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D41" w:rsidRPr="00A46AE1" w:rsidRDefault="00424D41" w:rsidP="00424D41">
      <w:pPr>
        <w:pStyle w:val="Default"/>
        <w:jc w:val="center"/>
        <w:rPr>
          <w:color w:val="auto"/>
        </w:rPr>
      </w:pPr>
      <w:r w:rsidRPr="00A46AE1">
        <w:rPr>
          <w:rFonts w:ascii="Times New Roman" w:hAnsi="Times New Roman" w:cs="Times New Roman"/>
          <w:color w:val="auto"/>
          <w:sz w:val="32"/>
          <w:szCs w:val="32"/>
        </w:rPr>
        <w:t>Canada’s Net Zero - 440 Megatons of CO2 by 2030: Is a battle between Human System Dynamics and the Political - Economic systems</w:t>
      </w:r>
      <w:r w:rsidRPr="00A46AE1">
        <w:rPr>
          <w:color w:val="auto"/>
        </w:rPr>
        <w:t>.</w:t>
      </w:r>
    </w:p>
    <w:p w:rsidR="00424D41" w:rsidRPr="00A46AE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by</w:t>
      </w: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 xml:space="preserve">Troy </w:t>
      </w:r>
      <w:proofErr w:type="spellStart"/>
      <w:r>
        <w:rPr>
          <w:color w:val="auto"/>
        </w:rPr>
        <w:t>Arunachalam</w:t>
      </w:r>
      <w:proofErr w:type="spellEnd"/>
      <w:r>
        <w:rPr>
          <w:color w:val="auto"/>
        </w:rPr>
        <w:t xml:space="preserve"> </w:t>
      </w:r>
      <w:proofErr w:type="spellStart"/>
      <w:r>
        <w:rPr>
          <w:color w:val="auto"/>
        </w:rPr>
        <w:t>Neranjan</w:t>
      </w:r>
      <w:proofErr w:type="spellEnd"/>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A Dissertation</w:t>
      </w: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D5749E" w:rsidP="00424D41">
      <w:pPr>
        <w:pStyle w:val="Default"/>
        <w:jc w:val="center"/>
        <w:rPr>
          <w:color w:val="auto"/>
        </w:rPr>
      </w:pPr>
      <w:r>
        <w:rPr>
          <w:color w:val="auto"/>
        </w:rPr>
        <w:t>p</w:t>
      </w:r>
      <w:r w:rsidR="00424D41">
        <w:rPr>
          <w:color w:val="auto"/>
        </w:rPr>
        <w:t>resented to the University of Wales Trinity Saint David</w:t>
      </w: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in partial</w:t>
      </w:r>
      <w:r w:rsidRPr="00570D15">
        <w:t xml:space="preserve"> </w:t>
      </w:r>
      <w:r>
        <w:t>f</w:t>
      </w:r>
      <w:r w:rsidRPr="00570D15">
        <w:rPr>
          <w:color w:val="auto"/>
        </w:rPr>
        <w:t>ulfillment</w:t>
      </w:r>
      <w:r>
        <w:rPr>
          <w:color w:val="auto"/>
        </w:rPr>
        <w:t xml:space="preserve"> of the Dissertation requirement for the degree of </w:t>
      </w: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Master of Business Administration</w:t>
      </w:r>
    </w:p>
    <w:p w:rsidR="00424D41" w:rsidRDefault="00424D41" w:rsidP="00424D41">
      <w:pPr>
        <w:pStyle w:val="Default"/>
        <w:jc w:val="center"/>
        <w:rPr>
          <w:color w:val="auto"/>
        </w:rPr>
      </w:pPr>
    </w:p>
    <w:p w:rsidR="00424D41" w:rsidRDefault="00424D41" w:rsidP="00424D41">
      <w:pPr>
        <w:pStyle w:val="Default"/>
        <w:jc w:val="center"/>
        <w:rPr>
          <w:color w:val="auto"/>
        </w:rPr>
      </w:pPr>
      <w:r>
        <w:rPr>
          <w:color w:val="auto"/>
        </w:rPr>
        <w:t>in</w:t>
      </w:r>
    </w:p>
    <w:p w:rsidR="00424D41" w:rsidRDefault="00424D41" w:rsidP="00424D41">
      <w:pPr>
        <w:pStyle w:val="Default"/>
        <w:jc w:val="center"/>
        <w:rPr>
          <w:color w:val="auto"/>
        </w:rPr>
      </w:pPr>
    </w:p>
    <w:p w:rsidR="00424D41" w:rsidRDefault="00424D41" w:rsidP="00424D41">
      <w:pPr>
        <w:pStyle w:val="Default"/>
        <w:jc w:val="center"/>
        <w:rPr>
          <w:color w:val="auto"/>
        </w:rPr>
      </w:pPr>
      <w:r w:rsidRPr="00570D15">
        <w:rPr>
          <w:color w:val="auto"/>
        </w:rPr>
        <w:t xml:space="preserve">Sustainability Leadership </w:t>
      </w: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color w:val="auto"/>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sz w:val="22"/>
          <w:szCs w:val="22"/>
        </w:rPr>
      </w:pPr>
    </w:p>
    <w:p w:rsidR="00424D41" w:rsidRDefault="00424D41" w:rsidP="00424D41">
      <w:pPr>
        <w:pStyle w:val="Default"/>
        <w:jc w:val="center"/>
        <w:rPr>
          <w:rFonts w:ascii="Calibri" w:hAnsi="Calibri" w:cs="Calibri"/>
          <w:sz w:val="22"/>
          <w:szCs w:val="22"/>
        </w:rPr>
      </w:pPr>
      <w:r>
        <w:rPr>
          <w:sz w:val="22"/>
          <w:szCs w:val="22"/>
        </w:rPr>
        <w:t xml:space="preserve">© Troy </w:t>
      </w:r>
      <w:proofErr w:type="spellStart"/>
      <w:r>
        <w:rPr>
          <w:sz w:val="22"/>
          <w:szCs w:val="22"/>
        </w:rPr>
        <w:t>Arunachalam</w:t>
      </w:r>
      <w:proofErr w:type="spellEnd"/>
      <w:r>
        <w:rPr>
          <w:sz w:val="22"/>
          <w:szCs w:val="22"/>
        </w:rPr>
        <w:t xml:space="preserve"> </w:t>
      </w:r>
      <w:proofErr w:type="spellStart"/>
      <w:r>
        <w:rPr>
          <w:sz w:val="22"/>
          <w:szCs w:val="22"/>
        </w:rPr>
        <w:t>Neranjan</w:t>
      </w:r>
      <w:proofErr w:type="spellEnd"/>
      <w:r>
        <w:rPr>
          <w:sz w:val="22"/>
          <w:szCs w:val="22"/>
        </w:rPr>
        <w:t xml:space="preserve"> 2024 </w:t>
      </w: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Declaration</w:t>
      </w: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Pr="00917855" w:rsidRDefault="00424D41" w:rsidP="00424D41">
      <w:pPr>
        <w:autoSpaceDE w:val="0"/>
        <w:autoSpaceDN w:val="0"/>
        <w:adjustRightInd w:val="0"/>
        <w:spacing w:after="0" w:line="360" w:lineRule="auto"/>
        <w:jc w:val="both"/>
        <w:rPr>
          <w:rFonts w:ascii="Times New Roman" w:hAnsi="Times New Roman" w:cs="Times New Roman"/>
          <w:sz w:val="24"/>
          <w:szCs w:val="24"/>
        </w:rPr>
      </w:pPr>
      <w:r w:rsidRPr="00917855">
        <w:rPr>
          <w:rFonts w:ascii="Times New Roman" w:hAnsi="Times New Roman" w:cs="Times New Roman"/>
          <w:sz w:val="24"/>
          <w:szCs w:val="24"/>
        </w:rPr>
        <w:t>I confirm that, except where indicated through the proper use of citations and references, this is my own original work. I confirm that, subject to final approval by the Board of Examiners of the Institute of Management and Health, a copy of this Dissertation may be placed upon the shelves of the library of the University of Wales Trinity Saint David or made available electronically in the Library Dissertation repository and may be circulated as required.</w:t>
      </w: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424D41" w:rsidRDefault="00424D41" w:rsidP="00424D41">
      <w:pPr>
        <w:autoSpaceDE w:val="0"/>
        <w:autoSpaceDN w:val="0"/>
        <w:adjustRightInd w:val="0"/>
        <w:spacing w:after="0" w:line="240" w:lineRule="auto"/>
        <w:jc w:val="both"/>
        <w:rPr>
          <w:rFonts w:ascii="Times New Roman" w:hAnsi="Times New Roman" w:cs="Times New Roman"/>
          <w:b/>
          <w:sz w:val="28"/>
          <w:szCs w:val="28"/>
        </w:rPr>
      </w:pPr>
    </w:p>
    <w:p w:rsidR="002A3691" w:rsidRDefault="002A3691" w:rsidP="00424D41">
      <w:pPr>
        <w:autoSpaceDE w:val="0"/>
        <w:autoSpaceDN w:val="0"/>
        <w:adjustRightInd w:val="0"/>
        <w:spacing w:after="0" w:line="240" w:lineRule="auto"/>
        <w:jc w:val="both"/>
        <w:rPr>
          <w:rFonts w:ascii="Times New Roman" w:hAnsi="Times New Roman" w:cs="Times New Roman"/>
          <w:b/>
          <w:sz w:val="28"/>
          <w:szCs w:val="28"/>
        </w:rPr>
      </w:pPr>
    </w:p>
    <w:p w:rsidR="00424D41" w:rsidRPr="00F93326" w:rsidRDefault="00424D41" w:rsidP="00424D41">
      <w:pPr>
        <w:autoSpaceDE w:val="0"/>
        <w:autoSpaceDN w:val="0"/>
        <w:adjustRightInd w:val="0"/>
        <w:spacing w:after="0" w:line="240" w:lineRule="auto"/>
        <w:jc w:val="both"/>
        <w:rPr>
          <w:rFonts w:ascii="Times New Roman" w:hAnsi="Times New Roman" w:cs="Times New Roman"/>
          <w:b/>
          <w:sz w:val="28"/>
          <w:szCs w:val="28"/>
        </w:rPr>
      </w:pPr>
      <w:r w:rsidRPr="00F93326">
        <w:rPr>
          <w:rFonts w:ascii="Times New Roman" w:hAnsi="Times New Roman" w:cs="Times New Roman"/>
          <w:b/>
          <w:sz w:val="28"/>
          <w:szCs w:val="28"/>
        </w:rPr>
        <w:lastRenderedPageBreak/>
        <w:t>Acknowledgments</w:t>
      </w:r>
    </w:p>
    <w:p w:rsidR="00424D41" w:rsidRDefault="00424D41" w:rsidP="00424D41">
      <w:pPr>
        <w:autoSpaceDE w:val="0"/>
        <w:autoSpaceDN w:val="0"/>
        <w:adjustRightInd w:val="0"/>
        <w:spacing w:after="0" w:line="240" w:lineRule="auto"/>
        <w:jc w:val="both"/>
        <w:rPr>
          <w:rFonts w:ascii="TimesNewRomanPSMT" w:hAnsi="TimesNewRomanPSMT" w:cs="TimesNewRomanPSMT"/>
          <w:sz w:val="24"/>
          <w:szCs w:val="24"/>
        </w:rPr>
      </w:pP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r w:rsidRPr="00B62D1F">
        <w:rPr>
          <w:rFonts w:ascii="Times New Roman" w:hAnsi="Times New Roman" w:cs="Times New Roman"/>
          <w:sz w:val="24"/>
          <w:szCs w:val="24"/>
        </w:rPr>
        <w:t>After so many years of struggle in my life, I am finally completing my lifetime dream of pursuing my MBA</w:t>
      </w:r>
      <w:r>
        <w:rPr>
          <w:rFonts w:ascii="Times New Roman" w:hAnsi="Times New Roman" w:cs="Times New Roman"/>
          <w:sz w:val="24"/>
          <w:szCs w:val="24"/>
        </w:rPr>
        <w:t xml:space="preserve"> degree</w:t>
      </w:r>
      <w:r w:rsidRPr="00B62D1F">
        <w:rPr>
          <w:rFonts w:ascii="Times New Roman" w:hAnsi="Times New Roman" w:cs="Times New Roman"/>
          <w:sz w:val="24"/>
          <w:szCs w:val="24"/>
        </w:rPr>
        <w:t>. Today, I am realiz</w:t>
      </w:r>
      <w:r>
        <w:rPr>
          <w:rFonts w:ascii="Times New Roman" w:hAnsi="Times New Roman" w:cs="Times New Roman"/>
          <w:sz w:val="24"/>
          <w:szCs w:val="24"/>
        </w:rPr>
        <w:t>ing</w:t>
      </w:r>
      <w:r w:rsidRPr="00B62D1F">
        <w:rPr>
          <w:rFonts w:ascii="Times New Roman" w:hAnsi="Times New Roman" w:cs="Times New Roman"/>
          <w:sz w:val="24"/>
          <w:szCs w:val="24"/>
        </w:rPr>
        <w:t xml:space="preserve"> my dream when writing these final sentences. I am </w:t>
      </w:r>
      <w:r>
        <w:rPr>
          <w:rFonts w:ascii="Times New Roman" w:hAnsi="Times New Roman" w:cs="Times New Roman"/>
          <w:sz w:val="24"/>
          <w:szCs w:val="24"/>
        </w:rPr>
        <w:t xml:space="preserve">very appreciably </w:t>
      </w:r>
      <w:r w:rsidRPr="00B62D1F">
        <w:rPr>
          <w:rFonts w:ascii="Times New Roman" w:hAnsi="Times New Roman" w:cs="Times New Roman"/>
          <w:sz w:val="24"/>
          <w:szCs w:val="24"/>
        </w:rPr>
        <w:t>delighted at this moment and to take this opportunity to thank you all.</w:t>
      </w: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r w:rsidRPr="00B62D1F">
        <w:rPr>
          <w:rFonts w:ascii="Times New Roman" w:hAnsi="Times New Roman" w:cs="Times New Roman"/>
          <w:sz w:val="24"/>
          <w:szCs w:val="24"/>
        </w:rPr>
        <w:t xml:space="preserve">I wish to express my gratitude to my Dissertation Supervisor Dr. </w:t>
      </w:r>
      <w:proofErr w:type="spellStart"/>
      <w:r w:rsidRPr="00B62D1F">
        <w:rPr>
          <w:rFonts w:ascii="Times New Roman" w:hAnsi="Times New Roman" w:cs="Times New Roman"/>
          <w:sz w:val="24"/>
          <w:szCs w:val="24"/>
        </w:rPr>
        <w:t>Roisin</w:t>
      </w:r>
      <w:proofErr w:type="spellEnd"/>
      <w:r w:rsidRPr="00B62D1F">
        <w:rPr>
          <w:rFonts w:ascii="Times New Roman" w:hAnsi="Times New Roman" w:cs="Times New Roman"/>
          <w:sz w:val="24"/>
          <w:szCs w:val="24"/>
        </w:rPr>
        <w:t xml:space="preserve"> Mullins. I am so fortunate to have such unwavering and wonderful support from you. You have given me the courage to explore new ways of presenting my thoughts and imaginations. Thank you very much for your professional guidance all throughout my Dissertation journey.</w:t>
      </w: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r w:rsidRPr="00B62D1F">
        <w:rPr>
          <w:rFonts w:ascii="Times New Roman" w:hAnsi="Times New Roman" w:cs="Times New Roman"/>
          <w:sz w:val="24"/>
          <w:szCs w:val="24"/>
        </w:rPr>
        <w:t xml:space="preserve">I also want to acknowledge the support of Dr. Alex Bell, Program Director and all other professors who have guided and encouraged me through previous MBA courses, namely Dr. Louise Emmanuel, Dr. Glenn </w:t>
      </w:r>
      <w:proofErr w:type="spellStart"/>
      <w:r w:rsidRPr="00B62D1F">
        <w:rPr>
          <w:rFonts w:ascii="Times New Roman" w:hAnsi="Times New Roman" w:cs="Times New Roman"/>
          <w:sz w:val="24"/>
          <w:szCs w:val="24"/>
        </w:rPr>
        <w:t>Behenna</w:t>
      </w:r>
      <w:proofErr w:type="spellEnd"/>
      <w:r w:rsidRPr="00B62D1F">
        <w:rPr>
          <w:rFonts w:ascii="Times New Roman" w:hAnsi="Times New Roman" w:cs="Times New Roman"/>
          <w:sz w:val="24"/>
          <w:szCs w:val="24"/>
        </w:rPr>
        <w:t xml:space="preserve">, including Dr. </w:t>
      </w:r>
      <w:proofErr w:type="spellStart"/>
      <w:r w:rsidRPr="00B62D1F">
        <w:rPr>
          <w:rFonts w:ascii="Times New Roman" w:hAnsi="Times New Roman" w:cs="Times New Roman"/>
          <w:sz w:val="24"/>
          <w:szCs w:val="24"/>
        </w:rPr>
        <w:t>Roisin</w:t>
      </w:r>
      <w:proofErr w:type="spellEnd"/>
      <w:r w:rsidRPr="00B62D1F">
        <w:rPr>
          <w:rFonts w:ascii="Times New Roman" w:hAnsi="Times New Roman" w:cs="Times New Roman"/>
          <w:sz w:val="24"/>
          <w:szCs w:val="24"/>
        </w:rPr>
        <w:t xml:space="preserve"> Mullins and Dr. Alex Bell. Your words of encouragement, recognition and appreciation of my specific skills have become invaluable to me and in enhancing my future career.</w:t>
      </w: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B62D1F" w:rsidRDefault="00424D41" w:rsidP="00424D41">
      <w:pPr>
        <w:autoSpaceDE w:val="0"/>
        <w:autoSpaceDN w:val="0"/>
        <w:adjustRightInd w:val="0"/>
        <w:spacing w:after="0" w:line="360" w:lineRule="auto"/>
        <w:jc w:val="both"/>
        <w:rPr>
          <w:rFonts w:ascii="Times New Roman" w:hAnsi="Times New Roman" w:cs="Times New Roman"/>
          <w:sz w:val="24"/>
          <w:szCs w:val="24"/>
        </w:rPr>
      </w:pPr>
      <w:r w:rsidRPr="00B62D1F">
        <w:rPr>
          <w:rFonts w:ascii="Times New Roman" w:hAnsi="Times New Roman" w:cs="Times New Roman"/>
          <w:sz w:val="24"/>
          <w:szCs w:val="24"/>
        </w:rPr>
        <w:t>I am grateful to you all, forever.</w:t>
      </w:r>
    </w:p>
    <w:p w:rsidR="00424D41" w:rsidRDefault="00424D41" w:rsidP="00424D41">
      <w:pPr>
        <w:autoSpaceDE w:val="0"/>
        <w:autoSpaceDN w:val="0"/>
        <w:adjustRightInd w:val="0"/>
        <w:spacing w:after="0" w:line="360" w:lineRule="auto"/>
        <w:jc w:val="both"/>
        <w:rPr>
          <w:rFonts w:ascii="TimesNewRomanPSMT" w:hAnsi="TimesNewRomanPSMT" w:cs="TimesNewRomanPSMT"/>
          <w:sz w:val="24"/>
          <w:szCs w:val="24"/>
        </w:rPr>
      </w:pPr>
    </w:p>
    <w:p w:rsidR="00424D41" w:rsidRDefault="00424D41" w:rsidP="00424D41">
      <w:pPr>
        <w:pStyle w:val="yiv3228047320msonormal"/>
        <w:shd w:val="clear" w:color="auto" w:fill="FFFFFF"/>
        <w:spacing w:before="0" w:beforeAutospacing="0" w:after="0" w:afterAutospacing="0"/>
        <w:jc w:val="center"/>
        <w:rPr>
          <w:rFonts w:ascii="Bookman Old Style" w:hAnsi="Bookman Old Style"/>
          <w:color w:val="000000"/>
        </w:rPr>
      </w:pPr>
    </w:p>
    <w:p w:rsidR="00424D41" w:rsidRDefault="00424D41" w:rsidP="00424D41">
      <w:pPr>
        <w:pStyle w:val="yiv3228047320msonormal"/>
        <w:shd w:val="clear" w:color="auto" w:fill="FFFFFF"/>
        <w:spacing w:before="0" w:beforeAutospacing="0" w:after="0" w:afterAutospacing="0"/>
        <w:rPr>
          <w:rFonts w:ascii="Bookman Old Style" w:hAnsi="Bookman Old Style"/>
          <w:color w:val="000000"/>
        </w:rPr>
      </w:pPr>
    </w:p>
    <w:p w:rsidR="00424D41" w:rsidRDefault="00424D41" w:rsidP="00424D41">
      <w:pPr>
        <w:pStyle w:val="yiv3228047320msonormal"/>
        <w:shd w:val="clear" w:color="auto" w:fill="FFFFFF"/>
        <w:spacing w:before="0" w:beforeAutospacing="0" w:after="0" w:afterAutospacing="0"/>
        <w:jc w:val="center"/>
        <w:rPr>
          <w:rFonts w:ascii="Bookman Old Style" w:hAnsi="Bookman Old Style"/>
          <w:color w:val="000000"/>
        </w:rPr>
      </w:pPr>
    </w:p>
    <w:p w:rsidR="00424D41" w:rsidRDefault="00424D41" w:rsidP="00424D41">
      <w:pPr>
        <w:pStyle w:val="yiv3228047320msonormal"/>
        <w:shd w:val="clear" w:color="auto" w:fill="FFFFFF"/>
        <w:spacing w:before="0" w:beforeAutospacing="0" w:after="0" w:afterAutospacing="0"/>
        <w:jc w:val="center"/>
        <w:rPr>
          <w:rFonts w:ascii="Bookman Old Style" w:hAnsi="Bookman Old Style"/>
          <w:color w:val="000000"/>
        </w:rPr>
      </w:pPr>
    </w:p>
    <w:p w:rsidR="00FF208C" w:rsidRDefault="00424D41" w:rsidP="00FF208C">
      <w:pPr>
        <w:spacing w:after="0"/>
        <w:jc w:val="center"/>
        <w:rPr>
          <w:rFonts w:ascii="Times New Roman" w:hAnsi="Times New Roman" w:cs="Times New Roman"/>
          <w:sz w:val="24"/>
          <w:szCs w:val="24"/>
        </w:rPr>
      </w:pPr>
      <w:r w:rsidRPr="00B62D1F">
        <w:rPr>
          <w:rFonts w:ascii="Times New Roman" w:hAnsi="Times New Roman" w:cs="Times New Roman"/>
          <w:sz w:val="24"/>
          <w:szCs w:val="24"/>
        </w:rPr>
        <w:t>"Neither the light sea breeze,</w:t>
      </w:r>
      <w:r>
        <w:rPr>
          <w:rFonts w:ascii="Times New Roman" w:hAnsi="Times New Roman" w:cs="Times New Roman"/>
          <w:color w:val="1D2228"/>
          <w:sz w:val="24"/>
          <w:szCs w:val="24"/>
        </w:rPr>
        <w:t xml:space="preserve"> </w:t>
      </w:r>
      <w:r w:rsidR="00FF208C">
        <w:rPr>
          <w:rFonts w:ascii="Times New Roman" w:hAnsi="Times New Roman" w:cs="Times New Roman"/>
          <w:color w:val="1D2228"/>
          <w:sz w:val="24"/>
          <w:szCs w:val="24"/>
        </w:rPr>
        <w:t>n</w:t>
      </w:r>
      <w:r w:rsidRPr="00B62D1F">
        <w:rPr>
          <w:rFonts w:ascii="Times New Roman" w:hAnsi="Times New Roman" w:cs="Times New Roman"/>
          <w:sz w:val="24"/>
          <w:szCs w:val="24"/>
        </w:rPr>
        <w:t xml:space="preserve">or the bright moon light </w:t>
      </w:r>
    </w:p>
    <w:p w:rsidR="00424D41" w:rsidRPr="00FF208C" w:rsidRDefault="00424D41" w:rsidP="00FF208C">
      <w:pPr>
        <w:spacing w:after="0"/>
        <w:jc w:val="center"/>
        <w:rPr>
          <w:rFonts w:ascii="Times New Roman" w:hAnsi="Times New Roman" w:cs="Times New Roman"/>
          <w:sz w:val="24"/>
          <w:szCs w:val="24"/>
        </w:rPr>
      </w:pPr>
      <w:r w:rsidRPr="00B62D1F">
        <w:rPr>
          <w:rFonts w:ascii="Times New Roman" w:hAnsi="Times New Roman" w:cs="Times New Roman"/>
          <w:sz w:val="24"/>
          <w:szCs w:val="24"/>
        </w:rPr>
        <w:t xml:space="preserve">can shy away </w:t>
      </w:r>
      <w:r w:rsidR="00D5749E">
        <w:rPr>
          <w:rFonts w:ascii="Times New Roman" w:hAnsi="Times New Roman" w:cs="Times New Roman"/>
          <w:sz w:val="24"/>
          <w:szCs w:val="24"/>
        </w:rPr>
        <w:t>from neither the</w:t>
      </w:r>
      <w:r w:rsidRPr="00B62D1F">
        <w:rPr>
          <w:rFonts w:ascii="Times New Roman" w:hAnsi="Times New Roman" w:cs="Times New Roman"/>
          <w:sz w:val="24"/>
          <w:szCs w:val="24"/>
        </w:rPr>
        <w:t xml:space="preserve"> poor </w:t>
      </w:r>
      <w:r w:rsidR="00FF208C">
        <w:rPr>
          <w:rFonts w:ascii="Times New Roman" w:hAnsi="Times New Roman" w:cs="Times New Roman"/>
          <w:sz w:val="24"/>
          <w:szCs w:val="24"/>
        </w:rPr>
        <w:t xml:space="preserve">and downtrodden nor </w:t>
      </w:r>
      <w:r w:rsidRPr="00B62D1F">
        <w:rPr>
          <w:rFonts w:ascii="Times New Roman" w:hAnsi="Times New Roman" w:cs="Times New Roman"/>
          <w:sz w:val="24"/>
          <w:szCs w:val="24"/>
        </w:rPr>
        <w:t xml:space="preserve">the rich </w:t>
      </w:r>
      <w:r>
        <w:rPr>
          <w:rFonts w:ascii="Times New Roman" w:hAnsi="Times New Roman" w:cs="Times New Roman"/>
          <w:sz w:val="24"/>
          <w:szCs w:val="24"/>
        </w:rPr>
        <w:t xml:space="preserve">and </w:t>
      </w:r>
      <w:r w:rsidRPr="00B62D1F">
        <w:rPr>
          <w:rFonts w:ascii="Times New Roman" w:hAnsi="Times New Roman" w:cs="Times New Roman"/>
          <w:sz w:val="24"/>
          <w:szCs w:val="24"/>
        </w:rPr>
        <w:t>privileged”</w:t>
      </w:r>
    </w:p>
    <w:p w:rsidR="00424D41" w:rsidRPr="00B62D1F" w:rsidRDefault="00424D41" w:rsidP="00424D41">
      <w:pPr>
        <w:spacing w:after="0"/>
        <w:jc w:val="center"/>
        <w:rPr>
          <w:rFonts w:ascii="Times New Roman" w:hAnsi="Times New Roman" w:cs="Times New Roman"/>
          <w:sz w:val="24"/>
          <w:szCs w:val="24"/>
        </w:rPr>
      </w:pPr>
    </w:p>
    <w:p w:rsidR="00424D41" w:rsidRPr="00B62D1F" w:rsidRDefault="00424D41" w:rsidP="00424D41">
      <w:pPr>
        <w:jc w:val="center"/>
        <w:rPr>
          <w:rFonts w:ascii="Times New Roman" w:hAnsi="Times New Roman" w:cs="Times New Roman"/>
          <w:sz w:val="24"/>
          <w:szCs w:val="24"/>
        </w:rPr>
      </w:pPr>
      <w:r w:rsidRPr="00B62D1F">
        <w:rPr>
          <w:rFonts w:ascii="Times New Roman" w:hAnsi="Times New Roman" w:cs="Times New Roman"/>
          <w:sz w:val="24"/>
          <w:szCs w:val="24"/>
        </w:rPr>
        <w:t>Virtues of Life</w:t>
      </w:r>
      <w:r>
        <w:rPr>
          <w:rFonts w:ascii="Times New Roman" w:hAnsi="Times New Roman" w:cs="Times New Roman"/>
          <w:sz w:val="24"/>
          <w:szCs w:val="24"/>
        </w:rPr>
        <w:t xml:space="preserve"> and Nature</w:t>
      </w:r>
      <w:r w:rsidRPr="00B62D1F">
        <w:rPr>
          <w:rFonts w:ascii="Times New Roman" w:hAnsi="Times New Roman" w:cs="Times New Roman"/>
          <w:sz w:val="24"/>
          <w:szCs w:val="24"/>
        </w:rPr>
        <w:t>!</w:t>
      </w:r>
    </w:p>
    <w:p w:rsidR="00424D41" w:rsidRDefault="00424D41" w:rsidP="00424D41">
      <w:pPr>
        <w:jc w:val="center"/>
        <w:rPr>
          <w:rFonts w:ascii="Times New Roman" w:hAnsi="Times New Roman" w:cs="Times New Roman"/>
          <w:b/>
          <w:sz w:val="24"/>
          <w:szCs w:val="24"/>
        </w:rPr>
      </w:pPr>
    </w:p>
    <w:p w:rsidR="00093614" w:rsidRDefault="00093614" w:rsidP="00424D41">
      <w:pPr>
        <w:jc w:val="center"/>
        <w:rPr>
          <w:rFonts w:ascii="Times New Roman" w:hAnsi="Times New Roman" w:cs="Times New Roman"/>
          <w:b/>
          <w:sz w:val="24"/>
          <w:szCs w:val="24"/>
        </w:rPr>
      </w:pPr>
    </w:p>
    <w:p w:rsidR="00424D41" w:rsidRDefault="00424D41" w:rsidP="00424D41">
      <w:pPr>
        <w:jc w:val="center"/>
        <w:rPr>
          <w:rFonts w:ascii="Times New Roman" w:hAnsi="Times New Roman" w:cs="Times New Roman"/>
          <w:b/>
          <w:sz w:val="24"/>
          <w:szCs w:val="24"/>
        </w:rPr>
      </w:pPr>
    </w:p>
    <w:p w:rsidR="00424D41" w:rsidRDefault="00424D41" w:rsidP="00424D41">
      <w:pPr>
        <w:autoSpaceDE w:val="0"/>
        <w:autoSpaceDN w:val="0"/>
        <w:adjustRightInd w:val="0"/>
        <w:spacing w:after="0" w:line="240" w:lineRule="auto"/>
        <w:rPr>
          <w:rFonts w:ascii="Times New Roman" w:hAnsi="Times New Roman" w:cs="Times New Roman"/>
          <w:b/>
          <w:sz w:val="28"/>
          <w:szCs w:val="28"/>
        </w:rPr>
      </w:pPr>
    </w:p>
    <w:p w:rsidR="002A3691" w:rsidRDefault="002A3691" w:rsidP="00424D41">
      <w:pPr>
        <w:autoSpaceDE w:val="0"/>
        <w:autoSpaceDN w:val="0"/>
        <w:adjustRightInd w:val="0"/>
        <w:spacing w:after="0" w:line="240" w:lineRule="auto"/>
        <w:rPr>
          <w:rFonts w:ascii="Times New Roman" w:hAnsi="Times New Roman" w:cs="Times New Roman"/>
          <w:b/>
          <w:sz w:val="28"/>
          <w:szCs w:val="28"/>
        </w:rPr>
      </w:pPr>
    </w:p>
    <w:p w:rsidR="002A3691" w:rsidRDefault="002A3691" w:rsidP="00424D41">
      <w:pPr>
        <w:autoSpaceDE w:val="0"/>
        <w:autoSpaceDN w:val="0"/>
        <w:adjustRightInd w:val="0"/>
        <w:spacing w:after="0" w:line="240" w:lineRule="auto"/>
        <w:rPr>
          <w:rFonts w:ascii="Times New Roman" w:hAnsi="Times New Roman" w:cs="Times New Roman"/>
          <w:b/>
          <w:sz w:val="28"/>
          <w:szCs w:val="28"/>
        </w:rPr>
      </w:pPr>
    </w:p>
    <w:p w:rsidR="00424D41" w:rsidRPr="00D14D66" w:rsidRDefault="00424D41" w:rsidP="00424D41">
      <w:pPr>
        <w:autoSpaceDE w:val="0"/>
        <w:autoSpaceDN w:val="0"/>
        <w:adjustRightInd w:val="0"/>
        <w:spacing w:after="0" w:line="240" w:lineRule="auto"/>
        <w:rPr>
          <w:rFonts w:ascii="Times New Roman" w:hAnsi="Times New Roman" w:cs="Times New Roman"/>
          <w:b/>
          <w:sz w:val="28"/>
          <w:szCs w:val="28"/>
        </w:rPr>
      </w:pPr>
      <w:r w:rsidRPr="00D14D66">
        <w:rPr>
          <w:rFonts w:ascii="Times New Roman" w:hAnsi="Times New Roman" w:cs="Times New Roman"/>
          <w:b/>
          <w:sz w:val="28"/>
          <w:szCs w:val="28"/>
        </w:rPr>
        <w:lastRenderedPageBreak/>
        <w:t>Dedication</w:t>
      </w:r>
    </w:p>
    <w:p w:rsidR="00424D41" w:rsidRPr="00A733A2" w:rsidRDefault="00424D41" w:rsidP="00424D41">
      <w:pPr>
        <w:autoSpaceDE w:val="0"/>
        <w:autoSpaceDN w:val="0"/>
        <w:adjustRightInd w:val="0"/>
        <w:spacing w:after="0" w:line="240" w:lineRule="auto"/>
        <w:rPr>
          <w:rFonts w:ascii="Times New Roman" w:hAnsi="Times New Roman" w:cs="Times New Roman"/>
          <w:sz w:val="24"/>
          <w:szCs w:val="24"/>
        </w:rPr>
      </w:pPr>
    </w:p>
    <w:p w:rsidR="00424D41" w:rsidRDefault="00424D41" w:rsidP="00424D41">
      <w:pPr>
        <w:autoSpaceDE w:val="0"/>
        <w:autoSpaceDN w:val="0"/>
        <w:adjustRightInd w:val="0"/>
        <w:spacing w:after="0" w:line="360" w:lineRule="auto"/>
        <w:jc w:val="both"/>
        <w:rPr>
          <w:rFonts w:ascii="Times New Roman" w:hAnsi="Times New Roman" w:cs="Times New Roman"/>
          <w:sz w:val="24"/>
          <w:szCs w:val="24"/>
        </w:rPr>
      </w:pPr>
      <w:r w:rsidRPr="00A733A2">
        <w:rPr>
          <w:rFonts w:ascii="Times New Roman" w:hAnsi="Times New Roman" w:cs="Times New Roman"/>
          <w:sz w:val="24"/>
          <w:szCs w:val="24"/>
        </w:rPr>
        <w:t>This is a wonderful moment to share with my wife Ashuka, son Abraham Lincoln and daughter Kassandra and thank them for being with me through the thick and thin of my life. I cannot thank them enough in my lifetime. I wish to appreciate the support I have received from them and specially my daughter who has helped me with understanding the basics of Critical Analysis and writing. In fact, Kassandra is my first Teacher on this subject.</w:t>
      </w:r>
    </w:p>
    <w:p w:rsidR="00424D41"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A733A2" w:rsidRDefault="00424D41" w:rsidP="00424D41">
      <w:pPr>
        <w:autoSpaceDE w:val="0"/>
        <w:autoSpaceDN w:val="0"/>
        <w:adjustRightInd w:val="0"/>
        <w:spacing w:after="0" w:line="360" w:lineRule="auto"/>
        <w:jc w:val="both"/>
        <w:rPr>
          <w:rFonts w:ascii="Times New Roman" w:hAnsi="Times New Roman" w:cs="Times New Roman"/>
          <w:sz w:val="24"/>
          <w:szCs w:val="24"/>
        </w:rPr>
      </w:pPr>
      <w:r w:rsidRPr="00A733A2">
        <w:rPr>
          <w:rFonts w:ascii="Times New Roman" w:hAnsi="Times New Roman" w:cs="Times New Roman"/>
          <w:sz w:val="24"/>
          <w:szCs w:val="24"/>
        </w:rPr>
        <w:t>I am also</w:t>
      </w:r>
      <w:r w:rsidR="00D5749E">
        <w:rPr>
          <w:rFonts w:ascii="Times New Roman" w:hAnsi="Times New Roman" w:cs="Times New Roman"/>
          <w:sz w:val="24"/>
          <w:szCs w:val="24"/>
        </w:rPr>
        <w:t xml:space="preserve"> perpetually</w:t>
      </w:r>
      <w:r w:rsidRPr="00A733A2">
        <w:rPr>
          <w:rFonts w:ascii="Times New Roman" w:hAnsi="Times New Roman" w:cs="Times New Roman"/>
          <w:sz w:val="24"/>
          <w:szCs w:val="24"/>
        </w:rPr>
        <w:t xml:space="preserve"> indebted to my parents for giving me the gift of education. For my mother C</w:t>
      </w:r>
      <w:r w:rsidR="00D5749E">
        <w:rPr>
          <w:rFonts w:ascii="Times New Roman" w:hAnsi="Times New Roman" w:cs="Times New Roman"/>
          <w:sz w:val="24"/>
          <w:szCs w:val="24"/>
        </w:rPr>
        <w:t xml:space="preserve">hittalapulli </w:t>
      </w:r>
      <w:r w:rsidRPr="00A733A2">
        <w:rPr>
          <w:rFonts w:ascii="Times New Roman" w:hAnsi="Times New Roman" w:cs="Times New Roman"/>
          <w:sz w:val="24"/>
          <w:szCs w:val="24"/>
        </w:rPr>
        <w:t>L</w:t>
      </w:r>
      <w:r w:rsidR="00D5749E">
        <w:rPr>
          <w:rFonts w:ascii="Times New Roman" w:hAnsi="Times New Roman" w:cs="Times New Roman"/>
          <w:sz w:val="24"/>
          <w:szCs w:val="24"/>
        </w:rPr>
        <w:t>.</w:t>
      </w:r>
      <w:r w:rsidRPr="00A733A2">
        <w:rPr>
          <w:rFonts w:ascii="Times New Roman" w:hAnsi="Times New Roman" w:cs="Times New Roman"/>
          <w:sz w:val="24"/>
          <w:szCs w:val="24"/>
        </w:rPr>
        <w:t xml:space="preserve"> Theresa and father V</w:t>
      </w:r>
      <w:r w:rsidR="00D5749E">
        <w:rPr>
          <w:rFonts w:ascii="Times New Roman" w:hAnsi="Times New Roman" w:cs="Times New Roman"/>
          <w:sz w:val="24"/>
          <w:szCs w:val="24"/>
        </w:rPr>
        <w:t>elayutha</w:t>
      </w:r>
      <w:r w:rsidRPr="00A733A2">
        <w:rPr>
          <w:rFonts w:ascii="Times New Roman" w:hAnsi="Times New Roman" w:cs="Times New Roman"/>
          <w:sz w:val="24"/>
          <w:szCs w:val="24"/>
        </w:rPr>
        <w:t xml:space="preserve"> S. Arunachalam who </w:t>
      </w:r>
      <w:r w:rsidR="00D5749E">
        <w:rPr>
          <w:rFonts w:ascii="Times New Roman" w:hAnsi="Times New Roman" w:cs="Times New Roman"/>
          <w:sz w:val="24"/>
          <w:szCs w:val="24"/>
        </w:rPr>
        <w:t>nurtured and</w:t>
      </w:r>
      <w:r w:rsidRPr="00A733A2">
        <w:rPr>
          <w:rFonts w:ascii="Times New Roman" w:hAnsi="Times New Roman" w:cs="Times New Roman"/>
          <w:sz w:val="24"/>
          <w:szCs w:val="24"/>
        </w:rPr>
        <w:t xml:space="preserve"> facilitated my primary and secondary schooling at prestigious colleges. I appreciate their giving me the light of life</w:t>
      </w:r>
      <w:r w:rsidR="00D5749E">
        <w:rPr>
          <w:rFonts w:ascii="Times New Roman" w:hAnsi="Times New Roman" w:cs="Times New Roman"/>
          <w:sz w:val="24"/>
          <w:szCs w:val="24"/>
        </w:rPr>
        <w:t xml:space="preserve"> and moving me from darkness to light. Here, </w:t>
      </w:r>
      <w:r w:rsidRPr="00A733A2">
        <w:rPr>
          <w:rFonts w:ascii="Times New Roman" w:hAnsi="Times New Roman" w:cs="Times New Roman"/>
          <w:sz w:val="24"/>
          <w:szCs w:val="24"/>
        </w:rPr>
        <w:t>I am carrying that torch in consideration and to shine light in the life of others.</w:t>
      </w:r>
    </w:p>
    <w:p w:rsidR="00424D41" w:rsidRPr="00A733A2"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A733A2" w:rsidRDefault="00424D41" w:rsidP="00424D41">
      <w:pPr>
        <w:autoSpaceDE w:val="0"/>
        <w:autoSpaceDN w:val="0"/>
        <w:adjustRightInd w:val="0"/>
        <w:spacing w:after="0" w:line="360" w:lineRule="auto"/>
        <w:jc w:val="center"/>
        <w:rPr>
          <w:rFonts w:ascii="Times New Roman" w:hAnsi="Times New Roman" w:cs="Times New Roman"/>
          <w:sz w:val="24"/>
          <w:szCs w:val="24"/>
        </w:rPr>
      </w:pPr>
      <w:r w:rsidRPr="00A733A2">
        <w:rPr>
          <w:rFonts w:ascii="Times New Roman" w:hAnsi="Times New Roman" w:cs="Times New Roman"/>
          <w:sz w:val="24"/>
          <w:szCs w:val="24"/>
        </w:rPr>
        <w:t xml:space="preserve">And further in gratitude, it is my pleasure to dedicate this Dissertation to my wife, </w:t>
      </w:r>
    </w:p>
    <w:p w:rsidR="00424D41" w:rsidRDefault="00424D41" w:rsidP="00424D41">
      <w:pPr>
        <w:autoSpaceDE w:val="0"/>
        <w:autoSpaceDN w:val="0"/>
        <w:adjustRightInd w:val="0"/>
        <w:spacing w:after="0" w:line="360" w:lineRule="auto"/>
        <w:jc w:val="center"/>
        <w:rPr>
          <w:rFonts w:ascii="Times New Roman" w:hAnsi="Times New Roman" w:cs="Times New Roman"/>
          <w:b/>
          <w:sz w:val="24"/>
          <w:szCs w:val="24"/>
        </w:rPr>
      </w:pPr>
    </w:p>
    <w:p w:rsidR="00424D41" w:rsidRPr="00A733A2" w:rsidRDefault="00424D41" w:rsidP="00424D41">
      <w:pPr>
        <w:autoSpaceDE w:val="0"/>
        <w:autoSpaceDN w:val="0"/>
        <w:adjustRightInd w:val="0"/>
        <w:spacing w:after="0" w:line="360" w:lineRule="auto"/>
        <w:jc w:val="center"/>
        <w:rPr>
          <w:rFonts w:ascii="Times New Roman" w:hAnsi="Times New Roman" w:cs="Times New Roman"/>
          <w:sz w:val="24"/>
          <w:szCs w:val="24"/>
        </w:rPr>
      </w:pPr>
      <w:r w:rsidRPr="00A733A2">
        <w:rPr>
          <w:rFonts w:ascii="Times New Roman" w:hAnsi="Times New Roman" w:cs="Times New Roman"/>
          <w:b/>
          <w:sz w:val="24"/>
          <w:szCs w:val="24"/>
        </w:rPr>
        <w:t>Ashuka J. Neranjan</w:t>
      </w:r>
      <w:r w:rsidRPr="00A733A2">
        <w:rPr>
          <w:rFonts w:ascii="Times New Roman" w:hAnsi="Times New Roman" w:cs="Times New Roman"/>
          <w:sz w:val="24"/>
          <w:szCs w:val="24"/>
        </w:rPr>
        <w:t>,</w:t>
      </w:r>
    </w:p>
    <w:p w:rsidR="00424D41" w:rsidRDefault="00424D41" w:rsidP="00424D41">
      <w:pPr>
        <w:autoSpaceDE w:val="0"/>
        <w:autoSpaceDN w:val="0"/>
        <w:adjustRightInd w:val="0"/>
        <w:spacing w:after="0" w:line="360" w:lineRule="auto"/>
        <w:jc w:val="center"/>
        <w:rPr>
          <w:rFonts w:ascii="Times New Roman" w:hAnsi="Times New Roman" w:cs="Times New Roman"/>
          <w:sz w:val="24"/>
          <w:szCs w:val="24"/>
        </w:rPr>
      </w:pPr>
    </w:p>
    <w:p w:rsidR="002A3691" w:rsidRDefault="00424D41" w:rsidP="00424D41">
      <w:pPr>
        <w:autoSpaceDE w:val="0"/>
        <w:autoSpaceDN w:val="0"/>
        <w:adjustRightInd w:val="0"/>
        <w:spacing w:after="0" w:line="360" w:lineRule="auto"/>
        <w:jc w:val="center"/>
        <w:rPr>
          <w:rFonts w:ascii="Times New Roman" w:hAnsi="Times New Roman" w:cs="Times New Roman"/>
          <w:sz w:val="24"/>
          <w:szCs w:val="24"/>
        </w:rPr>
      </w:pPr>
      <w:r w:rsidRPr="00A733A2">
        <w:rPr>
          <w:rFonts w:ascii="Times New Roman" w:hAnsi="Times New Roman" w:cs="Times New Roman"/>
          <w:sz w:val="24"/>
          <w:szCs w:val="24"/>
        </w:rPr>
        <w:t>the most affectionate</w:t>
      </w:r>
      <w:r>
        <w:rPr>
          <w:rFonts w:ascii="Times New Roman" w:hAnsi="Times New Roman" w:cs="Times New Roman"/>
          <w:sz w:val="24"/>
          <w:szCs w:val="24"/>
        </w:rPr>
        <w:t xml:space="preserve"> </w:t>
      </w:r>
      <w:r w:rsidR="00D5749E">
        <w:rPr>
          <w:rFonts w:ascii="Times New Roman" w:hAnsi="Times New Roman" w:cs="Times New Roman"/>
          <w:sz w:val="24"/>
          <w:szCs w:val="24"/>
        </w:rPr>
        <w:t>and</w:t>
      </w:r>
      <w:r w:rsidR="00D5749E" w:rsidRPr="00A733A2">
        <w:rPr>
          <w:rFonts w:ascii="Times New Roman" w:hAnsi="Times New Roman" w:cs="Times New Roman"/>
          <w:sz w:val="24"/>
          <w:szCs w:val="24"/>
        </w:rPr>
        <w:t xml:space="preserve"> caring</w:t>
      </w:r>
      <w:r w:rsidRPr="00A733A2">
        <w:rPr>
          <w:rFonts w:ascii="Times New Roman" w:hAnsi="Times New Roman" w:cs="Times New Roman"/>
          <w:sz w:val="24"/>
          <w:szCs w:val="24"/>
        </w:rPr>
        <w:t xml:space="preserve"> and most of all, </w:t>
      </w:r>
      <w:r w:rsidR="002A3691">
        <w:rPr>
          <w:rFonts w:ascii="Times New Roman" w:hAnsi="Times New Roman" w:cs="Times New Roman"/>
          <w:sz w:val="24"/>
          <w:szCs w:val="24"/>
        </w:rPr>
        <w:t>an</w:t>
      </w:r>
      <w:r w:rsidRPr="00A733A2">
        <w:rPr>
          <w:rFonts w:ascii="Times New Roman" w:hAnsi="Times New Roman" w:cs="Times New Roman"/>
          <w:sz w:val="24"/>
          <w:szCs w:val="24"/>
        </w:rPr>
        <w:t xml:space="preserve"> understanding life partner</w:t>
      </w:r>
      <w:r w:rsidR="002A3691">
        <w:rPr>
          <w:rFonts w:ascii="Times New Roman" w:hAnsi="Times New Roman" w:cs="Times New Roman"/>
          <w:sz w:val="24"/>
          <w:szCs w:val="24"/>
        </w:rPr>
        <w:t>.</w:t>
      </w:r>
    </w:p>
    <w:p w:rsidR="00424D41" w:rsidRPr="00A733A2" w:rsidRDefault="00424D41" w:rsidP="00424D41">
      <w:pPr>
        <w:autoSpaceDE w:val="0"/>
        <w:autoSpaceDN w:val="0"/>
        <w:adjustRightInd w:val="0"/>
        <w:spacing w:after="0" w:line="360" w:lineRule="auto"/>
        <w:jc w:val="center"/>
        <w:rPr>
          <w:rFonts w:ascii="Times New Roman" w:hAnsi="Times New Roman" w:cs="Times New Roman"/>
          <w:sz w:val="24"/>
          <w:szCs w:val="24"/>
        </w:rPr>
      </w:pPr>
      <w:r w:rsidRPr="00A733A2">
        <w:rPr>
          <w:rFonts w:ascii="Times New Roman" w:hAnsi="Times New Roman" w:cs="Times New Roman"/>
          <w:sz w:val="24"/>
          <w:szCs w:val="24"/>
        </w:rPr>
        <w:t xml:space="preserve"> I take pride in dedicating this Dissertation to my lov</w:t>
      </w:r>
      <w:r w:rsidR="002A3691">
        <w:rPr>
          <w:rFonts w:ascii="Times New Roman" w:hAnsi="Times New Roman" w:cs="Times New Roman"/>
          <w:sz w:val="24"/>
          <w:szCs w:val="24"/>
        </w:rPr>
        <w:t>ely</w:t>
      </w:r>
      <w:r w:rsidRPr="00A733A2">
        <w:rPr>
          <w:rFonts w:ascii="Times New Roman" w:hAnsi="Times New Roman" w:cs="Times New Roman"/>
          <w:sz w:val="24"/>
          <w:szCs w:val="24"/>
        </w:rPr>
        <w:t xml:space="preserve"> wife Ashuka, whom I celebrate as the </w:t>
      </w:r>
      <w:r w:rsidR="00D5749E">
        <w:rPr>
          <w:rFonts w:ascii="Times New Roman" w:hAnsi="Times New Roman" w:cs="Times New Roman"/>
          <w:sz w:val="24"/>
          <w:szCs w:val="24"/>
        </w:rPr>
        <w:t>S</w:t>
      </w:r>
      <w:r w:rsidRPr="00A733A2">
        <w:rPr>
          <w:rFonts w:ascii="Times New Roman" w:hAnsi="Times New Roman" w:cs="Times New Roman"/>
          <w:sz w:val="24"/>
          <w:szCs w:val="24"/>
        </w:rPr>
        <w:t>oul of my Life</w:t>
      </w:r>
      <w:r w:rsidR="002A3691">
        <w:rPr>
          <w:rFonts w:ascii="Times New Roman" w:hAnsi="Times New Roman" w:cs="Times New Roman"/>
          <w:sz w:val="24"/>
          <w:szCs w:val="24"/>
        </w:rPr>
        <w:t>,</w:t>
      </w:r>
      <w:r w:rsidRPr="00A733A2">
        <w:rPr>
          <w:rFonts w:ascii="Times New Roman" w:hAnsi="Times New Roman" w:cs="Times New Roman"/>
          <w:sz w:val="24"/>
          <w:szCs w:val="24"/>
        </w:rPr>
        <w:t xml:space="preserve"> </w:t>
      </w:r>
      <w:r w:rsidR="00D5749E">
        <w:rPr>
          <w:rFonts w:ascii="Times New Roman" w:hAnsi="Times New Roman" w:cs="Times New Roman"/>
          <w:sz w:val="24"/>
          <w:szCs w:val="24"/>
        </w:rPr>
        <w:t xml:space="preserve">my </w:t>
      </w:r>
      <w:proofErr w:type="gramStart"/>
      <w:r w:rsidR="00D5749E">
        <w:rPr>
          <w:rFonts w:ascii="Times New Roman" w:hAnsi="Times New Roman" w:cs="Times New Roman"/>
          <w:sz w:val="24"/>
          <w:szCs w:val="24"/>
        </w:rPr>
        <w:t>W(</w:t>
      </w:r>
      <w:proofErr w:type="gramEnd"/>
      <w:r w:rsidR="00D5749E">
        <w:rPr>
          <w:rFonts w:ascii="Times New Roman" w:hAnsi="Times New Roman" w:cs="Times New Roman"/>
          <w:sz w:val="24"/>
          <w:szCs w:val="24"/>
        </w:rPr>
        <w:t>L)ife!</w:t>
      </w:r>
    </w:p>
    <w:p w:rsidR="00424D41" w:rsidRPr="00A733A2" w:rsidRDefault="00424D41" w:rsidP="00424D41">
      <w:pPr>
        <w:autoSpaceDE w:val="0"/>
        <w:autoSpaceDN w:val="0"/>
        <w:adjustRightInd w:val="0"/>
        <w:spacing w:after="0" w:line="360" w:lineRule="auto"/>
        <w:jc w:val="both"/>
        <w:rPr>
          <w:rFonts w:ascii="Times New Roman" w:hAnsi="Times New Roman" w:cs="Times New Roman"/>
          <w:sz w:val="24"/>
          <w:szCs w:val="24"/>
        </w:rPr>
      </w:pPr>
    </w:p>
    <w:p w:rsidR="00424D41" w:rsidRPr="00A733A2" w:rsidRDefault="00424D41" w:rsidP="00424D41">
      <w:pPr>
        <w:autoSpaceDE w:val="0"/>
        <w:autoSpaceDN w:val="0"/>
        <w:adjustRightInd w:val="0"/>
        <w:spacing w:after="0" w:line="360" w:lineRule="auto"/>
        <w:jc w:val="both"/>
        <w:rPr>
          <w:rFonts w:ascii="Times New Roman" w:hAnsi="Times New Roman" w:cs="Times New Roman"/>
          <w:sz w:val="24"/>
          <w:szCs w:val="24"/>
        </w:rPr>
      </w:pPr>
      <w:r w:rsidRPr="00A733A2">
        <w:rPr>
          <w:rFonts w:ascii="Times New Roman" w:hAnsi="Times New Roman" w:cs="Times New Roman"/>
          <w:sz w:val="24"/>
          <w:szCs w:val="24"/>
        </w:rPr>
        <w:t>Ashuka’s immense support and encouragement in my darkest of moments</w:t>
      </w:r>
      <w:r>
        <w:rPr>
          <w:rFonts w:ascii="Times New Roman" w:hAnsi="Times New Roman" w:cs="Times New Roman"/>
          <w:sz w:val="24"/>
          <w:szCs w:val="24"/>
        </w:rPr>
        <w:t xml:space="preserve"> and especially during the span of this MBA education and Dissertation </w:t>
      </w:r>
      <w:r w:rsidRPr="00A733A2">
        <w:rPr>
          <w:rFonts w:ascii="Times New Roman" w:hAnsi="Times New Roman" w:cs="Times New Roman"/>
          <w:sz w:val="24"/>
          <w:szCs w:val="24"/>
        </w:rPr>
        <w:t xml:space="preserve">are inimitable and irreplaceable. I pray to God to give her all the strength, </w:t>
      </w:r>
      <w:r>
        <w:rPr>
          <w:rFonts w:ascii="Times New Roman" w:hAnsi="Times New Roman" w:cs="Times New Roman"/>
          <w:sz w:val="24"/>
          <w:szCs w:val="24"/>
        </w:rPr>
        <w:t>good</w:t>
      </w:r>
      <w:r w:rsidRPr="00A733A2">
        <w:rPr>
          <w:rFonts w:ascii="Times New Roman" w:hAnsi="Times New Roman" w:cs="Times New Roman"/>
          <w:sz w:val="24"/>
          <w:szCs w:val="24"/>
        </w:rPr>
        <w:t xml:space="preserve"> health and happiness as God’s blessings for her immeasurable spirit of magnanimity. </w:t>
      </w:r>
    </w:p>
    <w:p w:rsidR="00424D41" w:rsidRPr="00A733A2" w:rsidRDefault="00424D41" w:rsidP="00424D41">
      <w:pPr>
        <w:autoSpaceDE w:val="0"/>
        <w:autoSpaceDN w:val="0"/>
        <w:adjustRightInd w:val="0"/>
        <w:spacing w:after="0" w:line="240" w:lineRule="auto"/>
        <w:jc w:val="center"/>
        <w:rPr>
          <w:rFonts w:ascii="Times New Roman" w:hAnsi="Times New Roman" w:cs="Times New Roman"/>
          <w:sz w:val="24"/>
          <w:szCs w:val="24"/>
        </w:rPr>
      </w:pPr>
    </w:p>
    <w:p w:rsidR="00424D41" w:rsidRPr="00A733A2" w:rsidRDefault="00424D41" w:rsidP="00424D41">
      <w:pPr>
        <w:autoSpaceDE w:val="0"/>
        <w:autoSpaceDN w:val="0"/>
        <w:adjustRightInd w:val="0"/>
        <w:spacing w:after="0" w:line="240" w:lineRule="auto"/>
        <w:jc w:val="center"/>
        <w:rPr>
          <w:rFonts w:ascii="Times New Roman" w:hAnsi="Times New Roman" w:cs="Times New Roman"/>
          <w:sz w:val="24"/>
          <w:szCs w:val="24"/>
        </w:rPr>
      </w:pPr>
    </w:p>
    <w:p w:rsidR="00424D41" w:rsidRPr="00A733A2" w:rsidRDefault="00424D41" w:rsidP="00424D41">
      <w:pPr>
        <w:autoSpaceDE w:val="0"/>
        <w:autoSpaceDN w:val="0"/>
        <w:adjustRightInd w:val="0"/>
        <w:spacing w:after="0" w:line="240" w:lineRule="auto"/>
        <w:jc w:val="center"/>
        <w:rPr>
          <w:rFonts w:ascii="Times New Roman" w:hAnsi="Times New Roman" w:cs="Times New Roman"/>
          <w:sz w:val="24"/>
          <w:szCs w:val="24"/>
        </w:rPr>
      </w:pPr>
      <w:r w:rsidRPr="00A733A2">
        <w:rPr>
          <w:rFonts w:ascii="Times New Roman" w:hAnsi="Times New Roman" w:cs="Times New Roman"/>
          <w:sz w:val="24"/>
          <w:szCs w:val="24"/>
        </w:rPr>
        <w:t xml:space="preserve">“Know that a Dream deferred is not a Dream denied. </w:t>
      </w:r>
    </w:p>
    <w:p w:rsidR="00424D41" w:rsidRDefault="00424D41" w:rsidP="00424D41">
      <w:pPr>
        <w:autoSpaceDE w:val="0"/>
        <w:autoSpaceDN w:val="0"/>
        <w:adjustRightInd w:val="0"/>
        <w:spacing w:after="0" w:line="240" w:lineRule="auto"/>
        <w:jc w:val="center"/>
        <w:rPr>
          <w:rFonts w:ascii="Times New Roman" w:hAnsi="Times New Roman" w:cs="Times New Roman"/>
          <w:sz w:val="24"/>
          <w:szCs w:val="24"/>
        </w:rPr>
      </w:pPr>
      <w:r w:rsidRPr="00A733A2">
        <w:rPr>
          <w:rFonts w:ascii="Times New Roman" w:hAnsi="Times New Roman" w:cs="Times New Roman"/>
          <w:sz w:val="24"/>
          <w:szCs w:val="24"/>
        </w:rPr>
        <w:t>Investing in your job earns you a living only</w:t>
      </w:r>
      <w:r>
        <w:rPr>
          <w:rFonts w:ascii="Times New Roman" w:hAnsi="Times New Roman" w:cs="Times New Roman"/>
          <w:sz w:val="24"/>
          <w:szCs w:val="24"/>
        </w:rPr>
        <w:t xml:space="preserve">; </w:t>
      </w:r>
      <w:r w:rsidRPr="00A733A2">
        <w:rPr>
          <w:rFonts w:ascii="Times New Roman" w:hAnsi="Times New Roman" w:cs="Times New Roman"/>
          <w:sz w:val="24"/>
          <w:szCs w:val="24"/>
        </w:rPr>
        <w:t>Invest</w:t>
      </w:r>
      <w:r>
        <w:rPr>
          <w:rFonts w:ascii="Times New Roman" w:hAnsi="Times New Roman" w:cs="Times New Roman"/>
          <w:sz w:val="24"/>
          <w:szCs w:val="24"/>
        </w:rPr>
        <w:t>ing</w:t>
      </w:r>
      <w:r w:rsidRPr="00A733A2">
        <w:rPr>
          <w:rFonts w:ascii="Times New Roman" w:hAnsi="Times New Roman" w:cs="Times New Roman"/>
          <w:sz w:val="24"/>
          <w:szCs w:val="24"/>
        </w:rPr>
        <w:t xml:space="preserve"> in yourself</w:t>
      </w:r>
      <w:r>
        <w:rPr>
          <w:rFonts w:ascii="Times New Roman" w:hAnsi="Times New Roman" w:cs="Times New Roman"/>
          <w:sz w:val="24"/>
          <w:szCs w:val="24"/>
        </w:rPr>
        <w:t>,</w:t>
      </w:r>
      <w:r w:rsidRPr="00A733A2">
        <w:rPr>
          <w:rFonts w:ascii="Times New Roman" w:hAnsi="Times New Roman" w:cs="Times New Roman"/>
          <w:sz w:val="24"/>
          <w:szCs w:val="24"/>
        </w:rPr>
        <w:t xml:space="preserve"> </w:t>
      </w:r>
    </w:p>
    <w:p w:rsidR="00424D41" w:rsidRPr="00A733A2" w:rsidRDefault="00424D41" w:rsidP="00424D4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w:t>
      </w:r>
      <w:r w:rsidRPr="00A733A2">
        <w:rPr>
          <w:rFonts w:ascii="Times New Roman" w:hAnsi="Times New Roman" w:cs="Times New Roman"/>
          <w:sz w:val="24"/>
          <w:szCs w:val="24"/>
        </w:rPr>
        <w:t>arn</w:t>
      </w:r>
      <w:r>
        <w:rPr>
          <w:rFonts w:ascii="Times New Roman" w:hAnsi="Times New Roman" w:cs="Times New Roman"/>
          <w:sz w:val="24"/>
          <w:szCs w:val="24"/>
        </w:rPr>
        <w:t>s</w:t>
      </w:r>
      <w:r w:rsidRPr="00A733A2">
        <w:rPr>
          <w:rFonts w:ascii="Times New Roman" w:hAnsi="Times New Roman" w:cs="Times New Roman"/>
          <w:sz w:val="24"/>
          <w:szCs w:val="24"/>
        </w:rPr>
        <w:t xml:space="preserve"> you</w:t>
      </w:r>
      <w:r>
        <w:rPr>
          <w:rFonts w:ascii="Times New Roman" w:hAnsi="Times New Roman" w:cs="Times New Roman"/>
          <w:sz w:val="24"/>
          <w:szCs w:val="24"/>
        </w:rPr>
        <w:t xml:space="preserve"> the </w:t>
      </w:r>
      <w:r w:rsidRPr="00A733A2">
        <w:rPr>
          <w:rFonts w:ascii="Times New Roman" w:hAnsi="Times New Roman" w:cs="Times New Roman"/>
          <w:sz w:val="24"/>
          <w:szCs w:val="24"/>
        </w:rPr>
        <w:t>freedom</w:t>
      </w:r>
      <w:r>
        <w:rPr>
          <w:rFonts w:ascii="Times New Roman" w:hAnsi="Times New Roman" w:cs="Times New Roman"/>
          <w:sz w:val="24"/>
          <w:szCs w:val="24"/>
        </w:rPr>
        <w:t xml:space="preserve"> you want”</w:t>
      </w:r>
    </w:p>
    <w:p w:rsidR="00424D41" w:rsidRPr="00A733A2" w:rsidRDefault="00424D41" w:rsidP="00424D41">
      <w:pPr>
        <w:autoSpaceDE w:val="0"/>
        <w:autoSpaceDN w:val="0"/>
        <w:adjustRightInd w:val="0"/>
        <w:spacing w:after="0" w:line="240" w:lineRule="auto"/>
        <w:jc w:val="both"/>
        <w:rPr>
          <w:rFonts w:ascii="Times New Roman" w:hAnsi="Times New Roman" w:cs="Times New Roman"/>
          <w:sz w:val="24"/>
          <w:szCs w:val="24"/>
        </w:rPr>
      </w:pPr>
    </w:p>
    <w:p w:rsidR="00424D41" w:rsidRPr="00A733A2" w:rsidRDefault="00424D41" w:rsidP="00424D41">
      <w:pPr>
        <w:autoSpaceDE w:val="0"/>
        <w:autoSpaceDN w:val="0"/>
        <w:adjustRightInd w:val="0"/>
        <w:spacing w:after="0" w:line="240" w:lineRule="auto"/>
        <w:jc w:val="both"/>
        <w:rPr>
          <w:rFonts w:ascii="Times New Roman" w:hAnsi="Times New Roman" w:cs="Times New Roman"/>
          <w:sz w:val="24"/>
          <w:szCs w:val="24"/>
        </w:rPr>
      </w:pPr>
    </w:p>
    <w:p w:rsidR="006519BC" w:rsidRDefault="006519BC" w:rsidP="00FB67AB">
      <w:pPr>
        <w:rPr>
          <w:rFonts w:ascii="Times New Roman" w:hAnsi="Times New Roman" w:cs="Times New Roman"/>
          <w:iCs/>
          <w:sz w:val="24"/>
          <w:szCs w:val="24"/>
        </w:rPr>
      </w:pPr>
    </w:p>
    <w:p w:rsidR="00424D41" w:rsidRPr="002E6B12" w:rsidRDefault="00424D41" w:rsidP="00424D41">
      <w:pPr>
        <w:jc w:val="center"/>
        <w:rPr>
          <w:rFonts w:ascii="Times New Roman" w:hAnsi="Times New Roman" w:cs="Times New Roman"/>
          <w:iCs/>
          <w:sz w:val="24"/>
          <w:szCs w:val="24"/>
        </w:rPr>
      </w:pPr>
      <w:r w:rsidRPr="002E6B12">
        <w:rPr>
          <w:rFonts w:ascii="Times New Roman" w:hAnsi="Times New Roman" w:cs="Times New Roman"/>
          <w:iCs/>
          <w:sz w:val="24"/>
          <w:szCs w:val="24"/>
        </w:rPr>
        <w:lastRenderedPageBreak/>
        <w:t>Canada’s Net Zero - 440 Megatons of CO2 by 2030: Is a battle between Human System Dynamics and the Political - Economic systems</w:t>
      </w:r>
    </w:p>
    <w:p w:rsidR="00424D41" w:rsidRPr="004B7FA4" w:rsidRDefault="00424D41" w:rsidP="00424D41">
      <w:pPr>
        <w:jc w:val="center"/>
        <w:rPr>
          <w:rFonts w:ascii="Times New Roman" w:hAnsi="Times New Roman" w:cs="Times New Roman"/>
          <w:iCs/>
          <w:sz w:val="24"/>
          <w:szCs w:val="24"/>
        </w:rPr>
      </w:pPr>
      <w:r w:rsidRPr="004B7FA4">
        <w:rPr>
          <w:rFonts w:ascii="Times New Roman" w:hAnsi="Times New Roman" w:cs="Times New Roman"/>
          <w:iCs/>
          <w:sz w:val="24"/>
          <w:szCs w:val="24"/>
        </w:rPr>
        <w:t>Troy A</w:t>
      </w:r>
      <w:r w:rsidR="00FB67AB">
        <w:rPr>
          <w:rFonts w:ascii="Times New Roman" w:hAnsi="Times New Roman" w:cs="Times New Roman"/>
          <w:iCs/>
          <w:sz w:val="24"/>
          <w:szCs w:val="24"/>
        </w:rPr>
        <w:t>.</w:t>
      </w:r>
      <w:r w:rsidRPr="004B7FA4">
        <w:rPr>
          <w:rFonts w:ascii="Times New Roman" w:hAnsi="Times New Roman" w:cs="Times New Roman"/>
          <w:iCs/>
          <w:sz w:val="24"/>
          <w:szCs w:val="24"/>
        </w:rPr>
        <w:t xml:space="preserve"> </w:t>
      </w:r>
      <w:proofErr w:type="spellStart"/>
      <w:r w:rsidRPr="004B7FA4">
        <w:rPr>
          <w:rFonts w:ascii="Times New Roman" w:hAnsi="Times New Roman" w:cs="Times New Roman"/>
          <w:iCs/>
          <w:sz w:val="24"/>
          <w:szCs w:val="24"/>
        </w:rPr>
        <w:t>Neranjan</w:t>
      </w:r>
      <w:proofErr w:type="spellEnd"/>
    </w:p>
    <w:p w:rsidR="00424D41" w:rsidRPr="004B7FA4" w:rsidRDefault="00424D41" w:rsidP="00424D41">
      <w:pPr>
        <w:spacing w:after="0"/>
        <w:jc w:val="center"/>
        <w:rPr>
          <w:rFonts w:ascii="Times New Roman" w:hAnsi="Times New Roman" w:cs="Times New Roman"/>
          <w:iCs/>
          <w:sz w:val="24"/>
          <w:szCs w:val="24"/>
        </w:rPr>
      </w:pPr>
      <w:r w:rsidRPr="004B7FA4">
        <w:rPr>
          <w:rFonts w:ascii="Times New Roman" w:hAnsi="Times New Roman" w:cs="Times New Roman"/>
          <w:iCs/>
          <w:sz w:val="24"/>
          <w:szCs w:val="24"/>
        </w:rPr>
        <w:t>MBA in Sustainability Leadership, 2024</w:t>
      </w:r>
    </w:p>
    <w:p w:rsidR="00424D41" w:rsidRDefault="00424D41" w:rsidP="00424D41">
      <w:pPr>
        <w:spacing w:after="0"/>
        <w:jc w:val="center"/>
        <w:rPr>
          <w:rFonts w:ascii="Times New Roman" w:hAnsi="Times New Roman" w:cs="Times New Roman"/>
          <w:b/>
          <w:iCs/>
          <w:sz w:val="24"/>
          <w:szCs w:val="24"/>
        </w:rPr>
      </w:pPr>
      <w:r w:rsidRPr="002E6B12">
        <w:rPr>
          <w:rFonts w:ascii="Times New Roman" w:hAnsi="Times New Roman" w:cs="Times New Roman"/>
          <w:b/>
          <w:iCs/>
          <w:sz w:val="24"/>
          <w:szCs w:val="24"/>
        </w:rPr>
        <w:t>University of Wales Trinity Saint David</w:t>
      </w:r>
    </w:p>
    <w:p w:rsidR="00424D41" w:rsidRDefault="00424D41" w:rsidP="00424D41">
      <w:pPr>
        <w:spacing w:after="0"/>
        <w:jc w:val="center"/>
        <w:rPr>
          <w:rFonts w:ascii="Times New Roman" w:hAnsi="Times New Roman" w:cs="Times New Roman"/>
          <w:b/>
          <w:iCs/>
          <w:sz w:val="24"/>
          <w:szCs w:val="24"/>
        </w:rPr>
      </w:pPr>
    </w:p>
    <w:p w:rsidR="00424D41" w:rsidRPr="002E6B12" w:rsidRDefault="00424D41" w:rsidP="00424D41">
      <w:pPr>
        <w:spacing w:after="0"/>
        <w:jc w:val="center"/>
        <w:rPr>
          <w:rFonts w:ascii="Times New Roman" w:hAnsi="Times New Roman" w:cs="Times New Roman"/>
          <w:b/>
          <w:iCs/>
          <w:sz w:val="24"/>
          <w:szCs w:val="24"/>
        </w:rPr>
      </w:pPr>
    </w:p>
    <w:p w:rsidR="00424D41" w:rsidRPr="004B7FA4" w:rsidRDefault="00424D41" w:rsidP="00424D41">
      <w:pPr>
        <w:spacing w:after="0"/>
        <w:jc w:val="both"/>
        <w:rPr>
          <w:rFonts w:ascii="Times New Roman" w:hAnsi="Times New Roman" w:cs="Times New Roman"/>
          <w:b/>
          <w:iCs/>
          <w:sz w:val="24"/>
          <w:szCs w:val="24"/>
        </w:rPr>
      </w:pPr>
      <w:r w:rsidRPr="004B7FA4">
        <w:rPr>
          <w:rFonts w:ascii="Times New Roman" w:hAnsi="Times New Roman" w:cs="Times New Roman"/>
          <w:b/>
          <w:iCs/>
          <w:sz w:val="24"/>
          <w:szCs w:val="24"/>
        </w:rPr>
        <w:t>Abstract</w:t>
      </w:r>
    </w:p>
    <w:p w:rsidR="00424D41" w:rsidRPr="004B7FA4" w:rsidRDefault="00424D41" w:rsidP="00424D41">
      <w:pPr>
        <w:spacing w:line="360" w:lineRule="auto"/>
        <w:jc w:val="both"/>
        <w:rPr>
          <w:rFonts w:ascii="Times New Roman" w:hAnsi="Times New Roman" w:cs="Times New Roman"/>
          <w:iCs/>
          <w:sz w:val="24"/>
          <w:szCs w:val="24"/>
        </w:rPr>
      </w:pPr>
      <w:r w:rsidRPr="004B7FA4">
        <w:rPr>
          <w:rFonts w:ascii="Times New Roman" w:hAnsi="Times New Roman" w:cs="Times New Roman"/>
          <w:iCs/>
          <w:sz w:val="24"/>
          <w:szCs w:val="24"/>
        </w:rPr>
        <w:t xml:space="preserve">Canada enjoys a natural resource based economy and therefore a tacit beneficiary signifying the carbon embedded “hockey stick of economic growth” from its’ wealth of fossil fuel and mining industries. However, affected by climate change, Canada is determined to mitigate its carbon emissions and thus committed to reduce CO2 emissions by at least 40 per cent below 2005 levels by the end of the decade or to no more than 440 Mt a year in 2030 en route to net zero by 2050. </w:t>
      </w:r>
    </w:p>
    <w:p w:rsidR="00424D41" w:rsidRPr="004B7FA4" w:rsidRDefault="00424D41" w:rsidP="00424D41">
      <w:pPr>
        <w:spacing w:line="360" w:lineRule="auto"/>
        <w:jc w:val="both"/>
        <w:rPr>
          <w:rFonts w:ascii="Times New Roman" w:hAnsi="Times New Roman" w:cs="Times New Roman"/>
          <w:iCs/>
          <w:sz w:val="24"/>
          <w:szCs w:val="24"/>
        </w:rPr>
      </w:pPr>
      <w:r w:rsidRPr="004B7FA4">
        <w:rPr>
          <w:rFonts w:ascii="Times New Roman" w:hAnsi="Times New Roman" w:cs="Times New Roman"/>
          <w:iCs/>
          <w:sz w:val="24"/>
          <w:szCs w:val="24"/>
        </w:rPr>
        <w:t xml:space="preserve">The research question: What could be the most productive and objective financial incentive program that must be implemented to avoid policy resistance by the general public and, if those incentives potentially spur equitable and tangible returns to citizens and transformation outcomes for Canada’s political - economy and the natural environment.  </w:t>
      </w:r>
    </w:p>
    <w:p w:rsidR="00424D41" w:rsidRPr="004B7FA4" w:rsidRDefault="00424D41" w:rsidP="00424D41">
      <w:pPr>
        <w:spacing w:line="360" w:lineRule="auto"/>
        <w:jc w:val="both"/>
        <w:rPr>
          <w:rFonts w:ascii="Times New Roman" w:hAnsi="Times New Roman" w:cs="Times New Roman"/>
          <w:iCs/>
          <w:sz w:val="24"/>
          <w:szCs w:val="24"/>
        </w:rPr>
      </w:pPr>
      <w:r w:rsidRPr="004B7FA4">
        <w:rPr>
          <w:rFonts w:ascii="Times New Roman" w:hAnsi="Times New Roman" w:cs="Times New Roman"/>
          <w:iCs/>
          <w:sz w:val="24"/>
          <w:szCs w:val="24"/>
        </w:rPr>
        <w:t xml:space="preserve">The research intends to answer this question by undertaking a Qualitative primary research via a mailed out survey. A purposive sample of randomly selected households voluntarily respond to the </w:t>
      </w:r>
      <w:proofErr w:type="spellStart"/>
      <w:r w:rsidRPr="004B7FA4">
        <w:rPr>
          <w:rFonts w:ascii="Times New Roman" w:hAnsi="Times New Roman" w:cs="Times New Roman"/>
          <w:iCs/>
          <w:sz w:val="24"/>
          <w:szCs w:val="24"/>
        </w:rPr>
        <w:t>Likert</w:t>
      </w:r>
      <w:proofErr w:type="spellEnd"/>
      <w:r w:rsidRPr="004B7FA4">
        <w:rPr>
          <w:rFonts w:ascii="Times New Roman" w:hAnsi="Times New Roman" w:cs="Times New Roman"/>
          <w:iCs/>
          <w:sz w:val="24"/>
          <w:szCs w:val="24"/>
        </w:rPr>
        <w:t xml:space="preserve"> scale rated Questionnaire informing the economic independence of business organization, the inter-dependence of human system dynamics with the natural environment and the impact of political - economic policy mechanisms on society and business. Researcher’s bias in designing the questionnaire has been considerably eliminated by requesting the respondents to provide their own comments in writing in a separate section.</w:t>
      </w:r>
    </w:p>
    <w:p w:rsidR="00424D41" w:rsidRPr="004B7FA4" w:rsidRDefault="00424D41" w:rsidP="00424D41">
      <w:pPr>
        <w:spacing w:line="360" w:lineRule="auto"/>
        <w:jc w:val="both"/>
        <w:rPr>
          <w:rFonts w:ascii="Times New Roman" w:hAnsi="Times New Roman" w:cs="Times New Roman"/>
          <w:iCs/>
          <w:sz w:val="24"/>
          <w:szCs w:val="24"/>
        </w:rPr>
      </w:pPr>
      <w:r w:rsidRPr="004B7FA4">
        <w:rPr>
          <w:rFonts w:ascii="Times New Roman" w:hAnsi="Times New Roman" w:cs="Times New Roman"/>
          <w:iCs/>
          <w:sz w:val="24"/>
          <w:szCs w:val="24"/>
        </w:rPr>
        <w:t>Insights from the research reveal an evolving socio-economic dimension augmented by technology advancements. It further emphasized the human relationship to energy efficiency through Affordability, Accessibility, Acceptance and Acquisition and that climate accountability can’t be to increase top line business revenue, rather to develop an equitable and sustainable Green economy for the people and nation.</w:t>
      </w:r>
    </w:p>
    <w:p w:rsidR="00A360BF" w:rsidRPr="00FF208C" w:rsidRDefault="00424D41" w:rsidP="00FF208C">
      <w:pPr>
        <w:spacing w:line="360" w:lineRule="auto"/>
        <w:jc w:val="both"/>
        <w:rPr>
          <w:rFonts w:ascii="Times New Roman" w:hAnsi="Times New Roman" w:cs="Times New Roman"/>
          <w:iCs/>
          <w:sz w:val="24"/>
          <w:szCs w:val="24"/>
        </w:rPr>
      </w:pPr>
      <w:r w:rsidRPr="002E6B12">
        <w:rPr>
          <w:rFonts w:ascii="Times New Roman" w:hAnsi="Times New Roman" w:cs="Times New Roman"/>
          <w:b/>
          <w:iCs/>
          <w:sz w:val="24"/>
          <w:szCs w:val="24"/>
        </w:rPr>
        <w:t>Keywords:</w:t>
      </w:r>
      <w:r w:rsidRPr="004B7FA4">
        <w:rPr>
          <w:rFonts w:ascii="Times New Roman" w:hAnsi="Times New Roman" w:cs="Times New Roman"/>
          <w:iCs/>
          <w:sz w:val="24"/>
          <w:szCs w:val="24"/>
        </w:rPr>
        <w:t xml:space="preserve"> energy efficiency, social innovation, universal ownership, systems thinking.</w:t>
      </w:r>
    </w:p>
    <w:sdt>
      <w:sdtPr>
        <w:rPr>
          <w:rFonts w:asciiTheme="minorHAnsi" w:eastAsiaTheme="minorHAnsi" w:hAnsiTheme="minorHAnsi" w:cstheme="minorBidi"/>
          <w:b w:val="0"/>
          <w:bCs w:val="0"/>
          <w:smallCaps w:val="0"/>
          <w:color w:val="auto"/>
          <w:sz w:val="22"/>
          <w:szCs w:val="22"/>
        </w:rPr>
        <w:id w:val="6030491"/>
        <w:docPartObj>
          <w:docPartGallery w:val="Table of Contents"/>
          <w:docPartUnique/>
        </w:docPartObj>
      </w:sdtPr>
      <w:sdtContent>
        <w:p w:rsidR="00A360BF" w:rsidRPr="00905523" w:rsidRDefault="00A360BF" w:rsidP="00905523">
          <w:pPr>
            <w:pStyle w:val="TOCHeading"/>
            <w:rPr>
              <w:b w:val="0"/>
            </w:rPr>
          </w:pPr>
          <w:r w:rsidRPr="006504C6">
            <w:rPr>
              <w:b w:val="0"/>
            </w:rPr>
            <w:t>Table of Contents</w:t>
          </w:r>
        </w:p>
        <w:p w:rsidR="00A360BF" w:rsidRPr="006504C6" w:rsidRDefault="00A360BF" w:rsidP="006E2114">
          <w:pPr>
            <w:pStyle w:val="TOC1"/>
            <w:jc w:val="both"/>
            <w:rPr>
              <w:rFonts w:ascii="Times New Roman" w:hAnsi="Times New Roman" w:cs="Times New Roman"/>
              <w:sz w:val="24"/>
              <w:szCs w:val="24"/>
            </w:rPr>
          </w:pPr>
          <w:r w:rsidRPr="00A360BF">
            <w:rPr>
              <w:rFonts w:ascii="Times New Roman" w:hAnsi="Times New Roman" w:cs="Times New Roman"/>
              <w:b/>
              <w:sz w:val="24"/>
              <w:szCs w:val="24"/>
            </w:rPr>
            <w:t>Chapter One:</w:t>
          </w:r>
          <w:r>
            <w:rPr>
              <w:rFonts w:ascii="Times New Roman" w:hAnsi="Times New Roman" w:cs="Times New Roman"/>
              <w:b/>
              <w:sz w:val="24"/>
              <w:szCs w:val="24"/>
            </w:rPr>
            <w:t xml:space="preserve"> </w:t>
          </w:r>
          <w:r w:rsidRPr="006504C6">
            <w:rPr>
              <w:rFonts w:ascii="Times New Roman" w:hAnsi="Times New Roman" w:cs="Times New Roman"/>
              <w:sz w:val="24"/>
              <w:szCs w:val="24"/>
            </w:rPr>
            <w:t>Introduction……………………………..………………………………………</w:t>
          </w:r>
          <w:r>
            <w:rPr>
              <w:rFonts w:ascii="Times New Roman" w:hAnsi="Times New Roman" w:cs="Times New Roman"/>
              <w:sz w:val="24"/>
              <w:szCs w:val="24"/>
            </w:rPr>
            <w:t>...</w:t>
          </w:r>
          <w:r w:rsidRPr="006504C6">
            <w:rPr>
              <w:rFonts w:ascii="Times New Roman" w:hAnsi="Times New Roman" w:cs="Times New Roman"/>
              <w:sz w:val="24"/>
              <w:szCs w:val="24"/>
            </w:rPr>
            <w:t>1</w:t>
          </w:r>
        </w:p>
        <w:p w:rsidR="00A360BF" w:rsidRPr="006504C6" w:rsidRDefault="00A360BF" w:rsidP="006E2114">
          <w:pPr>
            <w:pStyle w:val="TOC2"/>
            <w:ind w:left="216" w:firstLine="504"/>
            <w:jc w:val="both"/>
            <w:rPr>
              <w:rFonts w:ascii="Times New Roman" w:hAnsi="Times New Roman" w:cs="Times New Roman"/>
              <w:sz w:val="24"/>
              <w:szCs w:val="24"/>
            </w:rPr>
          </w:pPr>
          <w:r w:rsidRPr="006504C6">
            <w:rPr>
              <w:rFonts w:ascii="Times New Roman" w:hAnsi="Times New Roman" w:cs="Times New Roman"/>
              <w:sz w:val="24"/>
              <w:szCs w:val="24"/>
            </w:rPr>
            <w:t>Problem Statement</w:t>
          </w:r>
          <w:r w:rsidRPr="006504C6">
            <w:rPr>
              <w:rFonts w:ascii="Times New Roman" w:hAnsi="Times New Roman" w:cs="Times New Roman"/>
              <w:sz w:val="24"/>
              <w:szCs w:val="24"/>
            </w:rPr>
            <w:ptab w:relativeTo="margin" w:alignment="right" w:leader="dot"/>
          </w:r>
          <w:r>
            <w:rPr>
              <w:rFonts w:ascii="Times New Roman" w:hAnsi="Times New Roman" w:cs="Times New Roman"/>
              <w:sz w:val="24"/>
              <w:szCs w:val="24"/>
            </w:rPr>
            <w:t>…</w:t>
          </w:r>
          <w:r w:rsidRPr="006504C6">
            <w:rPr>
              <w:rFonts w:ascii="Times New Roman" w:hAnsi="Times New Roman" w:cs="Times New Roman"/>
              <w:sz w:val="24"/>
              <w:szCs w:val="24"/>
            </w:rPr>
            <w:t>2</w:t>
          </w:r>
        </w:p>
        <w:p w:rsidR="00A360BF" w:rsidRPr="006504C6" w:rsidRDefault="00A360BF" w:rsidP="006E2114">
          <w:pPr>
            <w:pStyle w:val="TOC3"/>
            <w:ind w:left="446" w:firstLine="274"/>
            <w:jc w:val="both"/>
            <w:rPr>
              <w:rFonts w:ascii="Times New Roman" w:hAnsi="Times New Roman" w:cs="Times New Roman"/>
              <w:sz w:val="24"/>
              <w:szCs w:val="24"/>
            </w:rPr>
          </w:pPr>
          <w:r w:rsidRPr="006504C6">
            <w:rPr>
              <w:rFonts w:ascii="Times New Roman" w:hAnsi="Times New Roman" w:cs="Times New Roman"/>
              <w:sz w:val="24"/>
              <w:szCs w:val="24"/>
            </w:rPr>
            <w:t>Research Goal</w:t>
          </w:r>
          <w:r w:rsidRPr="006504C6">
            <w:rPr>
              <w:rFonts w:ascii="Times New Roman" w:hAnsi="Times New Roman" w:cs="Times New Roman"/>
              <w:sz w:val="24"/>
              <w:szCs w:val="24"/>
            </w:rPr>
            <w:ptab w:relativeTo="margin" w:alignment="right" w:leader="dot"/>
          </w:r>
          <w:r w:rsidRPr="006504C6">
            <w:rPr>
              <w:rFonts w:ascii="Times New Roman" w:hAnsi="Times New Roman" w:cs="Times New Roman"/>
              <w:sz w:val="24"/>
              <w:szCs w:val="24"/>
            </w:rPr>
            <w:t>4</w:t>
          </w:r>
        </w:p>
        <w:p w:rsidR="00A360BF" w:rsidRPr="006504C6" w:rsidRDefault="00A360BF" w:rsidP="006E2114">
          <w:pPr>
            <w:pStyle w:val="TOC1"/>
            <w:ind w:firstLine="720"/>
            <w:jc w:val="both"/>
            <w:rPr>
              <w:rFonts w:ascii="Times New Roman" w:hAnsi="Times New Roman" w:cs="Times New Roman"/>
              <w:sz w:val="24"/>
              <w:szCs w:val="24"/>
            </w:rPr>
          </w:pPr>
          <w:r w:rsidRPr="006504C6">
            <w:rPr>
              <w:rFonts w:ascii="Times New Roman" w:hAnsi="Times New Roman" w:cs="Times New Roman"/>
              <w:sz w:val="24"/>
              <w:szCs w:val="24"/>
            </w:rPr>
            <w:t>Research Question</w:t>
          </w:r>
          <w:r w:rsidRPr="006504C6">
            <w:rPr>
              <w:rFonts w:ascii="Times New Roman" w:hAnsi="Times New Roman" w:cs="Times New Roman"/>
              <w:sz w:val="24"/>
              <w:szCs w:val="24"/>
            </w:rPr>
            <w:ptab w:relativeTo="margin" w:alignment="right" w:leader="dot"/>
          </w:r>
          <w:r w:rsidRPr="006504C6">
            <w:rPr>
              <w:rFonts w:ascii="Times New Roman" w:hAnsi="Times New Roman" w:cs="Times New Roman"/>
              <w:sz w:val="24"/>
              <w:szCs w:val="24"/>
            </w:rPr>
            <w:t>5</w:t>
          </w:r>
        </w:p>
        <w:p w:rsidR="00A360BF" w:rsidRPr="006504C6" w:rsidRDefault="00A360BF" w:rsidP="006E2114">
          <w:pPr>
            <w:pStyle w:val="TOC2"/>
            <w:ind w:left="216" w:firstLine="504"/>
            <w:jc w:val="both"/>
            <w:rPr>
              <w:rFonts w:ascii="Times New Roman" w:hAnsi="Times New Roman" w:cs="Times New Roman"/>
              <w:sz w:val="24"/>
              <w:szCs w:val="24"/>
            </w:rPr>
          </w:pPr>
          <w:r w:rsidRPr="006504C6">
            <w:rPr>
              <w:rFonts w:ascii="Times New Roman" w:hAnsi="Times New Roman" w:cs="Times New Roman"/>
              <w:sz w:val="24"/>
              <w:szCs w:val="24"/>
            </w:rPr>
            <w:t>Research Objectives</w:t>
          </w:r>
          <w:r w:rsidRPr="006504C6">
            <w:rPr>
              <w:rFonts w:ascii="Times New Roman" w:hAnsi="Times New Roman" w:cs="Times New Roman"/>
              <w:sz w:val="24"/>
              <w:szCs w:val="24"/>
            </w:rPr>
            <w:ptab w:relativeTo="margin" w:alignment="right" w:leader="dot"/>
          </w:r>
          <w:r w:rsidRPr="006504C6">
            <w:rPr>
              <w:rFonts w:ascii="Times New Roman" w:hAnsi="Times New Roman" w:cs="Times New Roman"/>
              <w:sz w:val="24"/>
              <w:szCs w:val="24"/>
            </w:rPr>
            <w:t>5</w:t>
          </w:r>
        </w:p>
        <w:p w:rsidR="00A360BF" w:rsidRPr="006504C6" w:rsidRDefault="00A360BF" w:rsidP="006E2114">
          <w:pPr>
            <w:spacing w:line="240" w:lineRule="auto"/>
            <w:jc w:val="both"/>
            <w:rPr>
              <w:rFonts w:ascii="Times New Roman" w:hAnsi="Times New Roman" w:cs="Times New Roman"/>
              <w:sz w:val="24"/>
              <w:szCs w:val="24"/>
            </w:rPr>
          </w:pPr>
          <w:r w:rsidRPr="00A360BF">
            <w:rPr>
              <w:rFonts w:ascii="Times New Roman" w:hAnsi="Times New Roman" w:cs="Times New Roman"/>
              <w:b/>
              <w:sz w:val="24"/>
              <w:szCs w:val="24"/>
            </w:rPr>
            <w:t>Chapter Two:</w:t>
          </w:r>
          <w:r w:rsidRPr="006504C6">
            <w:rPr>
              <w:rFonts w:ascii="Times New Roman" w:hAnsi="Times New Roman" w:cs="Times New Roman"/>
              <w:sz w:val="24"/>
              <w:szCs w:val="24"/>
            </w:rPr>
            <w:t xml:space="preserve"> H</w:t>
          </w:r>
          <w:r w:rsidRPr="006504C6">
            <w:rPr>
              <w:rFonts w:ascii="Times New Roman" w:hAnsi="Times New Roman" w:cs="Times New Roman"/>
              <w:sz w:val="24"/>
              <w:szCs w:val="24"/>
              <w:lang w:val="it-IT"/>
            </w:rPr>
            <w:t>ow achieving net zero is a battle in Canada?</w:t>
          </w:r>
          <w:r w:rsidRPr="006504C6">
            <w:rPr>
              <w:rFonts w:ascii="Times New Roman" w:hAnsi="Times New Roman" w:cs="Times New Roman"/>
              <w:sz w:val="24"/>
              <w:szCs w:val="24"/>
            </w:rPr>
            <w:ptab w:relativeTo="margin" w:alignment="right" w:leader="dot"/>
          </w:r>
          <w:r w:rsidRPr="006504C6">
            <w:rPr>
              <w:rFonts w:ascii="Times New Roman" w:hAnsi="Times New Roman" w:cs="Times New Roman"/>
              <w:sz w:val="24"/>
              <w:szCs w:val="24"/>
            </w:rPr>
            <w:t>6</w:t>
          </w:r>
        </w:p>
        <w:p w:rsidR="00A360BF" w:rsidRDefault="00A360BF" w:rsidP="006E2114">
          <w:pPr>
            <w:spacing w:line="240" w:lineRule="auto"/>
            <w:ind w:firstLine="720"/>
            <w:jc w:val="both"/>
            <w:rPr>
              <w:rFonts w:ascii="Times New Roman" w:hAnsi="Times New Roman" w:cs="Times New Roman"/>
              <w:sz w:val="24"/>
              <w:szCs w:val="24"/>
            </w:rPr>
          </w:pPr>
          <w:r w:rsidRPr="006504C6">
            <w:rPr>
              <w:rFonts w:ascii="Times New Roman" w:hAnsi="Times New Roman" w:cs="Times New Roman"/>
              <w:sz w:val="24"/>
              <w:szCs w:val="24"/>
              <w:lang w:val="nl-NL"/>
            </w:rPr>
            <w:t>Net- zero carbon emissions..................................................................................................6</w:t>
          </w:r>
        </w:p>
        <w:p w:rsidR="00A360BF" w:rsidRDefault="00A360BF" w:rsidP="006E2114">
          <w:pPr>
            <w:spacing w:line="240" w:lineRule="auto"/>
            <w:ind w:firstLine="720"/>
            <w:jc w:val="both"/>
            <w:rPr>
              <w:rFonts w:ascii="Times New Roman" w:hAnsi="Times New Roman" w:cs="Times New Roman"/>
              <w:sz w:val="24"/>
              <w:szCs w:val="24"/>
            </w:rPr>
          </w:pPr>
          <w:r w:rsidRPr="006504C6">
            <w:rPr>
              <w:rFonts w:ascii="Times New Roman" w:hAnsi="Times New Roman" w:cs="Times New Roman"/>
              <w:sz w:val="24"/>
              <w:szCs w:val="24"/>
              <w:lang w:val="it-IT"/>
            </w:rPr>
            <w:t xml:space="preserve">Global Warming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7</w:t>
          </w:r>
        </w:p>
        <w:p w:rsidR="00A360BF" w:rsidRDefault="00A360BF" w:rsidP="006E2114">
          <w:pPr>
            <w:spacing w:line="240" w:lineRule="auto"/>
            <w:ind w:firstLine="72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The Green House Gas (GHG) and its effect </w:t>
          </w:r>
          <w:r>
            <w:rPr>
              <w:rFonts w:ascii="Times New Roman" w:hAnsi="Times New Roman" w:cs="Times New Roman"/>
              <w:sz w:val="24"/>
              <w:szCs w:val="24"/>
              <w:lang w:val="it-IT"/>
            </w:rPr>
            <w:t>.......................................................................8</w:t>
          </w:r>
        </w:p>
        <w:p w:rsidR="00A360BF" w:rsidRPr="006504C6" w:rsidRDefault="00A360BF" w:rsidP="006E2114">
          <w:pPr>
            <w:spacing w:line="240" w:lineRule="auto"/>
            <w:ind w:firstLine="720"/>
            <w:jc w:val="both"/>
            <w:rPr>
              <w:rFonts w:ascii="Times New Roman" w:hAnsi="Times New Roman" w:cs="Times New Roman"/>
              <w:sz w:val="24"/>
              <w:szCs w:val="24"/>
            </w:rPr>
          </w:pPr>
          <w:r w:rsidRPr="006504C6">
            <w:rPr>
              <w:rFonts w:ascii="Times New Roman" w:hAnsi="Times New Roman" w:cs="Times New Roman"/>
              <w:sz w:val="24"/>
              <w:szCs w:val="24"/>
              <w:lang w:val="it-IT"/>
            </w:rPr>
            <w:t xml:space="preserve">Global Warming Effects on Human Energy, Inflation and Food Security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10</w:t>
          </w:r>
        </w:p>
        <w:p w:rsidR="00A360BF" w:rsidRDefault="00A360BF" w:rsidP="006E2114">
          <w:pPr>
            <w:spacing w:after="0" w:line="360" w:lineRule="auto"/>
            <w:jc w:val="both"/>
            <w:rPr>
              <w:rFonts w:ascii="Times New Roman" w:hAnsi="Times New Roman" w:cs="Times New Roman"/>
              <w:sz w:val="24"/>
              <w:szCs w:val="24"/>
              <w:lang w:val="it-IT"/>
            </w:rPr>
          </w:pPr>
          <w:r w:rsidRPr="00A360BF">
            <w:rPr>
              <w:rFonts w:ascii="Times New Roman" w:hAnsi="Times New Roman" w:cs="Times New Roman"/>
              <w:b/>
              <w:sz w:val="24"/>
              <w:szCs w:val="24"/>
              <w:lang w:val="it-IT"/>
            </w:rPr>
            <w:t>Chapter Three:</w:t>
          </w:r>
          <w:r w:rsidRPr="006504C6">
            <w:rPr>
              <w:rFonts w:ascii="Times New Roman" w:hAnsi="Times New Roman" w:cs="Times New Roman"/>
              <w:sz w:val="24"/>
              <w:szCs w:val="24"/>
              <w:lang w:val="it-IT"/>
            </w:rPr>
            <w:t xml:space="preserve"> </w:t>
          </w:r>
          <w:r>
            <w:rPr>
              <w:rFonts w:ascii="Times New Roman" w:hAnsi="Times New Roman" w:cs="Times New Roman"/>
              <w:sz w:val="24"/>
              <w:szCs w:val="24"/>
              <w:lang w:val="it-IT"/>
            </w:rPr>
            <w:t>Human Dynamics...............................................................................................</w:t>
          </w:r>
          <w:r w:rsidRPr="006504C6">
            <w:rPr>
              <w:rFonts w:ascii="Times New Roman" w:hAnsi="Times New Roman" w:cs="Times New Roman"/>
              <w:sz w:val="24"/>
              <w:szCs w:val="24"/>
              <w:lang w:val="it-IT"/>
            </w:rPr>
            <w:t>12</w:t>
          </w:r>
        </w:p>
        <w:p w:rsidR="00A360BF" w:rsidRDefault="00A360BF" w:rsidP="006E2114">
          <w:pPr>
            <w:spacing w:after="0" w:line="360" w:lineRule="auto"/>
            <w:ind w:left="450"/>
            <w:jc w:val="both"/>
            <w:rPr>
              <w:rFonts w:ascii="Times New Roman" w:hAnsi="Times New Roman" w:cs="Times New Roman"/>
              <w:sz w:val="24"/>
              <w:szCs w:val="24"/>
            </w:rPr>
          </w:pPr>
          <w:r w:rsidRPr="00A360BF">
            <w:rPr>
              <w:rFonts w:ascii="Times New Roman" w:hAnsi="Times New Roman" w:cs="Times New Roman"/>
              <w:sz w:val="24"/>
              <w:szCs w:val="24"/>
              <w:lang w:val="it-IT"/>
            </w:rPr>
            <w:t xml:space="preserve">The Essential role of Human Agency, </w:t>
          </w:r>
          <w:r w:rsidR="0013655C">
            <w:rPr>
              <w:rFonts w:ascii="Times New Roman" w:hAnsi="Times New Roman" w:cs="Times New Roman"/>
              <w:sz w:val="24"/>
              <w:szCs w:val="24"/>
              <w:lang w:val="it-IT"/>
            </w:rPr>
            <w:t>C</w:t>
          </w:r>
          <w:proofErr w:type="spellStart"/>
          <w:r w:rsidR="0013655C" w:rsidRPr="00A360BF">
            <w:rPr>
              <w:rFonts w:ascii="Times New Roman" w:hAnsi="Times New Roman" w:cs="Times New Roman"/>
              <w:sz w:val="24"/>
              <w:szCs w:val="24"/>
            </w:rPr>
            <w:t>apacity</w:t>
          </w:r>
          <w:proofErr w:type="spellEnd"/>
          <w:r w:rsidRPr="00A360BF">
            <w:rPr>
              <w:rFonts w:ascii="Times New Roman" w:hAnsi="Times New Roman" w:cs="Times New Roman"/>
              <w:sz w:val="24"/>
              <w:szCs w:val="24"/>
            </w:rPr>
            <w:t xml:space="preserve"> and Resilience </w:t>
          </w:r>
        </w:p>
        <w:p w:rsidR="00A360BF" w:rsidRPr="006504C6" w:rsidRDefault="00A360BF" w:rsidP="006E2114">
          <w:pPr>
            <w:spacing w:after="0" w:line="360" w:lineRule="auto"/>
            <w:ind w:left="450"/>
            <w:jc w:val="both"/>
            <w:rPr>
              <w:rFonts w:ascii="Times New Roman" w:hAnsi="Times New Roman" w:cs="Times New Roman"/>
              <w:sz w:val="24"/>
              <w:szCs w:val="24"/>
              <w:lang w:val="it-IT"/>
            </w:rPr>
          </w:pPr>
          <w:r w:rsidRPr="00A360BF">
            <w:rPr>
              <w:rFonts w:ascii="Times New Roman" w:hAnsi="Times New Roman" w:cs="Times New Roman"/>
              <w:sz w:val="24"/>
              <w:szCs w:val="24"/>
            </w:rPr>
            <w:t xml:space="preserve">to adapt </w:t>
          </w:r>
          <w:r>
            <w:rPr>
              <w:rFonts w:ascii="Times New Roman" w:hAnsi="Times New Roman" w:cs="Times New Roman"/>
              <w:sz w:val="24"/>
              <w:szCs w:val="24"/>
              <w:lang w:val="it-IT"/>
            </w:rPr>
            <w:t>to Climate</w:t>
          </w:r>
          <w:r w:rsidR="00FF208C">
            <w:rPr>
              <w:rFonts w:ascii="Times New Roman" w:hAnsi="Times New Roman" w:cs="Times New Roman"/>
              <w:sz w:val="24"/>
              <w:szCs w:val="24"/>
              <w:lang w:val="it-IT"/>
            </w:rPr>
            <w:t xml:space="preserve"> C</w:t>
          </w:r>
          <w:r w:rsidRPr="00A360BF">
            <w:rPr>
              <w:rFonts w:ascii="Times New Roman" w:hAnsi="Times New Roman" w:cs="Times New Roman"/>
              <w:sz w:val="24"/>
              <w:szCs w:val="24"/>
              <w:lang w:val="it-IT"/>
            </w:rPr>
            <w:t>hange</w:t>
          </w:r>
          <w:r w:rsidR="00FF208C">
            <w:rPr>
              <w:rFonts w:ascii="Times New Roman" w:hAnsi="Times New Roman" w:cs="Times New Roman"/>
              <w:sz w:val="24"/>
              <w:szCs w:val="24"/>
              <w:lang w:val="it-IT"/>
            </w:rPr>
            <w:t xml:space="preserve"> </w:t>
          </w:r>
          <w:r w:rsidRPr="00A360BF">
            <w:rPr>
              <w:rFonts w:ascii="Times New Roman" w:hAnsi="Times New Roman" w:cs="Times New Roman"/>
              <w:sz w:val="24"/>
              <w:szCs w:val="24"/>
            </w:rPr>
            <w:t>........................................</w:t>
          </w:r>
          <w:r w:rsidR="00FF208C">
            <w:rPr>
              <w:rFonts w:ascii="Times New Roman" w:hAnsi="Times New Roman" w:cs="Times New Roman"/>
              <w:sz w:val="24"/>
              <w:szCs w:val="24"/>
            </w:rPr>
            <w:t>.</w:t>
          </w:r>
          <w:r w:rsidRPr="00A360BF">
            <w:rPr>
              <w:rFonts w:ascii="Times New Roman" w:hAnsi="Times New Roman" w:cs="Times New Roman"/>
              <w:sz w:val="24"/>
              <w:szCs w:val="24"/>
            </w:rPr>
            <w:t>........................................................</w:t>
          </w:r>
          <w:r>
            <w:rPr>
              <w:rFonts w:ascii="Times New Roman" w:hAnsi="Times New Roman" w:cs="Times New Roman"/>
              <w:sz w:val="24"/>
              <w:szCs w:val="24"/>
            </w:rPr>
            <w:t>.</w:t>
          </w:r>
          <w:r w:rsidRPr="00A360BF">
            <w:rPr>
              <w:rFonts w:ascii="Times New Roman" w:hAnsi="Times New Roman" w:cs="Times New Roman"/>
              <w:sz w:val="24"/>
              <w:szCs w:val="24"/>
            </w:rPr>
            <w:t>.</w:t>
          </w:r>
          <w:r>
            <w:rPr>
              <w:rFonts w:ascii="Times New Roman" w:hAnsi="Times New Roman" w:cs="Times New Roman"/>
              <w:sz w:val="24"/>
              <w:szCs w:val="24"/>
              <w:lang w:val="it-IT"/>
            </w:rPr>
            <w:t>12</w:t>
          </w:r>
        </w:p>
        <w:p w:rsidR="00A360BF" w:rsidRDefault="00A360BF" w:rsidP="006E2114">
          <w:pPr>
            <w:spacing w:after="0" w:line="360" w:lineRule="auto"/>
            <w:ind w:firstLine="45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Agency </w:t>
          </w:r>
          <w:r>
            <w:rPr>
              <w:rFonts w:ascii="Times New Roman" w:hAnsi="Times New Roman" w:cs="Times New Roman"/>
              <w:sz w:val="24"/>
              <w:szCs w:val="24"/>
              <w:lang w:val="it-IT"/>
            </w:rPr>
            <w:t>............................................................................................................................</w:t>
          </w:r>
          <w:r w:rsidR="00905523">
            <w:rPr>
              <w:rFonts w:ascii="Times New Roman" w:hAnsi="Times New Roman" w:cs="Times New Roman"/>
              <w:sz w:val="24"/>
              <w:szCs w:val="24"/>
              <w:lang w:val="it-IT"/>
            </w:rPr>
            <w:t>.</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12</w:t>
          </w:r>
        </w:p>
        <w:p w:rsidR="00A360BF" w:rsidRDefault="00A360BF" w:rsidP="006E2114">
          <w:pPr>
            <w:spacing w:after="0" w:line="360" w:lineRule="auto"/>
            <w:ind w:firstLine="45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Capacity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13</w:t>
          </w:r>
        </w:p>
        <w:p w:rsidR="00A360BF" w:rsidRPr="006504C6" w:rsidRDefault="00A360BF" w:rsidP="006E2114">
          <w:pPr>
            <w:spacing w:after="0" w:line="360" w:lineRule="auto"/>
            <w:ind w:firstLine="45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The Influence of communication</w:t>
          </w:r>
          <w:r>
            <w:rPr>
              <w:rFonts w:ascii="Times New Roman" w:hAnsi="Times New Roman" w:cs="Times New Roman"/>
              <w:sz w:val="24"/>
              <w:szCs w:val="24"/>
              <w:lang w:val="it-IT"/>
            </w:rPr>
            <w:t>..</w:t>
          </w:r>
          <w:r w:rsidR="006E2114">
            <w:rPr>
              <w:rFonts w:ascii="Times New Roman" w:hAnsi="Times New Roman" w:cs="Times New Roman"/>
              <w:sz w:val="24"/>
              <w:szCs w:val="24"/>
              <w:lang w:val="it-IT"/>
            </w:rPr>
            <w:t>.</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14</w:t>
          </w:r>
        </w:p>
        <w:p w:rsidR="00A360BF" w:rsidRDefault="00A360BF" w:rsidP="006E2114">
          <w:pPr>
            <w:spacing w:after="0" w:line="360" w:lineRule="auto"/>
            <w:ind w:firstLine="45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Resilience and Transformation </w:t>
          </w:r>
          <w:r>
            <w:rPr>
              <w:rFonts w:ascii="Times New Roman" w:hAnsi="Times New Roman" w:cs="Times New Roman"/>
              <w:sz w:val="24"/>
              <w:szCs w:val="24"/>
              <w:lang w:val="it-IT"/>
            </w:rPr>
            <w:t>............................................................................................</w:t>
          </w:r>
          <w:r w:rsidR="006E2114">
            <w:rPr>
              <w:rFonts w:ascii="Times New Roman" w:hAnsi="Times New Roman" w:cs="Times New Roman"/>
              <w:sz w:val="24"/>
              <w:szCs w:val="24"/>
              <w:lang w:val="it-IT"/>
            </w:rPr>
            <w:t>.</w:t>
          </w:r>
          <w:r w:rsidRPr="006504C6">
            <w:rPr>
              <w:rFonts w:ascii="Times New Roman" w:hAnsi="Times New Roman" w:cs="Times New Roman"/>
              <w:sz w:val="24"/>
              <w:szCs w:val="24"/>
              <w:lang w:val="it-IT"/>
            </w:rPr>
            <w:t xml:space="preserve"> 15</w:t>
          </w:r>
        </w:p>
        <w:p w:rsidR="00A360BF" w:rsidRPr="006504C6" w:rsidRDefault="00A360BF" w:rsidP="006E2114">
          <w:pPr>
            <w:spacing w:after="0" w:line="360" w:lineRule="auto"/>
            <w:ind w:firstLine="450"/>
            <w:jc w:val="both"/>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Human Well – being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 xml:space="preserve"> 16</w:t>
          </w:r>
        </w:p>
        <w:p w:rsidR="00A360BF" w:rsidRDefault="00A360BF" w:rsidP="006E2114">
          <w:pPr>
            <w:spacing w:after="0" w:line="360" w:lineRule="auto"/>
            <w:jc w:val="both"/>
            <w:rPr>
              <w:rFonts w:ascii="Times New Roman" w:hAnsi="Times New Roman" w:cs="Times New Roman"/>
              <w:b/>
              <w:sz w:val="24"/>
              <w:szCs w:val="24"/>
              <w:lang w:val="it-IT"/>
            </w:rPr>
          </w:pPr>
          <w:r w:rsidRPr="00A360BF">
            <w:rPr>
              <w:rFonts w:ascii="Times New Roman" w:hAnsi="Times New Roman" w:cs="Times New Roman"/>
              <w:b/>
              <w:sz w:val="24"/>
              <w:szCs w:val="24"/>
              <w:lang w:val="it-IT"/>
            </w:rPr>
            <w:t xml:space="preserve">Chapter Four: </w:t>
          </w:r>
          <w:r w:rsidRPr="006504C6">
            <w:rPr>
              <w:rFonts w:ascii="Times New Roman" w:hAnsi="Times New Roman" w:cs="Times New Roman"/>
              <w:sz w:val="24"/>
              <w:szCs w:val="24"/>
              <w:lang w:val="it-IT"/>
            </w:rPr>
            <w:t xml:space="preserve">What is Politics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18</w:t>
          </w:r>
        </w:p>
        <w:p w:rsidR="00A360BF" w:rsidRPr="00A360BF" w:rsidRDefault="00A360BF" w:rsidP="006E2114">
          <w:pPr>
            <w:spacing w:after="0" w:line="360" w:lineRule="auto"/>
            <w:ind w:firstLine="450"/>
            <w:jc w:val="both"/>
            <w:rPr>
              <w:rFonts w:ascii="Times New Roman" w:hAnsi="Times New Roman" w:cs="Times New Roman"/>
              <w:b/>
              <w:sz w:val="24"/>
              <w:szCs w:val="24"/>
              <w:lang w:val="it-IT"/>
            </w:rPr>
          </w:pPr>
          <w:r>
            <w:rPr>
              <w:rFonts w:ascii="Times New Roman" w:hAnsi="Times New Roman" w:cs="Times New Roman"/>
              <w:sz w:val="24"/>
              <w:szCs w:val="24"/>
              <w:lang w:val="it-IT"/>
            </w:rPr>
            <w:t>O</w:t>
          </w:r>
          <w:r w:rsidRPr="006504C6">
            <w:rPr>
              <w:rFonts w:ascii="Times New Roman" w:hAnsi="Times New Roman" w:cs="Times New Roman"/>
              <w:sz w:val="24"/>
              <w:szCs w:val="24"/>
              <w:lang w:val="it-IT"/>
            </w:rPr>
            <w:t xml:space="preserve">il and </w:t>
          </w:r>
          <w:r>
            <w:rPr>
              <w:rFonts w:ascii="Times New Roman" w:hAnsi="Times New Roman" w:cs="Times New Roman"/>
              <w:sz w:val="24"/>
              <w:szCs w:val="24"/>
              <w:lang w:val="it-IT"/>
            </w:rPr>
            <w:t>G</w:t>
          </w:r>
          <w:r w:rsidRPr="006504C6">
            <w:rPr>
              <w:rFonts w:ascii="Times New Roman" w:hAnsi="Times New Roman" w:cs="Times New Roman"/>
              <w:sz w:val="24"/>
              <w:szCs w:val="24"/>
              <w:lang w:val="it-IT"/>
            </w:rPr>
            <w:t xml:space="preserve">as sector </w:t>
          </w:r>
          <w:r>
            <w:rPr>
              <w:rFonts w:ascii="Times New Roman" w:hAnsi="Times New Roman" w:cs="Times New Roman"/>
              <w:sz w:val="24"/>
              <w:szCs w:val="24"/>
              <w:lang w:val="it-IT"/>
            </w:rPr>
            <w:t>G</w:t>
          </w:r>
          <w:r w:rsidRPr="006504C6">
            <w:rPr>
              <w:rFonts w:ascii="Times New Roman" w:hAnsi="Times New Roman" w:cs="Times New Roman"/>
              <w:sz w:val="24"/>
              <w:szCs w:val="24"/>
              <w:lang w:val="it-IT"/>
            </w:rPr>
            <w:t xml:space="preserve">reenhouse </w:t>
          </w:r>
          <w:r>
            <w:rPr>
              <w:rFonts w:ascii="Times New Roman" w:hAnsi="Times New Roman" w:cs="Times New Roman"/>
              <w:sz w:val="24"/>
              <w:szCs w:val="24"/>
              <w:lang w:val="it-IT"/>
            </w:rPr>
            <w:t>G</w:t>
          </w:r>
          <w:r w:rsidRPr="006504C6">
            <w:rPr>
              <w:rFonts w:ascii="Times New Roman" w:hAnsi="Times New Roman" w:cs="Times New Roman"/>
              <w:sz w:val="24"/>
              <w:szCs w:val="24"/>
              <w:lang w:val="it-IT"/>
            </w:rPr>
            <w:t xml:space="preserve">as emissions, canada, 1990 - 2020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18</w:t>
          </w:r>
        </w:p>
        <w:p w:rsidR="00A360BF" w:rsidRDefault="00A360BF" w:rsidP="002B100A">
          <w:pPr>
            <w:spacing w:after="0" w:line="360" w:lineRule="auto"/>
            <w:ind w:firstLine="450"/>
            <w:jc w:val="both"/>
            <w:rPr>
              <w:rFonts w:ascii="Times New Roman" w:hAnsi="Times New Roman" w:cs="Times New Roman"/>
              <w:sz w:val="24"/>
              <w:szCs w:val="24"/>
              <w:lang w:val="it-IT"/>
            </w:rPr>
          </w:pPr>
          <w:r>
            <w:rPr>
              <w:rFonts w:ascii="Times New Roman" w:hAnsi="Times New Roman" w:cs="Times New Roman"/>
              <w:sz w:val="24"/>
              <w:szCs w:val="24"/>
              <w:lang w:val="it-IT"/>
            </w:rPr>
            <w:t>D</w:t>
          </w:r>
          <w:r w:rsidRPr="006504C6">
            <w:rPr>
              <w:rFonts w:ascii="Times New Roman" w:hAnsi="Times New Roman" w:cs="Times New Roman"/>
              <w:sz w:val="24"/>
              <w:szCs w:val="24"/>
              <w:lang w:val="it-IT"/>
            </w:rPr>
            <w:t xml:space="preserve">ivision of power – </w:t>
          </w:r>
          <w:r>
            <w:rPr>
              <w:rFonts w:ascii="Times New Roman" w:hAnsi="Times New Roman" w:cs="Times New Roman"/>
              <w:sz w:val="24"/>
              <w:szCs w:val="24"/>
              <w:lang w:val="it-IT"/>
            </w:rPr>
            <w:t>F</w:t>
          </w:r>
          <w:r w:rsidRPr="006504C6">
            <w:rPr>
              <w:rFonts w:ascii="Times New Roman" w:hAnsi="Times New Roman" w:cs="Times New Roman"/>
              <w:sz w:val="24"/>
              <w:szCs w:val="24"/>
              <w:lang w:val="it-IT"/>
            </w:rPr>
            <w:t xml:space="preserve">ederal vs. </w:t>
          </w:r>
          <w:r>
            <w:rPr>
              <w:rFonts w:ascii="Times New Roman" w:hAnsi="Times New Roman" w:cs="Times New Roman"/>
              <w:sz w:val="24"/>
              <w:szCs w:val="24"/>
              <w:lang w:val="it-IT"/>
            </w:rPr>
            <w:t>P</w:t>
          </w:r>
          <w:r w:rsidRPr="006504C6">
            <w:rPr>
              <w:rFonts w:ascii="Times New Roman" w:hAnsi="Times New Roman" w:cs="Times New Roman"/>
              <w:sz w:val="24"/>
              <w:szCs w:val="24"/>
              <w:lang w:val="it-IT"/>
            </w:rPr>
            <w:t xml:space="preserve">rovincial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19</w:t>
          </w:r>
        </w:p>
        <w:p w:rsidR="00A360BF" w:rsidRPr="006504C6" w:rsidRDefault="00A360BF" w:rsidP="003C2B84">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P</w:t>
          </w:r>
          <w:r w:rsidRPr="006504C6">
            <w:rPr>
              <w:rFonts w:ascii="Times New Roman" w:hAnsi="Times New Roman" w:cs="Times New Roman"/>
              <w:sz w:val="24"/>
              <w:szCs w:val="24"/>
              <w:lang w:val="it-IT"/>
            </w:rPr>
            <w:t xml:space="preserve">olitical &amp; </w:t>
          </w:r>
          <w:r>
            <w:rPr>
              <w:rFonts w:ascii="Times New Roman" w:hAnsi="Times New Roman" w:cs="Times New Roman"/>
              <w:sz w:val="24"/>
              <w:szCs w:val="24"/>
              <w:lang w:val="it-IT"/>
            </w:rPr>
            <w:t>E</w:t>
          </w:r>
          <w:r w:rsidRPr="006504C6">
            <w:rPr>
              <w:rFonts w:ascii="Times New Roman" w:hAnsi="Times New Roman" w:cs="Times New Roman"/>
              <w:sz w:val="24"/>
              <w:szCs w:val="24"/>
              <w:lang w:val="it-IT"/>
            </w:rPr>
            <w:t xml:space="preserve">conomic </w:t>
          </w:r>
          <w:r>
            <w:rPr>
              <w:rFonts w:ascii="Times New Roman" w:hAnsi="Times New Roman" w:cs="Times New Roman"/>
              <w:sz w:val="24"/>
              <w:szCs w:val="24"/>
              <w:lang w:val="it-IT"/>
            </w:rPr>
            <w:t>C</w:t>
          </w:r>
          <w:r w:rsidRPr="006504C6">
            <w:rPr>
              <w:rFonts w:ascii="Times New Roman" w:hAnsi="Times New Roman" w:cs="Times New Roman"/>
              <w:sz w:val="24"/>
              <w:szCs w:val="24"/>
              <w:lang w:val="it-IT"/>
            </w:rPr>
            <w:t xml:space="preserve">onflict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20</w:t>
          </w:r>
        </w:p>
        <w:p w:rsidR="00A360BF" w:rsidRDefault="00A360BF" w:rsidP="003C2B8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Canada Pollution Pricing and the Political squabble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21</w:t>
          </w:r>
        </w:p>
        <w:p w:rsidR="00A360BF" w:rsidRDefault="00A360BF" w:rsidP="003C2B8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Canadian Carbon Rebate to all Residents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22</w:t>
          </w:r>
        </w:p>
        <w:p w:rsidR="003C2B84" w:rsidRDefault="00A360BF" w:rsidP="003C2B84">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S</w:t>
          </w:r>
          <w:r w:rsidRPr="006504C6">
            <w:rPr>
              <w:rFonts w:ascii="Times New Roman" w:hAnsi="Times New Roman" w:cs="Times New Roman"/>
              <w:sz w:val="24"/>
              <w:szCs w:val="24"/>
              <w:lang w:val="it-IT"/>
            </w:rPr>
            <w:t xml:space="preserve">quare </w:t>
          </w:r>
          <w:r>
            <w:rPr>
              <w:rFonts w:ascii="Times New Roman" w:hAnsi="Times New Roman" w:cs="Times New Roman"/>
              <w:sz w:val="24"/>
              <w:szCs w:val="24"/>
              <w:lang w:val="it-IT"/>
            </w:rPr>
            <w:t>P</w:t>
          </w:r>
          <w:r w:rsidRPr="006504C6">
            <w:rPr>
              <w:rFonts w:ascii="Times New Roman" w:hAnsi="Times New Roman" w:cs="Times New Roman"/>
              <w:sz w:val="24"/>
              <w:szCs w:val="24"/>
              <w:lang w:val="it-IT"/>
            </w:rPr>
            <w:t xml:space="preserve">eg in a </w:t>
          </w:r>
          <w:r>
            <w:rPr>
              <w:rFonts w:ascii="Times New Roman" w:hAnsi="Times New Roman" w:cs="Times New Roman"/>
              <w:sz w:val="24"/>
              <w:szCs w:val="24"/>
              <w:lang w:val="it-IT"/>
            </w:rPr>
            <w:t>R</w:t>
          </w:r>
          <w:r w:rsidRPr="006504C6">
            <w:rPr>
              <w:rFonts w:ascii="Times New Roman" w:hAnsi="Times New Roman" w:cs="Times New Roman"/>
              <w:sz w:val="24"/>
              <w:szCs w:val="24"/>
              <w:lang w:val="it-IT"/>
            </w:rPr>
            <w:t xml:space="preserve">ound </w:t>
          </w:r>
          <w:r>
            <w:rPr>
              <w:rFonts w:ascii="Times New Roman" w:hAnsi="Times New Roman" w:cs="Times New Roman"/>
              <w:sz w:val="24"/>
              <w:szCs w:val="24"/>
              <w:lang w:val="it-IT"/>
            </w:rPr>
            <w:t>H</w:t>
          </w:r>
          <w:r w:rsidRPr="006504C6">
            <w:rPr>
              <w:rFonts w:ascii="Times New Roman" w:hAnsi="Times New Roman" w:cs="Times New Roman"/>
              <w:sz w:val="24"/>
              <w:szCs w:val="24"/>
              <w:lang w:val="it-IT"/>
            </w:rPr>
            <w:t xml:space="preserve">ole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23</w:t>
          </w:r>
        </w:p>
        <w:p w:rsidR="00A360BF" w:rsidRPr="006504C6" w:rsidRDefault="00A360BF" w:rsidP="003C2B84">
          <w:pPr>
            <w:spacing w:after="0" w:line="360" w:lineRule="auto"/>
            <w:rPr>
              <w:rFonts w:ascii="Times New Roman" w:hAnsi="Times New Roman" w:cs="Times New Roman"/>
              <w:sz w:val="24"/>
              <w:szCs w:val="24"/>
              <w:lang w:val="it-IT"/>
            </w:rPr>
          </w:pPr>
          <w:r w:rsidRPr="003C2B84">
            <w:rPr>
              <w:rFonts w:ascii="Times New Roman" w:hAnsi="Times New Roman" w:cs="Times New Roman"/>
              <w:b/>
              <w:sz w:val="24"/>
              <w:szCs w:val="24"/>
              <w:lang w:val="it-IT"/>
            </w:rPr>
            <w:t>Ch</w:t>
          </w:r>
          <w:r w:rsidR="003C2B84" w:rsidRPr="003C2B84">
            <w:rPr>
              <w:rFonts w:ascii="Times New Roman" w:hAnsi="Times New Roman" w:cs="Times New Roman"/>
              <w:b/>
              <w:sz w:val="24"/>
              <w:szCs w:val="24"/>
              <w:lang w:val="it-IT"/>
            </w:rPr>
            <w:t>apter Five:</w:t>
          </w:r>
          <w:r w:rsidR="003C2B84">
            <w:rPr>
              <w:rFonts w:ascii="Times New Roman" w:hAnsi="Times New Roman" w:cs="Times New Roman"/>
              <w:sz w:val="24"/>
              <w:szCs w:val="24"/>
              <w:lang w:val="it-IT"/>
            </w:rPr>
            <w:t xml:space="preserve"> S</w:t>
          </w:r>
          <w:r w:rsidR="003C2B84" w:rsidRPr="006504C6">
            <w:rPr>
              <w:rFonts w:ascii="Times New Roman" w:hAnsi="Times New Roman" w:cs="Times New Roman"/>
              <w:sz w:val="24"/>
              <w:szCs w:val="24"/>
              <w:lang w:val="it-IT"/>
            </w:rPr>
            <w:t xml:space="preserve">ystems </w:t>
          </w:r>
          <w:r w:rsidR="003C2B84">
            <w:rPr>
              <w:rFonts w:ascii="Times New Roman" w:hAnsi="Times New Roman" w:cs="Times New Roman"/>
              <w:sz w:val="24"/>
              <w:szCs w:val="24"/>
              <w:lang w:val="it-IT"/>
            </w:rPr>
            <w:t>T</w:t>
          </w:r>
          <w:r w:rsidR="003C2B84" w:rsidRPr="006504C6">
            <w:rPr>
              <w:rFonts w:ascii="Times New Roman" w:hAnsi="Times New Roman" w:cs="Times New Roman"/>
              <w:sz w:val="24"/>
              <w:szCs w:val="24"/>
              <w:lang w:val="it-IT"/>
            </w:rPr>
            <w:t xml:space="preserve">hinking for the </w:t>
          </w:r>
          <w:r w:rsidR="003C2B84">
            <w:rPr>
              <w:rFonts w:ascii="Times New Roman" w:hAnsi="Times New Roman" w:cs="Times New Roman"/>
              <w:sz w:val="24"/>
              <w:szCs w:val="24"/>
              <w:lang w:val="it-IT"/>
            </w:rPr>
            <w:t>G</w:t>
          </w:r>
          <w:r w:rsidR="003C2B84" w:rsidRPr="006504C6">
            <w:rPr>
              <w:rFonts w:ascii="Times New Roman" w:hAnsi="Times New Roman" w:cs="Times New Roman"/>
              <w:sz w:val="24"/>
              <w:szCs w:val="24"/>
              <w:lang w:val="it-IT"/>
            </w:rPr>
            <w:t xml:space="preserve">reen </w:t>
          </w:r>
          <w:r w:rsidR="003C2B84">
            <w:rPr>
              <w:rFonts w:ascii="Times New Roman" w:hAnsi="Times New Roman" w:cs="Times New Roman"/>
              <w:sz w:val="24"/>
              <w:szCs w:val="24"/>
              <w:lang w:val="it-IT"/>
            </w:rPr>
            <w:t>Economy...........................................................</w:t>
          </w:r>
          <w:r w:rsidRPr="006504C6">
            <w:rPr>
              <w:rFonts w:ascii="Times New Roman" w:hAnsi="Times New Roman" w:cs="Times New Roman"/>
              <w:sz w:val="24"/>
              <w:szCs w:val="24"/>
              <w:lang w:val="it-IT"/>
            </w:rPr>
            <w:t>25</w:t>
          </w:r>
        </w:p>
        <w:p w:rsidR="00905523" w:rsidRPr="00FF208C" w:rsidRDefault="00A360BF" w:rsidP="00FF208C">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Green Economy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25</w:t>
          </w:r>
        </w:p>
        <w:p w:rsidR="00FF208C" w:rsidRDefault="00FF208C" w:rsidP="003C2B84">
          <w:pPr>
            <w:spacing w:after="0" w:line="360" w:lineRule="auto"/>
            <w:ind w:firstLine="450"/>
            <w:rPr>
              <w:rFonts w:ascii="Times New Roman" w:hAnsi="Times New Roman" w:cs="Times New Roman"/>
              <w:b/>
              <w:sz w:val="24"/>
              <w:szCs w:val="24"/>
              <w:lang w:val="it-IT"/>
            </w:rPr>
          </w:pPr>
        </w:p>
        <w:p w:rsidR="00A360BF" w:rsidRDefault="00A360BF" w:rsidP="003C2B84">
          <w:pPr>
            <w:spacing w:after="0" w:line="360" w:lineRule="auto"/>
            <w:ind w:firstLine="450"/>
            <w:rPr>
              <w:rFonts w:ascii="Times New Roman" w:hAnsi="Times New Roman" w:cs="Times New Roman"/>
              <w:sz w:val="24"/>
              <w:szCs w:val="24"/>
              <w:lang w:val="it-IT"/>
            </w:rPr>
          </w:pPr>
          <w:r w:rsidRPr="003C2B84">
            <w:rPr>
              <w:rFonts w:ascii="Times New Roman" w:hAnsi="Times New Roman" w:cs="Times New Roman"/>
              <w:b/>
              <w:sz w:val="24"/>
              <w:szCs w:val="24"/>
              <w:lang w:val="it-IT"/>
            </w:rPr>
            <w:t>Three Research Objectives</w:t>
          </w:r>
          <w:r w:rsidRPr="006504C6">
            <w:rPr>
              <w:rFonts w:ascii="Times New Roman" w:hAnsi="Times New Roman" w:cs="Times New Roman"/>
              <w:sz w:val="24"/>
              <w:szCs w:val="24"/>
              <w:lang w:val="it-IT"/>
            </w:rPr>
            <w:t xml:space="preserve">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27</w:t>
          </w:r>
        </w:p>
        <w:p w:rsidR="00FF208C" w:rsidRPr="006504C6" w:rsidRDefault="00FF208C" w:rsidP="003C2B84">
          <w:pPr>
            <w:spacing w:after="0" w:line="360" w:lineRule="auto"/>
            <w:ind w:firstLine="450"/>
            <w:rPr>
              <w:rFonts w:ascii="Times New Roman" w:hAnsi="Times New Roman" w:cs="Times New Roman"/>
              <w:sz w:val="24"/>
              <w:szCs w:val="24"/>
              <w:lang w:val="it-IT"/>
            </w:rPr>
          </w:pPr>
        </w:p>
        <w:p w:rsidR="00A360BF" w:rsidRPr="003C2B84" w:rsidRDefault="00A360BF" w:rsidP="003C2B84">
          <w:pPr>
            <w:pStyle w:val="ListParagraph"/>
            <w:numPr>
              <w:ilvl w:val="0"/>
              <w:numId w:val="1"/>
            </w:numPr>
            <w:spacing w:after="0" w:line="240" w:lineRule="auto"/>
            <w:rPr>
              <w:rFonts w:ascii="Times New Roman" w:hAnsi="Times New Roman" w:cs="Times New Roman"/>
              <w:sz w:val="24"/>
              <w:szCs w:val="24"/>
              <w:lang w:val="it-IT"/>
            </w:rPr>
          </w:pPr>
          <w:r w:rsidRPr="003C2B84">
            <w:rPr>
              <w:rFonts w:ascii="Times New Roman" w:hAnsi="Times New Roman" w:cs="Times New Roman"/>
              <w:sz w:val="24"/>
              <w:szCs w:val="24"/>
              <w:lang w:val="it-IT"/>
            </w:rPr>
            <w:lastRenderedPageBreak/>
            <w:t>Are the households in Canada inclined to transition by owning</w:t>
          </w:r>
        </w:p>
        <w:p w:rsidR="003C2B84" w:rsidRDefault="00A360BF" w:rsidP="003C2B84">
          <w:pPr>
            <w:spacing w:after="0" w:line="240" w:lineRule="auto"/>
            <w:ind w:firstLine="81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and operating an electric vehicle or prioritize on carbon emission </w:t>
          </w:r>
        </w:p>
        <w:p w:rsidR="00A360BF" w:rsidRPr="006504C6" w:rsidRDefault="00A360BF" w:rsidP="003C2B84">
          <w:pPr>
            <w:spacing w:after="0" w:line="240" w:lineRule="auto"/>
            <w:ind w:firstLine="81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reduction in home heating and cooling systems?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27</w:t>
          </w:r>
        </w:p>
        <w:p w:rsidR="00A360BF" w:rsidRPr="006504C6" w:rsidRDefault="00A360BF" w:rsidP="003C2B84">
          <w:pPr>
            <w:spacing w:after="0" w:line="360" w:lineRule="auto"/>
            <w:ind w:firstLine="450"/>
            <w:rPr>
              <w:rFonts w:ascii="Times New Roman" w:hAnsi="Times New Roman" w:cs="Times New Roman"/>
              <w:sz w:val="24"/>
              <w:szCs w:val="24"/>
              <w:lang w:val="it-IT"/>
            </w:rPr>
          </w:pPr>
        </w:p>
        <w:p w:rsidR="003C2B84" w:rsidRDefault="00A360BF" w:rsidP="003C2B84">
          <w:pPr>
            <w:pStyle w:val="ListParagraph"/>
            <w:numPr>
              <w:ilvl w:val="0"/>
              <w:numId w:val="1"/>
            </w:numPr>
            <w:spacing w:line="240" w:lineRule="auto"/>
            <w:rPr>
              <w:rFonts w:ascii="Times New Roman" w:hAnsi="Times New Roman" w:cs="Times New Roman"/>
              <w:sz w:val="24"/>
              <w:szCs w:val="24"/>
              <w:lang w:val="it-IT"/>
            </w:rPr>
          </w:pPr>
          <w:r w:rsidRPr="003C2B84">
            <w:rPr>
              <w:rFonts w:ascii="Times New Roman" w:hAnsi="Times New Roman" w:cs="Times New Roman"/>
              <w:sz w:val="24"/>
              <w:szCs w:val="24"/>
              <w:lang w:val="it-IT"/>
            </w:rPr>
            <w:t xml:space="preserve">What do the households think about the incentive </w:t>
          </w:r>
          <w:r w:rsidR="003C2B84">
            <w:rPr>
              <w:rFonts w:ascii="Times New Roman" w:hAnsi="Times New Roman" w:cs="Times New Roman"/>
              <w:sz w:val="24"/>
              <w:szCs w:val="24"/>
              <w:lang w:val="it-IT"/>
            </w:rPr>
            <w:t>–</w:t>
          </w:r>
          <w:r w:rsidRPr="003C2B84">
            <w:rPr>
              <w:rFonts w:ascii="Times New Roman" w:hAnsi="Times New Roman" w:cs="Times New Roman"/>
              <w:sz w:val="24"/>
              <w:szCs w:val="24"/>
              <w:lang w:val="it-IT"/>
            </w:rPr>
            <w:t xml:space="preserve"> rebate</w:t>
          </w:r>
        </w:p>
        <w:p w:rsidR="003C2B84" w:rsidRDefault="00A360BF" w:rsidP="003C2B84">
          <w:pPr>
            <w:pStyle w:val="ListParagraph"/>
            <w:spacing w:line="240" w:lineRule="auto"/>
            <w:ind w:left="810"/>
            <w:rPr>
              <w:rFonts w:ascii="Times New Roman" w:hAnsi="Times New Roman" w:cs="Times New Roman"/>
              <w:sz w:val="24"/>
              <w:szCs w:val="24"/>
              <w:lang w:val="it-IT"/>
            </w:rPr>
          </w:pPr>
          <w:r w:rsidRPr="003C2B84">
            <w:rPr>
              <w:rFonts w:ascii="Times New Roman" w:hAnsi="Times New Roman" w:cs="Times New Roman"/>
              <w:sz w:val="24"/>
              <w:szCs w:val="24"/>
              <w:lang w:val="it-IT"/>
            </w:rPr>
            <w:t xml:space="preserve">program offered by the federal government in Canada towards </w:t>
          </w:r>
        </w:p>
        <w:p w:rsidR="00A360BF" w:rsidRDefault="00A360BF" w:rsidP="003C2B84">
          <w:pPr>
            <w:pStyle w:val="ListParagraph"/>
            <w:spacing w:line="240" w:lineRule="auto"/>
            <w:ind w:left="81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the purchase of Battery Electric Vehicles (BEV)?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29</w:t>
          </w:r>
        </w:p>
        <w:p w:rsidR="003C2B84" w:rsidRPr="006504C6" w:rsidRDefault="003C2B84" w:rsidP="003C2B84">
          <w:pPr>
            <w:pStyle w:val="ListParagraph"/>
            <w:spacing w:line="240" w:lineRule="auto"/>
            <w:ind w:left="810"/>
            <w:rPr>
              <w:rFonts w:ascii="Times New Roman" w:hAnsi="Times New Roman" w:cs="Times New Roman"/>
              <w:sz w:val="24"/>
              <w:szCs w:val="24"/>
              <w:lang w:val="it-IT"/>
            </w:rPr>
          </w:pPr>
        </w:p>
        <w:p w:rsidR="003C2B84" w:rsidRPr="003C2B84" w:rsidRDefault="00A360BF" w:rsidP="003C2B84">
          <w:pPr>
            <w:pStyle w:val="ListParagraph"/>
            <w:numPr>
              <w:ilvl w:val="0"/>
              <w:numId w:val="1"/>
            </w:numPr>
            <w:spacing w:after="0" w:line="240" w:lineRule="auto"/>
            <w:rPr>
              <w:rFonts w:ascii="Times New Roman" w:hAnsi="Times New Roman" w:cs="Times New Roman"/>
              <w:sz w:val="24"/>
              <w:szCs w:val="24"/>
              <w:lang w:val="it-IT"/>
            </w:rPr>
          </w:pPr>
          <w:r w:rsidRPr="003C2B84">
            <w:rPr>
              <w:rFonts w:ascii="Times New Roman" w:hAnsi="Times New Roman" w:cs="Times New Roman"/>
              <w:sz w:val="24"/>
              <w:szCs w:val="24"/>
              <w:lang w:val="it-IT"/>
            </w:rPr>
            <w:t xml:space="preserve">How a “Systems Thinking” process would empower </w:t>
          </w:r>
          <w:r w:rsidR="003C2B84" w:rsidRPr="003C2B84">
            <w:rPr>
              <w:rFonts w:ascii="Times New Roman" w:hAnsi="Times New Roman" w:cs="Times New Roman"/>
              <w:sz w:val="24"/>
              <w:szCs w:val="24"/>
              <w:lang w:val="it-IT"/>
            </w:rPr>
            <w:t xml:space="preserve"> </w:t>
          </w:r>
          <w:r w:rsidRPr="003C2B84">
            <w:rPr>
              <w:rFonts w:ascii="Times New Roman" w:hAnsi="Times New Roman" w:cs="Times New Roman"/>
              <w:sz w:val="24"/>
              <w:szCs w:val="24"/>
              <w:lang w:val="it-IT"/>
            </w:rPr>
            <w:t>peoples’ capacity</w:t>
          </w:r>
        </w:p>
        <w:p w:rsidR="003C2B84" w:rsidRDefault="00A360BF" w:rsidP="003C2B84">
          <w:pPr>
            <w:pStyle w:val="ListParagraph"/>
            <w:spacing w:after="0" w:line="240" w:lineRule="auto"/>
            <w:ind w:left="810"/>
            <w:rPr>
              <w:rFonts w:ascii="Times New Roman" w:hAnsi="Times New Roman" w:cs="Times New Roman"/>
              <w:sz w:val="24"/>
              <w:szCs w:val="24"/>
              <w:lang w:val="it-IT"/>
            </w:rPr>
          </w:pPr>
          <w:r w:rsidRPr="003C2B84">
            <w:rPr>
              <w:rFonts w:ascii="Times New Roman" w:hAnsi="Times New Roman" w:cs="Times New Roman"/>
              <w:sz w:val="24"/>
              <w:szCs w:val="24"/>
              <w:lang w:val="it-IT"/>
            </w:rPr>
            <w:t xml:space="preserve"> and the overall enrichment </w:t>
          </w:r>
          <w:r w:rsidRPr="006504C6">
            <w:rPr>
              <w:rFonts w:ascii="Times New Roman" w:hAnsi="Times New Roman" w:cs="Times New Roman"/>
              <w:sz w:val="24"/>
              <w:szCs w:val="24"/>
              <w:lang w:val="it-IT"/>
            </w:rPr>
            <w:t xml:space="preserve">of human well – being in harmony </w:t>
          </w:r>
        </w:p>
        <w:p w:rsidR="003C2B84" w:rsidRDefault="00A360BF" w:rsidP="003C2B84">
          <w:pPr>
            <w:pStyle w:val="ListParagraph"/>
            <w:spacing w:after="0" w:line="240" w:lineRule="auto"/>
            <w:ind w:left="81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with the natural environment?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31</w:t>
          </w:r>
        </w:p>
        <w:p w:rsidR="003C2B84" w:rsidRDefault="003C2B84" w:rsidP="003C2B84">
          <w:pPr>
            <w:pStyle w:val="ListParagraph"/>
            <w:spacing w:after="0" w:line="240" w:lineRule="auto"/>
            <w:ind w:left="810"/>
            <w:rPr>
              <w:rFonts w:ascii="Times New Roman" w:hAnsi="Times New Roman" w:cs="Times New Roman"/>
              <w:sz w:val="24"/>
              <w:szCs w:val="24"/>
              <w:lang w:val="it-IT"/>
            </w:rPr>
          </w:pPr>
        </w:p>
        <w:p w:rsidR="003C2B84" w:rsidRDefault="00A360BF" w:rsidP="003C2B8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Decouple, Recouple &amp; Rebalance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33</w:t>
          </w:r>
        </w:p>
        <w:p w:rsidR="00A360BF" w:rsidRPr="006504C6" w:rsidRDefault="00A360BF" w:rsidP="003C2B8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Resilience and Transformation </w:t>
          </w:r>
          <w:r w:rsidR="003C2B84">
            <w:rPr>
              <w:rFonts w:ascii="Times New Roman" w:hAnsi="Times New Roman" w:cs="Times New Roman"/>
              <w:sz w:val="24"/>
              <w:szCs w:val="24"/>
              <w:lang w:val="it-IT"/>
            </w:rPr>
            <w:t>..............................................................................................</w:t>
          </w:r>
          <w:r w:rsidRPr="006504C6">
            <w:rPr>
              <w:rFonts w:ascii="Times New Roman" w:hAnsi="Times New Roman" w:cs="Times New Roman"/>
              <w:sz w:val="24"/>
              <w:szCs w:val="24"/>
              <w:lang w:val="it-IT"/>
            </w:rPr>
            <w:t>34</w:t>
          </w:r>
        </w:p>
        <w:p w:rsidR="008E13E9" w:rsidRDefault="00A360BF" w:rsidP="008E13E9">
          <w:pPr>
            <w:spacing w:after="0" w:line="360" w:lineRule="auto"/>
            <w:rPr>
              <w:rFonts w:ascii="Times New Roman" w:hAnsi="Times New Roman" w:cs="Times New Roman"/>
              <w:b/>
              <w:sz w:val="24"/>
              <w:szCs w:val="24"/>
              <w:lang w:val="it-IT"/>
            </w:rPr>
          </w:pPr>
          <w:r w:rsidRPr="008E13E9">
            <w:rPr>
              <w:rFonts w:ascii="Times New Roman" w:hAnsi="Times New Roman" w:cs="Times New Roman"/>
              <w:b/>
              <w:sz w:val="24"/>
              <w:szCs w:val="24"/>
              <w:lang w:val="it-IT"/>
            </w:rPr>
            <w:t>Ch</w:t>
          </w:r>
          <w:r w:rsidR="003C2B84" w:rsidRPr="008E13E9">
            <w:rPr>
              <w:rFonts w:ascii="Times New Roman" w:hAnsi="Times New Roman" w:cs="Times New Roman"/>
              <w:b/>
              <w:sz w:val="24"/>
              <w:szCs w:val="24"/>
              <w:lang w:val="it-IT"/>
            </w:rPr>
            <w:t>apter</w:t>
          </w:r>
          <w:r w:rsidRPr="008E13E9">
            <w:rPr>
              <w:rFonts w:ascii="Times New Roman" w:hAnsi="Times New Roman" w:cs="Times New Roman"/>
              <w:b/>
              <w:sz w:val="24"/>
              <w:szCs w:val="24"/>
              <w:lang w:val="it-IT"/>
            </w:rPr>
            <w:t xml:space="preserve"> Six</w:t>
          </w:r>
          <w:r w:rsidR="008E13E9" w:rsidRPr="008E13E9">
            <w:rPr>
              <w:rFonts w:ascii="Times New Roman" w:hAnsi="Times New Roman" w:cs="Times New Roman"/>
              <w:b/>
              <w:sz w:val="24"/>
              <w:szCs w:val="24"/>
              <w:lang w:val="it-IT"/>
            </w:rPr>
            <w:t xml:space="preserve">: </w:t>
          </w:r>
          <w:r w:rsidR="008E13E9">
            <w:rPr>
              <w:rFonts w:ascii="Times New Roman" w:hAnsi="Times New Roman" w:cs="Times New Roman"/>
              <w:sz w:val="24"/>
              <w:szCs w:val="24"/>
              <w:lang w:val="it-IT"/>
            </w:rPr>
            <w:t>Research Methodology...........................................................................................</w:t>
          </w:r>
          <w:r w:rsidRPr="006504C6">
            <w:rPr>
              <w:rFonts w:ascii="Times New Roman" w:hAnsi="Times New Roman" w:cs="Times New Roman"/>
              <w:sz w:val="24"/>
              <w:szCs w:val="24"/>
              <w:lang w:val="it-IT"/>
            </w:rPr>
            <w:t>37</w:t>
          </w:r>
        </w:p>
        <w:p w:rsidR="00A360BF" w:rsidRPr="008E13E9" w:rsidRDefault="00A360BF" w:rsidP="008E13E9">
          <w:pPr>
            <w:spacing w:after="0" w:line="360" w:lineRule="auto"/>
            <w:ind w:firstLine="450"/>
            <w:rPr>
              <w:rFonts w:ascii="Times New Roman" w:hAnsi="Times New Roman" w:cs="Times New Roman"/>
              <w:b/>
              <w:sz w:val="24"/>
              <w:szCs w:val="24"/>
              <w:lang w:val="it-IT"/>
            </w:rPr>
          </w:pPr>
          <w:r w:rsidRPr="006504C6">
            <w:rPr>
              <w:rFonts w:ascii="Times New Roman" w:hAnsi="Times New Roman" w:cs="Times New Roman"/>
              <w:sz w:val="24"/>
              <w:szCs w:val="24"/>
              <w:lang w:val="it-IT"/>
            </w:rPr>
            <w:t xml:space="preserve">Research Paradigm </w:t>
          </w:r>
          <w:r w:rsidR="008E13E9">
            <w:rPr>
              <w:rFonts w:ascii="Times New Roman" w:hAnsi="Times New Roman" w:cs="Times New Roman"/>
              <w:sz w:val="24"/>
              <w:szCs w:val="24"/>
              <w:lang w:val="it-IT"/>
            </w:rPr>
            <w:t>................................................................................................................</w:t>
          </w:r>
          <w:r w:rsidRPr="006504C6">
            <w:rPr>
              <w:rFonts w:ascii="Times New Roman" w:hAnsi="Times New Roman" w:cs="Times New Roman"/>
              <w:sz w:val="24"/>
              <w:szCs w:val="24"/>
              <w:lang w:val="it-IT"/>
            </w:rPr>
            <w:t>38</w:t>
          </w:r>
        </w:p>
        <w:p w:rsidR="008E13E9" w:rsidRDefault="008E13E9" w:rsidP="008E13E9">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Research Ethics......................................................................................................................</w:t>
          </w:r>
          <w:r w:rsidR="00A360BF" w:rsidRPr="006504C6">
            <w:rPr>
              <w:rFonts w:ascii="Times New Roman" w:hAnsi="Times New Roman" w:cs="Times New Roman"/>
              <w:sz w:val="24"/>
              <w:szCs w:val="24"/>
              <w:lang w:val="it-IT"/>
            </w:rPr>
            <w:t>39</w:t>
          </w:r>
        </w:p>
        <w:p w:rsidR="00A360BF" w:rsidRPr="006504C6" w:rsidRDefault="00A360BF" w:rsidP="008E13E9">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Reseach Bias </w:t>
          </w:r>
          <w:r w:rsidR="008E13E9">
            <w:rPr>
              <w:rFonts w:ascii="Times New Roman" w:hAnsi="Times New Roman" w:cs="Times New Roman"/>
              <w:sz w:val="24"/>
              <w:szCs w:val="24"/>
              <w:lang w:val="it-IT"/>
            </w:rPr>
            <w:t>..........................................................................................................................</w:t>
          </w:r>
          <w:r w:rsidRPr="006504C6">
            <w:rPr>
              <w:rFonts w:ascii="Times New Roman" w:hAnsi="Times New Roman" w:cs="Times New Roman"/>
              <w:sz w:val="24"/>
              <w:szCs w:val="24"/>
              <w:lang w:val="it-IT"/>
            </w:rPr>
            <w:t>40</w:t>
          </w:r>
        </w:p>
        <w:p w:rsidR="008E13E9" w:rsidRDefault="00A360BF" w:rsidP="008E13E9">
          <w:pPr>
            <w:spacing w:after="0" w:line="360" w:lineRule="auto"/>
            <w:rPr>
              <w:rFonts w:ascii="Times New Roman" w:hAnsi="Times New Roman" w:cs="Times New Roman"/>
              <w:b/>
              <w:sz w:val="24"/>
              <w:szCs w:val="24"/>
              <w:lang w:val="it-IT"/>
            </w:rPr>
          </w:pPr>
          <w:r w:rsidRPr="008E13E9">
            <w:rPr>
              <w:rFonts w:ascii="Times New Roman" w:hAnsi="Times New Roman" w:cs="Times New Roman"/>
              <w:b/>
              <w:sz w:val="24"/>
              <w:szCs w:val="24"/>
              <w:lang w:val="it-IT"/>
            </w:rPr>
            <w:t>Ch</w:t>
          </w:r>
          <w:r w:rsidR="008E13E9" w:rsidRPr="008E13E9">
            <w:rPr>
              <w:rFonts w:ascii="Times New Roman" w:hAnsi="Times New Roman" w:cs="Times New Roman"/>
              <w:b/>
              <w:sz w:val="24"/>
              <w:szCs w:val="24"/>
              <w:lang w:val="it-IT"/>
            </w:rPr>
            <w:t>apter S</w:t>
          </w:r>
          <w:r w:rsidRPr="008E13E9">
            <w:rPr>
              <w:rFonts w:ascii="Times New Roman" w:hAnsi="Times New Roman" w:cs="Times New Roman"/>
              <w:b/>
              <w:sz w:val="24"/>
              <w:szCs w:val="24"/>
              <w:lang w:val="it-IT"/>
            </w:rPr>
            <w:t>even</w:t>
          </w:r>
          <w:r w:rsidR="008E13E9" w:rsidRPr="008E13E9">
            <w:rPr>
              <w:rFonts w:ascii="Times New Roman" w:hAnsi="Times New Roman" w:cs="Times New Roman"/>
              <w:b/>
              <w:sz w:val="24"/>
              <w:szCs w:val="24"/>
              <w:lang w:val="it-IT"/>
            </w:rPr>
            <w:t xml:space="preserve">: </w:t>
          </w:r>
          <w:r w:rsidRPr="006504C6">
            <w:rPr>
              <w:rFonts w:ascii="Times New Roman" w:hAnsi="Times New Roman" w:cs="Times New Roman"/>
              <w:sz w:val="24"/>
              <w:szCs w:val="24"/>
              <w:lang w:val="it-IT"/>
            </w:rPr>
            <w:t xml:space="preserve">Analysis and Discussion </w:t>
          </w:r>
          <w:r w:rsidR="008E13E9">
            <w:rPr>
              <w:rFonts w:ascii="Times New Roman" w:hAnsi="Times New Roman" w:cs="Times New Roman"/>
              <w:sz w:val="24"/>
              <w:szCs w:val="24"/>
              <w:lang w:val="it-IT"/>
            </w:rPr>
            <w:t>....................................................................................</w:t>
          </w:r>
          <w:r w:rsidRPr="006504C6">
            <w:rPr>
              <w:rFonts w:ascii="Times New Roman" w:hAnsi="Times New Roman" w:cs="Times New Roman"/>
              <w:sz w:val="24"/>
              <w:szCs w:val="24"/>
              <w:lang w:val="it-IT"/>
            </w:rPr>
            <w:t>41</w:t>
          </w:r>
        </w:p>
        <w:p w:rsidR="008E13E9" w:rsidRDefault="00A360BF" w:rsidP="008E13E9">
          <w:pPr>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Abductive Analysis - Theme ONE,</w:t>
          </w:r>
          <w:r w:rsidR="008E13E9">
            <w:rPr>
              <w:rFonts w:ascii="Times New Roman" w:hAnsi="Times New Roman" w:cs="Times New Roman"/>
              <w:sz w:val="24"/>
              <w:szCs w:val="24"/>
              <w:lang w:val="it-IT"/>
            </w:rPr>
            <w:t xml:space="preserve"> </w:t>
          </w:r>
          <w:r w:rsidRPr="006504C6">
            <w:rPr>
              <w:rFonts w:ascii="Times New Roman" w:hAnsi="Times New Roman" w:cs="Times New Roman"/>
              <w:sz w:val="24"/>
              <w:szCs w:val="24"/>
              <w:lang w:val="it-IT"/>
            </w:rPr>
            <w:t xml:space="preserve">Electric Vehicle vs. Home heating </w:t>
          </w:r>
        </w:p>
        <w:p w:rsidR="008E13E9" w:rsidRDefault="00A360BF" w:rsidP="008E13E9">
          <w:pPr>
            <w:spacing w:after="0" w:line="240" w:lineRule="auto"/>
            <w:ind w:firstLine="450"/>
            <w:rPr>
              <w:rFonts w:ascii="Times New Roman" w:hAnsi="Times New Roman" w:cs="Times New Roman"/>
              <w:b/>
              <w:sz w:val="24"/>
              <w:szCs w:val="24"/>
              <w:lang w:val="it-IT"/>
            </w:rPr>
          </w:pPr>
          <w:r w:rsidRPr="006504C6">
            <w:rPr>
              <w:rFonts w:ascii="Times New Roman" w:hAnsi="Times New Roman" w:cs="Times New Roman"/>
              <w:sz w:val="24"/>
              <w:szCs w:val="24"/>
              <w:lang w:val="it-IT"/>
            </w:rPr>
            <w:t xml:space="preserve">and cooling </w:t>
          </w:r>
          <w:r w:rsidR="008E13E9">
            <w:rPr>
              <w:rFonts w:ascii="Times New Roman" w:hAnsi="Times New Roman" w:cs="Times New Roman"/>
              <w:sz w:val="24"/>
              <w:szCs w:val="24"/>
              <w:lang w:val="it-IT"/>
            </w:rPr>
            <w:t>............................................................................................................................</w:t>
          </w:r>
          <w:r w:rsidRPr="006504C6">
            <w:rPr>
              <w:rFonts w:ascii="Times New Roman" w:hAnsi="Times New Roman" w:cs="Times New Roman"/>
              <w:sz w:val="24"/>
              <w:szCs w:val="24"/>
              <w:lang w:val="it-IT"/>
            </w:rPr>
            <w:t>43</w:t>
          </w:r>
        </w:p>
        <w:p w:rsidR="008E13E9" w:rsidRDefault="008E13E9" w:rsidP="008E13E9">
          <w:pPr>
            <w:spacing w:after="0" w:line="360" w:lineRule="auto"/>
            <w:rPr>
              <w:rFonts w:ascii="Times New Roman" w:hAnsi="Times New Roman" w:cs="Times New Roman"/>
              <w:b/>
              <w:sz w:val="24"/>
              <w:szCs w:val="24"/>
              <w:lang w:val="it-IT"/>
            </w:rPr>
          </w:pPr>
        </w:p>
        <w:p w:rsidR="00A360BF" w:rsidRPr="008E13E9" w:rsidRDefault="00A360BF" w:rsidP="008E13E9">
          <w:pPr>
            <w:spacing w:after="0" w:line="240" w:lineRule="auto"/>
            <w:ind w:firstLine="450"/>
            <w:rPr>
              <w:rFonts w:ascii="Times New Roman" w:hAnsi="Times New Roman" w:cs="Times New Roman"/>
              <w:b/>
              <w:sz w:val="24"/>
              <w:szCs w:val="24"/>
              <w:lang w:val="it-IT"/>
            </w:rPr>
          </w:pPr>
          <w:r w:rsidRPr="006504C6">
            <w:rPr>
              <w:rFonts w:ascii="Times New Roman" w:hAnsi="Times New Roman" w:cs="Times New Roman"/>
              <w:sz w:val="24"/>
              <w:szCs w:val="24"/>
              <w:lang w:val="it-IT"/>
            </w:rPr>
            <w:t>Abductive Analysis - Theme TWO,</w:t>
          </w:r>
          <w:r w:rsidR="008E13E9">
            <w:rPr>
              <w:rFonts w:ascii="Times New Roman" w:hAnsi="Times New Roman" w:cs="Times New Roman"/>
              <w:sz w:val="24"/>
              <w:szCs w:val="24"/>
              <w:lang w:val="it-IT"/>
            </w:rPr>
            <w:t xml:space="preserve"> </w:t>
          </w:r>
          <w:r w:rsidRPr="006504C6">
            <w:rPr>
              <w:rFonts w:ascii="Times New Roman" w:hAnsi="Times New Roman" w:cs="Times New Roman"/>
              <w:sz w:val="24"/>
              <w:szCs w:val="24"/>
              <w:lang w:val="it-IT"/>
            </w:rPr>
            <w:t xml:space="preserve">Govt. Incentives for purchase of </w:t>
          </w:r>
        </w:p>
        <w:p w:rsidR="00A360BF" w:rsidRPr="006504C6" w:rsidRDefault="00A360BF" w:rsidP="008E13E9">
          <w:pPr>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Electric vehicle </w:t>
          </w:r>
          <w:r w:rsidR="008E13E9">
            <w:rPr>
              <w:rFonts w:ascii="Times New Roman" w:hAnsi="Times New Roman" w:cs="Times New Roman"/>
              <w:sz w:val="24"/>
              <w:szCs w:val="24"/>
              <w:lang w:val="it-IT"/>
            </w:rPr>
            <w:t>......................................................................................................................</w:t>
          </w:r>
          <w:r w:rsidRPr="006504C6">
            <w:rPr>
              <w:rFonts w:ascii="Times New Roman" w:hAnsi="Times New Roman" w:cs="Times New Roman"/>
              <w:sz w:val="24"/>
              <w:szCs w:val="24"/>
              <w:lang w:val="it-IT"/>
            </w:rPr>
            <w:t>46</w:t>
          </w:r>
        </w:p>
        <w:p w:rsidR="008E13E9" w:rsidRDefault="008E13E9" w:rsidP="008E13E9">
          <w:pPr>
            <w:spacing w:line="240" w:lineRule="auto"/>
            <w:ind w:firstLine="450"/>
            <w:rPr>
              <w:rFonts w:ascii="Times New Roman" w:hAnsi="Times New Roman" w:cs="Times New Roman"/>
              <w:sz w:val="24"/>
              <w:szCs w:val="24"/>
              <w:lang w:val="it-IT"/>
            </w:rPr>
          </w:pPr>
        </w:p>
        <w:p w:rsidR="008E13E9" w:rsidRDefault="00A360BF" w:rsidP="008E13E9">
          <w:pPr>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Abductive Analysis - Theme THREE, Systems Thinking,</w:t>
          </w:r>
          <w:r w:rsidR="008E13E9">
            <w:rPr>
              <w:rFonts w:ascii="Times New Roman" w:hAnsi="Times New Roman" w:cs="Times New Roman"/>
              <w:sz w:val="24"/>
              <w:szCs w:val="24"/>
              <w:lang w:val="it-IT"/>
            </w:rPr>
            <w:t xml:space="preserve"> </w:t>
          </w:r>
        </w:p>
        <w:p w:rsidR="00A360BF" w:rsidRPr="006504C6" w:rsidRDefault="00A360BF" w:rsidP="009C5D61">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empowerment and human well being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49</w:t>
          </w:r>
        </w:p>
        <w:p w:rsidR="00905523" w:rsidRDefault="00905523" w:rsidP="002B100A">
          <w:pPr>
            <w:spacing w:after="0" w:line="360" w:lineRule="auto"/>
            <w:ind w:firstLine="450"/>
            <w:rPr>
              <w:rFonts w:ascii="Times New Roman" w:hAnsi="Times New Roman" w:cs="Times New Roman"/>
              <w:sz w:val="24"/>
              <w:szCs w:val="24"/>
              <w:lang w:val="it-IT"/>
            </w:rPr>
          </w:pPr>
        </w:p>
        <w:p w:rsidR="00A360BF" w:rsidRPr="006504C6" w:rsidRDefault="002B100A" w:rsidP="002B100A">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 xml:space="preserve">What is the </w:t>
          </w:r>
          <w:r w:rsidR="00A360BF" w:rsidRPr="006504C6">
            <w:rPr>
              <w:rFonts w:ascii="Times New Roman" w:hAnsi="Times New Roman" w:cs="Times New Roman"/>
              <w:sz w:val="24"/>
              <w:szCs w:val="24"/>
              <w:lang w:val="it-IT"/>
            </w:rPr>
            <w:t>A</w:t>
          </w:r>
          <w:r>
            <w:rPr>
              <w:rFonts w:ascii="Times New Roman" w:hAnsi="Times New Roman" w:cs="Times New Roman"/>
              <w:sz w:val="24"/>
              <w:szCs w:val="24"/>
              <w:lang w:val="it-IT"/>
            </w:rPr>
            <w:t>chievement</w:t>
          </w:r>
          <w:r w:rsidR="00A360BF" w:rsidRPr="006504C6">
            <w:rPr>
              <w:rFonts w:ascii="Times New Roman" w:hAnsi="Times New Roman" w:cs="Times New Roman"/>
              <w:sz w:val="24"/>
              <w:szCs w:val="24"/>
              <w:lang w:val="it-IT"/>
            </w:rPr>
            <w:t xml:space="preserve"> of </w:t>
          </w:r>
          <w:r>
            <w:rPr>
              <w:rFonts w:ascii="Times New Roman" w:hAnsi="Times New Roman" w:cs="Times New Roman"/>
              <w:sz w:val="24"/>
              <w:szCs w:val="24"/>
              <w:lang w:val="it-IT"/>
            </w:rPr>
            <w:t>Thematic Objective ONE</w:t>
          </w:r>
          <w:r w:rsidR="009C5D61">
            <w:rPr>
              <w:rFonts w:ascii="Times New Roman" w:hAnsi="Times New Roman" w:cs="Times New Roman"/>
              <w:sz w:val="24"/>
              <w:szCs w:val="24"/>
              <w:lang w:val="it-IT"/>
            </w:rPr>
            <w:t>...............</w:t>
          </w:r>
          <w:r>
            <w:rPr>
              <w:rFonts w:ascii="Times New Roman" w:hAnsi="Times New Roman" w:cs="Times New Roman"/>
              <w:sz w:val="24"/>
              <w:szCs w:val="24"/>
              <w:lang w:val="it-IT"/>
            </w:rPr>
            <w:t>..........</w:t>
          </w:r>
          <w:r w:rsidR="009C5D61">
            <w:rPr>
              <w:rFonts w:ascii="Times New Roman" w:hAnsi="Times New Roman" w:cs="Times New Roman"/>
              <w:sz w:val="24"/>
              <w:szCs w:val="24"/>
              <w:lang w:val="it-IT"/>
            </w:rPr>
            <w:t>..................</w:t>
          </w:r>
          <w:r>
            <w:rPr>
              <w:rFonts w:ascii="Times New Roman" w:hAnsi="Times New Roman" w:cs="Times New Roman"/>
              <w:sz w:val="24"/>
              <w:szCs w:val="24"/>
              <w:lang w:val="it-IT"/>
            </w:rPr>
            <w:t>.</w:t>
          </w:r>
          <w:r w:rsidR="009C5D61">
            <w:rPr>
              <w:rFonts w:ascii="Times New Roman" w:hAnsi="Times New Roman" w:cs="Times New Roman"/>
              <w:sz w:val="24"/>
              <w:szCs w:val="24"/>
              <w:lang w:val="it-IT"/>
            </w:rPr>
            <w:t>.............</w:t>
          </w:r>
          <w:r w:rsidR="00A360BF" w:rsidRPr="006504C6">
            <w:rPr>
              <w:rFonts w:ascii="Times New Roman" w:hAnsi="Times New Roman" w:cs="Times New Roman"/>
              <w:sz w:val="24"/>
              <w:szCs w:val="24"/>
              <w:lang w:val="it-IT"/>
            </w:rPr>
            <w:t>52</w:t>
          </w:r>
        </w:p>
        <w:p w:rsidR="00A360BF" w:rsidRPr="006504C6" w:rsidRDefault="002B100A" w:rsidP="009C5D61">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 xml:space="preserve">What is the </w:t>
          </w:r>
          <w:r w:rsidRPr="006504C6">
            <w:rPr>
              <w:rFonts w:ascii="Times New Roman" w:hAnsi="Times New Roman" w:cs="Times New Roman"/>
              <w:sz w:val="24"/>
              <w:szCs w:val="24"/>
              <w:lang w:val="it-IT"/>
            </w:rPr>
            <w:t>A</w:t>
          </w:r>
          <w:r>
            <w:rPr>
              <w:rFonts w:ascii="Times New Roman" w:hAnsi="Times New Roman" w:cs="Times New Roman"/>
              <w:sz w:val="24"/>
              <w:szCs w:val="24"/>
              <w:lang w:val="it-IT"/>
            </w:rPr>
            <w:t>chievement</w:t>
          </w:r>
          <w:r w:rsidRPr="006504C6">
            <w:rPr>
              <w:rFonts w:ascii="Times New Roman" w:hAnsi="Times New Roman" w:cs="Times New Roman"/>
              <w:sz w:val="24"/>
              <w:szCs w:val="24"/>
              <w:lang w:val="it-IT"/>
            </w:rPr>
            <w:t xml:space="preserve"> of </w:t>
          </w:r>
          <w:r>
            <w:rPr>
              <w:rFonts w:ascii="Times New Roman" w:hAnsi="Times New Roman" w:cs="Times New Roman"/>
              <w:sz w:val="24"/>
              <w:szCs w:val="24"/>
              <w:lang w:val="it-IT"/>
            </w:rPr>
            <w:t>Thematic Objective TWO</w:t>
          </w:r>
          <w:r w:rsidR="009C5D61">
            <w:rPr>
              <w:rFonts w:ascii="Times New Roman" w:hAnsi="Times New Roman" w:cs="Times New Roman"/>
              <w:sz w:val="24"/>
              <w:szCs w:val="24"/>
              <w:lang w:val="it-IT"/>
            </w:rPr>
            <w:t>..............</w:t>
          </w:r>
          <w:r>
            <w:rPr>
              <w:rFonts w:ascii="Times New Roman" w:hAnsi="Times New Roman" w:cs="Times New Roman"/>
              <w:sz w:val="24"/>
              <w:szCs w:val="24"/>
              <w:lang w:val="it-IT"/>
            </w:rPr>
            <w:t>.........</w:t>
          </w:r>
          <w:r w:rsidR="009C5D61">
            <w:rPr>
              <w:rFonts w:ascii="Times New Roman" w:hAnsi="Times New Roman" w:cs="Times New Roman"/>
              <w:sz w:val="24"/>
              <w:szCs w:val="24"/>
              <w:lang w:val="it-IT"/>
            </w:rPr>
            <w:t>.................................</w:t>
          </w:r>
          <w:r w:rsidR="00A360BF" w:rsidRPr="006504C6">
            <w:rPr>
              <w:rFonts w:ascii="Times New Roman" w:hAnsi="Times New Roman" w:cs="Times New Roman"/>
              <w:sz w:val="24"/>
              <w:szCs w:val="24"/>
              <w:lang w:val="it-IT"/>
            </w:rPr>
            <w:t>53</w:t>
          </w:r>
        </w:p>
        <w:p w:rsidR="00A360BF" w:rsidRPr="006504C6" w:rsidRDefault="002B100A" w:rsidP="009C5D61">
          <w:pPr>
            <w:spacing w:after="0" w:line="360" w:lineRule="auto"/>
            <w:ind w:firstLine="450"/>
            <w:rPr>
              <w:rFonts w:ascii="Times New Roman" w:hAnsi="Times New Roman" w:cs="Times New Roman"/>
              <w:sz w:val="24"/>
              <w:szCs w:val="24"/>
              <w:lang w:val="it-IT"/>
            </w:rPr>
          </w:pPr>
          <w:r>
            <w:rPr>
              <w:rFonts w:ascii="Times New Roman" w:hAnsi="Times New Roman" w:cs="Times New Roman"/>
              <w:sz w:val="24"/>
              <w:szCs w:val="24"/>
              <w:lang w:val="it-IT"/>
            </w:rPr>
            <w:t xml:space="preserve">What is the </w:t>
          </w:r>
          <w:r w:rsidRPr="006504C6">
            <w:rPr>
              <w:rFonts w:ascii="Times New Roman" w:hAnsi="Times New Roman" w:cs="Times New Roman"/>
              <w:sz w:val="24"/>
              <w:szCs w:val="24"/>
              <w:lang w:val="it-IT"/>
            </w:rPr>
            <w:t>A</w:t>
          </w:r>
          <w:r>
            <w:rPr>
              <w:rFonts w:ascii="Times New Roman" w:hAnsi="Times New Roman" w:cs="Times New Roman"/>
              <w:sz w:val="24"/>
              <w:szCs w:val="24"/>
              <w:lang w:val="it-IT"/>
            </w:rPr>
            <w:t>chievement</w:t>
          </w:r>
          <w:r w:rsidRPr="006504C6">
            <w:rPr>
              <w:rFonts w:ascii="Times New Roman" w:hAnsi="Times New Roman" w:cs="Times New Roman"/>
              <w:sz w:val="24"/>
              <w:szCs w:val="24"/>
              <w:lang w:val="it-IT"/>
            </w:rPr>
            <w:t xml:space="preserve"> of </w:t>
          </w:r>
          <w:r>
            <w:rPr>
              <w:rFonts w:ascii="Times New Roman" w:hAnsi="Times New Roman" w:cs="Times New Roman"/>
              <w:sz w:val="24"/>
              <w:szCs w:val="24"/>
              <w:lang w:val="it-IT"/>
            </w:rPr>
            <w:t xml:space="preserve">Thematic Objective </w:t>
          </w:r>
          <w:r w:rsidR="00A360BF" w:rsidRPr="006504C6">
            <w:rPr>
              <w:rFonts w:ascii="Times New Roman" w:hAnsi="Times New Roman" w:cs="Times New Roman"/>
              <w:sz w:val="24"/>
              <w:szCs w:val="24"/>
              <w:lang w:val="it-IT"/>
            </w:rPr>
            <w:t xml:space="preserve">THREE </w:t>
          </w:r>
          <w:r w:rsidR="009C5D61">
            <w:rPr>
              <w:rFonts w:ascii="Times New Roman" w:hAnsi="Times New Roman" w:cs="Times New Roman"/>
              <w:sz w:val="24"/>
              <w:szCs w:val="24"/>
              <w:lang w:val="it-IT"/>
            </w:rPr>
            <w:t>...................................................</w:t>
          </w:r>
          <w:r w:rsidR="00A360BF" w:rsidRPr="006504C6">
            <w:rPr>
              <w:rFonts w:ascii="Times New Roman" w:hAnsi="Times New Roman" w:cs="Times New Roman"/>
              <w:sz w:val="24"/>
              <w:szCs w:val="24"/>
              <w:lang w:val="it-IT"/>
            </w:rPr>
            <w:t>54</w:t>
          </w:r>
        </w:p>
        <w:p w:rsidR="00E221DC" w:rsidRDefault="00E221DC" w:rsidP="00E221DC">
          <w:pPr>
            <w:spacing w:after="0" w:line="360" w:lineRule="auto"/>
            <w:rPr>
              <w:rFonts w:ascii="Times New Roman" w:hAnsi="Times New Roman" w:cs="Times New Roman"/>
              <w:b/>
              <w:sz w:val="24"/>
              <w:szCs w:val="24"/>
              <w:lang w:val="it-IT"/>
            </w:rPr>
          </w:pPr>
        </w:p>
        <w:p w:rsidR="00A360BF" w:rsidRPr="006504C6" w:rsidRDefault="00A360BF" w:rsidP="00E221DC">
          <w:pPr>
            <w:spacing w:after="0" w:line="360" w:lineRule="auto"/>
            <w:rPr>
              <w:rFonts w:ascii="Times New Roman" w:hAnsi="Times New Roman" w:cs="Times New Roman"/>
              <w:sz w:val="24"/>
              <w:szCs w:val="24"/>
              <w:lang w:val="it-IT"/>
            </w:rPr>
          </w:pPr>
          <w:r w:rsidRPr="009C5D61">
            <w:rPr>
              <w:rFonts w:ascii="Times New Roman" w:hAnsi="Times New Roman" w:cs="Times New Roman"/>
              <w:b/>
              <w:sz w:val="24"/>
              <w:szCs w:val="24"/>
              <w:lang w:val="it-IT"/>
            </w:rPr>
            <w:t>Validity and Reliability of the Research</w:t>
          </w:r>
          <w:r w:rsidRPr="006504C6">
            <w:rPr>
              <w:rFonts w:ascii="Times New Roman" w:hAnsi="Times New Roman" w:cs="Times New Roman"/>
              <w:sz w:val="24"/>
              <w:szCs w:val="24"/>
              <w:lang w:val="it-IT"/>
            </w:rPr>
            <w:t xml:space="preserve">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55</w:t>
          </w:r>
        </w:p>
        <w:p w:rsidR="00A360BF" w:rsidRPr="006504C6" w:rsidRDefault="00A360BF" w:rsidP="00E221DC">
          <w:pPr>
            <w:spacing w:after="0" w:line="360" w:lineRule="auto"/>
            <w:rPr>
              <w:rFonts w:ascii="Times New Roman" w:hAnsi="Times New Roman" w:cs="Times New Roman"/>
              <w:sz w:val="24"/>
              <w:szCs w:val="24"/>
              <w:lang w:val="it-IT"/>
            </w:rPr>
          </w:pPr>
          <w:r w:rsidRPr="009C5D61">
            <w:rPr>
              <w:rFonts w:ascii="Times New Roman" w:hAnsi="Times New Roman" w:cs="Times New Roman"/>
              <w:b/>
              <w:sz w:val="24"/>
              <w:szCs w:val="24"/>
              <w:lang w:val="it-IT"/>
            </w:rPr>
            <w:t>Recommendations</w:t>
          </w:r>
          <w:r w:rsidRPr="006504C6">
            <w:rPr>
              <w:rFonts w:ascii="Times New Roman" w:hAnsi="Times New Roman" w:cs="Times New Roman"/>
              <w:sz w:val="24"/>
              <w:szCs w:val="24"/>
              <w:lang w:val="it-IT"/>
            </w:rPr>
            <w:t xml:space="preserve">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55</w:t>
          </w:r>
        </w:p>
        <w:p w:rsidR="00A360BF" w:rsidRPr="006504C6" w:rsidRDefault="00A360BF" w:rsidP="00E221DC">
          <w:pPr>
            <w:spacing w:after="0" w:line="360" w:lineRule="auto"/>
            <w:rPr>
              <w:rFonts w:ascii="Times New Roman" w:hAnsi="Times New Roman" w:cs="Times New Roman"/>
              <w:sz w:val="24"/>
              <w:szCs w:val="24"/>
              <w:lang w:val="it-IT"/>
            </w:rPr>
          </w:pPr>
          <w:r w:rsidRPr="009C5D61">
            <w:rPr>
              <w:rFonts w:ascii="Times New Roman" w:hAnsi="Times New Roman" w:cs="Times New Roman"/>
              <w:b/>
              <w:sz w:val="24"/>
              <w:szCs w:val="24"/>
              <w:lang w:val="it-IT"/>
            </w:rPr>
            <w:t>Future Research Question</w:t>
          </w:r>
          <w:r w:rsidRPr="006504C6">
            <w:rPr>
              <w:rFonts w:ascii="Times New Roman" w:hAnsi="Times New Roman" w:cs="Times New Roman"/>
              <w:sz w:val="24"/>
              <w:szCs w:val="24"/>
              <w:lang w:val="it-IT"/>
            </w:rPr>
            <w:t xml:space="preserve"> </w:t>
          </w:r>
          <w:r w:rsidR="009C5D61">
            <w:rPr>
              <w:rFonts w:ascii="Times New Roman" w:hAnsi="Times New Roman" w:cs="Times New Roman"/>
              <w:sz w:val="24"/>
              <w:szCs w:val="24"/>
              <w:lang w:val="it-IT"/>
            </w:rPr>
            <w:t>................</w:t>
          </w:r>
          <w:r w:rsidR="002B100A">
            <w:rPr>
              <w:rFonts w:ascii="Times New Roman" w:hAnsi="Times New Roman" w:cs="Times New Roman"/>
              <w:sz w:val="24"/>
              <w:szCs w:val="24"/>
              <w:lang w:val="it-IT"/>
            </w:rPr>
            <w:t>..</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56</w:t>
          </w:r>
        </w:p>
        <w:p w:rsidR="009C5D61" w:rsidRPr="009C5D61" w:rsidRDefault="00A360BF" w:rsidP="00E221DC">
          <w:pPr>
            <w:spacing w:after="0" w:line="360" w:lineRule="auto"/>
            <w:rPr>
              <w:rFonts w:ascii="Times New Roman" w:hAnsi="Times New Roman" w:cs="Times New Roman"/>
              <w:b/>
              <w:sz w:val="24"/>
              <w:szCs w:val="24"/>
              <w:lang w:val="it-IT"/>
            </w:rPr>
          </w:pPr>
          <w:r w:rsidRPr="00E221DC">
            <w:rPr>
              <w:rFonts w:ascii="Times New Roman" w:hAnsi="Times New Roman" w:cs="Times New Roman"/>
              <w:b/>
              <w:sz w:val="24"/>
              <w:szCs w:val="24"/>
              <w:lang w:val="it-IT"/>
            </w:rPr>
            <w:t>References</w:t>
          </w:r>
          <w:r w:rsidR="002A3092">
            <w:rPr>
              <w:rFonts w:ascii="Times New Roman" w:hAnsi="Times New Roman" w:cs="Times New Roman"/>
              <w:sz w:val="24"/>
              <w:szCs w:val="24"/>
              <w:lang w:val="it-IT"/>
            </w:rPr>
            <w:t xml:space="preserve"> </w:t>
          </w:r>
          <w:r w:rsidR="002A3092" w:rsidRPr="002A3092">
            <w:rPr>
              <w:rFonts w:ascii="Times New Roman" w:hAnsi="Times New Roman" w:cs="Times New Roman"/>
              <w:sz w:val="24"/>
              <w:szCs w:val="24"/>
              <w:lang w:val="it-IT"/>
            </w:rPr>
            <w:t>....................................................................................................................................57</w:t>
          </w:r>
        </w:p>
        <w:p w:rsidR="00501AA4" w:rsidRDefault="00501AA4" w:rsidP="00501AA4">
          <w:pPr>
            <w:spacing w:after="0" w:line="360" w:lineRule="auto"/>
            <w:rPr>
              <w:rFonts w:ascii="Times New Roman" w:hAnsi="Times New Roman" w:cs="Times New Roman"/>
              <w:b/>
              <w:sz w:val="24"/>
              <w:szCs w:val="24"/>
              <w:lang w:val="it-IT"/>
            </w:rPr>
          </w:pPr>
        </w:p>
        <w:p w:rsidR="00905523" w:rsidRPr="00501AA4" w:rsidRDefault="00A360BF" w:rsidP="00501AA4">
          <w:pPr>
            <w:spacing w:after="0" w:line="360" w:lineRule="auto"/>
            <w:rPr>
              <w:rFonts w:ascii="Times New Roman" w:hAnsi="Times New Roman" w:cs="Times New Roman"/>
              <w:sz w:val="24"/>
              <w:szCs w:val="24"/>
              <w:lang w:val="it-IT"/>
            </w:rPr>
          </w:pPr>
          <w:r w:rsidRPr="00E221DC">
            <w:rPr>
              <w:rFonts w:ascii="Times New Roman" w:hAnsi="Times New Roman" w:cs="Times New Roman"/>
              <w:b/>
              <w:sz w:val="24"/>
              <w:szCs w:val="24"/>
              <w:lang w:val="it-IT"/>
            </w:rPr>
            <w:t>Appendi</w:t>
          </w:r>
          <w:r w:rsidR="009C5D61" w:rsidRPr="00E221DC">
            <w:rPr>
              <w:rFonts w:ascii="Times New Roman" w:hAnsi="Times New Roman" w:cs="Times New Roman"/>
              <w:b/>
              <w:sz w:val="24"/>
              <w:szCs w:val="24"/>
              <w:lang w:val="it-IT"/>
            </w:rPr>
            <w:t>x</w:t>
          </w:r>
          <w:r w:rsidR="001E1185">
            <w:rPr>
              <w:rFonts w:ascii="Times New Roman" w:hAnsi="Times New Roman" w:cs="Times New Roman"/>
              <w:b/>
              <w:sz w:val="24"/>
              <w:szCs w:val="24"/>
              <w:lang w:val="it-IT"/>
            </w:rPr>
            <w:t>:</w:t>
          </w:r>
          <w:r w:rsidR="002A3092" w:rsidRPr="00E221DC">
            <w:rPr>
              <w:rFonts w:ascii="Times New Roman" w:hAnsi="Times New Roman" w:cs="Times New Roman"/>
              <w:sz w:val="24"/>
              <w:szCs w:val="24"/>
              <w:lang w:val="it-IT"/>
            </w:rPr>
            <w:t xml:space="preserve"> </w:t>
          </w:r>
          <w:r w:rsidR="001E1185">
            <w:rPr>
              <w:rFonts w:ascii="Times New Roman" w:hAnsi="Times New Roman" w:cs="Times New Roman"/>
              <w:sz w:val="24"/>
              <w:szCs w:val="24"/>
              <w:lang w:val="it-IT"/>
            </w:rPr>
            <w:t>Survey</w:t>
          </w:r>
          <w:r w:rsidR="00E221DC">
            <w:rPr>
              <w:rFonts w:ascii="Times New Roman" w:hAnsi="Times New Roman" w:cs="Times New Roman"/>
              <w:sz w:val="24"/>
              <w:szCs w:val="24"/>
              <w:lang w:val="it-IT"/>
            </w:rPr>
            <w:t>................................</w:t>
          </w:r>
          <w:r w:rsidR="001E1185">
            <w:rPr>
              <w:rFonts w:ascii="Times New Roman" w:hAnsi="Times New Roman" w:cs="Times New Roman"/>
              <w:sz w:val="24"/>
              <w:szCs w:val="24"/>
              <w:lang w:val="it-IT"/>
            </w:rPr>
            <w:t>.</w:t>
          </w:r>
          <w:r w:rsidR="00E221DC">
            <w:rPr>
              <w:rFonts w:ascii="Times New Roman" w:hAnsi="Times New Roman" w:cs="Times New Roman"/>
              <w:sz w:val="24"/>
              <w:szCs w:val="24"/>
              <w:lang w:val="it-IT"/>
            </w:rPr>
            <w:t>.......................................................................................</w:t>
          </w:r>
          <w:r w:rsidR="002A3092" w:rsidRPr="00E221DC">
            <w:rPr>
              <w:rFonts w:ascii="Times New Roman" w:hAnsi="Times New Roman" w:cs="Times New Roman"/>
              <w:sz w:val="24"/>
              <w:szCs w:val="24"/>
              <w:lang w:val="it-IT"/>
            </w:rPr>
            <w:t>67</w:t>
          </w:r>
        </w:p>
        <w:p w:rsidR="00501AA4" w:rsidRDefault="00501AA4" w:rsidP="00905523">
          <w:pPr>
            <w:spacing w:after="0" w:line="360" w:lineRule="auto"/>
            <w:rPr>
              <w:rFonts w:ascii="Times New Roman" w:hAnsi="Times New Roman" w:cs="Times New Roman"/>
              <w:b/>
              <w:sz w:val="24"/>
              <w:szCs w:val="24"/>
              <w:lang w:val="it-IT"/>
            </w:rPr>
          </w:pPr>
        </w:p>
        <w:p w:rsidR="00E221DC" w:rsidRDefault="009C5D61" w:rsidP="00905523">
          <w:pPr>
            <w:spacing w:after="0" w:line="360" w:lineRule="auto"/>
            <w:rPr>
              <w:rFonts w:ascii="Times New Roman" w:hAnsi="Times New Roman" w:cs="Times New Roman"/>
              <w:b/>
              <w:sz w:val="24"/>
              <w:szCs w:val="24"/>
              <w:lang w:val="it-IT"/>
            </w:rPr>
          </w:pPr>
          <w:r>
            <w:rPr>
              <w:rFonts w:ascii="Times New Roman" w:hAnsi="Times New Roman" w:cs="Times New Roman"/>
              <w:b/>
              <w:sz w:val="24"/>
              <w:szCs w:val="24"/>
              <w:lang w:val="it-IT"/>
            </w:rPr>
            <w:t>Tables:</w:t>
          </w:r>
        </w:p>
        <w:p w:rsidR="00A360BF" w:rsidRPr="00E221DC" w:rsidRDefault="00A360BF" w:rsidP="00905523">
          <w:pPr>
            <w:spacing w:after="0" w:line="360" w:lineRule="auto"/>
            <w:ind w:firstLine="450"/>
            <w:rPr>
              <w:rFonts w:ascii="Times New Roman" w:hAnsi="Times New Roman" w:cs="Times New Roman"/>
              <w:b/>
              <w:sz w:val="24"/>
              <w:szCs w:val="24"/>
              <w:lang w:val="it-IT"/>
            </w:rPr>
          </w:pPr>
          <w:r w:rsidRPr="006504C6">
            <w:rPr>
              <w:rFonts w:ascii="Times New Roman" w:hAnsi="Times New Roman" w:cs="Times New Roman"/>
              <w:sz w:val="24"/>
              <w:szCs w:val="24"/>
              <w:lang w:val="it-IT"/>
            </w:rPr>
            <w:t xml:space="preserve">Table 1 Carbon Pollution Pricing System 2023-2030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21</w:t>
          </w:r>
        </w:p>
        <w:p w:rsidR="00A360BF" w:rsidRPr="006504C6" w:rsidRDefault="00A360BF" w:rsidP="00905523">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Table 2 Carbon Pollution Pricing System 2019-2023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22</w:t>
          </w:r>
        </w:p>
        <w:p w:rsidR="00A360BF" w:rsidRPr="006504C6" w:rsidRDefault="00A360BF" w:rsidP="002E1FC5">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Table 3 Annual Canada Carbon Rebate Amounts for 2024-25 </w:t>
          </w:r>
          <w:r w:rsidR="009C5D61">
            <w:rPr>
              <w:rFonts w:ascii="Times New Roman" w:hAnsi="Times New Roman" w:cs="Times New Roman"/>
              <w:sz w:val="24"/>
              <w:szCs w:val="24"/>
              <w:lang w:val="it-IT"/>
            </w:rPr>
            <w:t>.............................................</w:t>
          </w:r>
          <w:r w:rsidRPr="006504C6">
            <w:rPr>
              <w:rFonts w:ascii="Times New Roman" w:hAnsi="Times New Roman" w:cs="Times New Roman"/>
              <w:sz w:val="24"/>
              <w:szCs w:val="24"/>
              <w:lang w:val="it-IT"/>
            </w:rPr>
            <w:t>22</w:t>
          </w:r>
        </w:p>
        <w:p w:rsidR="00A360BF" w:rsidRPr="006504C6" w:rsidRDefault="00A360BF" w:rsidP="002E1FC5">
          <w:pPr>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4 Economic factors of influence,</w:t>
          </w:r>
          <w:r w:rsidR="00905523">
            <w:rPr>
              <w:rFonts w:ascii="Times New Roman" w:hAnsi="Times New Roman" w:cs="Times New Roman"/>
              <w:sz w:val="24"/>
              <w:szCs w:val="24"/>
              <w:lang w:val="it-IT"/>
            </w:rPr>
            <w:t xml:space="preserve"> </w:t>
          </w:r>
          <w:r w:rsidRPr="006504C6">
            <w:rPr>
              <w:rFonts w:ascii="Times New Roman" w:hAnsi="Times New Roman" w:cs="Times New Roman"/>
              <w:sz w:val="24"/>
              <w:szCs w:val="24"/>
              <w:lang w:val="it-IT"/>
            </w:rPr>
            <w:t xml:space="preserve">Province wise carbon emissions and </w:t>
          </w:r>
        </w:p>
        <w:p w:rsidR="002E1FC5" w:rsidRDefault="00A360BF" w:rsidP="002E1FC5">
          <w:pPr>
            <w:tabs>
              <w:tab w:val="left" w:pos="1260"/>
            </w:tabs>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        </w:t>
          </w:r>
          <w:r w:rsidR="002E1FC5">
            <w:rPr>
              <w:rFonts w:ascii="Times New Roman" w:hAnsi="Times New Roman" w:cs="Times New Roman"/>
              <w:sz w:val="24"/>
              <w:szCs w:val="24"/>
              <w:lang w:val="it-IT"/>
            </w:rPr>
            <w:tab/>
          </w:r>
          <w:r w:rsidRPr="006504C6">
            <w:rPr>
              <w:rFonts w:ascii="Times New Roman" w:hAnsi="Times New Roman" w:cs="Times New Roman"/>
              <w:sz w:val="24"/>
              <w:szCs w:val="24"/>
              <w:lang w:val="it-IT"/>
            </w:rPr>
            <w:t>the Ene</w:t>
          </w:r>
          <w:r w:rsidR="002E1FC5">
            <w:rPr>
              <w:rFonts w:ascii="Times New Roman" w:hAnsi="Times New Roman" w:cs="Times New Roman"/>
              <w:sz w:val="24"/>
              <w:szCs w:val="24"/>
              <w:lang w:val="it-IT"/>
            </w:rPr>
            <w:t>rgy mix generating electricity.</w:t>
          </w:r>
          <w:r w:rsidR="009C5D61">
            <w:rPr>
              <w:rFonts w:ascii="Times New Roman" w:hAnsi="Times New Roman" w:cs="Times New Roman"/>
              <w:sz w:val="24"/>
              <w:szCs w:val="24"/>
              <w:lang w:val="it-IT"/>
            </w:rPr>
            <w:t>......................................................................</w:t>
          </w:r>
          <w:r w:rsidR="002E1FC5">
            <w:rPr>
              <w:rFonts w:ascii="Times New Roman" w:hAnsi="Times New Roman" w:cs="Times New Roman"/>
              <w:sz w:val="24"/>
              <w:szCs w:val="24"/>
              <w:lang w:val="it-IT"/>
            </w:rPr>
            <w:t>34</w:t>
          </w:r>
        </w:p>
        <w:p w:rsidR="002E1FC5" w:rsidRDefault="002E1FC5" w:rsidP="002E1FC5">
          <w:pPr>
            <w:tabs>
              <w:tab w:val="left" w:pos="1260"/>
            </w:tabs>
            <w:spacing w:after="0" w:line="240" w:lineRule="auto"/>
            <w:ind w:firstLine="450"/>
            <w:rPr>
              <w:rFonts w:ascii="Times New Roman" w:hAnsi="Times New Roman" w:cs="Times New Roman"/>
              <w:sz w:val="24"/>
              <w:szCs w:val="24"/>
              <w:lang w:val="it-IT"/>
            </w:rPr>
          </w:pPr>
        </w:p>
        <w:p w:rsidR="00E221DC" w:rsidRDefault="00A360BF" w:rsidP="00E221DC">
          <w:pPr>
            <w:tabs>
              <w:tab w:val="left" w:pos="1260"/>
            </w:tabs>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Table 5 Interpretation of survey responses </w:t>
          </w:r>
          <w:r w:rsidR="002E1FC5">
            <w:rPr>
              <w:rFonts w:ascii="Times New Roman" w:hAnsi="Times New Roman" w:cs="Times New Roman"/>
              <w:sz w:val="24"/>
              <w:szCs w:val="24"/>
              <w:lang w:val="it-IT"/>
            </w:rPr>
            <w:t>............................................................................</w:t>
          </w:r>
          <w:r w:rsidRPr="006504C6">
            <w:rPr>
              <w:rFonts w:ascii="Times New Roman" w:hAnsi="Times New Roman" w:cs="Times New Roman"/>
              <w:sz w:val="24"/>
              <w:szCs w:val="24"/>
              <w:lang w:val="it-IT"/>
            </w:rPr>
            <w:t>41</w:t>
          </w:r>
        </w:p>
        <w:p w:rsidR="00E221DC" w:rsidRDefault="00E221DC" w:rsidP="00E221DC">
          <w:pPr>
            <w:tabs>
              <w:tab w:val="left" w:pos="1260"/>
            </w:tabs>
            <w:spacing w:after="0" w:line="240" w:lineRule="auto"/>
            <w:ind w:firstLine="450"/>
            <w:rPr>
              <w:rFonts w:ascii="Times New Roman" w:hAnsi="Times New Roman" w:cs="Times New Roman"/>
              <w:sz w:val="24"/>
              <w:szCs w:val="24"/>
              <w:lang w:val="it-IT"/>
            </w:rPr>
          </w:pPr>
        </w:p>
        <w:p w:rsidR="002E1FC5" w:rsidRDefault="00A360BF" w:rsidP="00E221DC">
          <w:pPr>
            <w:tabs>
              <w:tab w:val="left" w:pos="1260"/>
            </w:tabs>
            <w:spacing w:after="0" w:line="24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Table 6 Theme One - Electric Vehicle vs. Home heating and cooling </w:t>
          </w:r>
          <w:r w:rsidR="002E1FC5">
            <w:rPr>
              <w:rFonts w:ascii="Times New Roman" w:hAnsi="Times New Roman" w:cs="Times New Roman"/>
              <w:sz w:val="24"/>
              <w:szCs w:val="24"/>
              <w:lang w:val="it-IT"/>
            </w:rPr>
            <w:t>.................................</w:t>
          </w:r>
          <w:r w:rsidRPr="006504C6">
            <w:rPr>
              <w:rFonts w:ascii="Times New Roman" w:hAnsi="Times New Roman" w:cs="Times New Roman"/>
              <w:sz w:val="24"/>
              <w:szCs w:val="24"/>
              <w:lang w:val="it-IT"/>
            </w:rPr>
            <w:t>43</w:t>
          </w:r>
        </w:p>
        <w:p w:rsidR="002E1FC5" w:rsidRDefault="002E1FC5" w:rsidP="002E1FC5">
          <w:pPr>
            <w:tabs>
              <w:tab w:val="left" w:pos="1260"/>
            </w:tabs>
            <w:spacing w:after="0" w:line="240" w:lineRule="auto"/>
            <w:ind w:firstLine="450"/>
            <w:rPr>
              <w:rFonts w:ascii="Times New Roman" w:hAnsi="Times New Roman" w:cs="Times New Roman"/>
              <w:sz w:val="24"/>
              <w:szCs w:val="24"/>
              <w:lang w:val="it-IT"/>
            </w:rPr>
          </w:pPr>
        </w:p>
        <w:p w:rsidR="00A360BF" w:rsidRPr="006504C6" w:rsidRDefault="00A360BF" w:rsidP="002E1FC5">
          <w:pPr>
            <w:tabs>
              <w:tab w:val="left" w:pos="1260"/>
            </w:tabs>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7 Theme T</w:t>
          </w:r>
          <w:r w:rsidR="00905523">
            <w:rPr>
              <w:rFonts w:ascii="Times New Roman" w:hAnsi="Times New Roman" w:cs="Times New Roman"/>
              <w:sz w:val="24"/>
              <w:szCs w:val="24"/>
              <w:lang w:val="it-IT"/>
            </w:rPr>
            <w:t>w</w:t>
          </w:r>
          <w:r w:rsidRPr="006504C6">
            <w:rPr>
              <w:rFonts w:ascii="Times New Roman" w:hAnsi="Times New Roman" w:cs="Times New Roman"/>
              <w:sz w:val="24"/>
              <w:szCs w:val="24"/>
              <w:lang w:val="it-IT"/>
            </w:rPr>
            <w:t xml:space="preserve">o - Govt. Incentives for purchase of Electric vehicle </w:t>
          </w:r>
          <w:r w:rsidR="002E1FC5">
            <w:rPr>
              <w:rFonts w:ascii="Times New Roman" w:hAnsi="Times New Roman" w:cs="Times New Roman"/>
              <w:sz w:val="24"/>
              <w:szCs w:val="24"/>
              <w:lang w:val="it-IT"/>
            </w:rPr>
            <w:t>.............................</w:t>
          </w:r>
          <w:r w:rsidRPr="006504C6">
            <w:rPr>
              <w:rFonts w:ascii="Times New Roman" w:hAnsi="Times New Roman" w:cs="Times New Roman"/>
              <w:sz w:val="24"/>
              <w:szCs w:val="24"/>
              <w:lang w:val="it-IT"/>
            </w:rPr>
            <w:t>47</w:t>
          </w:r>
        </w:p>
        <w:p w:rsidR="00E221DC" w:rsidRDefault="00A360BF" w:rsidP="00905523">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Table 8 Theme Three - Systems Thinking,empowerment and human well being </w:t>
          </w:r>
          <w:r w:rsidR="002E1FC5">
            <w:rPr>
              <w:rFonts w:ascii="Times New Roman" w:hAnsi="Times New Roman" w:cs="Times New Roman"/>
              <w:sz w:val="24"/>
              <w:szCs w:val="24"/>
              <w:lang w:val="it-IT"/>
            </w:rPr>
            <w:t>...............</w:t>
          </w:r>
          <w:r w:rsidRPr="006504C6">
            <w:rPr>
              <w:rFonts w:ascii="Times New Roman" w:hAnsi="Times New Roman" w:cs="Times New Roman"/>
              <w:sz w:val="24"/>
              <w:szCs w:val="24"/>
              <w:lang w:val="it-IT"/>
            </w:rPr>
            <w:t>49</w:t>
          </w:r>
        </w:p>
        <w:p w:rsidR="002E1FC5" w:rsidRDefault="00A360BF" w:rsidP="002E1FC5">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9 Clean Energ</w:t>
          </w:r>
          <w:r w:rsidR="002E1FC5">
            <w:rPr>
              <w:rFonts w:ascii="Times New Roman" w:hAnsi="Times New Roman" w:cs="Times New Roman"/>
              <w:sz w:val="24"/>
              <w:szCs w:val="24"/>
              <w:lang w:val="it-IT"/>
            </w:rPr>
            <w:t>y Taxonomy........................................................................</w:t>
          </w:r>
          <w:r w:rsidR="002B100A">
            <w:rPr>
              <w:rFonts w:ascii="Times New Roman" w:hAnsi="Times New Roman" w:cs="Times New Roman"/>
              <w:sz w:val="24"/>
              <w:szCs w:val="24"/>
              <w:lang w:val="it-IT"/>
            </w:rPr>
            <w:t>.</w:t>
          </w:r>
          <w:r w:rsidR="002E1FC5">
            <w:rPr>
              <w:rFonts w:ascii="Times New Roman" w:hAnsi="Times New Roman" w:cs="Times New Roman"/>
              <w:sz w:val="24"/>
              <w:szCs w:val="24"/>
              <w:lang w:val="it-IT"/>
            </w:rPr>
            <w:t>.................</w:t>
          </w:r>
          <w:r w:rsidRPr="006504C6">
            <w:rPr>
              <w:rFonts w:ascii="Times New Roman" w:hAnsi="Times New Roman" w:cs="Times New Roman"/>
              <w:sz w:val="24"/>
              <w:szCs w:val="24"/>
              <w:lang w:val="it-IT"/>
            </w:rPr>
            <w:t>50</w:t>
          </w:r>
        </w:p>
        <w:p w:rsidR="00A360BF" w:rsidRPr="006504C6" w:rsidRDefault="00A360BF" w:rsidP="002E1FC5">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10 A</w:t>
          </w:r>
          <w:r w:rsidR="002B100A">
            <w:rPr>
              <w:rFonts w:ascii="Times New Roman" w:hAnsi="Times New Roman" w:cs="Times New Roman"/>
              <w:sz w:val="24"/>
              <w:szCs w:val="24"/>
              <w:lang w:val="it-IT"/>
            </w:rPr>
            <w:t>chievement &amp; Outcome of Thematic</w:t>
          </w:r>
          <w:r w:rsidRPr="006504C6">
            <w:rPr>
              <w:rFonts w:ascii="Times New Roman" w:hAnsi="Times New Roman" w:cs="Times New Roman"/>
              <w:sz w:val="24"/>
              <w:szCs w:val="24"/>
              <w:lang w:val="it-IT"/>
            </w:rPr>
            <w:t xml:space="preserve"> Objective ONE</w:t>
          </w:r>
          <w:r w:rsidR="002E1FC5">
            <w:rPr>
              <w:rFonts w:ascii="Times New Roman" w:hAnsi="Times New Roman" w:cs="Times New Roman"/>
              <w:sz w:val="24"/>
              <w:szCs w:val="24"/>
              <w:lang w:val="it-IT"/>
            </w:rPr>
            <w:t>.........................................52</w:t>
          </w:r>
        </w:p>
        <w:p w:rsidR="00A360BF" w:rsidRPr="006504C6" w:rsidRDefault="00A360BF" w:rsidP="002E1FC5">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11 A</w:t>
          </w:r>
          <w:r w:rsidR="002B100A">
            <w:rPr>
              <w:rFonts w:ascii="Times New Roman" w:hAnsi="Times New Roman" w:cs="Times New Roman"/>
              <w:sz w:val="24"/>
              <w:szCs w:val="24"/>
              <w:lang w:val="it-IT"/>
            </w:rPr>
            <w:t>chievemnt &amp; Outcome of Thematic Objective</w:t>
          </w:r>
          <w:r w:rsidRPr="006504C6">
            <w:rPr>
              <w:rFonts w:ascii="Times New Roman" w:hAnsi="Times New Roman" w:cs="Times New Roman"/>
              <w:sz w:val="24"/>
              <w:szCs w:val="24"/>
              <w:lang w:val="it-IT"/>
            </w:rPr>
            <w:t>TWO</w:t>
          </w:r>
          <w:r w:rsidR="002E1FC5">
            <w:rPr>
              <w:rFonts w:ascii="Times New Roman" w:hAnsi="Times New Roman" w:cs="Times New Roman"/>
              <w:sz w:val="24"/>
              <w:szCs w:val="24"/>
              <w:lang w:val="it-IT"/>
            </w:rPr>
            <w:t>................</w:t>
          </w:r>
          <w:r w:rsidR="002B100A">
            <w:rPr>
              <w:rFonts w:ascii="Times New Roman" w:hAnsi="Times New Roman" w:cs="Times New Roman"/>
              <w:sz w:val="24"/>
              <w:szCs w:val="24"/>
              <w:lang w:val="it-IT"/>
            </w:rPr>
            <w:t>.</w:t>
          </w:r>
          <w:r w:rsidR="002E1FC5">
            <w:rPr>
              <w:rFonts w:ascii="Times New Roman" w:hAnsi="Times New Roman" w:cs="Times New Roman"/>
              <w:sz w:val="24"/>
              <w:szCs w:val="24"/>
              <w:lang w:val="it-IT"/>
            </w:rPr>
            <w:t>....................</w:t>
          </w:r>
          <w:r w:rsidR="002B100A">
            <w:rPr>
              <w:rFonts w:ascii="Times New Roman" w:hAnsi="Times New Roman" w:cs="Times New Roman"/>
              <w:sz w:val="24"/>
              <w:szCs w:val="24"/>
              <w:lang w:val="it-IT"/>
            </w:rPr>
            <w:t>......</w:t>
          </w:r>
          <w:r w:rsidR="002E1FC5">
            <w:rPr>
              <w:rFonts w:ascii="Times New Roman" w:hAnsi="Times New Roman" w:cs="Times New Roman"/>
              <w:sz w:val="24"/>
              <w:szCs w:val="24"/>
              <w:lang w:val="it-IT"/>
            </w:rPr>
            <w:t>53</w:t>
          </w:r>
        </w:p>
        <w:p w:rsidR="00A360BF" w:rsidRDefault="00A360BF" w:rsidP="00905523">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Table 12 A</w:t>
          </w:r>
          <w:r w:rsidR="002B100A">
            <w:rPr>
              <w:rFonts w:ascii="Times New Roman" w:hAnsi="Times New Roman" w:cs="Times New Roman"/>
              <w:sz w:val="24"/>
              <w:szCs w:val="24"/>
              <w:lang w:val="it-IT"/>
            </w:rPr>
            <w:t>chievemnt &amp; Outcome of Thematic O</w:t>
          </w:r>
          <w:r w:rsidRPr="006504C6">
            <w:rPr>
              <w:rFonts w:ascii="Times New Roman" w:hAnsi="Times New Roman" w:cs="Times New Roman"/>
              <w:sz w:val="24"/>
              <w:szCs w:val="24"/>
              <w:lang w:val="it-IT"/>
            </w:rPr>
            <w:t>bjective THREE</w:t>
          </w:r>
          <w:r w:rsidR="002E1FC5">
            <w:rPr>
              <w:rFonts w:ascii="Times New Roman" w:hAnsi="Times New Roman" w:cs="Times New Roman"/>
              <w:sz w:val="24"/>
              <w:szCs w:val="24"/>
              <w:lang w:val="it-IT"/>
            </w:rPr>
            <w:t xml:space="preserve"> ...................................</w:t>
          </w:r>
          <w:r w:rsidR="006E2114">
            <w:rPr>
              <w:rFonts w:ascii="Times New Roman" w:hAnsi="Times New Roman" w:cs="Times New Roman"/>
              <w:sz w:val="24"/>
              <w:szCs w:val="24"/>
              <w:lang w:val="it-IT"/>
            </w:rPr>
            <w:t>.</w:t>
          </w:r>
          <w:r w:rsidR="002E1FC5">
            <w:rPr>
              <w:rFonts w:ascii="Times New Roman" w:hAnsi="Times New Roman" w:cs="Times New Roman"/>
              <w:sz w:val="24"/>
              <w:szCs w:val="24"/>
              <w:lang w:val="it-IT"/>
            </w:rPr>
            <w:t>.</w:t>
          </w:r>
          <w:r w:rsidR="00E221DC">
            <w:rPr>
              <w:rFonts w:ascii="Times New Roman" w:hAnsi="Times New Roman" w:cs="Times New Roman"/>
              <w:sz w:val="24"/>
              <w:szCs w:val="24"/>
              <w:lang w:val="it-IT"/>
            </w:rPr>
            <w:t>5</w:t>
          </w:r>
          <w:r w:rsidR="002E1FC5">
            <w:rPr>
              <w:rFonts w:ascii="Times New Roman" w:hAnsi="Times New Roman" w:cs="Times New Roman"/>
              <w:sz w:val="24"/>
              <w:szCs w:val="24"/>
              <w:lang w:val="it-IT"/>
            </w:rPr>
            <w:t>4</w:t>
          </w:r>
        </w:p>
        <w:p w:rsidR="00501AA4" w:rsidRDefault="00501AA4" w:rsidP="00501AA4">
          <w:pPr>
            <w:spacing w:after="0" w:line="360" w:lineRule="auto"/>
            <w:rPr>
              <w:rFonts w:ascii="Times New Roman" w:hAnsi="Times New Roman" w:cs="Times New Roman"/>
              <w:b/>
              <w:sz w:val="24"/>
              <w:szCs w:val="24"/>
              <w:lang w:val="it-IT"/>
            </w:rPr>
          </w:pPr>
        </w:p>
        <w:p w:rsidR="00501AA4" w:rsidRDefault="00501AA4" w:rsidP="00501AA4">
          <w:pPr>
            <w:spacing w:after="0" w:line="360" w:lineRule="auto"/>
            <w:rPr>
              <w:rFonts w:ascii="Times New Roman" w:hAnsi="Times New Roman" w:cs="Times New Roman"/>
              <w:b/>
              <w:sz w:val="24"/>
              <w:szCs w:val="24"/>
              <w:lang w:val="it-IT"/>
            </w:rPr>
          </w:pPr>
          <w:r w:rsidRPr="009C5D61">
            <w:rPr>
              <w:rFonts w:ascii="Times New Roman" w:hAnsi="Times New Roman" w:cs="Times New Roman"/>
              <w:b/>
              <w:sz w:val="24"/>
              <w:szCs w:val="24"/>
              <w:lang w:val="it-IT"/>
            </w:rPr>
            <w:t>Figures</w:t>
          </w:r>
          <w:r>
            <w:rPr>
              <w:rFonts w:ascii="Times New Roman" w:hAnsi="Times New Roman" w:cs="Times New Roman"/>
              <w:b/>
              <w:sz w:val="24"/>
              <w:szCs w:val="24"/>
              <w:lang w:val="it-IT"/>
            </w:rPr>
            <w:t>:</w:t>
          </w:r>
        </w:p>
        <w:p w:rsidR="00501AA4" w:rsidRPr="00905523" w:rsidRDefault="00501AA4" w:rsidP="00501AA4">
          <w:pPr>
            <w:spacing w:after="0" w:line="360" w:lineRule="auto"/>
            <w:ind w:firstLine="450"/>
            <w:rPr>
              <w:rFonts w:ascii="Times New Roman" w:hAnsi="Times New Roman" w:cs="Times New Roman"/>
              <w:b/>
              <w:sz w:val="24"/>
              <w:szCs w:val="24"/>
              <w:lang w:val="it-IT"/>
            </w:rPr>
          </w:pPr>
          <w:r w:rsidRPr="006504C6">
            <w:rPr>
              <w:rFonts w:ascii="Times New Roman" w:hAnsi="Times New Roman" w:cs="Times New Roman"/>
              <w:sz w:val="24"/>
              <w:szCs w:val="24"/>
              <w:lang w:val="it-IT"/>
            </w:rPr>
            <w:t xml:space="preserve">Fig 1 Green House Gas effect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8</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Fig.2 Resilience – Network of Capacities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15</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Fig.3 A Taxonomy of Agency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16</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Fig.4 Hydrocarbons and Human Flourishing “Hockey Sticks”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26</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Fig.5 A Household's natural gas bill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28</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Fig.6 Four folds of psychology - Equivalent Exchange</w:t>
          </w:r>
          <w:r>
            <w:rPr>
              <w:rFonts w:ascii="Times New Roman" w:hAnsi="Times New Roman" w:cs="Times New Roman"/>
              <w:sz w:val="24"/>
              <w:szCs w:val="24"/>
              <w:lang w:val="it-IT"/>
            </w:rPr>
            <w:t>.........................................................</w:t>
          </w:r>
          <w:r w:rsidRPr="006504C6">
            <w:rPr>
              <w:rFonts w:ascii="Times New Roman" w:hAnsi="Times New Roman" w:cs="Times New Roman"/>
              <w:sz w:val="24"/>
              <w:szCs w:val="24"/>
              <w:lang w:val="it-IT"/>
            </w:rPr>
            <w:t>35</w:t>
          </w:r>
        </w:p>
        <w:p w:rsidR="00501AA4" w:rsidRPr="006504C6"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Fig.7 Nature of Reality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37</w:t>
          </w:r>
        </w:p>
        <w:p w:rsidR="00501AA4" w:rsidRPr="00905523" w:rsidRDefault="00501AA4" w:rsidP="00501AA4">
          <w:pPr>
            <w:spacing w:after="0" w:line="360" w:lineRule="auto"/>
            <w:ind w:firstLine="450"/>
            <w:rPr>
              <w:rFonts w:ascii="Times New Roman" w:hAnsi="Times New Roman" w:cs="Times New Roman"/>
              <w:sz w:val="24"/>
              <w:szCs w:val="24"/>
              <w:lang w:val="it-IT"/>
            </w:rPr>
          </w:pPr>
          <w:r w:rsidRPr="006504C6">
            <w:rPr>
              <w:rFonts w:ascii="Times New Roman" w:hAnsi="Times New Roman" w:cs="Times New Roman"/>
              <w:sz w:val="24"/>
              <w:szCs w:val="24"/>
              <w:lang w:val="it-IT"/>
            </w:rPr>
            <w:t xml:space="preserve">Fig.8 Research Paradigm - Method Map </w:t>
          </w:r>
          <w:r>
            <w:rPr>
              <w:rFonts w:ascii="Times New Roman" w:hAnsi="Times New Roman" w:cs="Times New Roman"/>
              <w:sz w:val="24"/>
              <w:szCs w:val="24"/>
              <w:lang w:val="it-IT"/>
            </w:rPr>
            <w:t>...............................................................................</w:t>
          </w:r>
          <w:r w:rsidRPr="006504C6">
            <w:rPr>
              <w:rFonts w:ascii="Times New Roman" w:hAnsi="Times New Roman" w:cs="Times New Roman"/>
              <w:sz w:val="24"/>
              <w:szCs w:val="24"/>
              <w:lang w:val="it-IT"/>
            </w:rPr>
            <w:t>38</w:t>
          </w:r>
          <w:r>
            <w:rPr>
              <w:rFonts w:ascii="Times New Roman" w:hAnsi="Times New Roman" w:cs="Times New Roman"/>
              <w:sz w:val="24"/>
              <w:szCs w:val="24"/>
              <w:lang w:val="it-IT"/>
            </w:rPr>
            <w:t xml:space="preserve"> </w:t>
          </w:r>
        </w:p>
        <w:p w:rsidR="00501AA4" w:rsidRDefault="00501AA4" w:rsidP="00905523">
          <w:pPr>
            <w:spacing w:after="0" w:line="360" w:lineRule="auto"/>
            <w:ind w:firstLine="450"/>
            <w:rPr>
              <w:rFonts w:ascii="Times New Roman" w:hAnsi="Times New Roman" w:cs="Times New Roman"/>
              <w:sz w:val="24"/>
              <w:szCs w:val="24"/>
              <w:lang w:val="it-IT"/>
            </w:rPr>
          </w:pPr>
        </w:p>
        <w:p w:rsidR="00501AA4" w:rsidRDefault="00BF2129">
          <w:pPr>
            <w:sectPr w:rsidR="00501AA4" w:rsidSect="002B3A44">
              <w:footerReference w:type="default" r:id="rId7"/>
              <w:pgSz w:w="12240" w:h="15840"/>
              <w:pgMar w:top="1440" w:right="1440" w:bottom="1440" w:left="1440" w:header="720" w:footer="720" w:gutter="0"/>
              <w:pgNumType w:fmt="lowerRoman"/>
              <w:cols w:space="720"/>
              <w:titlePg/>
              <w:docGrid w:linePitch="360"/>
            </w:sectPr>
          </w:pPr>
        </w:p>
      </w:sdtContent>
    </w:sdt>
    <w:p w:rsidR="002A3691" w:rsidRPr="00FA4BD9" w:rsidRDefault="002A3691" w:rsidP="00FA4BD9">
      <w:r w:rsidRPr="00BA1845">
        <w:rPr>
          <w:noProof/>
          <w:szCs w:val="24"/>
        </w:rPr>
        <w:lastRenderedPageBreak/>
        <w:drawing>
          <wp:inline distT="0" distB="0" distL="0" distR="0">
            <wp:extent cx="5943600" cy="330694"/>
            <wp:effectExtent l="0" t="0" r="0" b="0"/>
            <wp:docPr id="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srcRect/>
                    <a:stretch>
                      <a:fillRect/>
                    </a:stretch>
                  </pic:blipFill>
                  <pic:spPr bwMode="auto">
                    <a:xfrm>
                      <a:off x="0" y="0"/>
                      <a:ext cx="5943600" cy="330694"/>
                    </a:xfrm>
                    <a:prstGeom prst="rect">
                      <a:avLst/>
                    </a:prstGeom>
                    <a:noFill/>
                    <a:ln w="9525">
                      <a:noFill/>
                      <a:miter lim="800000"/>
                      <a:headEnd/>
                      <a:tailEnd/>
                    </a:ln>
                  </pic:spPr>
                </pic:pic>
              </a:graphicData>
            </a:graphic>
          </wp:inline>
        </w:drawing>
      </w:r>
    </w:p>
    <w:p w:rsidR="002A3691" w:rsidRPr="00874F03" w:rsidRDefault="002A3691" w:rsidP="002A3691">
      <w:pPr>
        <w:jc w:val="both"/>
        <w:rPr>
          <w:rFonts w:ascii="Times New Roman" w:hAnsi="Times New Roman" w:cs="Times New Roman"/>
          <w:sz w:val="24"/>
          <w:szCs w:val="24"/>
        </w:rPr>
      </w:pPr>
      <w:r w:rsidRPr="00874F03">
        <w:rPr>
          <w:rFonts w:ascii="Times New Roman" w:hAnsi="Times New Roman" w:cs="Times New Roman"/>
          <w:b/>
          <w:sz w:val="24"/>
          <w:szCs w:val="24"/>
        </w:rPr>
        <w:t>Canada’s Net Zero - 440 Megatons of CO</w:t>
      </w:r>
      <w:r w:rsidRPr="00874F03">
        <w:rPr>
          <w:rFonts w:ascii="Times New Roman" w:hAnsi="Times New Roman" w:cs="Times New Roman"/>
          <w:b/>
          <w:sz w:val="24"/>
          <w:szCs w:val="24"/>
          <w:vertAlign w:val="superscript"/>
        </w:rPr>
        <w:t>2</w:t>
      </w:r>
      <w:r w:rsidRPr="00874F03">
        <w:rPr>
          <w:rFonts w:ascii="Times New Roman" w:hAnsi="Times New Roman" w:cs="Times New Roman"/>
          <w:b/>
          <w:sz w:val="24"/>
          <w:szCs w:val="24"/>
        </w:rPr>
        <w:t xml:space="preserve"> by 2030</w:t>
      </w:r>
      <w:r w:rsidRPr="00874F03">
        <w:rPr>
          <w:rFonts w:ascii="Times New Roman" w:hAnsi="Times New Roman" w:cs="Times New Roman"/>
          <w:sz w:val="24"/>
          <w:szCs w:val="24"/>
        </w:rPr>
        <w:t>: Is a battle between Human System Dynamics and the Political - Economic systems.</w:t>
      </w:r>
    </w:p>
    <w:p w:rsidR="002A3691" w:rsidRPr="00B33DCF" w:rsidRDefault="002A3691" w:rsidP="002A3691">
      <w:pPr>
        <w:rPr>
          <w:rFonts w:ascii="Times New Roman" w:hAnsi="Times New Roman" w:cs="Times New Roman"/>
          <w:b/>
          <w:sz w:val="24"/>
          <w:szCs w:val="24"/>
          <w:u w:val="single"/>
        </w:rPr>
      </w:pPr>
    </w:p>
    <w:p w:rsidR="002A3691" w:rsidRPr="0003406A" w:rsidRDefault="002A3691" w:rsidP="002A3691">
      <w:pPr>
        <w:jc w:val="both"/>
        <w:rPr>
          <w:rFonts w:ascii="Times New Roman" w:hAnsi="Times New Roman" w:cs="Times New Roman"/>
          <w:b/>
          <w:sz w:val="24"/>
          <w:szCs w:val="24"/>
          <w:u w:val="single"/>
        </w:rPr>
      </w:pPr>
      <w:r w:rsidRPr="0003406A">
        <w:rPr>
          <w:rFonts w:ascii="Times New Roman" w:hAnsi="Times New Roman" w:cs="Times New Roman"/>
          <w:b/>
          <w:sz w:val="24"/>
          <w:szCs w:val="24"/>
          <w:u w:val="single"/>
        </w:rPr>
        <w:t>INTRODUCTION</w:t>
      </w:r>
    </w:p>
    <w:p w:rsidR="002A3691" w:rsidRPr="00BA3D2D" w:rsidRDefault="002A3691" w:rsidP="002A3691">
      <w:pPr>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The Green House Gas (GHG) emissions and the attributed carbon footprint have precipitated a detrimental outcome on society. It is seen as a deliberate action and expediency of corporate businesses, especially of the fossil fuel industry to perpetuate blame on households exchanging transactions at one end of the Free – market; the End - User, using products manufactured from non - renewable natural and synthetic resources for the last 100 years. Business thereto has imposed the market economy’s subtle and linear moniker on the people “Consumer” and its ensuing consequences without exemption to what was innovated, developed and marketed to making greater business growth possible, </w:t>
      </w:r>
      <w:proofErr w:type="spellStart"/>
      <w:r w:rsidRPr="00BA3D2D">
        <w:rPr>
          <w:rFonts w:ascii="Times New Roman" w:hAnsi="Times New Roman" w:cs="Times New Roman"/>
          <w:sz w:val="24"/>
          <w:szCs w:val="24"/>
        </w:rPr>
        <w:t>Ackoff</w:t>
      </w:r>
      <w:proofErr w:type="spellEnd"/>
      <w:r w:rsidRPr="00BA3D2D">
        <w:rPr>
          <w:rFonts w:ascii="Times New Roman" w:hAnsi="Times New Roman" w:cs="Times New Roman"/>
          <w:sz w:val="24"/>
          <w:szCs w:val="24"/>
        </w:rPr>
        <w:t xml:space="preserve">, R. (Genius of Outliers 2022).  Hence, this unfolds as a contemplation to exorcise the empire of the fossil fuel industry who perpetuate the importance of fossil fuel as the only energy that runs the economic engine in every country; making reference to humans as “Consumers” by pushing aside their generic identity of citizens and people, men and women empowered with a natural endowment fetching “the Natural Investor capacity” when elaborated is their Renewable Human Energy (RHE) composed of innate </w:t>
      </w:r>
      <w:r>
        <w:rPr>
          <w:rFonts w:ascii="Times New Roman" w:hAnsi="Times New Roman" w:cs="Times New Roman"/>
          <w:sz w:val="24"/>
          <w:szCs w:val="24"/>
        </w:rPr>
        <w:t>“</w:t>
      </w:r>
      <w:r w:rsidRPr="00BA3D2D">
        <w:rPr>
          <w:rFonts w:ascii="Times New Roman" w:hAnsi="Times New Roman" w:cs="Times New Roman"/>
          <w:sz w:val="24"/>
          <w:szCs w:val="24"/>
        </w:rPr>
        <w:t>Physical Energy, Emotional Energy, Mental Energy and Spiritual Energy</w:t>
      </w:r>
      <w:r>
        <w:rPr>
          <w:rFonts w:ascii="Times New Roman" w:hAnsi="Times New Roman" w:cs="Times New Roman"/>
          <w:sz w:val="24"/>
          <w:szCs w:val="24"/>
        </w:rPr>
        <w:t>”</w:t>
      </w:r>
      <w:r w:rsidRPr="00BA3D2D">
        <w:rPr>
          <w:rFonts w:ascii="Times New Roman" w:hAnsi="Times New Roman" w:cs="Times New Roman"/>
          <w:sz w:val="24"/>
          <w:szCs w:val="24"/>
        </w:rPr>
        <w:t xml:space="preserve">, </w:t>
      </w:r>
      <w:proofErr w:type="spellStart"/>
      <w:r w:rsidRPr="00BA3D2D">
        <w:rPr>
          <w:rFonts w:ascii="Times New Roman" w:hAnsi="Times New Roman" w:cs="Times New Roman"/>
          <w:sz w:val="24"/>
          <w:szCs w:val="24"/>
        </w:rPr>
        <w:t>Loehr</w:t>
      </w:r>
      <w:proofErr w:type="spellEnd"/>
      <w:r w:rsidRPr="00BA3D2D">
        <w:rPr>
          <w:rFonts w:ascii="Times New Roman" w:hAnsi="Times New Roman" w:cs="Times New Roman"/>
          <w:sz w:val="24"/>
          <w:szCs w:val="24"/>
        </w:rPr>
        <w:t xml:space="preserve">, J. and Schwartz, T, (2003), Neill, D. (YouTube 2022). The business organizations and its  landscape is building profit and wealth at the confluence of injury to human health, environmental decay, deterred economic well - being and inequity in wealth building against an Equal partner and element in the economic system. It is pertinent to note that households are not guilty of buying goods and services and rationally choosing the utility of product options presented in the market as this is mainly orchestrated by commercial enterprise through capitalism (free market) and materialism (also labeled as Consumerism), </w:t>
      </w:r>
      <w:proofErr w:type="spellStart"/>
      <w:r w:rsidRPr="00BA3D2D">
        <w:rPr>
          <w:rFonts w:ascii="Times New Roman" w:hAnsi="Times New Roman" w:cs="Times New Roman"/>
          <w:sz w:val="24"/>
          <w:szCs w:val="24"/>
        </w:rPr>
        <w:t>Wiedenhofer</w:t>
      </w:r>
      <w:proofErr w:type="spellEnd"/>
      <w:r w:rsidRPr="00BA3D2D">
        <w:rPr>
          <w:rFonts w:ascii="Times New Roman" w:hAnsi="Times New Roman" w:cs="Times New Roman"/>
          <w:sz w:val="24"/>
          <w:szCs w:val="24"/>
        </w:rPr>
        <w:t xml:space="preserve">, D. et al. (2018). The primary function of a traditional Market Economy System is creating wealth through (1) generating society’s economic capacity and a corresponding consumption capacity by providing employment, (2) utilizing natural capital and its material inputs, (3) adding value with human capital for manufacturing process and management for the throughput of products and services, </w:t>
      </w:r>
      <w:proofErr w:type="spellStart"/>
      <w:r w:rsidRPr="00BA3D2D">
        <w:rPr>
          <w:rFonts w:ascii="Times New Roman" w:hAnsi="Times New Roman" w:cs="Times New Roman"/>
          <w:sz w:val="24"/>
          <w:szCs w:val="24"/>
        </w:rPr>
        <w:t>Ackoff</w:t>
      </w:r>
      <w:proofErr w:type="spellEnd"/>
      <w:r w:rsidRPr="00BA3D2D">
        <w:rPr>
          <w:rFonts w:ascii="Times New Roman" w:hAnsi="Times New Roman" w:cs="Times New Roman"/>
          <w:sz w:val="24"/>
          <w:szCs w:val="24"/>
        </w:rPr>
        <w:t xml:space="preserve">, R </w:t>
      </w:r>
      <w:r w:rsidRPr="00BA3D2D">
        <w:rPr>
          <w:rFonts w:ascii="Times New Roman" w:hAnsi="Times New Roman" w:cs="Times New Roman"/>
          <w:sz w:val="24"/>
          <w:szCs w:val="24"/>
        </w:rPr>
        <w:lastRenderedPageBreak/>
        <w:t xml:space="preserve">2022. (Genius of Outliers 2022) to generate growth and profit aimed at appeasing shareholders; popularly known as Shareholder primacy in the investment market. In consequence, they dismiss adequate concern for limits of the environment and natural ecosystems. Therefore, an incompatible business attitude of the commercial enterprises since the industrial revolution have largely been injurious to humans, inter-generationally, along </w:t>
      </w:r>
      <w:r>
        <w:rPr>
          <w:rFonts w:ascii="Times New Roman" w:hAnsi="Times New Roman" w:cs="Times New Roman"/>
          <w:sz w:val="24"/>
          <w:szCs w:val="24"/>
        </w:rPr>
        <w:t>“</w:t>
      </w:r>
      <w:r w:rsidRPr="00BA3D2D">
        <w:rPr>
          <w:rFonts w:ascii="Times New Roman" w:hAnsi="Times New Roman" w:cs="Times New Roman"/>
          <w:sz w:val="24"/>
          <w:szCs w:val="24"/>
        </w:rPr>
        <w:t>with the use of fossil fuels creating CO2 the largest of emissions</w:t>
      </w:r>
      <w:r>
        <w:rPr>
          <w:rFonts w:ascii="Times New Roman" w:hAnsi="Times New Roman" w:cs="Times New Roman"/>
          <w:sz w:val="24"/>
          <w:szCs w:val="24"/>
        </w:rPr>
        <w:t xml:space="preserve">”, </w:t>
      </w:r>
      <w:r w:rsidRPr="00BA3D2D">
        <w:rPr>
          <w:rFonts w:ascii="Times New Roman" w:hAnsi="Times New Roman" w:cs="Times New Roman"/>
          <w:sz w:val="24"/>
          <w:szCs w:val="24"/>
        </w:rPr>
        <w:t xml:space="preserve">Dubois, G. et al. (2019) </w:t>
      </w:r>
      <w:r>
        <w:rPr>
          <w:rFonts w:ascii="Times New Roman" w:hAnsi="Times New Roman" w:cs="Times New Roman"/>
          <w:sz w:val="24"/>
          <w:szCs w:val="24"/>
        </w:rPr>
        <w:t>t</w:t>
      </w:r>
      <w:r w:rsidRPr="00BA3D2D">
        <w:rPr>
          <w:rFonts w:ascii="Times New Roman" w:hAnsi="Times New Roman" w:cs="Times New Roman"/>
          <w:sz w:val="24"/>
          <w:szCs w:val="24"/>
        </w:rPr>
        <w:t xml:space="preserve">hat have caused global warming , climate change and its crises. Therefore, Canada has chosen the pathway to a low carbon economy with its annual carbon emissions balanced at 440 Megatons of CO2 by 2050 through Energy transition.          </w:t>
      </w:r>
    </w:p>
    <w:p w:rsidR="002A3691" w:rsidRPr="00BA3D2D" w:rsidRDefault="002A3691" w:rsidP="002A3691">
      <w:pPr>
        <w:spacing w:line="360" w:lineRule="auto"/>
        <w:jc w:val="both"/>
        <w:rPr>
          <w:rFonts w:ascii="Times New Roman" w:hAnsi="Times New Roman" w:cs="Times New Roman"/>
          <w:sz w:val="24"/>
          <w:szCs w:val="24"/>
        </w:rPr>
      </w:pPr>
    </w:p>
    <w:p w:rsidR="002A3691" w:rsidRPr="0003406A" w:rsidRDefault="002A3691" w:rsidP="002A3691">
      <w:pPr>
        <w:spacing w:line="360" w:lineRule="auto"/>
        <w:jc w:val="both"/>
        <w:rPr>
          <w:rFonts w:ascii="Times New Roman" w:hAnsi="Times New Roman" w:cs="Times New Roman"/>
          <w:b/>
          <w:sz w:val="24"/>
          <w:szCs w:val="24"/>
          <w:u w:val="single"/>
        </w:rPr>
      </w:pPr>
      <w:r w:rsidRPr="0003406A">
        <w:rPr>
          <w:rFonts w:ascii="Times New Roman" w:hAnsi="Times New Roman" w:cs="Times New Roman"/>
          <w:b/>
          <w:sz w:val="24"/>
          <w:szCs w:val="24"/>
          <w:u w:val="single"/>
        </w:rPr>
        <w:t>PROBLEM STATEMENT</w:t>
      </w:r>
    </w:p>
    <w:p w:rsidR="002A3691" w:rsidRPr="00BA3D2D" w:rsidRDefault="002A3691" w:rsidP="002A3691">
      <w:pPr>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In confronting the problem, that is better coined as the “realities”, of Green House Gas emissions and Climate change are not limited to any particular country or hemisphere. Citizens in every country are in a dilemma, because of the burden of reaching the Net –Zero targets is disproportionately imposed upon them. In Canada, a levy of Carbon tax and Fuel pollution tax as a mechanism for Pricing the Pollution was introduced in 2020. These taxes will be long loathed as an additional tax on the middle and lower income people in Canada.  Contrarily, public corporations in Canada, USA and most developed countries have been granted billions of dollars in the form of subsidies and incentives by their government, because they pretend to omnipotence and goodwill at driving a regenerative economy with renewable energy and unrealistic de-carbonization technologies, namely the Carbon Capture Utilization and Storage technology (CCUS). </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Any type of business tax in Canada, namely the Carbon tax and the Fuel pollution tax levy collected by corporations to the government for the provision of social goods would not justify the natural environmental damage nor social inequities and psychosocial and economic insecurities suffered by society. These carbon taxes appear to bear defects in its purpose; neither do they act as stimuli to curb carbon emissions at source, because the carbon tax costs are directly passed through to the public at the point of sale causing financial hardship whilst being seen as a regressive tax policy on its citizens, </w:t>
      </w:r>
      <w:proofErr w:type="spellStart"/>
      <w:r w:rsidRPr="00BA3D2D">
        <w:rPr>
          <w:rFonts w:ascii="Times New Roman" w:hAnsi="Times New Roman" w:cs="Times New Roman"/>
          <w:sz w:val="24"/>
          <w:szCs w:val="24"/>
        </w:rPr>
        <w:t>Fremstad</w:t>
      </w:r>
      <w:proofErr w:type="spellEnd"/>
      <w:r w:rsidRPr="00BA3D2D">
        <w:rPr>
          <w:rFonts w:ascii="Times New Roman" w:hAnsi="Times New Roman" w:cs="Times New Roman"/>
          <w:sz w:val="24"/>
          <w:szCs w:val="24"/>
        </w:rPr>
        <w:t>, A. et al. (2022)</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lastRenderedPageBreak/>
        <w:t xml:space="preserve">Theory of Anthropogenic Climate Change means humans are responsible for </w:t>
      </w:r>
      <w:r>
        <w:rPr>
          <w:rFonts w:ascii="Times New Roman" w:hAnsi="Times New Roman" w:cs="Times New Roman"/>
          <w:sz w:val="24"/>
          <w:szCs w:val="24"/>
        </w:rPr>
        <w:t>“</w:t>
      </w:r>
      <w:r w:rsidRPr="00BA3D2D">
        <w:rPr>
          <w:rFonts w:ascii="Times New Roman" w:hAnsi="Times New Roman" w:cs="Times New Roman"/>
          <w:sz w:val="24"/>
          <w:szCs w:val="24"/>
        </w:rPr>
        <w:t>climate change by burning fossil fuels such as coal, oil, and natural gas</w:t>
      </w:r>
      <w:r>
        <w:rPr>
          <w:rFonts w:ascii="Times New Roman" w:hAnsi="Times New Roman" w:cs="Times New Roman"/>
          <w:sz w:val="24"/>
          <w:szCs w:val="24"/>
        </w:rPr>
        <w:t>”</w:t>
      </w:r>
      <w:r w:rsidRPr="00BA3D2D">
        <w:rPr>
          <w:rFonts w:ascii="Times New Roman" w:hAnsi="Times New Roman" w:cs="Times New Roman"/>
          <w:sz w:val="24"/>
          <w:szCs w:val="24"/>
        </w:rPr>
        <w:t xml:space="preserve">, Dubois, G. et al. (2019). This raises an argument </w:t>
      </w:r>
      <w:r>
        <w:rPr>
          <w:rFonts w:ascii="Times New Roman" w:hAnsi="Times New Roman" w:cs="Times New Roman"/>
          <w:sz w:val="24"/>
          <w:szCs w:val="24"/>
        </w:rPr>
        <w:t>against</w:t>
      </w:r>
      <w:r w:rsidRPr="00BA3D2D">
        <w:rPr>
          <w:rFonts w:ascii="Times New Roman" w:hAnsi="Times New Roman" w:cs="Times New Roman"/>
          <w:sz w:val="24"/>
          <w:szCs w:val="24"/>
        </w:rPr>
        <w:t xml:space="preserve"> political and economic policy that exclude actual change makers of the economy</w:t>
      </w:r>
      <w:r>
        <w:rPr>
          <w:rFonts w:ascii="Times New Roman" w:hAnsi="Times New Roman" w:cs="Times New Roman"/>
          <w:sz w:val="24"/>
          <w:szCs w:val="24"/>
        </w:rPr>
        <w:t>;</w:t>
      </w:r>
      <w:r w:rsidRPr="00BA3D2D">
        <w:rPr>
          <w:rFonts w:ascii="Times New Roman" w:hAnsi="Times New Roman" w:cs="Times New Roman"/>
          <w:sz w:val="24"/>
          <w:szCs w:val="24"/>
        </w:rPr>
        <w:t xml:space="preserve"> households playing </w:t>
      </w:r>
      <w:r>
        <w:rPr>
          <w:rFonts w:ascii="Times New Roman" w:hAnsi="Times New Roman" w:cs="Times New Roman"/>
          <w:sz w:val="24"/>
          <w:szCs w:val="24"/>
        </w:rPr>
        <w:t>a</w:t>
      </w:r>
      <w:r w:rsidRPr="00BA3D2D">
        <w:rPr>
          <w:rFonts w:ascii="Times New Roman" w:hAnsi="Times New Roman" w:cs="Times New Roman"/>
          <w:sz w:val="24"/>
          <w:szCs w:val="24"/>
        </w:rPr>
        <w:t xml:space="preserve"> dual role of producers and consumers </w:t>
      </w:r>
      <w:r>
        <w:rPr>
          <w:rFonts w:ascii="Times New Roman" w:hAnsi="Times New Roman" w:cs="Times New Roman"/>
          <w:sz w:val="24"/>
          <w:szCs w:val="24"/>
        </w:rPr>
        <w:t xml:space="preserve">in the infinite game of economic development </w:t>
      </w:r>
      <w:r w:rsidRPr="00BA3D2D">
        <w:rPr>
          <w:rFonts w:ascii="Times New Roman" w:hAnsi="Times New Roman" w:cs="Times New Roman"/>
          <w:sz w:val="24"/>
          <w:szCs w:val="24"/>
        </w:rPr>
        <w:t>and</w:t>
      </w:r>
      <w:r>
        <w:rPr>
          <w:rFonts w:ascii="Times New Roman" w:hAnsi="Times New Roman" w:cs="Times New Roman"/>
          <w:sz w:val="24"/>
          <w:szCs w:val="24"/>
        </w:rPr>
        <w:t xml:space="preserve"> growth.</w:t>
      </w:r>
      <w:r w:rsidRPr="00BA3D2D">
        <w:rPr>
          <w:rFonts w:ascii="Times New Roman" w:hAnsi="Times New Roman" w:cs="Times New Roman"/>
          <w:sz w:val="24"/>
          <w:szCs w:val="24"/>
        </w:rPr>
        <w:t xml:space="preserve"> </w:t>
      </w:r>
      <w:r>
        <w:rPr>
          <w:rFonts w:ascii="Times New Roman" w:hAnsi="Times New Roman" w:cs="Times New Roman"/>
          <w:sz w:val="24"/>
          <w:szCs w:val="24"/>
        </w:rPr>
        <w:t>But,</w:t>
      </w:r>
      <w:r w:rsidRPr="00BA3D2D">
        <w:rPr>
          <w:rFonts w:ascii="Times New Roman" w:hAnsi="Times New Roman" w:cs="Times New Roman"/>
          <w:sz w:val="24"/>
          <w:szCs w:val="24"/>
        </w:rPr>
        <w:t xml:space="preserve"> political expediency to </w:t>
      </w:r>
      <w:r>
        <w:rPr>
          <w:rFonts w:ascii="Times New Roman" w:hAnsi="Times New Roman" w:cs="Times New Roman"/>
          <w:sz w:val="24"/>
          <w:szCs w:val="24"/>
        </w:rPr>
        <w:t xml:space="preserve">portray climate change as sheer business crisis, then exclusively consult, collaborate </w:t>
      </w:r>
      <w:r w:rsidRPr="00BA3D2D">
        <w:rPr>
          <w:rFonts w:ascii="Times New Roman" w:hAnsi="Times New Roman" w:cs="Times New Roman"/>
          <w:sz w:val="24"/>
          <w:szCs w:val="24"/>
        </w:rPr>
        <w:t xml:space="preserve">and incentivize the fossil fuel industry providing </w:t>
      </w:r>
      <w:r>
        <w:rPr>
          <w:rFonts w:ascii="Times New Roman" w:hAnsi="Times New Roman" w:cs="Times New Roman"/>
          <w:sz w:val="24"/>
          <w:szCs w:val="24"/>
        </w:rPr>
        <w:t>with new</w:t>
      </w:r>
      <w:r w:rsidRPr="00BA3D2D">
        <w:rPr>
          <w:rFonts w:ascii="Times New Roman" w:hAnsi="Times New Roman" w:cs="Times New Roman"/>
          <w:sz w:val="24"/>
          <w:szCs w:val="24"/>
        </w:rPr>
        <w:t xml:space="preserve"> infrastr</w:t>
      </w:r>
      <w:r>
        <w:rPr>
          <w:rFonts w:ascii="Times New Roman" w:hAnsi="Times New Roman" w:cs="Times New Roman"/>
          <w:sz w:val="24"/>
          <w:szCs w:val="24"/>
        </w:rPr>
        <w:t xml:space="preserve">ucture, financial investments, </w:t>
      </w:r>
      <w:r w:rsidRPr="00BA3D2D">
        <w:rPr>
          <w:rFonts w:ascii="Times New Roman" w:hAnsi="Times New Roman" w:cs="Times New Roman"/>
          <w:sz w:val="24"/>
          <w:szCs w:val="24"/>
        </w:rPr>
        <w:t>economic returns and solutions largely to business entities</w:t>
      </w:r>
      <w:r>
        <w:rPr>
          <w:rFonts w:ascii="Times New Roman" w:hAnsi="Times New Roman" w:cs="Times New Roman"/>
          <w:sz w:val="24"/>
          <w:szCs w:val="24"/>
        </w:rPr>
        <w:t xml:space="preserve"> equates a divergence from executing the proxy of all citizens.  </w:t>
      </w:r>
      <w:r w:rsidRPr="00BA3D2D">
        <w:rPr>
          <w:rFonts w:ascii="Times New Roman" w:hAnsi="Times New Roman" w:cs="Times New Roman"/>
          <w:sz w:val="24"/>
          <w:szCs w:val="24"/>
        </w:rPr>
        <w:t xml:space="preserve"> Corporations, especially in the fossil fuel industry are undoubtedly seen as elusive by their business attitude, always demanding a business case for sustainability and further have polarized people with Climate denial campaigns to cost and benefit based carbon mitigation Solutions denial pronouncements; whilst earning all negotiated business incentives attributed to Free markets and Capitalism with their political influence and power.</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On the other hand, The federal government of Canada in alignment with its carbon mitigation program and “preferred technologies to transition to low-carbon households”, </w:t>
      </w:r>
      <w:proofErr w:type="spellStart"/>
      <w:r w:rsidRPr="00BA3D2D">
        <w:rPr>
          <w:rFonts w:ascii="Times New Roman" w:hAnsi="Times New Roman" w:cs="Times New Roman"/>
          <w:sz w:val="24"/>
          <w:szCs w:val="24"/>
        </w:rPr>
        <w:t>Astudillo</w:t>
      </w:r>
      <w:proofErr w:type="spellEnd"/>
      <w:r w:rsidRPr="00BA3D2D">
        <w:rPr>
          <w:rFonts w:ascii="Times New Roman" w:hAnsi="Times New Roman" w:cs="Times New Roman"/>
          <w:sz w:val="24"/>
          <w:szCs w:val="24"/>
        </w:rPr>
        <w:t>, M.F. et al. (2017), has offered nominal instant cash rebates upon the purchase of Battery Electric and Hybrid versions of passenger vehicles in the hope of accelerating its Net –Zero interim target in 2030 and the 2050 target reducing the annual GHG to 440 Metric tons from 2012 baseline. However</w:t>
      </w:r>
      <w:proofErr w:type="gramStart"/>
      <w:r w:rsidR="002F02CC">
        <w:rPr>
          <w:rFonts w:ascii="Times New Roman" w:hAnsi="Times New Roman" w:cs="Times New Roman"/>
          <w:sz w:val="24"/>
          <w:szCs w:val="24"/>
        </w:rPr>
        <w:t xml:space="preserve">,  </w:t>
      </w:r>
      <w:r w:rsidRPr="00BA3D2D">
        <w:rPr>
          <w:rFonts w:ascii="Times New Roman" w:hAnsi="Times New Roman" w:cs="Times New Roman"/>
          <w:sz w:val="24"/>
          <w:szCs w:val="24"/>
        </w:rPr>
        <w:t>new</w:t>
      </w:r>
      <w:proofErr w:type="gramEnd"/>
      <w:r w:rsidRPr="00BA3D2D">
        <w:rPr>
          <w:rFonts w:ascii="Times New Roman" w:hAnsi="Times New Roman" w:cs="Times New Roman"/>
          <w:sz w:val="24"/>
          <w:szCs w:val="24"/>
        </w:rPr>
        <w:t xml:space="preserve"> vehicle </w:t>
      </w:r>
      <w:r>
        <w:rPr>
          <w:rFonts w:ascii="Times New Roman" w:hAnsi="Times New Roman" w:cs="Times New Roman"/>
          <w:sz w:val="24"/>
          <w:szCs w:val="24"/>
        </w:rPr>
        <w:t>“</w:t>
      </w:r>
      <w:r w:rsidRPr="00BA3D2D">
        <w:rPr>
          <w:rFonts w:ascii="Times New Roman" w:hAnsi="Times New Roman" w:cs="Times New Roman"/>
          <w:sz w:val="24"/>
          <w:szCs w:val="24"/>
        </w:rPr>
        <w:t>Sales data of Battery Electric vehicles (BEV) and Plug in Hybrid electric vehicles (PHEV) for 2023</w:t>
      </w:r>
      <w:r>
        <w:rPr>
          <w:rFonts w:ascii="Times New Roman" w:hAnsi="Times New Roman" w:cs="Times New Roman"/>
          <w:sz w:val="24"/>
          <w:szCs w:val="24"/>
        </w:rPr>
        <w:t xml:space="preserve">”, IEA (2022) </w:t>
      </w:r>
      <w:r w:rsidRPr="00BA3D2D">
        <w:rPr>
          <w:rFonts w:ascii="Times New Roman" w:hAnsi="Times New Roman" w:cs="Times New Roman"/>
          <w:sz w:val="24"/>
          <w:szCs w:val="24"/>
        </w:rPr>
        <w:t>show truly disappointing results.</w:t>
      </w:r>
    </w:p>
    <w:p w:rsidR="002A3691"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In this backdrop, the common man is seen as a powerless subject when they are confronted with the climate change catastrophes and its consequences on human well being. It must also be noted that “they have already been familiarized and confined to a cost effective, efficient and a reliable source of energy - fossil fuel for their primary needs” for more than 100 years. Changing to a new source of energy at the instruction of government and its policies seem that disorientation is thrust in their planned lives and aspirations. This abounds despite people’s natural human agency; power and capacity to make rational choices and decisions in their own self interest, </w:t>
      </w:r>
      <w:proofErr w:type="spellStart"/>
      <w:r w:rsidRPr="00BA3D2D">
        <w:rPr>
          <w:rFonts w:ascii="Times New Roman" w:hAnsi="Times New Roman" w:cs="Times New Roman"/>
          <w:sz w:val="24"/>
          <w:szCs w:val="24"/>
        </w:rPr>
        <w:t>Serrao</w:t>
      </w:r>
      <w:proofErr w:type="spellEnd"/>
      <w:r w:rsidRPr="00BA3D2D">
        <w:rPr>
          <w:rFonts w:ascii="Times New Roman" w:hAnsi="Times New Roman" w:cs="Times New Roman"/>
          <w:sz w:val="24"/>
          <w:szCs w:val="24"/>
        </w:rPr>
        <w:t xml:space="preserve">-Neumann, S., et al.(2023) and hence, a handicap in coping with the emergence of an evolving energy transition for personal transport and an evolving Green economy; ensuing lifestyle,  living costs, living standards etc., </w:t>
      </w:r>
      <w:proofErr w:type="spellStart"/>
      <w:r w:rsidRPr="00BA3D2D">
        <w:rPr>
          <w:rFonts w:ascii="Times New Roman" w:hAnsi="Times New Roman" w:cs="Times New Roman"/>
          <w:sz w:val="24"/>
          <w:szCs w:val="24"/>
        </w:rPr>
        <w:t>Bandura</w:t>
      </w:r>
      <w:proofErr w:type="spellEnd"/>
      <w:r w:rsidRPr="00BA3D2D">
        <w:rPr>
          <w:rFonts w:ascii="Times New Roman" w:hAnsi="Times New Roman" w:cs="Times New Roman"/>
          <w:sz w:val="24"/>
          <w:szCs w:val="24"/>
        </w:rPr>
        <w:t>,</w:t>
      </w:r>
      <w:r>
        <w:rPr>
          <w:rFonts w:ascii="Times New Roman" w:hAnsi="Times New Roman" w:cs="Times New Roman"/>
          <w:sz w:val="24"/>
          <w:szCs w:val="24"/>
        </w:rPr>
        <w:t xml:space="preserve"> </w:t>
      </w:r>
      <w:r w:rsidRPr="00BA3D2D">
        <w:rPr>
          <w:rFonts w:ascii="Times New Roman" w:hAnsi="Times New Roman" w:cs="Times New Roman"/>
          <w:sz w:val="24"/>
          <w:szCs w:val="24"/>
        </w:rPr>
        <w:t>A.(2006).</w:t>
      </w:r>
    </w:p>
    <w:p w:rsidR="002A3691"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lastRenderedPageBreak/>
        <w:t>Hence, the role of government and its policies must be first to recognize the degree of stakeholder relevance of its citizens and their associated significance at implementing the de-carbonization program. A country’s citizens are the source and elements of its national economy, but the prospect of their well- being is either wittingly or unwittingly bestowed upon industrial, technological and financial enterprises and their vested interests and initiatives. Thus, government policies have the tendency to implicitly and explicitly relegate the role of citizens to mere consumers who must conform and comply with what the market serves and regulates; even if that is a lesser living standard.  In that, an argument is raised denoting the Market Economic System primed on non –renewable energy is obliterate and that a new system based on Life Enrichment and Empowerment must be established to ensure that the Economic System  is realistically Life Centered : Life Centered System Thinking (LCST), Benson,</w:t>
      </w:r>
      <w:r>
        <w:rPr>
          <w:rFonts w:ascii="Times New Roman" w:hAnsi="Times New Roman" w:cs="Times New Roman"/>
          <w:sz w:val="24"/>
          <w:szCs w:val="24"/>
        </w:rPr>
        <w:t xml:space="preserve"> </w:t>
      </w:r>
      <w:r w:rsidRPr="00BA3D2D">
        <w:rPr>
          <w:rFonts w:ascii="Times New Roman" w:hAnsi="Times New Roman" w:cs="Times New Roman"/>
          <w:sz w:val="24"/>
          <w:szCs w:val="24"/>
        </w:rPr>
        <w:t xml:space="preserve">E., </w:t>
      </w:r>
      <w:proofErr w:type="spellStart"/>
      <w:r w:rsidRPr="00BA3D2D">
        <w:rPr>
          <w:rFonts w:ascii="Times New Roman" w:hAnsi="Times New Roman" w:cs="Times New Roman"/>
          <w:sz w:val="24"/>
          <w:szCs w:val="24"/>
        </w:rPr>
        <w:t>Sequeira</w:t>
      </w:r>
      <w:proofErr w:type="spellEnd"/>
      <w:r w:rsidRPr="00BA3D2D">
        <w:rPr>
          <w:rFonts w:ascii="Times New Roman" w:hAnsi="Times New Roman" w:cs="Times New Roman"/>
          <w:sz w:val="24"/>
          <w:szCs w:val="24"/>
        </w:rPr>
        <w:t xml:space="preserve">, C. and </w:t>
      </w:r>
      <w:proofErr w:type="spellStart"/>
      <w:r w:rsidRPr="00BA3D2D">
        <w:rPr>
          <w:rFonts w:ascii="Times New Roman" w:hAnsi="Times New Roman" w:cs="Times New Roman"/>
          <w:sz w:val="24"/>
          <w:szCs w:val="24"/>
        </w:rPr>
        <w:t>Fehler</w:t>
      </w:r>
      <w:proofErr w:type="spellEnd"/>
      <w:r w:rsidRPr="00BA3D2D">
        <w:rPr>
          <w:rFonts w:ascii="Times New Roman" w:hAnsi="Times New Roman" w:cs="Times New Roman"/>
          <w:sz w:val="24"/>
          <w:szCs w:val="24"/>
        </w:rPr>
        <w:t xml:space="preserve">, M. (2024) replacing the neo-liberal business centered economic system alluding economic growth by its very definition for what is the economy of a country; this is what any average person  who would usually search on Wikipedia or the Retail investors find accessing definitions and descriptions for Economy on </w:t>
      </w:r>
      <w:proofErr w:type="spellStart"/>
      <w:r w:rsidRPr="00BA3D2D">
        <w:rPr>
          <w:rFonts w:ascii="Times New Roman" w:hAnsi="Times New Roman" w:cs="Times New Roman"/>
          <w:sz w:val="24"/>
          <w:szCs w:val="24"/>
        </w:rPr>
        <w:t>Investopedia</w:t>
      </w:r>
      <w:proofErr w:type="spellEnd"/>
      <w:r w:rsidRPr="00BA3D2D">
        <w:rPr>
          <w:rFonts w:ascii="Times New Roman" w:hAnsi="Times New Roman" w:cs="Times New Roman"/>
          <w:sz w:val="24"/>
          <w:szCs w:val="24"/>
        </w:rPr>
        <w:t xml:space="preserve"> to economy. They derive a loosely and deficiently formed description: “The economy is the total of all activities related to the production, sale, distribution, exchange, and consumption of limited or scarce resources by a group of people living and operating within it”, </w:t>
      </w:r>
      <w:proofErr w:type="spellStart"/>
      <w:r w:rsidRPr="00BA3D2D">
        <w:rPr>
          <w:rFonts w:ascii="Times New Roman" w:hAnsi="Times New Roman" w:cs="Times New Roman"/>
          <w:sz w:val="24"/>
          <w:szCs w:val="24"/>
        </w:rPr>
        <w:t>Investopedia</w:t>
      </w:r>
      <w:proofErr w:type="spellEnd"/>
      <w:r w:rsidRPr="00BA3D2D">
        <w:rPr>
          <w:rFonts w:ascii="Times New Roman" w:hAnsi="Times New Roman" w:cs="Times New Roman"/>
          <w:sz w:val="24"/>
          <w:szCs w:val="24"/>
        </w:rPr>
        <w:t>, (2024)</w:t>
      </w:r>
      <w:r>
        <w:rPr>
          <w:rFonts w:ascii="Times New Roman" w:hAnsi="Times New Roman" w:cs="Times New Roman"/>
          <w:sz w:val="24"/>
          <w:szCs w:val="24"/>
        </w:rPr>
        <w:t>,</w:t>
      </w:r>
      <w:r w:rsidRPr="00BA3D2D">
        <w:rPr>
          <w:rFonts w:ascii="Times New Roman" w:hAnsi="Times New Roman" w:cs="Times New Roman"/>
          <w:sz w:val="24"/>
          <w:szCs w:val="24"/>
        </w:rPr>
        <w:t xml:space="preserve"> Bank of England (2020). Therefore, the prominence of human energy in the economy as a Natural Investor and equal partner, m</w:t>
      </w:r>
      <w:r>
        <w:rPr>
          <w:rFonts w:ascii="Times New Roman" w:hAnsi="Times New Roman" w:cs="Times New Roman"/>
          <w:sz w:val="24"/>
          <w:szCs w:val="24"/>
        </w:rPr>
        <w:t>uch simplified by the authors, as “</w:t>
      </w:r>
      <w:r w:rsidRPr="00BA3D2D">
        <w:rPr>
          <w:rFonts w:ascii="Times New Roman" w:hAnsi="Times New Roman" w:cs="Times New Roman"/>
          <w:sz w:val="24"/>
          <w:szCs w:val="24"/>
        </w:rPr>
        <w:t>Currency o</w:t>
      </w:r>
      <w:r>
        <w:rPr>
          <w:rFonts w:ascii="Times New Roman" w:hAnsi="Times New Roman" w:cs="Times New Roman"/>
          <w:sz w:val="24"/>
          <w:szCs w:val="24"/>
        </w:rPr>
        <w:t xml:space="preserve">f </w:t>
      </w:r>
      <w:r w:rsidRPr="00BA3D2D">
        <w:rPr>
          <w:rFonts w:ascii="Times New Roman" w:hAnsi="Times New Roman" w:cs="Times New Roman"/>
          <w:sz w:val="24"/>
          <w:szCs w:val="24"/>
        </w:rPr>
        <w:t>Energy” will be exp</w:t>
      </w:r>
      <w:r>
        <w:rPr>
          <w:rFonts w:ascii="Times New Roman" w:hAnsi="Times New Roman" w:cs="Times New Roman"/>
          <w:sz w:val="24"/>
          <w:szCs w:val="24"/>
        </w:rPr>
        <w:t xml:space="preserve">lored in this exercise towards </w:t>
      </w:r>
      <w:r w:rsidRPr="00BA3D2D">
        <w:rPr>
          <w:rFonts w:ascii="Times New Roman" w:hAnsi="Times New Roman" w:cs="Times New Roman"/>
          <w:sz w:val="24"/>
          <w:szCs w:val="24"/>
        </w:rPr>
        <w:t xml:space="preserve">the Life Centered Systems Thinking, </w:t>
      </w:r>
      <w:proofErr w:type="spellStart"/>
      <w:r w:rsidRPr="00BA3D2D">
        <w:rPr>
          <w:rFonts w:ascii="Times New Roman" w:hAnsi="Times New Roman" w:cs="Times New Roman"/>
          <w:sz w:val="24"/>
          <w:szCs w:val="24"/>
        </w:rPr>
        <w:t>Loehr</w:t>
      </w:r>
      <w:proofErr w:type="spellEnd"/>
      <w:r w:rsidRPr="00BA3D2D">
        <w:rPr>
          <w:rFonts w:ascii="Times New Roman" w:hAnsi="Times New Roman" w:cs="Times New Roman"/>
          <w:sz w:val="24"/>
          <w:szCs w:val="24"/>
        </w:rPr>
        <w:t>, J. and Schwartz, T, (2003)</w:t>
      </w:r>
      <w:r>
        <w:rPr>
          <w:rFonts w:ascii="Times New Roman" w:hAnsi="Times New Roman" w:cs="Times New Roman"/>
          <w:sz w:val="24"/>
          <w:szCs w:val="24"/>
        </w:rPr>
        <w:t>.</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          </w:t>
      </w:r>
    </w:p>
    <w:p w:rsidR="002A3691" w:rsidRPr="001929DA" w:rsidRDefault="002A3691" w:rsidP="00606911">
      <w:pPr>
        <w:tabs>
          <w:tab w:val="left" w:pos="900"/>
        </w:tabs>
        <w:spacing w:line="360" w:lineRule="auto"/>
        <w:jc w:val="both"/>
        <w:rPr>
          <w:rFonts w:ascii="Times New Roman" w:hAnsi="Times New Roman" w:cs="Times New Roman"/>
          <w:b/>
          <w:sz w:val="24"/>
          <w:szCs w:val="24"/>
          <w:u w:val="single"/>
        </w:rPr>
      </w:pPr>
      <w:r w:rsidRPr="001929DA">
        <w:rPr>
          <w:rFonts w:ascii="Times New Roman" w:hAnsi="Times New Roman" w:cs="Times New Roman"/>
          <w:b/>
          <w:sz w:val="24"/>
          <w:szCs w:val="24"/>
          <w:u w:val="single"/>
        </w:rPr>
        <w:t>RESEARCH GOAL</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Accordingly, the overall research goal is to examine how a “Systems Thinking” process,  when adopted, in Government Policy decisions would empower citizens’ capacity and agency and also enable equitable income and wealth and the overall enrichment of human well – being, in harmony with the natural environment?</w:t>
      </w:r>
    </w:p>
    <w:p w:rsidR="002A3691" w:rsidRPr="00BA3D2D" w:rsidRDefault="002A3691" w:rsidP="00606911">
      <w:pPr>
        <w:tabs>
          <w:tab w:val="left" w:pos="900"/>
        </w:tabs>
        <w:spacing w:line="360" w:lineRule="auto"/>
        <w:jc w:val="both"/>
        <w:rPr>
          <w:rFonts w:ascii="Times New Roman" w:hAnsi="Times New Roman" w:cs="Times New Roman"/>
          <w:sz w:val="24"/>
          <w:szCs w:val="24"/>
        </w:rPr>
      </w:pPr>
    </w:p>
    <w:p w:rsidR="002A3691" w:rsidRDefault="002A3691" w:rsidP="00606911">
      <w:pPr>
        <w:tabs>
          <w:tab w:val="left" w:pos="900"/>
        </w:tabs>
        <w:spacing w:line="360" w:lineRule="auto"/>
        <w:jc w:val="both"/>
        <w:rPr>
          <w:rFonts w:ascii="Times New Roman" w:hAnsi="Times New Roman" w:cs="Times New Roman"/>
          <w:b/>
          <w:sz w:val="24"/>
          <w:szCs w:val="24"/>
          <w:u w:val="single"/>
        </w:rPr>
      </w:pPr>
    </w:p>
    <w:p w:rsidR="002A3691" w:rsidRPr="009D2B61" w:rsidRDefault="002A3691" w:rsidP="00606911">
      <w:pPr>
        <w:tabs>
          <w:tab w:val="left" w:pos="900"/>
        </w:tabs>
        <w:spacing w:line="360" w:lineRule="auto"/>
        <w:jc w:val="both"/>
        <w:rPr>
          <w:rFonts w:ascii="Times New Roman" w:hAnsi="Times New Roman" w:cs="Times New Roman"/>
          <w:b/>
          <w:sz w:val="24"/>
          <w:szCs w:val="24"/>
          <w:u w:val="single"/>
        </w:rPr>
      </w:pPr>
      <w:r w:rsidRPr="009D2B61">
        <w:rPr>
          <w:rFonts w:ascii="Times New Roman" w:hAnsi="Times New Roman" w:cs="Times New Roman"/>
          <w:b/>
          <w:sz w:val="24"/>
          <w:szCs w:val="24"/>
          <w:u w:val="single"/>
        </w:rPr>
        <w:lastRenderedPageBreak/>
        <w:t>RESEARCH QUESTION</w:t>
      </w:r>
    </w:p>
    <w:p w:rsidR="002A3691" w:rsidRPr="00BA3D2D" w:rsidRDefault="002A3691" w:rsidP="00606911">
      <w:pPr>
        <w:tabs>
          <w:tab w:val="left" w:pos="900"/>
        </w:tabs>
        <w:spacing w:line="360" w:lineRule="auto"/>
        <w:jc w:val="both"/>
        <w:rPr>
          <w:rFonts w:ascii="Times New Roman" w:hAnsi="Times New Roman" w:cs="Times New Roman"/>
          <w:sz w:val="24"/>
          <w:szCs w:val="24"/>
        </w:rPr>
      </w:pPr>
      <w:r w:rsidRPr="00BA3D2D">
        <w:rPr>
          <w:rFonts w:ascii="Times New Roman" w:hAnsi="Times New Roman" w:cs="Times New Roman"/>
          <w:sz w:val="24"/>
          <w:szCs w:val="24"/>
        </w:rPr>
        <w:t xml:space="preserve">What could be the most productive and objective financial incentive program that governments, particularly, in developed countries must implement to avoid policy resistance by “End - user investors” in passenger vehicles (Personal use transportation), which potentially spur equitable and tangible returns to “End user investors” and transformation outcomes for the government and natural environment; collective contribution to an ambitious Net zero interim CO2 target by 2030, in Canada.  </w:t>
      </w:r>
    </w:p>
    <w:p w:rsidR="002A3691" w:rsidRDefault="002A3691" w:rsidP="00606911">
      <w:pPr>
        <w:tabs>
          <w:tab w:val="left" w:pos="900"/>
        </w:tabs>
        <w:spacing w:line="360" w:lineRule="auto"/>
        <w:jc w:val="both"/>
        <w:rPr>
          <w:rFonts w:ascii="Times New Roman" w:hAnsi="Times New Roman" w:cs="Times New Roman"/>
          <w:b/>
          <w:sz w:val="24"/>
          <w:szCs w:val="24"/>
          <w:u w:val="single"/>
        </w:rPr>
      </w:pPr>
    </w:p>
    <w:p w:rsidR="002A3691" w:rsidRPr="009D2B61" w:rsidRDefault="002A3691" w:rsidP="00606911">
      <w:pPr>
        <w:tabs>
          <w:tab w:val="left" w:pos="900"/>
        </w:tabs>
        <w:spacing w:line="360" w:lineRule="auto"/>
        <w:jc w:val="both"/>
        <w:rPr>
          <w:rFonts w:ascii="Times New Roman" w:hAnsi="Times New Roman" w:cs="Times New Roman"/>
          <w:b/>
          <w:sz w:val="24"/>
          <w:szCs w:val="24"/>
        </w:rPr>
      </w:pPr>
      <w:r w:rsidRPr="009D2B61">
        <w:rPr>
          <w:rFonts w:ascii="Times New Roman" w:hAnsi="Times New Roman" w:cs="Times New Roman"/>
          <w:b/>
          <w:sz w:val="24"/>
          <w:szCs w:val="24"/>
          <w:u w:val="single"/>
        </w:rPr>
        <w:t>Objectives</w:t>
      </w:r>
    </w:p>
    <w:p w:rsidR="002A3691" w:rsidRDefault="002A3691" w:rsidP="00606911">
      <w:pPr>
        <w:pStyle w:val="ListParagraph"/>
        <w:numPr>
          <w:ilvl w:val="0"/>
          <w:numId w:val="2"/>
        </w:numPr>
        <w:tabs>
          <w:tab w:val="left" w:pos="900"/>
        </w:tabs>
        <w:spacing w:line="360" w:lineRule="auto"/>
        <w:ind w:left="360"/>
        <w:jc w:val="both"/>
        <w:rPr>
          <w:rFonts w:ascii="Times New Roman" w:hAnsi="Times New Roman" w:cs="Times New Roman"/>
          <w:sz w:val="24"/>
          <w:szCs w:val="24"/>
        </w:rPr>
      </w:pPr>
      <w:r w:rsidRPr="001929DA">
        <w:rPr>
          <w:rFonts w:ascii="Times New Roman" w:hAnsi="Times New Roman" w:cs="Times New Roman"/>
          <w:sz w:val="24"/>
          <w:szCs w:val="24"/>
        </w:rPr>
        <w:t>Are the households in Canada inclined to transition by owning and operating an electric vehicle or prioritize on carbon emission reduction in home heating and cooling systems?</w:t>
      </w:r>
    </w:p>
    <w:p w:rsidR="002A3691" w:rsidRDefault="002A3691" w:rsidP="00606911">
      <w:pPr>
        <w:pStyle w:val="ListParagraph"/>
        <w:tabs>
          <w:tab w:val="left" w:pos="900"/>
        </w:tabs>
        <w:spacing w:line="360" w:lineRule="auto"/>
        <w:ind w:left="360"/>
        <w:jc w:val="both"/>
        <w:rPr>
          <w:rFonts w:ascii="Times New Roman" w:hAnsi="Times New Roman" w:cs="Times New Roman"/>
          <w:sz w:val="24"/>
          <w:szCs w:val="24"/>
        </w:rPr>
      </w:pPr>
    </w:p>
    <w:p w:rsidR="002A3691" w:rsidRDefault="002A3691" w:rsidP="00606911">
      <w:pPr>
        <w:pStyle w:val="ListParagraph"/>
        <w:numPr>
          <w:ilvl w:val="0"/>
          <w:numId w:val="2"/>
        </w:numPr>
        <w:tabs>
          <w:tab w:val="left" w:pos="900"/>
        </w:tabs>
        <w:spacing w:line="360" w:lineRule="auto"/>
        <w:ind w:left="360"/>
        <w:jc w:val="both"/>
        <w:rPr>
          <w:rFonts w:ascii="Times New Roman" w:hAnsi="Times New Roman" w:cs="Times New Roman"/>
          <w:sz w:val="24"/>
          <w:szCs w:val="24"/>
        </w:rPr>
      </w:pPr>
      <w:r w:rsidRPr="001929DA">
        <w:rPr>
          <w:rFonts w:ascii="Times New Roman" w:hAnsi="Times New Roman" w:cs="Times New Roman"/>
          <w:sz w:val="24"/>
          <w:szCs w:val="24"/>
        </w:rPr>
        <w:t xml:space="preserve">What do the households think about the incentive - rebate </w:t>
      </w:r>
      <w:r>
        <w:rPr>
          <w:rFonts w:ascii="Times New Roman" w:hAnsi="Times New Roman" w:cs="Times New Roman"/>
          <w:sz w:val="24"/>
          <w:szCs w:val="24"/>
        </w:rPr>
        <w:t>“</w:t>
      </w:r>
      <w:r w:rsidRPr="001929DA">
        <w:rPr>
          <w:rFonts w:ascii="Times New Roman" w:hAnsi="Times New Roman" w:cs="Times New Roman"/>
          <w:sz w:val="24"/>
          <w:szCs w:val="24"/>
        </w:rPr>
        <w:t>program offered by the federal government in Canada</w:t>
      </w:r>
      <w:r>
        <w:rPr>
          <w:rFonts w:ascii="Times New Roman" w:hAnsi="Times New Roman" w:cs="Times New Roman"/>
          <w:sz w:val="24"/>
          <w:szCs w:val="24"/>
        </w:rPr>
        <w:t>”</w:t>
      </w:r>
      <w:r w:rsidRPr="001929DA">
        <w:rPr>
          <w:rFonts w:ascii="Times New Roman" w:hAnsi="Times New Roman" w:cs="Times New Roman"/>
          <w:sz w:val="24"/>
          <w:szCs w:val="24"/>
        </w:rPr>
        <w:t xml:space="preserve"> towards the purchase of Battery Electric Vehicles (BEV)? </w:t>
      </w:r>
    </w:p>
    <w:p w:rsidR="002A3691" w:rsidRPr="001929DA" w:rsidRDefault="002A3691" w:rsidP="00606911">
      <w:pPr>
        <w:pStyle w:val="ListParagraph"/>
        <w:tabs>
          <w:tab w:val="left" w:pos="900"/>
        </w:tabs>
        <w:rPr>
          <w:rFonts w:ascii="Times New Roman" w:hAnsi="Times New Roman" w:cs="Times New Roman"/>
          <w:sz w:val="24"/>
          <w:szCs w:val="24"/>
        </w:rPr>
      </w:pPr>
    </w:p>
    <w:p w:rsidR="002A3691" w:rsidRPr="001929DA" w:rsidRDefault="002A3691" w:rsidP="00606911">
      <w:pPr>
        <w:pStyle w:val="ListParagraph"/>
        <w:numPr>
          <w:ilvl w:val="0"/>
          <w:numId w:val="2"/>
        </w:numPr>
        <w:tabs>
          <w:tab w:val="left" w:pos="900"/>
        </w:tabs>
        <w:spacing w:line="360" w:lineRule="auto"/>
        <w:ind w:left="360"/>
        <w:jc w:val="both"/>
        <w:rPr>
          <w:rFonts w:ascii="Times New Roman" w:hAnsi="Times New Roman" w:cs="Times New Roman"/>
          <w:sz w:val="24"/>
          <w:szCs w:val="24"/>
        </w:rPr>
      </w:pPr>
      <w:r w:rsidRPr="001929DA">
        <w:rPr>
          <w:rFonts w:ascii="Times New Roman" w:hAnsi="Times New Roman" w:cs="Times New Roman"/>
          <w:sz w:val="24"/>
          <w:szCs w:val="24"/>
        </w:rPr>
        <w:t>How a “Systems Thinking” process would empower people’s capacity and the overall enrichment of human well – being, in harmony with the natural environment?</w:t>
      </w: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p>
    <w:p w:rsidR="002F02CC" w:rsidRDefault="002F02CC" w:rsidP="002A3691">
      <w:pPr>
        <w:spacing w:line="360" w:lineRule="auto"/>
        <w:rPr>
          <w:rFonts w:ascii="Times New Roman" w:hAnsi="Times New Roman" w:cs="Times New Roman"/>
          <w:b/>
          <w:sz w:val="24"/>
          <w:szCs w:val="24"/>
          <w:u w:val="single"/>
          <w:lang w:val="it-IT"/>
        </w:rPr>
      </w:pPr>
    </w:p>
    <w:p w:rsidR="002A3691" w:rsidRDefault="002A3691" w:rsidP="002A3691">
      <w:pPr>
        <w:spacing w:line="360" w:lineRule="auto"/>
        <w:rPr>
          <w:rFonts w:ascii="Times New Roman" w:hAnsi="Times New Roman" w:cs="Times New Roman"/>
          <w:b/>
          <w:sz w:val="24"/>
          <w:szCs w:val="24"/>
          <w:u w:val="single"/>
          <w:lang w:val="it-IT"/>
        </w:rPr>
      </w:pPr>
      <w:r w:rsidRPr="00BA1845">
        <w:rPr>
          <w:noProof/>
          <w:szCs w:val="24"/>
        </w:rPr>
        <w:lastRenderedPageBreak/>
        <w:drawing>
          <wp:inline distT="0" distB="0" distL="0" distR="0">
            <wp:extent cx="5943600" cy="330694"/>
            <wp:effectExtent l="0" t="0" r="0" b="0"/>
            <wp:docPr id="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cstate="print"/>
                    <a:srcRect/>
                    <a:stretch>
                      <a:fillRect/>
                    </a:stretch>
                  </pic:blipFill>
                  <pic:spPr bwMode="auto">
                    <a:xfrm>
                      <a:off x="0" y="0"/>
                      <a:ext cx="5943600" cy="330694"/>
                    </a:xfrm>
                    <a:prstGeom prst="rect">
                      <a:avLst/>
                    </a:prstGeom>
                    <a:noFill/>
                    <a:ln w="9525">
                      <a:noFill/>
                      <a:miter lim="800000"/>
                      <a:headEnd/>
                      <a:tailEnd/>
                    </a:ln>
                  </pic:spPr>
                </pic:pic>
              </a:graphicData>
            </a:graphic>
          </wp:inline>
        </w:drawing>
      </w:r>
    </w:p>
    <w:p w:rsidR="002A3691" w:rsidRDefault="002A3691" w:rsidP="002A3691">
      <w:pPr>
        <w:spacing w:line="360" w:lineRule="auto"/>
        <w:jc w:val="center"/>
        <w:rPr>
          <w:rFonts w:ascii="Times New Roman" w:hAnsi="Times New Roman" w:cs="Times New Roman"/>
          <w:b/>
          <w:sz w:val="24"/>
          <w:szCs w:val="24"/>
          <w:u w:val="single"/>
          <w:lang w:val="it-IT"/>
        </w:rPr>
      </w:pPr>
      <w:r>
        <w:rPr>
          <w:rFonts w:ascii="Times New Roman" w:hAnsi="Times New Roman" w:cs="Times New Roman"/>
          <w:b/>
          <w:sz w:val="24"/>
          <w:szCs w:val="24"/>
          <w:u w:val="single"/>
          <w:lang w:val="it-IT"/>
        </w:rPr>
        <w:t>HOW</w:t>
      </w:r>
      <w:r w:rsidRPr="008B2E71">
        <w:rPr>
          <w:rFonts w:ascii="Times New Roman" w:hAnsi="Times New Roman" w:cs="Times New Roman"/>
          <w:b/>
          <w:sz w:val="24"/>
          <w:szCs w:val="24"/>
          <w:u w:val="single"/>
          <w:lang w:val="it-IT"/>
        </w:rPr>
        <w:t xml:space="preserve"> </w:t>
      </w:r>
      <w:r>
        <w:rPr>
          <w:rFonts w:ascii="Times New Roman" w:hAnsi="Times New Roman" w:cs="Times New Roman"/>
          <w:b/>
          <w:sz w:val="24"/>
          <w:szCs w:val="24"/>
          <w:u w:val="single"/>
          <w:lang w:val="it-IT"/>
        </w:rPr>
        <w:t>ACHIEVING N</w:t>
      </w:r>
      <w:r w:rsidRPr="008B2E71">
        <w:rPr>
          <w:rFonts w:ascii="Times New Roman" w:hAnsi="Times New Roman" w:cs="Times New Roman"/>
          <w:b/>
          <w:sz w:val="24"/>
          <w:szCs w:val="24"/>
          <w:u w:val="single"/>
          <w:lang w:val="it-IT"/>
        </w:rPr>
        <w:t xml:space="preserve">ET </w:t>
      </w:r>
      <w:r>
        <w:rPr>
          <w:rFonts w:ascii="Times New Roman" w:hAnsi="Times New Roman" w:cs="Times New Roman"/>
          <w:b/>
          <w:sz w:val="24"/>
          <w:szCs w:val="24"/>
          <w:u w:val="single"/>
          <w:lang w:val="it-IT"/>
        </w:rPr>
        <w:t>Z</w:t>
      </w:r>
      <w:r w:rsidRPr="008B2E71">
        <w:rPr>
          <w:rFonts w:ascii="Times New Roman" w:hAnsi="Times New Roman" w:cs="Times New Roman"/>
          <w:b/>
          <w:sz w:val="24"/>
          <w:szCs w:val="24"/>
          <w:u w:val="single"/>
          <w:lang w:val="it-IT"/>
        </w:rPr>
        <w:t xml:space="preserve">ERO </w:t>
      </w:r>
      <w:r>
        <w:rPr>
          <w:rFonts w:ascii="Times New Roman" w:hAnsi="Times New Roman" w:cs="Times New Roman"/>
          <w:b/>
          <w:sz w:val="24"/>
          <w:szCs w:val="24"/>
          <w:u w:val="single"/>
          <w:lang w:val="it-IT"/>
        </w:rPr>
        <w:t>IS A BATTLE IN</w:t>
      </w:r>
      <w:r w:rsidRPr="008B2E71">
        <w:rPr>
          <w:rFonts w:ascii="Times New Roman" w:hAnsi="Times New Roman" w:cs="Times New Roman"/>
          <w:b/>
          <w:sz w:val="24"/>
          <w:szCs w:val="24"/>
          <w:u w:val="single"/>
          <w:lang w:val="it-IT"/>
        </w:rPr>
        <w:t xml:space="preserve"> </w:t>
      </w:r>
      <w:r>
        <w:rPr>
          <w:rFonts w:ascii="Times New Roman" w:hAnsi="Times New Roman" w:cs="Times New Roman"/>
          <w:b/>
          <w:sz w:val="24"/>
          <w:szCs w:val="24"/>
          <w:u w:val="single"/>
          <w:lang w:val="it-IT"/>
        </w:rPr>
        <w:t>C</w:t>
      </w:r>
      <w:r w:rsidRPr="008B2E71">
        <w:rPr>
          <w:rFonts w:ascii="Times New Roman" w:hAnsi="Times New Roman" w:cs="Times New Roman"/>
          <w:b/>
          <w:sz w:val="24"/>
          <w:szCs w:val="24"/>
          <w:u w:val="single"/>
          <w:lang w:val="it-IT"/>
        </w:rPr>
        <w:t>ANADA?</w:t>
      </w:r>
    </w:p>
    <w:p w:rsidR="002A3691" w:rsidRPr="00BA1845" w:rsidRDefault="002A3691" w:rsidP="002A3691">
      <w:pPr>
        <w:spacing w:line="360" w:lineRule="auto"/>
        <w:rPr>
          <w:rFonts w:ascii="Times New Roman" w:hAnsi="Times New Roman" w:cs="Times New Roman"/>
          <w:b/>
          <w:sz w:val="24"/>
          <w:szCs w:val="24"/>
          <w:u w:val="single"/>
          <w:lang w:val="it-IT"/>
        </w:rPr>
      </w:pPr>
      <w:r>
        <w:rPr>
          <w:rFonts w:ascii="Times New Roman" w:hAnsi="Times New Roman" w:cs="Times New Roman"/>
          <w:b/>
          <w:sz w:val="24"/>
          <w:szCs w:val="24"/>
          <w:u w:val="single"/>
          <w:lang w:val="nl-NL"/>
        </w:rPr>
        <w:t>N</w:t>
      </w:r>
      <w:r w:rsidRPr="008B2E71">
        <w:rPr>
          <w:rFonts w:ascii="Times New Roman" w:hAnsi="Times New Roman" w:cs="Times New Roman"/>
          <w:b/>
          <w:sz w:val="24"/>
          <w:szCs w:val="24"/>
          <w:u w:val="single"/>
          <w:lang w:val="nl-NL"/>
        </w:rPr>
        <w:t>et</w:t>
      </w:r>
      <w:r>
        <w:rPr>
          <w:rFonts w:ascii="Times New Roman" w:hAnsi="Times New Roman" w:cs="Times New Roman"/>
          <w:b/>
          <w:sz w:val="24"/>
          <w:szCs w:val="24"/>
          <w:u w:val="single"/>
          <w:lang w:val="nl-NL"/>
        </w:rPr>
        <w:t>-</w:t>
      </w:r>
      <w:r w:rsidRPr="008B2E71">
        <w:rPr>
          <w:rFonts w:ascii="Times New Roman" w:hAnsi="Times New Roman" w:cs="Times New Roman"/>
          <w:b/>
          <w:sz w:val="24"/>
          <w:szCs w:val="24"/>
          <w:u w:val="single"/>
          <w:lang w:val="nl-NL"/>
        </w:rPr>
        <w:t xml:space="preserve"> </w:t>
      </w:r>
      <w:r>
        <w:rPr>
          <w:rFonts w:ascii="Times New Roman" w:hAnsi="Times New Roman" w:cs="Times New Roman"/>
          <w:b/>
          <w:sz w:val="24"/>
          <w:szCs w:val="24"/>
          <w:u w:val="single"/>
          <w:lang w:val="nl-NL"/>
        </w:rPr>
        <w:t>z</w:t>
      </w:r>
      <w:r w:rsidRPr="008B2E71">
        <w:rPr>
          <w:rFonts w:ascii="Times New Roman" w:hAnsi="Times New Roman" w:cs="Times New Roman"/>
          <w:b/>
          <w:sz w:val="24"/>
          <w:szCs w:val="24"/>
          <w:u w:val="single"/>
          <w:lang w:val="nl-NL"/>
        </w:rPr>
        <w:t>ero carbon emissions</w:t>
      </w:r>
    </w:p>
    <w:p w:rsidR="002A3691" w:rsidRPr="00DF471F" w:rsidRDefault="002A3691" w:rsidP="002A3691">
      <w:pPr>
        <w:spacing w:line="360" w:lineRule="auto"/>
        <w:jc w:val="both"/>
        <w:rPr>
          <w:rFonts w:ascii="Times New Roman" w:hAnsi="Times New Roman" w:cs="Times New Roman"/>
          <w:sz w:val="24"/>
          <w:szCs w:val="24"/>
        </w:rPr>
      </w:pPr>
      <w:r w:rsidRPr="00DF471F">
        <w:rPr>
          <w:rFonts w:ascii="Times New Roman" w:hAnsi="Times New Roman" w:cs="Times New Roman"/>
          <w:sz w:val="24"/>
          <w:szCs w:val="24"/>
        </w:rPr>
        <w:t>The Un</w:t>
      </w:r>
      <w:r>
        <w:rPr>
          <w:rFonts w:ascii="Times New Roman" w:hAnsi="Times New Roman" w:cs="Times New Roman"/>
          <w:sz w:val="24"/>
          <w:szCs w:val="24"/>
        </w:rPr>
        <w:t xml:space="preserve">ited Nations </w:t>
      </w:r>
      <w:r w:rsidRPr="00DF471F">
        <w:rPr>
          <w:rFonts w:ascii="Times New Roman" w:hAnsi="Times New Roman" w:cs="Times New Roman"/>
          <w:sz w:val="24"/>
          <w:szCs w:val="24"/>
        </w:rPr>
        <w:t xml:space="preserve">founded a </w:t>
      </w:r>
      <w:r>
        <w:rPr>
          <w:rFonts w:ascii="Times New Roman" w:hAnsi="Times New Roman" w:cs="Times New Roman"/>
          <w:sz w:val="24"/>
          <w:szCs w:val="24"/>
        </w:rPr>
        <w:t>“</w:t>
      </w:r>
      <w:r w:rsidRPr="00DF471F">
        <w:rPr>
          <w:rFonts w:ascii="Times New Roman" w:hAnsi="Times New Roman" w:cs="Times New Roman"/>
          <w:sz w:val="24"/>
          <w:szCs w:val="24"/>
        </w:rPr>
        <w:t>high level expert group on</w:t>
      </w:r>
      <w:r>
        <w:rPr>
          <w:rFonts w:ascii="Times New Roman" w:hAnsi="Times New Roman" w:cs="Times New Roman"/>
          <w:sz w:val="24"/>
          <w:szCs w:val="24"/>
        </w:rPr>
        <w:t>”</w:t>
      </w:r>
      <w:r w:rsidRPr="00DF471F">
        <w:rPr>
          <w:rFonts w:ascii="Times New Roman" w:hAnsi="Times New Roman" w:cs="Times New Roman"/>
          <w:sz w:val="24"/>
          <w:szCs w:val="24"/>
        </w:rPr>
        <w:t xml:space="preserve"> 31st March 2022, recognizing the significance of environmental integrity and credibility of the </w:t>
      </w:r>
      <w:r>
        <w:rPr>
          <w:rFonts w:ascii="Times New Roman" w:hAnsi="Times New Roman" w:cs="Times New Roman"/>
          <w:sz w:val="24"/>
          <w:szCs w:val="24"/>
        </w:rPr>
        <w:t>“</w:t>
      </w:r>
      <w:r w:rsidRPr="00DF471F">
        <w:rPr>
          <w:rFonts w:ascii="Times New Roman" w:hAnsi="Times New Roman" w:cs="Times New Roman"/>
          <w:sz w:val="24"/>
          <w:szCs w:val="24"/>
        </w:rPr>
        <w:t>net zero emissions commitments</w:t>
      </w:r>
      <w:r>
        <w:rPr>
          <w:rFonts w:ascii="Times New Roman" w:hAnsi="Times New Roman" w:cs="Times New Roman"/>
          <w:sz w:val="24"/>
          <w:szCs w:val="24"/>
        </w:rPr>
        <w:t>”</w:t>
      </w:r>
      <w:r w:rsidRPr="00DF471F">
        <w:rPr>
          <w:rFonts w:ascii="Times New Roman" w:hAnsi="Times New Roman" w:cs="Times New Roman"/>
          <w:sz w:val="24"/>
          <w:szCs w:val="24"/>
        </w:rPr>
        <w:t xml:space="preserve"> declared by </w:t>
      </w:r>
      <w:r>
        <w:rPr>
          <w:rFonts w:ascii="Times New Roman" w:hAnsi="Times New Roman" w:cs="Times New Roman"/>
          <w:sz w:val="24"/>
          <w:szCs w:val="24"/>
        </w:rPr>
        <w:t>“</w:t>
      </w:r>
      <w:r w:rsidRPr="00DF471F">
        <w:rPr>
          <w:rFonts w:ascii="Times New Roman" w:hAnsi="Times New Roman" w:cs="Times New Roman"/>
          <w:sz w:val="24"/>
          <w:szCs w:val="24"/>
        </w:rPr>
        <w:t>non –state entities</w:t>
      </w:r>
      <w:r>
        <w:rPr>
          <w:rFonts w:ascii="Times New Roman" w:hAnsi="Times New Roman" w:cs="Times New Roman"/>
          <w:sz w:val="24"/>
          <w:szCs w:val="24"/>
        </w:rPr>
        <w:t>”, UN Expert Group (2022).</w:t>
      </w:r>
      <w:r w:rsidRPr="00DF471F">
        <w:rPr>
          <w:rFonts w:ascii="Times New Roman" w:hAnsi="Times New Roman" w:cs="Times New Roman"/>
          <w:sz w:val="24"/>
          <w:szCs w:val="24"/>
        </w:rPr>
        <w:t xml:space="preserve"> The objective of that expert group was to deal with gaps prevailing in the net - zero domains and to ensure the required recommendations, guidance, accountability and vigorous implementation. This is aimed at accelerating the de-carbonization commitments made by businesses, investors, financial institutions, cities and regions. Their recommendations were made avai</w:t>
      </w:r>
      <w:r>
        <w:rPr>
          <w:rFonts w:ascii="Times New Roman" w:hAnsi="Times New Roman" w:cs="Times New Roman"/>
          <w:sz w:val="24"/>
          <w:szCs w:val="24"/>
        </w:rPr>
        <w:t xml:space="preserve">lable to the Secretary General </w:t>
      </w:r>
      <w:r w:rsidRPr="00DF471F">
        <w:rPr>
          <w:rFonts w:ascii="Times New Roman" w:hAnsi="Times New Roman" w:cs="Times New Roman"/>
          <w:sz w:val="24"/>
          <w:szCs w:val="24"/>
        </w:rPr>
        <w:t xml:space="preserve">prior to the </w:t>
      </w:r>
      <w:r>
        <w:rPr>
          <w:rFonts w:ascii="Times New Roman" w:hAnsi="Times New Roman" w:cs="Times New Roman"/>
          <w:sz w:val="24"/>
          <w:szCs w:val="24"/>
        </w:rPr>
        <w:t>“</w:t>
      </w:r>
      <w:r w:rsidRPr="00DF471F">
        <w:rPr>
          <w:rFonts w:ascii="Times New Roman" w:hAnsi="Times New Roman" w:cs="Times New Roman"/>
          <w:sz w:val="24"/>
          <w:szCs w:val="24"/>
        </w:rPr>
        <w:t xml:space="preserve">UN Climate Conference (COP27) in </w:t>
      </w:r>
      <w:proofErr w:type="spellStart"/>
      <w:r w:rsidRPr="00DF471F">
        <w:rPr>
          <w:rFonts w:ascii="Times New Roman" w:hAnsi="Times New Roman" w:cs="Times New Roman"/>
          <w:sz w:val="24"/>
          <w:szCs w:val="24"/>
        </w:rPr>
        <w:t>Sharm</w:t>
      </w:r>
      <w:proofErr w:type="spellEnd"/>
      <w:r w:rsidRPr="00DF471F">
        <w:rPr>
          <w:rFonts w:ascii="Times New Roman" w:hAnsi="Times New Roman" w:cs="Times New Roman"/>
          <w:sz w:val="24"/>
          <w:szCs w:val="24"/>
        </w:rPr>
        <w:t xml:space="preserve"> el Sheikh</w:t>
      </w:r>
      <w:r>
        <w:rPr>
          <w:rFonts w:ascii="Times New Roman" w:hAnsi="Times New Roman" w:cs="Times New Roman"/>
          <w:sz w:val="24"/>
          <w:szCs w:val="24"/>
        </w:rPr>
        <w:t>”</w:t>
      </w:r>
      <w:r w:rsidRPr="00DF471F">
        <w:rPr>
          <w:rFonts w:ascii="Times New Roman" w:hAnsi="Times New Roman" w:cs="Times New Roman"/>
          <w:sz w:val="24"/>
          <w:szCs w:val="24"/>
        </w:rPr>
        <w:t>, Egypt in 2023.</w:t>
      </w:r>
    </w:p>
    <w:p w:rsidR="002A3691" w:rsidRDefault="002A3691" w:rsidP="002A3691">
      <w:pPr>
        <w:spacing w:line="360" w:lineRule="auto"/>
        <w:jc w:val="both"/>
        <w:rPr>
          <w:rFonts w:ascii="Times New Roman" w:hAnsi="Times New Roman" w:cs="Times New Roman"/>
          <w:sz w:val="24"/>
          <w:szCs w:val="24"/>
        </w:rPr>
      </w:pPr>
      <w:r w:rsidRPr="00DF471F">
        <w:rPr>
          <w:rFonts w:ascii="Times New Roman" w:hAnsi="Times New Roman" w:cs="Times New Roman"/>
          <w:sz w:val="24"/>
          <w:szCs w:val="24"/>
        </w:rPr>
        <w:t xml:space="preserve">Canada signed the Paris agreement in </w:t>
      </w:r>
      <w:r>
        <w:rPr>
          <w:rFonts w:ascii="Times New Roman" w:hAnsi="Times New Roman" w:cs="Times New Roman"/>
          <w:sz w:val="24"/>
          <w:szCs w:val="24"/>
        </w:rPr>
        <w:t>“</w:t>
      </w:r>
      <w:r w:rsidRPr="00DF471F">
        <w:rPr>
          <w:rFonts w:ascii="Times New Roman" w:hAnsi="Times New Roman" w:cs="Times New Roman"/>
          <w:sz w:val="24"/>
          <w:szCs w:val="24"/>
        </w:rPr>
        <w:t>2016 and committed to reducing its green house gas (GHG) emissions by thirty percent</w:t>
      </w:r>
      <w:r>
        <w:rPr>
          <w:rFonts w:ascii="Times New Roman" w:hAnsi="Times New Roman" w:cs="Times New Roman"/>
          <w:sz w:val="24"/>
          <w:szCs w:val="24"/>
        </w:rPr>
        <w:t>”</w:t>
      </w:r>
      <w:r w:rsidRPr="00DF471F">
        <w:rPr>
          <w:rFonts w:ascii="Times New Roman" w:hAnsi="Times New Roman" w:cs="Times New Roman"/>
          <w:sz w:val="24"/>
          <w:szCs w:val="24"/>
        </w:rPr>
        <w:t xml:space="preserve"> (30%). However, the Paris agreement requested all countries to increase their GHG targets over time. Therefore, </w:t>
      </w:r>
      <w:r>
        <w:rPr>
          <w:rFonts w:ascii="Times New Roman" w:hAnsi="Times New Roman" w:cs="Times New Roman"/>
          <w:sz w:val="24"/>
          <w:szCs w:val="24"/>
        </w:rPr>
        <w:t>“</w:t>
      </w:r>
      <w:r w:rsidRPr="00DF471F">
        <w:rPr>
          <w:rFonts w:ascii="Times New Roman" w:hAnsi="Times New Roman" w:cs="Times New Roman"/>
          <w:sz w:val="24"/>
          <w:szCs w:val="24"/>
        </w:rPr>
        <w:t>Canada committed to a higherCO2 emissions target of 40-45% below 2005 levels</w:t>
      </w:r>
      <w:r>
        <w:rPr>
          <w:rFonts w:ascii="Times New Roman" w:hAnsi="Times New Roman" w:cs="Times New Roman"/>
          <w:sz w:val="24"/>
          <w:szCs w:val="24"/>
        </w:rPr>
        <w:t>”, OAGC (2024)</w:t>
      </w:r>
      <w:r w:rsidRPr="00DF471F">
        <w:rPr>
          <w:rFonts w:ascii="Times New Roman" w:hAnsi="Times New Roman" w:cs="Times New Roman"/>
          <w:sz w:val="24"/>
          <w:szCs w:val="24"/>
        </w:rPr>
        <w:t xml:space="preserve"> This enhanced target amounts to an annually variable emissions reduction target of 406 to 443 megatons of CO2 equivalent (CO2e), </w:t>
      </w:r>
      <w:r>
        <w:rPr>
          <w:rFonts w:ascii="Times New Roman" w:hAnsi="Times New Roman" w:cs="Times New Roman"/>
          <w:sz w:val="24"/>
          <w:szCs w:val="24"/>
        </w:rPr>
        <w:t>“</w:t>
      </w:r>
      <w:r w:rsidRPr="00DF471F">
        <w:rPr>
          <w:rFonts w:ascii="Times New Roman" w:hAnsi="Times New Roman" w:cs="Times New Roman"/>
          <w:sz w:val="24"/>
          <w:szCs w:val="24"/>
        </w:rPr>
        <w:t>Office of the Auditor General of Canada</w:t>
      </w:r>
      <w:r>
        <w:rPr>
          <w:rFonts w:ascii="Times New Roman" w:hAnsi="Times New Roman" w:cs="Times New Roman"/>
          <w:sz w:val="24"/>
          <w:szCs w:val="24"/>
        </w:rPr>
        <w:t>”</w:t>
      </w:r>
      <w:r w:rsidRPr="00DF471F">
        <w:rPr>
          <w:rFonts w:ascii="Times New Roman" w:hAnsi="Times New Roman" w:cs="Times New Roman"/>
          <w:sz w:val="24"/>
          <w:szCs w:val="24"/>
        </w:rPr>
        <w:t>, (2024).</w:t>
      </w:r>
    </w:p>
    <w:p w:rsidR="002A3691" w:rsidRPr="00F5499A" w:rsidRDefault="002A3691" w:rsidP="002A3691">
      <w:pPr>
        <w:spacing w:line="360" w:lineRule="auto"/>
        <w:jc w:val="both"/>
        <w:rPr>
          <w:rFonts w:ascii="Times New Roman" w:hAnsi="Times New Roman" w:cs="Times New Roman"/>
          <w:sz w:val="24"/>
          <w:szCs w:val="24"/>
        </w:rPr>
      </w:pPr>
      <w:r w:rsidRPr="00EF20F8">
        <w:rPr>
          <w:rFonts w:ascii="Times New Roman" w:hAnsi="Times New Roman" w:cs="Times New Roman"/>
          <w:b/>
          <w:sz w:val="24"/>
          <w:szCs w:val="24"/>
        </w:rPr>
        <w:t xml:space="preserve">Net  - </w:t>
      </w:r>
      <w:r>
        <w:rPr>
          <w:rFonts w:ascii="Times New Roman" w:hAnsi="Times New Roman" w:cs="Times New Roman"/>
          <w:b/>
          <w:sz w:val="24"/>
          <w:szCs w:val="24"/>
        </w:rPr>
        <w:t>Z</w:t>
      </w:r>
      <w:r w:rsidRPr="00EF20F8">
        <w:rPr>
          <w:rFonts w:ascii="Times New Roman" w:hAnsi="Times New Roman" w:cs="Times New Roman"/>
          <w:b/>
          <w:sz w:val="24"/>
          <w:szCs w:val="24"/>
        </w:rPr>
        <w:t>ero</w:t>
      </w:r>
      <w:r w:rsidRPr="00DF471F">
        <w:rPr>
          <w:rFonts w:ascii="Times New Roman" w:hAnsi="Times New Roman" w:cs="Times New Roman"/>
          <w:sz w:val="24"/>
          <w:szCs w:val="24"/>
        </w:rPr>
        <w:t xml:space="preserve"> means striking a  balance between the mechanisms for taking out as many emissions out of the atmosphere as it </w:t>
      </w:r>
      <w:r>
        <w:rPr>
          <w:rFonts w:ascii="Times New Roman" w:hAnsi="Times New Roman" w:cs="Times New Roman"/>
          <w:sz w:val="24"/>
          <w:szCs w:val="24"/>
        </w:rPr>
        <w:t xml:space="preserve">puts in through human activity </w:t>
      </w:r>
      <w:r w:rsidRPr="00DF471F">
        <w:rPr>
          <w:rFonts w:ascii="Times New Roman" w:hAnsi="Times New Roman" w:cs="Times New Roman"/>
          <w:sz w:val="24"/>
          <w:szCs w:val="24"/>
        </w:rPr>
        <w:t xml:space="preserve">and Sequestration - carbon sinks that are forests, oceans and other natural environment that have the natural </w:t>
      </w:r>
      <w:r>
        <w:rPr>
          <w:rFonts w:ascii="Times New Roman" w:hAnsi="Times New Roman" w:cs="Times New Roman"/>
          <w:sz w:val="24"/>
          <w:szCs w:val="24"/>
        </w:rPr>
        <w:t>“</w:t>
      </w:r>
      <w:r w:rsidRPr="00DF471F">
        <w:rPr>
          <w:rFonts w:ascii="Times New Roman" w:hAnsi="Times New Roman" w:cs="Times New Roman"/>
          <w:sz w:val="24"/>
          <w:szCs w:val="24"/>
        </w:rPr>
        <w:t>ability to absorb carbon dioxide from the atmosphere</w:t>
      </w:r>
      <w:r>
        <w:rPr>
          <w:rFonts w:ascii="Times New Roman" w:hAnsi="Times New Roman" w:cs="Times New Roman"/>
          <w:sz w:val="24"/>
          <w:szCs w:val="24"/>
        </w:rPr>
        <w:t>”</w:t>
      </w:r>
      <w:r w:rsidRPr="00DF471F">
        <w:rPr>
          <w:rFonts w:ascii="Times New Roman" w:hAnsi="Times New Roman" w:cs="Times New Roman"/>
          <w:sz w:val="24"/>
          <w:szCs w:val="24"/>
        </w:rPr>
        <w:t xml:space="preserve"> , Climate Institute Canada, (2024). In order to achieve the net zero emissions target, Canada must shift </w:t>
      </w:r>
      <w:r>
        <w:rPr>
          <w:rFonts w:ascii="Times New Roman" w:hAnsi="Times New Roman" w:cs="Times New Roman"/>
          <w:sz w:val="24"/>
          <w:szCs w:val="24"/>
        </w:rPr>
        <w:t>“</w:t>
      </w:r>
      <w:r w:rsidRPr="00DF471F">
        <w:rPr>
          <w:rFonts w:ascii="Times New Roman" w:hAnsi="Times New Roman" w:cs="Times New Roman"/>
          <w:sz w:val="24"/>
          <w:szCs w:val="24"/>
        </w:rPr>
        <w:t>technologies and energy systems that do not produce gas emissions</w:t>
      </w:r>
      <w:r>
        <w:rPr>
          <w:rFonts w:ascii="Times New Roman" w:hAnsi="Times New Roman" w:cs="Times New Roman"/>
          <w:sz w:val="24"/>
          <w:szCs w:val="24"/>
        </w:rPr>
        <w:t>”</w:t>
      </w:r>
      <w:r w:rsidRPr="00DF471F">
        <w:rPr>
          <w:rFonts w:ascii="Times New Roman" w:hAnsi="Times New Roman" w:cs="Times New Roman"/>
          <w:sz w:val="24"/>
          <w:szCs w:val="24"/>
        </w:rPr>
        <w:t xml:space="preserve"> whilst “removing all remaining emissions from the atmosphere”</w:t>
      </w:r>
      <w:r>
        <w:rPr>
          <w:rFonts w:ascii="Times New Roman" w:hAnsi="Times New Roman" w:cs="Times New Roman"/>
          <w:sz w:val="24"/>
          <w:szCs w:val="24"/>
        </w:rPr>
        <w:t xml:space="preserve">, </w:t>
      </w:r>
      <w:r w:rsidRPr="00DF471F">
        <w:rPr>
          <w:rFonts w:ascii="Times New Roman" w:hAnsi="Times New Roman" w:cs="Times New Roman"/>
          <w:sz w:val="24"/>
          <w:szCs w:val="24"/>
        </w:rPr>
        <w:t>Climate Institute Canada, (2024) and ensuring permanent storage of the remainder - CO2</w:t>
      </w:r>
      <w:r>
        <w:rPr>
          <w:rFonts w:ascii="Times New Roman" w:hAnsi="Times New Roman" w:cs="Times New Roman"/>
          <w:sz w:val="24"/>
          <w:szCs w:val="24"/>
        </w:rPr>
        <w:t>.</w:t>
      </w:r>
      <w:r w:rsidRPr="00DF471F">
        <w:rPr>
          <w:rFonts w:ascii="Times New Roman" w:hAnsi="Times New Roman" w:cs="Times New Roman"/>
          <w:sz w:val="24"/>
          <w:szCs w:val="24"/>
        </w:rPr>
        <w:t xml:space="preserve"> Canada is a capitalism driven economy and responsible to lead the task of reducing carbon emissions primarily by the very many privately owned, non- state business entities in the industrial and service sectors despite their voluntary net zero commitments, followed by cities and regions to achieve the net zero targets.</w:t>
      </w:r>
    </w:p>
    <w:p w:rsidR="002A3691" w:rsidRPr="008B2E71" w:rsidRDefault="002A3691" w:rsidP="002A3691">
      <w:pPr>
        <w:spacing w:line="360" w:lineRule="auto"/>
        <w:jc w:val="both"/>
        <w:rPr>
          <w:rFonts w:ascii="Times New Roman" w:hAnsi="Times New Roman" w:cs="Times New Roman"/>
          <w:b/>
          <w:sz w:val="24"/>
          <w:szCs w:val="24"/>
          <w:u w:val="single"/>
        </w:rPr>
      </w:pPr>
      <w:r w:rsidRPr="008B2E71">
        <w:rPr>
          <w:rFonts w:ascii="Times New Roman" w:hAnsi="Times New Roman" w:cs="Times New Roman"/>
          <w:b/>
          <w:sz w:val="24"/>
          <w:szCs w:val="24"/>
          <w:u w:val="single"/>
        </w:rPr>
        <w:lastRenderedPageBreak/>
        <w:t xml:space="preserve">Global Warming     </w:t>
      </w:r>
    </w:p>
    <w:p w:rsidR="002A3691" w:rsidRPr="00F5565C" w:rsidRDefault="002A3691" w:rsidP="002A3691">
      <w:pPr>
        <w:spacing w:line="360" w:lineRule="auto"/>
        <w:jc w:val="both"/>
        <w:rPr>
          <w:rFonts w:ascii="Times New Roman" w:hAnsi="Times New Roman" w:cs="Times New Roman"/>
          <w:sz w:val="24"/>
          <w:szCs w:val="24"/>
        </w:rPr>
      </w:pPr>
      <w:r w:rsidRPr="006902C0">
        <w:rPr>
          <w:rFonts w:ascii="Times New Roman" w:hAnsi="Times New Roman" w:cs="Times New Roman"/>
          <w:sz w:val="24"/>
          <w:szCs w:val="24"/>
        </w:rPr>
        <w:t>Warmth is a very good feeling that reflects the physical and</w:t>
      </w:r>
      <w:r w:rsidRPr="006902C0">
        <w:rPr>
          <w:rFonts w:ascii="Times New Roman" w:hAnsi="Times New Roman" w:cs="Times New Roman"/>
          <w:sz w:val="24"/>
          <w:szCs w:val="24"/>
          <w:u w:val="single"/>
        </w:rPr>
        <w:t xml:space="preserve"> </w:t>
      </w:r>
      <w:r w:rsidRPr="006902C0">
        <w:rPr>
          <w:rFonts w:ascii="Times New Roman" w:hAnsi="Times New Roman" w:cs="Times New Roman"/>
          <w:sz w:val="24"/>
          <w:szCs w:val="24"/>
        </w:rPr>
        <w:t>psychological health of people and their personal and social relationships. A little smile from an unknown person promotes a conversation with them. But, in the recent years an uncontrolled temperature in the natural environment has caused a crisis thrusting human beings, organisms and entire species of biodiversity to an uncomfortable and increased global temperature.  At the incidence of this increasing atmospheric temperature in the recent two centuries caused by carbon emissions, solutions were required to mitigate the global temperature increase and to a limit of only 1.5 degrees Celsius. Yet, the global populace is at cross roads with those who are primarily responsible for the creation of uncontrolled carbon emissions owing to</w:t>
      </w:r>
      <w:r>
        <w:rPr>
          <w:rFonts w:ascii="Times New Roman" w:hAnsi="Times New Roman" w:cs="Times New Roman"/>
          <w:sz w:val="24"/>
          <w:szCs w:val="24"/>
        </w:rPr>
        <w:t xml:space="preserve"> the legacy of</w:t>
      </w:r>
      <w:r w:rsidRPr="006902C0">
        <w:rPr>
          <w:rFonts w:ascii="Times New Roman" w:hAnsi="Times New Roman" w:cs="Times New Roman"/>
          <w:sz w:val="24"/>
          <w:szCs w:val="24"/>
        </w:rPr>
        <w:t xml:space="preserve"> industrialization</w:t>
      </w:r>
      <w:r>
        <w:rPr>
          <w:rFonts w:ascii="Times New Roman" w:hAnsi="Times New Roman" w:cs="Times New Roman"/>
          <w:sz w:val="24"/>
          <w:szCs w:val="24"/>
        </w:rPr>
        <w:t>,</w:t>
      </w:r>
      <w:r w:rsidRPr="006902C0">
        <w:rPr>
          <w:rFonts w:ascii="Times New Roman" w:hAnsi="Times New Roman" w:cs="Times New Roman"/>
          <w:sz w:val="24"/>
          <w:szCs w:val="24"/>
        </w:rPr>
        <w:t xml:space="preserve"> industrial processes and the consequent economic growth that </w:t>
      </w:r>
      <w:r>
        <w:rPr>
          <w:rFonts w:ascii="Times New Roman" w:hAnsi="Times New Roman" w:cs="Times New Roman"/>
          <w:sz w:val="24"/>
          <w:szCs w:val="24"/>
        </w:rPr>
        <w:t>manifest</w:t>
      </w:r>
      <w:r w:rsidRPr="006902C0">
        <w:rPr>
          <w:rFonts w:ascii="Times New Roman" w:hAnsi="Times New Roman" w:cs="Times New Roman"/>
          <w:sz w:val="24"/>
          <w:szCs w:val="24"/>
        </w:rPr>
        <w:t xml:space="preserve"> </w:t>
      </w:r>
      <w:r>
        <w:rPr>
          <w:rFonts w:ascii="Times New Roman" w:hAnsi="Times New Roman" w:cs="Times New Roman"/>
          <w:sz w:val="24"/>
          <w:szCs w:val="24"/>
        </w:rPr>
        <w:t>a</w:t>
      </w:r>
      <w:r w:rsidRPr="006902C0">
        <w:rPr>
          <w:rFonts w:ascii="Times New Roman" w:hAnsi="Times New Roman" w:cs="Times New Roman"/>
          <w:sz w:val="24"/>
          <w:szCs w:val="24"/>
        </w:rPr>
        <w:t xml:space="preserve"> </w:t>
      </w:r>
      <w:r>
        <w:rPr>
          <w:rFonts w:ascii="Times New Roman" w:hAnsi="Times New Roman" w:cs="Times New Roman"/>
          <w:sz w:val="24"/>
          <w:szCs w:val="24"/>
        </w:rPr>
        <w:t>faltered</w:t>
      </w:r>
      <w:r w:rsidRPr="006902C0">
        <w:rPr>
          <w:rFonts w:ascii="Times New Roman" w:hAnsi="Times New Roman" w:cs="Times New Roman"/>
          <w:sz w:val="24"/>
          <w:szCs w:val="24"/>
        </w:rPr>
        <w:t xml:space="preserve"> economy of developed and developing countries</w:t>
      </w:r>
      <w:r>
        <w:rPr>
          <w:rFonts w:ascii="Times New Roman" w:hAnsi="Times New Roman" w:cs="Times New Roman"/>
          <w:sz w:val="24"/>
          <w:szCs w:val="24"/>
        </w:rPr>
        <w:t>, their</w:t>
      </w:r>
      <w:r w:rsidRPr="006902C0">
        <w:rPr>
          <w:rFonts w:ascii="Times New Roman" w:hAnsi="Times New Roman" w:cs="Times New Roman"/>
          <w:sz w:val="24"/>
          <w:szCs w:val="24"/>
        </w:rPr>
        <w:t xml:space="preserve"> standard of living</w:t>
      </w:r>
      <w:r>
        <w:rPr>
          <w:rFonts w:ascii="Times New Roman" w:hAnsi="Times New Roman" w:cs="Times New Roman"/>
          <w:sz w:val="24"/>
          <w:szCs w:val="24"/>
        </w:rPr>
        <w:t xml:space="preserve"> and inequality of wealth; the “Climate induced Stressors” in human health and well-being and simultaneous deprivation of the Common good and Dignity of Life. However, people in developed countries are polarized in accepting the claim for climate change versus rejecting its crisis as corporate power dynamics and special interest groups including politicians triumph by disinformation. They challenge scientific information that undermines the measured content of carbon dioxide (CO2) in the atmosphere. This impropriety was demonstrated and widely distributed or shared                                                                                                                                                                                                                                                                                                                                                                                                                                                                                                                                                                                                                                                                                                                                                                                                                                                                                                                                                                                                                                            around the world on social media upon a US Congress committee hearing when Environmental specialists of the US Environmental Protection Agency testified before them. They were almost relegated and ridiculed by Congressmen who juxtaposed the atmospheric carbon dioxide content with a misleading calculation by percentages; it’s seen as an expedient move by political partisanship contradicting the systemic unit of measurement for carbon dioxide (CO2): Particles Per Million molecules (</w:t>
      </w:r>
      <w:proofErr w:type="spellStart"/>
      <w:r>
        <w:rPr>
          <w:rFonts w:ascii="Times New Roman" w:hAnsi="Times New Roman" w:cs="Times New Roman"/>
          <w:sz w:val="24"/>
          <w:szCs w:val="24"/>
        </w:rPr>
        <w:t>ppm</w:t>
      </w:r>
      <w:proofErr w:type="spellEnd"/>
      <w:r>
        <w:rPr>
          <w:rFonts w:ascii="Times New Roman" w:hAnsi="Times New Roman" w:cs="Times New Roman"/>
          <w:sz w:val="24"/>
          <w:szCs w:val="24"/>
        </w:rPr>
        <w:t xml:space="preserve">),            </w:t>
      </w:r>
    </w:p>
    <w:p w:rsidR="002A3691" w:rsidRDefault="002A3691" w:rsidP="002A3691">
      <w:pPr>
        <w:pStyle w:val="Heading2"/>
        <w:shd w:val="clear" w:color="auto" w:fill="FFFFFF"/>
        <w:spacing w:before="240" w:line="360" w:lineRule="auto"/>
        <w:jc w:val="both"/>
        <w:rPr>
          <w:color w:val="000000"/>
          <w:sz w:val="24"/>
          <w:szCs w:val="24"/>
          <w:u w:val="single"/>
        </w:rPr>
      </w:pPr>
    </w:p>
    <w:p w:rsidR="002A3691" w:rsidRDefault="002A3691" w:rsidP="002A3691">
      <w:pPr>
        <w:pStyle w:val="Heading2"/>
        <w:shd w:val="clear" w:color="auto" w:fill="FFFFFF"/>
        <w:spacing w:before="240" w:line="360" w:lineRule="auto"/>
        <w:jc w:val="both"/>
        <w:rPr>
          <w:color w:val="000000"/>
          <w:sz w:val="24"/>
          <w:szCs w:val="24"/>
          <w:u w:val="single"/>
        </w:rPr>
      </w:pPr>
    </w:p>
    <w:p w:rsidR="002A3691" w:rsidRDefault="002A3691" w:rsidP="002A3691">
      <w:pPr>
        <w:pStyle w:val="Heading2"/>
        <w:shd w:val="clear" w:color="auto" w:fill="FFFFFF"/>
        <w:spacing w:before="240" w:line="360" w:lineRule="auto"/>
        <w:jc w:val="both"/>
        <w:rPr>
          <w:color w:val="000000"/>
          <w:sz w:val="24"/>
          <w:szCs w:val="24"/>
          <w:u w:val="single"/>
        </w:rPr>
      </w:pPr>
    </w:p>
    <w:p w:rsidR="002F02CC" w:rsidRDefault="002F02CC" w:rsidP="002A3691">
      <w:pPr>
        <w:pStyle w:val="Heading2"/>
        <w:shd w:val="clear" w:color="auto" w:fill="FFFFFF"/>
        <w:spacing w:before="240" w:line="360" w:lineRule="auto"/>
        <w:jc w:val="both"/>
        <w:rPr>
          <w:color w:val="000000"/>
          <w:sz w:val="24"/>
          <w:szCs w:val="24"/>
          <w:u w:val="single"/>
        </w:rPr>
      </w:pPr>
    </w:p>
    <w:p w:rsidR="002A3691" w:rsidRPr="008B2E71" w:rsidRDefault="002A3691" w:rsidP="002A3691">
      <w:pPr>
        <w:pStyle w:val="Heading2"/>
        <w:shd w:val="clear" w:color="auto" w:fill="FFFFFF"/>
        <w:spacing w:before="240" w:line="360" w:lineRule="auto"/>
        <w:jc w:val="both"/>
        <w:rPr>
          <w:color w:val="000000"/>
          <w:sz w:val="24"/>
          <w:szCs w:val="24"/>
          <w:u w:val="single"/>
        </w:rPr>
      </w:pPr>
      <w:r w:rsidRPr="008B2E71">
        <w:rPr>
          <w:color w:val="000000"/>
          <w:sz w:val="24"/>
          <w:szCs w:val="24"/>
          <w:u w:val="single"/>
        </w:rPr>
        <w:lastRenderedPageBreak/>
        <w:t>The Green House Gas (GHG) and its effect</w:t>
      </w:r>
    </w:p>
    <w:p w:rsidR="002A3691" w:rsidRPr="006902C0" w:rsidRDefault="002A3691" w:rsidP="002A3691">
      <w:pPr>
        <w:shd w:val="clear" w:color="auto" w:fill="FFFFFF"/>
        <w:spacing w:after="265"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6902C0">
        <w:rPr>
          <w:rFonts w:ascii="Times New Roman" w:eastAsia="Times New Roman" w:hAnsi="Times New Roman" w:cs="Times New Roman"/>
          <w:color w:val="000000" w:themeColor="text1"/>
          <w:sz w:val="24"/>
          <w:szCs w:val="24"/>
        </w:rPr>
        <w:t>Greenhouse gases are fundamental to keeping our planet at a suitable temperature for life. Without the natural greenhouse effect, the heat emitted by the Earth would simply pass outwards from the Earth’s surface into space and the Earth would have an average temperature of about</w:t>
      </w:r>
      <w:r>
        <w:rPr>
          <w:rFonts w:ascii="Times New Roman" w:eastAsia="Times New Roman" w:hAnsi="Times New Roman" w:cs="Times New Roman"/>
          <w:color w:val="000000" w:themeColor="text1"/>
          <w:sz w:val="24"/>
          <w:szCs w:val="24"/>
        </w:rPr>
        <w:t>”</w:t>
      </w:r>
      <w:r w:rsidRPr="006902C0">
        <w:rPr>
          <w:rFonts w:ascii="Times New Roman" w:eastAsia="Times New Roman" w:hAnsi="Times New Roman" w:cs="Times New Roman"/>
          <w:color w:val="000000" w:themeColor="text1"/>
          <w:sz w:val="24"/>
          <w:szCs w:val="24"/>
        </w:rPr>
        <w:t xml:space="preserve"> minus 20°Celsius making all lives freeze to death</w:t>
      </w:r>
      <w:r w:rsidRPr="006902C0">
        <w:rPr>
          <w:rFonts w:ascii="Times New Roman" w:eastAsia="Times New Roman" w:hAnsi="Times New Roman" w:cs="Times New Roman"/>
          <w:b/>
          <w:color w:val="000000" w:themeColor="text1"/>
          <w:sz w:val="24"/>
          <w:szCs w:val="24"/>
        </w:rPr>
        <w:t xml:space="preserve">. </w:t>
      </w:r>
      <w:r w:rsidRPr="006902C0">
        <w:rPr>
          <w:rFonts w:ascii="Times New Roman" w:hAnsi="Times New Roman" w:cs="Times New Roman"/>
          <w:color w:val="000000" w:themeColor="text1"/>
          <w:sz w:val="24"/>
          <w:szCs w:val="24"/>
        </w:rPr>
        <w:t>The natural heat we receive daily from Sunlight gives warmth to the planet Earth. T</w:t>
      </w:r>
      <w:r w:rsidRPr="006902C0">
        <w:rPr>
          <w:rFonts w:ascii="Times New Roman" w:hAnsi="Times New Roman" w:cs="Times New Roman"/>
          <w:color w:val="000000" w:themeColor="text1"/>
          <w:sz w:val="24"/>
          <w:szCs w:val="24"/>
          <w:shd w:val="clear" w:color="auto" w:fill="FFFFFF"/>
        </w:rPr>
        <w:t>his solar radiation is the heat energy that the Sun emits constantly on the earth’s surface. As shown in Fig. 1 “</w:t>
      </w:r>
      <w:r w:rsidRPr="006902C0">
        <w:rPr>
          <w:rFonts w:ascii="Times New Roman" w:hAnsi="Times New Roman" w:cs="Times New Roman"/>
          <w:color w:val="000000" w:themeColor="text1"/>
          <w:sz w:val="24"/>
          <w:szCs w:val="24"/>
        </w:rPr>
        <w:t>The </w:t>
      </w:r>
      <w:r w:rsidRPr="006902C0">
        <w:rPr>
          <w:rStyle w:val="Strong"/>
          <w:rFonts w:ascii="Times New Roman" w:hAnsi="Times New Roman" w:cs="Times New Roman"/>
          <w:color w:val="000000" w:themeColor="text1"/>
          <w:sz w:val="24"/>
          <w:szCs w:val="24"/>
        </w:rPr>
        <w:t>Sun</w:t>
      </w:r>
      <w:r w:rsidRPr="006902C0">
        <w:rPr>
          <w:rFonts w:ascii="Times New Roman" w:hAnsi="Times New Roman" w:cs="Times New Roman"/>
          <w:color w:val="000000" w:themeColor="text1"/>
          <w:sz w:val="24"/>
          <w:szCs w:val="24"/>
        </w:rPr>
        <w:t> emits energy in the form of short-wave radiation, which is </w:t>
      </w:r>
      <w:r w:rsidRPr="006902C0">
        <w:rPr>
          <w:rStyle w:val="standard"/>
          <w:i/>
          <w:color w:val="000000" w:themeColor="text1"/>
          <w:sz w:val="24"/>
          <w:szCs w:val="24"/>
        </w:rPr>
        <w:t>weakened in the atmosphere</w:t>
      </w:r>
      <w:r w:rsidRPr="006902C0">
        <w:rPr>
          <w:rFonts w:ascii="Times New Roman" w:hAnsi="Times New Roman" w:cs="Times New Roman"/>
          <w:color w:val="000000" w:themeColor="text1"/>
          <w:sz w:val="24"/>
          <w:szCs w:val="24"/>
        </w:rPr>
        <w:t> by the presence of clouds and absorbed by gas molecules or suspended particles</w:t>
      </w:r>
      <w:r>
        <w:rPr>
          <w:rFonts w:ascii="Times New Roman" w:hAnsi="Times New Roman" w:cs="Times New Roman"/>
          <w:color w:val="000000" w:themeColor="text1"/>
          <w:sz w:val="24"/>
          <w:szCs w:val="24"/>
        </w:rPr>
        <w:t xml:space="preserve">”; </w:t>
      </w:r>
      <w:r w:rsidRPr="006902C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w:t>
      </w:r>
      <w:r w:rsidRPr="006902C0">
        <w:rPr>
          <w:rFonts w:ascii="Times New Roman" w:hAnsi="Times New Roman" w:cs="Times New Roman"/>
          <w:color w:val="000000" w:themeColor="text1"/>
          <w:sz w:val="24"/>
          <w:szCs w:val="24"/>
        </w:rPr>
        <w:t>fter passing through the atmosphere, solar radiation reaches the oceanic and continental land surface and is reflected or absorbed. Finally, the surface returns it to outer space in the form of long-wave radiation</w:t>
      </w:r>
      <w:r>
        <w:rPr>
          <w:rFonts w:ascii="Times New Roman" w:hAnsi="Times New Roman" w:cs="Times New Roman"/>
          <w:color w:val="000000" w:themeColor="text1"/>
          <w:sz w:val="24"/>
          <w:szCs w:val="24"/>
        </w:rPr>
        <w:t>,</w:t>
      </w:r>
      <w:r w:rsidRPr="006902C0">
        <w:rPr>
          <w:rFonts w:ascii="Times New Roman" w:hAnsi="Times New Roman" w:cs="Times New Roman"/>
          <w:color w:val="000000" w:themeColor="text1"/>
          <w:sz w:val="24"/>
          <w:szCs w:val="24"/>
        </w:rPr>
        <w:t xml:space="preserve">” </w:t>
      </w:r>
      <w:proofErr w:type="spellStart"/>
      <w:r w:rsidRPr="006902C0">
        <w:rPr>
          <w:rFonts w:ascii="Times New Roman" w:hAnsi="Times New Roman" w:cs="Times New Roman"/>
          <w:color w:val="000000" w:themeColor="text1"/>
          <w:sz w:val="24"/>
          <w:szCs w:val="24"/>
        </w:rPr>
        <w:t>Iberdrola</w:t>
      </w:r>
      <w:proofErr w:type="spellEnd"/>
      <w:r w:rsidRPr="006902C0">
        <w:rPr>
          <w:rFonts w:ascii="Times New Roman" w:hAnsi="Times New Roman" w:cs="Times New Roman"/>
          <w:color w:val="000000" w:themeColor="text1"/>
          <w:sz w:val="24"/>
          <w:szCs w:val="24"/>
        </w:rPr>
        <w:t xml:space="preserve">, (2024). </w:t>
      </w:r>
    </w:p>
    <w:p w:rsidR="002A3691" w:rsidRPr="006902C0" w:rsidRDefault="002A3691" w:rsidP="002A3691">
      <w:pPr>
        <w:spacing w:line="360" w:lineRule="auto"/>
        <w:jc w:val="both"/>
        <w:rPr>
          <w:rFonts w:ascii="Times New Roman" w:hAnsi="Times New Roman" w:cs="Times New Roman"/>
          <w:sz w:val="24"/>
          <w:szCs w:val="24"/>
        </w:rPr>
      </w:pPr>
    </w:p>
    <w:p w:rsidR="002A3691" w:rsidRDefault="002A3691" w:rsidP="002A3691">
      <w:pPr>
        <w:spacing w:line="360" w:lineRule="auto"/>
        <w:jc w:val="center"/>
        <w:rPr>
          <w:rFonts w:ascii="Times New Roman" w:hAnsi="Times New Roman" w:cs="Times New Roman"/>
          <w:b/>
          <w:sz w:val="24"/>
          <w:szCs w:val="24"/>
        </w:rPr>
      </w:pPr>
      <w:r w:rsidRPr="006902C0">
        <w:rPr>
          <w:rFonts w:ascii="Times New Roman" w:hAnsi="Times New Roman" w:cs="Times New Roman"/>
          <w:noProof/>
          <w:sz w:val="24"/>
          <w:szCs w:val="24"/>
        </w:rPr>
        <w:drawing>
          <wp:inline distT="0" distB="0" distL="0" distR="0">
            <wp:extent cx="4908589" cy="2760029"/>
            <wp:effectExtent l="0" t="0" r="6311" b="0"/>
            <wp:docPr id="16" name="Picture 1" descr="The graph shows the solar radiation that hits the earth and warms the earth through greenhouse g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aph shows the solar radiation that hits the earth and warms the earth through greenhouse gases."/>
                    <pic:cNvPicPr>
                      <a:picLocks noChangeAspect="1" noChangeArrowheads="1"/>
                    </pic:cNvPicPr>
                  </pic:nvPicPr>
                  <pic:blipFill>
                    <a:blip r:embed="rId10" cstate="print"/>
                    <a:srcRect/>
                    <a:stretch>
                      <a:fillRect/>
                    </a:stretch>
                  </pic:blipFill>
                  <pic:spPr bwMode="auto">
                    <a:xfrm>
                      <a:off x="0" y="0"/>
                      <a:ext cx="4911442" cy="2761633"/>
                    </a:xfrm>
                    <a:prstGeom prst="rect">
                      <a:avLst/>
                    </a:prstGeom>
                    <a:noFill/>
                    <a:ln w="9525">
                      <a:noFill/>
                      <a:miter lim="800000"/>
                      <a:headEnd/>
                      <a:tailEnd/>
                    </a:ln>
                  </pic:spPr>
                </pic:pic>
              </a:graphicData>
            </a:graphic>
          </wp:inline>
        </w:drawing>
      </w:r>
      <w:r w:rsidRPr="00F96197">
        <w:rPr>
          <w:rFonts w:ascii="Times New Roman" w:hAnsi="Times New Roman" w:cs="Times New Roman"/>
          <w:b/>
          <w:sz w:val="24"/>
          <w:szCs w:val="24"/>
        </w:rPr>
        <w:t xml:space="preserve"> </w:t>
      </w:r>
    </w:p>
    <w:p w:rsidR="002A3691" w:rsidRPr="00B33DCF" w:rsidRDefault="002A3691" w:rsidP="002A3691">
      <w:pPr>
        <w:spacing w:line="360" w:lineRule="auto"/>
        <w:rPr>
          <w:rFonts w:ascii="Times New Roman" w:hAnsi="Times New Roman" w:cs="Times New Roman"/>
          <w:b/>
          <w:sz w:val="20"/>
          <w:szCs w:val="20"/>
        </w:rPr>
      </w:pPr>
      <w:r w:rsidRPr="00B33DCF">
        <w:rPr>
          <w:noProof/>
          <w:szCs w:val="20"/>
        </w:rPr>
        <w:drawing>
          <wp:inline distT="0" distB="0" distL="0" distR="0">
            <wp:extent cx="5943600" cy="347831"/>
            <wp:effectExtent l="1905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srcRect/>
                    <a:stretch>
                      <a:fillRect/>
                    </a:stretch>
                  </pic:blipFill>
                  <pic:spPr bwMode="auto">
                    <a:xfrm>
                      <a:off x="0" y="0"/>
                      <a:ext cx="5943600" cy="347831"/>
                    </a:xfrm>
                    <a:prstGeom prst="rect">
                      <a:avLst/>
                    </a:prstGeom>
                    <a:noFill/>
                    <a:ln w="9525">
                      <a:noFill/>
                      <a:miter lim="800000"/>
                      <a:headEnd/>
                      <a:tailEnd/>
                    </a:ln>
                  </pic:spPr>
                </pic:pic>
              </a:graphicData>
            </a:graphic>
          </wp:inline>
        </w:drawing>
      </w:r>
    </w:p>
    <w:p w:rsidR="002A3691" w:rsidRPr="006902C0" w:rsidRDefault="002A3691" w:rsidP="002A3691">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6902C0">
        <w:rPr>
          <w:rFonts w:ascii="Times New Roman" w:hAnsi="Times New Roman" w:cs="Times New Roman"/>
          <w:color w:val="000000"/>
          <w:sz w:val="24"/>
          <w:szCs w:val="24"/>
        </w:rPr>
        <w:t xml:space="preserve">The </w:t>
      </w:r>
      <w:r>
        <w:rPr>
          <w:rFonts w:ascii="Times New Roman" w:hAnsi="Times New Roman" w:cs="Times New Roman"/>
          <w:color w:val="000000"/>
          <w:sz w:val="24"/>
          <w:szCs w:val="24"/>
        </w:rPr>
        <w:t>“</w:t>
      </w:r>
      <w:r w:rsidRPr="006902C0">
        <w:rPr>
          <w:rFonts w:ascii="Times New Roman" w:hAnsi="Times New Roman" w:cs="Times New Roman"/>
          <w:color w:val="000000"/>
          <w:sz w:val="24"/>
          <w:szCs w:val="24"/>
        </w:rPr>
        <w:t>Earth’s atmosphere is a composite of gases that can be classified</w:t>
      </w:r>
      <w:r>
        <w:rPr>
          <w:rFonts w:ascii="Times New Roman" w:hAnsi="Times New Roman" w:cs="Times New Roman"/>
          <w:color w:val="000000"/>
          <w:sz w:val="24"/>
          <w:szCs w:val="24"/>
        </w:rPr>
        <w:t>”;</w:t>
      </w:r>
      <w:r w:rsidRPr="006902C0">
        <w:rPr>
          <w:rFonts w:ascii="Times New Roman" w:hAnsi="Times New Roman" w:cs="Times New Roman"/>
          <w:color w:val="000000"/>
          <w:sz w:val="24"/>
          <w:szCs w:val="24"/>
        </w:rPr>
        <w:t xml:space="preserve"> 1) naturally occurring   and 2) Human activities also called anthropogenic activities</w:t>
      </w:r>
      <w:r>
        <w:rPr>
          <w:rFonts w:ascii="Times New Roman" w:hAnsi="Times New Roman" w:cs="Times New Roman"/>
          <w:color w:val="000000"/>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Ahima</w:t>
      </w:r>
      <w:proofErr w:type="spellEnd"/>
      <w:r>
        <w:rPr>
          <w:rFonts w:ascii="Times New Roman" w:hAnsi="Times New Roman" w:cs="Times New Roman"/>
          <w:sz w:val="24"/>
          <w:szCs w:val="24"/>
        </w:rPr>
        <w:t xml:space="preserve">, </w:t>
      </w:r>
      <w:r w:rsidRPr="006902C0">
        <w:rPr>
          <w:rFonts w:ascii="Times New Roman" w:hAnsi="Times New Roman" w:cs="Times New Roman"/>
          <w:sz w:val="24"/>
          <w:szCs w:val="24"/>
        </w:rPr>
        <w:t xml:space="preserve">R.S. (2020). </w:t>
      </w:r>
      <w:r w:rsidRPr="006902C0">
        <w:rPr>
          <w:rFonts w:ascii="Times New Roman" w:hAnsi="Times New Roman" w:cs="Times New Roman"/>
          <w:color w:val="000000"/>
          <w:sz w:val="24"/>
          <w:szCs w:val="24"/>
        </w:rPr>
        <w:t xml:space="preserve"> “A greenhouse gas is called so, because it has the ability to trap heat and warm our planet acting like a layer of insulation, my climate (2023). Water vapor </w:t>
      </w:r>
      <w:r w:rsidRPr="006902C0">
        <w:rPr>
          <w:rFonts w:ascii="Times New Roman" w:eastAsia="Times New Roman" w:hAnsi="Times New Roman" w:cs="Times New Roman"/>
          <w:color w:val="000000"/>
          <w:sz w:val="24"/>
          <w:szCs w:val="24"/>
        </w:rPr>
        <w:t>(H</w:t>
      </w:r>
      <w:r w:rsidRPr="006902C0">
        <w:rPr>
          <w:rFonts w:ascii="Times New Roman" w:eastAsia="Times New Roman" w:hAnsi="Times New Roman" w:cs="Times New Roman"/>
          <w:color w:val="000000"/>
          <w:sz w:val="24"/>
          <w:szCs w:val="24"/>
          <w:vertAlign w:val="subscript"/>
        </w:rPr>
        <w:t>2</w:t>
      </w:r>
      <w:r w:rsidRPr="006902C0">
        <w:rPr>
          <w:rFonts w:ascii="Times New Roman" w:eastAsia="Times New Roman" w:hAnsi="Times New Roman" w:cs="Times New Roman"/>
          <w:color w:val="000000"/>
          <w:sz w:val="24"/>
          <w:szCs w:val="24"/>
        </w:rPr>
        <w:t xml:space="preserve">O) </w:t>
      </w:r>
      <w:r w:rsidRPr="006902C0">
        <w:rPr>
          <w:rFonts w:ascii="Times New Roman" w:hAnsi="Times New Roman" w:cs="Times New Roman"/>
          <w:color w:val="000000"/>
          <w:sz w:val="24"/>
          <w:szCs w:val="24"/>
        </w:rPr>
        <w:t>is a naturally</w:t>
      </w:r>
      <w:r w:rsidRPr="006902C0">
        <w:rPr>
          <w:rFonts w:ascii="Times New Roman" w:hAnsi="Times New Roman" w:cs="Times New Roman"/>
          <w:sz w:val="24"/>
          <w:szCs w:val="24"/>
        </w:rPr>
        <w:t xml:space="preserve"> occurring greenhouse gas and </w:t>
      </w:r>
      <w:r>
        <w:rPr>
          <w:rFonts w:ascii="Times New Roman" w:hAnsi="Times New Roman" w:cs="Times New Roman"/>
          <w:sz w:val="24"/>
          <w:szCs w:val="24"/>
        </w:rPr>
        <w:lastRenderedPageBreak/>
        <w:t>“</w:t>
      </w:r>
      <w:r w:rsidRPr="006902C0">
        <w:rPr>
          <w:rFonts w:ascii="Times New Roman" w:hAnsi="Times New Roman" w:cs="Times New Roman"/>
          <w:sz w:val="24"/>
          <w:szCs w:val="24"/>
        </w:rPr>
        <w:t>this plays a vital role in keeping the Earth’s surface at a habitable temperature of about 15°Celsius (59°F</w:t>
      </w:r>
      <w:r>
        <w:rPr>
          <w:rFonts w:ascii="Times New Roman" w:hAnsi="Times New Roman" w:cs="Times New Roman"/>
          <w:sz w:val="24"/>
          <w:szCs w:val="24"/>
        </w:rPr>
        <w:t xml:space="preserve">) for humans and other species”, </w:t>
      </w:r>
      <w:proofErr w:type="spellStart"/>
      <w:r w:rsidRPr="006902C0">
        <w:rPr>
          <w:rFonts w:ascii="Times New Roman" w:hAnsi="Times New Roman" w:cs="Times New Roman"/>
          <w:sz w:val="24"/>
          <w:szCs w:val="24"/>
        </w:rPr>
        <w:t>Ahima</w:t>
      </w:r>
      <w:proofErr w:type="spellEnd"/>
      <w:r w:rsidRPr="006902C0">
        <w:rPr>
          <w:rFonts w:ascii="Times New Roman" w:hAnsi="Times New Roman" w:cs="Times New Roman"/>
          <w:sz w:val="24"/>
          <w:szCs w:val="24"/>
        </w:rPr>
        <w:t>, R.S., (2020). “</w:t>
      </w:r>
      <w:r w:rsidRPr="006902C0">
        <w:rPr>
          <w:rFonts w:ascii="Times New Roman" w:hAnsi="Times New Roman" w:cs="Times New Roman"/>
          <w:color w:val="1F1F1F"/>
          <w:sz w:val="24"/>
          <w:szCs w:val="24"/>
          <w:shd w:val="clear" w:color="auto" w:fill="FFFFFF"/>
        </w:rPr>
        <w:t xml:space="preserve">Water </w:t>
      </w:r>
      <w:proofErr w:type="spellStart"/>
      <w:r w:rsidRPr="006902C0">
        <w:rPr>
          <w:rFonts w:ascii="Times New Roman" w:hAnsi="Times New Roman" w:cs="Times New Roman"/>
          <w:color w:val="1F1F1F"/>
          <w:sz w:val="24"/>
          <w:szCs w:val="24"/>
          <w:shd w:val="clear" w:color="auto" w:fill="FFFFFF"/>
        </w:rPr>
        <w:t>vapour</w:t>
      </w:r>
      <w:proofErr w:type="spellEnd"/>
      <w:r w:rsidRPr="006902C0">
        <w:rPr>
          <w:rFonts w:ascii="Times New Roman" w:hAnsi="Times New Roman" w:cs="Times New Roman"/>
          <w:color w:val="1F1F1F"/>
          <w:sz w:val="24"/>
          <w:szCs w:val="24"/>
          <w:shd w:val="clear" w:color="auto" w:fill="FFFFFF"/>
        </w:rPr>
        <w:t xml:space="preserve"> is </w:t>
      </w:r>
      <w:r w:rsidRPr="006902C0">
        <w:rPr>
          <w:rFonts w:ascii="Times New Roman" w:hAnsi="Times New Roman" w:cs="Times New Roman"/>
          <w:color w:val="040C28"/>
          <w:sz w:val="24"/>
          <w:szCs w:val="24"/>
        </w:rPr>
        <w:t>water in gaseous instead of liquid form</w:t>
      </w:r>
      <w:r w:rsidRPr="006902C0">
        <w:rPr>
          <w:rFonts w:ascii="Times New Roman" w:hAnsi="Times New Roman" w:cs="Times New Roman"/>
          <w:color w:val="1F1F1F"/>
          <w:sz w:val="24"/>
          <w:szCs w:val="24"/>
          <w:shd w:val="clear" w:color="auto" w:fill="FFFFFF"/>
        </w:rPr>
        <w:t>. It can be formed either through a process of evaporation or sublimation</w:t>
      </w:r>
      <w:r>
        <w:rPr>
          <w:rFonts w:ascii="Times New Roman" w:hAnsi="Times New Roman" w:cs="Times New Roman"/>
          <w:color w:val="1F1F1F"/>
          <w:sz w:val="24"/>
          <w:szCs w:val="24"/>
          <w:shd w:val="clear" w:color="auto" w:fill="FFFFFF"/>
        </w:rPr>
        <w:t>”</w:t>
      </w:r>
      <w:r w:rsidRPr="006902C0">
        <w:rPr>
          <w:rFonts w:ascii="Times New Roman" w:hAnsi="Times New Roman" w:cs="Times New Roman"/>
          <w:color w:val="1F1F1F"/>
          <w:sz w:val="24"/>
          <w:szCs w:val="24"/>
          <w:shd w:val="clear" w:color="auto" w:fill="FFFFFF"/>
        </w:rPr>
        <w:t xml:space="preserve">. </w:t>
      </w:r>
      <w:r>
        <w:rPr>
          <w:rFonts w:ascii="Times New Roman" w:hAnsi="Times New Roman" w:cs="Times New Roman"/>
          <w:color w:val="1F1F1F"/>
          <w:sz w:val="24"/>
          <w:szCs w:val="24"/>
          <w:shd w:val="clear" w:color="auto" w:fill="FFFFFF"/>
        </w:rPr>
        <w:t>“</w:t>
      </w:r>
      <w:r w:rsidRPr="006902C0">
        <w:rPr>
          <w:rFonts w:ascii="Times New Roman" w:hAnsi="Times New Roman" w:cs="Times New Roman"/>
          <w:color w:val="1F1F1F"/>
          <w:sz w:val="24"/>
          <w:szCs w:val="24"/>
          <w:shd w:val="clear" w:color="auto" w:fill="FFFFFF"/>
        </w:rPr>
        <w:t xml:space="preserve">Unlike clouds, fog, or mist which are simply suspended particles of liquid water in the air, water </w:t>
      </w:r>
      <w:proofErr w:type="spellStart"/>
      <w:r w:rsidRPr="006902C0">
        <w:rPr>
          <w:rFonts w:ascii="Times New Roman" w:hAnsi="Times New Roman" w:cs="Times New Roman"/>
          <w:color w:val="1F1F1F"/>
          <w:sz w:val="24"/>
          <w:szCs w:val="24"/>
          <w:shd w:val="clear" w:color="auto" w:fill="FFFFFF"/>
        </w:rPr>
        <w:t>vapour</w:t>
      </w:r>
      <w:proofErr w:type="spellEnd"/>
      <w:r w:rsidRPr="006902C0">
        <w:rPr>
          <w:rFonts w:ascii="Times New Roman" w:hAnsi="Times New Roman" w:cs="Times New Roman"/>
          <w:color w:val="1F1F1F"/>
          <w:sz w:val="24"/>
          <w:szCs w:val="24"/>
          <w:shd w:val="clear" w:color="auto" w:fill="FFFFFF"/>
        </w:rPr>
        <w:t xml:space="preserve"> itself cannot be seen because it is in gaseous form”, Energy Education (2024).</w:t>
      </w:r>
    </w:p>
    <w:p w:rsidR="002A3691" w:rsidRPr="006902C0" w:rsidRDefault="002A3691" w:rsidP="002A369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6902C0">
        <w:rPr>
          <w:rFonts w:ascii="Times New Roman" w:hAnsi="Times New Roman" w:cs="Times New Roman"/>
          <w:sz w:val="24"/>
          <w:szCs w:val="24"/>
        </w:rPr>
        <w:t>Human activities, mainly burning fossil fuels, oil, coal and natural gas</w:t>
      </w:r>
      <w:r>
        <w:rPr>
          <w:rFonts w:ascii="Times New Roman" w:hAnsi="Times New Roman" w:cs="Times New Roman"/>
          <w:sz w:val="24"/>
          <w:szCs w:val="24"/>
        </w:rPr>
        <w:t>”</w:t>
      </w:r>
      <w:r w:rsidRPr="006902C0">
        <w:rPr>
          <w:rFonts w:ascii="Times New Roman" w:hAnsi="Times New Roman" w:cs="Times New Roman"/>
          <w:sz w:val="24"/>
          <w:szCs w:val="24"/>
        </w:rPr>
        <w:t xml:space="preserve">, disrupt and interfere with the planet Earth’s natural greenhouse. An uncontrolled and increasing </w:t>
      </w:r>
      <w:r>
        <w:rPr>
          <w:rFonts w:ascii="Times New Roman" w:hAnsi="Times New Roman" w:cs="Times New Roman"/>
          <w:sz w:val="24"/>
          <w:szCs w:val="24"/>
        </w:rPr>
        <w:t>“</w:t>
      </w:r>
      <w:r w:rsidRPr="006902C0">
        <w:rPr>
          <w:rFonts w:ascii="Times New Roman" w:hAnsi="Times New Roman" w:cs="Times New Roman"/>
          <w:sz w:val="24"/>
          <w:szCs w:val="24"/>
        </w:rPr>
        <w:t xml:space="preserve">level of carbon dioxide </w:t>
      </w:r>
      <w:r w:rsidRPr="006902C0">
        <w:rPr>
          <w:rFonts w:ascii="Times New Roman" w:eastAsia="Times New Roman" w:hAnsi="Times New Roman" w:cs="Times New Roman"/>
          <w:color w:val="000000"/>
          <w:sz w:val="24"/>
          <w:szCs w:val="24"/>
        </w:rPr>
        <w:t>(CO</w:t>
      </w:r>
      <w:r w:rsidRPr="006902C0">
        <w:rPr>
          <w:rFonts w:ascii="Times New Roman" w:eastAsia="Times New Roman" w:hAnsi="Times New Roman" w:cs="Times New Roman"/>
          <w:color w:val="000000"/>
          <w:sz w:val="24"/>
          <w:szCs w:val="24"/>
          <w:vertAlign w:val="subscript"/>
        </w:rPr>
        <w:t>2</w:t>
      </w:r>
      <w:r w:rsidRPr="006902C0">
        <w:rPr>
          <w:rFonts w:ascii="Times New Roman" w:eastAsia="Times New Roman" w:hAnsi="Times New Roman" w:cs="Times New Roman"/>
          <w:color w:val="000000"/>
          <w:sz w:val="24"/>
          <w:szCs w:val="24"/>
        </w:rPr>
        <w:t>)</w:t>
      </w:r>
      <w:r w:rsidRPr="006902C0">
        <w:rPr>
          <w:rFonts w:ascii="Times New Roman" w:hAnsi="Times New Roman" w:cs="Times New Roman"/>
          <w:sz w:val="24"/>
          <w:szCs w:val="24"/>
        </w:rPr>
        <w:t xml:space="preserve"> in the atmosphere since industrial revolution</w:t>
      </w:r>
      <w:r>
        <w:rPr>
          <w:rFonts w:ascii="Times New Roman" w:hAnsi="Times New Roman" w:cs="Times New Roman"/>
          <w:sz w:val="24"/>
          <w:szCs w:val="24"/>
        </w:rPr>
        <w:t>”</w:t>
      </w:r>
      <w:r w:rsidRPr="006902C0">
        <w:rPr>
          <w:rFonts w:ascii="Times New Roman" w:hAnsi="Times New Roman" w:cs="Times New Roman"/>
          <w:sz w:val="24"/>
          <w:szCs w:val="24"/>
        </w:rPr>
        <w:t xml:space="preserve"> beginning in the 18</w:t>
      </w:r>
      <w:r w:rsidRPr="006902C0">
        <w:rPr>
          <w:rFonts w:ascii="Times New Roman" w:hAnsi="Times New Roman" w:cs="Times New Roman"/>
          <w:sz w:val="24"/>
          <w:szCs w:val="24"/>
          <w:vertAlign w:val="superscript"/>
        </w:rPr>
        <w:t>th</w:t>
      </w:r>
      <w:r w:rsidRPr="006902C0">
        <w:rPr>
          <w:rFonts w:ascii="Times New Roman" w:hAnsi="Times New Roman" w:cs="Times New Roman"/>
          <w:sz w:val="24"/>
          <w:szCs w:val="24"/>
        </w:rPr>
        <w:t xml:space="preserve"> century has caused climate change</w:t>
      </w:r>
      <w:r>
        <w:rPr>
          <w:rFonts w:ascii="Times New Roman" w:hAnsi="Times New Roman" w:cs="Times New Roman"/>
          <w:sz w:val="24"/>
          <w:szCs w:val="24"/>
        </w:rPr>
        <w:t xml:space="preserve">, </w:t>
      </w:r>
      <w:proofErr w:type="spellStart"/>
      <w:r w:rsidRPr="006902C0">
        <w:rPr>
          <w:rFonts w:ascii="Times New Roman" w:hAnsi="Times New Roman" w:cs="Times New Roman"/>
          <w:sz w:val="24"/>
          <w:szCs w:val="24"/>
        </w:rPr>
        <w:t>Ahima</w:t>
      </w:r>
      <w:proofErr w:type="spellEnd"/>
      <w:r w:rsidRPr="006902C0">
        <w:rPr>
          <w:rFonts w:ascii="Times New Roman" w:hAnsi="Times New Roman" w:cs="Times New Roman"/>
          <w:sz w:val="24"/>
          <w:szCs w:val="24"/>
        </w:rPr>
        <w:t>, R.S., (2020).  Therein,</w:t>
      </w:r>
      <w:r w:rsidRPr="006902C0">
        <w:rPr>
          <w:rFonts w:ascii="Times New Roman" w:eastAsia="Times New Roman" w:hAnsi="Times New Roman" w:cs="Times New Roman"/>
          <w:color w:val="000000"/>
          <w:sz w:val="24"/>
          <w:szCs w:val="24"/>
        </w:rPr>
        <w:t xml:space="preserve"> concentration of CO</w:t>
      </w:r>
      <w:r w:rsidRPr="006902C0">
        <w:rPr>
          <w:rFonts w:ascii="Times New Roman" w:eastAsia="Times New Roman" w:hAnsi="Times New Roman" w:cs="Times New Roman"/>
          <w:color w:val="000000"/>
          <w:sz w:val="24"/>
          <w:szCs w:val="24"/>
          <w:vertAlign w:val="subscript"/>
        </w:rPr>
        <w:t>2</w:t>
      </w:r>
      <w:r w:rsidRPr="006902C0">
        <w:rPr>
          <w:rFonts w:ascii="Times New Roman" w:eastAsia="Times New Roman" w:hAnsi="Times New Roman" w:cs="Times New Roman"/>
          <w:color w:val="000000"/>
          <w:sz w:val="24"/>
          <w:szCs w:val="24"/>
        </w:rPr>
        <w:t xml:space="preserve"> in the atmosphere measure as 50% higher than the pre-industrial level that was about </w:t>
      </w:r>
      <w:r w:rsidRPr="006902C0">
        <w:rPr>
          <w:rFonts w:ascii="Times New Roman" w:hAnsi="Times New Roman" w:cs="Times New Roman"/>
          <w:color w:val="040C28"/>
          <w:sz w:val="24"/>
          <w:szCs w:val="24"/>
        </w:rPr>
        <w:t xml:space="preserve">280 </w:t>
      </w:r>
      <w:proofErr w:type="spellStart"/>
      <w:r w:rsidRPr="006902C0">
        <w:rPr>
          <w:rFonts w:ascii="Times New Roman" w:hAnsi="Times New Roman" w:cs="Times New Roman"/>
          <w:color w:val="040C28"/>
          <w:sz w:val="24"/>
          <w:szCs w:val="24"/>
        </w:rPr>
        <w:t>ppm</w:t>
      </w:r>
      <w:proofErr w:type="spellEnd"/>
      <w:r w:rsidRPr="006902C0">
        <w:rPr>
          <w:rFonts w:ascii="Times New Roman" w:hAnsi="Times New Roman" w:cs="Times New Roman"/>
          <w:color w:val="040C28"/>
          <w:sz w:val="24"/>
          <w:szCs w:val="24"/>
        </w:rPr>
        <w:t xml:space="preserve"> or less.</w:t>
      </w:r>
      <w:r w:rsidRPr="006902C0">
        <w:rPr>
          <w:rFonts w:ascii="Times New Roman" w:hAnsi="Times New Roman" w:cs="Times New Roman"/>
          <w:sz w:val="24"/>
          <w:szCs w:val="24"/>
        </w:rPr>
        <w:t xml:space="preserve"> “Methane (CH4), </w:t>
      </w:r>
      <w:r>
        <w:rPr>
          <w:rFonts w:ascii="Times New Roman" w:hAnsi="Times New Roman" w:cs="Times New Roman"/>
          <w:sz w:val="24"/>
          <w:szCs w:val="24"/>
        </w:rPr>
        <w:t>“</w:t>
      </w:r>
      <w:r w:rsidRPr="006902C0">
        <w:rPr>
          <w:rFonts w:ascii="Times New Roman" w:hAnsi="Times New Roman" w:cs="Times New Roman"/>
          <w:sz w:val="24"/>
          <w:szCs w:val="24"/>
        </w:rPr>
        <w:t>a potent greenhouse gas, is produced from decomposition of landfills, agricultural waste, and ruminant animals</w:t>
      </w:r>
      <w:r>
        <w:rPr>
          <w:rFonts w:ascii="Times New Roman" w:hAnsi="Times New Roman" w:cs="Times New Roman"/>
          <w:sz w:val="24"/>
          <w:szCs w:val="24"/>
        </w:rPr>
        <w:t>”</w:t>
      </w:r>
      <w:r w:rsidRPr="006902C0">
        <w:rPr>
          <w:rFonts w:ascii="Times New Roman" w:hAnsi="Times New Roman" w:cs="Times New Roman"/>
          <w:sz w:val="24"/>
          <w:szCs w:val="24"/>
        </w:rPr>
        <w:t xml:space="preserve">. </w:t>
      </w:r>
      <w:r>
        <w:rPr>
          <w:rFonts w:ascii="Times New Roman" w:hAnsi="Times New Roman" w:cs="Times New Roman"/>
          <w:sz w:val="24"/>
          <w:szCs w:val="24"/>
        </w:rPr>
        <w:t>“</w:t>
      </w:r>
      <w:r w:rsidRPr="006902C0">
        <w:rPr>
          <w:rFonts w:ascii="Times New Roman" w:hAnsi="Times New Roman" w:cs="Times New Roman"/>
          <w:sz w:val="24"/>
          <w:szCs w:val="24"/>
        </w:rPr>
        <w:t xml:space="preserve">Nitrous oxide </w:t>
      </w:r>
      <w:r w:rsidRPr="006902C0">
        <w:rPr>
          <w:rFonts w:ascii="Times New Roman" w:eastAsia="Times New Roman" w:hAnsi="Times New Roman" w:cs="Times New Roman"/>
          <w:color w:val="000000"/>
          <w:sz w:val="24"/>
          <w:szCs w:val="24"/>
        </w:rPr>
        <w:t>(N</w:t>
      </w:r>
      <w:r w:rsidRPr="006902C0">
        <w:rPr>
          <w:rFonts w:ascii="Times New Roman" w:eastAsia="Times New Roman" w:hAnsi="Times New Roman" w:cs="Times New Roman"/>
          <w:color w:val="000000"/>
          <w:sz w:val="24"/>
          <w:szCs w:val="24"/>
          <w:vertAlign w:val="subscript"/>
        </w:rPr>
        <w:t>2</w:t>
      </w:r>
      <w:r w:rsidRPr="006902C0">
        <w:rPr>
          <w:rFonts w:ascii="Times New Roman" w:eastAsia="Times New Roman" w:hAnsi="Times New Roman" w:cs="Times New Roman"/>
          <w:color w:val="000000"/>
          <w:sz w:val="24"/>
          <w:szCs w:val="24"/>
        </w:rPr>
        <w:t>O)</w:t>
      </w:r>
      <w:r w:rsidRPr="006902C0">
        <w:rPr>
          <w:rFonts w:ascii="Times New Roman" w:hAnsi="Times New Roman" w:cs="Times New Roman"/>
          <w:sz w:val="24"/>
          <w:szCs w:val="24"/>
        </w:rPr>
        <w:t xml:space="preserve"> is produced from fertilizers and burning of fossil fuel and vegetation</w:t>
      </w:r>
      <w:r>
        <w:rPr>
          <w:rFonts w:ascii="Times New Roman" w:hAnsi="Times New Roman" w:cs="Times New Roman"/>
          <w:sz w:val="24"/>
          <w:szCs w:val="24"/>
        </w:rPr>
        <w:t>”</w:t>
      </w:r>
      <w:r w:rsidRPr="006902C0">
        <w:rPr>
          <w:rFonts w:ascii="Times New Roman" w:hAnsi="Times New Roman" w:cs="Times New Roman"/>
          <w:sz w:val="24"/>
          <w:szCs w:val="24"/>
        </w:rPr>
        <w:t xml:space="preserve">. </w:t>
      </w:r>
      <w:r>
        <w:rPr>
          <w:rFonts w:ascii="Times New Roman" w:hAnsi="Times New Roman" w:cs="Times New Roman"/>
          <w:sz w:val="24"/>
          <w:szCs w:val="24"/>
        </w:rPr>
        <w:t>“</w:t>
      </w:r>
      <w:r w:rsidRPr="006902C0">
        <w:rPr>
          <w:rFonts w:ascii="Times New Roman" w:hAnsi="Times New Roman" w:cs="Times New Roman"/>
          <w:sz w:val="24"/>
          <w:szCs w:val="24"/>
        </w:rPr>
        <w:t>Excessive levels of carbon dioxide, methane, and nitrous oxide increase the greenhouse effect, trapping heat and causing the Earth’s surface temperature to rise</w:t>
      </w:r>
      <w:r>
        <w:rPr>
          <w:rFonts w:ascii="Times New Roman" w:hAnsi="Times New Roman" w:cs="Times New Roman"/>
          <w:sz w:val="24"/>
          <w:szCs w:val="24"/>
        </w:rPr>
        <w:t>”</w:t>
      </w:r>
      <w:r w:rsidRPr="006902C0">
        <w:rPr>
          <w:rFonts w:ascii="Times New Roman" w:hAnsi="Times New Roman" w:cs="Times New Roman"/>
          <w:sz w:val="24"/>
          <w:szCs w:val="24"/>
        </w:rPr>
        <w:t xml:space="preserve">. </w:t>
      </w:r>
      <w:r>
        <w:rPr>
          <w:rFonts w:ascii="Times New Roman" w:hAnsi="Times New Roman" w:cs="Times New Roman"/>
          <w:sz w:val="24"/>
          <w:szCs w:val="24"/>
        </w:rPr>
        <w:t>“</w:t>
      </w:r>
      <w:r w:rsidRPr="006902C0">
        <w:rPr>
          <w:rFonts w:ascii="Times New Roman" w:hAnsi="Times New Roman" w:cs="Times New Roman"/>
          <w:sz w:val="24"/>
          <w:szCs w:val="24"/>
        </w:rPr>
        <w:t>As temperature increases, more water vapor evaporates from the oceans and other water sources into the atmosphere, causing temperature to increase further</w:t>
      </w:r>
      <w:r>
        <w:rPr>
          <w:rFonts w:ascii="Times New Roman" w:hAnsi="Times New Roman" w:cs="Times New Roman"/>
          <w:sz w:val="24"/>
          <w:szCs w:val="24"/>
        </w:rPr>
        <w:t>”</w:t>
      </w:r>
      <w:r w:rsidRPr="006902C0">
        <w:rPr>
          <w:rFonts w:ascii="Times New Roman" w:hAnsi="Times New Roman" w:cs="Times New Roman"/>
          <w:sz w:val="24"/>
          <w:szCs w:val="24"/>
        </w:rPr>
        <w:t xml:space="preserve">. </w:t>
      </w:r>
      <w:proofErr w:type="spellStart"/>
      <w:r w:rsidRPr="006902C0">
        <w:rPr>
          <w:rFonts w:ascii="Times New Roman" w:hAnsi="Times New Roman" w:cs="Times New Roman"/>
          <w:sz w:val="24"/>
          <w:szCs w:val="24"/>
        </w:rPr>
        <w:t>Ahima</w:t>
      </w:r>
      <w:proofErr w:type="spellEnd"/>
      <w:r w:rsidRPr="006902C0">
        <w:rPr>
          <w:rFonts w:ascii="Times New Roman" w:hAnsi="Times New Roman" w:cs="Times New Roman"/>
          <w:sz w:val="24"/>
          <w:szCs w:val="24"/>
        </w:rPr>
        <w:t>, R.S., (2020).</w:t>
      </w:r>
    </w:p>
    <w:p w:rsidR="002A3691" w:rsidRPr="006902C0"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pStyle w:val="NormalWeb"/>
        <w:spacing w:before="0" w:beforeAutospacing="0" w:after="212" w:afterAutospacing="0" w:line="360" w:lineRule="auto"/>
        <w:jc w:val="both"/>
      </w:pPr>
      <w:r w:rsidRPr="006902C0">
        <w:rPr>
          <w:color w:val="333333"/>
          <w:shd w:val="clear" w:color="auto" w:fill="FFFFFF"/>
        </w:rPr>
        <w:t xml:space="preserve">Average annual concentration of CO2 is increasing year-on-year. In March 2021 the CO2 level increased to 417 </w:t>
      </w:r>
      <w:proofErr w:type="spellStart"/>
      <w:r w:rsidRPr="006902C0">
        <w:rPr>
          <w:color w:val="333333"/>
          <w:shd w:val="clear" w:color="auto" w:fill="FFFFFF"/>
        </w:rPr>
        <w:t>ppm</w:t>
      </w:r>
      <w:proofErr w:type="spellEnd"/>
      <w:r w:rsidRPr="006902C0">
        <w:rPr>
          <w:color w:val="333333"/>
          <w:shd w:val="clear" w:color="auto" w:fill="FFFFFF"/>
        </w:rPr>
        <w:t>. The increase in</w:t>
      </w:r>
      <w:r w:rsidRPr="006902C0">
        <w:t xml:space="preserve"> CO2 levels are the reason for devastation on the environment, evidently the  </w:t>
      </w:r>
      <w:r>
        <w:t>“</w:t>
      </w:r>
      <w:r w:rsidRPr="006902C0">
        <w:t>extreme weather occurrences  such as heat waves, droughts ,              wildfires, floods, heating up of oceans resulting in</w:t>
      </w:r>
      <w:r>
        <w:t>”</w:t>
      </w:r>
      <w:r w:rsidRPr="006902C0">
        <w:t xml:space="preserve"> marine habitats disruption, </w:t>
      </w:r>
      <w:r>
        <w:t>“</w:t>
      </w:r>
      <w:r w:rsidRPr="006902C0">
        <w:t>ocean acidification</w:t>
      </w:r>
      <w:r>
        <w:t>”</w:t>
      </w:r>
      <w:r w:rsidRPr="006902C0">
        <w:t xml:space="preserve"> and sea level rise</w:t>
      </w:r>
      <w:r>
        <w:t>,</w:t>
      </w:r>
      <w:r w:rsidRPr="006902C0">
        <w:t xml:space="preserve"> </w:t>
      </w:r>
      <w:proofErr w:type="spellStart"/>
      <w:r w:rsidRPr="006902C0">
        <w:t>Igini</w:t>
      </w:r>
      <w:proofErr w:type="spellEnd"/>
      <w:r w:rsidRPr="006902C0">
        <w:t xml:space="preserve">, </w:t>
      </w:r>
      <w:r w:rsidRPr="00202950">
        <w:t>M.</w:t>
      </w:r>
      <w:r>
        <w:t xml:space="preserve"> (2023). The </w:t>
      </w:r>
      <w:r w:rsidRPr="006902C0">
        <w:t>Inter</w:t>
      </w:r>
      <w:r>
        <w:t>-</w:t>
      </w:r>
      <w:r w:rsidRPr="006902C0">
        <w:t xml:space="preserve">governmental Panel on Climate Change (IPCC) has alarmed in its report that </w:t>
      </w:r>
      <w:r>
        <w:t>“</w:t>
      </w:r>
      <w:r w:rsidRPr="006902C0">
        <w:t>greenhouse gas emissions</w:t>
      </w:r>
      <w:r>
        <w:t>”</w:t>
      </w:r>
      <w:r w:rsidRPr="006902C0">
        <w:t xml:space="preserve"> need to crest by the year 2025 for a chance to meet the limit of 1.5 Celsius target. The World Meteorological Organization are concerned that despite pledges from the corporate business and </w:t>
      </w:r>
      <w:r>
        <w:t>“</w:t>
      </w:r>
      <w:r w:rsidRPr="006902C0">
        <w:t>commitments from governments around the world to limit global warming</w:t>
      </w:r>
      <w:r>
        <w:t>”</w:t>
      </w:r>
      <w:r w:rsidRPr="006902C0">
        <w:t>,</w:t>
      </w:r>
      <w:r>
        <w:t xml:space="preserve"> IPCC (2022)</w:t>
      </w:r>
      <w:r w:rsidRPr="006902C0">
        <w:t xml:space="preserve"> there is a potential breach of the 1.5 C  threshold by 2030  due in large to the rise in anthropogenic carbon emissions. However, technological advancements in Clean energy by transition to Wind and Solar energy and low carbon fuels, non-use of water for steam </w:t>
      </w:r>
      <w:r w:rsidRPr="006902C0">
        <w:rPr>
          <w:i/>
        </w:rPr>
        <w:t xml:space="preserve">creating water </w:t>
      </w:r>
      <w:proofErr w:type="spellStart"/>
      <w:r w:rsidRPr="006902C0">
        <w:rPr>
          <w:i/>
        </w:rPr>
        <w:t>vapour</w:t>
      </w:r>
      <w:proofErr w:type="spellEnd"/>
      <w:r w:rsidRPr="006902C0">
        <w:t xml:space="preserve"> in oil sands </w:t>
      </w:r>
      <w:r w:rsidRPr="006902C0">
        <w:lastRenderedPageBreak/>
        <w:t>excavation-</w:t>
      </w:r>
      <w:r w:rsidRPr="006902C0">
        <w:rPr>
          <w:color w:val="1F1F1F"/>
          <w:shd w:val="clear" w:color="auto" w:fill="FFFFFF"/>
        </w:rPr>
        <w:t xml:space="preserve"> “In oil sands mining, </w:t>
      </w:r>
      <w:r w:rsidRPr="006902C0">
        <w:rPr>
          <w:color w:val="040C28"/>
        </w:rPr>
        <w:t xml:space="preserve">hot water is used to separate bitumen from sand and clay and, </w:t>
      </w:r>
      <w:r w:rsidRPr="006902C0">
        <w:rPr>
          <w:color w:val="1F1F1F"/>
          <w:shd w:val="clear" w:color="auto" w:fill="FFFFFF"/>
        </w:rPr>
        <w:t>the largest use of water for oil and gas activities”</w:t>
      </w:r>
      <w:r>
        <w:rPr>
          <w:color w:val="1F1F1F"/>
          <w:shd w:val="clear" w:color="auto" w:fill="FFFFFF"/>
        </w:rPr>
        <w:t>;</w:t>
      </w:r>
      <w:r w:rsidRPr="006902C0">
        <w:rPr>
          <w:color w:val="1F1F1F"/>
          <w:shd w:val="clear" w:color="auto" w:fill="FFFFFF"/>
        </w:rPr>
        <w:t xml:space="preserve"> “In-situ operations</w:t>
      </w:r>
      <w:r>
        <w:rPr>
          <w:color w:val="1F1F1F"/>
          <w:shd w:val="clear" w:color="auto" w:fill="FFFFFF"/>
        </w:rPr>
        <w:t>,”</w:t>
      </w:r>
      <w:r w:rsidRPr="006902C0">
        <w:rPr>
          <w:color w:val="1F1F1F"/>
          <w:shd w:val="clear" w:color="auto" w:fill="FFFFFF"/>
        </w:rPr>
        <w:t xml:space="preserve"> use</w:t>
      </w:r>
      <w:r>
        <w:rPr>
          <w:color w:val="1F1F1F"/>
          <w:shd w:val="clear" w:color="auto" w:fill="FFFFFF"/>
        </w:rPr>
        <w:t xml:space="preserve"> water</w:t>
      </w:r>
      <w:r w:rsidRPr="006902C0">
        <w:rPr>
          <w:color w:val="1F1F1F"/>
          <w:shd w:val="clear" w:color="auto" w:fill="FFFFFF"/>
        </w:rPr>
        <w:t xml:space="preserve"> to </w:t>
      </w:r>
      <w:r w:rsidRPr="006902C0">
        <w:rPr>
          <w:i/>
          <w:color w:val="1F1F1F"/>
          <w:shd w:val="clear" w:color="auto" w:fill="FFFFFF"/>
        </w:rPr>
        <w:t>generate steam</w:t>
      </w:r>
      <w:r w:rsidRPr="006902C0">
        <w:rPr>
          <w:color w:val="1F1F1F"/>
          <w:shd w:val="clear" w:color="auto" w:fill="FFFFFF"/>
        </w:rPr>
        <w:t xml:space="preserve"> </w:t>
      </w:r>
      <w:r>
        <w:rPr>
          <w:color w:val="1F1F1F"/>
          <w:shd w:val="clear" w:color="auto" w:fill="FFFFFF"/>
        </w:rPr>
        <w:t xml:space="preserve">and </w:t>
      </w:r>
      <w:r w:rsidRPr="006902C0">
        <w:rPr>
          <w:color w:val="1F1F1F"/>
          <w:shd w:val="clear" w:color="auto" w:fill="FFFFFF"/>
        </w:rPr>
        <w:t>to heat the bitumen underground</w:t>
      </w:r>
      <w:r>
        <w:rPr>
          <w:color w:val="1F1F1F"/>
          <w:shd w:val="clear" w:color="auto" w:fill="FFFFFF"/>
        </w:rPr>
        <w:t xml:space="preserve">”, </w:t>
      </w:r>
      <w:r w:rsidRPr="006902C0">
        <w:rPr>
          <w:color w:val="1F1F1F"/>
          <w:shd w:val="clear" w:color="auto" w:fill="FFFFFF"/>
        </w:rPr>
        <w:t>Canadian Association of Petroleum Producers (2024)</w:t>
      </w:r>
      <w:r>
        <w:rPr>
          <w:color w:val="1F1F1F"/>
          <w:shd w:val="clear" w:color="auto" w:fill="FFFFFF"/>
        </w:rPr>
        <w:t>.</w:t>
      </w:r>
      <w:r>
        <w:t xml:space="preserve"> M</w:t>
      </w:r>
      <w:r w:rsidRPr="006902C0">
        <w:t xml:space="preserve">ining and Energy efficiency in manufacturing processes and adequate financial investments can spur </w:t>
      </w:r>
      <w:r>
        <w:t>“</w:t>
      </w:r>
      <w:r w:rsidRPr="006902C0">
        <w:t>advancements in the clean energy sector</w:t>
      </w:r>
      <w:r>
        <w:t>”; these</w:t>
      </w:r>
      <w:r w:rsidRPr="006902C0">
        <w:t xml:space="preserve"> </w:t>
      </w:r>
      <w:r>
        <w:t>“</w:t>
      </w:r>
      <w:r w:rsidRPr="006902C0">
        <w:t>indicate that there is still hope that humanity will change the course before the impacts of global warming become irreversible</w:t>
      </w:r>
      <w:r>
        <w:t xml:space="preserve">”, </w:t>
      </w:r>
      <w:proofErr w:type="spellStart"/>
      <w:r w:rsidRPr="006902C0">
        <w:t>Igini</w:t>
      </w:r>
      <w:proofErr w:type="spellEnd"/>
      <w:r w:rsidRPr="006902C0">
        <w:t xml:space="preserve">, </w:t>
      </w:r>
      <w:r w:rsidRPr="00202950">
        <w:t>M.</w:t>
      </w:r>
      <w:r>
        <w:t xml:space="preserve"> (2023). </w:t>
      </w:r>
      <w:r w:rsidRPr="006902C0">
        <w:t xml:space="preserve"> </w:t>
      </w:r>
      <w:r w:rsidRPr="00757EDB">
        <w:t>Accordingly,</w:t>
      </w:r>
      <w:r w:rsidRPr="006902C0">
        <w:t xml:space="preserve"> the public </w:t>
      </w:r>
      <w:r>
        <w:t xml:space="preserve">must become </w:t>
      </w:r>
      <w:r w:rsidRPr="006902C0">
        <w:t>aware of the correlation of their indoor CO2 pollution in homes and buildings impacted by the vulnerability of CO2 levels in the outdoor.</w:t>
      </w:r>
    </w:p>
    <w:p w:rsidR="002A3691" w:rsidRDefault="002A3691" w:rsidP="002A3691">
      <w:pPr>
        <w:pStyle w:val="NormalWeb"/>
        <w:spacing w:before="0" w:beforeAutospacing="0" w:after="212" w:afterAutospacing="0" w:line="360" w:lineRule="auto"/>
        <w:jc w:val="both"/>
        <w:rPr>
          <w:b/>
          <w:u w:val="single"/>
        </w:rPr>
      </w:pPr>
    </w:p>
    <w:p w:rsidR="002A3691" w:rsidRPr="006902C0" w:rsidRDefault="002A3691" w:rsidP="002A3691">
      <w:pPr>
        <w:pStyle w:val="NormalWeb"/>
        <w:spacing w:before="0" w:beforeAutospacing="0" w:after="212" w:afterAutospacing="0" w:line="360" w:lineRule="auto"/>
        <w:jc w:val="both"/>
        <w:rPr>
          <w:b/>
          <w:u w:val="single"/>
        </w:rPr>
      </w:pPr>
      <w:r>
        <w:rPr>
          <w:b/>
          <w:u w:val="single"/>
        </w:rPr>
        <w:t>Global Warming</w:t>
      </w:r>
      <w:r w:rsidRPr="006902C0">
        <w:rPr>
          <w:b/>
          <w:u w:val="single"/>
        </w:rPr>
        <w:t xml:space="preserve"> </w:t>
      </w:r>
      <w:r>
        <w:rPr>
          <w:b/>
          <w:u w:val="single"/>
        </w:rPr>
        <w:t>E</w:t>
      </w:r>
      <w:r w:rsidRPr="006902C0">
        <w:rPr>
          <w:b/>
          <w:u w:val="single"/>
        </w:rPr>
        <w:t>ffects on Human Energy</w:t>
      </w:r>
      <w:r>
        <w:rPr>
          <w:b/>
          <w:u w:val="single"/>
        </w:rPr>
        <w:t>, Inflation and Food Security</w:t>
      </w:r>
    </w:p>
    <w:p w:rsidR="002A3691" w:rsidRPr="006902C0" w:rsidRDefault="002A3691" w:rsidP="002A3691">
      <w:pPr>
        <w:pStyle w:val="NormalWeb"/>
        <w:spacing w:before="0" w:beforeAutospacing="0" w:after="212" w:afterAutospacing="0" w:line="360" w:lineRule="auto"/>
        <w:jc w:val="both"/>
      </w:pPr>
      <w:r w:rsidRPr="006902C0">
        <w:t xml:space="preserve">Economic productivity of the human being, their health, income and affordability in economic terms are adversely affected by climate change in a multitude of functions, geographic situations and environments and, their pursuit of work - life balance. Empirical studies have </w:t>
      </w:r>
      <w:r>
        <w:t>improved</w:t>
      </w:r>
      <w:r w:rsidRPr="006902C0">
        <w:t xml:space="preserve"> the understanding of impact on </w:t>
      </w:r>
      <w:proofErr w:type="spellStart"/>
      <w:r w:rsidRPr="006902C0">
        <w:t>labour</w:t>
      </w:r>
      <w:proofErr w:type="spellEnd"/>
      <w:r w:rsidRPr="006902C0">
        <w:t xml:space="preserve"> productivity, human health, agricultural output and energy demand arising from changing weather conditions</w:t>
      </w:r>
      <w:r>
        <w:t>,</w:t>
      </w:r>
      <w:r w:rsidRPr="006902C0">
        <w:t xml:space="preserve"> significant temperature differences and precipitation</w:t>
      </w:r>
      <w:r>
        <w:t xml:space="preserve"> along with a</w:t>
      </w:r>
      <w:r w:rsidRPr="006902C0">
        <w:t>ffordability and hardship</w:t>
      </w:r>
      <w:r>
        <w:t>s</w:t>
      </w:r>
      <w:r w:rsidRPr="006902C0">
        <w:t xml:space="preserve"> from increasing prices an</w:t>
      </w:r>
      <w:r>
        <w:t xml:space="preserve">d inflation, </w:t>
      </w:r>
      <w:proofErr w:type="spellStart"/>
      <w:r>
        <w:t>Kotz</w:t>
      </w:r>
      <w:proofErr w:type="spellEnd"/>
      <w:r>
        <w:t xml:space="preserve">, </w:t>
      </w:r>
      <w:proofErr w:type="spellStart"/>
      <w:r>
        <w:t>M.,et</w:t>
      </w:r>
      <w:proofErr w:type="spellEnd"/>
      <w:r>
        <w:t xml:space="preserve"> al. </w:t>
      </w:r>
      <w:r w:rsidRPr="006902C0">
        <w:t>(2024). Global warming and heat impinge on the health of field and indoor workers.</w:t>
      </w:r>
      <w:r w:rsidRPr="006902C0">
        <w:rPr>
          <w:color w:val="1B1B1B"/>
        </w:rPr>
        <w:t xml:space="preserve"> Working outdoors in occupations such as transportation, agriculture, municipal services, utility and construction, these workers are vulnerable to extremities in atmospheric temperature, changing weather and poor air quality including disease carrying pests, EPA (2023). Those working indoors in warehouses, manufacturing and process plants and similar environments encounter inadequate air conditioning and ventilation due to extreme outdoor temperatures. Floods, heat waves, wildfire smoke and storms are other risks that emergency response workers – police officers, paramedics and fire fighters face repeatedly in their committed duty of saving lives, rescue and recovery operations, EPA (2023). Thus, working hours of the scheduled </w:t>
      </w:r>
      <w:proofErr w:type="spellStart"/>
      <w:r w:rsidRPr="006902C0">
        <w:rPr>
          <w:color w:val="1B1B1B"/>
        </w:rPr>
        <w:t>labour</w:t>
      </w:r>
      <w:proofErr w:type="spellEnd"/>
      <w:r w:rsidRPr="006902C0">
        <w:rPr>
          <w:color w:val="1B1B1B"/>
        </w:rPr>
        <w:t xml:space="preserve"> supply</w:t>
      </w:r>
      <w:r w:rsidRPr="006902C0">
        <w:t xml:space="preserve"> diminish due </w:t>
      </w:r>
      <w:r>
        <w:t>“</w:t>
      </w:r>
      <w:r w:rsidRPr="006902C0">
        <w:t>to heat related illnesses such as heat strokes, heat exhaustion and death</w:t>
      </w:r>
      <w:r>
        <w:t>”</w:t>
      </w:r>
      <w:r w:rsidRPr="006902C0">
        <w:t xml:space="preserve"> in jobs that are physically demanding. Worker performance and productivity is a metric that economists use to calculate investment intensity and efficiencies</w:t>
      </w:r>
      <w:r w:rsidRPr="006902C0">
        <w:rPr>
          <w:color w:val="333333"/>
          <w:shd w:val="clear" w:color="auto" w:fill="FFFFFF"/>
        </w:rPr>
        <w:t xml:space="preserve"> where “Productivity growth is an opportunity to increase output without increasing inputs and incurring these costs.” Therefore, </w:t>
      </w:r>
      <w:r w:rsidRPr="006902C0">
        <w:rPr>
          <w:color w:val="333333"/>
          <w:shd w:val="clear" w:color="auto" w:fill="FFFFFF"/>
        </w:rPr>
        <w:lastRenderedPageBreak/>
        <w:t xml:space="preserve">any non productive hours and lost production time stemming from heat stress, taking time to rehydrate and cool down reduce worker productivity. On the other hand those working in such  conditions  that require a worker’s alertness to job related hazards can increase the incidence of  injury or death due to heat related fatigue etc;  </w:t>
      </w:r>
      <w:proofErr w:type="spellStart"/>
      <w:r w:rsidRPr="006902C0">
        <w:rPr>
          <w:color w:val="333333"/>
          <w:shd w:val="clear" w:color="auto" w:fill="FFFFFF"/>
        </w:rPr>
        <w:t>Dasgupta,S</w:t>
      </w:r>
      <w:proofErr w:type="spellEnd"/>
      <w:r w:rsidRPr="006902C0">
        <w:rPr>
          <w:color w:val="333333"/>
          <w:shd w:val="clear" w:color="auto" w:fill="FFFFFF"/>
        </w:rPr>
        <w:t xml:space="preserve">., Van </w:t>
      </w:r>
      <w:proofErr w:type="spellStart"/>
      <w:r w:rsidRPr="006902C0">
        <w:rPr>
          <w:color w:val="333333"/>
          <w:shd w:val="clear" w:color="auto" w:fill="FFFFFF"/>
        </w:rPr>
        <w:t>Maanen</w:t>
      </w:r>
      <w:proofErr w:type="spellEnd"/>
      <w:r w:rsidRPr="006902C0">
        <w:rPr>
          <w:color w:val="333333"/>
          <w:shd w:val="clear" w:color="auto" w:fill="FFFFFF"/>
        </w:rPr>
        <w:t>, N.</w:t>
      </w:r>
      <w:r>
        <w:rPr>
          <w:color w:val="333333"/>
          <w:shd w:val="clear" w:color="auto" w:fill="FFFFFF"/>
        </w:rPr>
        <w:t>et al.</w:t>
      </w:r>
      <w:r w:rsidRPr="006902C0">
        <w:rPr>
          <w:color w:val="333333"/>
          <w:shd w:val="clear" w:color="auto" w:fill="FFFFFF"/>
        </w:rPr>
        <w:t xml:space="preserve"> (2021).</w:t>
      </w:r>
    </w:p>
    <w:p w:rsidR="002A3691" w:rsidRPr="006902C0" w:rsidRDefault="002A3691" w:rsidP="002A3691">
      <w:pPr>
        <w:spacing w:after="108" w:line="360" w:lineRule="auto"/>
        <w:jc w:val="both"/>
        <w:rPr>
          <w:rFonts w:ascii="Times New Roman" w:eastAsia="Times New Roman" w:hAnsi="Times New Roman" w:cs="Times New Roman"/>
          <w:sz w:val="24"/>
          <w:szCs w:val="24"/>
        </w:rPr>
      </w:pPr>
      <w:r w:rsidRPr="006902C0">
        <w:rPr>
          <w:rFonts w:ascii="Times New Roman" w:eastAsia="Times New Roman" w:hAnsi="Times New Roman" w:cs="Times New Roman"/>
          <w:sz w:val="24"/>
          <w:szCs w:val="24"/>
        </w:rPr>
        <w:t xml:space="preserve">The impact on Canadian agriculture from climate change is not expected to be consistent across Canada nor across seasons. There are opportunities and challenges to production that can trim down farmers’ competitiveness, productivity and profitability, Agriculture Canada (2020). Canada’s agricultural production is concentrated by regions and the variety of their natural climatic conditions, landscape, water resources and amenities in this high latitude country. As a result of climate change, the increased wet conditions during spring and a much hotter and drier and especially </w:t>
      </w:r>
      <w:r>
        <w:rPr>
          <w:rFonts w:ascii="Times New Roman" w:eastAsia="Times New Roman" w:hAnsi="Times New Roman" w:cs="Times New Roman"/>
          <w:sz w:val="24"/>
          <w:szCs w:val="24"/>
        </w:rPr>
        <w:t xml:space="preserve">less snow laden </w:t>
      </w:r>
      <w:r w:rsidRPr="006902C0">
        <w:rPr>
          <w:rFonts w:ascii="Times New Roman" w:eastAsia="Times New Roman" w:hAnsi="Times New Roman" w:cs="Times New Roman"/>
          <w:sz w:val="24"/>
          <w:szCs w:val="24"/>
        </w:rPr>
        <w:t>winter will be much wet and milder with longer frost free seasons in most parts of Canada. Water resources management and irrigation is emphasized for regions “</w:t>
      </w:r>
      <w:r w:rsidRPr="00C70399">
        <w:rPr>
          <w:rFonts w:ascii="Times New Roman" w:eastAsia="Times New Roman" w:hAnsi="Times New Roman" w:cs="Times New Roman"/>
          <w:sz w:val="24"/>
          <w:szCs w:val="24"/>
        </w:rPr>
        <w:t>where moisture deficits are greatest</w:t>
      </w:r>
      <w:r w:rsidRPr="006902C0">
        <w:rPr>
          <w:rFonts w:ascii="Times New Roman" w:eastAsia="Times New Roman" w:hAnsi="Times New Roman" w:cs="Times New Roman"/>
          <w:sz w:val="24"/>
          <w:szCs w:val="24"/>
        </w:rPr>
        <w:t>,</w:t>
      </w:r>
      <w:r w:rsidRPr="00C70399">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w:t>
      </w:r>
      <w:r w:rsidRPr="00C70399">
        <w:rPr>
          <w:rFonts w:ascii="Times New Roman" w:eastAsia="Times New Roman" w:hAnsi="Times New Roman" w:cs="Times New Roman"/>
          <w:sz w:val="24"/>
          <w:szCs w:val="24"/>
        </w:rPr>
        <w:t>Prairies and the interior of British Columbia</w:t>
      </w:r>
      <w:r>
        <w:rPr>
          <w:rFonts w:ascii="Times New Roman" w:eastAsia="Times New Roman" w:hAnsi="Times New Roman" w:cs="Times New Roman"/>
          <w:sz w:val="24"/>
          <w:szCs w:val="24"/>
        </w:rPr>
        <w:t>”</w:t>
      </w:r>
      <w:r w:rsidRPr="00C70399">
        <w:rPr>
          <w:rFonts w:ascii="Times New Roman" w:eastAsia="Times New Roman" w:hAnsi="Times New Roman" w:cs="Times New Roman"/>
          <w:sz w:val="24"/>
          <w:szCs w:val="24"/>
        </w:rPr>
        <w:t>, b</w:t>
      </w:r>
      <w:r w:rsidRPr="008A0638">
        <w:rPr>
          <w:rFonts w:ascii="Times New Roman" w:eastAsia="Times New Roman" w:hAnsi="Times New Roman" w:cs="Times New Roman"/>
          <w:sz w:val="24"/>
          <w:szCs w:val="24"/>
        </w:rPr>
        <w:t xml:space="preserve"> </w:t>
      </w:r>
      <w:r w:rsidRPr="006902C0">
        <w:rPr>
          <w:rFonts w:ascii="Times New Roman" w:eastAsia="Times New Roman" w:hAnsi="Times New Roman" w:cs="Times New Roman"/>
          <w:sz w:val="24"/>
          <w:szCs w:val="24"/>
        </w:rPr>
        <w:t xml:space="preserve">Agriculture Canada (2020) </w:t>
      </w:r>
      <w:r>
        <w:rPr>
          <w:rFonts w:ascii="Times New Roman" w:eastAsia="Times New Roman" w:hAnsi="Times New Roman" w:cs="Times New Roman"/>
          <w:sz w:val="24"/>
          <w:szCs w:val="24"/>
        </w:rPr>
        <w:t>b</w:t>
      </w:r>
      <w:r w:rsidRPr="00C70399">
        <w:rPr>
          <w:rFonts w:ascii="Times New Roman" w:eastAsia="Times New Roman" w:hAnsi="Times New Roman" w:cs="Times New Roman"/>
          <w:sz w:val="24"/>
          <w:szCs w:val="24"/>
        </w:rPr>
        <w:t>ut also in regions where there has not traditionally been a need to irrigate</w:t>
      </w:r>
      <w:r w:rsidRPr="006902C0">
        <w:rPr>
          <w:rFonts w:ascii="Times New Roman" w:eastAsia="Times New Roman" w:hAnsi="Times New Roman" w:cs="Times New Roman"/>
          <w:sz w:val="24"/>
          <w:szCs w:val="24"/>
        </w:rPr>
        <w:t>”</w:t>
      </w:r>
      <w:r w:rsidRPr="00C70399">
        <w:rPr>
          <w:rFonts w:ascii="Times New Roman" w:eastAsia="Times New Roman" w:hAnsi="Times New Roman" w:cs="Times New Roman"/>
          <w:sz w:val="24"/>
          <w:szCs w:val="24"/>
        </w:rPr>
        <w:t xml:space="preserve">. </w:t>
      </w:r>
    </w:p>
    <w:p w:rsidR="002A3691" w:rsidRPr="002B63EE" w:rsidRDefault="002A3691" w:rsidP="002A3691">
      <w:pPr>
        <w:autoSpaceDE w:val="0"/>
        <w:autoSpaceDN w:val="0"/>
        <w:adjustRightInd w:val="0"/>
        <w:spacing w:after="0" w:line="360" w:lineRule="auto"/>
        <w:jc w:val="both"/>
        <w:rPr>
          <w:b/>
          <w:color w:val="333333"/>
          <w:sz w:val="24"/>
          <w:szCs w:val="24"/>
          <w:u w:val="single"/>
          <w:shd w:val="clear" w:color="auto" w:fill="FFFFFF"/>
        </w:rPr>
      </w:pPr>
      <w:r w:rsidRPr="002B63EE">
        <w:rPr>
          <w:rFonts w:ascii="Times New Roman" w:eastAsia="Times New Roman" w:hAnsi="Times New Roman" w:cs="Times New Roman"/>
          <w:sz w:val="24"/>
          <w:szCs w:val="24"/>
        </w:rPr>
        <w:t xml:space="preserve">Although the whole of Canada is affected, different regions reveal distinct issues, positive and negative impacts exceptional to their different agricultural landscapes. </w:t>
      </w:r>
      <w:r w:rsidRPr="002B63EE">
        <w:rPr>
          <w:rFonts w:ascii="Times New Roman" w:eastAsia="Times New Roman" w:hAnsi="Times New Roman" w:cs="Times New Roman"/>
          <w:bCs/>
          <w:sz w:val="24"/>
          <w:szCs w:val="24"/>
        </w:rPr>
        <w:t>While the Severity of heat waves, floods and wildfires are frequently experienced in Canada, the Food Supply Cold Chain (FSCC) is largely affected in several ways along with increased costs passed down to the consumers resulting in food inflation; the recently coined term “</w:t>
      </w:r>
      <w:proofErr w:type="spellStart"/>
      <w:r w:rsidRPr="002B63EE">
        <w:rPr>
          <w:rFonts w:ascii="Times New Roman" w:eastAsia="Times New Roman" w:hAnsi="Times New Roman" w:cs="Times New Roman"/>
          <w:bCs/>
          <w:sz w:val="24"/>
          <w:szCs w:val="24"/>
        </w:rPr>
        <w:t>heatflation</w:t>
      </w:r>
      <w:proofErr w:type="spellEnd"/>
      <w:r w:rsidRPr="002B63EE">
        <w:rPr>
          <w:rFonts w:ascii="Times New Roman" w:eastAsia="Times New Roman" w:hAnsi="Times New Roman" w:cs="Times New Roman"/>
          <w:bCs/>
          <w:sz w:val="24"/>
          <w:szCs w:val="24"/>
        </w:rPr>
        <w:t xml:space="preserve">” reflects the challenges in food storage, transportation, distribution and shelf life, </w:t>
      </w:r>
      <w:proofErr w:type="spellStart"/>
      <w:r w:rsidRPr="002B63EE">
        <w:rPr>
          <w:rFonts w:ascii="Times New Roman" w:hAnsi="Times New Roman" w:cs="Times New Roman"/>
          <w:sz w:val="24"/>
          <w:szCs w:val="24"/>
        </w:rPr>
        <w:t>Kotz</w:t>
      </w:r>
      <w:proofErr w:type="spellEnd"/>
      <w:r w:rsidRPr="002B63EE">
        <w:rPr>
          <w:rFonts w:ascii="Times New Roman" w:hAnsi="Times New Roman" w:cs="Times New Roman"/>
          <w:sz w:val="24"/>
          <w:szCs w:val="24"/>
        </w:rPr>
        <w:t>,</w:t>
      </w:r>
      <w:r>
        <w:rPr>
          <w:rFonts w:ascii="Times New Roman" w:hAnsi="Times New Roman" w:cs="Times New Roman"/>
          <w:sz w:val="24"/>
          <w:szCs w:val="24"/>
        </w:rPr>
        <w:t xml:space="preserve"> M.</w:t>
      </w:r>
      <w:r w:rsidRPr="002B63EE">
        <w:rPr>
          <w:rFonts w:ascii="Times New Roman" w:hAnsi="Times New Roman" w:cs="Times New Roman"/>
          <w:sz w:val="24"/>
          <w:szCs w:val="24"/>
        </w:rPr>
        <w:t xml:space="preserve"> et al.</w:t>
      </w:r>
      <w:r>
        <w:rPr>
          <w:rFonts w:ascii="Times New Roman" w:hAnsi="Times New Roman" w:cs="Times New Roman"/>
          <w:sz w:val="24"/>
          <w:szCs w:val="24"/>
        </w:rPr>
        <w:t xml:space="preserve"> (2024).</w:t>
      </w:r>
      <w:r w:rsidRPr="002B63E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2B63EE">
        <w:rPr>
          <w:rFonts w:ascii="Times New Roman" w:eastAsia="Times New Roman" w:hAnsi="Times New Roman" w:cs="Times New Roman"/>
          <w:sz w:val="24"/>
          <w:szCs w:val="24"/>
        </w:rPr>
        <w:t xml:space="preserve">dequate temperature is </w:t>
      </w:r>
      <w:r>
        <w:rPr>
          <w:rFonts w:ascii="Times New Roman" w:eastAsia="Times New Roman" w:hAnsi="Times New Roman" w:cs="Times New Roman"/>
          <w:sz w:val="24"/>
          <w:szCs w:val="24"/>
        </w:rPr>
        <w:t xml:space="preserve">required to keep food from spoiling and prevent shortened shelf life, resulting in waste, food loss and </w:t>
      </w:r>
      <w:r w:rsidRPr="002B63EE">
        <w:rPr>
          <w:rFonts w:ascii="Times New Roman" w:eastAsia="Times New Roman" w:hAnsi="Times New Roman" w:cs="Times New Roman"/>
          <w:sz w:val="24"/>
          <w:szCs w:val="24"/>
        </w:rPr>
        <w:t>food borne illnesses</w:t>
      </w:r>
      <w:r>
        <w:rPr>
          <w:rFonts w:ascii="Times New Roman" w:eastAsia="Times New Roman" w:hAnsi="Times New Roman" w:cs="Times New Roman"/>
          <w:sz w:val="24"/>
          <w:szCs w:val="24"/>
        </w:rPr>
        <w:t>. Food insecurity</w:t>
      </w:r>
      <w:r w:rsidRPr="002B63EE">
        <w:rPr>
          <w:rFonts w:ascii="Times New Roman" w:eastAsia="Times New Roman" w:hAnsi="Times New Roman" w:cs="Times New Roman"/>
          <w:sz w:val="24"/>
          <w:szCs w:val="24"/>
        </w:rPr>
        <w:t> </w:t>
      </w:r>
      <w:r>
        <w:rPr>
          <w:rFonts w:ascii="Times New Roman" w:eastAsia="Times New Roman" w:hAnsi="Times New Roman" w:cs="Times New Roman"/>
          <w:sz w:val="24"/>
          <w:szCs w:val="24"/>
        </w:rPr>
        <w:t>and rising food prices are concerning when “a</w:t>
      </w:r>
      <w:r w:rsidRPr="002B63EE">
        <w:rPr>
          <w:rFonts w:ascii="Times New Roman" w:eastAsia="Times New Roman" w:hAnsi="Times New Roman" w:cs="Times New Roman"/>
          <w:sz w:val="24"/>
          <w:szCs w:val="24"/>
        </w:rPr>
        <w:t>n estimated 35.5 million metric tons of food in Canada is wasted annually, and 32% of the waste is avoidable</w:t>
      </w:r>
      <w:r>
        <w:rPr>
          <w:rFonts w:ascii="Times New Roman" w:eastAsia="Times New Roman" w:hAnsi="Times New Roman" w:cs="Times New Roman"/>
          <w:sz w:val="24"/>
          <w:szCs w:val="24"/>
        </w:rPr>
        <w:t>”.</w:t>
      </w:r>
      <w:r w:rsidRPr="002B63EE">
        <w:rPr>
          <w:rFonts w:ascii="Times New Roman" w:eastAsia="Times New Roman" w:hAnsi="Times New Roman" w:cs="Times New Roman"/>
          <w:sz w:val="24"/>
          <w:szCs w:val="24"/>
        </w:rPr>
        <w:t xml:space="preserve"> </w:t>
      </w:r>
      <w:proofErr w:type="spellStart"/>
      <w:r w:rsidRPr="002B63EE">
        <w:rPr>
          <w:rFonts w:ascii="Times New Roman" w:eastAsia="Times New Roman" w:hAnsi="Times New Roman" w:cs="Times New Roman"/>
          <w:sz w:val="24"/>
          <w:szCs w:val="24"/>
        </w:rPr>
        <w:t>Tarasuk</w:t>
      </w:r>
      <w:proofErr w:type="spellEnd"/>
      <w:r w:rsidRPr="002B63EE">
        <w:rPr>
          <w:rFonts w:ascii="Times New Roman" w:eastAsia="Times New Roman" w:hAnsi="Times New Roman" w:cs="Times New Roman"/>
          <w:sz w:val="24"/>
          <w:szCs w:val="24"/>
        </w:rPr>
        <w:t>, &amp; St-</w:t>
      </w:r>
      <w:proofErr w:type="spellStart"/>
      <w:r w:rsidRPr="002B63EE">
        <w:rPr>
          <w:rFonts w:ascii="Times New Roman" w:eastAsia="Times New Roman" w:hAnsi="Times New Roman" w:cs="Times New Roman"/>
          <w:sz w:val="24"/>
          <w:szCs w:val="24"/>
        </w:rPr>
        <w:t>Germain</w:t>
      </w:r>
      <w:proofErr w:type="spellEnd"/>
      <w:r w:rsidRPr="002B63EE">
        <w:rPr>
          <w:rFonts w:ascii="Times New Roman" w:eastAsia="Times New Roman" w:hAnsi="Times New Roman" w:cs="Times New Roman"/>
          <w:sz w:val="24"/>
          <w:szCs w:val="24"/>
        </w:rPr>
        <w:t xml:space="preserve">, (2022). </w:t>
      </w:r>
      <w:r w:rsidRPr="002B63EE">
        <w:rPr>
          <w:rFonts w:ascii="Times New Roman" w:hAnsi="Times New Roman" w:cs="Times New Roman"/>
          <w:color w:val="1F1F1F"/>
          <w:sz w:val="24"/>
          <w:szCs w:val="24"/>
        </w:rPr>
        <w:t xml:space="preserve">Additionally, wasted food makes up 24% of the composition of landfills. It decomposes there; producing methane; fresh fruits and vegetables rank at the top of the most wasted types of food, </w:t>
      </w:r>
      <w:r w:rsidRPr="001740C6">
        <w:rPr>
          <w:rFonts w:ascii="Times New Roman" w:hAnsi="Times New Roman" w:cs="Times New Roman"/>
          <w:sz w:val="24"/>
          <w:szCs w:val="24"/>
        </w:rPr>
        <w:t>Daniel</w:t>
      </w:r>
      <w:r w:rsidRPr="002B63EE">
        <w:rPr>
          <w:rFonts w:ascii="Times New Roman" w:hAnsi="Times New Roman" w:cs="Times New Roman"/>
          <w:sz w:val="24"/>
          <w:szCs w:val="24"/>
        </w:rPr>
        <w:t xml:space="preserve">, </w:t>
      </w:r>
      <w:r>
        <w:rPr>
          <w:rFonts w:ascii="Times New Roman" w:hAnsi="Times New Roman" w:cs="Times New Roman"/>
          <w:sz w:val="24"/>
          <w:szCs w:val="24"/>
        </w:rPr>
        <w:t>E., Almond</w:t>
      </w:r>
      <w:r w:rsidRPr="002B63EE">
        <w:rPr>
          <w:rFonts w:ascii="Times New Roman" w:hAnsi="Times New Roman" w:cs="Times New Roman"/>
          <w:sz w:val="24"/>
          <w:szCs w:val="24"/>
        </w:rPr>
        <w:t>, A. et al. (2024).</w:t>
      </w:r>
      <w:r w:rsidRPr="001740C6">
        <w:rPr>
          <w:rFonts w:ascii="Times New Roman" w:hAnsi="Times New Roman" w:cs="Times New Roman"/>
          <w:sz w:val="24"/>
          <w:szCs w:val="24"/>
        </w:rPr>
        <w:t xml:space="preserve"> </w:t>
      </w:r>
    </w:p>
    <w:p w:rsidR="002A3691" w:rsidRDefault="002A3691" w:rsidP="002A3691">
      <w:pPr>
        <w:spacing w:after="108" w:line="360" w:lineRule="auto"/>
        <w:jc w:val="both"/>
        <w:rPr>
          <w:rFonts w:ascii="Calibri" w:hAnsi="Calibri"/>
          <w:color w:val="1F1F1F"/>
          <w:sz w:val="16"/>
          <w:szCs w:val="16"/>
          <w:vertAlign w:val="superscript"/>
        </w:rPr>
      </w:pPr>
      <w:r>
        <w:rPr>
          <w:rFonts w:ascii="Times New Roman" w:hAnsi="Times New Roman" w:cs="Times New Roman"/>
          <w:color w:val="1F1F1F"/>
          <w:sz w:val="24"/>
          <w:szCs w:val="24"/>
          <w:vertAlign w:val="superscript"/>
        </w:rPr>
        <w:t xml:space="preserve"> </w:t>
      </w:r>
    </w:p>
    <w:p w:rsidR="002A3691" w:rsidRPr="008A0638" w:rsidRDefault="002A3691" w:rsidP="002A3691">
      <w:pPr>
        <w:spacing w:after="108" w:line="360" w:lineRule="auto"/>
        <w:jc w:val="both"/>
        <w:rPr>
          <w:rFonts w:ascii="Calibri" w:hAnsi="Calibri"/>
          <w:color w:val="1F1F1F"/>
          <w:sz w:val="16"/>
          <w:szCs w:val="16"/>
          <w:vertAlign w:val="superscript"/>
        </w:rPr>
      </w:pPr>
    </w:p>
    <w:p w:rsidR="002A3691" w:rsidRDefault="002A3691" w:rsidP="002A3691">
      <w:pPr>
        <w:jc w:val="center"/>
        <w:rPr>
          <w:rFonts w:ascii="Times New Roman" w:hAnsi="Times New Roman" w:cs="Times New Roman"/>
          <w:b/>
          <w:sz w:val="24"/>
          <w:szCs w:val="24"/>
          <w:u w:val="single"/>
        </w:rPr>
      </w:pPr>
      <w:r w:rsidRPr="00BA1845">
        <w:rPr>
          <w:noProof/>
          <w:szCs w:val="24"/>
        </w:rPr>
        <w:lastRenderedPageBreak/>
        <w:drawing>
          <wp:inline distT="0" distB="0" distL="0" distR="0">
            <wp:extent cx="5943600" cy="330694"/>
            <wp:effectExtent l="0" t="0" r="0" b="0"/>
            <wp:docPr id="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cstate="print"/>
                    <a:srcRect/>
                    <a:stretch>
                      <a:fillRect/>
                    </a:stretch>
                  </pic:blipFill>
                  <pic:spPr bwMode="auto">
                    <a:xfrm>
                      <a:off x="0" y="0"/>
                      <a:ext cx="5943600" cy="330694"/>
                    </a:xfrm>
                    <a:prstGeom prst="rect">
                      <a:avLst/>
                    </a:prstGeom>
                    <a:noFill/>
                    <a:ln w="9525">
                      <a:noFill/>
                      <a:miter lim="800000"/>
                      <a:headEnd/>
                      <a:tailEnd/>
                    </a:ln>
                  </pic:spPr>
                </pic:pic>
              </a:graphicData>
            </a:graphic>
          </wp:inline>
        </w:drawing>
      </w:r>
      <w:r>
        <w:rPr>
          <w:rFonts w:ascii="Times New Roman" w:hAnsi="Times New Roman" w:cs="Times New Roman"/>
          <w:b/>
          <w:sz w:val="24"/>
          <w:szCs w:val="24"/>
          <w:u w:val="single"/>
        </w:rPr>
        <w:t xml:space="preserve">      </w:t>
      </w:r>
    </w:p>
    <w:p w:rsidR="002A3691" w:rsidRPr="001163A6" w:rsidRDefault="002A3691" w:rsidP="002A3691">
      <w:pPr>
        <w:spacing w:line="360" w:lineRule="auto"/>
        <w:jc w:val="both"/>
        <w:rPr>
          <w:rFonts w:ascii="Times New Roman" w:hAnsi="Times New Roman" w:cs="Times New Roman"/>
          <w:b/>
          <w:sz w:val="24"/>
          <w:szCs w:val="24"/>
          <w:u w:val="single"/>
        </w:rPr>
      </w:pPr>
      <w:r w:rsidRPr="001163A6">
        <w:rPr>
          <w:rFonts w:ascii="Times New Roman" w:hAnsi="Times New Roman" w:cs="Times New Roman"/>
          <w:b/>
          <w:sz w:val="24"/>
          <w:szCs w:val="24"/>
          <w:u w:val="single"/>
        </w:rPr>
        <w:t>HUMAN DYNAMICS</w:t>
      </w:r>
    </w:p>
    <w:p w:rsidR="002A3691" w:rsidRPr="001163A6" w:rsidRDefault="002A3691" w:rsidP="002A3691">
      <w:pPr>
        <w:spacing w:line="360" w:lineRule="auto"/>
        <w:jc w:val="both"/>
        <w:rPr>
          <w:rFonts w:ascii="Times New Roman" w:hAnsi="Times New Roman" w:cs="Times New Roman"/>
          <w:b/>
          <w:sz w:val="24"/>
          <w:szCs w:val="24"/>
          <w:u w:val="single"/>
        </w:rPr>
      </w:pPr>
      <w:r w:rsidRPr="001163A6">
        <w:rPr>
          <w:rFonts w:ascii="Times New Roman" w:hAnsi="Times New Roman" w:cs="Times New Roman"/>
          <w:b/>
          <w:sz w:val="24"/>
          <w:szCs w:val="24"/>
          <w:u w:val="single"/>
        </w:rPr>
        <w:t>The Essential role of Human Agency, Capacity and Resilience to adapt to Climate change</w:t>
      </w:r>
    </w:p>
    <w:p w:rsidR="002A3691" w:rsidRPr="001965F9" w:rsidRDefault="002A3691" w:rsidP="002A3691">
      <w:pPr>
        <w:spacing w:after="0" w:line="360" w:lineRule="auto"/>
        <w:jc w:val="both"/>
        <w:textAlignment w:val="baseline"/>
        <w:rPr>
          <w:rFonts w:ascii="Times New Roman" w:eastAsia="JansonText-Roman" w:hAnsi="Times New Roman" w:cs="Times New Roman"/>
          <w:sz w:val="24"/>
          <w:szCs w:val="24"/>
        </w:rPr>
      </w:pPr>
      <w:r w:rsidRPr="001965F9">
        <w:rPr>
          <w:rFonts w:ascii="Times New Roman" w:eastAsia="Times New Roman" w:hAnsi="Times New Roman" w:cs="Times New Roman"/>
          <w:color w:val="000000"/>
          <w:sz w:val="24"/>
          <w:szCs w:val="24"/>
        </w:rPr>
        <w:t xml:space="preserve">At this crucial time of Environmental change and Climate crisis in 2024, it is very encouraging to find that the following three distinct areas 1) Human development, 2) Well - being and 3) Disasters discuss the interplay between 1) Human agency, 2) Capacity, and 3) Resilience to reveal the main </w:t>
      </w:r>
      <w:r>
        <w:rPr>
          <w:rFonts w:ascii="Times New Roman" w:eastAsia="Times New Roman" w:hAnsi="Times New Roman" w:cs="Times New Roman"/>
          <w:color w:val="000000"/>
          <w:sz w:val="24"/>
          <w:szCs w:val="24"/>
        </w:rPr>
        <w:t>“</w:t>
      </w:r>
      <w:r w:rsidRPr="001965F9">
        <w:rPr>
          <w:rFonts w:ascii="Times New Roman" w:eastAsia="Times New Roman" w:hAnsi="Times New Roman" w:cs="Times New Roman"/>
          <w:color w:val="000000"/>
          <w:sz w:val="24"/>
          <w:szCs w:val="24"/>
        </w:rPr>
        <w:t>areas of agreement across these three distinct fields in responding to multiple stressors associated with environmental change</w:t>
      </w:r>
      <w:r>
        <w:rPr>
          <w:rFonts w:ascii="Times New Roman" w:eastAsia="Times New Roman" w:hAnsi="Times New Roman" w:cs="Times New Roman"/>
          <w:color w:val="000000"/>
          <w:sz w:val="24"/>
          <w:szCs w:val="24"/>
        </w:rPr>
        <w:t>”</w:t>
      </w:r>
      <w:r w:rsidRPr="001965F9">
        <w:rPr>
          <w:rFonts w:ascii="Times New Roman" w:eastAsia="Times New Roman" w:hAnsi="Times New Roman" w:cs="Times New Roman"/>
          <w:color w:val="000000"/>
          <w:sz w:val="24"/>
          <w:szCs w:val="24"/>
        </w:rPr>
        <w:t xml:space="preserve">, </w:t>
      </w:r>
      <w:r w:rsidRPr="001965F9">
        <w:rPr>
          <w:rFonts w:ascii="Times New Roman" w:eastAsia="JansonText-Roman" w:hAnsi="Times New Roman" w:cs="Times New Roman"/>
          <w:sz w:val="24"/>
          <w:szCs w:val="24"/>
        </w:rPr>
        <w:t xml:space="preserve">Brown </w:t>
      </w:r>
      <w:r w:rsidRPr="00D31D58">
        <w:rPr>
          <w:rFonts w:ascii="Times New Roman" w:eastAsia="JansonText-Roman" w:hAnsi="Times New Roman" w:cs="Times New Roman"/>
          <w:sz w:val="24"/>
          <w:szCs w:val="24"/>
        </w:rPr>
        <w:t>&amp;</w:t>
      </w:r>
      <w:r>
        <w:rPr>
          <w:rFonts w:ascii="Times New Roman" w:eastAsia="JansonText-Roman" w:hAnsi="Times New Roman" w:cs="Times New Roman"/>
          <w:sz w:val="24"/>
          <w:szCs w:val="24"/>
        </w:rPr>
        <w:t xml:space="preserve"> </w:t>
      </w:r>
      <w:proofErr w:type="spellStart"/>
      <w:r w:rsidRPr="00D31D58">
        <w:rPr>
          <w:rFonts w:ascii="Times New Roman" w:eastAsia="JansonText-Roman" w:hAnsi="Times New Roman" w:cs="Times New Roman"/>
          <w:sz w:val="24"/>
          <w:szCs w:val="24"/>
        </w:rPr>
        <w:t>Westaway</w:t>
      </w:r>
      <w:proofErr w:type="spellEnd"/>
      <w:r w:rsidRPr="00D31D58">
        <w:rPr>
          <w:rFonts w:ascii="Times New Roman" w:eastAsia="JansonText-Roman" w:hAnsi="Times New Roman" w:cs="Times New Roman"/>
          <w:sz w:val="24"/>
          <w:szCs w:val="24"/>
        </w:rPr>
        <w:t>,</w:t>
      </w:r>
      <w:r>
        <w:rPr>
          <w:rFonts w:ascii="Times New Roman" w:eastAsia="JansonText-Roman" w:hAnsi="Times New Roman" w:cs="Times New Roman"/>
          <w:color w:val="FF0000"/>
          <w:sz w:val="24"/>
          <w:szCs w:val="24"/>
        </w:rPr>
        <w:t xml:space="preserve">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2011). </w:t>
      </w:r>
    </w:p>
    <w:p w:rsidR="002A3691" w:rsidRPr="001965F9" w:rsidRDefault="002A3691" w:rsidP="002A3691">
      <w:pPr>
        <w:spacing w:after="0" w:line="360" w:lineRule="auto"/>
        <w:jc w:val="both"/>
        <w:textAlignment w:val="baseline"/>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 xml:space="preserve">It further, identifies key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points of contestation and uncertainty</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w:t>
      </w:r>
      <w:r>
        <w:rPr>
          <w:rFonts w:ascii="Times New Roman" w:eastAsia="JansonText-Roman" w:hAnsi="Times New Roman" w:cs="Times New Roman"/>
          <w:sz w:val="24"/>
          <w:szCs w:val="24"/>
        </w:rPr>
        <w:t>t</w:t>
      </w:r>
      <w:r w:rsidRPr="001965F9">
        <w:rPr>
          <w:rFonts w:ascii="Times New Roman" w:eastAsia="JansonText-Roman" w:hAnsi="Times New Roman" w:cs="Times New Roman"/>
          <w:sz w:val="24"/>
          <w:szCs w:val="24"/>
        </w:rPr>
        <w:t xml:space="preserve">hus, highlight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the need to consider subjective and relational factors in addition to objective measures of capacity to</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understand the interplay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as impulsive and dynamic</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 xml:space="preserve">Brown </w:t>
      </w:r>
      <w:r w:rsidRPr="00D31D58">
        <w:rPr>
          <w:rFonts w:ascii="Times New Roman" w:eastAsia="JansonText-Roman" w:hAnsi="Times New Roman" w:cs="Times New Roman"/>
          <w:sz w:val="24"/>
          <w:szCs w:val="24"/>
        </w:rPr>
        <w:t>&amp;</w:t>
      </w:r>
      <w:r>
        <w:rPr>
          <w:rFonts w:ascii="Times New Roman" w:eastAsia="JansonText-Roman" w:hAnsi="Times New Roman" w:cs="Times New Roman"/>
          <w:sz w:val="24"/>
          <w:szCs w:val="24"/>
        </w:rPr>
        <w:t xml:space="preserve"> </w:t>
      </w:r>
      <w:proofErr w:type="spellStart"/>
      <w:r w:rsidRPr="00D31D58">
        <w:rPr>
          <w:rFonts w:ascii="Times New Roman" w:eastAsia="JansonText-Roman" w:hAnsi="Times New Roman" w:cs="Times New Roman"/>
          <w:sz w:val="24"/>
          <w:szCs w:val="24"/>
        </w:rPr>
        <w:t>Westaway</w:t>
      </w:r>
      <w:proofErr w:type="spellEnd"/>
      <w:r w:rsidRPr="00D31D58">
        <w:rPr>
          <w:rFonts w:ascii="Times New Roman" w:eastAsia="JansonText-Roman" w:hAnsi="Times New Roman" w:cs="Times New Roman"/>
          <w:sz w:val="24"/>
          <w:szCs w:val="24"/>
        </w:rPr>
        <w:t>,</w:t>
      </w:r>
      <w:r>
        <w:rPr>
          <w:rFonts w:ascii="Times New Roman" w:eastAsia="JansonText-Roman" w:hAnsi="Times New Roman" w:cs="Times New Roman"/>
          <w:color w:val="FF0000"/>
          <w:sz w:val="24"/>
          <w:szCs w:val="24"/>
        </w:rPr>
        <w:t xml:space="preserve">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2011).  </w:t>
      </w:r>
      <w:proofErr w:type="gramStart"/>
      <w:r w:rsidRPr="001965F9">
        <w:rPr>
          <w:rFonts w:ascii="Times New Roman" w:eastAsia="JansonText-Roman" w:hAnsi="Times New Roman" w:cs="Times New Roman"/>
          <w:sz w:val="24"/>
          <w:szCs w:val="24"/>
        </w:rPr>
        <w:t>which</w:t>
      </w:r>
      <w:proofErr w:type="gramEnd"/>
      <w:r w:rsidRPr="001965F9">
        <w:rPr>
          <w:rFonts w:ascii="Times New Roman" w:eastAsia="JansonText-Roman" w:hAnsi="Times New Roman" w:cs="Times New Roman"/>
          <w:sz w:val="24"/>
          <w:szCs w:val="24"/>
        </w:rPr>
        <w:t xml:space="preserve"> is distinguishable socially and temporally. Therefore, these findings inform and support differentiation between: 1) coping, 2) adaptation</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3) resilience and 4) transformation being responses to environmental risks being the likelihood of suffering a loss and stressors. The Cambridge English dictionary defines the word Stressor as great worry or emotional difficulty.</w:t>
      </w:r>
    </w:p>
    <w:p w:rsidR="002A3691" w:rsidRPr="001965F9" w:rsidRDefault="002A3691" w:rsidP="002A3691">
      <w:pPr>
        <w:spacing w:after="0" w:line="360" w:lineRule="auto"/>
        <w:jc w:val="both"/>
        <w:textAlignment w:val="baseline"/>
        <w:rPr>
          <w:rFonts w:ascii="Times New Roman" w:eastAsia="JansonText-Roman" w:hAnsi="Times New Roman" w:cs="Times New Roman"/>
          <w:sz w:val="24"/>
          <w:szCs w:val="24"/>
        </w:rPr>
      </w:pPr>
    </w:p>
    <w:p w:rsidR="002A3691" w:rsidRPr="000E425F" w:rsidRDefault="002A3691" w:rsidP="002A3691">
      <w:pPr>
        <w:spacing w:line="360" w:lineRule="auto"/>
        <w:jc w:val="both"/>
        <w:rPr>
          <w:rFonts w:ascii="Times New Roman" w:hAnsi="Times New Roman" w:cs="Times New Roman"/>
          <w:b/>
          <w:sz w:val="24"/>
          <w:szCs w:val="24"/>
          <w:u w:val="single"/>
        </w:rPr>
      </w:pPr>
      <w:r w:rsidRPr="000E425F">
        <w:rPr>
          <w:rFonts w:ascii="Times New Roman" w:hAnsi="Times New Roman" w:cs="Times New Roman"/>
          <w:b/>
          <w:sz w:val="24"/>
          <w:szCs w:val="24"/>
          <w:u w:val="single"/>
        </w:rPr>
        <w:t>Agency</w:t>
      </w:r>
    </w:p>
    <w:p w:rsidR="002A3691" w:rsidRPr="001965F9" w:rsidRDefault="002A3691" w:rsidP="002A3691">
      <w:pPr>
        <w:autoSpaceDE w:val="0"/>
        <w:autoSpaceDN w:val="0"/>
        <w:adjustRightInd w:val="0"/>
        <w:spacing w:after="0"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 xml:space="preserve">People usually understand Human Agency as the power and ability of a person to act on their own and make decisions at free will. Psychological science and Social cognitive theory emphasize on four functions 1) Intentionality, 2) Forward thinking. 3) Self – control and 4) self – evaluation. This means an individual is capable of forming objectives, plans and goals to achieving them in the present and also forecast actions for the future. They also have the ability to secure and protect them during adversity and also examine the results of their own efforts by scrutiny in ensuring their self efficacy and that they are not seen as powerless in their psycho-social interactions and their reciprocal impact of environmental and economic exchanges, </w:t>
      </w:r>
      <w:proofErr w:type="spellStart"/>
      <w:r w:rsidRPr="001965F9">
        <w:rPr>
          <w:rFonts w:ascii="Times New Roman" w:eastAsia="JansonText-Roman" w:hAnsi="Times New Roman" w:cs="Times New Roman"/>
          <w:sz w:val="24"/>
          <w:szCs w:val="24"/>
        </w:rPr>
        <w:t>Bandura</w:t>
      </w:r>
      <w:proofErr w:type="spellEnd"/>
      <w:r w:rsidRPr="001965F9">
        <w:rPr>
          <w:rFonts w:ascii="Times New Roman" w:eastAsia="JansonText-Roman" w:hAnsi="Times New Roman" w:cs="Times New Roman"/>
          <w:sz w:val="24"/>
          <w:szCs w:val="24"/>
        </w:rPr>
        <w:t>, A. (1982,</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1989,</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2001, 2006, and 2008). Human agency allows them to act in three ways:1) individually to exercise their power upon what they control, 2)</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act in proxy where they can influence others who have the knowledge, resources and the means to represent and secure their wants, needs, desires and outcomes and 3)</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 xml:space="preserve">act in an organized and collective manner to </w:t>
      </w:r>
      <w:r w:rsidRPr="001965F9">
        <w:rPr>
          <w:rFonts w:ascii="Times New Roman" w:eastAsia="JansonText-Roman" w:hAnsi="Times New Roman" w:cs="Times New Roman"/>
          <w:sz w:val="24"/>
          <w:szCs w:val="24"/>
        </w:rPr>
        <w:lastRenderedPageBreak/>
        <w:t>embark upon a larger project, cause or mission bringing, skills, knowledge, material and financial resources extended by government, corporate and non - profit sectors to fostering human development and well being</w:t>
      </w:r>
      <w:r>
        <w:rPr>
          <w:rFonts w:ascii="Times New Roman" w:eastAsia="JansonText-Roman" w:hAnsi="Times New Roman" w:cs="Times New Roman"/>
          <w:sz w:val="24"/>
          <w:szCs w:val="24"/>
        </w:rPr>
        <w:t>.</w:t>
      </w:r>
    </w:p>
    <w:p w:rsidR="002A3691" w:rsidRPr="001965F9" w:rsidRDefault="002A3691" w:rsidP="002A3691">
      <w:pPr>
        <w:autoSpaceDE w:val="0"/>
        <w:autoSpaceDN w:val="0"/>
        <w:adjustRightInd w:val="0"/>
        <w:spacing w:after="0" w:line="360" w:lineRule="auto"/>
        <w:jc w:val="both"/>
        <w:rPr>
          <w:rFonts w:ascii="Times New Roman" w:eastAsia="JansonText-Roman" w:hAnsi="Times New Roman" w:cs="Times New Roman"/>
          <w:sz w:val="24"/>
          <w:szCs w:val="24"/>
        </w:rPr>
      </w:pPr>
    </w:p>
    <w:p w:rsidR="002A3691" w:rsidRPr="000E425F" w:rsidRDefault="002A3691" w:rsidP="002A3691">
      <w:pPr>
        <w:spacing w:line="360" w:lineRule="auto"/>
        <w:jc w:val="both"/>
        <w:rPr>
          <w:rFonts w:ascii="Times New Roman" w:hAnsi="Times New Roman" w:cs="Times New Roman"/>
          <w:b/>
          <w:sz w:val="24"/>
          <w:szCs w:val="24"/>
          <w:u w:val="single"/>
        </w:rPr>
      </w:pPr>
      <w:r w:rsidRPr="000E425F">
        <w:rPr>
          <w:rFonts w:ascii="Times New Roman" w:hAnsi="Times New Roman" w:cs="Times New Roman"/>
          <w:b/>
          <w:sz w:val="24"/>
          <w:szCs w:val="24"/>
          <w:u w:val="single"/>
        </w:rPr>
        <w:t>Capacity</w:t>
      </w:r>
    </w:p>
    <w:p w:rsidR="002A3691" w:rsidRPr="001965F9" w:rsidRDefault="002A3691" w:rsidP="002A3691">
      <w:pPr>
        <w:spacing w:line="360" w:lineRule="auto"/>
        <w:jc w:val="both"/>
        <w:rPr>
          <w:rFonts w:ascii="Times New Roman" w:hAnsi="Times New Roman" w:cs="Times New Roman"/>
          <w:sz w:val="24"/>
          <w:szCs w:val="24"/>
        </w:rPr>
      </w:pPr>
      <w:r w:rsidRPr="001965F9">
        <w:rPr>
          <w:rFonts w:ascii="Times New Roman" w:hAnsi="Times New Roman" w:cs="Times New Roman"/>
          <w:sz w:val="24"/>
          <w:szCs w:val="24"/>
        </w:rPr>
        <w:t xml:space="preserve">Human Agency is motivated by an individual’s adaptive capacity, basically known as Coping and Adaptation to environmental and climate change. One may clearly recognize that people don’t just become submissive and powerless or become victims when encountered with environmental threats, because, </w:t>
      </w:r>
      <w:r>
        <w:rPr>
          <w:rFonts w:ascii="Times New Roman" w:hAnsi="Times New Roman" w:cs="Times New Roman"/>
          <w:sz w:val="24"/>
          <w:szCs w:val="24"/>
        </w:rPr>
        <w:t>“</w:t>
      </w:r>
      <w:r w:rsidRPr="001965F9">
        <w:rPr>
          <w:rFonts w:ascii="Times New Roman" w:hAnsi="Times New Roman" w:cs="Times New Roman"/>
          <w:sz w:val="24"/>
          <w:szCs w:val="24"/>
        </w:rPr>
        <w:t>adaptive capacity is defined as the foundation of resilience</w:t>
      </w:r>
      <w:r>
        <w:rPr>
          <w:rFonts w:ascii="Times New Roman" w:hAnsi="Times New Roman" w:cs="Times New Roman"/>
          <w:sz w:val="24"/>
          <w:szCs w:val="24"/>
        </w:rPr>
        <w:t xml:space="preserve">”, </w:t>
      </w:r>
      <w:proofErr w:type="spellStart"/>
      <w:r w:rsidRPr="001965F9">
        <w:rPr>
          <w:rFonts w:ascii="Times New Roman" w:eastAsia="JansonText-Roman" w:hAnsi="Times New Roman" w:cs="Times New Roman"/>
          <w:sz w:val="24"/>
          <w:szCs w:val="24"/>
        </w:rPr>
        <w:t>Fabricius</w:t>
      </w:r>
      <w:proofErr w:type="spellEnd"/>
      <w:r w:rsidRPr="001965F9">
        <w:rPr>
          <w:rFonts w:ascii="Times New Roman" w:eastAsia="JansonText-Roman" w:hAnsi="Times New Roman" w:cs="Times New Roman"/>
          <w:sz w:val="24"/>
          <w:szCs w:val="24"/>
        </w:rPr>
        <w:t xml:space="preserve"> C., </w:t>
      </w:r>
      <w:proofErr w:type="spellStart"/>
      <w:r w:rsidRPr="001965F9">
        <w:rPr>
          <w:rFonts w:ascii="Times New Roman" w:eastAsia="JansonText-Roman" w:hAnsi="Times New Roman" w:cs="Times New Roman"/>
          <w:sz w:val="24"/>
          <w:szCs w:val="24"/>
        </w:rPr>
        <w:t>Folke</w:t>
      </w:r>
      <w:proofErr w:type="spellEnd"/>
      <w:r w:rsidRPr="001965F9">
        <w:rPr>
          <w:rFonts w:ascii="Times New Roman" w:eastAsia="JansonText-Roman" w:hAnsi="Times New Roman" w:cs="Times New Roman"/>
          <w:sz w:val="24"/>
          <w:szCs w:val="24"/>
        </w:rPr>
        <w:t xml:space="preserve"> C., </w:t>
      </w:r>
      <w:proofErr w:type="spellStart"/>
      <w:r w:rsidRPr="001965F9">
        <w:rPr>
          <w:rFonts w:ascii="Times New Roman" w:eastAsia="JansonText-Roman" w:hAnsi="Times New Roman" w:cs="Times New Roman"/>
          <w:sz w:val="24"/>
          <w:szCs w:val="24"/>
        </w:rPr>
        <w:t>Cundill</w:t>
      </w:r>
      <w:proofErr w:type="spellEnd"/>
      <w:r w:rsidRPr="001965F9">
        <w:rPr>
          <w:rFonts w:ascii="Times New Roman" w:eastAsia="JansonText-Roman" w:hAnsi="Times New Roman" w:cs="Times New Roman"/>
          <w:sz w:val="24"/>
          <w:szCs w:val="24"/>
        </w:rPr>
        <w:t xml:space="preserve"> G. and Schultz L. (2007)</w:t>
      </w:r>
      <w:r w:rsidRPr="001965F9">
        <w:rPr>
          <w:rFonts w:ascii="Times New Roman" w:hAnsi="Times New Roman" w:cs="Times New Roman"/>
          <w:sz w:val="24"/>
          <w:szCs w:val="24"/>
        </w:rPr>
        <w:t xml:space="preserve"> The Human system is one that spans from an Individual to an entire humankind comprising inter-relationships, interdependence, interactions and inter-connectivity and, hence determines a consensual scope of living standards and how they may flourish in a particular environment and at its extension to varied environments of distinction; for example, Northern and Southern hemispheres, Tropical and Subtropical climates</w:t>
      </w:r>
      <w:r>
        <w:rPr>
          <w:rFonts w:ascii="Times New Roman" w:hAnsi="Times New Roman" w:cs="Times New Roman"/>
          <w:sz w:val="24"/>
          <w:szCs w:val="24"/>
        </w:rPr>
        <w:t>,</w:t>
      </w:r>
      <w:r w:rsidRPr="001965F9">
        <w:rPr>
          <w:rFonts w:ascii="Times New Roman" w:hAnsi="Times New Roman" w:cs="Times New Roman"/>
          <w:sz w:val="24"/>
          <w:szCs w:val="24"/>
        </w:rPr>
        <w:t xml:space="preserve"> </w:t>
      </w:r>
      <w:r w:rsidRPr="001965F9">
        <w:rPr>
          <w:rFonts w:ascii="Times New Roman" w:eastAsia="JansonText-Roman" w:hAnsi="Times New Roman" w:cs="Times New Roman"/>
          <w:sz w:val="24"/>
          <w:szCs w:val="24"/>
        </w:rPr>
        <w:t xml:space="preserve">Nelson D.R., </w:t>
      </w:r>
      <w:proofErr w:type="spellStart"/>
      <w:r w:rsidRPr="001965F9">
        <w:rPr>
          <w:rFonts w:ascii="Times New Roman" w:eastAsia="JansonText-Roman" w:hAnsi="Times New Roman" w:cs="Times New Roman"/>
          <w:sz w:val="24"/>
          <w:szCs w:val="24"/>
        </w:rPr>
        <w:t>Adger</w:t>
      </w:r>
      <w:proofErr w:type="spellEnd"/>
      <w:r w:rsidRPr="001965F9">
        <w:rPr>
          <w:rFonts w:ascii="Times New Roman" w:eastAsia="JansonText-Roman" w:hAnsi="Times New Roman" w:cs="Times New Roman"/>
          <w:sz w:val="24"/>
          <w:szCs w:val="24"/>
        </w:rPr>
        <w:t xml:space="preserve"> W.N. and Brown K. (2007).</w:t>
      </w:r>
      <w:r w:rsidRPr="001965F9">
        <w:rPr>
          <w:rFonts w:ascii="Times New Roman" w:hAnsi="Times New Roman" w:cs="Times New Roman"/>
          <w:sz w:val="24"/>
          <w:szCs w:val="24"/>
        </w:rPr>
        <w:t xml:space="preserve"> </w:t>
      </w:r>
    </w:p>
    <w:p w:rsidR="002A3691" w:rsidRPr="001965F9" w:rsidRDefault="002A3691" w:rsidP="002A3691">
      <w:pPr>
        <w:spacing w:line="360" w:lineRule="auto"/>
        <w:jc w:val="both"/>
        <w:rPr>
          <w:rFonts w:ascii="Times New Roman" w:eastAsia="JansonText-Roman" w:hAnsi="Times New Roman" w:cs="Times New Roman"/>
          <w:sz w:val="24"/>
          <w:szCs w:val="24"/>
        </w:rPr>
      </w:pPr>
      <w:r>
        <w:rPr>
          <w:rFonts w:ascii="Times New Roman" w:hAnsi="Times New Roman" w:cs="Times New Roman"/>
          <w:sz w:val="24"/>
          <w:szCs w:val="24"/>
        </w:rPr>
        <w:t>A notable approach,</w:t>
      </w:r>
      <w:r w:rsidRPr="0087649B">
        <w:rPr>
          <w:rFonts w:ascii="Times New Roman" w:hAnsi="Times New Roman" w:cs="Times New Roman"/>
          <w:sz w:val="24"/>
          <w:szCs w:val="24"/>
        </w:rPr>
        <w:t xml:space="preserve"> </w:t>
      </w:r>
      <w:proofErr w:type="spellStart"/>
      <w:r w:rsidRPr="001965F9">
        <w:rPr>
          <w:rFonts w:ascii="Times New Roman" w:hAnsi="Times New Roman" w:cs="Times New Roman"/>
          <w:sz w:val="24"/>
          <w:szCs w:val="24"/>
        </w:rPr>
        <w:t>Gallopin</w:t>
      </w:r>
      <w:proofErr w:type="spellEnd"/>
      <w:r>
        <w:rPr>
          <w:rFonts w:ascii="Times New Roman" w:hAnsi="Times New Roman" w:cs="Times New Roman"/>
          <w:sz w:val="24"/>
          <w:szCs w:val="24"/>
        </w:rPr>
        <w:t xml:space="preserve">, G. (2003) </w:t>
      </w:r>
      <w:r w:rsidRPr="001965F9">
        <w:rPr>
          <w:rFonts w:ascii="Times New Roman" w:hAnsi="Times New Roman" w:cs="Times New Roman"/>
          <w:sz w:val="24"/>
          <w:szCs w:val="24"/>
        </w:rPr>
        <w:t xml:space="preserve">states that adaptive capacity is contingent on tangible materials; emphasizing monetary and natural resources. Further, relevant skills and prospects to action change as second level of tangibles; to change and improve their source of revenue and the resulting lifestyle. There is also an improved version of adaptive capacity held by </w:t>
      </w:r>
      <w:proofErr w:type="spellStart"/>
      <w:r w:rsidRPr="001965F9">
        <w:rPr>
          <w:rFonts w:ascii="Times New Roman" w:hAnsi="Times New Roman" w:cs="Times New Roman"/>
          <w:sz w:val="24"/>
          <w:szCs w:val="24"/>
        </w:rPr>
        <w:t>Smit</w:t>
      </w:r>
      <w:proofErr w:type="spellEnd"/>
      <w:r w:rsidRPr="001965F9">
        <w:rPr>
          <w:rFonts w:ascii="Times New Roman" w:hAnsi="Times New Roman" w:cs="Times New Roman"/>
          <w:sz w:val="24"/>
          <w:szCs w:val="24"/>
        </w:rPr>
        <w:t xml:space="preserve"> &amp; </w:t>
      </w:r>
      <w:proofErr w:type="spellStart"/>
      <w:r w:rsidRPr="001965F9">
        <w:rPr>
          <w:rFonts w:ascii="Times New Roman" w:hAnsi="Times New Roman" w:cs="Times New Roman"/>
          <w:sz w:val="24"/>
          <w:szCs w:val="24"/>
        </w:rPr>
        <w:t>Wendel</w:t>
      </w:r>
      <w:proofErr w:type="spellEnd"/>
      <w:r w:rsidRPr="001965F9">
        <w:rPr>
          <w:rFonts w:ascii="Times New Roman" w:hAnsi="Times New Roman" w:cs="Times New Roman"/>
          <w:sz w:val="24"/>
          <w:szCs w:val="24"/>
        </w:rPr>
        <w:t xml:space="preserve"> that outline finance, technology and information as determining the adaptive capacity and also where, when and how it is accessible, </w:t>
      </w:r>
      <w:r w:rsidRPr="001965F9">
        <w:rPr>
          <w:rFonts w:ascii="Times New Roman" w:eastAsia="JansonText-Roman" w:hAnsi="Times New Roman" w:cs="Times New Roman"/>
          <w:sz w:val="24"/>
          <w:szCs w:val="24"/>
        </w:rPr>
        <w:t xml:space="preserve">Brown, K. and </w:t>
      </w:r>
      <w:proofErr w:type="spellStart"/>
      <w:r w:rsidRPr="001965F9">
        <w:rPr>
          <w:rFonts w:ascii="Times New Roman" w:eastAsia="JansonText-Roman" w:hAnsi="Times New Roman" w:cs="Times New Roman"/>
          <w:sz w:val="24"/>
          <w:szCs w:val="24"/>
        </w:rPr>
        <w:t>Westaway</w:t>
      </w:r>
      <w:proofErr w:type="spellEnd"/>
      <w:r w:rsidRPr="001965F9">
        <w:rPr>
          <w:rFonts w:ascii="Times New Roman" w:eastAsia="JansonText-Roman" w:hAnsi="Times New Roman" w:cs="Times New Roman"/>
          <w:sz w:val="24"/>
          <w:szCs w:val="24"/>
        </w:rPr>
        <w:t>, E.,( 2011).</w:t>
      </w:r>
      <w:r w:rsidRPr="001965F9">
        <w:rPr>
          <w:rFonts w:ascii="Times New Roman" w:hAnsi="Times New Roman" w:cs="Times New Roman"/>
          <w:sz w:val="24"/>
          <w:szCs w:val="24"/>
        </w:rPr>
        <w:t xml:space="preserve">These refer to infrastructure, institutions, political support and public policies. Referencing the currently evolving new and ambitious carbon free economic parameters and its specialist knowledge, </w:t>
      </w:r>
      <w:r w:rsidRPr="001965F9">
        <w:rPr>
          <w:rFonts w:ascii="Times New Roman" w:eastAsia="JansonText-Roman" w:hAnsi="Times New Roman" w:cs="Times New Roman"/>
          <w:sz w:val="24"/>
          <w:szCs w:val="24"/>
        </w:rPr>
        <w:t>these</w:t>
      </w:r>
      <w:r w:rsidRPr="001965F9">
        <w:rPr>
          <w:rFonts w:ascii="Times New Roman" w:hAnsi="Times New Roman" w:cs="Times New Roman"/>
          <w:sz w:val="24"/>
          <w:szCs w:val="24"/>
        </w:rPr>
        <w:t xml:space="preserve"> can be understood to mean Pro-business or Pro-market, affiliations meaning Business as Usual (BAU) and social networks for Social justice etc. </w:t>
      </w:r>
    </w:p>
    <w:p w:rsidR="002A3691" w:rsidRPr="001965F9" w:rsidRDefault="002A3691" w:rsidP="002A3691">
      <w:pPr>
        <w:spacing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 xml:space="preserve">Examining adaptive capacity from a human development perspective, the attainment of adaptive capacity warrants a systemic  understanding similar to understanding the nature of any problem to be solved, meaning if it has been precisely defined with a particular  discipline, then one  half of the problem is solved, Kettering ,C.(1920-1947). Conversely, if you have a problem statement that is gravely deficient, such a statement can disorient the efforts to solve a problem fraught </w:t>
      </w:r>
      <w:r w:rsidRPr="001965F9">
        <w:rPr>
          <w:rFonts w:ascii="Times New Roman" w:eastAsia="JansonText-Roman" w:hAnsi="Times New Roman" w:cs="Times New Roman"/>
          <w:sz w:val="24"/>
          <w:szCs w:val="24"/>
        </w:rPr>
        <w:lastRenderedPageBreak/>
        <w:t xml:space="preserve">with confusion and misinformation, Hernandez, J.G. (2022).   </w:t>
      </w:r>
      <w:r>
        <w:rPr>
          <w:rFonts w:ascii="Times New Roman" w:eastAsia="JansonText-Roman" w:hAnsi="Times New Roman" w:cs="Times New Roman"/>
          <w:sz w:val="24"/>
          <w:szCs w:val="24"/>
        </w:rPr>
        <w:t>“</w:t>
      </w:r>
      <w:r>
        <w:rPr>
          <w:rFonts w:ascii="Times New Roman" w:hAnsi="Times New Roman" w:cs="Times New Roman"/>
          <w:sz w:val="24"/>
          <w:szCs w:val="24"/>
        </w:rPr>
        <w:t xml:space="preserve">Albert Einstein said that </w:t>
      </w:r>
      <w:r w:rsidRPr="001965F9">
        <w:rPr>
          <w:rFonts w:ascii="Times New Roman" w:hAnsi="Times New Roman" w:cs="Times New Roman"/>
          <w:sz w:val="24"/>
          <w:szCs w:val="24"/>
        </w:rPr>
        <w:t>If I were given one hour to save the planet, I would spend 59 minutes defining the probl</w:t>
      </w:r>
      <w:r>
        <w:rPr>
          <w:rFonts w:ascii="Times New Roman" w:hAnsi="Times New Roman" w:cs="Times New Roman"/>
          <w:sz w:val="24"/>
          <w:szCs w:val="24"/>
        </w:rPr>
        <w:t>em and one minute resolving it,</w:t>
      </w:r>
      <w:r w:rsidRPr="001965F9">
        <w:rPr>
          <w:rFonts w:ascii="Times New Roman" w:hAnsi="Times New Roman" w:cs="Times New Roman"/>
          <w:sz w:val="24"/>
          <w:szCs w:val="24"/>
        </w:rPr>
        <w:t>”</w:t>
      </w:r>
      <w:r>
        <w:rPr>
          <w:rFonts w:ascii="Times New Roman" w:hAnsi="Times New Roman" w:cs="Times New Roman"/>
          <w:sz w:val="24"/>
          <w:szCs w:val="24"/>
        </w:rPr>
        <w:t xml:space="preserve"> </w:t>
      </w:r>
      <w:r w:rsidRPr="001965F9">
        <w:rPr>
          <w:rFonts w:ascii="Times New Roman" w:hAnsi="Times New Roman" w:cs="Times New Roman"/>
          <w:sz w:val="24"/>
          <w:szCs w:val="24"/>
        </w:rPr>
        <w:t xml:space="preserve"> </w:t>
      </w:r>
      <w:proofErr w:type="spellStart"/>
      <w:r w:rsidRPr="001965F9">
        <w:rPr>
          <w:rFonts w:ascii="Times New Roman" w:eastAsia="JansonText-Roman" w:hAnsi="Times New Roman" w:cs="Times New Roman"/>
          <w:sz w:val="24"/>
          <w:szCs w:val="24"/>
        </w:rPr>
        <w:t>Speraldin</w:t>
      </w:r>
      <w:proofErr w:type="spellEnd"/>
      <w:r w:rsidRPr="001965F9">
        <w:rPr>
          <w:rFonts w:ascii="Times New Roman" w:eastAsia="JansonText-Roman" w:hAnsi="Times New Roman" w:cs="Times New Roman"/>
          <w:sz w:val="24"/>
          <w:szCs w:val="24"/>
        </w:rPr>
        <w:t xml:space="preserve">, D.(2012). Developing solutions to a wrong problem is a waste of time, money and the intellectual skills and strengths. It thus reveals the opportunity cost of another project. Therefore, the necessity for and development of </w:t>
      </w:r>
      <w:r>
        <w:rPr>
          <w:rFonts w:ascii="Times New Roman" w:eastAsia="JansonText-Roman" w:hAnsi="Times New Roman" w:cs="Times New Roman"/>
          <w:sz w:val="24"/>
          <w:szCs w:val="24"/>
        </w:rPr>
        <w:t xml:space="preserve">a </w:t>
      </w:r>
      <w:r w:rsidRPr="001965F9">
        <w:rPr>
          <w:rFonts w:ascii="Times New Roman" w:eastAsia="JansonText-Roman" w:hAnsi="Times New Roman" w:cs="Times New Roman"/>
          <w:sz w:val="24"/>
          <w:szCs w:val="24"/>
        </w:rPr>
        <w:t xml:space="preserve">problem statement for such adaptive capacity is contingent on 1) Acknowledgement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of the need to adapt</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2) A conviction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that adaptation is</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advantageous and achievable,  3) Keen to assume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adaptation</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4) Necessary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resources</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are accessible to perform the process and procedures of adaptation, 5) The Facility, skill and aptitude to organize resources appropriately and 6) The external obstacles, facilitation services and limitations that were considered for a sound implementation; if its constrained by political, social and economic processes at different levels marked by organizational budgets etc.</w:t>
      </w:r>
      <w:r>
        <w:rPr>
          <w:rFonts w:ascii="Times New Roman" w:eastAsia="JansonText-Roman" w:hAnsi="Times New Roman" w:cs="Times New Roman"/>
          <w:sz w:val="24"/>
          <w:szCs w:val="24"/>
        </w:rPr>
        <w:t>,</w:t>
      </w:r>
      <w:r w:rsidRPr="001965F9">
        <w:rPr>
          <w:rFonts w:ascii="Times New Roman" w:eastAsia="JansonText-Roman" w:hAnsi="Times New Roman" w:cs="Times New Roman"/>
          <w:b/>
          <w:sz w:val="24"/>
          <w:szCs w:val="24"/>
        </w:rPr>
        <w:t xml:space="preserve"> </w:t>
      </w:r>
      <w:r w:rsidRPr="001965F9">
        <w:rPr>
          <w:rFonts w:ascii="Times New Roman" w:eastAsia="JansonText-Roman" w:hAnsi="Times New Roman" w:cs="Times New Roman"/>
          <w:sz w:val="24"/>
          <w:szCs w:val="24"/>
        </w:rPr>
        <w:t>Brown,</w:t>
      </w:r>
      <w:r>
        <w:rPr>
          <w:rFonts w:ascii="Times New Roman" w:eastAsia="JansonText-Roman" w:hAnsi="Times New Roman" w:cs="Times New Roman"/>
          <w:sz w:val="24"/>
          <w:szCs w:val="24"/>
        </w:rPr>
        <w:t xml:space="preserve"> &amp;</w:t>
      </w:r>
      <w:r w:rsidRPr="001965F9">
        <w:rPr>
          <w:rFonts w:ascii="Times New Roman" w:eastAsia="JansonText-Roman" w:hAnsi="Times New Roman" w:cs="Times New Roman"/>
          <w:sz w:val="24"/>
          <w:szCs w:val="24"/>
        </w:rPr>
        <w:t xml:space="preserve"> </w:t>
      </w:r>
      <w:proofErr w:type="spellStart"/>
      <w:r w:rsidRPr="001965F9">
        <w:rPr>
          <w:rFonts w:ascii="Times New Roman" w:eastAsia="JansonText-Roman" w:hAnsi="Times New Roman" w:cs="Times New Roman"/>
          <w:sz w:val="24"/>
          <w:szCs w:val="24"/>
        </w:rPr>
        <w:t>Westaway</w:t>
      </w:r>
      <w:proofErr w:type="spellEnd"/>
      <w:r w:rsidRPr="001965F9">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(2011).</w:t>
      </w:r>
    </w:p>
    <w:p w:rsidR="002A3691" w:rsidRDefault="002A3691" w:rsidP="002A3691">
      <w:pPr>
        <w:spacing w:after="0" w:line="360" w:lineRule="auto"/>
        <w:jc w:val="both"/>
        <w:rPr>
          <w:rFonts w:ascii="Times New Roman" w:eastAsia="JansonText-Roman" w:hAnsi="Times New Roman" w:cs="Times New Roman"/>
          <w:b/>
          <w:sz w:val="24"/>
          <w:szCs w:val="24"/>
          <w:u w:val="single"/>
        </w:rPr>
      </w:pPr>
    </w:p>
    <w:p w:rsidR="002A3691" w:rsidRDefault="002A3691" w:rsidP="002A3691">
      <w:pPr>
        <w:spacing w:after="0" w:line="360" w:lineRule="auto"/>
        <w:jc w:val="both"/>
        <w:rPr>
          <w:rFonts w:ascii="Times New Roman" w:eastAsia="JansonText-Roman" w:hAnsi="Times New Roman" w:cs="Times New Roman"/>
          <w:b/>
          <w:sz w:val="24"/>
          <w:szCs w:val="24"/>
        </w:rPr>
      </w:pPr>
      <w:r w:rsidRPr="001163A6">
        <w:rPr>
          <w:rFonts w:ascii="Times New Roman" w:eastAsia="JansonText-Roman" w:hAnsi="Times New Roman" w:cs="Times New Roman"/>
          <w:b/>
          <w:sz w:val="24"/>
          <w:szCs w:val="24"/>
          <w:u w:val="single"/>
        </w:rPr>
        <w:t>The Influence of communication</w:t>
      </w:r>
      <w:r w:rsidRPr="001965F9">
        <w:rPr>
          <w:rFonts w:ascii="Times New Roman" w:eastAsia="JansonText-Roman" w:hAnsi="Times New Roman" w:cs="Times New Roman"/>
          <w:b/>
          <w:sz w:val="24"/>
          <w:szCs w:val="24"/>
        </w:rPr>
        <w:t xml:space="preserve"> </w:t>
      </w:r>
    </w:p>
    <w:p w:rsidR="002A3691" w:rsidRPr="001965F9" w:rsidRDefault="002A3691" w:rsidP="002A3691">
      <w:pPr>
        <w:spacing w:after="0"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The power and control of resources needed for adaptive capacity is enhanced through access to consistent and appropriate delivery of information by the different disciplines, organizations and social networks. A failure of communication occurs in climate change adaptation and capacity when there is a growing division between regionalized economies and communities influenced by businesses goals and political motives; it leads to misinformation and disinformation suffered by potential recipients.</w:t>
      </w:r>
      <w:r w:rsidRPr="001965F9">
        <w:rPr>
          <w:rFonts w:ascii="Times New Roman" w:eastAsia="JansonText-Roman" w:hAnsi="Times New Roman" w:cs="Times New Roman"/>
          <w:b/>
          <w:sz w:val="24"/>
          <w:szCs w:val="24"/>
        </w:rPr>
        <w:t xml:space="preserve"> </w:t>
      </w:r>
      <w:r w:rsidRPr="001965F9">
        <w:rPr>
          <w:rFonts w:ascii="Times New Roman" w:eastAsia="JansonText-Roman" w:hAnsi="Times New Roman" w:cs="Times New Roman"/>
          <w:sz w:val="24"/>
          <w:szCs w:val="24"/>
        </w:rPr>
        <w:t xml:space="preserve">Enbridge Canada, natural gas supplier discontinued a rebate program it had jointly implemented with the federal government to household Energy transition; replacing the Air forced Gas furnaces with heat pumps. </w:t>
      </w:r>
      <w:r>
        <w:rPr>
          <w:rFonts w:ascii="Times New Roman" w:eastAsia="JansonText-Roman" w:hAnsi="Times New Roman" w:cs="Times New Roman"/>
          <w:sz w:val="24"/>
          <w:szCs w:val="24"/>
        </w:rPr>
        <w:t>G</w:t>
      </w:r>
      <w:r w:rsidRPr="001965F9">
        <w:rPr>
          <w:rFonts w:ascii="Times New Roman" w:eastAsia="JansonText-Roman" w:hAnsi="Times New Roman" w:cs="Times New Roman"/>
          <w:sz w:val="24"/>
          <w:szCs w:val="24"/>
        </w:rPr>
        <w:t xml:space="preserve">overnment agencies and private sector service providers accountable for the implementation of incentive programs and rebates do fail to coordinate their decision making processes and dissemination of such information through designated channels of communication to interested households in a timely manner. As a result, many households face institutional, technical and financial constraints and uncertainties in resolving their adaptive capacity. </w:t>
      </w:r>
      <w:r w:rsidRPr="00A96AB9">
        <w:rPr>
          <w:rFonts w:ascii="Times New Roman" w:eastAsia="JansonText-Roman" w:hAnsi="Times New Roman" w:cs="Times New Roman"/>
          <w:b/>
          <w:sz w:val="24"/>
          <w:szCs w:val="24"/>
        </w:rPr>
        <w:t>Fig. 2</w:t>
      </w:r>
      <w:r w:rsidRPr="001965F9">
        <w:rPr>
          <w:rFonts w:ascii="Times New Roman" w:eastAsia="JansonText-Roman" w:hAnsi="Times New Roman" w:cs="Times New Roman"/>
          <w:sz w:val="24"/>
          <w:szCs w:val="24"/>
        </w:rPr>
        <w:t xml:space="preserve"> illustrates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Resilience as a networked set of capacities</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The Four circles represent different areas of capacity</w:t>
      </w:r>
      <w:r>
        <w:rPr>
          <w:rFonts w:ascii="Times New Roman" w:eastAsia="JansonText-Roman" w:hAnsi="Times New Roman" w:cs="Times New Roman"/>
          <w:sz w:val="24"/>
          <w:szCs w:val="24"/>
        </w:rPr>
        <w:t>”,</w:t>
      </w:r>
      <w:r w:rsidRPr="008A0638">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Brown,</w:t>
      </w:r>
      <w:r>
        <w:rPr>
          <w:rFonts w:ascii="Times New Roman" w:eastAsia="JansonText-Roman" w:hAnsi="Times New Roman" w:cs="Times New Roman"/>
          <w:sz w:val="24"/>
          <w:szCs w:val="24"/>
        </w:rPr>
        <w:t xml:space="preserve"> &amp;</w:t>
      </w:r>
      <w:r w:rsidRPr="001965F9">
        <w:rPr>
          <w:rFonts w:ascii="Times New Roman" w:eastAsia="JansonText-Roman" w:hAnsi="Times New Roman" w:cs="Times New Roman"/>
          <w:sz w:val="24"/>
          <w:szCs w:val="24"/>
        </w:rPr>
        <w:t xml:space="preserve"> </w:t>
      </w:r>
      <w:proofErr w:type="spellStart"/>
      <w:r w:rsidRPr="001965F9">
        <w:rPr>
          <w:rFonts w:ascii="Times New Roman" w:eastAsia="JansonText-Roman" w:hAnsi="Times New Roman" w:cs="Times New Roman"/>
          <w:sz w:val="24"/>
          <w:szCs w:val="24"/>
        </w:rPr>
        <w:t>Westaway</w:t>
      </w:r>
      <w:proofErr w:type="spellEnd"/>
      <w:r w:rsidRPr="001965F9">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(2011).</w:t>
      </w:r>
    </w:p>
    <w:p w:rsidR="002A3691" w:rsidRPr="001965F9" w:rsidRDefault="002A3691" w:rsidP="002A3691">
      <w:pPr>
        <w:spacing w:after="0" w:line="360" w:lineRule="auto"/>
        <w:jc w:val="both"/>
        <w:rPr>
          <w:rFonts w:ascii="Times New Roman" w:eastAsia="JansonText-Roman" w:hAnsi="Times New Roman" w:cs="Times New Roman"/>
          <w:b/>
          <w:sz w:val="24"/>
          <w:szCs w:val="24"/>
        </w:rPr>
      </w:pPr>
    </w:p>
    <w:p w:rsidR="002A3691" w:rsidRPr="001965F9" w:rsidRDefault="002A3691" w:rsidP="002A3691">
      <w:pPr>
        <w:spacing w:line="360" w:lineRule="auto"/>
        <w:jc w:val="both"/>
        <w:rPr>
          <w:rFonts w:ascii="Times New Roman" w:eastAsia="JansonText-Roman" w:hAnsi="Times New Roman" w:cs="Times New Roman"/>
          <w:sz w:val="24"/>
          <w:szCs w:val="24"/>
        </w:rPr>
      </w:pPr>
    </w:p>
    <w:p w:rsidR="002A3691" w:rsidRPr="001965F9" w:rsidRDefault="002F02CC" w:rsidP="002A3691">
      <w:pPr>
        <w:spacing w:line="360" w:lineRule="auto"/>
        <w:jc w:val="both"/>
        <w:rPr>
          <w:rFonts w:ascii="Times New Roman" w:eastAsia="JansonText-Roman" w:hAnsi="Times New Roman" w:cs="Times New Roman"/>
          <w:b/>
          <w:sz w:val="24"/>
          <w:szCs w:val="24"/>
        </w:rPr>
      </w:pPr>
      <w:r w:rsidRPr="001965F9">
        <w:rPr>
          <w:rFonts w:ascii="Times New Roman" w:eastAsia="JansonText-Roman" w:hAnsi="Times New Roman" w:cs="Times New Roman"/>
          <w:b/>
          <w:noProof/>
          <w:sz w:val="24"/>
          <w:szCs w:val="24"/>
        </w:rPr>
        <w:lastRenderedPageBreak/>
        <w:drawing>
          <wp:inline distT="0" distB="0" distL="0" distR="0">
            <wp:extent cx="5943600" cy="408832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943600" cy="4088328"/>
                    </a:xfrm>
                    <a:prstGeom prst="rect">
                      <a:avLst/>
                    </a:prstGeom>
                    <a:noFill/>
                    <a:ln w="9525">
                      <a:noFill/>
                      <a:miter lim="800000"/>
                      <a:headEnd/>
                      <a:tailEnd/>
                    </a:ln>
                  </pic:spPr>
                </pic:pic>
              </a:graphicData>
            </a:graphic>
          </wp:inline>
        </w:drawing>
      </w:r>
    </w:p>
    <w:p w:rsidR="002A3691" w:rsidRPr="00BA1845" w:rsidRDefault="00CB7A6F" w:rsidP="002A3691">
      <w:pPr>
        <w:spacing w:after="0" w:line="360" w:lineRule="auto"/>
        <w:jc w:val="both"/>
        <w:rPr>
          <w:rFonts w:ascii="Times New Roman" w:eastAsia="JansonText-Roman" w:hAnsi="Times New Roman" w:cs="Times New Roman"/>
          <w:sz w:val="20"/>
          <w:szCs w:val="20"/>
        </w:rPr>
      </w:pPr>
      <w:r w:rsidRPr="00CB7A6F">
        <w:rPr>
          <w:noProof/>
          <w:szCs w:val="20"/>
        </w:rPr>
        <w:drawing>
          <wp:inline distT="0" distB="0" distL="0" distR="0">
            <wp:extent cx="5943600" cy="34417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943600" cy="344170"/>
                    </a:xfrm>
                    <a:prstGeom prst="rect">
                      <a:avLst/>
                    </a:prstGeom>
                    <a:noFill/>
                    <a:ln w="9525">
                      <a:noFill/>
                      <a:miter lim="800000"/>
                      <a:headEnd/>
                      <a:tailEnd/>
                    </a:ln>
                  </pic:spPr>
                </pic:pic>
              </a:graphicData>
            </a:graphic>
          </wp:inline>
        </w:drawing>
      </w:r>
    </w:p>
    <w:p w:rsidR="002A3691" w:rsidRDefault="002A3691" w:rsidP="002A3691">
      <w:pPr>
        <w:spacing w:after="0" w:line="360" w:lineRule="auto"/>
        <w:jc w:val="both"/>
        <w:rPr>
          <w:rFonts w:ascii="Times New Roman" w:eastAsia="JansonText-Roman" w:hAnsi="Times New Roman" w:cs="Times New Roman"/>
          <w:b/>
          <w:sz w:val="24"/>
          <w:szCs w:val="24"/>
          <w:u w:val="single"/>
        </w:rPr>
      </w:pPr>
    </w:p>
    <w:p w:rsidR="002A3691" w:rsidRPr="000E425F" w:rsidRDefault="002A3691" w:rsidP="002A3691">
      <w:pPr>
        <w:spacing w:after="0" w:line="360" w:lineRule="auto"/>
        <w:jc w:val="both"/>
        <w:rPr>
          <w:rFonts w:ascii="Times New Roman" w:eastAsia="JansonText-Roman" w:hAnsi="Times New Roman" w:cs="Times New Roman"/>
          <w:b/>
          <w:sz w:val="24"/>
          <w:szCs w:val="24"/>
          <w:u w:val="single"/>
        </w:rPr>
      </w:pPr>
      <w:r w:rsidRPr="000E425F">
        <w:rPr>
          <w:rFonts w:ascii="Times New Roman" w:eastAsia="JansonText-Roman" w:hAnsi="Times New Roman" w:cs="Times New Roman"/>
          <w:b/>
          <w:sz w:val="24"/>
          <w:szCs w:val="24"/>
          <w:u w:val="single"/>
        </w:rPr>
        <w:t>Resilience and Transformation</w:t>
      </w:r>
    </w:p>
    <w:p w:rsidR="002A3691" w:rsidRPr="00F96197" w:rsidRDefault="002A3691" w:rsidP="002A3691">
      <w:pPr>
        <w:spacing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 xml:space="preserve">An individual’s psychosocial factors embedded in the role of agency define their state of resilience. This is supported by systems thinking </w:t>
      </w:r>
      <w:r>
        <w:rPr>
          <w:rFonts w:ascii="Times New Roman" w:eastAsia="JansonText-Roman" w:hAnsi="Times New Roman" w:cs="Times New Roman"/>
          <w:sz w:val="24"/>
          <w:szCs w:val="24"/>
        </w:rPr>
        <w:t>at</w:t>
      </w:r>
      <w:r w:rsidRPr="001965F9">
        <w:rPr>
          <w:rFonts w:ascii="Times New Roman" w:eastAsia="JansonText-Roman" w:hAnsi="Times New Roman" w:cs="Times New Roman"/>
          <w:sz w:val="24"/>
          <w:szCs w:val="24"/>
        </w:rPr>
        <w:t xml:space="preserve"> </w:t>
      </w:r>
      <w:r w:rsidRPr="000E425F">
        <w:rPr>
          <w:rFonts w:ascii="Times New Roman" w:eastAsia="JansonText-Roman" w:hAnsi="Times New Roman" w:cs="Times New Roman"/>
          <w:sz w:val="24"/>
          <w:szCs w:val="24"/>
        </w:rPr>
        <w:t xml:space="preserve">environmental change, climate change and socio - ecological systems; emphasis is placed on the dynamic and interactive processes, multi-functional and multi-scale characteristics including feedback, thresholds and transitions of resilience in constant performance, Brown, K. and </w:t>
      </w:r>
      <w:proofErr w:type="spellStart"/>
      <w:r w:rsidRPr="000E425F">
        <w:rPr>
          <w:rFonts w:ascii="Times New Roman" w:eastAsia="JansonText-Roman" w:hAnsi="Times New Roman" w:cs="Times New Roman"/>
          <w:sz w:val="24"/>
          <w:szCs w:val="24"/>
        </w:rPr>
        <w:t>Westaway</w:t>
      </w:r>
      <w:proofErr w:type="spellEnd"/>
      <w:r w:rsidRPr="000E425F">
        <w:rPr>
          <w:rFonts w:ascii="Times New Roman" w:eastAsia="JansonText-Roman" w:hAnsi="Times New Roman" w:cs="Times New Roman"/>
          <w:sz w:val="24"/>
          <w:szCs w:val="24"/>
        </w:rPr>
        <w:t xml:space="preserve">, E.,( 2011).. Although, environmental change and climate change is described as system borne, certain cultures may hold different beliefs and relevance to resilience owing to distinct life values that govern their decision in response to risks, hazards and vulnerabilities. Canada and USA are countries where Individualism and Collectivism </w:t>
      </w:r>
      <w:r>
        <w:rPr>
          <w:rFonts w:ascii="Times New Roman" w:eastAsia="JansonText-Roman" w:hAnsi="Times New Roman" w:cs="Times New Roman"/>
          <w:sz w:val="24"/>
          <w:szCs w:val="24"/>
        </w:rPr>
        <w:t xml:space="preserve">are </w:t>
      </w:r>
      <w:r w:rsidRPr="000E425F">
        <w:rPr>
          <w:rFonts w:ascii="Times New Roman" w:eastAsia="JansonText-Roman" w:hAnsi="Times New Roman" w:cs="Times New Roman"/>
          <w:sz w:val="24"/>
          <w:szCs w:val="24"/>
        </w:rPr>
        <w:t xml:space="preserve">pervasively adhered in every person’s life and career goals mostly known as the North American dream they pursue. However, Canada is more of a collectivist culture. Despite this dominance, the corporate culture of US business corporations </w:t>
      </w:r>
      <w:r w:rsidRPr="000E425F">
        <w:rPr>
          <w:rFonts w:ascii="Times New Roman" w:eastAsia="JansonText-Roman" w:hAnsi="Times New Roman" w:cs="Times New Roman"/>
          <w:sz w:val="24"/>
          <w:szCs w:val="24"/>
        </w:rPr>
        <w:lastRenderedPageBreak/>
        <w:t xml:space="preserve">and its business culture, generally controlling the Canadian economy owing to its market size in terms of trade relationships with Canada, have an undue advantage in inducing an individualist culture </w:t>
      </w:r>
      <w:r>
        <w:rPr>
          <w:rFonts w:ascii="Times New Roman" w:eastAsia="JansonText-Roman" w:hAnsi="Times New Roman" w:cs="Times New Roman"/>
          <w:sz w:val="24"/>
          <w:szCs w:val="24"/>
        </w:rPr>
        <w:t>of economics, financial freedom</w:t>
      </w:r>
      <w:r w:rsidRPr="000E425F">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0E425F">
        <w:rPr>
          <w:rFonts w:ascii="Times New Roman" w:eastAsia="JansonText-Roman" w:hAnsi="Times New Roman" w:cs="Times New Roman"/>
          <w:sz w:val="24"/>
          <w:szCs w:val="24"/>
        </w:rPr>
        <w:t>wealth, prosperity and lifestyle. Thereby it can make a difference in perspectives to systemized resilience and transformation</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 </w:t>
      </w:r>
      <w:r w:rsidRPr="00FF65C9">
        <w:rPr>
          <w:rFonts w:ascii="Times New Roman" w:eastAsia="JansonText-Roman" w:hAnsi="Times New Roman" w:cs="Times New Roman"/>
          <w:sz w:val="24"/>
          <w:szCs w:val="24"/>
        </w:rPr>
        <w:t>individual vs. collective</w:t>
      </w:r>
      <w:r>
        <w:rPr>
          <w:rFonts w:ascii="Times New Roman" w:eastAsia="JansonText-Roman" w:hAnsi="Times New Roman" w:cs="Times New Roman"/>
          <w:sz w:val="24"/>
          <w:szCs w:val="24"/>
          <w:u w:val="single"/>
        </w:rPr>
        <w:t xml:space="preserve"> and</w:t>
      </w:r>
      <w:r w:rsidRPr="000E425F">
        <w:rPr>
          <w:rFonts w:ascii="Times New Roman" w:eastAsia="JansonText-Roman" w:hAnsi="Times New Roman" w:cs="Times New Roman"/>
          <w:sz w:val="24"/>
          <w:szCs w:val="24"/>
        </w:rPr>
        <w:t xml:space="preserve"> climate science vs</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 business. </w:t>
      </w:r>
    </w:p>
    <w:p w:rsidR="002A3691" w:rsidRDefault="002A3691" w:rsidP="002A3691">
      <w:pPr>
        <w:spacing w:line="360" w:lineRule="auto"/>
        <w:jc w:val="both"/>
        <w:rPr>
          <w:rFonts w:ascii="Times New Roman" w:eastAsia="JansonText-Roman" w:hAnsi="Times New Roman" w:cs="Times New Roman"/>
          <w:b/>
          <w:sz w:val="24"/>
          <w:szCs w:val="24"/>
          <w:u w:val="single"/>
        </w:rPr>
      </w:pPr>
    </w:p>
    <w:p w:rsidR="002A3691" w:rsidRDefault="002A3691" w:rsidP="002A3691">
      <w:pPr>
        <w:spacing w:line="360" w:lineRule="auto"/>
        <w:jc w:val="both"/>
        <w:rPr>
          <w:rFonts w:ascii="Times New Roman" w:eastAsia="JansonText-Roman" w:hAnsi="Times New Roman" w:cs="Times New Roman"/>
          <w:sz w:val="24"/>
          <w:szCs w:val="24"/>
        </w:rPr>
      </w:pPr>
      <w:r w:rsidRPr="001163A6">
        <w:rPr>
          <w:rFonts w:ascii="Times New Roman" w:eastAsia="JansonText-Roman" w:hAnsi="Times New Roman" w:cs="Times New Roman"/>
          <w:b/>
          <w:sz w:val="24"/>
          <w:szCs w:val="24"/>
          <w:u w:val="single"/>
        </w:rPr>
        <w:t>Human Well – being</w:t>
      </w:r>
      <w:r w:rsidRPr="001965F9">
        <w:rPr>
          <w:rFonts w:ascii="Times New Roman" w:eastAsia="JansonText-Roman" w:hAnsi="Times New Roman" w:cs="Times New Roman"/>
          <w:sz w:val="24"/>
          <w:szCs w:val="24"/>
        </w:rPr>
        <w:t xml:space="preserve"> </w:t>
      </w:r>
    </w:p>
    <w:p w:rsidR="002A3691" w:rsidRPr="001965F9" w:rsidRDefault="002A3691" w:rsidP="002A3691">
      <w:pPr>
        <w:spacing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sz w:val="24"/>
          <w:szCs w:val="24"/>
        </w:rPr>
        <w:t xml:space="preserve">In the context of human well being it originates a practice of methods and procedures as well as an outcome. It is distinguished by people’s everyday companions, where their needs can be met, where they can act expressively and reach goals and also to attaining a reasonable quality of life. As per Sumner 89,well being accounts for 1) </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material well being, 2) subjective well being and 3) relational well being</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where political- economy has a role to play; such as in inter-generational poverty transmission, but neglected. Lister’s taxonomy of Agency is endorsed by Sumner</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w:t>
      </w:r>
      <w:r w:rsidRPr="00825982">
        <w:rPr>
          <w:rFonts w:ascii="Times New Roman" w:eastAsia="JansonText-Roman" w:hAnsi="Times New Roman" w:cs="Times New Roman"/>
          <w:sz w:val="24"/>
          <w:szCs w:val="24"/>
        </w:rPr>
        <w:t>Brown</w:t>
      </w:r>
      <w:r w:rsidRPr="001965F9">
        <w:rPr>
          <w:rFonts w:ascii="Times New Roman" w:eastAsia="JansonText-Roman" w:hAnsi="Times New Roman" w:cs="Times New Roman"/>
          <w:sz w:val="24"/>
          <w:szCs w:val="24"/>
        </w:rPr>
        <w:t xml:space="preserve">, </w:t>
      </w:r>
      <w:r>
        <w:rPr>
          <w:rFonts w:ascii="Times New Roman" w:eastAsia="JansonText-Roman" w:hAnsi="Times New Roman" w:cs="Times New Roman"/>
          <w:sz w:val="24"/>
          <w:szCs w:val="24"/>
        </w:rPr>
        <w:t>&amp;</w:t>
      </w:r>
      <w:r w:rsidRPr="001965F9">
        <w:rPr>
          <w:rFonts w:ascii="Times New Roman" w:eastAsia="JansonText-Roman" w:hAnsi="Times New Roman" w:cs="Times New Roman"/>
          <w:sz w:val="24"/>
          <w:szCs w:val="24"/>
        </w:rPr>
        <w:t xml:space="preserve"> </w:t>
      </w:r>
      <w:proofErr w:type="spellStart"/>
      <w:r w:rsidRPr="001965F9">
        <w:rPr>
          <w:rFonts w:ascii="Times New Roman" w:eastAsia="JansonText-Roman" w:hAnsi="Times New Roman" w:cs="Times New Roman"/>
          <w:sz w:val="24"/>
          <w:szCs w:val="24"/>
        </w:rPr>
        <w:t>Westaway</w:t>
      </w:r>
      <w:proofErr w:type="spellEnd"/>
      <w:r w:rsidRPr="001965F9">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1965F9">
        <w:rPr>
          <w:rFonts w:ascii="Times New Roman" w:eastAsia="JansonText-Roman" w:hAnsi="Times New Roman" w:cs="Times New Roman"/>
          <w:sz w:val="24"/>
          <w:szCs w:val="24"/>
        </w:rPr>
        <w:t>(2011).</w:t>
      </w:r>
    </w:p>
    <w:p w:rsidR="002A3691" w:rsidRDefault="002A3691" w:rsidP="002A3691">
      <w:pPr>
        <w:spacing w:line="360" w:lineRule="auto"/>
        <w:jc w:val="both"/>
        <w:rPr>
          <w:rFonts w:ascii="Times New Roman" w:eastAsia="JansonText-Roman" w:hAnsi="Times New Roman" w:cs="Times New Roman"/>
          <w:sz w:val="24"/>
          <w:szCs w:val="24"/>
        </w:rPr>
      </w:pPr>
      <w:r w:rsidRPr="001965F9">
        <w:rPr>
          <w:rFonts w:ascii="Times New Roman" w:eastAsia="JansonText-Roman" w:hAnsi="Times New Roman" w:cs="Times New Roman"/>
          <w:noProof/>
          <w:sz w:val="24"/>
          <w:szCs w:val="24"/>
        </w:rPr>
        <w:drawing>
          <wp:inline distT="0" distB="0" distL="0" distR="0">
            <wp:extent cx="4746416" cy="3158836"/>
            <wp:effectExtent l="1905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746416" cy="3158836"/>
                    </a:xfrm>
                    <a:prstGeom prst="rect">
                      <a:avLst/>
                    </a:prstGeom>
                    <a:noFill/>
                    <a:ln w="9525">
                      <a:noFill/>
                      <a:miter lim="800000"/>
                      <a:headEnd/>
                      <a:tailEnd/>
                    </a:ln>
                  </pic:spPr>
                </pic:pic>
              </a:graphicData>
            </a:graphic>
          </wp:inline>
        </w:drawing>
      </w:r>
    </w:p>
    <w:p w:rsidR="002F02CC" w:rsidRDefault="002F02CC" w:rsidP="002A3691">
      <w:pPr>
        <w:spacing w:line="360" w:lineRule="auto"/>
        <w:jc w:val="both"/>
        <w:rPr>
          <w:rFonts w:ascii="Times New Roman" w:eastAsia="JansonText-Roman" w:hAnsi="Times New Roman" w:cs="Times New Roman"/>
          <w:sz w:val="24"/>
          <w:szCs w:val="24"/>
        </w:rPr>
      </w:pPr>
      <w:r w:rsidRPr="002F02CC">
        <w:rPr>
          <w:noProof/>
          <w:szCs w:val="24"/>
        </w:rPr>
        <w:drawing>
          <wp:inline distT="0" distB="0" distL="0" distR="0">
            <wp:extent cx="5943600" cy="34417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943600" cy="344170"/>
                    </a:xfrm>
                    <a:prstGeom prst="rect">
                      <a:avLst/>
                    </a:prstGeom>
                    <a:noFill/>
                    <a:ln w="9525">
                      <a:noFill/>
                      <a:miter lim="800000"/>
                      <a:headEnd/>
                      <a:tailEnd/>
                    </a:ln>
                  </pic:spPr>
                </pic:pic>
              </a:graphicData>
            </a:graphic>
          </wp:inline>
        </w:drawing>
      </w:r>
    </w:p>
    <w:p w:rsidR="002A3691" w:rsidRPr="000E425F" w:rsidRDefault="002A3691" w:rsidP="002A3691">
      <w:pPr>
        <w:spacing w:line="360" w:lineRule="auto"/>
        <w:jc w:val="both"/>
        <w:rPr>
          <w:rFonts w:ascii="Times New Roman" w:eastAsia="JansonText-Roman" w:hAnsi="Times New Roman" w:cs="Times New Roman"/>
          <w:sz w:val="24"/>
          <w:szCs w:val="24"/>
        </w:rPr>
      </w:pPr>
      <w:r w:rsidRPr="000E425F">
        <w:rPr>
          <w:rFonts w:ascii="Times New Roman" w:eastAsia="JansonText-Roman" w:hAnsi="Times New Roman" w:cs="Times New Roman"/>
          <w:sz w:val="24"/>
          <w:szCs w:val="24"/>
        </w:rPr>
        <w:lastRenderedPageBreak/>
        <w:t xml:space="preserve">This </w:t>
      </w:r>
      <w:r w:rsidRPr="001965F9">
        <w:rPr>
          <w:rFonts w:ascii="Times New Roman" w:eastAsia="JansonText-Roman" w:hAnsi="Times New Roman" w:cs="Times New Roman"/>
          <w:sz w:val="24"/>
          <w:szCs w:val="24"/>
        </w:rPr>
        <w:t>model</w:t>
      </w:r>
      <w:r>
        <w:rPr>
          <w:rFonts w:ascii="Times New Roman" w:eastAsia="JansonText-Roman" w:hAnsi="Times New Roman" w:cs="Times New Roman"/>
          <w:sz w:val="24"/>
          <w:szCs w:val="24"/>
        </w:rPr>
        <w:t>,</w:t>
      </w:r>
      <w:r w:rsidRPr="001965F9">
        <w:rPr>
          <w:rFonts w:ascii="Times New Roman" w:eastAsia="JansonText-Roman" w:hAnsi="Times New Roman" w:cs="Times New Roman"/>
          <w:sz w:val="24"/>
          <w:szCs w:val="24"/>
        </w:rPr>
        <w:t xml:space="preserve"> </w:t>
      </w:r>
      <w:r w:rsidRPr="004E668F">
        <w:rPr>
          <w:rFonts w:ascii="Times New Roman" w:eastAsia="JansonText-Roman" w:hAnsi="Times New Roman" w:cs="Times New Roman"/>
          <w:b/>
          <w:sz w:val="24"/>
          <w:szCs w:val="24"/>
        </w:rPr>
        <w:t xml:space="preserve">Fig. </w:t>
      </w:r>
      <w:r>
        <w:rPr>
          <w:rFonts w:ascii="Times New Roman" w:eastAsia="JansonText-Roman" w:hAnsi="Times New Roman" w:cs="Times New Roman"/>
          <w:b/>
          <w:sz w:val="24"/>
          <w:szCs w:val="24"/>
        </w:rPr>
        <w:t>3</w:t>
      </w:r>
      <w:r>
        <w:rPr>
          <w:rFonts w:ascii="Times New Roman" w:eastAsia="JansonText-Roman" w:hAnsi="Times New Roman" w:cs="Times New Roman"/>
          <w:sz w:val="24"/>
          <w:szCs w:val="24"/>
        </w:rPr>
        <w:t xml:space="preserve"> </w:t>
      </w:r>
      <w:r w:rsidRPr="000E425F">
        <w:rPr>
          <w:rFonts w:ascii="Times New Roman" w:eastAsia="JansonText-Roman" w:hAnsi="Times New Roman" w:cs="Times New Roman"/>
          <w:sz w:val="24"/>
          <w:szCs w:val="24"/>
        </w:rPr>
        <w:t>illustrates the differences between coping, adapting and transitioning in the individual and collective contexts that are warranted responses in resilience and transformation in climate change mitigation and the societal pursuits.</w:t>
      </w:r>
    </w:p>
    <w:p w:rsidR="002A3691" w:rsidRPr="000E425F" w:rsidRDefault="002A3691" w:rsidP="002A3691">
      <w:pPr>
        <w:spacing w:line="360" w:lineRule="auto"/>
        <w:jc w:val="both"/>
        <w:rPr>
          <w:rFonts w:ascii="Times New Roman" w:eastAsia="JansonText-Roman" w:hAnsi="Times New Roman" w:cs="Times New Roman"/>
          <w:sz w:val="24"/>
          <w:szCs w:val="24"/>
        </w:rPr>
      </w:pPr>
      <w:r w:rsidRPr="000E425F">
        <w:rPr>
          <w:rFonts w:ascii="Times New Roman" w:eastAsia="JansonText-Roman" w:hAnsi="Times New Roman" w:cs="Times New Roman"/>
          <w:sz w:val="24"/>
          <w:szCs w:val="24"/>
        </w:rPr>
        <w:t xml:space="preserve">However, </w:t>
      </w:r>
      <w:proofErr w:type="spellStart"/>
      <w:r w:rsidRPr="00E34E5C">
        <w:rPr>
          <w:rFonts w:ascii="Times New Roman" w:eastAsia="JansonText-Roman" w:hAnsi="Times New Roman" w:cs="Times New Roman"/>
          <w:sz w:val="24"/>
          <w:szCs w:val="24"/>
        </w:rPr>
        <w:t>Bottrell</w:t>
      </w:r>
      <w:proofErr w:type="spellEnd"/>
      <w:r w:rsidRPr="00E34E5C">
        <w:rPr>
          <w:rFonts w:ascii="Times New Roman" w:eastAsia="JansonText-Roman" w:hAnsi="Times New Roman" w:cs="Times New Roman"/>
          <w:sz w:val="24"/>
          <w:szCs w:val="24"/>
        </w:rPr>
        <w:t>, D.( 2009)</w:t>
      </w:r>
      <w:r w:rsidRPr="000E425F">
        <w:rPr>
          <w:rFonts w:ascii="Times New Roman" w:eastAsia="JansonText-Roman" w:hAnsi="Times New Roman" w:cs="Times New Roman"/>
          <w:sz w:val="24"/>
          <w:szCs w:val="24"/>
        </w:rPr>
        <w:t xml:space="preserve"> informs a contentious notion that conventional resilience theory is quick and eager to render public policies assigning the coping ,capacity adaptation and transformation responsibility incorporating the larger interest of businesses and inputs to the economy and its continual growth more than social well –being. This may unconsciously move the needle </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from positive adaptation despite adversity, to positive adaptation to diversity”. In that respect, public policy needs to </w:t>
      </w:r>
      <w:r>
        <w:rPr>
          <w:rFonts w:ascii="Times New Roman" w:eastAsia="JansonText-Roman" w:hAnsi="Times New Roman" w:cs="Times New Roman"/>
          <w:sz w:val="24"/>
          <w:szCs w:val="24"/>
        </w:rPr>
        <w:t xml:space="preserve">be </w:t>
      </w:r>
      <w:r w:rsidRPr="000E425F">
        <w:rPr>
          <w:rFonts w:ascii="Times New Roman" w:eastAsia="JansonText-Roman" w:hAnsi="Times New Roman" w:cs="Times New Roman"/>
          <w:sz w:val="24"/>
          <w:szCs w:val="24"/>
        </w:rPr>
        <w:t>questioned as to what extent can resilient individuals withstand adversity and arrangements are made for intervention</w:t>
      </w:r>
      <w:r w:rsidRPr="001965F9">
        <w:rPr>
          <w:rFonts w:ascii="Times New Roman" w:eastAsia="JansonText-Roman" w:hAnsi="Times New Roman" w:cs="Times New Roman"/>
          <w:b/>
          <w:sz w:val="24"/>
          <w:szCs w:val="24"/>
        </w:rPr>
        <w:t xml:space="preserve"> </w:t>
      </w:r>
      <w:r w:rsidRPr="000E425F">
        <w:rPr>
          <w:rFonts w:ascii="Times New Roman" w:eastAsia="JansonText-Roman" w:hAnsi="Times New Roman" w:cs="Times New Roman"/>
          <w:sz w:val="24"/>
          <w:szCs w:val="24"/>
        </w:rPr>
        <w:t xml:space="preserve">and intended results. It must further be examined to unravel as to who must be </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the main agents of change</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 and the </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interchange between structure and agency</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 and what form and level of resilience and transformation is foreseen; because, resilience and intended transformative change could be met with Resistance to public policy drawing attention to “positioned perspectives, structured inequalities and the distribution of resources for strengthening resilience”, Brown, </w:t>
      </w:r>
      <w:r>
        <w:rPr>
          <w:rFonts w:ascii="Times New Roman" w:eastAsia="JansonText-Roman" w:hAnsi="Times New Roman" w:cs="Times New Roman"/>
          <w:sz w:val="24"/>
          <w:szCs w:val="24"/>
        </w:rPr>
        <w:t>&amp;</w:t>
      </w:r>
      <w:r w:rsidRPr="000E425F">
        <w:rPr>
          <w:rFonts w:ascii="Times New Roman" w:eastAsia="JansonText-Roman" w:hAnsi="Times New Roman" w:cs="Times New Roman"/>
          <w:sz w:val="24"/>
          <w:szCs w:val="24"/>
        </w:rPr>
        <w:t xml:space="preserve"> </w:t>
      </w:r>
      <w:proofErr w:type="spellStart"/>
      <w:r w:rsidRPr="000E425F">
        <w:rPr>
          <w:rFonts w:ascii="Times New Roman" w:eastAsia="JansonText-Roman" w:hAnsi="Times New Roman" w:cs="Times New Roman"/>
          <w:sz w:val="24"/>
          <w:szCs w:val="24"/>
        </w:rPr>
        <w:t>Westaway</w:t>
      </w:r>
      <w:proofErr w:type="spellEnd"/>
      <w:r w:rsidRPr="000E425F">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0E425F">
        <w:rPr>
          <w:rFonts w:ascii="Times New Roman" w:eastAsia="JansonText-Roman" w:hAnsi="Times New Roman" w:cs="Times New Roman"/>
          <w:sz w:val="24"/>
          <w:szCs w:val="24"/>
        </w:rPr>
        <w:t xml:space="preserve">( 2011), hence, </w:t>
      </w:r>
      <w:r>
        <w:rPr>
          <w:rFonts w:ascii="Times New Roman" w:eastAsia="JansonText-Roman" w:hAnsi="Times New Roman" w:cs="Times New Roman"/>
          <w:sz w:val="24"/>
          <w:szCs w:val="24"/>
        </w:rPr>
        <w:t xml:space="preserve">the </w:t>
      </w:r>
      <w:r w:rsidRPr="000E425F">
        <w:rPr>
          <w:rFonts w:ascii="Times New Roman" w:eastAsia="JansonText-Roman" w:hAnsi="Times New Roman" w:cs="Times New Roman"/>
          <w:sz w:val="24"/>
          <w:szCs w:val="24"/>
        </w:rPr>
        <w:t xml:space="preserve">acknowledgement and recognition of transformative capacity with immediacy than adaptive capacity enduring </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climate change and</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 xml:space="preserve"> the planned </w:t>
      </w:r>
      <w:r>
        <w:rPr>
          <w:rFonts w:ascii="Times New Roman" w:eastAsia="JansonText-Roman" w:hAnsi="Times New Roman" w:cs="Times New Roman"/>
          <w:sz w:val="24"/>
          <w:szCs w:val="24"/>
        </w:rPr>
        <w:t>“</w:t>
      </w:r>
      <w:r w:rsidRPr="000E425F">
        <w:rPr>
          <w:rFonts w:ascii="Times New Roman" w:eastAsia="JansonText-Roman" w:hAnsi="Times New Roman" w:cs="Times New Roman"/>
          <w:sz w:val="24"/>
          <w:szCs w:val="24"/>
        </w:rPr>
        <w:t>low - carbon economy</w:t>
      </w:r>
      <w:r>
        <w:rPr>
          <w:rFonts w:ascii="Times New Roman" w:eastAsia="JansonText-Roman" w:hAnsi="Times New Roman" w:cs="Times New Roman"/>
          <w:sz w:val="24"/>
          <w:szCs w:val="24"/>
        </w:rPr>
        <w:t>”,</w:t>
      </w:r>
      <w:r w:rsidRPr="008A0638">
        <w:rPr>
          <w:rFonts w:ascii="Times New Roman" w:hAnsi="Times New Roman" w:cs="Times New Roman"/>
          <w:sz w:val="24"/>
          <w:szCs w:val="24"/>
        </w:rPr>
        <w:t xml:space="preserve"> </w:t>
      </w:r>
      <w:r w:rsidRPr="00985C86">
        <w:rPr>
          <w:rFonts w:ascii="Times New Roman" w:hAnsi="Times New Roman" w:cs="Times New Roman"/>
          <w:sz w:val="24"/>
          <w:szCs w:val="24"/>
        </w:rPr>
        <w:t>Green House Gas emissions (2022).</w:t>
      </w: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CB7A6F" w:rsidRDefault="00CB7A6F" w:rsidP="002A3691">
      <w:pPr>
        <w:spacing w:before="240" w:after="0" w:line="240" w:lineRule="auto"/>
        <w:jc w:val="both"/>
        <w:rPr>
          <w:rFonts w:ascii="Times New Roman" w:hAnsi="Times New Roman" w:cs="Times New Roman"/>
          <w:b/>
          <w:sz w:val="24"/>
          <w:szCs w:val="24"/>
          <w:u w:val="single"/>
        </w:rPr>
      </w:pPr>
    </w:p>
    <w:p w:rsidR="002A3691" w:rsidRPr="00FF65C9" w:rsidRDefault="002A3691" w:rsidP="002A3691">
      <w:pPr>
        <w:spacing w:line="360" w:lineRule="auto"/>
        <w:jc w:val="center"/>
        <w:rPr>
          <w:rFonts w:ascii="Times New Roman" w:hAnsi="Times New Roman" w:cs="Times New Roman"/>
          <w:b/>
          <w:sz w:val="24"/>
          <w:szCs w:val="24"/>
          <w:u w:val="single"/>
        </w:rPr>
      </w:pPr>
      <w:r w:rsidRPr="00FF65C9">
        <w:rPr>
          <w:noProof/>
          <w:szCs w:val="24"/>
        </w:rPr>
        <w:lastRenderedPageBreak/>
        <w:drawing>
          <wp:inline distT="0" distB="0" distL="0" distR="0">
            <wp:extent cx="5943600" cy="392262"/>
            <wp:effectExtent l="0" t="0" r="0" b="0"/>
            <wp:docPr id="3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5943600" cy="392262"/>
                    </a:xfrm>
                    <a:prstGeom prst="rect">
                      <a:avLst/>
                    </a:prstGeom>
                    <a:noFill/>
                    <a:ln w="9525">
                      <a:noFill/>
                      <a:miter lim="800000"/>
                      <a:headEnd/>
                      <a:tailEnd/>
                    </a:ln>
                  </pic:spPr>
                </pic:pic>
              </a:graphicData>
            </a:graphic>
          </wp:inline>
        </w:drawing>
      </w:r>
    </w:p>
    <w:p w:rsidR="002A3691" w:rsidRPr="00985C86" w:rsidRDefault="002A3691" w:rsidP="002A3691">
      <w:pPr>
        <w:spacing w:line="360" w:lineRule="auto"/>
        <w:jc w:val="both"/>
        <w:rPr>
          <w:rFonts w:ascii="Times New Roman" w:hAnsi="Times New Roman" w:cs="Times New Roman"/>
          <w:b/>
          <w:sz w:val="24"/>
          <w:szCs w:val="24"/>
        </w:rPr>
      </w:pPr>
      <w:r w:rsidRPr="00DE3211">
        <w:rPr>
          <w:rFonts w:ascii="Times New Roman" w:hAnsi="Times New Roman" w:cs="Times New Roman"/>
          <w:b/>
          <w:sz w:val="24"/>
          <w:szCs w:val="24"/>
          <w:u w:val="single"/>
        </w:rPr>
        <w:t>WHAT IS POLITICS</w:t>
      </w:r>
    </w:p>
    <w:p w:rsidR="002A3691" w:rsidRPr="00985C86" w:rsidRDefault="002A3691" w:rsidP="002A3691">
      <w:pPr>
        <w:spacing w:line="360" w:lineRule="auto"/>
        <w:jc w:val="both"/>
        <w:rPr>
          <w:rFonts w:ascii="Times New Roman" w:hAnsi="Times New Roman" w:cs="Times New Roman"/>
          <w:sz w:val="24"/>
          <w:szCs w:val="24"/>
        </w:rPr>
      </w:pPr>
      <w:r w:rsidRPr="00985C86">
        <w:rPr>
          <w:rFonts w:ascii="Times New Roman" w:hAnsi="Times New Roman" w:cs="Times New Roman"/>
          <w:sz w:val="24"/>
          <w:szCs w:val="24"/>
        </w:rPr>
        <w:t xml:space="preserve">Politics determines the well being of people through policies that could become detrimental as much as beneficial. Delving into politics, what the lawmakers can do in parliament, for a better understanding; it reveals that politics can be intrusive, invasive and pervasive beginning with a person’s biological system. Given the scale and scope of political play at the world stage, politics is used as a tool and instrument; unfortunately, to conduct mass extinction of human beings or to enforce ceasefire and truce at securing borders and territories between countries by choice as well as save lives in destitute conditions and also victims of catastrophe due upon obligations and imperatives. </w:t>
      </w:r>
    </w:p>
    <w:p w:rsidR="002A3691" w:rsidRDefault="002A3691" w:rsidP="002A369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85C86">
        <w:rPr>
          <w:rFonts w:ascii="Times New Roman" w:hAnsi="Times New Roman" w:cs="Times New Roman"/>
          <w:sz w:val="24"/>
          <w:szCs w:val="24"/>
        </w:rPr>
        <w:t xml:space="preserve">he scope of this research is carbon mitigation, adaptation and transition to clean energy. Thus, limit to explore the justifiable application of political obligations and exact policies that can reinforce the goal of </w:t>
      </w:r>
      <w:r>
        <w:rPr>
          <w:rFonts w:ascii="Times New Roman" w:hAnsi="Times New Roman" w:cs="Times New Roman"/>
          <w:sz w:val="24"/>
          <w:szCs w:val="24"/>
        </w:rPr>
        <w:t>no more than 440 Mt of CO</w:t>
      </w:r>
      <w:r w:rsidRPr="00C953FF">
        <w:rPr>
          <w:rFonts w:ascii="Times New Roman" w:hAnsi="Times New Roman" w:cs="Times New Roman"/>
          <w:sz w:val="24"/>
          <w:szCs w:val="24"/>
          <w:vertAlign w:val="subscript"/>
        </w:rPr>
        <w:t>2</w:t>
      </w:r>
      <w:r>
        <w:rPr>
          <w:rFonts w:ascii="Times New Roman" w:hAnsi="Times New Roman" w:cs="Times New Roman"/>
          <w:sz w:val="24"/>
          <w:szCs w:val="24"/>
        </w:rPr>
        <w:t xml:space="preserve"> a year by 2030</w:t>
      </w:r>
      <w:r w:rsidRPr="00985C86">
        <w:rPr>
          <w:rFonts w:ascii="Times New Roman" w:hAnsi="Times New Roman" w:cs="Times New Roman"/>
          <w:sz w:val="24"/>
          <w:szCs w:val="24"/>
        </w:rPr>
        <w:t xml:space="preserve"> in Canada. However, the controversy and contention is that Carbon mitigation is not seen as a demand or obligation owing to its financial and economic ramifications for the people and businesses, but a moral right and as such policy decisions are challenged within and outside the parliament by special interest groups and a nation divided on political and economic lines.</w:t>
      </w:r>
    </w:p>
    <w:p w:rsidR="002A3691" w:rsidRPr="00985C86" w:rsidRDefault="002A3691" w:rsidP="002A3691">
      <w:pPr>
        <w:spacing w:line="360" w:lineRule="auto"/>
        <w:jc w:val="both"/>
        <w:rPr>
          <w:rFonts w:ascii="Times New Roman" w:hAnsi="Times New Roman" w:cs="Times New Roman"/>
          <w:sz w:val="24"/>
          <w:szCs w:val="24"/>
        </w:rPr>
      </w:pPr>
    </w:p>
    <w:p w:rsidR="002A3691" w:rsidRPr="00985C86" w:rsidRDefault="002A3691" w:rsidP="002A3691">
      <w:pPr>
        <w:spacing w:line="360" w:lineRule="auto"/>
        <w:jc w:val="both"/>
        <w:rPr>
          <w:rFonts w:ascii="Times New Roman" w:hAnsi="Times New Roman" w:cs="Times New Roman"/>
          <w:b/>
          <w:sz w:val="24"/>
          <w:szCs w:val="24"/>
        </w:rPr>
      </w:pPr>
      <w:r w:rsidRPr="005E3829">
        <w:rPr>
          <w:rFonts w:ascii="Times New Roman" w:hAnsi="Times New Roman" w:cs="Times New Roman"/>
          <w:b/>
          <w:sz w:val="24"/>
          <w:szCs w:val="24"/>
          <w:u w:val="single"/>
        </w:rPr>
        <w:t>OIL AND GAS SECTOR GREENHOUSE GAS EMISSIONS, CANADA, 1990 - 2020</w:t>
      </w:r>
    </w:p>
    <w:p w:rsidR="002A3691" w:rsidRPr="00985C86" w:rsidRDefault="002A3691" w:rsidP="002A3691">
      <w:pPr>
        <w:spacing w:line="360" w:lineRule="auto"/>
        <w:jc w:val="both"/>
        <w:rPr>
          <w:rFonts w:ascii="Times New Roman" w:hAnsi="Times New Roman" w:cs="Times New Roman"/>
          <w:sz w:val="24"/>
          <w:szCs w:val="24"/>
        </w:rPr>
      </w:pPr>
      <w:r w:rsidRPr="00985C86">
        <w:rPr>
          <w:rFonts w:ascii="Times New Roman" w:hAnsi="Times New Roman" w:cs="Times New Roman"/>
          <w:sz w:val="24"/>
          <w:szCs w:val="24"/>
        </w:rPr>
        <w:t>“In 2020, the oil and gas sector was the largest source of GHG emissions, accounting for 27% of total national emissions with 179 mega tons of carbon dioxide equivalents, (Mt CO2 eq.) emitted</w:t>
      </w:r>
      <w:r>
        <w:rPr>
          <w:rFonts w:ascii="Times New Roman" w:hAnsi="Times New Roman" w:cs="Times New Roman"/>
          <w:sz w:val="24"/>
          <w:szCs w:val="24"/>
        </w:rPr>
        <w:t>”</w:t>
      </w:r>
      <w:r w:rsidRPr="00985C86">
        <w:rPr>
          <w:rFonts w:ascii="Times New Roman" w:hAnsi="Times New Roman" w:cs="Times New Roman"/>
          <w:sz w:val="24"/>
          <w:szCs w:val="24"/>
        </w:rPr>
        <w:t xml:space="preserve">. </w:t>
      </w:r>
      <w:r>
        <w:rPr>
          <w:rFonts w:ascii="Times New Roman" w:hAnsi="Times New Roman" w:cs="Times New Roman"/>
          <w:sz w:val="24"/>
          <w:szCs w:val="24"/>
        </w:rPr>
        <w:t>“</w:t>
      </w:r>
      <w:r w:rsidRPr="00985C86">
        <w:rPr>
          <w:rFonts w:ascii="Times New Roman" w:hAnsi="Times New Roman" w:cs="Times New Roman"/>
          <w:sz w:val="24"/>
          <w:szCs w:val="24"/>
        </w:rPr>
        <w:t>In 2020, the sector's GHG emissions were 12% lower than in 2019, the largest decrease since 1990</w:t>
      </w:r>
      <w:r>
        <w:rPr>
          <w:rFonts w:ascii="Times New Roman" w:hAnsi="Times New Roman" w:cs="Times New Roman"/>
          <w:sz w:val="24"/>
          <w:szCs w:val="24"/>
        </w:rPr>
        <w:t>”</w:t>
      </w:r>
      <w:r w:rsidRPr="00985C86">
        <w:rPr>
          <w:rFonts w:ascii="Times New Roman" w:hAnsi="Times New Roman" w:cs="Times New Roman"/>
          <w:sz w:val="24"/>
          <w:szCs w:val="24"/>
        </w:rPr>
        <w:t xml:space="preserve">. </w:t>
      </w:r>
      <w:r>
        <w:rPr>
          <w:rFonts w:ascii="Times New Roman" w:hAnsi="Times New Roman" w:cs="Times New Roman"/>
          <w:sz w:val="24"/>
          <w:szCs w:val="24"/>
        </w:rPr>
        <w:t>“In</w:t>
      </w:r>
      <w:r w:rsidRPr="00985C86">
        <w:rPr>
          <w:rFonts w:ascii="Times New Roman" w:hAnsi="Times New Roman" w:cs="Times New Roman"/>
          <w:sz w:val="24"/>
          <w:szCs w:val="24"/>
        </w:rPr>
        <w:t xml:space="preserve"> the period from 1990 to 2020, the sector's GHG emissions have increased by 74%”</w:t>
      </w:r>
      <w:r>
        <w:rPr>
          <w:rFonts w:ascii="Times New Roman" w:hAnsi="Times New Roman" w:cs="Times New Roman"/>
          <w:sz w:val="24"/>
          <w:szCs w:val="24"/>
        </w:rPr>
        <w:t>,</w:t>
      </w:r>
      <w:r w:rsidRPr="00985C86">
        <w:rPr>
          <w:rFonts w:ascii="Times New Roman" w:hAnsi="Times New Roman" w:cs="Times New Roman"/>
          <w:sz w:val="24"/>
          <w:szCs w:val="24"/>
        </w:rPr>
        <w:t xml:space="preserve"> Green House Gas emissions (2022).</w:t>
      </w:r>
    </w:p>
    <w:p w:rsidR="002A3691" w:rsidRPr="00FB42B0" w:rsidRDefault="002A3691" w:rsidP="002A3691">
      <w:pPr>
        <w:spacing w:line="360" w:lineRule="auto"/>
        <w:jc w:val="both"/>
        <w:rPr>
          <w:rFonts w:ascii="Times New Roman" w:hAnsi="Times New Roman" w:cs="Times New Roman"/>
          <w:sz w:val="24"/>
          <w:szCs w:val="24"/>
        </w:rPr>
      </w:pPr>
      <w:r w:rsidRPr="00985C86">
        <w:rPr>
          <w:rFonts w:ascii="Times New Roman" w:hAnsi="Times New Roman" w:cs="Times New Roman"/>
          <w:sz w:val="24"/>
          <w:szCs w:val="24"/>
        </w:rPr>
        <w:t xml:space="preserve">Respectively, the economic benefits of the oil sand / tar sands development are gigantic. </w:t>
      </w:r>
      <w:r>
        <w:rPr>
          <w:rFonts w:ascii="Times New Roman" w:hAnsi="Times New Roman" w:cs="Times New Roman"/>
          <w:sz w:val="24"/>
          <w:szCs w:val="24"/>
        </w:rPr>
        <w:t>“</w:t>
      </w:r>
      <w:r w:rsidRPr="00985C86">
        <w:rPr>
          <w:rFonts w:ascii="Times New Roman" w:hAnsi="Times New Roman" w:cs="Times New Roman"/>
          <w:sz w:val="24"/>
          <w:szCs w:val="24"/>
        </w:rPr>
        <w:t>Oil is Canada’s top export, and the mining and energy sector as a whole accounts for nearly a quarter of Alberta’s provincial economy</w:t>
      </w:r>
      <w:r>
        <w:rPr>
          <w:rFonts w:ascii="Times New Roman" w:hAnsi="Times New Roman" w:cs="Times New Roman"/>
          <w:sz w:val="24"/>
          <w:szCs w:val="24"/>
        </w:rPr>
        <w:t>”</w:t>
      </w:r>
      <w:r w:rsidRPr="00985C86">
        <w:rPr>
          <w:rFonts w:ascii="Times New Roman" w:hAnsi="Times New Roman" w:cs="Times New Roman"/>
          <w:sz w:val="24"/>
          <w:szCs w:val="24"/>
        </w:rPr>
        <w:t xml:space="preserve">. </w:t>
      </w:r>
      <w:r>
        <w:rPr>
          <w:rFonts w:ascii="Times New Roman" w:hAnsi="Times New Roman" w:cs="Times New Roman"/>
          <w:sz w:val="24"/>
          <w:szCs w:val="24"/>
        </w:rPr>
        <w:t>“</w:t>
      </w:r>
      <w:r w:rsidRPr="00985C86">
        <w:rPr>
          <w:rFonts w:ascii="Times New Roman" w:hAnsi="Times New Roman" w:cs="Times New Roman"/>
          <w:sz w:val="24"/>
          <w:szCs w:val="24"/>
        </w:rPr>
        <w:t xml:space="preserve">The sands pump out more than 3 million barrels of oil per </w:t>
      </w:r>
      <w:r w:rsidRPr="00985C86">
        <w:rPr>
          <w:rFonts w:ascii="Times New Roman" w:hAnsi="Times New Roman" w:cs="Times New Roman"/>
          <w:sz w:val="24"/>
          <w:szCs w:val="24"/>
        </w:rPr>
        <w:lastRenderedPageBreak/>
        <w:t>day, helping make Canada the world’s fourth-largest oil producer and the top exporter of crude to the U.S</w:t>
      </w:r>
      <w:r>
        <w:rPr>
          <w:rFonts w:ascii="Times New Roman" w:hAnsi="Times New Roman" w:cs="Times New Roman"/>
          <w:sz w:val="24"/>
          <w:szCs w:val="24"/>
        </w:rPr>
        <w:t>”,</w:t>
      </w:r>
      <w:r w:rsidRPr="00985C86">
        <w:rPr>
          <w:rFonts w:ascii="Times New Roman" w:hAnsi="Times New Roman" w:cs="Times New Roman"/>
          <w:sz w:val="24"/>
          <w:szCs w:val="24"/>
        </w:rPr>
        <w:t xml:space="preserve"> Plainsman manufacturing, (2018).  On the environmental side, this industry needs an enormous amount of energy for heating </w:t>
      </w:r>
      <w:r>
        <w:rPr>
          <w:rFonts w:ascii="Times New Roman" w:hAnsi="Times New Roman" w:cs="Times New Roman"/>
          <w:sz w:val="24"/>
          <w:szCs w:val="24"/>
        </w:rPr>
        <w:t xml:space="preserve">and treatment in </w:t>
      </w:r>
      <w:r w:rsidRPr="00985C86">
        <w:rPr>
          <w:rFonts w:ascii="Times New Roman" w:hAnsi="Times New Roman" w:cs="Times New Roman"/>
          <w:sz w:val="24"/>
          <w:szCs w:val="24"/>
        </w:rPr>
        <w:t xml:space="preserve">slurry of water and solvents when extracting bitumen from tar sand, In aggregate, </w:t>
      </w:r>
      <w:r>
        <w:rPr>
          <w:rFonts w:ascii="Times New Roman" w:hAnsi="Times New Roman" w:cs="Times New Roman"/>
          <w:sz w:val="24"/>
          <w:szCs w:val="24"/>
        </w:rPr>
        <w:t>“</w:t>
      </w:r>
      <w:r w:rsidRPr="00985C86">
        <w:rPr>
          <w:rFonts w:ascii="Times New Roman" w:hAnsi="Times New Roman" w:cs="Times New Roman"/>
          <w:sz w:val="24"/>
          <w:szCs w:val="24"/>
        </w:rPr>
        <w:t>producers consumed 30 percent, in 2018, of all the natural gas burned in Canada</w:t>
      </w:r>
      <w:r>
        <w:rPr>
          <w:rFonts w:ascii="Times New Roman" w:hAnsi="Times New Roman" w:cs="Times New Roman"/>
          <w:sz w:val="24"/>
          <w:szCs w:val="24"/>
        </w:rPr>
        <w:t xml:space="preserve">”, </w:t>
      </w:r>
      <w:r w:rsidRPr="00985C86">
        <w:rPr>
          <w:rFonts w:ascii="Times New Roman" w:hAnsi="Times New Roman" w:cs="Times New Roman"/>
          <w:sz w:val="24"/>
          <w:szCs w:val="24"/>
        </w:rPr>
        <w:t xml:space="preserve">Plainsman manufacturing, (2018).  </w:t>
      </w:r>
      <w:r>
        <w:rPr>
          <w:rFonts w:ascii="Times New Roman" w:hAnsi="Times New Roman" w:cs="Times New Roman"/>
          <w:sz w:val="24"/>
          <w:szCs w:val="24"/>
        </w:rPr>
        <w:t>T</w:t>
      </w:r>
      <w:r w:rsidRPr="00985C86">
        <w:rPr>
          <w:rFonts w:ascii="Times New Roman" w:hAnsi="Times New Roman" w:cs="Times New Roman"/>
          <w:sz w:val="24"/>
          <w:szCs w:val="24"/>
        </w:rPr>
        <w:t>hese self incriminating chemical related operations of this industry discharge hazardous chemicals and metals</w:t>
      </w:r>
      <w:r>
        <w:rPr>
          <w:rFonts w:ascii="Times New Roman" w:hAnsi="Times New Roman" w:cs="Times New Roman"/>
          <w:sz w:val="24"/>
          <w:szCs w:val="24"/>
        </w:rPr>
        <w:t xml:space="preserve"> and l</w:t>
      </w:r>
      <w:r w:rsidRPr="00985C86">
        <w:rPr>
          <w:rFonts w:ascii="Times New Roman" w:hAnsi="Times New Roman" w:cs="Times New Roman"/>
          <w:sz w:val="24"/>
          <w:szCs w:val="24"/>
        </w:rPr>
        <w:t>arge volumes of process water are turned into toxic liquid waste tied with carbons, acids and metals.</w:t>
      </w:r>
      <w:r w:rsidRPr="005E3829">
        <w:rPr>
          <w:rFonts w:ascii="Times New Roman" w:hAnsi="Times New Roman" w:cs="Times New Roman"/>
          <w:sz w:val="24"/>
          <w:szCs w:val="24"/>
        </w:rPr>
        <w:t xml:space="preserve"> </w:t>
      </w:r>
      <w:r>
        <w:rPr>
          <w:rFonts w:ascii="Times New Roman" w:hAnsi="Times New Roman" w:cs="Times New Roman"/>
          <w:sz w:val="24"/>
          <w:szCs w:val="24"/>
        </w:rPr>
        <w:t xml:space="preserve">Accordingly, </w:t>
      </w:r>
      <w:r w:rsidRPr="00985C86">
        <w:rPr>
          <w:rFonts w:ascii="Times New Roman" w:hAnsi="Times New Roman" w:cs="Times New Roman"/>
          <w:sz w:val="24"/>
          <w:szCs w:val="24"/>
        </w:rPr>
        <w:t>Human System Dynamics summon the inextricable political will and power of governments at all levels to facilitate the necessary changes in collaboration with industry and regional economic factors that determine the human health and safety, the environment, biological diversity and economic prosperity of all individuals in Canada.</w:t>
      </w:r>
    </w:p>
    <w:p w:rsidR="002A3691" w:rsidRPr="00985C86" w:rsidRDefault="002A3691" w:rsidP="002A3691">
      <w:pPr>
        <w:spacing w:line="360" w:lineRule="auto"/>
        <w:jc w:val="both"/>
        <w:rPr>
          <w:rFonts w:ascii="Times New Roman" w:hAnsi="Times New Roman" w:cs="Times New Roman"/>
          <w:sz w:val="24"/>
          <w:szCs w:val="24"/>
        </w:rPr>
      </w:pPr>
    </w:p>
    <w:p w:rsidR="002A3691" w:rsidRPr="00985C86" w:rsidRDefault="002A3691" w:rsidP="002A3691">
      <w:pPr>
        <w:spacing w:line="360" w:lineRule="auto"/>
        <w:jc w:val="both"/>
        <w:rPr>
          <w:rFonts w:ascii="Times New Roman" w:hAnsi="Times New Roman" w:cs="Times New Roman"/>
          <w:b/>
          <w:sz w:val="24"/>
          <w:szCs w:val="24"/>
        </w:rPr>
      </w:pPr>
      <w:r w:rsidRPr="00985C86">
        <w:rPr>
          <w:rFonts w:ascii="Times New Roman" w:hAnsi="Times New Roman" w:cs="Times New Roman"/>
          <w:b/>
          <w:sz w:val="24"/>
          <w:szCs w:val="24"/>
          <w:u w:val="single"/>
        </w:rPr>
        <w:t>DIVISION OF POWER – FEDERAL VS. PROVINCIAL</w:t>
      </w:r>
    </w:p>
    <w:p w:rsidR="002A3691" w:rsidRPr="00985C86" w:rsidRDefault="002A3691" w:rsidP="002A3691">
      <w:pPr>
        <w:spacing w:line="360" w:lineRule="auto"/>
        <w:jc w:val="both"/>
        <w:rPr>
          <w:rFonts w:ascii="Times New Roman" w:hAnsi="Times New Roman" w:cs="Times New Roman"/>
          <w:sz w:val="24"/>
          <w:szCs w:val="24"/>
        </w:rPr>
      </w:pPr>
      <w:r w:rsidRPr="00985C86">
        <w:rPr>
          <w:rFonts w:ascii="Times New Roman" w:hAnsi="Times New Roman" w:cs="Times New Roman"/>
          <w:sz w:val="24"/>
          <w:szCs w:val="24"/>
        </w:rPr>
        <w:t xml:space="preserve">Environmental protection in Canada has been a “federal – provincial political struggle”, Scott, D. (2018) because the Constitution of Canada had not clearly stated nor assigned its responsibility on environment to either provincial legislature or the federal parliament, ENSU Committee Report, (2024). Especially, “the federal division of powers laid out in sections 91 and 92 of the </w:t>
      </w:r>
      <w:r w:rsidRPr="00985C86">
        <w:rPr>
          <w:rFonts w:ascii="Times New Roman" w:hAnsi="Times New Roman" w:cs="Times New Roman"/>
          <w:i/>
          <w:sz w:val="24"/>
          <w:szCs w:val="24"/>
        </w:rPr>
        <w:t>Constitution Act, 1867</w:t>
      </w:r>
      <w:r w:rsidRPr="00985C86">
        <w:rPr>
          <w:rFonts w:ascii="Times New Roman" w:hAnsi="Times New Roman" w:cs="Times New Roman"/>
          <w:i/>
          <w:iCs/>
          <w:sz w:val="24"/>
          <w:szCs w:val="24"/>
        </w:rPr>
        <w:t xml:space="preserve"> </w:t>
      </w:r>
      <w:r w:rsidRPr="00985C86">
        <w:rPr>
          <w:rFonts w:ascii="Times New Roman" w:hAnsi="Times New Roman" w:cs="Times New Roman"/>
          <w:sz w:val="24"/>
          <w:szCs w:val="24"/>
        </w:rPr>
        <w:t xml:space="preserve">is at the core of Canadian debates and controversies over environmental issues, from litigation through to political struggle”, Scott, D. (2018). The federal power on environment is limited to parliamentary jurisdiction over Canada’s “seacoast, federally owned lands and property, inland fisheries, Indian and </w:t>
      </w:r>
      <w:r>
        <w:rPr>
          <w:rFonts w:ascii="Times New Roman" w:hAnsi="Times New Roman" w:cs="Times New Roman"/>
          <w:sz w:val="24"/>
          <w:szCs w:val="24"/>
        </w:rPr>
        <w:t>“</w:t>
      </w:r>
      <w:r w:rsidRPr="00985C86">
        <w:rPr>
          <w:rFonts w:ascii="Times New Roman" w:hAnsi="Times New Roman" w:cs="Times New Roman"/>
          <w:sz w:val="24"/>
          <w:szCs w:val="24"/>
        </w:rPr>
        <w:t>Indian reserves, navigable waters and shipping, interprovincial and international trade and commerce, the criminal law and the federal Parliament’s general power to make laws for the Peace, Order and Good Government of Canada” (POGG), ENSU Committee Report, (2024). Indigenous people’s rights over the environment, the autonomy of self government and land claims are an established jurisdiction in addition to the municipal, federa</w:t>
      </w:r>
      <w:r>
        <w:rPr>
          <w:rFonts w:ascii="Times New Roman" w:hAnsi="Times New Roman" w:cs="Times New Roman"/>
          <w:sz w:val="24"/>
          <w:szCs w:val="24"/>
        </w:rPr>
        <w:t xml:space="preserve">l and provincial authorities, </w:t>
      </w:r>
      <w:r w:rsidRPr="00985C86">
        <w:rPr>
          <w:rFonts w:ascii="Times New Roman" w:hAnsi="Times New Roman" w:cs="Times New Roman"/>
          <w:sz w:val="24"/>
          <w:szCs w:val="24"/>
        </w:rPr>
        <w:t xml:space="preserve">Scott, D. (2018). Primarily, the provincial government’s authority over “ownership and management of natural resources within their territory - fossil fuel in this context, property and civil rights, local works and undertakings” determine their economy and the social, political, legal dimensions in a shared jurisdiction of the environment law and Eco justice policies of the federal government. </w:t>
      </w:r>
    </w:p>
    <w:p w:rsidR="002A3691" w:rsidRPr="00F31DC9" w:rsidRDefault="002A3691" w:rsidP="002A3691">
      <w:pPr>
        <w:pStyle w:val="marginalnote"/>
        <w:shd w:val="clear" w:color="auto" w:fill="FFFFFF"/>
        <w:spacing w:before="288" w:beforeAutospacing="0" w:after="168" w:afterAutospacing="0" w:line="360" w:lineRule="auto"/>
        <w:jc w:val="both"/>
        <w:rPr>
          <w:color w:val="333333"/>
        </w:rPr>
      </w:pPr>
      <w:r w:rsidRPr="00985C86">
        <w:lastRenderedPageBreak/>
        <w:t xml:space="preserve">“Human health including the health of vulnerable populations” is a concern for the present and immediate future. In recognizing the duties of the federal government to protect </w:t>
      </w:r>
      <w:r>
        <w:t>“</w:t>
      </w:r>
      <w:r w:rsidRPr="00985C86">
        <w:t>the environment, the Canadian Environmental Protection Act of 1999</w:t>
      </w:r>
      <w:r>
        <w:t>”</w:t>
      </w:r>
      <w:r w:rsidRPr="00985C86">
        <w:t xml:space="preserve"> (CEPA) was institutionalized based mainly on the “Precautionary principle”; “</w:t>
      </w:r>
      <w:r w:rsidRPr="00985C86">
        <w:rPr>
          <w:color w:val="333333"/>
        </w:rPr>
        <w:t>which provides that the lack of full scientific certainty shall not be used as a reason for postponing cost-effective measures to prevent environmental degradation if there are threats of serious or irreversible damage</w:t>
      </w:r>
      <w:r>
        <w:rPr>
          <w:color w:val="333333"/>
        </w:rPr>
        <w:t>”, CEPA (1999).</w:t>
      </w:r>
    </w:p>
    <w:p w:rsidR="002A3691" w:rsidRPr="00985C86" w:rsidRDefault="002A3691" w:rsidP="002A3691">
      <w:pPr>
        <w:pStyle w:val="indent-0-0"/>
        <w:spacing w:before="0" w:beforeAutospacing="0" w:after="85" w:afterAutospacing="0" w:line="360" w:lineRule="auto"/>
        <w:jc w:val="both"/>
      </w:pPr>
      <w:r w:rsidRPr="00985C86">
        <w:t xml:space="preserve">The </w:t>
      </w:r>
      <w:r>
        <w:t>“Greenhouse Gas Pollution Pricing Act”(</w:t>
      </w:r>
      <w:r w:rsidRPr="00985C86">
        <w:t>GPPA</w:t>
      </w:r>
      <w:r>
        <w:t>)</w:t>
      </w:r>
      <w:r w:rsidRPr="00985C86">
        <w:t xml:space="preserve"> enacted in 2018,  recognizes the “Pan-Canadian Framework on Clean Growth and Climate Change and extensively that climate change is a national problem that requires immediate action by all governments in Canada as well as by industry, non-governmental organizations and individual Canadians”. The GGPPA, pricing is founded on the “polluter pays” principle, and thus promotes increased energy efficiency, </w:t>
      </w:r>
      <w:proofErr w:type="spellStart"/>
      <w:r w:rsidRPr="00985C86">
        <w:t>behavioural</w:t>
      </w:r>
      <w:proofErr w:type="spellEnd"/>
      <w:r w:rsidRPr="00985C86">
        <w:t xml:space="preserve"> change and transition to cleaner energy and innovative technologies in renewable energy adopted across all levels of governments, industry and </w:t>
      </w:r>
      <w:r>
        <w:t>“</w:t>
      </w:r>
      <w:r w:rsidRPr="00985C86">
        <w:t>non –governmental organizations</w:t>
      </w:r>
      <w:r>
        <w:t>”</w:t>
      </w:r>
      <w:r w:rsidRPr="00985C86">
        <w:t xml:space="preserve"> in Canada </w:t>
      </w:r>
      <w:r>
        <w:t>“</w:t>
      </w:r>
      <w:r w:rsidRPr="00985C86">
        <w:t>and individual Canadians</w:t>
      </w:r>
      <w:r>
        <w:t>”</w:t>
      </w:r>
      <w:r w:rsidRPr="00985C86">
        <w:t>. It emphasize</w:t>
      </w:r>
      <w:r>
        <w:t>s</w:t>
      </w:r>
      <w:r w:rsidRPr="00985C86">
        <w:t xml:space="preserve"> on the non-existence </w:t>
      </w:r>
      <w:r>
        <w:t>“</w:t>
      </w:r>
      <w:r w:rsidRPr="00985C86">
        <w:t>of greenhouse gas emissions pricing in some provinces and that a lack of stringency in some provincial greenhouse gas emissions pricing systems could</w:t>
      </w:r>
      <w:r>
        <w:t>”</w:t>
      </w:r>
      <w:r w:rsidRPr="00985C86">
        <w:t xml:space="preserve"> sway the national emissions mitigation targets a</w:t>
      </w:r>
      <w:r>
        <w:t xml:space="preserve">nd cause significantly “harmful </w:t>
      </w:r>
      <w:r w:rsidRPr="00985C86">
        <w:t>effects on human health and safety, the environment</w:t>
      </w:r>
      <w:r>
        <w:t>”</w:t>
      </w:r>
      <w:r w:rsidRPr="00985C86">
        <w:t xml:space="preserve">, biological diversity and on economic prosperity. Therefore, </w:t>
      </w:r>
      <w:r>
        <w:t>“</w:t>
      </w:r>
      <w:r w:rsidRPr="00985C86">
        <w:t>federal greenhouse gas emissions</w:t>
      </w:r>
      <w:r>
        <w:t>”</w:t>
      </w:r>
      <w:r w:rsidRPr="00985C86">
        <w:t xml:space="preserve"> (GH</w:t>
      </w:r>
      <w:r>
        <w:t xml:space="preserve">G) “pricing scheme” ensures “that </w:t>
      </w:r>
      <w:r w:rsidRPr="00985C86">
        <w:t>provincial greenhouse gas emissions pricing systems</w:t>
      </w:r>
      <w:r>
        <w:t>”</w:t>
      </w:r>
      <w:r w:rsidRPr="00985C86">
        <w:t xml:space="preserve"> are accounted and that </w:t>
      </w:r>
      <w:r>
        <w:t>“</w:t>
      </w:r>
      <w:r w:rsidRPr="00985C86">
        <w:t>gas emissions pricing applies</w:t>
      </w:r>
      <w:r>
        <w:t>”</w:t>
      </w:r>
      <w:r w:rsidRPr="00985C86">
        <w:t xml:space="preserve"> expansively in Canada, GGPPA</w:t>
      </w:r>
      <w:r>
        <w:t>, (2023)</w:t>
      </w:r>
    </w:p>
    <w:p w:rsidR="002A3691" w:rsidRPr="00985C86" w:rsidRDefault="002A3691" w:rsidP="002A3691">
      <w:pPr>
        <w:pStyle w:val="indent-0-0"/>
        <w:spacing w:before="0" w:beforeAutospacing="0" w:after="85" w:afterAutospacing="0" w:line="360" w:lineRule="auto"/>
        <w:jc w:val="both"/>
        <w:rPr>
          <w:b/>
          <w:u w:val="single"/>
        </w:rPr>
      </w:pPr>
    </w:p>
    <w:p w:rsidR="002A3691" w:rsidRPr="00DE3211" w:rsidRDefault="002A3691" w:rsidP="002A3691">
      <w:pPr>
        <w:pStyle w:val="indent-0-0"/>
        <w:spacing w:before="0" w:beforeAutospacing="0" w:after="85" w:afterAutospacing="0" w:line="360" w:lineRule="auto"/>
        <w:jc w:val="both"/>
        <w:rPr>
          <w:b/>
        </w:rPr>
      </w:pPr>
      <w:r w:rsidRPr="00DE3211">
        <w:rPr>
          <w:b/>
          <w:u w:val="single"/>
        </w:rPr>
        <w:t>POLITICAL &amp; ECONOMIC CONFLICT</w:t>
      </w:r>
    </w:p>
    <w:p w:rsidR="002A3691" w:rsidRPr="001D6134" w:rsidRDefault="002A3691" w:rsidP="002A3691">
      <w:pPr>
        <w:spacing w:line="360" w:lineRule="auto"/>
        <w:jc w:val="both"/>
        <w:rPr>
          <w:rFonts w:ascii="Times New Roman" w:hAnsi="Times New Roman" w:cs="Times New Roman"/>
          <w:sz w:val="24"/>
          <w:szCs w:val="24"/>
        </w:rPr>
      </w:pPr>
      <w:r w:rsidRPr="00985C86">
        <w:rPr>
          <w:rFonts w:ascii="Times New Roman" w:hAnsi="Times New Roman" w:cs="Times New Roman"/>
          <w:sz w:val="24"/>
          <w:szCs w:val="24"/>
        </w:rPr>
        <w:t>Al</w:t>
      </w:r>
      <w:r>
        <w:rPr>
          <w:rFonts w:ascii="Times New Roman" w:hAnsi="Times New Roman" w:cs="Times New Roman"/>
          <w:sz w:val="24"/>
          <w:szCs w:val="24"/>
        </w:rPr>
        <w:t xml:space="preserve">l </w:t>
      </w:r>
      <w:r w:rsidRPr="00985C86">
        <w:rPr>
          <w:rFonts w:ascii="Times New Roman" w:hAnsi="Times New Roman" w:cs="Times New Roman"/>
          <w:sz w:val="24"/>
          <w:szCs w:val="24"/>
        </w:rPr>
        <w:t>provincial and territorial governments</w:t>
      </w:r>
      <w:r>
        <w:rPr>
          <w:rFonts w:ascii="Times New Roman" w:hAnsi="Times New Roman" w:cs="Times New Roman"/>
          <w:sz w:val="24"/>
          <w:szCs w:val="24"/>
        </w:rPr>
        <w:t xml:space="preserve"> have the responsibility to</w:t>
      </w:r>
      <w:r w:rsidRPr="00985C86">
        <w:rPr>
          <w:rFonts w:ascii="Times New Roman" w:hAnsi="Times New Roman" w:cs="Times New Roman"/>
          <w:sz w:val="24"/>
          <w:szCs w:val="24"/>
        </w:rPr>
        <w:t xml:space="preserve"> voluntary cooperation </w:t>
      </w:r>
      <w:r>
        <w:rPr>
          <w:rFonts w:ascii="Times New Roman" w:hAnsi="Times New Roman" w:cs="Times New Roman"/>
          <w:sz w:val="24"/>
          <w:szCs w:val="24"/>
        </w:rPr>
        <w:t>in the climate change action, but</w:t>
      </w:r>
      <w:r w:rsidRPr="00985C86">
        <w:rPr>
          <w:rFonts w:ascii="Times New Roman" w:hAnsi="Times New Roman" w:cs="Times New Roman"/>
          <w:sz w:val="24"/>
          <w:szCs w:val="24"/>
        </w:rPr>
        <w:t xml:space="preserve"> some economically influential provincial governments, </w:t>
      </w:r>
      <w:r w:rsidRPr="00985C86">
        <w:rPr>
          <w:rFonts w:ascii="Times New Roman" w:hAnsi="Times New Roman" w:cs="Times New Roman"/>
          <w:color w:val="3B3B3B"/>
          <w:sz w:val="24"/>
          <w:szCs w:val="24"/>
        </w:rPr>
        <w:t xml:space="preserve">Ontario, </w:t>
      </w:r>
      <w:proofErr w:type="spellStart"/>
      <w:r w:rsidRPr="00985C86">
        <w:rPr>
          <w:rFonts w:ascii="Times New Roman" w:hAnsi="Times New Roman" w:cs="Times New Roman"/>
          <w:color w:val="3B3B3B"/>
          <w:sz w:val="24"/>
          <w:szCs w:val="24"/>
        </w:rPr>
        <w:t>Sasketchewan</w:t>
      </w:r>
      <w:proofErr w:type="spellEnd"/>
      <w:r w:rsidRPr="00985C86">
        <w:rPr>
          <w:rFonts w:ascii="Times New Roman" w:hAnsi="Times New Roman" w:cs="Times New Roman"/>
          <w:color w:val="3B3B3B"/>
          <w:sz w:val="24"/>
          <w:szCs w:val="24"/>
        </w:rPr>
        <w:t xml:space="preserve"> and Alberta </w:t>
      </w:r>
      <w:r w:rsidRPr="00985C86">
        <w:rPr>
          <w:rFonts w:ascii="Times New Roman" w:hAnsi="Times New Roman" w:cs="Times New Roman"/>
          <w:sz w:val="24"/>
          <w:szCs w:val="24"/>
        </w:rPr>
        <w:t xml:space="preserve">showed resistance to the carbon pricing act and its constitutionality; International Carbon Action Partnership (2021). They argued in the Court of Appeal and </w:t>
      </w:r>
      <w:r>
        <w:rPr>
          <w:rFonts w:ascii="Times New Roman" w:hAnsi="Times New Roman" w:cs="Times New Roman"/>
          <w:sz w:val="24"/>
          <w:szCs w:val="24"/>
        </w:rPr>
        <w:t>“</w:t>
      </w:r>
      <w:r w:rsidRPr="00985C86">
        <w:rPr>
          <w:rFonts w:ascii="Times New Roman" w:hAnsi="Times New Roman" w:cs="Times New Roman"/>
          <w:sz w:val="24"/>
          <w:szCs w:val="24"/>
        </w:rPr>
        <w:t>the Supreme Court of Canada that the carbon pricing law</w:t>
      </w:r>
      <w:r>
        <w:rPr>
          <w:rFonts w:ascii="Times New Roman" w:hAnsi="Times New Roman" w:cs="Times New Roman"/>
          <w:sz w:val="24"/>
          <w:szCs w:val="24"/>
        </w:rPr>
        <w:t>”</w:t>
      </w:r>
      <w:r w:rsidRPr="00985C86">
        <w:rPr>
          <w:rFonts w:ascii="Times New Roman" w:hAnsi="Times New Roman" w:cs="Times New Roman"/>
          <w:sz w:val="24"/>
          <w:szCs w:val="24"/>
        </w:rPr>
        <w:t xml:space="preserve"> and regulation of green house gas (GHG) emissions by the federal government was unconstitutional as the responsibility and authority of this mechanism is constituted in the provincial jurisdictions and heads of power. The Court of </w:t>
      </w:r>
      <w:r w:rsidRPr="00985C86">
        <w:rPr>
          <w:rFonts w:ascii="Times New Roman" w:hAnsi="Times New Roman" w:cs="Times New Roman"/>
          <w:sz w:val="24"/>
          <w:szCs w:val="24"/>
        </w:rPr>
        <w:lastRenderedPageBreak/>
        <w:t>Appeal decisions shed light on the controversy and justification of legal action by each of these provinces:</w:t>
      </w:r>
      <w:r>
        <w:rPr>
          <w:rFonts w:ascii="Times New Roman" w:hAnsi="Times New Roman" w:cs="Times New Roman"/>
          <w:sz w:val="24"/>
          <w:szCs w:val="24"/>
        </w:rPr>
        <w:t xml:space="preserve"> “f</w:t>
      </w:r>
      <w:r w:rsidRPr="00985C86">
        <w:rPr>
          <w:rFonts w:ascii="Times New Roman" w:hAnsi="Times New Roman" w:cs="Times New Roman"/>
          <w:sz w:val="24"/>
          <w:szCs w:val="24"/>
        </w:rPr>
        <w:t>ederal jurisdiction is necessitated by the provinces’ inability to address the matter as a whole; through cooperation, which exposes each province to grave harm that it is unable to prevent</w:t>
      </w:r>
      <w:r>
        <w:rPr>
          <w:rFonts w:ascii="Times New Roman" w:hAnsi="Times New Roman" w:cs="Times New Roman"/>
          <w:sz w:val="24"/>
          <w:szCs w:val="24"/>
        </w:rPr>
        <w:t>”</w:t>
      </w:r>
      <w:r w:rsidRPr="00985C86">
        <w:rPr>
          <w:rFonts w:ascii="Times New Roman" w:hAnsi="Times New Roman" w:cs="Times New Roman"/>
          <w:sz w:val="24"/>
          <w:szCs w:val="24"/>
        </w:rPr>
        <w:t xml:space="preserve">, and </w:t>
      </w:r>
      <w:r>
        <w:rPr>
          <w:rFonts w:ascii="Times New Roman" w:hAnsi="Times New Roman" w:cs="Times New Roman"/>
          <w:sz w:val="24"/>
          <w:szCs w:val="24"/>
        </w:rPr>
        <w:t>“</w:t>
      </w:r>
      <w:r w:rsidRPr="00985C86">
        <w:rPr>
          <w:rFonts w:ascii="Times New Roman" w:hAnsi="Times New Roman" w:cs="Times New Roman"/>
          <w:sz w:val="24"/>
          <w:szCs w:val="24"/>
        </w:rPr>
        <w:t>to enact it as a matter of national concern under the national concern branch of the “peace, order and good government”</w:t>
      </w:r>
      <w:r>
        <w:rPr>
          <w:rFonts w:ascii="Times New Roman" w:hAnsi="Times New Roman" w:cs="Times New Roman"/>
          <w:sz w:val="24"/>
          <w:szCs w:val="24"/>
        </w:rPr>
        <w:t xml:space="preserve">. </w:t>
      </w:r>
      <w:r w:rsidRPr="00985C86">
        <w:rPr>
          <w:rFonts w:ascii="Times New Roman" w:hAnsi="Times New Roman" w:cs="Times New Roman"/>
          <w:color w:val="21201E"/>
          <w:sz w:val="24"/>
          <w:szCs w:val="24"/>
        </w:rPr>
        <w:t xml:space="preserve">The Court did delineate that provinces have the liberty </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to regulate GHG emissions and can design</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 xml:space="preserve"> and devise </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any GHG pricing system they desire as long as they meet the federal government’s outcome-based targets</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 xml:space="preserve">, </w:t>
      </w:r>
      <w:r w:rsidRPr="00985C86">
        <w:rPr>
          <w:rFonts w:ascii="Times New Roman" w:hAnsi="Times New Roman" w:cs="Times New Roman"/>
          <w:sz w:val="24"/>
          <w:szCs w:val="24"/>
        </w:rPr>
        <w:t>King, R. et al. (2021).</w:t>
      </w:r>
      <w:r w:rsidRPr="00985C86">
        <w:rPr>
          <w:rFonts w:ascii="Times New Roman" w:hAnsi="Times New Roman" w:cs="Times New Roman"/>
          <w:color w:val="21201E"/>
          <w:sz w:val="24"/>
          <w:szCs w:val="24"/>
        </w:rPr>
        <w:t xml:space="preserve"> Therefore provinces that </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fail to establish their own pricing systems that meet the minimum stringency criteria are subject to the federal carbon pollution pricing “backstop” system</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 xml:space="preserve">. </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The federal backstop system has two</w:t>
      </w:r>
      <w:r>
        <w:rPr>
          <w:rFonts w:ascii="Times New Roman" w:hAnsi="Times New Roman" w:cs="Times New Roman"/>
          <w:color w:val="21201E"/>
          <w:sz w:val="24"/>
          <w:szCs w:val="24"/>
        </w:rPr>
        <w:t xml:space="preserve"> </w:t>
      </w:r>
      <w:r w:rsidRPr="00985C86">
        <w:rPr>
          <w:rFonts w:ascii="Times New Roman" w:hAnsi="Times New Roman" w:cs="Times New Roman"/>
          <w:color w:val="21201E"/>
          <w:sz w:val="24"/>
          <w:szCs w:val="24"/>
        </w:rPr>
        <w:t>categories</w:t>
      </w:r>
      <w:r>
        <w:rPr>
          <w:rFonts w:ascii="Times New Roman" w:hAnsi="Times New Roman" w:cs="Times New Roman"/>
          <w:color w:val="21201E"/>
          <w:sz w:val="24"/>
          <w:szCs w:val="24"/>
        </w:rPr>
        <w:t>”</w:t>
      </w:r>
      <w:r w:rsidRPr="00985C86">
        <w:rPr>
          <w:rFonts w:ascii="Times New Roman" w:hAnsi="Times New Roman" w:cs="Times New Roman"/>
          <w:color w:val="21201E"/>
          <w:sz w:val="24"/>
          <w:szCs w:val="24"/>
        </w:rPr>
        <w:t>,</w:t>
      </w:r>
      <w:r w:rsidRPr="00985C86">
        <w:rPr>
          <w:rFonts w:ascii="Times New Roman" w:hAnsi="Times New Roman" w:cs="Times New Roman"/>
          <w:sz w:val="24"/>
          <w:szCs w:val="24"/>
        </w:rPr>
        <w:t xml:space="preserve"> International Carbon Action Partnership (2021). </w:t>
      </w:r>
    </w:p>
    <w:p w:rsidR="002A3691" w:rsidRPr="00985C86" w:rsidRDefault="002A3691" w:rsidP="002A3691">
      <w:pPr>
        <w:pStyle w:val="indent-0-0"/>
        <w:spacing w:before="0" w:beforeAutospacing="0" w:after="85" w:afterAutospacing="0" w:line="360" w:lineRule="auto"/>
        <w:jc w:val="both"/>
        <w:rPr>
          <w:b/>
          <w:u w:val="single"/>
        </w:rPr>
      </w:pPr>
    </w:p>
    <w:p w:rsidR="002A3691" w:rsidRPr="00DE3211" w:rsidRDefault="002A3691" w:rsidP="002A3691">
      <w:pPr>
        <w:pStyle w:val="indent-0-0"/>
        <w:spacing w:before="0" w:beforeAutospacing="0" w:after="85" w:afterAutospacing="0" w:line="360" w:lineRule="auto"/>
        <w:jc w:val="both"/>
        <w:rPr>
          <w:b/>
        </w:rPr>
      </w:pPr>
      <w:r w:rsidRPr="00DE3211">
        <w:rPr>
          <w:b/>
          <w:u w:val="single"/>
        </w:rPr>
        <w:t>Canada Pollution Pricing and the Political squabble</w:t>
      </w:r>
    </w:p>
    <w:p w:rsidR="002A3691" w:rsidRPr="00985C86" w:rsidRDefault="002A3691" w:rsidP="002A3691">
      <w:pPr>
        <w:pStyle w:val="NormalWeb"/>
        <w:shd w:val="clear" w:color="auto" w:fill="FFFFFF"/>
        <w:spacing w:line="360" w:lineRule="auto"/>
        <w:jc w:val="both"/>
        <w:rPr>
          <w:color w:val="21201E"/>
        </w:rPr>
      </w:pPr>
      <w:r w:rsidRPr="00985C86">
        <w:rPr>
          <w:color w:val="212529"/>
        </w:rPr>
        <w:t xml:space="preserve">The federal pollution pricing system that has been in effect since 2019, beginning at </w:t>
      </w:r>
      <w:r w:rsidRPr="00985C86">
        <w:rPr>
          <w:color w:val="3B3B3B"/>
        </w:rPr>
        <w:t>CAD 20 per tCO</w:t>
      </w:r>
      <w:r w:rsidRPr="00985C86">
        <w:rPr>
          <w:color w:val="3B3B3B"/>
          <w:vertAlign w:val="subscript"/>
        </w:rPr>
        <w:t>2</w:t>
      </w:r>
      <w:r w:rsidRPr="00985C86">
        <w:rPr>
          <w:color w:val="3B3B3B"/>
        </w:rPr>
        <w:t xml:space="preserve">e </w:t>
      </w:r>
      <w:r>
        <w:rPr>
          <w:color w:val="3B3B3B"/>
        </w:rPr>
        <w:t>“</w:t>
      </w:r>
      <w:r w:rsidRPr="00985C86">
        <w:rPr>
          <w:color w:val="3B3B3B"/>
        </w:rPr>
        <w:t>in 2019 and increased</w:t>
      </w:r>
      <w:r>
        <w:rPr>
          <w:color w:val="3B3B3B"/>
        </w:rPr>
        <w:t>”</w:t>
      </w:r>
      <w:r w:rsidRPr="00985C86">
        <w:rPr>
          <w:color w:val="3B3B3B"/>
        </w:rPr>
        <w:t xml:space="preserve"> annually </w:t>
      </w:r>
      <w:r>
        <w:rPr>
          <w:color w:val="3B3B3B"/>
        </w:rPr>
        <w:t>“</w:t>
      </w:r>
      <w:r w:rsidRPr="00985C86">
        <w:rPr>
          <w:color w:val="3B3B3B"/>
        </w:rPr>
        <w:t>by CAD 10 , until it reached CAD 50</w:t>
      </w:r>
      <w:r>
        <w:rPr>
          <w:color w:val="3B3B3B"/>
        </w:rPr>
        <w:t>”</w:t>
      </w:r>
      <w:r w:rsidRPr="00985C86">
        <w:rPr>
          <w:color w:val="3B3B3B"/>
        </w:rPr>
        <w:t xml:space="preserve"> per tCO</w:t>
      </w:r>
      <w:r w:rsidRPr="00985C86">
        <w:rPr>
          <w:color w:val="3B3B3B"/>
          <w:vertAlign w:val="subscript"/>
        </w:rPr>
        <w:t>2</w:t>
      </w:r>
      <w:r w:rsidRPr="00985C86">
        <w:rPr>
          <w:color w:val="3B3B3B"/>
        </w:rPr>
        <w:t>e in 2022. However, in 2023, the federal government introduced an enhanced climate plan;</w:t>
      </w:r>
      <w:r w:rsidRPr="00985C86">
        <w:rPr>
          <w:color w:val="000000"/>
        </w:rPr>
        <w:t xml:space="preserve"> </w:t>
      </w:r>
      <w:r>
        <w:rPr>
          <w:color w:val="000000"/>
        </w:rPr>
        <w:t>“</w:t>
      </w:r>
      <w:r w:rsidRPr="00985C86">
        <w:rPr>
          <w:color w:val="000000"/>
        </w:rPr>
        <w:t>increase the carbon price by $15</w:t>
      </w:r>
      <w:r>
        <w:rPr>
          <w:color w:val="000000"/>
        </w:rPr>
        <w:t>”</w:t>
      </w:r>
      <w:r w:rsidRPr="00985C86">
        <w:rPr>
          <w:color w:val="000000"/>
        </w:rPr>
        <w:t xml:space="preserve"> every </w:t>
      </w:r>
      <w:r>
        <w:rPr>
          <w:color w:val="000000"/>
        </w:rPr>
        <w:t>“</w:t>
      </w:r>
      <w:r w:rsidRPr="00985C86">
        <w:rPr>
          <w:color w:val="000000"/>
        </w:rPr>
        <w:t>year starting in</w:t>
      </w:r>
      <w:r>
        <w:rPr>
          <w:color w:val="000000"/>
        </w:rPr>
        <w:t>”</w:t>
      </w:r>
      <w:r w:rsidRPr="00985C86">
        <w:rPr>
          <w:color w:val="000000"/>
        </w:rPr>
        <w:t xml:space="preserve"> April 2023 and </w:t>
      </w:r>
      <w:r>
        <w:rPr>
          <w:color w:val="000000"/>
        </w:rPr>
        <w:t>“</w:t>
      </w:r>
      <w:r w:rsidRPr="00985C86">
        <w:rPr>
          <w:color w:val="000000"/>
        </w:rPr>
        <w:t xml:space="preserve">rise to $170 per </w:t>
      </w:r>
      <w:proofErr w:type="spellStart"/>
      <w:r w:rsidRPr="00985C86">
        <w:rPr>
          <w:color w:val="000000"/>
        </w:rPr>
        <w:t>tonne</w:t>
      </w:r>
      <w:proofErr w:type="spellEnd"/>
      <w:r w:rsidRPr="00985C86">
        <w:rPr>
          <w:color w:val="000000"/>
        </w:rPr>
        <w:t xml:space="preserve"> of CO</w:t>
      </w:r>
      <w:r w:rsidRPr="00985C86">
        <w:rPr>
          <w:rStyle w:val="A14"/>
          <w:vertAlign w:val="subscript"/>
        </w:rPr>
        <w:t>2</w:t>
      </w:r>
      <w:r w:rsidRPr="00985C86">
        <w:rPr>
          <w:rStyle w:val="A14"/>
        </w:rPr>
        <w:t xml:space="preserve"> </w:t>
      </w:r>
      <w:r w:rsidRPr="00985C86">
        <w:rPr>
          <w:color w:val="000000"/>
        </w:rPr>
        <w:t>equivalent (CO</w:t>
      </w:r>
      <w:r w:rsidRPr="00985C86">
        <w:rPr>
          <w:rStyle w:val="A14"/>
          <w:vertAlign w:val="subscript"/>
        </w:rPr>
        <w:t>2</w:t>
      </w:r>
      <w:r w:rsidRPr="00985C86">
        <w:rPr>
          <w:color w:val="000000"/>
        </w:rPr>
        <w:t>e) in 2030</w:t>
      </w:r>
      <w:r>
        <w:rPr>
          <w:color w:val="000000"/>
        </w:rPr>
        <w:t>”</w:t>
      </w:r>
      <w:proofErr w:type="gramStart"/>
      <w:r>
        <w:rPr>
          <w:color w:val="000000"/>
        </w:rPr>
        <w:t>,Carbon</w:t>
      </w:r>
      <w:proofErr w:type="gramEnd"/>
      <w:r>
        <w:rPr>
          <w:color w:val="000000"/>
        </w:rPr>
        <w:t xml:space="preserve"> Pollution Pricing (2023)</w:t>
      </w:r>
      <w:r w:rsidRPr="00985C86">
        <w:rPr>
          <w:color w:val="212529"/>
        </w:rPr>
        <w:t xml:space="preserve">. This change was vehemently opposed by the Conservative party in the parliament during debates and gave rise to these catchy slogans “Axe the tax” and  “Spike the hike” messages chanted in public rallies conducted against the increase and touted specifically as a tax on the common people at </w:t>
      </w:r>
      <w:r>
        <w:rPr>
          <w:color w:val="212529"/>
        </w:rPr>
        <w:t>“</w:t>
      </w:r>
      <w:r w:rsidRPr="00985C86">
        <w:rPr>
          <w:color w:val="212529"/>
        </w:rPr>
        <w:t>a time of</w:t>
      </w:r>
      <w:r>
        <w:rPr>
          <w:color w:val="212529"/>
        </w:rPr>
        <w:t>”</w:t>
      </w:r>
      <w:r w:rsidRPr="00985C86">
        <w:rPr>
          <w:color w:val="212529"/>
        </w:rPr>
        <w:t xml:space="preserve"> surging </w:t>
      </w:r>
      <w:r>
        <w:rPr>
          <w:color w:val="212529"/>
        </w:rPr>
        <w:t>“</w:t>
      </w:r>
      <w:r w:rsidRPr="00985C86">
        <w:rPr>
          <w:color w:val="212529"/>
        </w:rPr>
        <w:t>inflation and</w:t>
      </w:r>
      <w:r>
        <w:rPr>
          <w:color w:val="212529"/>
        </w:rPr>
        <w:t>”</w:t>
      </w:r>
      <w:r w:rsidRPr="00985C86">
        <w:rPr>
          <w:color w:val="212529"/>
        </w:rPr>
        <w:t xml:space="preserve"> increasing </w:t>
      </w:r>
      <w:r>
        <w:rPr>
          <w:color w:val="212529"/>
        </w:rPr>
        <w:t>“</w:t>
      </w:r>
      <w:r w:rsidRPr="00985C86">
        <w:rPr>
          <w:color w:val="212529"/>
        </w:rPr>
        <w:t>costs of living</w:t>
      </w:r>
      <w:r>
        <w:rPr>
          <w:color w:val="212529"/>
        </w:rPr>
        <w:t>”</w:t>
      </w:r>
      <w:r w:rsidRPr="00985C86">
        <w:rPr>
          <w:color w:val="212529"/>
        </w:rPr>
        <w:t xml:space="preserve">. On the contrary, 200 Economists in Canada signed an open letter challenging the Conservative Leader’s deportment that insisted their party would not be taking advice from the Experts, but they pledge to listen to the “common sense of the common people,” </w:t>
      </w:r>
      <w:proofErr w:type="spellStart"/>
      <w:r w:rsidRPr="00985C86">
        <w:rPr>
          <w:color w:val="212529"/>
        </w:rPr>
        <w:t>Osman</w:t>
      </w:r>
      <w:proofErr w:type="spellEnd"/>
      <w:r w:rsidRPr="00985C86">
        <w:rPr>
          <w:color w:val="212529"/>
        </w:rPr>
        <w:t>, L. (2024).</w:t>
      </w:r>
      <w:r w:rsidRPr="00985C86">
        <w:rPr>
          <w:color w:val="21201E"/>
        </w:rPr>
        <w:t xml:space="preserve"> </w:t>
      </w:r>
    </w:p>
    <w:p w:rsidR="002A3691" w:rsidRPr="00985C86" w:rsidRDefault="002A3691" w:rsidP="002A3691">
      <w:pPr>
        <w:pStyle w:val="indent-0-0"/>
        <w:spacing w:before="0" w:beforeAutospacing="0" w:after="0" w:afterAutospacing="0" w:line="360" w:lineRule="auto"/>
        <w:ind w:hanging="90"/>
        <w:jc w:val="both"/>
        <w:rPr>
          <w:b/>
          <w:color w:val="21201E"/>
          <w:u w:val="single"/>
        </w:rPr>
      </w:pPr>
      <w:r w:rsidRPr="00985C86">
        <w:rPr>
          <w:b/>
          <w:color w:val="21201E"/>
          <w:u w:val="single"/>
        </w:rPr>
        <w:t>Increase from 2023 to 2030</w:t>
      </w:r>
    </w:p>
    <w:tbl>
      <w:tblPr>
        <w:tblpPr w:leftFromText="180" w:rightFromText="180" w:vertAnchor="text" w:horzAnchor="margin" w:tblpY="101"/>
        <w:tblW w:w="9703" w:type="dxa"/>
        <w:tblLook w:val="04A0"/>
      </w:tblPr>
      <w:tblGrid>
        <w:gridCol w:w="962"/>
        <w:gridCol w:w="651"/>
        <w:gridCol w:w="1012"/>
        <w:gridCol w:w="1012"/>
        <w:gridCol w:w="1011"/>
        <w:gridCol w:w="1011"/>
        <w:gridCol w:w="1011"/>
        <w:gridCol w:w="1011"/>
        <w:gridCol w:w="1011"/>
        <w:gridCol w:w="1011"/>
      </w:tblGrid>
      <w:tr w:rsidR="002A3691" w:rsidRPr="00985C86" w:rsidTr="00D5749E">
        <w:trPr>
          <w:trHeight w:val="325"/>
        </w:trPr>
        <w:tc>
          <w:tcPr>
            <w:tcW w:w="962" w:type="dxa"/>
            <w:tcBorders>
              <w:top w:val="single" w:sz="8" w:space="0" w:color="auto"/>
              <w:left w:val="single" w:sz="8" w:space="0" w:color="auto"/>
              <w:bottom w:val="single" w:sz="4" w:space="0" w:color="auto"/>
              <w:right w:val="single" w:sz="4" w:space="0" w:color="auto"/>
            </w:tcBorders>
            <w:shd w:val="clear" w:color="000000" w:fill="FFFFFF"/>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Fuel</w:t>
            </w:r>
          </w:p>
        </w:tc>
        <w:tc>
          <w:tcPr>
            <w:tcW w:w="651" w:type="dxa"/>
            <w:tcBorders>
              <w:top w:val="single" w:sz="8" w:space="0" w:color="auto"/>
              <w:left w:val="nil"/>
              <w:bottom w:val="single" w:sz="4" w:space="0" w:color="auto"/>
              <w:right w:val="single" w:sz="4" w:space="0" w:color="auto"/>
            </w:tcBorders>
            <w:shd w:val="clear" w:color="000000" w:fill="FFFFFF"/>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Unit</w:t>
            </w:r>
          </w:p>
        </w:tc>
        <w:tc>
          <w:tcPr>
            <w:tcW w:w="1012"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Apr.2023 </w:t>
            </w:r>
          </w:p>
        </w:tc>
        <w:tc>
          <w:tcPr>
            <w:tcW w:w="1012"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Apr.2024 </w:t>
            </w:r>
          </w:p>
        </w:tc>
        <w:tc>
          <w:tcPr>
            <w:tcW w:w="1011"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Apr.2025 </w:t>
            </w:r>
          </w:p>
        </w:tc>
        <w:tc>
          <w:tcPr>
            <w:tcW w:w="1011"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Apr.2026  </w:t>
            </w:r>
          </w:p>
        </w:tc>
        <w:tc>
          <w:tcPr>
            <w:tcW w:w="1011"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Apr.2027</w:t>
            </w:r>
          </w:p>
        </w:tc>
        <w:tc>
          <w:tcPr>
            <w:tcW w:w="1011"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Apr.2028</w:t>
            </w:r>
          </w:p>
        </w:tc>
        <w:tc>
          <w:tcPr>
            <w:tcW w:w="1011" w:type="dxa"/>
            <w:tcBorders>
              <w:top w:val="single" w:sz="8" w:space="0" w:color="auto"/>
              <w:left w:val="nil"/>
              <w:bottom w:val="single" w:sz="4"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Apr.2029 </w:t>
            </w:r>
          </w:p>
        </w:tc>
        <w:tc>
          <w:tcPr>
            <w:tcW w:w="1011" w:type="dxa"/>
            <w:tcBorders>
              <w:top w:val="single" w:sz="8" w:space="0" w:color="auto"/>
              <w:left w:val="nil"/>
              <w:bottom w:val="single" w:sz="4" w:space="0" w:color="auto"/>
              <w:right w:val="single" w:sz="8"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 xml:space="preserve">Apr.2030 </w:t>
            </w:r>
          </w:p>
        </w:tc>
      </w:tr>
      <w:tr w:rsidR="002A3691" w:rsidRPr="00985C86" w:rsidTr="00D5749E">
        <w:trPr>
          <w:trHeight w:val="665"/>
        </w:trPr>
        <w:tc>
          <w:tcPr>
            <w:tcW w:w="962" w:type="dxa"/>
            <w:tcBorders>
              <w:top w:val="nil"/>
              <w:left w:val="single" w:sz="8" w:space="0" w:color="auto"/>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Gasoline</w:t>
            </w:r>
          </w:p>
        </w:tc>
        <w:tc>
          <w:tcPr>
            <w:tcW w:w="65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Liter</w:t>
            </w:r>
          </w:p>
        </w:tc>
        <w:tc>
          <w:tcPr>
            <w:tcW w:w="1012"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0.1431</w:t>
            </w:r>
          </w:p>
        </w:tc>
        <w:tc>
          <w:tcPr>
            <w:tcW w:w="1012"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0.1761</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0.2091</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0.2422</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0.2752</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0.3082</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BC453A">
              <w:rPr>
                <w:rFonts w:ascii="Times New Roman" w:eastAsia="Times New Roman" w:hAnsi="Times New Roman" w:cs="Times New Roman"/>
                <w:b/>
                <w:bCs/>
                <w:color w:val="333333"/>
                <w:sz w:val="20"/>
                <w:szCs w:val="20"/>
              </w:rPr>
              <w:t>0.3412</w:t>
            </w:r>
          </w:p>
        </w:tc>
        <w:tc>
          <w:tcPr>
            <w:tcW w:w="1011" w:type="dxa"/>
            <w:tcBorders>
              <w:top w:val="nil"/>
              <w:left w:val="nil"/>
              <w:bottom w:val="single" w:sz="8" w:space="0" w:color="auto"/>
              <w:right w:val="single" w:sz="4" w:space="0" w:color="auto"/>
            </w:tcBorders>
            <w:shd w:val="clear" w:color="000000" w:fill="FFFFFF"/>
            <w:vAlign w:val="center"/>
            <w:hideMark/>
          </w:tcPr>
          <w:p w:rsidR="002A3691" w:rsidRPr="00BC453A" w:rsidRDefault="002A3691" w:rsidP="00D5749E">
            <w:pPr>
              <w:spacing w:after="0" w:line="360" w:lineRule="auto"/>
              <w:jc w:val="both"/>
              <w:rPr>
                <w:rFonts w:ascii="Times New Roman" w:eastAsia="Times New Roman" w:hAnsi="Times New Roman" w:cs="Times New Roman"/>
                <w:b/>
                <w:bCs/>
                <w:color w:val="333333"/>
                <w:sz w:val="20"/>
                <w:szCs w:val="20"/>
              </w:rPr>
            </w:pPr>
            <w:r w:rsidRPr="00985C86">
              <w:rPr>
                <w:rFonts w:ascii="Times New Roman" w:eastAsia="Times New Roman" w:hAnsi="Times New Roman" w:cs="Times New Roman"/>
                <w:b/>
                <w:bCs/>
                <w:color w:val="333333"/>
                <w:sz w:val="20"/>
                <w:szCs w:val="20"/>
              </w:rPr>
              <w:t>0.3743</w:t>
            </w:r>
          </w:p>
        </w:tc>
      </w:tr>
    </w:tbl>
    <w:p w:rsidR="002A3691" w:rsidRPr="00DF67D8" w:rsidRDefault="002A3691" w:rsidP="002A3691">
      <w:pPr>
        <w:spacing w:after="0" w:line="360" w:lineRule="auto"/>
        <w:ind w:left="-90"/>
        <w:jc w:val="both"/>
        <w:rPr>
          <w:rFonts w:ascii="Times New Roman" w:hAnsi="Times New Roman" w:cs="Times New Roman"/>
          <w:bCs/>
          <w:color w:val="000000"/>
          <w:sz w:val="20"/>
          <w:szCs w:val="20"/>
        </w:rPr>
      </w:pPr>
      <w:r>
        <w:rPr>
          <w:rFonts w:ascii="Times New Roman" w:hAnsi="Times New Roman" w:cs="Times New Roman"/>
          <w:b/>
          <w:bCs/>
          <w:color w:val="000000"/>
          <w:sz w:val="20"/>
          <w:szCs w:val="20"/>
        </w:rPr>
        <w:t>Table 1.</w:t>
      </w:r>
      <w:r w:rsidRPr="006B1408">
        <w:rPr>
          <w:rFonts w:ascii="Times New Roman" w:hAnsi="Times New Roman" w:cs="Times New Roman"/>
          <w:b/>
          <w:bCs/>
          <w:color w:val="000000"/>
          <w:sz w:val="20"/>
          <w:szCs w:val="20"/>
        </w:rPr>
        <w:t xml:space="preserve"> Source: </w:t>
      </w:r>
      <w:r w:rsidRPr="006B1408">
        <w:rPr>
          <w:rFonts w:ascii="Times New Roman" w:hAnsi="Times New Roman" w:cs="Times New Roman"/>
          <w:bCs/>
          <w:color w:val="000000"/>
          <w:sz w:val="20"/>
          <w:szCs w:val="20"/>
        </w:rPr>
        <w:t>Adapted from Government of Canada, Carbon pollution pricing system</w:t>
      </w:r>
    </w:p>
    <w:p w:rsidR="002A3691" w:rsidRDefault="002A3691" w:rsidP="002A3691">
      <w:pPr>
        <w:spacing w:after="0" w:line="240" w:lineRule="auto"/>
        <w:jc w:val="both"/>
        <w:rPr>
          <w:rFonts w:ascii="Times New Roman" w:hAnsi="Times New Roman" w:cs="Times New Roman"/>
          <w:b/>
          <w:bCs/>
          <w:color w:val="000000"/>
          <w:sz w:val="24"/>
          <w:szCs w:val="24"/>
          <w:u w:val="single"/>
        </w:rPr>
      </w:pPr>
      <w:r w:rsidRPr="00985C86">
        <w:rPr>
          <w:rFonts w:ascii="Times New Roman" w:hAnsi="Times New Roman" w:cs="Times New Roman"/>
          <w:b/>
          <w:bCs/>
          <w:color w:val="000000"/>
          <w:sz w:val="24"/>
          <w:szCs w:val="24"/>
          <w:u w:val="single"/>
        </w:rPr>
        <w:lastRenderedPageBreak/>
        <w:t>Rates of Federal fuel charge on select fuels April 2019 – March 2023</w:t>
      </w:r>
    </w:p>
    <w:p w:rsidR="002A3691" w:rsidRDefault="002A3691" w:rsidP="002A3691">
      <w:pPr>
        <w:spacing w:after="0" w:line="240" w:lineRule="auto"/>
        <w:ind w:left="-90"/>
        <w:jc w:val="both"/>
        <w:rPr>
          <w:rFonts w:ascii="Times New Roman" w:hAnsi="Times New Roman" w:cs="Times New Roman"/>
          <w:b/>
          <w:bCs/>
          <w:color w:val="000000"/>
          <w:sz w:val="24"/>
          <w:szCs w:val="24"/>
          <w:u w:val="single"/>
        </w:rPr>
      </w:pPr>
    </w:p>
    <w:p w:rsidR="002A3691" w:rsidRPr="00985C86" w:rsidRDefault="002A3691" w:rsidP="002A3691">
      <w:pPr>
        <w:spacing w:after="0" w:line="240" w:lineRule="auto"/>
        <w:ind w:left="-90"/>
        <w:jc w:val="both"/>
        <w:rPr>
          <w:rFonts w:ascii="Times New Roman" w:hAnsi="Times New Roman" w:cs="Times New Roman"/>
          <w:color w:val="3B3B3B"/>
          <w:sz w:val="24"/>
          <w:szCs w:val="24"/>
          <w:u w:val="single"/>
        </w:rPr>
      </w:pPr>
      <w:r w:rsidRPr="006B1408">
        <w:rPr>
          <w:noProof/>
          <w:szCs w:val="24"/>
        </w:rPr>
        <w:drawing>
          <wp:inline distT="0" distB="0" distL="0" distR="0">
            <wp:extent cx="5884697" cy="2814851"/>
            <wp:effectExtent l="0" t="0" r="0" b="0"/>
            <wp:docPr id="3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cstate="print"/>
                    <a:srcRect/>
                    <a:stretch>
                      <a:fillRect/>
                    </a:stretch>
                  </pic:blipFill>
                  <pic:spPr bwMode="auto">
                    <a:xfrm>
                      <a:off x="0" y="0"/>
                      <a:ext cx="5884697" cy="2814851"/>
                    </a:xfrm>
                    <a:prstGeom prst="rect">
                      <a:avLst/>
                    </a:prstGeom>
                    <a:noFill/>
                    <a:ln w="9525">
                      <a:noFill/>
                      <a:miter lim="800000"/>
                      <a:headEnd/>
                      <a:tailEnd/>
                    </a:ln>
                  </pic:spPr>
                </pic:pic>
              </a:graphicData>
            </a:graphic>
          </wp:inline>
        </w:drawing>
      </w:r>
    </w:p>
    <w:p w:rsidR="002A3691" w:rsidRPr="00B83690" w:rsidRDefault="002A3691" w:rsidP="002A3691">
      <w:pPr>
        <w:spacing w:after="0" w:line="360" w:lineRule="auto"/>
        <w:ind w:left="-90"/>
        <w:jc w:val="both"/>
        <w:rPr>
          <w:rFonts w:ascii="Times New Roman" w:hAnsi="Times New Roman" w:cs="Times New Roman"/>
          <w:bCs/>
          <w:color w:val="000000"/>
          <w:sz w:val="20"/>
          <w:szCs w:val="20"/>
        </w:rPr>
      </w:pPr>
      <w:r>
        <w:rPr>
          <w:rFonts w:ascii="Times New Roman" w:hAnsi="Times New Roman" w:cs="Times New Roman"/>
          <w:b/>
          <w:bCs/>
          <w:color w:val="000000"/>
          <w:sz w:val="20"/>
          <w:szCs w:val="20"/>
        </w:rPr>
        <w:t xml:space="preserve"> </w:t>
      </w:r>
      <w:r w:rsidRPr="00F762C3">
        <w:rPr>
          <w:noProof/>
          <w:szCs w:val="20"/>
        </w:rPr>
        <w:drawing>
          <wp:inline distT="0" distB="0" distL="0" distR="0">
            <wp:extent cx="5943600" cy="297053"/>
            <wp:effectExtent l="19050" t="0" r="0" b="0"/>
            <wp:docPr id="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r>
        <w:rPr>
          <w:rFonts w:ascii="Times New Roman" w:hAnsi="Times New Roman" w:cs="Times New Roman"/>
          <w:b/>
          <w:bCs/>
          <w:color w:val="000000"/>
          <w:sz w:val="20"/>
          <w:szCs w:val="20"/>
        </w:rPr>
        <w:t xml:space="preserve">  </w:t>
      </w:r>
    </w:p>
    <w:p w:rsidR="002A3691" w:rsidRPr="00985C86" w:rsidRDefault="002A3691" w:rsidP="002A3691">
      <w:pPr>
        <w:pStyle w:val="indent-0-0"/>
        <w:spacing w:before="0" w:beforeAutospacing="0" w:after="85" w:afterAutospacing="0" w:line="360" w:lineRule="auto"/>
        <w:jc w:val="both"/>
        <w:rPr>
          <w:b/>
          <w:color w:val="131313"/>
          <w:u w:val="single"/>
          <w:shd w:val="clear" w:color="auto" w:fill="FFFFFF"/>
        </w:rPr>
      </w:pPr>
    </w:p>
    <w:p w:rsidR="002A3691" w:rsidRPr="00DE3211" w:rsidRDefault="002A3691" w:rsidP="002A3691">
      <w:pPr>
        <w:pStyle w:val="indent-0-0"/>
        <w:spacing w:before="0" w:beforeAutospacing="0" w:after="85" w:afterAutospacing="0" w:line="360" w:lineRule="auto"/>
        <w:jc w:val="both"/>
        <w:rPr>
          <w:b/>
          <w:color w:val="131313"/>
          <w:shd w:val="clear" w:color="auto" w:fill="FFFFFF"/>
        </w:rPr>
      </w:pPr>
      <w:r w:rsidRPr="00DE3211">
        <w:rPr>
          <w:b/>
          <w:color w:val="131313"/>
          <w:u w:val="single"/>
          <w:shd w:val="clear" w:color="auto" w:fill="FFFFFF"/>
        </w:rPr>
        <w:t>Canadian Carbon Rebate to all Residents</w:t>
      </w:r>
    </w:p>
    <w:p w:rsidR="002A3691" w:rsidRPr="00985C86" w:rsidRDefault="002A3691" w:rsidP="002A3691">
      <w:pPr>
        <w:pStyle w:val="indent-0-0"/>
        <w:spacing w:before="0" w:beforeAutospacing="0" w:after="85" w:afterAutospacing="0" w:line="360" w:lineRule="auto"/>
        <w:jc w:val="both"/>
        <w:rPr>
          <w:color w:val="131313"/>
          <w:shd w:val="clear" w:color="auto" w:fill="FFFFFF"/>
        </w:rPr>
      </w:pPr>
      <w:r w:rsidRPr="00985C86">
        <w:rPr>
          <w:color w:val="131313"/>
          <w:shd w:val="clear" w:color="auto" w:fill="FFFFFF"/>
        </w:rPr>
        <w:t xml:space="preserve">In implementing the Carbon pricing mechanism according to the Emissions reduction plan, the government ensures that affordability is considered in their calculation of impact on the </w:t>
      </w:r>
      <w:r>
        <w:rPr>
          <w:color w:val="131313"/>
          <w:shd w:val="clear" w:color="auto" w:fill="FFFFFF"/>
        </w:rPr>
        <w:t>“</w:t>
      </w:r>
      <w:r w:rsidRPr="00985C86">
        <w:rPr>
          <w:color w:val="131313"/>
          <w:shd w:val="clear" w:color="auto" w:fill="FFFFFF"/>
        </w:rPr>
        <w:t>rural Canadians</w:t>
      </w:r>
      <w:r>
        <w:rPr>
          <w:color w:val="131313"/>
          <w:shd w:val="clear" w:color="auto" w:fill="FFFFFF"/>
        </w:rPr>
        <w:t>”</w:t>
      </w:r>
      <w:proofErr w:type="gramStart"/>
      <w:r>
        <w:rPr>
          <w:color w:val="131313"/>
          <w:shd w:val="clear" w:color="auto" w:fill="FFFFFF"/>
        </w:rPr>
        <w:t xml:space="preserve">, </w:t>
      </w:r>
      <w:r w:rsidRPr="00985C86">
        <w:rPr>
          <w:color w:val="131313"/>
          <w:shd w:val="clear" w:color="auto" w:fill="FFFFFF"/>
        </w:rPr>
        <w:t xml:space="preserve"> recognizing</w:t>
      </w:r>
      <w:proofErr w:type="gramEnd"/>
      <w:r w:rsidRPr="00985C86">
        <w:rPr>
          <w:color w:val="131313"/>
          <w:shd w:val="clear" w:color="auto" w:fill="FFFFFF"/>
        </w:rPr>
        <w:t xml:space="preserve"> “higher energy needs and more limited access to cleaner transportation options”</w:t>
      </w:r>
      <w:r>
        <w:rPr>
          <w:color w:val="131313"/>
          <w:shd w:val="clear" w:color="auto" w:fill="FFFFFF"/>
        </w:rPr>
        <w:t xml:space="preserve">, </w:t>
      </w:r>
      <w:r w:rsidRPr="00985C86">
        <w:rPr>
          <w:color w:val="131313"/>
          <w:shd w:val="clear" w:color="auto" w:fill="FFFFFF"/>
        </w:rPr>
        <w:t>Canada Carbon Rebate</w:t>
      </w:r>
      <w:r>
        <w:rPr>
          <w:color w:val="131313"/>
          <w:shd w:val="clear" w:color="auto" w:fill="FFFFFF"/>
        </w:rPr>
        <w:t xml:space="preserve"> (2024).</w:t>
      </w:r>
      <w:r w:rsidRPr="00985C86">
        <w:rPr>
          <w:color w:val="131313"/>
          <w:shd w:val="clear" w:color="auto" w:fill="FFFFFF"/>
        </w:rPr>
        <w:t xml:space="preserve"> Thus, beginning </w:t>
      </w:r>
      <w:r>
        <w:rPr>
          <w:color w:val="131313"/>
          <w:shd w:val="clear" w:color="auto" w:fill="FFFFFF"/>
        </w:rPr>
        <w:t>“</w:t>
      </w:r>
      <w:r w:rsidRPr="00985C86">
        <w:rPr>
          <w:color w:val="131313"/>
          <w:shd w:val="clear" w:color="auto" w:fill="FFFFFF"/>
        </w:rPr>
        <w:t>in 2024-25, rural Canadians would receive a 20 per cent top-up to the base Canada Carbon Rebate</w:t>
      </w:r>
      <w:r>
        <w:rPr>
          <w:color w:val="131313"/>
          <w:shd w:val="clear" w:color="auto" w:fill="FFFFFF"/>
        </w:rPr>
        <w:t>”</w:t>
      </w:r>
      <w:r w:rsidRPr="00985C86">
        <w:rPr>
          <w:color w:val="131313"/>
          <w:shd w:val="clear" w:color="auto" w:fill="FFFFFF"/>
        </w:rPr>
        <w:t>, Government of Canada (2024).</w:t>
      </w:r>
    </w:p>
    <w:p w:rsidR="002A3691" w:rsidRPr="00985C86" w:rsidRDefault="002A3691" w:rsidP="002A3691">
      <w:pPr>
        <w:pStyle w:val="indent-0-0"/>
        <w:spacing w:before="0" w:beforeAutospacing="0" w:after="85" w:afterAutospacing="0" w:line="360" w:lineRule="auto"/>
        <w:jc w:val="both"/>
        <w:rPr>
          <w:b/>
          <w:color w:val="131313"/>
          <w:u w:val="single"/>
          <w:shd w:val="clear" w:color="auto" w:fill="FFFFFF"/>
        </w:rPr>
      </w:pPr>
    </w:p>
    <w:p w:rsidR="002A3691" w:rsidRPr="00985C86" w:rsidRDefault="002A3691" w:rsidP="002A3691">
      <w:pPr>
        <w:pStyle w:val="indent-0-0"/>
        <w:spacing w:before="0" w:beforeAutospacing="0" w:after="0" w:afterAutospacing="0"/>
        <w:jc w:val="both"/>
        <w:rPr>
          <w:b/>
          <w:color w:val="131313"/>
          <w:u w:val="single"/>
          <w:shd w:val="clear" w:color="auto" w:fill="FFFFFF"/>
        </w:rPr>
      </w:pPr>
      <w:r w:rsidRPr="00985C86">
        <w:rPr>
          <w:b/>
          <w:color w:val="131313"/>
          <w:u w:val="single"/>
          <w:shd w:val="clear" w:color="auto" w:fill="FFFFFF"/>
        </w:rPr>
        <w:t>Annual Canada Carbon Rebate Amounts for 2024-25</w:t>
      </w:r>
    </w:p>
    <w:tbl>
      <w:tblPr>
        <w:tblpPr w:leftFromText="180" w:rightFromText="180" w:vertAnchor="text" w:horzAnchor="margin" w:tblpXSpec="center" w:tblpY="218"/>
        <w:tblW w:w="9108" w:type="dxa"/>
        <w:tblLook w:val="04A0"/>
      </w:tblPr>
      <w:tblGrid>
        <w:gridCol w:w="985"/>
        <w:gridCol w:w="877"/>
        <w:gridCol w:w="1088"/>
        <w:gridCol w:w="998"/>
        <w:gridCol w:w="1176"/>
        <w:gridCol w:w="877"/>
        <w:gridCol w:w="996"/>
        <w:gridCol w:w="737"/>
        <w:gridCol w:w="1374"/>
      </w:tblGrid>
      <w:tr w:rsidR="002A3691" w:rsidRPr="00985C86" w:rsidTr="00D5749E">
        <w:trPr>
          <w:trHeight w:val="178"/>
        </w:trPr>
        <w:tc>
          <w:tcPr>
            <w:tcW w:w="985" w:type="dxa"/>
            <w:tcBorders>
              <w:top w:val="single" w:sz="8" w:space="0" w:color="auto"/>
              <w:left w:val="single" w:sz="8" w:space="0" w:color="auto"/>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 </w:t>
            </w:r>
          </w:p>
        </w:tc>
        <w:tc>
          <w:tcPr>
            <w:tcW w:w="877"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AB</w:t>
            </w:r>
          </w:p>
        </w:tc>
        <w:tc>
          <w:tcPr>
            <w:tcW w:w="1088"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MB</w:t>
            </w:r>
          </w:p>
        </w:tc>
        <w:tc>
          <w:tcPr>
            <w:tcW w:w="998"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ON</w:t>
            </w:r>
          </w:p>
        </w:tc>
        <w:tc>
          <w:tcPr>
            <w:tcW w:w="1176"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SK</w:t>
            </w:r>
          </w:p>
        </w:tc>
        <w:tc>
          <w:tcPr>
            <w:tcW w:w="877"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NB</w:t>
            </w:r>
          </w:p>
        </w:tc>
        <w:tc>
          <w:tcPr>
            <w:tcW w:w="996"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NS</w:t>
            </w:r>
          </w:p>
        </w:tc>
        <w:tc>
          <w:tcPr>
            <w:tcW w:w="737" w:type="dxa"/>
            <w:tcBorders>
              <w:top w:val="single" w:sz="8" w:space="0" w:color="auto"/>
              <w:left w:val="nil"/>
              <w:bottom w:val="single" w:sz="4" w:space="0" w:color="auto"/>
              <w:right w:val="single" w:sz="4"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PEI*</w:t>
            </w:r>
          </w:p>
        </w:tc>
        <w:tc>
          <w:tcPr>
            <w:tcW w:w="1374" w:type="dxa"/>
            <w:tcBorders>
              <w:top w:val="single" w:sz="8" w:space="0" w:color="auto"/>
              <w:left w:val="nil"/>
              <w:bottom w:val="single" w:sz="4" w:space="0" w:color="auto"/>
              <w:right w:val="single" w:sz="8" w:space="0" w:color="auto"/>
            </w:tcBorders>
            <w:shd w:val="clear" w:color="000000" w:fill="343A40"/>
            <w:vAlign w:val="bottom"/>
            <w:hideMark/>
          </w:tcPr>
          <w:p w:rsidR="002A3691" w:rsidRPr="00985C86" w:rsidRDefault="002A3691" w:rsidP="00D5749E">
            <w:pPr>
              <w:spacing w:after="0" w:line="240" w:lineRule="auto"/>
              <w:jc w:val="both"/>
              <w:rPr>
                <w:rFonts w:ascii="Times New Roman" w:eastAsia="Times New Roman" w:hAnsi="Times New Roman" w:cs="Times New Roman"/>
                <w:b/>
                <w:bCs/>
                <w:color w:val="FFFFFF"/>
                <w:sz w:val="24"/>
                <w:szCs w:val="24"/>
              </w:rPr>
            </w:pPr>
            <w:r w:rsidRPr="00985C86">
              <w:rPr>
                <w:rFonts w:ascii="Times New Roman" w:eastAsia="Times New Roman" w:hAnsi="Times New Roman" w:cs="Times New Roman"/>
                <w:b/>
                <w:bCs/>
                <w:color w:val="FFFFFF"/>
                <w:sz w:val="24"/>
                <w:szCs w:val="24"/>
              </w:rPr>
              <w:t>NL</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b/>
                <w:bCs/>
                <w:color w:val="000000"/>
                <w:sz w:val="24"/>
                <w:szCs w:val="24"/>
              </w:rPr>
            </w:pPr>
            <w:r w:rsidRPr="00985C86">
              <w:rPr>
                <w:rFonts w:ascii="Times New Roman" w:eastAsia="Times New Roman" w:hAnsi="Times New Roman" w:cs="Times New Roman"/>
                <w:b/>
                <w:bCs/>
                <w:color w:val="000000"/>
                <w:sz w:val="24"/>
                <w:szCs w:val="24"/>
              </w:rPr>
              <w:t>First Adult</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$900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$600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$560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$752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$380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$412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$440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24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$596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i/>
                <w:iCs/>
                <w:color w:val="000000"/>
                <w:sz w:val="24"/>
                <w:szCs w:val="24"/>
              </w:rPr>
            </w:pPr>
            <w:r w:rsidRPr="00985C86">
              <w:rPr>
                <w:rFonts w:ascii="Times New Roman" w:eastAsia="Times New Roman" w:hAnsi="Times New Roman" w:cs="Times New Roman"/>
                <w:b/>
                <w:bCs/>
                <w:i/>
                <w:iCs/>
                <w:color w:val="000000"/>
                <w:sz w:val="24"/>
                <w:szCs w:val="24"/>
              </w:rPr>
              <w:t>Rural</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$1,080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$720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$672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$902.40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$456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$494.40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$440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$715.20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color w:val="000000"/>
                <w:sz w:val="24"/>
                <w:szCs w:val="24"/>
              </w:rPr>
            </w:pPr>
            <w:r w:rsidRPr="00985C86">
              <w:rPr>
                <w:rFonts w:ascii="Times New Roman" w:eastAsia="Times New Roman" w:hAnsi="Times New Roman" w:cs="Times New Roman"/>
                <w:b/>
                <w:bCs/>
                <w:color w:val="000000"/>
                <w:sz w:val="24"/>
                <w:szCs w:val="24"/>
              </w:rPr>
              <w:t>Second Adult</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$450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$300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$280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$376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$190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$206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$220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$298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i/>
                <w:iCs/>
                <w:color w:val="000000"/>
                <w:sz w:val="24"/>
                <w:szCs w:val="24"/>
              </w:rPr>
            </w:pPr>
            <w:r w:rsidRPr="00985C86">
              <w:rPr>
                <w:rFonts w:ascii="Times New Roman" w:eastAsia="Times New Roman" w:hAnsi="Times New Roman" w:cs="Times New Roman"/>
                <w:b/>
                <w:bCs/>
                <w:i/>
                <w:iCs/>
                <w:color w:val="000000"/>
                <w:sz w:val="24"/>
                <w:szCs w:val="24"/>
              </w:rPr>
              <w:t>Rural</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$540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$360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$336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$451.20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$228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$247.20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$220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$357.60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color w:val="000000"/>
                <w:sz w:val="24"/>
                <w:szCs w:val="24"/>
              </w:rPr>
            </w:pPr>
            <w:r w:rsidRPr="00985C86">
              <w:rPr>
                <w:rFonts w:ascii="Times New Roman" w:eastAsia="Times New Roman" w:hAnsi="Times New Roman" w:cs="Times New Roman"/>
                <w:b/>
                <w:bCs/>
                <w:color w:val="000000"/>
                <w:sz w:val="24"/>
                <w:szCs w:val="24"/>
              </w:rPr>
              <w:t xml:space="preserve">Each </w:t>
            </w:r>
            <w:r w:rsidRPr="00985C86">
              <w:rPr>
                <w:rFonts w:ascii="Times New Roman" w:eastAsia="Times New Roman" w:hAnsi="Times New Roman" w:cs="Times New Roman"/>
                <w:b/>
                <w:bCs/>
                <w:color w:val="000000"/>
                <w:sz w:val="24"/>
                <w:szCs w:val="24"/>
              </w:rPr>
              <w:lastRenderedPageBreak/>
              <w:t>Child</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lastRenderedPageBreak/>
              <w:t xml:space="preserve">$225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$150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$140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$188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$95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$103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$110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$149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i/>
                <w:iCs/>
                <w:color w:val="000000"/>
                <w:sz w:val="24"/>
                <w:szCs w:val="24"/>
              </w:rPr>
            </w:pPr>
            <w:r w:rsidRPr="00985C86">
              <w:rPr>
                <w:rFonts w:ascii="Times New Roman" w:eastAsia="Times New Roman" w:hAnsi="Times New Roman" w:cs="Times New Roman"/>
                <w:b/>
                <w:bCs/>
                <w:i/>
                <w:iCs/>
                <w:color w:val="000000"/>
                <w:sz w:val="24"/>
                <w:szCs w:val="24"/>
              </w:rPr>
              <w:lastRenderedPageBreak/>
              <w:t>Rural</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$270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$180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$168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$225.60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$114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$123.60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$110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$178.80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color w:val="000000"/>
                <w:sz w:val="24"/>
                <w:szCs w:val="24"/>
              </w:rPr>
            </w:pPr>
            <w:r w:rsidRPr="00985C86">
              <w:rPr>
                <w:rFonts w:ascii="Times New Roman" w:eastAsia="Times New Roman" w:hAnsi="Times New Roman" w:cs="Times New Roman"/>
                <w:b/>
                <w:bCs/>
                <w:color w:val="000000"/>
                <w:sz w:val="24"/>
                <w:szCs w:val="24"/>
              </w:rPr>
              <w:t>Family of 4</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$1,800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$1,200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$1,120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$1,504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$760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$824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$880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xml:space="preserve">$1,192 </w:t>
            </w:r>
          </w:p>
        </w:tc>
      </w:tr>
      <w:tr w:rsidR="002A3691" w:rsidRPr="00985C86" w:rsidTr="00D5749E">
        <w:trPr>
          <w:trHeight w:val="178"/>
        </w:trPr>
        <w:tc>
          <w:tcPr>
            <w:tcW w:w="985" w:type="dxa"/>
            <w:tcBorders>
              <w:top w:val="nil"/>
              <w:left w:val="single" w:sz="8" w:space="0" w:color="auto"/>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b/>
                <w:bCs/>
                <w:i/>
                <w:iCs/>
                <w:color w:val="000000"/>
                <w:sz w:val="24"/>
                <w:szCs w:val="24"/>
              </w:rPr>
            </w:pPr>
            <w:r w:rsidRPr="00985C86">
              <w:rPr>
                <w:rFonts w:ascii="Times New Roman" w:eastAsia="Times New Roman" w:hAnsi="Times New Roman" w:cs="Times New Roman"/>
                <w:b/>
                <w:bCs/>
                <w:i/>
                <w:iCs/>
                <w:color w:val="000000"/>
                <w:sz w:val="24"/>
                <w:szCs w:val="24"/>
              </w:rPr>
              <w:t>Rural</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$2,160 </w:t>
            </w:r>
          </w:p>
        </w:tc>
        <w:tc>
          <w:tcPr>
            <w:tcW w:w="108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$1,440 </w:t>
            </w:r>
          </w:p>
        </w:tc>
        <w:tc>
          <w:tcPr>
            <w:tcW w:w="998"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$1,344 </w:t>
            </w:r>
          </w:p>
        </w:tc>
        <w:tc>
          <w:tcPr>
            <w:tcW w:w="117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$1,804.80 </w:t>
            </w:r>
          </w:p>
        </w:tc>
        <w:tc>
          <w:tcPr>
            <w:tcW w:w="87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$912 </w:t>
            </w:r>
          </w:p>
        </w:tc>
        <w:tc>
          <w:tcPr>
            <w:tcW w:w="996"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$988.80 </w:t>
            </w:r>
          </w:p>
        </w:tc>
        <w:tc>
          <w:tcPr>
            <w:tcW w:w="737" w:type="dxa"/>
            <w:tcBorders>
              <w:top w:val="nil"/>
              <w:left w:val="nil"/>
              <w:bottom w:val="single" w:sz="4" w:space="0" w:color="auto"/>
              <w:right w:val="single" w:sz="4"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$880 </w:t>
            </w:r>
          </w:p>
        </w:tc>
        <w:tc>
          <w:tcPr>
            <w:tcW w:w="1374" w:type="dxa"/>
            <w:tcBorders>
              <w:top w:val="nil"/>
              <w:left w:val="nil"/>
              <w:bottom w:val="single" w:sz="4" w:space="0" w:color="auto"/>
              <w:right w:val="single" w:sz="8" w:space="0" w:color="auto"/>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i/>
                <w:iCs/>
                <w:color w:val="000000"/>
                <w:sz w:val="24"/>
                <w:szCs w:val="24"/>
              </w:rPr>
            </w:pPr>
            <w:r w:rsidRPr="00985C86">
              <w:rPr>
                <w:rFonts w:ascii="Times New Roman" w:eastAsia="Times New Roman" w:hAnsi="Times New Roman" w:cs="Times New Roman"/>
                <w:i/>
                <w:iCs/>
                <w:color w:val="000000"/>
                <w:sz w:val="24"/>
                <w:szCs w:val="24"/>
              </w:rPr>
              <w:t xml:space="preserve">$1,430.40 </w:t>
            </w:r>
          </w:p>
        </w:tc>
      </w:tr>
      <w:tr w:rsidR="002A3691" w:rsidRPr="00985C86" w:rsidTr="00D5749E">
        <w:trPr>
          <w:trHeight w:val="178"/>
        </w:trPr>
        <w:tc>
          <w:tcPr>
            <w:tcW w:w="9108" w:type="dxa"/>
            <w:gridSpan w:val="9"/>
            <w:tcBorders>
              <w:top w:val="single" w:sz="4" w:space="0" w:color="auto"/>
              <w:left w:val="single" w:sz="8" w:space="0" w:color="auto"/>
              <w:bottom w:val="single" w:sz="8" w:space="0" w:color="auto"/>
              <w:right w:val="single" w:sz="8" w:space="0" w:color="000000"/>
            </w:tcBorders>
            <w:shd w:val="clear" w:color="auto" w:fill="auto"/>
            <w:hideMark/>
          </w:tcPr>
          <w:p w:rsidR="002A3691" w:rsidRPr="00985C86" w:rsidRDefault="002A3691" w:rsidP="00D5749E">
            <w:pPr>
              <w:spacing w:after="0" w:line="360" w:lineRule="auto"/>
              <w:jc w:val="both"/>
              <w:rPr>
                <w:rFonts w:ascii="Times New Roman" w:eastAsia="Times New Roman" w:hAnsi="Times New Roman" w:cs="Times New Roman"/>
                <w:color w:val="000000"/>
                <w:sz w:val="24"/>
                <w:szCs w:val="24"/>
              </w:rPr>
            </w:pPr>
            <w:r w:rsidRPr="00985C86">
              <w:rPr>
                <w:rFonts w:ascii="Times New Roman" w:eastAsia="Times New Roman" w:hAnsi="Times New Roman" w:cs="Times New Roman"/>
                <w:color w:val="000000"/>
                <w:sz w:val="24"/>
                <w:szCs w:val="24"/>
              </w:rPr>
              <w:t>* As all residents of Prince Edward Island are eligible for the 20 per cent rural top-up, it is reflected in the base amount for PEI.</w:t>
            </w:r>
          </w:p>
        </w:tc>
      </w:tr>
    </w:tbl>
    <w:p w:rsidR="002A3691" w:rsidRPr="00DC1FED" w:rsidRDefault="002A3691" w:rsidP="002A3691">
      <w:pPr>
        <w:spacing w:after="0" w:line="360" w:lineRule="auto"/>
        <w:jc w:val="both"/>
        <w:rPr>
          <w:rFonts w:ascii="Times New Roman" w:hAnsi="Times New Roman" w:cs="Times New Roman"/>
          <w:bCs/>
          <w:color w:val="000000"/>
          <w:sz w:val="20"/>
          <w:szCs w:val="20"/>
        </w:rPr>
      </w:pPr>
      <w:r>
        <w:rPr>
          <w:rFonts w:ascii="Times New Roman" w:hAnsi="Times New Roman" w:cs="Times New Roman"/>
          <w:b/>
          <w:bCs/>
          <w:color w:val="000000"/>
          <w:sz w:val="20"/>
          <w:szCs w:val="20"/>
        </w:rPr>
        <w:t xml:space="preserve">  </w:t>
      </w:r>
      <w:r w:rsidRPr="00F762C3">
        <w:rPr>
          <w:noProof/>
          <w:szCs w:val="20"/>
        </w:rPr>
        <w:drawing>
          <wp:inline distT="0" distB="0" distL="0" distR="0">
            <wp:extent cx="5943600" cy="297053"/>
            <wp:effectExtent l="19050" t="0" r="0" b="0"/>
            <wp:docPr id="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p>
    <w:p w:rsidR="002A3691" w:rsidRPr="00985C86" w:rsidRDefault="002A3691" w:rsidP="002A3691">
      <w:pPr>
        <w:pStyle w:val="NormalWeb"/>
        <w:shd w:val="clear" w:color="auto" w:fill="FFFFFF"/>
        <w:spacing w:after="0" w:afterAutospacing="0" w:line="360" w:lineRule="auto"/>
        <w:jc w:val="both"/>
        <w:rPr>
          <w:color w:val="131313"/>
          <w:shd w:val="clear" w:color="auto" w:fill="FFFFFF"/>
        </w:rPr>
      </w:pPr>
      <w:r w:rsidRPr="00985C86">
        <w:rPr>
          <w:color w:val="131313"/>
        </w:rPr>
        <w:t>Tax payers with more gas use will pay more tax, and get the same rebate as one who uses less, or no gas. It's intended to make gas cost more, to reflect its cost on society.</w:t>
      </w:r>
      <w:r w:rsidRPr="00985C86">
        <w:rPr>
          <w:color w:val="333333"/>
        </w:rPr>
        <w:t xml:space="preserve"> “In provinces where the federal fuel charge applies, most households get more back through the Canada Carbon Rebate than they pay as a result of the federal carbon pollution pricing system, with lower-income households benefiting the most,” </w:t>
      </w:r>
      <w:r w:rsidRPr="00985C86">
        <w:rPr>
          <w:color w:val="131313"/>
          <w:shd w:val="clear" w:color="auto" w:fill="FFFFFF"/>
        </w:rPr>
        <w:t>Government of Canada (2024).</w:t>
      </w:r>
    </w:p>
    <w:p w:rsidR="002A3691" w:rsidRDefault="002A3691" w:rsidP="002A3691">
      <w:pPr>
        <w:shd w:val="clear" w:color="auto" w:fill="FFFFFF"/>
        <w:spacing w:after="176" w:line="360" w:lineRule="auto"/>
        <w:jc w:val="both"/>
        <w:outlineLvl w:val="1"/>
        <w:rPr>
          <w:rFonts w:ascii="Times New Roman" w:eastAsia="Times New Roman" w:hAnsi="Times New Roman" w:cs="Times New Roman"/>
          <w:b/>
          <w:bCs/>
          <w:color w:val="252528"/>
          <w:sz w:val="24"/>
          <w:szCs w:val="24"/>
          <w:u w:val="single"/>
        </w:rPr>
      </w:pPr>
    </w:p>
    <w:p w:rsidR="002A3691" w:rsidRPr="00B44650" w:rsidRDefault="002A3691" w:rsidP="002A3691">
      <w:pPr>
        <w:shd w:val="clear" w:color="auto" w:fill="FFFFFF"/>
        <w:spacing w:after="176" w:line="360" w:lineRule="auto"/>
        <w:jc w:val="both"/>
        <w:outlineLvl w:val="1"/>
        <w:rPr>
          <w:rFonts w:ascii="Times New Roman" w:eastAsia="Times New Roman" w:hAnsi="Times New Roman" w:cs="Times New Roman"/>
          <w:b/>
          <w:bCs/>
          <w:color w:val="252528"/>
          <w:sz w:val="24"/>
          <w:szCs w:val="24"/>
        </w:rPr>
      </w:pPr>
      <w:r w:rsidRPr="00DE3211">
        <w:rPr>
          <w:rFonts w:ascii="Times New Roman" w:eastAsia="Times New Roman" w:hAnsi="Times New Roman" w:cs="Times New Roman"/>
          <w:b/>
          <w:bCs/>
          <w:color w:val="252528"/>
          <w:sz w:val="24"/>
          <w:szCs w:val="24"/>
          <w:u w:val="single"/>
        </w:rPr>
        <w:t>SQUARE PEG IN A ROUND HOLE</w:t>
      </w:r>
    </w:p>
    <w:p w:rsidR="002A3691" w:rsidRPr="00A072BF" w:rsidRDefault="002A3691" w:rsidP="002A3691">
      <w:pPr>
        <w:pStyle w:val="Default"/>
        <w:spacing w:line="360" w:lineRule="auto"/>
        <w:jc w:val="both"/>
        <w:rPr>
          <w:rFonts w:ascii="Times New Roman" w:hAnsi="Times New Roman" w:cs="Times New Roman"/>
          <w:color w:val="202124"/>
          <w:shd w:val="clear" w:color="auto" w:fill="FFFFFF"/>
        </w:rPr>
      </w:pPr>
      <w:r w:rsidRPr="00985C86">
        <w:rPr>
          <w:rFonts w:ascii="Times New Roman" w:hAnsi="Times New Roman" w:cs="Times New Roman"/>
          <w:color w:val="21201E"/>
        </w:rPr>
        <w:t xml:space="preserve">In this backdrop, the most important concern </w:t>
      </w:r>
      <w:r>
        <w:rPr>
          <w:rFonts w:ascii="Times New Roman" w:hAnsi="Times New Roman" w:cs="Times New Roman"/>
          <w:color w:val="21201E"/>
        </w:rPr>
        <w:t>Canada</w:t>
      </w:r>
      <w:r w:rsidRPr="00985C86">
        <w:rPr>
          <w:rFonts w:ascii="Times New Roman" w:hAnsi="Times New Roman" w:cs="Times New Roman"/>
          <w:color w:val="21201E"/>
        </w:rPr>
        <w:t xml:space="preserve"> is to ensure that its economy is protected by adhering to the Nationally Determined Commitments (NDC) for carbon emissions as it reflects on the global targets and emissions management policies on </w:t>
      </w:r>
      <w:r>
        <w:rPr>
          <w:rFonts w:ascii="Times New Roman" w:hAnsi="Times New Roman" w:cs="Times New Roman"/>
          <w:color w:val="21201E"/>
        </w:rPr>
        <w:t>“</w:t>
      </w:r>
      <w:r w:rsidRPr="00985C86">
        <w:rPr>
          <w:rFonts w:ascii="Times New Roman" w:hAnsi="Times New Roman" w:cs="Times New Roman"/>
          <w:color w:val="21201E"/>
        </w:rPr>
        <w:t>Carbon leakage</w:t>
      </w:r>
      <w:r>
        <w:rPr>
          <w:rFonts w:ascii="Times New Roman" w:hAnsi="Times New Roman" w:cs="Times New Roman"/>
          <w:color w:val="21201E"/>
        </w:rPr>
        <w:t>”</w:t>
      </w:r>
      <w:r w:rsidRPr="00985C86">
        <w:rPr>
          <w:rFonts w:ascii="Times New Roman" w:hAnsi="Times New Roman" w:cs="Times New Roman"/>
          <w:color w:val="21201E"/>
        </w:rPr>
        <w:t xml:space="preserve">. </w:t>
      </w:r>
      <w:r>
        <w:rPr>
          <w:rFonts w:ascii="Times New Roman" w:hAnsi="Times New Roman" w:cs="Times New Roman"/>
          <w:color w:val="21201E"/>
        </w:rPr>
        <w:t>“</w:t>
      </w:r>
      <w:r w:rsidRPr="00985C86">
        <w:rPr>
          <w:rFonts w:ascii="Times New Roman" w:hAnsi="Times New Roman" w:cs="Times New Roman"/>
          <w:color w:val="21201E"/>
        </w:rPr>
        <w:t>The EU has introduced the Carbon Border Adjustment Mechanism (CBAM)</w:t>
      </w:r>
      <w:r>
        <w:rPr>
          <w:rFonts w:ascii="Times New Roman" w:hAnsi="Times New Roman" w:cs="Times New Roman"/>
          <w:color w:val="21201E"/>
        </w:rPr>
        <w:t>”</w:t>
      </w:r>
      <w:r w:rsidRPr="00985C86">
        <w:rPr>
          <w:rFonts w:ascii="Times New Roman" w:hAnsi="Times New Roman" w:cs="Times New Roman"/>
          <w:color w:val="202124"/>
          <w:shd w:val="clear" w:color="auto" w:fill="FFFFFF"/>
        </w:rPr>
        <w:t xml:space="preserve"> ensuring a fair price is applied to carbon intensive goods for the carbon emitted during the processing and manufacturing of products that enter the EU, Taxation and Customs Union, EU. (2024). 73% of Americans endorse this mechanism to penalize countries they view as Free-riders, when other countries are committed to emissions mitigation and are investing significant financial and political capital to fight climate change, </w:t>
      </w:r>
      <w:proofErr w:type="spellStart"/>
      <w:r w:rsidRPr="00985C86">
        <w:rPr>
          <w:rFonts w:ascii="Times New Roman" w:hAnsi="Times New Roman" w:cs="Times New Roman"/>
          <w:color w:val="202124"/>
          <w:shd w:val="clear" w:color="auto" w:fill="FFFFFF"/>
        </w:rPr>
        <w:t>Rythoven</w:t>
      </w:r>
      <w:proofErr w:type="spellEnd"/>
      <w:r w:rsidRPr="00985C86">
        <w:rPr>
          <w:rFonts w:ascii="Times New Roman" w:hAnsi="Times New Roman" w:cs="Times New Roman"/>
          <w:color w:val="202124"/>
          <w:shd w:val="clear" w:color="auto" w:fill="FFFFFF"/>
        </w:rPr>
        <w:t>, E. (2024) For example,</w:t>
      </w:r>
      <w:r w:rsidRPr="00985C86">
        <w:rPr>
          <w:rFonts w:ascii="Times New Roman" w:hAnsi="Times New Roman" w:cs="Times New Roman"/>
        </w:rPr>
        <w:t xml:space="preserve"> China purchases a lower grade of iron ore from Australia and the steel production from this low grade iron ore is energy intensive. The EU pressures China to reduce steel production emissions and that in turn demands Australia “to green its mining industry or risk losing its most important customer,” </w:t>
      </w:r>
      <w:proofErr w:type="spellStart"/>
      <w:r w:rsidRPr="00985C86">
        <w:rPr>
          <w:rFonts w:ascii="Times New Roman" w:hAnsi="Times New Roman" w:cs="Times New Roman"/>
          <w:color w:val="202124"/>
          <w:shd w:val="clear" w:color="auto" w:fill="FFFFFF"/>
        </w:rPr>
        <w:t>Rythoven</w:t>
      </w:r>
      <w:proofErr w:type="spellEnd"/>
      <w:r w:rsidRPr="00985C86">
        <w:rPr>
          <w:rFonts w:ascii="Times New Roman" w:hAnsi="Times New Roman" w:cs="Times New Roman"/>
          <w:color w:val="202124"/>
          <w:shd w:val="clear" w:color="auto" w:fill="FFFFFF"/>
        </w:rPr>
        <w:t xml:space="preserve">, E. (2024). </w:t>
      </w:r>
      <w:r>
        <w:rPr>
          <w:rFonts w:ascii="Times New Roman" w:hAnsi="Times New Roman" w:cs="Times New Roman"/>
          <w:color w:val="202124"/>
          <w:shd w:val="clear" w:color="auto" w:fill="FFFFFF"/>
        </w:rPr>
        <w:t>“</w:t>
      </w:r>
      <w:r w:rsidRPr="00985C86">
        <w:rPr>
          <w:rFonts w:ascii="Times New Roman" w:hAnsi="Times New Roman" w:cs="Times New Roman"/>
        </w:rPr>
        <w:t>The impact</w:t>
      </w:r>
      <w:r>
        <w:rPr>
          <w:rFonts w:ascii="Times New Roman" w:hAnsi="Times New Roman" w:cs="Times New Roman"/>
        </w:rPr>
        <w:t>”</w:t>
      </w:r>
      <w:r w:rsidRPr="00985C86">
        <w:rPr>
          <w:rFonts w:ascii="Times New Roman" w:hAnsi="Times New Roman" w:cs="Times New Roman"/>
        </w:rPr>
        <w:t xml:space="preserve"> and influence </w:t>
      </w:r>
      <w:r>
        <w:rPr>
          <w:rFonts w:ascii="Times New Roman" w:hAnsi="Times New Roman" w:cs="Times New Roman"/>
        </w:rPr>
        <w:t>“</w:t>
      </w:r>
      <w:r w:rsidRPr="00985C86">
        <w:rPr>
          <w:rFonts w:ascii="Times New Roman" w:hAnsi="Times New Roman" w:cs="Times New Roman"/>
        </w:rPr>
        <w:t>of the CBAM</w:t>
      </w:r>
      <w:r>
        <w:rPr>
          <w:rFonts w:ascii="Times New Roman" w:hAnsi="Times New Roman" w:cs="Times New Roman"/>
        </w:rPr>
        <w:t>”</w:t>
      </w:r>
      <w:r w:rsidRPr="00985C86">
        <w:rPr>
          <w:rFonts w:ascii="Times New Roman" w:hAnsi="Times New Roman" w:cs="Times New Roman"/>
        </w:rPr>
        <w:t xml:space="preserve"> is applicable to countries that </w:t>
      </w:r>
      <w:r w:rsidRPr="00985C86">
        <w:rPr>
          <w:rFonts w:ascii="Times New Roman" w:hAnsi="Times New Roman" w:cs="Times New Roman"/>
        </w:rPr>
        <w:lastRenderedPageBreak/>
        <w:t xml:space="preserve">trade with </w:t>
      </w:r>
      <w:r>
        <w:rPr>
          <w:rFonts w:ascii="Times New Roman" w:hAnsi="Times New Roman" w:cs="Times New Roman"/>
        </w:rPr>
        <w:t>the EU.</w:t>
      </w:r>
      <w:r w:rsidRPr="00985C86">
        <w:rPr>
          <w:rFonts w:ascii="Times New Roman" w:hAnsi="Times New Roman" w:cs="Times New Roman"/>
        </w:rPr>
        <w:t xml:space="preserve"> However, the Conservatives have steadfastly vouched that the CBAM would not affect Canada because USA is its largest trade partner exchanging 2/3rds of Canada’s transactions and they do not have such a mechanism in place. However, it must be noted that </w:t>
      </w:r>
      <w:r>
        <w:rPr>
          <w:rFonts w:ascii="Times New Roman" w:hAnsi="Times New Roman" w:cs="Times New Roman"/>
        </w:rPr>
        <w:t>“</w:t>
      </w:r>
      <w:r w:rsidRPr="00985C86">
        <w:rPr>
          <w:rFonts w:ascii="Times New Roman" w:hAnsi="Times New Roman" w:cs="Times New Roman"/>
        </w:rPr>
        <w:t>the United States, under the Biden administration</w:t>
      </w:r>
      <w:r>
        <w:rPr>
          <w:rFonts w:ascii="Times New Roman" w:hAnsi="Times New Roman" w:cs="Times New Roman"/>
        </w:rPr>
        <w:t>”</w:t>
      </w:r>
      <w:r w:rsidRPr="00985C86">
        <w:rPr>
          <w:rFonts w:ascii="Times New Roman" w:hAnsi="Times New Roman" w:cs="Times New Roman"/>
        </w:rPr>
        <w:t xml:space="preserve"> with bipartisan support has rolled out </w:t>
      </w:r>
      <w:r>
        <w:rPr>
          <w:rFonts w:ascii="Times New Roman" w:hAnsi="Times New Roman" w:cs="Times New Roman"/>
        </w:rPr>
        <w:t>“</w:t>
      </w:r>
      <w:r w:rsidRPr="00985C86">
        <w:rPr>
          <w:rFonts w:ascii="Times New Roman" w:hAnsi="Times New Roman" w:cs="Times New Roman"/>
        </w:rPr>
        <w:t>the Inflation Reduction Act</w:t>
      </w:r>
      <w:r>
        <w:rPr>
          <w:rFonts w:ascii="Times New Roman" w:hAnsi="Times New Roman" w:cs="Times New Roman"/>
        </w:rPr>
        <w:t>”</w:t>
      </w:r>
      <w:r w:rsidRPr="00985C86">
        <w:rPr>
          <w:rFonts w:ascii="Times New Roman" w:hAnsi="Times New Roman" w:cs="Times New Roman"/>
        </w:rPr>
        <w:t xml:space="preserve"> in 2023 and, </w:t>
      </w:r>
      <w:r>
        <w:rPr>
          <w:rFonts w:ascii="Times New Roman" w:hAnsi="Times New Roman" w:cs="Times New Roman"/>
        </w:rPr>
        <w:t>“</w:t>
      </w:r>
      <w:r w:rsidRPr="00985C86">
        <w:rPr>
          <w:rFonts w:ascii="Times New Roman" w:hAnsi="Times New Roman" w:cs="Times New Roman"/>
        </w:rPr>
        <w:t>billions of dollars for Renewable energy, electrification and electric vehicles</w:t>
      </w:r>
      <w:r>
        <w:rPr>
          <w:rFonts w:ascii="Times New Roman" w:hAnsi="Times New Roman" w:cs="Times New Roman"/>
        </w:rPr>
        <w:t>”</w:t>
      </w:r>
      <w:r w:rsidRPr="00985C86">
        <w:rPr>
          <w:rFonts w:ascii="Times New Roman" w:hAnsi="Times New Roman" w:cs="Times New Roman"/>
        </w:rPr>
        <w:t xml:space="preserve"> to mitigating </w:t>
      </w:r>
      <w:r>
        <w:rPr>
          <w:rFonts w:ascii="Times New Roman" w:hAnsi="Times New Roman" w:cs="Times New Roman"/>
        </w:rPr>
        <w:t>“</w:t>
      </w:r>
      <w:r w:rsidRPr="00985C86">
        <w:rPr>
          <w:rFonts w:ascii="Times New Roman" w:hAnsi="Times New Roman" w:cs="Times New Roman"/>
        </w:rPr>
        <w:t>climate change</w:t>
      </w:r>
      <w:r>
        <w:rPr>
          <w:rFonts w:ascii="Times New Roman" w:hAnsi="Times New Roman" w:cs="Times New Roman"/>
        </w:rPr>
        <w:t>”</w:t>
      </w:r>
      <w:r w:rsidRPr="00985C86">
        <w:rPr>
          <w:rFonts w:ascii="Times New Roman" w:hAnsi="Times New Roman" w:cs="Times New Roman"/>
        </w:rPr>
        <w:t xml:space="preserve"> and transition to clean energy</w:t>
      </w:r>
      <w:proofErr w:type="gramStart"/>
      <w:r w:rsidRPr="00985C86">
        <w:rPr>
          <w:rFonts w:ascii="Times New Roman" w:hAnsi="Times New Roman" w:cs="Times New Roman"/>
        </w:rPr>
        <w:t xml:space="preserve">, </w:t>
      </w:r>
      <w:r>
        <w:rPr>
          <w:rFonts w:ascii="Times New Roman" w:hAnsi="Times New Roman" w:cs="Times New Roman"/>
        </w:rPr>
        <w:t xml:space="preserve"> </w:t>
      </w:r>
      <w:proofErr w:type="spellStart"/>
      <w:r w:rsidRPr="00985C86">
        <w:rPr>
          <w:rFonts w:ascii="Times New Roman" w:hAnsi="Times New Roman" w:cs="Times New Roman"/>
          <w:color w:val="202124"/>
          <w:shd w:val="clear" w:color="auto" w:fill="FFFFFF"/>
        </w:rPr>
        <w:t>Rythoven</w:t>
      </w:r>
      <w:proofErr w:type="spellEnd"/>
      <w:proofErr w:type="gramEnd"/>
      <w:r w:rsidRPr="00985C86">
        <w:rPr>
          <w:rFonts w:ascii="Times New Roman" w:hAnsi="Times New Roman" w:cs="Times New Roman"/>
          <w:color w:val="202124"/>
          <w:shd w:val="clear" w:color="auto" w:fill="FFFFFF"/>
        </w:rPr>
        <w:t xml:space="preserve">, E. (2024). Electoral projections show that the Conservatives are </w:t>
      </w:r>
      <w:proofErr w:type="spellStart"/>
      <w:r w:rsidRPr="00985C86">
        <w:rPr>
          <w:rFonts w:ascii="Times New Roman" w:hAnsi="Times New Roman" w:cs="Times New Roman"/>
          <w:color w:val="202124"/>
          <w:shd w:val="clear" w:color="auto" w:fill="FFFFFF"/>
        </w:rPr>
        <w:t>favoured</w:t>
      </w:r>
      <w:proofErr w:type="spellEnd"/>
      <w:r w:rsidRPr="00985C86">
        <w:rPr>
          <w:rFonts w:ascii="Times New Roman" w:hAnsi="Times New Roman" w:cs="Times New Roman"/>
          <w:color w:val="202124"/>
          <w:shd w:val="clear" w:color="auto" w:fill="FFFFFF"/>
        </w:rPr>
        <w:t xml:space="preserve"> to win by a clear majority in 2025, 338 Canada (2024) and they have promised to roll-back the climate policies and the least cost carbon emissions management </w:t>
      </w:r>
      <w:r>
        <w:rPr>
          <w:rFonts w:ascii="Times New Roman" w:hAnsi="Times New Roman" w:cs="Times New Roman"/>
          <w:color w:val="202124"/>
          <w:shd w:val="clear" w:color="auto" w:fill="FFFFFF"/>
        </w:rPr>
        <w:t>“</w:t>
      </w:r>
      <w:r w:rsidRPr="00985C86">
        <w:rPr>
          <w:rFonts w:ascii="Times New Roman" w:hAnsi="Times New Roman" w:cs="Times New Roman"/>
          <w:color w:val="202124"/>
          <w:shd w:val="clear" w:color="auto" w:fill="FFFFFF"/>
        </w:rPr>
        <w:t>based on the Polluter pays principle</w:t>
      </w:r>
      <w:r>
        <w:rPr>
          <w:rFonts w:ascii="Times New Roman" w:hAnsi="Times New Roman" w:cs="Times New Roman"/>
          <w:color w:val="202124"/>
          <w:shd w:val="clear" w:color="auto" w:fill="FFFFFF"/>
        </w:rPr>
        <w:t>”</w:t>
      </w:r>
      <w:r w:rsidRPr="00985C86">
        <w:rPr>
          <w:rFonts w:ascii="Times New Roman" w:hAnsi="Times New Roman" w:cs="Times New Roman"/>
          <w:color w:val="202124"/>
          <w:shd w:val="clear" w:color="auto" w:fill="FFFFFF"/>
        </w:rPr>
        <w:t>; the Carbon pricing that represents a Carbon rebate for the common people as well. As of this date, a credible climate policy has not been proposed by the Conservatives in opposition and that poses a threat to Canada’s future outlook as a developed country, especially a fossil fuel exporter, not committed enough on climate action, but why should Canada benefit from painful costs incurred by other countries on climate action.</w:t>
      </w:r>
      <w:r w:rsidRPr="00985C86">
        <w:rPr>
          <w:rFonts w:ascii="Times New Roman" w:hAnsi="Times New Roman" w:cs="Times New Roman"/>
        </w:rPr>
        <w:t xml:space="preserve"> “Economists remind us, the carbon tax is “the least-cost way to reduce emissions</w:t>
      </w:r>
      <w:r>
        <w:rPr>
          <w:rFonts w:ascii="Times New Roman" w:hAnsi="Times New Roman" w:cs="Times New Roman"/>
        </w:rPr>
        <w:t>”,</w:t>
      </w:r>
      <w:r w:rsidRPr="003562CE">
        <w:rPr>
          <w:rFonts w:ascii="Times New Roman" w:hAnsi="Times New Roman" w:cs="Times New Roman"/>
          <w:color w:val="202124"/>
          <w:shd w:val="clear" w:color="auto" w:fill="FFFFFF"/>
        </w:rPr>
        <w:t xml:space="preserve"> </w:t>
      </w:r>
      <w:proofErr w:type="spellStart"/>
      <w:r w:rsidRPr="00985C86">
        <w:rPr>
          <w:rFonts w:ascii="Times New Roman" w:hAnsi="Times New Roman" w:cs="Times New Roman"/>
          <w:color w:val="202124"/>
          <w:shd w:val="clear" w:color="auto" w:fill="FFFFFF"/>
        </w:rPr>
        <w:t>Rythoven</w:t>
      </w:r>
      <w:proofErr w:type="spellEnd"/>
      <w:r w:rsidRPr="00985C86">
        <w:rPr>
          <w:rFonts w:ascii="Times New Roman" w:hAnsi="Times New Roman" w:cs="Times New Roman"/>
          <w:color w:val="202124"/>
          <w:shd w:val="clear" w:color="auto" w:fill="FFFFFF"/>
        </w:rPr>
        <w:t>, E. (2024).</w:t>
      </w:r>
      <w:r w:rsidRPr="00985C86">
        <w:rPr>
          <w:rFonts w:ascii="Times New Roman" w:hAnsi="Times New Roman" w:cs="Times New Roman"/>
        </w:rPr>
        <w:t xml:space="preserve"> </w:t>
      </w:r>
      <w:r>
        <w:rPr>
          <w:rFonts w:ascii="Times New Roman" w:hAnsi="Times New Roman" w:cs="Times New Roman"/>
        </w:rPr>
        <w:t xml:space="preserve"> </w:t>
      </w:r>
      <w:r w:rsidRPr="00985C86">
        <w:rPr>
          <w:rFonts w:ascii="Times New Roman" w:hAnsi="Times New Roman" w:cs="Times New Roman"/>
        </w:rPr>
        <w:t xml:space="preserve"> </w:t>
      </w:r>
      <w:r>
        <w:rPr>
          <w:rFonts w:ascii="Times New Roman" w:hAnsi="Times New Roman" w:cs="Times New Roman"/>
        </w:rPr>
        <w:t>“</w:t>
      </w:r>
      <w:r w:rsidRPr="00985C86">
        <w:rPr>
          <w:rFonts w:ascii="Times New Roman" w:hAnsi="Times New Roman" w:cs="Times New Roman"/>
        </w:rPr>
        <w:t>Even some carbon opponents agree, such as Saskatchewan Premier Scott Moe who recently revealed that his government considered alternatives to carbon pricing but found them too costly”</w:t>
      </w:r>
      <w:r w:rsidRPr="00985C86">
        <w:rPr>
          <w:rFonts w:ascii="Times New Roman" w:hAnsi="Times New Roman" w:cs="Times New Roman"/>
          <w:color w:val="202124"/>
          <w:shd w:val="clear" w:color="auto" w:fill="FFFFFF"/>
        </w:rPr>
        <w:t xml:space="preserve"> </w:t>
      </w:r>
      <w:proofErr w:type="spellStart"/>
      <w:r w:rsidRPr="00985C86">
        <w:rPr>
          <w:rFonts w:ascii="Times New Roman" w:hAnsi="Times New Roman" w:cs="Times New Roman"/>
          <w:color w:val="202124"/>
          <w:shd w:val="clear" w:color="auto" w:fill="FFFFFF"/>
        </w:rPr>
        <w:t>Rythoven</w:t>
      </w:r>
      <w:proofErr w:type="spellEnd"/>
      <w:r w:rsidRPr="00985C86">
        <w:rPr>
          <w:rFonts w:ascii="Times New Roman" w:hAnsi="Times New Roman" w:cs="Times New Roman"/>
          <w:color w:val="202124"/>
          <w:shd w:val="clear" w:color="auto" w:fill="FFFFFF"/>
        </w:rPr>
        <w:t>, E. (2024).</w:t>
      </w:r>
      <w:r w:rsidRPr="00985C86">
        <w:rPr>
          <w:rFonts w:ascii="Times New Roman" w:hAnsi="Times New Roman" w:cs="Times New Roman"/>
        </w:rPr>
        <w:t xml:space="preserve"> </w:t>
      </w:r>
    </w:p>
    <w:p w:rsidR="002A3691" w:rsidRDefault="002A3691" w:rsidP="002A3691">
      <w:pPr>
        <w:pStyle w:val="Default"/>
        <w:spacing w:line="360" w:lineRule="auto"/>
        <w:jc w:val="both"/>
        <w:rPr>
          <w:rFonts w:ascii="Times New Roman" w:hAnsi="Times New Roman" w:cs="Times New Roman"/>
        </w:rPr>
      </w:pPr>
    </w:p>
    <w:p w:rsidR="002A3691" w:rsidRPr="00DC1FED" w:rsidRDefault="002A3691" w:rsidP="002A3691">
      <w:pPr>
        <w:pStyle w:val="Default"/>
        <w:spacing w:line="360" w:lineRule="auto"/>
        <w:jc w:val="both"/>
        <w:rPr>
          <w:rFonts w:ascii="Times New Roman" w:hAnsi="Times New Roman" w:cs="Times New Roman"/>
          <w:color w:val="202124"/>
          <w:shd w:val="clear" w:color="auto" w:fill="FFFFFF"/>
        </w:rPr>
      </w:pPr>
      <w:r w:rsidRPr="00985C86">
        <w:rPr>
          <w:rFonts w:ascii="Times New Roman" w:hAnsi="Times New Roman" w:cs="Times New Roman"/>
        </w:rPr>
        <w:t xml:space="preserve">Canada should not be </w:t>
      </w:r>
      <w:r>
        <w:rPr>
          <w:rFonts w:ascii="Times New Roman" w:hAnsi="Times New Roman" w:cs="Times New Roman"/>
        </w:rPr>
        <w:t xml:space="preserve">thrust </w:t>
      </w:r>
      <w:r w:rsidRPr="00985C86">
        <w:rPr>
          <w:rFonts w:ascii="Times New Roman" w:hAnsi="Times New Roman" w:cs="Times New Roman"/>
        </w:rPr>
        <w:t>to a situation that causes resentment among its allies and trading partners fighting climate change while Canada can free-ride accumulating carbon emissions. Incidentally, USA has imposed heavy tariffs on Chinese raw materials for the renewable energy sector, products and electric cars and this should serve as potential tariff imposed by US governments under different leaders</w:t>
      </w:r>
      <w:r>
        <w:rPr>
          <w:rFonts w:ascii="Times New Roman" w:hAnsi="Times New Roman" w:cs="Times New Roman"/>
        </w:rPr>
        <w:t>.</w:t>
      </w:r>
      <w:r w:rsidRPr="00985C86">
        <w:rPr>
          <w:rFonts w:ascii="Times New Roman" w:hAnsi="Times New Roman" w:cs="Times New Roman"/>
        </w:rPr>
        <w:t xml:space="preserve"> </w:t>
      </w:r>
      <w:r>
        <w:rPr>
          <w:rFonts w:ascii="Times New Roman" w:hAnsi="Times New Roman" w:cs="Times New Roman"/>
        </w:rPr>
        <w:t>In fact,</w:t>
      </w:r>
      <w:r w:rsidRPr="0043431A">
        <w:rPr>
          <w:rFonts w:ascii="Georgia" w:hAnsi="Georgia"/>
          <w:color w:val="131313"/>
          <w:spacing w:val="-2"/>
          <w:sz w:val="18"/>
          <w:szCs w:val="18"/>
          <w:shd w:val="clear" w:color="auto" w:fill="FFFFFF"/>
        </w:rPr>
        <w:t xml:space="preserve"> </w:t>
      </w:r>
      <w:r w:rsidRPr="0043431A">
        <w:rPr>
          <w:rFonts w:ascii="Times New Roman" w:hAnsi="Times New Roman" w:cs="Times New Roman"/>
          <w:color w:val="131313"/>
          <w:spacing w:val="-2"/>
          <w:shd w:val="clear" w:color="auto" w:fill="FFFFFF"/>
        </w:rPr>
        <w:t xml:space="preserve">President Trump renegotiated and made major changes to the 25 year old, trillion dollar </w:t>
      </w:r>
      <w:r>
        <w:rPr>
          <w:rFonts w:ascii="Times New Roman" w:hAnsi="Times New Roman" w:cs="Times New Roman"/>
          <w:color w:val="131313"/>
          <w:spacing w:val="-2"/>
          <w:shd w:val="clear" w:color="auto" w:fill="FFFFFF"/>
        </w:rPr>
        <w:t>“</w:t>
      </w:r>
      <w:r w:rsidRPr="0043431A">
        <w:rPr>
          <w:rFonts w:ascii="Times New Roman" w:hAnsi="Times New Roman" w:cs="Times New Roman"/>
          <w:color w:val="131313"/>
          <w:spacing w:val="-2"/>
          <w:shd w:val="clear" w:color="auto" w:fill="FFFFFF"/>
        </w:rPr>
        <w:t>N</w:t>
      </w:r>
      <w:r>
        <w:rPr>
          <w:rFonts w:ascii="Times New Roman" w:hAnsi="Times New Roman" w:cs="Times New Roman"/>
          <w:color w:val="131313"/>
          <w:spacing w:val="-2"/>
          <w:shd w:val="clear" w:color="auto" w:fill="FFFFFF"/>
        </w:rPr>
        <w:t xml:space="preserve">AFTA agreement and renamed it; </w:t>
      </w:r>
      <w:r w:rsidRPr="0043431A">
        <w:rPr>
          <w:rFonts w:ascii="Times New Roman" w:hAnsi="Times New Roman" w:cs="Times New Roman"/>
          <w:color w:val="131313"/>
          <w:spacing w:val="-2"/>
          <w:shd w:val="clear" w:color="auto" w:fill="FFFFFF"/>
        </w:rPr>
        <w:t>the United States Mexico Canada Agreement (USMCA)</w:t>
      </w:r>
      <w:r>
        <w:rPr>
          <w:rFonts w:ascii="Times New Roman" w:hAnsi="Times New Roman" w:cs="Times New Roman"/>
          <w:color w:val="131313"/>
          <w:spacing w:val="-2"/>
          <w:shd w:val="clear" w:color="auto" w:fill="FFFFFF"/>
        </w:rPr>
        <w:t>”.</w:t>
      </w:r>
      <w:r w:rsidRPr="004C7122">
        <w:rPr>
          <w:rFonts w:ascii="Times New Roman" w:hAnsi="Times New Roman" w:cs="Times New Roman"/>
          <w:color w:val="131313"/>
          <w:spacing w:val="-2"/>
          <w:shd w:val="clear" w:color="auto" w:fill="FFFFFF"/>
        </w:rPr>
        <w:t xml:space="preserve"> </w:t>
      </w:r>
      <w:r w:rsidRPr="004C7122">
        <w:rPr>
          <w:rFonts w:ascii="Times New Roman" w:hAnsi="Times New Roman" w:cs="Times New Roman"/>
        </w:rPr>
        <w:t>There is no doubt</w:t>
      </w:r>
      <w:r w:rsidRPr="0043431A">
        <w:rPr>
          <w:rFonts w:ascii="Times New Roman" w:hAnsi="Times New Roman" w:cs="Times New Roman"/>
        </w:rPr>
        <w:t xml:space="preserve"> that politicians of other countries will expect Canada to</w:t>
      </w:r>
      <w:r w:rsidRPr="00985C86">
        <w:rPr>
          <w:rFonts w:ascii="Times New Roman" w:hAnsi="Times New Roman" w:cs="Times New Roman"/>
        </w:rPr>
        <w:t xml:space="preserve"> implement robust emission standards and failing which would justify tariffs against Canada’s unfair goods. At that juncture, Conservatives will be overwhelmed to submit a credible plan demonstrating the least of costs on industry and common people along with the least impact on inflation and an established record on carbon emissions reduction mechanism; which means reinstating the Carbon tax that they criticized as not mandatory to reaching carbon emission goals for 2030 and 2050, </w:t>
      </w:r>
      <w:proofErr w:type="spellStart"/>
      <w:r w:rsidRPr="00985C86">
        <w:rPr>
          <w:rFonts w:ascii="Times New Roman" w:hAnsi="Times New Roman" w:cs="Times New Roman"/>
          <w:color w:val="202124"/>
          <w:shd w:val="clear" w:color="auto" w:fill="FFFFFF"/>
        </w:rPr>
        <w:t>Rythoven</w:t>
      </w:r>
      <w:proofErr w:type="spellEnd"/>
      <w:r w:rsidRPr="00985C86">
        <w:rPr>
          <w:rFonts w:ascii="Times New Roman" w:hAnsi="Times New Roman" w:cs="Times New Roman"/>
          <w:color w:val="202124"/>
          <w:shd w:val="clear" w:color="auto" w:fill="FFFFFF"/>
        </w:rPr>
        <w:t>,</w:t>
      </w:r>
      <w:r>
        <w:rPr>
          <w:rFonts w:ascii="Times New Roman" w:hAnsi="Times New Roman" w:cs="Times New Roman"/>
          <w:color w:val="202124"/>
          <w:shd w:val="clear" w:color="auto" w:fill="FFFFFF"/>
        </w:rPr>
        <w:t xml:space="preserve"> E. (2024).</w:t>
      </w:r>
    </w:p>
    <w:p w:rsidR="002A3691" w:rsidRPr="00DC1FED" w:rsidRDefault="002A3691" w:rsidP="002A3691">
      <w:pPr>
        <w:jc w:val="center"/>
        <w:rPr>
          <w:rFonts w:ascii="Times New Roman" w:hAnsi="Times New Roman" w:cs="Times New Roman"/>
          <w:b/>
          <w:sz w:val="24"/>
          <w:szCs w:val="24"/>
          <w:u w:val="single"/>
        </w:rPr>
      </w:pPr>
      <w:r w:rsidRPr="00DC1FED">
        <w:rPr>
          <w:noProof/>
          <w:szCs w:val="24"/>
        </w:rPr>
        <w:lastRenderedPageBreak/>
        <w:drawing>
          <wp:inline distT="0" distB="0" distL="0" distR="0">
            <wp:extent cx="5943600" cy="330694"/>
            <wp:effectExtent l="0" t="0" r="0" b="0"/>
            <wp:docPr id="3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1" cstate="print"/>
                    <a:srcRect/>
                    <a:stretch>
                      <a:fillRect/>
                    </a:stretch>
                  </pic:blipFill>
                  <pic:spPr bwMode="auto">
                    <a:xfrm>
                      <a:off x="0" y="0"/>
                      <a:ext cx="5943600" cy="330694"/>
                    </a:xfrm>
                    <a:prstGeom prst="rect">
                      <a:avLst/>
                    </a:prstGeom>
                    <a:noFill/>
                    <a:ln w="9525">
                      <a:noFill/>
                      <a:miter lim="800000"/>
                      <a:headEnd/>
                      <a:tailEnd/>
                    </a:ln>
                  </pic:spPr>
                </pic:pic>
              </a:graphicData>
            </a:graphic>
          </wp:inline>
        </w:drawing>
      </w:r>
    </w:p>
    <w:p w:rsidR="002A3691" w:rsidRPr="00DC1FED" w:rsidRDefault="002A3691" w:rsidP="002A3691">
      <w:pPr>
        <w:jc w:val="center"/>
        <w:rPr>
          <w:rFonts w:ascii="Times New Roman" w:hAnsi="Times New Roman" w:cs="Times New Roman"/>
          <w:b/>
          <w:sz w:val="24"/>
          <w:szCs w:val="24"/>
          <w:u w:val="single"/>
        </w:rPr>
      </w:pPr>
      <w:r w:rsidRPr="00DC1FED">
        <w:rPr>
          <w:rFonts w:ascii="Times New Roman" w:hAnsi="Times New Roman" w:cs="Times New Roman"/>
          <w:b/>
          <w:sz w:val="24"/>
          <w:szCs w:val="24"/>
          <w:u w:val="single"/>
        </w:rPr>
        <w:t>SYSTEMS THINKING FOR THE GREEN ECONOMY</w:t>
      </w:r>
    </w:p>
    <w:p w:rsidR="002A3691" w:rsidRDefault="002A3691" w:rsidP="002A3691">
      <w:pPr>
        <w:pStyle w:val="NormalWeb"/>
        <w:shd w:val="clear" w:color="auto" w:fill="FFFFFF"/>
        <w:spacing w:line="206" w:lineRule="atLeast"/>
        <w:jc w:val="both"/>
        <w:rPr>
          <w:b/>
          <w:color w:val="000000"/>
          <w:u w:val="single"/>
        </w:rPr>
      </w:pPr>
    </w:p>
    <w:p w:rsidR="002A3691" w:rsidRPr="00D77A47" w:rsidRDefault="002A3691" w:rsidP="002A3691">
      <w:pPr>
        <w:pStyle w:val="NormalWeb"/>
        <w:shd w:val="clear" w:color="auto" w:fill="FFFFFF"/>
        <w:spacing w:line="206" w:lineRule="atLeast"/>
        <w:jc w:val="both"/>
        <w:rPr>
          <w:b/>
          <w:color w:val="000000"/>
        </w:rPr>
      </w:pPr>
      <w:r w:rsidRPr="00D77A47">
        <w:rPr>
          <w:b/>
          <w:color w:val="000000"/>
          <w:u w:val="single"/>
        </w:rPr>
        <w:t>Green Economy</w:t>
      </w:r>
    </w:p>
    <w:p w:rsidR="002A3691" w:rsidRPr="00D77A47"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w:t>
      </w:r>
      <w:r w:rsidRPr="00D77A47">
        <w:rPr>
          <w:rFonts w:ascii="Times New Roman" w:hAnsi="Times New Roman" w:cs="Times New Roman"/>
          <w:b/>
          <w:color w:val="000000"/>
          <w:sz w:val="24"/>
          <w:szCs w:val="24"/>
        </w:rPr>
        <w:t>The Green economy</w:t>
      </w:r>
      <w:r>
        <w:rPr>
          <w:rFonts w:ascii="Times New Roman" w:hAnsi="Times New Roman" w:cs="Times New Roman"/>
          <w:b/>
          <w:color w:val="000000"/>
          <w:sz w:val="24"/>
          <w:szCs w:val="24"/>
        </w:rPr>
        <w:t>”</w:t>
      </w:r>
      <w:r w:rsidRPr="00D77A47">
        <w:rPr>
          <w:rFonts w:ascii="Times New Roman" w:hAnsi="Times New Roman" w:cs="Times New Roman"/>
          <w:color w:val="000000"/>
          <w:sz w:val="24"/>
          <w:szCs w:val="24"/>
        </w:rPr>
        <w:t xml:space="preserve"> is an evolving phenomenon and to date research on this economy and sustainability has been oriented toward annual GDP growth and its’ metrics to assess economic progress of countries. Research articles and literature available are short of encompassing a “systematized economy” that integrates environmental harmony, balancing Personal economy of the public as a whole, equal opportunity to wealth building, human well being and social empowerment that can embody human system dynamics.</w:t>
      </w:r>
    </w:p>
    <w:p w:rsidR="002A3691" w:rsidRPr="00D77A47"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p>
    <w:p w:rsidR="002A3691" w:rsidRPr="00D77A47" w:rsidRDefault="002A3691" w:rsidP="002A3691">
      <w:pPr>
        <w:pStyle w:val="NormalWeb"/>
        <w:spacing w:before="0" w:beforeAutospacing="0" w:after="187" w:afterAutospacing="0" w:line="360" w:lineRule="auto"/>
        <w:jc w:val="both"/>
      </w:pPr>
      <w:r w:rsidRPr="00D77A47">
        <w:rPr>
          <w:color w:val="000000"/>
        </w:rPr>
        <w:t xml:space="preserve">Academics and Experts have not been able to provide concrete solutions; plagued by a deficiency of consensus from related disciplines, corporate business and government policy makers. Thus, lend a gap in knowledge and action at establishing an equitable system by policy - makers who were deemed, by proxy and social contract with the public, as the real organizers of markets whereas assertive corporate business organization of “free markets” who, without rhyme or reason, own the system  and have created a fossil fuel energy empire that seem formidable. </w:t>
      </w:r>
    </w:p>
    <w:p w:rsidR="002A3691" w:rsidRPr="00D77A47" w:rsidRDefault="002A3691" w:rsidP="002A3691">
      <w:pPr>
        <w:pStyle w:val="NormalWeb"/>
        <w:shd w:val="clear" w:color="auto" w:fill="FFFFFF"/>
        <w:spacing w:before="0" w:beforeAutospacing="0" w:after="113" w:afterAutospacing="0" w:line="360" w:lineRule="auto"/>
        <w:jc w:val="both"/>
      </w:pPr>
      <w:r w:rsidRPr="00D77A47">
        <w:rPr>
          <w:color w:val="333333"/>
        </w:rPr>
        <w:t xml:space="preserve">Accordingly, and in </w:t>
      </w:r>
      <w:proofErr w:type="spellStart"/>
      <w:r w:rsidRPr="00D77A47">
        <w:rPr>
          <w:color w:val="333333"/>
        </w:rPr>
        <w:t>honouring</w:t>
      </w:r>
      <w:proofErr w:type="spellEnd"/>
      <w:r w:rsidRPr="00D77A47">
        <w:rPr>
          <w:color w:val="333333"/>
        </w:rPr>
        <w:t xml:space="preserve"> their proxy and social contract with the public and also as the Real Organizers of Markets (ROM), the incumbent Canadian federal government is aggressive on its commitment </w:t>
      </w:r>
      <w:r>
        <w:rPr>
          <w:color w:val="333333"/>
        </w:rPr>
        <w:t>“</w:t>
      </w:r>
      <w:r w:rsidRPr="00D77A47">
        <w:rPr>
          <w:color w:val="333333"/>
        </w:rPr>
        <w:t>to the Paris agreement in</w:t>
      </w:r>
      <w:r>
        <w:rPr>
          <w:color w:val="333333"/>
        </w:rPr>
        <w:t>”</w:t>
      </w:r>
      <w:r w:rsidRPr="00D77A47">
        <w:rPr>
          <w:color w:val="333333"/>
        </w:rPr>
        <w:t xml:space="preserve"> addressing the </w:t>
      </w:r>
      <w:r>
        <w:rPr>
          <w:color w:val="333333"/>
        </w:rPr>
        <w:t>“</w:t>
      </w:r>
      <w:r w:rsidRPr="00D77A47">
        <w:rPr>
          <w:color w:val="333333"/>
        </w:rPr>
        <w:t>climate change</w:t>
      </w:r>
      <w:r>
        <w:rPr>
          <w:color w:val="333333"/>
        </w:rPr>
        <w:t>”</w:t>
      </w:r>
      <w:r w:rsidRPr="00D77A47">
        <w:rPr>
          <w:color w:val="333333"/>
        </w:rPr>
        <w:t xml:space="preserve"> and is very clear about what Canadians want as they proclaim those as a healthy environment, clean air, strong economy and good jobs. </w:t>
      </w:r>
      <w:r>
        <w:rPr>
          <w:color w:val="333333"/>
        </w:rPr>
        <w:t>“</w:t>
      </w:r>
      <w:r w:rsidRPr="00D77A47">
        <w:rPr>
          <w:color w:val="333333"/>
        </w:rPr>
        <w:t>The 2030 Emissions Reduction Plan (ERP)</w:t>
      </w:r>
      <w:r>
        <w:rPr>
          <w:color w:val="333333"/>
        </w:rPr>
        <w:t>”</w:t>
      </w:r>
      <w:r w:rsidRPr="00D77A47">
        <w:rPr>
          <w:color w:val="333333"/>
        </w:rPr>
        <w:t xml:space="preserve"> is a focused action plan to mitigate, adapt and transition to a clean energy environment by reducing green house gas (GHG) emissions along with clean industrial growth and the promotion of sustainable jobs. This ambitious ERP aims at a carbon </w:t>
      </w:r>
      <w:r>
        <w:rPr>
          <w:color w:val="333333"/>
        </w:rPr>
        <w:t>‘</w:t>
      </w:r>
      <w:r w:rsidRPr="00D77A47">
        <w:rPr>
          <w:color w:val="333333"/>
        </w:rPr>
        <w:t>emissions reduction target of 40 percent below 2005 levels by 2030 and net-zero emissions by 2050, Canada 2030 Emissions Reduction Plan (2023)</w:t>
      </w:r>
      <w:r>
        <w:rPr>
          <w:color w:val="333333"/>
        </w:rPr>
        <w:t>”</w:t>
      </w:r>
      <w:r w:rsidRPr="00D77A47">
        <w:rPr>
          <w:color w:val="333333"/>
        </w:rPr>
        <w:t xml:space="preserve">. However, in this research, it is found quite arguably that </w:t>
      </w:r>
      <w:r w:rsidRPr="00D77A47">
        <w:t>fossil fuel reached its pinnacle  as a commodity</w:t>
      </w:r>
      <w:r>
        <w:t xml:space="preserve"> </w:t>
      </w:r>
      <w:r w:rsidRPr="00D77A47">
        <w:t xml:space="preserve">centered on naturally sourced energy that drives every economy in the world; meaning “No fuel, No economic growth” and, any absence of fossil fuel hampers human survival </w:t>
      </w:r>
      <w:r w:rsidRPr="00D77A47">
        <w:lastRenderedPageBreak/>
        <w:t xml:space="preserve">constrained by the magnitude of population, place of living comforts, daily living tasks and delivery of  economic activities; in fact,  fossil fuels determined the economic growth, increase in population, living standards and life expectancy, McCall, M, (2022). Implicit in this argument is that  “ </w:t>
      </w:r>
      <w:r w:rsidRPr="00D77A47">
        <w:rPr>
          <w:color w:val="191919"/>
        </w:rPr>
        <w:t xml:space="preserve">oil, gas and coal scored the goals that made possible the GDP hockey stick and that without fossil fuels the 20th-century economic boom could not have taken place and the world might still be stuck with $1.25 a day income averages”, Corcoran, T. (2024). Proliferated growth of fossil fuel use has always been supported and reinforced by industrial and consumer affinity to an </w:t>
      </w:r>
      <w:r w:rsidRPr="00D77A47">
        <w:t>economical, accessible and affordable source of energy available at a familiar average retail price of $1.50 per liter that apparently is much cheaper than a bottle of mineral water costing in the range of $4- $7 which is also tapped from the ground. The externalities and social costs are very minimal in comparison to fossil fuels – “poignantly a necessary evil” that have an adverse health and environmental impact through its life cycle in the order of upstream, mid - stream and down - stream carbon emissions in their value chain. In review, the research found the need for a systematic thinking process that encapsulates an organized system riveting the advantages and benefits of not being enslaved to economic growth by the fossil fuel industry and their evolving efforts to avoid Accountability for Climate Change.</w:t>
      </w:r>
    </w:p>
    <w:p w:rsidR="002A3691" w:rsidRDefault="002A3691" w:rsidP="002A3691">
      <w:pPr>
        <w:pStyle w:val="NormalWeb"/>
        <w:shd w:val="clear" w:color="auto" w:fill="FFFFFF"/>
        <w:spacing w:before="0" w:beforeAutospacing="0" w:after="113" w:afterAutospacing="0" w:line="360" w:lineRule="auto"/>
        <w:jc w:val="both"/>
      </w:pPr>
      <w:r w:rsidRPr="00D77A47">
        <w:rPr>
          <w:noProof/>
          <w:color w:val="191919"/>
        </w:rPr>
        <w:drawing>
          <wp:inline distT="0" distB="0" distL="0" distR="0">
            <wp:extent cx="5652474" cy="3257594"/>
            <wp:effectExtent l="19050" t="0" r="5376" b="0"/>
            <wp:docPr id="38" name="Picture 1" descr="https://boereport.com/wp-content/uploads/2022/09/Hydrocarbons-and-Human-Flourishing-Hockey-Sti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ereport.com/wp-content/uploads/2022/09/Hydrocarbons-and-Human-Flourishing-Hockey-Sticks.png"/>
                    <pic:cNvPicPr>
                      <a:picLocks noChangeAspect="1" noChangeArrowheads="1"/>
                    </pic:cNvPicPr>
                  </pic:nvPicPr>
                  <pic:blipFill>
                    <a:blip r:embed="rId22" cstate="print"/>
                    <a:srcRect/>
                    <a:stretch>
                      <a:fillRect/>
                    </a:stretch>
                  </pic:blipFill>
                  <pic:spPr bwMode="auto">
                    <a:xfrm>
                      <a:off x="0" y="0"/>
                      <a:ext cx="5652474" cy="3257594"/>
                    </a:xfrm>
                    <a:prstGeom prst="rect">
                      <a:avLst/>
                    </a:prstGeom>
                    <a:noFill/>
                    <a:ln w="9525">
                      <a:noFill/>
                      <a:miter lim="800000"/>
                      <a:headEnd/>
                      <a:tailEnd/>
                    </a:ln>
                  </pic:spPr>
                </pic:pic>
              </a:graphicData>
            </a:graphic>
          </wp:inline>
        </w:drawing>
      </w:r>
      <w:r w:rsidRPr="00823F44">
        <w:rPr>
          <w:b/>
          <w:bCs/>
          <w:color w:val="000000"/>
          <w:sz w:val="20"/>
          <w:szCs w:val="20"/>
        </w:rPr>
        <w:t>Fig.</w:t>
      </w:r>
      <w:r>
        <w:rPr>
          <w:b/>
          <w:bCs/>
          <w:color w:val="000000"/>
          <w:sz w:val="20"/>
          <w:szCs w:val="20"/>
        </w:rPr>
        <w:t>4</w:t>
      </w:r>
      <w:r w:rsidRPr="00823F44">
        <w:rPr>
          <w:b/>
          <w:bCs/>
          <w:color w:val="000000"/>
          <w:sz w:val="20"/>
          <w:szCs w:val="20"/>
        </w:rPr>
        <w:t xml:space="preserve">. </w:t>
      </w:r>
      <w:r w:rsidRPr="00D628F5">
        <w:rPr>
          <w:b/>
          <w:bCs/>
          <w:color w:val="000000"/>
          <w:sz w:val="20"/>
          <w:szCs w:val="20"/>
        </w:rPr>
        <w:t>Source:</w:t>
      </w:r>
      <w:r w:rsidRPr="00823F44">
        <w:rPr>
          <w:sz w:val="20"/>
          <w:szCs w:val="20"/>
        </w:rPr>
        <w:t xml:space="preserve">  Adapted from </w:t>
      </w:r>
      <w:r w:rsidRPr="00823F44">
        <w:rPr>
          <w:bCs/>
          <w:color w:val="000000"/>
          <w:sz w:val="20"/>
          <w:szCs w:val="20"/>
        </w:rPr>
        <w:t>Alex Epstein</w:t>
      </w:r>
      <w:r>
        <w:rPr>
          <w:bCs/>
          <w:color w:val="000000"/>
          <w:sz w:val="20"/>
          <w:szCs w:val="20"/>
        </w:rPr>
        <w:t xml:space="preserve"> </w:t>
      </w:r>
      <w:r w:rsidRPr="00823F44">
        <w:rPr>
          <w:bCs/>
          <w:color w:val="000000"/>
          <w:sz w:val="20"/>
          <w:szCs w:val="20"/>
        </w:rPr>
        <w:t>- Hydrocarbons and Human Flourishing “Hockey Sticks”</w:t>
      </w:r>
    </w:p>
    <w:p w:rsidR="002A3691" w:rsidRPr="00B53A37" w:rsidRDefault="002A3691" w:rsidP="002A3691">
      <w:pPr>
        <w:pStyle w:val="NormalWeb"/>
        <w:shd w:val="clear" w:color="auto" w:fill="FFFFFF"/>
        <w:spacing w:before="0" w:beforeAutospacing="0" w:after="113" w:afterAutospacing="0" w:line="360" w:lineRule="auto"/>
        <w:jc w:val="both"/>
      </w:pPr>
      <w:r w:rsidRPr="00D77A47">
        <w:rPr>
          <w:color w:val="191919"/>
        </w:rPr>
        <w:lastRenderedPageBreak/>
        <w:t xml:space="preserve">It means creating an economy decoupled from carbon emissions </w:t>
      </w:r>
      <w:r>
        <w:rPr>
          <w:color w:val="191919"/>
        </w:rPr>
        <w:t>“</w:t>
      </w:r>
      <w:r w:rsidRPr="00D77A47">
        <w:rPr>
          <w:color w:val="191919"/>
        </w:rPr>
        <w:t>requires whole systems thinking</w:t>
      </w:r>
      <w:r>
        <w:rPr>
          <w:color w:val="191919"/>
        </w:rPr>
        <w:t>”</w:t>
      </w:r>
      <w:r w:rsidRPr="00D77A47">
        <w:rPr>
          <w:color w:val="191919"/>
        </w:rPr>
        <w:t>, whereas “p</w:t>
      </w:r>
      <w:r w:rsidRPr="00D77A47">
        <w:t>eople who own the system are not encouragingly active, other than to increase shareholder value</w:t>
      </w:r>
      <w:r>
        <w:t>”</w:t>
      </w:r>
      <w:r w:rsidRPr="00D77A47">
        <w:t xml:space="preserve">. </w:t>
      </w:r>
      <w:r>
        <w:t>“</w:t>
      </w:r>
      <w:r w:rsidRPr="00D77A47">
        <w:t xml:space="preserve">Companies quoted on stock exchanges are worth about $70tn with about half that owned by pension companies”, </w:t>
      </w:r>
      <w:proofErr w:type="spellStart"/>
      <w:r w:rsidRPr="00D77A47">
        <w:t>Lovins</w:t>
      </w:r>
      <w:proofErr w:type="spellEnd"/>
      <w:r w:rsidRPr="00D77A47">
        <w:t xml:space="preserve">, H. (2001) and Neranjan, T. (2021). The consequent vulnerabilities of the climate crisis fervently justify the potential Life Centered System Thinking (LCST) for economic growth, generational fairness and controlling externalized costs. An analogy of morality in finding consensus and solutions to the complex climate crisis is merited in the epochal claim of Abraham Lincoln </w:t>
      </w:r>
      <w:r w:rsidRPr="00D77A47">
        <w:rPr>
          <w:i/>
          <w:iCs/>
        </w:rPr>
        <w:t xml:space="preserve">“You cannot escape the responsibility of tomorrow by evading it today”; thus </w:t>
      </w:r>
      <w:r w:rsidRPr="00D77A47">
        <w:rPr>
          <w:iCs/>
        </w:rPr>
        <w:t>enlightens the government of its obligations to the public and a materialistic society dominated by free market forces, “</w:t>
      </w:r>
      <w:r w:rsidRPr="00D77A47">
        <w:t>higher authorities in their economic power”,</w:t>
      </w:r>
      <w:r w:rsidRPr="00D77A47">
        <w:rPr>
          <w:iCs/>
        </w:rPr>
        <w:t xml:space="preserve"> that have caused the climate change and chaos.</w:t>
      </w:r>
    </w:p>
    <w:p w:rsidR="002A3691" w:rsidRDefault="002A3691" w:rsidP="002A3691">
      <w:pPr>
        <w:pStyle w:val="NormalWeb"/>
        <w:shd w:val="clear" w:color="auto" w:fill="FFFFFF"/>
        <w:spacing w:before="0" w:beforeAutospacing="0" w:after="113" w:afterAutospacing="0" w:line="360" w:lineRule="auto"/>
        <w:jc w:val="both"/>
        <w:rPr>
          <w:iCs/>
        </w:rPr>
      </w:pPr>
      <w:r w:rsidRPr="00D77A47">
        <w:rPr>
          <w:iCs/>
        </w:rPr>
        <w:t>Hereon, the study is intended to addressing all three objectives of this research:</w:t>
      </w:r>
    </w:p>
    <w:p w:rsidR="002A3691" w:rsidRPr="00D77A47" w:rsidRDefault="002A3691" w:rsidP="002A3691">
      <w:pPr>
        <w:pStyle w:val="NormalWeb"/>
        <w:shd w:val="clear" w:color="auto" w:fill="FFFFFF"/>
        <w:spacing w:before="0" w:beforeAutospacing="0" w:after="113" w:afterAutospacing="0" w:line="360" w:lineRule="auto"/>
        <w:jc w:val="both"/>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r w:rsidRPr="00D77A47">
        <w:rPr>
          <w:rFonts w:ascii="Times New Roman" w:hAnsi="Times New Roman" w:cs="Times New Roman"/>
          <w:b/>
          <w:sz w:val="24"/>
          <w:szCs w:val="24"/>
          <w:u w:val="single"/>
        </w:rPr>
        <w:t>Are the households in Canada inclined to transition by owning and operating an electric vehicle or prioritize on carbon emission reduction in home heating and cooling systems?</w:t>
      </w:r>
    </w:p>
    <w:p w:rsidR="002A3691" w:rsidRPr="00DC1FED" w:rsidRDefault="002A3691" w:rsidP="002A3691">
      <w:pPr>
        <w:spacing w:before="240" w:after="0" w:line="360" w:lineRule="auto"/>
        <w:jc w:val="both"/>
        <w:rPr>
          <w:rFonts w:ascii="Times New Roman" w:hAnsi="Times New Roman" w:cs="Times New Roman"/>
          <w:b/>
          <w:sz w:val="24"/>
          <w:szCs w:val="24"/>
          <w:u w:val="single"/>
        </w:rPr>
      </w:pPr>
      <w:r w:rsidRPr="00DC1FED">
        <w:rPr>
          <w:rFonts w:ascii="Times New Roman" w:hAnsi="Times New Roman" w:cs="Times New Roman"/>
          <w:color w:val="333333"/>
          <w:sz w:val="24"/>
          <w:szCs w:val="24"/>
        </w:rPr>
        <w:t>The carbon intensity in homes for their heating comfort during winter and the daily needs of hot water, kitchen and bathroom uses and corresponding utility expenses vary by the types of homes. These range from several detached types, apartment style individually owned units with a common area to Rental buildings and social housing owned by the municipality and Non - profit organizations. Canada’s “total residential dwellings reached 16.4 million units in 2021, representing a stock value of $3.3 trillion. Strong growth in housing investment in 2021 drove Canada's net stock of residential assets up 17.6%, representing 21% of national wealth</w:t>
      </w:r>
      <w:r>
        <w:rPr>
          <w:rFonts w:ascii="Times New Roman" w:hAnsi="Times New Roman" w:cs="Times New Roman"/>
          <w:color w:val="333333"/>
          <w:sz w:val="24"/>
          <w:szCs w:val="24"/>
        </w:rPr>
        <w:t>”</w:t>
      </w:r>
      <w:r w:rsidRPr="00DC1FED">
        <w:rPr>
          <w:rFonts w:ascii="Times New Roman" w:hAnsi="Times New Roman" w:cs="Times New Roman"/>
          <w:color w:val="333333"/>
          <w:sz w:val="24"/>
          <w:szCs w:val="24"/>
        </w:rPr>
        <w:t xml:space="preserve">. </w:t>
      </w:r>
      <w:r>
        <w:rPr>
          <w:rFonts w:ascii="Times New Roman" w:hAnsi="Times New Roman" w:cs="Times New Roman"/>
          <w:color w:val="333333"/>
          <w:sz w:val="24"/>
          <w:szCs w:val="24"/>
        </w:rPr>
        <w:t>“</w:t>
      </w:r>
      <w:r w:rsidRPr="00DC1FED">
        <w:rPr>
          <w:rFonts w:ascii="Times New Roman" w:hAnsi="Times New Roman" w:cs="Times New Roman"/>
          <w:color w:val="333333"/>
          <w:sz w:val="24"/>
          <w:szCs w:val="24"/>
        </w:rPr>
        <w:t xml:space="preserve">The productive activity related to investment in residential housing was associated with over 1.3 million jobs and $141.5 billion in gross domestic product (GDP)”, Statistics Canada (2023). This means Canadians are more obsessed with home ownership as their life investment and prospective owners duly saving up their earnings towards a down payment and subsequent payments on the mortgage than choosing to owning and operating an EV at the first instance of an investment opportunity; it is not a necessity unless they want to enthusiastically enjoy the transition to a green vehicle for use despite its depreciable value faster than an ICE vehicle. </w:t>
      </w:r>
      <w:r w:rsidRPr="00DC1FED">
        <w:rPr>
          <w:rFonts w:ascii="Times New Roman" w:hAnsi="Times New Roman" w:cs="Times New Roman"/>
          <w:color w:val="333333"/>
          <w:sz w:val="24"/>
          <w:szCs w:val="24"/>
        </w:rPr>
        <w:lastRenderedPageBreak/>
        <w:t xml:space="preserve">Thereto, transitioning to electricity based heating and cooling system is very much prioritized in detached homes. The carbon tax has doubled the cost of using natural gas and in some cases up to $500.00 in some homes where price increases of gas supplied by Enbridge is increased to </w:t>
      </w:r>
      <w:r w:rsidRPr="00DC1FED">
        <w:rPr>
          <w:rFonts w:ascii="Times New Roman" w:hAnsi="Times New Roman" w:cs="Times New Roman"/>
          <w:sz w:val="24"/>
          <w:szCs w:val="24"/>
        </w:rPr>
        <w:t xml:space="preserve">$10 per Million BTU's - </w:t>
      </w:r>
      <w:proofErr w:type="spellStart"/>
      <w:r w:rsidRPr="00DC1FED">
        <w:rPr>
          <w:rFonts w:ascii="Times New Roman" w:hAnsi="Times New Roman" w:cs="Times New Roman"/>
          <w:sz w:val="24"/>
          <w:szCs w:val="24"/>
        </w:rPr>
        <w:t>MMBtu</w:t>
      </w:r>
      <w:proofErr w:type="spellEnd"/>
      <w:r w:rsidRPr="00DC1FED">
        <w:rPr>
          <w:rFonts w:ascii="Times New Roman" w:hAnsi="Times New Roman" w:cs="Times New Roman"/>
          <w:color w:val="333333"/>
          <w:sz w:val="24"/>
          <w:szCs w:val="24"/>
          <w:shd w:val="clear" w:color="auto" w:fill="FFFFFF"/>
        </w:rPr>
        <w:t>;</w:t>
      </w:r>
      <w:r w:rsidRPr="00DC1FED">
        <w:rPr>
          <w:rFonts w:ascii="Times New Roman" w:hAnsi="Times New Roman" w:cs="Times New Roman"/>
          <w:color w:val="333333"/>
          <w:sz w:val="24"/>
          <w:szCs w:val="24"/>
        </w:rPr>
        <w:t xml:space="preserve"> which does not change even after </w:t>
      </w:r>
      <w:r w:rsidRPr="00DC1FED">
        <w:rPr>
          <w:rFonts w:ascii="Times New Roman" w:hAnsi="Times New Roman" w:cs="Times New Roman"/>
          <w:sz w:val="24"/>
          <w:szCs w:val="24"/>
        </w:rPr>
        <w:t xml:space="preserve">natural gas prices have fallen to 20 year lows of $2 per Million BTU's due to the mild winters resulting from climate change. Yet, households are now paying 500% more  plus the government’s additional charge of  Carbon Taxes at $80/ </w:t>
      </w:r>
      <w:proofErr w:type="spellStart"/>
      <w:r w:rsidRPr="00DC1FED">
        <w:rPr>
          <w:rFonts w:ascii="Times New Roman" w:hAnsi="Times New Roman" w:cs="Times New Roman"/>
          <w:sz w:val="24"/>
          <w:szCs w:val="24"/>
        </w:rPr>
        <w:t>tonne</w:t>
      </w:r>
      <w:proofErr w:type="spellEnd"/>
      <w:r w:rsidRPr="00DC1FED">
        <w:rPr>
          <w:rFonts w:ascii="Times New Roman" w:hAnsi="Times New Roman" w:cs="Times New Roman"/>
          <w:sz w:val="24"/>
          <w:szCs w:val="24"/>
        </w:rPr>
        <w:t xml:space="preserve"> CO2 ( increasing to $170/ </w:t>
      </w:r>
      <w:proofErr w:type="spellStart"/>
      <w:r w:rsidRPr="00DC1FED">
        <w:rPr>
          <w:rFonts w:ascii="Times New Roman" w:hAnsi="Times New Roman" w:cs="Times New Roman"/>
          <w:sz w:val="24"/>
          <w:szCs w:val="24"/>
        </w:rPr>
        <w:t>tonne</w:t>
      </w:r>
      <w:proofErr w:type="spellEnd"/>
      <w:r w:rsidRPr="00DC1FED">
        <w:rPr>
          <w:rFonts w:ascii="Times New Roman" w:hAnsi="Times New Roman" w:cs="Times New Roman"/>
          <w:sz w:val="24"/>
          <w:szCs w:val="24"/>
        </w:rPr>
        <w:t xml:space="preserve"> by 2030). Incidentally, the HST of 13% is calculated on the aggregate amount of that combined price.</w:t>
      </w:r>
      <w:r w:rsidRPr="00DC1FED">
        <w:rPr>
          <w:rFonts w:ascii="Times New Roman" w:hAnsi="Times New Roman" w:cs="Times New Roman"/>
          <w:color w:val="333333"/>
          <w:sz w:val="24"/>
          <w:szCs w:val="24"/>
          <w:shd w:val="clear" w:color="auto" w:fill="FFFFFF"/>
        </w:rPr>
        <w:t xml:space="preserve"> The image below of an Enbridge gas bill shows that the household is paying much more for this new Carbon tax $ 31.96, than amount paid $25.22 for their actual gas usage of 233 cubic ft. in the Spring season!</w:t>
      </w:r>
    </w:p>
    <w:p w:rsidR="002A3691" w:rsidRPr="00D77A47" w:rsidRDefault="002A3691" w:rsidP="002A3691">
      <w:pPr>
        <w:pStyle w:val="NormalWeb"/>
        <w:shd w:val="clear" w:color="auto" w:fill="FFFFFF"/>
        <w:spacing w:before="240" w:beforeAutospacing="0" w:after="0" w:afterAutospacing="0" w:line="360" w:lineRule="auto"/>
        <w:jc w:val="both"/>
        <w:rPr>
          <w:color w:val="333333"/>
          <w:shd w:val="clear" w:color="auto" w:fill="FFFFFF"/>
        </w:rPr>
      </w:pPr>
    </w:p>
    <w:p w:rsidR="002A3691" w:rsidRPr="00D77A47" w:rsidRDefault="002A3691" w:rsidP="002A3691">
      <w:pPr>
        <w:pStyle w:val="NormalWeb"/>
        <w:shd w:val="clear" w:color="auto" w:fill="FFFFFF"/>
        <w:spacing w:before="0" w:beforeAutospacing="0" w:after="113" w:afterAutospacing="0"/>
        <w:jc w:val="both"/>
        <w:rPr>
          <w:color w:val="333333"/>
        </w:rPr>
      </w:pPr>
      <w:r w:rsidRPr="00D77A47">
        <w:rPr>
          <w:noProof/>
          <w:color w:val="333333"/>
        </w:rPr>
        <w:drawing>
          <wp:inline distT="0" distB="0" distL="0" distR="0">
            <wp:extent cx="5467350" cy="2892489"/>
            <wp:effectExtent l="19050" t="0" r="0" b="0"/>
            <wp:docPr id="3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cstate="print"/>
                    <a:srcRect/>
                    <a:stretch>
                      <a:fillRect/>
                    </a:stretch>
                  </pic:blipFill>
                  <pic:spPr bwMode="auto">
                    <a:xfrm>
                      <a:off x="0" y="0"/>
                      <a:ext cx="5468054" cy="2892861"/>
                    </a:xfrm>
                    <a:prstGeom prst="rect">
                      <a:avLst/>
                    </a:prstGeom>
                    <a:noFill/>
                    <a:ln w="9525">
                      <a:noFill/>
                      <a:miter lim="800000"/>
                      <a:headEnd/>
                      <a:tailEnd/>
                    </a:ln>
                  </pic:spPr>
                </pic:pic>
              </a:graphicData>
            </a:graphic>
          </wp:inline>
        </w:drawing>
      </w:r>
    </w:p>
    <w:p w:rsidR="002A3691" w:rsidRPr="00DC1FED" w:rsidRDefault="002A3691" w:rsidP="002A3691">
      <w:pPr>
        <w:spacing w:after="0" w:line="360" w:lineRule="auto"/>
        <w:ind w:left="-90"/>
        <w:jc w:val="both"/>
        <w:rPr>
          <w:rFonts w:ascii="Times New Roman" w:hAnsi="Times New Roman" w:cs="Times New Roman"/>
          <w:b/>
          <w:bCs/>
          <w:color w:val="000000"/>
          <w:sz w:val="20"/>
          <w:szCs w:val="20"/>
        </w:rPr>
      </w:pPr>
      <w:r w:rsidRPr="00F762C3">
        <w:rPr>
          <w:noProof/>
          <w:szCs w:val="20"/>
        </w:rPr>
        <w:drawing>
          <wp:inline distT="0" distB="0" distL="0" distR="0">
            <wp:extent cx="5943600" cy="297053"/>
            <wp:effectExtent l="19050" t="0" r="0" b="0"/>
            <wp:docPr id="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p>
    <w:p w:rsidR="002A3691" w:rsidRPr="00D77A47" w:rsidRDefault="002A3691" w:rsidP="002A3691">
      <w:pPr>
        <w:pStyle w:val="NormalWeb"/>
        <w:shd w:val="clear" w:color="auto" w:fill="FFFFFF"/>
        <w:spacing w:before="0" w:beforeAutospacing="0" w:after="113" w:afterAutospacing="0"/>
        <w:jc w:val="both"/>
        <w:rPr>
          <w:color w:val="333333"/>
        </w:rPr>
      </w:pPr>
    </w:p>
    <w:p w:rsidR="002A3691" w:rsidRPr="00D77A47"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r w:rsidRPr="00D77A47">
        <w:rPr>
          <w:rFonts w:ascii="Times New Roman" w:hAnsi="Times New Roman" w:cs="Times New Roman"/>
          <w:color w:val="000000"/>
          <w:sz w:val="24"/>
          <w:szCs w:val="24"/>
        </w:rPr>
        <w:t xml:space="preserve">Converting home heating from natural gas is critical for Canada to meet its carbon emission reduction targets. Accordingly, the federal government has also been offering a carrot: rebates to subsidize green renovations. Hence, contracted Enbridge in 2003 “to run the Greener Homes Program in Ontario, offering two pots of money: $2.6 billion in federal funding and almost $200 million collected from natural gas customers in Ontario that’s legally required to be spent on energy efficiency programs </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 xml:space="preserve">in the province”. However, the </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federal government’s</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 xml:space="preserve"> share of the </w:t>
      </w:r>
      <w:r w:rsidRPr="00D77A47">
        <w:rPr>
          <w:rFonts w:ascii="Times New Roman" w:hAnsi="Times New Roman" w:cs="Times New Roman"/>
          <w:color w:val="000000"/>
          <w:sz w:val="24"/>
          <w:szCs w:val="24"/>
        </w:rPr>
        <w:lastRenderedPageBreak/>
        <w:t>funds was depleted two years before schedule, forcing Ottawa to abruptly halt new applications in February 2024. When homeowners apply through the Natural Resources Canada (</w:t>
      </w:r>
      <w:proofErr w:type="spellStart"/>
      <w:r w:rsidRPr="00D77A47">
        <w:rPr>
          <w:rFonts w:ascii="Times New Roman" w:hAnsi="Times New Roman" w:cs="Times New Roman"/>
          <w:color w:val="000000"/>
          <w:sz w:val="24"/>
          <w:szCs w:val="24"/>
        </w:rPr>
        <w:t>NRCan</w:t>
      </w:r>
      <w:proofErr w:type="spellEnd"/>
      <w:r w:rsidRPr="00D77A47">
        <w:rPr>
          <w:rFonts w:ascii="Times New Roman" w:hAnsi="Times New Roman" w:cs="Times New Roman"/>
          <w:color w:val="000000"/>
          <w:sz w:val="24"/>
          <w:szCs w:val="24"/>
        </w:rPr>
        <w:t xml:space="preserve">) website they were eligible for the federal government’s $5,000 share of the grant and missed out on the additional $5,000 from Enbridge because their files weren’t transferred to Enbridge before Feb. 5, when the Greener Homes Grant program stopped accepting applications. “There must be thousands more across the province who have been cut off from the Enbridge grant due to a loophole created when the program was transferred from the federal government to Enbridge”, </w:t>
      </w:r>
      <w:proofErr w:type="spellStart"/>
      <w:r w:rsidRPr="00D77A47">
        <w:rPr>
          <w:rFonts w:ascii="Times New Roman" w:hAnsi="Times New Roman" w:cs="Times New Roman"/>
          <w:color w:val="000000"/>
          <w:sz w:val="24"/>
          <w:szCs w:val="24"/>
        </w:rPr>
        <w:t>Oved</w:t>
      </w:r>
      <w:proofErr w:type="spellEnd"/>
      <w:r w:rsidRPr="00D77A47">
        <w:rPr>
          <w:rFonts w:ascii="Times New Roman" w:hAnsi="Times New Roman" w:cs="Times New Roman"/>
          <w:color w:val="000000"/>
          <w:sz w:val="24"/>
          <w:szCs w:val="24"/>
        </w:rPr>
        <w:t xml:space="preserve">, M.C.,(2024). The </w:t>
      </w:r>
      <w:r w:rsidRPr="00D77A47">
        <w:rPr>
          <w:rFonts w:ascii="Times New Roman" w:hAnsi="Times New Roman" w:cs="Times New Roman"/>
          <w:color w:val="202124"/>
          <w:sz w:val="24"/>
          <w:szCs w:val="24"/>
          <w:shd w:val="clear" w:color="auto" w:fill="FFFFFF"/>
        </w:rPr>
        <w:t>Ontario government recently reversed the Energy board’s decision that terminated the installation and expansion of natural gas use in new residential developments in Ontario; even though methane in natural gas is 27-30 times higher than CO2 in Global Warming Potential (GWP).</w:t>
      </w:r>
    </w:p>
    <w:p w:rsidR="002A3691" w:rsidRPr="00D77A47"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r w:rsidRPr="00D77A47">
        <w:rPr>
          <w:rFonts w:ascii="Times New Roman" w:hAnsi="Times New Roman" w:cs="Times New Roman"/>
          <w:color w:val="000000"/>
          <w:sz w:val="24"/>
          <w:szCs w:val="24"/>
        </w:rPr>
        <w:t xml:space="preserve">This situation validates </w:t>
      </w:r>
      <w:r>
        <w:rPr>
          <w:rFonts w:ascii="Times New Roman" w:hAnsi="Times New Roman" w:cs="Times New Roman"/>
          <w:color w:val="000000"/>
          <w:sz w:val="24"/>
          <w:szCs w:val="24"/>
        </w:rPr>
        <w:t>“</w:t>
      </w:r>
      <w:proofErr w:type="spellStart"/>
      <w:r w:rsidRPr="00E34E5C">
        <w:rPr>
          <w:rFonts w:ascii="Times New Roman" w:eastAsia="JansonText-Roman" w:hAnsi="Times New Roman" w:cs="Times New Roman"/>
          <w:sz w:val="24"/>
          <w:szCs w:val="24"/>
        </w:rPr>
        <w:t>Bottrell</w:t>
      </w:r>
      <w:r>
        <w:rPr>
          <w:rFonts w:ascii="Times New Roman" w:eastAsia="JansonText-Roman" w:hAnsi="Times New Roman" w:cs="Times New Roman"/>
          <w:sz w:val="24"/>
          <w:szCs w:val="24"/>
        </w:rPr>
        <w:t>’s</w:t>
      </w:r>
      <w:proofErr w:type="spellEnd"/>
      <w:r>
        <w:rPr>
          <w:rFonts w:ascii="Times New Roman" w:eastAsia="JansonText-Roman" w:hAnsi="Times New Roman" w:cs="Times New Roman"/>
          <w:sz w:val="24"/>
          <w:szCs w:val="24"/>
        </w:rPr>
        <w:t xml:space="preserve">” </w:t>
      </w:r>
      <w:r w:rsidRPr="00D77A47">
        <w:rPr>
          <w:rFonts w:ascii="Times New Roman" w:hAnsi="Times New Roman" w:cs="Times New Roman"/>
          <w:color w:val="000000"/>
          <w:sz w:val="24"/>
          <w:szCs w:val="24"/>
        </w:rPr>
        <w:t>contention about conventional resilience and transformation theory;</w:t>
      </w:r>
      <w:r w:rsidRPr="00D77A47">
        <w:rPr>
          <w:rFonts w:ascii="Times New Roman" w:eastAsia="JansonText-Roman" w:hAnsi="Times New Roman" w:cs="Times New Roman"/>
          <w:sz w:val="24"/>
          <w:szCs w:val="24"/>
        </w:rPr>
        <w:t xml:space="preserve"> public policy needs to be questioned as to what extent resilient individuals can withstand adversity and how arrangements are made for intervention</w:t>
      </w:r>
      <w:r w:rsidRPr="00D77A47">
        <w:rPr>
          <w:rFonts w:ascii="Times New Roman" w:eastAsia="JansonText-Roman" w:hAnsi="Times New Roman" w:cs="Times New Roman"/>
          <w:b/>
          <w:sz w:val="24"/>
          <w:szCs w:val="24"/>
        </w:rPr>
        <w:t xml:space="preserve"> </w:t>
      </w:r>
      <w:r w:rsidRPr="00D77A47">
        <w:rPr>
          <w:rFonts w:ascii="Times New Roman" w:eastAsia="JansonText-Roman" w:hAnsi="Times New Roman" w:cs="Times New Roman"/>
          <w:sz w:val="24"/>
          <w:szCs w:val="24"/>
        </w:rPr>
        <w:t xml:space="preserve">and intended results, </w:t>
      </w:r>
      <w:proofErr w:type="spellStart"/>
      <w:r w:rsidRPr="00D77A47">
        <w:rPr>
          <w:rFonts w:ascii="Times New Roman" w:hAnsi="Times New Roman" w:cs="Times New Roman"/>
          <w:color w:val="000000"/>
          <w:sz w:val="24"/>
          <w:szCs w:val="24"/>
        </w:rPr>
        <w:t>Bottrell</w:t>
      </w:r>
      <w:proofErr w:type="spellEnd"/>
      <w:r w:rsidRPr="00D77A47">
        <w:rPr>
          <w:rFonts w:ascii="Times New Roman" w:hAnsi="Times New Roman" w:cs="Times New Roman"/>
          <w:color w:val="000000"/>
          <w:sz w:val="24"/>
          <w:szCs w:val="24"/>
        </w:rPr>
        <w:t>, D. (2009).</w:t>
      </w:r>
    </w:p>
    <w:p w:rsidR="002A3691" w:rsidRPr="00343630" w:rsidRDefault="002A3691" w:rsidP="002A3691">
      <w:pPr>
        <w:spacing w:after="0" w:line="360" w:lineRule="auto"/>
        <w:jc w:val="both"/>
        <w:rPr>
          <w:rFonts w:ascii="Times New Roman" w:hAnsi="Times New Roman" w:cs="Times New Roman"/>
          <w:sz w:val="24"/>
          <w:szCs w:val="24"/>
        </w:rPr>
      </w:pPr>
    </w:p>
    <w:p w:rsidR="002A3691" w:rsidRPr="00D77A47" w:rsidRDefault="002A3691" w:rsidP="002A3691">
      <w:pPr>
        <w:spacing w:before="240" w:after="0" w:line="360" w:lineRule="auto"/>
        <w:jc w:val="both"/>
        <w:rPr>
          <w:rFonts w:ascii="Times New Roman" w:hAnsi="Times New Roman" w:cs="Times New Roman"/>
          <w:b/>
          <w:sz w:val="24"/>
          <w:szCs w:val="24"/>
          <w:u w:val="single"/>
        </w:rPr>
      </w:pPr>
      <w:r w:rsidRPr="00D77A47">
        <w:rPr>
          <w:rFonts w:ascii="Times New Roman" w:hAnsi="Times New Roman" w:cs="Times New Roman"/>
          <w:b/>
          <w:sz w:val="24"/>
          <w:szCs w:val="24"/>
          <w:u w:val="single"/>
        </w:rPr>
        <w:t>What do the households think about the incentive - rebate program offered by the federal government in Canada towards the purchase of Battery Electric Vehicles (BEV)?</w:t>
      </w:r>
    </w:p>
    <w:p w:rsidR="002A3691" w:rsidRPr="00D77A47" w:rsidRDefault="002A3691" w:rsidP="002A3691">
      <w:pPr>
        <w:spacing w:before="240" w:after="0" w:line="360" w:lineRule="auto"/>
        <w:jc w:val="both"/>
        <w:rPr>
          <w:rFonts w:ascii="Times New Roman" w:hAnsi="Times New Roman" w:cs="Times New Roman"/>
          <w:b/>
          <w:sz w:val="24"/>
          <w:szCs w:val="24"/>
          <w:u w:val="single"/>
        </w:rPr>
      </w:pPr>
      <w:r w:rsidRPr="00D77A47">
        <w:rPr>
          <w:rFonts w:ascii="Times New Roman" w:eastAsia="Times New Roman" w:hAnsi="Times New Roman" w:cs="Times New Roman"/>
          <w:bCs/>
          <w:kern w:val="36"/>
          <w:sz w:val="24"/>
          <w:szCs w:val="24"/>
        </w:rPr>
        <w:t>Canada is pushing forward to reaching a 100% on Zero Emission Vehicles (ZEV) “</w:t>
      </w:r>
      <w:r w:rsidRPr="00D77A47">
        <w:rPr>
          <w:rFonts w:ascii="Times New Roman" w:hAnsi="Times New Roman" w:cs="Times New Roman"/>
          <w:color w:val="040C28"/>
          <w:sz w:val="24"/>
          <w:szCs w:val="24"/>
        </w:rPr>
        <w:t>sales by 2035</w:t>
      </w:r>
      <w:r w:rsidRPr="00D77A47">
        <w:rPr>
          <w:rFonts w:ascii="Times New Roman" w:hAnsi="Times New Roman" w:cs="Times New Roman"/>
          <w:color w:val="202124"/>
          <w:sz w:val="24"/>
          <w:szCs w:val="24"/>
          <w:shd w:val="clear" w:color="auto" w:fill="FFFFFF"/>
        </w:rPr>
        <w:t> for all new light -duty vehicles, including interim targets of at least 20% by 2026 and at least 60% by 2030, as announced in Canada's 2030 Emissions Reduction Plan”, Transport Canada (2024)</w:t>
      </w:r>
      <w:r w:rsidRPr="00D77A47">
        <w:rPr>
          <w:rFonts w:ascii="Times New Roman" w:eastAsia="Times New Roman" w:hAnsi="Times New Roman" w:cs="Times New Roman"/>
          <w:bCs/>
          <w:kern w:val="36"/>
          <w:sz w:val="24"/>
          <w:szCs w:val="24"/>
        </w:rPr>
        <w:t xml:space="preserve">. This means that Canada needs to import quality Chinese EVs manufactured to Canadian standards in order to achieve this target. In the meantime, as of May 2024, US has quadrupled the tariff on imported Chinese EVs and a range of raw materials needed for the clean energy products manufacturing including solar panels and batteries for which the hiked tariffs range from 25-50%. Professor Ian Lee, citing an IEA report, says that China has 60% of the global EV market and tailwinds that enable high stakes manufacturing for export markets; in the face of sizeable market penetration in Europe of Chinese EVs and a foothold already in the province of Quebec, Canada, mostly taxis, may encourage Canada to be indifferent to the effects of US tariff hikes as it affects their own industry protection and presumed national security; </w:t>
      </w:r>
      <w:r w:rsidRPr="00D77A47">
        <w:rPr>
          <w:rFonts w:ascii="Times New Roman" w:eastAsia="Times New Roman" w:hAnsi="Times New Roman" w:cs="Times New Roman"/>
          <w:sz w:val="24"/>
          <w:szCs w:val="24"/>
        </w:rPr>
        <w:t xml:space="preserve">EV's </w:t>
      </w:r>
      <w:r w:rsidRPr="00D77A47">
        <w:rPr>
          <w:rFonts w:ascii="Times New Roman" w:eastAsia="Times New Roman" w:hAnsi="Times New Roman" w:cs="Times New Roman"/>
          <w:sz w:val="24"/>
          <w:szCs w:val="24"/>
        </w:rPr>
        <w:lastRenderedPageBreak/>
        <w:t>designed with data collector devices where USA alleges such intelligence is destined for the Chinese government’s political interests.</w:t>
      </w:r>
      <w:r w:rsidRPr="00D77A47">
        <w:rPr>
          <w:rFonts w:ascii="Times New Roman" w:eastAsia="Times New Roman" w:hAnsi="Times New Roman" w:cs="Times New Roman"/>
          <w:bCs/>
          <w:kern w:val="36"/>
          <w:sz w:val="24"/>
          <w:szCs w:val="24"/>
        </w:rPr>
        <w:t xml:space="preserve"> Regardless, Canadian policy decision should be in </w:t>
      </w:r>
      <w:proofErr w:type="spellStart"/>
      <w:r w:rsidRPr="00D77A47">
        <w:rPr>
          <w:rFonts w:ascii="Times New Roman" w:eastAsia="Times New Roman" w:hAnsi="Times New Roman" w:cs="Times New Roman"/>
          <w:bCs/>
          <w:kern w:val="36"/>
          <w:sz w:val="24"/>
          <w:szCs w:val="24"/>
        </w:rPr>
        <w:t>favour</w:t>
      </w:r>
      <w:proofErr w:type="spellEnd"/>
      <w:r w:rsidRPr="00D77A47">
        <w:rPr>
          <w:rFonts w:ascii="Times New Roman" w:eastAsia="Times New Roman" w:hAnsi="Times New Roman" w:cs="Times New Roman"/>
          <w:bCs/>
          <w:kern w:val="36"/>
          <w:sz w:val="24"/>
          <w:szCs w:val="24"/>
        </w:rPr>
        <w:t xml:space="preserve"> of Chinese imports </w:t>
      </w:r>
      <w:r>
        <w:rPr>
          <w:rFonts w:ascii="Times New Roman" w:eastAsia="Times New Roman" w:hAnsi="Times New Roman" w:cs="Times New Roman"/>
          <w:bCs/>
          <w:kern w:val="36"/>
          <w:sz w:val="24"/>
          <w:szCs w:val="24"/>
        </w:rPr>
        <w:t>“</w:t>
      </w:r>
      <w:r w:rsidRPr="00D77A47">
        <w:rPr>
          <w:rFonts w:ascii="Times New Roman" w:eastAsia="Times New Roman" w:hAnsi="Times New Roman" w:cs="Times New Roman"/>
          <w:bCs/>
          <w:kern w:val="36"/>
          <w:sz w:val="24"/>
          <w:szCs w:val="24"/>
        </w:rPr>
        <w:t>to meet Canada’s</w:t>
      </w:r>
      <w:r>
        <w:rPr>
          <w:rFonts w:ascii="Times New Roman" w:eastAsia="Times New Roman" w:hAnsi="Times New Roman" w:cs="Times New Roman"/>
          <w:bCs/>
          <w:kern w:val="36"/>
          <w:sz w:val="24"/>
          <w:szCs w:val="24"/>
        </w:rPr>
        <w:t>”</w:t>
      </w:r>
      <w:r w:rsidRPr="00D77A47">
        <w:rPr>
          <w:rFonts w:ascii="Times New Roman" w:eastAsia="Times New Roman" w:hAnsi="Times New Roman" w:cs="Times New Roman"/>
          <w:bCs/>
          <w:kern w:val="36"/>
          <w:sz w:val="24"/>
          <w:szCs w:val="24"/>
        </w:rPr>
        <w:t xml:space="preserve"> aggressive </w:t>
      </w:r>
      <w:r>
        <w:rPr>
          <w:rFonts w:ascii="Times New Roman" w:eastAsia="Times New Roman" w:hAnsi="Times New Roman" w:cs="Times New Roman"/>
          <w:bCs/>
          <w:kern w:val="36"/>
          <w:sz w:val="24"/>
          <w:szCs w:val="24"/>
        </w:rPr>
        <w:t>“</w:t>
      </w:r>
      <w:r w:rsidRPr="00D77A47">
        <w:rPr>
          <w:rFonts w:ascii="Times New Roman" w:eastAsia="Times New Roman" w:hAnsi="Times New Roman" w:cs="Times New Roman"/>
          <w:bCs/>
          <w:kern w:val="36"/>
          <w:sz w:val="24"/>
          <w:szCs w:val="24"/>
        </w:rPr>
        <w:t>zero emission targets</w:t>
      </w:r>
      <w:r>
        <w:rPr>
          <w:rFonts w:ascii="Times New Roman" w:eastAsia="Times New Roman" w:hAnsi="Times New Roman" w:cs="Times New Roman"/>
          <w:bCs/>
          <w:kern w:val="36"/>
          <w:sz w:val="24"/>
          <w:szCs w:val="24"/>
        </w:rPr>
        <w:t>”</w:t>
      </w:r>
      <w:r w:rsidRPr="00D77A47">
        <w:rPr>
          <w:rFonts w:ascii="Times New Roman" w:eastAsia="Times New Roman" w:hAnsi="Times New Roman" w:cs="Times New Roman"/>
          <w:bCs/>
          <w:kern w:val="36"/>
          <w:sz w:val="24"/>
          <w:szCs w:val="24"/>
        </w:rPr>
        <w:t xml:space="preserve">, or else the targets  should be altered and lose the necessary acceleration of EV adoption by the mainstream market. </w:t>
      </w:r>
      <w:r w:rsidRPr="00D77A47">
        <w:rPr>
          <w:rFonts w:ascii="Times New Roman" w:eastAsia="Times New Roman" w:hAnsi="Times New Roman" w:cs="Times New Roman"/>
          <w:sz w:val="24"/>
          <w:szCs w:val="24"/>
        </w:rPr>
        <w:t xml:space="preserve">Canada is determined to electrify the transportation industry and these cheap prices would electrify the passenger vehicles sector, excitedly and quickly. Canadian buyers should not be denied of the opportunity to investing in EVs at an ex – works, China, price of $ 15,000 or even at a home delivered price of under $ 30,000 than buying a Tesla for $50,000+. </w:t>
      </w:r>
      <w:r w:rsidRPr="00D77A47">
        <w:rPr>
          <w:rFonts w:ascii="Times New Roman" w:eastAsia="Times New Roman" w:hAnsi="Times New Roman" w:cs="Times New Roman"/>
          <w:bCs/>
          <w:kern w:val="36"/>
          <w:sz w:val="24"/>
          <w:szCs w:val="24"/>
        </w:rPr>
        <w:t xml:space="preserve"> China has already found a loophole through manufacturing investments in Mexico, vicariously benefitting from the trilateral NAFTA trade agreement to avoid heavy tariffs imposed on products of Chinese origin exported to USA and Canada (formerly NAFTA) - USMCA ( 2019). Chinese innovation in EV technology, access to raw materials, critical minerals, </w:t>
      </w:r>
      <w:proofErr w:type="spellStart"/>
      <w:r w:rsidRPr="00D77A47">
        <w:rPr>
          <w:rFonts w:ascii="Times New Roman" w:eastAsia="Times New Roman" w:hAnsi="Times New Roman" w:cs="Times New Roman"/>
          <w:bCs/>
          <w:kern w:val="36"/>
          <w:sz w:val="24"/>
          <w:szCs w:val="24"/>
        </w:rPr>
        <w:t>labour</w:t>
      </w:r>
      <w:proofErr w:type="spellEnd"/>
      <w:r w:rsidRPr="00D77A47">
        <w:rPr>
          <w:rFonts w:ascii="Times New Roman" w:eastAsia="Times New Roman" w:hAnsi="Times New Roman" w:cs="Times New Roman"/>
          <w:bCs/>
          <w:kern w:val="36"/>
          <w:sz w:val="24"/>
          <w:szCs w:val="24"/>
        </w:rPr>
        <w:t xml:space="preserve"> costs and car prices are remarkably competitive than USA and Canada, hence the quadrupled hike in tariffs to protect American manufacturing. Thus, Canadians will be paying a higher price for the products to attaining emissions targets by zero emission vehicles if Canada decides to track along USA, especially for solar panels and EV cars and batteries where China controls almost 80% of world’s EV battery supply chain. Nonetheless, Canada must weigh its trade-off to achieving its climate goals.</w:t>
      </w:r>
    </w:p>
    <w:p w:rsidR="002A3691" w:rsidRPr="00D77A47" w:rsidRDefault="002A3691" w:rsidP="002A3691">
      <w:pPr>
        <w:spacing w:after="0" w:line="360" w:lineRule="auto"/>
        <w:jc w:val="both"/>
        <w:rPr>
          <w:rFonts w:ascii="Times New Roman" w:eastAsia="Times New Roman" w:hAnsi="Times New Roman" w:cs="Times New Roman"/>
          <w:bCs/>
          <w:kern w:val="36"/>
          <w:sz w:val="24"/>
          <w:szCs w:val="24"/>
        </w:rPr>
      </w:pPr>
    </w:p>
    <w:p w:rsidR="002A3691" w:rsidRDefault="002A3691" w:rsidP="002A3691">
      <w:pPr>
        <w:spacing w:after="0" w:line="360" w:lineRule="auto"/>
        <w:jc w:val="both"/>
        <w:rPr>
          <w:rFonts w:ascii="Times New Roman" w:eastAsia="Times New Roman" w:hAnsi="Times New Roman" w:cs="Times New Roman"/>
          <w:bCs/>
          <w:kern w:val="36"/>
          <w:sz w:val="24"/>
          <w:szCs w:val="24"/>
        </w:rPr>
      </w:pPr>
      <w:r w:rsidRPr="00D77A47">
        <w:rPr>
          <w:rFonts w:ascii="Times New Roman" w:hAnsi="Times New Roman" w:cs="Times New Roman"/>
          <w:color w:val="202124"/>
          <w:sz w:val="24"/>
          <w:szCs w:val="24"/>
          <w:shd w:val="clear" w:color="auto" w:fill="FFFFFF"/>
        </w:rPr>
        <w:t xml:space="preserve">On the other hand in addition to the federal rebate of $5000.00, the provinces of Quebec and British Columbia have offered a provincial EV rebate. No other provinces and territories offer a provincial rebate for purchase of an EV. Regrettably, Ontario being home to the largest population, almost 16 million of the total 41 million  in Canada as well as the biggest economy, where the big three  legendary car manufactures, Ford, GM and </w:t>
      </w:r>
      <w:proofErr w:type="spellStart"/>
      <w:r w:rsidRPr="00D77A47">
        <w:rPr>
          <w:rFonts w:ascii="Times New Roman" w:hAnsi="Times New Roman" w:cs="Times New Roman"/>
          <w:color w:val="202124"/>
          <w:sz w:val="24"/>
          <w:szCs w:val="24"/>
          <w:shd w:val="clear" w:color="auto" w:fill="FFFFFF"/>
        </w:rPr>
        <w:t>Stellantis</w:t>
      </w:r>
      <w:proofErr w:type="spellEnd"/>
      <w:r w:rsidRPr="00D77A47">
        <w:rPr>
          <w:rFonts w:ascii="Times New Roman" w:hAnsi="Times New Roman" w:cs="Times New Roman"/>
          <w:color w:val="202124"/>
          <w:sz w:val="24"/>
          <w:szCs w:val="24"/>
          <w:shd w:val="clear" w:color="auto" w:fill="FFFFFF"/>
        </w:rPr>
        <w:t xml:space="preserve"> and additionally Honda and Toyota  factories are located, has failed to promote EV sales or a rebate to stimulate such sales to meeting the target. </w:t>
      </w:r>
      <w:r w:rsidRPr="00D77A47">
        <w:rPr>
          <w:rFonts w:ascii="Times New Roman" w:eastAsia="Times New Roman" w:hAnsi="Times New Roman" w:cs="Times New Roman"/>
          <w:bCs/>
          <w:kern w:val="36"/>
          <w:sz w:val="24"/>
          <w:szCs w:val="24"/>
        </w:rPr>
        <w:t xml:space="preserve"> In the meantime, Canada’s new technological investments creating an EV battery supply chain, using its own wealth of critical minerals, will not be ready for the next five years in Ontario and, seem much more detrimental; because major North American car manufacturers have scaled down their investment in new technology and production of Electric vehicles manifesting Canada’s vulnerability and lack of innovation and </w:t>
      </w:r>
      <w:r w:rsidRPr="00D77A47">
        <w:rPr>
          <w:rFonts w:ascii="Times New Roman" w:eastAsia="Times New Roman" w:hAnsi="Times New Roman" w:cs="Times New Roman"/>
          <w:bCs/>
          <w:kern w:val="36"/>
          <w:sz w:val="24"/>
          <w:szCs w:val="24"/>
        </w:rPr>
        <w:lastRenderedPageBreak/>
        <w:t>competitiveness of the big three car manufacturers in the EV market; unabashedly, they prioritize the sale of all gasoline operated vehicles that reap high profits.</w:t>
      </w:r>
    </w:p>
    <w:p w:rsidR="002A3691" w:rsidRPr="00D77A47" w:rsidRDefault="002A3691" w:rsidP="002A3691">
      <w:pPr>
        <w:spacing w:after="0" w:line="360" w:lineRule="auto"/>
        <w:jc w:val="both"/>
        <w:rPr>
          <w:rFonts w:ascii="Times New Roman" w:eastAsia="Times New Roman" w:hAnsi="Times New Roman" w:cs="Times New Roman"/>
          <w:bCs/>
          <w:kern w:val="36"/>
          <w:sz w:val="24"/>
          <w:szCs w:val="24"/>
        </w:rPr>
      </w:pPr>
    </w:p>
    <w:p w:rsidR="002A3691" w:rsidRPr="00B07B9D" w:rsidRDefault="002A3691" w:rsidP="002A3691">
      <w:pPr>
        <w:spacing w:line="240" w:lineRule="auto"/>
        <w:jc w:val="both"/>
        <w:rPr>
          <w:rFonts w:ascii="Times New Roman" w:hAnsi="Times New Roman" w:cs="Times New Roman"/>
          <w:b/>
          <w:sz w:val="24"/>
          <w:szCs w:val="24"/>
          <w:u w:val="single"/>
        </w:rPr>
      </w:pPr>
      <w:r w:rsidRPr="00D77A47">
        <w:rPr>
          <w:rFonts w:ascii="Times New Roman" w:hAnsi="Times New Roman" w:cs="Times New Roman"/>
          <w:b/>
          <w:sz w:val="24"/>
          <w:szCs w:val="24"/>
          <w:u w:val="single"/>
        </w:rPr>
        <w:t>How a “Systems Thinking” process would empower peoples’ capacity and the overall enrichment of human well – being in harmony with the natural environment?</w:t>
      </w:r>
    </w:p>
    <w:p w:rsidR="002A3691" w:rsidRDefault="002A3691" w:rsidP="002A3691">
      <w:pPr>
        <w:spacing w:line="360" w:lineRule="auto"/>
        <w:jc w:val="both"/>
        <w:rPr>
          <w:rFonts w:ascii="Times New Roman" w:hAnsi="Times New Roman" w:cs="Times New Roman"/>
          <w:sz w:val="24"/>
          <w:szCs w:val="24"/>
        </w:rPr>
      </w:pPr>
      <w:r w:rsidRPr="00D77A47">
        <w:rPr>
          <w:rFonts w:ascii="Times New Roman" w:hAnsi="Times New Roman" w:cs="Times New Roman"/>
          <w:sz w:val="24"/>
          <w:szCs w:val="24"/>
        </w:rPr>
        <w:t xml:space="preserve">A Life Centered System is very much different from a business system that operates with self interest for creating profit in a </w:t>
      </w:r>
      <w:proofErr w:type="spellStart"/>
      <w:r w:rsidRPr="00D77A47">
        <w:rPr>
          <w:rFonts w:ascii="Times New Roman" w:hAnsi="Times New Roman" w:cs="Times New Roman"/>
          <w:sz w:val="24"/>
          <w:szCs w:val="24"/>
        </w:rPr>
        <w:t>siloed</w:t>
      </w:r>
      <w:proofErr w:type="spellEnd"/>
      <w:r w:rsidRPr="00D77A47">
        <w:rPr>
          <w:rFonts w:ascii="Times New Roman" w:hAnsi="Times New Roman" w:cs="Times New Roman"/>
          <w:sz w:val="24"/>
          <w:szCs w:val="24"/>
        </w:rPr>
        <w:t xml:space="preserve"> forethought and monetary perspectives of cost – benefit analysis and comparisons. Conversely, Life Centered System Thinking (LCST) is contingent on the intensity of human development availing human agency and adaptive capacity to integrate and organize the phenomenon of human well –being reflecting their equipped or  potential resilience and transformation at events and experiences of disasters, natural risks, economic losses and multiple stressors. Accordingly, as </w:t>
      </w:r>
      <w:proofErr w:type="spellStart"/>
      <w:r w:rsidRPr="00D77A47">
        <w:rPr>
          <w:rFonts w:ascii="Times New Roman" w:hAnsi="Times New Roman" w:cs="Times New Roman"/>
          <w:sz w:val="24"/>
          <w:szCs w:val="24"/>
        </w:rPr>
        <w:t>Gallopin</w:t>
      </w:r>
      <w:proofErr w:type="spellEnd"/>
      <w:r w:rsidRPr="00D77A47">
        <w:rPr>
          <w:rFonts w:ascii="Times New Roman" w:hAnsi="Times New Roman" w:cs="Times New Roman"/>
          <w:sz w:val="24"/>
          <w:szCs w:val="24"/>
        </w:rPr>
        <w:t xml:space="preserve"> stated in this study, Human dynamics that manifest the Adaptive capacity of people is dependent on their  monetary and natural resource advantages as tangible materials and relevant skills and prospects to action change as the next level of tangibles; enabling them to change and improve their source of revenue and evolving lifestyle. This seems the reason for individuals and sections of people, business interest groups and political entities who enjoy economic benefits, illustrated in the table below,   whilst are the first level victims of the effects, affects and impact of climate change, such as wildfire, floods and heat wave, particularly in the western provinces of Canada</w:t>
      </w:r>
      <w:r>
        <w:rPr>
          <w:rFonts w:ascii="Times New Roman" w:hAnsi="Times New Roman" w:cs="Times New Roman"/>
          <w:sz w:val="24"/>
          <w:szCs w:val="24"/>
        </w:rPr>
        <w:t>.</w:t>
      </w:r>
      <w:r w:rsidRPr="00D77A47">
        <w:rPr>
          <w:rFonts w:ascii="Times New Roman" w:hAnsi="Times New Roman" w:cs="Times New Roman"/>
          <w:sz w:val="24"/>
          <w:szCs w:val="24"/>
        </w:rPr>
        <w:t xml:space="preserve">  </w:t>
      </w:r>
    </w:p>
    <w:p w:rsidR="002A3691" w:rsidRDefault="002A3691" w:rsidP="002A3691">
      <w:pPr>
        <w:spacing w:line="360" w:lineRule="auto"/>
        <w:jc w:val="both"/>
        <w:rPr>
          <w:rFonts w:ascii="Times New Roman" w:hAnsi="Times New Roman" w:cs="Times New Roman"/>
          <w:sz w:val="24"/>
          <w:szCs w:val="24"/>
        </w:rPr>
      </w:pP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Alberta’s economy is based on hydrocarbons</w:t>
      </w: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 xml:space="preserve"> and petroleum industries </w:t>
      </w: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and provides 70% of the oil and natural gas</w:t>
      </w: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 xml:space="preserve"> produced </w:t>
      </w: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in Canada</w:t>
      </w:r>
      <w:r>
        <w:rPr>
          <w:rFonts w:ascii="Times New Roman" w:hAnsi="Times New Roman" w:cs="Times New Roman"/>
          <w:color w:val="202122"/>
          <w:sz w:val="24"/>
          <w:szCs w:val="24"/>
          <w:shd w:val="clear" w:color="auto" w:fill="FFFFFF"/>
        </w:rPr>
        <w:t>”,</w:t>
      </w:r>
      <w:r w:rsidRPr="00D77A47">
        <w:rPr>
          <w:rFonts w:ascii="Times New Roman" w:hAnsi="Times New Roman" w:cs="Times New Roman"/>
          <w:color w:val="202122"/>
          <w:sz w:val="24"/>
          <w:szCs w:val="24"/>
          <w:shd w:val="clear" w:color="auto" w:fill="FFFFFF"/>
        </w:rPr>
        <w:t xml:space="preserve"> </w:t>
      </w:r>
      <w:r w:rsidRPr="00D77A47">
        <w:rPr>
          <w:rFonts w:ascii="Times New Roman" w:hAnsi="Times New Roman" w:cs="Times New Roman"/>
          <w:sz w:val="24"/>
          <w:szCs w:val="24"/>
        </w:rPr>
        <w:t>Wikipedia, (2024)</w:t>
      </w:r>
      <w:r>
        <w:rPr>
          <w:rFonts w:ascii="Times New Roman" w:hAnsi="Times New Roman" w:cs="Times New Roman"/>
          <w:sz w:val="24"/>
          <w:szCs w:val="24"/>
        </w:rPr>
        <w:t xml:space="preserve"> w</w:t>
      </w:r>
      <w:r w:rsidRPr="00D77A47">
        <w:rPr>
          <w:rFonts w:ascii="Times New Roman" w:hAnsi="Times New Roman" w:cs="Times New Roman"/>
          <w:sz w:val="24"/>
          <w:szCs w:val="24"/>
        </w:rPr>
        <w:t>ho still disregard such stressors; argue, resist and rally against climate mitigation, adaptation and transition plans obstructing the federal government. They cite and frame the communication of Canada’s contribution to global warming as a minute 1.5% only; it’s rather unfortunate and equates the age old parable of “the blind men and an elephant” that could obliterate the coveted Totality of truth, Wikipedia, (2024).</w:t>
      </w:r>
    </w:p>
    <w:p w:rsidR="002A3691" w:rsidRPr="00D77A47" w:rsidRDefault="002A3691" w:rsidP="002A3691">
      <w:pPr>
        <w:spacing w:line="360" w:lineRule="auto"/>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w:t>
      </w:r>
      <w:r w:rsidRPr="00D77A47">
        <w:rPr>
          <w:rFonts w:ascii="Times New Roman" w:hAnsi="Times New Roman" w:cs="Times New Roman"/>
          <w:color w:val="333333"/>
          <w:sz w:val="24"/>
          <w:szCs w:val="24"/>
          <w:shd w:val="clear" w:color="auto" w:fill="FFFFFF"/>
        </w:rPr>
        <w:t>Canada ranked as the 11th largest GHG emitting country/region in 2020</w:t>
      </w:r>
      <w:r>
        <w:rPr>
          <w:rFonts w:ascii="Times New Roman" w:hAnsi="Times New Roman" w:cs="Times New Roman"/>
          <w:color w:val="333333"/>
          <w:sz w:val="24"/>
          <w:szCs w:val="24"/>
          <w:shd w:val="clear" w:color="auto" w:fill="FFFFFF"/>
        </w:rPr>
        <w:t>”</w:t>
      </w:r>
      <w:r w:rsidRPr="00D77A47">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w:t>
      </w:r>
      <w:r w:rsidRPr="00D77A47">
        <w:rPr>
          <w:rFonts w:ascii="Times New Roman" w:hAnsi="Times New Roman" w:cs="Times New Roman"/>
          <w:color w:val="333333"/>
          <w:sz w:val="24"/>
          <w:szCs w:val="24"/>
          <w:shd w:val="clear" w:color="auto" w:fill="FFFFFF"/>
        </w:rPr>
        <w:t>Canada's share of global emissions decreased from 1.8% in 2005 to 1.5% (687 Mt CO2) in 2020”, Government of Canada (2023)</w:t>
      </w:r>
      <w:r w:rsidRPr="00D77A47">
        <w:rPr>
          <w:rFonts w:ascii="Times New Roman" w:hAnsi="Times New Roman" w:cs="Times New Roman"/>
          <w:sz w:val="24"/>
          <w:szCs w:val="24"/>
        </w:rPr>
        <w:t xml:space="preserve"> which coincides with the rapid increase in economic development in Asian countries. But, obscure Canada’s higher </w:t>
      </w:r>
      <w:r>
        <w:rPr>
          <w:rFonts w:ascii="Times New Roman" w:hAnsi="Times New Roman" w:cs="Times New Roman"/>
          <w:sz w:val="24"/>
          <w:szCs w:val="24"/>
        </w:rPr>
        <w:t>“</w:t>
      </w:r>
      <w:r w:rsidRPr="00D77A47">
        <w:rPr>
          <w:rFonts w:ascii="Times New Roman" w:hAnsi="Times New Roman" w:cs="Times New Roman"/>
          <w:sz w:val="24"/>
          <w:szCs w:val="24"/>
        </w:rPr>
        <w:t xml:space="preserve">per </w:t>
      </w:r>
      <w:r w:rsidRPr="00D77A47">
        <w:rPr>
          <w:rFonts w:ascii="Times New Roman" w:hAnsi="Times New Roman" w:cs="Times New Roman"/>
          <w:color w:val="000000"/>
          <w:sz w:val="24"/>
          <w:szCs w:val="24"/>
          <w:shd w:val="clear" w:color="auto" w:fill="FFFFFF"/>
        </w:rPr>
        <w:t>capita greenhouse gas emissions for the top</w:t>
      </w:r>
      <w:r>
        <w:rPr>
          <w:rFonts w:ascii="Times New Roman" w:hAnsi="Times New Roman" w:cs="Times New Roman"/>
          <w:color w:val="000000"/>
          <w:sz w:val="24"/>
          <w:szCs w:val="24"/>
          <w:shd w:val="clear" w:color="auto" w:fill="FFFFFF"/>
        </w:rPr>
        <w:t>”</w:t>
      </w:r>
      <w:r w:rsidRPr="00D77A47">
        <w:rPr>
          <w:rFonts w:ascii="Times New Roman" w:hAnsi="Times New Roman" w:cs="Times New Roman"/>
          <w:color w:val="000000"/>
          <w:sz w:val="24"/>
          <w:szCs w:val="24"/>
          <w:shd w:val="clear" w:color="auto" w:fill="FFFFFF"/>
        </w:rPr>
        <w:t xml:space="preserve"> 20 </w:t>
      </w:r>
      <w:r w:rsidRPr="00D77A47">
        <w:rPr>
          <w:rFonts w:ascii="Times New Roman" w:hAnsi="Times New Roman" w:cs="Times New Roman"/>
          <w:color w:val="000000"/>
          <w:sz w:val="24"/>
          <w:szCs w:val="24"/>
          <w:shd w:val="clear" w:color="auto" w:fill="FFFFFF"/>
        </w:rPr>
        <w:lastRenderedPageBreak/>
        <w:t>emitters</w:t>
      </w:r>
      <w:r w:rsidRPr="00D77A47">
        <w:rPr>
          <w:rFonts w:ascii="Times New Roman" w:hAnsi="Times New Roman" w:cs="Times New Roman"/>
          <w:sz w:val="24"/>
          <w:szCs w:val="24"/>
        </w:rPr>
        <w:t xml:space="preserve"> in 2022 prevailing at 18.1 tCO2e, USA 19.0 tCO2e and China 10.1 tCO2e respectively, </w:t>
      </w:r>
      <w:proofErr w:type="spellStart"/>
      <w:r w:rsidRPr="00D77A47">
        <w:rPr>
          <w:rFonts w:ascii="Times New Roman" w:hAnsi="Times New Roman" w:cs="Times New Roman"/>
          <w:sz w:val="24"/>
          <w:szCs w:val="24"/>
        </w:rPr>
        <w:t>Paddison</w:t>
      </w:r>
      <w:proofErr w:type="spellEnd"/>
      <w:r w:rsidRPr="00D77A47">
        <w:rPr>
          <w:rFonts w:ascii="Times New Roman" w:hAnsi="Times New Roman" w:cs="Times New Roman"/>
          <w:sz w:val="24"/>
          <w:szCs w:val="24"/>
        </w:rPr>
        <w:t xml:space="preserve"> &amp; </w:t>
      </w:r>
      <w:proofErr w:type="spellStart"/>
      <w:r w:rsidRPr="00D77A47">
        <w:rPr>
          <w:rFonts w:ascii="Times New Roman" w:hAnsi="Times New Roman" w:cs="Times New Roman"/>
          <w:sz w:val="24"/>
          <w:szCs w:val="24"/>
        </w:rPr>
        <w:t>Choi</w:t>
      </w:r>
      <w:proofErr w:type="spellEnd"/>
      <w:proofErr w:type="gramStart"/>
      <w:r w:rsidRPr="00D77A47">
        <w:rPr>
          <w:rFonts w:ascii="Times New Roman" w:hAnsi="Times New Roman" w:cs="Times New Roman"/>
          <w:sz w:val="24"/>
          <w:szCs w:val="24"/>
        </w:rPr>
        <w:t>,(</w:t>
      </w:r>
      <w:proofErr w:type="gramEnd"/>
      <w:r w:rsidRPr="00D77A47">
        <w:rPr>
          <w:rFonts w:ascii="Times New Roman" w:hAnsi="Times New Roman" w:cs="Times New Roman"/>
          <w:sz w:val="24"/>
          <w:szCs w:val="24"/>
        </w:rPr>
        <w:t>2024).</w:t>
      </w:r>
      <w:r w:rsidRPr="00F162F5">
        <w:rPr>
          <w:rFonts w:ascii="Times New Roman" w:hAnsi="Times New Roman" w:cs="Times New Roman"/>
          <w:sz w:val="24"/>
          <w:szCs w:val="24"/>
        </w:rPr>
        <w:t xml:space="preserve"> </w:t>
      </w:r>
      <w:r w:rsidRPr="00D77A47">
        <w:rPr>
          <w:rFonts w:ascii="Times New Roman" w:hAnsi="Times New Roman" w:cs="Times New Roman"/>
          <w:sz w:val="24"/>
          <w:szCs w:val="24"/>
        </w:rPr>
        <w:t>This must awaken everyone to the realities in Canada and the world that human well - being is first an individual realization, “per capita” , than a country as a whole as it’s so witnessed and validated by public ranking of businesses and billionaires.</w:t>
      </w:r>
    </w:p>
    <w:p w:rsidR="002A3691" w:rsidRDefault="002A3691" w:rsidP="002A3691">
      <w:pPr>
        <w:jc w:val="both"/>
        <w:rPr>
          <w:rFonts w:ascii="Times New Roman" w:eastAsia="Times New Roman" w:hAnsi="Times New Roman" w:cs="Times New Roman"/>
          <w:b/>
          <w:bCs/>
          <w:noProof/>
          <w:color w:val="202122"/>
          <w:sz w:val="36"/>
          <w:szCs w:val="36"/>
        </w:rPr>
      </w:pPr>
      <w:r w:rsidRPr="00687EAC">
        <w:rPr>
          <w:rFonts w:ascii="Times New Roman" w:hAnsi="Times New Roman" w:cs="Times New Roman"/>
          <w:noProof/>
          <w:sz w:val="24"/>
          <w:szCs w:val="24"/>
          <w:bdr w:val="single" w:sz="4" w:space="0" w:color="4F81BD" w:themeColor="accent1"/>
        </w:rPr>
        <w:drawing>
          <wp:inline distT="0" distB="0" distL="0" distR="0">
            <wp:extent cx="3372758" cy="4235411"/>
            <wp:effectExtent l="19050" t="0" r="0" b="0"/>
            <wp:docPr id="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srcRect/>
                    <a:stretch>
                      <a:fillRect/>
                    </a:stretch>
                  </pic:blipFill>
                  <pic:spPr bwMode="auto">
                    <a:xfrm>
                      <a:off x="0" y="0"/>
                      <a:ext cx="3379683" cy="4244107"/>
                    </a:xfrm>
                    <a:prstGeom prst="rect">
                      <a:avLst/>
                    </a:prstGeom>
                    <a:noFill/>
                    <a:ln w="9525">
                      <a:noFill/>
                      <a:miter lim="800000"/>
                      <a:headEnd/>
                      <a:tailEnd/>
                    </a:ln>
                  </pic:spPr>
                </pic:pic>
              </a:graphicData>
            </a:graphic>
          </wp:inline>
        </w:drawing>
      </w:r>
      <w:r w:rsidRPr="00687EAC">
        <w:rPr>
          <w:rFonts w:ascii="Times New Roman" w:hAnsi="Times New Roman" w:cs="Times New Roman"/>
          <w:noProof/>
          <w:sz w:val="24"/>
          <w:szCs w:val="24"/>
          <w:bdr w:val="single" w:sz="4" w:space="0" w:color="F79646" w:themeColor="accent6"/>
        </w:rPr>
        <w:drawing>
          <wp:inline distT="0" distB="0" distL="0" distR="0">
            <wp:extent cx="598030" cy="4234204"/>
            <wp:effectExtent l="19050" t="0" r="0" b="0"/>
            <wp:docPr id="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598030" cy="4234204"/>
                    </a:xfrm>
                    <a:prstGeom prst="rect">
                      <a:avLst/>
                    </a:prstGeom>
                    <a:noFill/>
                    <a:ln w="9525">
                      <a:noFill/>
                      <a:miter lim="800000"/>
                      <a:headEnd/>
                      <a:tailEnd/>
                    </a:ln>
                  </pic:spPr>
                </pic:pic>
              </a:graphicData>
            </a:graphic>
          </wp:inline>
        </w:drawing>
      </w:r>
      <w:r w:rsidRPr="00CD549E">
        <w:rPr>
          <w:rFonts w:ascii="Times New Roman" w:eastAsia="Times New Roman" w:hAnsi="Times New Roman" w:cs="Times New Roman"/>
          <w:b/>
          <w:bCs/>
          <w:noProof/>
          <w:color w:val="202122"/>
          <w:sz w:val="36"/>
          <w:szCs w:val="36"/>
        </w:rPr>
        <w:drawing>
          <wp:inline distT="0" distB="0" distL="0" distR="0">
            <wp:extent cx="1781701" cy="4235411"/>
            <wp:effectExtent l="19050" t="0" r="8999" b="0"/>
            <wp:docPr id="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srcRect/>
                    <a:stretch>
                      <a:fillRect/>
                    </a:stretch>
                  </pic:blipFill>
                  <pic:spPr bwMode="auto">
                    <a:xfrm>
                      <a:off x="0" y="0"/>
                      <a:ext cx="1781701" cy="4235410"/>
                    </a:xfrm>
                    <a:prstGeom prst="rect">
                      <a:avLst/>
                    </a:prstGeom>
                    <a:noFill/>
                    <a:ln w="9525">
                      <a:noFill/>
                      <a:miter lim="800000"/>
                      <a:headEnd/>
                      <a:tailEnd/>
                    </a:ln>
                  </pic:spPr>
                </pic:pic>
              </a:graphicData>
            </a:graphic>
          </wp:inline>
        </w:drawing>
      </w:r>
      <w:r w:rsidRPr="00D805C0">
        <w:rPr>
          <w:rFonts w:ascii="Times New Roman" w:eastAsia="Times New Roman" w:hAnsi="Times New Roman" w:cs="Times New Roman"/>
          <w:b/>
          <w:bCs/>
          <w:noProof/>
          <w:color w:val="202122"/>
          <w:sz w:val="36"/>
          <w:szCs w:val="36"/>
        </w:rPr>
        <w:t xml:space="preserve"> </w:t>
      </w:r>
    </w:p>
    <w:p w:rsidR="002A3691" w:rsidRPr="00F762C3" w:rsidRDefault="002A3691" w:rsidP="002A3691">
      <w:pPr>
        <w:jc w:val="both"/>
        <w:rPr>
          <w:rFonts w:ascii="Times New Roman" w:eastAsia="Times New Roman" w:hAnsi="Times New Roman" w:cs="Times New Roman"/>
          <w:b/>
          <w:bCs/>
          <w:noProof/>
          <w:color w:val="202122"/>
          <w:sz w:val="20"/>
          <w:szCs w:val="20"/>
        </w:rPr>
      </w:pPr>
      <w:r w:rsidRPr="00F762C3">
        <w:rPr>
          <w:noProof/>
          <w:szCs w:val="20"/>
        </w:rPr>
        <w:drawing>
          <wp:inline distT="0" distB="0" distL="0" distR="0">
            <wp:extent cx="5943600" cy="297053"/>
            <wp:effectExtent l="19050" t="0" r="0" b="0"/>
            <wp:docPr id="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p>
    <w:p w:rsidR="002A3691" w:rsidRPr="00D77A47" w:rsidRDefault="002A3691" w:rsidP="002A3691">
      <w:pPr>
        <w:spacing w:line="360" w:lineRule="auto"/>
        <w:jc w:val="both"/>
        <w:rPr>
          <w:rFonts w:ascii="Times New Roman" w:eastAsia="JansonText-Roman" w:hAnsi="Times New Roman" w:cs="Times New Roman"/>
          <w:sz w:val="24"/>
          <w:szCs w:val="24"/>
        </w:rPr>
      </w:pPr>
      <w:r w:rsidRPr="00D77A47">
        <w:rPr>
          <w:rFonts w:ascii="Times New Roman" w:hAnsi="Times New Roman" w:cs="Times New Roman"/>
          <w:sz w:val="24"/>
          <w:szCs w:val="24"/>
        </w:rPr>
        <w:t xml:space="preserve">However, Canadian government through its social contract with the public is determined to ensure that carbon mitigation laws are enacted implemented and regulated to meeting its goal of reducing 40% carbon emissions from 2015 </w:t>
      </w:r>
      <w:r>
        <w:rPr>
          <w:rFonts w:ascii="Times New Roman" w:hAnsi="Times New Roman" w:cs="Times New Roman"/>
          <w:sz w:val="24"/>
          <w:szCs w:val="24"/>
        </w:rPr>
        <w:t>“</w:t>
      </w:r>
      <w:r w:rsidRPr="00D77A47">
        <w:rPr>
          <w:rFonts w:ascii="Times New Roman" w:hAnsi="Times New Roman" w:cs="Times New Roman"/>
          <w:sz w:val="24"/>
          <w:szCs w:val="24"/>
        </w:rPr>
        <w:t>levels by 2030 and reaching net zero by 2050</w:t>
      </w:r>
      <w:r>
        <w:rPr>
          <w:rFonts w:ascii="Times New Roman" w:hAnsi="Times New Roman" w:cs="Times New Roman"/>
          <w:sz w:val="24"/>
          <w:szCs w:val="24"/>
        </w:rPr>
        <w:t>”</w:t>
      </w:r>
      <w:r w:rsidRPr="00D77A47">
        <w:rPr>
          <w:rFonts w:ascii="Times New Roman" w:hAnsi="Times New Roman" w:cs="Times New Roman"/>
          <w:sz w:val="24"/>
          <w:szCs w:val="24"/>
        </w:rPr>
        <w:t xml:space="preserve"> despite the political squabble </w:t>
      </w:r>
      <w:r>
        <w:rPr>
          <w:rFonts w:ascii="Times New Roman" w:hAnsi="Times New Roman" w:cs="Times New Roman"/>
          <w:sz w:val="24"/>
          <w:szCs w:val="24"/>
        </w:rPr>
        <w:t>“</w:t>
      </w:r>
      <w:r w:rsidRPr="00D77A47">
        <w:rPr>
          <w:rFonts w:ascii="Times New Roman" w:hAnsi="Times New Roman" w:cs="Times New Roman"/>
          <w:sz w:val="24"/>
          <w:szCs w:val="24"/>
        </w:rPr>
        <w:t>at the federal and provincial levels</w:t>
      </w:r>
      <w:r>
        <w:rPr>
          <w:rFonts w:ascii="Times New Roman" w:hAnsi="Times New Roman" w:cs="Times New Roman"/>
          <w:sz w:val="24"/>
          <w:szCs w:val="24"/>
        </w:rPr>
        <w:t>”</w:t>
      </w:r>
      <w:r w:rsidRPr="00D77A47">
        <w:rPr>
          <w:rFonts w:ascii="Times New Roman" w:hAnsi="Times New Roman" w:cs="Times New Roman"/>
          <w:sz w:val="24"/>
          <w:szCs w:val="24"/>
        </w:rPr>
        <w:t xml:space="preserve">. As per </w:t>
      </w:r>
      <w:proofErr w:type="spellStart"/>
      <w:r w:rsidRPr="00D77A47">
        <w:rPr>
          <w:rFonts w:ascii="Times New Roman" w:hAnsi="Times New Roman" w:cs="Times New Roman"/>
          <w:sz w:val="24"/>
          <w:szCs w:val="24"/>
        </w:rPr>
        <w:t>Bottrell</w:t>
      </w:r>
      <w:proofErr w:type="spellEnd"/>
      <w:r w:rsidRPr="00D77A47">
        <w:rPr>
          <w:rFonts w:ascii="Times New Roman" w:hAnsi="Times New Roman" w:cs="Times New Roman"/>
          <w:sz w:val="24"/>
          <w:szCs w:val="24"/>
        </w:rPr>
        <w:t xml:space="preserve">, (2009), their revelation is that conventional resilience theory is </w:t>
      </w:r>
      <w:r w:rsidRPr="00D77A47">
        <w:rPr>
          <w:rFonts w:ascii="Times New Roman" w:eastAsia="JansonText-Roman" w:hAnsi="Times New Roman" w:cs="Times New Roman"/>
          <w:sz w:val="24"/>
          <w:szCs w:val="24"/>
        </w:rPr>
        <w:t xml:space="preserve">quick and eager to render public policies assigning the coping capacity, adaptation and transformation responsibility that which incorporate the larger interest of businesses and inputs to the economy and its continual growth than empowering social well – being. This clarifies the umpteen numbers and value of subsidies, </w:t>
      </w:r>
      <w:r w:rsidRPr="00D77A47">
        <w:rPr>
          <w:rFonts w:ascii="Times New Roman" w:eastAsia="JansonText-Roman" w:hAnsi="Times New Roman" w:cs="Times New Roman"/>
          <w:sz w:val="24"/>
          <w:szCs w:val="24"/>
        </w:rPr>
        <w:lastRenderedPageBreak/>
        <w:t xml:space="preserve">tax credits and incentives granted by the federal government from tax payers’ funds and the treasury in addition to provincial tax granted to the Oil and gas industry to entice compliance with the enacted laws especially POGG, GGPPA, and the Carbon cap.  Yet the fossil fuel industry remains incongruent and resort to delaying tactics envisaging a change in government by 2025 that assures the tenets of  business –as- usual (BAU) and establishing their most preferred carbon tax of only $50/ </w:t>
      </w:r>
      <w:proofErr w:type="spellStart"/>
      <w:r w:rsidRPr="00D77A47">
        <w:rPr>
          <w:rFonts w:ascii="Times New Roman" w:eastAsia="JansonText-Roman" w:hAnsi="Times New Roman" w:cs="Times New Roman"/>
          <w:sz w:val="24"/>
          <w:szCs w:val="24"/>
        </w:rPr>
        <w:t>tonne</w:t>
      </w:r>
      <w:proofErr w:type="spellEnd"/>
      <w:r w:rsidRPr="00D77A47">
        <w:rPr>
          <w:rFonts w:ascii="Times New Roman" w:eastAsia="JansonText-Roman" w:hAnsi="Times New Roman" w:cs="Times New Roman"/>
          <w:sz w:val="24"/>
          <w:szCs w:val="24"/>
        </w:rPr>
        <w:t xml:space="preserve"> of CO2 emissions levied for all industries, perpetually. </w:t>
      </w:r>
    </w:p>
    <w:p w:rsidR="002A3691" w:rsidRPr="00D77A47" w:rsidRDefault="002A3691" w:rsidP="002A3691">
      <w:pPr>
        <w:spacing w:line="360" w:lineRule="auto"/>
        <w:jc w:val="both"/>
        <w:rPr>
          <w:rFonts w:ascii="Times New Roman" w:eastAsia="JansonText-Roman" w:hAnsi="Times New Roman" w:cs="Times New Roman"/>
          <w:sz w:val="24"/>
          <w:szCs w:val="24"/>
        </w:rPr>
      </w:pPr>
    </w:p>
    <w:p w:rsidR="002A3691" w:rsidRPr="00D77A47" w:rsidRDefault="002A3691" w:rsidP="002A3691">
      <w:pPr>
        <w:spacing w:line="360" w:lineRule="auto"/>
        <w:jc w:val="both"/>
        <w:rPr>
          <w:rFonts w:ascii="Times New Roman" w:eastAsia="JansonText-Roman" w:hAnsi="Times New Roman" w:cs="Times New Roman"/>
          <w:b/>
          <w:sz w:val="24"/>
          <w:szCs w:val="24"/>
        </w:rPr>
      </w:pPr>
      <w:r w:rsidRPr="00D77A47">
        <w:rPr>
          <w:rFonts w:ascii="Times New Roman" w:eastAsia="JansonText-Roman" w:hAnsi="Times New Roman" w:cs="Times New Roman"/>
          <w:b/>
          <w:sz w:val="24"/>
          <w:szCs w:val="24"/>
          <w:u w:val="single"/>
        </w:rPr>
        <w:t xml:space="preserve">Decouple, </w:t>
      </w:r>
      <w:proofErr w:type="spellStart"/>
      <w:r w:rsidRPr="00D77A47">
        <w:rPr>
          <w:rFonts w:ascii="Times New Roman" w:eastAsia="JansonText-Roman" w:hAnsi="Times New Roman" w:cs="Times New Roman"/>
          <w:b/>
          <w:sz w:val="24"/>
          <w:szCs w:val="24"/>
          <w:u w:val="single"/>
        </w:rPr>
        <w:t>Recouple</w:t>
      </w:r>
      <w:proofErr w:type="spellEnd"/>
      <w:r w:rsidRPr="00D77A47">
        <w:rPr>
          <w:rFonts w:ascii="Times New Roman" w:eastAsia="JansonText-Roman" w:hAnsi="Times New Roman" w:cs="Times New Roman"/>
          <w:b/>
          <w:sz w:val="24"/>
          <w:szCs w:val="24"/>
          <w:u w:val="single"/>
        </w:rPr>
        <w:t xml:space="preserve"> &amp; Rebalance</w:t>
      </w:r>
    </w:p>
    <w:p w:rsidR="002A3691" w:rsidRDefault="002A3691" w:rsidP="002A3691">
      <w:pPr>
        <w:spacing w:line="360" w:lineRule="auto"/>
        <w:jc w:val="both"/>
        <w:rPr>
          <w:rFonts w:ascii="Times New Roman" w:hAnsi="Times New Roman" w:cs="Times New Roman"/>
          <w:sz w:val="24"/>
          <w:szCs w:val="24"/>
        </w:rPr>
      </w:pPr>
      <w:r w:rsidRPr="00D77A47">
        <w:rPr>
          <w:rFonts w:ascii="Times New Roman" w:eastAsia="JansonText-Roman" w:hAnsi="Times New Roman" w:cs="Times New Roman"/>
          <w:sz w:val="24"/>
          <w:szCs w:val="24"/>
        </w:rPr>
        <w:t xml:space="preserve">According to </w:t>
      </w:r>
      <w:r>
        <w:rPr>
          <w:rFonts w:ascii="Times New Roman" w:eastAsia="JansonText-Roman" w:hAnsi="Times New Roman" w:cs="Times New Roman"/>
          <w:sz w:val="24"/>
          <w:szCs w:val="24"/>
        </w:rPr>
        <w:t xml:space="preserve">Thales </w:t>
      </w:r>
      <w:proofErr w:type="spellStart"/>
      <w:r w:rsidRPr="00D77A47">
        <w:rPr>
          <w:rFonts w:ascii="Times New Roman" w:eastAsia="JansonText-Roman" w:hAnsi="Times New Roman" w:cs="Times New Roman"/>
          <w:sz w:val="24"/>
          <w:szCs w:val="24"/>
        </w:rPr>
        <w:t>Texeira</w:t>
      </w:r>
      <w:proofErr w:type="spellEnd"/>
      <w:r w:rsidRPr="00D77A47">
        <w:rPr>
          <w:rFonts w:ascii="Times New Roman" w:eastAsia="JansonText-Roman" w:hAnsi="Times New Roman" w:cs="Times New Roman"/>
          <w:sz w:val="24"/>
          <w:szCs w:val="24"/>
        </w:rPr>
        <w:t>,</w:t>
      </w:r>
      <w:r>
        <w:rPr>
          <w:rFonts w:ascii="Times New Roman" w:eastAsia="JansonText-Roman" w:hAnsi="Times New Roman" w:cs="Times New Roman"/>
          <w:sz w:val="24"/>
          <w:szCs w:val="24"/>
        </w:rPr>
        <w:t xml:space="preserve"> </w:t>
      </w:r>
      <w:r w:rsidRPr="00D77A47">
        <w:rPr>
          <w:rFonts w:ascii="Times New Roman" w:eastAsia="JansonText-Roman" w:hAnsi="Times New Roman" w:cs="Times New Roman"/>
          <w:sz w:val="24"/>
          <w:szCs w:val="24"/>
        </w:rPr>
        <w:t xml:space="preserve">in the face of business disruption organizations strategically </w:t>
      </w:r>
      <w:proofErr w:type="spellStart"/>
      <w:r w:rsidRPr="00D77A47">
        <w:rPr>
          <w:rFonts w:ascii="Times New Roman" w:eastAsia="JansonText-Roman" w:hAnsi="Times New Roman" w:cs="Times New Roman"/>
          <w:sz w:val="24"/>
          <w:szCs w:val="24"/>
        </w:rPr>
        <w:t>recouple</w:t>
      </w:r>
      <w:proofErr w:type="spellEnd"/>
      <w:r w:rsidRPr="00D77A47">
        <w:rPr>
          <w:rFonts w:ascii="Times New Roman" w:eastAsia="JansonText-Roman" w:hAnsi="Times New Roman" w:cs="Times New Roman"/>
          <w:sz w:val="24"/>
          <w:szCs w:val="24"/>
        </w:rPr>
        <w:t xml:space="preserve"> and rebalance their business mission with agility</w:t>
      </w:r>
      <w:r>
        <w:rPr>
          <w:rFonts w:ascii="Times New Roman" w:eastAsia="JansonText-Roman" w:hAnsi="Times New Roman" w:cs="Times New Roman"/>
          <w:sz w:val="24"/>
          <w:szCs w:val="24"/>
        </w:rPr>
        <w:t xml:space="preserve">, </w:t>
      </w:r>
      <w:r w:rsidRPr="00CE29CE">
        <w:rPr>
          <w:rFonts w:ascii="Times New Roman" w:hAnsi="Times New Roman" w:cs="Times New Roman"/>
          <w:sz w:val="24"/>
          <w:szCs w:val="24"/>
        </w:rPr>
        <w:t>Teixeira and Jamieson (2014)</w:t>
      </w:r>
      <w:r>
        <w:rPr>
          <w:rFonts w:ascii="Times New Roman" w:hAnsi="Times New Roman" w:cs="Times New Roman"/>
          <w:sz w:val="24"/>
          <w:szCs w:val="24"/>
        </w:rPr>
        <w:t>.</w:t>
      </w:r>
      <w:r w:rsidRPr="00CE29CE">
        <w:t xml:space="preserve"> </w:t>
      </w:r>
      <w:r w:rsidRPr="00D77A47">
        <w:rPr>
          <w:rFonts w:ascii="Times New Roman" w:eastAsia="JansonText-Roman" w:hAnsi="Times New Roman" w:cs="Times New Roman"/>
          <w:sz w:val="24"/>
          <w:szCs w:val="24"/>
        </w:rPr>
        <w:t xml:space="preserve">  Hence lobbying with the government to protect their business interests seeking subsidies, capital investment tax credit of 50% approved this month for Carbon Capture Use and Storage (CCUS) circumventing the emissions intensity and, price difference contracts for carbon credits and </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Emissions cap</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 xml:space="preserve"> imposed </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on the oil and gas</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 xml:space="preserve"> industry</w:t>
      </w:r>
      <w:r>
        <w:rPr>
          <w:rFonts w:ascii="Times New Roman" w:eastAsia="JansonText-Roman" w:hAnsi="Times New Roman" w:cs="Times New Roman"/>
          <w:sz w:val="24"/>
          <w:szCs w:val="24"/>
        </w:rPr>
        <w:t xml:space="preserve">, </w:t>
      </w:r>
      <w:r w:rsidRPr="00660A18">
        <w:rPr>
          <w:rFonts w:ascii="Times New Roman" w:hAnsi="Times New Roman" w:cs="Times New Roman"/>
          <w:sz w:val="24"/>
          <w:szCs w:val="24"/>
        </w:rPr>
        <w:t>Government of Canada</w:t>
      </w:r>
      <w:r>
        <w:rPr>
          <w:rFonts w:ascii="Times New Roman" w:hAnsi="Times New Roman" w:cs="Times New Roman"/>
          <w:sz w:val="24"/>
          <w:szCs w:val="24"/>
        </w:rPr>
        <w:t xml:space="preserve">,  </w:t>
      </w:r>
      <w:r w:rsidRPr="00660A18">
        <w:rPr>
          <w:rFonts w:ascii="Times New Roman" w:hAnsi="Times New Roman" w:cs="Times New Roman"/>
          <w:sz w:val="24"/>
          <w:szCs w:val="24"/>
        </w:rPr>
        <w:t>Oil and gas emissions cap(2023)</w:t>
      </w:r>
      <w:r>
        <w:rPr>
          <w:rFonts w:ascii="Times New Roman" w:hAnsi="Times New Roman" w:cs="Times New Roman"/>
          <w:sz w:val="24"/>
          <w:szCs w:val="24"/>
        </w:rPr>
        <w:t>.</w:t>
      </w:r>
    </w:p>
    <w:p w:rsidR="002A3691" w:rsidRPr="00D77A47" w:rsidRDefault="002A3691" w:rsidP="002A3691">
      <w:pPr>
        <w:spacing w:line="360" w:lineRule="auto"/>
        <w:jc w:val="both"/>
        <w:rPr>
          <w:rFonts w:ascii="Times New Roman" w:eastAsia="JansonText-Roman" w:hAnsi="Times New Roman" w:cs="Times New Roman"/>
          <w:sz w:val="24"/>
          <w:szCs w:val="24"/>
        </w:rPr>
      </w:pPr>
      <w:r w:rsidRPr="00660A18">
        <w:rPr>
          <w:rFonts w:ascii="Times New Roman" w:hAnsi="Times New Roman" w:cs="Times New Roman"/>
          <w:sz w:val="24"/>
          <w:szCs w:val="24"/>
        </w:rPr>
        <w:t xml:space="preserve"> </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The government</w:t>
      </w:r>
      <w:r>
        <w:rPr>
          <w:rFonts w:ascii="Times New Roman" w:eastAsia="JansonText-Roman" w:hAnsi="Times New Roman" w:cs="Times New Roman"/>
          <w:sz w:val="24"/>
          <w:szCs w:val="24"/>
        </w:rPr>
        <w:t>”</w:t>
      </w:r>
      <w:r w:rsidRPr="00D77A47">
        <w:rPr>
          <w:rFonts w:ascii="Times New Roman" w:eastAsia="JansonText-Roman" w:hAnsi="Times New Roman" w:cs="Times New Roman"/>
          <w:sz w:val="24"/>
          <w:szCs w:val="24"/>
        </w:rPr>
        <w:t>, besides the mitigation measures they rolled out, they enthusiastically considered the economic benefits of investing a $4.7 billion to purchase the Trans Mountain Expansion pipeline (TMX), later  completion costs ballooned to 3</w:t>
      </w:r>
      <w:r>
        <w:rPr>
          <w:rFonts w:ascii="Times New Roman" w:eastAsia="JansonText-Roman" w:hAnsi="Times New Roman" w:cs="Times New Roman"/>
          <w:sz w:val="24"/>
          <w:szCs w:val="24"/>
        </w:rPr>
        <w:t>4</w:t>
      </w:r>
      <w:r w:rsidRPr="00D77A47">
        <w:rPr>
          <w:rFonts w:ascii="Times New Roman" w:eastAsia="JansonText-Roman" w:hAnsi="Times New Roman" w:cs="Times New Roman"/>
          <w:sz w:val="24"/>
          <w:szCs w:val="24"/>
        </w:rPr>
        <w:t xml:space="preserve"> billion, to ensure that Canadian oil natural resources seek export opportunities to other markets and yield market prices than enduring  discounted prices by restricting its supply to the presently glutted  American Mid-West, generally discounting an average of $15 against market price, currently at $80.00. The division of powers under the federal constitution between provinces, particularly Alberta and British Columbia where the1000Km long pipeline is connected to the port facilities was instrumental in the government’s intervention and acquisition amidst allegations by the investor community of nationalization of the energy sector economy.  However, the government was determined that the billions of dollars of new income from the TMX operations, Tolls estimated at 2.3 billion, in addition to jobs created during construction, supply chains and operation to corporate, personal income and sales taxes, over the first 20 years per one scenario other than the </w:t>
      </w:r>
      <w:r w:rsidRPr="00D77A47">
        <w:rPr>
          <w:rFonts w:ascii="Times New Roman" w:eastAsia="JansonText-Roman" w:hAnsi="Times New Roman" w:cs="Times New Roman"/>
          <w:sz w:val="24"/>
          <w:szCs w:val="24"/>
        </w:rPr>
        <w:lastRenderedPageBreak/>
        <w:t>TMX lifetime of 60 years, could be invested in renewable energy projects across Canada through redistribution among provinces on per capita basis.</w:t>
      </w:r>
    </w:p>
    <w:p w:rsidR="002A3691" w:rsidRPr="00D77A47" w:rsidRDefault="002A3691" w:rsidP="002A3691">
      <w:pPr>
        <w:pStyle w:val="NormalWeb"/>
        <w:shd w:val="clear" w:color="auto" w:fill="FFFFFF"/>
        <w:spacing w:before="0" w:beforeAutospacing="0" w:after="274" w:afterAutospacing="0" w:line="360" w:lineRule="auto"/>
        <w:jc w:val="both"/>
        <w:rPr>
          <w:color w:val="3E3C39"/>
          <w:shd w:val="clear" w:color="auto" w:fill="FFFFFF"/>
        </w:rPr>
      </w:pPr>
      <w:r w:rsidRPr="00D77A47">
        <w:rPr>
          <w:color w:val="202124"/>
          <w:shd w:val="clear" w:color="auto" w:fill="FFFFFF"/>
        </w:rPr>
        <w:t>Likewise, for the common public, the Government assures that 80 percent of the middle to low income people receives the “carbon tax rebate” every quarter. But, people generally retort the idea of paying a carbon emissions tax imputed to human activity driven climate change which has been politicized and widely disseminated in the media</w:t>
      </w:r>
      <w:r>
        <w:rPr>
          <w:color w:val="202124"/>
          <w:shd w:val="clear" w:color="auto" w:fill="FFFFFF"/>
        </w:rPr>
        <w:t>.</w:t>
      </w:r>
      <w:r w:rsidRPr="00D77A47">
        <w:rPr>
          <w:color w:val="202124"/>
          <w:shd w:val="clear" w:color="auto" w:fill="FFFFFF"/>
        </w:rPr>
        <w:t xml:space="preserve"> This is also a result of regional cultures of individualism as opposed to collectivism described in human dynamics; the EU is a collectivist model for example.</w:t>
      </w:r>
      <w:r w:rsidRPr="00D77A47">
        <w:rPr>
          <w:color w:val="333333"/>
        </w:rPr>
        <w:t xml:space="preserve"> </w:t>
      </w:r>
      <w:r w:rsidRPr="00D77A47">
        <w:rPr>
          <w:color w:val="202124"/>
          <w:shd w:val="clear" w:color="auto" w:fill="FFFFFF"/>
        </w:rPr>
        <w:t xml:space="preserve">Loss aversion is a psychological motivation for persons of any class and thus disregards the carbon tax returned by the federal government to residents; it is judged as a counteracting consumer behavior to the concept of $1.00 saved is a $1.00 earned and being compelled to pay the carbon tax while </w:t>
      </w:r>
      <w:r w:rsidRPr="00D77A47">
        <w:t>“</w:t>
      </w:r>
      <w:r w:rsidRPr="00D77A47">
        <w:rPr>
          <w:color w:val="3E3C39"/>
          <w:shd w:val="clear" w:color="auto" w:fill="FFFFFF"/>
        </w:rPr>
        <w:t>Canada subsidized the fossil fuel industry to the tune of almost $60 billion in 2015, approximately $1,650 per Canadian”. T</w:t>
      </w:r>
      <w:r w:rsidRPr="00D77A47">
        <w:t xml:space="preserve">he burning </w:t>
      </w:r>
      <w:r>
        <w:t>“</w:t>
      </w:r>
      <w:r w:rsidRPr="00D77A47">
        <w:t>of fossil fuels is responsible for annual health related costs of</w:t>
      </w:r>
      <w:r>
        <w:t>”</w:t>
      </w:r>
      <w:r w:rsidRPr="00D77A47">
        <w:t xml:space="preserve"> $ 53.5 billion in Canada, Buchanan (2019). </w:t>
      </w:r>
      <w:proofErr w:type="gramStart"/>
      <w:r w:rsidRPr="00D77A47">
        <w:t>and</w:t>
      </w:r>
      <w:proofErr w:type="gramEnd"/>
      <w:r w:rsidRPr="00D77A47">
        <w:t xml:space="preserve"> </w:t>
      </w:r>
      <w:r>
        <w:t>“</w:t>
      </w:r>
      <w:r w:rsidRPr="00D77A47">
        <w:t>the cost of fossil fuel production site clean-up</w:t>
      </w:r>
      <w:r>
        <w:t>”</w:t>
      </w:r>
      <w:r w:rsidRPr="00D77A47">
        <w:t xml:space="preserve"> in </w:t>
      </w:r>
      <w:r>
        <w:t>“</w:t>
      </w:r>
      <w:r w:rsidRPr="00D77A47">
        <w:t>Alberta’s oil patch including the 90,000 abandoned oil wells, toxic tailing ponds and ageing pipelines</w:t>
      </w:r>
      <w:r>
        <w:t>”</w:t>
      </w:r>
      <w:r w:rsidRPr="00D77A47">
        <w:t xml:space="preserve"> is estimated to </w:t>
      </w:r>
      <w:r>
        <w:t>“</w:t>
      </w:r>
      <w:r w:rsidRPr="00D77A47">
        <w:t>cost up to CAD 260 billion, De Souza et al., ( 2018)</w:t>
      </w:r>
      <w:r>
        <w:t>”</w:t>
      </w:r>
      <w:r w:rsidRPr="00D77A47">
        <w:t>.</w:t>
      </w:r>
    </w:p>
    <w:p w:rsidR="002A3691" w:rsidRPr="00D77A47" w:rsidRDefault="002A3691" w:rsidP="002A3691">
      <w:pPr>
        <w:spacing w:before="240" w:after="0"/>
        <w:jc w:val="both"/>
        <w:rPr>
          <w:rFonts w:ascii="Times New Roman" w:eastAsia="JansonText-Roman" w:hAnsi="Times New Roman" w:cs="Times New Roman"/>
          <w:b/>
          <w:sz w:val="24"/>
          <w:szCs w:val="24"/>
          <w:u w:val="single"/>
        </w:rPr>
      </w:pPr>
    </w:p>
    <w:p w:rsidR="002A3691" w:rsidRPr="00D77A47" w:rsidRDefault="002A3691" w:rsidP="002A3691">
      <w:pPr>
        <w:spacing w:before="240" w:after="0"/>
        <w:jc w:val="both"/>
        <w:rPr>
          <w:rFonts w:ascii="Times New Roman" w:eastAsia="JansonText-Roman" w:hAnsi="Times New Roman" w:cs="Times New Roman"/>
          <w:b/>
          <w:sz w:val="24"/>
          <w:szCs w:val="24"/>
        </w:rPr>
      </w:pPr>
      <w:r w:rsidRPr="00D77A47">
        <w:rPr>
          <w:rFonts w:ascii="Times New Roman" w:eastAsia="JansonText-Roman" w:hAnsi="Times New Roman" w:cs="Times New Roman"/>
          <w:b/>
          <w:sz w:val="24"/>
          <w:szCs w:val="24"/>
          <w:u w:val="single"/>
        </w:rPr>
        <w:t>Resilience and Transformation</w:t>
      </w:r>
    </w:p>
    <w:p w:rsidR="002A3691" w:rsidRPr="00D77A47" w:rsidRDefault="002A3691" w:rsidP="002A3691">
      <w:pPr>
        <w:pStyle w:val="NormalWeb"/>
        <w:spacing w:before="240" w:beforeAutospacing="0" w:after="187" w:afterAutospacing="0" w:line="360" w:lineRule="auto"/>
        <w:jc w:val="both"/>
        <w:rPr>
          <w:rFonts w:eastAsia="JansonText-Roman"/>
        </w:rPr>
      </w:pPr>
      <w:r w:rsidRPr="00D77A47">
        <w:rPr>
          <w:rFonts w:eastAsia="JansonText-Roman"/>
        </w:rPr>
        <w:t xml:space="preserve">An individual’s psychosocial factors embedded in their role of agency and adaptive capacity defines their state of resilience. This is supported by “Life Centered Systems Thinking” applied to environmental change, climate change and socio - ecological systems; emphasis is placed on the dynamic and interactive processes, multi-functional and multi-scale characteristics including feedback, thresholds and transitions of resilience in constant performance, Brown, K. and </w:t>
      </w:r>
      <w:proofErr w:type="spellStart"/>
      <w:r w:rsidRPr="00D77A47">
        <w:rPr>
          <w:rFonts w:eastAsia="JansonText-Roman"/>
        </w:rPr>
        <w:t>Westaway</w:t>
      </w:r>
      <w:proofErr w:type="spellEnd"/>
      <w:r w:rsidRPr="00D77A47">
        <w:rPr>
          <w:rFonts w:eastAsia="JansonText-Roman"/>
        </w:rPr>
        <w:t>, E.,( 2011).</w:t>
      </w:r>
    </w:p>
    <w:p w:rsidR="002A3691" w:rsidRPr="00D77A47" w:rsidRDefault="002A3691" w:rsidP="002A3691">
      <w:pPr>
        <w:pStyle w:val="NormalWeb"/>
        <w:spacing w:before="0" w:beforeAutospacing="0" w:after="187" w:afterAutospacing="0" w:line="360" w:lineRule="auto"/>
        <w:jc w:val="both"/>
      </w:pPr>
      <w:r w:rsidRPr="00D77A47">
        <w:rPr>
          <w:rFonts w:eastAsia="JansonText-Roman"/>
        </w:rPr>
        <w:t xml:space="preserve">When examining the responsibility of the government in their role as </w:t>
      </w:r>
      <w:r>
        <w:rPr>
          <w:rFonts w:eastAsia="JansonText-Roman"/>
        </w:rPr>
        <w:t>“</w:t>
      </w:r>
      <w:r w:rsidRPr="00D77A47">
        <w:rPr>
          <w:rFonts w:eastAsia="JansonText-Roman"/>
        </w:rPr>
        <w:t>the main agents of change</w:t>
      </w:r>
      <w:r>
        <w:rPr>
          <w:rFonts w:eastAsia="JansonText-Roman"/>
        </w:rPr>
        <w:t xml:space="preserve">” </w:t>
      </w:r>
      <w:r w:rsidRPr="00D77A47">
        <w:rPr>
          <w:rFonts w:eastAsia="JansonText-Roman"/>
        </w:rPr>
        <w:t xml:space="preserve">and the interchange </w:t>
      </w:r>
      <w:r>
        <w:rPr>
          <w:rFonts w:eastAsia="JansonText-Roman"/>
        </w:rPr>
        <w:t>“</w:t>
      </w:r>
      <w:r w:rsidRPr="00D77A47">
        <w:rPr>
          <w:rFonts w:eastAsia="JansonText-Roman"/>
        </w:rPr>
        <w:t>between structure and agency and</w:t>
      </w:r>
      <w:r>
        <w:rPr>
          <w:rFonts w:eastAsia="JansonText-Roman"/>
        </w:rPr>
        <w:t>”</w:t>
      </w:r>
      <w:r w:rsidRPr="00D77A47">
        <w:rPr>
          <w:rFonts w:eastAsia="JansonText-Roman"/>
        </w:rPr>
        <w:t xml:space="preserve"> what form and level of resilience and transformation is foreseen, households face institutional, technical and financial constraints and uncertainties in resolving their adaptive capacity. Resilience and intended transformative change could be met with Resistance to public policy drawing attention to </w:t>
      </w:r>
      <w:r w:rsidRPr="00D77A47">
        <w:rPr>
          <w:rFonts w:eastAsia="JansonText-Roman"/>
        </w:rPr>
        <w:lastRenderedPageBreak/>
        <w:t xml:space="preserve">“positioned perspectives, structured inequalities and the distribution of resources for strengthening resilience”, Brown, K. and </w:t>
      </w:r>
      <w:proofErr w:type="spellStart"/>
      <w:r w:rsidRPr="00D77A47">
        <w:rPr>
          <w:rFonts w:eastAsia="JansonText-Roman"/>
        </w:rPr>
        <w:t>Westaway</w:t>
      </w:r>
      <w:proofErr w:type="spellEnd"/>
      <w:r w:rsidRPr="00D77A47">
        <w:rPr>
          <w:rFonts w:eastAsia="JansonText-Roman"/>
        </w:rPr>
        <w:t xml:space="preserve">, E.,( 2011). </w:t>
      </w:r>
      <w:r w:rsidRPr="00D77A47">
        <w:t xml:space="preserve">The tax credits, subsidies and incentive offered to the industry may be frustrating as such a business attitude does stifle the transition away from fossil fuel in Canada. A </w:t>
      </w:r>
      <w:proofErr w:type="spellStart"/>
      <w:r w:rsidRPr="00D77A47">
        <w:t>siloed</w:t>
      </w:r>
      <w:proofErr w:type="spellEnd"/>
      <w:r w:rsidRPr="00D77A47">
        <w:t xml:space="preserve"> approach in transitioning to a green economy is prevalent in the few provinces that are resource rich and impose socio -economic sentiments to garner sympathy and overall nationwide resentment and resistance to a low- carbon economic solution and therefore questions the “believability” of the intended transition.</w:t>
      </w:r>
    </w:p>
    <w:p w:rsidR="002A3691" w:rsidRDefault="002A3691" w:rsidP="002A3691">
      <w:pPr>
        <w:pStyle w:val="NormalWeb"/>
        <w:spacing w:before="0" w:beforeAutospacing="0" w:after="187" w:afterAutospacing="0" w:line="360" w:lineRule="auto"/>
        <w:jc w:val="center"/>
      </w:pPr>
    </w:p>
    <w:p w:rsidR="002A3691" w:rsidRDefault="002A3691" w:rsidP="002A3691">
      <w:pPr>
        <w:pStyle w:val="NormalWeb"/>
        <w:spacing w:before="0" w:beforeAutospacing="0" w:after="187" w:afterAutospacing="0" w:line="360" w:lineRule="auto"/>
        <w:jc w:val="center"/>
      </w:pPr>
    </w:p>
    <w:p w:rsidR="002A3691" w:rsidRDefault="002A3691" w:rsidP="002A3691">
      <w:pPr>
        <w:pStyle w:val="NormalWeb"/>
        <w:spacing w:before="0" w:beforeAutospacing="0" w:after="187" w:afterAutospacing="0" w:line="360" w:lineRule="auto"/>
        <w:jc w:val="center"/>
      </w:pPr>
      <w:r w:rsidRPr="00D77A47">
        <w:rPr>
          <w:noProof/>
        </w:rPr>
        <w:drawing>
          <wp:inline distT="0" distB="0" distL="0" distR="0">
            <wp:extent cx="2010532" cy="1685432"/>
            <wp:effectExtent l="876300" t="419100" r="332618" b="429118"/>
            <wp:docPr id="48" name="Picture 6" descr="https://equivalentexchange.blog/wp-content/uploads/2023/10/sq4_trust_belief_faith_hope.jpg?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quivalentexchange.blog/wp-content/uploads/2023/10/sq4_trust_belief_faith_hope.jpg?w=300&amp;h=300"/>
                    <pic:cNvPicPr>
                      <a:picLocks noChangeAspect="1" noChangeArrowheads="1"/>
                    </pic:cNvPicPr>
                  </pic:nvPicPr>
                  <pic:blipFill>
                    <a:blip r:embed="rId29" cstate="print"/>
                    <a:srcRect/>
                    <a:stretch>
                      <a:fillRect/>
                    </a:stretch>
                  </pic:blipFill>
                  <pic:spPr bwMode="auto">
                    <a:xfrm rot="9499772">
                      <a:off x="0" y="0"/>
                      <a:ext cx="2014423" cy="1688694"/>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A3691" w:rsidRPr="004366BF" w:rsidRDefault="00BF2129" w:rsidP="002A3691">
      <w:pPr>
        <w:rPr>
          <w:color w:val="000000"/>
        </w:rPr>
      </w:pPr>
      <w:r>
        <w:rPr>
          <w:color w:val="000000"/>
        </w:rPr>
      </w:r>
      <w:r>
        <w:rPr>
          <w:color w:val="000000"/>
        </w:rPr>
        <w:pict>
          <v:group id="_x0000_s1038" editas="canvas" style="width:468.2pt;height:26.65pt;mso-position-horizontal-relative:char;mso-position-vertical-relative:line" coordorigin=",-3" coordsize="9364,53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top:-3;width:9364;height:533" o:preferrelative="f">
              <v:fill o:detectmouseclick="t"/>
              <v:path o:extrusionok="t" o:connecttype="none"/>
              <o:lock v:ext="edit" text="t"/>
            </v:shape>
            <v:rect id="_x0000_s1040" style="position:absolute;top:-3;width:1184;height:464;mso-wrap-style:none" filled="f" stroked="f">
              <v:textbox style="mso-next-textbox:#_x0000_s1040;mso-fit-shape-to-text:t" inset="0,0,0,0">
                <w:txbxContent>
                  <w:p w:rsidR="00D5749E" w:rsidRDefault="00D5749E" w:rsidP="002A3691">
                    <w:r>
                      <w:rPr>
                        <w:rFonts w:ascii="Times New Roman" w:hAnsi="Times New Roman" w:cs="Times New Roman"/>
                        <w:b/>
                        <w:bCs/>
                        <w:color w:val="000000"/>
                        <w:sz w:val="20"/>
                        <w:szCs w:val="20"/>
                      </w:rPr>
                      <w:t>Fig.6. Source:</w:t>
                    </w:r>
                  </w:p>
                </w:txbxContent>
              </v:textbox>
            </v:rect>
            <v:rect id="_x0000_s1041" style="position:absolute;left:1284;width:51;height:509;mso-wrap-style:none" filled="f" stroked="f">
              <v:textbox style="mso-next-textbox:#_x0000_s1041;mso-fit-shape-to-text:t" inset="0,0,0,0">
                <w:txbxContent>
                  <w:p w:rsidR="00D5749E" w:rsidRDefault="00D5749E" w:rsidP="002A3691">
                    <w:r>
                      <w:rPr>
                        <w:rFonts w:ascii="Times New Roman" w:hAnsi="Times New Roman" w:cs="Times New Roman"/>
                        <w:color w:val="000000"/>
                        <w:sz w:val="20"/>
                        <w:szCs w:val="20"/>
                      </w:rPr>
                      <w:t xml:space="preserve"> </w:t>
                    </w:r>
                  </w:p>
                </w:txbxContent>
              </v:textbox>
            </v:rect>
            <v:rect id="_x0000_s1042" style="position:absolute;left:1335;width:2967;height:464;mso-wrap-style:none" filled="f" stroked="f">
              <v:textbox style="mso-next-textbox:#_x0000_s1042;mso-fit-shape-to-text:t" inset="0,0,0,0">
                <w:txbxContent>
                  <w:p w:rsidR="00D5749E" w:rsidRDefault="00D5749E" w:rsidP="002A3691">
                    <w:r>
                      <w:rPr>
                        <w:rFonts w:ascii="Times New Roman" w:hAnsi="Times New Roman" w:cs="Times New Roman"/>
                        <w:color w:val="000000"/>
                        <w:sz w:val="20"/>
                        <w:szCs w:val="20"/>
                      </w:rPr>
                      <w:t xml:space="preserve">Adapted from Four folds psychology </w:t>
                    </w:r>
                  </w:p>
                </w:txbxContent>
              </v:textbox>
            </v:rect>
            <v:rect id="_x0000_s1043" style="position:absolute;left:4342;width:101;height:464;mso-wrap-style:none" filled="f" stroked="f">
              <v:textbox style="mso-next-textbox:#_x0000_s1043;mso-fit-shape-to-text:t" inset="0,0,0,0">
                <w:txbxContent>
                  <w:p w:rsidR="00D5749E" w:rsidRDefault="00D5749E" w:rsidP="002A3691">
                    <w:r>
                      <w:rPr>
                        <w:rFonts w:ascii="Times New Roman" w:hAnsi="Times New Roman" w:cs="Times New Roman"/>
                        <w:color w:val="000000"/>
                        <w:sz w:val="20"/>
                        <w:szCs w:val="20"/>
                      </w:rPr>
                      <w:t>–</w:t>
                    </w:r>
                  </w:p>
                </w:txbxContent>
              </v:textbox>
            </v:rect>
            <v:rect id="_x0000_s1044" style="position:absolute;left:4442;width:51;height:509;mso-wrap-style:none" filled="f" stroked="f">
              <v:textbox style="mso-next-textbox:#_x0000_s1044;mso-fit-shape-to-text:t" inset="0,0,0,0">
                <w:txbxContent>
                  <w:p w:rsidR="00D5749E" w:rsidRDefault="00D5749E" w:rsidP="002A3691">
                    <w:r>
                      <w:rPr>
                        <w:rFonts w:ascii="Times New Roman" w:hAnsi="Times New Roman" w:cs="Times New Roman"/>
                        <w:color w:val="000000"/>
                        <w:sz w:val="20"/>
                        <w:szCs w:val="20"/>
                      </w:rPr>
                      <w:t xml:space="preserve"> </w:t>
                    </w:r>
                  </w:p>
                </w:txbxContent>
              </v:textbox>
            </v:rect>
            <v:rect id="_x0000_s1045" style="position:absolute;left:4493;width:867;height:464;mso-wrap-style:none" filled="f" stroked="f">
              <v:textbox style="mso-next-textbox:#_x0000_s1045;mso-fit-shape-to-text:t" inset="0,0,0,0">
                <w:txbxContent>
                  <w:p w:rsidR="00D5749E" w:rsidRDefault="00D5749E" w:rsidP="002A3691">
                    <w:r>
                      <w:rPr>
                        <w:rFonts w:ascii="Times New Roman" w:hAnsi="Times New Roman" w:cs="Times New Roman"/>
                        <w:color w:val="000000"/>
                        <w:sz w:val="20"/>
                        <w:szCs w:val="20"/>
                      </w:rPr>
                      <w:t xml:space="preserve">Equivalent </w:t>
                    </w:r>
                  </w:p>
                </w:txbxContent>
              </v:textbox>
            </v:rect>
            <v:rect id="_x0000_s1046" style="position:absolute;left:5408;width:789;height:464;mso-wrap-style:none" filled="f" stroked="f">
              <v:textbox style="mso-next-textbox:#_x0000_s1046;mso-fit-shape-to-text:t" inset="0,0,0,0">
                <w:txbxContent>
                  <w:p w:rsidR="00D5749E" w:rsidRDefault="00D5749E" w:rsidP="002A3691">
                    <w:r>
                      <w:rPr>
                        <w:rFonts w:ascii="Times New Roman" w:hAnsi="Times New Roman" w:cs="Times New Roman"/>
                        <w:color w:val="000000"/>
                        <w:sz w:val="20"/>
                        <w:szCs w:val="20"/>
                      </w:rPr>
                      <w:t>Exchange</w:t>
                    </w:r>
                  </w:p>
                </w:txbxContent>
              </v:textbox>
            </v:rect>
            <v:rect id="_x0000_s1047" style="position:absolute;left:6196;width:51;height:509;mso-wrap-style:none" filled="f" stroked="f">
              <v:textbox style="mso-next-textbox:#_x0000_s1047;mso-fit-shape-to-text:t" inset="0,0,0,0">
                <w:txbxContent>
                  <w:p w:rsidR="00D5749E" w:rsidRDefault="00D5749E" w:rsidP="002A3691">
                    <w:r>
                      <w:rPr>
                        <w:rFonts w:ascii="Times New Roman" w:hAnsi="Times New Roman" w:cs="Times New Roman"/>
                        <w:color w:val="000000"/>
                        <w:sz w:val="20"/>
                        <w:szCs w:val="20"/>
                      </w:rPr>
                      <w:t xml:space="preserve"> </w:t>
                    </w:r>
                  </w:p>
                </w:txbxContent>
              </v:textbox>
            </v:rect>
            <w10:wrap type="none"/>
            <w10:anchorlock/>
          </v:group>
        </w:pict>
      </w:r>
    </w:p>
    <w:p w:rsidR="002A3691"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r w:rsidRPr="00D77A47">
        <w:rPr>
          <w:rFonts w:ascii="Times New Roman" w:hAnsi="Times New Roman" w:cs="Times New Roman"/>
          <w:sz w:val="24"/>
          <w:szCs w:val="24"/>
        </w:rPr>
        <w:t xml:space="preserve">Despite any frustration, perceptions are that “all hope is not lost”. It is expected that energy transition </w:t>
      </w:r>
      <w:r>
        <w:rPr>
          <w:rFonts w:ascii="Times New Roman" w:hAnsi="Times New Roman" w:cs="Times New Roman"/>
          <w:sz w:val="24"/>
          <w:szCs w:val="24"/>
        </w:rPr>
        <w:t>“</w:t>
      </w:r>
      <w:r w:rsidRPr="00D77A47">
        <w:rPr>
          <w:rFonts w:ascii="Times New Roman" w:hAnsi="Times New Roman" w:cs="Times New Roman"/>
          <w:sz w:val="24"/>
          <w:szCs w:val="24"/>
        </w:rPr>
        <w:t>decisions made today will</w:t>
      </w:r>
      <w:r>
        <w:rPr>
          <w:rFonts w:ascii="Times New Roman" w:hAnsi="Times New Roman" w:cs="Times New Roman"/>
          <w:sz w:val="24"/>
          <w:szCs w:val="24"/>
        </w:rPr>
        <w:t>”</w:t>
      </w:r>
      <w:r w:rsidRPr="00D77A47">
        <w:rPr>
          <w:rFonts w:ascii="Times New Roman" w:hAnsi="Times New Roman" w:cs="Times New Roman"/>
          <w:sz w:val="24"/>
          <w:szCs w:val="24"/>
        </w:rPr>
        <w:t xml:space="preserve"> form and </w:t>
      </w:r>
      <w:r>
        <w:rPr>
          <w:rFonts w:ascii="Times New Roman" w:hAnsi="Times New Roman" w:cs="Times New Roman"/>
          <w:sz w:val="24"/>
          <w:szCs w:val="24"/>
        </w:rPr>
        <w:t>“</w:t>
      </w:r>
      <w:r w:rsidRPr="00D77A47">
        <w:rPr>
          <w:rFonts w:ascii="Times New Roman" w:hAnsi="Times New Roman" w:cs="Times New Roman"/>
          <w:sz w:val="24"/>
          <w:szCs w:val="24"/>
        </w:rPr>
        <w:t>shape the</w:t>
      </w:r>
      <w:r>
        <w:rPr>
          <w:rFonts w:ascii="Times New Roman" w:hAnsi="Times New Roman" w:cs="Times New Roman"/>
          <w:sz w:val="24"/>
          <w:szCs w:val="24"/>
        </w:rPr>
        <w:t>”</w:t>
      </w:r>
      <w:r w:rsidRPr="00D77A47">
        <w:rPr>
          <w:rFonts w:ascii="Times New Roman" w:hAnsi="Times New Roman" w:cs="Times New Roman"/>
          <w:sz w:val="24"/>
          <w:szCs w:val="24"/>
        </w:rPr>
        <w:t xml:space="preserve"> potential and prosperity </w:t>
      </w:r>
      <w:r>
        <w:rPr>
          <w:rFonts w:ascii="Times New Roman" w:hAnsi="Times New Roman" w:cs="Times New Roman"/>
          <w:sz w:val="24"/>
          <w:szCs w:val="24"/>
        </w:rPr>
        <w:t>“</w:t>
      </w:r>
      <w:r w:rsidRPr="00D77A47">
        <w:rPr>
          <w:rFonts w:ascii="Times New Roman" w:hAnsi="Times New Roman" w:cs="Times New Roman"/>
          <w:sz w:val="24"/>
          <w:szCs w:val="24"/>
        </w:rPr>
        <w:t>of Canada’s energy sector</w:t>
      </w:r>
      <w:r>
        <w:rPr>
          <w:rFonts w:ascii="Times New Roman" w:hAnsi="Times New Roman" w:cs="Times New Roman"/>
          <w:sz w:val="24"/>
          <w:szCs w:val="24"/>
        </w:rPr>
        <w:t>”</w:t>
      </w:r>
      <w:r w:rsidRPr="00D77A47">
        <w:rPr>
          <w:rFonts w:ascii="Times New Roman" w:hAnsi="Times New Roman" w:cs="Times New Roman"/>
          <w:sz w:val="24"/>
          <w:szCs w:val="24"/>
        </w:rPr>
        <w:t xml:space="preserve">. That is, at the confluence of plummeting emissions from renewable projects globally and less demand for </w:t>
      </w:r>
      <w:r>
        <w:rPr>
          <w:rFonts w:ascii="Times New Roman" w:hAnsi="Times New Roman" w:cs="Times New Roman"/>
          <w:sz w:val="24"/>
          <w:szCs w:val="24"/>
        </w:rPr>
        <w:t>“</w:t>
      </w:r>
      <w:r w:rsidRPr="00D77A47">
        <w:rPr>
          <w:rFonts w:ascii="Times New Roman" w:hAnsi="Times New Roman" w:cs="Times New Roman"/>
          <w:sz w:val="24"/>
          <w:szCs w:val="24"/>
        </w:rPr>
        <w:t>fossil fuels, clean energy jobs are</w:t>
      </w:r>
      <w:r>
        <w:rPr>
          <w:rFonts w:ascii="Times New Roman" w:hAnsi="Times New Roman" w:cs="Times New Roman"/>
          <w:sz w:val="24"/>
          <w:szCs w:val="24"/>
        </w:rPr>
        <w:t>”</w:t>
      </w:r>
      <w:r w:rsidRPr="00D77A47">
        <w:rPr>
          <w:rFonts w:ascii="Times New Roman" w:hAnsi="Times New Roman" w:cs="Times New Roman"/>
          <w:sz w:val="24"/>
          <w:szCs w:val="24"/>
        </w:rPr>
        <w:t xml:space="preserve"> estimated “to grow at </w:t>
      </w:r>
      <w:r w:rsidRPr="00D77A47">
        <w:rPr>
          <w:rFonts w:ascii="Times New Roman" w:hAnsi="Times New Roman" w:cs="Times New Roman"/>
          <w:color w:val="000000"/>
          <w:sz w:val="24"/>
          <w:szCs w:val="24"/>
        </w:rPr>
        <w:t xml:space="preserve">7% a year, from 509,000 in 2025 to 2.7 million in a net-zero 2050”; an </w:t>
      </w:r>
      <w:r w:rsidRPr="00D77A47">
        <w:rPr>
          <w:rFonts w:ascii="Times New Roman" w:hAnsi="Times New Roman" w:cs="Times New Roman"/>
          <w:sz w:val="24"/>
          <w:szCs w:val="24"/>
        </w:rPr>
        <w:t xml:space="preserve">impending reality, </w:t>
      </w:r>
      <w:r w:rsidRPr="00D77A47">
        <w:rPr>
          <w:rFonts w:ascii="Times New Roman" w:hAnsi="Times New Roman" w:cs="Times New Roman"/>
          <w:color w:val="000000"/>
          <w:sz w:val="24"/>
          <w:szCs w:val="24"/>
        </w:rPr>
        <w:t>Clean Energy Canada, (2023). The study further finds that “an inflation-adjusted GDP of the clean energy sector would increase to become six times larger in a net-zero 2050 compared to 2025, while the GDP of fossil fuels would</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 xml:space="preserve"> be 50% less”, driven by </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 xml:space="preserve">the federal government’s 2030 </w:t>
      </w:r>
      <w:r w:rsidRPr="00D77A47">
        <w:rPr>
          <w:rFonts w:ascii="Times New Roman" w:hAnsi="Times New Roman" w:cs="Times New Roman"/>
          <w:color w:val="000000"/>
          <w:sz w:val="24"/>
          <w:szCs w:val="24"/>
        </w:rPr>
        <w:lastRenderedPageBreak/>
        <w:t>Emissions Reduction Plan</w:t>
      </w:r>
      <w:r>
        <w:rPr>
          <w:rFonts w:ascii="Times New Roman" w:hAnsi="Times New Roman" w:cs="Times New Roman"/>
          <w:color w:val="000000"/>
          <w:sz w:val="24"/>
          <w:szCs w:val="24"/>
        </w:rPr>
        <w:t>”</w:t>
      </w:r>
      <w:r w:rsidRPr="00D77A47">
        <w:rPr>
          <w:rFonts w:ascii="Times New Roman" w:hAnsi="Times New Roman" w:cs="Times New Roman"/>
          <w:color w:val="000000"/>
          <w:sz w:val="24"/>
          <w:szCs w:val="24"/>
        </w:rPr>
        <w:t xml:space="preserve"> and Canada’s carbon pollution pricing mechanism. However, if a future government decides to reverse these plans, “ there would be 100,000 fewer total energy jobs by 2050”, Clean Energy Canada, (2023). Therefore, people of nation Canada could be encouraged to “trust” the incumbent government’s conviction and commitment to transition to a Green economy by seeking and seizing opportunities at engaging their Natural Investor Capacity (NIC); skills, credentials and upward mobility, in a multi disciplinary sector spanning carbon reduction to renewable energy generation to owning the system of a new green economy and confidently breaking the rules of the legacy ownership of non- renewable energy. It’s an auspicious era that can help them emerge as winners at taking a share and equity in growing their income, wealth and human well being in the near future. Herein, the tripartite battle for Net-Zero in Canada may flourish the lives of Canadians, very competitively.</w:t>
      </w:r>
    </w:p>
    <w:p w:rsidR="002A3691" w:rsidRDefault="002A3691" w:rsidP="002A3691">
      <w:pPr>
        <w:autoSpaceDE w:val="0"/>
        <w:autoSpaceDN w:val="0"/>
        <w:adjustRightInd w:val="0"/>
        <w:spacing w:after="0" w:line="360" w:lineRule="auto"/>
        <w:jc w:val="both"/>
        <w:rPr>
          <w:rFonts w:ascii="Times New Roman" w:hAnsi="Times New Roman" w:cs="Times New Roman"/>
          <w:color w:val="000000"/>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b/>
          <w:sz w:val="24"/>
          <w:szCs w:val="24"/>
        </w:rPr>
      </w:pPr>
    </w:p>
    <w:p w:rsidR="002A3691" w:rsidRPr="00894419" w:rsidRDefault="002A3691" w:rsidP="002A3691">
      <w:pPr>
        <w:autoSpaceDE w:val="0"/>
        <w:autoSpaceDN w:val="0"/>
        <w:adjustRightInd w:val="0"/>
        <w:spacing w:after="0" w:line="360" w:lineRule="auto"/>
        <w:jc w:val="center"/>
        <w:rPr>
          <w:rFonts w:ascii="Times New Roman" w:hAnsi="Times New Roman" w:cs="Times New Roman"/>
          <w:b/>
          <w:sz w:val="24"/>
          <w:szCs w:val="24"/>
          <w:u w:val="single"/>
        </w:rPr>
      </w:pPr>
      <w:r w:rsidRPr="00894419">
        <w:rPr>
          <w:noProof/>
          <w:szCs w:val="24"/>
        </w:rPr>
        <w:lastRenderedPageBreak/>
        <w:drawing>
          <wp:inline distT="0" distB="0" distL="0" distR="0">
            <wp:extent cx="5943600" cy="263412"/>
            <wp:effectExtent l="0" t="0" r="0" b="0"/>
            <wp:docPr id="49"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cstate="print"/>
                    <a:srcRect/>
                    <a:stretch>
                      <a:fillRect/>
                    </a:stretch>
                  </pic:blipFill>
                  <pic:spPr bwMode="auto">
                    <a:xfrm>
                      <a:off x="0" y="0"/>
                      <a:ext cx="5943600" cy="263412"/>
                    </a:xfrm>
                    <a:prstGeom prst="rect">
                      <a:avLst/>
                    </a:prstGeom>
                    <a:noFill/>
                    <a:ln w="9525">
                      <a:noFill/>
                      <a:miter lim="800000"/>
                      <a:headEnd/>
                      <a:tailEnd/>
                    </a:ln>
                  </pic:spPr>
                </pic:pic>
              </a:graphicData>
            </a:graphic>
          </wp:inline>
        </w:drawing>
      </w:r>
    </w:p>
    <w:p w:rsidR="002A3691" w:rsidRPr="002C73BE" w:rsidRDefault="002A3691" w:rsidP="002A3691">
      <w:pPr>
        <w:autoSpaceDE w:val="0"/>
        <w:autoSpaceDN w:val="0"/>
        <w:adjustRightInd w:val="0"/>
        <w:spacing w:after="0" w:line="360" w:lineRule="auto"/>
        <w:jc w:val="both"/>
        <w:rPr>
          <w:rFonts w:ascii="Times New Roman" w:hAnsi="Times New Roman" w:cs="Times New Roman"/>
          <w:b/>
          <w:sz w:val="24"/>
          <w:szCs w:val="24"/>
        </w:rPr>
      </w:pPr>
      <w:r w:rsidRPr="00894419">
        <w:rPr>
          <w:rFonts w:ascii="Times New Roman" w:hAnsi="Times New Roman" w:cs="Times New Roman"/>
          <w:b/>
          <w:sz w:val="24"/>
          <w:szCs w:val="24"/>
          <w:u w:val="single"/>
        </w:rPr>
        <w:t>RESEARCH</w:t>
      </w:r>
      <w:r w:rsidRPr="001C1DAC">
        <w:rPr>
          <w:rFonts w:ascii="Times New Roman" w:hAnsi="Times New Roman" w:cs="Times New Roman"/>
          <w:b/>
          <w:sz w:val="24"/>
          <w:szCs w:val="24"/>
          <w:u w:val="single"/>
        </w:rPr>
        <w:t xml:space="preserve"> </w:t>
      </w:r>
      <w:r w:rsidRPr="002C73BE">
        <w:rPr>
          <w:rFonts w:ascii="Times New Roman" w:hAnsi="Times New Roman" w:cs="Times New Roman"/>
          <w:b/>
          <w:sz w:val="24"/>
          <w:szCs w:val="24"/>
          <w:u w:val="single"/>
        </w:rPr>
        <w:t>METHODOLOGY</w:t>
      </w: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r w:rsidRPr="00907241">
        <w:rPr>
          <w:rFonts w:ascii="Times New Roman" w:hAnsi="Times New Roman" w:cs="Times New Roman"/>
          <w:sz w:val="24"/>
          <w:szCs w:val="24"/>
        </w:rPr>
        <w:t xml:space="preserve">This research project’s goal is to examine how a “System Thinking” process,  when adopted, in Government Policy decisions would empower citizens’ capacity and agency and also enable equitable income and wealth and the overall enrichment of human well – being, in harmony with the natural environment and the </w:t>
      </w:r>
      <w:r w:rsidRPr="00907241">
        <w:rPr>
          <w:rFonts w:ascii="Times New Roman" w:hAnsi="Times New Roman" w:cs="Times New Roman"/>
          <w:color w:val="000000"/>
          <w:sz w:val="24"/>
          <w:szCs w:val="24"/>
        </w:rPr>
        <w:t xml:space="preserve">evolving green economy </w:t>
      </w:r>
      <w:r w:rsidRPr="00907241">
        <w:rPr>
          <w:rFonts w:ascii="Times New Roman" w:hAnsi="Times New Roman" w:cs="Times New Roman"/>
          <w:sz w:val="24"/>
          <w:szCs w:val="24"/>
        </w:rPr>
        <w:t xml:space="preserve">through Energy transition. A research paradigm explicates the relationship among Ontology, Epistemology, Methodology and Methods and techniques to understanding assumptions made of the nature of reality and then inquiring how we know and how the knowledge is acquired. </w:t>
      </w:r>
      <w:r>
        <w:rPr>
          <w:rFonts w:ascii="Times New Roman" w:hAnsi="Times New Roman" w:cs="Times New Roman"/>
          <w:sz w:val="24"/>
          <w:szCs w:val="24"/>
        </w:rPr>
        <w:t>Accordingly,</w:t>
      </w:r>
      <w:r w:rsidRPr="00907241">
        <w:rPr>
          <w:rFonts w:ascii="Times New Roman" w:hAnsi="Times New Roman" w:cs="Times New Roman"/>
          <w:sz w:val="24"/>
          <w:szCs w:val="24"/>
        </w:rPr>
        <w:t xml:space="preserve"> </w:t>
      </w:r>
      <w:r>
        <w:rPr>
          <w:rFonts w:ascii="Times New Roman" w:hAnsi="Times New Roman" w:cs="Times New Roman"/>
          <w:sz w:val="24"/>
          <w:szCs w:val="24"/>
        </w:rPr>
        <w:t>t</w:t>
      </w:r>
      <w:r w:rsidRPr="00907241">
        <w:rPr>
          <w:rFonts w:ascii="Times New Roman" w:hAnsi="Times New Roman" w:cs="Times New Roman"/>
          <w:sz w:val="24"/>
          <w:szCs w:val="24"/>
        </w:rPr>
        <w:t xml:space="preserve">he research question and objectives are intended to find out social perspectives, opinions and attitudes that are subjective experiences than objective observations independent of human beings. Hence, the research paradigm selected </w:t>
      </w:r>
      <w:r>
        <w:rPr>
          <w:rFonts w:ascii="Times New Roman" w:hAnsi="Times New Roman" w:cs="Times New Roman"/>
          <w:sz w:val="24"/>
          <w:szCs w:val="24"/>
        </w:rPr>
        <w:t>begins with</w:t>
      </w:r>
      <w:r w:rsidRPr="00907241">
        <w:rPr>
          <w:rFonts w:ascii="Times New Roman" w:hAnsi="Times New Roman" w:cs="Times New Roman"/>
          <w:sz w:val="24"/>
          <w:szCs w:val="24"/>
        </w:rPr>
        <w:t xml:space="preserve"> subjective ontology.</w:t>
      </w: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997200" cy="3067050"/>
            <wp:effectExtent l="1905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2997200" cy="306705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drawing>
          <wp:inline distT="0" distB="0" distL="0" distR="0">
            <wp:extent cx="2889250" cy="3067050"/>
            <wp:effectExtent l="19050" t="0" r="6350" b="0"/>
            <wp:docPr id="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2889250" cy="3067050"/>
                    </a:xfrm>
                    <a:prstGeom prst="rect">
                      <a:avLst/>
                    </a:prstGeom>
                    <a:noFill/>
                    <a:ln w="9525">
                      <a:noFill/>
                      <a:miter lim="800000"/>
                      <a:headEnd/>
                      <a:tailEnd/>
                    </a:ln>
                  </pic:spPr>
                </pic:pic>
              </a:graphicData>
            </a:graphic>
          </wp:inline>
        </w:drawing>
      </w:r>
    </w:p>
    <w:p w:rsidR="002A3691" w:rsidRPr="002372EF" w:rsidRDefault="002A3691" w:rsidP="002A3691">
      <w:pPr>
        <w:autoSpaceDE w:val="0"/>
        <w:autoSpaceDN w:val="0"/>
        <w:adjustRightInd w:val="0"/>
        <w:spacing w:after="0" w:line="360" w:lineRule="auto"/>
        <w:jc w:val="both"/>
        <w:rPr>
          <w:rFonts w:ascii="Times New Roman" w:hAnsi="Times New Roman" w:cs="Times New Roman"/>
          <w:sz w:val="24"/>
          <w:szCs w:val="24"/>
        </w:rPr>
      </w:pPr>
      <w:r w:rsidRPr="00FC6DD8">
        <w:rPr>
          <w:noProof/>
          <w:szCs w:val="24"/>
        </w:rPr>
        <w:drawing>
          <wp:inline distT="0" distB="0" distL="0" distR="0">
            <wp:extent cx="5943600" cy="263412"/>
            <wp:effectExtent l="19050" t="0" r="0" b="0"/>
            <wp:docPr id="5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srcRect/>
                    <a:stretch>
                      <a:fillRect/>
                    </a:stretch>
                  </pic:blipFill>
                  <pic:spPr bwMode="auto">
                    <a:xfrm>
                      <a:off x="0" y="0"/>
                      <a:ext cx="5943600" cy="263412"/>
                    </a:xfrm>
                    <a:prstGeom prst="rect">
                      <a:avLst/>
                    </a:prstGeom>
                    <a:noFill/>
                    <a:ln w="9525">
                      <a:noFill/>
                      <a:miter lim="800000"/>
                      <a:headEnd/>
                      <a:tailEnd/>
                    </a:ln>
                  </pic:spPr>
                </pic:pic>
              </a:graphicData>
            </a:graphic>
          </wp:inline>
        </w:drawing>
      </w:r>
    </w:p>
    <w:p w:rsidR="002A3691" w:rsidRDefault="002A3691" w:rsidP="002A3691">
      <w:pPr>
        <w:spacing w:line="360" w:lineRule="auto"/>
        <w:jc w:val="both"/>
        <w:rPr>
          <w:rFonts w:ascii="Times New Roman" w:hAnsi="Times New Roman" w:cs="Times New Roman"/>
          <w:sz w:val="24"/>
          <w:szCs w:val="24"/>
        </w:rPr>
      </w:pPr>
      <w:r w:rsidRPr="002372EF">
        <w:rPr>
          <w:rFonts w:ascii="Times New Roman" w:hAnsi="Times New Roman" w:cs="Times New Roman"/>
          <w:sz w:val="24"/>
          <w:szCs w:val="24"/>
        </w:rPr>
        <w:t xml:space="preserve">In subjective ontology, there are multiple realities and those realities are influenced by concept and context. If not, the reality does not exist as they are </w:t>
      </w:r>
      <w:r>
        <w:rPr>
          <w:rFonts w:ascii="Times New Roman" w:hAnsi="Times New Roman" w:cs="Times New Roman"/>
          <w:sz w:val="24"/>
          <w:szCs w:val="24"/>
        </w:rPr>
        <w:t xml:space="preserve">invariably </w:t>
      </w:r>
      <w:r w:rsidRPr="002372EF">
        <w:rPr>
          <w:rFonts w:ascii="Times New Roman" w:hAnsi="Times New Roman" w:cs="Times New Roman"/>
          <w:sz w:val="24"/>
          <w:szCs w:val="24"/>
        </w:rPr>
        <w:t>built on a certain context; economical, geographical, cultural or religious contexts for example. All assumptions, perceptions and facilitation</w:t>
      </w:r>
      <w:r>
        <w:rPr>
          <w:rFonts w:ascii="Times New Roman" w:hAnsi="Times New Roman" w:cs="Times New Roman"/>
          <w:sz w:val="24"/>
          <w:szCs w:val="24"/>
        </w:rPr>
        <w:t>s</w:t>
      </w:r>
      <w:r w:rsidRPr="002372EF">
        <w:rPr>
          <w:rFonts w:ascii="Times New Roman" w:hAnsi="Times New Roman" w:cs="Times New Roman"/>
          <w:sz w:val="24"/>
          <w:szCs w:val="24"/>
        </w:rPr>
        <w:t xml:space="preserve"> </w:t>
      </w:r>
      <w:r>
        <w:rPr>
          <w:rFonts w:ascii="Times New Roman" w:hAnsi="Times New Roman" w:cs="Times New Roman"/>
          <w:sz w:val="24"/>
          <w:szCs w:val="24"/>
        </w:rPr>
        <w:t>of the reality exemplify</w:t>
      </w:r>
      <w:r w:rsidRPr="002372EF">
        <w:rPr>
          <w:rFonts w:ascii="Times New Roman" w:hAnsi="Times New Roman" w:cs="Times New Roman"/>
          <w:sz w:val="24"/>
          <w:szCs w:val="24"/>
        </w:rPr>
        <w:t xml:space="preserve"> a distortion through the lens of literacy, </w:t>
      </w:r>
      <w:r w:rsidRPr="002372EF">
        <w:rPr>
          <w:rFonts w:ascii="Times New Roman" w:hAnsi="Times New Roman" w:cs="Times New Roman"/>
          <w:sz w:val="24"/>
          <w:szCs w:val="24"/>
        </w:rPr>
        <w:lastRenderedPageBreak/>
        <w:t xml:space="preserve">natural capacity, culture, power, individual and collective interests etc. which, inductively, determine the human interpretation of the unknown phenomena, </w:t>
      </w:r>
      <w:proofErr w:type="spellStart"/>
      <w:r w:rsidRPr="002372EF">
        <w:rPr>
          <w:rFonts w:ascii="Times New Roman" w:hAnsi="Times New Roman" w:cs="Times New Roman"/>
          <w:sz w:val="24"/>
          <w:szCs w:val="24"/>
        </w:rPr>
        <w:t>Easterby</w:t>
      </w:r>
      <w:proofErr w:type="spellEnd"/>
      <w:r w:rsidRPr="002372EF">
        <w:rPr>
          <w:rFonts w:ascii="Times New Roman" w:hAnsi="Times New Roman" w:cs="Times New Roman"/>
          <w:sz w:val="24"/>
          <w:szCs w:val="24"/>
        </w:rPr>
        <w:t xml:space="preserve"> - Smith et al., (2018)</w:t>
      </w:r>
      <w:r>
        <w:rPr>
          <w:rFonts w:ascii="Times New Roman" w:hAnsi="Times New Roman" w:cs="Times New Roman"/>
          <w:sz w:val="24"/>
          <w:szCs w:val="24"/>
        </w:rPr>
        <w:t>.</w:t>
      </w:r>
    </w:p>
    <w:p w:rsidR="002A3691" w:rsidRPr="00907241" w:rsidRDefault="002A3691" w:rsidP="002A3691">
      <w:pPr>
        <w:autoSpaceDE w:val="0"/>
        <w:autoSpaceDN w:val="0"/>
        <w:adjustRightInd w:val="0"/>
        <w:spacing w:after="0" w:line="360" w:lineRule="auto"/>
        <w:jc w:val="both"/>
        <w:rPr>
          <w:rFonts w:ascii="Times New Roman" w:hAnsi="Times New Roman" w:cs="Times New Roman"/>
          <w:sz w:val="24"/>
          <w:szCs w:val="24"/>
        </w:rPr>
      </w:pPr>
      <w:r w:rsidRPr="00907241">
        <w:rPr>
          <w:rFonts w:ascii="Times New Roman" w:hAnsi="Times New Roman" w:cs="Times New Roman"/>
          <w:sz w:val="24"/>
          <w:szCs w:val="24"/>
        </w:rPr>
        <w:t>The study adopts the methods map for the research design devised by Macintosh &amp; O’Gorman (2015, p.51)</w:t>
      </w:r>
      <w:r>
        <w:rPr>
          <w:rFonts w:ascii="Times New Roman" w:hAnsi="Times New Roman" w:cs="Times New Roman"/>
          <w:sz w:val="24"/>
          <w:szCs w:val="24"/>
        </w:rPr>
        <w:t>.</w:t>
      </w:r>
      <w:r w:rsidRPr="00907241">
        <w:rPr>
          <w:rFonts w:ascii="Times New Roman" w:hAnsi="Times New Roman" w:cs="Times New Roman"/>
          <w:color w:val="FF0000"/>
          <w:sz w:val="24"/>
          <w:szCs w:val="24"/>
        </w:rPr>
        <w:t xml:space="preserve"> </w:t>
      </w:r>
    </w:p>
    <w:p w:rsidR="002A3691" w:rsidRDefault="002A3691" w:rsidP="002A3691">
      <w:pPr>
        <w:autoSpaceDE w:val="0"/>
        <w:autoSpaceDN w:val="0"/>
        <w:adjustRightInd w:val="0"/>
        <w:spacing w:after="0" w:line="240" w:lineRule="auto"/>
        <w:jc w:val="both"/>
        <w:rPr>
          <w:rFonts w:ascii="Times New Roman" w:hAnsi="Times New Roman" w:cs="Times New Roman"/>
          <w:color w:val="FF0000"/>
          <w:sz w:val="24"/>
          <w:szCs w:val="24"/>
        </w:rPr>
      </w:pPr>
    </w:p>
    <w:p w:rsidR="002A3691" w:rsidRDefault="00BF2129" w:rsidP="002A3691">
      <w:pPr>
        <w:autoSpaceDE w:val="0"/>
        <w:autoSpaceDN w:val="0"/>
        <w:adjustRightInd w:val="0"/>
        <w:spacing w:after="0" w:line="240" w:lineRule="auto"/>
        <w:jc w:val="both"/>
        <w:rPr>
          <w:rFonts w:ascii="Times New Roman" w:hAnsi="Times New Roman" w:cs="Times New Roman"/>
          <w:color w:val="FF0000"/>
          <w:sz w:val="24"/>
          <w:szCs w:val="24"/>
        </w:rPr>
      </w:pPr>
      <w:r w:rsidRPr="00BF2129">
        <w:rPr>
          <w:noProof/>
        </w:rPr>
        <w:pict>
          <v:shapetype id="_x0000_t202" coordsize="21600,21600" o:spt="202" path="m,l,21600r21600,l21600,xe">
            <v:stroke joinstyle="miter"/>
            <v:path gradientshapeok="t" o:connecttype="rect"/>
          </v:shapetype>
          <v:shape id="Text Box 2" o:spid="_x0000_s1048" type="#_x0000_t202" style="position:absolute;left:0;text-align:left;margin-left:307.65pt;margin-top:7.8pt;width:139.35pt;height:349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
              <w:txbxContent>
                <w:p w:rsidR="00D5749E" w:rsidRPr="00BD1329" w:rsidRDefault="00D5749E" w:rsidP="002A3691">
                  <w:pPr>
                    <w:ind w:left="270" w:hanging="270"/>
                    <w:rPr>
                      <w:rFonts w:ascii="Times New Roman" w:hAnsi="Times New Roman" w:cs="Times New Roman"/>
                      <w:sz w:val="24"/>
                      <w:szCs w:val="24"/>
                      <w:lang w:val="en-GB"/>
                    </w:rPr>
                  </w:pPr>
                  <w:r w:rsidRPr="00456CAF">
                    <w:rPr>
                      <w:rFonts w:ascii="Times New Roman" w:hAnsi="Times New Roman" w:cs="Times New Roman"/>
                      <w:b/>
                      <w:sz w:val="24"/>
                      <w:szCs w:val="24"/>
                      <w:lang w:val="en-GB"/>
                    </w:rPr>
                    <w:t>1.</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The social phenomena  </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falls into the subjective ontology focusing on </w:t>
                  </w:r>
                  <w:r w:rsidRPr="00BD1329">
                    <w:rPr>
                      <w:rFonts w:ascii="Times New Roman" w:hAnsi="Times New Roman" w:cs="Times New Roman"/>
                      <w:sz w:val="24"/>
                      <w:szCs w:val="24"/>
                    </w:rPr>
                    <w:t>anthropogenic climate change</w:t>
                  </w:r>
                  <w:r w:rsidRPr="00BD1329">
                    <w:rPr>
                      <w:rFonts w:ascii="Times New Roman" w:hAnsi="Times New Roman" w:cs="Times New Roman"/>
                      <w:sz w:val="24"/>
                      <w:szCs w:val="24"/>
                      <w:lang w:val="en-GB"/>
                    </w:rPr>
                    <w:t>.</w:t>
                  </w:r>
                </w:p>
                <w:p w:rsidR="00D5749E" w:rsidRPr="00BD1329" w:rsidRDefault="00D5749E" w:rsidP="002A3691">
                  <w:pPr>
                    <w:ind w:left="270" w:hanging="270"/>
                    <w:rPr>
                      <w:rFonts w:ascii="Times New Roman" w:hAnsi="Times New Roman" w:cs="Times New Roman"/>
                      <w:sz w:val="24"/>
                      <w:szCs w:val="24"/>
                      <w:lang w:val="en-GB"/>
                    </w:rPr>
                  </w:pPr>
                  <w:r w:rsidRPr="00456CAF">
                    <w:rPr>
                      <w:rFonts w:ascii="Times New Roman" w:hAnsi="Times New Roman" w:cs="Times New Roman"/>
                      <w:b/>
                      <w:sz w:val="24"/>
                      <w:szCs w:val="24"/>
                      <w:lang w:val="en-GB"/>
                    </w:rPr>
                    <w:t>2.</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The epistemological </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view follows an interpretive approach allowing for inductive approaches in this case, thematic analysis for deeper interpretation. </w:t>
                  </w:r>
                </w:p>
                <w:p w:rsidR="00D5749E" w:rsidRPr="00BD1329" w:rsidRDefault="00D5749E" w:rsidP="002A3691">
                  <w:pPr>
                    <w:ind w:left="270" w:hanging="270"/>
                    <w:rPr>
                      <w:rFonts w:ascii="Times New Roman" w:hAnsi="Times New Roman" w:cs="Times New Roman"/>
                      <w:sz w:val="24"/>
                      <w:szCs w:val="24"/>
                      <w:lang w:val="en-GB"/>
                    </w:rPr>
                  </w:pPr>
                  <w:r w:rsidRPr="00456CAF">
                    <w:rPr>
                      <w:rFonts w:ascii="Times New Roman" w:hAnsi="Times New Roman" w:cs="Times New Roman"/>
                      <w:b/>
                      <w:sz w:val="24"/>
                      <w:szCs w:val="24"/>
                      <w:lang w:val="en-GB"/>
                    </w:rPr>
                    <w:t>3.</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The paradigm selected </w:t>
                  </w:r>
                  <w:r>
                    <w:rPr>
                      <w:rFonts w:ascii="Times New Roman" w:hAnsi="Times New Roman" w:cs="Times New Roman"/>
                      <w:sz w:val="24"/>
                      <w:szCs w:val="24"/>
                      <w:lang w:val="en-GB"/>
                    </w:rPr>
                    <w:t xml:space="preserve">   </w:t>
                  </w:r>
                  <w:r w:rsidRPr="00BD1329">
                    <w:rPr>
                      <w:rFonts w:ascii="Times New Roman" w:hAnsi="Times New Roman" w:cs="Times New Roman"/>
                      <w:sz w:val="24"/>
                      <w:szCs w:val="24"/>
                      <w:lang w:val="en-GB"/>
                    </w:rPr>
                    <w:t xml:space="preserve">is qualitative  </w:t>
                  </w:r>
                </w:p>
              </w:txbxContent>
            </v:textbox>
            <w10:wrap type="square"/>
          </v:shape>
        </w:pict>
      </w:r>
      <w:r w:rsidR="002A3691">
        <w:rPr>
          <w:noProof/>
        </w:rPr>
        <w:drawing>
          <wp:inline distT="0" distB="0" distL="0" distR="0">
            <wp:extent cx="3213100" cy="4641304"/>
            <wp:effectExtent l="19050" t="0" r="635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08563" name=""/>
                    <pic:cNvPicPr/>
                  </pic:nvPicPr>
                  <pic:blipFill>
                    <a:blip r:embed="rId34" cstate="print"/>
                    <a:stretch>
                      <a:fillRect/>
                    </a:stretch>
                  </pic:blipFill>
                  <pic:spPr>
                    <a:xfrm>
                      <a:off x="0" y="0"/>
                      <a:ext cx="3213100" cy="4641304"/>
                    </a:xfrm>
                    <a:prstGeom prst="rect">
                      <a:avLst/>
                    </a:prstGeom>
                  </pic:spPr>
                </pic:pic>
              </a:graphicData>
            </a:graphic>
          </wp:inline>
        </w:drawing>
      </w:r>
    </w:p>
    <w:p w:rsidR="002A3691" w:rsidRDefault="002A3691" w:rsidP="002A3691">
      <w:pPr>
        <w:autoSpaceDE w:val="0"/>
        <w:autoSpaceDN w:val="0"/>
        <w:adjustRightInd w:val="0"/>
        <w:spacing w:after="0" w:line="240" w:lineRule="auto"/>
        <w:jc w:val="both"/>
        <w:rPr>
          <w:rFonts w:ascii="Times New Roman" w:hAnsi="Times New Roman" w:cs="Times New Roman"/>
          <w:b/>
          <w:sz w:val="20"/>
          <w:szCs w:val="20"/>
        </w:rPr>
      </w:pPr>
    </w:p>
    <w:p w:rsidR="002A3691" w:rsidRDefault="002A3691" w:rsidP="002A3691">
      <w:pPr>
        <w:autoSpaceDE w:val="0"/>
        <w:autoSpaceDN w:val="0"/>
        <w:adjustRightInd w:val="0"/>
        <w:spacing w:after="0" w:line="240" w:lineRule="auto"/>
        <w:jc w:val="both"/>
        <w:rPr>
          <w:rFonts w:ascii="Times New Roman" w:eastAsia="Times New Roman" w:hAnsi="Times New Roman" w:cs="Times New Roman"/>
          <w:color w:val="FF0000"/>
          <w:sz w:val="24"/>
          <w:szCs w:val="24"/>
        </w:rPr>
      </w:pPr>
      <w:r w:rsidRPr="00FC6DD8">
        <w:rPr>
          <w:noProof/>
          <w:szCs w:val="24"/>
        </w:rPr>
        <w:drawing>
          <wp:inline distT="0" distB="0" distL="0" distR="0">
            <wp:extent cx="5943600" cy="145988"/>
            <wp:effectExtent l="19050" t="0" r="0" b="0"/>
            <wp:docPr id="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cstate="print"/>
                    <a:srcRect/>
                    <a:stretch>
                      <a:fillRect/>
                    </a:stretch>
                  </pic:blipFill>
                  <pic:spPr bwMode="auto">
                    <a:xfrm>
                      <a:off x="0" y="0"/>
                      <a:ext cx="5943600" cy="145988"/>
                    </a:xfrm>
                    <a:prstGeom prst="rect">
                      <a:avLst/>
                    </a:prstGeom>
                    <a:noFill/>
                    <a:ln w="9525">
                      <a:noFill/>
                      <a:miter lim="800000"/>
                      <a:headEnd/>
                      <a:tailEnd/>
                    </a:ln>
                  </pic:spPr>
                </pic:pic>
              </a:graphicData>
            </a:graphic>
          </wp:inline>
        </w:drawing>
      </w:r>
    </w:p>
    <w:p w:rsidR="002A3691" w:rsidRPr="00FC6DD8" w:rsidRDefault="002A3691" w:rsidP="002A3691">
      <w:pPr>
        <w:autoSpaceDE w:val="0"/>
        <w:autoSpaceDN w:val="0"/>
        <w:adjustRightInd w:val="0"/>
        <w:spacing w:after="0" w:line="240" w:lineRule="auto"/>
        <w:jc w:val="both"/>
        <w:rPr>
          <w:rFonts w:ascii="Times New Roman" w:eastAsia="Times New Roman" w:hAnsi="Times New Roman" w:cs="Times New Roman"/>
          <w:color w:val="FF0000"/>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r w:rsidRPr="00456CAF">
        <w:rPr>
          <w:rFonts w:ascii="Times New Roman" w:eastAsia="Times New Roman" w:hAnsi="Times New Roman" w:cs="Times New Roman"/>
          <w:sz w:val="24"/>
          <w:szCs w:val="24"/>
        </w:rPr>
        <w:t>The methods chosen for this research makes use of both primary and secondary research methodologies.</w:t>
      </w:r>
      <w:r>
        <w:rPr>
          <w:rFonts w:ascii="Times New Roman" w:eastAsia="Times New Roman" w:hAnsi="Times New Roman" w:cs="Times New Roman"/>
          <w:sz w:val="24"/>
          <w:szCs w:val="24"/>
        </w:rPr>
        <w:t xml:space="preserve"> </w:t>
      </w:r>
      <w:r w:rsidRPr="00456CAF">
        <w:rPr>
          <w:rFonts w:ascii="Times New Roman" w:hAnsi="Times New Roman" w:cs="Times New Roman"/>
          <w:sz w:val="24"/>
          <w:szCs w:val="24"/>
        </w:rPr>
        <w:t>The secondary research method for this study is literature review and this secondary research, in addition utilized rolling new information, from the media, journals and experts, recognizing the evolution of a nascent Green economy and its new technologies, business practices and government policies treated as primary data relevant to the research on climate change, sustainability technologies, systems and responsible investment. A Qualitative,</w:t>
      </w:r>
      <w:r>
        <w:rPr>
          <w:rFonts w:ascii="Times New Roman" w:hAnsi="Times New Roman" w:cs="Times New Roman"/>
          <w:sz w:val="24"/>
          <w:szCs w:val="24"/>
        </w:rPr>
        <w:t xml:space="preserve"> </w:t>
      </w:r>
      <w:r w:rsidRPr="00456CAF">
        <w:rPr>
          <w:rFonts w:ascii="Times New Roman" w:hAnsi="Times New Roman" w:cs="Times New Roman"/>
          <w:sz w:val="24"/>
          <w:szCs w:val="24"/>
        </w:rPr>
        <w:lastRenderedPageBreak/>
        <w:t xml:space="preserve">primary research was undertaken via a Questionnaire to study the economic independence of business organization, the inter-dependence of human system dynamics with the natural environment, business organization and the national political economy. </w:t>
      </w:r>
    </w:p>
    <w:p w:rsidR="002A3691" w:rsidRPr="00456CAF" w:rsidRDefault="002A3691" w:rsidP="002A3691">
      <w:pPr>
        <w:autoSpaceDE w:val="0"/>
        <w:autoSpaceDN w:val="0"/>
        <w:adjustRightInd w:val="0"/>
        <w:spacing w:after="0" w:line="360" w:lineRule="auto"/>
        <w:jc w:val="both"/>
        <w:rPr>
          <w:rFonts w:ascii="Times New Roman" w:hAnsi="Times New Roman" w:cs="Times New Roman"/>
          <w:sz w:val="24"/>
          <w:szCs w:val="24"/>
        </w:rPr>
      </w:pPr>
      <w:r w:rsidRPr="00456CAF">
        <w:rPr>
          <w:rFonts w:ascii="Times New Roman" w:hAnsi="Times New Roman" w:cs="Times New Roman"/>
          <w:sz w:val="24"/>
          <w:szCs w:val="24"/>
        </w:rPr>
        <w:t>This study first reviewed</w:t>
      </w:r>
      <w:r>
        <w:rPr>
          <w:rFonts w:ascii="Times New Roman" w:hAnsi="Times New Roman" w:cs="Times New Roman"/>
          <w:sz w:val="24"/>
          <w:szCs w:val="24"/>
        </w:rPr>
        <w:t xml:space="preserve"> </w:t>
      </w:r>
      <w:r w:rsidRPr="00456CAF">
        <w:rPr>
          <w:rFonts w:ascii="Times New Roman" w:hAnsi="Times New Roman" w:cs="Times New Roman"/>
          <w:sz w:val="24"/>
          <w:szCs w:val="24"/>
        </w:rPr>
        <w:t xml:space="preserve">the theory of anthropogenic climate change and the various types of constraints in carbon emission reduction and their characteristics. </w:t>
      </w:r>
    </w:p>
    <w:p w:rsidR="002A3691" w:rsidRPr="00456CAF" w:rsidRDefault="002A3691" w:rsidP="002A3691">
      <w:pPr>
        <w:spacing w:after="0" w:line="360" w:lineRule="auto"/>
        <w:jc w:val="both"/>
        <w:rPr>
          <w:rFonts w:ascii="Times New Roman" w:hAnsi="Times New Roman" w:cs="Times New Roman"/>
          <w:sz w:val="24"/>
          <w:szCs w:val="24"/>
        </w:rPr>
      </w:pPr>
    </w:p>
    <w:p w:rsidR="002A3691" w:rsidRDefault="002A3691" w:rsidP="002A3691">
      <w:pPr>
        <w:spacing w:after="0" w:line="360" w:lineRule="auto"/>
        <w:jc w:val="both"/>
        <w:rPr>
          <w:rFonts w:ascii="Times New Roman" w:hAnsi="Times New Roman" w:cs="Times New Roman"/>
          <w:sz w:val="24"/>
          <w:szCs w:val="24"/>
        </w:rPr>
      </w:pPr>
      <w:r w:rsidRPr="00456CAF">
        <w:rPr>
          <w:rFonts w:ascii="Times New Roman" w:hAnsi="Times New Roman" w:cs="Times New Roman"/>
          <w:sz w:val="24"/>
          <w:szCs w:val="24"/>
        </w:rPr>
        <w:t xml:space="preserve">The province of Ontario in Canada consist the largest population and highest annual income earners, especially </w:t>
      </w:r>
      <w:r>
        <w:rPr>
          <w:rFonts w:ascii="Times New Roman" w:hAnsi="Times New Roman" w:cs="Times New Roman"/>
          <w:sz w:val="24"/>
          <w:szCs w:val="24"/>
        </w:rPr>
        <w:t>“</w:t>
      </w:r>
      <w:r w:rsidRPr="00456CAF">
        <w:rPr>
          <w:rFonts w:ascii="Times New Roman" w:hAnsi="Times New Roman" w:cs="Times New Roman"/>
          <w:sz w:val="24"/>
          <w:szCs w:val="24"/>
        </w:rPr>
        <w:t>in the Greater Toronto Area (GTA)</w:t>
      </w:r>
      <w:r>
        <w:rPr>
          <w:rFonts w:ascii="Times New Roman" w:hAnsi="Times New Roman" w:cs="Times New Roman"/>
          <w:sz w:val="24"/>
          <w:szCs w:val="24"/>
        </w:rPr>
        <w:t>”</w:t>
      </w:r>
      <w:r w:rsidRPr="00456CAF">
        <w:rPr>
          <w:rFonts w:ascii="Times New Roman" w:hAnsi="Times New Roman" w:cs="Times New Roman"/>
          <w:sz w:val="24"/>
          <w:szCs w:val="24"/>
        </w:rPr>
        <w:t>. Therefore</w:t>
      </w:r>
      <w:r>
        <w:rPr>
          <w:rFonts w:ascii="Times New Roman" w:hAnsi="Times New Roman" w:cs="Times New Roman"/>
          <w:sz w:val="24"/>
          <w:szCs w:val="24"/>
        </w:rPr>
        <w:t>,</w:t>
      </w:r>
      <w:r w:rsidRPr="00456CAF">
        <w:rPr>
          <w:rFonts w:ascii="Times New Roman" w:hAnsi="Times New Roman" w:cs="Times New Roman"/>
          <w:sz w:val="24"/>
          <w:szCs w:val="24"/>
        </w:rPr>
        <w:t xml:space="preserve"> a sample of 100 respondents was randomly selected from 10 postal code areas in the GTA. Statistics Canada publishes household income by postal codes. This would help in selecting households by address only, earning an annual income above $80,000 per year</w:t>
      </w:r>
      <w:r>
        <w:rPr>
          <w:rFonts w:ascii="Times New Roman" w:hAnsi="Times New Roman" w:cs="Times New Roman"/>
          <w:sz w:val="24"/>
          <w:szCs w:val="24"/>
        </w:rPr>
        <w:t xml:space="preserve"> and who are mostly professionals.</w:t>
      </w:r>
      <w:r w:rsidRPr="00456CAF">
        <w:rPr>
          <w:rFonts w:ascii="Times New Roman" w:hAnsi="Times New Roman" w:cs="Times New Roman"/>
          <w:sz w:val="24"/>
          <w:szCs w:val="24"/>
        </w:rPr>
        <w:t xml:space="preserve"> The sample selection was limited to Houses – Single family homes, no Condominiums or Apartments.</w:t>
      </w:r>
      <w:r>
        <w:rPr>
          <w:rFonts w:ascii="Times New Roman" w:hAnsi="Times New Roman" w:cs="Times New Roman"/>
          <w:sz w:val="24"/>
          <w:szCs w:val="24"/>
        </w:rPr>
        <w:t xml:space="preserve"> </w:t>
      </w:r>
      <w:r w:rsidRPr="00456CAF">
        <w:rPr>
          <w:rFonts w:ascii="Times New Roman" w:hAnsi="Times New Roman" w:cs="Times New Roman"/>
          <w:sz w:val="24"/>
          <w:szCs w:val="24"/>
        </w:rPr>
        <w:t xml:space="preserve">Following the choice of methodological paradigms a Qualitative research was undertaken via a </w:t>
      </w:r>
      <w:proofErr w:type="spellStart"/>
      <w:r w:rsidRPr="00456CAF">
        <w:rPr>
          <w:rFonts w:ascii="Times New Roman" w:hAnsi="Times New Roman" w:cs="Times New Roman"/>
          <w:sz w:val="24"/>
          <w:szCs w:val="24"/>
        </w:rPr>
        <w:t>Likert</w:t>
      </w:r>
      <w:proofErr w:type="spellEnd"/>
      <w:r w:rsidRPr="00456CAF">
        <w:rPr>
          <w:rFonts w:ascii="Times New Roman" w:hAnsi="Times New Roman" w:cs="Times New Roman"/>
          <w:sz w:val="24"/>
          <w:szCs w:val="24"/>
        </w:rPr>
        <w:t xml:space="preserve"> scale Survey Questionnaire</w:t>
      </w:r>
      <w:r>
        <w:rPr>
          <w:rFonts w:ascii="Times New Roman" w:hAnsi="Times New Roman" w:cs="Times New Roman"/>
          <w:sz w:val="24"/>
          <w:szCs w:val="24"/>
        </w:rPr>
        <w:t xml:space="preserve">, </w:t>
      </w:r>
      <w:proofErr w:type="spellStart"/>
      <w:r>
        <w:rPr>
          <w:rFonts w:ascii="Times New Roman" w:hAnsi="Times New Roman" w:cs="Times New Roman"/>
          <w:sz w:val="24"/>
          <w:szCs w:val="24"/>
        </w:rPr>
        <w:t>Dubey</w:t>
      </w:r>
      <w:proofErr w:type="spellEnd"/>
      <w:r>
        <w:rPr>
          <w:rFonts w:ascii="Times New Roman" w:hAnsi="Times New Roman" w:cs="Times New Roman"/>
          <w:sz w:val="24"/>
          <w:szCs w:val="24"/>
        </w:rPr>
        <w:t xml:space="preserve">, S. (2024) </w:t>
      </w:r>
      <w:r w:rsidRPr="00456CAF">
        <w:rPr>
          <w:rFonts w:ascii="Times New Roman" w:hAnsi="Times New Roman" w:cs="Times New Roman"/>
          <w:sz w:val="24"/>
          <w:szCs w:val="24"/>
        </w:rPr>
        <w:t>suitable for analyzing social perspec</w:t>
      </w:r>
      <w:r>
        <w:rPr>
          <w:rFonts w:ascii="Times New Roman" w:hAnsi="Times New Roman" w:cs="Times New Roman"/>
          <w:sz w:val="24"/>
          <w:szCs w:val="24"/>
        </w:rPr>
        <w:t xml:space="preserve">tives, opinions and attitudes, </w:t>
      </w:r>
      <w:r w:rsidRPr="00456CAF">
        <w:rPr>
          <w:rFonts w:ascii="Times New Roman" w:hAnsi="Times New Roman" w:cs="Times New Roman"/>
          <w:sz w:val="24"/>
          <w:szCs w:val="24"/>
        </w:rPr>
        <w:t>consisting 1</w:t>
      </w:r>
      <w:r>
        <w:rPr>
          <w:rFonts w:ascii="Times New Roman" w:hAnsi="Times New Roman" w:cs="Times New Roman"/>
          <w:sz w:val="24"/>
          <w:szCs w:val="24"/>
        </w:rPr>
        <w:t>8</w:t>
      </w:r>
      <w:r w:rsidRPr="00456CAF">
        <w:rPr>
          <w:rFonts w:ascii="Times New Roman" w:hAnsi="Times New Roman" w:cs="Times New Roman"/>
          <w:sz w:val="24"/>
          <w:szCs w:val="24"/>
        </w:rPr>
        <w:t xml:space="preserve"> questions, mailed to the selected sample with a turn - around time of 15 days. The sampling approach considered parti</w:t>
      </w:r>
      <w:r>
        <w:rPr>
          <w:rFonts w:ascii="Times New Roman" w:hAnsi="Times New Roman" w:cs="Times New Roman"/>
          <w:sz w:val="24"/>
          <w:szCs w:val="24"/>
        </w:rPr>
        <w:t>ci</w:t>
      </w:r>
      <w:r w:rsidRPr="00456CAF">
        <w:rPr>
          <w:rFonts w:ascii="Times New Roman" w:hAnsi="Times New Roman" w:cs="Times New Roman"/>
          <w:sz w:val="24"/>
          <w:szCs w:val="24"/>
        </w:rPr>
        <w:t xml:space="preserve">pants who have knowledge of the phenomena and in this case purposive sampling was adopted, </w:t>
      </w:r>
      <w:proofErr w:type="spellStart"/>
      <w:r w:rsidRPr="00456CAF">
        <w:rPr>
          <w:rFonts w:ascii="Times New Roman" w:hAnsi="Times New Roman" w:cs="Times New Roman"/>
          <w:sz w:val="24"/>
          <w:szCs w:val="24"/>
        </w:rPr>
        <w:t>Nyimbili</w:t>
      </w:r>
      <w:proofErr w:type="spellEnd"/>
      <w:r w:rsidRPr="00456CAF">
        <w:rPr>
          <w:rFonts w:ascii="Times New Roman" w:hAnsi="Times New Roman" w:cs="Times New Roman"/>
          <w:sz w:val="24"/>
          <w:szCs w:val="24"/>
        </w:rPr>
        <w:t xml:space="preserve"> &amp; </w:t>
      </w:r>
      <w:proofErr w:type="spellStart"/>
      <w:r w:rsidRPr="00456CAF">
        <w:rPr>
          <w:rFonts w:ascii="Times New Roman" w:hAnsi="Times New Roman" w:cs="Times New Roman"/>
          <w:sz w:val="24"/>
          <w:szCs w:val="24"/>
        </w:rPr>
        <w:t>Nyimbili</w:t>
      </w:r>
      <w:proofErr w:type="spellEnd"/>
      <w:r w:rsidRPr="00456CAF">
        <w:rPr>
          <w:rFonts w:ascii="Times New Roman" w:hAnsi="Times New Roman" w:cs="Times New Roman"/>
          <w:sz w:val="24"/>
          <w:szCs w:val="24"/>
        </w:rPr>
        <w:t xml:space="preserve">, (2022) for this qualitative method.  </w:t>
      </w:r>
    </w:p>
    <w:p w:rsidR="002A3691" w:rsidRDefault="002A3691" w:rsidP="002A3691">
      <w:pPr>
        <w:spacing w:after="0" w:line="360" w:lineRule="auto"/>
        <w:jc w:val="both"/>
        <w:rPr>
          <w:rFonts w:ascii="Times New Roman" w:hAnsi="Times New Roman" w:cs="Times New Roman"/>
          <w:sz w:val="24"/>
          <w:szCs w:val="24"/>
        </w:rPr>
      </w:pPr>
    </w:p>
    <w:p w:rsidR="002A3691" w:rsidRDefault="002A3691" w:rsidP="002A3691">
      <w:pPr>
        <w:spacing w:after="0" w:line="360" w:lineRule="auto"/>
        <w:jc w:val="both"/>
        <w:rPr>
          <w:rFonts w:ascii="Times New Roman" w:hAnsi="Times New Roman" w:cs="Times New Roman"/>
          <w:b/>
          <w:sz w:val="24"/>
          <w:szCs w:val="24"/>
          <w:u w:val="single"/>
        </w:rPr>
      </w:pPr>
    </w:p>
    <w:p w:rsidR="002A3691" w:rsidRPr="001A4D2B" w:rsidRDefault="002A3691" w:rsidP="002A3691">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Research </w:t>
      </w:r>
      <w:r w:rsidRPr="001A4D2B">
        <w:rPr>
          <w:rFonts w:ascii="Times New Roman" w:hAnsi="Times New Roman" w:cs="Times New Roman"/>
          <w:b/>
          <w:sz w:val="24"/>
          <w:szCs w:val="24"/>
          <w:u w:val="single"/>
        </w:rPr>
        <w:t>Ethics</w:t>
      </w:r>
    </w:p>
    <w:p w:rsidR="002A3691" w:rsidRDefault="002A3691" w:rsidP="002A3691">
      <w:pPr>
        <w:spacing w:after="0" w:line="360" w:lineRule="auto"/>
        <w:jc w:val="both"/>
        <w:rPr>
          <w:rFonts w:ascii="Times New Roman" w:hAnsi="Times New Roman" w:cs="Times New Roman"/>
          <w:sz w:val="24"/>
          <w:szCs w:val="24"/>
        </w:rPr>
      </w:pPr>
      <w:r w:rsidRPr="00456CAF">
        <w:rPr>
          <w:rFonts w:ascii="Times New Roman" w:hAnsi="Times New Roman" w:cs="Times New Roman"/>
          <w:sz w:val="24"/>
          <w:szCs w:val="24"/>
        </w:rPr>
        <w:t xml:space="preserve">The package mailed out was not addressed to an identifiable person or name, except the address was randomly selected. It was addressed </w:t>
      </w:r>
      <w:r>
        <w:rPr>
          <w:rFonts w:ascii="Times New Roman" w:hAnsi="Times New Roman" w:cs="Times New Roman"/>
          <w:sz w:val="24"/>
          <w:szCs w:val="24"/>
        </w:rPr>
        <w:t>as</w:t>
      </w:r>
      <w:r w:rsidRPr="00456CAF">
        <w:rPr>
          <w:rFonts w:ascii="Times New Roman" w:hAnsi="Times New Roman" w:cs="Times New Roman"/>
          <w:sz w:val="24"/>
          <w:szCs w:val="24"/>
        </w:rPr>
        <w:t xml:space="preserve"> “Homeowner/Chief Occupant”. Any attempt for personal interviews or any other form of personal contact with a respondent was totally eliminated. Respondent answers received were tabulated and summarized to arrive at conclusions and recommendations. All returns and responses are considered anonymous wherein the </w:t>
      </w:r>
      <w:r w:rsidRPr="00456CAF">
        <w:rPr>
          <w:rFonts w:ascii="Times New Roman" w:hAnsi="Times New Roman" w:cs="Times New Roman"/>
          <w:sz w:val="24"/>
          <w:szCs w:val="24"/>
          <w:u w:val="single"/>
        </w:rPr>
        <w:t>survey questionnaire does not retain a place or field for any type of identification of the respondent, i.e. an identifiable name, addresses, postcodes, faxes, emails or telephone numbers of the household.</w:t>
      </w:r>
      <w:r w:rsidRPr="00456CAF">
        <w:rPr>
          <w:rFonts w:ascii="Times New Roman" w:hAnsi="Times New Roman" w:cs="Times New Roman"/>
          <w:sz w:val="24"/>
          <w:szCs w:val="24"/>
        </w:rPr>
        <w:t xml:space="preserve"> They are considered voluntary respondents to the survey. The initial package mailed to households </w:t>
      </w:r>
      <w:r>
        <w:rPr>
          <w:rFonts w:ascii="Times New Roman" w:hAnsi="Times New Roman" w:cs="Times New Roman"/>
          <w:sz w:val="24"/>
          <w:szCs w:val="24"/>
        </w:rPr>
        <w:t>was</w:t>
      </w:r>
      <w:r w:rsidRPr="00456CAF">
        <w:rPr>
          <w:rFonts w:ascii="Times New Roman" w:hAnsi="Times New Roman" w:cs="Times New Roman"/>
          <w:sz w:val="24"/>
          <w:szCs w:val="24"/>
        </w:rPr>
        <w:t xml:space="preserve"> enclosed with a self addressed stamped envelope with only the </w:t>
      </w:r>
      <w:r w:rsidRPr="00456CAF">
        <w:rPr>
          <w:rFonts w:ascii="Times New Roman" w:hAnsi="Times New Roman" w:cs="Times New Roman"/>
          <w:sz w:val="24"/>
          <w:szCs w:val="24"/>
        </w:rPr>
        <w:lastRenderedPageBreak/>
        <w:t xml:space="preserve">Researcher’s name. A short introductory letter describing the origin and purpose of this research / survey were included in the package. </w:t>
      </w:r>
    </w:p>
    <w:p w:rsidR="002A3691" w:rsidRPr="005269EC" w:rsidRDefault="002A3691" w:rsidP="002A3691">
      <w:pPr>
        <w:spacing w:after="0" w:line="360" w:lineRule="auto"/>
        <w:jc w:val="both"/>
        <w:rPr>
          <w:rFonts w:ascii="Times New Roman" w:hAnsi="Times New Roman" w:cs="Times New Roman"/>
          <w:sz w:val="24"/>
          <w:szCs w:val="24"/>
        </w:rPr>
      </w:pPr>
    </w:p>
    <w:p w:rsidR="002A3691" w:rsidRPr="001A4D2B" w:rsidRDefault="002A3691" w:rsidP="002A3691">
      <w:pPr>
        <w:autoSpaceDE w:val="0"/>
        <w:autoSpaceDN w:val="0"/>
        <w:adjustRightInd w:val="0"/>
        <w:spacing w:after="0" w:line="360" w:lineRule="auto"/>
        <w:jc w:val="both"/>
        <w:rPr>
          <w:rFonts w:ascii="Times New Roman" w:hAnsi="Times New Roman" w:cs="Times New Roman"/>
          <w:b/>
          <w:sz w:val="24"/>
          <w:szCs w:val="24"/>
          <w:u w:val="single"/>
        </w:rPr>
      </w:pPr>
      <w:r w:rsidRPr="001A4D2B">
        <w:rPr>
          <w:rFonts w:ascii="Times New Roman" w:hAnsi="Times New Roman" w:cs="Times New Roman"/>
          <w:b/>
          <w:sz w:val="24"/>
          <w:szCs w:val="24"/>
          <w:u w:val="single"/>
        </w:rPr>
        <w:t>Research Bias</w:t>
      </w:r>
    </w:p>
    <w:p w:rsidR="002A3691" w:rsidRPr="00456CAF" w:rsidRDefault="002A3691" w:rsidP="002A369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Researcher’s bias in designing the questionnaire has been considerably eliminated by requesting the respondents to provide their own comments in writing in a separate section after the 18 questions. This allowed the collection of the respondent’s own perspectives; an opportunity beyond their answers to the </w:t>
      </w:r>
      <w:proofErr w:type="spellStart"/>
      <w:r>
        <w:rPr>
          <w:rFonts w:ascii="Times New Roman" w:hAnsi="Times New Roman" w:cs="Times New Roman"/>
          <w:sz w:val="24"/>
          <w:szCs w:val="24"/>
          <w:lang w:val="en-GB"/>
        </w:rPr>
        <w:t>Likert</w:t>
      </w:r>
      <w:proofErr w:type="spellEnd"/>
      <w:r>
        <w:rPr>
          <w:rFonts w:ascii="Times New Roman" w:hAnsi="Times New Roman" w:cs="Times New Roman"/>
          <w:sz w:val="24"/>
          <w:szCs w:val="24"/>
          <w:lang w:val="en-GB"/>
        </w:rPr>
        <w:t xml:space="preserve"> scale items has enriched and balanced the survey responses. All </w:t>
      </w:r>
      <w:r w:rsidRPr="00456CAF">
        <w:rPr>
          <w:rFonts w:ascii="Times New Roman" w:hAnsi="Times New Roman" w:cs="Times New Roman"/>
          <w:sz w:val="24"/>
          <w:szCs w:val="24"/>
          <w:lang w:val="en-GB"/>
        </w:rPr>
        <w:t>questionnaire response</w:t>
      </w:r>
      <w:r>
        <w:rPr>
          <w:rFonts w:ascii="Times New Roman" w:hAnsi="Times New Roman" w:cs="Times New Roman"/>
          <w:sz w:val="24"/>
          <w:szCs w:val="24"/>
          <w:lang w:val="en-GB"/>
        </w:rPr>
        <w:t>s</w:t>
      </w:r>
      <w:r w:rsidRPr="00456CAF">
        <w:rPr>
          <w:rFonts w:ascii="Times New Roman" w:hAnsi="Times New Roman" w:cs="Times New Roman"/>
          <w:sz w:val="24"/>
          <w:szCs w:val="24"/>
          <w:lang w:val="en-GB"/>
        </w:rPr>
        <w:t xml:space="preserve"> follow</w:t>
      </w:r>
      <w:r>
        <w:rPr>
          <w:rFonts w:ascii="Times New Roman" w:hAnsi="Times New Roman" w:cs="Times New Roman"/>
          <w:sz w:val="24"/>
          <w:szCs w:val="24"/>
          <w:lang w:val="en-GB"/>
        </w:rPr>
        <w:t>ed t</w:t>
      </w:r>
      <w:r w:rsidRPr="00456CAF">
        <w:rPr>
          <w:rFonts w:ascii="Times New Roman" w:hAnsi="Times New Roman" w:cs="Times New Roman"/>
          <w:sz w:val="24"/>
          <w:szCs w:val="24"/>
          <w:lang w:val="en-GB"/>
        </w:rPr>
        <w:t xml:space="preserve">he </w:t>
      </w:r>
      <w:r>
        <w:rPr>
          <w:rFonts w:ascii="Times New Roman" w:hAnsi="Times New Roman" w:cs="Times New Roman"/>
          <w:sz w:val="24"/>
          <w:szCs w:val="24"/>
          <w:lang w:val="en-GB"/>
        </w:rPr>
        <w:t>“T</w:t>
      </w:r>
      <w:r w:rsidRPr="00456CAF">
        <w:rPr>
          <w:rFonts w:ascii="Times New Roman" w:hAnsi="Times New Roman" w:cs="Times New Roman"/>
          <w:sz w:val="24"/>
          <w:szCs w:val="24"/>
          <w:lang w:val="en-GB"/>
        </w:rPr>
        <w:t xml:space="preserve">hematic </w:t>
      </w:r>
      <w:r>
        <w:rPr>
          <w:rFonts w:ascii="Times New Roman" w:hAnsi="Times New Roman" w:cs="Times New Roman"/>
          <w:sz w:val="24"/>
          <w:szCs w:val="24"/>
          <w:lang w:val="en-GB"/>
        </w:rPr>
        <w:t>A</w:t>
      </w:r>
      <w:r w:rsidRPr="00456CAF">
        <w:rPr>
          <w:rFonts w:ascii="Times New Roman" w:hAnsi="Times New Roman" w:cs="Times New Roman"/>
          <w:sz w:val="24"/>
          <w:szCs w:val="24"/>
          <w:lang w:val="en-GB"/>
        </w:rPr>
        <w:t>nalysis</w:t>
      </w:r>
      <w:r>
        <w:rPr>
          <w:rFonts w:ascii="Times New Roman" w:hAnsi="Times New Roman" w:cs="Times New Roman"/>
          <w:sz w:val="24"/>
          <w:szCs w:val="24"/>
          <w:lang w:val="en-GB"/>
        </w:rPr>
        <w:t>”</w:t>
      </w:r>
      <w:r w:rsidRPr="00456CAF">
        <w:rPr>
          <w:rFonts w:ascii="Times New Roman" w:hAnsi="Times New Roman" w:cs="Times New Roman"/>
          <w:sz w:val="24"/>
          <w:szCs w:val="24"/>
          <w:lang w:val="en-GB"/>
        </w:rPr>
        <w:t xml:space="preserve"> approach </w:t>
      </w:r>
      <w:r>
        <w:rPr>
          <w:rFonts w:ascii="Times New Roman" w:hAnsi="Times New Roman" w:cs="Times New Roman"/>
          <w:sz w:val="24"/>
          <w:szCs w:val="24"/>
          <w:lang w:val="en-GB"/>
        </w:rPr>
        <w:t>as per</w:t>
      </w:r>
      <w:r w:rsidRPr="00456CAF">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456CAF">
        <w:rPr>
          <w:rFonts w:ascii="Times New Roman" w:hAnsi="Times New Roman" w:cs="Times New Roman"/>
          <w:sz w:val="24"/>
          <w:szCs w:val="24"/>
          <w:lang w:val="en-GB"/>
        </w:rPr>
        <w:t>the steps outlined by Braun &amp; Clarke (2006)</w:t>
      </w:r>
      <w:r>
        <w:rPr>
          <w:rFonts w:ascii="Times New Roman" w:hAnsi="Times New Roman" w:cs="Times New Roman"/>
          <w:sz w:val="24"/>
          <w:szCs w:val="24"/>
          <w:lang w:val="en-GB"/>
        </w:rPr>
        <w:t>”</w:t>
      </w:r>
      <w:r w:rsidRPr="00456CAF">
        <w:rPr>
          <w:rFonts w:ascii="Times New Roman" w:hAnsi="Times New Roman" w:cs="Times New Roman"/>
          <w:sz w:val="24"/>
          <w:szCs w:val="24"/>
          <w:lang w:val="en-GB"/>
        </w:rPr>
        <w:t>. The questionnaire responses w</w:t>
      </w:r>
      <w:r>
        <w:rPr>
          <w:rFonts w:ascii="Times New Roman" w:hAnsi="Times New Roman" w:cs="Times New Roman"/>
          <w:sz w:val="24"/>
          <w:szCs w:val="24"/>
          <w:lang w:val="en-GB"/>
        </w:rPr>
        <w:t>ere</w:t>
      </w:r>
      <w:r w:rsidRPr="00456CAF">
        <w:rPr>
          <w:rFonts w:ascii="Times New Roman" w:hAnsi="Times New Roman" w:cs="Times New Roman"/>
          <w:sz w:val="24"/>
          <w:szCs w:val="24"/>
          <w:lang w:val="en-GB"/>
        </w:rPr>
        <w:t xml:space="preserve"> analy</w:t>
      </w:r>
      <w:r>
        <w:rPr>
          <w:rFonts w:ascii="Times New Roman" w:hAnsi="Times New Roman" w:cs="Times New Roman"/>
          <w:sz w:val="24"/>
          <w:szCs w:val="24"/>
          <w:lang w:val="en-GB"/>
        </w:rPr>
        <w:t>z</w:t>
      </w:r>
      <w:r w:rsidRPr="00456CAF">
        <w:rPr>
          <w:rFonts w:ascii="Times New Roman" w:hAnsi="Times New Roman" w:cs="Times New Roman"/>
          <w:sz w:val="24"/>
          <w:szCs w:val="24"/>
          <w:lang w:val="en-GB"/>
        </w:rPr>
        <w:t>ed to group similar contextualised responses, referred to as ‘Codes’ and the quotes under that code  allow a theme to emerge, often called ‘in vivo’ coding method.  This allow</w:t>
      </w:r>
      <w:r>
        <w:rPr>
          <w:rFonts w:ascii="Times New Roman" w:hAnsi="Times New Roman" w:cs="Times New Roman"/>
          <w:sz w:val="24"/>
          <w:szCs w:val="24"/>
          <w:lang w:val="en-GB"/>
        </w:rPr>
        <w:t>ed</w:t>
      </w:r>
      <w:r w:rsidRPr="00456CAF">
        <w:rPr>
          <w:rFonts w:ascii="Times New Roman" w:hAnsi="Times New Roman" w:cs="Times New Roman"/>
          <w:sz w:val="24"/>
          <w:szCs w:val="24"/>
          <w:lang w:val="en-GB"/>
        </w:rPr>
        <w:t xml:space="preserve"> for a meaningful analysis and interpretation of the responses. </w:t>
      </w: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jc w:val="both"/>
        <w:rPr>
          <w:rFonts w:ascii="Times New Roman" w:hAnsi="Times New Roman" w:cs="Times New Roman"/>
          <w:b/>
          <w:sz w:val="24"/>
          <w:szCs w:val="24"/>
          <w:u w:val="single"/>
        </w:rPr>
      </w:pPr>
    </w:p>
    <w:p w:rsidR="002A3691" w:rsidRDefault="002A3691" w:rsidP="002A3691">
      <w:pPr>
        <w:spacing w:before="240" w:after="0" w:line="240" w:lineRule="auto"/>
        <w:rPr>
          <w:rFonts w:ascii="Times New Roman" w:hAnsi="Times New Roman" w:cs="Times New Roman"/>
          <w:b/>
          <w:sz w:val="24"/>
          <w:szCs w:val="24"/>
          <w:u w:val="single"/>
        </w:rPr>
      </w:pPr>
    </w:p>
    <w:p w:rsidR="002A3691" w:rsidRDefault="002A3691" w:rsidP="002A3691">
      <w:pPr>
        <w:spacing w:before="240" w:after="0" w:line="240" w:lineRule="auto"/>
        <w:rPr>
          <w:rFonts w:ascii="Times New Roman" w:hAnsi="Times New Roman" w:cs="Times New Roman"/>
          <w:b/>
          <w:sz w:val="24"/>
          <w:szCs w:val="24"/>
          <w:u w:val="single"/>
        </w:rPr>
      </w:pPr>
    </w:p>
    <w:p w:rsidR="002A3691" w:rsidRDefault="002A3691" w:rsidP="002A3691">
      <w:pPr>
        <w:spacing w:before="240" w:after="0" w:line="240" w:lineRule="auto"/>
        <w:rPr>
          <w:rFonts w:ascii="Times New Roman" w:hAnsi="Times New Roman" w:cs="Times New Roman"/>
          <w:b/>
          <w:sz w:val="24"/>
          <w:szCs w:val="24"/>
          <w:u w:val="single"/>
        </w:rPr>
      </w:pPr>
      <w:r w:rsidRPr="00894419">
        <w:rPr>
          <w:noProof/>
          <w:szCs w:val="24"/>
        </w:rPr>
        <w:lastRenderedPageBreak/>
        <w:drawing>
          <wp:inline distT="0" distB="0" distL="0" distR="0">
            <wp:extent cx="5943600" cy="324981"/>
            <wp:effectExtent l="0" t="0" r="0" b="0"/>
            <wp:docPr id="6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cstate="print"/>
                    <a:srcRect/>
                    <a:stretch>
                      <a:fillRect/>
                    </a:stretch>
                  </pic:blipFill>
                  <pic:spPr bwMode="auto">
                    <a:xfrm>
                      <a:off x="0" y="0"/>
                      <a:ext cx="5943600" cy="324981"/>
                    </a:xfrm>
                    <a:prstGeom prst="rect">
                      <a:avLst/>
                    </a:prstGeom>
                    <a:noFill/>
                    <a:ln w="9525">
                      <a:noFill/>
                      <a:miter lim="800000"/>
                      <a:headEnd/>
                      <a:tailEnd/>
                    </a:ln>
                  </pic:spPr>
                </pic:pic>
              </a:graphicData>
            </a:graphic>
          </wp:inline>
        </w:drawing>
      </w:r>
    </w:p>
    <w:p w:rsidR="002A3691" w:rsidRDefault="002A3691" w:rsidP="002A3691">
      <w:pPr>
        <w:spacing w:before="240"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ANALYSIS AND DISCUSSION</w:t>
      </w:r>
    </w:p>
    <w:p w:rsidR="002A3691" w:rsidRDefault="002A3691" w:rsidP="002A3691">
      <w:pPr>
        <w:spacing w:before="240" w:after="0" w:line="360" w:lineRule="auto"/>
        <w:jc w:val="both"/>
        <w:rPr>
          <w:rFonts w:ascii="Times New Roman" w:hAnsi="Times New Roman" w:cs="Times New Roman"/>
          <w:sz w:val="24"/>
          <w:szCs w:val="24"/>
        </w:rPr>
      </w:pPr>
      <w:r w:rsidRPr="00B707BD">
        <w:rPr>
          <w:rFonts w:ascii="Times New Roman" w:hAnsi="Times New Roman" w:cs="Times New Roman"/>
          <w:sz w:val="24"/>
          <w:szCs w:val="24"/>
        </w:rPr>
        <w:t>A total of</w:t>
      </w:r>
      <w:r>
        <w:rPr>
          <w:rFonts w:ascii="Times New Roman" w:hAnsi="Times New Roman" w:cs="Times New Roman"/>
          <w:sz w:val="24"/>
          <w:szCs w:val="24"/>
        </w:rPr>
        <w:t xml:space="preserve"> 18</w:t>
      </w:r>
      <w:r w:rsidRPr="00B707BD">
        <w:rPr>
          <w:rFonts w:ascii="Times New Roman" w:hAnsi="Times New Roman" w:cs="Times New Roman"/>
          <w:sz w:val="24"/>
          <w:szCs w:val="24"/>
        </w:rPr>
        <w:t xml:space="preserve"> </w:t>
      </w:r>
      <w:r>
        <w:rPr>
          <w:rFonts w:ascii="Times New Roman" w:hAnsi="Times New Roman" w:cs="Times New Roman"/>
          <w:sz w:val="24"/>
          <w:szCs w:val="24"/>
        </w:rPr>
        <w:t xml:space="preserve">responses were received. Each participant’s choice is tabulated adhering to the corresponding six point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“strength of agreement to each statement” that were designed as a question and shown as a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item. Subsequently were grouped to form codes and related percentages as shown below. Additional written information received in the form of comments is enrichment to this inductive interpretation as it can illuminate the narrative and realities of the social perspectives, commitments, concerns and direction to Life Centered System Thinking, Benson et al. (2022) for the coveted Green economy.</w:t>
      </w:r>
    </w:p>
    <w:p w:rsidR="002A3691" w:rsidRDefault="002A3691" w:rsidP="002A3691">
      <w:pPr>
        <w:spacing w:before="240"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4282171"/>
            <wp:effectExtent l="19050" t="0" r="0" b="0"/>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5943600" cy="4282171"/>
                    </a:xfrm>
                    <a:prstGeom prst="rect">
                      <a:avLst/>
                    </a:prstGeom>
                    <a:noFill/>
                    <a:ln w="9525">
                      <a:noFill/>
                      <a:miter lim="800000"/>
                      <a:headEnd/>
                      <a:tailEnd/>
                    </a:ln>
                  </pic:spPr>
                </pic:pic>
              </a:graphicData>
            </a:graphic>
          </wp:inline>
        </w:drawing>
      </w:r>
    </w:p>
    <w:p w:rsidR="002A3691" w:rsidRDefault="002A3691" w:rsidP="002A3691">
      <w:pPr>
        <w:spacing w:before="240" w:after="0" w:line="240" w:lineRule="auto"/>
        <w:jc w:val="both"/>
        <w:rPr>
          <w:rFonts w:ascii="Times New Roman" w:hAnsi="Times New Roman" w:cs="Times New Roman"/>
          <w:sz w:val="24"/>
          <w:szCs w:val="24"/>
        </w:rPr>
      </w:pPr>
      <w:r w:rsidRPr="00C62EFD">
        <w:rPr>
          <w:noProof/>
          <w:szCs w:val="24"/>
        </w:rPr>
        <w:drawing>
          <wp:inline distT="0" distB="0" distL="0" distR="0">
            <wp:extent cx="5943600" cy="297053"/>
            <wp:effectExtent l="19050" t="0" r="0" b="0"/>
            <wp:docPr id="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p>
    <w:p w:rsidR="002A3691" w:rsidRPr="00C62EFD" w:rsidRDefault="002A3691" w:rsidP="002A3691">
      <w:pPr>
        <w:autoSpaceDE w:val="0"/>
        <w:autoSpaceDN w:val="0"/>
        <w:adjustRightInd w:val="0"/>
        <w:spacing w:after="0" w:line="360" w:lineRule="auto"/>
        <w:jc w:val="both"/>
        <w:rPr>
          <w:rFonts w:ascii="Times New Roman" w:hAnsi="Times New Roman" w:cs="Times New Roman"/>
          <w:sz w:val="20"/>
          <w:szCs w:val="20"/>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r w:rsidRPr="00C22F4D">
        <w:rPr>
          <w:rFonts w:ascii="Times New Roman" w:hAnsi="Times New Roman" w:cs="Times New Roman"/>
          <w:sz w:val="24"/>
          <w:szCs w:val="24"/>
        </w:rPr>
        <w:t xml:space="preserve">Respondent commentaries have been integrated to shape, refine and finalizing themes, analysis and discussion pertaining to the following three objectives of the research. There were </w:t>
      </w:r>
      <w:r>
        <w:rPr>
          <w:rFonts w:ascii="Times New Roman" w:hAnsi="Times New Roman" w:cs="Times New Roman"/>
          <w:sz w:val="24"/>
          <w:szCs w:val="24"/>
        </w:rPr>
        <w:t xml:space="preserve">also </w:t>
      </w:r>
      <w:r w:rsidRPr="00C22F4D">
        <w:rPr>
          <w:rFonts w:ascii="Times New Roman" w:hAnsi="Times New Roman" w:cs="Times New Roman"/>
          <w:sz w:val="24"/>
          <w:szCs w:val="24"/>
        </w:rPr>
        <w:t xml:space="preserve">3 </w:t>
      </w:r>
      <w:r w:rsidRPr="00C22F4D">
        <w:rPr>
          <w:rFonts w:ascii="Times New Roman" w:hAnsi="Times New Roman" w:cs="Times New Roman"/>
          <w:sz w:val="24"/>
          <w:szCs w:val="24"/>
        </w:rPr>
        <w:lastRenderedPageBreak/>
        <w:t>elaborate commentaries received</w:t>
      </w:r>
      <w:r>
        <w:rPr>
          <w:rFonts w:ascii="Times New Roman" w:hAnsi="Times New Roman" w:cs="Times New Roman"/>
          <w:sz w:val="24"/>
          <w:szCs w:val="24"/>
        </w:rPr>
        <w:t xml:space="preserve"> that reflect a burst of energy</w:t>
      </w:r>
      <w:r w:rsidRPr="00C22F4D">
        <w:rPr>
          <w:rFonts w:ascii="Times New Roman" w:hAnsi="Times New Roman" w:cs="Times New Roman"/>
          <w:sz w:val="24"/>
          <w:szCs w:val="24"/>
        </w:rPr>
        <w:t xml:space="preserve">, perceptibly surging from the participants’ evolution of thinking in a unique and once- in - a life time opportunity to defy oil and gas carbon emissions and transition to a green economy that can become an intergenerational endowment. Therefore, the findings from this survey have progressed to an </w:t>
      </w:r>
      <w:proofErr w:type="spellStart"/>
      <w:r>
        <w:rPr>
          <w:rFonts w:ascii="Times New Roman" w:hAnsi="Times New Roman" w:cs="Times New Roman"/>
          <w:sz w:val="24"/>
          <w:szCs w:val="24"/>
        </w:rPr>
        <w:t>A</w:t>
      </w:r>
      <w:r w:rsidRPr="00C22F4D">
        <w:rPr>
          <w:rFonts w:ascii="Times New Roman" w:hAnsi="Times New Roman" w:cs="Times New Roman"/>
          <w:sz w:val="24"/>
          <w:szCs w:val="24"/>
        </w:rPr>
        <w:t>bductive</w:t>
      </w:r>
      <w:proofErr w:type="spellEnd"/>
      <w:r w:rsidRPr="00C22F4D">
        <w:rPr>
          <w:rFonts w:ascii="Times New Roman" w:hAnsi="Times New Roman" w:cs="Times New Roman"/>
          <w:sz w:val="24"/>
          <w:szCs w:val="24"/>
        </w:rPr>
        <w:t xml:space="preserve"> </w:t>
      </w:r>
      <w:r>
        <w:rPr>
          <w:rFonts w:ascii="Times New Roman" w:hAnsi="Times New Roman" w:cs="Times New Roman"/>
          <w:sz w:val="24"/>
          <w:szCs w:val="24"/>
        </w:rPr>
        <w:t>T</w:t>
      </w:r>
      <w:r w:rsidRPr="00C22F4D">
        <w:rPr>
          <w:rFonts w:ascii="Times New Roman" w:hAnsi="Times New Roman" w:cs="Times New Roman"/>
          <w:sz w:val="24"/>
          <w:szCs w:val="24"/>
        </w:rPr>
        <w:t xml:space="preserve">hematic </w:t>
      </w:r>
      <w:proofErr w:type="spellStart"/>
      <w:r>
        <w:rPr>
          <w:rFonts w:ascii="Times New Roman" w:hAnsi="Times New Roman" w:cs="Times New Roman"/>
          <w:sz w:val="24"/>
          <w:szCs w:val="24"/>
        </w:rPr>
        <w:t>A</w:t>
      </w:r>
      <w:r w:rsidRPr="00C22F4D">
        <w:rPr>
          <w:rFonts w:ascii="Times New Roman" w:hAnsi="Times New Roman" w:cs="Times New Roman"/>
          <w:sz w:val="24"/>
          <w:szCs w:val="24"/>
        </w:rPr>
        <w:t>analysis</w:t>
      </w:r>
      <w:proofErr w:type="spellEnd"/>
      <w:r w:rsidRPr="00C22F4D">
        <w:rPr>
          <w:rFonts w:ascii="Times New Roman" w:hAnsi="Times New Roman" w:cs="Times New Roman"/>
          <w:sz w:val="24"/>
          <w:szCs w:val="24"/>
        </w:rPr>
        <w:t>; “</w:t>
      </w:r>
      <w:proofErr w:type="spellStart"/>
      <w:r w:rsidRPr="00C22F4D">
        <w:rPr>
          <w:rFonts w:ascii="Times New Roman" w:hAnsi="Times New Roman" w:cs="Times New Roman"/>
          <w:sz w:val="24"/>
          <w:szCs w:val="24"/>
        </w:rPr>
        <w:t>abductive</w:t>
      </w:r>
      <w:proofErr w:type="spellEnd"/>
      <w:r w:rsidRPr="00C22F4D">
        <w:rPr>
          <w:rFonts w:ascii="Times New Roman" w:hAnsi="Times New Roman" w:cs="Times New Roman"/>
          <w:sz w:val="24"/>
          <w:szCs w:val="24"/>
        </w:rPr>
        <w:t xml:space="preserve"> analysis is an approach and a process that is exploratory, creative, speculative, and about inference”, </w:t>
      </w:r>
      <w:r w:rsidRPr="00C22F4D">
        <w:rPr>
          <w:rFonts w:ascii="Times New Roman" w:hAnsi="Times New Roman" w:cs="Times New Roman"/>
          <w:bCs/>
          <w:sz w:val="24"/>
          <w:szCs w:val="24"/>
        </w:rPr>
        <w:t xml:space="preserve">Rinehart, K. (2021). Those commentaries merit independent recognition for describing their Dynamic resonance – </w:t>
      </w:r>
      <w:r w:rsidRPr="00C22F4D">
        <w:rPr>
          <w:rFonts w:ascii="Times New Roman" w:hAnsi="Times New Roman" w:cs="Times New Roman"/>
          <w:sz w:val="24"/>
          <w:szCs w:val="24"/>
        </w:rPr>
        <w:t xml:space="preserve">“Dynamic resonance is often expressed through parallelism and/or analogy”, </w:t>
      </w:r>
      <w:proofErr w:type="spellStart"/>
      <w:r w:rsidRPr="00C22F4D">
        <w:rPr>
          <w:rFonts w:ascii="Times New Roman" w:hAnsi="Times New Roman" w:cs="Times New Roman"/>
          <w:sz w:val="24"/>
          <w:szCs w:val="24"/>
        </w:rPr>
        <w:t>Tantucci</w:t>
      </w:r>
      <w:proofErr w:type="spellEnd"/>
      <w:r w:rsidRPr="00C22F4D">
        <w:rPr>
          <w:rFonts w:ascii="Times New Roman" w:hAnsi="Times New Roman" w:cs="Times New Roman"/>
          <w:sz w:val="24"/>
          <w:szCs w:val="24"/>
        </w:rPr>
        <w:t xml:space="preserve"> &amp; Wang, (2022).</w:t>
      </w: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36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Pr="00C22F4D" w:rsidRDefault="002A3691" w:rsidP="002A3691">
      <w:pPr>
        <w:autoSpaceDE w:val="0"/>
        <w:autoSpaceDN w:val="0"/>
        <w:adjustRightInd w:val="0"/>
        <w:spacing w:after="0" w:line="240" w:lineRule="auto"/>
        <w:jc w:val="both"/>
        <w:rPr>
          <w:rFonts w:ascii="Times New Roman" w:hAnsi="Times New Roman" w:cs="Times New Roman"/>
          <w:bCs/>
          <w:sz w:val="24"/>
          <w:szCs w:val="24"/>
        </w:rPr>
      </w:pPr>
    </w:p>
    <w:p w:rsidR="002A3691" w:rsidRDefault="002A3691" w:rsidP="002A3691">
      <w:pPr>
        <w:spacing w:before="240" w:after="0" w:line="240" w:lineRule="auto"/>
        <w:jc w:val="center"/>
        <w:rPr>
          <w:rFonts w:ascii="Times New Roman" w:hAnsi="Times New Roman" w:cs="Times New Roman"/>
          <w:b/>
          <w:sz w:val="24"/>
          <w:szCs w:val="24"/>
          <w:u w:val="single"/>
        </w:rPr>
      </w:pPr>
    </w:p>
    <w:p w:rsidR="002A3691" w:rsidRDefault="002A3691" w:rsidP="002A3691">
      <w:pPr>
        <w:spacing w:before="240" w:after="0" w:line="240" w:lineRule="auto"/>
        <w:jc w:val="center"/>
        <w:rPr>
          <w:rFonts w:ascii="Times New Roman" w:hAnsi="Times New Roman" w:cs="Times New Roman"/>
          <w:b/>
          <w:sz w:val="24"/>
          <w:szCs w:val="24"/>
          <w:u w:val="single"/>
        </w:rPr>
      </w:pPr>
    </w:p>
    <w:p w:rsidR="002A3691" w:rsidRDefault="002A3691" w:rsidP="002A3691">
      <w:pPr>
        <w:spacing w:before="240" w:after="0" w:line="240" w:lineRule="auto"/>
        <w:jc w:val="center"/>
        <w:rPr>
          <w:rFonts w:ascii="Times New Roman" w:hAnsi="Times New Roman" w:cs="Times New Roman"/>
          <w:b/>
          <w:sz w:val="24"/>
          <w:szCs w:val="24"/>
          <w:u w:val="single"/>
        </w:rPr>
      </w:pPr>
      <w:r w:rsidRPr="008C5EC7">
        <w:rPr>
          <w:rFonts w:ascii="Times New Roman" w:hAnsi="Times New Roman" w:cs="Times New Roman"/>
          <w:b/>
          <w:sz w:val="24"/>
          <w:szCs w:val="24"/>
          <w:u w:val="single"/>
        </w:rPr>
        <w:lastRenderedPageBreak/>
        <w:t>Are the households in Canada inclined to transition by owning and operating an electric vehicle or prioritize on carbon emission reduction in home heating and cooling systems?</w:t>
      </w:r>
    </w:p>
    <w:p w:rsidR="002A3691" w:rsidRDefault="002A3691" w:rsidP="002A3691">
      <w:pPr>
        <w:spacing w:before="240" w:after="0" w:line="240" w:lineRule="auto"/>
        <w:rPr>
          <w:rFonts w:ascii="Times New Roman" w:hAnsi="Times New Roman" w:cs="Times New Roman"/>
          <w:b/>
          <w:noProof/>
          <w:sz w:val="24"/>
          <w:szCs w:val="24"/>
          <w:u w:val="single"/>
        </w:rPr>
      </w:pPr>
      <w:r w:rsidRPr="008C5EC7">
        <w:rPr>
          <w:rFonts w:ascii="Times New Roman" w:hAnsi="Times New Roman" w:cs="Times New Roman"/>
          <w:b/>
          <w:noProof/>
          <w:sz w:val="24"/>
          <w:szCs w:val="24"/>
          <w:u w:val="single"/>
        </w:rPr>
        <w:t xml:space="preserve"> </w:t>
      </w:r>
      <w:r w:rsidRPr="00237A45">
        <w:rPr>
          <w:noProof/>
        </w:rPr>
        <w:drawing>
          <wp:inline distT="0" distB="0" distL="0" distR="0">
            <wp:extent cx="5790815" cy="5116152"/>
            <wp:effectExtent l="19050" t="0" r="385" b="0"/>
            <wp:docPr id="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srcRect/>
                    <a:stretch>
                      <a:fillRect/>
                    </a:stretch>
                  </pic:blipFill>
                  <pic:spPr bwMode="auto">
                    <a:xfrm>
                      <a:off x="0" y="0"/>
                      <a:ext cx="5790815" cy="5116152"/>
                    </a:xfrm>
                    <a:prstGeom prst="rect">
                      <a:avLst/>
                    </a:prstGeom>
                    <a:noFill/>
                    <a:ln w="9525">
                      <a:noFill/>
                      <a:miter lim="800000"/>
                      <a:headEnd/>
                      <a:tailEnd/>
                    </a:ln>
                  </pic:spPr>
                </pic:pic>
              </a:graphicData>
            </a:graphic>
          </wp:inline>
        </w:drawing>
      </w:r>
    </w:p>
    <w:p w:rsidR="002A3691" w:rsidRDefault="002A3691" w:rsidP="002A3691">
      <w:pPr>
        <w:spacing w:after="0" w:line="360" w:lineRule="auto"/>
        <w:jc w:val="both"/>
        <w:rPr>
          <w:rFonts w:ascii="Times New Roman" w:hAnsi="Times New Roman" w:cs="Times New Roman"/>
          <w:color w:val="022222"/>
          <w:sz w:val="24"/>
          <w:szCs w:val="24"/>
        </w:rPr>
      </w:pPr>
      <w:r w:rsidRPr="00FC6DD8">
        <w:rPr>
          <w:noProof/>
          <w:szCs w:val="24"/>
        </w:rPr>
        <w:drawing>
          <wp:inline distT="0" distB="0" distL="0" distR="0">
            <wp:extent cx="5943600" cy="218981"/>
            <wp:effectExtent l="19050" t="0" r="0" b="0"/>
            <wp:docPr id="6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srcRect/>
                    <a:stretch>
                      <a:fillRect/>
                    </a:stretch>
                  </pic:blipFill>
                  <pic:spPr bwMode="auto">
                    <a:xfrm>
                      <a:off x="0" y="0"/>
                      <a:ext cx="5943600" cy="218981"/>
                    </a:xfrm>
                    <a:prstGeom prst="rect">
                      <a:avLst/>
                    </a:prstGeom>
                    <a:noFill/>
                    <a:ln w="9525">
                      <a:noFill/>
                      <a:miter lim="800000"/>
                      <a:headEnd/>
                      <a:tailEnd/>
                    </a:ln>
                  </pic:spPr>
                </pic:pic>
              </a:graphicData>
            </a:graphic>
          </wp:inline>
        </w:drawing>
      </w:r>
    </w:p>
    <w:p w:rsidR="002A3691" w:rsidRDefault="002A3691" w:rsidP="002A3691">
      <w:pPr>
        <w:spacing w:after="0" w:line="360" w:lineRule="auto"/>
        <w:jc w:val="both"/>
        <w:rPr>
          <w:rFonts w:ascii="Times New Roman" w:hAnsi="Times New Roman" w:cs="Times New Roman"/>
          <w:color w:val="022222"/>
          <w:sz w:val="24"/>
          <w:szCs w:val="24"/>
        </w:rPr>
      </w:pPr>
    </w:p>
    <w:p w:rsidR="002A3691" w:rsidRPr="00C23DFC" w:rsidRDefault="002A3691" w:rsidP="002A3691">
      <w:pPr>
        <w:spacing w:after="0" w:line="360" w:lineRule="auto"/>
        <w:jc w:val="both"/>
        <w:rPr>
          <w:rFonts w:ascii="Times New Roman" w:hAnsi="Times New Roman" w:cs="Times New Roman"/>
          <w:b/>
          <w:bCs/>
          <w:color w:val="000000"/>
          <w:sz w:val="20"/>
          <w:szCs w:val="20"/>
        </w:rPr>
      </w:pPr>
      <w:r w:rsidRPr="008C5EC7">
        <w:rPr>
          <w:rFonts w:ascii="Times New Roman" w:hAnsi="Times New Roman" w:cs="Times New Roman"/>
          <w:color w:val="022222"/>
          <w:sz w:val="24"/>
          <w:szCs w:val="24"/>
        </w:rPr>
        <w:t xml:space="preserve">Participants show remarkable awareness and understanding </w:t>
      </w:r>
      <w:r>
        <w:rPr>
          <w:rFonts w:ascii="Times New Roman" w:hAnsi="Times New Roman" w:cs="Times New Roman"/>
          <w:color w:val="022222"/>
          <w:sz w:val="24"/>
          <w:szCs w:val="24"/>
        </w:rPr>
        <w:t>“</w:t>
      </w:r>
      <w:r w:rsidRPr="008C5EC7">
        <w:rPr>
          <w:rFonts w:ascii="Times New Roman" w:hAnsi="Times New Roman" w:cs="Times New Roman"/>
          <w:color w:val="022222"/>
          <w:sz w:val="24"/>
          <w:szCs w:val="24"/>
        </w:rPr>
        <w:t>of the climate change</w:t>
      </w:r>
      <w:r>
        <w:rPr>
          <w:rFonts w:ascii="Times New Roman" w:hAnsi="Times New Roman" w:cs="Times New Roman"/>
          <w:color w:val="022222"/>
          <w:sz w:val="24"/>
          <w:szCs w:val="24"/>
        </w:rPr>
        <w:t>”</w:t>
      </w:r>
      <w:r w:rsidRPr="008C5EC7">
        <w:rPr>
          <w:rFonts w:ascii="Times New Roman" w:hAnsi="Times New Roman" w:cs="Times New Roman"/>
          <w:color w:val="022222"/>
          <w:sz w:val="24"/>
          <w:szCs w:val="24"/>
        </w:rPr>
        <w:t xml:space="preserve">, its impact </w:t>
      </w:r>
      <w:r>
        <w:rPr>
          <w:rFonts w:ascii="Times New Roman" w:hAnsi="Times New Roman" w:cs="Times New Roman"/>
          <w:color w:val="022222"/>
          <w:sz w:val="24"/>
          <w:szCs w:val="24"/>
        </w:rPr>
        <w:t>“</w:t>
      </w:r>
      <w:r w:rsidRPr="008C5EC7">
        <w:rPr>
          <w:rFonts w:ascii="Times New Roman" w:hAnsi="Times New Roman" w:cs="Times New Roman"/>
          <w:color w:val="022222"/>
          <w:sz w:val="24"/>
          <w:szCs w:val="24"/>
        </w:rPr>
        <w:t>and the carbon emissions</w:t>
      </w:r>
      <w:r>
        <w:rPr>
          <w:rFonts w:ascii="Times New Roman" w:hAnsi="Times New Roman" w:cs="Times New Roman"/>
          <w:color w:val="022222"/>
          <w:sz w:val="24"/>
          <w:szCs w:val="24"/>
        </w:rPr>
        <w:t>”</w:t>
      </w:r>
      <w:r w:rsidRPr="008C5EC7">
        <w:rPr>
          <w:rFonts w:ascii="Times New Roman" w:hAnsi="Times New Roman" w:cs="Times New Roman"/>
          <w:color w:val="022222"/>
          <w:sz w:val="24"/>
          <w:szCs w:val="24"/>
        </w:rPr>
        <w:t xml:space="preserve"> – 54% agree and 46% strongly agree.  Evidently, they are much aware of the human influence on climate as a consequence of carbon emissions; the intensity of heat waves, extended drought season, wild fire intensity, milder winter months, floods and the mounting financial burden on their home insurance premiums, municipal rates, utility charges and increased food prices from supply chain disruption, crop failures etc. These challenges test their adaptive capacity and resiliency. Clearly, Affordability is at the heart of their propensity to transition to resilient living in the face of climate crisis demanding a change in consumer and </w:t>
      </w:r>
      <w:r w:rsidRPr="008C5EC7">
        <w:rPr>
          <w:rFonts w:ascii="Times New Roman" w:hAnsi="Times New Roman" w:cs="Times New Roman"/>
          <w:color w:val="022222"/>
          <w:sz w:val="24"/>
          <w:szCs w:val="24"/>
        </w:rPr>
        <w:lastRenderedPageBreak/>
        <w:t xml:space="preserve">social behavior. The commentaries provide a great insight into their focus on adaptation while projecting their barriers. Addressing the issue of heating and cooling, this research found that </w:t>
      </w:r>
      <w:r>
        <w:rPr>
          <w:rFonts w:ascii="Times New Roman" w:hAnsi="Times New Roman" w:cs="Times New Roman"/>
          <w:color w:val="022222"/>
          <w:sz w:val="24"/>
          <w:szCs w:val="24"/>
        </w:rPr>
        <w:t>“</w:t>
      </w:r>
      <w:r w:rsidRPr="008C5EC7">
        <w:rPr>
          <w:rFonts w:ascii="Times New Roman" w:hAnsi="Times New Roman" w:cs="Times New Roman"/>
          <w:color w:val="022222"/>
          <w:sz w:val="24"/>
          <w:szCs w:val="24"/>
        </w:rPr>
        <w:t xml:space="preserve">there is no “Right to Cooling” law in Canada”, </w:t>
      </w:r>
      <w:proofErr w:type="spellStart"/>
      <w:r w:rsidRPr="008C5EC7">
        <w:rPr>
          <w:rFonts w:ascii="Times New Roman" w:hAnsi="Times New Roman" w:cs="Times New Roman"/>
          <w:sz w:val="24"/>
          <w:szCs w:val="24"/>
        </w:rPr>
        <w:t>Guertin</w:t>
      </w:r>
      <w:proofErr w:type="spellEnd"/>
      <w:r w:rsidRPr="008C5EC7">
        <w:rPr>
          <w:rFonts w:ascii="Times New Roman" w:hAnsi="Times New Roman" w:cs="Times New Roman"/>
          <w:sz w:val="24"/>
          <w:szCs w:val="24"/>
        </w:rPr>
        <w:t xml:space="preserve">, </w:t>
      </w:r>
      <w:proofErr w:type="spellStart"/>
      <w:r w:rsidRPr="008C5EC7">
        <w:rPr>
          <w:rFonts w:ascii="Times New Roman" w:hAnsi="Times New Roman" w:cs="Times New Roman"/>
          <w:sz w:val="24"/>
          <w:szCs w:val="24"/>
        </w:rPr>
        <w:t>Pelai</w:t>
      </w:r>
      <w:proofErr w:type="spellEnd"/>
      <w:r w:rsidRPr="008C5EC7">
        <w:rPr>
          <w:rFonts w:ascii="Times New Roman" w:hAnsi="Times New Roman" w:cs="Times New Roman"/>
          <w:sz w:val="24"/>
          <w:szCs w:val="24"/>
        </w:rPr>
        <w:t xml:space="preserve"> et al. (2023). Under the Residential Tenancies Act, air conditioning is not considered a vital service except heating and the temperature must be maintained at a minimum of 20 degrees Celsius during fall, winter and spring. The summer heat, except in this era of climate change has always been a luxury in this part of the cold northern hemisphere for outdoor recreation, tours and travel. But, new changes in the building code are needed to facilitate adaptation and resilience.</w:t>
      </w:r>
    </w:p>
    <w:p w:rsidR="002A3691" w:rsidRDefault="002A3691" w:rsidP="002A3691">
      <w:pPr>
        <w:spacing w:before="100" w:beforeAutospacing="1" w:after="0" w:line="360" w:lineRule="auto"/>
        <w:jc w:val="both"/>
        <w:rPr>
          <w:rFonts w:ascii="Times New Roman" w:eastAsia="Times New Roman" w:hAnsi="Times New Roman" w:cs="Times New Roman"/>
          <w:sz w:val="24"/>
          <w:szCs w:val="24"/>
        </w:rPr>
      </w:pPr>
      <w:r w:rsidRPr="00CA356E">
        <w:rPr>
          <w:rFonts w:ascii="Times New Roman" w:eastAsia="Times New Roman" w:hAnsi="Times New Roman" w:cs="Times New Roman"/>
          <w:sz w:val="24"/>
          <w:szCs w:val="24"/>
        </w:rPr>
        <w:t>Again, for their concern on heat pumps - these are not effective on the Prairies in the winter because those provinces drop below their operating temperatures. But they work fine in the Eastern provinces</w:t>
      </w:r>
      <w:r>
        <w:rPr>
          <w:rFonts w:ascii="Times New Roman" w:eastAsia="Times New Roman" w:hAnsi="Times New Roman" w:cs="Times New Roman"/>
          <w:sz w:val="24"/>
          <w:szCs w:val="24"/>
        </w:rPr>
        <w:t xml:space="preserve">. However, as stated in this research earlier, scandalous business practices have influenced the provincial government of Ontario overruling the Ontario Energy Board’s (OEB) decision where the OEB ordered Enbridge Gas is prohibited from “passing down the costs of new natural gas connections to homeowners on their bills” starting January 2025 and that developers must pay costs in full and upfront. Because, OEB was concerned that climate change has effected an energy transition from heat trapping methane borne natural gas and its risk of becoming socially unacceptable, uneconomical and a stranded asset against increasing low emission energy sources, distributive systems, continuous quality and cost improvements, </w:t>
      </w:r>
      <w:proofErr w:type="spellStart"/>
      <w:r>
        <w:rPr>
          <w:rFonts w:ascii="Times New Roman" w:eastAsia="Times New Roman" w:hAnsi="Times New Roman" w:cs="Times New Roman"/>
          <w:sz w:val="24"/>
          <w:szCs w:val="24"/>
        </w:rPr>
        <w:t>Syed</w:t>
      </w:r>
      <w:proofErr w:type="spellEnd"/>
      <w:r>
        <w:rPr>
          <w:rFonts w:ascii="Times New Roman" w:eastAsia="Times New Roman" w:hAnsi="Times New Roman" w:cs="Times New Roman"/>
          <w:sz w:val="24"/>
          <w:szCs w:val="24"/>
        </w:rPr>
        <w:t xml:space="preserve">. F. (2024).This acknowledges Enbridge’s business strategy to enforce a raft of charges on homeowner’s gas bill, </w:t>
      </w:r>
      <w:r w:rsidRPr="00AF530B">
        <w:rPr>
          <w:rFonts w:ascii="Times New Roman" w:eastAsia="Times New Roman" w:hAnsi="Times New Roman" w:cs="Times New Roman"/>
          <w:b/>
          <w:sz w:val="24"/>
          <w:szCs w:val="24"/>
        </w:rPr>
        <w:t>Fig</w:t>
      </w:r>
      <w:r>
        <w:rPr>
          <w:rFonts w:ascii="Times New Roman" w:eastAsia="Times New Roman" w:hAnsi="Times New Roman" w:cs="Times New Roman"/>
          <w:b/>
          <w:sz w:val="24"/>
          <w:szCs w:val="24"/>
        </w:rPr>
        <w:t>.8</w:t>
      </w:r>
      <w:r>
        <w:rPr>
          <w:rFonts w:ascii="Times New Roman" w:eastAsia="Times New Roman" w:hAnsi="Times New Roman" w:cs="Times New Roman"/>
          <w:sz w:val="24"/>
          <w:szCs w:val="24"/>
        </w:rPr>
        <w:t>, even when households install a heat pump but asked to retain the gas connection as a standby; professionally recommended on Enbridge website and communication channels.</w:t>
      </w:r>
    </w:p>
    <w:p w:rsidR="002A3691" w:rsidRPr="002048E6" w:rsidRDefault="002A3691" w:rsidP="002A3691">
      <w:pPr>
        <w:spacing w:before="100" w:beforeAutospacing="1" w:after="0" w:line="360" w:lineRule="auto"/>
        <w:jc w:val="both"/>
        <w:rPr>
          <w:rFonts w:ascii="Times New Roman" w:eastAsia="Times New Roman" w:hAnsi="Times New Roman" w:cs="Times New Roman"/>
          <w:sz w:val="24"/>
          <w:szCs w:val="24"/>
        </w:rPr>
      </w:pPr>
      <w:r w:rsidRPr="00CA356E">
        <w:rPr>
          <w:rFonts w:ascii="Times New Roman" w:eastAsia="Times New Roman" w:hAnsi="Times New Roman" w:cs="Times New Roman"/>
          <w:sz w:val="24"/>
          <w:szCs w:val="24"/>
        </w:rPr>
        <w:t>There is</w:t>
      </w:r>
      <w:r>
        <w:rPr>
          <w:rFonts w:ascii="Times New Roman" w:eastAsia="Times New Roman" w:hAnsi="Times New Roman" w:cs="Times New Roman"/>
          <w:sz w:val="24"/>
          <w:szCs w:val="24"/>
        </w:rPr>
        <w:t xml:space="preserve">n’t a </w:t>
      </w:r>
      <w:r w:rsidRPr="00CA356E">
        <w:rPr>
          <w:rFonts w:ascii="Times New Roman" w:eastAsia="Times New Roman" w:hAnsi="Times New Roman" w:cs="Times New Roman"/>
          <w:sz w:val="24"/>
          <w:szCs w:val="24"/>
        </w:rPr>
        <w:t xml:space="preserve">one solution that fits all, its’ a practical challenge in Heat pump uptake for heating and cooling </w:t>
      </w:r>
      <w:r>
        <w:rPr>
          <w:rFonts w:ascii="Times New Roman" w:eastAsia="Times New Roman" w:hAnsi="Times New Roman" w:cs="Times New Roman"/>
          <w:sz w:val="24"/>
          <w:szCs w:val="24"/>
        </w:rPr>
        <w:t>when</w:t>
      </w:r>
      <w:r w:rsidRPr="00CA356E">
        <w:rPr>
          <w:rFonts w:ascii="Times New Roman" w:eastAsia="Times New Roman" w:hAnsi="Times New Roman" w:cs="Times New Roman"/>
          <w:sz w:val="24"/>
          <w:szCs w:val="24"/>
        </w:rPr>
        <w:t xml:space="preserve"> adoption </w:t>
      </w:r>
      <w:r>
        <w:rPr>
          <w:rFonts w:ascii="Times New Roman" w:eastAsia="Times New Roman" w:hAnsi="Times New Roman" w:cs="Times New Roman"/>
          <w:sz w:val="24"/>
          <w:szCs w:val="24"/>
        </w:rPr>
        <w:t xml:space="preserve">is </w:t>
      </w:r>
      <w:r w:rsidRPr="00CA356E">
        <w:rPr>
          <w:rFonts w:ascii="Times New Roman" w:eastAsia="Times New Roman" w:hAnsi="Times New Roman" w:cs="Times New Roman"/>
          <w:sz w:val="24"/>
          <w:szCs w:val="24"/>
        </w:rPr>
        <w:t>triggered by regional temperature variances and the dominance of any particular energy source in their energy mix</w:t>
      </w:r>
      <w:r>
        <w:rPr>
          <w:rFonts w:ascii="Times New Roman" w:eastAsia="Times New Roman" w:hAnsi="Times New Roman" w:cs="Times New Roman"/>
          <w:sz w:val="24"/>
          <w:szCs w:val="24"/>
        </w:rPr>
        <w:t xml:space="preserve">. </w:t>
      </w:r>
      <w:r w:rsidRPr="00CA356E">
        <w:rPr>
          <w:rFonts w:ascii="Times New Roman" w:eastAsia="Times New Roman" w:hAnsi="Times New Roman" w:cs="Times New Roman"/>
          <w:sz w:val="24"/>
          <w:szCs w:val="24"/>
        </w:rPr>
        <w:t xml:space="preserve">Alberta’s electricity is generated by 80% of natural gas and it’s the cheapest but, not clean energy. This is apart from the structural barriers </w:t>
      </w:r>
      <w:r>
        <w:rPr>
          <w:rFonts w:ascii="Times New Roman" w:eastAsia="Times New Roman" w:hAnsi="Times New Roman" w:cs="Times New Roman"/>
          <w:sz w:val="24"/>
          <w:szCs w:val="24"/>
        </w:rPr>
        <w:t xml:space="preserve">at  benefitting from  rebates and incentives </w:t>
      </w:r>
      <w:r w:rsidRPr="00CA356E">
        <w:rPr>
          <w:rFonts w:ascii="Times New Roman" w:eastAsia="Times New Roman" w:hAnsi="Times New Roman" w:cs="Times New Roman"/>
          <w:sz w:val="24"/>
          <w:szCs w:val="24"/>
        </w:rPr>
        <w:t>under the federal greener homes program,</w:t>
      </w:r>
      <w:r>
        <w:rPr>
          <w:rFonts w:ascii="Times New Roman" w:eastAsia="Times New Roman" w:hAnsi="Times New Roman" w:cs="Times New Roman"/>
          <w:sz w:val="24"/>
          <w:szCs w:val="24"/>
        </w:rPr>
        <w:t xml:space="preserve"> restricted</w:t>
      </w:r>
      <w:r w:rsidRPr="00CA356E">
        <w:rPr>
          <w:rFonts w:ascii="Times New Roman" w:eastAsia="Times New Roman" w:hAnsi="Times New Roman" w:cs="Times New Roman"/>
          <w:sz w:val="24"/>
          <w:szCs w:val="24"/>
        </w:rPr>
        <w:t xml:space="preserve"> access to owner occupied single detached homes than </w:t>
      </w:r>
      <w:r>
        <w:rPr>
          <w:rFonts w:ascii="Times New Roman" w:eastAsia="Times New Roman" w:hAnsi="Times New Roman" w:cs="Times New Roman"/>
          <w:sz w:val="24"/>
          <w:szCs w:val="24"/>
        </w:rPr>
        <w:t>inclusion of</w:t>
      </w:r>
      <w:r w:rsidRPr="00CA356E">
        <w:rPr>
          <w:rFonts w:ascii="Times New Roman" w:eastAsia="Times New Roman" w:hAnsi="Times New Roman" w:cs="Times New Roman"/>
          <w:sz w:val="24"/>
          <w:szCs w:val="24"/>
        </w:rPr>
        <w:t xml:space="preserve"> condominium</w:t>
      </w:r>
      <w:r>
        <w:rPr>
          <w:rFonts w:ascii="Times New Roman" w:eastAsia="Times New Roman" w:hAnsi="Times New Roman" w:cs="Times New Roman"/>
          <w:sz w:val="24"/>
          <w:szCs w:val="24"/>
        </w:rPr>
        <w:t xml:space="preserve"> owners</w:t>
      </w:r>
      <w:r w:rsidRPr="00CA356E">
        <w:rPr>
          <w:rFonts w:ascii="Times New Roman" w:eastAsia="Times New Roman" w:hAnsi="Times New Roman" w:cs="Times New Roman"/>
          <w:sz w:val="24"/>
          <w:szCs w:val="24"/>
        </w:rPr>
        <w:t xml:space="preserve">, renters and landlords  </w:t>
      </w:r>
      <w:proofErr w:type="spellStart"/>
      <w:r w:rsidRPr="00CA356E">
        <w:rPr>
          <w:rFonts w:ascii="Times New Roman" w:hAnsi="Times New Roman" w:cs="Times New Roman"/>
          <w:sz w:val="24"/>
          <w:szCs w:val="24"/>
        </w:rPr>
        <w:t>Guertin</w:t>
      </w:r>
      <w:proofErr w:type="spellEnd"/>
      <w:r>
        <w:rPr>
          <w:rFonts w:ascii="Times New Roman" w:hAnsi="Times New Roman" w:cs="Times New Roman"/>
          <w:sz w:val="24"/>
          <w:szCs w:val="24"/>
        </w:rPr>
        <w:t xml:space="preserve">, </w:t>
      </w:r>
      <w:proofErr w:type="spellStart"/>
      <w:r w:rsidRPr="00CA356E">
        <w:rPr>
          <w:rFonts w:ascii="Times New Roman" w:hAnsi="Times New Roman" w:cs="Times New Roman"/>
          <w:sz w:val="24"/>
          <w:szCs w:val="24"/>
        </w:rPr>
        <w:t>Pelai</w:t>
      </w:r>
      <w:proofErr w:type="spellEnd"/>
      <w:r>
        <w:rPr>
          <w:rFonts w:ascii="Times New Roman" w:hAnsi="Times New Roman" w:cs="Times New Roman"/>
          <w:sz w:val="24"/>
          <w:szCs w:val="24"/>
        </w:rPr>
        <w:t xml:space="preserve"> et al.</w:t>
      </w:r>
      <w:r w:rsidRPr="00CA356E">
        <w:rPr>
          <w:rFonts w:ascii="Times New Roman" w:hAnsi="Times New Roman" w:cs="Times New Roman"/>
          <w:sz w:val="24"/>
          <w:szCs w:val="24"/>
        </w:rPr>
        <w:t xml:space="preserve">(2023). </w:t>
      </w:r>
      <w:r>
        <w:rPr>
          <w:rFonts w:ascii="Times New Roman" w:hAnsi="Times New Roman" w:cs="Times New Roman"/>
          <w:sz w:val="24"/>
          <w:szCs w:val="24"/>
        </w:rPr>
        <w:t>Nonetheless</w:t>
      </w:r>
      <w:r w:rsidRPr="00CA356E">
        <w:rPr>
          <w:rFonts w:ascii="Times New Roman" w:hAnsi="Times New Roman" w:cs="Times New Roman"/>
          <w:sz w:val="24"/>
          <w:szCs w:val="24"/>
        </w:rPr>
        <w:t xml:space="preserve">, </w:t>
      </w:r>
      <w:r>
        <w:rPr>
          <w:rFonts w:ascii="Times New Roman" w:hAnsi="Times New Roman" w:cs="Times New Roman"/>
          <w:sz w:val="24"/>
          <w:szCs w:val="24"/>
        </w:rPr>
        <w:t xml:space="preserve"> survey findings show a resounding 100% agreement to a fully </w:t>
      </w:r>
      <w:r w:rsidRPr="00CA356E">
        <w:rPr>
          <w:rFonts w:ascii="Times New Roman" w:hAnsi="Times New Roman" w:cs="Times New Roman"/>
          <w:sz w:val="24"/>
          <w:szCs w:val="24"/>
        </w:rPr>
        <w:t>tax deductible program th</w:t>
      </w:r>
      <w:r>
        <w:rPr>
          <w:rFonts w:ascii="Times New Roman" w:hAnsi="Times New Roman" w:cs="Times New Roman"/>
          <w:sz w:val="24"/>
          <w:szCs w:val="24"/>
        </w:rPr>
        <w:t>at</w:t>
      </w:r>
      <w:r w:rsidRPr="00CA356E">
        <w:rPr>
          <w:rFonts w:ascii="Times New Roman" w:hAnsi="Times New Roman" w:cs="Times New Roman"/>
          <w:sz w:val="24"/>
          <w:szCs w:val="24"/>
        </w:rPr>
        <w:t xml:space="preserve"> households would </w:t>
      </w:r>
      <w:r>
        <w:rPr>
          <w:rFonts w:ascii="Times New Roman" w:hAnsi="Times New Roman" w:cs="Times New Roman"/>
          <w:sz w:val="24"/>
          <w:szCs w:val="24"/>
        </w:rPr>
        <w:t xml:space="preserve">adopt in owning a resilient </w:t>
      </w:r>
      <w:r>
        <w:rPr>
          <w:rFonts w:ascii="Times New Roman" w:hAnsi="Times New Roman" w:cs="Times New Roman"/>
          <w:sz w:val="24"/>
          <w:szCs w:val="24"/>
        </w:rPr>
        <w:lastRenderedPageBreak/>
        <w:t>technology</w:t>
      </w:r>
      <w:r w:rsidRPr="00CA356E">
        <w:rPr>
          <w:rFonts w:ascii="Times New Roman" w:hAnsi="Times New Roman" w:cs="Times New Roman"/>
          <w:sz w:val="24"/>
          <w:szCs w:val="24"/>
        </w:rPr>
        <w:t xml:space="preserve"> for heating and cooling</w:t>
      </w:r>
      <w:r>
        <w:rPr>
          <w:rFonts w:ascii="Times New Roman" w:hAnsi="Times New Roman" w:cs="Times New Roman"/>
          <w:sz w:val="24"/>
          <w:szCs w:val="24"/>
        </w:rPr>
        <w:t xml:space="preserve"> in their place to live, thus align with the research about homeowners’ desire to enhance the value of their lifetime investment and climate adaptation. </w:t>
      </w:r>
      <w:r w:rsidRPr="00CA356E">
        <w:rPr>
          <w:rFonts w:ascii="Times New Roman" w:hAnsi="Times New Roman" w:cs="Times New Roman"/>
          <w:sz w:val="24"/>
          <w:szCs w:val="24"/>
        </w:rPr>
        <w:t xml:space="preserve"> </w:t>
      </w:r>
    </w:p>
    <w:p w:rsidR="002A3691" w:rsidRPr="00CA356E" w:rsidRDefault="002A3691" w:rsidP="002A3691">
      <w:pPr>
        <w:pStyle w:val="Default"/>
        <w:spacing w:line="360" w:lineRule="auto"/>
        <w:jc w:val="both"/>
        <w:rPr>
          <w:rFonts w:ascii="Times New Roman" w:hAnsi="Times New Roman" w:cs="Times New Roman"/>
        </w:rPr>
      </w:pPr>
    </w:p>
    <w:p w:rsidR="002A3691" w:rsidRPr="00CA356E" w:rsidRDefault="002A3691" w:rsidP="002A3691">
      <w:pPr>
        <w:pStyle w:val="Default"/>
        <w:spacing w:line="360" w:lineRule="auto"/>
        <w:jc w:val="both"/>
        <w:rPr>
          <w:rFonts w:ascii="Times New Roman" w:hAnsi="Times New Roman" w:cs="Times New Roman"/>
        </w:rPr>
      </w:pPr>
      <w:r w:rsidRPr="00CA356E">
        <w:rPr>
          <w:rFonts w:ascii="Times New Roman" w:hAnsi="Times New Roman" w:cs="Times New Roman"/>
        </w:rPr>
        <w:t xml:space="preserve">Participants are concerned about the Per capita carbon intensity and why emissions from the </w:t>
      </w:r>
      <w:r>
        <w:rPr>
          <w:rFonts w:ascii="Times New Roman" w:hAnsi="Times New Roman" w:cs="Times New Roman"/>
        </w:rPr>
        <w:t>recently enhanced</w:t>
      </w:r>
      <w:r w:rsidRPr="00CA356E">
        <w:rPr>
          <w:rFonts w:ascii="Times New Roman" w:hAnsi="Times New Roman" w:cs="Times New Roman"/>
        </w:rPr>
        <w:t xml:space="preserve"> exports of oil, gas and coal from Canada are not accounted and if those carbon emissions entail the fossil fuel carbon tax. This is particularly intriguing because the public as a whole is sharing the burden of an incremental carbon tax levied up to year 2030 despite receiving carbon rebates; an incentive not appreciated by the people as identified in this research. </w:t>
      </w:r>
    </w:p>
    <w:p w:rsidR="002A3691" w:rsidRPr="00CA356E" w:rsidRDefault="002A3691" w:rsidP="002A3691">
      <w:pPr>
        <w:pStyle w:val="Default"/>
        <w:spacing w:line="360" w:lineRule="auto"/>
        <w:jc w:val="both"/>
        <w:rPr>
          <w:rFonts w:ascii="Times New Roman" w:hAnsi="Times New Roman" w:cs="Times New Roman"/>
        </w:rPr>
      </w:pPr>
      <w:r w:rsidRPr="00CA356E">
        <w:rPr>
          <w:rFonts w:ascii="Times New Roman" w:hAnsi="Times New Roman" w:cs="Times New Roman"/>
        </w:rPr>
        <w:t>On the other hand, the sentiment that Gas</w:t>
      </w:r>
      <w:r>
        <w:rPr>
          <w:rFonts w:ascii="Times New Roman" w:hAnsi="Times New Roman" w:cs="Times New Roman"/>
        </w:rPr>
        <w:t>oline</w:t>
      </w:r>
      <w:r w:rsidRPr="00CA356E">
        <w:rPr>
          <w:rFonts w:ascii="Times New Roman" w:hAnsi="Times New Roman" w:cs="Times New Roman"/>
        </w:rPr>
        <w:t xml:space="preserve"> prices still haven’t come down</w:t>
      </w:r>
      <w:r>
        <w:rPr>
          <w:rFonts w:ascii="Times New Roman" w:hAnsi="Times New Roman" w:cs="Times New Roman"/>
        </w:rPr>
        <w:t xml:space="preserve"> is </w:t>
      </w:r>
      <w:r w:rsidRPr="00CA356E">
        <w:rPr>
          <w:rFonts w:ascii="Times New Roman" w:hAnsi="Times New Roman" w:cs="Times New Roman"/>
        </w:rPr>
        <w:t xml:space="preserve">because it turns out the Carbon Taxes had nothing to do with increased prices but crude oil price volatility and uncertainty posed by world </w:t>
      </w:r>
      <w:r>
        <w:rPr>
          <w:rFonts w:ascii="Times New Roman" w:hAnsi="Times New Roman" w:cs="Times New Roman"/>
        </w:rPr>
        <w:t xml:space="preserve">political – </w:t>
      </w:r>
      <w:r w:rsidRPr="00CA356E">
        <w:rPr>
          <w:rFonts w:ascii="Times New Roman" w:hAnsi="Times New Roman" w:cs="Times New Roman"/>
        </w:rPr>
        <w:t>economic</w:t>
      </w:r>
      <w:r>
        <w:rPr>
          <w:rFonts w:ascii="Times New Roman" w:hAnsi="Times New Roman" w:cs="Times New Roman"/>
        </w:rPr>
        <w:t xml:space="preserve"> events</w:t>
      </w:r>
      <w:r w:rsidRPr="00CA356E">
        <w:rPr>
          <w:rFonts w:ascii="Times New Roman" w:hAnsi="Times New Roman" w:cs="Times New Roman"/>
        </w:rPr>
        <w:t xml:space="preserve"> and demand fluctuations engineered by the oil cartel. For Canada, although it produces and exports crude oil, the price of consumer Gas</w:t>
      </w:r>
      <w:r>
        <w:rPr>
          <w:rFonts w:ascii="Times New Roman" w:hAnsi="Times New Roman" w:cs="Times New Roman"/>
        </w:rPr>
        <w:t>oline</w:t>
      </w:r>
      <w:r w:rsidRPr="00CA356E">
        <w:rPr>
          <w:rFonts w:ascii="Times New Roman" w:hAnsi="Times New Roman" w:cs="Times New Roman"/>
        </w:rPr>
        <w:t xml:space="preserve"> is dependent on </w:t>
      </w:r>
      <w:r>
        <w:rPr>
          <w:rFonts w:ascii="Times New Roman" w:hAnsi="Times New Roman" w:cs="Times New Roman"/>
        </w:rPr>
        <w:t>the</w:t>
      </w:r>
      <w:r w:rsidRPr="00CA356E">
        <w:rPr>
          <w:rFonts w:ascii="Times New Roman" w:hAnsi="Times New Roman" w:cs="Times New Roman"/>
        </w:rPr>
        <w:t xml:space="preserve"> </w:t>
      </w:r>
      <w:r>
        <w:rPr>
          <w:rFonts w:ascii="Times New Roman" w:hAnsi="Times New Roman" w:cs="Times New Roman"/>
        </w:rPr>
        <w:t xml:space="preserve">bulk of </w:t>
      </w:r>
      <w:r w:rsidRPr="00CA356E">
        <w:rPr>
          <w:rFonts w:ascii="Times New Roman" w:hAnsi="Times New Roman" w:cs="Times New Roman"/>
        </w:rPr>
        <w:t xml:space="preserve">crude oil </w:t>
      </w:r>
      <w:r>
        <w:rPr>
          <w:rFonts w:ascii="Times New Roman" w:hAnsi="Times New Roman" w:cs="Times New Roman"/>
        </w:rPr>
        <w:t xml:space="preserve">that must use refineries in United States </w:t>
      </w:r>
      <w:proofErr w:type="gramStart"/>
      <w:r>
        <w:rPr>
          <w:rFonts w:ascii="Times New Roman" w:hAnsi="Times New Roman" w:cs="Times New Roman"/>
        </w:rPr>
        <w:t xml:space="preserve">for  </w:t>
      </w:r>
      <w:r w:rsidRPr="00CA356E">
        <w:rPr>
          <w:rFonts w:ascii="Times New Roman" w:hAnsi="Times New Roman" w:cs="Times New Roman"/>
        </w:rPr>
        <w:t>refin</w:t>
      </w:r>
      <w:r>
        <w:rPr>
          <w:rFonts w:ascii="Times New Roman" w:hAnsi="Times New Roman" w:cs="Times New Roman"/>
        </w:rPr>
        <w:t>ing</w:t>
      </w:r>
      <w:proofErr w:type="gramEnd"/>
      <w:r w:rsidRPr="00CA356E">
        <w:rPr>
          <w:rFonts w:ascii="Times New Roman" w:hAnsi="Times New Roman" w:cs="Times New Roman"/>
        </w:rPr>
        <w:t xml:space="preserve"> and process</w:t>
      </w:r>
      <w:r>
        <w:rPr>
          <w:rFonts w:ascii="Times New Roman" w:hAnsi="Times New Roman" w:cs="Times New Roman"/>
        </w:rPr>
        <w:t>ing. Thereby,</w:t>
      </w:r>
      <w:r w:rsidRPr="00CA356E">
        <w:rPr>
          <w:rFonts w:ascii="Times New Roman" w:hAnsi="Times New Roman" w:cs="Times New Roman"/>
        </w:rPr>
        <w:t xml:space="preserve"> prices </w:t>
      </w:r>
      <w:r>
        <w:rPr>
          <w:rFonts w:ascii="Times New Roman" w:hAnsi="Times New Roman" w:cs="Times New Roman"/>
        </w:rPr>
        <w:t xml:space="preserve">are </w:t>
      </w:r>
      <w:r w:rsidRPr="00CA356E">
        <w:rPr>
          <w:rFonts w:ascii="Times New Roman" w:hAnsi="Times New Roman" w:cs="Times New Roman"/>
        </w:rPr>
        <w:t>determined by the exporter</w:t>
      </w:r>
      <w:r>
        <w:rPr>
          <w:rFonts w:ascii="Times New Roman" w:hAnsi="Times New Roman" w:cs="Times New Roman"/>
        </w:rPr>
        <w:t xml:space="preserve"> to Canada.</w:t>
      </w:r>
      <w:r w:rsidRPr="00CA356E">
        <w:rPr>
          <w:rFonts w:ascii="Times New Roman" w:hAnsi="Times New Roman" w:cs="Times New Roman"/>
        </w:rPr>
        <w:t xml:space="preserve"> </w:t>
      </w:r>
    </w:p>
    <w:p w:rsidR="002A3691" w:rsidRPr="00CA356E" w:rsidRDefault="002A3691" w:rsidP="002A3691">
      <w:pPr>
        <w:pStyle w:val="Default"/>
        <w:spacing w:line="360" w:lineRule="auto"/>
        <w:jc w:val="both"/>
        <w:rPr>
          <w:rFonts w:ascii="Times New Roman" w:hAnsi="Times New Roman" w:cs="Times New Roman"/>
        </w:rPr>
      </w:pPr>
    </w:p>
    <w:p w:rsidR="002A3691" w:rsidRPr="00B53A37" w:rsidRDefault="002A3691" w:rsidP="002A3691">
      <w:pPr>
        <w:pStyle w:val="Default"/>
        <w:spacing w:line="360" w:lineRule="auto"/>
        <w:jc w:val="both"/>
        <w:rPr>
          <w:rFonts w:ascii="Times New Roman" w:hAnsi="Times New Roman" w:cs="Times New Roman"/>
          <w:color w:val="333333"/>
          <w:shd w:val="clear" w:color="auto" w:fill="FFFFFF"/>
        </w:rPr>
      </w:pPr>
      <w:r w:rsidRPr="00CA356E">
        <w:rPr>
          <w:rFonts w:ascii="Times New Roman" w:hAnsi="Times New Roman" w:cs="Times New Roman"/>
        </w:rPr>
        <w:t xml:space="preserve">But, people tend to think that producers could increase their export production and profit by merely paying the carbon tax. Saliently, the federal government had sanctioned the Methane emissions regulations to </w:t>
      </w:r>
      <w:r>
        <w:rPr>
          <w:rFonts w:ascii="Times New Roman" w:hAnsi="Times New Roman" w:cs="Times New Roman"/>
        </w:rPr>
        <w:t>cap</w:t>
      </w:r>
      <w:r w:rsidRPr="00CA356E">
        <w:rPr>
          <w:rFonts w:ascii="Times New Roman" w:hAnsi="Times New Roman" w:cs="Times New Roman"/>
        </w:rPr>
        <w:t xml:space="preserve"> the fugitive emissions; flaring and venting of natural gas and also made changes </w:t>
      </w:r>
      <w:r>
        <w:rPr>
          <w:rFonts w:ascii="Times New Roman" w:hAnsi="Times New Roman" w:cs="Times New Roman"/>
        </w:rPr>
        <w:t>“</w:t>
      </w:r>
      <w:r w:rsidRPr="00CA356E">
        <w:rPr>
          <w:rFonts w:ascii="Times New Roman" w:hAnsi="Times New Roman" w:cs="Times New Roman"/>
        </w:rPr>
        <w:t>to the Competition Act “</w:t>
      </w:r>
      <w:r w:rsidRPr="00CA356E">
        <w:rPr>
          <w:rFonts w:ascii="Times New Roman" w:hAnsi="Times New Roman" w:cs="Times New Roman"/>
          <w:color w:val="333333"/>
          <w:shd w:val="clear" w:color="auto" w:fill="FFFFFF"/>
        </w:rPr>
        <w:t>that target “</w:t>
      </w:r>
      <w:proofErr w:type="spellStart"/>
      <w:r w:rsidRPr="00CA356E">
        <w:rPr>
          <w:rFonts w:ascii="Times New Roman" w:hAnsi="Times New Roman" w:cs="Times New Roman"/>
          <w:color w:val="333333"/>
          <w:shd w:val="clear" w:color="auto" w:fill="FFFFFF"/>
        </w:rPr>
        <w:t>greenwashing</w:t>
      </w:r>
      <w:proofErr w:type="spellEnd"/>
      <w:r w:rsidRPr="00CA356E">
        <w:rPr>
          <w:rFonts w:ascii="Times New Roman" w:hAnsi="Times New Roman" w:cs="Times New Roman"/>
          <w:color w:val="333333"/>
          <w:shd w:val="clear" w:color="auto" w:fill="FFFFFF"/>
        </w:rPr>
        <w:t xml:space="preserve">” (i.e., making untested or unsubstantiated claims about the environmental benefits of a product or business)”, </w:t>
      </w:r>
      <w:proofErr w:type="spellStart"/>
      <w:r w:rsidRPr="00CA356E">
        <w:rPr>
          <w:rFonts w:ascii="Times New Roman" w:hAnsi="Times New Roman" w:cs="Times New Roman"/>
          <w:color w:val="333333"/>
          <w:shd w:val="clear" w:color="auto" w:fill="FFFFFF"/>
        </w:rPr>
        <w:t>Blakes</w:t>
      </w:r>
      <w:proofErr w:type="spellEnd"/>
      <w:r w:rsidRPr="00CA356E">
        <w:rPr>
          <w:rFonts w:ascii="Times New Roman" w:hAnsi="Times New Roman" w:cs="Times New Roman"/>
          <w:color w:val="333333"/>
          <w:shd w:val="clear" w:color="auto" w:fill="FFFFFF"/>
        </w:rPr>
        <w:t xml:space="preserve"> (2024)</w:t>
      </w:r>
      <w:r>
        <w:rPr>
          <w:rFonts w:ascii="Times New Roman" w:hAnsi="Times New Roman" w:cs="Times New Roman"/>
          <w:color w:val="333333"/>
          <w:shd w:val="clear" w:color="auto" w:fill="FFFFFF"/>
        </w:rPr>
        <w:t>. This confronts</w:t>
      </w:r>
      <w:r w:rsidRPr="00CA356E">
        <w:rPr>
          <w:rFonts w:ascii="Times New Roman" w:hAnsi="Times New Roman" w:cs="Times New Roman"/>
          <w:color w:val="333333"/>
          <w:shd w:val="clear" w:color="auto" w:fill="FFFFFF"/>
        </w:rPr>
        <w:t xml:space="preserve"> oil and gas companies</w:t>
      </w:r>
      <w:r>
        <w:rPr>
          <w:rFonts w:ascii="Times New Roman" w:hAnsi="Times New Roman" w:cs="Times New Roman"/>
          <w:color w:val="333333"/>
          <w:shd w:val="clear" w:color="auto" w:fill="FFFFFF"/>
        </w:rPr>
        <w:t xml:space="preserve">’ </w:t>
      </w:r>
      <w:r w:rsidRPr="00CA356E">
        <w:rPr>
          <w:rFonts w:ascii="Times New Roman" w:hAnsi="Times New Roman" w:cs="Times New Roman"/>
          <w:color w:val="333333"/>
          <w:shd w:val="clear" w:color="auto" w:fill="FFFFFF"/>
        </w:rPr>
        <w:t>unsubstantiated claims of delivering clean energy and carbon capture mechanisms.  In the meantime, any initiative to eliminate carbon tax from natural gas heating would deter reaching emission targets</w:t>
      </w:r>
      <w:r>
        <w:rPr>
          <w:rFonts w:ascii="Times New Roman" w:hAnsi="Times New Roman" w:cs="Times New Roman"/>
          <w:color w:val="333333"/>
          <w:shd w:val="clear" w:color="auto" w:fill="FFFFFF"/>
        </w:rPr>
        <w:t>.</w:t>
      </w:r>
      <w:r w:rsidRPr="00CA356E">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Incidentally,</w:t>
      </w:r>
      <w:r w:rsidRPr="00CA356E">
        <w:rPr>
          <w:rFonts w:ascii="Times New Roman" w:hAnsi="Times New Roman" w:cs="Times New Roman"/>
          <w:color w:val="333333"/>
          <w:shd w:val="clear" w:color="auto" w:fill="FFFFFF"/>
        </w:rPr>
        <w:t xml:space="preserve"> a few provinces thrive on speculated economic chaos </w:t>
      </w:r>
      <w:r>
        <w:rPr>
          <w:rFonts w:ascii="Times New Roman" w:hAnsi="Times New Roman" w:cs="Times New Roman"/>
          <w:color w:val="333333"/>
          <w:shd w:val="clear" w:color="auto" w:fill="FFFFFF"/>
        </w:rPr>
        <w:t xml:space="preserve">by energy transition </w:t>
      </w:r>
      <w:r w:rsidRPr="00CA356E">
        <w:rPr>
          <w:rFonts w:ascii="Times New Roman" w:hAnsi="Times New Roman" w:cs="Times New Roman"/>
          <w:color w:val="333333"/>
          <w:shd w:val="clear" w:color="auto" w:fill="FFFFFF"/>
        </w:rPr>
        <w:t xml:space="preserve">and </w:t>
      </w:r>
      <w:r>
        <w:rPr>
          <w:rFonts w:ascii="Times New Roman" w:hAnsi="Times New Roman" w:cs="Times New Roman"/>
          <w:color w:val="333333"/>
          <w:shd w:val="clear" w:color="auto" w:fill="FFFFFF"/>
        </w:rPr>
        <w:t>yet</w:t>
      </w:r>
      <w:r w:rsidRPr="00CA356E">
        <w:rPr>
          <w:rFonts w:ascii="Times New Roman" w:hAnsi="Times New Roman" w:cs="Times New Roman"/>
          <w:color w:val="333333"/>
          <w:shd w:val="clear" w:color="auto" w:fill="FFFFFF"/>
        </w:rPr>
        <w:t xml:space="preserve"> exploit that position to further expand by luring new investors taking advantage of the cheap electricity generated by natural gas</w:t>
      </w:r>
      <w:r>
        <w:rPr>
          <w:rFonts w:ascii="Times New Roman" w:hAnsi="Times New Roman" w:cs="Times New Roman"/>
          <w:color w:val="333333"/>
          <w:shd w:val="clear" w:color="auto" w:fill="FFFFFF"/>
        </w:rPr>
        <w:t xml:space="preserve">, coal etc,  </w:t>
      </w:r>
      <w:r w:rsidRPr="00AF530B">
        <w:rPr>
          <w:rFonts w:ascii="Times New Roman" w:hAnsi="Times New Roman" w:cs="Times New Roman"/>
          <w:b/>
          <w:color w:val="333333"/>
          <w:shd w:val="clear" w:color="auto" w:fill="FFFFFF"/>
        </w:rPr>
        <w:t>Fig</w:t>
      </w:r>
      <w:r>
        <w:rPr>
          <w:rFonts w:ascii="Times New Roman" w:hAnsi="Times New Roman" w:cs="Times New Roman"/>
          <w:b/>
          <w:color w:val="333333"/>
          <w:shd w:val="clear" w:color="auto" w:fill="FFFFFF"/>
        </w:rPr>
        <w:t>.9.</w:t>
      </w:r>
      <w:r>
        <w:rPr>
          <w:rFonts w:ascii="Times New Roman" w:hAnsi="Times New Roman" w:cs="Times New Roman"/>
          <w:color w:val="333333"/>
          <w:shd w:val="clear" w:color="auto" w:fill="FFFFFF"/>
        </w:rPr>
        <w:t xml:space="preserve"> The irony is that “</w:t>
      </w:r>
      <w:r w:rsidRPr="00AF530B">
        <w:rPr>
          <w:rFonts w:ascii="Times New Roman" w:hAnsi="Times New Roman" w:cs="Times New Roman"/>
          <w:color w:val="333333"/>
          <w:shd w:val="clear" w:color="auto" w:fill="FFFFFF"/>
        </w:rPr>
        <w:t>despite rapid growth in the new source</w:t>
      </w:r>
      <w:r>
        <w:rPr>
          <w:rFonts w:ascii="Times New Roman" w:hAnsi="Times New Roman" w:cs="Times New Roman"/>
          <w:color w:val="333333"/>
          <w:shd w:val="clear" w:color="auto" w:fill="FFFFFF"/>
        </w:rPr>
        <w:t xml:space="preserve">, </w:t>
      </w:r>
      <w:r w:rsidRPr="00AF530B">
        <w:rPr>
          <w:rFonts w:ascii="Times New Roman" w:hAnsi="Times New Roman" w:cs="Times New Roman"/>
          <w:color w:val="333333"/>
          <w:shd w:val="clear" w:color="auto" w:fill="FFFFFF"/>
        </w:rPr>
        <w:t>use of the older energy source continued to grow,</w:t>
      </w:r>
      <w:r>
        <w:rPr>
          <w:rFonts w:ascii="Times New Roman" w:hAnsi="Times New Roman" w:cs="Times New Roman"/>
          <w:color w:val="333333"/>
          <w:shd w:val="clear" w:color="auto" w:fill="FFFFFF"/>
        </w:rPr>
        <w:t xml:space="preserve">” </w:t>
      </w:r>
      <w:r>
        <w:rPr>
          <w:rFonts w:ascii="Times New Roman" w:hAnsi="Times New Roman" w:cs="Times New Roman"/>
        </w:rPr>
        <w:t>York &amp; Bell, (2019), the new Liquid Natural Gas pipeline investment by a private company, project value $18 billion, for export to Asia, for example, Pastor et al. (2022).</w:t>
      </w: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spacing w:line="360" w:lineRule="auto"/>
        <w:jc w:val="both"/>
        <w:rPr>
          <w:rFonts w:ascii="Times New Roman" w:hAnsi="Times New Roman" w:cs="Times New Roman"/>
        </w:rPr>
      </w:pPr>
    </w:p>
    <w:p w:rsidR="002A3691" w:rsidRPr="000B631A" w:rsidRDefault="002A3691" w:rsidP="002A3691">
      <w:pPr>
        <w:spacing w:after="0" w:line="360" w:lineRule="auto"/>
        <w:rPr>
          <w:rFonts w:ascii="Times New Roman" w:hAnsi="Times New Roman" w:cs="Times New Roman"/>
          <w:b/>
          <w:sz w:val="24"/>
          <w:szCs w:val="24"/>
        </w:rPr>
      </w:pPr>
      <w:r w:rsidRPr="000B631A">
        <w:rPr>
          <w:rFonts w:ascii="Times New Roman" w:hAnsi="Times New Roman" w:cs="Times New Roman"/>
          <w:b/>
          <w:sz w:val="24"/>
          <w:szCs w:val="24"/>
          <w:u w:val="single"/>
        </w:rPr>
        <w:lastRenderedPageBreak/>
        <w:t xml:space="preserve">What do the households think about the incentive program offered by the federal government in Canada </w:t>
      </w:r>
      <w:proofErr w:type="spellStart"/>
      <w:r w:rsidRPr="000B631A">
        <w:rPr>
          <w:rFonts w:ascii="Times New Roman" w:hAnsi="Times New Roman" w:cs="Times New Roman"/>
          <w:b/>
          <w:sz w:val="24"/>
          <w:szCs w:val="24"/>
          <w:u w:val="single"/>
        </w:rPr>
        <w:t>towa</w:t>
      </w:r>
      <w:proofErr w:type="spellEnd"/>
      <w:r w:rsidRPr="005E0D41">
        <w:rPr>
          <w:rFonts w:ascii="Times New Roman" w:hAnsi="Times New Roman" w:cs="Times New Roman"/>
          <w:b/>
          <w:sz w:val="24"/>
          <w:szCs w:val="24"/>
          <w:u w:val="single"/>
        </w:rPr>
        <w:t xml:space="preserve"> </w:t>
      </w:r>
      <w:proofErr w:type="spellStart"/>
      <w:r w:rsidRPr="000B631A">
        <w:rPr>
          <w:rFonts w:ascii="Times New Roman" w:hAnsi="Times New Roman" w:cs="Times New Roman"/>
          <w:b/>
          <w:sz w:val="24"/>
          <w:szCs w:val="24"/>
          <w:u w:val="single"/>
        </w:rPr>
        <w:t>rds</w:t>
      </w:r>
      <w:proofErr w:type="spellEnd"/>
      <w:r w:rsidRPr="000B631A">
        <w:rPr>
          <w:rFonts w:ascii="Times New Roman" w:hAnsi="Times New Roman" w:cs="Times New Roman"/>
          <w:b/>
          <w:sz w:val="24"/>
          <w:szCs w:val="24"/>
          <w:u w:val="single"/>
        </w:rPr>
        <w:t xml:space="preserve"> the purchase of Battery Electric Vehicles (BEV)?</w:t>
      </w:r>
      <w:r w:rsidRPr="000B631A">
        <w:rPr>
          <w:noProof/>
          <w:szCs w:val="24"/>
          <w:bdr w:val="single" w:sz="4" w:space="0" w:color="auto"/>
        </w:rPr>
        <w:drawing>
          <wp:inline distT="0" distB="0" distL="0" distR="0">
            <wp:extent cx="5944184" cy="6698120"/>
            <wp:effectExtent l="19050" t="0" r="0" b="0"/>
            <wp:docPr id="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srcRect/>
                    <a:stretch>
                      <a:fillRect/>
                    </a:stretch>
                  </pic:blipFill>
                  <pic:spPr bwMode="auto">
                    <a:xfrm>
                      <a:off x="0" y="0"/>
                      <a:ext cx="5943600" cy="6697462"/>
                    </a:xfrm>
                    <a:prstGeom prst="rect">
                      <a:avLst/>
                    </a:prstGeom>
                    <a:noFill/>
                    <a:ln w="9525">
                      <a:noFill/>
                      <a:miter lim="800000"/>
                      <a:headEnd/>
                      <a:tailEnd/>
                    </a:ln>
                  </pic:spPr>
                </pic:pic>
              </a:graphicData>
            </a:graphic>
          </wp:inline>
        </w:drawing>
      </w:r>
    </w:p>
    <w:p w:rsidR="002A3691" w:rsidRDefault="002A3691" w:rsidP="002A3691">
      <w:pPr>
        <w:spacing w:after="0" w:line="360" w:lineRule="auto"/>
        <w:jc w:val="both"/>
        <w:rPr>
          <w:color w:val="040C28"/>
        </w:rPr>
      </w:pPr>
      <w:r w:rsidRPr="00E24B87">
        <w:rPr>
          <w:noProof/>
        </w:rPr>
        <w:drawing>
          <wp:inline distT="0" distB="0" distL="0" distR="0">
            <wp:extent cx="5943600" cy="218981"/>
            <wp:effectExtent l="19050" t="0" r="0" b="0"/>
            <wp:docPr id="7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cstate="print"/>
                    <a:srcRect/>
                    <a:stretch>
                      <a:fillRect/>
                    </a:stretch>
                  </pic:blipFill>
                  <pic:spPr bwMode="auto">
                    <a:xfrm>
                      <a:off x="0" y="0"/>
                      <a:ext cx="5943600" cy="218981"/>
                    </a:xfrm>
                    <a:prstGeom prst="rect">
                      <a:avLst/>
                    </a:prstGeom>
                    <a:noFill/>
                    <a:ln w="9525">
                      <a:noFill/>
                      <a:miter lim="800000"/>
                      <a:headEnd/>
                      <a:tailEnd/>
                    </a:ln>
                  </pic:spPr>
                </pic:pic>
              </a:graphicData>
            </a:graphic>
          </wp:inline>
        </w:drawing>
      </w:r>
    </w:p>
    <w:p w:rsidR="002A3691" w:rsidRDefault="002A3691" w:rsidP="002A3691">
      <w:pPr>
        <w:spacing w:after="0" w:line="360" w:lineRule="auto"/>
        <w:jc w:val="both"/>
        <w:rPr>
          <w:rFonts w:ascii="Times New Roman" w:hAnsi="Times New Roman" w:cs="Times New Roman"/>
          <w:color w:val="000000"/>
          <w:sz w:val="24"/>
          <w:szCs w:val="24"/>
        </w:rPr>
      </w:pPr>
    </w:p>
    <w:p w:rsidR="002A3691" w:rsidRPr="008354CA" w:rsidRDefault="002A3691" w:rsidP="002A3691">
      <w:pPr>
        <w:spacing w:after="0" w:line="360" w:lineRule="auto"/>
        <w:jc w:val="both"/>
        <w:rPr>
          <w:rFonts w:ascii="Times New Roman" w:hAnsi="Times New Roman" w:cs="Times New Roman"/>
          <w:b/>
          <w:bCs/>
          <w:color w:val="000000"/>
          <w:sz w:val="24"/>
          <w:szCs w:val="24"/>
        </w:rPr>
      </w:pPr>
      <w:r w:rsidRPr="00B53A37">
        <w:rPr>
          <w:rFonts w:ascii="Times New Roman" w:hAnsi="Times New Roman" w:cs="Times New Roman"/>
          <w:color w:val="000000"/>
          <w:sz w:val="24"/>
          <w:szCs w:val="24"/>
        </w:rPr>
        <w:lastRenderedPageBreak/>
        <w:t>Beginning with a participant’s commentary reading: ‘Bottom line is what you support</w:t>
      </w:r>
      <w:proofErr w:type="gramStart"/>
      <w:r w:rsidRPr="00B53A37">
        <w:rPr>
          <w:rFonts w:ascii="Times New Roman" w:hAnsi="Times New Roman" w:cs="Times New Roman"/>
          <w:color w:val="000000"/>
          <w:sz w:val="24"/>
          <w:szCs w:val="24"/>
        </w:rPr>
        <w:t>?,</w:t>
      </w:r>
      <w:proofErr w:type="gramEnd"/>
      <w:r w:rsidRPr="00B53A37">
        <w:rPr>
          <w:rFonts w:ascii="Times New Roman" w:hAnsi="Times New Roman" w:cs="Times New Roman"/>
          <w:color w:val="000000"/>
          <w:sz w:val="24"/>
          <w:szCs w:val="24"/>
        </w:rPr>
        <w:t xml:space="preserve"> our economy and jobs or the crazy dreams of this government? If you chose the latter you are a big</w:t>
      </w:r>
      <w:r>
        <w:rPr>
          <w:rFonts w:ascii="Times New Roman" w:hAnsi="Times New Roman" w:cs="Times New Roman"/>
          <w:color w:val="000000"/>
          <w:sz w:val="24"/>
          <w:szCs w:val="24"/>
        </w:rPr>
        <w:t xml:space="preserve">   </w:t>
      </w:r>
      <w:r w:rsidRPr="005E0D41">
        <w:rPr>
          <w:rFonts w:ascii="Times New Roman" w:hAnsi="Times New Roman" w:cs="Times New Roman"/>
          <w:color w:val="000000"/>
          <w:sz w:val="24"/>
          <w:szCs w:val="24"/>
        </w:rPr>
        <w:t>part of the problem” deserves understanding the evolving auto market in Canada</w:t>
      </w:r>
      <w:r>
        <w:rPr>
          <w:rFonts w:ascii="Times New Roman" w:hAnsi="Times New Roman" w:cs="Times New Roman"/>
          <w:color w:val="000000"/>
          <w:sz w:val="24"/>
          <w:szCs w:val="24"/>
        </w:rPr>
        <w:t>.</w:t>
      </w:r>
    </w:p>
    <w:p w:rsidR="002A3691" w:rsidRDefault="002A3691" w:rsidP="002A3691">
      <w:pPr>
        <w:spacing w:after="0" w:line="360" w:lineRule="auto"/>
        <w:jc w:val="both"/>
        <w:rPr>
          <w:rFonts w:ascii="Times New Roman" w:hAnsi="Times New Roman" w:cs="Times New Roman"/>
          <w:sz w:val="24"/>
          <w:szCs w:val="24"/>
        </w:rPr>
      </w:pPr>
    </w:p>
    <w:p w:rsidR="002A3691" w:rsidRPr="005E0D41" w:rsidRDefault="002A3691" w:rsidP="002A3691">
      <w:pPr>
        <w:spacing w:after="0" w:line="360" w:lineRule="auto"/>
        <w:jc w:val="both"/>
        <w:rPr>
          <w:rFonts w:ascii="Times New Roman" w:hAnsi="Times New Roman" w:cs="Times New Roman"/>
          <w:b/>
          <w:bCs/>
          <w:color w:val="000000"/>
          <w:sz w:val="24"/>
          <w:szCs w:val="24"/>
        </w:rPr>
      </w:pPr>
      <w:r w:rsidRPr="009250D2">
        <w:rPr>
          <w:rFonts w:ascii="Times New Roman" w:hAnsi="Times New Roman" w:cs="Times New Roman"/>
          <w:sz w:val="24"/>
          <w:szCs w:val="24"/>
        </w:rPr>
        <w:t xml:space="preserve">The current passenger vehicle owners are an inextricable partner in the EV value chain, </w:t>
      </w:r>
      <w:proofErr w:type="gramStart"/>
      <w:r w:rsidRPr="009250D2">
        <w:rPr>
          <w:rFonts w:ascii="Times New Roman" w:hAnsi="Times New Roman" w:cs="Times New Roman"/>
          <w:sz w:val="24"/>
          <w:szCs w:val="24"/>
        </w:rPr>
        <w:t>its’  global</w:t>
      </w:r>
      <w:proofErr w:type="gramEnd"/>
      <w:r w:rsidRPr="009250D2">
        <w:rPr>
          <w:rFonts w:ascii="Times New Roman" w:hAnsi="Times New Roman" w:cs="Times New Roman"/>
          <w:sz w:val="24"/>
          <w:szCs w:val="24"/>
        </w:rPr>
        <w:t xml:space="preserve"> market dynamics have threatened legacy auto manufacturers in the western world. The consequences have reached an inflection point in Canada which is a high stakes economy vs. climate dichotomy</w:t>
      </w:r>
      <w:r>
        <w:rPr>
          <w:rFonts w:ascii="Times New Roman" w:hAnsi="Times New Roman" w:cs="Times New Roman"/>
          <w:sz w:val="24"/>
          <w:szCs w:val="24"/>
        </w:rPr>
        <w:t xml:space="preserve">. </w:t>
      </w:r>
      <w:r w:rsidRPr="009250D2">
        <w:rPr>
          <w:rFonts w:ascii="Times New Roman" w:hAnsi="Times New Roman" w:cs="Times New Roman"/>
          <w:sz w:val="24"/>
          <w:szCs w:val="24"/>
        </w:rPr>
        <w:t>The import of Chinese EV that may enable the “</w:t>
      </w:r>
      <w:r w:rsidRPr="009250D2">
        <w:rPr>
          <w:rFonts w:ascii="Times New Roman" w:hAnsi="Times New Roman" w:cs="Times New Roman"/>
          <w:color w:val="040C28"/>
          <w:sz w:val="24"/>
          <w:szCs w:val="24"/>
        </w:rPr>
        <w:t>reduction of national greenhouse gas emissions by 2030” is at stake as much as the EV industry and good paying 150,000 direct and 550,000 indirect jobs. The US – Canada Auto industry is an alliance of transplants that export and import manufactured vehicles between the two countries. A major trade decision of USA with China has an impact on Canadian industry and, in light of the 100% tariff imposed by USA on Chinese EVs, many industrial policies precede and determine the EV purchase incentive program applicable to imported Chinese and North American EVs. Therefore, Canadian consultations are focused on protecting the auto sector jobs and sustaining the</w:t>
      </w:r>
      <w:r w:rsidRPr="009250D2">
        <w:rPr>
          <w:rFonts w:ascii="Times New Roman" w:hAnsi="Times New Roman" w:cs="Times New Roman"/>
          <w:color w:val="000000"/>
          <w:sz w:val="24"/>
          <w:szCs w:val="24"/>
        </w:rPr>
        <w:t xml:space="preserve"> government’s secured investments which are “$ 46 billion for electric vehicle assembly, battery and battery components after granting a </w:t>
      </w:r>
      <w:r w:rsidRPr="009250D2">
        <w:rPr>
          <w:rFonts w:ascii="Times New Roman" w:hAnsi="Times New Roman" w:cs="Times New Roman"/>
          <w:color w:val="333333"/>
          <w:sz w:val="24"/>
          <w:szCs w:val="24"/>
        </w:rPr>
        <w:t xml:space="preserve">10 per cent </w:t>
      </w:r>
      <w:r>
        <w:rPr>
          <w:rFonts w:ascii="Times New Roman" w:hAnsi="Times New Roman" w:cs="Times New Roman"/>
          <w:color w:val="333333"/>
          <w:sz w:val="24"/>
          <w:szCs w:val="24"/>
        </w:rPr>
        <w:t>“</w:t>
      </w:r>
      <w:r w:rsidRPr="009250D2">
        <w:rPr>
          <w:rFonts w:ascii="Times New Roman" w:hAnsi="Times New Roman" w:cs="Times New Roman"/>
          <w:color w:val="333333"/>
          <w:sz w:val="24"/>
          <w:szCs w:val="24"/>
        </w:rPr>
        <w:t>EV Supply Chain investment tax credit to attract investment across three</w:t>
      </w:r>
      <w:r>
        <w:rPr>
          <w:rFonts w:ascii="Times New Roman" w:hAnsi="Times New Roman" w:cs="Times New Roman"/>
          <w:color w:val="333333"/>
          <w:sz w:val="24"/>
          <w:szCs w:val="24"/>
        </w:rPr>
        <w:t>”</w:t>
      </w:r>
      <w:r w:rsidRPr="009250D2">
        <w:rPr>
          <w:rFonts w:ascii="Times New Roman" w:hAnsi="Times New Roman" w:cs="Times New Roman"/>
          <w:color w:val="333333"/>
          <w:sz w:val="24"/>
          <w:szCs w:val="24"/>
        </w:rPr>
        <w:t xml:space="preserve"> new </w:t>
      </w:r>
      <w:r>
        <w:rPr>
          <w:rFonts w:ascii="Times New Roman" w:hAnsi="Times New Roman" w:cs="Times New Roman"/>
          <w:color w:val="333333"/>
          <w:sz w:val="24"/>
          <w:szCs w:val="24"/>
        </w:rPr>
        <w:t>“</w:t>
      </w:r>
      <w:r w:rsidRPr="009250D2">
        <w:rPr>
          <w:rFonts w:ascii="Times New Roman" w:hAnsi="Times New Roman" w:cs="Times New Roman"/>
          <w:color w:val="333333"/>
          <w:sz w:val="24"/>
          <w:szCs w:val="24"/>
        </w:rPr>
        <w:t>supply chain segments</w:t>
      </w:r>
      <w:r>
        <w:rPr>
          <w:rFonts w:ascii="Times New Roman" w:hAnsi="Times New Roman" w:cs="Times New Roman"/>
          <w:color w:val="333333"/>
          <w:sz w:val="24"/>
          <w:szCs w:val="24"/>
        </w:rPr>
        <w:t>”</w:t>
      </w:r>
      <w:r w:rsidRPr="009250D2">
        <w:rPr>
          <w:rFonts w:ascii="Times New Roman" w:hAnsi="Times New Roman" w:cs="Times New Roman"/>
          <w:color w:val="333333"/>
          <w:sz w:val="24"/>
          <w:szCs w:val="24"/>
        </w:rPr>
        <w:t xml:space="preserve">. Thus, required to </w:t>
      </w:r>
      <w:r w:rsidRPr="009250D2">
        <w:rPr>
          <w:rFonts w:ascii="Times New Roman" w:hAnsi="Times New Roman" w:cs="Times New Roman"/>
          <w:color w:val="040C28"/>
          <w:sz w:val="24"/>
          <w:szCs w:val="24"/>
        </w:rPr>
        <w:t>counter balance the impact of Chinese EV’s in order to meet carbon mitigation goals</w:t>
      </w:r>
      <w:r>
        <w:rPr>
          <w:rFonts w:ascii="Times New Roman" w:hAnsi="Times New Roman" w:cs="Times New Roman"/>
          <w:color w:val="040C28"/>
          <w:sz w:val="24"/>
          <w:szCs w:val="24"/>
        </w:rPr>
        <w:t>,</w:t>
      </w:r>
      <w:r w:rsidRPr="00F43A82">
        <w:rPr>
          <w:rFonts w:ascii="ECSquareSansPro" w:hAnsi="ECSquareSansPro" w:cs="ECSquareSansPro"/>
          <w:sz w:val="16"/>
          <w:szCs w:val="16"/>
        </w:rPr>
        <w:t xml:space="preserve"> </w:t>
      </w:r>
      <w:proofErr w:type="spellStart"/>
      <w:r w:rsidRPr="00F43A82">
        <w:rPr>
          <w:rFonts w:ascii="Times New Roman" w:hAnsi="Times New Roman" w:cs="Times New Roman"/>
          <w:sz w:val="24"/>
          <w:szCs w:val="24"/>
        </w:rPr>
        <w:t>Mikkonen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Gynthner</w:t>
      </w:r>
      <w:proofErr w:type="spellEnd"/>
      <w:r>
        <w:rPr>
          <w:rFonts w:ascii="Times New Roman" w:hAnsi="Times New Roman" w:cs="Times New Roman"/>
          <w:sz w:val="24"/>
          <w:szCs w:val="24"/>
        </w:rPr>
        <w:t xml:space="preserve"> </w:t>
      </w:r>
      <w:r w:rsidRPr="00F43A82">
        <w:rPr>
          <w:rFonts w:ascii="Times New Roman" w:hAnsi="Times New Roman" w:cs="Times New Roman"/>
          <w:sz w:val="24"/>
          <w:szCs w:val="24"/>
        </w:rPr>
        <w:t>et al.</w:t>
      </w:r>
      <w:r>
        <w:rPr>
          <w:rFonts w:ascii="ECSquareSansPro" w:hAnsi="ECSquareSansPro" w:cs="ECSquareSansPro"/>
          <w:sz w:val="16"/>
          <w:szCs w:val="16"/>
        </w:rPr>
        <w:t xml:space="preserve"> </w:t>
      </w:r>
      <w:r w:rsidRPr="00F43A82">
        <w:rPr>
          <w:rFonts w:ascii="Times New Roman" w:hAnsi="Times New Roman" w:cs="Times New Roman"/>
          <w:sz w:val="24"/>
          <w:szCs w:val="24"/>
        </w:rPr>
        <w:t>(2020)</w:t>
      </w:r>
      <w:r>
        <w:rPr>
          <w:rFonts w:ascii="Times New Roman" w:hAnsi="Times New Roman" w:cs="Times New Roman"/>
          <w:sz w:val="24"/>
          <w:szCs w:val="24"/>
        </w:rPr>
        <w:t>.</w:t>
      </w:r>
      <w:r>
        <w:rPr>
          <w:rFonts w:ascii="Times New Roman" w:hAnsi="Times New Roman" w:cs="Times New Roman"/>
          <w:color w:val="040C28"/>
          <w:sz w:val="24"/>
          <w:szCs w:val="24"/>
        </w:rPr>
        <w:t xml:space="preserve"> </w:t>
      </w:r>
      <w:r w:rsidRPr="009250D2">
        <w:rPr>
          <w:rFonts w:ascii="Times New Roman" w:hAnsi="Times New Roman" w:cs="Times New Roman"/>
          <w:color w:val="040C28"/>
          <w:sz w:val="24"/>
          <w:szCs w:val="24"/>
        </w:rPr>
        <w:t xml:space="preserve"> </w:t>
      </w:r>
    </w:p>
    <w:p w:rsidR="002A3691" w:rsidRPr="009250D2" w:rsidRDefault="002A3691" w:rsidP="002A3691">
      <w:pPr>
        <w:spacing w:before="100" w:beforeAutospacing="1" w:after="0" w:line="360" w:lineRule="auto"/>
        <w:jc w:val="both"/>
        <w:rPr>
          <w:rFonts w:ascii="Source Sans Pro" w:hAnsi="Source Sans Pro" w:cs="Source Sans Pro"/>
          <w:sz w:val="13"/>
          <w:szCs w:val="13"/>
        </w:rPr>
      </w:pPr>
      <w:r w:rsidRPr="00805404">
        <w:rPr>
          <w:rFonts w:ascii="Times New Roman" w:hAnsi="Times New Roman" w:cs="Times New Roman"/>
          <w:color w:val="040C28"/>
          <w:sz w:val="24"/>
          <w:szCs w:val="24"/>
        </w:rPr>
        <w:t>One participant is concerned that the auto industry has withdrawn from manufacturing low end EV’s for the middle class. Another says manufacturers gentrified the EV market and cater to the luxury segment</w:t>
      </w:r>
      <w:r>
        <w:rPr>
          <w:rFonts w:ascii="Times New Roman" w:hAnsi="Times New Roman" w:cs="Times New Roman"/>
          <w:color w:val="040C28"/>
          <w:sz w:val="24"/>
          <w:szCs w:val="24"/>
        </w:rPr>
        <w:t>.</w:t>
      </w:r>
      <w:r w:rsidRPr="00805404">
        <w:rPr>
          <w:rFonts w:ascii="Times New Roman" w:hAnsi="Times New Roman" w:cs="Times New Roman"/>
          <w:color w:val="040C28"/>
          <w:sz w:val="24"/>
          <w:szCs w:val="24"/>
        </w:rPr>
        <w:t xml:space="preserve"> They claim the imported Chinese low priced, quality passenger </w:t>
      </w:r>
      <w:r>
        <w:rPr>
          <w:rFonts w:ascii="Times New Roman" w:hAnsi="Times New Roman" w:cs="Times New Roman"/>
          <w:color w:val="040C28"/>
          <w:sz w:val="24"/>
          <w:szCs w:val="24"/>
        </w:rPr>
        <w:t>EVs</w:t>
      </w:r>
      <w:r w:rsidRPr="00805404">
        <w:rPr>
          <w:rFonts w:ascii="Times New Roman" w:hAnsi="Times New Roman" w:cs="Times New Roman"/>
          <w:color w:val="040C28"/>
          <w:sz w:val="24"/>
          <w:szCs w:val="24"/>
        </w:rPr>
        <w:t xml:space="preserve"> cost almost 1/3 rd the price of North American low - end vehicles, Chevy bolt was selling at $38,000 but, currently discontinued including several other models. Manufacturers blame high costs of production and low demand</w:t>
      </w:r>
      <w:r>
        <w:rPr>
          <w:rFonts w:ascii="Times New Roman" w:hAnsi="Times New Roman" w:cs="Times New Roman"/>
          <w:color w:val="040C28"/>
          <w:sz w:val="24"/>
          <w:szCs w:val="24"/>
        </w:rPr>
        <w:t xml:space="preserve">, </w:t>
      </w:r>
      <w:proofErr w:type="spellStart"/>
      <w:r w:rsidRPr="009250D2">
        <w:rPr>
          <w:rFonts w:ascii="Times New Roman" w:hAnsi="Times New Roman" w:cs="Times New Roman"/>
          <w:sz w:val="24"/>
          <w:szCs w:val="24"/>
        </w:rPr>
        <w:t>Adoba</w:t>
      </w:r>
      <w:proofErr w:type="spellEnd"/>
      <w:r w:rsidRPr="009250D2">
        <w:rPr>
          <w:rFonts w:ascii="Times New Roman" w:hAnsi="Times New Roman" w:cs="Times New Roman"/>
          <w:sz w:val="24"/>
          <w:szCs w:val="24"/>
        </w:rPr>
        <w:t xml:space="preserve"> &amp; </w:t>
      </w:r>
      <w:proofErr w:type="spellStart"/>
      <w:r w:rsidRPr="009250D2">
        <w:rPr>
          <w:rFonts w:ascii="Times New Roman" w:hAnsi="Times New Roman" w:cs="Times New Roman"/>
          <w:sz w:val="24"/>
          <w:szCs w:val="24"/>
        </w:rPr>
        <w:t>Dioha</w:t>
      </w:r>
      <w:proofErr w:type="spellEnd"/>
      <w:r w:rsidRPr="009250D2">
        <w:rPr>
          <w:rFonts w:ascii="Times New Roman" w:hAnsi="Times New Roman" w:cs="Times New Roman"/>
          <w:sz w:val="24"/>
          <w:szCs w:val="24"/>
        </w:rPr>
        <w:t>, (2021).</w:t>
      </w:r>
      <w:r>
        <w:rPr>
          <w:rFonts w:ascii="Source Sans Pro" w:hAnsi="Source Sans Pro" w:cs="Source Sans Pro"/>
          <w:sz w:val="13"/>
          <w:szCs w:val="13"/>
        </w:rPr>
        <w:t xml:space="preserve"> </w:t>
      </w:r>
      <w:r w:rsidRPr="00805404">
        <w:rPr>
          <w:rFonts w:ascii="Times New Roman" w:hAnsi="Times New Roman" w:cs="Times New Roman"/>
          <w:color w:val="040C28"/>
          <w:sz w:val="24"/>
          <w:szCs w:val="24"/>
        </w:rPr>
        <w:t>However, it is contestable</w:t>
      </w:r>
      <w:r>
        <w:rPr>
          <w:rFonts w:ascii="Times New Roman" w:hAnsi="Times New Roman" w:cs="Times New Roman"/>
          <w:color w:val="040C28"/>
          <w:sz w:val="24"/>
          <w:szCs w:val="24"/>
        </w:rPr>
        <w:t>,</w:t>
      </w:r>
      <w:r w:rsidRPr="00805404">
        <w:rPr>
          <w:rFonts w:ascii="Times New Roman" w:hAnsi="Times New Roman" w:cs="Times New Roman"/>
          <w:color w:val="040C28"/>
          <w:sz w:val="24"/>
          <w:szCs w:val="24"/>
        </w:rPr>
        <w:t xml:space="preserve"> participants assert that a 100 year long business model that yields  high profit margins </w:t>
      </w:r>
      <w:r>
        <w:rPr>
          <w:rFonts w:ascii="Times New Roman" w:hAnsi="Times New Roman" w:cs="Times New Roman"/>
          <w:color w:val="040C28"/>
          <w:sz w:val="24"/>
          <w:szCs w:val="24"/>
        </w:rPr>
        <w:t>restrict these companies from</w:t>
      </w:r>
      <w:r w:rsidRPr="00805404">
        <w:rPr>
          <w:rFonts w:ascii="Times New Roman" w:hAnsi="Times New Roman" w:cs="Times New Roman"/>
          <w:color w:val="040C28"/>
          <w:sz w:val="24"/>
          <w:szCs w:val="24"/>
        </w:rPr>
        <w:t xml:space="preserve"> </w:t>
      </w:r>
      <w:r w:rsidRPr="00805404">
        <w:rPr>
          <w:rFonts w:ascii="Times New Roman" w:hAnsi="Times New Roman" w:cs="Times New Roman"/>
          <w:color w:val="262626"/>
          <w:sz w:val="24"/>
          <w:szCs w:val="24"/>
          <w:shd w:val="clear" w:color="auto" w:fill="FFFFFF"/>
        </w:rPr>
        <w:t>offering a 200-mile-range EV for mere $ 25,000</w:t>
      </w:r>
      <w:r>
        <w:rPr>
          <w:rFonts w:ascii="Times New Roman" w:hAnsi="Times New Roman" w:cs="Times New Roman"/>
          <w:color w:val="262626"/>
          <w:sz w:val="24"/>
          <w:szCs w:val="24"/>
          <w:shd w:val="clear" w:color="auto" w:fill="FFFFFF"/>
        </w:rPr>
        <w:t>.</w:t>
      </w:r>
      <w:r w:rsidRPr="00805404">
        <w:rPr>
          <w:rFonts w:ascii="Times New Roman" w:hAnsi="Times New Roman" w:cs="Times New Roman"/>
          <w:color w:val="262626"/>
          <w:sz w:val="24"/>
          <w:szCs w:val="24"/>
          <w:shd w:val="clear" w:color="auto" w:fill="FFFFFF"/>
        </w:rPr>
        <w:t xml:space="preserve"> </w:t>
      </w:r>
      <w:r>
        <w:rPr>
          <w:rFonts w:ascii="Times New Roman" w:hAnsi="Times New Roman" w:cs="Times New Roman"/>
          <w:color w:val="262626"/>
          <w:sz w:val="24"/>
          <w:szCs w:val="24"/>
          <w:shd w:val="clear" w:color="auto" w:fill="FFFFFF"/>
        </w:rPr>
        <w:t>“</w:t>
      </w:r>
      <w:r w:rsidRPr="00805404">
        <w:rPr>
          <w:rFonts w:ascii="Times New Roman" w:hAnsi="Times New Roman" w:cs="Times New Roman"/>
          <w:sz w:val="24"/>
          <w:szCs w:val="24"/>
        </w:rPr>
        <w:t xml:space="preserve">Tesla CEO </w:t>
      </w:r>
      <w:proofErr w:type="spellStart"/>
      <w:r w:rsidRPr="00805404">
        <w:rPr>
          <w:rFonts w:ascii="Times New Roman" w:hAnsi="Times New Roman" w:cs="Times New Roman"/>
          <w:sz w:val="24"/>
          <w:szCs w:val="24"/>
        </w:rPr>
        <w:t>Elon</w:t>
      </w:r>
      <w:proofErr w:type="spellEnd"/>
      <w:r w:rsidRPr="00805404">
        <w:rPr>
          <w:rFonts w:ascii="Times New Roman" w:hAnsi="Times New Roman" w:cs="Times New Roman"/>
          <w:sz w:val="24"/>
          <w:szCs w:val="24"/>
        </w:rPr>
        <w:t xml:space="preserve"> Musk told industry analysts that Chinese EVs are so good that without trade barriers</w:t>
      </w:r>
      <w:r>
        <w:rPr>
          <w:rFonts w:ascii="Times New Roman" w:hAnsi="Times New Roman" w:cs="Times New Roman"/>
          <w:sz w:val="24"/>
          <w:szCs w:val="24"/>
        </w:rPr>
        <w:t>”</w:t>
      </w:r>
      <w:r w:rsidRPr="00805404">
        <w:rPr>
          <w:rFonts w:ascii="Times New Roman" w:hAnsi="Times New Roman" w:cs="Times New Roman"/>
          <w:sz w:val="24"/>
          <w:szCs w:val="24"/>
        </w:rPr>
        <w:t>, “they will pretty much demolish most other car companies in the world”</w:t>
      </w:r>
      <w:r>
        <w:rPr>
          <w:rFonts w:ascii="Times New Roman" w:hAnsi="Times New Roman" w:cs="Times New Roman"/>
          <w:sz w:val="24"/>
          <w:szCs w:val="24"/>
        </w:rPr>
        <w:t xml:space="preserve">, </w:t>
      </w:r>
      <w:proofErr w:type="spellStart"/>
      <w:r>
        <w:rPr>
          <w:rFonts w:ascii="Times New Roman" w:hAnsi="Times New Roman" w:cs="Times New Roman"/>
          <w:sz w:val="24"/>
          <w:szCs w:val="24"/>
        </w:rPr>
        <w:t>Kharpal</w:t>
      </w:r>
      <w:proofErr w:type="spellEnd"/>
      <w:r>
        <w:rPr>
          <w:rFonts w:ascii="Times New Roman" w:hAnsi="Times New Roman" w:cs="Times New Roman"/>
          <w:sz w:val="24"/>
          <w:szCs w:val="24"/>
        </w:rPr>
        <w:t xml:space="preserve"> , A. (CNBC 2024).</w:t>
      </w:r>
      <w:r w:rsidRPr="00805404">
        <w:rPr>
          <w:rFonts w:ascii="Times New Roman" w:hAnsi="Times New Roman" w:cs="Times New Roman"/>
          <w:sz w:val="24"/>
          <w:szCs w:val="24"/>
        </w:rPr>
        <w:t xml:space="preserve"> Therefore, </w:t>
      </w:r>
      <w:r w:rsidRPr="00805404">
        <w:rPr>
          <w:rFonts w:ascii="Times New Roman" w:hAnsi="Times New Roman" w:cs="Times New Roman"/>
          <w:sz w:val="24"/>
          <w:szCs w:val="24"/>
        </w:rPr>
        <w:lastRenderedPageBreak/>
        <w:t xml:space="preserve">an examination of unfair trade and competition by China entailing increased carbon emissions , human rights violations, deep government subsidies and intentional over production are accounted in contrast to Canada’s climate record as a pathway to internalizing those costs before allowing their entry to the Canadian market. </w:t>
      </w:r>
    </w:p>
    <w:p w:rsidR="002A3691" w:rsidRDefault="002A3691" w:rsidP="002A3691">
      <w:pPr>
        <w:pStyle w:val="Default"/>
        <w:spacing w:line="360" w:lineRule="auto"/>
        <w:jc w:val="both"/>
        <w:rPr>
          <w:rFonts w:ascii="Times New Roman" w:hAnsi="Times New Roman" w:cs="Times New Roman"/>
        </w:rPr>
      </w:pPr>
      <w:r w:rsidRPr="00805404">
        <w:rPr>
          <w:rFonts w:ascii="Times New Roman" w:hAnsi="Times New Roman" w:cs="Times New Roman"/>
        </w:rPr>
        <w:t>Nonetheless, a 100 % tariff applied on Chinese EVs would still fall within the price range of $ 20,000 – 25,000 for their popular four door BYD Seagull compact. To which</w:t>
      </w:r>
      <w:r>
        <w:rPr>
          <w:rFonts w:ascii="Times New Roman" w:hAnsi="Times New Roman" w:cs="Times New Roman"/>
        </w:rPr>
        <w:t>,</w:t>
      </w:r>
      <w:r w:rsidRPr="00805404">
        <w:rPr>
          <w:rFonts w:ascii="Times New Roman" w:hAnsi="Times New Roman" w:cs="Times New Roman"/>
        </w:rPr>
        <w:t xml:space="preserve"> survey Question 15, response (n=18) is found to be 6 disagreed, 7 slightly agreed and 5 strongly agreed - 66% agree with this price even after a presumed 100% tariff. However, it is unknown if their preference would change when presented with a Chinese made vehicle. Another commentary posits that </w:t>
      </w:r>
      <w:r>
        <w:rPr>
          <w:rFonts w:ascii="Times New Roman" w:hAnsi="Times New Roman" w:cs="Times New Roman"/>
        </w:rPr>
        <w:t>apart from</w:t>
      </w:r>
      <w:r w:rsidRPr="00FA0E58">
        <w:rPr>
          <w:rFonts w:ascii="Times New Roman" w:hAnsi="Times New Roman" w:cs="Times New Roman"/>
        </w:rPr>
        <w:t xml:space="preserve"> </w:t>
      </w:r>
      <w:r w:rsidRPr="00805404">
        <w:rPr>
          <w:rFonts w:ascii="Times New Roman" w:hAnsi="Times New Roman" w:cs="Times New Roman"/>
        </w:rPr>
        <w:t>Tesla vehicles sold in Canada</w:t>
      </w:r>
      <w:r>
        <w:rPr>
          <w:rFonts w:ascii="Times New Roman" w:hAnsi="Times New Roman" w:cs="Times New Roman"/>
        </w:rPr>
        <w:t xml:space="preserve"> are from China,</w:t>
      </w:r>
      <w:r w:rsidRPr="00805404">
        <w:rPr>
          <w:rFonts w:ascii="Times New Roman" w:hAnsi="Times New Roman" w:cs="Times New Roman"/>
        </w:rPr>
        <w:t xml:space="preserve"> </w:t>
      </w:r>
      <w:r>
        <w:rPr>
          <w:rFonts w:ascii="Times New Roman" w:hAnsi="Times New Roman" w:cs="Times New Roman"/>
        </w:rPr>
        <w:t>B</w:t>
      </w:r>
      <w:r w:rsidRPr="00805404">
        <w:rPr>
          <w:rFonts w:ascii="Times New Roman" w:hAnsi="Times New Roman" w:cs="Times New Roman"/>
        </w:rPr>
        <w:t>uick, Lincoln, Polestar, and Volvo al</w:t>
      </w:r>
      <w:r>
        <w:rPr>
          <w:rFonts w:ascii="Times New Roman" w:hAnsi="Times New Roman" w:cs="Times New Roman"/>
        </w:rPr>
        <w:t>so</w:t>
      </w:r>
      <w:r w:rsidRPr="00805404">
        <w:rPr>
          <w:rFonts w:ascii="Times New Roman" w:hAnsi="Times New Roman" w:cs="Times New Roman"/>
        </w:rPr>
        <w:t xml:space="preserve"> sell cars in the US that are made in China. Barry, K (Consumer reports 2024). Hence, prospective owners’ willingness to participate in the transition is a concoction of their attitudes for and against all the above. Survey response has received a 100% affirmation to enjoying refundable tax credits for the purchase of new and used EVs. Thereby, Green policies to increase sales could be nudged by offering 100% refundable tax deductible credit spread over five years stipulating a price cap on the purchased new EVs</w:t>
      </w:r>
      <w:r>
        <w:rPr>
          <w:rFonts w:ascii="Times New Roman" w:hAnsi="Times New Roman" w:cs="Times New Roman"/>
        </w:rPr>
        <w:t xml:space="preserve">, </w:t>
      </w:r>
      <w:r w:rsidRPr="00805404">
        <w:rPr>
          <w:rFonts w:ascii="Times New Roman" w:hAnsi="Times New Roman" w:cs="Times New Roman"/>
        </w:rPr>
        <w:t xml:space="preserve">“the risk is that manufacturers inflate their prices in line with the subsidy”, Bakker &amp; Trip (2013). This will also enable access and affordability to prospective low income earners buying a pre-owned EV within the first five years and enjoy tax credits. The goal would be to penetrate the middle class mainstream market, because ubiquity brings accountability and acceptability of the green economy, </w:t>
      </w:r>
      <w:proofErr w:type="spellStart"/>
      <w:r w:rsidRPr="00805404">
        <w:rPr>
          <w:rFonts w:ascii="Times New Roman" w:hAnsi="Times New Roman" w:cs="Times New Roman"/>
        </w:rPr>
        <w:t>Falbo</w:t>
      </w:r>
      <w:proofErr w:type="spellEnd"/>
      <w:r w:rsidRPr="00805404">
        <w:rPr>
          <w:rFonts w:ascii="Times New Roman" w:hAnsi="Times New Roman" w:cs="Times New Roman"/>
        </w:rPr>
        <w:t xml:space="preserve">, </w:t>
      </w:r>
      <w:proofErr w:type="spellStart"/>
      <w:r w:rsidRPr="00805404">
        <w:rPr>
          <w:rFonts w:ascii="Times New Roman" w:hAnsi="Times New Roman" w:cs="Times New Roman"/>
        </w:rPr>
        <w:t>Pelizzari</w:t>
      </w:r>
      <w:proofErr w:type="spellEnd"/>
      <w:r w:rsidRPr="00805404">
        <w:rPr>
          <w:rFonts w:ascii="Times New Roman" w:hAnsi="Times New Roman" w:cs="Times New Roman"/>
        </w:rPr>
        <w:t xml:space="preserve"> et al. (2022).</w:t>
      </w: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jc w:val="both"/>
        <w:rPr>
          <w:rFonts w:ascii="Times New Roman" w:hAnsi="Times New Roman" w:cs="Times New Roman"/>
          <w:b/>
          <w:sz w:val="24"/>
          <w:szCs w:val="24"/>
          <w:u w:val="single"/>
        </w:rPr>
      </w:pPr>
    </w:p>
    <w:p w:rsidR="002A3691" w:rsidRDefault="002A3691" w:rsidP="002A3691">
      <w:pPr>
        <w:jc w:val="both"/>
        <w:rPr>
          <w:rFonts w:ascii="Times New Roman" w:hAnsi="Times New Roman" w:cs="Times New Roman"/>
          <w:b/>
          <w:sz w:val="24"/>
          <w:szCs w:val="24"/>
          <w:u w:val="single"/>
        </w:rPr>
      </w:pPr>
    </w:p>
    <w:p w:rsidR="002A3691" w:rsidRDefault="002A3691" w:rsidP="002A3691">
      <w:pPr>
        <w:jc w:val="both"/>
        <w:rPr>
          <w:rFonts w:ascii="Times New Roman" w:hAnsi="Times New Roman" w:cs="Times New Roman"/>
          <w:b/>
          <w:sz w:val="24"/>
          <w:szCs w:val="24"/>
          <w:u w:val="single"/>
        </w:rPr>
      </w:pPr>
    </w:p>
    <w:p w:rsidR="002A3691" w:rsidRDefault="002A3691" w:rsidP="002A3691">
      <w:pPr>
        <w:jc w:val="both"/>
        <w:rPr>
          <w:rFonts w:ascii="Times New Roman" w:hAnsi="Times New Roman" w:cs="Times New Roman"/>
          <w:b/>
          <w:sz w:val="24"/>
          <w:szCs w:val="24"/>
          <w:u w:val="single"/>
        </w:rPr>
      </w:pPr>
    </w:p>
    <w:p w:rsidR="002A3691" w:rsidRPr="00310F10" w:rsidRDefault="002A3691" w:rsidP="002A3691">
      <w:pPr>
        <w:jc w:val="both"/>
        <w:rPr>
          <w:rFonts w:ascii="Times New Roman" w:hAnsi="Times New Roman" w:cs="Times New Roman"/>
          <w:b/>
          <w:sz w:val="24"/>
          <w:szCs w:val="24"/>
          <w:u w:val="single"/>
        </w:rPr>
      </w:pPr>
      <w:r w:rsidRPr="00A5629E">
        <w:rPr>
          <w:rFonts w:ascii="Times New Roman" w:hAnsi="Times New Roman" w:cs="Times New Roman"/>
          <w:b/>
          <w:sz w:val="24"/>
          <w:szCs w:val="24"/>
          <w:u w:val="single"/>
        </w:rPr>
        <w:lastRenderedPageBreak/>
        <w:t xml:space="preserve">How a “Systems </w:t>
      </w:r>
      <w:proofErr w:type="gramStart"/>
      <w:r w:rsidRPr="00A5629E">
        <w:rPr>
          <w:rFonts w:ascii="Times New Roman" w:hAnsi="Times New Roman" w:cs="Times New Roman"/>
          <w:b/>
          <w:sz w:val="24"/>
          <w:szCs w:val="24"/>
          <w:u w:val="single"/>
        </w:rPr>
        <w:t>Thinking</w:t>
      </w:r>
      <w:proofErr w:type="gramEnd"/>
      <w:r w:rsidRPr="00A5629E">
        <w:rPr>
          <w:rFonts w:ascii="Times New Roman" w:hAnsi="Times New Roman" w:cs="Times New Roman"/>
          <w:b/>
          <w:sz w:val="24"/>
          <w:szCs w:val="24"/>
          <w:u w:val="single"/>
        </w:rPr>
        <w:t>” process would empower peoples’ capacity and the overall enrichment of human well – being in harmony with the natural environment?</w:t>
      </w:r>
    </w:p>
    <w:p w:rsidR="002A3691" w:rsidRDefault="002A3691" w:rsidP="002A3691">
      <w:pPr>
        <w:jc w:val="both"/>
        <w:rPr>
          <w:szCs w:val="24"/>
        </w:rPr>
      </w:pPr>
      <w:r w:rsidRPr="00512BC9">
        <w:rPr>
          <w:szCs w:val="24"/>
        </w:rPr>
        <w:t xml:space="preserve"> </w:t>
      </w:r>
      <w:r w:rsidRPr="00512BC9">
        <w:rPr>
          <w:noProof/>
          <w:szCs w:val="24"/>
        </w:rPr>
        <w:drawing>
          <wp:inline distT="0" distB="0" distL="0" distR="0">
            <wp:extent cx="5858482" cy="4054016"/>
            <wp:effectExtent l="19050" t="0" r="8918" b="0"/>
            <wp:docPr id="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srcRect/>
                    <a:stretch>
                      <a:fillRect/>
                    </a:stretch>
                  </pic:blipFill>
                  <pic:spPr bwMode="auto">
                    <a:xfrm>
                      <a:off x="0" y="0"/>
                      <a:ext cx="5859901" cy="4054998"/>
                    </a:xfrm>
                    <a:prstGeom prst="rect">
                      <a:avLst/>
                    </a:prstGeom>
                    <a:noFill/>
                    <a:ln w="9525">
                      <a:noFill/>
                      <a:miter lim="800000"/>
                      <a:headEnd/>
                      <a:tailEnd/>
                    </a:ln>
                  </pic:spPr>
                </pic:pic>
              </a:graphicData>
            </a:graphic>
          </wp:inline>
        </w:drawing>
      </w:r>
    </w:p>
    <w:p w:rsidR="002A3691" w:rsidRPr="00E24B87" w:rsidRDefault="002A3691" w:rsidP="002A3691">
      <w:pPr>
        <w:jc w:val="both"/>
        <w:rPr>
          <w:szCs w:val="24"/>
        </w:rPr>
      </w:pPr>
      <w:r w:rsidRPr="00E24B87">
        <w:rPr>
          <w:noProof/>
          <w:szCs w:val="24"/>
        </w:rPr>
        <w:drawing>
          <wp:inline distT="0" distB="0" distL="0" distR="0">
            <wp:extent cx="5943600" cy="297053"/>
            <wp:effectExtent l="19050" t="0" r="0" b="0"/>
            <wp:docPr id="7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cstate="print"/>
                    <a:srcRect/>
                    <a:stretch>
                      <a:fillRect/>
                    </a:stretch>
                  </pic:blipFill>
                  <pic:spPr bwMode="auto">
                    <a:xfrm>
                      <a:off x="0" y="0"/>
                      <a:ext cx="5943600" cy="297053"/>
                    </a:xfrm>
                    <a:prstGeom prst="rect">
                      <a:avLst/>
                    </a:prstGeom>
                    <a:noFill/>
                    <a:ln w="9525">
                      <a:noFill/>
                      <a:miter lim="800000"/>
                      <a:headEnd/>
                      <a:tailEnd/>
                    </a:ln>
                  </pic:spPr>
                </pic:pic>
              </a:graphicData>
            </a:graphic>
          </wp:inline>
        </w:drawing>
      </w:r>
    </w:p>
    <w:p w:rsidR="002A3691" w:rsidRDefault="002A3691" w:rsidP="002A3691">
      <w:pPr>
        <w:spacing w:line="360" w:lineRule="auto"/>
        <w:jc w:val="both"/>
        <w:rPr>
          <w:rFonts w:ascii="Times New Roman" w:hAnsi="Times New Roman" w:cs="Times New Roman"/>
          <w:color w:val="040C28"/>
          <w:sz w:val="24"/>
          <w:szCs w:val="24"/>
        </w:rPr>
      </w:pPr>
      <w:r>
        <w:rPr>
          <w:rFonts w:ascii="Times New Roman" w:hAnsi="Times New Roman" w:cs="Times New Roman"/>
          <w:sz w:val="24"/>
          <w:szCs w:val="24"/>
        </w:rPr>
        <w:t>T</w:t>
      </w:r>
      <w:r w:rsidRPr="00A20152">
        <w:rPr>
          <w:rFonts w:ascii="Times New Roman" w:hAnsi="Times New Roman" w:cs="Times New Roman"/>
          <w:sz w:val="24"/>
          <w:szCs w:val="24"/>
        </w:rPr>
        <w:t xml:space="preserve">he </w:t>
      </w:r>
      <w:r>
        <w:rPr>
          <w:rFonts w:ascii="Times New Roman" w:hAnsi="Times New Roman" w:cs="Times New Roman"/>
          <w:sz w:val="24"/>
          <w:szCs w:val="24"/>
        </w:rPr>
        <w:t>cluster,</w:t>
      </w:r>
      <w:r w:rsidRPr="00A20152">
        <w:rPr>
          <w:rFonts w:ascii="Times New Roman" w:hAnsi="Times New Roman" w:cs="Times New Roman"/>
          <w:sz w:val="24"/>
          <w:szCs w:val="24"/>
        </w:rPr>
        <w:t xml:space="preserve"> “Mitigate and Adapt to Low - carbon industries</w:t>
      </w:r>
      <w:r>
        <w:rPr>
          <w:rFonts w:ascii="Times New Roman" w:hAnsi="Times New Roman" w:cs="Times New Roman"/>
          <w:sz w:val="24"/>
          <w:szCs w:val="24"/>
        </w:rPr>
        <w:t xml:space="preserve">”, </w:t>
      </w:r>
      <w:r w:rsidRPr="00A20152">
        <w:rPr>
          <w:rFonts w:ascii="Times New Roman" w:hAnsi="Times New Roman" w:cs="Times New Roman"/>
          <w:sz w:val="24"/>
          <w:szCs w:val="24"/>
        </w:rPr>
        <w:t xml:space="preserve">response </w:t>
      </w:r>
      <w:r>
        <w:rPr>
          <w:rFonts w:ascii="Times New Roman" w:hAnsi="Times New Roman" w:cs="Times New Roman"/>
          <w:sz w:val="24"/>
          <w:szCs w:val="24"/>
        </w:rPr>
        <w:t xml:space="preserve">was </w:t>
      </w:r>
      <w:r w:rsidRPr="00A20152">
        <w:rPr>
          <w:rFonts w:ascii="Times New Roman" w:hAnsi="Times New Roman" w:cs="Times New Roman"/>
          <w:sz w:val="24"/>
          <w:szCs w:val="24"/>
        </w:rPr>
        <w:t xml:space="preserve">(n=18) 6% disagree, 20% slightly disagree, 50% agree and 20% strongly agree. While an aggregate of 70% are </w:t>
      </w:r>
      <w:proofErr w:type="spellStart"/>
      <w:r w:rsidRPr="00A20152">
        <w:rPr>
          <w:rFonts w:ascii="Times New Roman" w:hAnsi="Times New Roman" w:cs="Times New Roman"/>
          <w:sz w:val="24"/>
          <w:szCs w:val="24"/>
        </w:rPr>
        <w:t>favourable</w:t>
      </w:r>
      <w:proofErr w:type="spellEnd"/>
      <w:r w:rsidRPr="00A20152">
        <w:rPr>
          <w:rFonts w:ascii="Times New Roman" w:hAnsi="Times New Roman" w:cs="Times New Roman"/>
          <w:sz w:val="24"/>
          <w:szCs w:val="24"/>
        </w:rPr>
        <w:t xml:space="preserve">, a notable 30% remain </w:t>
      </w:r>
      <w:proofErr w:type="spellStart"/>
      <w:r w:rsidRPr="00A20152">
        <w:rPr>
          <w:rFonts w:ascii="Times New Roman" w:hAnsi="Times New Roman" w:cs="Times New Roman"/>
          <w:sz w:val="24"/>
          <w:szCs w:val="24"/>
        </w:rPr>
        <w:t>unfavourable</w:t>
      </w:r>
      <w:proofErr w:type="spellEnd"/>
      <w:r w:rsidRPr="00A20152">
        <w:rPr>
          <w:rFonts w:ascii="Times New Roman" w:hAnsi="Times New Roman" w:cs="Times New Roman"/>
          <w:sz w:val="24"/>
          <w:szCs w:val="24"/>
        </w:rPr>
        <w:t xml:space="preserve"> to this proposition. </w:t>
      </w:r>
      <w:r>
        <w:rPr>
          <w:rFonts w:ascii="Times New Roman" w:hAnsi="Times New Roman" w:cs="Times New Roman"/>
          <w:sz w:val="24"/>
          <w:szCs w:val="24"/>
        </w:rPr>
        <w:t>A</w:t>
      </w:r>
      <w:r w:rsidRPr="00A20152">
        <w:rPr>
          <w:rFonts w:ascii="Times New Roman" w:hAnsi="Times New Roman" w:cs="Times New Roman"/>
          <w:sz w:val="24"/>
          <w:szCs w:val="24"/>
        </w:rPr>
        <w:t xml:space="preserve"> staggering export of coal particularly to China, India</w:t>
      </w:r>
      <w:r>
        <w:rPr>
          <w:rFonts w:ascii="Times New Roman" w:hAnsi="Times New Roman" w:cs="Times New Roman"/>
          <w:sz w:val="24"/>
          <w:szCs w:val="24"/>
        </w:rPr>
        <w:t>,</w:t>
      </w:r>
      <w:r w:rsidRPr="00A20152">
        <w:rPr>
          <w:rFonts w:ascii="Times New Roman" w:hAnsi="Times New Roman" w:cs="Times New Roman"/>
          <w:sz w:val="24"/>
          <w:szCs w:val="24"/>
        </w:rPr>
        <w:t xml:space="preserve"> EU </w:t>
      </w:r>
      <w:r>
        <w:rPr>
          <w:rFonts w:ascii="Times New Roman" w:hAnsi="Times New Roman" w:cs="Times New Roman"/>
          <w:sz w:val="24"/>
          <w:szCs w:val="24"/>
        </w:rPr>
        <w:t>and</w:t>
      </w:r>
      <w:r w:rsidRPr="00A20152">
        <w:rPr>
          <w:rFonts w:ascii="Times New Roman" w:hAnsi="Times New Roman" w:cs="Times New Roman"/>
          <w:sz w:val="24"/>
          <w:szCs w:val="24"/>
        </w:rPr>
        <w:t xml:space="preserve"> the abundant use of coal, oil and gas as a primary source of energy for generating electricity in a few provinces, </w:t>
      </w:r>
      <w:r w:rsidRPr="0094103E">
        <w:rPr>
          <w:rFonts w:ascii="Times New Roman" w:hAnsi="Times New Roman" w:cs="Times New Roman"/>
          <w:b/>
          <w:sz w:val="24"/>
          <w:szCs w:val="24"/>
        </w:rPr>
        <w:t>Fig</w:t>
      </w:r>
      <w:r>
        <w:rPr>
          <w:rFonts w:ascii="Times New Roman" w:hAnsi="Times New Roman" w:cs="Times New Roman"/>
          <w:b/>
          <w:sz w:val="24"/>
          <w:szCs w:val="24"/>
        </w:rPr>
        <w:t xml:space="preserve">. 9, </w:t>
      </w:r>
      <w:r>
        <w:rPr>
          <w:rFonts w:ascii="Times New Roman" w:hAnsi="Times New Roman" w:cs="Times New Roman"/>
          <w:sz w:val="24"/>
          <w:szCs w:val="24"/>
        </w:rPr>
        <w:t xml:space="preserve">means fossil fuel expansion than a transition. Further, </w:t>
      </w:r>
      <w:r w:rsidRPr="00A20152">
        <w:rPr>
          <w:rFonts w:ascii="Times New Roman" w:hAnsi="Times New Roman" w:cs="Times New Roman"/>
          <w:sz w:val="24"/>
          <w:szCs w:val="24"/>
        </w:rPr>
        <w:t xml:space="preserve">industrial heat production and compression, oil heating systems, inevitable methane emissions, inefficient space conditioning equipment in buildings, water heating etc., </w:t>
      </w:r>
      <w:proofErr w:type="spellStart"/>
      <w:r w:rsidRPr="00A20152">
        <w:rPr>
          <w:rFonts w:ascii="Times New Roman" w:hAnsi="Times New Roman" w:cs="Times New Roman"/>
          <w:color w:val="373737"/>
          <w:sz w:val="24"/>
          <w:szCs w:val="24"/>
        </w:rPr>
        <w:t>Navius</w:t>
      </w:r>
      <w:proofErr w:type="spellEnd"/>
      <w:r w:rsidRPr="00A20152">
        <w:rPr>
          <w:rFonts w:ascii="Times New Roman" w:hAnsi="Times New Roman" w:cs="Times New Roman"/>
          <w:color w:val="373737"/>
          <w:sz w:val="24"/>
          <w:szCs w:val="24"/>
        </w:rPr>
        <w:t xml:space="preserve"> Research, (2023)</w:t>
      </w:r>
      <w:r>
        <w:rPr>
          <w:rFonts w:ascii="Times New Roman" w:hAnsi="Times New Roman" w:cs="Times New Roman"/>
          <w:color w:val="373737"/>
          <w:sz w:val="24"/>
          <w:szCs w:val="24"/>
        </w:rPr>
        <w:t xml:space="preserve"> and </w:t>
      </w:r>
      <w:r w:rsidRPr="00A20152">
        <w:rPr>
          <w:rFonts w:ascii="Times New Roman" w:hAnsi="Times New Roman" w:cs="Times New Roman"/>
          <w:sz w:val="24"/>
          <w:szCs w:val="24"/>
        </w:rPr>
        <w:t>“</w:t>
      </w:r>
      <w:r w:rsidRPr="00A20152">
        <w:rPr>
          <w:rFonts w:ascii="Times New Roman" w:hAnsi="Times New Roman" w:cs="Times New Roman"/>
          <w:color w:val="040C28"/>
          <w:sz w:val="24"/>
          <w:szCs w:val="24"/>
        </w:rPr>
        <w:t>burning natural gas to generate enough heat and steam to melt the oil out of the sand, Rainforest Action Network</w:t>
      </w:r>
      <w:r>
        <w:rPr>
          <w:rFonts w:ascii="Times New Roman" w:hAnsi="Times New Roman" w:cs="Times New Roman"/>
          <w:color w:val="040C28"/>
          <w:sz w:val="24"/>
          <w:szCs w:val="24"/>
        </w:rPr>
        <w:t>”</w:t>
      </w:r>
      <w:r w:rsidRPr="00A20152">
        <w:rPr>
          <w:rFonts w:ascii="Times New Roman" w:hAnsi="Times New Roman" w:cs="Times New Roman"/>
          <w:color w:val="040C28"/>
          <w:sz w:val="24"/>
          <w:szCs w:val="24"/>
        </w:rPr>
        <w:t xml:space="preserve">, (2024), </w:t>
      </w:r>
      <w:r>
        <w:rPr>
          <w:rFonts w:ascii="Times New Roman" w:hAnsi="Times New Roman" w:cs="Times New Roman"/>
          <w:color w:val="040C28"/>
          <w:sz w:val="24"/>
          <w:szCs w:val="24"/>
        </w:rPr>
        <w:t>corroborate</w:t>
      </w:r>
      <w:r w:rsidRPr="00A20152">
        <w:rPr>
          <w:rFonts w:ascii="Times New Roman" w:hAnsi="Times New Roman" w:cs="Times New Roman"/>
          <w:sz w:val="24"/>
          <w:szCs w:val="24"/>
        </w:rPr>
        <w:t xml:space="preserve"> the detriments and constraints </w:t>
      </w:r>
      <w:r>
        <w:rPr>
          <w:rFonts w:ascii="Times New Roman" w:hAnsi="Times New Roman" w:cs="Times New Roman"/>
          <w:sz w:val="24"/>
          <w:szCs w:val="24"/>
        </w:rPr>
        <w:t>in</w:t>
      </w:r>
      <w:r w:rsidRPr="00A20152">
        <w:rPr>
          <w:rFonts w:ascii="Times New Roman" w:hAnsi="Times New Roman" w:cs="Times New Roman"/>
          <w:sz w:val="24"/>
          <w:szCs w:val="24"/>
        </w:rPr>
        <w:t xml:space="preserve"> Canada’s natural resource based emissions intensive economy</w:t>
      </w:r>
      <w:r>
        <w:rPr>
          <w:rFonts w:ascii="Times New Roman" w:hAnsi="Times New Roman" w:cs="Times New Roman"/>
          <w:sz w:val="24"/>
          <w:szCs w:val="24"/>
        </w:rPr>
        <w:t xml:space="preserve">, </w:t>
      </w:r>
      <w:proofErr w:type="spellStart"/>
      <w:r w:rsidRPr="00CF7E3C">
        <w:rPr>
          <w:rFonts w:ascii="Times New Roman" w:hAnsi="Times New Roman" w:cs="Times New Roman"/>
          <w:sz w:val="24"/>
          <w:szCs w:val="24"/>
        </w:rPr>
        <w:t>Njeru</w:t>
      </w:r>
      <w:proofErr w:type="spellEnd"/>
      <w:r w:rsidRPr="00CF7E3C">
        <w:rPr>
          <w:rFonts w:ascii="Times New Roman" w:hAnsi="Times New Roman" w:cs="Times New Roman"/>
          <w:sz w:val="24"/>
          <w:szCs w:val="24"/>
        </w:rPr>
        <w:t xml:space="preserve"> &amp; </w:t>
      </w:r>
      <w:proofErr w:type="spellStart"/>
      <w:r w:rsidRPr="00CF7E3C">
        <w:rPr>
          <w:rFonts w:ascii="Times New Roman" w:hAnsi="Times New Roman" w:cs="Times New Roman"/>
          <w:sz w:val="24"/>
          <w:szCs w:val="24"/>
        </w:rPr>
        <w:t>Muchiri</w:t>
      </w:r>
      <w:proofErr w:type="spellEnd"/>
      <w:r w:rsidRPr="00CF7E3C">
        <w:rPr>
          <w:rFonts w:ascii="Times New Roman" w:hAnsi="Times New Roman" w:cs="Times New Roman"/>
          <w:sz w:val="24"/>
          <w:szCs w:val="24"/>
        </w:rPr>
        <w:t>, (2016).</w:t>
      </w:r>
    </w:p>
    <w:p w:rsidR="002A3691" w:rsidRPr="00A20152" w:rsidRDefault="002A3691" w:rsidP="002A3691">
      <w:pPr>
        <w:spacing w:line="360" w:lineRule="auto"/>
        <w:jc w:val="both"/>
        <w:rPr>
          <w:rFonts w:ascii="Times New Roman" w:hAnsi="Times New Roman" w:cs="Times New Roman"/>
          <w:color w:val="373737"/>
          <w:sz w:val="24"/>
          <w:szCs w:val="24"/>
        </w:rPr>
      </w:pPr>
      <w:r>
        <w:rPr>
          <w:rFonts w:ascii="Times New Roman" w:hAnsi="Times New Roman" w:cs="Times New Roman"/>
          <w:color w:val="373737"/>
          <w:sz w:val="24"/>
          <w:szCs w:val="24"/>
        </w:rPr>
        <w:lastRenderedPageBreak/>
        <w:t xml:space="preserve">In the present human life system, the Right to Life is a universal axiom which is also attributed to oil and gas as previously emphasized in the “hockey stick of economic growth”, </w:t>
      </w:r>
      <w:r w:rsidRPr="0094103E">
        <w:rPr>
          <w:rFonts w:ascii="Times New Roman" w:hAnsi="Times New Roman" w:cs="Times New Roman"/>
          <w:b/>
          <w:color w:val="373737"/>
          <w:sz w:val="24"/>
          <w:szCs w:val="24"/>
        </w:rPr>
        <w:t>Fig</w:t>
      </w:r>
      <w:r>
        <w:rPr>
          <w:rFonts w:ascii="Times New Roman" w:hAnsi="Times New Roman" w:cs="Times New Roman"/>
          <w:b/>
          <w:color w:val="373737"/>
          <w:sz w:val="24"/>
          <w:szCs w:val="24"/>
        </w:rPr>
        <w:t xml:space="preserve">.7, </w:t>
      </w:r>
      <w:r>
        <w:rPr>
          <w:rFonts w:ascii="Times New Roman" w:hAnsi="Times New Roman" w:cs="Times New Roman"/>
          <w:color w:val="373737"/>
          <w:sz w:val="24"/>
          <w:szCs w:val="24"/>
        </w:rPr>
        <w:t>for its value of energy security. However, oil is also larger than its energy value and content; petrochemicals are the by – product of oil that encompass the supply side of industrial, pharmaceutical, healthcare, plastics, fabrics and beauty care markets. Therefore, it’s questionable if oil would be completed removed from use in people’s lifetime.</w:t>
      </w:r>
    </w:p>
    <w:p w:rsidR="002A3691" w:rsidRDefault="00BF2129" w:rsidP="002A3691">
      <w:pPr>
        <w:spacing w:after="0" w:line="360" w:lineRule="auto"/>
        <w:jc w:val="both"/>
      </w:pPr>
      <w:r w:rsidRPr="00BF2129">
        <w:rPr>
          <w:rFonts w:ascii="Times New Roman" w:eastAsia="Times New Roman" w:hAnsi="Times New Roman" w:cs="Times New Roman"/>
          <w:noProof/>
          <w:color w:val="000000"/>
          <w:sz w:val="24"/>
          <w:szCs w:val="24"/>
        </w:rPr>
        <w:pict>
          <v:line id="_x0000_s1049" style="position:absolute;left:0;text-align:left;z-index:251661312" from="4pt,515pt" to="4.05pt,529.65pt" strokecolor="#d0d7e5" strokeweight="0"/>
        </w:pict>
      </w:r>
      <w:r w:rsidR="002A3691" w:rsidRPr="00A20152">
        <w:rPr>
          <w:rFonts w:ascii="Times New Roman" w:hAnsi="Times New Roman" w:cs="Times New Roman"/>
          <w:sz w:val="24"/>
          <w:szCs w:val="24"/>
        </w:rPr>
        <w:t xml:space="preserve"> To “d</w:t>
      </w:r>
      <w:r w:rsidR="002A3691" w:rsidRPr="00A20152">
        <w:rPr>
          <w:rFonts w:ascii="Times New Roman" w:eastAsia="Times New Roman" w:hAnsi="Times New Roman" w:cs="Times New Roman"/>
          <w:color w:val="000000"/>
          <w:sz w:val="24"/>
          <w:szCs w:val="24"/>
        </w:rPr>
        <w:t xml:space="preserve">ecouple emissions from economic growth” the responses </w:t>
      </w:r>
      <w:r w:rsidR="002A3691">
        <w:rPr>
          <w:rFonts w:ascii="Times New Roman" w:eastAsia="Times New Roman" w:hAnsi="Times New Roman" w:cs="Times New Roman"/>
          <w:color w:val="000000"/>
          <w:sz w:val="24"/>
          <w:szCs w:val="24"/>
        </w:rPr>
        <w:t xml:space="preserve">was </w:t>
      </w:r>
      <w:r w:rsidR="002A3691" w:rsidRPr="00A20152">
        <w:rPr>
          <w:rFonts w:ascii="Times New Roman" w:eastAsia="Times New Roman" w:hAnsi="Times New Roman" w:cs="Times New Roman"/>
          <w:color w:val="000000"/>
          <w:sz w:val="24"/>
          <w:szCs w:val="24"/>
        </w:rPr>
        <w:t xml:space="preserve">(n=18) show 6% disagree, 13% slightly disagree, 65% agree and 17% strongly agree. </w:t>
      </w:r>
      <w:r w:rsidR="002A3691">
        <w:rPr>
          <w:rFonts w:ascii="Times New Roman" w:eastAsia="Times New Roman" w:hAnsi="Times New Roman" w:cs="Times New Roman"/>
          <w:color w:val="000000"/>
          <w:sz w:val="24"/>
          <w:szCs w:val="24"/>
        </w:rPr>
        <w:t>U</w:t>
      </w:r>
      <w:r w:rsidR="002A3691" w:rsidRPr="00A20152">
        <w:rPr>
          <w:rFonts w:ascii="Times New Roman" w:eastAsia="Times New Roman" w:hAnsi="Times New Roman" w:cs="Times New Roman"/>
          <w:color w:val="000000"/>
          <w:sz w:val="24"/>
          <w:szCs w:val="24"/>
        </w:rPr>
        <w:t>sing clean energy culminate</w:t>
      </w:r>
      <w:r w:rsidR="002A3691">
        <w:rPr>
          <w:rFonts w:ascii="Times New Roman" w:eastAsia="Times New Roman" w:hAnsi="Times New Roman" w:cs="Times New Roman"/>
          <w:color w:val="000000"/>
          <w:sz w:val="24"/>
          <w:szCs w:val="24"/>
        </w:rPr>
        <w:t>s</w:t>
      </w:r>
      <w:r w:rsidR="002A3691" w:rsidRPr="00A20152">
        <w:rPr>
          <w:rFonts w:ascii="Times New Roman" w:eastAsia="Times New Roman" w:hAnsi="Times New Roman" w:cs="Times New Roman"/>
          <w:color w:val="000000"/>
          <w:sz w:val="24"/>
          <w:szCs w:val="24"/>
        </w:rPr>
        <w:t xml:space="preserve"> in the decoupling of emissions from E</w:t>
      </w:r>
      <w:r w:rsidR="002A3691">
        <w:rPr>
          <w:rFonts w:ascii="Times New Roman" w:eastAsia="Times New Roman" w:hAnsi="Times New Roman" w:cs="Times New Roman"/>
          <w:color w:val="000000"/>
          <w:sz w:val="24"/>
          <w:szCs w:val="24"/>
        </w:rPr>
        <w:t xml:space="preserve">conomic </w:t>
      </w:r>
      <w:r w:rsidR="002A3691" w:rsidRPr="00A20152">
        <w:rPr>
          <w:rFonts w:ascii="Times New Roman" w:eastAsia="Times New Roman" w:hAnsi="Times New Roman" w:cs="Times New Roman"/>
          <w:color w:val="000000"/>
          <w:sz w:val="24"/>
          <w:szCs w:val="24"/>
        </w:rPr>
        <w:t>D</w:t>
      </w:r>
      <w:r w:rsidR="002A3691">
        <w:rPr>
          <w:rFonts w:ascii="Times New Roman" w:eastAsia="Times New Roman" w:hAnsi="Times New Roman" w:cs="Times New Roman"/>
          <w:color w:val="000000"/>
          <w:sz w:val="24"/>
          <w:szCs w:val="24"/>
        </w:rPr>
        <w:t>evelopment (ED)</w:t>
      </w:r>
      <w:r w:rsidR="002A3691" w:rsidRPr="00A20152">
        <w:rPr>
          <w:rFonts w:ascii="Times New Roman" w:eastAsia="Times New Roman" w:hAnsi="Times New Roman" w:cs="Times New Roman"/>
          <w:color w:val="000000"/>
          <w:sz w:val="24"/>
          <w:szCs w:val="24"/>
        </w:rPr>
        <w:t xml:space="preserve"> through growth stages</w:t>
      </w:r>
      <w:r w:rsidR="002A3691">
        <w:rPr>
          <w:rFonts w:ascii="Times New Roman" w:eastAsia="Times New Roman" w:hAnsi="Times New Roman" w:cs="Times New Roman"/>
          <w:color w:val="000000"/>
          <w:sz w:val="24"/>
          <w:szCs w:val="24"/>
        </w:rPr>
        <w:t xml:space="preserve">, </w:t>
      </w:r>
      <w:proofErr w:type="spellStart"/>
      <w:r w:rsidR="002A3691" w:rsidRPr="00CF7E3C">
        <w:rPr>
          <w:rFonts w:ascii="Times New Roman" w:eastAsia="Corbel-Bold" w:hAnsi="Times New Roman" w:cs="Times New Roman"/>
          <w:bCs/>
          <w:sz w:val="24"/>
          <w:szCs w:val="24"/>
        </w:rPr>
        <w:t>González</w:t>
      </w:r>
      <w:proofErr w:type="spellEnd"/>
      <w:proofErr w:type="gramStart"/>
      <w:r w:rsidR="002A3691">
        <w:rPr>
          <w:rFonts w:ascii="Times New Roman" w:eastAsia="Corbel-Bold" w:hAnsi="Times New Roman" w:cs="Times New Roman"/>
          <w:bCs/>
          <w:sz w:val="24"/>
          <w:szCs w:val="24"/>
        </w:rPr>
        <w:t>,</w:t>
      </w:r>
      <w:r w:rsidR="002A3691" w:rsidRPr="00CF7E3C">
        <w:rPr>
          <w:rFonts w:ascii="Times New Roman" w:eastAsia="Corbel-Bold" w:hAnsi="Times New Roman" w:cs="Times New Roman"/>
          <w:bCs/>
          <w:sz w:val="24"/>
          <w:szCs w:val="24"/>
        </w:rPr>
        <w:t xml:space="preserve">  Rosa</w:t>
      </w:r>
      <w:proofErr w:type="gramEnd"/>
      <w:r w:rsidR="002A3691" w:rsidRPr="00CF7E3C">
        <w:rPr>
          <w:rFonts w:ascii="Times New Roman" w:eastAsia="Corbel-Bold" w:hAnsi="Times New Roman" w:cs="Times New Roman"/>
          <w:bCs/>
          <w:sz w:val="24"/>
          <w:szCs w:val="24"/>
        </w:rPr>
        <w:t xml:space="preserve"> et al.,</w:t>
      </w:r>
      <w:r w:rsidR="002A3691">
        <w:rPr>
          <w:rFonts w:ascii="Times New Roman" w:eastAsia="Corbel-Bold" w:hAnsi="Times New Roman" w:cs="Times New Roman"/>
          <w:bCs/>
          <w:sz w:val="24"/>
          <w:szCs w:val="24"/>
        </w:rPr>
        <w:t xml:space="preserve"> </w:t>
      </w:r>
      <w:r w:rsidR="002A3691" w:rsidRPr="00CF7E3C">
        <w:rPr>
          <w:rFonts w:ascii="Times New Roman" w:eastAsia="Corbel-Bold" w:hAnsi="Times New Roman" w:cs="Times New Roman"/>
          <w:bCs/>
          <w:sz w:val="24"/>
          <w:szCs w:val="24"/>
        </w:rPr>
        <w:t>(2024).</w:t>
      </w:r>
      <w:r w:rsidR="002A3691" w:rsidRPr="00CF7E3C">
        <w:rPr>
          <w:rFonts w:ascii="Times New Roman" w:eastAsia="Times New Roman" w:hAnsi="Times New Roman" w:cs="Times New Roman"/>
          <w:color w:val="000000"/>
          <w:sz w:val="24"/>
          <w:szCs w:val="24"/>
        </w:rPr>
        <w:t xml:space="preserve"> </w:t>
      </w:r>
      <w:r w:rsidR="002A3691">
        <w:rPr>
          <w:rFonts w:ascii="Times New Roman" w:eastAsia="Times New Roman" w:hAnsi="Times New Roman" w:cs="Times New Roman"/>
          <w:color w:val="000000"/>
          <w:sz w:val="24"/>
          <w:szCs w:val="24"/>
        </w:rPr>
        <w:t xml:space="preserve">The present </w:t>
      </w:r>
      <w:r w:rsidR="002A3691" w:rsidRPr="00A20152">
        <w:rPr>
          <w:rFonts w:ascii="Times New Roman" w:eastAsia="Times New Roman" w:hAnsi="Times New Roman" w:cs="Times New Roman"/>
          <w:color w:val="000000"/>
          <w:sz w:val="24"/>
          <w:szCs w:val="24"/>
        </w:rPr>
        <w:t xml:space="preserve">Government policies for all provinces and industries </w:t>
      </w:r>
      <w:r w:rsidR="002A3691">
        <w:rPr>
          <w:rFonts w:ascii="Times New Roman" w:eastAsia="Times New Roman" w:hAnsi="Times New Roman" w:cs="Times New Roman"/>
          <w:color w:val="000000"/>
          <w:sz w:val="24"/>
          <w:szCs w:val="24"/>
        </w:rPr>
        <w:t>seem</w:t>
      </w:r>
      <w:r w:rsidR="002A3691" w:rsidRPr="00A20152">
        <w:rPr>
          <w:rFonts w:ascii="Times New Roman" w:eastAsia="Times New Roman" w:hAnsi="Times New Roman" w:cs="Times New Roman"/>
          <w:color w:val="000000"/>
          <w:sz w:val="24"/>
          <w:szCs w:val="24"/>
        </w:rPr>
        <w:t xml:space="preserve"> wide and deep across 120 economic sectors. These programs are consistent with </w:t>
      </w:r>
      <w:r w:rsidR="002A3691">
        <w:rPr>
          <w:rFonts w:ascii="Times New Roman" w:eastAsia="Times New Roman" w:hAnsi="Times New Roman" w:cs="Times New Roman"/>
          <w:color w:val="000000"/>
          <w:sz w:val="24"/>
          <w:szCs w:val="24"/>
        </w:rPr>
        <w:t xml:space="preserve">the </w:t>
      </w:r>
      <w:r w:rsidR="002A3691" w:rsidRPr="00A20152">
        <w:rPr>
          <w:rFonts w:ascii="Times New Roman" w:hAnsi="Times New Roman" w:cs="Times New Roman"/>
          <w:sz w:val="24"/>
          <w:szCs w:val="24"/>
        </w:rPr>
        <w:t xml:space="preserve">net zero targets  in Canada and </w:t>
      </w:r>
      <w:r w:rsidR="002A3691">
        <w:rPr>
          <w:rFonts w:ascii="Times New Roman" w:hAnsi="Times New Roman" w:cs="Times New Roman"/>
          <w:sz w:val="24"/>
          <w:szCs w:val="24"/>
        </w:rPr>
        <w:t xml:space="preserve">also </w:t>
      </w:r>
      <w:r w:rsidR="002A3691" w:rsidRPr="00A20152">
        <w:rPr>
          <w:rFonts w:ascii="Times New Roman" w:hAnsi="Times New Roman" w:cs="Times New Roman"/>
          <w:sz w:val="24"/>
          <w:szCs w:val="24"/>
        </w:rPr>
        <w:t>at developing Clean Energy sectors in the Energy supply, Supply infrastructure</w:t>
      </w:r>
      <w:r w:rsidR="002A3691">
        <w:rPr>
          <w:rFonts w:ascii="Times New Roman" w:hAnsi="Times New Roman" w:cs="Times New Roman"/>
          <w:sz w:val="24"/>
          <w:szCs w:val="24"/>
        </w:rPr>
        <w:t>,</w:t>
      </w:r>
      <w:r w:rsidR="002A3691" w:rsidRPr="00A20152">
        <w:rPr>
          <w:rFonts w:ascii="Times New Roman" w:hAnsi="Times New Roman" w:cs="Times New Roman"/>
          <w:sz w:val="24"/>
          <w:szCs w:val="24"/>
        </w:rPr>
        <w:t xml:space="preserve"> Energy demand</w:t>
      </w:r>
      <w:r w:rsidR="002A3691" w:rsidRPr="00A20152">
        <w:rPr>
          <w:rFonts w:ascii="Times New Roman" w:eastAsia="Times New Roman" w:hAnsi="Times New Roman" w:cs="Times New Roman"/>
          <w:color w:val="000000"/>
          <w:sz w:val="24"/>
          <w:szCs w:val="24"/>
        </w:rPr>
        <w:t xml:space="preserve"> in the Buildings, Transport and Industry as illustrated in the Clean Energy Taxonomy,  </w:t>
      </w:r>
      <w:r w:rsidR="002A3691" w:rsidRPr="0094103E">
        <w:rPr>
          <w:rFonts w:ascii="Times New Roman" w:eastAsia="Times New Roman" w:hAnsi="Times New Roman" w:cs="Times New Roman"/>
          <w:b/>
          <w:color w:val="000000"/>
          <w:sz w:val="24"/>
          <w:szCs w:val="24"/>
        </w:rPr>
        <w:t>Fig.</w:t>
      </w:r>
      <w:r w:rsidR="002A3691">
        <w:rPr>
          <w:rFonts w:ascii="Times New Roman" w:eastAsia="Times New Roman" w:hAnsi="Times New Roman" w:cs="Times New Roman"/>
          <w:b/>
          <w:color w:val="000000"/>
          <w:sz w:val="24"/>
          <w:szCs w:val="24"/>
        </w:rPr>
        <w:t>17,</w:t>
      </w:r>
      <w:r w:rsidR="002A3691">
        <w:rPr>
          <w:rFonts w:ascii="Times New Roman" w:eastAsia="Times New Roman" w:hAnsi="Times New Roman" w:cs="Times New Roman"/>
          <w:color w:val="000000"/>
          <w:sz w:val="24"/>
          <w:szCs w:val="24"/>
        </w:rPr>
        <w:t xml:space="preserve"> </w:t>
      </w:r>
      <w:r w:rsidR="002A3691" w:rsidRPr="00A20152">
        <w:rPr>
          <w:rFonts w:ascii="Times New Roman" w:eastAsia="Times New Roman" w:hAnsi="Times New Roman" w:cs="Times New Roman"/>
          <w:color w:val="000000"/>
          <w:sz w:val="24"/>
          <w:szCs w:val="24"/>
        </w:rPr>
        <w:t xml:space="preserve">These determine the selection of </w:t>
      </w:r>
      <w:r w:rsidR="002A3691">
        <w:rPr>
          <w:rFonts w:ascii="Times New Roman" w:eastAsia="Times New Roman" w:hAnsi="Times New Roman" w:cs="Times New Roman"/>
          <w:color w:val="000000"/>
          <w:sz w:val="24"/>
          <w:szCs w:val="24"/>
        </w:rPr>
        <w:t>“</w:t>
      </w:r>
      <w:r w:rsidR="002A3691" w:rsidRPr="00A20152">
        <w:rPr>
          <w:rFonts w:ascii="Times New Roman" w:eastAsia="Times New Roman" w:hAnsi="Times New Roman" w:cs="Times New Roman"/>
          <w:color w:val="000000"/>
          <w:sz w:val="24"/>
          <w:szCs w:val="24"/>
        </w:rPr>
        <w:t xml:space="preserve">technologies and processes </w:t>
      </w:r>
      <w:r w:rsidR="002A3691" w:rsidRPr="00A20152">
        <w:rPr>
          <w:rFonts w:ascii="Times New Roman" w:hAnsi="Times New Roman" w:cs="Times New Roman"/>
          <w:color w:val="000000"/>
          <w:sz w:val="24"/>
          <w:szCs w:val="24"/>
        </w:rPr>
        <w:t>that affect energy consumption and greenhouse gas emissions”</w:t>
      </w:r>
      <w:r w:rsidR="002A3691">
        <w:rPr>
          <w:rFonts w:ascii="Times New Roman" w:hAnsi="Times New Roman" w:cs="Times New Roman"/>
          <w:color w:val="000000"/>
          <w:sz w:val="24"/>
          <w:szCs w:val="24"/>
        </w:rPr>
        <w:t>.</w:t>
      </w:r>
      <w:r w:rsidR="002A3691" w:rsidRPr="00A20152">
        <w:rPr>
          <w:rFonts w:ascii="Times New Roman" w:hAnsi="Times New Roman" w:cs="Times New Roman"/>
          <w:color w:val="000000"/>
          <w:sz w:val="24"/>
          <w:szCs w:val="24"/>
        </w:rPr>
        <w:t xml:space="preserve"> </w:t>
      </w:r>
      <w:r w:rsidR="002A3691">
        <w:rPr>
          <w:rFonts w:ascii="Times New Roman" w:hAnsi="Times New Roman" w:cs="Times New Roman"/>
          <w:color w:val="000000"/>
          <w:sz w:val="24"/>
          <w:szCs w:val="24"/>
        </w:rPr>
        <w:t>Resulting</w:t>
      </w:r>
      <w:r w:rsidR="002A3691" w:rsidRPr="00A20152">
        <w:rPr>
          <w:rFonts w:ascii="Times New Roman" w:hAnsi="Times New Roman" w:cs="Times New Roman"/>
          <w:color w:val="000000"/>
          <w:sz w:val="24"/>
          <w:szCs w:val="24"/>
        </w:rPr>
        <w:t xml:space="preserve"> effects of mitigation policies can change investment </w:t>
      </w:r>
      <w:r w:rsidR="002A3691">
        <w:rPr>
          <w:rFonts w:ascii="Times New Roman" w:hAnsi="Times New Roman" w:cs="Times New Roman"/>
          <w:color w:val="000000"/>
          <w:sz w:val="24"/>
          <w:szCs w:val="24"/>
        </w:rPr>
        <w:t>to</w:t>
      </w:r>
      <w:r w:rsidR="002A3691" w:rsidRPr="00A20152">
        <w:rPr>
          <w:rFonts w:ascii="Times New Roman" w:hAnsi="Times New Roman" w:cs="Times New Roman"/>
          <w:color w:val="000000"/>
          <w:sz w:val="24"/>
          <w:szCs w:val="24"/>
        </w:rPr>
        <w:t xml:space="preserve"> </w:t>
      </w:r>
      <w:r w:rsidR="002A3691">
        <w:rPr>
          <w:rFonts w:ascii="Times New Roman" w:hAnsi="Times New Roman" w:cs="Times New Roman"/>
          <w:color w:val="000000"/>
          <w:sz w:val="24"/>
          <w:szCs w:val="24"/>
        </w:rPr>
        <w:t>green jobs and training</w:t>
      </w:r>
      <w:r w:rsidR="002A3691" w:rsidRPr="00A20152">
        <w:rPr>
          <w:rFonts w:ascii="Times New Roman" w:hAnsi="Times New Roman" w:cs="Times New Roman"/>
          <w:color w:val="000000"/>
          <w:sz w:val="24"/>
          <w:szCs w:val="24"/>
        </w:rPr>
        <w:t>, technology, capital markets</w:t>
      </w:r>
      <w:r w:rsidR="002A3691">
        <w:rPr>
          <w:rFonts w:ascii="Times New Roman" w:hAnsi="Times New Roman" w:cs="Times New Roman"/>
          <w:color w:val="000000"/>
          <w:sz w:val="24"/>
          <w:szCs w:val="24"/>
        </w:rPr>
        <w:t xml:space="preserve"> and the</w:t>
      </w:r>
      <w:r w:rsidR="002A3691" w:rsidRPr="00A20152">
        <w:rPr>
          <w:rFonts w:ascii="Times New Roman" w:hAnsi="Times New Roman" w:cs="Times New Roman"/>
          <w:color w:val="000000"/>
          <w:sz w:val="24"/>
          <w:szCs w:val="24"/>
        </w:rPr>
        <w:t xml:space="preserve"> “household income and consumption”,</w:t>
      </w:r>
      <w:r w:rsidR="002A3691">
        <w:rPr>
          <w:rFonts w:ascii="Times New Roman" w:hAnsi="Times New Roman" w:cs="Times New Roman"/>
          <w:color w:val="000000"/>
          <w:sz w:val="24"/>
          <w:szCs w:val="24"/>
        </w:rPr>
        <w:t xml:space="preserve"> </w:t>
      </w:r>
      <w:proofErr w:type="spellStart"/>
      <w:r w:rsidR="002A3691" w:rsidRPr="00A20152">
        <w:rPr>
          <w:rFonts w:ascii="Times New Roman" w:hAnsi="Times New Roman" w:cs="Times New Roman"/>
          <w:color w:val="373737"/>
          <w:sz w:val="24"/>
          <w:szCs w:val="24"/>
        </w:rPr>
        <w:t>Navius</w:t>
      </w:r>
      <w:proofErr w:type="spellEnd"/>
      <w:r w:rsidR="002A3691" w:rsidRPr="00A20152">
        <w:rPr>
          <w:rFonts w:ascii="Times New Roman" w:hAnsi="Times New Roman" w:cs="Times New Roman"/>
          <w:color w:val="373737"/>
          <w:sz w:val="24"/>
          <w:szCs w:val="24"/>
        </w:rPr>
        <w:t xml:space="preserve"> Research, (2023). Accordingly, </w:t>
      </w:r>
      <w:r w:rsidR="002A3691">
        <w:rPr>
          <w:rFonts w:ascii="Times New Roman" w:hAnsi="Times New Roman" w:cs="Times New Roman"/>
          <w:color w:val="373737"/>
          <w:sz w:val="24"/>
          <w:szCs w:val="24"/>
        </w:rPr>
        <w:t xml:space="preserve">the </w:t>
      </w:r>
      <w:r w:rsidR="002A3691" w:rsidRPr="00A20152">
        <w:rPr>
          <w:rFonts w:ascii="Times New Roman" w:hAnsi="Times New Roman" w:cs="Times New Roman"/>
          <w:color w:val="373737"/>
          <w:sz w:val="24"/>
          <w:szCs w:val="24"/>
        </w:rPr>
        <w:t xml:space="preserve">survey findings show a total of 82% in </w:t>
      </w:r>
      <w:proofErr w:type="spellStart"/>
      <w:r w:rsidR="002A3691" w:rsidRPr="00A20152">
        <w:rPr>
          <w:rFonts w:ascii="Times New Roman" w:hAnsi="Times New Roman" w:cs="Times New Roman"/>
          <w:color w:val="373737"/>
          <w:sz w:val="24"/>
          <w:szCs w:val="24"/>
        </w:rPr>
        <w:t>favour</w:t>
      </w:r>
      <w:proofErr w:type="spellEnd"/>
      <w:r w:rsidR="002A3691" w:rsidRPr="00A20152">
        <w:rPr>
          <w:rFonts w:ascii="Times New Roman" w:hAnsi="Times New Roman" w:cs="Times New Roman"/>
          <w:color w:val="373737"/>
          <w:sz w:val="24"/>
          <w:szCs w:val="24"/>
        </w:rPr>
        <w:t xml:space="preserve"> of decoupling emissions from Green ED and growth</w:t>
      </w:r>
      <w:r w:rsidR="002A3691">
        <w:rPr>
          <w:rFonts w:ascii="Times New Roman" w:hAnsi="Times New Roman" w:cs="Times New Roman"/>
          <w:color w:val="373737"/>
          <w:sz w:val="24"/>
          <w:szCs w:val="24"/>
        </w:rPr>
        <w:t xml:space="preserve">, </w:t>
      </w:r>
      <w:r w:rsidR="002A3691" w:rsidRPr="004D3B29">
        <w:t xml:space="preserve">Grossman &amp; Krueger, </w:t>
      </w:r>
      <w:r w:rsidR="002A3691">
        <w:t>(</w:t>
      </w:r>
      <w:r w:rsidR="002A3691" w:rsidRPr="004D3B29">
        <w:t xml:space="preserve">1995). </w:t>
      </w:r>
    </w:p>
    <w:p w:rsidR="002A3691" w:rsidRPr="0094103E" w:rsidRDefault="002A3691" w:rsidP="002A3691">
      <w:pPr>
        <w:spacing w:after="0" w:line="360" w:lineRule="auto"/>
        <w:jc w:val="both"/>
        <w:rPr>
          <w:rFonts w:ascii="Times New Roman" w:eastAsia="Times New Roman" w:hAnsi="Times New Roman" w:cs="Times New Roman"/>
          <w:color w:val="000000"/>
          <w:sz w:val="24"/>
          <w:szCs w:val="24"/>
        </w:rPr>
      </w:pPr>
      <w:r w:rsidRPr="00E24B87">
        <w:rPr>
          <w:noProof/>
          <w:szCs w:val="24"/>
        </w:rPr>
        <w:drawing>
          <wp:inline distT="0" distB="0" distL="0" distR="0">
            <wp:extent cx="5989063" cy="2945154"/>
            <wp:effectExtent l="19050" t="0" r="0" b="0"/>
            <wp:docPr id="8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cstate="print"/>
                    <a:srcRect/>
                    <a:stretch>
                      <a:fillRect/>
                    </a:stretch>
                  </pic:blipFill>
                  <pic:spPr bwMode="auto">
                    <a:xfrm>
                      <a:off x="0" y="0"/>
                      <a:ext cx="5993553" cy="2947362"/>
                    </a:xfrm>
                    <a:prstGeom prst="rect">
                      <a:avLst/>
                    </a:prstGeom>
                    <a:noFill/>
                    <a:ln w="9525">
                      <a:noFill/>
                      <a:miter lim="800000"/>
                      <a:headEnd/>
                      <a:tailEnd/>
                    </a:ln>
                  </pic:spPr>
                </pic:pic>
              </a:graphicData>
            </a:graphic>
          </wp:inline>
        </w:drawing>
      </w:r>
    </w:p>
    <w:p w:rsidR="002A3691" w:rsidRPr="00310F10" w:rsidRDefault="002A3691" w:rsidP="002A3691">
      <w:pPr>
        <w:shd w:val="clear" w:color="auto" w:fill="FFFFFF"/>
        <w:spacing w:line="360" w:lineRule="auto"/>
        <w:jc w:val="both"/>
        <w:rPr>
          <w:rFonts w:ascii="Times New Roman" w:hAnsi="Times New Roman" w:cs="Times New Roman"/>
          <w:color w:val="131314"/>
          <w:sz w:val="24"/>
          <w:szCs w:val="24"/>
        </w:rPr>
      </w:pPr>
      <w:r w:rsidRPr="00310F10">
        <w:rPr>
          <w:rFonts w:ascii="Times New Roman" w:eastAsia="Times New Roman" w:hAnsi="Times New Roman" w:cs="Times New Roman"/>
          <w:color w:val="000000"/>
          <w:sz w:val="24"/>
          <w:szCs w:val="24"/>
        </w:rPr>
        <w:lastRenderedPageBreak/>
        <w:t xml:space="preserve">“Public private partnership in the ownership of renewable energy assets” relates particularly to </w:t>
      </w:r>
      <w:r w:rsidRPr="00310F10">
        <w:rPr>
          <w:rFonts w:ascii="Times New Roman" w:eastAsia="Times New Roman" w:hAnsi="Times New Roman" w:cs="Times New Roman"/>
          <w:b/>
          <w:color w:val="000000"/>
          <w:sz w:val="24"/>
          <w:szCs w:val="24"/>
        </w:rPr>
        <w:t>question 12:</w:t>
      </w:r>
      <w:r w:rsidRPr="00310F10">
        <w:rPr>
          <w:rFonts w:ascii="Times New Roman" w:eastAsia="Times New Roman" w:hAnsi="Times New Roman" w:cs="Times New Roman"/>
          <w:color w:val="000000"/>
          <w:sz w:val="24"/>
          <w:szCs w:val="24"/>
        </w:rPr>
        <w:t xml:space="preserve">  “</w:t>
      </w:r>
      <w:r w:rsidRPr="00310F10">
        <w:rPr>
          <w:rFonts w:ascii="Times New Roman" w:hAnsi="Times New Roman" w:cs="Times New Roman"/>
          <w:color w:val="000000"/>
          <w:sz w:val="24"/>
          <w:szCs w:val="24"/>
        </w:rPr>
        <w:t>Transformation of climate-damaging energy system doesn’t have to be at the whim of banks and investors who are unwilling to invest; they</w:t>
      </w:r>
      <w:r w:rsidRPr="00310F10">
        <w:rPr>
          <w:rFonts w:ascii="Times New Roman" w:hAnsi="Times New Roman" w:cs="Times New Roman"/>
          <w:color w:val="000000"/>
          <w:sz w:val="24"/>
          <w:szCs w:val="24"/>
          <w:shd w:val="clear" w:color="auto" w:fill="FFFFFF"/>
        </w:rPr>
        <w:t xml:space="preserve"> assess renewable energy as a bigger liability on their balance sheets than fossil fuels”; received an overwhelming response (n=18) 6% agree and 94% strongly agree. This corroborates the research in these two contexts: </w:t>
      </w:r>
      <w:r w:rsidRPr="00310F10">
        <w:rPr>
          <w:rFonts w:ascii="Times New Roman" w:hAnsi="Times New Roman" w:cs="Times New Roman"/>
          <w:b/>
          <w:color w:val="000000"/>
          <w:sz w:val="24"/>
          <w:szCs w:val="24"/>
          <w:shd w:val="clear" w:color="auto" w:fill="FFFFFF"/>
        </w:rPr>
        <w:t>1)</w:t>
      </w:r>
      <w:r w:rsidRPr="00310F10">
        <w:rPr>
          <w:rFonts w:ascii="Times New Roman" w:hAnsi="Times New Roman" w:cs="Times New Roman"/>
          <w:color w:val="000000"/>
          <w:sz w:val="24"/>
          <w:szCs w:val="24"/>
          <w:shd w:val="clear" w:color="auto" w:fill="FFFFFF"/>
        </w:rPr>
        <w:t xml:space="preserve"> Ownership and Transformational investment </w:t>
      </w:r>
      <w:r>
        <w:rPr>
          <w:rFonts w:ascii="Times New Roman" w:hAnsi="Times New Roman" w:cs="Times New Roman"/>
          <w:color w:val="000000"/>
          <w:sz w:val="24"/>
          <w:szCs w:val="24"/>
          <w:shd w:val="clear" w:color="auto" w:fill="FFFFFF"/>
        </w:rPr>
        <w:t>–</w:t>
      </w:r>
      <w:r w:rsidRPr="00310F1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310F10">
        <w:rPr>
          <w:rFonts w:ascii="Times New Roman" w:hAnsi="Times New Roman" w:cs="Times New Roman"/>
          <w:sz w:val="24"/>
          <w:szCs w:val="24"/>
        </w:rPr>
        <w:t xml:space="preserve">Companies quoted on stock exchanges are worth about $70 trillion with about half that owned by pension companies”. </w:t>
      </w:r>
      <w:r w:rsidRPr="00310F10">
        <w:rPr>
          <w:rFonts w:ascii="Times New Roman" w:hAnsi="Times New Roman" w:cs="Times New Roman"/>
          <w:b/>
          <w:sz w:val="24"/>
          <w:szCs w:val="24"/>
        </w:rPr>
        <w:t>2)</w:t>
      </w:r>
      <w:r w:rsidRPr="00310F10">
        <w:rPr>
          <w:rFonts w:ascii="Times New Roman" w:hAnsi="Times New Roman" w:cs="Times New Roman"/>
          <w:sz w:val="24"/>
          <w:szCs w:val="24"/>
        </w:rPr>
        <w:t xml:space="preserve"> Problem identification in Human system dynamics - “</w:t>
      </w:r>
      <w:r w:rsidRPr="00310F10">
        <w:rPr>
          <w:rFonts w:ascii="Times New Roman" w:eastAsia="JansonText-Roman" w:hAnsi="Times New Roman" w:cs="Times New Roman"/>
          <w:sz w:val="24"/>
          <w:szCs w:val="24"/>
        </w:rPr>
        <w:t xml:space="preserve">if you have a “problem statement” that is gravely deficient, such a statement can disorient the efforts to solve a problem fraught with confusion and misinformation.”  Therein, Policy makers implicitly compromise on </w:t>
      </w:r>
      <w:r w:rsidRPr="00310F10">
        <w:rPr>
          <w:rFonts w:ascii="Times New Roman" w:hAnsi="Times New Roman" w:cs="Times New Roman"/>
          <w:sz w:val="24"/>
          <w:szCs w:val="24"/>
        </w:rPr>
        <w:t xml:space="preserve">reciprocating vulnerability, emotionality and authenticity with citizens and society, </w:t>
      </w:r>
      <w:proofErr w:type="spellStart"/>
      <w:r w:rsidRPr="00310F10">
        <w:rPr>
          <w:rFonts w:ascii="Times New Roman" w:hAnsi="Times New Roman" w:cs="Times New Roman"/>
          <w:sz w:val="24"/>
          <w:szCs w:val="24"/>
        </w:rPr>
        <w:t>Schneeberger</w:t>
      </w:r>
      <w:proofErr w:type="spellEnd"/>
      <w:r w:rsidRPr="00310F10">
        <w:rPr>
          <w:rFonts w:ascii="Times New Roman" w:hAnsi="Times New Roman" w:cs="Times New Roman"/>
          <w:sz w:val="24"/>
          <w:szCs w:val="24"/>
        </w:rPr>
        <w:t xml:space="preserve"> et al. (2023).</w:t>
      </w:r>
      <w:r w:rsidRPr="00310F10">
        <w:rPr>
          <w:rFonts w:ascii="Times New Roman" w:hAnsi="Times New Roman" w:cs="Times New Roman"/>
          <w:color w:val="131314"/>
          <w:sz w:val="24"/>
          <w:szCs w:val="24"/>
        </w:rPr>
        <w:t xml:space="preserve"> </w:t>
      </w:r>
    </w:p>
    <w:p w:rsidR="002A3691" w:rsidRPr="00F41469" w:rsidRDefault="002A3691" w:rsidP="002A3691">
      <w:pPr>
        <w:pStyle w:val="Default"/>
        <w:spacing w:line="360" w:lineRule="auto"/>
        <w:jc w:val="both"/>
        <w:rPr>
          <w:rFonts w:ascii="Times New Roman" w:hAnsi="Times New Roman" w:cs="Times New Roman"/>
          <w:color w:val="333333"/>
          <w:shd w:val="clear" w:color="auto" w:fill="FFFFFF"/>
        </w:rPr>
      </w:pPr>
      <w:r>
        <w:rPr>
          <w:rFonts w:ascii="Times New Roman" w:eastAsia="JansonText-Roman" w:hAnsi="Times New Roman" w:cs="Times New Roman"/>
        </w:rPr>
        <w:t xml:space="preserve">Because, </w:t>
      </w:r>
      <w:r w:rsidRPr="005C2D56">
        <w:rPr>
          <w:rFonts w:ascii="Times New Roman" w:hAnsi="Times New Roman" w:cs="Times New Roman"/>
        </w:rPr>
        <w:t xml:space="preserve">business and government policymaking </w:t>
      </w:r>
      <w:r>
        <w:rPr>
          <w:rFonts w:ascii="Times New Roman" w:hAnsi="Times New Roman" w:cs="Times New Roman"/>
        </w:rPr>
        <w:t xml:space="preserve">conveniently </w:t>
      </w:r>
      <w:r w:rsidRPr="005C2D56">
        <w:rPr>
          <w:rFonts w:ascii="Times New Roman" w:hAnsi="Times New Roman" w:cs="Times New Roman"/>
        </w:rPr>
        <w:t>embrace the idea of the single right answer</w:t>
      </w:r>
      <w:r>
        <w:rPr>
          <w:rFonts w:ascii="Times New Roman" w:hAnsi="Times New Roman" w:cs="Times New Roman"/>
        </w:rPr>
        <w:t>, they</w:t>
      </w:r>
      <w:r w:rsidRPr="005C2D56">
        <w:rPr>
          <w:rFonts w:ascii="Times New Roman" w:hAnsi="Times New Roman" w:cs="Times New Roman"/>
        </w:rPr>
        <w:t xml:space="preserve"> </w:t>
      </w:r>
      <w:r>
        <w:rPr>
          <w:rFonts w:ascii="Times New Roman" w:hAnsi="Times New Roman" w:cs="Times New Roman"/>
        </w:rPr>
        <w:t>assure there was “</w:t>
      </w:r>
      <w:r w:rsidRPr="005C2D56">
        <w:rPr>
          <w:rFonts w:ascii="Times New Roman" w:hAnsi="Times New Roman" w:cs="Times New Roman"/>
        </w:rPr>
        <w:t>no subjectivity</w:t>
      </w:r>
      <w:r>
        <w:rPr>
          <w:rFonts w:ascii="Times New Roman" w:hAnsi="Times New Roman" w:cs="Times New Roman"/>
        </w:rPr>
        <w:t xml:space="preserve">” </w:t>
      </w:r>
      <w:r w:rsidRPr="005C2D56">
        <w:rPr>
          <w:rFonts w:ascii="Times New Roman" w:hAnsi="Times New Roman" w:cs="Times New Roman"/>
        </w:rPr>
        <w:t>involved in th</w:t>
      </w:r>
      <w:r>
        <w:rPr>
          <w:rFonts w:ascii="Times New Roman" w:hAnsi="Times New Roman" w:cs="Times New Roman"/>
        </w:rPr>
        <w:t>eir</w:t>
      </w:r>
      <w:r w:rsidRPr="005C2D56">
        <w:rPr>
          <w:rFonts w:ascii="Times New Roman" w:hAnsi="Times New Roman" w:cs="Times New Roman"/>
        </w:rPr>
        <w:t xml:space="preserve"> decision</w:t>
      </w:r>
      <w:r>
        <w:rPr>
          <w:rFonts w:ascii="Times New Roman" w:hAnsi="Times New Roman" w:cs="Times New Roman"/>
        </w:rPr>
        <w:t>. But, Ontology warrants that phenomenal “subjectivity” to understanding the nature of multiple realities existent in society that are emphatically inspired by</w:t>
      </w:r>
      <w:r w:rsidRPr="002E009C">
        <w:rPr>
          <w:rFonts w:ascii="Times New Roman" w:hAnsi="Times New Roman" w:cs="Times New Roman"/>
        </w:rPr>
        <w:t xml:space="preserve"> </w:t>
      </w:r>
      <w:r>
        <w:rPr>
          <w:rFonts w:ascii="Times New Roman" w:hAnsi="Times New Roman" w:cs="Times New Roman"/>
        </w:rPr>
        <w:t xml:space="preserve">human dynamics, </w:t>
      </w:r>
      <w:proofErr w:type="spellStart"/>
      <w:r>
        <w:rPr>
          <w:rFonts w:ascii="Times New Roman" w:hAnsi="Times New Roman" w:cs="Times New Roman"/>
        </w:rPr>
        <w:t>behavioural</w:t>
      </w:r>
      <w:proofErr w:type="spellEnd"/>
      <w:r>
        <w:rPr>
          <w:rFonts w:ascii="Times New Roman" w:hAnsi="Times New Roman" w:cs="Times New Roman"/>
        </w:rPr>
        <w:t xml:space="preserve"> economics and psychology!. In that,</w:t>
      </w:r>
      <w:r w:rsidRPr="001C63FE">
        <w:rPr>
          <w:rFonts w:ascii="Times New Roman" w:hAnsi="Times New Roman" w:cs="Times New Roman"/>
        </w:rPr>
        <w:t xml:space="preserve"> policy makers</w:t>
      </w:r>
      <w:r>
        <w:rPr>
          <w:rFonts w:ascii="Times New Roman" w:hAnsi="Times New Roman" w:cs="Times New Roman"/>
        </w:rPr>
        <w:t xml:space="preserve"> have managed to elude</w:t>
      </w:r>
      <w:r w:rsidRPr="001C63FE">
        <w:rPr>
          <w:rFonts w:ascii="Times New Roman" w:hAnsi="Times New Roman" w:cs="Times New Roman"/>
        </w:rPr>
        <w:t xml:space="preserve"> </w:t>
      </w:r>
      <w:r>
        <w:rPr>
          <w:rFonts w:ascii="Times New Roman" w:hAnsi="Times New Roman" w:cs="Times New Roman"/>
        </w:rPr>
        <w:t>complementarities,</w:t>
      </w:r>
      <w:r w:rsidRPr="00DA03D7">
        <w:rPr>
          <w:rFonts w:ascii="TimesNewRomanPSMT" w:hAnsi="TimesNewRomanPSMT" w:cs="TimesNewRomanPSMT"/>
          <w:sz w:val="32"/>
          <w:szCs w:val="32"/>
        </w:rPr>
        <w:t xml:space="preserve"> </w:t>
      </w:r>
      <w:r w:rsidRPr="001C63FE">
        <w:rPr>
          <w:rFonts w:ascii="Times New Roman" w:hAnsi="Times New Roman" w:cs="Times New Roman"/>
        </w:rPr>
        <w:t xml:space="preserve">the </w:t>
      </w:r>
      <w:r>
        <w:rPr>
          <w:rFonts w:ascii="Times New Roman" w:hAnsi="Times New Roman" w:cs="Times New Roman"/>
        </w:rPr>
        <w:t xml:space="preserve">actual reforms needed in the economy such as the Fossil Fuel Subsidies (FFS) Swap, FFSR (2009) to renewable energy infrastructure and necessary incentives to reduce the cost of green energy to consumers, </w:t>
      </w:r>
      <w:proofErr w:type="spellStart"/>
      <w:r>
        <w:rPr>
          <w:rFonts w:ascii="Times New Roman" w:hAnsi="Times New Roman" w:cs="Times New Roman"/>
        </w:rPr>
        <w:t>Kania</w:t>
      </w:r>
      <w:proofErr w:type="spellEnd"/>
      <w:r>
        <w:rPr>
          <w:rFonts w:ascii="Times New Roman" w:hAnsi="Times New Roman" w:cs="Times New Roman"/>
        </w:rPr>
        <w:t xml:space="preserve">, </w:t>
      </w:r>
      <w:r w:rsidRPr="00DA03D7">
        <w:rPr>
          <w:rFonts w:ascii="Times New Roman" w:hAnsi="Times New Roman" w:cs="Times New Roman"/>
        </w:rPr>
        <w:t>Williams et al. (2022)</w:t>
      </w:r>
      <w:r>
        <w:rPr>
          <w:rFonts w:ascii="Times New Roman" w:hAnsi="Times New Roman" w:cs="Times New Roman"/>
        </w:rPr>
        <w:t xml:space="preserve">. </w:t>
      </w:r>
      <w:r w:rsidRPr="001C63FE">
        <w:rPr>
          <w:rFonts w:ascii="Times New Roman" w:hAnsi="Times New Roman" w:cs="Times New Roman"/>
          <w:bCs/>
          <w:color w:val="202124"/>
          <w:shd w:val="clear" w:color="auto" w:fill="FFFFFF"/>
        </w:rPr>
        <w:t>These “subjective” findings signal the interest of households and their opportunity to participate in green technology investment at scale, equitable</w:t>
      </w:r>
      <w:r>
        <w:rPr>
          <w:rFonts w:ascii="Times New Roman" w:hAnsi="Times New Roman" w:cs="Times New Roman"/>
          <w:bCs/>
          <w:color w:val="202124"/>
          <w:shd w:val="clear" w:color="auto" w:fill="FFFFFF"/>
        </w:rPr>
        <w:t>,</w:t>
      </w:r>
      <w:r w:rsidRPr="001C63FE">
        <w:rPr>
          <w:rFonts w:ascii="Times New Roman" w:hAnsi="Times New Roman" w:cs="Times New Roman"/>
          <w:bCs/>
          <w:color w:val="202124"/>
          <w:shd w:val="clear" w:color="auto" w:fill="FFFFFF"/>
        </w:rPr>
        <w:t xml:space="preserve"> </w:t>
      </w:r>
      <w:r>
        <w:rPr>
          <w:rFonts w:ascii="Times New Roman" w:hAnsi="Times New Roman" w:cs="Times New Roman"/>
          <w:bCs/>
          <w:color w:val="202124"/>
          <w:shd w:val="clear" w:color="auto" w:fill="FFFFFF"/>
        </w:rPr>
        <w:t xml:space="preserve">universal </w:t>
      </w:r>
      <w:r w:rsidRPr="001C63FE">
        <w:rPr>
          <w:rFonts w:ascii="Times New Roman" w:hAnsi="Times New Roman" w:cs="Times New Roman"/>
          <w:bCs/>
          <w:color w:val="202124"/>
          <w:shd w:val="clear" w:color="auto" w:fill="FFFFFF"/>
        </w:rPr>
        <w:t>ownership and a symbolic control and ownership of the evolving green economy and its system</w:t>
      </w:r>
      <w:r>
        <w:rPr>
          <w:rFonts w:ascii="Times New Roman" w:hAnsi="Times New Roman" w:cs="Times New Roman"/>
          <w:bCs/>
          <w:color w:val="202124"/>
          <w:shd w:val="clear" w:color="auto" w:fill="FFFFFF"/>
        </w:rPr>
        <w:t xml:space="preserve">, Quigley, E. (2019). Conceivably, </w:t>
      </w:r>
      <w:r w:rsidR="00BE4205">
        <w:rPr>
          <w:rFonts w:ascii="Times New Roman" w:hAnsi="Times New Roman" w:cs="Times New Roman"/>
          <w:bCs/>
          <w:color w:val="202124"/>
          <w:shd w:val="clear" w:color="auto" w:fill="FFFFFF"/>
        </w:rPr>
        <w:t>this</w:t>
      </w:r>
      <w:r>
        <w:rPr>
          <w:rFonts w:ascii="Times New Roman" w:hAnsi="Times New Roman" w:cs="Times New Roman"/>
          <w:bCs/>
          <w:color w:val="202124"/>
          <w:shd w:val="clear" w:color="auto" w:fill="FFFFFF"/>
        </w:rPr>
        <w:t xml:space="preserve"> can be realized through W</w:t>
      </w:r>
      <w:r w:rsidRPr="001C63FE">
        <w:rPr>
          <w:rFonts w:ascii="Times New Roman" w:hAnsi="Times New Roman" w:cs="Times New Roman"/>
          <w:bCs/>
          <w:color w:val="202124"/>
          <w:shd w:val="clear" w:color="auto" w:fill="FFFFFF"/>
        </w:rPr>
        <w:t>orkers’ pension funds and government pension plan (CPPIB) that have a large share of investments in the fossil fuel industry</w:t>
      </w:r>
      <w:r w:rsidR="00BE4205">
        <w:rPr>
          <w:rFonts w:ascii="Times New Roman" w:hAnsi="Times New Roman" w:cs="Times New Roman"/>
          <w:bCs/>
          <w:color w:val="202124"/>
          <w:shd w:val="clear" w:color="auto" w:fill="FFFFFF"/>
        </w:rPr>
        <w:t>, which</w:t>
      </w:r>
      <w:r>
        <w:rPr>
          <w:rFonts w:ascii="Times New Roman" w:hAnsi="Times New Roman" w:cs="Times New Roman"/>
          <w:bCs/>
          <w:color w:val="202124"/>
          <w:shd w:val="clear" w:color="auto" w:fill="FFFFFF"/>
        </w:rPr>
        <w:t xml:space="preserve"> </w:t>
      </w:r>
      <w:r w:rsidRPr="001C63FE">
        <w:rPr>
          <w:rFonts w:ascii="Times New Roman" w:hAnsi="Times New Roman" w:cs="Times New Roman"/>
          <w:bCs/>
          <w:color w:val="202124"/>
          <w:shd w:val="clear" w:color="auto" w:fill="FFFFFF"/>
        </w:rPr>
        <w:t>could be accessed to invest enormously in the green economy</w:t>
      </w:r>
      <w:r>
        <w:rPr>
          <w:rFonts w:ascii="Times New Roman" w:hAnsi="Times New Roman" w:cs="Times New Roman"/>
          <w:bCs/>
          <w:color w:val="202124"/>
          <w:shd w:val="clear" w:color="auto" w:fill="FFFFFF"/>
        </w:rPr>
        <w:t>,</w:t>
      </w:r>
      <w:r w:rsidRPr="00D96405">
        <w:t xml:space="preserve"> </w:t>
      </w:r>
      <w:r w:rsidRPr="00D96405">
        <w:rPr>
          <w:rFonts w:ascii="Times New Roman" w:hAnsi="Times New Roman" w:cs="Times New Roman"/>
          <w:bCs/>
        </w:rPr>
        <w:t>Croce et al. (OECD 2011)</w:t>
      </w:r>
      <w:r>
        <w:rPr>
          <w:rFonts w:ascii="Times New Roman" w:hAnsi="Times New Roman" w:cs="Times New Roman"/>
          <w:bCs/>
        </w:rPr>
        <w:t xml:space="preserve">, </w:t>
      </w:r>
      <w:r>
        <w:rPr>
          <w:rFonts w:ascii="Times New Roman" w:hAnsi="Times New Roman" w:cs="Times New Roman"/>
        </w:rPr>
        <w:t>Pastor et al. (2022)</w:t>
      </w:r>
      <w:r>
        <w:rPr>
          <w:rFonts w:ascii="Times New Roman" w:hAnsi="Times New Roman" w:cs="Times New Roman"/>
          <w:color w:val="333333"/>
          <w:shd w:val="clear" w:color="auto" w:fill="FFFFFF"/>
        </w:rPr>
        <w:t xml:space="preserve">. </w:t>
      </w:r>
      <w:r w:rsidRPr="001C63FE">
        <w:rPr>
          <w:rFonts w:ascii="Times New Roman" w:hAnsi="Times New Roman" w:cs="Times New Roman"/>
          <w:bCs/>
          <w:color w:val="202124"/>
          <w:shd w:val="clear" w:color="auto" w:fill="FFFFFF"/>
        </w:rPr>
        <w:t xml:space="preserve"> </w:t>
      </w:r>
      <w:r w:rsidRPr="00080668">
        <w:rPr>
          <w:rFonts w:ascii="Times New Roman" w:hAnsi="Times New Roman" w:cs="Times New Roman"/>
          <w:bCs/>
          <w:color w:val="202124"/>
          <w:shd w:val="clear" w:color="auto" w:fill="FFFFFF"/>
        </w:rPr>
        <w:t>“</w:t>
      </w:r>
      <w:r w:rsidRPr="00080668">
        <w:rPr>
          <w:rFonts w:ascii="Times New Roman" w:hAnsi="Times New Roman" w:cs="Times New Roman"/>
        </w:rPr>
        <w:t xml:space="preserve">Canadian pension funds hold more than $4 trillion in assets”, </w:t>
      </w:r>
      <w:r w:rsidRPr="00E658D7">
        <w:rPr>
          <w:rStyle w:val="A5"/>
          <w:rFonts w:ascii="Times New Roman" w:hAnsi="Times New Roman" w:cs="Times New Roman"/>
          <w:sz w:val="24"/>
          <w:szCs w:val="24"/>
        </w:rPr>
        <w:t>Shift Action, (2024).</w:t>
      </w:r>
    </w:p>
    <w:p w:rsidR="002A3691" w:rsidRDefault="002A3691" w:rsidP="002A3691">
      <w:pPr>
        <w:pStyle w:val="Default"/>
        <w:spacing w:line="360" w:lineRule="auto"/>
        <w:jc w:val="both"/>
        <w:rPr>
          <w:rStyle w:val="A5"/>
          <w:rFonts w:ascii="Times New Roman" w:hAnsi="Times New Roman" w:cs="Times New Roman"/>
          <w:b/>
          <w:u w:val="single"/>
        </w:rPr>
      </w:pPr>
      <w:r w:rsidRPr="00F41469">
        <w:rPr>
          <w:rStyle w:val="A5"/>
          <w:rFonts w:ascii="Times New Roman" w:hAnsi="Times New Roman" w:cs="Times New Roman"/>
          <w:noProof/>
        </w:rPr>
        <w:lastRenderedPageBreak/>
        <w:drawing>
          <wp:inline distT="0" distB="0" distL="0" distR="0">
            <wp:extent cx="5943600" cy="7599945"/>
            <wp:effectExtent l="0" t="0" r="0" b="0"/>
            <wp:docPr id="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srcRect/>
                    <a:stretch>
                      <a:fillRect/>
                    </a:stretch>
                  </pic:blipFill>
                  <pic:spPr bwMode="auto">
                    <a:xfrm>
                      <a:off x="0" y="0"/>
                      <a:ext cx="5943600" cy="7599945"/>
                    </a:xfrm>
                    <a:prstGeom prst="rect">
                      <a:avLst/>
                    </a:prstGeom>
                    <a:noFill/>
                    <a:ln w="9525">
                      <a:noFill/>
                      <a:miter lim="800000"/>
                      <a:headEnd/>
                      <a:tailEnd/>
                    </a:ln>
                  </pic:spPr>
                </pic:pic>
              </a:graphicData>
            </a:graphic>
          </wp:inline>
        </w:drawing>
      </w:r>
    </w:p>
    <w:p w:rsidR="002A3691" w:rsidRDefault="00D3303E" w:rsidP="002A3691">
      <w:pPr>
        <w:pStyle w:val="Default"/>
        <w:spacing w:line="360" w:lineRule="auto"/>
        <w:jc w:val="both"/>
        <w:rPr>
          <w:rStyle w:val="A5"/>
          <w:rFonts w:ascii="Times New Roman" w:hAnsi="Times New Roman" w:cs="Times New Roman"/>
          <w:b/>
          <w:u w:val="single"/>
        </w:rPr>
      </w:pPr>
      <w:r w:rsidRPr="00D3303E">
        <w:rPr>
          <w:szCs w:val="16"/>
        </w:rPr>
        <w:drawing>
          <wp:inline distT="0" distB="0" distL="0" distR="0">
            <wp:extent cx="5943600" cy="439420"/>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srcRect/>
                    <a:stretch>
                      <a:fillRect/>
                    </a:stretch>
                  </pic:blipFill>
                  <pic:spPr bwMode="auto">
                    <a:xfrm>
                      <a:off x="0" y="0"/>
                      <a:ext cx="5943600" cy="439420"/>
                    </a:xfrm>
                    <a:prstGeom prst="rect">
                      <a:avLst/>
                    </a:prstGeom>
                    <a:noFill/>
                    <a:ln w="9525">
                      <a:noFill/>
                      <a:miter lim="800000"/>
                      <a:headEnd/>
                      <a:tailEnd/>
                    </a:ln>
                  </pic:spPr>
                </pic:pic>
              </a:graphicData>
            </a:graphic>
          </wp:inline>
        </w:drawing>
      </w:r>
    </w:p>
    <w:p w:rsidR="002A3691" w:rsidRDefault="002A3691" w:rsidP="002A3691">
      <w:pPr>
        <w:pStyle w:val="Default"/>
        <w:spacing w:line="360" w:lineRule="auto"/>
        <w:jc w:val="both"/>
        <w:rPr>
          <w:rStyle w:val="A5"/>
          <w:rFonts w:ascii="Times New Roman" w:hAnsi="Times New Roman" w:cs="Times New Roman"/>
          <w:b/>
          <w:u w:val="single"/>
        </w:rPr>
      </w:pPr>
    </w:p>
    <w:p w:rsidR="00D3303E" w:rsidRDefault="002A3691" w:rsidP="002A3691">
      <w:pPr>
        <w:pStyle w:val="Default"/>
        <w:spacing w:line="360" w:lineRule="auto"/>
        <w:jc w:val="both"/>
        <w:rPr>
          <w:rStyle w:val="A5"/>
          <w:rFonts w:ascii="Times New Roman" w:hAnsi="Times New Roman" w:cs="Times New Roman"/>
          <w:b/>
        </w:rPr>
      </w:pPr>
      <w:r w:rsidRPr="00F41469">
        <w:rPr>
          <w:rStyle w:val="A5"/>
          <w:rFonts w:ascii="Times New Roman" w:hAnsi="Times New Roman" w:cs="Times New Roman"/>
          <w:noProof/>
        </w:rPr>
        <w:drawing>
          <wp:inline distT="0" distB="0" distL="0" distR="0">
            <wp:extent cx="5943600" cy="7694354"/>
            <wp:effectExtent l="0" t="0" r="0" b="0"/>
            <wp:docPr id="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srcRect/>
                    <a:stretch>
                      <a:fillRect/>
                    </a:stretch>
                  </pic:blipFill>
                  <pic:spPr bwMode="auto">
                    <a:xfrm>
                      <a:off x="0" y="0"/>
                      <a:ext cx="5943600" cy="7694354"/>
                    </a:xfrm>
                    <a:prstGeom prst="rect">
                      <a:avLst/>
                    </a:prstGeom>
                    <a:noFill/>
                    <a:ln w="9525">
                      <a:noFill/>
                      <a:miter lim="800000"/>
                      <a:headEnd/>
                      <a:tailEnd/>
                    </a:ln>
                  </pic:spPr>
                </pic:pic>
              </a:graphicData>
            </a:graphic>
          </wp:inline>
        </w:drawing>
      </w:r>
    </w:p>
    <w:p w:rsidR="002A3691" w:rsidRPr="00232D41" w:rsidRDefault="002A3691" w:rsidP="002A3691">
      <w:pPr>
        <w:pStyle w:val="Default"/>
        <w:spacing w:line="360" w:lineRule="auto"/>
        <w:jc w:val="both"/>
        <w:rPr>
          <w:rStyle w:val="A5"/>
          <w:rFonts w:ascii="Times New Roman" w:hAnsi="Times New Roman" w:cs="Times New Roman"/>
          <w:b/>
        </w:rPr>
      </w:pPr>
      <w:r w:rsidRPr="00232D41">
        <w:rPr>
          <w:noProof/>
          <w:szCs w:val="20"/>
        </w:rPr>
        <w:drawing>
          <wp:inline distT="0" distB="0" distL="0" distR="0">
            <wp:extent cx="5943600" cy="218981"/>
            <wp:effectExtent l="19050" t="0" r="0" b="0"/>
            <wp:docPr id="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srcRect/>
                    <a:stretch>
                      <a:fillRect/>
                    </a:stretch>
                  </pic:blipFill>
                  <pic:spPr bwMode="auto">
                    <a:xfrm>
                      <a:off x="0" y="0"/>
                      <a:ext cx="5943600" cy="218981"/>
                    </a:xfrm>
                    <a:prstGeom prst="rect">
                      <a:avLst/>
                    </a:prstGeom>
                    <a:noFill/>
                    <a:ln w="9525">
                      <a:noFill/>
                      <a:miter lim="800000"/>
                      <a:headEnd/>
                      <a:tailEnd/>
                    </a:ln>
                  </pic:spPr>
                </pic:pic>
              </a:graphicData>
            </a:graphic>
          </wp:inline>
        </w:drawing>
      </w:r>
    </w:p>
    <w:p w:rsidR="002A3691" w:rsidRPr="00F41469" w:rsidRDefault="002A3691" w:rsidP="002A3691">
      <w:pPr>
        <w:pStyle w:val="Default"/>
        <w:spacing w:line="360" w:lineRule="auto"/>
        <w:jc w:val="both"/>
        <w:rPr>
          <w:rStyle w:val="A5"/>
          <w:rFonts w:ascii="Times New Roman" w:hAnsi="Times New Roman" w:cs="Times New Roman"/>
        </w:rPr>
      </w:pPr>
      <w:r w:rsidRPr="002D5913">
        <w:rPr>
          <w:noProof/>
        </w:rPr>
        <w:lastRenderedPageBreak/>
        <w:drawing>
          <wp:inline distT="0" distB="0" distL="0" distR="0">
            <wp:extent cx="5943600" cy="7400968"/>
            <wp:effectExtent l="0" t="0" r="0" b="0"/>
            <wp:docPr id="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srcRect/>
                    <a:stretch>
                      <a:fillRect/>
                    </a:stretch>
                  </pic:blipFill>
                  <pic:spPr bwMode="auto">
                    <a:xfrm>
                      <a:off x="0" y="0"/>
                      <a:ext cx="5943600" cy="7400968"/>
                    </a:xfrm>
                    <a:prstGeom prst="rect">
                      <a:avLst/>
                    </a:prstGeom>
                    <a:noFill/>
                    <a:ln w="9525">
                      <a:noFill/>
                      <a:miter lim="800000"/>
                      <a:headEnd/>
                      <a:tailEnd/>
                    </a:ln>
                  </pic:spPr>
                </pic:pic>
              </a:graphicData>
            </a:graphic>
          </wp:inline>
        </w:drawing>
      </w:r>
    </w:p>
    <w:p w:rsidR="002A3691" w:rsidRPr="00232D41" w:rsidRDefault="002A3691" w:rsidP="002A3691">
      <w:pPr>
        <w:pStyle w:val="Default"/>
        <w:spacing w:line="360" w:lineRule="auto"/>
        <w:jc w:val="both"/>
        <w:rPr>
          <w:rStyle w:val="A5"/>
          <w:rFonts w:ascii="Times New Roman" w:hAnsi="Times New Roman" w:cs="Times New Roman"/>
        </w:rPr>
      </w:pPr>
      <w:r w:rsidRPr="00232D41">
        <w:rPr>
          <w:noProof/>
        </w:rPr>
        <w:drawing>
          <wp:inline distT="0" distB="0" distL="0" distR="0">
            <wp:extent cx="5943600" cy="216443"/>
            <wp:effectExtent l="19050" t="0" r="0" b="0"/>
            <wp:docPr id="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srcRect/>
                    <a:stretch>
                      <a:fillRect/>
                    </a:stretch>
                  </pic:blipFill>
                  <pic:spPr bwMode="auto">
                    <a:xfrm>
                      <a:off x="0" y="0"/>
                      <a:ext cx="5943600" cy="216443"/>
                    </a:xfrm>
                    <a:prstGeom prst="rect">
                      <a:avLst/>
                    </a:prstGeom>
                    <a:noFill/>
                    <a:ln w="9525">
                      <a:noFill/>
                      <a:miter lim="800000"/>
                      <a:headEnd/>
                      <a:tailEnd/>
                    </a:ln>
                  </pic:spPr>
                </pic:pic>
              </a:graphicData>
            </a:graphic>
          </wp:inline>
        </w:drawing>
      </w:r>
    </w:p>
    <w:p w:rsidR="002A3691" w:rsidRDefault="002A3691" w:rsidP="002A3691">
      <w:pPr>
        <w:pStyle w:val="Default"/>
        <w:spacing w:line="360" w:lineRule="auto"/>
        <w:jc w:val="both"/>
        <w:rPr>
          <w:rStyle w:val="A5"/>
          <w:rFonts w:ascii="Times New Roman" w:hAnsi="Times New Roman" w:cs="Times New Roman"/>
          <w:b/>
          <w:u w:val="single"/>
        </w:rPr>
      </w:pPr>
    </w:p>
    <w:p w:rsidR="006519BC" w:rsidRDefault="006519BC" w:rsidP="002A3691">
      <w:pPr>
        <w:pStyle w:val="Default"/>
        <w:spacing w:line="360" w:lineRule="auto"/>
        <w:jc w:val="both"/>
        <w:rPr>
          <w:rStyle w:val="A5"/>
          <w:rFonts w:ascii="Times New Roman" w:hAnsi="Times New Roman" w:cs="Times New Roman"/>
          <w:b/>
          <w:sz w:val="24"/>
          <w:szCs w:val="24"/>
          <w:u w:val="single"/>
        </w:rPr>
      </w:pPr>
    </w:p>
    <w:p w:rsidR="002A3691" w:rsidRPr="006519BC" w:rsidRDefault="002A3691" w:rsidP="002A3691">
      <w:pPr>
        <w:pStyle w:val="Default"/>
        <w:spacing w:line="360" w:lineRule="auto"/>
        <w:jc w:val="both"/>
        <w:rPr>
          <w:rStyle w:val="A5"/>
          <w:rFonts w:ascii="Times New Roman" w:hAnsi="Times New Roman" w:cs="Times New Roman"/>
          <w:b/>
          <w:sz w:val="24"/>
          <w:szCs w:val="24"/>
          <w:u w:val="single"/>
        </w:rPr>
      </w:pPr>
      <w:r w:rsidRPr="006519BC">
        <w:rPr>
          <w:rStyle w:val="A5"/>
          <w:rFonts w:ascii="Times New Roman" w:hAnsi="Times New Roman" w:cs="Times New Roman"/>
          <w:b/>
          <w:sz w:val="24"/>
          <w:szCs w:val="24"/>
          <w:u w:val="single"/>
        </w:rPr>
        <w:lastRenderedPageBreak/>
        <w:t>Validity and Reliability</w:t>
      </w:r>
    </w:p>
    <w:p w:rsidR="002A3691" w:rsidRPr="006519BC" w:rsidRDefault="002A3691" w:rsidP="002A3691">
      <w:pPr>
        <w:pStyle w:val="Default"/>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 xml:space="preserve">The purposive sampling selected for the survey employed a </w:t>
      </w:r>
      <w:proofErr w:type="spellStart"/>
      <w:r w:rsidRPr="006519BC">
        <w:rPr>
          <w:rStyle w:val="A5"/>
          <w:rFonts w:ascii="Times New Roman" w:hAnsi="Times New Roman" w:cs="Times New Roman"/>
          <w:sz w:val="24"/>
          <w:szCs w:val="24"/>
        </w:rPr>
        <w:t>Likert</w:t>
      </w:r>
      <w:proofErr w:type="spellEnd"/>
      <w:r w:rsidRPr="006519BC">
        <w:rPr>
          <w:rStyle w:val="A5"/>
          <w:rFonts w:ascii="Times New Roman" w:hAnsi="Times New Roman" w:cs="Times New Roman"/>
          <w:sz w:val="24"/>
          <w:szCs w:val="24"/>
        </w:rPr>
        <w:t xml:space="preserve"> scale for responses. Answers to closed- end questions were quantifiable and enabled a clustered interpretation of participant’s strength of agreement for each question. Thus validate the expected outcome of the survey design. Further, the survey reached an extra ordinary milestone when the participants voluntarily expressed their convictions, sentiments and expectations that enriched this analysis. These contributions, presumably from mostly professionals, signify their commentaries as informed and reliable.</w:t>
      </w:r>
    </w:p>
    <w:p w:rsidR="002A3691" w:rsidRPr="006519BC" w:rsidRDefault="002A3691" w:rsidP="002A3691">
      <w:pPr>
        <w:pStyle w:val="Default"/>
        <w:spacing w:line="360" w:lineRule="auto"/>
        <w:jc w:val="both"/>
        <w:rPr>
          <w:rStyle w:val="A5"/>
          <w:rFonts w:ascii="Times New Roman" w:hAnsi="Times New Roman" w:cs="Times New Roman"/>
          <w:sz w:val="24"/>
          <w:szCs w:val="24"/>
        </w:rPr>
      </w:pPr>
    </w:p>
    <w:p w:rsidR="002A3691" w:rsidRPr="006519BC" w:rsidRDefault="002A3691" w:rsidP="002A3691">
      <w:pPr>
        <w:pStyle w:val="Default"/>
        <w:spacing w:line="360" w:lineRule="auto"/>
        <w:jc w:val="both"/>
        <w:rPr>
          <w:rStyle w:val="A5"/>
          <w:rFonts w:ascii="Times New Roman" w:hAnsi="Times New Roman" w:cs="Times New Roman"/>
          <w:sz w:val="24"/>
          <w:szCs w:val="24"/>
        </w:rPr>
      </w:pPr>
    </w:p>
    <w:p w:rsidR="002A3691" w:rsidRPr="006519BC" w:rsidRDefault="002A3691" w:rsidP="002A3691">
      <w:pPr>
        <w:pStyle w:val="Default"/>
        <w:spacing w:line="360" w:lineRule="auto"/>
        <w:jc w:val="both"/>
        <w:rPr>
          <w:rStyle w:val="A5"/>
          <w:rFonts w:ascii="Times New Roman" w:hAnsi="Times New Roman" w:cs="Times New Roman"/>
          <w:b/>
          <w:sz w:val="24"/>
          <w:szCs w:val="24"/>
          <w:u w:val="single"/>
        </w:rPr>
      </w:pPr>
      <w:r w:rsidRPr="006519BC">
        <w:rPr>
          <w:rStyle w:val="A5"/>
          <w:rFonts w:ascii="Times New Roman" w:hAnsi="Times New Roman" w:cs="Times New Roman"/>
          <w:b/>
          <w:sz w:val="24"/>
          <w:szCs w:val="24"/>
          <w:u w:val="single"/>
        </w:rPr>
        <w:t>RECOMMENDATIONS</w:t>
      </w:r>
    </w:p>
    <w:p w:rsidR="002A3691" w:rsidRPr="006519BC" w:rsidRDefault="002A3691" w:rsidP="002A3691">
      <w:pPr>
        <w:pStyle w:val="Default"/>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The survey insights declare the participants’ intention to avail themselves of the following:</w:t>
      </w:r>
    </w:p>
    <w:p w:rsidR="002A3691" w:rsidRPr="006519BC" w:rsidRDefault="002A3691" w:rsidP="002A3691">
      <w:pPr>
        <w:pStyle w:val="Default"/>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 xml:space="preserve">Affordability, Accessibility, Acceptance and Acquisition – the “4 </w:t>
      </w:r>
      <w:proofErr w:type="gramStart"/>
      <w:r w:rsidRPr="006519BC">
        <w:rPr>
          <w:rStyle w:val="A5"/>
          <w:rFonts w:ascii="Times New Roman" w:hAnsi="Times New Roman" w:cs="Times New Roman"/>
          <w:sz w:val="24"/>
          <w:szCs w:val="24"/>
        </w:rPr>
        <w:t>As</w:t>
      </w:r>
      <w:proofErr w:type="gramEnd"/>
      <w:r w:rsidRPr="006519BC">
        <w:rPr>
          <w:rStyle w:val="A5"/>
          <w:rFonts w:ascii="Times New Roman" w:hAnsi="Times New Roman" w:cs="Times New Roman"/>
          <w:sz w:val="24"/>
          <w:szCs w:val="24"/>
        </w:rPr>
        <w:t xml:space="preserve">”. Therefore, recommendations are in pursuit of the cumulative effects of the “4 </w:t>
      </w:r>
      <w:proofErr w:type="gramStart"/>
      <w:r w:rsidRPr="006519BC">
        <w:rPr>
          <w:rStyle w:val="A5"/>
          <w:rFonts w:ascii="Times New Roman" w:hAnsi="Times New Roman" w:cs="Times New Roman"/>
          <w:sz w:val="24"/>
          <w:szCs w:val="24"/>
        </w:rPr>
        <w:t>As</w:t>
      </w:r>
      <w:proofErr w:type="gramEnd"/>
      <w:r w:rsidRPr="006519BC">
        <w:rPr>
          <w:rStyle w:val="A5"/>
          <w:rFonts w:ascii="Times New Roman" w:hAnsi="Times New Roman" w:cs="Times New Roman"/>
          <w:sz w:val="24"/>
          <w:szCs w:val="24"/>
        </w:rPr>
        <w:t>”, because the goal of climate accountability can’t be to increase top line business revenue, rather to develop a sustainable economy for the people and nation.</w:t>
      </w:r>
    </w:p>
    <w:p w:rsidR="002A3691" w:rsidRPr="006519BC" w:rsidRDefault="002A3691" w:rsidP="002A3691">
      <w:pPr>
        <w:pStyle w:val="Default"/>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 xml:space="preserve"> </w:t>
      </w:r>
    </w:p>
    <w:p w:rsidR="002A3691" w:rsidRPr="006519BC" w:rsidRDefault="002A3691" w:rsidP="002A3691">
      <w:pPr>
        <w:pStyle w:val="Default"/>
        <w:numPr>
          <w:ilvl w:val="0"/>
          <w:numId w:val="4"/>
        </w:numPr>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Examine the feasibility of granting a 100% refundable income tax credit, proportionate or variable percentage deductions across a 5 year period, for the purchase of an EV with a limit imposed on the purchase price, $40,000 - $45,000.</w:t>
      </w:r>
    </w:p>
    <w:p w:rsidR="002A3691" w:rsidRPr="006519BC" w:rsidRDefault="002A3691" w:rsidP="002A3691">
      <w:pPr>
        <w:pStyle w:val="Default"/>
        <w:tabs>
          <w:tab w:val="left" w:pos="6741"/>
        </w:tabs>
        <w:spacing w:line="360" w:lineRule="auto"/>
        <w:ind w:left="720"/>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ab/>
      </w:r>
    </w:p>
    <w:p w:rsidR="002A3691" w:rsidRPr="006519BC" w:rsidRDefault="002A3691" w:rsidP="002A3691">
      <w:pPr>
        <w:pStyle w:val="Default"/>
        <w:numPr>
          <w:ilvl w:val="0"/>
          <w:numId w:val="4"/>
        </w:numPr>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To increase the federal budgeted funding for its Green Homes program. Grant this inventive as 100% refundable tax deductible credit across a 3 year period; maximum project price, $15,000 -$20,000. This would encourage households to finance their own project, manage and expedite their transition to heat pumps without the fossil fuel industry influences and barriers. Provide loans to low income households and the tax incentive as above.</w:t>
      </w:r>
    </w:p>
    <w:p w:rsidR="002A3691" w:rsidRPr="006519BC" w:rsidRDefault="002A3691" w:rsidP="002A3691">
      <w:pPr>
        <w:pStyle w:val="ListParagraph"/>
        <w:rPr>
          <w:rStyle w:val="A5"/>
          <w:rFonts w:ascii="Times New Roman" w:hAnsi="Times New Roman" w:cs="Times New Roman"/>
          <w:sz w:val="24"/>
          <w:szCs w:val="24"/>
        </w:rPr>
      </w:pPr>
    </w:p>
    <w:p w:rsidR="002A3691" w:rsidRPr="006519BC" w:rsidRDefault="002A3691" w:rsidP="002A3691">
      <w:pPr>
        <w:pStyle w:val="Default"/>
        <w:numPr>
          <w:ilvl w:val="0"/>
          <w:numId w:val="4"/>
        </w:numPr>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 xml:space="preserve">Introduce stringent policies, regulations and Paris - Agreement aligned energy laws. This will denote certainty to investors, pension fund managers and other financial institutions </w:t>
      </w:r>
      <w:r w:rsidRPr="006519BC">
        <w:rPr>
          <w:rStyle w:val="A5"/>
          <w:rFonts w:ascii="Times New Roman" w:hAnsi="Times New Roman" w:cs="Times New Roman"/>
          <w:sz w:val="24"/>
          <w:szCs w:val="24"/>
        </w:rPr>
        <w:lastRenderedPageBreak/>
        <w:t>and enable Canada to achieve its climate goals; 440 Megatons by 2030 and Net zero by 2050.</w:t>
      </w:r>
    </w:p>
    <w:p w:rsidR="002A3691" w:rsidRPr="006519BC" w:rsidRDefault="002A3691" w:rsidP="002A3691">
      <w:pPr>
        <w:pStyle w:val="ListParagraph"/>
        <w:rPr>
          <w:rStyle w:val="A5"/>
          <w:rFonts w:ascii="Times New Roman" w:hAnsi="Times New Roman" w:cs="Times New Roman"/>
          <w:sz w:val="24"/>
          <w:szCs w:val="24"/>
        </w:rPr>
      </w:pPr>
    </w:p>
    <w:p w:rsidR="002A3691" w:rsidRPr="006519BC" w:rsidRDefault="002A3691" w:rsidP="002A3691">
      <w:pPr>
        <w:pStyle w:val="Default"/>
        <w:numPr>
          <w:ilvl w:val="0"/>
          <w:numId w:val="4"/>
        </w:numPr>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 xml:space="preserve">Initiate discussion with economic development policymakers to implement the FFS swap at the earliest of 2030. </w:t>
      </w:r>
    </w:p>
    <w:p w:rsidR="002A3691" w:rsidRPr="006519BC" w:rsidRDefault="002A3691" w:rsidP="002A3691">
      <w:pPr>
        <w:pStyle w:val="ListParagraph"/>
        <w:rPr>
          <w:rStyle w:val="A5"/>
          <w:rFonts w:ascii="Times New Roman" w:hAnsi="Times New Roman" w:cs="Times New Roman"/>
          <w:sz w:val="24"/>
          <w:szCs w:val="24"/>
        </w:rPr>
      </w:pPr>
    </w:p>
    <w:p w:rsidR="002A3691" w:rsidRPr="006519BC" w:rsidRDefault="002A3691" w:rsidP="002A3691">
      <w:pPr>
        <w:pStyle w:val="Default"/>
        <w:numPr>
          <w:ilvl w:val="0"/>
          <w:numId w:val="4"/>
        </w:numPr>
        <w:spacing w:line="360" w:lineRule="auto"/>
        <w:jc w:val="both"/>
        <w:rPr>
          <w:rStyle w:val="A5"/>
          <w:rFonts w:ascii="Times New Roman" w:hAnsi="Times New Roman" w:cs="Times New Roman"/>
          <w:sz w:val="24"/>
          <w:szCs w:val="24"/>
        </w:rPr>
      </w:pPr>
      <w:r w:rsidRPr="006519BC">
        <w:rPr>
          <w:rStyle w:val="A5"/>
          <w:rFonts w:ascii="Times New Roman" w:hAnsi="Times New Roman" w:cs="Times New Roman"/>
          <w:sz w:val="24"/>
          <w:szCs w:val="24"/>
        </w:rPr>
        <w:t>Examine the possibility of selling equity shares of the $51 billion dollar TMX crown corporation to the general public; shares worth $1000.00 maximum to each taxpayer following  the planned 1/ 3 rd of share allocation, by loan, to Indigenous communities. This initiative precludes the imminent and unreasonable sale of this tax payer funded corporation to the fossil fuel industry at a significant loss. Gratify and empower all citizens with an endowment of economic ownership and control in the wealth of Canada’s natural resources, future decisions and evolution - the opposite of a good idea is another good idea!</w:t>
      </w:r>
    </w:p>
    <w:p w:rsidR="002A3691" w:rsidRPr="006519BC" w:rsidRDefault="002A3691" w:rsidP="002A3691">
      <w:pPr>
        <w:rPr>
          <w:rFonts w:ascii="Times New Roman" w:hAnsi="Times New Roman" w:cs="Times New Roman"/>
          <w:sz w:val="24"/>
          <w:szCs w:val="24"/>
        </w:rPr>
      </w:pPr>
    </w:p>
    <w:p w:rsidR="002A3691" w:rsidRDefault="002A3691" w:rsidP="002A3691">
      <w:pPr>
        <w:rPr>
          <w:rFonts w:ascii="Times New Roman" w:hAnsi="Times New Roman" w:cs="Times New Roman"/>
          <w:b/>
          <w:u w:val="single"/>
        </w:rPr>
      </w:pPr>
    </w:p>
    <w:p w:rsidR="002A3691" w:rsidRPr="00160022" w:rsidRDefault="002A3691" w:rsidP="002A3691">
      <w:pPr>
        <w:rPr>
          <w:rFonts w:ascii="Times New Roman" w:hAnsi="Times New Roman" w:cs="Times New Roman"/>
          <w:b/>
          <w:u w:val="single"/>
        </w:rPr>
      </w:pPr>
      <w:r>
        <w:rPr>
          <w:rFonts w:ascii="Times New Roman" w:hAnsi="Times New Roman" w:cs="Times New Roman"/>
          <w:b/>
          <w:u w:val="single"/>
        </w:rPr>
        <w:t>F</w:t>
      </w:r>
      <w:r w:rsidRPr="00160022">
        <w:rPr>
          <w:rFonts w:ascii="Times New Roman" w:hAnsi="Times New Roman" w:cs="Times New Roman"/>
          <w:b/>
          <w:u w:val="single"/>
        </w:rPr>
        <w:t xml:space="preserve">uture </w:t>
      </w:r>
      <w:r>
        <w:rPr>
          <w:rFonts w:ascii="Times New Roman" w:hAnsi="Times New Roman" w:cs="Times New Roman"/>
          <w:b/>
          <w:u w:val="single"/>
        </w:rPr>
        <w:t>R</w:t>
      </w:r>
      <w:r w:rsidRPr="00160022">
        <w:rPr>
          <w:rFonts w:ascii="Times New Roman" w:hAnsi="Times New Roman" w:cs="Times New Roman"/>
          <w:b/>
          <w:u w:val="single"/>
        </w:rPr>
        <w:t xml:space="preserve">esearch </w:t>
      </w:r>
      <w:r>
        <w:rPr>
          <w:rFonts w:ascii="Times New Roman" w:hAnsi="Times New Roman" w:cs="Times New Roman"/>
          <w:b/>
          <w:u w:val="single"/>
        </w:rPr>
        <w:t>Q</w:t>
      </w:r>
      <w:r w:rsidRPr="00160022">
        <w:rPr>
          <w:rFonts w:ascii="Times New Roman" w:hAnsi="Times New Roman" w:cs="Times New Roman"/>
          <w:b/>
          <w:u w:val="single"/>
        </w:rPr>
        <w:t>uestion</w:t>
      </w:r>
    </w:p>
    <w:p w:rsidR="002A3691" w:rsidRDefault="002A3691" w:rsidP="002A3691">
      <w:pPr>
        <w:pStyle w:val="Default"/>
        <w:spacing w:line="360" w:lineRule="auto"/>
        <w:jc w:val="both"/>
        <w:rPr>
          <w:rFonts w:ascii="Times New Roman" w:hAnsi="Times New Roman" w:cs="Times New Roman"/>
        </w:rPr>
      </w:pPr>
      <w:r w:rsidRPr="0030230A">
        <w:rPr>
          <w:rFonts w:ascii="Times New Roman" w:hAnsi="Times New Roman" w:cs="Times New Roman"/>
        </w:rPr>
        <w:t>W</w:t>
      </w:r>
      <w:r>
        <w:rPr>
          <w:rFonts w:ascii="Times New Roman" w:hAnsi="Times New Roman" w:cs="Times New Roman"/>
        </w:rPr>
        <w:t>here</w:t>
      </w:r>
      <w:r w:rsidRPr="007C7FEB">
        <w:rPr>
          <w:rFonts w:ascii="Times New Roman" w:hAnsi="Times New Roman" w:cs="Times New Roman"/>
        </w:rPr>
        <w:t xml:space="preserve"> </w:t>
      </w:r>
      <w:r>
        <w:rPr>
          <w:rFonts w:ascii="Times New Roman" w:hAnsi="Times New Roman" w:cs="Times New Roman"/>
        </w:rPr>
        <w:t>techno- economy based energy efficiency policymaking has struggled to deliver social justice and equity in human well being, future research can be undertaken to address the following questions:</w:t>
      </w:r>
    </w:p>
    <w:p w:rsidR="002A3691" w:rsidRDefault="002A3691" w:rsidP="002A3691">
      <w:pPr>
        <w:pStyle w:val="Default"/>
        <w:spacing w:line="360" w:lineRule="auto"/>
        <w:jc w:val="both"/>
        <w:rPr>
          <w:rFonts w:ascii="Times New Roman" w:hAnsi="Times New Roman" w:cs="Times New Roman"/>
        </w:rPr>
      </w:pPr>
    </w:p>
    <w:p w:rsidR="002A3691" w:rsidRDefault="002A3691" w:rsidP="002A3691">
      <w:pPr>
        <w:pStyle w:val="Default"/>
        <w:numPr>
          <w:ilvl w:val="0"/>
          <w:numId w:val="20"/>
        </w:numPr>
        <w:spacing w:line="360" w:lineRule="auto"/>
        <w:jc w:val="both"/>
        <w:rPr>
          <w:rFonts w:ascii="Times New Roman" w:hAnsi="Times New Roman" w:cs="Times New Roman"/>
        </w:rPr>
      </w:pPr>
      <w:r>
        <w:rPr>
          <w:rFonts w:ascii="Times New Roman" w:hAnsi="Times New Roman" w:cs="Times New Roman"/>
        </w:rPr>
        <w:t>How the preconditions of a fossil fuel based economy impact the human relationship to energy and energy transition?</w:t>
      </w:r>
    </w:p>
    <w:p w:rsidR="002A3691" w:rsidRDefault="002A3691" w:rsidP="002A3691">
      <w:pPr>
        <w:pStyle w:val="Default"/>
        <w:spacing w:line="360" w:lineRule="auto"/>
        <w:ind w:left="720"/>
        <w:jc w:val="both"/>
        <w:rPr>
          <w:rFonts w:ascii="Times New Roman" w:hAnsi="Times New Roman" w:cs="Times New Roman"/>
        </w:rPr>
      </w:pPr>
    </w:p>
    <w:p w:rsidR="002A3691" w:rsidRPr="007C7FEB" w:rsidRDefault="002A3691" w:rsidP="002A3691">
      <w:pPr>
        <w:pStyle w:val="Default"/>
        <w:numPr>
          <w:ilvl w:val="0"/>
          <w:numId w:val="20"/>
        </w:numPr>
        <w:spacing w:line="360" w:lineRule="auto"/>
        <w:jc w:val="both"/>
        <w:rPr>
          <w:rFonts w:ascii="Times New Roman" w:hAnsi="Times New Roman" w:cs="Times New Roman"/>
        </w:rPr>
      </w:pPr>
      <w:r>
        <w:rPr>
          <w:rFonts w:ascii="Times New Roman" w:hAnsi="Times New Roman" w:cs="Times New Roman"/>
        </w:rPr>
        <w:t>How does social innovation contribute to transforming the techno - economic business model to a socio- technological low carbon economy?</w:t>
      </w:r>
    </w:p>
    <w:p w:rsidR="002A3691" w:rsidRDefault="002A3691" w:rsidP="002A3691">
      <w:pPr>
        <w:spacing w:before="100" w:beforeAutospacing="1" w:after="100" w:afterAutospacing="1" w:line="206" w:lineRule="atLeast"/>
        <w:jc w:val="both"/>
        <w:rPr>
          <w:rFonts w:ascii="Times New Roman" w:hAnsi="Times New Roman" w:cs="Times New Roman"/>
          <w:b/>
          <w:sz w:val="24"/>
          <w:szCs w:val="24"/>
          <w:u w:val="single"/>
        </w:rPr>
      </w:pP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u w:val="single"/>
          <w:shd w:val="clear" w:color="auto" w:fill="FFFFFF"/>
        </w:rPr>
      </w:pP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u w:val="single"/>
          <w:shd w:val="clear" w:color="auto" w:fill="FFFFFF"/>
        </w:rPr>
      </w:pPr>
    </w:p>
    <w:p w:rsidR="002A3691" w:rsidRPr="00E91AFD" w:rsidRDefault="002A3691" w:rsidP="002A3691">
      <w:pPr>
        <w:spacing w:before="100" w:beforeAutospacing="1" w:after="100" w:afterAutospacing="1" w:line="206" w:lineRule="atLeast"/>
        <w:jc w:val="both"/>
        <w:rPr>
          <w:rFonts w:ascii="Times New Roman" w:hAnsi="Times New Roman" w:cs="Times New Roman"/>
          <w:b/>
          <w:color w:val="000000"/>
          <w:sz w:val="24"/>
          <w:szCs w:val="24"/>
          <w:u w:val="single"/>
          <w:shd w:val="clear" w:color="auto" w:fill="FFFFFF"/>
        </w:rPr>
      </w:pPr>
      <w:r w:rsidRPr="00E91AFD">
        <w:rPr>
          <w:rFonts w:ascii="Times New Roman" w:hAnsi="Times New Roman" w:cs="Times New Roman"/>
          <w:b/>
          <w:color w:val="000000"/>
          <w:sz w:val="24"/>
          <w:szCs w:val="24"/>
          <w:u w:val="single"/>
          <w:shd w:val="clear" w:color="auto" w:fill="FFFFFF"/>
        </w:rPr>
        <w:lastRenderedPageBreak/>
        <w:t>REFERENCE</w:t>
      </w:r>
      <w:r>
        <w:rPr>
          <w:rFonts w:ascii="Times New Roman" w:hAnsi="Times New Roman" w:cs="Times New Roman"/>
          <w:b/>
          <w:color w:val="000000"/>
          <w:sz w:val="24"/>
          <w:szCs w:val="24"/>
          <w:u w:val="single"/>
          <w:shd w:val="clear" w:color="auto" w:fill="FFFFFF"/>
        </w:rPr>
        <w:t>S</w:t>
      </w: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shd w:val="clear" w:color="auto" w:fill="FFFFFF"/>
        </w:rPr>
      </w:pPr>
      <w:r w:rsidRPr="00F7248C">
        <w:rPr>
          <w:rFonts w:ascii="Times New Roman" w:hAnsi="Times New Roman" w:cs="Times New Roman"/>
          <w:bCs/>
          <w:color w:val="000000"/>
          <w:sz w:val="24"/>
          <w:szCs w:val="24"/>
        </w:rPr>
        <w:t xml:space="preserve">440 </w:t>
      </w:r>
      <w:proofErr w:type="spellStart"/>
      <w:r w:rsidRPr="00F7248C">
        <w:rPr>
          <w:rFonts w:ascii="Times New Roman" w:hAnsi="Times New Roman" w:cs="Times New Roman"/>
          <w:bCs/>
          <w:color w:val="000000"/>
          <w:sz w:val="24"/>
          <w:szCs w:val="24"/>
        </w:rPr>
        <w:t>Megatonnes</w:t>
      </w:r>
      <w:proofErr w:type="spellEnd"/>
      <w:r w:rsidRPr="00F7248C">
        <w:rPr>
          <w:rFonts w:ascii="Times New Roman" w:hAnsi="Times New Roman" w:cs="Times New Roman"/>
          <w:bCs/>
          <w:color w:val="000000"/>
          <w:sz w:val="24"/>
          <w:szCs w:val="24"/>
        </w:rPr>
        <w:t xml:space="preserve"> (2023)</w:t>
      </w:r>
      <w:r>
        <w:rPr>
          <w:rFonts w:ascii="Times New Roman" w:hAnsi="Times New Roman" w:cs="Times New Roman"/>
          <w:bCs/>
          <w:color w:val="000000"/>
          <w:sz w:val="24"/>
          <w:szCs w:val="24"/>
        </w:rPr>
        <w:t xml:space="preserve"> </w:t>
      </w:r>
      <w:r w:rsidRPr="00F7248C">
        <w:rPr>
          <w:rFonts w:ascii="Times New Roman" w:hAnsi="Times New Roman" w:cs="Times New Roman"/>
          <w:bCs/>
          <w:color w:val="000000"/>
          <w:sz w:val="24"/>
          <w:szCs w:val="24"/>
        </w:rPr>
        <w:t>What a ZEV mandate means for Canada's charging infrastructure,</w:t>
      </w:r>
      <w:r>
        <w:rPr>
          <w:rFonts w:ascii="Times New Roman" w:hAnsi="Times New Roman" w:cs="Times New Roman"/>
          <w:bCs/>
          <w:color w:val="000000"/>
          <w:sz w:val="24"/>
          <w:szCs w:val="24"/>
        </w:rPr>
        <w:t xml:space="preserve"> </w:t>
      </w:r>
      <w:hyperlink r:id="rId52" w:history="1">
        <w:r w:rsidRPr="00326E48">
          <w:rPr>
            <w:rStyle w:val="Hyperlink"/>
            <w:sz w:val="24"/>
            <w:szCs w:val="24"/>
          </w:rPr>
          <w:t>https://440megatonnes.ca/insights/</w:t>
        </w:r>
      </w:hyperlink>
      <w:r w:rsidRPr="00F7248C">
        <w:rPr>
          <w:rFonts w:ascii="Times New Roman" w:hAnsi="Times New Roman" w:cs="Times New Roman"/>
          <w:sz w:val="24"/>
          <w:szCs w:val="24"/>
        </w:rPr>
        <w:t>, Accessed 1/12/23, 4:03 PM.</w:t>
      </w: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shd w:val="clear" w:color="auto" w:fill="FFFFFF"/>
        </w:rPr>
      </w:pPr>
      <w:proofErr w:type="spellStart"/>
      <w:r>
        <w:rPr>
          <w:rFonts w:ascii="Times New Roman" w:hAnsi="Times New Roman" w:cs="Times New Roman"/>
          <w:color w:val="231F20"/>
          <w:sz w:val="24"/>
          <w:szCs w:val="24"/>
        </w:rPr>
        <w:t>Ackoff</w:t>
      </w:r>
      <w:proofErr w:type="spellEnd"/>
      <w:r>
        <w:rPr>
          <w:rFonts w:ascii="Times New Roman" w:hAnsi="Times New Roman" w:cs="Times New Roman"/>
          <w:color w:val="231F20"/>
          <w:sz w:val="24"/>
          <w:szCs w:val="24"/>
        </w:rPr>
        <w:t xml:space="preserve">, R.L. (2006) </w:t>
      </w:r>
      <w:r w:rsidRPr="003E7763">
        <w:rPr>
          <w:rFonts w:ascii="Times New Roman" w:hAnsi="Times New Roman" w:cs="Times New Roman"/>
          <w:color w:val="231F20"/>
          <w:sz w:val="24"/>
          <w:szCs w:val="24"/>
        </w:rPr>
        <w:t>Why Few Organizations Adopt Systems Thinking</w:t>
      </w:r>
      <w:r>
        <w:rPr>
          <w:rFonts w:ascii="Times New Roman" w:hAnsi="Times New Roman" w:cs="Times New Roman"/>
          <w:color w:val="231F20"/>
          <w:sz w:val="24"/>
          <w:szCs w:val="24"/>
        </w:rPr>
        <w:t>?</w:t>
      </w: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shd w:val="clear" w:color="auto" w:fill="FFFFFF"/>
        </w:rPr>
      </w:pPr>
      <w:proofErr w:type="spellStart"/>
      <w:r w:rsidRPr="003E7763">
        <w:rPr>
          <w:rFonts w:ascii="Times New Roman" w:hAnsi="Times New Roman" w:cs="Times New Roman"/>
          <w:color w:val="231F20"/>
          <w:sz w:val="24"/>
          <w:szCs w:val="24"/>
        </w:rPr>
        <w:t>Ackoff</w:t>
      </w:r>
      <w:proofErr w:type="spellEnd"/>
      <w:r w:rsidRPr="003E7763">
        <w:rPr>
          <w:rFonts w:ascii="Times New Roman" w:hAnsi="Times New Roman" w:cs="Times New Roman"/>
          <w:color w:val="231F20"/>
          <w:sz w:val="24"/>
          <w:szCs w:val="24"/>
        </w:rPr>
        <w:t xml:space="preserve">, R.L. (2023), </w:t>
      </w:r>
      <w:r w:rsidRPr="003E3F0B">
        <w:rPr>
          <w:rFonts w:ascii="Times New Roman" w:hAnsi="Times New Roman" w:cs="Times New Roman"/>
          <w:bCs/>
          <w:color w:val="000000"/>
          <w:sz w:val="24"/>
          <w:szCs w:val="24"/>
        </w:rPr>
        <w:t>A LIFETIME OF SYSTEMS THINKING</w:t>
      </w:r>
      <w:r>
        <w:rPr>
          <w:rFonts w:ascii="Times New Roman" w:hAnsi="Times New Roman" w:cs="Times New Roman"/>
          <w:bCs/>
          <w:color w:val="000000"/>
          <w:sz w:val="24"/>
          <w:szCs w:val="24"/>
        </w:rPr>
        <w:t>.</w:t>
      </w: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shd w:val="clear" w:color="auto" w:fill="FFFFFF"/>
        </w:rPr>
      </w:pPr>
      <w:r w:rsidRPr="00433DFA">
        <w:rPr>
          <w:rFonts w:ascii="Times New Roman" w:hAnsi="Times New Roman" w:cs="Times New Roman"/>
          <w:sz w:val="24"/>
          <w:szCs w:val="24"/>
        </w:rPr>
        <w:t xml:space="preserve">Aden, N. (2016) WRI, </w:t>
      </w:r>
      <w:proofErr w:type="gramStart"/>
      <w:r w:rsidRPr="00433DFA">
        <w:rPr>
          <w:rFonts w:ascii="Times New Roman" w:hAnsi="Times New Roman" w:cs="Times New Roman"/>
          <w:sz w:val="24"/>
          <w:szCs w:val="24"/>
        </w:rPr>
        <w:t>The</w:t>
      </w:r>
      <w:proofErr w:type="gramEnd"/>
      <w:r w:rsidRPr="00433DFA">
        <w:rPr>
          <w:rFonts w:ascii="Times New Roman" w:hAnsi="Times New Roman" w:cs="Times New Roman"/>
          <w:sz w:val="24"/>
          <w:szCs w:val="24"/>
        </w:rPr>
        <w:t xml:space="preserve"> Roads to Decoupling: 21 Countries Are Reducing Carbon</w:t>
      </w:r>
      <w:r>
        <w:rPr>
          <w:rFonts w:ascii="Times New Roman" w:hAnsi="Times New Roman" w:cs="Times New Roman"/>
          <w:sz w:val="24"/>
          <w:szCs w:val="24"/>
        </w:rPr>
        <w:t xml:space="preserve"> </w:t>
      </w:r>
      <w:r w:rsidRPr="00433DFA">
        <w:rPr>
          <w:rFonts w:ascii="Times New Roman" w:hAnsi="Times New Roman" w:cs="Times New Roman"/>
          <w:sz w:val="24"/>
          <w:szCs w:val="24"/>
        </w:rPr>
        <w:t>Emissions While Growing GDP.</w:t>
      </w:r>
    </w:p>
    <w:p w:rsidR="002A3691" w:rsidRDefault="002A3691" w:rsidP="002A3691">
      <w:pPr>
        <w:spacing w:before="100" w:beforeAutospacing="1" w:after="100" w:afterAutospacing="1" w:line="206" w:lineRule="atLeast"/>
        <w:jc w:val="both"/>
        <w:rPr>
          <w:rFonts w:ascii="Times New Roman" w:hAnsi="Times New Roman" w:cs="Times New Roman"/>
          <w:b/>
          <w:color w:val="000000"/>
          <w:sz w:val="24"/>
          <w:szCs w:val="24"/>
          <w:shd w:val="clear" w:color="auto" w:fill="FFFFFF"/>
        </w:rPr>
      </w:pPr>
      <w:proofErr w:type="spellStart"/>
      <w:r>
        <w:rPr>
          <w:rFonts w:ascii="Times New Roman" w:hAnsi="Times New Roman" w:cs="Times New Roman"/>
          <w:bCs/>
          <w:sz w:val="24"/>
          <w:szCs w:val="24"/>
        </w:rPr>
        <w:t>A</w:t>
      </w:r>
      <w:r w:rsidRPr="00AE134B">
        <w:rPr>
          <w:rFonts w:ascii="Times New Roman" w:hAnsi="Times New Roman" w:cs="Times New Roman"/>
          <w:bCs/>
          <w:sz w:val="24"/>
          <w:szCs w:val="24"/>
        </w:rPr>
        <w:t>doba</w:t>
      </w:r>
      <w:proofErr w:type="spellEnd"/>
      <w:r w:rsidRPr="00AE134B">
        <w:rPr>
          <w:rFonts w:ascii="Times New Roman" w:hAnsi="Times New Roman" w:cs="Times New Roman"/>
          <w:bCs/>
          <w:sz w:val="24"/>
          <w:szCs w:val="24"/>
        </w:rPr>
        <w:t xml:space="preserve">, </w:t>
      </w:r>
      <w:r>
        <w:rPr>
          <w:rFonts w:ascii="Times New Roman" w:hAnsi="Times New Roman" w:cs="Times New Roman"/>
          <w:bCs/>
          <w:sz w:val="24"/>
          <w:szCs w:val="24"/>
        </w:rPr>
        <w:t xml:space="preserve">P.O. and </w:t>
      </w:r>
      <w:proofErr w:type="spellStart"/>
      <w:proofErr w:type="gramStart"/>
      <w:r>
        <w:rPr>
          <w:rFonts w:ascii="Times New Roman" w:hAnsi="Times New Roman" w:cs="Times New Roman"/>
          <w:bCs/>
          <w:sz w:val="24"/>
          <w:szCs w:val="24"/>
        </w:rPr>
        <w:t>D</w:t>
      </w:r>
      <w:r w:rsidRPr="00AE134B">
        <w:rPr>
          <w:rFonts w:ascii="Times New Roman" w:hAnsi="Times New Roman" w:cs="Times New Roman"/>
          <w:bCs/>
          <w:sz w:val="24"/>
          <w:szCs w:val="24"/>
        </w:rPr>
        <w:t>ioha</w:t>
      </w:r>
      <w:proofErr w:type="spellEnd"/>
      <w:r w:rsidRPr="00AE134B">
        <w:rPr>
          <w:rFonts w:ascii="Times New Roman" w:hAnsi="Times New Roman" w:cs="Times New Roman"/>
          <w:bCs/>
          <w:sz w:val="24"/>
          <w:szCs w:val="24"/>
        </w:rPr>
        <w:t xml:space="preserve"> ,</w:t>
      </w:r>
      <w:proofErr w:type="gramEnd"/>
      <w:r w:rsidRPr="00AE134B">
        <w:rPr>
          <w:rFonts w:ascii="Times New Roman" w:hAnsi="Times New Roman" w:cs="Times New Roman"/>
          <w:bCs/>
          <w:sz w:val="24"/>
          <w:szCs w:val="24"/>
        </w:rPr>
        <w:t xml:space="preserve"> </w:t>
      </w:r>
      <w:r>
        <w:rPr>
          <w:rFonts w:ascii="Times New Roman" w:hAnsi="Times New Roman" w:cs="Times New Roman"/>
          <w:bCs/>
          <w:sz w:val="24"/>
          <w:szCs w:val="24"/>
        </w:rPr>
        <w:t>M.O</w:t>
      </w:r>
      <w:r w:rsidRPr="00AE134B">
        <w:rPr>
          <w:rFonts w:ascii="Times New Roman" w:hAnsi="Times New Roman" w:cs="Times New Roman"/>
          <w:bCs/>
          <w:sz w:val="24"/>
          <w:szCs w:val="24"/>
        </w:rPr>
        <w:t>.</w:t>
      </w:r>
      <w:r w:rsidRPr="00AE134B">
        <w:rPr>
          <w:rFonts w:ascii="Times New Roman" w:hAnsi="Times New Roman" w:cs="Times New Roman"/>
          <w:b/>
          <w:bCs/>
          <w:sz w:val="24"/>
          <w:szCs w:val="24"/>
        </w:rPr>
        <w:t xml:space="preserve"> </w:t>
      </w:r>
      <w:r w:rsidRPr="00AE134B">
        <w:rPr>
          <w:rFonts w:ascii="Times New Roman" w:hAnsi="Times New Roman" w:cs="Times New Roman"/>
          <w:sz w:val="24"/>
          <w:szCs w:val="24"/>
        </w:rPr>
        <w:t>(2021) Strategic Development of Electric Vehicles in Canada.</w:t>
      </w:r>
    </w:p>
    <w:p w:rsidR="002A3691" w:rsidRDefault="002A3691" w:rsidP="002A3691">
      <w:pPr>
        <w:spacing w:before="100" w:beforeAutospacing="1" w:after="100" w:afterAutospacing="1" w:line="206" w:lineRule="atLeast"/>
        <w:jc w:val="both"/>
        <w:rPr>
          <w:rFonts w:ascii="Times New Roman" w:hAnsi="Times New Roman" w:cs="Times New Roman"/>
          <w:sz w:val="24"/>
          <w:szCs w:val="24"/>
        </w:rPr>
      </w:pPr>
      <w:r w:rsidRPr="00B63282">
        <w:rPr>
          <w:rFonts w:ascii="Times New Roman" w:hAnsi="Times New Roman" w:cs="Times New Roman"/>
          <w:sz w:val="24"/>
          <w:szCs w:val="24"/>
        </w:rPr>
        <w:t xml:space="preserve">Ahmed, Z., Adebayo, T.S., </w:t>
      </w:r>
      <w:proofErr w:type="spellStart"/>
      <w:r w:rsidRPr="00B63282">
        <w:rPr>
          <w:rFonts w:ascii="Times New Roman" w:hAnsi="Times New Roman" w:cs="Times New Roman"/>
          <w:sz w:val="24"/>
          <w:szCs w:val="24"/>
        </w:rPr>
        <w:t>Udemba</w:t>
      </w:r>
      <w:proofErr w:type="spellEnd"/>
      <w:r w:rsidRPr="00B63282">
        <w:rPr>
          <w:rFonts w:ascii="Times New Roman" w:hAnsi="Times New Roman" w:cs="Times New Roman"/>
          <w:sz w:val="24"/>
          <w:szCs w:val="24"/>
        </w:rPr>
        <w:t>, E.N. et al. (2021)</w:t>
      </w:r>
      <w:r>
        <w:rPr>
          <w:rFonts w:ascii="Times New Roman" w:hAnsi="Times New Roman" w:cs="Times New Roman"/>
          <w:sz w:val="24"/>
          <w:szCs w:val="24"/>
        </w:rPr>
        <w:t xml:space="preserve"> </w:t>
      </w:r>
      <w:proofErr w:type="gramStart"/>
      <w:r w:rsidRPr="00B63282">
        <w:rPr>
          <w:rFonts w:ascii="Times New Roman" w:hAnsi="Times New Roman" w:cs="Times New Roman"/>
          <w:sz w:val="24"/>
          <w:szCs w:val="24"/>
        </w:rPr>
        <w:t>Effects</w:t>
      </w:r>
      <w:proofErr w:type="gramEnd"/>
      <w:r w:rsidRPr="00B63282">
        <w:rPr>
          <w:rFonts w:ascii="Times New Roman" w:hAnsi="Times New Roman" w:cs="Times New Roman"/>
          <w:sz w:val="24"/>
          <w:szCs w:val="24"/>
        </w:rPr>
        <w:t xml:space="preserve"> of economic complexity, economic growth, and renewable</w:t>
      </w:r>
      <w:r>
        <w:rPr>
          <w:rFonts w:ascii="Times New Roman" w:hAnsi="Times New Roman" w:cs="Times New Roman"/>
          <w:sz w:val="24"/>
          <w:szCs w:val="24"/>
        </w:rPr>
        <w:t xml:space="preserve"> </w:t>
      </w:r>
      <w:r w:rsidRPr="00B63282">
        <w:rPr>
          <w:rFonts w:ascii="Times New Roman" w:hAnsi="Times New Roman" w:cs="Times New Roman"/>
          <w:sz w:val="24"/>
          <w:szCs w:val="24"/>
        </w:rPr>
        <w:t>energy technology budgets on ecological footprint: the role</w:t>
      </w:r>
      <w:r>
        <w:rPr>
          <w:rFonts w:ascii="Times New Roman" w:hAnsi="Times New Roman" w:cs="Times New Roman"/>
          <w:b/>
          <w:color w:val="000000"/>
          <w:sz w:val="24"/>
          <w:szCs w:val="24"/>
          <w:shd w:val="clear" w:color="auto" w:fill="FFFFFF"/>
        </w:rPr>
        <w:t xml:space="preserve"> </w:t>
      </w:r>
      <w:r w:rsidRPr="00B63282">
        <w:rPr>
          <w:rFonts w:ascii="Times New Roman" w:hAnsi="Times New Roman" w:cs="Times New Roman"/>
          <w:sz w:val="24"/>
          <w:szCs w:val="24"/>
        </w:rPr>
        <w:t>of democratic accountability</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b/>
          <w:color w:val="000000"/>
          <w:sz w:val="24"/>
          <w:szCs w:val="24"/>
          <w:shd w:val="clear" w:color="auto" w:fill="FFFFFF"/>
        </w:rPr>
      </w:pPr>
      <w:r w:rsidRPr="00C32903">
        <w:rPr>
          <w:rFonts w:ascii="Times New Roman" w:hAnsi="Times New Roman" w:cs="Times New Roman"/>
          <w:color w:val="555555"/>
          <w:sz w:val="24"/>
          <w:szCs w:val="24"/>
        </w:rPr>
        <w:t>Alex, B. (2021)</w:t>
      </w:r>
      <w:r>
        <w:rPr>
          <w:rFonts w:ascii="Times New Roman" w:hAnsi="Times New Roman" w:cs="Times New Roman"/>
          <w:color w:val="555555"/>
          <w:sz w:val="24"/>
          <w:szCs w:val="24"/>
        </w:rPr>
        <w:t xml:space="preserve"> </w:t>
      </w:r>
      <w:r w:rsidRPr="00C32903">
        <w:rPr>
          <w:rFonts w:ascii="Times New Roman" w:hAnsi="Times New Roman" w:cs="Times New Roman"/>
          <w:color w:val="555555"/>
          <w:sz w:val="24"/>
          <w:szCs w:val="24"/>
        </w:rPr>
        <w:t>Dairy imports may be at play in auto battle; Trade Minister warns Canada should prepare for the worst.</w:t>
      </w:r>
      <w:r w:rsidRPr="00C32903">
        <w:rPr>
          <w:rFonts w:ascii="Times New Roman" w:hAnsi="Times New Roman" w:cs="Times New Roman"/>
          <w:sz w:val="24"/>
          <w:szCs w:val="24"/>
        </w:rPr>
        <w:t xml:space="preserve"> </w:t>
      </w:r>
      <w:hyperlink r:id="rId53" w:history="1">
        <w:r w:rsidRPr="00820CFD">
          <w:rPr>
            <w:rStyle w:val="Hyperlink"/>
            <w:rFonts w:ascii="Times New Roman" w:hAnsi="Times New Roman" w:cs="Times New Roman"/>
            <w:sz w:val="24"/>
            <w:szCs w:val="24"/>
          </w:rPr>
          <w:t>https://www.proquest.com/docview/2612233909?accountid=130472&amp;parentSessionId=Fc886YsToJW9wobdRoN%2FTXxxtOtsAaWHb3S6EUvdozU%3D&amp;pqorigsite=primo&amp;sourcetype=Magazines</w:t>
        </w:r>
      </w:hyperlink>
      <w:r>
        <w:rPr>
          <w:rFonts w:ascii="Roboto" w:hAnsi="Roboto"/>
          <w:color w:val="555555"/>
        </w:rPr>
        <w:t>.</w:t>
      </w:r>
    </w:p>
    <w:p w:rsidR="002A3691" w:rsidRDefault="002A3691" w:rsidP="002A3691">
      <w:pPr>
        <w:spacing w:before="100" w:beforeAutospacing="1" w:after="100" w:afterAutospacing="1" w:line="206" w:lineRule="atLeast"/>
        <w:rPr>
          <w:rFonts w:ascii="Times New Roman" w:hAnsi="Times New Roman" w:cs="Times New Roman"/>
          <w:b/>
          <w:color w:val="000000"/>
          <w:sz w:val="24"/>
          <w:szCs w:val="24"/>
          <w:shd w:val="clear" w:color="auto" w:fill="FFFFFF"/>
        </w:rPr>
      </w:pPr>
      <w:r w:rsidRPr="00433DFA">
        <w:rPr>
          <w:rFonts w:ascii="Times New Roman" w:hAnsi="Times New Roman" w:cs="Times New Roman"/>
          <w:sz w:val="24"/>
          <w:szCs w:val="24"/>
        </w:rPr>
        <w:t xml:space="preserve">Alter, L. (2023) US Agencies Release Blueprint for </w:t>
      </w:r>
      <w:proofErr w:type="spellStart"/>
      <w:r w:rsidRPr="00433DFA">
        <w:rPr>
          <w:rFonts w:ascii="Times New Roman" w:hAnsi="Times New Roman" w:cs="Times New Roman"/>
          <w:sz w:val="24"/>
          <w:szCs w:val="24"/>
        </w:rPr>
        <w:t>Decarbonizing</w:t>
      </w:r>
      <w:proofErr w:type="spellEnd"/>
      <w:r>
        <w:rPr>
          <w:rFonts w:ascii="Times New Roman" w:hAnsi="Times New Roman" w:cs="Times New Roman"/>
          <w:sz w:val="24"/>
          <w:szCs w:val="24"/>
        </w:rPr>
        <w:t xml:space="preserve"> </w:t>
      </w:r>
      <w:r w:rsidRPr="00433DFA">
        <w:rPr>
          <w:rFonts w:ascii="Times New Roman" w:hAnsi="Times New Roman" w:cs="Times New Roman"/>
          <w:sz w:val="24"/>
          <w:szCs w:val="24"/>
        </w:rPr>
        <w:t>Transportation and It's Amazing Climate policy is transportation policy is energy policy is housing policy. Everything connects</w:t>
      </w:r>
      <w:proofErr w:type="gramStart"/>
      <w:r w:rsidRPr="00433DFA">
        <w:rPr>
          <w:rFonts w:ascii="Times New Roman" w:hAnsi="Times New Roman" w:cs="Times New Roman"/>
          <w:sz w:val="24"/>
          <w:szCs w:val="24"/>
        </w:rPr>
        <w:t>,</w:t>
      </w:r>
      <w:proofErr w:type="gramEnd"/>
      <w:r w:rsidR="00BF2129">
        <w:fldChar w:fldCharType="begin"/>
      </w:r>
      <w:r>
        <w:instrText>HYPERLINK "https://www.treehugger.com/us-agencies-release-blueprint-for-decarbonizing-transportation-7093837"</w:instrText>
      </w:r>
      <w:r w:rsidR="00BF2129">
        <w:fldChar w:fldCharType="separate"/>
      </w:r>
      <w:r w:rsidRPr="00433DFA">
        <w:rPr>
          <w:rStyle w:val="Hyperlink"/>
          <w:sz w:val="24"/>
          <w:szCs w:val="24"/>
        </w:rPr>
        <w:t>https://www.treehugger.com/us-agencies-release-blueprint-for-decarbonizing-transportation-7093837</w:t>
      </w:r>
      <w:r w:rsidR="00BF2129">
        <w:fldChar w:fldCharType="end"/>
      </w:r>
      <w:r w:rsidRPr="00433DFA">
        <w:rPr>
          <w:rFonts w:ascii="Times New Roman" w:hAnsi="Times New Roman" w:cs="Times New Roman"/>
          <w:sz w:val="24"/>
          <w:szCs w:val="24"/>
        </w:rPr>
        <w:t>, Accessed 1/13/23, 6:47 PM.</w:t>
      </w:r>
    </w:p>
    <w:p w:rsidR="002A3691" w:rsidRDefault="002A3691" w:rsidP="002A3691">
      <w:pPr>
        <w:spacing w:before="100" w:beforeAutospacing="1" w:after="100" w:afterAutospacing="1" w:line="206" w:lineRule="atLeast"/>
        <w:rPr>
          <w:rFonts w:ascii="Times New Roman" w:hAnsi="Times New Roman" w:cs="Times New Roman"/>
          <w:b/>
          <w:color w:val="000000"/>
          <w:sz w:val="24"/>
          <w:szCs w:val="24"/>
          <w:shd w:val="clear" w:color="auto" w:fill="FFFFFF"/>
        </w:rPr>
      </w:pPr>
      <w:r w:rsidRPr="00906B23">
        <w:rPr>
          <w:rFonts w:ascii="Times New Roman" w:hAnsi="Times New Roman" w:cs="Times New Roman"/>
          <w:color w:val="000000"/>
          <w:sz w:val="24"/>
          <w:szCs w:val="24"/>
        </w:rPr>
        <w:t>Alvarado, C.R.P. (2018)</w:t>
      </w:r>
      <w:r>
        <w:rPr>
          <w:rFonts w:ascii="Times New Roman" w:hAnsi="Times New Roman" w:cs="Times New Roman"/>
          <w:color w:val="000000"/>
          <w:sz w:val="24"/>
          <w:szCs w:val="24"/>
        </w:rPr>
        <w:t>,</w:t>
      </w:r>
      <w:r w:rsidRPr="00906B23">
        <w:rPr>
          <w:rFonts w:ascii="Times New Roman" w:hAnsi="Times New Roman" w:cs="Times New Roman"/>
          <w:color w:val="000000"/>
          <w:sz w:val="24"/>
          <w:szCs w:val="24"/>
          <w:shd w:val="clear" w:color="auto" w:fill="FFFFFF"/>
        </w:rPr>
        <w:t xml:space="preserve"> </w:t>
      </w:r>
      <w:r w:rsidRPr="00906B23">
        <w:rPr>
          <w:rFonts w:ascii="Times New Roman" w:hAnsi="Times New Roman" w:cs="Times New Roman"/>
          <w:color w:val="000000"/>
          <w:sz w:val="24"/>
          <w:szCs w:val="24"/>
        </w:rPr>
        <w:t>Culture, carbon pricing and its impacts on CO2 emissions and economic growth</w:t>
      </w:r>
      <w:r>
        <w:rPr>
          <w:rFonts w:ascii="Times New Roman" w:hAnsi="Times New Roman" w:cs="Times New Roman"/>
          <w:color w:val="000000"/>
          <w:sz w:val="24"/>
          <w:szCs w:val="24"/>
        </w:rPr>
        <w:t>.</w:t>
      </w:r>
      <w:r w:rsidRPr="00906B23">
        <w:rPr>
          <w:rFonts w:ascii="Times New Roman" w:hAnsi="Times New Roman" w:cs="Times New Roman"/>
          <w:color w:val="000000"/>
          <w:sz w:val="24"/>
          <w:szCs w:val="24"/>
        </w:rPr>
        <w:t xml:space="preserve"> </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gramStart"/>
      <w:r w:rsidRPr="005C6947">
        <w:rPr>
          <w:rFonts w:ascii="Times New Roman" w:hAnsi="Times New Roman" w:cs="Times New Roman"/>
          <w:sz w:val="24"/>
          <w:szCs w:val="24"/>
        </w:rPr>
        <w:t>A</w:t>
      </w:r>
      <w:r>
        <w:rPr>
          <w:rFonts w:ascii="Times New Roman" w:hAnsi="Times New Roman" w:cs="Times New Roman"/>
          <w:sz w:val="24"/>
          <w:szCs w:val="24"/>
        </w:rPr>
        <w:t xml:space="preserve">ndrews, A., </w:t>
      </w:r>
      <w:proofErr w:type="spellStart"/>
      <w:r>
        <w:rPr>
          <w:rFonts w:ascii="Times New Roman" w:hAnsi="Times New Roman" w:cs="Times New Roman"/>
          <w:sz w:val="24"/>
          <w:szCs w:val="24"/>
        </w:rPr>
        <w:t>Azevedo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Jemec</w:t>
      </w:r>
      <w:proofErr w:type="spellEnd"/>
      <w:r>
        <w:rPr>
          <w:rFonts w:ascii="Times New Roman" w:hAnsi="Times New Roman" w:cs="Times New Roman"/>
          <w:sz w:val="24"/>
          <w:szCs w:val="24"/>
        </w:rPr>
        <w:t xml:space="preserve">, </w:t>
      </w:r>
      <w:r w:rsidRPr="005C6947">
        <w:rPr>
          <w:rFonts w:ascii="Times New Roman" w:hAnsi="Times New Roman" w:cs="Times New Roman"/>
          <w:sz w:val="24"/>
          <w:szCs w:val="24"/>
        </w:rPr>
        <w:t xml:space="preserve">T., Segal, J. and Scott, A. (2022) </w:t>
      </w:r>
      <w:proofErr w:type="spellStart"/>
      <w:r w:rsidRPr="005C6947">
        <w:rPr>
          <w:rFonts w:ascii="Times New Roman" w:hAnsi="Times New Roman" w:cs="Times New Roman"/>
          <w:sz w:val="24"/>
          <w:szCs w:val="24"/>
        </w:rPr>
        <w:t>Ecojustice</w:t>
      </w:r>
      <w:proofErr w:type="spellEnd"/>
      <w:r w:rsidRPr="005C6947">
        <w:rPr>
          <w:rFonts w:ascii="Times New Roman" w:hAnsi="Times New Roman" w:cs="Times New Roman"/>
          <w:sz w:val="24"/>
          <w:szCs w:val="24"/>
        </w:rPr>
        <w:t xml:space="preserve">, Environmental </w:t>
      </w:r>
      <w:proofErr w:type="spellStart"/>
      <w:r w:rsidRPr="005C6947">
        <w:rPr>
          <w:rFonts w:ascii="Times New Roman" w:hAnsi="Times New Roman" w:cs="Times New Roman"/>
          <w:sz w:val="24"/>
          <w:szCs w:val="24"/>
        </w:rPr>
        <w:t>Defence</w:t>
      </w:r>
      <w:proofErr w:type="spellEnd"/>
      <w:r w:rsidRPr="005C6947">
        <w:rPr>
          <w:rFonts w:ascii="Times New Roman" w:hAnsi="Times New Roman" w:cs="Times New Roman"/>
          <w:sz w:val="24"/>
          <w:szCs w:val="24"/>
        </w:rPr>
        <w:t xml:space="preserve"> and Shift: Roadmap to a Sustainable Financial System in Canada.</w:t>
      </w:r>
      <w:proofErr w:type="gramEnd"/>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165DD1">
        <w:rPr>
          <w:rFonts w:ascii="Times New Roman" w:hAnsi="Times New Roman" w:cs="Times New Roman"/>
          <w:color w:val="000000"/>
          <w:sz w:val="24"/>
          <w:szCs w:val="24"/>
        </w:rPr>
        <w:t>Aronczyk</w:t>
      </w:r>
      <w:proofErr w:type="spellEnd"/>
      <w:r w:rsidRPr="00165DD1">
        <w:rPr>
          <w:rFonts w:ascii="Times New Roman" w:hAnsi="Times New Roman" w:cs="Times New Roman"/>
          <w:color w:val="000000"/>
          <w:sz w:val="24"/>
          <w:szCs w:val="24"/>
        </w:rPr>
        <w:t xml:space="preserve">, M., McCurdy, P. and </w:t>
      </w:r>
      <w:proofErr w:type="spellStart"/>
      <w:r w:rsidRPr="00165DD1">
        <w:rPr>
          <w:rFonts w:ascii="Times New Roman" w:hAnsi="Times New Roman" w:cs="Times New Roman"/>
          <w:color w:val="000000"/>
          <w:sz w:val="24"/>
          <w:szCs w:val="24"/>
        </w:rPr>
        <w:t>Russill</w:t>
      </w:r>
      <w:proofErr w:type="spellEnd"/>
      <w:r w:rsidRPr="00165DD1">
        <w:rPr>
          <w:rFonts w:ascii="Times New Roman" w:hAnsi="Times New Roman" w:cs="Times New Roman"/>
          <w:color w:val="000000"/>
          <w:sz w:val="24"/>
          <w:szCs w:val="24"/>
        </w:rPr>
        <w:t>, C. (2024)</w:t>
      </w:r>
      <w:r w:rsidRPr="00165DD1">
        <w:rPr>
          <w:rFonts w:ascii="Times New Roman" w:hAnsi="Times New Roman" w:cs="Times New Roman"/>
          <w:sz w:val="24"/>
          <w:szCs w:val="24"/>
        </w:rPr>
        <w:t xml:space="preserve"> </w:t>
      </w:r>
      <w:r w:rsidRPr="00165DD1">
        <w:rPr>
          <w:rFonts w:ascii="Times New Roman" w:hAnsi="Times New Roman" w:cs="Times New Roman"/>
          <w:color w:val="000000"/>
          <w:sz w:val="24"/>
          <w:szCs w:val="24"/>
        </w:rPr>
        <w:t xml:space="preserve">Green washing, net-zero, and the oil sands in Canada: The case of Pathways Alliance. </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33DFA">
        <w:rPr>
          <w:rFonts w:ascii="Times New Roman" w:hAnsi="Times New Roman" w:cs="Times New Roman"/>
          <w:sz w:val="24"/>
          <w:szCs w:val="24"/>
        </w:rPr>
        <w:t>Aronsohn</w:t>
      </w:r>
      <w:proofErr w:type="spellEnd"/>
      <w:r w:rsidRPr="00433DFA">
        <w:rPr>
          <w:rFonts w:ascii="Times New Roman" w:hAnsi="Times New Roman" w:cs="Times New Roman"/>
          <w:sz w:val="24"/>
          <w:szCs w:val="24"/>
        </w:rPr>
        <w:t xml:space="preserve">, A. (2022) IVSC, Defining and Estimating Social Value Part 2. Accessed ‎September ‎11, ‎2022, ‏‎10:26:00 </w:t>
      </w:r>
      <w:proofErr w:type="gramStart"/>
      <w:r w:rsidRPr="00433DFA">
        <w:rPr>
          <w:rFonts w:ascii="Times New Roman" w:hAnsi="Times New Roman" w:cs="Times New Roman"/>
          <w:sz w:val="24"/>
          <w:szCs w:val="24"/>
        </w:rPr>
        <w:t>AM</w:t>
      </w:r>
      <w:proofErr w:type="gramEnd"/>
      <w:r w:rsidRPr="00433DFA">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3E7763">
        <w:rPr>
          <w:rFonts w:ascii="Times New Roman" w:hAnsi="Times New Roman" w:cs="Times New Roman"/>
          <w:sz w:val="24"/>
          <w:szCs w:val="24"/>
        </w:rPr>
        <w:t>Astudillo</w:t>
      </w:r>
      <w:proofErr w:type="spellEnd"/>
      <w:r w:rsidRPr="003E7763">
        <w:rPr>
          <w:rFonts w:ascii="Times New Roman" w:hAnsi="Times New Roman" w:cs="Times New Roman"/>
          <w:sz w:val="24"/>
          <w:szCs w:val="24"/>
        </w:rPr>
        <w:t>, M.F. et al. (2017). Can the household sector reduce global warming mitigation costs</w:t>
      </w:r>
      <w:proofErr w:type="gramStart"/>
      <w:r w:rsidRPr="003E7763">
        <w:rPr>
          <w:rFonts w:ascii="Times New Roman" w:hAnsi="Times New Roman" w:cs="Times New Roman"/>
          <w:sz w:val="24"/>
          <w:szCs w:val="24"/>
        </w:rPr>
        <w:t>?</w:t>
      </w:r>
      <w:r>
        <w:rPr>
          <w:rFonts w:ascii="Times New Roman" w:hAnsi="Times New Roman" w:cs="Times New Roman"/>
          <w:sz w:val="24"/>
          <w:szCs w:val="24"/>
        </w:rPr>
        <w:t>.</w:t>
      </w:r>
      <w:proofErr w:type="gramEnd"/>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33DFA">
        <w:rPr>
          <w:rFonts w:ascii="Times New Roman" w:hAnsi="Times New Roman" w:cs="Times New Roman"/>
          <w:bCs/>
          <w:sz w:val="24"/>
          <w:szCs w:val="24"/>
        </w:rPr>
        <w:t>Badalian</w:t>
      </w:r>
      <w:proofErr w:type="spellEnd"/>
      <w:r>
        <w:rPr>
          <w:rFonts w:ascii="Times New Roman" w:hAnsi="Times New Roman" w:cs="Times New Roman"/>
          <w:bCs/>
          <w:sz w:val="24"/>
          <w:szCs w:val="24"/>
        </w:rPr>
        <w:t xml:space="preserve">, V. </w:t>
      </w:r>
      <w:r w:rsidRPr="009D13CB">
        <w:rPr>
          <w:rFonts w:ascii="Times New Roman" w:hAnsi="Times New Roman" w:cs="Times New Roman"/>
          <w:bCs/>
          <w:sz w:val="24"/>
          <w:szCs w:val="24"/>
        </w:rPr>
        <w:t>(2023)</w:t>
      </w:r>
      <w:r w:rsidRPr="00433DFA">
        <w:rPr>
          <w:rFonts w:ascii="Times New Roman" w:hAnsi="Times New Roman" w:cs="Times New Roman"/>
          <w:sz w:val="24"/>
          <w:szCs w:val="24"/>
        </w:rPr>
        <w:t xml:space="preserve"> Public charging: The Achilles’ heel for EVs, </w:t>
      </w:r>
      <w:hyperlink r:id="rId54" w:history="1">
        <w:r w:rsidRPr="00433DFA">
          <w:rPr>
            <w:rStyle w:val="Hyperlink"/>
            <w:sz w:val="24"/>
            <w:szCs w:val="24"/>
          </w:rPr>
          <w:t>https://www.greenbiz.com/article/public-charging-achilles-heel-evs</w:t>
        </w:r>
      </w:hyperlink>
      <w:proofErr w:type="gramStart"/>
      <w:r w:rsidRPr="00433DFA">
        <w:rPr>
          <w:rFonts w:ascii="Times New Roman" w:hAnsi="Times New Roman" w:cs="Times New Roman"/>
          <w:sz w:val="24"/>
          <w:szCs w:val="24"/>
        </w:rPr>
        <w:t>?,</w:t>
      </w:r>
      <w:proofErr w:type="gramEnd"/>
      <w:r w:rsidRPr="00433DFA">
        <w:rPr>
          <w:rFonts w:ascii="Times New Roman" w:hAnsi="Times New Roman" w:cs="Times New Roman"/>
          <w:sz w:val="24"/>
          <w:szCs w:val="24"/>
        </w:rPr>
        <w:t xml:space="preserve"> Accessed 2/14/23, 12:32 PM.</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B52ACE">
        <w:rPr>
          <w:rFonts w:ascii="Times New Roman" w:hAnsi="Times New Roman" w:cs="Times New Roman"/>
          <w:bCs/>
          <w:color w:val="000000"/>
          <w:sz w:val="24"/>
          <w:szCs w:val="24"/>
        </w:rPr>
        <w:lastRenderedPageBreak/>
        <w:t>Bakx</w:t>
      </w:r>
      <w:proofErr w:type="spellEnd"/>
      <w:r w:rsidRPr="00B52ACE">
        <w:rPr>
          <w:rFonts w:ascii="Times New Roman" w:hAnsi="Times New Roman" w:cs="Times New Roman"/>
          <w:bCs/>
          <w:color w:val="000000"/>
          <w:sz w:val="24"/>
          <w:szCs w:val="24"/>
        </w:rPr>
        <w:t xml:space="preserve">, K. (2023) Canada could lead the world in oil production growth in 2024. </w:t>
      </w:r>
      <w:hyperlink r:id="rId55" w:history="1">
        <w:r w:rsidRPr="00B52ACE">
          <w:rPr>
            <w:rStyle w:val="Hyperlink"/>
            <w:rFonts w:ascii="Times New Roman" w:hAnsi="Times New Roman" w:cs="Times New Roman"/>
            <w:sz w:val="24"/>
            <w:szCs w:val="24"/>
          </w:rPr>
          <w:t>https://www.cbc.ca/news/canada/calgary/bakx-oil-production-s-p-record-1.6993102</w:t>
        </w:r>
      </w:hyperlink>
      <w:r w:rsidRPr="00B52ACE">
        <w:rPr>
          <w:rFonts w:ascii="Times New Roman" w:hAnsi="Times New Roman" w:cs="Times New Roman"/>
          <w:sz w:val="24"/>
          <w:szCs w:val="24"/>
        </w:rPr>
        <w:t>, Accessed 6/27/24, 9:36 PM.</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3E7763">
        <w:rPr>
          <w:rFonts w:ascii="Times New Roman" w:hAnsi="Times New Roman" w:cs="Times New Roman"/>
          <w:sz w:val="24"/>
          <w:szCs w:val="24"/>
        </w:rPr>
        <w:t>Bandura</w:t>
      </w:r>
      <w:proofErr w:type="spellEnd"/>
      <w:r w:rsidRPr="003E7763">
        <w:rPr>
          <w:rFonts w:ascii="Times New Roman" w:hAnsi="Times New Roman" w:cs="Times New Roman"/>
          <w:sz w:val="24"/>
          <w:szCs w:val="24"/>
        </w:rPr>
        <w:t>,</w:t>
      </w:r>
      <w:r>
        <w:rPr>
          <w:rFonts w:ascii="Times New Roman" w:hAnsi="Times New Roman" w:cs="Times New Roman"/>
          <w:sz w:val="24"/>
          <w:szCs w:val="24"/>
        </w:rPr>
        <w:t xml:space="preserve"> A.</w:t>
      </w:r>
      <w:r w:rsidRPr="003E7763">
        <w:rPr>
          <w:rFonts w:ascii="Times New Roman" w:hAnsi="Times New Roman" w:cs="Times New Roman"/>
          <w:sz w:val="24"/>
          <w:szCs w:val="24"/>
        </w:rPr>
        <w:t xml:space="preserve"> (2006)</w:t>
      </w:r>
      <w:r>
        <w:rPr>
          <w:rFonts w:ascii="Times New Roman" w:hAnsi="Times New Roman" w:cs="Times New Roman"/>
          <w:sz w:val="24"/>
          <w:szCs w:val="24"/>
        </w:rPr>
        <w:t xml:space="preserve">, </w:t>
      </w:r>
      <w:r w:rsidRPr="003E7763">
        <w:rPr>
          <w:rFonts w:ascii="Times New Roman" w:hAnsi="Times New Roman" w:cs="Times New Roman"/>
          <w:sz w:val="24"/>
          <w:szCs w:val="24"/>
        </w:rPr>
        <w:t>Toward a Psychology of Human</w:t>
      </w:r>
      <w:r>
        <w:rPr>
          <w:rFonts w:ascii="Times New Roman" w:hAnsi="Times New Roman" w:cs="Times New Roman"/>
          <w:sz w:val="24"/>
          <w:szCs w:val="24"/>
        </w:rPr>
        <w:t xml:space="preserve"> </w:t>
      </w:r>
      <w:r w:rsidRPr="003E7763">
        <w:rPr>
          <w:rFonts w:ascii="Times New Roman" w:hAnsi="Times New Roman" w:cs="Times New Roman"/>
          <w:sz w:val="24"/>
          <w:szCs w:val="24"/>
        </w:rPr>
        <w:t>Agency</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593900">
        <w:rPr>
          <w:rFonts w:ascii="Times New Roman" w:eastAsia="Times New Roman" w:hAnsi="Times New Roman" w:cs="Times New Roman"/>
          <w:bCs/>
          <w:color w:val="474747"/>
          <w:sz w:val="24"/>
          <w:szCs w:val="24"/>
        </w:rPr>
        <w:t>Becklumb</w:t>
      </w:r>
      <w:proofErr w:type="spellEnd"/>
      <w:r w:rsidRPr="00593900">
        <w:rPr>
          <w:rFonts w:ascii="Times New Roman" w:eastAsia="Times New Roman" w:hAnsi="Times New Roman" w:cs="Times New Roman"/>
          <w:bCs/>
          <w:color w:val="474747"/>
          <w:sz w:val="24"/>
          <w:szCs w:val="24"/>
        </w:rPr>
        <w:t>, P. (2013) Federal and Provincial Jurisdiction to Regulate Environmental Issues</w:t>
      </w:r>
      <w:r w:rsidRPr="00593900">
        <w:rPr>
          <w:rFonts w:ascii="Times New Roman" w:eastAsia="Times New Roman" w:hAnsi="Times New Roman" w:cs="Times New Roman"/>
          <w:color w:val="474747"/>
          <w:sz w:val="24"/>
          <w:szCs w:val="24"/>
        </w:rPr>
        <w:t xml:space="preserve"> </w:t>
      </w:r>
      <w:r w:rsidRPr="00593900">
        <w:rPr>
          <w:rFonts w:ascii="Times New Roman" w:eastAsia="Times New Roman" w:hAnsi="Times New Roman" w:cs="Times New Roman"/>
          <w:bCs/>
          <w:color w:val="474747"/>
          <w:sz w:val="24"/>
          <w:szCs w:val="24"/>
        </w:rPr>
        <w:t>Background Paper, </w:t>
      </w:r>
      <w:r w:rsidRPr="00593900">
        <w:rPr>
          <w:rFonts w:ascii="Times New Roman" w:eastAsia="Times New Roman" w:hAnsi="Times New Roman" w:cs="Times New Roman"/>
          <w:color w:val="474747"/>
          <w:sz w:val="24"/>
          <w:szCs w:val="24"/>
        </w:rPr>
        <w:t>Economics, Resources and International Affairs Division,</w:t>
      </w:r>
      <w:r w:rsidRPr="00793009">
        <w:rPr>
          <w:rFonts w:ascii="Times New Roman" w:eastAsia="Times New Roman" w:hAnsi="Times New Roman" w:cs="Times New Roman"/>
          <w:color w:val="474747"/>
          <w:sz w:val="24"/>
          <w:szCs w:val="24"/>
        </w:rPr>
        <w:t xml:space="preserve"> </w:t>
      </w:r>
      <w:hyperlink r:id="rId56" w:history="1">
        <w:r w:rsidRPr="00793009">
          <w:rPr>
            <w:rStyle w:val="Hyperlink"/>
            <w:rFonts w:ascii="Times New Roman" w:eastAsia="Times New Roman" w:hAnsi="Times New Roman" w:cs="Times New Roman"/>
            <w:sz w:val="24"/>
            <w:szCs w:val="24"/>
          </w:rPr>
          <w:t>https://lop.parl.ca/sites/PublicWebsite/default/en_CA/ResearchPublications/201386E</w:t>
        </w:r>
      </w:hyperlink>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8F0E14">
        <w:rPr>
          <w:rFonts w:ascii="Times New Roman" w:hAnsi="Times New Roman" w:cs="Times New Roman"/>
          <w:sz w:val="24"/>
          <w:szCs w:val="24"/>
        </w:rPr>
        <w:t xml:space="preserve">Benitez-Avila, C., </w:t>
      </w:r>
      <w:proofErr w:type="spellStart"/>
      <w:r w:rsidRPr="008F0E14">
        <w:rPr>
          <w:rFonts w:ascii="Times New Roman" w:hAnsi="Times New Roman" w:cs="Times New Roman"/>
          <w:sz w:val="24"/>
          <w:szCs w:val="24"/>
        </w:rPr>
        <w:t>Schuberth</w:t>
      </w:r>
      <w:proofErr w:type="spellEnd"/>
      <w:r>
        <w:rPr>
          <w:rFonts w:ascii="Times New Roman" w:hAnsi="Times New Roman" w:cs="Times New Roman"/>
          <w:sz w:val="24"/>
          <w:szCs w:val="24"/>
        </w:rPr>
        <w:t xml:space="preserve">, </w:t>
      </w:r>
      <w:r w:rsidRPr="008F0E14">
        <w:rPr>
          <w:rFonts w:ascii="Times New Roman" w:hAnsi="Times New Roman" w:cs="Times New Roman"/>
          <w:sz w:val="24"/>
          <w:szCs w:val="24"/>
        </w:rPr>
        <w:t xml:space="preserve">F. </w:t>
      </w:r>
      <w:r>
        <w:rPr>
          <w:rFonts w:ascii="Times New Roman" w:hAnsi="Times New Roman" w:cs="Times New Roman"/>
          <w:sz w:val="24"/>
          <w:szCs w:val="24"/>
        </w:rPr>
        <w:t>a</w:t>
      </w:r>
      <w:r w:rsidRPr="008F0E14">
        <w:rPr>
          <w:rFonts w:ascii="Times New Roman" w:hAnsi="Times New Roman" w:cs="Times New Roman"/>
          <w:sz w:val="24"/>
          <w:szCs w:val="24"/>
        </w:rPr>
        <w:t xml:space="preserve">nd Copeland, S. (2023) Mastery and social position: factors in negotiating urban social resilience, HUMANITIES AND SOCIAL SCIENCES COMMUNICATIONS | (2023) 10:701 | </w:t>
      </w:r>
      <w:hyperlink r:id="rId57" w:history="1">
        <w:r w:rsidRPr="00701EB6">
          <w:rPr>
            <w:rStyle w:val="Hyperlink"/>
            <w:rFonts w:ascii="Times New Roman" w:hAnsi="Times New Roman" w:cs="Times New Roman"/>
            <w:sz w:val="24"/>
            <w:szCs w:val="24"/>
          </w:rPr>
          <w:t>https://doi.org/10.1057/s41599-023-02217-5</w:t>
        </w:r>
      </w:hyperlink>
      <w:r w:rsidRPr="008F0E14">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5337E0">
        <w:rPr>
          <w:rFonts w:ascii="Times New Roman" w:hAnsi="Times New Roman" w:cs="Times New Roman"/>
          <w:bCs/>
          <w:sz w:val="24"/>
          <w:szCs w:val="24"/>
        </w:rPr>
        <w:t xml:space="preserve">Benson, E., </w:t>
      </w:r>
      <w:proofErr w:type="spellStart"/>
      <w:r w:rsidRPr="005337E0">
        <w:rPr>
          <w:rFonts w:ascii="Times New Roman" w:hAnsi="Times New Roman" w:cs="Times New Roman"/>
          <w:bCs/>
          <w:sz w:val="24"/>
          <w:szCs w:val="24"/>
        </w:rPr>
        <w:t>Sequeira</w:t>
      </w:r>
      <w:proofErr w:type="spellEnd"/>
      <w:r w:rsidRPr="005337E0">
        <w:rPr>
          <w:rFonts w:ascii="Times New Roman" w:hAnsi="Times New Roman" w:cs="Times New Roman"/>
          <w:bCs/>
          <w:sz w:val="24"/>
          <w:szCs w:val="24"/>
        </w:rPr>
        <w:t>, C. et al. (2022)</w:t>
      </w:r>
      <w:r w:rsidRPr="005337E0">
        <w:rPr>
          <w:rFonts w:ascii="Times New Roman" w:hAnsi="Times New Roman" w:cs="Times New Roman"/>
          <w:b/>
          <w:color w:val="000000"/>
          <w:sz w:val="24"/>
          <w:szCs w:val="24"/>
          <w:shd w:val="clear" w:color="auto" w:fill="FFFFFF"/>
        </w:rPr>
        <w:t xml:space="preserve">, </w:t>
      </w:r>
      <w:r w:rsidRPr="005337E0">
        <w:rPr>
          <w:rFonts w:ascii="Times New Roman" w:hAnsi="Times New Roman" w:cs="Times New Roman"/>
          <w:bCs/>
          <w:sz w:val="24"/>
          <w:szCs w:val="24"/>
        </w:rPr>
        <w:t>A Shift to Life-Centered Systems Thinking: Teaching Modules to</w:t>
      </w:r>
      <w:r w:rsidRPr="005337E0">
        <w:rPr>
          <w:rFonts w:ascii="Times New Roman" w:hAnsi="Times New Roman" w:cs="Times New Roman"/>
          <w:b/>
          <w:color w:val="000000"/>
          <w:sz w:val="24"/>
          <w:szCs w:val="24"/>
          <w:shd w:val="clear" w:color="auto" w:fill="FFFFFF"/>
        </w:rPr>
        <w:t xml:space="preserve"> </w:t>
      </w:r>
      <w:r w:rsidRPr="005337E0">
        <w:rPr>
          <w:rFonts w:ascii="Times New Roman" w:hAnsi="Times New Roman" w:cs="Times New Roman"/>
          <w:bCs/>
          <w:sz w:val="24"/>
          <w:szCs w:val="24"/>
        </w:rPr>
        <w:t>Design Regenerative Futures.</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6451AE">
        <w:rPr>
          <w:rFonts w:ascii="Times New Roman" w:hAnsi="Times New Roman" w:cs="Times New Roman"/>
          <w:sz w:val="24"/>
          <w:szCs w:val="24"/>
        </w:rPr>
        <w:t>Bottrell</w:t>
      </w:r>
      <w:proofErr w:type="spellEnd"/>
      <w:r>
        <w:rPr>
          <w:rFonts w:ascii="Times New Roman" w:hAnsi="Times New Roman" w:cs="Times New Roman"/>
          <w:sz w:val="24"/>
          <w:szCs w:val="24"/>
        </w:rPr>
        <w:t>, D. (2009)</w:t>
      </w:r>
      <w:r w:rsidRPr="006451AE">
        <w:t xml:space="preserve"> </w:t>
      </w:r>
      <w:r w:rsidRPr="006451AE">
        <w:rPr>
          <w:rFonts w:ascii="Times New Roman" w:hAnsi="Times New Roman" w:cs="Times New Roman"/>
          <w:sz w:val="24"/>
          <w:szCs w:val="24"/>
        </w:rPr>
        <w:t>Understanding ‘Marginal’</w:t>
      </w:r>
      <w:r>
        <w:rPr>
          <w:rFonts w:ascii="Times New Roman" w:hAnsi="Times New Roman" w:cs="Times New Roman"/>
          <w:sz w:val="24"/>
          <w:szCs w:val="24"/>
        </w:rPr>
        <w:t xml:space="preserve"> </w:t>
      </w:r>
      <w:r w:rsidRPr="006451AE">
        <w:rPr>
          <w:rFonts w:ascii="Times New Roman" w:hAnsi="Times New Roman" w:cs="Times New Roman"/>
          <w:sz w:val="24"/>
          <w:szCs w:val="24"/>
        </w:rPr>
        <w:t>Perspectives</w:t>
      </w:r>
      <w:r>
        <w:rPr>
          <w:rFonts w:ascii="Times New Roman" w:hAnsi="Times New Roman" w:cs="Times New Roman"/>
          <w:sz w:val="24"/>
          <w:szCs w:val="24"/>
        </w:rPr>
        <w:t xml:space="preserve"> </w:t>
      </w:r>
      <w:proofErr w:type="gramStart"/>
      <w:r w:rsidRPr="006451AE">
        <w:rPr>
          <w:rFonts w:ascii="Times New Roman" w:hAnsi="Times New Roman" w:cs="Times New Roman"/>
          <w:sz w:val="24"/>
          <w:szCs w:val="24"/>
        </w:rPr>
        <w:t>Towards</w:t>
      </w:r>
      <w:proofErr w:type="gramEnd"/>
      <w:r w:rsidRPr="006451AE">
        <w:rPr>
          <w:rFonts w:ascii="Times New Roman" w:hAnsi="Times New Roman" w:cs="Times New Roman"/>
          <w:sz w:val="24"/>
          <w:szCs w:val="24"/>
        </w:rPr>
        <w:t xml:space="preserve"> a Social Theory of Resilience</w:t>
      </w:r>
      <w:r>
        <w:rPr>
          <w:rFonts w:ascii="Times New Roman" w:hAnsi="Times New Roman" w:cs="Times New Roman"/>
          <w:sz w:val="24"/>
          <w:szCs w:val="24"/>
        </w:rPr>
        <w:t xml:space="preserve">, </w:t>
      </w:r>
      <w:r w:rsidRPr="006451AE">
        <w:rPr>
          <w:rFonts w:ascii="Times New Roman" w:hAnsi="Times New Roman" w:cs="Times New Roman"/>
          <w:sz w:val="24"/>
          <w:szCs w:val="24"/>
        </w:rPr>
        <w:t>University of Sydney, Australia</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1D3ADE">
        <w:rPr>
          <w:rFonts w:ascii="Times New Roman" w:hAnsi="Times New Roman" w:cs="Times New Roman"/>
          <w:sz w:val="24"/>
          <w:szCs w:val="24"/>
        </w:rPr>
        <w:t>Braungardta</w:t>
      </w:r>
      <w:proofErr w:type="spellEnd"/>
      <w:r w:rsidRPr="001D3ADE">
        <w:rPr>
          <w:rFonts w:ascii="Times New Roman" w:hAnsi="Times New Roman" w:cs="Times New Roman"/>
          <w:sz w:val="24"/>
          <w:szCs w:val="24"/>
        </w:rPr>
        <w:t>, S. Van den Bergh, J. and Dunlop, T.</w:t>
      </w:r>
      <w:r w:rsidRPr="001D3ADE">
        <w:rPr>
          <w:rFonts w:ascii="Times New Roman" w:hAnsi="Times New Roman" w:cs="Times New Roman"/>
          <w:color w:val="000000"/>
          <w:sz w:val="24"/>
          <w:szCs w:val="24"/>
          <w:shd w:val="clear" w:color="auto" w:fill="FFFFFF"/>
        </w:rPr>
        <w:t xml:space="preserve"> </w:t>
      </w:r>
      <w:r w:rsidRPr="001D3ADE">
        <w:rPr>
          <w:rFonts w:ascii="Times New Roman" w:hAnsi="Times New Roman" w:cs="Times New Roman"/>
          <w:sz w:val="24"/>
          <w:szCs w:val="24"/>
        </w:rPr>
        <w:t>(2018) Fossil fuel divestment and climate change: Reviewing contested arguments.</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5337E0">
        <w:rPr>
          <w:rFonts w:ascii="Times New Roman" w:hAnsi="Times New Roman" w:cs="Times New Roman"/>
          <w:color w:val="000000"/>
          <w:sz w:val="24"/>
          <w:szCs w:val="24"/>
          <w:shd w:val="clear" w:color="auto" w:fill="FFFFFF"/>
        </w:rPr>
        <w:t xml:space="preserve">Brown, K and </w:t>
      </w:r>
      <w:proofErr w:type="spellStart"/>
      <w:r w:rsidRPr="005337E0">
        <w:rPr>
          <w:rFonts w:ascii="Times New Roman" w:hAnsi="Times New Roman" w:cs="Times New Roman"/>
          <w:color w:val="000000"/>
          <w:sz w:val="24"/>
          <w:szCs w:val="24"/>
          <w:shd w:val="clear" w:color="auto" w:fill="FFFFFF"/>
        </w:rPr>
        <w:t>Westaway</w:t>
      </w:r>
      <w:proofErr w:type="spellEnd"/>
      <w:r w:rsidRPr="005337E0">
        <w:rPr>
          <w:rFonts w:ascii="Times New Roman" w:hAnsi="Times New Roman" w:cs="Times New Roman"/>
          <w:color w:val="000000"/>
          <w:sz w:val="24"/>
          <w:szCs w:val="24"/>
          <w:shd w:val="clear" w:color="auto" w:fill="FFFFFF"/>
        </w:rPr>
        <w:t>, E. (2011), Agency, Capacity, and Resilience to Environmental Change: Lessons from Human Development, Well-Being and Disasters.</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9F72E4">
        <w:rPr>
          <w:rFonts w:ascii="Times New Roman" w:hAnsi="Times New Roman" w:cs="Times New Roman"/>
          <w:sz w:val="24"/>
          <w:szCs w:val="24"/>
        </w:rPr>
        <w:t xml:space="preserve">Canadian Centre for Policy Alternatives (2019) The Future of the Canadian Auto Industry, </w:t>
      </w:r>
      <w:hyperlink r:id="rId58" w:history="1">
        <w:r w:rsidRPr="009F72E4">
          <w:rPr>
            <w:rStyle w:val="Hyperlink"/>
            <w:rFonts w:ascii="Times New Roman" w:hAnsi="Times New Roman" w:cs="Times New Roman"/>
            <w:sz w:val="24"/>
            <w:szCs w:val="24"/>
          </w:rPr>
          <w:t>https://policyalternatives.ca/sites/default/files/uploads/publications/National%20Office/2019/02/Future%20of%20the%20Canadian%20auto%20industry.pdf</w:t>
        </w:r>
      </w:hyperlink>
    </w:p>
    <w:p w:rsidR="002A3691" w:rsidRDefault="002A3691" w:rsidP="002A3691">
      <w:pPr>
        <w:spacing w:before="100" w:beforeAutospacing="1" w:after="100" w:afterAutospacing="1" w:line="206" w:lineRule="atLeast"/>
        <w:rPr>
          <w:rFonts w:ascii="Times New Roman" w:hAnsi="Times New Roman" w:cs="Times New Roman"/>
          <w:sz w:val="24"/>
          <w:szCs w:val="24"/>
        </w:rPr>
      </w:pPr>
      <w:r>
        <w:rPr>
          <w:rFonts w:ascii="Times New Roman" w:hAnsi="Times New Roman" w:cs="Times New Roman"/>
          <w:sz w:val="24"/>
          <w:szCs w:val="24"/>
        </w:rPr>
        <w:t>Climate Institute (2023) Heat pumps Pay Off, U</w:t>
      </w:r>
      <w:r>
        <w:t>nlocking lower-cost heating and cooling in Canada.</w:t>
      </w:r>
    </w:p>
    <w:p w:rsidR="002A3691" w:rsidRDefault="002A3691" w:rsidP="002A3691">
      <w:pPr>
        <w:spacing w:before="100" w:beforeAutospacing="1" w:after="100" w:afterAutospacing="1" w:line="206" w:lineRule="atLeast"/>
        <w:rPr>
          <w:rStyle w:val="A3"/>
          <w:rFonts w:ascii="Times New Roman" w:hAnsi="Times New Roman" w:cs="Times New Roman"/>
          <w:color w:val="auto"/>
          <w:sz w:val="24"/>
          <w:szCs w:val="24"/>
        </w:rPr>
      </w:pPr>
      <w:r w:rsidRPr="00433DFA">
        <w:rPr>
          <w:rStyle w:val="A3"/>
          <w:rFonts w:ascii="Times New Roman" w:hAnsi="Times New Roman" w:cs="Times New Roman"/>
          <w:sz w:val="24"/>
          <w:szCs w:val="24"/>
        </w:rPr>
        <w:t xml:space="preserve">Canadian Institute for Climate Choices (2020), </w:t>
      </w:r>
      <w:r w:rsidRPr="00433DFA">
        <w:rPr>
          <w:rFonts w:ascii="Times New Roman" w:hAnsi="Times New Roman" w:cs="Times New Roman"/>
          <w:sz w:val="24"/>
          <w:szCs w:val="24"/>
        </w:rPr>
        <w:t>TIP OF THE ICEBERG: Navigating the known and unknown costs of climate change for Canada,</w:t>
      </w:r>
      <w:r w:rsidRPr="00433DFA">
        <w:rPr>
          <w:rStyle w:val="A3"/>
          <w:rFonts w:ascii="Times New Roman" w:hAnsi="Times New Roman" w:cs="Times New Roman"/>
          <w:sz w:val="24"/>
          <w:szCs w:val="24"/>
        </w:rPr>
        <w:t xml:space="preserve"> Accessed</w:t>
      </w:r>
      <w:r w:rsidRPr="00433DFA">
        <w:rPr>
          <w:rFonts w:ascii="Times New Roman" w:hAnsi="Times New Roman" w:cs="Times New Roman"/>
          <w:sz w:val="24"/>
          <w:szCs w:val="24"/>
        </w:rPr>
        <w:t xml:space="preserve"> </w:t>
      </w:r>
      <w:r w:rsidRPr="00433DFA">
        <w:rPr>
          <w:rStyle w:val="A3"/>
          <w:rFonts w:ascii="Times New Roman" w:hAnsi="Times New Roman" w:cs="Times New Roman"/>
          <w:sz w:val="24"/>
          <w:szCs w:val="24"/>
        </w:rPr>
        <w:t>‎September ‎21, ‎2022, ‏‎3:03:56 PM.</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Style w:val="A3"/>
          <w:rFonts w:ascii="Times New Roman" w:hAnsi="Times New Roman" w:cs="Times New Roman"/>
          <w:sz w:val="24"/>
          <w:szCs w:val="24"/>
        </w:rPr>
        <w:t xml:space="preserve">Canadian Institute for Climate Choices (2021), </w:t>
      </w:r>
      <w:r w:rsidRPr="00433DFA">
        <w:rPr>
          <w:rFonts w:ascii="Times New Roman" w:hAnsi="Times New Roman" w:cs="Times New Roman"/>
          <w:sz w:val="24"/>
          <w:szCs w:val="24"/>
        </w:rPr>
        <w:t>HEALTH COSTS OF CLIMATE CHANGE: How Canada can adapt, prepare, and save lives, ‎</w:t>
      </w:r>
      <w:r w:rsidRPr="00433DFA">
        <w:rPr>
          <w:rStyle w:val="A3"/>
          <w:rFonts w:ascii="Times New Roman" w:hAnsi="Times New Roman" w:cs="Times New Roman"/>
          <w:sz w:val="24"/>
          <w:szCs w:val="24"/>
        </w:rPr>
        <w:t xml:space="preserve"> Accessed</w:t>
      </w:r>
      <w:r w:rsidRPr="00433DFA">
        <w:rPr>
          <w:rFonts w:ascii="Times New Roman" w:hAnsi="Times New Roman" w:cs="Times New Roman"/>
          <w:sz w:val="24"/>
          <w:szCs w:val="24"/>
        </w:rPr>
        <w:t xml:space="preserve"> September ‎21, ‎2022, ‏‎3:04:52 PM.</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Style w:val="A3"/>
          <w:rFonts w:ascii="Times New Roman" w:hAnsi="Times New Roman" w:cs="Times New Roman"/>
          <w:sz w:val="24"/>
          <w:szCs w:val="24"/>
        </w:rPr>
        <w:t>Canadian Institute for Climate Choices (2021), UN</w:t>
      </w:r>
      <w:r w:rsidRPr="00433DFA">
        <w:rPr>
          <w:rFonts w:ascii="Times New Roman" w:hAnsi="Times New Roman" w:cs="Times New Roman"/>
          <w:sz w:val="24"/>
          <w:szCs w:val="24"/>
        </w:rPr>
        <w:t>DER WATER: The Costs of Climate Change for Canada’s Infrastructure,</w:t>
      </w:r>
      <w:r w:rsidRPr="00433DFA">
        <w:rPr>
          <w:rStyle w:val="A3"/>
          <w:rFonts w:ascii="Times New Roman" w:hAnsi="Times New Roman" w:cs="Times New Roman"/>
          <w:sz w:val="24"/>
          <w:szCs w:val="24"/>
        </w:rPr>
        <w:t xml:space="preserve"> Accessed</w:t>
      </w:r>
      <w:r w:rsidRPr="00433DFA">
        <w:rPr>
          <w:rFonts w:ascii="Times New Roman" w:hAnsi="Times New Roman" w:cs="Times New Roman"/>
          <w:sz w:val="24"/>
          <w:szCs w:val="24"/>
        </w:rPr>
        <w:t xml:space="preserve"> ‎September ‎21, ‎2022, ‏‎3:05:38 PM.</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130C1D">
        <w:rPr>
          <w:rFonts w:ascii="Times New Roman" w:hAnsi="Times New Roman" w:cs="Times New Roman"/>
        </w:rPr>
        <w:t>Carter, T. (2004), Canadian Housing Prices: The Road to Wealth?</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9753AB">
        <w:rPr>
          <w:rFonts w:ascii="Times New Roman" w:hAnsi="Times New Roman" w:cs="Times New Roman"/>
          <w:sz w:val="24"/>
          <w:szCs w:val="24"/>
        </w:rPr>
        <w:t>Cassidy, J. (2020) Can We Have Prosperity</w:t>
      </w:r>
      <w:r>
        <w:rPr>
          <w:rFonts w:ascii="Times New Roman" w:hAnsi="Times New Roman" w:cs="Times New Roman"/>
          <w:sz w:val="24"/>
          <w:szCs w:val="24"/>
        </w:rPr>
        <w:t xml:space="preserve"> </w:t>
      </w:r>
      <w:r w:rsidRPr="009753AB">
        <w:rPr>
          <w:rFonts w:ascii="Times New Roman" w:hAnsi="Times New Roman" w:cs="Times New Roman"/>
          <w:sz w:val="24"/>
          <w:szCs w:val="24"/>
        </w:rPr>
        <w:t>Without Growth</w:t>
      </w:r>
      <w:proofErr w:type="gramStart"/>
      <w:r w:rsidRPr="009753AB">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hyperlink r:id="rId59" w:history="1">
        <w:r w:rsidRPr="00326E48">
          <w:rPr>
            <w:rStyle w:val="Hyperlink"/>
            <w:rFonts w:ascii="Times New Roman" w:hAnsi="Times New Roman" w:cs="Times New Roman"/>
            <w:sz w:val="24"/>
            <w:szCs w:val="24"/>
          </w:rPr>
          <w:t>www.newyorker.com</w:t>
        </w:r>
      </w:hyperlink>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Fonts w:ascii="Times New Roman" w:hAnsi="Times New Roman" w:cs="Times New Roman"/>
          <w:sz w:val="24"/>
          <w:szCs w:val="24"/>
        </w:rPr>
        <w:lastRenderedPageBreak/>
        <w:t xml:space="preserve">Chemistry Industry Association of Canada (2023) </w:t>
      </w:r>
      <w:r w:rsidRPr="00433DFA">
        <w:rPr>
          <w:rFonts w:ascii="Times New Roman" w:hAnsi="Times New Roman" w:cs="Times New Roman"/>
          <w:bCs/>
          <w:color w:val="000000"/>
          <w:sz w:val="24"/>
          <w:szCs w:val="24"/>
        </w:rPr>
        <w:t>Chemistry and Plastics:</w:t>
      </w:r>
      <w:r w:rsidRPr="00433DFA">
        <w:rPr>
          <w:rFonts w:ascii="Times New Roman" w:hAnsi="Times New Roman" w:cs="Times New Roman"/>
          <w:b/>
          <w:bCs/>
          <w:color w:val="000000"/>
          <w:sz w:val="24"/>
          <w:szCs w:val="24"/>
        </w:rPr>
        <w:t xml:space="preserve"> </w:t>
      </w:r>
      <w:r w:rsidRPr="00433DFA">
        <w:rPr>
          <w:rFonts w:ascii="Times New Roman" w:hAnsi="Times New Roman" w:cs="Times New Roman"/>
          <w:color w:val="000000"/>
          <w:sz w:val="24"/>
          <w:szCs w:val="24"/>
        </w:rPr>
        <w:t xml:space="preserve">Solutions building a net-zero future, Accessed </w:t>
      </w:r>
      <w:r w:rsidRPr="00433DFA">
        <w:rPr>
          <w:rFonts w:ascii="Times New Roman" w:hAnsi="Times New Roman" w:cs="Times New Roman"/>
          <w:sz w:val="24"/>
          <w:szCs w:val="24"/>
        </w:rPr>
        <w:t>January ‎16, ‎2023, ‏‎7:17:19 PM.</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Fonts w:ascii="Times New Roman" w:hAnsi="Times New Roman" w:cs="Times New Roman"/>
          <w:sz w:val="24"/>
          <w:szCs w:val="24"/>
        </w:rPr>
        <w:t xml:space="preserve">Christensen, L. and </w:t>
      </w:r>
      <w:proofErr w:type="spellStart"/>
      <w:r w:rsidRPr="00433DFA">
        <w:rPr>
          <w:rFonts w:ascii="Times New Roman" w:hAnsi="Times New Roman" w:cs="Times New Roman"/>
          <w:sz w:val="24"/>
          <w:szCs w:val="24"/>
        </w:rPr>
        <w:t>Dusyk</w:t>
      </w:r>
      <w:proofErr w:type="spellEnd"/>
      <w:r w:rsidRPr="00433DFA">
        <w:rPr>
          <w:rFonts w:ascii="Times New Roman" w:hAnsi="Times New Roman" w:cs="Times New Roman"/>
          <w:sz w:val="24"/>
          <w:szCs w:val="24"/>
        </w:rPr>
        <w:t xml:space="preserve">, N. (2022) IISD - Why Canada’s Energy Security Hinges on </w:t>
      </w:r>
      <w:proofErr w:type="spellStart"/>
      <w:r w:rsidRPr="00433DFA">
        <w:rPr>
          <w:rFonts w:ascii="Times New Roman" w:hAnsi="Times New Roman" w:cs="Times New Roman"/>
          <w:sz w:val="24"/>
          <w:szCs w:val="24"/>
        </w:rPr>
        <w:t>Renewables</w:t>
      </w:r>
      <w:proofErr w:type="spellEnd"/>
      <w:r w:rsidRPr="00433DFA">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Fonts w:ascii="Times New Roman" w:hAnsi="Times New Roman" w:cs="Times New Roman"/>
          <w:sz w:val="24"/>
          <w:szCs w:val="24"/>
        </w:rPr>
        <w:t xml:space="preserve">Christensen, L. and </w:t>
      </w:r>
      <w:proofErr w:type="spellStart"/>
      <w:r w:rsidRPr="00433DFA">
        <w:rPr>
          <w:rFonts w:ascii="Times New Roman" w:hAnsi="Times New Roman" w:cs="Times New Roman"/>
          <w:sz w:val="24"/>
          <w:szCs w:val="24"/>
        </w:rPr>
        <w:t>Dusyk</w:t>
      </w:r>
      <w:proofErr w:type="spellEnd"/>
      <w:r w:rsidRPr="00433DFA">
        <w:rPr>
          <w:rFonts w:ascii="Times New Roman" w:hAnsi="Times New Roman" w:cs="Times New Roman"/>
          <w:sz w:val="24"/>
          <w:szCs w:val="24"/>
        </w:rPr>
        <w:t>, N. (2022) IISD - Why Canadian Liquefied Natural Gas Is Not the Answer for the European Union’s  Short-Term Energy Needs.</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C96F26">
        <w:rPr>
          <w:rFonts w:ascii="Times New Roman" w:hAnsi="Times New Roman" w:cs="Times New Roman"/>
          <w:sz w:val="24"/>
          <w:szCs w:val="24"/>
        </w:rPr>
        <w:t>Clean Energy Canada (2023), A Pivotal Moment, A net-zero 2050 can deliver 700,000 more Canadian energy jobs than exist today, but rolling back climate action would severely threaten this clean energy future.</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33DFA">
        <w:rPr>
          <w:rFonts w:ascii="Times New Roman" w:hAnsi="Times New Roman" w:cs="Times New Roman"/>
          <w:sz w:val="24"/>
          <w:szCs w:val="24"/>
        </w:rPr>
        <w:t>Cosbey</w:t>
      </w:r>
      <w:proofErr w:type="spellEnd"/>
      <w:r w:rsidRPr="00433DFA">
        <w:rPr>
          <w:rFonts w:ascii="Times New Roman" w:hAnsi="Times New Roman" w:cs="Times New Roman"/>
          <w:sz w:val="24"/>
          <w:szCs w:val="24"/>
        </w:rPr>
        <w:t>, A. (2022) IISD - Why Canada Is Unlikely to Sell the Last Barrel of Oil.</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33DFA">
        <w:rPr>
          <w:rFonts w:ascii="Times New Roman" w:hAnsi="Times New Roman" w:cs="Times New Roman"/>
          <w:sz w:val="24"/>
          <w:szCs w:val="24"/>
        </w:rPr>
        <w:t>Cosbey</w:t>
      </w:r>
      <w:proofErr w:type="spellEnd"/>
      <w:r w:rsidRPr="00433DFA">
        <w:rPr>
          <w:rFonts w:ascii="Times New Roman" w:hAnsi="Times New Roman" w:cs="Times New Roman"/>
          <w:sz w:val="24"/>
          <w:szCs w:val="24"/>
        </w:rPr>
        <w:t>, A. (2022) IISD - Why Canada Needs to Plan for a Steep Decline in Global Oil Demand</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45FA4">
        <w:rPr>
          <w:rFonts w:ascii="Times New Roman" w:hAnsi="Times New Roman" w:cs="Times New Roman"/>
          <w:bCs/>
          <w:sz w:val="24"/>
          <w:szCs w:val="24"/>
        </w:rPr>
        <w:t>Dahlby</w:t>
      </w:r>
      <w:proofErr w:type="spellEnd"/>
      <w:r w:rsidRPr="00445FA4">
        <w:rPr>
          <w:rFonts w:ascii="Times New Roman" w:hAnsi="Times New Roman" w:cs="Times New Roman"/>
          <w:bCs/>
          <w:sz w:val="24"/>
          <w:szCs w:val="24"/>
        </w:rPr>
        <w:t xml:space="preserve">, B., Drummond, D. et al. (2019) </w:t>
      </w:r>
      <w:r w:rsidRPr="00445FA4">
        <w:rPr>
          <w:rFonts w:ascii="Times New Roman" w:hAnsi="Times New Roman" w:cs="Times New Roman"/>
          <w:sz w:val="24"/>
          <w:szCs w:val="24"/>
        </w:rPr>
        <w:t>Ten Myths about Carbon Pricing in Canada</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1740C6">
        <w:rPr>
          <w:rFonts w:ascii="Times New Roman" w:hAnsi="Times New Roman" w:cs="Times New Roman"/>
          <w:sz w:val="24"/>
          <w:szCs w:val="24"/>
        </w:rPr>
        <w:t>Daniel</w:t>
      </w:r>
      <w:r w:rsidRPr="002B63EE">
        <w:rPr>
          <w:rFonts w:ascii="Times New Roman" w:hAnsi="Times New Roman" w:cs="Times New Roman"/>
          <w:sz w:val="24"/>
          <w:szCs w:val="24"/>
        </w:rPr>
        <w:t xml:space="preserve">, E., </w:t>
      </w:r>
      <w:proofErr w:type="gramStart"/>
      <w:r w:rsidRPr="002B63EE">
        <w:rPr>
          <w:rFonts w:ascii="Times New Roman" w:hAnsi="Times New Roman" w:cs="Times New Roman"/>
          <w:sz w:val="24"/>
          <w:szCs w:val="24"/>
        </w:rPr>
        <w:t>Almond ,</w:t>
      </w:r>
      <w:proofErr w:type="gramEnd"/>
      <w:r w:rsidRPr="002B63EE">
        <w:rPr>
          <w:rFonts w:ascii="Times New Roman" w:hAnsi="Times New Roman" w:cs="Times New Roman"/>
          <w:sz w:val="24"/>
          <w:szCs w:val="24"/>
        </w:rPr>
        <w:t xml:space="preserve"> A. et al. (2024) </w:t>
      </w:r>
      <w:r w:rsidRPr="001740C6">
        <w:rPr>
          <w:rFonts w:ascii="Times New Roman" w:hAnsi="Times New Roman" w:cs="Times New Roman"/>
          <w:sz w:val="24"/>
          <w:szCs w:val="24"/>
        </w:rPr>
        <w:t xml:space="preserve"> </w:t>
      </w:r>
      <w:r w:rsidRPr="002B63EE">
        <w:rPr>
          <w:rFonts w:ascii="Times New Roman" w:hAnsi="Times New Roman" w:cs="Times New Roman"/>
          <w:sz w:val="24"/>
          <w:szCs w:val="24"/>
        </w:rPr>
        <w:t>A fresh (food) take on grocery convenience, Deloitte Insights.</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433DFA">
        <w:rPr>
          <w:rFonts w:ascii="Times New Roman" w:hAnsi="Times New Roman" w:cs="Times New Roman"/>
          <w:sz w:val="24"/>
          <w:szCs w:val="24"/>
        </w:rPr>
        <w:t>Darmel</w:t>
      </w:r>
      <w:proofErr w:type="spellEnd"/>
      <w:r w:rsidRPr="00433DFA">
        <w:rPr>
          <w:rFonts w:ascii="Times New Roman" w:hAnsi="Times New Roman" w:cs="Times New Roman"/>
          <w:sz w:val="24"/>
          <w:szCs w:val="24"/>
        </w:rPr>
        <w:t xml:space="preserve">, A. (2023) Sustainability Leaders Warn Lack of Climate Talent at All Levels Could Stall Net-Zero Progress, </w:t>
      </w:r>
      <w:hyperlink r:id="rId60" w:history="1">
        <w:r w:rsidRPr="00433DFA">
          <w:rPr>
            <w:rStyle w:val="Hyperlink"/>
            <w:sz w:val="24"/>
            <w:szCs w:val="24"/>
          </w:rPr>
          <w:t>https://sustainablebrands.com/read/organizational-change/lack-climate-talent-could-stall-net-zeroprogress/</w:t>
        </w:r>
      </w:hyperlink>
      <w:r w:rsidRPr="00433DFA">
        <w:rPr>
          <w:rFonts w:ascii="Times New Roman" w:hAnsi="Times New Roman" w:cs="Times New Roman"/>
          <w:sz w:val="24"/>
          <w:szCs w:val="24"/>
        </w:rPr>
        <w:t>, Accessed 6/15/23, 10:38 AM.</w:t>
      </w:r>
    </w:p>
    <w:p w:rsidR="002A3691" w:rsidRPr="001D1C59"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1D1C59">
        <w:rPr>
          <w:rFonts w:ascii="Times New Roman" w:hAnsi="Times New Roman" w:cs="Times New Roman"/>
          <w:color w:val="333333"/>
          <w:sz w:val="24"/>
          <w:szCs w:val="24"/>
          <w:shd w:val="clear" w:color="auto" w:fill="FFFFFF"/>
        </w:rPr>
        <w:t>Dasgupta</w:t>
      </w:r>
      <w:proofErr w:type="gramStart"/>
      <w:r w:rsidRPr="001D1C59">
        <w:rPr>
          <w:rFonts w:ascii="Times New Roman" w:hAnsi="Times New Roman" w:cs="Times New Roman"/>
          <w:color w:val="333333"/>
          <w:sz w:val="24"/>
          <w:szCs w:val="24"/>
          <w:shd w:val="clear" w:color="auto" w:fill="FFFFFF"/>
        </w:rPr>
        <w:t>,S</w:t>
      </w:r>
      <w:proofErr w:type="spellEnd"/>
      <w:proofErr w:type="gramEnd"/>
      <w:r w:rsidRPr="001D1C59">
        <w:rPr>
          <w:rFonts w:ascii="Times New Roman" w:hAnsi="Times New Roman" w:cs="Times New Roman"/>
          <w:color w:val="333333"/>
          <w:sz w:val="24"/>
          <w:szCs w:val="24"/>
          <w:shd w:val="clear" w:color="auto" w:fill="FFFFFF"/>
        </w:rPr>
        <w:t xml:space="preserve">., Van - </w:t>
      </w:r>
      <w:proofErr w:type="spellStart"/>
      <w:r w:rsidRPr="001D1C59">
        <w:rPr>
          <w:rFonts w:ascii="Times New Roman" w:hAnsi="Times New Roman" w:cs="Times New Roman"/>
          <w:color w:val="333333"/>
          <w:sz w:val="24"/>
          <w:szCs w:val="24"/>
          <w:shd w:val="clear" w:color="auto" w:fill="FFFFFF"/>
        </w:rPr>
        <w:t>Maanen</w:t>
      </w:r>
      <w:proofErr w:type="spellEnd"/>
      <w:r w:rsidRPr="001D1C59">
        <w:rPr>
          <w:rFonts w:ascii="Times New Roman" w:hAnsi="Times New Roman" w:cs="Times New Roman"/>
          <w:color w:val="333333"/>
          <w:sz w:val="24"/>
          <w:szCs w:val="24"/>
          <w:shd w:val="clear" w:color="auto" w:fill="FFFFFF"/>
        </w:rPr>
        <w:t>, N., Gosling, S.N.</w:t>
      </w:r>
      <w:r>
        <w:rPr>
          <w:rFonts w:ascii="Times New Roman" w:hAnsi="Times New Roman" w:cs="Times New Roman"/>
          <w:color w:val="333333"/>
          <w:sz w:val="24"/>
          <w:szCs w:val="24"/>
          <w:shd w:val="clear" w:color="auto" w:fill="FFFFFF"/>
        </w:rPr>
        <w:t xml:space="preserve"> </w:t>
      </w:r>
      <w:r w:rsidRPr="001D1C59">
        <w:rPr>
          <w:rFonts w:ascii="Times New Roman" w:hAnsi="Times New Roman" w:cs="Times New Roman"/>
          <w:color w:val="333333"/>
          <w:sz w:val="24"/>
          <w:szCs w:val="24"/>
          <w:shd w:val="clear" w:color="auto" w:fill="FFFFFF"/>
        </w:rPr>
        <w:t>et al.</w:t>
      </w:r>
      <w:r>
        <w:rPr>
          <w:rFonts w:ascii="Times New Roman" w:hAnsi="Times New Roman" w:cs="Times New Roman"/>
          <w:color w:val="333333"/>
          <w:sz w:val="24"/>
          <w:szCs w:val="24"/>
          <w:shd w:val="clear" w:color="auto" w:fill="FFFFFF"/>
        </w:rPr>
        <w:t xml:space="preserve"> </w:t>
      </w:r>
      <w:r w:rsidRPr="001D1C59">
        <w:rPr>
          <w:rFonts w:ascii="Times New Roman" w:hAnsi="Times New Roman" w:cs="Times New Roman"/>
          <w:color w:val="333333"/>
          <w:sz w:val="24"/>
          <w:szCs w:val="24"/>
          <w:shd w:val="clear" w:color="auto" w:fill="FFFFFF"/>
        </w:rPr>
        <w:t>(2021).</w:t>
      </w:r>
      <w:r w:rsidRPr="001D1C59">
        <w:rPr>
          <w:rFonts w:ascii="Times New Roman" w:hAnsi="Times New Roman" w:cs="Times New Roman"/>
          <w:sz w:val="24"/>
          <w:szCs w:val="24"/>
        </w:rPr>
        <w:t xml:space="preserve"> </w:t>
      </w:r>
      <w:r w:rsidRPr="001D1C59">
        <w:rPr>
          <w:rFonts w:ascii="Times New Roman" w:hAnsi="Times New Roman" w:cs="Times New Roman"/>
          <w:color w:val="333333"/>
          <w:sz w:val="24"/>
          <w:szCs w:val="24"/>
          <w:shd w:val="clear" w:color="auto" w:fill="FFFFFF"/>
        </w:rPr>
        <w:t xml:space="preserve">Effects of climate change on combined </w:t>
      </w:r>
      <w:proofErr w:type="spellStart"/>
      <w:r w:rsidRPr="001D1C59">
        <w:rPr>
          <w:rFonts w:ascii="Times New Roman" w:hAnsi="Times New Roman" w:cs="Times New Roman"/>
          <w:color w:val="333333"/>
          <w:sz w:val="24"/>
          <w:szCs w:val="24"/>
          <w:shd w:val="clear" w:color="auto" w:fill="FFFFFF"/>
        </w:rPr>
        <w:t>labour</w:t>
      </w:r>
      <w:proofErr w:type="spellEnd"/>
      <w:r w:rsidRPr="001D1C59">
        <w:rPr>
          <w:rFonts w:ascii="Times New Roman" w:hAnsi="Times New Roman" w:cs="Times New Roman"/>
          <w:color w:val="333333"/>
          <w:sz w:val="24"/>
          <w:szCs w:val="24"/>
          <w:shd w:val="clear" w:color="auto" w:fill="FFFFFF"/>
        </w:rPr>
        <w:t xml:space="preserve"> productivity and supply: an empirical, multi-model study.</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B63282">
        <w:rPr>
          <w:rFonts w:ascii="Times New Roman" w:hAnsi="Times New Roman" w:cs="Times New Roman"/>
          <w:sz w:val="24"/>
          <w:szCs w:val="24"/>
        </w:rPr>
        <w:t>Deutch</w:t>
      </w:r>
      <w:proofErr w:type="spellEnd"/>
      <w:r w:rsidRPr="00B63282">
        <w:rPr>
          <w:rFonts w:ascii="Times New Roman" w:hAnsi="Times New Roman" w:cs="Times New Roman"/>
          <w:sz w:val="24"/>
          <w:szCs w:val="24"/>
        </w:rPr>
        <w:t>,</w:t>
      </w:r>
      <w:r>
        <w:rPr>
          <w:rFonts w:ascii="Times New Roman" w:hAnsi="Times New Roman" w:cs="Times New Roman"/>
          <w:sz w:val="24"/>
          <w:szCs w:val="24"/>
        </w:rPr>
        <w:t xml:space="preserve"> J</w:t>
      </w:r>
      <w:proofErr w:type="gramStart"/>
      <w:r>
        <w:rPr>
          <w:rFonts w:ascii="Times New Roman" w:hAnsi="Times New Roman" w:cs="Times New Roman"/>
          <w:sz w:val="24"/>
          <w:szCs w:val="24"/>
        </w:rPr>
        <w:t>.</w:t>
      </w:r>
      <w:r w:rsidRPr="00B63282">
        <w:rPr>
          <w:rFonts w:ascii="Times New Roman" w:hAnsi="Times New Roman" w:cs="Times New Roman"/>
          <w:sz w:val="24"/>
          <w:szCs w:val="24"/>
        </w:rPr>
        <w:t>(</w:t>
      </w:r>
      <w:proofErr w:type="gramEnd"/>
      <w:r w:rsidRPr="00B63282">
        <w:rPr>
          <w:rFonts w:ascii="Times New Roman" w:hAnsi="Times New Roman" w:cs="Times New Roman"/>
          <w:sz w:val="24"/>
          <w:szCs w:val="24"/>
        </w:rPr>
        <w:t>2017)</w:t>
      </w:r>
      <w:r w:rsidRPr="00B63282">
        <w:rPr>
          <w:rFonts w:ascii="Times New Roman" w:hAnsi="Times New Roman" w:cs="Times New Roman"/>
          <w:color w:val="000000"/>
          <w:sz w:val="24"/>
          <w:szCs w:val="24"/>
        </w:rPr>
        <w:t xml:space="preserve"> </w:t>
      </w:r>
      <w:r w:rsidRPr="00B63282">
        <w:rPr>
          <w:rFonts w:ascii="Times New Roman" w:hAnsi="Times New Roman" w:cs="Times New Roman"/>
          <w:sz w:val="24"/>
          <w:szCs w:val="24"/>
        </w:rPr>
        <w:t>Decoupling Economic</w:t>
      </w:r>
      <w:r w:rsidRPr="00B63282">
        <w:rPr>
          <w:rFonts w:ascii="Times New Roman" w:hAnsi="Times New Roman" w:cs="Times New Roman"/>
          <w:color w:val="000000"/>
          <w:sz w:val="24"/>
          <w:szCs w:val="24"/>
        </w:rPr>
        <w:t xml:space="preserve"> </w:t>
      </w:r>
      <w:r w:rsidRPr="00B63282">
        <w:rPr>
          <w:rFonts w:ascii="Times New Roman" w:hAnsi="Times New Roman" w:cs="Times New Roman"/>
          <w:sz w:val="24"/>
          <w:szCs w:val="24"/>
        </w:rPr>
        <w:t>Growth and Carbon</w:t>
      </w:r>
      <w:r w:rsidRPr="00B63282">
        <w:rPr>
          <w:rFonts w:ascii="Times New Roman" w:hAnsi="Times New Roman" w:cs="Times New Roman"/>
          <w:color w:val="000000"/>
          <w:sz w:val="24"/>
          <w:szCs w:val="24"/>
        </w:rPr>
        <w:t xml:space="preserve"> </w:t>
      </w:r>
      <w:r w:rsidRPr="00B63282">
        <w:rPr>
          <w:rFonts w:ascii="Times New Roman" w:hAnsi="Times New Roman" w:cs="Times New Roman"/>
          <w:sz w:val="24"/>
          <w:szCs w:val="24"/>
        </w:rPr>
        <w:t>Emissions.</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B63282">
        <w:rPr>
          <w:rFonts w:ascii="Times New Roman" w:hAnsi="Times New Roman" w:cs="Times New Roman"/>
          <w:color w:val="000000"/>
          <w:sz w:val="24"/>
          <w:szCs w:val="24"/>
        </w:rPr>
        <w:t>Díaz</w:t>
      </w:r>
      <w:proofErr w:type="spellEnd"/>
      <w:r w:rsidRPr="00B63282">
        <w:rPr>
          <w:rFonts w:ascii="Times New Roman" w:hAnsi="Times New Roman" w:cs="Times New Roman"/>
          <w:color w:val="000000"/>
          <w:sz w:val="24"/>
          <w:szCs w:val="24"/>
        </w:rPr>
        <w:t xml:space="preserve">, A., Marrero, G.A., Luis A. </w:t>
      </w:r>
      <w:proofErr w:type="spellStart"/>
      <w:r w:rsidRPr="00B63282">
        <w:rPr>
          <w:rFonts w:ascii="Times New Roman" w:hAnsi="Times New Roman" w:cs="Times New Roman"/>
          <w:color w:val="000000"/>
          <w:sz w:val="24"/>
          <w:szCs w:val="24"/>
        </w:rPr>
        <w:t>Puch</w:t>
      </w:r>
      <w:proofErr w:type="spellEnd"/>
      <w:r w:rsidRPr="00B63282">
        <w:rPr>
          <w:rFonts w:ascii="Times New Roman" w:hAnsi="Times New Roman" w:cs="Times New Roman"/>
          <w:color w:val="000000"/>
          <w:sz w:val="24"/>
          <w:szCs w:val="24"/>
        </w:rPr>
        <w:t>, L.A. et al. (2019)</w:t>
      </w:r>
      <w:r w:rsidRPr="00B63282">
        <w:rPr>
          <w:rFonts w:ascii="Times New Roman" w:hAnsi="Times New Roman" w:cs="Times New Roman"/>
          <w:sz w:val="24"/>
          <w:szCs w:val="24"/>
        </w:rPr>
        <w:t xml:space="preserve"> </w:t>
      </w:r>
      <w:r w:rsidRPr="00B63282">
        <w:rPr>
          <w:rFonts w:ascii="Times New Roman" w:hAnsi="Times New Roman" w:cs="Times New Roman"/>
          <w:color w:val="000000"/>
          <w:sz w:val="24"/>
          <w:szCs w:val="24"/>
        </w:rPr>
        <w:t>Economic growth, energy intensity and the energy mix.</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660A18">
        <w:rPr>
          <w:rFonts w:ascii="Times New Roman" w:eastAsia="CharisSIL-Italic" w:hAnsi="Times New Roman" w:cs="Times New Roman"/>
          <w:iCs/>
          <w:sz w:val="24"/>
          <w:szCs w:val="24"/>
        </w:rPr>
        <w:t>Dubois, G. et al</w:t>
      </w:r>
      <w:proofErr w:type="gramStart"/>
      <w:r w:rsidRPr="00660A18">
        <w:rPr>
          <w:rFonts w:ascii="Times New Roman" w:eastAsia="CharisSIL-Italic" w:hAnsi="Times New Roman" w:cs="Times New Roman"/>
          <w:iCs/>
          <w:sz w:val="24"/>
          <w:szCs w:val="24"/>
        </w:rPr>
        <w:t>.(</w:t>
      </w:r>
      <w:proofErr w:type="gramEnd"/>
      <w:r w:rsidRPr="00660A18">
        <w:rPr>
          <w:rFonts w:ascii="Times New Roman" w:eastAsia="CharisSIL-Italic" w:hAnsi="Times New Roman" w:cs="Times New Roman"/>
          <w:iCs/>
          <w:sz w:val="24"/>
          <w:szCs w:val="24"/>
        </w:rPr>
        <w:t>2019),</w:t>
      </w:r>
      <w:r w:rsidRPr="005C6947">
        <w:rPr>
          <w:rFonts w:ascii="Times New Roman" w:eastAsia="CharisSIL-Italic" w:hAnsi="Times New Roman" w:cs="Times New Roman"/>
          <w:i/>
          <w:iCs/>
          <w:sz w:val="24"/>
          <w:szCs w:val="24"/>
        </w:rPr>
        <w:t xml:space="preserve"> </w:t>
      </w:r>
      <w:r w:rsidRPr="005C6947">
        <w:rPr>
          <w:rFonts w:ascii="Times New Roman" w:hAnsi="Times New Roman" w:cs="Times New Roman"/>
          <w:sz w:val="24"/>
          <w:szCs w:val="24"/>
        </w:rPr>
        <w:t xml:space="preserve"> It starts at home?, Climate policies targeting household consumption and behavioral decisions are key to low-carbon futures. </w:t>
      </w:r>
      <w:r w:rsidRPr="005C6947">
        <w:rPr>
          <w:rFonts w:ascii="Times New Roman" w:eastAsia="CharisSIL-Italic" w:hAnsi="Times New Roman" w:cs="Times New Roman"/>
          <w:i/>
          <w:iCs/>
          <w:sz w:val="24"/>
          <w:szCs w:val="24"/>
        </w:rPr>
        <w:t xml:space="preserve"> </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A111BF">
        <w:rPr>
          <w:rFonts w:ascii="Times New Roman" w:hAnsi="Times New Roman" w:cs="Times New Roman"/>
          <w:sz w:val="24"/>
          <w:szCs w:val="24"/>
        </w:rPr>
        <w:t>Dunlop, T. (2019) Mind the gap: A social sciences review of energy efficiency.</w:t>
      </w:r>
      <w:r w:rsidRPr="007702D7">
        <w:t xml:space="preserve"> </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7702D7">
        <w:rPr>
          <w:rFonts w:ascii="Times New Roman" w:hAnsi="Times New Roman" w:cs="Times New Roman"/>
          <w:color w:val="000000"/>
          <w:sz w:val="24"/>
          <w:szCs w:val="24"/>
        </w:rPr>
        <w:t>Dusyk</w:t>
      </w:r>
      <w:proofErr w:type="spellEnd"/>
      <w:r w:rsidRPr="007702D7">
        <w:rPr>
          <w:rFonts w:ascii="Times New Roman" w:hAnsi="Times New Roman" w:cs="Times New Roman"/>
          <w:color w:val="000000"/>
          <w:sz w:val="24"/>
          <w:szCs w:val="24"/>
        </w:rPr>
        <w:t xml:space="preserve">, N., </w:t>
      </w:r>
      <w:proofErr w:type="spellStart"/>
      <w:r w:rsidRPr="007702D7">
        <w:rPr>
          <w:rFonts w:ascii="Times New Roman" w:hAnsi="Times New Roman" w:cs="Times New Roman"/>
          <w:color w:val="000000"/>
          <w:sz w:val="24"/>
          <w:szCs w:val="24"/>
        </w:rPr>
        <w:t>Cosbey</w:t>
      </w:r>
      <w:proofErr w:type="spellEnd"/>
      <w:r w:rsidRPr="007702D7">
        <w:rPr>
          <w:rFonts w:ascii="Times New Roman" w:hAnsi="Times New Roman" w:cs="Times New Roman"/>
          <w:color w:val="000000"/>
          <w:sz w:val="24"/>
          <w:szCs w:val="24"/>
        </w:rPr>
        <w:t>, A., Carter, A. et al. (2023) Setting the Pace, The economic case for managing the decline of oil and gas production in Canada, IISD REPORT</w:t>
      </w:r>
      <w:r>
        <w:rPr>
          <w:rFonts w:ascii="Times New Roman" w:hAnsi="Times New Roman" w:cs="Times New Roman"/>
          <w:color w:val="000000"/>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660A18">
        <w:rPr>
          <w:rFonts w:ascii="Times New Roman" w:hAnsi="Times New Roman" w:cs="Times New Roman"/>
          <w:sz w:val="24"/>
          <w:szCs w:val="24"/>
        </w:rPr>
        <w:t xml:space="preserve">Economist Intelligence (2021) Canada’s Conservative Party unveils alternative carbon pricing plan, </w:t>
      </w:r>
      <w:hyperlink r:id="rId61" w:history="1">
        <w:r w:rsidRPr="002E0150">
          <w:rPr>
            <w:rStyle w:val="Hyperlink"/>
            <w:rFonts w:ascii="Times New Roman" w:hAnsi="Times New Roman" w:cs="Times New Roman"/>
            <w:spacing w:val="-12"/>
            <w:sz w:val="24"/>
            <w:szCs w:val="24"/>
          </w:rPr>
          <w:t>https://www.eiu.com/n/canadas-conservative-party-unveils-alternative-carbon-pricing-plan/</w:t>
        </w:r>
      </w:hyperlink>
      <w: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6709F1">
        <w:rPr>
          <w:rFonts w:ascii="Times New Roman" w:hAnsi="Times New Roman" w:cs="Times New Roman"/>
          <w:sz w:val="24"/>
          <w:szCs w:val="24"/>
        </w:rPr>
        <w:lastRenderedPageBreak/>
        <w:t>Energy Rates (2024) The Main Electricity Sources in Canada by Province,</w:t>
      </w:r>
      <w:r>
        <w:t xml:space="preserve"> </w:t>
      </w:r>
      <w:hyperlink r:id="rId62" w:history="1">
        <w:r w:rsidRPr="00326E48">
          <w:rPr>
            <w:rStyle w:val="Hyperlink"/>
          </w:rPr>
          <w:t>https://energyrates.ca/the-main-electricity-sources-in-canada-by-province/</w:t>
        </w:r>
      </w:hyperlink>
      <w:r>
        <w:t>.</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5C6947">
        <w:rPr>
          <w:rFonts w:ascii="Times New Roman" w:hAnsi="Times New Roman" w:cs="Times New Roman"/>
          <w:sz w:val="24"/>
          <w:szCs w:val="24"/>
        </w:rPr>
        <w:t>ENSU Committee Report, House of Commons of Canada (1997)</w:t>
      </w:r>
      <w:proofErr w:type="gramStart"/>
      <w:r w:rsidRPr="005C6947">
        <w:rPr>
          <w:rFonts w:ascii="Times New Roman" w:hAnsi="Times New Roman" w:cs="Times New Roman"/>
          <w:sz w:val="24"/>
          <w:szCs w:val="24"/>
        </w:rPr>
        <w:t xml:space="preserve">,  </w:t>
      </w:r>
      <w:proofErr w:type="gramEnd"/>
      <w:r w:rsidR="00BF2129" w:rsidRPr="005C6947">
        <w:rPr>
          <w:rFonts w:ascii="Times New Roman" w:hAnsi="Times New Roman" w:cs="Times New Roman"/>
          <w:sz w:val="24"/>
          <w:szCs w:val="24"/>
        </w:rPr>
        <w:fldChar w:fldCharType="begin"/>
      </w:r>
      <w:r w:rsidRPr="005C6947">
        <w:rPr>
          <w:rFonts w:ascii="Times New Roman" w:hAnsi="Times New Roman" w:cs="Times New Roman"/>
          <w:sz w:val="24"/>
          <w:szCs w:val="24"/>
        </w:rPr>
        <w:instrText xml:space="preserve"> HYPERLINK "https://www.ourcommons.ca/DocumentViewer/en/36-1/ENSU/report-1/page-12" </w:instrText>
      </w:r>
      <w:r w:rsidR="00BF2129" w:rsidRPr="005C6947">
        <w:rPr>
          <w:rFonts w:ascii="Times New Roman" w:hAnsi="Times New Roman" w:cs="Times New Roman"/>
          <w:sz w:val="24"/>
          <w:szCs w:val="24"/>
        </w:rPr>
        <w:fldChar w:fldCharType="separate"/>
      </w:r>
      <w:r w:rsidRPr="005C6947">
        <w:rPr>
          <w:rStyle w:val="Hyperlink"/>
          <w:rFonts w:ascii="Times New Roman" w:hAnsi="Times New Roman" w:cs="Times New Roman"/>
          <w:sz w:val="24"/>
          <w:szCs w:val="24"/>
        </w:rPr>
        <w:t>https://www.ourcommons.ca/DocumentViewer/en/36-1/ENSU/report-1/page-12</w:t>
      </w:r>
      <w:r w:rsidR="00BF2129" w:rsidRPr="005C6947">
        <w:rPr>
          <w:rFonts w:ascii="Times New Roman" w:hAnsi="Times New Roman" w:cs="Times New Roman"/>
          <w:sz w:val="24"/>
          <w:szCs w:val="24"/>
        </w:rPr>
        <w:fldChar w:fldCharType="end"/>
      </w:r>
      <w:r w:rsidRPr="005C6947">
        <w:rPr>
          <w:rFonts w:ascii="Times New Roman" w:hAnsi="Times New Roman" w:cs="Times New Roman"/>
          <w:sz w:val="24"/>
          <w:szCs w:val="24"/>
        </w:rPr>
        <w:t>, Accessed 6/13/24, 3:36 PM.</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BD071F">
        <w:rPr>
          <w:rFonts w:ascii="Times New Roman" w:hAnsi="Times New Roman" w:cs="Times New Roman"/>
          <w:sz w:val="24"/>
          <w:szCs w:val="24"/>
        </w:rPr>
        <w:t xml:space="preserve">Environment and Climate Change Canada (2022) A Clean Electricity Standard in support of a net-zero electricity </w:t>
      </w:r>
      <w:proofErr w:type="gramStart"/>
      <w:r w:rsidRPr="00BD071F">
        <w:rPr>
          <w:rFonts w:ascii="Times New Roman" w:hAnsi="Times New Roman" w:cs="Times New Roman"/>
          <w:sz w:val="24"/>
          <w:szCs w:val="24"/>
        </w:rPr>
        <w:t>sector</w:t>
      </w:r>
      <w:proofErr w:type="gramEnd"/>
      <w:r w:rsidRPr="00BD071F">
        <w:rPr>
          <w:rFonts w:ascii="Times New Roman" w:hAnsi="Times New Roman" w:cs="Times New Roman"/>
          <w:sz w:val="24"/>
          <w:szCs w:val="24"/>
        </w:rPr>
        <w:t>, Discussion paper.</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433DFA">
        <w:rPr>
          <w:rFonts w:ascii="Times New Roman" w:hAnsi="Times New Roman" w:cs="Times New Roman"/>
          <w:sz w:val="24"/>
          <w:szCs w:val="24"/>
        </w:rPr>
        <w:t xml:space="preserve">ESG Today (2022) EU to Implement a Carbon Tax on Imports - ESG Today, </w:t>
      </w:r>
      <w:hyperlink r:id="rId63" w:history="1">
        <w:r w:rsidRPr="00433DFA">
          <w:rPr>
            <w:rStyle w:val="Hyperlink"/>
            <w:sz w:val="24"/>
            <w:szCs w:val="24"/>
          </w:rPr>
          <w:t>https://www.esgtoday.com/eu-lawmakers-agree-to-implement-a-carbon-tax-on-imports</w:t>
        </w:r>
      </w:hyperlink>
      <w:r w:rsidRPr="00433DFA">
        <w:rPr>
          <w:rFonts w:ascii="Times New Roman" w:hAnsi="Times New Roman" w:cs="Times New Roman"/>
          <w:sz w:val="24"/>
          <w:szCs w:val="24"/>
        </w:rPr>
        <w:t>, Accessed 12/13/22, 1:31 PM.</w:t>
      </w:r>
      <w:r w:rsidRPr="009C494A">
        <w:rPr>
          <w:rFonts w:ascii="Times New Roman" w:hAnsi="Times New Roman" w:cs="Times New Roman"/>
          <w:sz w:val="24"/>
          <w:szCs w:val="24"/>
        </w:rPr>
        <w:t xml:space="preserve"> </w:t>
      </w:r>
    </w:p>
    <w:p w:rsidR="002A3691" w:rsidRPr="00825982" w:rsidRDefault="002A3691" w:rsidP="002A3691">
      <w:pPr>
        <w:pStyle w:val="Heading1"/>
        <w:spacing w:before="0" w:after="120"/>
        <w:rPr>
          <w:rFonts w:ascii="Times New Roman" w:hAnsi="Times New Roman" w:cs="Times New Roman"/>
          <w:b w:val="0"/>
          <w:color w:val="auto"/>
          <w:spacing w:val="-4"/>
          <w:sz w:val="24"/>
          <w:szCs w:val="24"/>
        </w:rPr>
      </w:pPr>
      <w:proofErr w:type="spellStart"/>
      <w:r w:rsidRPr="00825982">
        <w:rPr>
          <w:rFonts w:ascii="Times New Roman" w:eastAsia="JansonText-Roman" w:hAnsi="Times New Roman" w:cs="Times New Roman"/>
          <w:b w:val="0"/>
          <w:color w:val="auto"/>
          <w:sz w:val="24"/>
          <w:szCs w:val="24"/>
        </w:rPr>
        <w:t>Fabricius</w:t>
      </w:r>
      <w:proofErr w:type="spellEnd"/>
      <w:r>
        <w:rPr>
          <w:rFonts w:ascii="Times New Roman" w:eastAsia="JansonText-Roman" w:hAnsi="Times New Roman" w:cs="Times New Roman"/>
          <w:b w:val="0"/>
          <w:color w:val="auto"/>
          <w:sz w:val="24"/>
          <w:szCs w:val="24"/>
        </w:rPr>
        <w:t>,</w:t>
      </w:r>
      <w:r w:rsidRPr="00825982">
        <w:rPr>
          <w:rFonts w:ascii="Times New Roman" w:eastAsia="JansonText-Roman" w:hAnsi="Times New Roman" w:cs="Times New Roman"/>
          <w:b w:val="0"/>
          <w:color w:val="auto"/>
          <w:sz w:val="24"/>
          <w:szCs w:val="24"/>
        </w:rPr>
        <w:t xml:space="preserve"> C., </w:t>
      </w:r>
      <w:proofErr w:type="spellStart"/>
      <w:r w:rsidRPr="00825982">
        <w:rPr>
          <w:rFonts w:ascii="Times New Roman" w:eastAsia="JansonText-Roman" w:hAnsi="Times New Roman" w:cs="Times New Roman"/>
          <w:b w:val="0"/>
          <w:color w:val="auto"/>
          <w:sz w:val="24"/>
          <w:szCs w:val="24"/>
        </w:rPr>
        <w:t>Folke</w:t>
      </w:r>
      <w:proofErr w:type="spellEnd"/>
      <w:r>
        <w:rPr>
          <w:rFonts w:ascii="Times New Roman" w:eastAsia="JansonText-Roman" w:hAnsi="Times New Roman" w:cs="Times New Roman"/>
          <w:b w:val="0"/>
          <w:color w:val="auto"/>
          <w:sz w:val="24"/>
          <w:szCs w:val="24"/>
        </w:rPr>
        <w:t>,</w:t>
      </w:r>
      <w:r w:rsidRPr="00825982">
        <w:rPr>
          <w:rFonts w:ascii="Times New Roman" w:eastAsia="JansonText-Roman" w:hAnsi="Times New Roman" w:cs="Times New Roman"/>
          <w:b w:val="0"/>
          <w:color w:val="auto"/>
          <w:sz w:val="24"/>
          <w:szCs w:val="24"/>
        </w:rPr>
        <w:t xml:space="preserve"> C., </w:t>
      </w:r>
      <w:proofErr w:type="spellStart"/>
      <w:r w:rsidRPr="00825982">
        <w:rPr>
          <w:rFonts w:ascii="Times New Roman" w:eastAsia="JansonText-Roman" w:hAnsi="Times New Roman" w:cs="Times New Roman"/>
          <w:b w:val="0"/>
          <w:color w:val="auto"/>
          <w:sz w:val="24"/>
          <w:szCs w:val="24"/>
        </w:rPr>
        <w:t>Cundill</w:t>
      </w:r>
      <w:proofErr w:type="spellEnd"/>
      <w:r>
        <w:rPr>
          <w:rFonts w:ascii="Times New Roman" w:eastAsia="JansonText-Roman" w:hAnsi="Times New Roman" w:cs="Times New Roman"/>
          <w:b w:val="0"/>
          <w:color w:val="auto"/>
          <w:sz w:val="24"/>
          <w:szCs w:val="24"/>
        </w:rPr>
        <w:t>,</w:t>
      </w:r>
      <w:r w:rsidRPr="00825982">
        <w:rPr>
          <w:rFonts w:ascii="Times New Roman" w:eastAsia="JansonText-Roman" w:hAnsi="Times New Roman" w:cs="Times New Roman"/>
          <w:b w:val="0"/>
          <w:color w:val="auto"/>
          <w:sz w:val="24"/>
          <w:szCs w:val="24"/>
        </w:rPr>
        <w:t xml:space="preserve"> G. and Schultz</w:t>
      </w:r>
      <w:r>
        <w:rPr>
          <w:rFonts w:ascii="Times New Roman" w:eastAsia="JansonText-Roman" w:hAnsi="Times New Roman" w:cs="Times New Roman"/>
          <w:b w:val="0"/>
          <w:color w:val="auto"/>
          <w:sz w:val="24"/>
          <w:szCs w:val="24"/>
        </w:rPr>
        <w:t>,</w:t>
      </w:r>
      <w:r w:rsidRPr="00825982">
        <w:rPr>
          <w:rFonts w:ascii="Times New Roman" w:eastAsia="JansonText-Roman" w:hAnsi="Times New Roman" w:cs="Times New Roman"/>
          <w:b w:val="0"/>
          <w:color w:val="auto"/>
          <w:sz w:val="24"/>
          <w:szCs w:val="24"/>
        </w:rPr>
        <w:t xml:space="preserve"> L. (2007)</w:t>
      </w:r>
      <w:r w:rsidRPr="00825982">
        <w:rPr>
          <w:rFonts w:ascii="Times New Roman" w:hAnsi="Times New Roman" w:cs="Times New Roman"/>
          <w:b w:val="0"/>
          <w:color w:val="auto"/>
          <w:spacing w:val="-4"/>
          <w:sz w:val="24"/>
          <w:szCs w:val="24"/>
        </w:rPr>
        <w:t xml:space="preserve"> Powerless Spectators, Coping Actors, and Adaptive Co-managers: a Synthesis of the Role of Communities in Ecosystem Management</w:t>
      </w:r>
      <w:r>
        <w:rPr>
          <w:rFonts w:ascii="Times New Roman" w:hAnsi="Times New Roman" w:cs="Times New Roman"/>
          <w:b w:val="0"/>
          <w:color w:val="auto"/>
          <w:spacing w:val="-4"/>
          <w:sz w:val="24"/>
          <w:szCs w:val="24"/>
        </w:rPr>
        <w:t xml:space="preserve">. </w:t>
      </w:r>
    </w:p>
    <w:p w:rsidR="002A3691" w:rsidRDefault="002A3691" w:rsidP="002A3691">
      <w:pPr>
        <w:spacing w:before="100" w:beforeAutospacing="1" w:after="100" w:afterAutospacing="1" w:line="206" w:lineRule="atLeast"/>
        <w:rPr>
          <w:rFonts w:ascii="Times New Roman" w:hAnsi="Times New Roman" w:cs="Times New Roman"/>
          <w:sz w:val="24"/>
          <w:szCs w:val="24"/>
        </w:rPr>
      </w:pPr>
      <w:r w:rsidRPr="00B64ACA">
        <w:rPr>
          <w:rFonts w:ascii="Times New Roman" w:hAnsi="Times New Roman" w:cs="Times New Roman"/>
          <w:sz w:val="24"/>
          <w:szCs w:val="24"/>
        </w:rPr>
        <w:t>Fan,</w:t>
      </w:r>
      <w:r>
        <w:rPr>
          <w:rFonts w:ascii="Times New Roman" w:hAnsi="Times New Roman" w:cs="Times New Roman"/>
          <w:sz w:val="24"/>
          <w:szCs w:val="24"/>
        </w:rPr>
        <w:t xml:space="preserve"> </w:t>
      </w:r>
      <w:r w:rsidRPr="00B64ACA">
        <w:rPr>
          <w:rFonts w:ascii="Times New Roman" w:hAnsi="Times New Roman" w:cs="Times New Roman"/>
          <w:sz w:val="24"/>
          <w:szCs w:val="24"/>
        </w:rPr>
        <w:t>Z</w:t>
      </w:r>
      <w:r>
        <w:rPr>
          <w:rFonts w:ascii="Times New Roman" w:hAnsi="Times New Roman" w:cs="Times New Roman"/>
          <w:sz w:val="24"/>
          <w:szCs w:val="24"/>
        </w:rPr>
        <w:t xml:space="preserve">., Cao, Y.,  Huang, C. and  </w:t>
      </w:r>
      <w:proofErr w:type="spellStart"/>
      <w:r w:rsidRPr="00B64ACA">
        <w:rPr>
          <w:rFonts w:ascii="Times New Roman" w:hAnsi="Times New Roman" w:cs="Times New Roman"/>
          <w:sz w:val="24"/>
          <w:szCs w:val="24"/>
        </w:rPr>
        <w:t>Yongli</w:t>
      </w:r>
      <w:proofErr w:type="spellEnd"/>
      <w:r w:rsidRPr="00B64ACA">
        <w:rPr>
          <w:rFonts w:ascii="Times New Roman" w:hAnsi="Times New Roman" w:cs="Times New Roman"/>
          <w:sz w:val="24"/>
          <w:szCs w:val="24"/>
        </w:rPr>
        <w:t>, L. (2020), Pricing strategies of domestic and imported electric vehicle manufacturers and the design of government subsidy and tariff policies</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5337E0">
        <w:rPr>
          <w:rFonts w:ascii="Times New Roman" w:hAnsi="Times New Roman" w:cs="Times New Roman"/>
          <w:color w:val="000000"/>
          <w:sz w:val="24"/>
          <w:szCs w:val="24"/>
          <w:shd w:val="clear" w:color="auto" w:fill="FFFFFF"/>
        </w:rPr>
        <w:t>Freire</w:t>
      </w:r>
      <w:r w:rsidRPr="005337E0">
        <w:rPr>
          <w:rFonts w:ascii="Times New Roman" w:eastAsia="MS Gothic" w:hAnsi="Times New Roman" w:cs="Times New Roman" w:hint="eastAsia"/>
          <w:color w:val="000000"/>
          <w:sz w:val="24"/>
          <w:szCs w:val="24"/>
          <w:shd w:val="clear" w:color="auto" w:fill="FFFFFF"/>
        </w:rPr>
        <w:t>‑</w:t>
      </w:r>
      <w:r w:rsidRPr="005337E0">
        <w:rPr>
          <w:rFonts w:ascii="Times New Roman" w:hAnsi="Times New Roman" w:cs="Times New Roman"/>
          <w:color w:val="000000"/>
          <w:sz w:val="24"/>
          <w:szCs w:val="24"/>
          <w:shd w:val="clear" w:color="auto" w:fill="FFFFFF"/>
        </w:rPr>
        <w:t>González</w:t>
      </w:r>
      <w:proofErr w:type="gramStart"/>
      <w:r>
        <w:rPr>
          <w:rFonts w:ascii="Times New Roman" w:hAnsi="Times New Roman" w:cs="Times New Roman"/>
          <w:color w:val="000000"/>
          <w:sz w:val="24"/>
          <w:szCs w:val="24"/>
          <w:shd w:val="clear" w:color="auto" w:fill="FFFFFF"/>
        </w:rPr>
        <w:t>,J</w:t>
      </w:r>
      <w:proofErr w:type="spellEnd"/>
      <w:proofErr w:type="gramEnd"/>
      <w:r>
        <w:rPr>
          <w:rFonts w:ascii="Times New Roman" w:hAnsi="Times New Roman" w:cs="Times New Roman"/>
          <w:color w:val="000000"/>
          <w:sz w:val="24"/>
          <w:szCs w:val="24"/>
          <w:shd w:val="clear" w:color="auto" w:fill="FFFFFF"/>
        </w:rPr>
        <w:t xml:space="preserve">., </w:t>
      </w:r>
      <w:r w:rsidRPr="005337E0">
        <w:rPr>
          <w:rFonts w:ascii="Times New Roman" w:hAnsi="Times New Roman" w:cs="Times New Roman"/>
          <w:color w:val="000000"/>
          <w:sz w:val="24"/>
          <w:szCs w:val="24"/>
          <w:shd w:val="clear" w:color="auto" w:fill="FFFFFF"/>
        </w:rPr>
        <w:t>Rosa</w:t>
      </w:r>
      <w:r>
        <w:rPr>
          <w:rFonts w:ascii="Times New Roman" w:hAnsi="Times New Roman" w:cs="Times New Roman"/>
          <w:color w:val="000000"/>
          <w:sz w:val="24"/>
          <w:szCs w:val="24"/>
          <w:shd w:val="clear" w:color="auto" w:fill="FFFFFF"/>
        </w:rPr>
        <w:t xml:space="preserve">, E.P. and </w:t>
      </w:r>
      <w:r w:rsidRPr="005337E0">
        <w:rPr>
          <w:rFonts w:ascii="Times New Roman" w:hAnsi="Times New Roman" w:cs="Times New Roman"/>
          <w:color w:val="000000"/>
          <w:sz w:val="24"/>
          <w:szCs w:val="24"/>
          <w:shd w:val="clear" w:color="auto" w:fill="FFFFFF"/>
        </w:rPr>
        <w:t>Raymond</w:t>
      </w:r>
      <w:r>
        <w:rPr>
          <w:rFonts w:ascii="Times New Roman" w:hAnsi="Times New Roman" w:cs="Times New Roman"/>
          <w:color w:val="000000"/>
          <w:sz w:val="24"/>
          <w:szCs w:val="24"/>
          <w:shd w:val="clear" w:color="auto" w:fill="FFFFFF"/>
        </w:rPr>
        <w:t xml:space="preserve">, J.L. (2024) </w:t>
      </w:r>
      <w:r w:rsidRPr="005337E0">
        <w:rPr>
          <w:rFonts w:ascii="Times New Roman" w:hAnsi="Times New Roman" w:cs="Times New Roman"/>
          <w:color w:val="000000"/>
          <w:sz w:val="24"/>
          <w:szCs w:val="24"/>
          <w:shd w:val="clear" w:color="auto" w:fill="FFFFFF"/>
        </w:rPr>
        <w:t>World economies’ progress</w:t>
      </w:r>
      <w:r>
        <w:rPr>
          <w:rFonts w:ascii="Times New Roman" w:hAnsi="Times New Roman" w:cs="Times New Roman"/>
          <w:color w:val="000000"/>
          <w:sz w:val="24"/>
          <w:szCs w:val="24"/>
          <w:shd w:val="clear" w:color="auto" w:fill="FFFFFF"/>
        </w:rPr>
        <w:t xml:space="preserve"> </w:t>
      </w:r>
      <w:r w:rsidRPr="005337E0">
        <w:rPr>
          <w:rFonts w:ascii="Times New Roman" w:hAnsi="Times New Roman" w:cs="Times New Roman"/>
          <w:color w:val="000000"/>
          <w:sz w:val="24"/>
          <w:szCs w:val="24"/>
          <w:shd w:val="clear" w:color="auto" w:fill="FFFFFF"/>
        </w:rPr>
        <w:t>in decoupling from CO2</w:t>
      </w:r>
      <w:r>
        <w:rPr>
          <w:rFonts w:ascii="Times New Roman" w:hAnsi="Times New Roman" w:cs="Times New Roman"/>
          <w:color w:val="000000"/>
          <w:sz w:val="24"/>
          <w:szCs w:val="24"/>
          <w:shd w:val="clear" w:color="auto" w:fill="FFFFFF"/>
        </w:rPr>
        <w:t xml:space="preserve"> </w:t>
      </w:r>
      <w:r w:rsidRPr="005337E0">
        <w:rPr>
          <w:rFonts w:ascii="Times New Roman" w:hAnsi="Times New Roman" w:cs="Times New Roman"/>
          <w:color w:val="000000"/>
          <w:sz w:val="24"/>
          <w:szCs w:val="24"/>
          <w:shd w:val="clear" w:color="auto" w:fill="FFFFFF"/>
        </w:rPr>
        <w:t>emissions</w:t>
      </w:r>
      <w:r>
        <w:rPr>
          <w:rFonts w:ascii="Times New Roman" w:hAnsi="Times New Roman" w:cs="Times New Roman"/>
          <w:color w:val="000000"/>
          <w:sz w:val="24"/>
          <w:szCs w:val="24"/>
          <w:shd w:val="clear" w:color="auto" w:fill="FFFFFF"/>
        </w:rPr>
        <w:t xml:space="preserve">, </w:t>
      </w:r>
      <w:hyperlink r:id="rId64" w:history="1">
        <w:r w:rsidRPr="00701EB6">
          <w:rPr>
            <w:rStyle w:val="Hyperlink"/>
            <w:rFonts w:ascii="Corbel4" w:hAnsi="Corbel4" w:cs="Corbel4"/>
            <w:sz w:val="20"/>
            <w:szCs w:val="20"/>
          </w:rPr>
          <w:t>www.nature.com/scientificreports</w:t>
        </w:r>
      </w:hyperlink>
      <w:r>
        <w:rPr>
          <w:rFonts w:ascii="Corbel4" w:hAnsi="Corbel4" w:cs="Corbel4"/>
          <w:sz w:val="20"/>
          <w:szCs w:val="20"/>
        </w:rPr>
        <w:t>.</w:t>
      </w:r>
    </w:p>
    <w:p w:rsidR="002A3691" w:rsidRPr="00660A18"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3E7763">
        <w:rPr>
          <w:rFonts w:ascii="Times New Roman" w:eastAsia="ArialUnicodeMS" w:hAnsi="Times New Roman" w:cs="Times New Roman"/>
          <w:sz w:val="24"/>
          <w:szCs w:val="24"/>
        </w:rPr>
        <w:t>Fremstad</w:t>
      </w:r>
      <w:proofErr w:type="spellEnd"/>
      <w:r w:rsidRPr="003E7763">
        <w:rPr>
          <w:rFonts w:ascii="Times New Roman" w:eastAsia="ArialUnicodeMS" w:hAnsi="Times New Roman" w:cs="Times New Roman"/>
          <w:sz w:val="24"/>
          <w:szCs w:val="24"/>
        </w:rPr>
        <w:t xml:space="preserve">, A., et al. (2022), </w:t>
      </w:r>
      <w:proofErr w:type="gramStart"/>
      <w:r w:rsidRPr="003E7763">
        <w:rPr>
          <w:rFonts w:ascii="Times New Roman" w:eastAsia="ArialUnicodeMS" w:hAnsi="Times New Roman" w:cs="Times New Roman"/>
          <w:sz w:val="24"/>
          <w:szCs w:val="24"/>
        </w:rPr>
        <w:t>The</w:t>
      </w:r>
      <w:proofErr w:type="gramEnd"/>
      <w:r w:rsidRPr="003E7763">
        <w:rPr>
          <w:rFonts w:ascii="Times New Roman" w:eastAsia="ArialUnicodeMS" w:hAnsi="Times New Roman" w:cs="Times New Roman"/>
          <w:sz w:val="24"/>
          <w:szCs w:val="24"/>
        </w:rPr>
        <w:t xml:space="preserve"> role of rebates in public support for carbon</w:t>
      </w:r>
      <w:r>
        <w:rPr>
          <w:rFonts w:ascii="Times New Roman" w:eastAsia="ArialUnicodeMS" w:hAnsi="Times New Roman" w:cs="Times New Roman"/>
          <w:sz w:val="24"/>
          <w:szCs w:val="24"/>
        </w:rPr>
        <w:t>.</w:t>
      </w:r>
    </w:p>
    <w:p w:rsidR="002A3691" w:rsidRDefault="002A3691" w:rsidP="002A3691">
      <w:pPr>
        <w:spacing w:before="100" w:beforeAutospacing="1" w:after="100" w:afterAutospacing="1" w:line="206" w:lineRule="atLeast"/>
        <w:jc w:val="both"/>
        <w:rPr>
          <w:rFonts w:ascii="Times New Roman" w:hAnsi="Times New Roman" w:cs="Times New Roman"/>
          <w:color w:val="000000"/>
          <w:sz w:val="24"/>
          <w:szCs w:val="24"/>
          <w:shd w:val="clear" w:color="auto" w:fill="FFFFFF"/>
        </w:rPr>
      </w:pPr>
      <w:proofErr w:type="spellStart"/>
      <w:r w:rsidRPr="001D3ADE">
        <w:rPr>
          <w:rFonts w:ascii="Times New Roman" w:hAnsi="Times New Roman" w:cs="Times New Roman"/>
          <w:color w:val="000000"/>
          <w:sz w:val="24"/>
          <w:szCs w:val="24"/>
          <w:shd w:val="clear" w:color="auto" w:fill="FFFFFF"/>
        </w:rPr>
        <w:t>Friedmann</w:t>
      </w:r>
      <w:proofErr w:type="spellEnd"/>
      <w:r w:rsidRPr="001D3AD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R. (2006) </w:t>
      </w:r>
      <w:r w:rsidRPr="001D3ADE">
        <w:rPr>
          <w:rFonts w:ascii="Times New Roman" w:hAnsi="Times New Roman" w:cs="Times New Roman"/>
          <w:color w:val="000000"/>
          <w:sz w:val="24"/>
          <w:szCs w:val="24"/>
          <w:shd w:val="clear" w:color="auto" w:fill="FFFFFF"/>
        </w:rPr>
        <w:t>Time to Sweep the Dust from under the Rug</w:t>
      </w:r>
      <w:proofErr w:type="gramStart"/>
      <w:r w:rsidRPr="001D3AD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 </w:t>
      </w:r>
      <w:r w:rsidRPr="001D3ADE">
        <w:rPr>
          <w:rFonts w:ascii="Times New Roman" w:hAnsi="Times New Roman" w:cs="Times New Roman"/>
          <w:color w:val="000000"/>
          <w:sz w:val="24"/>
          <w:szCs w:val="24"/>
          <w:shd w:val="clear" w:color="auto" w:fill="FFFFFF"/>
        </w:rPr>
        <w:t>Moving Beyond “Business-As-Usual” Energy Efficiency</w:t>
      </w:r>
      <w:r>
        <w:rPr>
          <w:rFonts w:ascii="Times New Roman" w:hAnsi="Times New Roman" w:cs="Times New Roman"/>
          <w:color w:val="000000"/>
          <w:sz w:val="24"/>
          <w:szCs w:val="24"/>
          <w:shd w:val="clear" w:color="auto" w:fill="FFFFFF"/>
        </w:rPr>
        <w:t xml:space="preserve">, </w:t>
      </w:r>
      <w:r w:rsidRPr="00CA61CA">
        <w:rPr>
          <w:rFonts w:ascii="Times New Roman" w:hAnsi="Times New Roman" w:cs="Times New Roman"/>
          <w:color w:val="000000"/>
          <w:sz w:val="24"/>
          <w:szCs w:val="24"/>
          <w:shd w:val="clear" w:color="auto" w:fill="FFFFFF"/>
        </w:rPr>
        <w:t>2006 ACEEE Summer Study on Energy Efficiency in Buildings</w:t>
      </w:r>
      <w:r>
        <w:rPr>
          <w:rFonts w:ascii="Times New Roman" w:hAnsi="Times New Roman" w:cs="Times New Roman"/>
          <w:color w:val="000000"/>
          <w:sz w:val="24"/>
          <w:szCs w:val="24"/>
          <w:shd w:val="clear" w:color="auto" w:fill="FFFFFF"/>
        </w:rPr>
        <w:t>.</w:t>
      </w:r>
    </w:p>
    <w:p w:rsidR="002A3691" w:rsidRDefault="002A3691" w:rsidP="002A3691">
      <w:pPr>
        <w:spacing w:before="100" w:beforeAutospacing="1" w:after="100" w:afterAutospacing="1" w:line="206" w:lineRule="atLeast"/>
        <w:jc w:val="both"/>
        <w:rPr>
          <w:rFonts w:ascii="Times New Roman" w:hAnsi="Times New Roman" w:cs="Times New Roman"/>
          <w:color w:val="000000"/>
          <w:sz w:val="24"/>
          <w:szCs w:val="24"/>
          <w:shd w:val="clear" w:color="auto" w:fill="FFFFFF"/>
        </w:rPr>
      </w:pPr>
      <w:proofErr w:type="spellStart"/>
      <w:r w:rsidRPr="005337E0">
        <w:rPr>
          <w:rFonts w:ascii="Times New Roman" w:hAnsi="Times New Roman" w:cs="Times New Roman"/>
          <w:shd w:val="clear" w:color="auto" w:fill="FFFFFF"/>
        </w:rPr>
        <w:t>Gallopín</w:t>
      </w:r>
      <w:proofErr w:type="spellEnd"/>
      <w:r w:rsidRPr="005337E0">
        <w:rPr>
          <w:rFonts w:ascii="Times New Roman" w:hAnsi="Times New Roman" w:cs="Times New Roman"/>
          <w:shd w:val="clear" w:color="auto" w:fill="FFFFFF"/>
        </w:rPr>
        <w:t>, G. (2003), A systems approach to sustainability and sustainable development.</w:t>
      </w:r>
      <w:r w:rsidRPr="009C494A">
        <w:rPr>
          <w:rFonts w:ascii="Times New Roman" w:hAnsi="Times New Roman" w:cs="Times New Roman"/>
        </w:rPr>
        <w:t xml:space="preserve"> </w:t>
      </w:r>
      <w:r w:rsidRPr="002B79EB">
        <w:rPr>
          <w:rFonts w:ascii="Times New Roman" w:hAnsi="Times New Roman" w:cs="Times New Roman"/>
        </w:rPr>
        <w:t>Georgiou, I. (2003</w:t>
      </w: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Idea of Emergent Property</w:t>
      </w:r>
      <w:r w:rsidRPr="002B79EB">
        <w:rPr>
          <w:rFonts w:ascii="Times New Roman" w:hAnsi="Times New Roman" w:cs="Times New Roman"/>
        </w:rPr>
        <w:t>.</w:t>
      </w:r>
    </w:p>
    <w:p w:rsidR="002A3691" w:rsidRDefault="002A3691" w:rsidP="002A3691">
      <w:pPr>
        <w:spacing w:before="100" w:beforeAutospacing="1" w:after="100" w:afterAutospacing="1" w:line="206" w:lineRule="atLeast"/>
        <w:jc w:val="both"/>
        <w:rPr>
          <w:rFonts w:ascii="Times New Roman" w:hAnsi="Times New Roman" w:cs="Times New Roman"/>
          <w:color w:val="000000"/>
          <w:sz w:val="24"/>
          <w:szCs w:val="24"/>
          <w:shd w:val="clear" w:color="auto" w:fill="FFFFFF"/>
        </w:rPr>
      </w:pPr>
      <w:proofErr w:type="spellStart"/>
      <w:r w:rsidRPr="00B52ACE">
        <w:rPr>
          <w:rFonts w:ascii="Times New Roman" w:hAnsi="Times New Roman" w:cs="Times New Roman"/>
          <w:color w:val="000000"/>
          <w:sz w:val="24"/>
          <w:szCs w:val="24"/>
        </w:rPr>
        <w:t>Gharajedaghi</w:t>
      </w:r>
      <w:proofErr w:type="spellEnd"/>
      <w:r w:rsidRPr="00B52ACE">
        <w:rPr>
          <w:rFonts w:ascii="Times New Roman" w:hAnsi="Times New Roman" w:cs="Times New Roman"/>
          <w:color w:val="000000"/>
          <w:sz w:val="24"/>
          <w:szCs w:val="24"/>
        </w:rPr>
        <w:t xml:space="preserve">, J. (2011) Systems Thinking: Managing Chaos and Complexity, </w:t>
      </w:r>
      <w:proofErr w:type="gramStart"/>
      <w:r w:rsidRPr="00B52ACE">
        <w:rPr>
          <w:rFonts w:ascii="Times New Roman" w:hAnsi="Times New Roman" w:cs="Times New Roman"/>
          <w:color w:val="000000"/>
          <w:sz w:val="24"/>
          <w:szCs w:val="24"/>
        </w:rPr>
        <w:t>A</w:t>
      </w:r>
      <w:proofErr w:type="gramEnd"/>
      <w:r w:rsidRPr="00B52ACE">
        <w:rPr>
          <w:rFonts w:ascii="Times New Roman" w:hAnsi="Times New Roman" w:cs="Times New Roman"/>
          <w:color w:val="000000"/>
          <w:sz w:val="24"/>
          <w:szCs w:val="24"/>
        </w:rPr>
        <w:t xml:space="preserve"> Platform for Designing Business Architecture, THIRD EDITION.</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proofErr w:type="gramStart"/>
      <w:r w:rsidRPr="004744CC">
        <w:rPr>
          <w:rFonts w:ascii="Times New Roman" w:hAnsi="Times New Roman" w:cs="Times New Roman"/>
          <w:sz w:val="24"/>
          <w:szCs w:val="24"/>
        </w:rPr>
        <w:t xml:space="preserve">Government of Canada (2024) Net-zero emissions by 2050, </w:t>
      </w:r>
      <w:hyperlink r:id="rId65" w:history="1">
        <w:r w:rsidRPr="004744CC">
          <w:rPr>
            <w:rStyle w:val="Hyperlink"/>
            <w:rFonts w:ascii="Times New Roman" w:hAnsi="Times New Roman" w:cs="Times New Roman"/>
            <w:sz w:val="24"/>
            <w:szCs w:val="24"/>
          </w:rPr>
          <w:t>https://www.canada.ca/en/services/environment/weather/climatechange/climate-plan/net-zero-emissions-2050.html</w:t>
        </w:r>
      </w:hyperlink>
      <w:r>
        <w:rPr>
          <w:rFonts w:ascii="Times New Roman" w:hAnsi="Times New Roman" w:cs="Times New Roman"/>
          <w:sz w:val="24"/>
          <w:szCs w:val="24"/>
        </w:rPr>
        <w:t>.</w:t>
      </w:r>
      <w:proofErr w:type="gramEnd"/>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proofErr w:type="gramStart"/>
      <w:r w:rsidRPr="004744CC">
        <w:rPr>
          <w:rFonts w:ascii="Times New Roman" w:hAnsi="Times New Roman" w:cs="Times New Roman"/>
          <w:sz w:val="24"/>
          <w:szCs w:val="24"/>
        </w:rPr>
        <w:t>Government of Canada (202</w:t>
      </w:r>
      <w:r>
        <w:rPr>
          <w:rFonts w:ascii="Times New Roman" w:hAnsi="Times New Roman" w:cs="Times New Roman"/>
          <w:sz w:val="24"/>
          <w:szCs w:val="24"/>
        </w:rPr>
        <w:t>1)</w:t>
      </w:r>
      <w:r w:rsidRPr="004744CC">
        <w:rPr>
          <w:rFonts w:ascii="Times New Roman" w:hAnsi="Times New Roman" w:cs="Times New Roman"/>
          <w:sz w:val="24"/>
          <w:szCs w:val="24"/>
        </w:rPr>
        <w:t xml:space="preserve"> </w:t>
      </w:r>
      <w:r w:rsidRPr="004744CC">
        <w:rPr>
          <w:rFonts w:ascii="Times New Roman" w:hAnsi="Times New Roman" w:cs="Times New Roman"/>
          <w:caps/>
          <w:sz w:val="24"/>
          <w:szCs w:val="24"/>
        </w:rPr>
        <w:t xml:space="preserve">A </w:t>
      </w:r>
      <w:r>
        <w:rPr>
          <w:rFonts w:ascii="Times New Roman" w:hAnsi="Times New Roman" w:cs="Times New Roman"/>
          <w:caps/>
          <w:sz w:val="24"/>
          <w:szCs w:val="24"/>
        </w:rPr>
        <w:t>H</w:t>
      </w:r>
      <w:r w:rsidRPr="004744CC">
        <w:rPr>
          <w:rFonts w:ascii="Times New Roman" w:hAnsi="Times New Roman" w:cs="Times New Roman"/>
          <w:sz w:val="24"/>
          <w:szCs w:val="24"/>
        </w:rPr>
        <w:t xml:space="preserve">ealthy </w:t>
      </w:r>
      <w:r>
        <w:rPr>
          <w:rFonts w:ascii="Times New Roman" w:hAnsi="Times New Roman" w:cs="Times New Roman"/>
          <w:sz w:val="24"/>
          <w:szCs w:val="24"/>
        </w:rPr>
        <w:t>E</w:t>
      </w:r>
      <w:r w:rsidRPr="004744CC">
        <w:rPr>
          <w:rFonts w:ascii="Times New Roman" w:hAnsi="Times New Roman" w:cs="Times New Roman"/>
          <w:sz w:val="24"/>
          <w:szCs w:val="24"/>
        </w:rPr>
        <w:t xml:space="preserve">nvironment and a </w:t>
      </w:r>
      <w:r>
        <w:rPr>
          <w:rFonts w:ascii="Times New Roman" w:hAnsi="Times New Roman" w:cs="Times New Roman"/>
          <w:sz w:val="24"/>
          <w:szCs w:val="24"/>
        </w:rPr>
        <w:t>H</w:t>
      </w:r>
      <w:r w:rsidRPr="004744CC">
        <w:rPr>
          <w:rFonts w:ascii="Times New Roman" w:hAnsi="Times New Roman" w:cs="Times New Roman"/>
          <w:sz w:val="24"/>
          <w:szCs w:val="24"/>
        </w:rPr>
        <w:t xml:space="preserve">ealthy </w:t>
      </w:r>
      <w:r>
        <w:rPr>
          <w:rFonts w:ascii="Times New Roman" w:hAnsi="Times New Roman" w:cs="Times New Roman"/>
          <w:sz w:val="24"/>
          <w:szCs w:val="24"/>
        </w:rPr>
        <w:t>E</w:t>
      </w:r>
      <w:r w:rsidRPr="004744CC">
        <w:rPr>
          <w:rFonts w:ascii="Times New Roman" w:hAnsi="Times New Roman" w:cs="Times New Roman"/>
          <w:sz w:val="24"/>
          <w:szCs w:val="24"/>
        </w:rPr>
        <w:t>conomy</w:t>
      </w:r>
      <w:r>
        <w:rPr>
          <w:rFonts w:ascii="Times New Roman" w:hAnsi="Times New Roman" w:cs="Times New Roman"/>
          <w:sz w:val="24"/>
          <w:szCs w:val="24"/>
        </w:rPr>
        <w:t xml:space="preserve">, </w:t>
      </w:r>
      <w:hyperlink r:id="rId66" w:anchor="toc2" w:history="1">
        <w:r w:rsidRPr="00326E48">
          <w:rPr>
            <w:rStyle w:val="Hyperlink"/>
            <w:rFonts w:ascii="Times New Roman" w:hAnsi="Times New Roman" w:cs="Times New Roman"/>
            <w:sz w:val="24"/>
            <w:szCs w:val="24"/>
          </w:rPr>
          <w:t>https://www.canada.ca/en/services/environment/weather/climatechange/climate-plan/climate-plan-overview/healthy-environment-healthy-economy.html#toc2</w:t>
        </w:r>
      </w:hyperlink>
      <w:r>
        <w:rPr>
          <w:rFonts w:ascii="Times New Roman" w:hAnsi="Times New Roman" w:cs="Times New Roman"/>
          <w:sz w:val="24"/>
          <w:szCs w:val="24"/>
        </w:rPr>
        <w:t>.</w:t>
      </w:r>
      <w:proofErr w:type="gramEnd"/>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474747"/>
          <w:sz w:val="24"/>
          <w:szCs w:val="24"/>
        </w:rPr>
        <w:t xml:space="preserve">Government of Canada (2024) </w:t>
      </w:r>
      <w:r w:rsidRPr="00793009">
        <w:rPr>
          <w:rFonts w:ascii="Times New Roman" w:eastAsia="Times New Roman" w:hAnsi="Times New Roman" w:cs="Times New Roman"/>
          <w:color w:val="474747"/>
          <w:sz w:val="24"/>
          <w:szCs w:val="24"/>
        </w:rPr>
        <w:t>Where Canada’s greenhouse gas emissions come from: 2024 National Greenhouse Gas Inventory</w:t>
      </w:r>
      <w:r>
        <w:rPr>
          <w:rFonts w:ascii="Times New Roman" w:eastAsia="Times New Roman" w:hAnsi="Times New Roman" w:cs="Times New Roman"/>
          <w:color w:val="474747"/>
          <w:sz w:val="24"/>
          <w:szCs w:val="24"/>
        </w:rPr>
        <w:t xml:space="preserve">, </w:t>
      </w:r>
      <w:r w:rsidRPr="00793009">
        <w:rPr>
          <w:rFonts w:ascii="Times New Roman" w:eastAsia="Times New Roman" w:hAnsi="Times New Roman" w:cs="Times New Roman"/>
          <w:color w:val="474747"/>
          <w:sz w:val="24"/>
          <w:szCs w:val="24"/>
        </w:rPr>
        <w:t>Environment and Climate Change Canada</w:t>
      </w:r>
      <w:r>
        <w:rPr>
          <w:rFonts w:ascii="Times New Roman" w:eastAsia="Times New Roman" w:hAnsi="Times New Roman" w:cs="Times New Roman"/>
          <w:color w:val="474747"/>
          <w:sz w:val="24"/>
          <w:szCs w:val="24"/>
        </w:rPr>
        <w:t xml:space="preserve">, </w:t>
      </w:r>
      <w:hyperlink r:id="rId67" w:history="1">
        <w:r w:rsidRPr="00326E48">
          <w:rPr>
            <w:rStyle w:val="Hyperlink"/>
            <w:rFonts w:ascii="Times New Roman" w:eastAsia="Times New Roman" w:hAnsi="Times New Roman" w:cs="Times New Roman"/>
            <w:sz w:val="24"/>
            <w:szCs w:val="24"/>
          </w:rPr>
          <w:t>https://www.canada.ca/en/environment-climate-change/news/2024/05/where-canadas-greenhouse-gas-emissions-come-from-2024-national-greenhouse-gas-inventory.html</w:t>
        </w:r>
      </w:hyperlink>
      <w:r>
        <w:rPr>
          <w:rFonts w:ascii="Times New Roman" w:eastAsia="Times New Roman" w:hAnsi="Times New Roman" w:cs="Times New Roman"/>
          <w:color w:val="474747"/>
          <w:sz w:val="24"/>
          <w:szCs w:val="24"/>
        </w:rP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 xml:space="preserve">Government of Canada (2024) Zero – Emission Vehicle incentives, </w:t>
      </w:r>
      <w:hyperlink r:id="rId68" w:history="1">
        <w:r w:rsidRPr="00326E48">
          <w:rPr>
            <w:rStyle w:val="Hyperlink"/>
            <w:rFonts w:ascii="Times New Roman" w:hAnsi="Times New Roman" w:cs="Times New Roman"/>
            <w:sz w:val="24"/>
            <w:szCs w:val="24"/>
          </w:rPr>
          <w:t>https://www.canada.ca/en/services/transport/zero-emission-vehicles/zero-emission-vehicles-incentives.html</w:t>
        </w:r>
      </w:hyperlink>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983D54">
        <w:rPr>
          <w:rFonts w:ascii="Times New Roman" w:hAnsi="Times New Roman" w:cs="Times New Roman"/>
          <w:bCs/>
          <w:color w:val="000000"/>
          <w:sz w:val="24"/>
          <w:szCs w:val="24"/>
        </w:rPr>
        <w:t>Gray</w:t>
      </w:r>
      <w:r w:rsidRPr="00983D54">
        <w:rPr>
          <w:rFonts w:ascii="Times New Roman" w:hAnsi="Times New Roman" w:cs="Times New Roman"/>
          <w:color w:val="000000"/>
          <w:sz w:val="24"/>
          <w:szCs w:val="24"/>
        </w:rPr>
        <w:t xml:space="preserve">, E., </w:t>
      </w:r>
      <w:proofErr w:type="spellStart"/>
      <w:r w:rsidRPr="00983D54">
        <w:rPr>
          <w:rFonts w:ascii="Times New Roman" w:hAnsi="Times New Roman" w:cs="Times New Roman"/>
          <w:bCs/>
          <w:color w:val="000000"/>
          <w:sz w:val="24"/>
          <w:szCs w:val="24"/>
        </w:rPr>
        <w:t>Sandborn</w:t>
      </w:r>
      <w:proofErr w:type="spellEnd"/>
      <w:r w:rsidRPr="00983D5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983D54">
        <w:rPr>
          <w:rFonts w:ascii="Times New Roman" w:hAnsi="Times New Roman" w:cs="Times New Roman"/>
          <w:color w:val="000000"/>
          <w:sz w:val="24"/>
          <w:szCs w:val="24"/>
        </w:rPr>
        <w:t xml:space="preserve">C., </w:t>
      </w:r>
      <w:r w:rsidRPr="00983D54">
        <w:rPr>
          <w:rFonts w:ascii="Times New Roman" w:hAnsi="Times New Roman" w:cs="Times New Roman"/>
          <w:bCs/>
          <w:color w:val="000000"/>
          <w:sz w:val="24"/>
          <w:szCs w:val="24"/>
        </w:rPr>
        <w:t xml:space="preserve">Benoit, E. </w:t>
      </w:r>
      <w:r w:rsidRPr="00983D54">
        <w:rPr>
          <w:rFonts w:ascii="Times New Roman" w:hAnsi="Times New Roman" w:cs="Times New Roman"/>
          <w:color w:val="000000"/>
          <w:sz w:val="24"/>
          <w:szCs w:val="24"/>
        </w:rPr>
        <w:t xml:space="preserve">and </w:t>
      </w:r>
      <w:r w:rsidRPr="00983D54">
        <w:rPr>
          <w:rFonts w:ascii="Times New Roman" w:hAnsi="Times New Roman" w:cs="Times New Roman"/>
          <w:bCs/>
          <w:color w:val="000000"/>
          <w:sz w:val="24"/>
          <w:szCs w:val="24"/>
        </w:rPr>
        <w:t>Hamilton, S. (2019)</w:t>
      </w:r>
      <w:r>
        <w:rPr>
          <w:rFonts w:ascii="Times New Roman" w:hAnsi="Times New Roman" w:cs="Times New Roman"/>
          <w:bCs/>
          <w:color w:val="000000"/>
          <w:sz w:val="24"/>
          <w:szCs w:val="24"/>
        </w:rPr>
        <w:t xml:space="preserve"> C</w:t>
      </w:r>
      <w:r w:rsidRPr="00FC30D0">
        <w:rPr>
          <w:rFonts w:ascii="Times New Roman" w:hAnsi="Times New Roman" w:cs="Times New Roman"/>
          <w:color w:val="404040"/>
          <w:sz w:val="24"/>
          <w:szCs w:val="24"/>
        </w:rPr>
        <w:t>anada’s fossil fuel subsidies amount</w:t>
      </w:r>
      <w:r>
        <w:rPr>
          <w:rFonts w:ascii="Times New Roman" w:hAnsi="Times New Roman" w:cs="Times New Roman"/>
          <w:color w:val="404040"/>
          <w:sz w:val="24"/>
          <w:szCs w:val="24"/>
        </w:rPr>
        <w:t xml:space="preserve"> </w:t>
      </w:r>
      <w:r w:rsidRPr="00FC30D0">
        <w:rPr>
          <w:rFonts w:ascii="Times New Roman" w:hAnsi="Times New Roman" w:cs="Times New Roman"/>
          <w:color w:val="404040"/>
          <w:sz w:val="24"/>
          <w:szCs w:val="24"/>
        </w:rPr>
        <w:t>to $1,650 per Canadian. It’s got to stop</w:t>
      </w:r>
      <w:r>
        <w:rPr>
          <w:rFonts w:ascii="Times New Roman" w:hAnsi="Times New Roman" w:cs="Times New Roman"/>
          <w:color w:val="404040"/>
          <w:sz w:val="24"/>
          <w:szCs w:val="24"/>
        </w:rPr>
        <w:t>, The Narwhal.</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t>Government of Canada (2013) A</w:t>
      </w:r>
      <w:r w:rsidRPr="009C2805">
        <w:rPr>
          <w:rFonts w:ascii="Times New Roman" w:hAnsi="Times New Roman" w:cs="Times New Roman"/>
          <w:sz w:val="24"/>
          <w:szCs w:val="24"/>
        </w:rPr>
        <w:t xml:space="preserve">nnual synthesis report on the status of implementation / Pan-Canadian Framework on </w:t>
      </w:r>
      <w:r>
        <w:rPr>
          <w:rFonts w:ascii="Times New Roman" w:hAnsi="Times New Roman" w:cs="Times New Roman"/>
          <w:sz w:val="24"/>
          <w:szCs w:val="24"/>
        </w:rPr>
        <w:t xml:space="preserve">Clean Growth and Climate Change,  </w:t>
      </w:r>
      <w:hyperlink r:id="rId69" w:anchor="shr-pg0" w:history="1">
        <w:r w:rsidRPr="00701EB6">
          <w:rPr>
            <w:rStyle w:val="Hyperlink"/>
            <w:rFonts w:ascii="Times New Roman" w:hAnsi="Times New Roman" w:cs="Times New Roman"/>
            <w:sz w:val="24"/>
            <w:szCs w:val="24"/>
          </w:rPr>
          <w:t>https://publications.gc.ca/site/eng/9.847802/publication.html#shr-pg0</w:t>
        </w:r>
      </w:hyperlink>
      <w:r>
        <w:rPr>
          <w:rFonts w:ascii="Times New Roman" w:hAnsi="Times New Roman" w:cs="Times New Roman"/>
          <w:sz w:val="24"/>
          <w:szCs w:val="24"/>
        </w:rPr>
        <w:t>, Accessed August 19, 2024.</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Government of Canada (2023) Fuel Charge Rates, </w:t>
      </w:r>
      <w:hyperlink r:id="rId70" w:history="1">
        <w:r w:rsidRPr="00701EB6">
          <w:rPr>
            <w:rStyle w:val="Hyperlink"/>
            <w:rFonts w:ascii="Times New Roman" w:hAnsi="Times New Roman" w:cs="Times New Roman"/>
            <w:sz w:val="24"/>
            <w:szCs w:val="24"/>
          </w:rPr>
          <w:t>https://www.canada.ca/en/revenue-agency/services/forms-publications/publications/fcrates/fuel-charge-rates</w:t>
        </w:r>
      </w:hyperlink>
      <w:proofErr w:type="gramStart"/>
      <w:r>
        <w:rPr>
          <w:rFonts w:ascii="Times New Roman" w:hAnsi="Times New Roman" w:cs="Times New Roman"/>
          <w:sz w:val="24"/>
          <w:szCs w:val="24"/>
        </w:rPr>
        <w:t>,  Accessed</w:t>
      </w:r>
      <w:proofErr w:type="gramEnd"/>
      <w:r>
        <w:rPr>
          <w:rFonts w:ascii="Times New Roman" w:hAnsi="Times New Roman" w:cs="Times New Roman"/>
          <w:sz w:val="24"/>
          <w:szCs w:val="24"/>
        </w:rPr>
        <w:t xml:space="preserve"> June 17, 2024.</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660A18">
        <w:rPr>
          <w:rFonts w:ascii="Times New Roman" w:hAnsi="Times New Roman" w:cs="Times New Roman"/>
          <w:sz w:val="24"/>
          <w:szCs w:val="24"/>
        </w:rPr>
        <w:t>Government of Canada ( 2021) Supreme Court of Canada rules on the constitutionality of the Greenhouse Gas Pollution Pricing Act,  Environment and Climate Change Canada,</w:t>
      </w:r>
      <w:r>
        <w:t xml:space="preserve"> </w:t>
      </w:r>
      <w:hyperlink r:id="rId71" w:history="1">
        <w:r w:rsidRPr="00326E48">
          <w:rPr>
            <w:rStyle w:val="Hyperlink"/>
          </w:rPr>
          <w:t>https://www.canada.ca/en/environment-climate-change/news/2021/03/supreme-court-of-canada-rules-on-the-constitutionality-of-the-greenhouse-gas-pollution-pricing-act.html</w:t>
        </w:r>
      </w:hyperlink>
      <w: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660A18">
        <w:rPr>
          <w:rFonts w:ascii="Times New Roman" w:hAnsi="Times New Roman" w:cs="Times New Roman"/>
          <w:sz w:val="24"/>
          <w:szCs w:val="24"/>
        </w:rPr>
        <w:t>Government of Canada (2022) Greenhouse Gas Pollution Pricing Act: Annual report for 2020</w:t>
      </w:r>
      <w:proofErr w:type="gramStart"/>
      <w:r w:rsidRPr="00660A18">
        <w:rPr>
          <w:rFonts w:ascii="Times New Roman" w:hAnsi="Times New Roman" w:cs="Times New Roman"/>
          <w:sz w:val="24"/>
          <w:szCs w:val="24"/>
        </w:rPr>
        <w:t>,</w:t>
      </w:r>
      <w:r>
        <w:t xml:space="preserve">  </w:t>
      </w:r>
      <w:proofErr w:type="gramEnd"/>
      <w:r w:rsidR="00BF2129">
        <w:fldChar w:fldCharType="begin"/>
      </w:r>
      <w:r>
        <w:instrText xml:space="preserve"> HYPERLINK "</w:instrText>
      </w:r>
      <w:r w:rsidRPr="002E0150">
        <w:instrText>https://www.canada.ca/en/environment-climate-change/services/climate-change/pricing-pollution-how-it-will-work/greenhouse-gas-annual-report-2020.html#toc24</w:instrText>
      </w:r>
      <w:r>
        <w:instrText xml:space="preserve">" </w:instrText>
      </w:r>
      <w:r w:rsidR="00BF2129">
        <w:fldChar w:fldCharType="separate"/>
      </w:r>
      <w:r w:rsidRPr="00326E48">
        <w:rPr>
          <w:rStyle w:val="Hyperlink"/>
        </w:rPr>
        <w:t>https://www.canada.ca/en/environment-climate-change/services/climate-change/pricing-pollution-how-it-will-work/greenhouse-gas-annual-report-2020.html#toc24</w:t>
      </w:r>
      <w:r w:rsidR="00BF2129">
        <w:fldChar w:fldCharType="end"/>
      </w:r>
      <w: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660A18">
        <w:rPr>
          <w:rFonts w:ascii="Times New Roman" w:hAnsi="Times New Roman" w:cs="Times New Roman"/>
          <w:sz w:val="24"/>
          <w:szCs w:val="24"/>
        </w:rPr>
        <w:t>Government of Canada (2023) Oil and gas emissions cap,</w:t>
      </w:r>
      <w:r>
        <w:t xml:space="preserve"> </w:t>
      </w:r>
      <w:hyperlink r:id="rId72" w:history="1">
        <w:r w:rsidRPr="00326E48">
          <w:rPr>
            <w:rStyle w:val="Hyperlink"/>
          </w:rPr>
          <w:t>https://www.canada.ca/en/services/environment/weather/climatechange/climate-plan/oil-gas-emissions-cap.html</w:t>
        </w:r>
      </w:hyperlink>
      <w: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660A18">
        <w:rPr>
          <w:rFonts w:ascii="Times New Roman" w:hAnsi="Times New Roman" w:cs="Times New Roman"/>
          <w:sz w:val="24"/>
          <w:szCs w:val="24"/>
        </w:rPr>
        <w:t>Hall, C. (2023) Fossil Fuel Links Hamper Canadian Pension Funds’ Climate Plans,</w:t>
      </w:r>
      <w:r w:rsidRPr="00433DFA">
        <w:rPr>
          <w:rFonts w:ascii="Times New Roman" w:hAnsi="Times New Roman" w:cs="Times New Roman"/>
        </w:rPr>
        <w:t xml:space="preserve"> </w:t>
      </w:r>
      <w:hyperlink r:id="rId73" w:history="1">
        <w:r w:rsidRPr="00433DFA">
          <w:rPr>
            <w:rStyle w:val="Hyperlink"/>
          </w:rPr>
          <w:t>https://www.esginvestor.net/fossil-fuel-links-hamper-canadian-pension-funds-climate-plans/</w:t>
        </w:r>
      </w:hyperlink>
      <w:r w:rsidRPr="00433DFA">
        <w:rPr>
          <w:rFonts w:ascii="Times New Roman" w:hAnsi="Times New Roman" w:cs="Times New Roman"/>
        </w:rPr>
        <w:t>, Accessed 1/25/23, 6:40 PM.</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540CB8">
        <w:rPr>
          <w:rFonts w:ascii="Times New Roman" w:hAnsi="Times New Roman" w:cs="Times New Roman"/>
          <w:sz w:val="24"/>
          <w:szCs w:val="24"/>
        </w:rPr>
        <w:t xml:space="preserve">Harrison, G. (2022) Green and growth — can we have both? </w:t>
      </w:r>
      <w:hyperlink r:id="rId74" w:history="1">
        <w:r w:rsidRPr="00540CB8">
          <w:rPr>
            <w:rStyle w:val="Hyperlink"/>
            <w:rFonts w:ascii="Times New Roman" w:hAnsi="Times New Roman" w:cs="Times New Roman"/>
            <w:sz w:val="24"/>
            <w:szCs w:val="24"/>
          </w:rPr>
          <w:t>https://www.greenbiz.com/article/green-and-growth-can-we-have-both</w:t>
        </w:r>
      </w:hyperlink>
      <w:proofErr w:type="gramStart"/>
      <w:r w:rsidRPr="00540CB8">
        <w:rPr>
          <w:rFonts w:ascii="Times New Roman" w:hAnsi="Times New Roman" w:cs="Times New Roman"/>
          <w:sz w:val="24"/>
          <w:szCs w:val="24"/>
        </w:rPr>
        <w:t>?,</w:t>
      </w:r>
      <w:proofErr w:type="gramEnd"/>
      <w:r w:rsidRPr="00540CB8">
        <w:rPr>
          <w:rFonts w:ascii="Times New Roman" w:hAnsi="Times New Roman" w:cs="Times New Roman"/>
          <w:sz w:val="24"/>
          <w:szCs w:val="24"/>
        </w:rPr>
        <w:t xml:space="preserve"> Accessed 8/5/22, 3:36 PM</w:t>
      </w:r>
      <w:r>
        <w:rPr>
          <w:rFonts w:ascii="Times New Roman" w:hAnsi="Times New Roman" w:cs="Times New Roman"/>
          <w:sz w:val="24"/>
          <w:szCs w:val="24"/>
        </w:rPr>
        <w:t>.</w:t>
      </w:r>
      <w:r w:rsidRPr="00540CB8">
        <w:rPr>
          <w:rFonts w:ascii="Times New Roman" w:hAnsi="Times New Roman" w:cs="Times New Roman"/>
          <w:sz w:val="24"/>
          <w:szCs w:val="24"/>
        </w:rPr>
        <w:t xml:space="preserve"> </w:t>
      </w:r>
      <w:r w:rsidRPr="000579CA">
        <w:rPr>
          <w:b/>
          <w:sz w:val="24"/>
          <w:szCs w:val="24"/>
        </w:rPr>
        <w:t xml:space="preserve"> </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Hayes, A. (2022) </w:t>
      </w:r>
      <w:r w:rsidRPr="00BF7919">
        <w:rPr>
          <w:rFonts w:ascii="Times New Roman" w:hAnsi="Times New Roman" w:cs="Times New Roman"/>
          <w:color w:val="000000"/>
          <w:sz w:val="24"/>
          <w:szCs w:val="24"/>
          <w:shd w:val="clear" w:color="auto" w:fill="FFFFFF"/>
        </w:rPr>
        <w:t>How Is an Economy Formed and Why</w:t>
      </w:r>
      <w:r>
        <w:rPr>
          <w:rFonts w:ascii="Times New Roman" w:hAnsi="Times New Roman" w:cs="Times New Roman"/>
          <w:color w:val="000000"/>
          <w:sz w:val="24"/>
          <w:szCs w:val="24"/>
          <w:shd w:val="clear" w:color="auto" w:fill="FFFFFF"/>
        </w:rPr>
        <w:t xml:space="preserve"> </w:t>
      </w:r>
      <w:r w:rsidRPr="00BF7919">
        <w:rPr>
          <w:rFonts w:ascii="Times New Roman" w:hAnsi="Times New Roman" w:cs="Times New Roman"/>
          <w:color w:val="000000"/>
          <w:sz w:val="24"/>
          <w:szCs w:val="24"/>
          <w:shd w:val="clear" w:color="auto" w:fill="FFFFFF"/>
        </w:rPr>
        <w:t>Does It Grow?</w:t>
      </w:r>
      <w:r>
        <w:rPr>
          <w:rFonts w:ascii="Times New Roman" w:hAnsi="Times New Roman" w:cs="Times New Roman"/>
          <w:color w:val="000000"/>
          <w:sz w:val="24"/>
          <w:szCs w:val="24"/>
          <w:shd w:val="clear" w:color="auto" w:fill="FFFFFF"/>
        </w:rPr>
        <w:t xml:space="preserve"> </w:t>
      </w:r>
      <w:proofErr w:type="spellStart"/>
      <w:proofErr w:type="gramStart"/>
      <w:r>
        <w:rPr>
          <w:rFonts w:ascii="Times New Roman" w:hAnsi="Times New Roman" w:cs="Times New Roman"/>
          <w:color w:val="000000"/>
          <w:sz w:val="24"/>
          <w:szCs w:val="24"/>
          <w:shd w:val="clear" w:color="auto" w:fill="FFFFFF"/>
        </w:rPr>
        <w:t>Investopedia</w:t>
      </w:r>
      <w:proofErr w:type="spellEnd"/>
      <w:r>
        <w:rPr>
          <w:rFonts w:ascii="Times New Roman" w:hAnsi="Times New Roman" w:cs="Times New Roman"/>
          <w:color w:val="000000"/>
          <w:sz w:val="24"/>
          <w:szCs w:val="24"/>
          <w:shd w:val="clear" w:color="auto" w:fill="FFFFFF"/>
        </w:rPr>
        <w:t>.</w:t>
      </w:r>
      <w:proofErr w:type="gramEnd"/>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proofErr w:type="spellStart"/>
      <w:r w:rsidRPr="00301DDA">
        <w:rPr>
          <w:rFonts w:ascii="Times New Roman" w:hAnsi="Times New Roman" w:cs="Times New Roman"/>
          <w:sz w:val="24"/>
          <w:szCs w:val="24"/>
        </w:rPr>
        <w:t>Heiskanen</w:t>
      </w:r>
      <w:proofErr w:type="spellEnd"/>
      <w:r w:rsidRPr="00301DDA">
        <w:rPr>
          <w:rFonts w:ascii="Times New Roman" w:hAnsi="Times New Roman" w:cs="Times New Roman"/>
          <w:sz w:val="24"/>
          <w:szCs w:val="24"/>
        </w:rPr>
        <w:t xml:space="preserve">, E., </w:t>
      </w:r>
      <w:proofErr w:type="spellStart"/>
      <w:r w:rsidRPr="00301DDA">
        <w:rPr>
          <w:rFonts w:ascii="Times New Roman" w:hAnsi="Times New Roman" w:cs="Times New Roman"/>
          <w:sz w:val="24"/>
          <w:szCs w:val="24"/>
        </w:rPr>
        <w:t>Hodson</w:t>
      </w:r>
      <w:proofErr w:type="spellEnd"/>
      <w:r w:rsidRPr="00301DDA">
        <w:rPr>
          <w:rFonts w:ascii="Times New Roman" w:hAnsi="Times New Roman" w:cs="Times New Roman"/>
          <w:sz w:val="24"/>
          <w:szCs w:val="24"/>
        </w:rPr>
        <w:t xml:space="preserve">, M., R.M. </w:t>
      </w:r>
      <w:proofErr w:type="spellStart"/>
      <w:r w:rsidRPr="00301DDA">
        <w:rPr>
          <w:rFonts w:ascii="Times New Roman" w:hAnsi="Times New Roman" w:cs="Times New Roman"/>
          <w:sz w:val="24"/>
          <w:szCs w:val="24"/>
        </w:rPr>
        <w:t>Mourik</w:t>
      </w:r>
      <w:proofErr w:type="spellEnd"/>
      <w:r w:rsidRPr="00301DDA">
        <w:rPr>
          <w:rFonts w:ascii="Times New Roman" w:hAnsi="Times New Roman" w:cs="Times New Roman"/>
          <w:sz w:val="24"/>
          <w:szCs w:val="24"/>
        </w:rPr>
        <w:t>, R.M. et al. (2008)</w:t>
      </w:r>
      <w:r>
        <w:rPr>
          <w:rFonts w:ascii="Times New Roman" w:hAnsi="Times New Roman" w:cs="Times New Roman"/>
          <w:sz w:val="24"/>
          <w:szCs w:val="24"/>
        </w:rPr>
        <w:t>,</w:t>
      </w:r>
      <w:r w:rsidRPr="00301DDA">
        <w:rPr>
          <w:rFonts w:ascii="Times New Roman" w:hAnsi="Times New Roman" w:cs="Times New Roman"/>
          <w:sz w:val="24"/>
          <w:szCs w:val="24"/>
        </w:rPr>
        <w:t xml:space="preserve"> Factors influencing the societal acceptance of new energy technologies: Meta-analysis of recent European projects.</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433DFA">
        <w:rPr>
          <w:rFonts w:ascii="Times New Roman" w:hAnsi="Times New Roman" w:cs="Times New Roman"/>
          <w:sz w:val="24"/>
          <w:szCs w:val="24"/>
        </w:rPr>
        <w:t>Hernandez, S. (2023) Energy Economist: Reversing Climate Change #15</w:t>
      </w:r>
      <w:r>
        <w:rPr>
          <w:rFonts w:ascii="Times New Roman" w:hAnsi="Times New Roman" w:cs="Times New Roman"/>
          <w:sz w:val="24"/>
          <w:szCs w:val="24"/>
        </w:rPr>
        <w:t>,</w:t>
      </w:r>
      <w:r w:rsidRPr="00AF78F4">
        <w:t xml:space="preserve"> </w:t>
      </w:r>
      <w:hyperlink r:id="rId75" w:history="1">
        <w:r w:rsidRPr="00433DFA">
          <w:rPr>
            <w:rStyle w:val="Hyperlink"/>
            <w:sz w:val="24"/>
            <w:szCs w:val="24"/>
          </w:rPr>
          <w:t>https://www.youtube.com/watch?v=oTT_LAUo1CI&amp;ab_channel=Nori</w:t>
        </w:r>
      </w:hyperlink>
      <w:r w:rsidRPr="00433DFA">
        <w:rPr>
          <w:rFonts w:ascii="Times New Roman" w:hAnsi="Times New Roman" w:cs="Times New Roman"/>
          <w:sz w:val="24"/>
          <w:szCs w:val="24"/>
        </w:rPr>
        <w:t>, Accessed ‎January ‎19, ‎2023.</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433DFA">
        <w:rPr>
          <w:rFonts w:ascii="Times New Roman" w:hAnsi="Times New Roman" w:cs="Times New Roman"/>
          <w:sz w:val="24"/>
          <w:szCs w:val="24"/>
        </w:rPr>
        <w:lastRenderedPageBreak/>
        <w:t>Holder, M. (2023) Could just three policy</w:t>
      </w:r>
      <w:r>
        <w:rPr>
          <w:rFonts w:ascii="Times New Roman" w:hAnsi="Times New Roman" w:cs="Times New Roman"/>
          <w:sz w:val="24"/>
          <w:szCs w:val="24"/>
        </w:rPr>
        <w:t xml:space="preserve"> </w:t>
      </w:r>
      <w:r w:rsidRPr="00433DFA">
        <w:rPr>
          <w:rFonts w:ascii="Times New Roman" w:hAnsi="Times New Roman" w:cs="Times New Roman"/>
          <w:sz w:val="24"/>
          <w:szCs w:val="24"/>
        </w:rPr>
        <w:t>levers trigger a cascade of climate action</w:t>
      </w:r>
      <w:proofErr w:type="gramStart"/>
      <w:r w:rsidRPr="00433DFA">
        <w:rPr>
          <w:rFonts w:ascii="Times New Roman" w:hAnsi="Times New Roman" w:cs="Times New Roman"/>
          <w:sz w:val="24"/>
          <w:szCs w:val="24"/>
        </w:rPr>
        <w:t>?,</w:t>
      </w:r>
      <w:proofErr w:type="gramEnd"/>
      <w:r w:rsidRPr="00433DFA">
        <w:rPr>
          <w:rFonts w:ascii="Times New Roman" w:hAnsi="Times New Roman" w:cs="Times New Roman"/>
          <w:sz w:val="24"/>
          <w:szCs w:val="24"/>
        </w:rPr>
        <w:t xml:space="preserve"> </w:t>
      </w:r>
      <w:hyperlink r:id="rId76" w:history="1">
        <w:r w:rsidRPr="00433DFA">
          <w:rPr>
            <w:rStyle w:val="Hyperlink"/>
            <w:sz w:val="24"/>
            <w:szCs w:val="24"/>
          </w:rPr>
          <w:t>https://www.greenbiz.com/article/could-just-three-policy-levers-trigger-cascade-climate-action</w:t>
        </w:r>
      </w:hyperlink>
      <w:r w:rsidRPr="00433DFA">
        <w:rPr>
          <w:rFonts w:ascii="Times New Roman" w:hAnsi="Times New Roman" w:cs="Times New Roman"/>
          <w:sz w:val="24"/>
          <w:szCs w:val="24"/>
        </w:rPr>
        <w:t>?, Accessed 2/14/23, 12:34 PM.</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433DFA">
        <w:rPr>
          <w:rFonts w:ascii="Times New Roman" w:hAnsi="Times New Roman" w:cs="Times New Roman"/>
          <w:bCs/>
          <w:sz w:val="24"/>
          <w:szCs w:val="24"/>
        </w:rPr>
        <w:t xml:space="preserve">Hook, L. and Lee, D. (2021) Financial Times, </w:t>
      </w:r>
      <w:proofErr w:type="gramStart"/>
      <w:r w:rsidRPr="00433DFA">
        <w:rPr>
          <w:rFonts w:ascii="Times New Roman" w:hAnsi="Times New Roman" w:cs="Times New Roman"/>
          <w:sz w:val="24"/>
          <w:szCs w:val="24"/>
        </w:rPr>
        <w:t>How</w:t>
      </w:r>
      <w:proofErr w:type="gramEnd"/>
      <w:r w:rsidRPr="00433DFA">
        <w:rPr>
          <w:rFonts w:ascii="Times New Roman" w:hAnsi="Times New Roman" w:cs="Times New Roman"/>
          <w:sz w:val="24"/>
          <w:szCs w:val="24"/>
        </w:rPr>
        <w:t xml:space="preserve"> tech went big on green energy, </w:t>
      </w:r>
      <w:hyperlink r:id="rId77" w:history="1">
        <w:r w:rsidRPr="00433DFA">
          <w:rPr>
            <w:rStyle w:val="Hyperlink"/>
            <w:sz w:val="24"/>
            <w:szCs w:val="24"/>
          </w:rPr>
          <w:t>https://www.ft.com/content/0c69d4a4-2626-418d-813c-7337b8d5110d</w:t>
        </w:r>
      </w:hyperlink>
      <w:r w:rsidRPr="00433DFA">
        <w:rPr>
          <w:rFonts w:ascii="Times New Roman" w:hAnsi="Times New Roman" w:cs="Times New Roman"/>
          <w:sz w:val="24"/>
          <w:szCs w:val="24"/>
        </w:rPr>
        <w:t>, Accessed 12/6/22, 3:56 PM.</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proofErr w:type="spellStart"/>
      <w:r w:rsidRPr="000579CA">
        <w:rPr>
          <w:rFonts w:ascii="Times New Roman" w:hAnsi="Times New Roman" w:cs="Times New Roman"/>
          <w:sz w:val="24"/>
          <w:szCs w:val="24"/>
        </w:rPr>
        <w:t>Iberdola</w:t>
      </w:r>
      <w:proofErr w:type="spellEnd"/>
      <w:r w:rsidRPr="000579CA">
        <w:rPr>
          <w:rFonts w:ascii="Times New Roman" w:hAnsi="Times New Roman" w:cs="Times New Roman"/>
          <w:sz w:val="24"/>
          <w:szCs w:val="24"/>
        </w:rPr>
        <w:t xml:space="preserve"> (2024)</w:t>
      </w:r>
      <w:r w:rsidRPr="000579CA">
        <w:rPr>
          <w:rFonts w:ascii="Times New Roman" w:hAnsi="Times New Roman" w:cs="Times New Roman"/>
          <w:bCs/>
          <w:sz w:val="24"/>
          <w:szCs w:val="24"/>
        </w:rPr>
        <w:t xml:space="preserve"> </w:t>
      </w:r>
      <w:proofErr w:type="gramStart"/>
      <w:r w:rsidRPr="000579CA">
        <w:rPr>
          <w:rFonts w:ascii="Times New Roman" w:hAnsi="Times New Roman" w:cs="Times New Roman"/>
          <w:sz w:val="24"/>
          <w:szCs w:val="24"/>
        </w:rPr>
        <w:t>Solar</w:t>
      </w:r>
      <w:proofErr w:type="gramEnd"/>
      <w:r w:rsidRPr="000579CA">
        <w:rPr>
          <w:rFonts w:ascii="Times New Roman" w:hAnsi="Times New Roman" w:cs="Times New Roman"/>
          <w:sz w:val="24"/>
          <w:szCs w:val="24"/>
        </w:rPr>
        <w:t xml:space="preserve"> radiation: what is its impact on the planet and on humans?</w:t>
      </w:r>
      <w:r w:rsidRPr="000579CA">
        <w:rPr>
          <w:rFonts w:ascii="Times New Roman" w:hAnsi="Times New Roman" w:cs="Times New Roman"/>
          <w:bCs/>
          <w:sz w:val="24"/>
          <w:szCs w:val="24"/>
        </w:rPr>
        <w:t xml:space="preserve"> </w:t>
      </w:r>
      <w:hyperlink r:id="rId78" w:history="1">
        <w:r w:rsidRPr="000579CA">
          <w:rPr>
            <w:rStyle w:val="Hyperlink"/>
            <w:rFonts w:ascii="Times New Roman" w:hAnsi="Times New Roman" w:cs="Times New Roman"/>
            <w:sz w:val="24"/>
            <w:szCs w:val="24"/>
          </w:rPr>
          <w:t>https://www.iberdrola.com/social-commitment/solar-radiation</w:t>
        </w:r>
      </w:hyperlink>
      <w:r w:rsidRPr="000579CA">
        <w:rPr>
          <w:rFonts w:ascii="Times New Roman" w:hAnsi="Times New Roman" w:cs="Times New Roman"/>
          <w:bCs/>
          <w:sz w:val="24"/>
          <w:szCs w:val="24"/>
        </w:rP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ICAP (2021) </w:t>
      </w:r>
      <w:r w:rsidRPr="009C2805">
        <w:rPr>
          <w:rFonts w:ascii="Times New Roman" w:hAnsi="Times New Roman" w:cs="Times New Roman"/>
          <w:sz w:val="24"/>
          <w:szCs w:val="24"/>
        </w:rPr>
        <w:t>Canadian Supreme Court upholds federal carbon pricing law</w:t>
      </w:r>
      <w:r>
        <w:rPr>
          <w:rFonts w:ascii="Times New Roman" w:hAnsi="Times New Roman" w:cs="Times New Roman"/>
          <w:sz w:val="24"/>
          <w:szCs w:val="24"/>
        </w:rPr>
        <w:t xml:space="preserve">, </w:t>
      </w:r>
      <w:hyperlink r:id="rId79" w:history="1">
        <w:r w:rsidRPr="00701EB6">
          <w:rPr>
            <w:rStyle w:val="Hyperlink"/>
            <w:rFonts w:ascii="Times New Roman" w:hAnsi="Times New Roman" w:cs="Times New Roman"/>
            <w:sz w:val="24"/>
            <w:szCs w:val="24"/>
          </w:rPr>
          <w:t>https://icapcarbonaction.com/en/news/canadian-supreme-court-upholds-federal-carbon-pricing-law#</w:t>
        </w:r>
      </w:hyperlink>
      <w:r>
        <w:rPr>
          <w:rFonts w:ascii="Times New Roman" w:hAnsi="Times New Roman" w:cs="Times New Roman"/>
          <w:sz w:val="24"/>
          <w:szCs w:val="24"/>
        </w:rPr>
        <w:t>, Accessed June 15, 2024.</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IEA (2022) </w:t>
      </w:r>
      <w:r w:rsidRPr="002E6BA4">
        <w:rPr>
          <w:rFonts w:ascii="Times New Roman" w:hAnsi="Times New Roman" w:cs="Times New Roman"/>
          <w:sz w:val="24"/>
          <w:szCs w:val="24"/>
        </w:rPr>
        <w:t xml:space="preserve">Global EV Outlook 2022 – Analysis – IEA, </w:t>
      </w:r>
      <w:hyperlink r:id="rId80" w:history="1">
        <w:r w:rsidRPr="002E6BA4">
          <w:rPr>
            <w:rStyle w:val="Hyperlink"/>
            <w:sz w:val="24"/>
            <w:szCs w:val="24"/>
          </w:rPr>
          <w:t xml:space="preserve">https://www.iea.org/reports/global-ev-outlook-2022, </w:t>
        </w:r>
      </w:hyperlink>
      <w:r w:rsidRPr="002E6BA4">
        <w:rPr>
          <w:rFonts w:ascii="Times New Roman" w:hAnsi="Times New Roman" w:cs="Times New Roman"/>
          <w:sz w:val="24"/>
          <w:szCs w:val="24"/>
        </w:rPr>
        <w:t xml:space="preserve">  Accessed 1/12/23, 3:37 PM.</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IEA (2022) </w:t>
      </w:r>
      <w:r w:rsidRPr="009D13CB">
        <w:rPr>
          <w:rFonts w:ascii="Times New Roman" w:hAnsi="Times New Roman" w:cs="Times New Roman"/>
          <w:sz w:val="24"/>
          <w:szCs w:val="24"/>
        </w:rPr>
        <w:t>Global EV Outlook 2022</w:t>
      </w:r>
      <w:r>
        <w:rPr>
          <w:rFonts w:ascii="Times New Roman" w:hAnsi="Times New Roman" w:cs="Times New Roman"/>
          <w:sz w:val="24"/>
          <w:szCs w:val="24"/>
        </w:rPr>
        <w:t xml:space="preserve">, </w:t>
      </w:r>
      <w:r w:rsidRPr="009D13CB">
        <w:rPr>
          <w:rFonts w:ascii="Times New Roman" w:hAnsi="Times New Roman" w:cs="Times New Roman"/>
          <w:sz w:val="24"/>
          <w:szCs w:val="24"/>
        </w:rPr>
        <w:t>Securing supplies for an electric future</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433DFA">
        <w:rPr>
          <w:rFonts w:ascii="Times New Roman" w:hAnsi="Times New Roman" w:cs="Times New Roman"/>
          <w:sz w:val="24"/>
          <w:szCs w:val="24"/>
        </w:rPr>
        <w:t>IEA (2023), Emissions from Oil and Gas Operations in Net Zero Transitions.</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433DFA">
        <w:rPr>
          <w:rFonts w:ascii="Times New Roman" w:hAnsi="Times New Roman" w:cs="Times New Roman"/>
          <w:sz w:val="24"/>
          <w:szCs w:val="24"/>
        </w:rPr>
        <w:t xml:space="preserve">IEA, IRENA (2022), </w:t>
      </w:r>
      <w:proofErr w:type="gramStart"/>
      <w:r w:rsidRPr="00433DFA">
        <w:rPr>
          <w:rFonts w:ascii="Times New Roman" w:hAnsi="Times New Roman" w:cs="Times New Roman"/>
          <w:sz w:val="24"/>
          <w:szCs w:val="24"/>
        </w:rPr>
        <w:t>The</w:t>
      </w:r>
      <w:proofErr w:type="gramEnd"/>
      <w:r w:rsidRPr="00433DFA">
        <w:rPr>
          <w:rFonts w:ascii="Times New Roman" w:hAnsi="Times New Roman" w:cs="Times New Roman"/>
          <w:sz w:val="24"/>
          <w:szCs w:val="24"/>
        </w:rPr>
        <w:t xml:space="preserve"> Breakthrough Agenda Report, 2022, Accelerating Sector Transitions Through Stronger International Collaboration.</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r w:rsidRPr="00540CB8">
        <w:rPr>
          <w:rFonts w:ascii="Times New Roman" w:hAnsi="Times New Roman" w:cs="Times New Roman"/>
          <w:sz w:val="24"/>
          <w:szCs w:val="24"/>
        </w:rPr>
        <w:t xml:space="preserve">Jones, C.I. (2021) The Past and Future of Economic Growth: A Semi-Endogenous, NATIONAL BUREAU OF ECONOMIC RESEARCH, </w:t>
      </w:r>
      <w:hyperlink r:id="rId81" w:history="1">
        <w:r w:rsidRPr="00540CB8">
          <w:rPr>
            <w:rStyle w:val="Hyperlink"/>
            <w:rFonts w:ascii="Times New Roman" w:hAnsi="Times New Roman" w:cs="Times New Roman"/>
            <w:sz w:val="24"/>
            <w:szCs w:val="24"/>
          </w:rPr>
          <w:t>http://www.nber.org/papers/w29126</w:t>
        </w:r>
      </w:hyperlink>
      <w:r w:rsidRPr="00540CB8">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color w:val="000000"/>
          <w:sz w:val="24"/>
          <w:szCs w:val="24"/>
          <w:shd w:val="clear" w:color="auto" w:fill="FFFFFF"/>
        </w:rPr>
      </w:pPr>
      <w:proofErr w:type="spellStart"/>
      <w:r w:rsidRPr="009D13CB">
        <w:rPr>
          <w:rFonts w:ascii="Times New Roman" w:hAnsi="Times New Roman" w:cs="Times New Roman"/>
          <w:color w:val="000000"/>
          <w:sz w:val="24"/>
          <w:szCs w:val="24"/>
        </w:rPr>
        <w:t>Kanduth</w:t>
      </w:r>
      <w:proofErr w:type="spellEnd"/>
      <w:r w:rsidRPr="009D13CB">
        <w:rPr>
          <w:rFonts w:ascii="Times New Roman" w:hAnsi="Times New Roman" w:cs="Times New Roman"/>
          <w:color w:val="000000"/>
          <w:sz w:val="24"/>
          <w:szCs w:val="24"/>
        </w:rPr>
        <w:t xml:space="preserve">, A. (2022) </w:t>
      </w:r>
      <w:r w:rsidRPr="009D13CB">
        <w:rPr>
          <w:rFonts w:ascii="Times New Roman" w:hAnsi="Times New Roman" w:cs="Times New Roman"/>
          <w:bCs/>
          <w:color w:val="000000"/>
          <w:sz w:val="24"/>
          <w:szCs w:val="24"/>
        </w:rPr>
        <w:t>Why is it so hard to get an electric vehicle in Canada</w:t>
      </w:r>
      <w:proofErr w:type="gramStart"/>
      <w:r w:rsidRPr="009D13CB">
        <w:rPr>
          <w:rFonts w:ascii="Times New Roman" w:hAnsi="Times New Roman" w:cs="Times New Roman"/>
          <w:bCs/>
          <w:color w:val="000000"/>
          <w:sz w:val="24"/>
          <w:szCs w:val="24"/>
        </w:rPr>
        <w:t>?,</w:t>
      </w:r>
      <w:proofErr w:type="gramEnd"/>
      <w:r w:rsidRPr="009D13CB">
        <w:rPr>
          <w:rFonts w:ascii="Times New Roman" w:hAnsi="Times New Roman" w:cs="Times New Roman"/>
          <w:bCs/>
          <w:color w:val="000000"/>
          <w:sz w:val="24"/>
          <w:szCs w:val="24"/>
        </w:rPr>
        <w:t xml:space="preserve"> </w:t>
      </w:r>
      <w:hyperlink r:id="rId82" w:history="1">
        <w:r w:rsidRPr="009D13CB">
          <w:rPr>
            <w:rStyle w:val="Hyperlink"/>
            <w:sz w:val="24"/>
            <w:szCs w:val="24"/>
          </w:rPr>
          <w:t>https://440megatonnes.ca/insight/why-is-it-so-hard-to-get-an-electric-vehicle-in-canada/</w:t>
        </w:r>
      </w:hyperlink>
      <w:r w:rsidRPr="009D13CB">
        <w:rPr>
          <w:rFonts w:ascii="Times New Roman" w:hAnsi="Times New Roman" w:cs="Times New Roman"/>
          <w:bCs/>
          <w:color w:val="000000"/>
          <w:sz w:val="24"/>
          <w:szCs w:val="24"/>
        </w:rPr>
        <w:t xml:space="preserve">, Accessed </w:t>
      </w:r>
      <w:r w:rsidRPr="009D13CB">
        <w:rPr>
          <w:rFonts w:ascii="Times New Roman" w:hAnsi="Times New Roman" w:cs="Times New Roman"/>
          <w:sz w:val="24"/>
          <w:szCs w:val="24"/>
        </w:rPr>
        <w:t>1/12/23, 4:03 PM.</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7702D7">
        <w:rPr>
          <w:rFonts w:ascii="Times New Roman" w:hAnsi="Times New Roman" w:cs="Times New Roman"/>
          <w:sz w:val="24"/>
          <w:szCs w:val="24"/>
        </w:rPr>
        <w:t>Kanduth</w:t>
      </w:r>
      <w:proofErr w:type="spellEnd"/>
      <w:r w:rsidRPr="007702D7">
        <w:rPr>
          <w:rFonts w:ascii="Times New Roman" w:hAnsi="Times New Roman" w:cs="Times New Roman"/>
          <w:sz w:val="24"/>
          <w:szCs w:val="24"/>
        </w:rPr>
        <w:t xml:space="preserve">, A. (2023) Heat pumps are open for business - 440 </w:t>
      </w:r>
      <w:proofErr w:type="spellStart"/>
      <w:r w:rsidRPr="007702D7">
        <w:rPr>
          <w:rFonts w:ascii="Times New Roman" w:hAnsi="Times New Roman" w:cs="Times New Roman"/>
          <w:sz w:val="24"/>
          <w:szCs w:val="24"/>
        </w:rPr>
        <w:t>Megatonnes</w:t>
      </w:r>
      <w:proofErr w:type="spellEnd"/>
      <w:r w:rsidRPr="007702D7">
        <w:rPr>
          <w:rFonts w:ascii="Times New Roman" w:hAnsi="Times New Roman" w:cs="Times New Roman"/>
          <w:sz w:val="24"/>
          <w:szCs w:val="24"/>
        </w:rPr>
        <w:t xml:space="preserve">: Tracking Canada’s path to net zero, </w:t>
      </w:r>
      <w:hyperlink r:id="rId83" w:history="1">
        <w:r w:rsidRPr="007702D7">
          <w:rPr>
            <w:rStyle w:val="Hyperlink"/>
            <w:rFonts w:ascii="Times New Roman" w:hAnsi="Times New Roman" w:cs="Times New Roman"/>
            <w:sz w:val="24"/>
            <w:szCs w:val="24"/>
          </w:rPr>
          <w:t>https://440megatonnes.ca/insight/heat-pumps-are-open-for</w:t>
        </w:r>
      </w:hyperlink>
      <w:r w:rsidRPr="007702D7">
        <w:rPr>
          <w:rFonts w:ascii="Times New Roman" w:hAnsi="Times New Roman" w:cs="Times New Roman"/>
          <w:sz w:val="24"/>
          <w:szCs w:val="24"/>
        </w:rPr>
        <w:t xml:space="preserve"> business, </w:t>
      </w:r>
      <w:proofErr w:type="gramStart"/>
      <w:r w:rsidRPr="007702D7">
        <w:rPr>
          <w:rFonts w:ascii="Times New Roman" w:hAnsi="Times New Roman" w:cs="Times New Roman"/>
          <w:sz w:val="24"/>
          <w:szCs w:val="24"/>
        </w:rPr>
        <w:t>Accessed</w:t>
      </w:r>
      <w:proofErr w:type="gramEnd"/>
      <w:r w:rsidRPr="007702D7">
        <w:rPr>
          <w:rFonts w:ascii="Times New Roman" w:hAnsi="Times New Roman" w:cs="Times New Roman"/>
          <w:sz w:val="24"/>
          <w:szCs w:val="24"/>
        </w:rPr>
        <w:t xml:space="preserve"> 1/19/23, 7:42 PM. </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6709F1">
        <w:rPr>
          <w:rFonts w:ascii="Times New Roman" w:hAnsi="Times New Roman" w:cs="Times New Roman"/>
          <w:sz w:val="24"/>
          <w:szCs w:val="24"/>
        </w:rPr>
        <w:t>Kanduth</w:t>
      </w:r>
      <w:proofErr w:type="spellEnd"/>
      <w:r w:rsidRPr="006709F1">
        <w:rPr>
          <w:rFonts w:ascii="Times New Roman" w:hAnsi="Times New Roman" w:cs="Times New Roman"/>
          <w:sz w:val="24"/>
          <w:szCs w:val="24"/>
        </w:rPr>
        <w:t xml:space="preserve">, A. (2022) </w:t>
      </w:r>
      <w:r w:rsidRPr="006709F1">
        <w:rPr>
          <w:rFonts w:ascii="Times New Roman" w:hAnsi="Times New Roman" w:cs="Times New Roman"/>
          <w:bCs/>
          <w:sz w:val="24"/>
          <w:szCs w:val="24"/>
        </w:rPr>
        <w:t xml:space="preserve">Why is it so hard to get an electric vehicle in Canada? </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CF74A1">
        <w:rPr>
          <w:rFonts w:ascii="Times New Roman" w:hAnsi="Times New Roman" w:cs="Times New Roman"/>
          <w:bCs/>
          <w:color w:val="000000"/>
          <w:sz w:val="24"/>
          <w:szCs w:val="24"/>
        </w:rPr>
        <w:t>Karim</w:t>
      </w:r>
      <w:proofErr w:type="spellEnd"/>
      <w:r w:rsidRPr="00CF74A1">
        <w:rPr>
          <w:rFonts w:ascii="Times New Roman" w:hAnsi="Times New Roman" w:cs="Times New Roman"/>
          <w:bCs/>
          <w:color w:val="000000"/>
          <w:sz w:val="24"/>
          <w:szCs w:val="24"/>
        </w:rPr>
        <w:t>, N. (2024)</w:t>
      </w:r>
      <w:r w:rsidRPr="00CF74A1">
        <w:rPr>
          <w:rFonts w:ascii="Times New Roman" w:hAnsi="Times New Roman" w:cs="Times New Roman"/>
          <w:color w:val="000000"/>
          <w:sz w:val="24"/>
          <w:szCs w:val="24"/>
        </w:rPr>
        <w:t xml:space="preserve"> </w:t>
      </w:r>
      <w:r w:rsidRPr="00CF74A1">
        <w:rPr>
          <w:rFonts w:ascii="Times New Roman" w:hAnsi="Times New Roman" w:cs="Times New Roman"/>
          <w:sz w:val="24"/>
          <w:szCs w:val="24"/>
        </w:rPr>
        <w:t xml:space="preserve">How Canada's </w:t>
      </w:r>
      <w:proofErr w:type="spellStart"/>
      <w:r w:rsidRPr="00CF74A1">
        <w:rPr>
          <w:rFonts w:ascii="Times New Roman" w:hAnsi="Times New Roman" w:cs="Times New Roman"/>
          <w:sz w:val="24"/>
          <w:szCs w:val="24"/>
        </w:rPr>
        <w:t>greenwashing</w:t>
      </w:r>
      <w:proofErr w:type="spellEnd"/>
      <w:r w:rsidRPr="00CF74A1">
        <w:rPr>
          <w:rFonts w:ascii="Times New Roman" w:hAnsi="Times New Roman" w:cs="Times New Roman"/>
          <w:sz w:val="24"/>
          <w:szCs w:val="24"/>
        </w:rPr>
        <w:t xml:space="preserve"> rules</w:t>
      </w:r>
      <w:r>
        <w:rPr>
          <w:rFonts w:ascii="Times New Roman" w:hAnsi="Times New Roman" w:cs="Times New Roman"/>
          <w:sz w:val="24"/>
          <w:szCs w:val="24"/>
        </w:rPr>
        <w:t xml:space="preserve"> </w:t>
      </w:r>
      <w:r w:rsidRPr="00CF74A1">
        <w:rPr>
          <w:rFonts w:ascii="Times New Roman" w:hAnsi="Times New Roman" w:cs="Times New Roman"/>
          <w:sz w:val="24"/>
          <w:szCs w:val="24"/>
        </w:rPr>
        <w:t>affect everyone — not just the oil</w:t>
      </w:r>
      <w:r>
        <w:rPr>
          <w:rFonts w:ascii="Times New Roman" w:hAnsi="Times New Roman" w:cs="Times New Roman"/>
          <w:sz w:val="24"/>
          <w:szCs w:val="24"/>
        </w:rPr>
        <w:t xml:space="preserve"> </w:t>
      </w:r>
      <w:r w:rsidRPr="00CF74A1">
        <w:rPr>
          <w:rFonts w:ascii="Times New Roman" w:hAnsi="Times New Roman" w:cs="Times New Roman"/>
          <w:sz w:val="24"/>
          <w:szCs w:val="24"/>
        </w:rPr>
        <w:t xml:space="preserve">sands, </w:t>
      </w:r>
      <w:hyperlink r:id="rId84" w:history="1">
        <w:r w:rsidRPr="00CF74A1">
          <w:rPr>
            <w:rStyle w:val="Hyperlink"/>
            <w:rFonts w:ascii="Times New Roman" w:hAnsi="Times New Roman" w:cs="Times New Roman"/>
            <w:sz w:val="24"/>
            <w:szCs w:val="24"/>
          </w:rPr>
          <w:t>https://financialpost.com/commodities/energy/canada-greenwashing-rules-affect-everyone-not-just-oilsands</w:t>
        </w:r>
      </w:hyperlink>
      <w:r w:rsidRPr="00CF74A1">
        <w:rPr>
          <w:rFonts w:ascii="Times New Roman" w:hAnsi="Times New Roman" w:cs="Times New Roman"/>
          <w:sz w:val="24"/>
          <w:szCs w:val="24"/>
        </w:rPr>
        <w:t>, Accessed June 25, 2024.</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9753AB">
        <w:rPr>
          <w:rFonts w:ascii="Times New Roman" w:hAnsi="Times New Roman" w:cs="Times New Roman"/>
          <w:sz w:val="24"/>
          <w:szCs w:val="24"/>
        </w:rPr>
        <w:t>Kasman</w:t>
      </w:r>
      <w:proofErr w:type="spellEnd"/>
      <w:r w:rsidRPr="009753AB">
        <w:rPr>
          <w:rFonts w:ascii="Times New Roman" w:hAnsi="Times New Roman" w:cs="Times New Roman"/>
          <w:sz w:val="24"/>
          <w:szCs w:val="24"/>
        </w:rPr>
        <w:t xml:space="preserve">, A. and </w:t>
      </w:r>
      <w:proofErr w:type="spellStart"/>
      <w:r w:rsidRPr="009753AB">
        <w:rPr>
          <w:rFonts w:ascii="Times New Roman" w:hAnsi="Times New Roman" w:cs="Times New Roman"/>
          <w:sz w:val="24"/>
          <w:szCs w:val="24"/>
        </w:rPr>
        <w:t>Duman</w:t>
      </w:r>
      <w:proofErr w:type="spellEnd"/>
      <w:r w:rsidRPr="009753AB">
        <w:rPr>
          <w:rFonts w:ascii="Times New Roman" w:hAnsi="Times New Roman" w:cs="Times New Roman"/>
          <w:sz w:val="24"/>
          <w:szCs w:val="24"/>
        </w:rPr>
        <w:t>, Y.S. (2014), CO2 emissions, economic growth, energy consumption, trade and</w:t>
      </w:r>
      <w:r>
        <w:rPr>
          <w:rFonts w:ascii="Times New Roman" w:hAnsi="Times New Roman" w:cs="Times New Roman"/>
          <w:sz w:val="24"/>
          <w:szCs w:val="24"/>
        </w:rPr>
        <w:t xml:space="preserve"> </w:t>
      </w:r>
      <w:r w:rsidRPr="009753AB">
        <w:rPr>
          <w:rFonts w:ascii="Times New Roman" w:hAnsi="Times New Roman" w:cs="Times New Roman"/>
          <w:sz w:val="24"/>
          <w:szCs w:val="24"/>
        </w:rPr>
        <w:t>urbanization in new EU member and candidate countries: A panel</w:t>
      </w:r>
      <w:r>
        <w:rPr>
          <w:rFonts w:ascii="Times New Roman" w:hAnsi="Times New Roman" w:cs="Times New Roman"/>
          <w:sz w:val="24"/>
          <w:szCs w:val="24"/>
        </w:rPr>
        <w:t xml:space="preserve"> </w:t>
      </w:r>
      <w:r w:rsidRPr="009753AB">
        <w:rPr>
          <w:rFonts w:ascii="Times New Roman" w:hAnsi="Times New Roman" w:cs="Times New Roman"/>
          <w:sz w:val="24"/>
          <w:szCs w:val="24"/>
        </w:rPr>
        <w:t>data analysis</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793009">
        <w:rPr>
          <w:rFonts w:ascii="Times New Roman" w:hAnsi="Times New Roman" w:cs="Times New Roman"/>
          <w:color w:val="373739"/>
          <w:sz w:val="24"/>
          <w:szCs w:val="24"/>
        </w:rPr>
        <w:lastRenderedPageBreak/>
        <w:t>Khan.A</w:t>
      </w:r>
      <w:proofErr w:type="spellEnd"/>
      <w:r w:rsidRPr="00793009">
        <w:rPr>
          <w:rFonts w:ascii="Times New Roman" w:hAnsi="Times New Roman" w:cs="Times New Roman"/>
          <w:color w:val="373739"/>
          <w:sz w:val="24"/>
          <w:szCs w:val="24"/>
        </w:rPr>
        <w:t xml:space="preserve">. (2024) Alberta-sponsored report predicts $282 billion in lost GDP from proposed oil and gas emissions cap, </w:t>
      </w:r>
      <w:hyperlink r:id="rId85" w:history="1">
        <w:r w:rsidRPr="00793009">
          <w:rPr>
            <w:rStyle w:val="Hyperlink"/>
            <w:rFonts w:ascii="Times New Roman" w:hAnsi="Times New Roman" w:cs="Times New Roman"/>
            <w:sz w:val="24"/>
            <w:szCs w:val="24"/>
          </w:rPr>
          <w:t>https://www.law360.ca/ca/business/articles/1849530/alberta-sponsored-report-predicts-282-billion-in-lost-gdp-from-proposed-oil-and-gas-emissions-cap</w:t>
        </w:r>
      </w:hyperlink>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7702D7">
        <w:rPr>
          <w:rFonts w:ascii="Times New Roman" w:hAnsi="Times New Roman" w:cs="Times New Roman"/>
          <w:color w:val="000000"/>
          <w:sz w:val="24"/>
          <w:szCs w:val="24"/>
        </w:rPr>
        <w:t>Kania</w:t>
      </w:r>
      <w:proofErr w:type="spellEnd"/>
      <w:r w:rsidRPr="007702D7">
        <w:rPr>
          <w:rFonts w:ascii="Times New Roman" w:hAnsi="Times New Roman" w:cs="Times New Roman"/>
          <w:color w:val="000000"/>
          <w:sz w:val="24"/>
          <w:szCs w:val="24"/>
        </w:rPr>
        <w:t>, J. and Kramer, M. (2013),</w:t>
      </w:r>
      <w:r w:rsidRPr="007702D7">
        <w:rPr>
          <w:rFonts w:ascii="Times New Roman" w:hAnsi="Times New Roman" w:cs="Times New Roman"/>
          <w:sz w:val="24"/>
          <w:szCs w:val="24"/>
        </w:rPr>
        <w:t xml:space="preserve"> Embracing Emergence: How Collective Impact Addresses Complexity, </w:t>
      </w:r>
      <w:hyperlink r:id="rId86" w:history="1">
        <w:r w:rsidRPr="007702D7">
          <w:rPr>
            <w:rStyle w:val="Hyperlink"/>
            <w:rFonts w:ascii="Times New Roman" w:hAnsi="Times New Roman" w:cs="Times New Roman"/>
            <w:sz w:val="24"/>
            <w:szCs w:val="24"/>
          </w:rPr>
          <w:t>https://ssir.org/articles/entry/social_progress_through_collective_impact</w:t>
        </w:r>
      </w:hyperlink>
      <w:r w:rsidRPr="007702D7">
        <w:rPr>
          <w:rFonts w:ascii="Times New Roman" w:hAnsi="Times New Roman" w:cs="Times New Roman"/>
          <w:sz w:val="24"/>
          <w:szCs w:val="24"/>
        </w:rPr>
        <w:t>, Accessed 6/4/24, 1:46 PM.</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spellStart"/>
      <w:r w:rsidRPr="005337E0">
        <w:rPr>
          <w:rFonts w:ascii="Times New Roman" w:hAnsi="Times New Roman" w:cs="Times New Roman"/>
          <w:sz w:val="24"/>
          <w:szCs w:val="24"/>
        </w:rPr>
        <w:t>Kania</w:t>
      </w:r>
      <w:proofErr w:type="spellEnd"/>
      <w:r w:rsidRPr="005337E0">
        <w:rPr>
          <w:rFonts w:ascii="Times New Roman" w:hAnsi="Times New Roman" w:cs="Times New Roman"/>
          <w:sz w:val="24"/>
          <w:szCs w:val="24"/>
        </w:rPr>
        <w:t>,</w:t>
      </w:r>
      <w:r>
        <w:rPr>
          <w:rFonts w:ascii="Times New Roman" w:hAnsi="Times New Roman" w:cs="Times New Roman"/>
          <w:sz w:val="24"/>
          <w:szCs w:val="24"/>
        </w:rPr>
        <w:t xml:space="preserve"> J.,</w:t>
      </w:r>
      <w:r w:rsidRPr="005337E0">
        <w:rPr>
          <w:rFonts w:ascii="Times New Roman" w:hAnsi="Times New Roman" w:cs="Times New Roman"/>
          <w:sz w:val="24"/>
          <w:szCs w:val="24"/>
        </w:rPr>
        <w:t xml:space="preserve"> Williams,</w:t>
      </w:r>
      <w:r>
        <w:rPr>
          <w:rFonts w:ascii="Times New Roman" w:hAnsi="Times New Roman" w:cs="Times New Roman"/>
          <w:sz w:val="24"/>
          <w:szCs w:val="24"/>
        </w:rPr>
        <w:t xml:space="preserve"> J., et al.</w:t>
      </w:r>
      <w:r w:rsidRPr="005337E0">
        <w:rPr>
          <w:rFonts w:ascii="Times New Roman" w:hAnsi="Times New Roman" w:cs="Times New Roman"/>
          <w:sz w:val="24"/>
          <w:szCs w:val="24"/>
        </w:rPr>
        <w:t xml:space="preserve"> </w:t>
      </w:r>
      <w:r>
        <w:rPr>
          <w:rFonts w:ascii="Times New Roman" w:hAnsi="Times New Roman" w:cs="Times New Roman"/>
          <w:sz w:val="24"/>
          <w:szCs w:val="24"/>
        </w:rPr>
        <w:t xml:space="preserve">(2022) </w:t>
      </w:r>
      <w:r w:rsidRPr="005337E0">
        <w:rPr>
          <w:rFonts w:ascii="Times New Roman" w:hAnsi="Times New Roman" w:cs="Times New Roman"/>
          <w:bCs/>
          <w:sz w:val="24"/>
          <w:szCs w:val="24"/>
        </w:rPr>
        <w:t>Centering Equity in Collective Impact</w:t>
      </w:r>
      <w:r>
        <w:rPr>
          <w:rFonts w:ascii="Times New Roman" w:hAnsi="Times New Roman" w:cs="Times New Roman"/>
          <w:bCs/>
          <w:sz w:val="24"/>
          <w:szCs w:val="24"/>
        </w:rPr>
        <w:t xml:space="preserve">, </w:t>
      </w:r>
      <w:r w:rsidRPr="005337E0">
        <w:rPr>
          <w:rFonts w:ascii="Times New Roman" w:hAnsi="Times New Roman" w:cs="Times New Roman"/>
          <w:sz w:val="24"/>
          <w:szCs w:val="24"/>
        </w:rPr>
        <w:t>Stanford Social Innovation Review</w:t>
      </w:r>
      <w:r>
        <w:rPr>
          <w:rFonts w:ascii="Times New Roman" w:hAnsi="Times New Roman" w:cs="Times New Roman"/>
          <w:bCs/>
          <w:sz w:val="24"/>
          <w:szCs w:val="24"/>
        </w:rPr>
        <w:t xml:space="preserve">, </w:t>
      </w:r>
      <w:proofErr w:type="gramStart"/>
      <w:r w:rsidRPr="005337E0">
        <w:rPr>
          <w:rFonts w:ascii="Times New Roman" w:hAnsi="Times New Roman" w:cs="Times New Roman"/>
          <w:sz w:val="24"/>
          <w:szCs w:val="24"/>
        </w:rPr>
        <w:t>Winter</w:t>
      </w:r>
      <w:proofErr w:type="gramEnd"/>
      <w:r w:rsidRPr="005337E0">
        <w:rPr>
          <w:rFonts w:ascii="Times New Roman" w:hAnsi="Times New Roman" w:cs="Times New Roman"/>
          <w:sz w:val="24"/>
          <w:szCs w:val="24"/>
        </w:rPr>
        <w:t xml:space="preserve"> 2022</w:t>
      </w:r>
      <w:r>
        <w:rPr>
          <w:rFonts w:ascii="Times New Roman" w:hAnsi="Times New Roman" w:cs="Times New Roman"/>
          <w:sz w:val="24"/>
          <w:szCs w:val="24"/>
        </w:rPr>
        <w:t>.</w:t>
      </w:r>
    </w:p>
    <w:p w:rsidR="002A3691" w:rsidRDefault="002A3691" w:rsidP="002A3691">
      <w:pPr>
        <w:spacing w:before="100" w:beforeAutospacing="1" w:after="100" w:afterAutospacing="1" w:line="206" w:lineRule="atLeast"/>
        <w:rPr>
          <w:rFonts w:ascii="Times New Roman" w:hAnsi="Times New Roman" w:cs="Times New Roman"/>
          <w:sz w:val="24"/>
          <w:szCs w:val="24"/>
        </w:rPr>
      </w:pPr>
      <w:proofErr w:type="gramStart"/>
      <w:r>
        <w:rPr>
          <w:rFonts w:ascii="Times New Roman" w:hAnsi="Times New Roman" w:cs="Times New Roman"/>
          <w:sz w:val="24"/>
          <w:szCs w:val="24"/>
        </w:rPr>
        <w:t xml:space="preserve">Kim, T., </w:t>
      </w:r>
      <w:proofErr w:type="spellStart"/>
      <w:r>
        <w:rPr>
          <w:rFonts w:ascii="Times New Roman" w:hAnsi="Times New Roman" w:cs="Times New Roman"/>
          <w:sz w:val="24"/>
          <w:szCs w:val="24"/>
        </w:rPr>
        <w:t>Barasz</w:t>
      </w:r>
      <w:proofErr w:type="spellEnd"/>
      <w:r>
        <w:rPr>
          <w:rFonts w:ascii="Times New Roman" w:hAnsi="Times New Roman" w:cs="Times New Roman"/>
          <w:sz w:val="24"/>
          <w:szCs w:val="24"/>
        </w:rPr>
        <w:t xml:space="preserve">, K., </w:t>
      </w:r>
      <w:r w:rsidRPr="006451AE">
        <w:rPr>
          <w:rFonts w:ascii="Times New Roman" w:hAnsi="Times New Roman" w:cs="Times New Roman"/>
          <w:sz w:val="24"/>
          <w:szCs w:val="24"/>
        </w:rPr>
        <w:t>John, L.</w:t>
      </w:r>
      <w:r>
        <w:rPr>
          <w:rFonts w:ascii="Times New Roman" w:hAnsi="Times New Roman" w:cs="Times New Roman"/>
          <w:sz w:val="24"/>
          <w:szCs w:val="24"/>
        </w:rPr>
        <w:t>,</w:t>
      </w:r>
      <w:r w:rsidRPr="006451AE">
        <w:rPr>
          <w:rFonts w:ascii="Times New Roman" w:hAnsi="Times New Roman" w:cs="Times New Roman"/>
          <w:sz w:val="24"/>
          <w:szCs w:val="24"/>
        </w:rPr>
        <w:t xml:space="preserve"> Michael</w:t>
      </w:r>
      <w:r>
        <w:rPr>
          <w:rFonts w:ascii="Times New Roman" w:hAnsi="Times New Roman" w:cs="Times New Roman"/>
          <w:sz w:val="24"/>
          <w:szCs w:val="24"/>
        </w:rPr>
        <w:t>,</w:t>
      </w:r>
      <w:r w:rsidRPr="006451AE">
        <w:rPr>
          <w:rFonts w:ascii="Times New Roman" w:hAnsi="Times New Roman" w:cs="Times New Roman"/>
          <w:sz w:val="24"/>
          <w:szCs w:val="24"/>
        </w:rPr>
        <w:t xml:space="preserve"> I. </w:t>
      </w:r>
      <w:r>
        <w:rPr>
          <w:rFonts w:ascii="Times New Roman" w:hAnsi="Times New Roman" w:cs="Times New Roman"/>
          <w:sz w:val="24"/>
          <w:szCs w:val="24"/>
        </w:rPr>
        <w:t xml:space="preserve">and </w:t>
      </w:r>
      <w:r w:rsidRPr="006451AE">
        <w:rPr>
          <w:rFonts w:ascii="Times New Roman" w:hAnsi="Times New Roman" w:cs="Times New Roman"/>
          <w:sz w:val="24"/>
          <w:szCs w:val="24"/>
        </w:rPr>
        <w:t>Norton, M.I. (2022) When Identity-Based Appeals</w:t>
      </w:r>
      <w:r>
        <w:rPr>
          <w:rFonts w:ascii="Times New Roman" w:hAnsi="Times New Roman" w:cs="Times New Roman"/>
          <w:sz w:val="24"/>
          <w:szCs w:val="24"/>
        </w:rPr>
        <w:t>.</w:t>
      </w:r>
      <w:proofErr w:type="gramEnd"/>
    </w:p>
    <w:p w:rsidR="002A3691" w:rsidRPr="00710665" w:rsidRDefault="002A3691" w:rsidP="002A3691">
      <w:pPr>
        <w:pStyle w:val="Heading1"/>
        <w:shd w:val="clear" w:color="auto" w:fill="FFFFFF"/>
        <w:spacing w:before="0" w:after="141"/>
        <w:rPr>
          <w:rFonts w:ascii="Times New Roman" w:hAnsi="Times New Roman" w:cs="Times New Roman"/>
          <w:b w:val="0"/>
          <w:color w:val="222222"/>
          <w:sz w:val="24"/>
          <w:szCs w:val="24"/>
        </w:rPr>
      </w:pPr>
      <w:proofErr w:type="spellStart"/>
      <w:r w:rsidRPr="00710665">
        <w:rPr>
          <w:rFonts w:ascii="Times New Roman" w:hAnsi="Times New Roman" w:cs="Times New Roman"/>
          <w:b w:val="0"/>
          <w:color w:val="222222"/>
          <w:sz w:val="24"/>
          <w:szCs w:val="24"/>
        </w:rPr>
        <w:t>Kotz</w:t>
      </w:r>
      <w:proofErr w:type="spellEnd"/>
      <w:r w:rsidRPr="00710665">
        <w:rPr>
          <w:rFonts w:ascii="Times New Roman" w:hAnsi="Times New Roman" w:cs="Times New Roman"/>
          <w:b w:val="0"/>
          <w:color w:val="222222"/>
          <w:sz w:val="24"/>
          <w:szCs w:val="24"/>
        </w:rPr>
        <w:t>, M.,</w:t>
      </w:r>
      <w:r>
        <w:rPr>
          <w:rFonts w:ascii="Times New Roman" w:hAnsi="Times New Roman" w:cs="Times New Roman"/>
          <w:b w:val="0"/>
          <w:color w:val="222222"/>
          <w:sz w:val="24"/>
          <w:szCs w:val="24"/>
        </w:rPr>
        <w:t xml:space="preserve"> </w:t>
      </w:r>
      <w:proofErr w:type="spellStart"/>
      <w:r w:rsidRPr="00710665">
        <w:rPr>
          <w:rFonts w:ascii="Times New Roman" w:hAnsi="Times New Roman" w:cs="Times New Roman"/>
          <w:b w:val="0"/>
          <w:color w:val="222222"/>
          <w:sz w:val="24"/>
          <w:szCs w:val="24"/>
        </w:rPr>
        <w:t>Kuik</w:t>
      </w:r>
      <w:proofErr w:type="gramStart"/>
      <w:r w:rsidRPr="00710665">
        <w:rPr>
          <w:rFonts w:ascii="Times New Roman" w:hAnsi="Times New Roman" w:cs="Times New Roman"/>
          <w:b w:val="0"/>
          <w:color w:val="222222"/>
          <w:sz w:val="24"/>
          <w:szCs w:val="24"/>
        </w:rPr>
        <w:t>,F</w:t>
      </w:r>
      <w:proofErr w:type="spellEnd"/>
      <w:proofErr w:type="gramEnd"/>
      <w:r w:rsidRPr="00710665">
        <w:rPr>
          <w:rFonts w:ascii="Times New Roman" w:hAnsi="Times New Roman" w:cs="Times New Roman"/>
          <w:b w:val="0"/>
          <w:color w:val="222222"/>
          <w:sz w:val="24"/>
          <w:szCs w:val="24"/>
        </w:rPr>
        <w:t>.,</w:t>
      </w:r>
      <w:r>
        <w:rPr>
          <w:rFonts w:ascii="Times New Roman" w:hAnsi="Times New Roman" w:cs="Times New Roman"/>
          <w:b w:val="0"/>
          <w:color w:val="222222"/>
          <w:sz w:val="24"/>
          <w:szCs w:val="24"/>
        </w:rPr>
        <w:t xml:space="preserve"> </w:t>
      </w:r>
      <w:proofErr w:type="spellStart"/>
      <w:r w:rsidRPr="00710665">
        <w:rPr>
          <w:rFonts w:ascii="Times New Roman" w:hAnsi="Times New Roman" w:cs="Times New Roman"/>
          <w:b w:val="0"/>
          <w:color w:val="222222"/>
          <w:sz w:val="24"/>
          <w:szCs w:val="24"/>
        </w:rPr>
        <w:t>Lis</w:t>
      </w:r>
      <w:proofErr w:type="spellEnd"/>
      <w:r w:rsidRPr="00710665">
        <w:rPr>
          <w:rFonts w:ascii="Times New Roman" w:hAnsi="Times New Roman" w:cs="Times New Roman"/>
          <w:b w:val="0"/>
          <w:color w:val="222222"/>
          <w:sz w:val="24"/>
          <w:szCs w:val="24"/>
        </w:rPr>
        <w:t>, E and Nickel,</w:t>
      </w:r>
      <w:r>
        <w:rPr>
          <w:rFonts w:ascii="Times New Roman" w:hAnsi="Times New Roman" w:cs="Times New Roman"/>
          <w:b w:val="0"/>
          <w:color w:val="222222"/>
          <w:sz w:val="24"/>
          <w:szCs w:val="24"/>
        </w:rPr>
        <w:t xml:space="preserve"> </w:t>
      </w:r>
      <w:r w:rsidRPr="00710665">
        <w:rPr>
          <w:rFonts w:ascii="Times New Roman" w:hAnsi="Times New Roman" w:cs="Times New Roman"/>
          <w:b w:val="0"/>
          <w:color w:val="222222"/>
          <w:sz w:val="24"/>
          <w:szCs w:val="24"/>
        </w:rPr>
        <w:t>C. (2024) Global warming and heat extremes to enhance inflationary pressures</w:t>
      </w:r>
      <w:r>
        <w:rPr>
          <w:rFonts w:ascii="Times New Roman" w:hAnsi="Times New Roman" w:cs="Times New Roman"/>
          <w:b w:val="0"/>
          <w:color w:val="222222"/>
          <w:sz w:val="24"/>
          <w:szCs w:val="24"/>
        </w:rPr>
        <w:t>.</w:t>
      </w:r>
    </w:p>
    <w:p w:rsidR="002A3691" w:rsidRDefault="002A3691" w:rsidP="002A3691">
      <w:pPr>
        <w:autoSpaceDE w:val="0"/>
        <w:autoSpaceDN w:val="0"/>
        <w:adjustRightInd w:val="0"/>
        <w:spacing w:after="0" w:line="240" w:lineRule="auto"/>
        <w:rPr>
          <w:rFonts w:ascii="Times New Roman" w:hAnsi="Times New Roman" w:cs="Times New Roman"/>
          <w:color w:val="000000"/>
          <w:sz w:val="24"/>
          <w:szCs w:val="24"/>
          <w:shd w:val="clear" w:color="auto" w:fill="FFFFFF"/>
        </w:rPr>
      </w:pPr>
      <w:proofErr w:type="spellStart"/>
      <w:proofErr w:type="gramStart"/>
      <w:r w:rsidRPr="000E5C1B">
        <w:rPr>
          <w:rFonts w:ascii="Times New Roman" w:hAnsi="Times New Roman" w:cs="Times New Roman"/>
          <w:color w:val="000000"/>
          <w:sz w:val="24"/>
          <w:szCs w:val="24"/>
          <w:shd w:val="clear" w:color="auto" w:fill="FFFFFF"/>
        </w:rPr>
        <w:t>Langlois</w:t>
      </w:r>
      <w:proofErr w:type="spellEnd"/>
      <w:r w:rsidRPr="000E5C1B">
        <w:rPr>
          <w:rFonts w:ascii="Times New Roman" w:hAnsi="Times New Roman" w:cs="Times New Roman"/>
          <w:color w:val="000000"/>
          <w:sz w:val="24"/>
          <w:szCs w:val="24"/>
          <w:shd w:val="clear" w:color="auto" w:fill="FFFFFF"/>
        </w:rPr>
        <w:t>-Bertrand</w:t>
      </w:r>
      <w:r>
        <w:rPr>
          <w:rFonts w:ascii="Times New Roman" w:hAnsi="Times New Roman" w:cs="Times New Roman"/>
          <w:color w:val="000000"/>
          <w:sz w:val="24"/>
          <w:szCs w:val="24"/>
          <w:shd w:val="clear" w:color="auto" w:fill="FFFFFF"/>
        </w:rPr>
        <w:t xml:space="preserve">, S., </w:t>
      </w:r>
      <w:proofErr w:type="spellStart"/>
      <w:r w:rsidRPr="000E5C1B">
        <w:rPr>
          <w:rFonts w:ascii="Times New Roman" w:hAnsi="Times New Roman" w:cs="Times New Roman"/>
          <w:color w:val="000000"/>
          <w:sz w:val="24"/>
          <w:szCs w:val="24"/>
          <w:shd w:val="clear" w:color="auto" w:fill="FFFFFF"/>
        </w:rPr>
        <w:t>Benhaddadi</w:t>
      </w:r>
      <w:proofErr w:type="spellEnd"/>
      <w:r>
        <w:rPr>
          <w:rFonts w:ascii="Times New Roman" w:hAnsi="Times New Roman" w:cs="Times New Roman"/>
          <w:color w:val="000000"/>
          <w:sz w:val="24"/>
          <w:szCs w:val="24"/>
          <w:shd w:val="clear" w:color="auto" w:fill="FFFFFF"/>
        </w:rPr>
        <w:t xml:space="preserve">, M. et al. </w:t>
      </w:r>
      <w:r>
        <w:rPr>
          <w:rFonts w:ascii="Times New Roman" w:hAnsi="Times New Roman" w:cs="Times New Roman"/>
          <w:sz w:val="24"/>
          <w:szCs w:val="24"/>
        </w:rPr>
        <w:t>(2015)</w:t>
      </w:r>
      <w:r>
        <w:rPr>
          <w:rFonts w:ascii="Times New Roman" w:hAnsi="Times New Roman" w:cs="Times New Roman"/>
          <w:color w:val="000000"/>
          <w:sz w:val="24"/>
          <w:szCs w:val="24"/>
          <w:shd w:val="clear" w:color="auto" w:fill="FFFFFF"/>
        </w:rPr>
        <w:t xml:space="preserve"> </w:t>
      </w:r>
      <w:r w:rsidRPr="000E5C1B">
        <w:rPr>
          <w:rFonts w:ascii="Times New Roman" w:hAnsi="Times New Roman" w:cs="Times New Roman"/>
          <w:color w:val="000000"/>
          <w:sz w:val="24"/>
          <w:szCs w:val="24"/>
          <w:shd w:val="clear" w:color="auto" w:fill="FFFFFF"/>
        </w:rPr>
        <w:t>Political-institutional barriers to energy efficiency</w:t>
      </w:r>
      <w:r>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 </w:t>
      </w:r>
    </w:p>
    <w:p w:rsidR="002A3691" w:rsidRDefault="002A3691" w:rsidP="002A3691">
      <w:pPr>
        <w:autoSpaceDE w:val="0"/>
        <w:autoSpaceDN w:val="0"/>
        <w:adjustRightInd w:val="0"/>
        <w:spacing w:after="0" w:line="240" w:lineRule="auto"/>
        <w:rPr>
          <w:rFonts w:ascii="Times New Roman" w:hAnsi="Times New Roman" w:cs="Times New Roman"/>
          <w:color w:val="000000"/>
          <w:sz w:val="24"/>
          <w:szCs w:val="24"/>
          <w:shd w:val="clear" w:color="auto" w:fill="FFFFFF"/>
        </w:rPr>
      </w:pPr>
    </w:p>
    <w:p w:rsidR="002A3691" w:rsidRPr="009C494A" w:rsidRDefault="002A3691" w:rsidP="002A3691">
      <w:pPr>
        <w:autoSpaceDE w:val="0"/>
        <w:autoSpaceDN w:val="0"/>
        <w:adjustRightInd w:val="0"/>
        <w:spacing w:after="0" w:line="240" w:lineRule="auto"/>
        <w:rPr>
          <w:rFonts w:ascii="Times New Roman" w:hAnsi="Times New Roman" w:cs="Times New Roman"/>
          <w:color w:val="000000"/>
          <w:sz w:val="24"/>
          <w:szCs w:val="24"/>
          <w:shd w:val="clear" w:color="auto" w:fill="FFFFFF"/>
        </w:rPr>
      </w:pPr>
      <w:proofErr w:type="spellStart"/>
      <w:r w:rsidRPr="00C47BDA">
        <w:rPr>
          <w:rFonts w:ascii="Times New Roman" w:hAnsi="Times New Roman" w:cs="Times New Roman"/>
          <w:sz w:val="24"/>
          <w:szCs w:val="24"/>
        </w:rPr>
        <w:t>Langlois</w:t>
      </w:r>
      <w:proofErr w:type="spellEnd"/>
      <w:r w:rsidRPr="00C47BDA">
        <w:rPr>
          <w:rFonts w:ascii="Times New Roman" w:hAnsi="Times New Roman" w:cs="Times New Roman"/>
          <w:sz w:val="24"/>
          <w:szCs w:val="24"/>
        </w:rPr>
        <w:t>-</w:t>
      </w:r>
      <w:r>
        <w:rPr>
          <w:rFonts w:ascii="Times New Roman" w:hAnsi="Times New Roman" w:cs="Times New Roman"/>
          <w:sz w:val="24"/>
          <w:szCs w:val="24"/>
        </w:rPr>
        <w:t xml:space="preserve">Bertrand, S., </w:t>
      </w:r>
      <w:proofErr w:type="spellStart"/>
      <w:r>
        <w:rPr>
          <w:rFonts w:ascii="Times New Roman" w:hAnsi="Times New Roman" w:cs="Times New Roman"/>
          <w:sz w:val="24"/>
          <w:szCs w:val="24"/>
        </w:rPr>
        <w:t>Benhaddadi</w:t>
      </w:r>
      <w:proofErr w:type="spellEnd"/>
      <w:r>
        <w:rPr>
          <w:rFonts w:ascii="Times New Roman" w:hAnsi="Times New Roman" w:cs="Times New Roman"/>
          <w:sz w:val="24"/>
          <w:szCs w:val="24"/>
        </w:rPr>
        <w:t>, M.</w:t>
      </w:r>
      <w:proofErr w:type="gramStart"/>
      <w:r>
        <w:rPr>
          <w:rFonts w:ascii="Times New Roman" w:hAnsi="Times New Roman" w:cs="Times New Roman"/>
          <w:sz w:val="24"/>
          <w:szCs w:val="24"/>
        </w:rPr>
        <w:t xml:space="preserve">,  </w:t>
      </w:r>
      <w:proofErr w:type="spellStart"/>
      <w:r w:rsidRPr="00C47BDA">
        <w:rPr>
          <w:rFonts w:ascii="Times New Roman" w:hAnsi="Times New Roman" w:cs="Times New Roman"/>
          <w:sz w:val="24"/>
          <w:szCs w:val="24"/>
        </w:rPr>
        <w:t>Jegen</w:t>
      </w:r>
      <w:proofErr w:type="spellEnd"/>
      <w:proofErr w:type="gramEnd"/>
      <w:r w:rsidRPr="00C47BDA">
        <w:rPr>
          <w:rFonts w:ascii="Times New Roman" w:hAnsi="Times New Roman" w:cs="Times New Roman"/>
          <w:sz w:val="24"/>
          <w:szCs w:val="24"/>
        </w:rPr>
        <w:t xml:space="preserve">, M. and   </w:t>
      </w:r>
      <w:proofErr w:type="spellStart"/>
      <w:r w:rsidRPr="00C47BDA">
        <w:rPr>
          <w:rFonts w:ascii="Times New Roman" w:hAnsi="Times New Roman" w:cs="Times New Roman"/>
          <w:sz w:val="24"/>
          <w:szCs w:val="24"/>
        </w:rPr>
        <w:t>Pineau</w:t>
      </w:r>
      <w:proofErr w:type="spellEnd"/>
      <w:r w:rsidRPr="00C47BDA">
        <w:rPr>
          <w:rFonts w:ascii="Times New Roman" w:hAnsi="Times New Roman" w:cs="Times New Roman"/>
          <w:sz w:val="24"/>
          <w:szCs w:val="24"/>
        </w:rPr>
        <w:t>, P. (2015), Political-institutional barriers to energy efficiency</w:t>
      </w:r>
      <w:r>
        <w:rPr>
          <w:rFonts w:ascii="Times New Roman" w:hAnsi="Times New Roman" w:cs="Times New Roman"/>
          <w:sz w:val="24"/>
          <w:szCs w:val="24"/>
        </w:rPr>
        <w:t>.</w:t>
      </w:r>
    </w:p>
    <w:p w:rsidR="002A3691" w:rsidRDefault="002A3691" w:rsidP="002A3691">
      <w:pPr>
        <w:autoSpaceDE w:val="0"/>
        <w:autoSpaceDN w:val="0"/>
        <w:adjustRightInd w:val="0"/>
        <w:spacing w:after="0" w:line="240" w:lineRule="auto"/>
        <w:rPr>
          <w:rFonts w:ascii="Times New Roman" w:hAnsi="Times New Roman" w:cs="Times New Roman"/>
          <w:color w:val="000000"/>
          <w:sz w:val="24"/>
          <w:szCs w:val="24"/>
          <w:shd w:val="clear" w:color="auto" w:fill="FFFFFF"/>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r w:rsidRPr="00433DFA">
        <w:rPr>
          <w:rFonts w:ascii="Times New Roman" w:hAnsi="Times New Roman" w:cs="Times New Roman"/>
          <w:sz w:val="24"/>
          <w:szCs w:val="24"/>
        </w:rPr>
        <w:t xml:space="preserve">Laura Cameron, L., </w:t>
      </w:r>
      <w:proofErr w:type="spellStart"/>
      <w:r w:rsidRPr="00433DFA">
        <w:rPr>
          <w:rFonts w:ascii="Times New Roman" w:hAnsi="Times New Roman" w:cs="Times New Roman"/>
          <w:sz w:val="24"/>
          <w:szCs w:val="24"/>
        </w:rPr>
        <w:t>Corkal</w:t>
      </w:r>
      <w:proofErr w:type="gramStart"/>
      <w:r w:rsidRPr="00433DFA">
        <w:rPr>
          <w:rFonts w:ascii="Times New Roman" w:hAnsi="Times New Roman" w:cs="Times New Roman"/>
          <w:sz w:val="24"/>
          <w:szCs w:val="24"/>
        </w:rPr>
        <w:t>,V</w:t>
      </w:r>
      <w:proofErr w:type="spellEnd"/>
      <w:proofErr w:type="gramEnd"/>
      <w:r w:rsidRPr="00433DFA">
        <w:rPr>
          <w:rFonts w:ascii="Times New Roman" w:hAnsi="Times New Roman" w:cs="Times New Roman"/>
          <w:sz w:val="24"/>
          <w:szCs w:val="24"/>
        </w:rPr>
        <w:t xml:space="preserve">. et al. (2022) IISD - Why Government Support for </w:t>
      </w:r>
      <w:proofErr w:type="spellStart"/>
      <w:r w:rsidRPr="00433DFA">
        <w:rPr>
          <w:rFonts w:ascii="Times New Roman" w:hAnsi="Times New Roman" w:cs="Times New Roman"/>
          <w:sz w:val="24"/>
          <w:szCs w:val="24"/>
        </w:rPr>
        <w:t>Decarbonizing</w:t>
      </w:r>
      <w:proofErr w:type="spellEnd"/>
      <w:r w:rsidRPr="00433DFA">
        <w:rPr>
          <w:rFonts w:ascii="Times New Roman" w:hAnsi="Times New Roman" w:cs="Times New Roman"/>
          <w:sz w:val="24"/>
          <w:szCs w:val="24"/>
        </w:rPr>
        <w:t xml:space="preserve"> Oil and Gas Is a Bad Investment.</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rPr>
          <w:rFonts w:ascii="Times New Roman" w:hAnsi="Times New Roman" w:cs="Times New Roman"/>
          <w:sz w:val="24"/>
          <w:szCs w:val="24"/>
        </w:rPr>
      </w:pPr>
      <w:proofErr w:type="spellStart"/>
      <w:r w:rsidRPr="00983D54">
        <w:rPr>
          <w:rFonts w:ascii="Times New Roman" w:hAnsi="Times New Roman" w:cs="Times New Roman"/>
          <w:bCs/>
          <w:color w:val="000000"/>
          <w:sz w:val="24"/>
          <w:szCs w:val="24"/>
        </w:rPr>
        <w:t>Lenferna</w:t>
      </w:r>
      <w:proofErr w:type="spellEnd"/>
      <w:r w:rsidRPr="00983D54">
        <w:rPr>
          <w:rFonts w:ascii="Times New Roman" w:hAnsi="Times New Roman" w:cs="Times New Roman"/>
          <w:bCs/>
          <w:color w:val="000000"/>
          <w:sz w:val="24"/>
          <w:szCs w:val="24"/>
        </w:rPr>
        <w:t>, A. (2019)</w:t>
      </w:r>
      <w:r w:rsidRPr="00983D54">
        <w:rPr>
          <w:rFonts w:ascii="Times New Roman" w:hAnsi="Times New Roman" w:cs="Times New Roman"/>
          <w:color w:val="000000"/>
          <w:sz w:val="24"/>
          <w:szCs w:val="24"/>
        </w:rPr>
        <w:t xml:space="preserve"> </w:t>
      </w:r>
      <w:r w:rsidRPr="00983D54">
        <w:rPr>
          <w:rFonts w:ascii="Times New Roman" w:hAnsi="Times New Roman" w:cs="Times New Roman"/>
          <w:color w:val="404040"/>
          <w:sz w:val="24"/>
          <w:szCs w:val="24"/>
        </w:rPr>
        <w:t>Vast subsidies keeping the fossil fuel industry afloat should be put to better use.</w:t>
      </w:r>
      <w:r w:rsidRPr="00983D54">
        <w:rPr>
          <w:rFonts w:ascii="Times New Roman" w:hAnsi="Times New Roman" w:cs="Times New Roman"/>
          <w:sz w:val="24"/>
          <w:szCs w:val="24"/>
        </w:rPr>
        <w:t>https://theconversation.com/vast-subsidies-keeping-the-fossil-fuel-industry-afloat-should-be-put-to-better-use-119954 6/30/24, 7:11 PM</w:t>
      </w:r>
      <w:r>
        <w:rPr>
          <w:rFonts w:ascii="Times New Roman" w:hAnsi="Times New Roman" w:cs="Times New Roman"/>
          <w:sz w:val="24"/>
          <w:szCs w:val="24"/>
        </w:rPr>
        <w:t>.</w:t>
      </w:r>
    </w:p>
    <w:p w:rsidR="002A3691" w:rsidRDefault="002A3691" w:rsidP="002A3691">
      <w:pPr>
        <w:rPr>
          <w:rFonts w:ascii="Times New Roman" w:hAnsi="Times New Roman" w:cs="Times New Roman"/>
          <w:sz w:val="24"/>
          <w:szCs w:val="24"/>
        </w:rPr>
      </w:pPr>
      <w:r w:rsidRPr="00433DFA">
        <w:rPr>
          <w:rFonts w:ascii="Times New Roman" w:hAnsi="Times New Roman" w:cs="Times New Roman"/>
          <w:sz w:val="24"/>
          <w:szCs w:val="24"/>
        </w:rPr>
        <w:t>Lopez-Behar, Martino et al. (2018)   Putting electric vehicles on the map: A policy agenda for residential charging infrastructure in Canada.</w:t>
      </w:r>
      <w:r w:rsidRPr="009C494A">
        <w:rPr>
          <w:rFonts w:ascii="Times New Roman" w:hAnsi="Times New Roman" w:cs="Times New Roman"/>
          <w:sz w:val="24"/>
          <w:szCs w:val="24"/>
        </w:rPr>
        <w:t xml:space="preserve"> </w:t>
      </w:r>
    </w:p>
    <w:p w:rsidR="002A3691" w:rsidRDefault="002A3691" w:rsidP="002A3691">
      <w:pPr>
        <w:rPr>
          <w:rFonts w:ascii="Times New Roman" w:hAnsi="Times New Roman" w:cs="Times New Roman"/>
          <w:sz w:val="24"/>
          <w:szCs w:val="24"/>
        </w:rPr>
      </w:pPr>
      <w:r w:rsidRPr="006709F1">
        <w:rPr>
          <w:rFonts w:ascii="Times New Roman" w:hAnsi="Times New Roman" w:cs="Times New Roman"/>
          <w:sz w:val="24"/>
          <w:szCs w:val="24"/>
        </w:rPr>
        <w:t xml:space="preserve">MacKay, K., Lavoie, M., </w:t>
      </w:r>
      <w:proofErr w:type="spellStart"/>
      <w:r w:rsidRPr="006709F1">
        <w:rPr>
          <w:rFonts w:ascii="Times New Roman" w:hAnsi="Times New Roman" w:cs="Times New Roman"/>
          <w:sz w:val="24"/>
          <w:szCs w:val="24"/>
        </w:rPr>
        <w:t>Bourlon</w:t>
      </w:r>
      <w:proofErr w:type="spellEnd"/>
      <w:r w:rsidRPr="006709F1">
        <w:rPr>
          <w:rFonts w:ascii="Times New Roman" w:hAnsi="Times New Roman" w:cs="Times New Roman"/>
          <w:sz w:val="24"/>
          <w:szCs w:val="24"/>
        </w:rPr>
        <w:t xml:space="preserve">, E., et al. (2021) Methane emissions from upstream oil and gas production in Canada are underestimated. </w:t>
      </w:r>
    </w:p>
    <w:p w:rsidR="002A3691" w:rsidRPr="006709F1" w:rsidRDefault="002A3691" w:rsidP="002A3691">
      <w:pPr>
        <w:rPr>
          <w:rFonts w:ascii="Times New Roman" w:hAnsi="Times New Roman" w:cs="Times New Roman"/>
          <w:b/>
          <w:sz w:val="24"/>
          <w:szCs w:val="24"/>
        </w:rPr>
      </w:pPr>
      <w:proofErr w:type="spellStart"/>
      <w:proofErr w:type="gramStart"/>
      <w:r w:rsidRPr="00BF7919">
        <w:rPr>
          <w:sz w:val="24"/>
          <w:szCs w:val="24"/>
        </w:rPr>
        <w:t>Maddison</w:t>
      </w:r>
      <w:proofErr w:type="spellEnd"/>
      <w:r w:rsidRPr="00BF7919">
        <w:rPr>
          <w:sz w:val="24"/>
          <w:szCs w:val="24"/>
        </w:rPr>
        <w:t xml:space="preserve"> ,</w:t>
      </w:r>
      <w:proofErr w:type="gramEnd"/>
      <w:r w:rsidRPr="00BF7919">
        <w:rPr>
          <w:sz w:val="24"/>
          <w:szCs w:val="24"/>
        </w:rPr>
        <w:t xml:space="preserve"> A. (2006) The World Economy, VOLUME 1: A MILLENNIAL PERSPECTIVE, VOLUME 2: HISTORICAL STATISTICS, OECD 2006.</w:t>
      </w:r>
      <w:r w:rsidRPr="00906B23">
        <w:rPr>
          <w:sz w:val="24"/>
          <w:szCs w:val="24"/>
        </w:rPr>
        <w:t xml:space="preserve"> </w:t>
      </w:r>
    </w:p>
    <w:p w:rsidR="002A3691" w:rsidRDefault="002A3691" w:rsidP="002A3691">
      <w:pPr>
        <w:rPr>
          <w:rFonts w:ascii="Times New Roman" w:hAnsi="Times New Roman" w:cs="Times New Roman"/>
          <w:sz w:val="24"/>
          <w:szCs w:val="24"/>
        </w:rPr>
      </w:pPr>
      <w:proofErr w:type="spellStart"/>
      <w:r w:rsidRPr="00FF1E30">
        <w:rPr>
          <w:rFonts w:ascii="Times New Roman" w:hAnsi="Times New Roman" w:cs="Times New Roman"/>
          <w:sz w:val="24"/>
          <w:szCs w:val="24"/>
        </w:rPr>
        <w:t>Maroto</w:t>
      </w:r>
      <w:proofErr w:type="spellEnd"/>
      <w:r w:rsidRPr="00FF1E30">
        <w:rPr>
          <w:rFonts w:ascii="Times New Roman" w:hAnsi="Times New Roman" w:cs="Times New Roman"/>
          <w:sz w:val="24"/>
          <w:szCs w:val="24"/>
        </w:rPr>
        <w:t>, M. (2019) Fifteen Years of Wealth Disparities in Canada: New Trends or Simply the Status Quo?</w:t>
      </w:r>
      <w:r>
        <w:rPr>
          <w:rFonts w:ascii="Times New Roman" w:hAnsi="Times New Roman" w:cs="Times New Roman"/>
          <w:sz w:val="24"/>
          <w:szCs w:val="24"/>
        </w:rPr>
        <w:t xml:space="preserve"> </w:t>
      </w:r>
      <w:r w:rsidRPr="00FF1E30">
        <w:rPr>
          <w:rFonts w:ascii="Times New Roman" w:hAnsi="Times New Roman" w:cs="Times New Roman"/>
          <w:sz w:val="24"/>
          <w:szCs w:val="24"/>
        </w:rPr>
        <w:t xml:space="preserve">  </w:t>
      </w:r>
    </w:p>
    <w:p w:rsidR="002A3691" w:rsidRDefault="002A3691" w:rsidP="002A3691">
      <w:pPr>
        <w:rPr>
          <w:rFonts w:ascii="Times New Roman" w:hAnsi="Times New Roman" w:cs="Times New Roman"/>
          <w:sz w:val="24"/>
          <w:szCs w:val="24"/>
        </w:rPr>
      </w:pPr>
      <w:r w:rsidRPr="00B64ACA">
        <w:rPr>
          <w:rFonts w:ascii="Times New Roman" w:hAnsi="Times New Roman" w:cs="Times New Roman"/>
          <w:sz w:val="24"/>
          <w:szCs w:val="24"/>
        </w:rPr>
        <w:t>Ma, S.,</w:t>
      </w:r>
      <w:r>
        <w:rPr>
          <w:rFonts w:ascii="Times New Roman" w:hAnsi="Times New Roman" w:cs="Times New Roman"/>
          <w:sz w:val="24"/>
          <w:szCs w:val="24"/>
        </w:rPr>
        <w:t xml:space="preserve"> </w:t>
      </w:r>
      <w:proofErr w:type="spellStart"/>
      <w:r w:rsidRPr="00B64ACA">
        <w:rPr>
          <w:rFonts w:ascii="Times New Roman" w:hAnsi="Times New Roman" w:cs="Times New Roman"/>
          <w:sz w:val="24"/>
          <w:szCs w:val="24"/>
        </w:rPr>
        <w:t>Xu</w:t>
      </w:r>
      <w:proofErr w:type="spellEnd"/>
      <w:r w:rsidRPr="00B64ACA">
        <w:rPr>
          <w:rFonts w:ascii="Times New Roman" w:hAnsi="Times New Roman" w:cs="Times New Roman"/>
          <w:sz w:val="24"/>
          <w:szCs w:val="24"/>
        </w:rPr>
        <w:t xml:space="preserve">, J. and   Ying Fan, Y. (2019) Willingness to pay </w:t>
      </w:r>
      <w:r>
        <w:rPr>
          <w:rFonts w:ascii="Times New Roman" w:hAnsi="Times New Roman" w:cs="Times New Roman"/>
          <w:sz w:val="24"/>
          <w:szCs w:val="24"/>
        </w:rPr>
        <w:t xml:space="preserve">and preferences for alternative </w:t>
      </w:r>
      <w:r w:rsidRPr="00B64ACA">
        <w:rPr>
          <w:rFonts w:ascii="Times New Roman" w:hAnsi="Times New Roman" w:cs="Times New Roman"/>
          <w:sz w:val="24"/>
          <w:szCs w:val="24"/>
        </w:rPr>
        <w:t>incentives to EV</w:t>
      </w:r>
      <w:r>
        <w:rPr>
          <w:rFonts w:ascii="Times New Roman" w:hAnsi="Times New Roman" w:cs="Times New Roman"/>
          <w:sz w:val="24"/>
          <w:szCs w:val="24"/>
        </w:rPr>
        <w:t xml:space="preserve"> </w:t>
      </w:r>
      <w:r w:rsidRPr="00B64ACA">
        <w:rPr>
          <w:rFonts w:ascii="Times New Roman" w:hAnsi="Times New Roman" w:cs="Times New Roman"/>
          <w:sz w:val="24"/>
          <w:szCs w:val="24"/>
        </w:rPr>
        <w:t>purchase subsidies: An empirical study in China</w:t>
      </w:r>
      <w:r>
        <w:rPr>
          <w:rFonts w:ascii="Times New Roman" w:hAnsi="Times New Roman" w:cs="Times New Roman"/>
          <w:sz w:val="24"/>
          <w:szCs w:val="24"/>
        </w:rPr>
        <w:t xml:space="preserve">. </w:t>
      </w:r>
    </w:p>
    <w:p w:rsidR="002A3691" w:rsidRDefault="002A3691" w:rsidP="002A3691">
      <w:pPr>
        <w:pStyle w:val="Heading2"/>
        <w:shd w:val="clear" w:color="auto" w:fill="FFFFFF"/>
      </w:pPr>
      <w:r w:rsidRPr="00935546">
        <w:rPr>
          <w:b w:val="0"/>
          <w:sz w:val="24"/>
          <w:szCs w:val="24"/>
        </w:rPr>
        <w:lastRenderedPageBreak/>
        <w:t>Mayor, L. (2024) Steel and aluminum CEOs warn of 'existential threat' if Canada doesn't impose tariffs on China,</w:t>
      </w:r>
      <w:r>
        <w:rPr>
          <w:sz w:val="24"/>
          <w:szCs w:val="24"/>
        </w:rPr>
        <w:t xml:space="preserve"> </w:t>
      </w:r>
      <w:hyperlink r:id="rId87" w:history="1">
        <w:r w:rsidRPr="00326E48">
          <w:rPr>
            <w:rStyle w:val="Hyperlink"/>
            <w:sz w:val="24"/>
            <w:szCs w:val="24"/>
          </w:rPr>
          <w:t>https://www.cbc.ca/news/politics/steel-aluminum-existential-threat-1.7288870</w:t>
        </w:r>
      </w:hyperlink>
      <w:r>
        <w:t>.</w:t>
      </w:r>
    </w:p>
    <w:p w:rsidR="002A3691" w:rsidRDefault="002A3691" w:rsidP="002A3691">
      <w:pPr>
        <w:pStyle w:val="Heading2"/>
        <w:shd w:val="clear" w:color="auto" w:fill="FFFFFF"/>
        <w:rPr>
          <w:b w:val="0"/>
          <w:sz w:val="24"/>
          <w:szCs w:val="24"/>
        </w:rPr>
      </w:pPr>
      <w:r w:rsidRPr="006709F1">
        <w:rPr>
          <w:b w:val="0"/>
          <w:color w:val="000000"/>
          <w:sz w:val="24"/>
          <w:szCs w:val="24"/>
          <w:shd w:val="clear" w:color="auto" w:fill="FFFFFF"/>
        </w:rPr>
        <w:t>McCall, M</w:t>
      </w:r>
      <w:proofErr w:type="gramStart"/>
      <w:r w:rsidRPr="006709F1">
        <w:rPr>
          <w:b w:val="0"/>
          <w:color w:val="000000"/>
          <w:sz w:val="24"/>
          <w:szCs w:val="24"/>
          <w:shd w:val="clear" w:color="auto" w:fill="FFFFFF"/>
        </w:rPr>
        <w:t>.(</w:t>
      </w:r>
      <w:proofErr w:type="gramEnd"/>
      <w:r w:rsidRPr="006709F1">
        <w:rPr>
          <w:b w:val="0"/>
          <w:color w:val="000000"/>
          <w:sz w:val="24"/>
          <w:szCs w:val="24"/>
          <w:shd w:val="clear" w:color="auto" w:fill="FFFFFF"/>
        </w:rPr>
        <w:t xml:space="preserve">2022) Alex Epstein – </w:t>
      </w:r>
      <w:proofErr w:type="spellStart"/>
      <w:r w:rsidRPr="006709F1">
        <w:rPr>
          <w:b w:val="0"/>
          <w:color w:val="000000"/>
          <w:sz w:val="24"/>
          <w:szCs w:val="24"/>
          <w:shd w:val="clear" w:color="auto" w:fill="FFFFFF"/>
        </w:rPr>
        <w:t>Hydocarbons</w:t>
      </w:r>
      <w:proofErr w:type="spellEnd"/>
      <w:r w:rsidRPr="006709F1">
        <w:rPr>
          <w:b w:val="0"/>
          <w:color w:val="000000"/>
          <w:sz w:val="24"/>
          <w:szCs w:val="24"/>
          <w:shd w:val="clear" w:color="auto" w:fill="FFFFFF"/>
        </w:rPr>
        <w:t xml:space="preserve"> and Human Flourishing “Hockey Sticks”,</w:t>
      </w:r>
      <w:r w:rsidRPr="006709F1">
        <w:rPr>
          <w:b w:val="0"/>
          <w:sz w:val="24"/>
          <w:szCs w:val="24"/>
        </w:rPr>
        <w:t xml:space="preserve"> </w:t>
      </w:r>
      <w:hyperlink r:id="rId88" w:history="1">
        <w:r w:rsidRPr="006709F1">
          <w:rPr>
            <w:rStyle w:val="Hyperlink"/>
            <w:b w:val="0"/>
            <w:sz w:val="24"/>
            <w:szCs w:val="24"/>
          </w:rPr>
          <w:t>https://boereport.com/2022/09/30/alex-epstein-hydrocarbons-and-the-hockey-sticks-of-human-flourishing/</w:t>
        </w:r>
      </w:hyperlink>
      <w:r w:rsidRPr="006709F1">
        <w:rPr>
          <w:b w:val="0"/>
          <w:sz w:val="24"/>
          <w:szCs w:val="24"/>
        </w:rPr>
        <w:t>.</w:t>
      </w:r>
    </w:p>
    <w:p w:rsidR="002A3691" w:rsidRPr="006709F1" w:rsidRDefault="002A3691" w:rsidP="002A3691">
      <w:pPr>
        <w:pStyle w:val="Heading2"/>
        <w:shd w:val="clear" w:color="auto" w:fill="FFFFFF"/>
        <w:rPr>
          <w:b w:val="0"/>
          <w:sz w:val="24"/>
          <w:szCs w:val="24"/>
        </w:rPr>
      </w:pPr>
      <w:proofErr w:type="gramStart"/>
      <w:r w:rsidRPr="006709F1">
        <w:rPr>
          <w:b w:val="0"/>
          <w:color w:val="000000"/>
          <w:sz w:val="24"/>
          <w:szCs w:val="24"/>
        </w:rPr>
        <w:t>McElroy.</w:t>
      </w:r>
      <w:proofErr w:type="gramEnd"/>
      <w:r w:rsidRPr="006709F1">
        <w:rPr>
          <w:b w:val="0"/>
          <w:color w:val="000000"/>
          <w:sz w:val="24"/>
          <w:szCs w:val="24"/>
        </w:rPr>
        <w:t xml:space="preserve"> </w:t>
      </w:r>
      <w:proofErr w:type="gramStart"/>
      <w:r w:rsidRPr="006709F1">
        <w:rPr>
          <w:b w:val="0"/>
          <w:color w:val="000000"/>
          <w:sz w:val="24"/>
          <w:szCs w:val="24"/>
        </w:rPr>
        <w:t>M.(</w:t>
      </w:r>
      <w:proofErr w:type="gramEnd"/>
      <w:r w:rsidRPr="006709F1">
        <w:rPr>
          <w:b w:val="0"/>
          <w:color w:val="000000"/>
          <w:sz w:val="24"/>
          <w:szCs w:val="24"/>
        </w:rPr>
        <w:t xml:space="preserve">2023) </w:t>
      </w:r>
      <w:r w:rsidRPr="006709F1">
        <w:rPr>
          <w:b w:val="0"/>
          <w:sz w:val="24"/>
          <w:szCs w:val="24"/>
        </w:rPr>
        <w:t>At Last, a Business Case for CSR That Even Milton Friedman Could Love -- The Sustainability Effect! - Sustainable Brands, Accessed 1/28/23, 8:14 PM.</w:t>
      </w:r>
    </w:p>
    <w:p w:rsidR="002A3691" w:rsidRDefault="002A3691" w:rsidP="002A3691">
      <w:pPr>
        <w:spacing w:before="100" w:beforeAutospacing="1" w:after="100" w:afterAutospacing="1" w:line="206" w:lineRule="atLeast"/>
        <w:jc w:val="both"/>
        <w:rPr>
          <w:rFonts w:ascii="Times New Roman" w:hAnsi="Times New Roman" w:cs="Times New Roman"/>
          <w:color w:val="000000"/>
          <w:sz w:val="24"/>
          <w:szCs w:val="24"/>
        </w:rPr>
      </w:pPr>
      <w:proofErr w:type="spellStart"/>
      <w:r w:rsidRPr="00CA61CA">
        <w:rPr>
          <w:rFonts w:ascii="Times New Roman" w:hAnsi="Times New Roman" w:cs="Times New Roman"/>
          <w:color w:val="000000"/>
          <w:sz w:val="24"/>
          <w:szCs w:val="24"/>
        </w:rPr>
        <w:t>McNamara</w:t>
      </w:r>
      <w:proofErr w:type="gramStart"/>
      <w:r w:rsidRPr="00CA61CA">
        <w:rPr>
          <w:rFonts w:ascii="Times New Roman" w:hAnsi="Times New Roman" w:cs="Times New Roman"/>
          <w:color w:val="000000"/>
          <w:sz w:val="24"/>
          <w:szCs w:val="24"/>
        </w:rPr>
        <w:t>,K</w:t>
      </w:r>
      <w:proofErr w:type="spellEnd"/>
      <w:proofErr w:type="gramEnd"/>
      <w:r w:rsidRPr="00CA61CA">
        <w:rPr>
          <w:rFonts w:ascii="Times New Roman" w:hAnsi="Times New Roman" w:cs="Times New Roman"/>
          <w:color w:val="000000"/>
          <w:sz w:val="24"/>
          <w:szCs w:val="24"/>
        </w:rPr>
        <w:t xml:space="preserve">.,  </w:t>
      </w:r>
      <w:proofErr w:type="spellStart"/>
      <w:r w:rsidRPr="00CA61CA">
        <w:rPr>
          <w:rFonts w:ascii="Times New Roman" w:hAnsi="Times New Roman" w:cs="Times New Roman"/>
          <w:color w:val="000000"/>
          <w:sz w:val="24"/>
          <w:szCs w:val="24"/>
        </w:rPr>
        <w:t>Melanson,T</w:t>
      </w:r>
      <w:proofErr w:type="spellEnd"/>
      <w:r w:rsidRPr="00CA61CA">
        <w:rPr>
          <w:rFonts w:ascii="Times New Roman" w:hAnsi="Times New Roman" w:cs="Times New Roman"/>
          <w:color w:val="000000"/>
          <w:sz w:val="24"/>
          <w:szCs w:val="24"/>
        </w:rPr>
        <w:t xml:space="preserve">. and </w:t>
      </w:r>
      <w:proofErr w:type="spellStart"/>
      <w:r w:rsidRPr="00CA61CA">
        <w:rPr>
          <w:rFonts w:ascii="Times New Roman" w:hAnsi="Times New Roman" w:cs="Times New Roman"/>
          <w:color w:val="000000"/>
          <w:sz w:val="24"/>
          <w:szCs w:val="24"/>
        </w:rPr>
        <w:t>Tsui</w:t>
      </w:r>
      <w:proofErr w:type="spellEnd"/>
      <w:r w:rsidRPr="00CA61CA">
        <w:rPr>
          <w:rFonts w:ascii="Times New Roman" w:hAnsi="Times New Roman" w:cs="Times New Roman"/>
          <w:color w:val="000000"/>
          <w:sz w:val="24"/>
          <w:szCs w:val="24"/>
        </w:rPr>
        <w:t>, S. (2024) Affordable EVs ‘on verge of extinction’, Clean Energy Review, Clean Energy Canada.</w:t>
      </w:r>
    </w:p>
    <w:p w:rsidR="002A3691" w:rsidRDefault="002A3691" w:rsidP="002A3691">
      <w:pPr>
        <w:spacing w:before="100" w:beforeAutospacing="1" w:after="100" w:afterAutospacing="1" w:line="206" w:lineRule="atLeast"/>
        <w:jc w:val="both"/>
        <w:rPr>
          <w:rFonts w:ascii="Times New Roman" w:hAnsi="Times New Roman" w:cs="Times New Roman"/>
          <w:color w:val="000000"/>
          <w:sz w:val="24"/>
          <w:szCs w:val="24"/>
        </w:rPr>
      </w:pPr>
      <w:r w:rsidRPr="003E7763">
        <w:rPr>
          <w:rFonts w:ascii="Times New Roman" w:hAnsi="Times New Roman" w:cs="Times New Roman"/>
          <w:color w:val="000000"/>
          <w:sz w:val="24"/>
          <w:szCs w:val="24"/>
        </w:rPr>
        <w:t>Meadows, D.H.</w:t>
      </w:r>
      <w:proofErr w:type="gramStart"/>
      <w:r w:rsidRPr="003E7763">
        <w:rPr>
          <w:rFonts w:ascii="Times New Roman" w:hAnsi="Times New Roman" w:cs="Times New Roman"/>
          <w:color w:val="000000"/>
          <w:sz w:val="24"/>
          <w:szCs w:val="24"/>
        </w:rPr>
        <w:t>,(</w:t>
      </w:r>
      <w:proofErr w:type="gramEnd"/>
      <w:r w:rsidRPr="003E7763">
        <w:rPr>
          <w:rFonts w:ascii="Times New Roman" w:hAnsi="Times New Roman" w:cs="Times New Roman"/>
          <w:color w:val="000000"/>
          <w:sz w:val="24"/>
          <w:szCs w:val="24"/>
        </w:rPr>
        <w:t>2009), Leverage Points: Places to Intervene in a System.</w:t>
      </w:r>
    </w:p>
    <w:p w:rsidR="002A3691" w:rsidRDefault="002A3691" w:rsidP="002A3691">
      <w:pPr>
        <w:pStyle w:val="Default"/>
        <w:rPr>
          <w:rFonts w:ascii="Times New Roman" w:hAnsi="Times New Roman" w:cs="Times New Roman"/>
        </w:rPr>
      </w:pPr>
      <w:r w:rsidRPr="00433DFA">
        <w:rPr>
          <w:rFonts w:ascii="Times New Roman" w:hAnsi="Times New Roman" w:cs="Times New Roman"/>
        </w:rPr>
        <w:t xml:space="preserve">Metro Inc. (2023) </w:t>
      </w:r>
      <w:r w:rsidRPr="00433DFA">
        <w:rPr>
          <w:rFonts w:ascii="Times New Roman" w:hAnsi="Times New Roman" w:cs="Times New Roman"/>
          <w:bCs/>
        </w:rPr>
        <w:t>Proxy Alert: Shareholder proposal on 1.5-degree-aligned greenhouse gas targets at METRO Inc.</w:t>
      </w:r>
      <w:r w:rsidRPr="00433DFA">
        <w:rPr>
          <w:rFonts w:ascii="Times New Roman" w:hAnsi="Times New Roman" w:cs="Times New Roman"/>
        </w:rPr>
        <w:t xml:space="preserve"> </w:t>
      </w:r>
    </w:p>
    <w:p w:rsidR="002A3691" w:rsidRDefault="002A3691" w:rsidP="002A3691">
      <w:pPr>
        <w:pStyle w:val="Default"/>
        <w:rPr>
          <w:rFonts w:ascii="Times New Roman" w:hAnsi="Times New Roman" w:cs="Times New Roman"/>
        </w:rPr>
      </w:pPr>
    </w:p>
    <w:p w:rsidR="002A3691" w:rsidRPr="00906B23" w:rsidRDefault="002A3691" w:rsidP="002A3691">
      <w:pPr>
        <w:autoSpaceDE w:val="0"/>
        <w:autoSpaceDN w:val="0"/>
        <w:adjustRightInd w:val="0"/>
        <w:spacing w:after="0" w:line="240" w:lineRule="auto"/>
        <w:rPr>
          <w:rFonts w:ascii="Times New Roman" w:hAnsi="Times New Roman" w:cs="Times New Roman"/>
          <w:sz w:val="24"/>
          <w:szCs w:val="24"/>
        </w:rPr>
      </w:pPr>
      <w:r w:rsidRPr="00906B23">
        <w:rPr>
          <w:rFonts w:ascii="Times New Roman" w:hAnsi="Times New Roman" w:cs="Times New Roman"/>
          <w:sz w:val="24"/>
          <w:szCs w:val="24"/>
        </w:rPr>
        <w:t xml:space="preserve">Meyer, C. (2023) Oil sands giants pushed feds to delay and weaken emissions cap rules, </w:t>
      </w:r>
      <w:hyperlink r:id="rId89" w:history="1">
        <w:r w:rsidRPr="00906B23">
          <w:rPr>
            <w:rStyle w:val="Hyperlink"/>
            <w:rFonts w:ascii="Times New Roman" w:hAnsi="Times New Roman" w:cs="Times New Roman"/>
            <w:sz w:val="24"/>
            <w:szCs w:val="24"/>
          </w:rPr>
          <w:t>https://thenarwhal.ca/pathways-alliance-emissions-cap/</w:t>
        </w:r>
      </w:hyperlink>
      <w:r w:rsidRPr="00906B23">
        <w:rPr>
          <w:rFonts w:ascii="Times New Roman" w:hAnsi="Times New Roman" w:cs="Times New Roman"/>
          <w:sz w:val="24"/>
          <w:szCs w:val="24"/>
        </w:rPr>
        <w:t>, Accessed 6/30/24, 4:36 PM.</w:t>
      </w:r>
    </w:p>
    <w:p w:rsidR="002A3691" w:rsidRDefault="002A3691" w:rsidP="002A3691">
      <w:pPr>
        <w:pStyle w:val="Default"/>
        <w:rPr>
          <w:rFonts w:ascii="Times New Roman" w:hAnsi="Times New Roman" w:cs="Times New Roman"/>
        </w:rPr>
      </w:pPr>
    </w:p>
    <w:p w:rsidR="002A3691" w:rsidRDefault="002A3691" w:rsidP="002A3691">
      <w:pPr>
        <w:pStyle w:val="Default"/>
        <w:rPr>
          <w:rFonts w:ascii="Times New Roman" w:hAnsi="Times New Roman" w:cs="Times New Roman"/>
        </w:rPr>
      </w:pPr>
      <w:proofErr w:type="spellStart"/>
      <w:r w:rsidRPr="001D3ADE">
        <w:rPr>
          <w:rFonts w:ascii="Times New Roman" w:hAnsi="Times New Roman" w:cs="Times New Roman"/>
        </w:rPr>
        <w:t>Mikkonen</w:t>
      </w:r>
      <w:proofErr w:type="spellEnd"/>
      <w:r w:rsidRPr="001D3ADE">
        <w:rPr>
          <w:rFonts w:ascii="Times New Roman" w:hAnsi="Times New Roman" w:cs="Times New Roman"/>
        </w:rPr>
        <w:t xml:space="preserve">, I., </w:t>
      </w:r>
      <w:proofErr w:type="spellStart"/>
      <w:r w:rsidRPr="001D3ADE">
        <w:rPr>
          <w:rFonts w:ascii="Times New Roman" w:hAnsi="Times New Roman" w:cs="Times New Roman"/>
        </w:rPr>
        <w:t>Gynther</w:t>
      </w:r>
      <w:proofErr w:type="spellEnd"/>
      <w:r w:rsidRPr="001D3ADE">
        <w:rPr>
          <w:rFonts w:ascii="Times New Roman" w:hAnsi="Times New Roman" w:cs="Times New Roman"/>
        </w:rPr>
        <w:t xml:space="preserve">, L., </w:t>
      </w:r>
      <w:proofErr w:type="spellStart"/>
      <w:r w:rsidRPr="001D3ADE">
        <w:rPr>
          <w:rFonts w:ascii="Times New Roman" w:hAnsi="Times New Roman" w:cs="Times New Roman"/>
        </w:rPr>
        <w:t>Matschoss</w:t>
      </w:r>
      <w:proofErr w:type="spellEnd"/>
      <w:r w:rsidRPr="001D3ADE">
        <w:rPr>
          <w:rFonts w:ascii="Times New Roman" w:hAnsi="Times New Roman" w:cs="Times New Roman"/>
        </w:rPr>
        <w:t xml:space="preserve">, K., </w:t>
      </w:r>
      <w:proofErr w:type="spellStart"/>
      <w:r w:rsidRPr="001D3ADE">
        <w:rPr>
          <w:rFonts w:ascii="Times New Roman" w:hAnsi="Times New Roman" w:cs="Times New Roman"/>
        </w:rPr>
        <w:t>Koukoufikis</w:t>
      </w:r>
      <w:proofErr w:type="spellEnd"/>
      <w:r w:rsidRPr="001D3ADE">
        <w:rPr>
          <w:rFonts w:ascii="Times New Roman" w:hAnsi="Times New Roman" w:cs="Times New Roman"/>
        </w:rPr>
        <w:t xml:space="preserve">, G., </w:t>
      </w:r>
      <w:proofErr w:type="spellStart"/>
      <w:r w:rsidRPr="001D3ADE">
        <w:rPr>
          <w:rFonts w:ascii="Times New Roman" w:hAnsi="Times New Roman" w:cs="Times New Roman"/>
        </w:rPr>
        <w:t>Murauskaite</w:t>
      </w:r>
      <w:proofErr w:type="spellEnd"/>
      <w:r w:rsidRPr="001D3ADE">
        <w:rPr>
          <w:rFonts w:ascii="Times New Roman" w:hAnsi="Times New Roman" w:cs="Times New Roman"/>
        </w:rPr>
        <w:t xml:space="preserve">-Bull, I. and </w:t>
      </w:r>
      <w:proofErr w:type="spellStart"/>
      <w:r w:rsidRPr="001D3ADE">
        <w:rPr>
          <w:rFonts w:ascii="Times New Roman" w:hAnsi="Times New Roman" w:cs="Times New Roman"/>
        </w:rPr>
        <w:t>Uihlein</w:t>
      </w:r>
      <w:proofErr w:type="spellEnd"/>
      <w:r w:rsidRPr="001D3ADE">
        <w:rPr>
          <w:rFonts w:ascii="Times New Roman" w:hAnsi="Times New Roman" w:cs="Times New Roman"/>
        </w:rPr>
        <w:t xml:space="preserve">, A., (2020) </w:t>
      </w:r>
      <w:r w:rsidRPr="001D3ADE">
        <w:rPr>
          <w:rFonts w:ascii="Times New Roman" w:hAnsi="Times New Roman" w:cs="Times New Roman"/>
          <w:iCs/>
        </w:rPr>
        <w:t>Social innovations for the</w:t>
      </w:r>
      <w:r w:rsidRPr="001D3ADE">
        <w:rPr>
          <w:rFonts w:ascii="Times New Roman" w:hAnsi="Times New Roman" w:cs="Times New Roman"/>
        </w:rPr>
        <w:t xml:space="preserve"> </w:t>
      </w:r>
      <w:r w:rsidRPr="001D3ADE">
        <w:rPr>
          <w:rFonts w:ascii="Times New Roman" w:hAnsi="Times New Roman" w:cs="Times New Roman"/>
          <w:iCs/>
        </w:rPr>
        <w:t>energy transition,</w:t>
      </w:r>
      <w:r w:rsidRPr="001D3ADE">
        <w:rPr>
          <w:rFonts w:ascii="Times New Roman" w:hAnsi="Times New Roman" w:cs="Times New Roman"/>
        </w:rPr>
        <w:t xml:space="preserve"> EUR 30446 EN, Publications Office of the European Union, Luxembourg, 2020, ISBN 978-92-76-25283-2 (online), doi:10.2760/555111 (online), JRC122289.</w:t>
      </w:r>
    </w:p>
    <w:p w:rsidR="002A3691" w:rsidRDefault="002A3691" w:rsidP="002A3691">
      <w:pPr>
        <w:pStyle w:val="Default"/>
        <w:rPr>
          <w:rFonts w:ascii="Times New Roman" w:hAnsi="Times New Roman" w:cs="Times New Roman"/>
        </w:rPr>
      </w:pPr>
    </w:p>
    <w:p w:rsidR="002A3691" w:rsidRDefault="002A3691" w:rsidP="002A3691">
      <w:pPr>
        <w:rPr>
          <w:rFonts w:ascii="Times New Roman" w:hAnsi="Times New Roman" w:cs="Times New Roman"/>
          <w:color w:val="000000"/>
          <w:sz w:val="24"/>
          <w:szCs w:val="24"/>
          <w:shd w:val="clear" w:color="auto" w:fill="FFFFFF"/>
        </w:rPr>
      </w:pPr>
      <w:proofErr w:type="spellStart"/>
      <w:r w:rsidRPr="003E3F0B">
        <w:rPr>
          <w:rFonts w:ascii="Times New Roman" w:hAnsi="Times New Roman" w:cs="Times New Roman"/>
          <w:bCs/>
        </w:rPr>
        <w:t>Monastersky</w:t>
      </w:r>
      <w:proofErr w:type="spellEnd"/>
      <w:r w:rsidRPr="003E3F0B">
        <w:rPr>
          <w:rFonts w:ascii="Times New Roman" w:hAnsi="Times New Roman" w:cs="Times New Roman"/>
          <w:bCs/>
        </w:rPr>
        <w:t xml:space="preserve">, R. (2015) </w:t>
      </w:r>
      <w:proofErr w:type="spellStart"/>
      <w:r w:rsidRPr="003E3F0B">
        <w:rPr>
          <w:rFonts w:ascii="Times New Roman" w:hAnsi="Times New Roman" w:cs="Times New Roman"/>
          <w:bCs/>
        </w:rPr>
        <w:t>Anthropocene</w:t>
      </w:r>
      <w:proofErr w:type="spellEnd"/>
      <w:r w:rsidRPr="003E3F0B">
        <w:rPr>
          <w:rFonts w:ascii="Times New Roman" w:hAnsi="Times New Roman" w:cs="Times New Roman"/>
          <w:bCs/>
        </w:rPr>
        <w:t>: the human age.</w:t>
      </w:r>
      <w:r w:rsidRPr="007702D7">
        <w:rPr>
          <w:rFonts w:ascii="Times New Roman" w:hAnsi="Times New Roman" w:cs="Times New Roman"/>
          <w:color w:val="000000"/>
          <w:sz w:val="24"/>
          <w:szCs w:val="24"/>
          <w:shd w:val="clear" w:color="auto" w:fill="FFFFFF"/>
        </w:rPr>
        <w:t xml:space="preserve"> </w:t>
      </w:r>
    </w:p>
    <w:p w:rsidR="002A3691" w:rsidRPr="00593900" w:rsidRDefault="002A3691" w:rsidP="002A3691">
      <w:pPr>
        <w:rPr>
          <w:rFonts w:ascii="Times New Roman" w:hAnsi="Times New Roman" w:cs="Times New Roman"/>
          <w:color w:val="404040"/>
          <w:sz w:val="24"/>
          <w:szCs w:val="24"/>
        </w:rPr>
      </w:pPr>
      <w:r w:rsidRPr="00FC30D0">
        <w:rPr>
          <w:rFonts w:ascii="Times New Roman" w:hAnsi="Times New Roman" w:cs="Times New Roman"/>
          <w:color w:val="404040"/>
          <w:sz w:val="24"/>
          <w:szCs w:val="24"/>
        </w:rPr>
        <w:t>National Geographic Society (2014) Natural gas a cleaner energy solution and bridge fuel or just another fossil fuel</w:t>
      </w:r>
      <w:proofErr w:type="gramStart"/>
      <w:r w:rsidRPr="00FC30D0">
        <w:rPr>
          <w:rFonts w:ascii="Times New Roman" w:hAnsi="Times New Roman" w:cs="Times New Roman"/>
          <w:color w:val="404040"/>
          <w:sz w:val="24"/>
          <w:szCs w:val="24"/>
        </w:rPr>
        <w:t>?,</w:t>
      </w:r>
      <w:proofErr w:type="gramEnd"/>
      <w:r w:rsidRPr="00FC30D0">
        <w:rPr>
          <w:rFonts w:ascii="Times New Roman" w:hAnsi="Times New Roman" w:cs="Times New Roman"/>
          <w:color w:val="404040"/>
          <w:sz w:val="24"/>
          <w:szCs w:val="24"/>
        </w:rPr>
        <w:t xml:space="preserve"> </w:t>
      </w:r>
      <w:hyperlink r:id="rId90" w:history="1">
        <w:r w:rsidRPr="00FC30D0">
          <w:rPr>
            <w:rStyle w:val="Hyperlink"/>
            <w:rFonts w:ascii="Times New Roman" w:hAnsi="Times New Roman" w:cs="Times New Roman"/>
            <w:sz w:val="24"/>
            <w:szCs w:val="24"/>
          </w:rPr>
          <w:t>https://resources4rethinking.ca/media/Ngas.pdf</w:t>
        </w:r>
      </w:hyperlink>
      <w:r w:rsidRPr="00FC30D0">
        <w:rPr>
          <w:rFonts w:ascii="Times New Roman" w:hAnsi="Times New Roman" w:cs="Times New Roman"/>
          <w:color w:val="404040"/>
          <w:sz w:val="24"/>
          <w:szCs w:val="24"/>
        </w:rPr>
        <w:t>, Accessed June 30, 2024.</w:t>
      </w:r>
    </w:p>
    <w:p w:rsidR="002A3691" w:rsidRDefault="002A3691" w:rsidP="002A3691">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r w:rsidRPr="00FA6832">
        <w:rPr>
          <w:rFonts w:ascii="Times New Roman" w:hAnsi="Times New Roman" w:cs="Times New Roman"/>
          <w:color w:val="000000"/>
          <w:sz w:val="24"/>
          <w:szCs w:val="24"/>
          <w:shd w:val="clear" w:color="auto" w:fill="FFFFFF"/>
        </w:rPr>
        <w:t>Natural Resources Canada</w:t>
      </w:r>
      <w:r>
        <w:rPr>
          <w:rFonts w:ascii="Times New Roman" w:hAnsi="Times New Roman" w:cs="Times New Roman"/>
          <w:color w:val="000000"/>
          <w:sz w:val="24"/>
          <w:szCs w:val="24"/>
          <w:shd w:val="clear" w:color="auto" w:fill="FFFFFF"/>
        </w:rPr>
        <w:t xml:space="preserve"> (2023) </w:t>
      </w:r>
      <w:r w:rsidRPr="00FA6832">
        <w:rPr>
          <w:rFonts w:ascii="Times New Roman" w:hAnsi="Times New Roman" w:cs="Times New Roman"/>
          <w:color w:val="000000"/>
          <w:sz w:val="24"/>
          <w:szCs w:val="24"/>
          <w:shd w:val="clear" w:color="auto" w:fill="FFFFFF"/>
        </w:rPr>
        <w:t>Government of Canada releases interim Sustainable Jobs Plan to enable the creation of good, middle class jobs across Canada</w:t>
      </w:r>
      <w:r>
        <w:rPr>
          <w:rFonts w:ascii="Times New Roman" w:hAnsi="Times New Roman" w:cs="Times New Roman"/>
          <w:color w:val="000000"/>
          <w:sz w:val="24"/>
          <w:szCs w:val="24"/>
          <w:shd w:val="clear" w:color="auto" w:fill="FFFFFF"/>
        </w:rPr>
        <w:t xml:space="preserve">. </w:t>
      </w:r>
    </w:p>
    <w:p w:rsidR="002A3691" w:rsidRDefault="002A3691" w:rsidP="002A3691">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roofErr w:type="spellStart"/>
      <w:r w:rsidRPr="00EF6AB6">
        <w:rPr>
          <w:rFonts w:ascii="Times New Roman" w:hAnsi="Times New Roman" w:cs="Times New Roman"/>
          <w:color w:val="373737"/>
          <w:sz w:val="24"/>
          <w:szCs w:val="24"/>
        </w:rPr>
        <w:t>Navius</w:t>
      </w:r>
      <w:proofErr w:type="spellEnd"/>
      <w:r w:rsidRPr="00EF6AB6">
        <w:rPr>
          <w:rFonts w:ascii="Times New Roman" w:hAnsi="Times New Roman" w:cs="Times New Roman"/>
          <w:color w:val="373737"/>
          <w:sz w:val="24"/>
          <w:szCs w:val="24"/>
        </w:rPr>
        <w:t xml:space="preserve"> Research Inc</w:t>
      </w:r>
      <w:proofErr w:type="gramStart"/>
      <w:r w:rsidRPr="00EF6AB6">
        <w:rPr>
          <w:rFonts w:ascii="Times New Roman" w:hAnsi="Times New Roman" w:cs="Times New Roman"/>
          <w:color w:val="373737"/>
          <w:sz w:val="24"/>
          <w:szCs w:val="24"/>
        </w:rPr>
        <w:t>.(</w:t>
      </w:r>
      <w:proofErr w:type="gramEnd"/>
      <w:r w:rsidRPr="00EF6AB6">
        <w:rPr>
          <w:rFonts w:ascii="Times New Roman" w:hAnsi="Times New Roman" w:cs="Times New Roman"/>
          <w:color w:val="373737"/>
          <w:sz w:val="24"/>
          <w:szCs w:val="24"/>
        </w:rPr>
        <w:t>2023) What does achieving net zero mean for clean energy jobs in Canada?</w:t>
      </w:r>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roofErr w:type="spellStart"/>
      <w:r w:rsidRPr="00BF7919">
        <w:rPr>
          <w:rFonts w:eastAsiaTheme="majorEastAsia"/>
          <w:sz w:val="24"/>
          <w:szCs w:val="24"/>
        </w:rPr>
        <w:t>Nimry</w:t>
      </w:r>
      <w:proofErr w:type="spellEnd"/>
      <w:r w:rsidRPr="00BF7919">
        <w:rPr>
          <w:rFonts w:eastAsiaTheme="majorEastAsia"/>
          <w:sz w:val="24"/>
          <w:szCs w:val="24"/>
        </w:rPr>
        <w:t>, G. (2024)</w:t>
      </w:r>
      <w:r w:rsidRPr="00BF7919">
        <w:rPr>
          <w:rFonts w:eastAsiaTheme="majorEastAsia"/>
          <w:color w:val="365F91" w:themeColor="accent1" w:themeShade="BF"/>
          <w:sz w:val="24"/>
          <w:szCs w:val="24"/>
        </w:rPr>
        <w:t xml:space="preserve"> </w:t>
      </w:r>
      <w:r w:rsidRPr="00BF7919">
        <w:rPr>
          <w:sz w:val="24"/>
          <w:szCs w:val="24"/>
        </w:rPr>
        <w:t>Pricing Pollution Properly (PPP) – Part 1: The GDP Hockey-Stick vs. the CO2 Hockey Stick</w:t>
      </w:r>
      <w:proofErr w:type="gramStart"/>
      <w:r w:rsidRPr="00BF7919">
        <w:rPr>
          <w:sz w:val="24"/>
          <w:szCs w:val="24"/>
        </w:rPr>
        <w:t>?</w:t>
      </w:r>
      <w:r>
        <w:rPr>
          <w:sz w:val="24"/>
          <w:szCs w:val="24"/>
        </w:rPr>
        <w:t>.</w:t>
      </w:r>
      <w:proofErr w:type="gramEnd"/>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roofErr w:type="spellStart"/>
      <w:r>
        <w:rPr>
          <w:rFonts w:ascii="Times New Roman" w:hAnsi="Times New Roman" w:cs="Times New Roman"/>
          <w:sz w:val="24"/>
          <w:szCs w:val="24"/>
        </w:rPr>
        <w:t>Njeru</w:t>
      </w:r>
      <w:proofErr w:type="spellEnd"/>
      <w:r>
        <w:rPr>
          <w:rFonts w:ascii="Times New Roman" w:hAnsi="Times New Roman" w:cs="Times New Roman"/>
          <w:sz w:val="24"/>
          <w:szCs w:val="24"/>
        </w:rPr>
        <w:t xml:space="preserve">, K. and </w:t>
      </w:r>
      <w:proofErr w:type="spellStart"/>
      <w:r>
        <w:rPr>
          <w:rFonts w:ascii="Times New Roman" w:hAnsi="Times New Roman" w:cs="Times New Roman"/>
          <w:sz w:val="24"/>
          <w:szCs w:val="24"/>
        </w:rPr>
        <w:t>Muchiri</w:t>
      </w:r>
      <w:proofErr w:type="spellEnd"/>
      <w:r>
        <w:rPr>
          <w:rFonts w:ascii="Times New Roman" w:hAnsi="Times New Roman" w:cs="Times New Roman"/>
          <w:sz w:val="24"/>
          <w:szCs w:val="24"/>
        </w:rPr>
        <w:t xml:space="preserve">, G. </w:t>
      </w:r>
      <w:r w:rsidRPr="00CA61CA">
        <w:rPr>
          <w:rFonts w:ascii="Times New Roman" w:hAnsi="Times New Roman" w:cs="Times New Roman"/>
          <w:sz w:val="24"/>
          <w:szCs w:val="24"/>
        </w:rPr>
        <w:t xml:space="preserve">(2016) </w:t>
      </w:r>
      <w:r w:rsidRPr="00CA61CA">
        <w:rPr>
          <w:rFonts w:ascii="Times New Roman" w:hAnsi="Times New Roman" w:cs="Times New Roman"/>
          <w:color w:val="000000"/>
          <w:sz w:val="24"/>
          <w:szCs w:val="24"/>
          <w:shd w:val="clear" w:color="auto" w:fill="FFFFFF"/>
        </w:rPr>
        <w:t>Green Economy: Integrating Green Technological Innovations for Sustainable Economic Development.</w:t>
      </w:r>
    </w:p>
    <w:p w:rsidR="002A369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
    <w:p w:rsidR="002A3691" w:rsidRPr="006709F1" w:rsidRDefault="002A3691" w:rsidP="002A3691">
      <w:pPr>
        <w:autoSpaceDE w:val="0"/>
        <w:autoSpaceDN w:val="0"/>
        <w:adjustRightInd w:val="0"/>
        <w:spacing w:after="0" w:line="240" w:lineRule="auto"/>
        <w:jc w:val="both"/>
        <w:rPr>
          <w:rFonts w:ascii="Times New Roman" w:hAnsi="Times New Roman" w:cs="Times New Roman"/>
          <w:color w:val="373737"/>
          <w:sz w:val="24"/>
          <w:szCs w:val="24"/>
        </w:rPr>
      </w:pPr>
      <w:proofErr w:type="spellStart"/>
      <w:r>
        <w:rPr>
          <w:rFonts w:ascii="Times New Roman" w:hAnsi="Times New Roman" w:cs="Times New Roman"/>
          <w:iCs/>
          <w:sz w:val="24"/>
          <w:szCs w:val="24"/>
        </w:rPr>
        <w:t>Ostrom</w:t>
      </w:r>
      <w:proofErr w:type="gramStart"/>
      <w:r>
        <w:rPr>
          <w:rFonts w:ascii="Times New Roman" w:hAnsi="Times New Roman" w:cs="Times New Roman"/>
          <w:iCs/>
          <w:sz w:val="24"/>
          <w:szCs w:val="24"/>
        </w:rPr>
        <w:t>,V.</w:t>
      </w:r>
      <w:r w:rsidRPr="00193465">
        <w:rPr>
          <w:rFonts w:ascii="Times New Roman" w:hAnsi="Times New Roman" w:cs="Times New Roman"/>
          <w:iCs/>
          <w:sz w:val="24"/>
          <w:szCs w:val="24"/>
        </w:rPr>
        <w:t>and</w:t>
      </w:r>
      <w:proofErr w:type="spellEnd"/>
      <w:proofErr w:type="gramEnd"/>
      <w:r w:rsidRPr="00193465">
        <w:rPr>
          <w:rFonts w:ascii="Times New Roman" w:hAnsi="Times New Roman" w:cs="Times New Roman"/>
          <w:iCs/>
          <w:sz w:val="24"/>
          <w:szCs w:val="24"/>
        </w:rPr>
        <w:t xml:space="preserve"> </w:t>
      </w:r>
      <w:proofErr w:type="spellStart"/>
      <w:r w:rsidRPr="00193465">
        <w:rPr>
          <w:rFonts w:ascii="Times New Roman" w:hAnsi="Times New Roman" w:cs="Times New Roman"/>
          <w:iCs/>
          <w:sz w:val="24"/>
          <w:szCs w:val="24"/>
        </w:rPr>
        <w:t>Ostrom</w:t>
      </w:r>
      <w:proofErr w:type="spellEnd"/>
      <w:r w:rsidRPr="00193465">
        <w:rPr>
          <w:rFonts w:ascii="Times New Roman" w:hAnsi="Times New Roman" w:cs="Times New Roman"/>
          <w:iCs/>
          <w:sz w:val="24"/>
          <w:szCs w:val="24"/>
        </w:rPr>
        <w:t>, E.</w:t>
      </w:r>
      <w:r>
        <w:rPr>
          <w:rFonts w:ascii="Times New Roman" w:hAnsi="Times New Roman" w:cs="Times New Roman"/>
          <w:iCs/>
          <w:sz w:val="24"/>
          <w:szCs w:val="24"/>
        </w:rPr>
        <w:t xml:space="preserve"> (</w:t>
      </w:r>
      <w:r w:rsidRPr="00193465">
        <w:rPr>
          <w:rFonts w:ascii="Times New Roman" w:hAnsi="Times New Roman" w:cs="Times New Roman"/>
          <w:iCs/>
          <w:sz w:val="24"/>
          <w:szCs w:val="24"/>
        </w:rPr>
        <w:t>1977)</w:t>
      </w:r>
      <w:r>
        <w:rPr>
          <w:rFonts w:ascii="Times New Roman" w:hAnsi="Times New Roman" w:cs="Times New Roman"/>
          <w:bCs/>
          <w:sz w:val="24"/>
          <w:szCs w:val="24"/>
        </w:rPr>
        <w:t xml:space="preserve"> </w:t>
      </w:r>
      <w:r w:rsidRPr="00193465">
        <w:rPr>
          <w:rFonts w:ascii="Times New Roman" w:hAnsi="Times New Roman" w:cs="Times New Roman"/>
          <w:bCs/>
          <w:sz w:val="24"/>
          <w:szCs w:val="24"/>
        </w:rPr>
        <w:t>Public Goods and Public Choices,</w:t>
      </w:r>
      <w:r>
        <w:rPr>
          <w:rFonts w:ascii="Times New Roman" w:hAnsi="Times New Roman" w:cs="Times New Roman"/>
          <w:bCs/>
          <w:sz w:val="24"/>
          <w:szCs w:val="24"/>
        </w:rPr>
        <w:t xml:space="preserve"> </w:t>
      </w:r>
      <w:r w:rsidRPr="00193465">
        <w:rPr>
          <w:rFonts w:ascii="Times New Roman" w:hAnsi="Times New Roman" w:cs="Times New Roman"/>
          <w:sz w:val="24"/>
          <w:szCs w:val="24"/>
        </w:rPr>
        <w:t>Workshop in Political Theory and Policy Analysis,</w:t>
      </w:r>
      <w:r w:rsidRPr="00193465">
        <w:rPr>
          <w:rFonts w:ascii="Times New Roman" w:hAnsi="Times New Roman" w:cs="Times New Roman"/>
          <w:bCs/>
          <w:sz w:val="24"/>
          <w:szCs w:val="24"/>
        </w:rPr>
        <w:t xml:space="preserve"> </w:t>
      </w:r>
      <w:r w:rsidRPr="00193465">
        <w:rPr>
          <w:rFonts w:ascii="Times New Roman" w:hAnsi="Times New Roman" w:cs="Times New Roman"/>
          <w:sz w:val="24"/>
          <w:szCs w:val="24"/>
        </w:rPr>
        <w:t>Indiana University.</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Oxfam International, (2022) </w:t>
      </w:r>
      <w:r w:rsidRPr="000A269B">
        <w:rPr>
          <w:rFonts w:ascii="Times New Roman" w:hAnsi="Times New Roman" w:cs="Times New Roman"/>
          <w:sz w:val="24"/>
          <w:szCs w:val="24"/>
        </w:rPr>
        <w:t>Carbon billionaires</w:t>
      </w:r>
      <w:r>
        <w:rPr>
          <w:rFonts w:ascii="Times New Roman" w:hAnsi="Times New Roman" w:cs="Times New Roman"/>
          <w:sz w:val="24"/>
          <w:szCs w:val="24"/>
        </w:rPr>
        <w:t xml:space="preserve"> - </w:t>
      </w:r>
      <w:r w:rsidRPr="000A269B">
        <w:rPr>
          <w:rFonts w:ascii="Times New Roman" w:hAnsi="Times New Roman" w:cs="Times New Roman"/>
          <w:sz w:val="24"/>
          <w:szCs w:val="24"/>
        </w:rPr>
        <w:t>The investment emissions of the world’s richest people</w:t>
      </w:r>
      <w:r>
        <w:rPr>
          <w:rFonts w:ascii="Times New Roman" w:hAnsi="Times New Roman" w:cs="Times New Roman"/>
          <w:sz w:val="24"/>
          <w:szCs w:val="24"/>
        </w:rPr>
        <w:t>.</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r w:rsidRPr="00433DFA">
        <w:rPr>
          <w:rFonts w:ascii="Times New Roman" w:eastAsia="MyriadPro-Regular" w:hAnsi="Times New Roman" w:cs="Times New Roman"/>
          <w:sz w:val="24"/>
          <w:szCs w:val="24"/>
        </w:rPr>
        <w:t>Palacios</w:t>
      </w:r>
      <w:r w:rsidRPr="00433DFA">
        <w:rPr>
          <w:rFonts w:ascii="Times New Roman" w:eastAsia="MS Gothic" w:hAnsi="MS Gothic" w:cs="Times New Roman"/>
          <w:sz w:val="24"/>
          <w:szCs w:val="24"/>
        </w:rPr>
        <w:t>‑</w:t>
      </w:r>
      <w:proofErr w:type="spellStart"/>
      <w:proofErr w:type="gramStart"/>
      <w:r w:rsidRPr="00433DFA">
        <w:rPr>
          <w:rFonts w:ascii="Times New Roman" w:eastAsia="MyriadPro-Regular" w:hAnsi="Times New Roman" w:cs="Times New Roman"/>
          <w:sz w:val="24"/>
          <w:szCs w:val="24"/>
        </w:rPr>
        <w:t>Mateo</w:t>
      </w:r>
      <w:proofErr w:type="spellEnd"/>
      <w:r w:rsidRPr="00433DFA">
        <w:rPr>
          <w:rFonts w:ascii="Times New Roman" w:eastAsia="MyriadPro-Regular" w:hAnsi="Times New Roman" w:cs="Times New Roman"/>
          <w:sz w:val="24"/>
          <w:szCs w:val="24"/>
        </w:rPr>
        <w:t xml:space="preserve"> ,</w:t>
      </w:r>
      <w:proofErr w:type="gramEnd"/>
      <w:r w:rsidRPr="00433DFA">
        <w:rPr>
          <w:rFonts w:ascii="Times New Roman" w:eastAsia="MyriadPro-Regular" w:hAnsi="Times New Roman" w:cs="Times New Roman"/>
          <w:sz w:val="24"/>
          <w:szCs w:val="24"/>
        </w:rPr>
        <w:t xml:space="preserve"> Van </w:t>
      </w:r>
      <w:proofErr w:type="spellStart"/>
      <w:r w:rsidRPr="00433DFA">
        <w:rPr>
          <w:rFonts w:ascii="Times New Roman" w:eastAsia="MyriadPro-Regular" w:hAnsi="Times New Roman" w:cs="Times New Roman"/>
          <w:sz w:val="24"/>
          <w:szCs w:val="24"/>
        </w:rPr>
        <w:t>der</w:t>
      </w:r>
      <w:proofErr w:type="spellEnd"/>
      <w:r w:rsidRPr="00433DFA">
        <w:rPr>
          <w:rFonts w:ascii="Times New Roman" w:eastAsia="MyriadPro-Regular" w:hAnsi="Times New Roman" w:cs="Times New Roman"/>
          <w:sz w:val="24"/>
          <w:szCs w:val="24"/>
        </w:rPr>
        <w:t xml:space="preserve"> Meer et al. (2021) </w:t>
      </w:r>
      <w:r w:rsidRPr="00433DFA">
        <w:rPr>
          <w:rFonts w:ascii="Times New Roman" w:hAnsi="Times New Roman" w:cs="Times New Roman"/>
          <w:sz w:val="24"/>
          <w:szCs w:val="24"/>
        </w:rPr>
        <w:t xml:space="preserve"> </w:t>
      </w:r>
      <w:r w:rsidRPr="00433DFA">
        <w:rPr>
          <w:rFonts w:ascii="Times New Roman" w:eastAsia="MyriadPro-Regular" w:hAnsi="Times New Roman" w:cs="Times New Roman"/>
          <w:sz w:val="24"/>
          <w:szCs w:val="24"/>
        </w:rPr>
        <w:t xml:space="preserve">  Analysis of the polyester clothing value chain to identify key intervention points for sustainability.</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433DFA">
        <w:rPr>
          <w:rFonts w:ascii="Times New Roman" w:hAnsi="Times New Roman" w:cs="Times New Roman"/>
          <w:sz w:val="24"/>
          <w:szCs w:val="24"/>
        </w:rPr>
        <w:t>Parisa</w:t>
      </w:r>
      <w:proofErr w:type="spellEnd"/>
      <w:r w:rsidRPr="00433DFA">
        <w:rPr>
          <w:rFonts w:ascii="Times New Roman" w:hAnsi="Times New Roman" w:cs="Times New Roman"/>
          <w:sz w:val="24"/>
          <w:szCs w:val="24"/>
        </w:rPr>
        <w:t xml:space="preserve"> ,</w:t>
      </w:r>
      <w:proofErr w:type="gramEnd"/>
      <w:r w:rsidRPr="00433DFA">
        <w:rPr>
          <w:rFonts w:ascii="Times New Roman" w:hAnsi="Times New Roman" w:cs="Times New Roman"/>
          <w:sz w:val="24"/>
          <w:szCs w:val="24"/>
        </w:rPr>
        <w:t xml:space="preserve"> </w:t>
      </w:r>
      <w:proofErr w:type="spellStart"/>
      <w:r w:rsidRPr="00433DFA">
        <w:rPr>
          <w:rFonts w:ascii="Times New Roman" w:hAnsi="Times New Roman" w:cs="Times New Roman"/>
          <w:sz w:val="24"/>
          <w:szCs w:val="24"/>
        </w:rPr>
        <w:t>Marland</w:t>
      </w:r>
      <w:proofErr w:type="spellEnd"/>
      <w:r w:rsidRPr="00433DFA">
        <w:rPr>
          <w:rFonts w:ascii="Times New Roman" w:hAnsi="Times New Roman" w:cs="Times New Roman"/>
          <w:sz w:val="24"/>
          <w:szCs w:val="24"/>
        </w:rPr>
        <w:t xml:space="preserve"> et al. (2022) The time value of carbon storage.</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Pastor, R., </w:t>
      </w:r>
      <w:proofErr w:type="spellStart"/>
      <w:r>
        <w:rPr>
          <w:rFonts w:ascii="Times New Roman" w:hAnsi="Times New Roman" w:cs="Times New Roman"/>
          <w:sz w:val="24"/>
          <w:szCs w:val="24"/>
        </w:rPr>
        <w:t>Lecuona</w:t>
      </w:r>
      <w:proofErr w:type="spellEnd"/>
      <w:r>
        <w:rPr>
          <w:rFonts w:ascii="Times New Roman" w:hAnsi="Times New Roman" w:cs="Times New Roman"/>
          <w:sz w:val="24"/>
          <w:szCs w:val="24"/>
        </w:rPr>
        <w:t xml:space="preserve">, A. and </w:t>
      </w:r>
      <w:proofErr w:type="spellStart"/>
      <w:r w:rsidRPr="000E5C1B">
        <w:rPr>
          <w:rFonts w:ascii="Times New Roman" w:hAnsi="Times New Roman" w:cs="Times New Roman"/>
          <w:sz w:val="24"/>
          <w:szCs w:val="24"/>
        </w:rPr>
        <w:t>Fraga</w:t>
      </w:r>
      <w:proofErr w:type="spellEnd"/>
      <w:r w:rsidRPr="000E5C1B">
        <w:rPr>
          <w:rFonts w:ascii="Times New Roman" w:hAnsi="Times New Roman" w:cs="Times New Roman"/>
          <w:sz w:val="24"/>
          <w:szCs w:val="24"/>
        </w:rPr>
        <w:t>, A. (2024),</w:t>
      </w:r>
      <w:r>
        <w:rPr>
          <w:rFonts w:ascii="Times New Roman" w:hAnsi="Times New Roman" w:cs="Times New Roman"/>
          <w:color w:val="000000"/>
          <w:sz w:val="24"/>
          <w:szCs w:val="24"/>
          <w:shd w:val="clear" w:color="auto" w:fill="FFFFFF"/>
        </w:rPr>
        <w:t xml:space="preserve"> </w:t>
      </w:r>
      <w:r w:rsidRPr="000E5C1B">
        <w:rPr>
          <w:rFonts w:ascii="Times New Roman" w:hAnsi="Times New Roman" w:cs="Times New Roman"/>
          <w:sz w:val="24"/>
          <w:szCs w:val="24"/>
        </w:rPr>
        <w:t>Public purchase of innovation for sustainable solar</w:t>
      </w:r>
      <w:r>
        <w:rPr>
          <w:rFonts w:ascii="Times New Roman" w:hAnsi="Times New Roman" w:cs="Times New Roman"/>
          <w:color w:val="000000"/>
          <w:sz w:val="24"/>
          <w:szCs w:val="24"/>
          <w:shd w:val="clear" w:color="auto" w:fill="FFFFFF"/>
        </w:rPr>
        <w:t xml:space="preserve"> </w:t>
      </w:r>
      <w:r w:rsidRPr="000E5C1B">
        <w:rPr>
          <w:rFonts w:ascii="Times New Roman" w:hAnsi="Times New Roman" w:cs="Times New Roman"/>
          <w:sz w:val="24"/>
          <w:szCs w:val="24"/>
        </w:rPr>
        <w:t>urban energy systems</w:t>
      </w:r>
      <w:r>
        <w:rPr>
          <w:rFonts w:ascii="Times New Roman" w:hAnsi="Times New Roman" w:cs="Times New Roman"/>
          <w:sz w:val="24"/>
          <w:szCs w:val="24"/>
        </w:rPr>
        <w:t>.</w:t>
      </w:r>
      <w:proofErr w:type="gramEnd"/>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eastAsia="CharisSIL" w:hAnsi="Times New Roman" w:cs="Times New Roman"/>
          <w:sz w:val="24"/>
          <w:szCs w:val="24"/>
        </w:rPr>
      </w:pPr>
      <w:proofErr w:type="spellStart"/>
      <w:r w:rsidRPr="00433DFA">
        <w:rPr>
          <w:rFonts w:ascii="Times New Roman" w:hAnsi="Times New Roman" w:cs="Times New Roman"/>
          <w:sz w:val="24"/>
          <w:szCs w:val="24"/>
        </w:rPr>
        <w:t>Patchell</w:t>
      </w:r>
      <w:proofErr w:type="spellEnd"/>
      <w:r w:rsidRPr="00433DFA">
        <w:rPr>
          <w:rFonts w:ascii="Times New Roman" w:hAnsi="Times New Roman" w:cs="Times New Roman"/>
          <w:sz w:val="24"/>
          <w:szCs w:val="24"/>
        </w:rPr>
        <w:t>, J. (2018), Can the implications of the GHG Protocol's scope 3 standard be realized?</w:t>
      </w:r>
      <w:r w:rsidRPr="005C6947">
        <w:rPr>
          <w:rFonts w:ascii="Times New Roman" w:eastAsia="CharisSIL" w:hAnsi="Times New Roman" w:cs="Times New Roman"/>
          <w:sz w:val="24"/>
          <w:szCs w:val="24"/>
        </w:rPr>
        <w:t xml:space="preserve"> </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r w:rsidRPr="00433DFA">
        <w:rPr>
          <w:rFonts w:ascii="Times New Roman" w:hAnsi="Times New Roman" w:cs="Times New Roman"/>
          <w:sz w:val="24"/>
          <w:szCs w:val="24"/>
        </w:rPr>
        <w:t xml:space="preserve">PCAF (2020), </w:t>
      </w:r>
      <w:proofErr w:type="gramStart"/>
      <w:r w:rsidRPr="00433DFA">
        <w:rPr>
          <w:rFonts w:ascii="Times New Roman" w:hAnsi="Times New Roman" w:cs="Times New Roman"/>
          <w:sz w:val="24"/>
          <w:szCs w:val="24"/>
        </w:rPr>
        <w:t>The</w:t>
      </w:r>
      <w:proofErr w:type="gramEnd"/>
      <w:r w:rsidRPr="00433DFA">
        <w:rPr>
          <w:rFonts w:ascii="Times New Roman" w:hAnsi="Times New Roman" w:cs="Times New Roman"/>
          <w:sz w:val="24"/>
          <w:szCs w:val="24"/>
        </w:rPr>
        <w:t xml:space="preserve"> Global GHG Accounting and Reporting Standard for the Financial Industry.</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E23600">
        <w:rPr>
          <w:rFonts w:ascii="Times New Roman" w:hAnsi="Times New Roman" w:cs="Times New Roman"/>
          <w:color w:val="000000" w:themeColor="text1"/>
          <w:sz w:val="24"/>
          <w:szCs w:val="24"/>
          <w:shd w:val="clear" w:color="auto" w:fill="FFFFFF"/>
        </w:rPr>
        <w:t>Perrels</w:t>
      </w:r>
      <w:proofErr w:type="spellEnd"/>
      <w:r w:rsidRPr="00E23600">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A.,</w:t>
      </w:r>
      <w:r w:rsidRPr="00E23600">
        <w:rPr>
          <w:rFonts w:ascii="Times New Roman" w:hAnsi="Times New Roman" w:cs="Times New Roman"/>
          <w:color w:val="000000" w:themeColor="text1"/>
          <w:sz w:val="24"/>
          <w:szCs w:val="24"/>
          <w:shd w:val="clear" w:color="auto" w:fill="FFFFFF"/>
        </w:rPr>
        <w:t xml:space="preserve"> </w:t>
      </w:r>
      <w:proofErr w:type="spellStart"/>
      <w:r w:rsidRPr="00E23600">
        <w:rPr>
          <w:rFonts w:ascii="Times New Roman" w:hAnsi="Times New Roman" w:cs="Times New Roman"/>
          <w:color w:val="000000" w:themeColor="text1"/>
          <w:sz w:val="24"/>
          <w:szCs w:val="24"/>
          <w:shd w:val="clear" w:color="auto" w:fill="FFFFFF"/>
        </w:rPr>
        <w:t>Stegmaier</w:t>
      </w:r>
      <w:proofErr w:type="spellEnd"/>
      <w:r>
        <w:rPr>
          <w:rFonts w:ascii="Times New Roman" w:hAnsi="Times New Roman" w:cs="Times New Roman"/>
          <w:color w:val="000000" w:themeColor="text1"/>
          <w:sz w:val="24"/>
          <w:szCs w:val="24"/>
          <w:shd w:val="clear" w:color="auto" w:fill="FFFFFF"/>
        </w:rPr>
        <w:t>. P, et al., (</w:t>
      </w:r>
      <w:r w:rsidRPr="00E23600">
        <w:rPr>
          <w:rFonts w:ascii="Times New Roman" w:hAnsi="Times New Roman" w:cs="Times New Roman"/>
          <w:color w:val="000000" w:themeColor="text1"/>
          <w:sz w:val="24"/>
          <w:szCs w:val="24"/>
          <w:shd w:val="clear" w:color="auto" w:fill="FFFFFF"/>
        </w:rPr>
        <w:t>2020</w:t>
      </w:r>
      <w:r>
        <w:rPr>
          <w:rFonts w:ascii="Times New Roman" w:hAnsi="Times New Roman" w:cs="Times New Roman"/>
          <w:color w:val="000000" w:themeColor="text1"/>
          <w:sz w:val="24"/>
          <w:szCs w:val="24"/>
          <w:shd w:val="clear" w:color="auto" w:fill="FFFFFF"/>
        </w:rPr>
        <w:t xml:space="preserve">), </w:t>
      </w:r>
      <w:r w:rsidRPr="003E7763">
        <w:rPr>
          <w:rFonts w:ascii="Times New Roman" w:eastAsia="CharisSIL" w:hAnsi="Times New Roman" w:cs="Times New Roman"/>
          <w:sz w:val="24"/>
          <w:szCs w:val="24"/>
        </w:rPr>
        <w:t>How much unnoticed merit is there in climate services</w:t>
      </w:r>
      <w:proofErr w:type="gramStart"/>
      <w:r w:rsidRPr="003E7763">
        <w:rPr>
          <w:rFonts w:ascii="Times New Roman" w:eastAsia="CharisSIL" w:hAnsi="Times New Roman" w:cs="Times New Roman"/>
          <w:sz w:val="24"/>
          <w:szCs w:val="24"/>
        </w:rPr>
        <w:t>?</w:t>
      </w:r>
      <w:r>
        <w:rPr>
          <w:rFonts w:ascii="Times New Roman" w:eastAsia="CharisSIL" w:hAnsi="Times New Roman" w:cs="Times New Roman"/>
          <w:sz w:val="24"/>
          <w:szCs w:val="24"/>
        </w:rPr>
        <w:t>.</w:t>
      </w:r>
      <w:proofErr w:type="gramEnd"/>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3E3F0B">
        <w:rPr>
          <w:rFonts w:ascii="Times New Roman" w:hAnsi="Times New Roman" w:cs="Times New Roman"/>
          <w:bCs/>
        </w:rPr>
        <w:t>Pollin</w:t>
      </w:r>
      <w:proofErr w:type="spellEnd"/>
      <w:r w:rsidRPr="003E3F0B">
        <w:rPr>
          <w:rFonts w:ascii="Times New Roman" w:hAnsi="Times New Roman" w:cs="Times New Roman"/>
          <w:bCs/>
        </w:rPr>
        <w:t xml:space="preserve">, R., (2018), </w:t>
      </w:r>
      <w:r w:rsidRPr="003E3F0B">
        <w:rPr>
          <w:rFonts w:ascii="Times New Roman" w:hAnsi="Times New Roman" w:cs="Times New Roman"/>
        </w:rPr>
        <w:t>De-</w:t>
      </w:r>
      <w:r w:rsidRPr="003E7763">
        <w:rPr>
          <w:rFonts w:ascii="Times New Roman" w:hAnsi="Times New Roman" w:cs="Times New Roman"/>
        </w:rPr>
        <w:t>Growth V</w:t>
      </w:r>
      <w:r>
        <w:rPr>
          <w:rFonts w:ascii="Times New Roman" w:hAnsi="Times New Roman" w:cs="Times New Roman"/>
        </w:rPr>
        <w:t>s</w:t>
      </w:r>
      <w:r w:rsidRPr="003E7763">
        <w:rPr>
          <w:rFonts w:ascii="Times New Roman" w:hAnsi="Times New Roman" w:cs="Times New Roman"/>
        </w:rPr>
        <w:t xml:space="preserve"> A Green New</w:t>
      </w:r>
      <w:r>
        <w:rPr>
          <w:rFonts w:ascii="Times New Roman" w:hAnsi="Times New Roman" w:cs="Times New Roman"/>
        </w:rPr>
        <w:t xml:space="preserve"> </w:t>
      </w:r>
      <w:r w:rsidRPr="003E7763">
        <w:rPr>
          <w:rFonts w:ascii="Times New Roman" w:hAnsi="Times New Roman" w:cs="Times New Roman"/>
        </w:rPr>
        <w:t>Deal</w:t>
      </w:r>
      <w:r>
        <w:rPr>
          <w:rFonts w:ascii="Times New Roman" w:hAnsi="Times New Roman" w:cs="Times New Roman"/>
        </w:rPr>
        <w:t>.</w:t>
      </w:r>
    </w:p>
    <w:p w:rsidR="002A3691" w:rsidRDefault="002A3691" w:rsidP="002A3691">
      <w:pPr>
        <w:spacing w:before="100" w:beforeAutospacing="1" w:after="100" w:afterAutospacing="1" w:line="240" w:lineRule="auto"/>
        <w:jc w:val="both"/>
        <w:rPr>
          <w:rFonts w:ascii="Times New Roman" w:hAnsi="Times New Roman" w:cs="Times New Roman"/>
          <w:color w:val="131314"/>
          <w:sz w:val="24"/>
          <w:szCs w:val="24"/>
        </w:rPr>
      </w:pPr>
      <w:r w:rsidRPr="00AF78F4">
        <w:rPr>
          <w:rFonts w:ascii="Times New Roman" w:hAnsi="Times New Roman" w:cs="Times New Roman"/>
          <w:color w:val="000000"/>
          <w:sz w:val="24"/>
          <w:szCs w:val="24"/>
          <w:shd w:val="clear" w:color="auto" w:fill="FFFFFF"/>
        </w:rPr>
        <w:t xml:space="preserve">Quigley, E. (2019) </w:t>
      </w:r>
      <w:r w:rsidRPr="00AF78F4">
        <w:rPr>
          <w:rFonts w:ascii="Times New Roman" w:hAnsi="Times New Roman" w:cs="Times New Roman"/>
          <w:color w:val="131314"/>
          <w:sz w:val="24"/>
          <w:szCs w:val="24"/>
        </w:rPr>
        <w:t xml:space="preserve">Universal Ownership in the </w:t>
      </w:r>
      <w:proofErr w:type="spellStart"/>
      <w:r w:rsidRPr="00AF78F4">
        <w:rPr>
          <w:rFonts w:ascii="Times New Roman" w:hAnsi="Times New Roman" w:cs="Times New Roman"/>
          <w:color w:val="131314"/>
          <w:sz w:val="24"/>
          <w:szCs w:val="24"/>
        </w:rPr>
        <w:t>Anthropocene</w:t>
      </w:r>
      <w:proofErr w:type="spellEnd"/>
      <w:r w:rsidRPr="00AF78F4">
        <w:rPr>
          <w:rFonts w:ascii="Times New Roman" w:hAnsi="Times New Roman" w:cs="Times New Roman"/>
          <w:color w:val="131314"/>
          <w:sz w:val="24"/>
          <w:szCs w:val="24"/>
        </w:rPr>
        <w:t xml:space="preserve">, </w:t>
      </w:r>
      <w:hyperlink r:id="rId91" w:history="1">
        <w:r w:rsidRPr="00AF78F4">
          <w:rPr>
            <w:rStyle w:val="Hyperlink"/>
            <w:rFonts w:ascii="Times New Roman" w:hAnsi="Times New Roman" w:cs="Times New Roman"/>
            <w:sz w:val="24"/>
            <w:szCs w:val="24"/>
            <w:bdr w:val="none" w:sz="0" w:space="0" w:color="auto" w:frame="1"/>
          </w:rPr>
          <w:t>SSRN Electronic Journal</w:t>
        </w:r>
      </w:hyperlink>
      <w:r w:rsidRPr="00AF78F4">
        <w:rPr>
          <w:rFonts w:ascii="Times New Roman" w:hAnsi="Times New Roman" w:cs="Times New Roman"/>
          <w:color w:val="131314"/>
          <w:sz w:val="24"/>
          <w:szCs w:val="24"/>
        </w:rPr>
        <w:t xml:space="preserve"> , DOI: </w:t>
      </w:r>
      <w:hyperlink r:id="rId92" w:tgtFrame="_blank" w:history="1">
        <w:r w:rsidRPr="00AF78F4">
          <w:rPr>
            <w:rStyle w:val="Hyperlink"/>
            <w:rFonts w:ascii="Times New Roman" w:hAnsi="Times New Roman" w:cs="Times New Roman"/>
            <w:sz w:val="24"/>
            <w:szCs w:val="24"/>
            <w:bdr w:val="none" w:sz="0" w:space="0" w:color="auto" w:frame="1"/>
          </w:rPr>
          <w:t>10.2139/ssrn.3457205</w:t>
        </w:r>
      </w:hyperlink>
      <w:r>
        <w:rPr>
          <w:rFonts w:ascii="Times New Roman" w:hAnsi="Times New Roman" w:cs="Times New Roman"/>
          <w:color w:val="131314"/>
          <w:sz w:val="24"/>
          <w:szCs w:val="24"/>
        </w:rPr>
        <w:t xml:space="preserve">. </w:t>
      </w:r>
    </w:p>
    <w:p w:rsidR="002A3691" w:rsidRPr="00C96F26" w:rsidRDefault="002A3691" w:rsidP="002A3691">
      <w:pPr>
        <w:spacing w:before="100" w:beforeAutospacing="1" w:after="100" w:afterAutospacing="1" w:line="240" w:lineRule="auto"/>
        <w:jc w:val="both"/>
        <w:rPr>
          <w:rFonts w:ascii="Times New Roman" w:hAnsi="Times New Roman" w:cs="Times New Roman"/>
          <w:color w:val="000000"/>
          <w:sz w:val="24"/>
          <w:szCs w:val="24"/>
          <w:shd w:val="clear" w:color="auto" w:fill="FFFFFF"/>
        </w:rPr>
      </w:pPr>
      <w:proofErr w:type="spellStart"/>
      <w:r w:rsidRPr="00C96F26">
        <w:rPr>
          <w:rFonts w:ascii="Times New Roman" w:hAnsi="Times New Roman" w:cs="Times New Roman"/>
          <w:color w:val="404040"/>
          <w:sz w:val="24"/>
          <w:szCs w:val="24"/>
        </w:rPr>
        <w:t>Rabson</w:t>
      </w:r>
      <w:proofErr w:type="spellEnd"/>
      <w:r w:rsidRPr="00C96F26">
        <w:rPr>
          <w:rFonts w:ascii="Times New Roman" w:hAnsi="Times New Roman" w:cs="Times New Roman"/>
          <w:color w:val="404040"/>
          <w:sz w:val="24"/>
          <w:szCs w:val="24"/>
        </w:rPr>
        <w:t xml:space="preserve">, M. (2023) </w:t>
      </w:r>
      <w:r w:rsidRPr="00C96F26">
        <w:rPr>
          <w:rFonts w:ascii="Times New Roman" w:hAnsi="Times New Roman" w:cs="Times New Roman"/>
          <w:bCs/>
          <w:color w:val="2C2C2C"/>
          <w:sz w:val="24"/>
          <w:szCs w:val="24"/>
        </w:rPr>
        <w:t xml:space="preserve">Energy transition jobs plan aims to sustain and create jobs, not kill them: </w:t>
      </w:r>
      <w:proofErr w:type="gramStart"/>
      <w:r w:rsidRPr="00C96F26">
        <w:rPr>
          <w:rFonts w:ascii="Times New Roman" w:hAnsi="Times New Roman" w:cs="Times New Roman"/>
          <w:bCs/>
          <w:color w:val="2C2C2C"/>
          <w:sz w:val="24"/>
          <w:szCs w:val="24"/>
        </w:rPr>
        <w:t>feds.</w:t>
      </w:r>
      <w:r>
        <w:rPr>
          <w:rFonts w:ascii="Times New Roman" w:hAnsi="Times New Roman" w:cs="Times New Roman"/>
          <w:bCs/>
          <w:color w:val="2C2C2C"/>
          <w:sz w:val="24"/>
          <w:szCs w:val="24"/>
        </w:rPr>
        <w:t>,</w:t>
      </w:r>
      <w:proofErr w:type="gramEnd"/>
      <w:r>
        <w:rPr>
          <w:rFonts w:ascii="Times New Roman" w:hAnsi="Times New Roman" w:cs="Times New Roman"/>
          <w:sz w:val="24"/>
          <w:szCs w:val="24"/>
        </w:rPr>
        <w:t xml:space="preserve"> </w:t>
      </w:r>
      <w:hyperlink r:id="rId93" w:history="1">
        <w:r w:rsidRPr="00C96F26">
          <w:rPr>
            <w:rStyle w:val="Hyperlink"/>
            <w:rFonts w:ascii="Times New Roman" w:hAnsi="Times New Roman" w:cs="Times New Roman"/>
            <w:sz w:val="24"/>
            <w:szCs w:val="24"/>
          </w:rPr>
          <w:t>https://www.ctvnews.ca/politics/energy-transition-jobs-plan-aims-to-sustain-and-create-jobs-not-kill-them-feds-1.6278534</w:t>
        </w:r>
      </w:hyperlink>
      <w:r w:rsidRPr="00C96F26">
        <w:rPr>
          <w:rFonts w:ascii="Times New Roman" w:hAnsi="Times New Roman" w:cs="Times New Roman"/>
          <w:bCs/>
          <w:color w:val="2C2C2C"/>
          <w:sz w:val="24"/>
          <w:szCs w:val="24"/>
        </w:rPr>
        <w:t xml:space="preserve">, Accessed </w:t>
      </w:r>
      <w:r w:rsidRPr="00C96F26">
        <w:rPr>
          <w:rFonts w:ascii="Times New Roman" w:eastAsia="Times New Roman" w:hAnsi="Times New Roman" w:cs="Times New Roman"/>
          <w:color w:val="404040"/>
          <w:sz w:val="24"/>
          <w:szCs w:val="24"/>
        </w:rPr>
        <w:t>July 2, 2023.</w:t>
      </w:r>
    </w:p>
    <w:p w:rsidR="002A3691" w:rsidRDefault="002A3691" w:rsidP="002A3691">
      <w:pPr>
        <w:pStyle w:val="Default"/>
        <w:rPr>
          <w:rFonts w:ascii="Times New Roman" w:hAnsi="Times New Roman" w:cs="Times New Roman"/>
        </w:rPr>
      </w:pPr>
      <w:r w:rsidRPr="00B55173">
        <w:rPr>
          <w:rFonts w:ascii="Times New Roman" w:hAnsi="Times New Roman" w:cs="Times New Roman"/>
        </w:rPr>
        <w:t xml:space="preserve">Reuters (2024) Canada’s Trans Mountain bets on last-minute oil shippers on high-cost pipeline, </w:t>
      </w:r>
      <w:hyperlink r:id="rId94" w:history="1">
        <w:r w:rsidRPr="00B55173">
          <w:rPr>
            <w:rStyle w:val="Hyperlink"/>
            <w:rFonts w:ascii="Times New Roman" w:hAnsi="Times New Roman" w:cs="Times New Roman"/>
          </w:rPr>
          <w:t>https://boereport.com/2024/06/27/canadas-trans-mountain-bets-on-last-minute-oil-shippers-on-high-cost-pipeline/</w:t>
        </w:r>
      </w:hyperlink>
      <w:r w:rsidRPr="00B55173">
        <w:rPr>
          <w:rFonts w:ascii="Times New Roman" w:hAnsi="Times New Roman" w:cs="Times New Roman"/>
        </w:rPr>
        <w:t xml:space="preserve">, Accessed6/28/24, 10:49 AM. </w:t>
      </w:r>
    </w:p>
    <w:p w:rsidR="002A3691" w:rsidRDefault="002A3691" w:rsidP="002A3691">
      <w:pPr>
        <w:pStyle w:val="Default"/>
        <w:rPr>
          <w:rFonts w:ascii="Times New Roman" w:hAnsi="Times New Roman" w:cs="Times New Roman"/>
        </w:rPr>
      </w:pPr>
    </w:p>
    <w:p w:rsidR="002A3691" w:rsidRDefault="002A3691" w:rsidP="002A3691">
      <w:pPr>
        <w:pStyle w:val="Default"/>
        <w:rPr>
          <w:rFonts w:ascii="Times New Roman" w:hAnsi="Times New Roman" w:cs="Times New Roman"/>
          <w:bCs/>
        </w:rPr>
      </w:pPr>
      <w:proofErr w:type="spellStart"/>
      <w:r w:rsidRPr="005337E0">
        <w:rPr>
          <w:rFonts w:ascii="Times New Roman" w:hAnsi="Times New Roman" w:cs="Times New Roman"/>
        </w:rPr>
        <w:t>Satchwell</w:t>
      </w:r>
      <w:proofErr w:type="spellEnd"/>
      <w:r w:rsidRPr="005337E0">
        <w:rPr>
          <w:rFonts w:ascii="Times New Roman" w:hAnsi="Times New Roman" w:cs="Times New Roman"/>
        </w:rPr>
        <w:t>, A. (2011) Carrots and Sticks: A Comprehensive Business Model for the Successful Achievement of Energy Efficiency Resource Standards.</w:t>
      </w:r>
      <w:r w:rsidRPr="005337E0">
        <w:rPr>
          <w:rFonts w:ascii="Times New Roman" w:hAnsi="Times New Roman" w:cs="Times New Roman"/>
          <w:bCs/>
        </w:rPr>
        <w:t xml:space="preserve"> </w:t>
      </w:r>
    </w:p>
    <w:p w:rsidR="002A3691" w:rsidRDefault="002A3691" w:rsidP="002A3691">
      <w:pPr>
        <w:pStyle w:val="Default"/>
        <w:rPr>
          <w:rFonts w:ascii="Times New Roman" w:hAnsi="Times New Roman" w:cs="Times New Roman"/>
          <w:bCs/>
        </w:rPr>
      </w:pPr>
    </w:p>
    <w:p w:rsidR="002A3691" w:rsidRDefault="002A3691" w:rsidP="002A3691">
      <w:pPr>
        <w:pStyle w:val="Default"/>
        <w:rPr>
          <w:rFonts w:ascii="Times New Roman" w:hAnsi="Times New Roman" w:cs="Times New Roman"/>
        </w:rPr>
      </w:pPr>
      <w:proofErr w:type="spellStart"/>
      <w:r w:rsidRPr="008F0E14">
        <w:rPr>
          <w:rFonts w:ascii="Times New Roman" w:hAnsi="Times New Roman" w:cs="Times New Roman"/>
        </w:rPr>
        <w:t>Schipper</w:t>
      </w:r>
      <w:proofErr w:type="spellEnd"/>
      <w:r>
        <w:rPr>
          <w:rFonts w:ascii="Times New Roman" w:hAnsi="Times New Roman" w:cs="Times New Roman"/>
        </w:rPr>
        <w:t xml:space="preserve">, E.L.F. (2020), </w:t>
      </w:r>
      <w:proofErr w:type="spellStart"/>
      <w:r>
        <w:rPr>
          <w:rFonts w:ascii="Times New Roman" w:hAnsi="Times New Roman" w:cs="Times New Roman"/>
        </w:rPr>
        <w:t>Maladaptation</w:t>
      </w:r>
      <w:proofErr w:type="spellEnd"/>
      <w:r>
        <w:rPr>
          <w:rFonts w:ascii="Times New Roman" w:hAnsi="Times New Roman" w:cs="Times New Roman"/>
        </w:rPr>
        <w:t xml:space="preserve">: When Adaptation </w:t>
      </w:r>
      <w:r w:rsidRPr="008F0E14">
        <w:rPr>
          <w:rFonts w:ascii="Times New Roman" w:hAnsi="Times New Roman" w:cs="Times New Roman"/>
        </w:rPr>
        <w:t>to Climate Change Goes Very Wrong</w:t>
      </w:r>
      <w:r>
        <w:rPr>
          <w:rFonts w:ascii="Times New Roman" w:hAnsi="Times New Roman" w:cs="Times New Roman"/>
        </w:rPr>
        <w:t xml:space="preserve">, </w:t>
      </w:r>
      <w:r w:rsidRPr="008F0E14">
        <w:rPr>
          <w:rFonts w:ascii="Times New Roman" w:hAnsi="Times New Roman" w:cs="Times New Roman"/>
        </w:rPr>
        <w:t>Environmental Change Institute, University of Oxford</w:t>
      </w:r>
      <w:r>
        <w:rPr>
          <w:rFonts w:ascii="Times New Roman" w:hAnsi="Times New Roman" w:cs="Times New Roman"/>
        </w:rPr>
        <w:t>.</w:t>
      </w:r>
      <w:r w:rsidRPr="008F0E14">
        <w:rPr>
          <w:rFonts w:ascii="Times New Roman" w:hAnsi="Times New Roman" w:cs="Times New Roman"/>
        </w:rPr>
        <w:t xml:space="preserve"> </w:t>
      </w:r>
    </w:p>
    <w:p w:rsidR="002A3691" w:rsidRDefault="002A3691" w:rsidP="002A3691">
      <w:pPr>
        <w:pStyle w:val="Default"/>
        <w:rPr>
          <w:rFonts w:ascii="Times New Roman" w:hAnsi="Times New Roman" w:cs="Times New Roman"/>
        </w:rPr>
      </w:pPr>
    </w:p>
    <w:p w:rsidR="002A3691" w:rsidRDefault="002A3691" w:rsidP="002A3691">
      <w:pPr>
        <w:pStyle w:val="Default"/>
        <w:rPr>
          <w:rFonts w:ascii="Times New Roman" w:hAnsi="Times New Roman" w:cs="Times New Roman"/>
        </w:rPr>
      </w:pPr>
      <w:proofErr w:type="spellStart"/>
      <w:r>
        <w:rPr>
          <w:rFonts w:ascii="Times New Roman" w:hAnsi="Times New Roman" w:cs="Times New Roman"/>
        </w:rPr>
        <w:t>Schoemaker</w:t>
      </w:r>
      <w:proofErr w:type="spellEnd"/>
      <w:r>
        <w:rPr>
          <w:rFonts w:ascii="Times New Roman" w:hAnsi="Times New Roman" w:cs="Times New Roman"/>
        </w:rPr>
        <w:t>, Heaton et al</w:t>
      </w:r>
      <w:proofErr w:type="gramStart"/>
      <w:r>
        <w:rPr>
          <w:rFonts w:ascii="Times New Roman" w:hAnsi="Times New Roman" w:cs="Times New Roman"/>
        </w:rPr>
        <w:t>.</w:t>
      </w:r>
      <w:r w:rsidRPr="00433DFA">
        <w:rPr>
          <w:rFonts w:ascii="Times New Roman" w:hAnsi="Times New Roman" w:cs="Times New Roman"/>
        </w:rPr>
        <w:t>(</w:t>
      </w:r>
      <w:proofErr w:type="gramEnd"/>
      <w:r w:rsidRPr="00433DFA">
        <w:rPr>
          <w:rFonts w:ascii="Times New Roman" w:hAnsi="Times New Roman" w:cs="Times New Roman"/>
        </w:rPr>
        <w:t>2018)</w:t>
      </w:r>
      <w:r>
        <w:rPr>
          <w:rFonts w:ascii="Times New Roman" w:hAnsi="Times New Roman" w:cs="Times New Roman"/>
        </w:rPr>
        <w:t>,</w:t>
      </w:r>
      <w:r w:rsidRPr="00433DFA">
        <w:rPr>
          <w:rFonts w:ascii="Times New Roman" w:hAnsi="Times New Roman" w:cs="Times New Roman"/>
        </w:rPr>
        <w:t xml:space="preserve"> Innovation, Dynamic Capabilities, and Leadership.</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3E7763">
        <w:rPr>
          <w:rFonts w:ascii="Times New Roman" w:hAnsi="Times New Roman" w:cs="Times New Roman"/>
          <w:color w:val="000000"/>
          <w:sz w:val="24"/>
          <w:szCs w:val="24"/>
        </w:rPr>
        <w:t>Serrao</w:t>
      </w:r>
      <w:proofErr w:type="spellEnd"/>
      <w:r w:rsidRPr="003E7763">
        <w:rPr>
          <w:rFonts w:ascii="Times New Roman" w:hAnsi="Times New Roman" w:cs="Times New Roman"/>
          <w:color w:val="000000"/>
          <w:sz w:val="24"/>
          <w:szCs w:val="24"/>
        </w:rPr>
        <w:t>-Neumann</w:t>
      </w:r>
      <w:r>
        <w:rPr>
          <w:rFonts w:ascii="Times New Roman" w:hAnsi="Times New Roman" w:cs="Times New Roman"/>
          <w:color w:val="000000"/>
          <w:sz w:val="24"/>
          <w:szCs w:val="24"/>
        </w:rPr>
        <w:t xml:space="preserve"> </w:t>
      </w:r>
      <w:r w:rsidRPr="003E7763">
        <w:rPr>
          <w:rFonts w:ascii="Times New Roman" w:hAnsi="Times New Roman" w:cs="Times New Roman"/>
          <w:color w:val="000000"/>
          <w:sz w:val="24"/>
          <w:szCs w:val="24"/>
        </w:rPr>
        <w:t>et al</w:t>
      </w:r>
      <w:proofErr w:type="gramStart"/>
      <w:r w:rsidRPr="003E7763">
        <w:rPr>
          <w:rFonts w:ascii="Times New Roman" w:hAnsi="Times New Roman" w:cs="Times New Roman"/>
          <w:color w:val="000000"/>
          <w:sz w:val="24"/>
          <w:szCs w:val="24"/>
        </w:rPr>
        <w:t>.(</w:t>
      </w:r>
      <w:proofErr w:type="gramEnd"/>
      <w:r w:rsidRPr="003E7763">
        <w:rPr>
          <w:rFonts w:ascii="Times New Roman" w:hAnsi="Times New Roman" w:cs="Times New Roman"/>
          <w:color w:val="000000"/>
          <w:sz w:val="24"/>
          <w:szCs w:val="24"/>
        </w:rPr>
        <w:t>2023)</w:t>
      </w:r>
      <w:r>
        <w:rPr>
          <w:rFonts w:ascii="Times New Roman" w:hAnsi="Times New Roman" w:cs="Times New Roman"/>
          <w:color w:val="000000"/>
          <w:sz w:val="24"/>
          <w:szCs w:val="24"/>
        </w:rPr>
        <w:t>,</w:t>
      </w:r>
      <w:r w:rsidRPr="00E23600">
        <w:rPr>
          <w:rFonts w:ascii="Times New Roman" w:hAnsi="Times New Roman" w:cs="Times New Roman"/>
          <w:color w:val="000000"/>
          <w:sz w:val="24"/>
          <w:szCs w:val="24"/>
        </w:rPr>
        <w:t xml:space="preserve"> </w:t>
      </w:r>
      <w:r w:rsidRPr="003E7763">
        <w:rPr>
          <w:rFonts w:ascii="Times New Roman" w:hAnsi="Times New Roman" w:cs="Times New Roman"/>
          <w:color w:val="000000"/>
          <w:sz w:val="24"/>
          <w:szCs w:val="24"/>
        </w:rPr>
        <w:t>Harnessing the temporal and projective attributes of human agency to promote anticipatory climate change adaptation</w:t>
      </w:r>
      <w:r>
        <w:rPr>
          <w:rFonts w:ascii="Times New Roman" w:hAnsi="Times New Roman" w:cs="Times New Roman"/>
          <w:color w:val="000000"/>
          <w:sz w:val="24"/>
          <w:szCs w:val="24"/>
        </w:rPr>
        <w:t>.</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r w:rsidRPr="00433DFA">
        <w:rPr>
          <w:rFonts w:ascii="Times New Roman" w:hAnsi="Times New Roman" w:cs="Times New Roman"/>
          <w:sz w:val="24"/>
          <w:szCs w:val="24"/>
        </w:rPr>
        <w:t xml:space="preserve">Simmons, J. et al. (2022), FTSE Russel.com, </w:t>
      </w:r>
      <w:proofErr w:type="spellStart"/>
      <w:r w:rsidRPr="00433DFA">
        <w:rPr>
          <w:rFonts w:ascii="Times New Roman" w:hAnsi="Times New Roman" w:cs="Times New Roman"/>
          <w:sz w:val="24"/>
          <w:szCs w:val="24"/>
        </w:rPr>
        <w:t>Decarbonization</w:t>
      </w:r>
      <w:proofErr w:type="spellEnd"/>
      <w:r w:rsidRPr="00433DFA">
        <w:rPr>
          <w:rFonts w:ascii="Times New Roman" w:hAnsi="Times New Roman" w:cs="Times New Roman"/>
          <w:sz w:val="24"/>
          <w:szCs w:val="24"/>
        </w:rPr>
        <w:t xml:space="preserve"> in equity benchmarks: Smoke still rising.</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iCs/>
          <w:color w:val="505050"/>
          <w:sz w:val="24"/>
          <w:szCs w:val="24"/>
        </w:rPr>
      </w:pPr>
      <w:proofErr w:type="spellStart"/>
      <w:r w:rsidRPr="00445FA4">
        <w:rPr>
          <w:rFonts w:ascii="Times New Roman" w:hAnsi="Times New Roman" w:cs="Times New Roman"/>
          <w:color w:val="222222"/>
          <w:sz w:val="24"/>
          <w:szCs w:val="24"/>
        </w:rPr>
        <w:lastRenderedPageBreak/>
        <w:t>Snodden</w:t>
      </w:r>
      <w:proofErr w:type="spellEnd"/>
      <w:r w:rsidRPr="00445FA4">
        <w:rPr>
          <w:rFonts w:ascii="Times New Roman" w:hAnsi="Times New Roman" w:cs="Times New Roman"/>
          <w:color w:val="222222"/>
          <w:sz w:val="24"/>
          <w:szCs w:val="24"/>
        </w:rPr>
        <w:t xml:space="preserve">, T. (2022) Policy Forum: Carbon Taxes and Fiscal Federalism in Canada—A New Wrinkle to an Old Problem, </w:t>
      </w:r>
      <w:r w:rsidRPr="00445FA4">
        <w:rPr>
          <w:rFonts w:ascii="Times New Roman" w:hAnsi="Times New Roman" w:cs="Times New Roman"/>
          <w:iCs/>
          <w:color w:val="505050"/>
          <w:sz w:val="24"/>
          <w:szCs w:val="24"/>
        </w:rPr>
        <w:t xml:space="preserve">Canadian Tax Journal /Revue </w:t>
      </w:r>
      <w:proofErr w:type="spellStart"/>
      <w:r w:rsidRPr="00445FA4">
        <w:rPr>
          <w:rFonts w:ascii="Times New Roman" w:hAnsi="Times New Roman" w:cs="Times New Roman"/>
          <w:iCs/>
          <w:color w:val="505050"/>
          <w:sz w:val="24"/>
          <w:szCs w:val="24"/>
        </w:rPr>
        <w:t>fiscale</w:t>
      </w:r>
      <w:proofErr w:type="spellEnd"/>
      <w:r w:rsidRPr="00445FA4">
        <w:rPr>
          <w:rFonts w:ascii="Times New Roman" w:hAnsi="Times New Roman" w:cs="Times New Roman"/>
          <w:iCs/>
          <w:color w:val="505050"/>
          <w:sz w:val="24"/>
          <w:szCs w:val="24"/>
        </w:rPr>
        <w:t xml:space="preserve"> </w:t>
      </w:r>
      <w:proofErr w:type="spellStart"/>
      <w:r>
        <w:rPr>
          <w:rFonts w:ascii="Times New Roman" w:hAnsi="Times New Roman" w:cs="Times New Roman"/>
          <w:iCs/>
          <w:color w:val="505050"/>
          <w:sz w:val="24"/>
          <w:szCs w:val="24"/>
        </w:rPr>
        <w:t>C</w:t>
      </w:r>
      <w:r w:rsidRPr="00445FA4">
        <w:rPr>
          <w:rFonts w:ascii="Times New Roman" w:hAnsi="Times New Roman" w:cs="Times New Roman"/>
          <w:iCs/>
          <w:color w:val="505050"/>
          <w:sz w:val="24"/>
          <w:szCs w:val="24"/>
        </w:rPr>
        <w:t>anadienne</w:t>
      </w:r>
      <w:proofErr w:type="spellEnd"/>
      <w:r w:rsidRPr="00445FA4">
        <w:rPr>
          <w:rFonts w:ascii="Times New Roman" w:hAnsi="Times New Roman" w:cs="Times New Roman"/>
          <w:iCs/>
          <w:color w:val="505050"/>
          <w:sz w:val="24"/>
          <w:szCs w:val="24"/>
        </w:rPr>
        <w:t>, Vol. 70, No. 1, 2022, pp. 73-95.</w:t>
      </w:r>
    </w:p>
    <w:p w:rsidR="002A3691" w:rsidRDefault="002A3691" w:rsidP="002A3691">
      <w:pPr>
        <w:autoSpaceDE w:val="0"/>
        <w:autoSpaceDN w:val="0"/>
        <w:adjustRightInd w:val="0"/>
        <w:spacing w:after="0" w:line="240" w:lineRule="auto"/>
        <w:rPr>
          <w:rFonts w:ascii="Times New Roman" w:hAnsi="Times New Roman" w:cs="Times New Roman"/>
          <w:iCs/>
          <w:color w:val="505050"/>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6709F1">
        <w:rPr>
          <w:rFonts w:ascii="Times New Roman" w:hAnsi="Times New Roman" w:cs="Times New Roman"/>
          <w:sz w:val="24"/>
          <w:szCs w:val="24"/>
        </w:rPr>
        <w:t>Snower</w:t>
      </w:r>
      <w:proofErr w:type="spellEnd"/>
      <w:r w:rsidRPr="006709F1">
        <w:rPr>
          <w:rFonts w:ascii="Times New Roman" w:hAnsi="Times New Roman" w:cs="Times New Roman"/>
          <w:sz w:val="24"/>
          <w:szCs w:val="24"/>
        </w:rPr>
        <w:t xml:space="preserve">, D. (2012) From Economic Growth to Human Growth, </w:t>
      </w:r>
      <w:proofErr w:type="gramStart"/>
      <w:r w:rsidRPr="006709F1">
        <w:rPr>
          <w:rFonts w:ascii="Times New Roman" w:hAnsi="Times New Roman" w:cs="Times New Roman"/>
          <w:sz w:val="24"/>
          <w:szCs w:val="24"/>
        </w:rPr>
        <w:t>The</w:t>
      </w:r>
      <w:proofErr w:type="gramEnd"/>
      <w:r w:rsidRPr="006709F1">
        <w:rPr>
          <w:rFonts w:ascii="Times New Roman" w:hAnsi="Times New Roman" w:cs="Times New Roman"/>
          <w:sz w:val="24"/>
          <w:szCs w:val="24"/>
        </w:rPr>
        <w:t xml:space="preserve"> Globalist.</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Pr="005F13CF" w:rsidRDefault="002A3691" w:rsidP="002A3691">
      <w:pPr>
        <w:autoSpaceDE w:val="0"/>
        <w:autoSpaceDN w:val="0"/>
        <w:adjustRightInd w:val="0"/>
        <w:spacing w:after="0" w:line="240" w:lineRule="auto"/>
        <w:rPr>
          <w:rFonts w:ascii="Times New Roman" w:hAnsi="Times New Roman" w:cs="Times New Roman"/>
          <w:sz w:val="24"/>
          <w:szCs w:val="24"/>
        </w:rPr>
      </w:pPr>
      <w:r w:rsidRPr="00130C1D">
        <w:rPr>
          <w:rFonts w:ascii="Times New Roman" w:hAnsi="Times New Roman" w:cs="Times New Roman"/>
          <w:sz w:val="24"/>
          <w:szCs w:val="24"/>
        </w:rPr>
        <w:t xml:space="preserve">Somerville. T., </w:t>
      </w:r>
      <w:proofErr w:type="spellStart"/>
      <w:r w:rsidRPr="00130C1D">
        <w:rPr>
          <w:rFonts w:ascii="Times New Roman" w:hAnsi="Times New Roman" w:cs="Times New Roman"/>
          <w:sz w:val="24"/>
          <w:szCs w:val="24"/>
        </w:rPr>
        <w:t>Qiang</w:t>
      </w:r>
      <w:proofErr w:type="spellEnd"/>
      <w:r w:rsidRPr="00130C1D">
        <w:rPr>
          <w:rFonts w:ascii="Times New Roman" w:hAnsi="Times New Roman" w:cs="Times New Roman"/>
          <w:sz w:val="24"/>
          <w:szCs w:val="24"/>
        </w:rPr>
        <w:t>, L., Teller, P. et al. (2007), Are Renters Being Left Behind</w:t>
      </w:r>
      <w:proofErr w:type="gramStart"/>
      <w:r w:rsidRPr="00130C1D">
        <w:rPr>
          <w:rFonts w:ascii="Times New Roman" w:hAnsi="Times New Roman" w:cs="Times New Roman"/>
          <w:sz w:val="24"/>
          <w:szCs w:val="24"/>
        </w:rPr>
        <w:t>?</w:t>
      </w:r>
      <w:r>
        <w:rPr>
          <w:rFonts w:ascii="Times New Roman" w:hAnsi="Times New Roman" w:cs="Times New Roman"/>
          <w:sz w:val="24"/>
          <w:szCs w:val="24"/>
        </w:rPr>
        <w:t>,</w:t>
      </w:r>
      <w:proofErr w:type="gramEnd"/>
      <w:r w:rsidRPr="00130C1D">
        <w:rPr>
          <w:rFonts w:ascii="Times New Roman" w:hAnsi="Times New Roman" w:cs="Times New Roman"/>
          <w:sz w:val="24"/>
          <w:szCs w:val="24"/>
        </w:rPr>
        <w:t xml:space="preserve"> Home</w:t>
      </w:r>
      <w:r>
        <w:rPr>
          <w:rFonts w:ascii="Times New Roman" w:hAnsi="Times New Roman" w:cs="Times New Roman"/>
          <w:sz w:val="24"/>
          <w:szCs w:val="24"/>
        </w:rPr>
        <w:t xml:space="preserve"> ownership and </w:t>
      </w:r>
      <w:r w:rsidRPr="00130C1D">
        <w:rPr>
          <w:rFonts w:ascii="Times New Roman" w:hAnsi="Times New Roman" w:cs="Times New Roman"/>
          <w:sz w:val="24"/>
          <w:szCs w:val="24"/>
        </w:rPr>
        <w:t>Wealth Accumulation in Canadian Cities</w:t>
      </w:r>
      <w:r>
        <w:rPr>
          <w:rFonts w:ascii="Times New Roman" w:hAnsi="Times New Roman" w:cs="Times New Roman"/>
          <w:sz w:val="24"/>
          <w:szCs w:val="24"/>
        </w:rPr>
        <w:t>.</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Pr="006709F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260D88">
        <w:rPr>
          <w:rStyle w:val="byline-authors"/>
          <w:rFonts w:ascii="Times New Roman" w:hAnsi="Times New Roman" w:cs="Times New Roman"/>
          <w:sz w:val="24"/>
          <w:szCs w:val="24"/>
        </w:rPr>
        <w:t>Stiebert</w:t>
      </w:r>
      <w:proofErr w:type="spellEnd"/>
      <w:r w:rsidRPr="00260D88">
        <w:rPr>
          <w:rStyle w:val="byline-authors"/>
          <w:rFonts w:ascii="Times New Roman" w:hAnsi="Times New Roman" w:cs="Times New Roman"/>
          <w:sz w:val="24"/>
          <w:szCs w:val="24"/>
        </w:rPr>
        <w:t xml:space="preserve">, S. and Sawyer, D. (2023), </w:t>
      </w:r>
      <w:r w:rsidRPr="00260D88">
        <w:rPr>
          <w:rFonts w:ascii="Times New Roman" w:hAnsi="Times New Roman" w:cs="Times New Roman"/>
          <w:caps/>
          <w:sz w:val="24"/>
          <w:szCs w:val="24"/>
        </w:rPr>
        <w:t>EMISSIONS FROM OIL AND GAS, BUILDINGS UNDERCUT CANADA’S CLIMATE PROGRESS,</w:t>
      </w:r>
      <w:r w:rsidRPr="00EF046C">
        <w:rPr>
          <w:rFonts w:ascii="Times New Roman" w:hAnsi="Times New Roman" w:cs="Times New Roman"/>
          <w:caps/>
          <w:sz w:val="24"/>
          <w:szCs w:val="24"/>
        </w:rPr>
        <w:t xml:space="preserve"> </w:t>
      </w:r>
      <w:hyperlink r:id="rId95" w:history="1">
        <w:r w:rsidRPr="00EF046C">
          <w:rPr>
            <w:rStyle w:val="Hyperlink"/>
            <w:rFonts w:ascii="Times New Roman" w:hAnsi="Times New Roman" w:cs="Times New Roman"/>
            <w:sz w:val="24"/>
            <w:szCs w:val="24"/>
          </w:rPr>
          <w:t>https://440megatonnes.ca/insight/emissions-oil-and-gas-buildings-undercut-canadas-climate-progress</w:t>
        </w:r>
      </w:hyperlink>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CF74A1">
        <w:rPr>
          <w:rFonts w:ascii="Times New Roman" w:hAnsi="Times New Roman" w:cs="Times New Roman"/>
          <w:sz w:val="24"/>
          <w:szCs w:val="24"/>
        </w:rPr>
        <w:t>Syed</w:t>
      </w:r>
      <w:proofErr w:type="spellEnd"/>
      <w:r w:rsidRPr="00CF74A1">
        <w:rPr>
          <w:rFonts w:ascii="Times New Roman" w:hAnsi="Times New Roman" w:cs="Times New Roman"/>
          <w:sz w:val="24"/>
          <w:szCs w:val="24"/>
        </w:rPr>
        <w:t xml:space="preserve">, F. (2024) </w:t>
      </w:r>
      <w:r>
        <w:rPr>
          <w:rFonts w:ascii="Times New Roman" w:hAnsi="Times New Roman" w:cs="Times New Roman"/>
          <w:sz w:val="24"/>
          <w:szCs w:val="24"/>
        </w:rPr>
        <w:t>Enbridge Gas is ‘fi</w:t>
      </w:r>
      <w:r w:rsidRPr="00CF74A1">
        <w:rPr>
          <w:rFonts w:ascii="Times New Roman" w:hAnsi="Times New Roman" w:cs="Times New Roman"/>
          <w:sz w:val="24"/>
          <w:szCs w:val="24"/>
        </w:rPr>
        <w:t>ghting for its</w:t>
      </w:r>
      <w:r>
        <w:rPr>
          <w:rFonts w:ascii="Times New Roman" w:hAnsi="Times New Roman" w:cs="Times New Roman"/>
          <w:sz w:val="24"/>
          <w:szCs w:val="24"/>
        </w:rPr>
        <w:t xml:space="preserve"> </w:t>
      </w:r>
      <w:r w:rsidRPr="00CF74A1">
        <w:rPr>
          <w:rFonts w:ascii="Times New Roman" w:hAnsi="Times New Roman" w:cs="Times New Roman"/>
          <w:sz w:val="24"/>
          <w:szCs w:val="24"/>
        </w:rPr>
        <w:t>survival’ — and that means keeping Ontario on fossil fuels, The Green Economy, https://thenarwhal.ca/ontario-enbridge-gas-municipalities/#:~:text=Enbridge Gas is 'fighting for its survival', Accessed 6/25/24, 2:18 PM.</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Pr="006709F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906B23">
        <w:rPr>
          <w:rFonts w:ascii="Times New Roman" w:hAnsi="Times New Roman" w:cs="Times New Roman"/>
          <w:color w:val="000000"/>
          <w:sz w:val="24"/>
          <w:szCs w:val="24"/>
          <w:shd w:val="clear" w:color="auto" w:fill="FFFFFF"/>
        </w:rPr>
        <w:t>Syed</w:t>
      </w:r>
      <w:proofErr w:type="spellEnd"/>
      <w:r w:rsidRPr="00906B23">
        <w:rPr>
          <w:rFonts w:ascii="Times New Roman" w:hAnsi="Times New Roman" w:cs="Times New Roman"/>
          <w:color w:val="000000"/>
          <w:sz w:val="24"/>
          <w:szCs w:val="24"/>
          <w:shd w:val="clear" w:color="auto" w:fill="FFFFFF"/>
        </w:rPr>
        <w:t xml:space="preserve">, F. (2024) Ontario government fulfills promise to overrule independent energy board —in </w:t>
      </w:r>
      <w:proofErr w:type="spellStart"/>
      <w:r w:rsidRPr="00906B23">
        <w:rPr>
          <w:rFonts w:ascii="Times New Roman" w:hAnsi="Times New Roman" w:cs="Times New Roman"/>
          <w:color w:val="000000"/>
          <w:sz w:val="24"/>
          <w:szCs w:val="24"/>
          <w:shd w:val="clear" w:color="auto" w:fill="FFFFFF"/>
        </w:rPr>
        <w:t>favour</w:t>
      </w:r>
      <w:proofErr w:type="spellEnd"/>
      <w:r w:rsidRPr="00906B23">
        <w:rPr>
          <w:rFonts w:ascii="Times New Roman" w:hAnsi="Times New Roman" w:cs="Times New Roman"/>
          <w:color w:val="000000"/>
          <w:sz w:val="24"/>
          <w:szCs w:val="24"/>
          <w:shd w:val="clear" w:color="auto" w:fill="FFFFFF"/>
        </w:rPr>
        <w:t xml:space="preserve"> of Enbridge Gas, </w:t>
      </w:r>
      <w:hyperlink r:id="rId96" w:history="1">
        <w:r w:rsidRPr="00906B23">
          <w:rPr>
            <w:rStyle w:val="Hyperlink"/>
            <w:rFonts w:ascii="Times New Roman" w:hAnsi="Times New Roman" w:cs="Times New Roman"/>
            <w:sz w:val="24"/>
            <w:szCs w:val="24"/>
            <w:shd w:val="clear" w:color="auto" w:fill="FFFFFF"/>
          </w:rPr>
          <w:t>https://thenarwhal.ca/ontario-overrules-energy-board-enbridge/</w:t>
        </w:r>
      </w:hyperlink>
      <w:r w:rsidRPr="00906B23">
        <w:rPr>
          <w:rFonts w:ascii="Times New Roman" w:hAnsi="Times New Roman" w:cs="Times New Roman"/>
          <w:color w:val="000000"/>
          <w:sz w:val="24"/>
          <w:szCs w:val="24"/>
          <w:shd w:val="clear" w:color="auto" w:fill="FFFFFF"/>
        </w:rPr>
        <w:t xml:space="preserve">, Accessed </w:t>
      </w:r>
      <w:r w:rsidRPr="00906B23">
        <w:rPr>
          <w:rFonts w:ascii="Times New Roman" w:hAnsi="Times New Roman" w:cs="Times New Roman"/>
          <w:sz w:val="24"/>
          <w:szCs w:val="24"/>
        </w:rPr>
        <w:t>6/25/24, 2:17 PM.</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433DFA">
        <w:rPr>
          <w:rFonts w:ascii="Times New Roman" w:hAnsi="Times New Roman" w:cs="Times New Roman"/>
          <w:sz w:val="24"/>
          <w:szCs w:val="24"/>
        </w:rPr>
        <w:t>Taatila</w:t>
      </w:r>
      <w:proofErr w:type="spellEnd"/>
      <w:r w:rsidRPr="00433DFA">
        <w:rPr>
          <w:rFonts w:ascii="Times New Roman" w:hAnsi="Times New Roman" w:cs="Times New Roman"/>
          <w:sz w:val="24"/>
          <w:szCs w:val="24"/>
        </w:rPr>
        <w:t xml:space="preserve">, </w:t>
      </w:r>
      <w:proofErr w:type="spellStart"/>
      <w:r w:rsidRPr="00433DFA">
        <w:rPr>
          <w:rFonts w:ascii="Times New Roman" w:hAnsi="Times New Roman" w:cs="Times New Roman"/>
          <w:sz w:val="24"/>
          <w:szCs w:val="24"/>
        </w:rPr>
        <w:t>Suomala</w:t>
      </w:r>
      <w:proofErr w:type="spellEnd"/>
      <w:r w:rsidRPr="00433DFA">
        <w:rPr>
          <w:rFonts w:ascii="Times New Roman" w:hAnsi="Times New Roman" w:cs="Times New Roman"/>
          <w:sz w:val="24"/>
          <w:szCs w:val="24"/>
        </w:rPr>
        <w:t xml:space="preserve"> et al. (2006) Framework to study the social innovation networks. </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jc w:val="both"/>
        <w:rPr>
          <w:rFonts w:ascii="Times New Roman" w:hAnsi="Times New Roman" w:cs="Times New Roman"/>
          <w:sz w:val="24"/>
          <w:szCs w:val="24"/>
        </w:rPr>
      </w:pPr>
      <w:r w:rsidRPr="00CE29CE">
        <w:rPr>
          <w:rFonts w:ascii="Times New Roman" w:hAnsi="Times New Roman" w:cs="Times New Roman"/>
          <w:sz w:val="24"/>
          <w:szCs w:val="24"/>
        </w:rPr>
        <w:t>Teixeira, T</w:t>
      </w:r>
      <w:r>
        <w:rPr>
          <w:rFonts w:ascii="Times New Roman" w:hAnsi="Times New Roman" w:cs="Times New Roman"/>
          <w:sz w:val="24"/>
          <w:szCs w:val="24"/>
        </w:rPr>
        <w:t>.</w:t>
      </w:r>
      <w:r w:rsidRPr="00CE29CE">
        <w:rPr>
          <w:rFonts w:ascii="Times New Roman" w:hAnsi="Times New Roman" w:cs="Times New Roman"/>
          <w:sz w:val="24"/>
          <w:szCs w:val="24"/>
        </w:rPr>
        <w:t xml:space="preserve"> and Jamieson, P. (2014)</w:t>
      </w:r>
      <w:r w:rsidRPr="00CE29CE">
        <w:t xml:space="preserve"> </w:t>
      </w:r>
      <w:r w:rsidRPr="00CE29CE">
        <w:rPr>
          <w:rFonts w:ascii="Times New Roman" w:hAnsi="Times New Roman" w:cs="Times New Roman"/>
          <w:sz w:val="24"/>
          <w:szCs w:val="24"/>
        </w:rPr>
        <w:t>The Decoupling Effect of Digital Disruptors, Harvard Business School.</w:t>
      </w:r>
    </w:p>
    <w:p w:rsidR="002A3691" w:rsidRDefault="002A3691" w:rsidP="002A3691">
      <w:pPr>
        <w:jc w:val="both"/>
        <w:rPr>
          <w:rFonts w:ascii="Times New Roman" w:hAnsi="Times New Roman" w:cs="Times New Roman"/>
          <w:sz w:val="24"/>
          <w:szCs w:val="24"/>
        </w:rPr>
      </w:pPr>
      <w:proofErr w:type="spellStart"/>
      <w:r w:rsidRPr="00433DFA">
        <w:rPr>
          <w:rFonts w:ascii="Times New Roman" w:hAnsi="Times New Roman" w:cs="Times New Roman"/>
          <w:color w:val="000000"/>
          <w:sz w:val="24"/>
          <w:szCs w:val="24"/>
        </w:rPr>
        <w:t>Tian</w:t>
      </w:r>
      <w:proofErr w:type="spellEnd"/>
      <w:r w:rsidRPr="00433DFA">
        <w:rPr>
          <w:rFonts w:ascii="Times New Roman" w:hAnsi="Times New Roman" w:cs="Times New Roman"/>
          <w:color w:val="000000"/>
          <w:sz w:val="24"/>
          <w:szCs w:val="24"/>
        </w:rPr>
        <w:t xml:space="preserve">, Chang et al. (2016), </w:t>
      </w:r>
      <w:proofErr w:type="gramStart"/>
      <w:r w:rsidRPr="00433DFA">
        <w:rPr>
          <w:rFonts w:ascii="Times New Roman" w:hAnsi="Times New Roman" w:cs="Times New Roman"/>
          <w:color w:val="000000"/>
          <w:sz w:val="24"/>
          <w:szCs w:val="24"/>
        </w:rPr>
        <w:t>Decoding</w:t>
      </w:r>
      <w:proofErr w:type="gramEnd"/>
      <w:r w:rsidRPr="00433DFA">
        <w:rPr>
          <w:rFonts w:ascii="Times New Roman" w:hAnsi="Times New Roman" w:cs="Times New Roman"/>
          <w:color w:val="000000"/>
          <w:sz w:val="24"/>
          <w:szCs w:val="24"/>
        </w:rPr>
        <w:t xml:space="preserve"> the effect of socioeconomic transitions on carbon dioxide emissions: Analysis framework and application in megacity</w:t>
      </w:r>
      <w:r w:rsidRPr="00433DFA">
        <w:rPr>
          <w:rFonts w:ascii="Times New Roman" w:hAnsi="Times New Roman" w:cs="Times New Roman"/>
          <w:sz w:val="24"/>
          <w:szCs w:val="24"/>
        </w:rPr>
        <w:t xml:space="preserve"> </w:t>
      </w:r>
      <w:r w:rsidRPr="00433DFA">
        <w:rPr>
          <w:rFonts w:ascii="Times New Roman" w:hAnsi="Times New Roman" w:cs="Times New Roman"/>
          <w:color w:val="000000"/>
          <w:sz w:val="24"/>
          <w:szCs w:val="24"/>
        </w:rPr>
        <w:t>Chongqing from inland China.</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433DFA">
        <w:rPr>
          <w:rStyle w:val="A6"/>
          <w:rFonts w:ascii="Times New Roman" w:hAnsi="Times New Roman" w:cs="Times New Roman"/>
          <w:sz w:val="24"/>
          <w:szCs w:val="24"/>
        </w:rPr>
        <w:t>Toulch</w:t>
      </w:r>
      <w:proofErr w:type="spellEnd"/>
      <w:r w:rsidRPr="00433DFA">
        <w:rPr>
          <w:rStyle w:val="A6"/>
          <w:rFonts w:ascii="Times New Roman" w:hAnsi="Times New Roman" w:cs="Times New Roman"/>
          <w:sz w:val="24"/>
          <w:szCs w:val="24"/>
        </w:rPr>
        <w:t>, M and Lau, J.</w:t>
      </w:r>
      <w:r w:rsidRPr="00433DFA">
        <w:rPr>
          <w:rFonts w:ascii="Times New Roman" w:hAnsi="Times New Roman" w:cs="Times New Roman"/>
          <w:sz w:val="24"/>
          <w:szCs w:val="24"/>
        </w:rPr>
        <w:t xml:space="preserve"> (2023) CORPORATE CLIMATE ACTION PLANS, A Bri</w:t>
      </w:r>
      <w:r>
        <w:rPr>
          <w:rFonts w:ascii="Times New Roman" w:hAnsi="Times New Roman" w:cs="Times New Roman"/>
          <w:sz w:val="24"/>
          <w:szCs w:val="24"/>
        </w:rPr>
        <w:t xml:space="preserve">ef Guide for Canadian Investors, </w:t>
      </w:r>
      <w:r w:rsidRPr="00433DFA">
        <w:rPr>
          <w:rFonts w:ascii="Times New Roman" w:hAnsi="Times New Roman" w:cs="Times New Roman"/>
          <w:sz w:val="24"/>
          <w:szCs w:val="24"/>
        </w:rPr>
        <w:t>World Economic Forum (2022) The Global Risks Report 2022 17th Edition.</w:t>
      </w:r>
    </w:p>
    <w:p w:rsidR="002A3691" w:rsidRDefault="002A3691" w:rsidP="002A3691">
      <w:pPr>
        <w:autoSpaceDE w:val="0"/>
        <w:autoSpaceDN w:val="0"/>
        <w:adjustRightInd w:val="0"/>
        <w:spacing w:after="0" w:line="240" w:lineRule="auto"/>
        <w:rPr>
          <w:rFonts w:ascii="Times New Roman" w:hAnsi="Times New Roman" w:cs="Times New Roman"/>
          <w:sz w:val="24"/>
          <w:szCs w:val="24"/>
        </w:rPr>
      </w:pPr>
    </w:p>
    <w:p w:rsidR="002A3691" w:rsidRPr="006709F1" w:rsidRDefault="002A3691" w:rsidP="002A3691">
      <w:pPr>
        <w:autoSpaceDE w:val="0"/>
        <w:autoSpaceDN w:val="0"/>
        <w:adjustRightInd w:val="0"/>
        <w:spacing w:after="0" w:line="240" w:lineRule="auto"/>
        <w:rPr>
          <w:rFonts w:ascii="Times New Roman" w:hAnsi="Times New Roman" w:cs="Times New Roman"/>
          <w:sz w:val="24"/>
          <w:szCs w:val="24"/>
        </w:rPr>
      </w:pPr>
      <w:proofErr w:type="spellStart"/>
      <w:r w:rsidRPr="00AE134B">
        <w:rPr>
          <w:rFonts w:ascii="Times New Roman" w:hAnsi="Times New Roman" w:cs="Times New Roman"/>
          <w:color w:val="000000"/>
          <w:sz w:val="24"/>
          <w:szCs w:val="24"/>
          <w:shd w:val="clear" w:color="auto" w:fill="FFFFFF"/>
        </w:rPr>
        <w:t>Tsoutsos</w:t>
      </w:r>
      <w:proofErr w:type="spellEnd"/>
      <w:r>
        <w:rPr>
          <w:rFonts w:ascii="Times New Roman" w:hAnsi="Times New Roman" w:cs="Times New Roman"/>
          <w:color w:val="000000"/>
          <w:sz w:val="24"/>
          <w:szCs w:val="24"/>
          <w:shd w:val="clear" w:color="auto" w:fill="FFFFFF"/>
        </w:rPr>
        <w:t xml:space="preserve">, T.D. and </w:t>
      </w:r>
      <w:proofErr w:type="spellStart"/>
      <w:r w:rsidRPr="00AE134B">
        <w:rPr>
          <w:rFonts w:ascii="Times New Roman" w:hAnsi="Times New Roman" w:cs="Times New Roman"/>
          <w:color w:val="000000"/>
          <w:sz w:val="24"/>
          <w:szCs w:val="24"/>
          <w:shd w:val="clear" w:color="auto" w:fill="FFFFFF"/>
        </w:rPr>
        <w:t>Stamboulis</w:t>
      </w:r>
      <w:proofErr w:type="spellEnd"/>
      <w:r>
        <w:rPr>
          <w:rFonts w:ascii="Times New Roman" w:hAnsi="Times New Roman" w:cs="Times New Roman"/>
          <w:color w:val="000000"/>
          <w:sz w:val="24"/>
          <w:szCs w:val="24"/>
          <w:shd w:val="clear" w:color="auto" w:fill="FFFFFF"/>
        </w:rPr>
        <w:t>, Y.A</w:t>
      </w:r>
      <w:proofErr w:type="gramStart"/>
      <w:r>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2004) </w:t>
      </w:r>
      <w:r w:rsidRPr="00AE134B">
        <w:rPr>
          <w:rFonts w:ascii="Times New Roman" w:hAnsi="Times New Roman" w:cs="Times New Roman"/>
          <w:color w:val="000000"/>
          <w:sz w:val="24"/>
          <w:szCs w:val="24"/>
          <w:shd w:val="clear" w:color="auto" w:fill="FFFFFF"/>
        </w:rPr>
        <w:t>The sustainabl</w:t>
      </w:r>
      <w:r>
        <w:rPr>
          <w:rFonts w:ascii="Times New Roman" w:hAnsi="Times New Roman" w:cs="Times New Roman"/>
          <w:color w:val="000000"/>
          <w:sz w:val="24"/>
          <w:szCs w:val="24"/>
          <w:shd w:val="clear" w:color="auto" w:fill="FFFFFF"/>
        </w:rPr>
        <w:t xml:space="preserve">e diffusion of renewable energy </w:t>
      </w:r>
      <w:r w:rsidRPr="00AE134B">
        <w:rPr>
          <w:rFonts w:ascii="Times New Roman" w:hAnsi="Times New Roman" w:cs="Times New Roman"/>
          <w:color w:val="000000"/>
          <w:sz w:val="24"/>
          <w:szCs w:val="24"/>
          <w:shd w:val="clear" w:color="auto" w:fill="FFFFFF"/>
        </w:rPr>
        <w:t>technologies</w:t>
      </w:r>
      <w:r>
        <w:rPr>
          <w:rFonts w:ascii="Times New Roman" w:hAnsi="Times New Roman" w:cs="Times New Roman"/>
          <w:color w:val="000000"/>
          <w:sz w:val="24"/>
          <w:szCs w:val="24"/>
          <w:shd w:val="clear" w:color="auto" w:fill="FFFFFF"/>
        </w:rPr>
        <w:t xml:space="preserve"> </w:t>
      </w:r>
      <w:r w:rsidRPr="00AE134B">
        <w:rPr>
          <w:rFonts w:ascii="Times New Roman" w:hAnsi="Times New Roman" w:cs="Times New Roman"/>
          <w:color w:val="000000"/>
          <w:sz w:val="24"/>
          <w:szCs w:val="24"/>
          <w:shd w:val="clear" w:color="auto" w:fill="FFFFFF"/>
        </w:rPr>
        <w:t>as an example of an innovation-focused policy</w:t>
      </w:r>
      <w:r>
        <w:rPr>
          <w:rFonts w:ascii="Times New Roman" w:hAnsi="Times New Roman" w:cs="Times New Roman"/>
          <w:color w:val="000000"/>
          <w:sz w:val="24"/>
          <w:szCs w:val="24"/>
          <w:shd w:val="clear" w:color="auto" w:fill="FFFFFF"/>
        </w:rPr>
        <w:t>.</w:t>
      </w:r>
      <w:r w:rsidRPr="005C6947">
        <w:rPr>
          <w:rFonts w:ascii="Times New Roman" w:hAnsi="Times New Roman" w:cs="Times New Roman"/>
          <w:bCs/>
          <w:sz w:val="24"/>
          <w:szCs w:val="24"/>
        </w:rPr>
        <w:t xml:space="preserve"> </w:t>
      </w:r>
    </w:p>
    <w:p w:rsidR="002A3691" w:rsidRDefault="002A3691" w:rsidP="002A3691">
      <w:pPr>
        <w:autoSpaceDE w:val="0"/>
        <w:autoSpaceDN w:val="0"/>
        <w:adjustRightInd w:val="0"/>
        <w:spacing w:after="0" w:line="240" w:lineRule="auto"/>
        <w:jc w:val="both"/>
        <w:rPr>
          <w:rFonts w:ascii="Times New Roman" w:hAnsi="Times New Roman" w:cs="Times New Roman"/>
          <w:bCs/>
          <w:sz w:val="24"/>
          <w:szCs w:val="24"/>
        </w:rPr>
      </w:pPr>
    </w:p>
    <w:p w:rsidR="002A3691" w:rsidRPr="00FB0B82" w:rsidRDefault="002A3691" w:rsidP="002A3691">
      <w:pPr>
        <w:autoSpaceDE w:val="0"/>
        <w:autoSpaceDN w:val="0"/>
        <w:adjustRightInd w:val="0"/>
        <w:spacing w:after="0" w:line="240" w:lineRule="auto"/>
        <w:jc w:val="both"/>
        <w:rPr>
          <w:rFonts w:ascii="Times New Roman" w:hAnsi="Times New Roman" w:cs="Times New Roman"/>
          <w:sz w:val="24"/>
          <w:szCs w:val="24"/>
        </w:rPr>
      </w:pPr>
      <w:r w:rsidRPr="00FB0B82">
        <w:rPr>
          <w:rFonts w:ascii="Times New Roman" w:hAnsi="Times New Roman" w:cs="Times New Roman"/>
          <w:bCs/>
          <w:sz w:val="24"/>
          <w:szCs w:val="24"/>
        </w:rPr>
        <w:t xml:space="preserve">Tuttle, B. (2012) Should We Stop Referring to People as </w:t>
      </w:r>
      <w:proofErr w:type="gramStart"/>
      <w:r w:rsidRPr="00FB0B82">
        <w:rPr>
          <w:rFonts w:ascii="Times New Roman" w:hAnsi="Times New Roman" w:cs="Times New Roman"/>
          <w:bCs/>
          <w:sz w:val="24"/>
          <w:szCs w:val="24"/>
        </w:rPr>
        <w:t>‘Consumers’?,</w:t>
      </w:r>
      <w:proofErr w:type="gramEnd"/>
      <w:r w:rsidRPr="00FB0B82">
        <w:rPr>
          <w:rFonts w:ascii="Times New Roman" w:hAnsi="Times New Roman" w:cs="Times New Roman"/>
          <w:bCs/>
          <w:sz w:val="24"/>
          <w:szCs w:val="24"/>
        </w:rPr>
        <w:t xml:space="preserve"> PSYCHOLOGY OF MONEY, </w:t>
      </w:r>
      <w:r w:rsidRPr="00FB0B82">
        <w:rPr>
          <w:rFonts w:ascii="Times New Roman" w:hAnsi="Times New Roman" w:cs="Times New Roman"/>
          <w:sz w:val="24"/>
          <w:szCs w:val="24"/>
        </w:rPr>
        <w:t>Study Suggests Use of Word 'Consumer' Can Have Negative Effects _ TIME.com</w:t>
      </w:r>
      <w:r>
        <w:rPr>
          <w:rFonts w:ascii="Times New Roman" w:hAnsi="Times New Roman" w:cs="Times New Roman"/>
          <w:sz w:val="24"/>
          <w:szCs w:val="24"/>
        </w:rPr>
        <w:t>,</w:t>
      </w:r>
    </w:p>
    <w:p w:rsidR="002A3691" w:rsidRDefault="00BF2129" w:rsidP="002A3691">
      <w:pPr>
        <w:autoSpaceDE w:val="0"/>
        <w:autoSpaceDN w:val="0"/>
        <w:adjustRightInd w:val="0"/>
        <w:spacing w:after="0" w:line="240" w:lineRule="auto"/>
        <w:jc w:val="both"/>
        <w:rPr>
          <w:rFonts w:ascii="Times New Roman" w:hAnsi="Times New Roman" w:cs="Times New Roman"/>
          <w:sz w:val="24"/>
          <w:szCs w:val="24"/>
        </w:rPr>
      </w:pPr>
      <w:hyperlink r:id="rId97" w:history="1">
        <w:r w:rsidR="002A3691" w:rsidRPr="00701EB6">
          <w:rPr>
            <w:rStyle w:val="Hyperlink"/>
            <w:rFonts w:ascii="Times New Roman" w:hAnsi="Times New Roman" w:cs="Times New Roman"/>
            <w:sz w:val="24"/>
            <w:szCs w:val="24"/>
          </w:rPr>
          <w:t>https://business.time.com/2012/04/18/should-we-stop-referring-to-people-as-consumers/</w:t>
        </w:r>
      </w:hyperlink>
      <w:r w:rsidR="002A3691">
        <w:rPr>
          <w:rFonts w:ascii="Times New Roman" w:hAnsi="Times New Roman" w:cs="Times New Roman"/>
          <w:sz w:val="24"/>
          <w:szCs w:val="24"/>
        </w:rPr>
        <w:t>.</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roofErr w:type="spellStart"/>
      <w:r w:rsidRPr="00433DFA">
        <w:rPr>
          <w:rFonts w:ascii="Times New Roman" w:hAnsi="Times New Roman" w:cs="Times New Roman"/>
          <w:sz w:val="24"/>
          <w:szCs w:val="24"/>
        </w:rPr>
        <w:t>Vigna</w:t>
      </w:r>
      <w:proofErr w:type="spellEnd"/>
      <w:r w:rsidRPr="00433DFA">
        <w:rPr>
          <w:rFonts w:ascii="Times New Roman" w:hAnsi="Times New Roman" w:cs="Times New Roman"/>
          <w:sz w:val="24"/>
          <w:szCs w:val="24"/>
        </w:rPr>
        <w:t>, L. and Friedrich, J. (2023) WRI, 9 Charts Explain Per Capita Greenhouse Gas Emissions by Country.</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roofErr w:type="spellStart"/>
      <w:r w:rsidRPr="003E7763">
        <w:rPr>
          <w:rFonts w:ascii="Times New Roman" w:hAnsi="Times New Roman" w:cs="Times New Roman"/>
          <w:sz w:val="24"/>
          <w:szCs w:val="24"/>
        </w:rPr>
        <w:t>Wiedenhofer</w:t>
      </w:r>
      <w:proofErr w:type="spellEnd"/>
      <w:r w:rsidRPr="003E7763">
        <w:rPr>
          <w:rFonts w:ascii="Times New Roman" w:hAnsi="Times New Roman" w:cs="Times New Roman"/>
          <w:sz w:val="24"/>
          <w:szCs w:val="24"/>
        </w:rPr>
        <w:t>, D., et al. (2018) Household time use, carbon footprints, and urban form: a review of the potential contributions of everyday living to the 1.5 _C climate target.</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color w:val="000000"/>
          <w:sz w:val="24"/>
          <w:szCs w:val="24"/>
          <w:shd w:val="clear" w:color="auto" w:fill="FFFFFF"/>
        </w:rPr>
        <w:t>Wolsink</w:t>
      </w:r>
      <w:proofErr w:type="spellEnd"/>
      <w:r>
        <w:rPr>
          <w:rFonts w:ascii="Times New Roman" w:hAnsi="Times New Roman" w:cs="Times New Roman"/>
          <w:color w:val="000000"/>
          <w:sz w:val="24"/>
          <w:szCs w:val="24"/>
          <w:shd w:val="clear" w:color="auto" w:fill="FFFFFF"/>
        </w:rPr>
        <w:t>, M. (2013)</w:t>
      </w:r>
      <w:r w:rsidRPr="00AE134B">
        <w:t xml:space="preserve"> </w:t>
      </w:r>
      <w:proofErr w:type="gramStart"/>
      <w:r>
        <w:t>T</w:t>
      </w:r>
      <w:r w:rsidRPr="00AE134B">
        <w:rPr>
          <w:rFonts w:ascii="Times New Roman" w:hAnsi="Times New Roman" w:cs="Times New Roman"/>
          <w:color w:val="000000"/>
          <w:sz w:val="24"/>
          <w:szCs w:val="24"/>
          <w:shd w:val="clear" w:color="auto" w:fill="FFFFFF"/>
        </w:rPr>
        <w:t>he</w:t>
      </w:r>
      <w:proofErr w:type="gramEnd"/>
      <w:r w:rsidRPr="00AE134B">
        <w:rPr>
          <w:rFonts w:ascii="Times New Roman" w:hAnsi="Times New Roman" w:cs="Times New Roman"/>
          <w:color w:val="000000"/>
          <w:sz w:val="24"/>
          <w:szCs w:val="24"/>
          <w:shd w:val="clear" w:color="auto" w:fill="FFFFFF"/>
        </w:rPr>
        <w:t xml:space="preserve"> next phase in social acceptance</w:t>
      </w:r>
      <w:r>
        <w:rPr>
          <w:rFonts w:ascii="Times New Roman" w:hAnsi="Times New Roman" w:cs="Times New Roman"/>
          <w:color w:val="000000"/>
          <w:sz w:val="24"/>
          <w:szCs w:val="24"/>
          <w:shd w:val="clear" w:color="auto" w:fill="FFFFFF"/>
        </w:rPr>
        <w:t xml:space="preserve"> </w:t>
      </w:r>
      <w:r w:rsidRPr="00AE134B">
        <w:rPr>
          <w:rFonts w:ascii="Times New Roman" w:hAnsi="Times New Roman" w:cs="Times New Roman"/>
          <w:color w:val="000000"/>
          <w:sz w:val="24"/>
          <w:szCs w:val="24"/>
          <w:shd w:val="clear" w:color="auto" w:fill="FFFFFF"/>
        </w:rPr>
        <w:t>of renewable innovation</w:t>
      </w:r>
      <w:r>
        <w:rPr>
          <w:rFonts w:ascii="Times New Roman" w:hAnsi="Times New Roman" w:cs="Times New Roman"/>
          <w:color w:val="000000"/>
          <w:sz w:val="24"/>
          <w:szCs w:val="24"/>
          <w:shd w:val="clear" w:color="auto" w:fill="FFFFFF"/>
        </w:rPr>
        <w:t>, University of Amsterdam.</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r w:rsidRPr="00433DFA">
        <w:rPr>
          <w:rFonts w:ascii="Times New Roman" w:hAnsi="Times New Roman" w:cs="Times New Roman"/>
          <w:sz w:val="24"/>
          <w:szCs w:val="24"/>
        </w:rPr>
        <w:t>World Resources Institute (2023) Climate Equity, https://www.wri.org/initiatives/climate-equity, Accessed 5/10/23, 7:23 PM.</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r w:rsidRPr="002E6BA4">
        <w:rPr>
          <w:rFonts w:ascii="Times New Roman" w:hAnsi="Times New Roman" w:cs="Times New Roman"/>
          <w:sz w:val="24"/>
          <w:szCs w:val="24"/>
        </w:rPr>
        <w:t xml:space="preserve">Zhang, A. (2023) Companies need to be "absolutely" clear about their emissions reduction targets - 440 </w:t>
      </w:r>
      <w:proofErr w:type="spellStart"/>
      <w:r w:rsidRPr="002E6BA4">
        <w:rPr>
          <w:rFonts w:ascii="Times New Roman" w:hAnsi="Times New Roman" w:cs="Times New Roman"/>
          <w:sz w:val="24"/>
          <w:szCs w:val="24"/>
        </w:rPr>
        <w:t>Megatonnes</w:t>
      </w:r>
      <w:proofErr w:type="spellEnd"/>
      <w:r w:rsidRPr="002E6BA4">
        <w:rPr>
          <w:rFonts w:ascii="Times New Roman" w:hAnsi="Times New Roman" w:cs="Times New Roman"/>
          <w:sz w:val="24"/>
          <w:szCs w:val="24"/>
        </w:rPr>
        <w:t>: Tracking Canada’s path to net zero, Accessed 1/12/23, 3:29 PM.</w:t>
      </w:r>
    </w:p>
    <w:p w:rsidR="002A3691" w:rsidRDefault="002A3691" w:rsidP="002A3691">
      <w:pPr>
        <w:autoSpaceDE w:val="0"/>
        <w:autoSpaceDN w:val="0"/>
        <w:adjustRightInd w:val="0"/>
        <w:spacing w:after="0" w:line="240" w:lineRule="auto"/>
        <w:jc w:val="both"/>
        <w:rPr>
          <w:rFonts w:ascii="Times New Roman" w:hAnsi="Times New Roman" w:cs="Times New Roman"/>
          <w:sz w:val="24"/>
          <w:szCs w:val="24"/>
        </w:rPr>
      </w:pPr>
    </w:p>
    <w:p w:rsidR="002A3691" w:rsidRPr="005F13CF" w:rsidRDefault="002A3691" w:rsidP="002A3691">
      <w:pPr>
        <w:autoSpaceDE w:val="0"/>
        <w:autoSpaceDN w:val="0"/>
        <w:adjustRightInd w:val="0"/>
        <w:spacing w:after="0" w:line="240" w:lineRule="auto"/>
        <w:jc w:val="both"/>
        <w:rPr>
          <w:rFonts w:ascii="Times New Roman" w:hAnsi="Times New Roman" w:cs="Times New Roman"/>
          <w:sz w:val="24"/>
          <w:szCs w:val="24"/>
        </w:rPr>
      </w:pPr>
      <w:r w:rsidRPr="00433DFA">
        <w:rPr>
          <w:rFonts w:ascii="Times New Roman" w:hAnsi="Times New Roman" w:cs="Times New Roman"/>
          <w:color w:val="000000"/>
          <w:sz w:val="24"/>
          <w:szCs w:val="24"/>
        </w:rPr>
        <w:t xml:space="preserve">Zhang, T. (2005) </w:t>
      </w:r>
      <w:r w:rsidRPr="00433DFA">
        <w:rPr>
          <w:rFonts w:ascii="Times New Roman" w:hAnsi="Times New Roman" w:cs="Times New Roman"/>
          <w:sz w:val="24"/>
          <w:szCs w:val="24"/>
        </w:rPr>
        <w:t>Ecological Footprint Budgeting: Environmental Analysis of the Generic American Car.</w:t>
      </w:r>
    </w:p>
    <w:p w:rsidR="002A3691" w:rsidRDefault="002A3691" w:rsidP="002A3691">
      <w:pPr>
        <w:rPr>
          <w:rFonts w:ascii="Times New Roman" w:hAnsi="Times New Roman" w:cs="Times New Roman"/>
          <w:b/>
          <w:sz w:val="24"/>
          <w:szCs w:val="24"/>
        </w:rPr>
      </w:pPr>
    </w:p>
    <w:p w:rsidR="002A3691" w:rsidRDefault="002A3691" w:rsidP="002A3691">
      <w:pPr>
        <w:rPr>
          <w:rFonts w:ascii="Times New Roman" w:hAnsi="Times New Roman" w:cs="Times New Roman"/>
          <w:b/>
          <w:sz w:val="24"/>
          <w:szCs w:val="24"/>
        </w:rPr>
      </w:pPr>
    </w:p>
    <w:p w:rsidR="002A3691" w:rsidRPr="005F13CF" w:rsidRDefault="002A3691" w:rsidP="002A3691">
      <w:pPr>
        <w:rPr>
          <w:rStyle w:val="fade3"/>
        </w:rPr>
      </w:pPr>
      <w:r w:rsidRPr="005F13CF">
        <w:rPr>
          <w:rFonts w:ascii="Times New Roman" w:hAnsi="Times New Roman" w:cs="Times New Roman"/>
          <w:b/>
          <w:sz w:val="24"/>
          <w:szCs w:val="24"/>
        </w:rPr>
        <w:t>A</w:t>
      </w:r>
      <w:r>
        <w:rPr>
          <w:rFonts w:ascii="Times New Roman" w:hAnsi="Times New Roman" w:cs="Times New Roman"/>
          <w:b/>
          <w:sz w:val="24"/>
          <w:szCs w:val="24"/>
        </w:rPr>
        <w:t>PPENDIX</w:t>
      </w:r>
      <w:r w:rsidRPr="005F13CF">
        <w:rPr>
          <w:rFonts w:ascii="Times New Roman" w:hAnsi="Times New Roman" w:cs="Times New Roman"/>
          <w:b/>
          <w:sz w:val="24"/>
          <w:szCs w:val="24"/>
        </w:rPr>
        <w:t>:</w:t>
      </w:r>
      <w:r>
        <w:t xml:space="preserve"> </w:t>
      </w:r>
      <w:r w:rsidRPr="00310E2E">
        <w:rPr>
          <w:rFonts w:ascii="Times New Roman" w:hAnsi="Times New Roman" w:cs="Times New Roman"/>
          <w:b/>
          <w:i/>
          <w:sz w:val="24"/>
          <w:szCs w:val="24"/>
        </w:rPr>
        <w:t>Survey</w:t>
      </w:r>
      <w:r>
        <w:rPr>
          <w:rStyle w:val="fade3"/>
          <w:rFonts w:ascii="Arial" w:hAnsi="Arial" w:cs="Arial"/>
          <w:color w:val="E8E8E8"/>
          <w:sz w:val="16"/>
          <w:szCs w:val="16"/>
          <w:bdr w:val="none" w:sz="0" w:space="0" w:color="auto" w:frame="1"/>
        </w:rPr>
        <w:t>.-A</w:t>
      </w:r>
    </w:p>
    <w:p w:rsidR="002A3691" w:rsidRDefault="002A3691" w:rsidP="002A3691">
      <w:pPr>
        <w:spacing w:line="254" w:lineRule="atLeast"/>
        <w:textAlignment w:val="baseline"/>
        <w:rPr>
          <w:b/>
          <w:color w:val="000000"/>
          <w:u w:val="single"/>
          <w:shd w:val="clear" w:color="auto" w:fill="FFFFFF"/>
        </w:rPr>
      </w:pPr>
    </w:p>
    <w:p w:rsidR="002A3691" w:rsidRPr="005F13CF" w:rsidRDefault="002A3691" w:rsidP="002A3691">
      <w:pPr>
        <w:spacing w:line="254" w:lineRule="atLeast"/>
        <w:textAlignment w:val="baseline"/>
        <w:rPr>
          <w:rFonts w:ascii="Arial" w:hAnsi="Arial" w:cs="Arial"/>
          <w:color w:val="000000"/>
          <w:sz w:val="16"/>
          <w:szCs w:val="16"/>
        </w:rPr>
      </w:pPr>
      <w:r w:rsidRPr="00052443">
        <w:rPr>
          <w:b/>
          <w:color w:val="000000"/>
          <w:u w:val="single"/>
          <w:shd w:val="clear" w:color="auto" w:fill="FFFFFF"/>
        </w:rPr>
        <w:t>QUESTIONAIRRE</w:t>
      </w:r>
    </w:p>
    <w:p w:rsidR="002A3691" w:rsidRPr="00D2332E" w:rsidRDefault="002A3691" w:rsidP="002A3691">
      <w:pPr>
        <w:pStyle w:val="NormalWeb"/>
        <w:spacing w:line="206" w:lineRule="atLeast"/>
        <w:jc w:val="both"/>
      </w:pPr>
      <w:r w:rsidRPr="00D2332E">
        <w:rPr>
          <w:color w:val="000000"/>
          <w:shd w:val="clear" w:color="auto" w:fill="FFFFFF"/>
        </w:rPr>
        <w:t>Human-caused climate change refers to a change in global or regional climate patterns attributed to the use of fossil fuels and consequent emissions of carbon dioxide and other greenhouse gases.</w:t>
      </w:r>
      <w:r>
        <w:rPr>
          <w:color w:val="000000"/>
          <w:shd w:val="clear" w:color="auto" w:fill="FFFFFF"/>
        </w:rPr>
        <w:t xml:space="preserve"> </w:t>
      </w:r>
      <w:r w:rsidRPr="00052443">
        <w:rPr>
          <w:i/>
          <w:color w:val="000000"/>
          <w:shd w:val="clear" w:color="auto" w:fill="FFFFFF"/>
        </w:rPr>
        <w:t xml:space="preserve">Please </w:t>
      </w:r>
      <w:r>
        <w:rPr>
          <w:i/>
          <w:color w:val="000000"/>
          <w:shd w:val="clear" w:color="auto" w:fill="FFFFFF"/>
        </w:rPr>
        <w:t>circle or check mark</w:t>
      </w:r>
      <w:r w:rsidRPr="00052443">
        <w:rPr>
          <w:i/>
          <w:color w:val="000000"/>
          <w:shd w:val="clear" w:color="auto" w:fill="FFFFFF"/>
        </w:rPr>
        <w:t xml:space="preserve"> your chosen answer.</w:t>
      </w:r>
    </w:p>
    <w:p w:rsidR="002A3691" w:rsidRPr="00D2332E" w:rsidRDefault="002A3691" w:rsidP="002A3691">
      <w:pPr>
        <w:spacing w:before="100" w:beforeAutospacing="1" w:after="100" w:afterAutospacing="1" w:line="206" w:lineRule="atLeast"/>
        <w:ind w:left="270" w:hanging="270"/>
        <w:jc w:val="both"/>
        <w:rPr>
          <w:rFonts w:ascii="Times New Roman" w:hAnsi="Times New Roman" w:cs="Times New Roman"/>
          <w:color w:val="000000"/>
          <w:sz w:val="24"/>
          <w:szCs w:val="24"/>
          <w:shd w:val="clear" w:color="auto" w:fill="FFFFFF"/>
        </w:rPr>
      </w:pPr>
      <w:r w:rsidRPr="00052443">
        <w:rPr>
          <w:rFonts w:ascii="Times New Roman" w:hAnsi="Times New Roman" w:cs="Times New Roman"/>
          <w:b/>
          <w:color w:val="000000"/>
          <w:sz w:val="24"/>
          <w:szCs w:val="24"/>
          <w:shd w:val="clear" w:color="auto" w:fill="FFFFFF"/>
        </w:rPr>
        <w:t>1.</w:t>
      </w:r>
      <w:r w:rsidRPr="00D2332E">
        <w:rPr>
          <w:rFonts w:ascii="Times New Roman" w:hAnsi="Times New Roman" w:cs="Times New Roman"/>
          <w:color w:val="000000"/>
          <w:sz w:val="24"/>
          <w:szCs w:val="24"/>
          <w:shd w:val="clear" w:color="auto" w:fill="FFFFFF"/>
        </w:rPr>
        <w:t xml:space="preserve"> A greenhouse gas is any gas, including carbon dioxide (</w:t>
      </w:r>
      <w:r w:rsidRPr="00D2332E">
        <w:rPr>
          <w:rFonts w:ascii="Times New Roman" w:eastAsia="Times New Roman" w:hAnsi="Times New Roman" w:cs="Times New Roman"/>
          <w:sz w:val="24"/>
          <w:szCs w:val="24"/>
        </w:rPr>
        <w:t>CO2)</w:t>
      </w:r>
      <w:r w:rsidRPr="00D2332E">
        <w:rPr>
          <w:rFonts w:ascii="Times New Roman" w:hAnsi="Times New Roman" w:cs="Times New Roman"/>
          <w:color w:val="000000"/>
          <w:sz w:val="24"/>
          <w:szCs w:val="24"/>
          <w:shd w:val="clear" w:color="auto" w:fill="FFFFFF"/>
        </w:rPr>
        <w:t xml:space="preserve">, methane and nitrous oxide that trap heat from the sun in the atmosphere, causing it to warm up in the same way as a greenhouse. </w:t>
      </w:r>
    </w:p>
    <w:p w:rsidR="002A3691" w:rsidRPr="00D2332E" w:rsidRDefault="002A3691" w:rsidP="002A3691">
      <w:pPr>
        <w:spacing w:before="100" w:beforeAutospacing="1" w:after="100" w:afterAutospacing="1" w:line="206" w:lineRule="atLeast"/>
        <w:ind w:left="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 </w:t>
      </w:r>
    </w:p>
    <w:p w:rsidR="002A3691" w:rsidRPr="00D2332E" w:rsidRDefault="002A3691" w:rsidP="002A3691">
      <w:pPr>
        <w:spacing w:before="100" w:beforeAutospacing="1" w:after="100" w:afterAutospacing="1" w:line="206" w:lineRule="atLeast"/>
        <w:ind w:left="270" w:hanging="270"/>
        <w:jc w:val="both"/>
        <w:rPr>
          <w:rFonts w:ascii="Times New Roman" w:hAnsi="Times New Roman" w:cs="Times New Roman"/>
          <w:color w:val="000000"/>
          <w:sz w:val="24"/>
          <w:szCs w:val="24"/>
          <w:shd w:val="clear" w:color="auto" w:fill="FFFFFF"/>
        </w:rPr>
      </w:pPr>
      <w:r w:rsidRPr="00052443">
        <w:rPr>
          <w:rFonts w:ascii="Times New Roman" w:hAnsi="Times New Roman" w:cs="Times New Roman"/>
          <w:b/>
          <w:color w:val="000000"/>
          <w:sz w:val="24"/>
          <w:szCs w:val="24"/>
          <w:shd w:val="clear" w:color="auto" w:fill="FFFFFF"/>
        </w:rPr>
        <w:t>2.</w:t>
      </w:r>
      <w:r w:rsidRPr="00D2332E">
        <w:rPr>
          <w:rFonts w:ascii="Times New Roman" w:hAnsi="Times New Roman" w:cs="Times New Roman"/>
          <w:color w:val="000000"/>
          <w:sz w:val="24"/>
          <w:szCs w:val="24"/>
          <w:shd w:val="clear" w:color="auto" w:fill="FFFFFF"/>
        </w:rPr>
        <w:t xml:space="preserve"> Energy-related emissions are those caused by using energy (coal, gas and oil) for 1) generating electricity, 2) transport, 3)  buildings and 4) industrial processes and are distinct from emissions caused by farming or burning felled trees,</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06" w:lineRule="atLeast"/>
        <w:ind w:left="270" w:hanging="270"/>
        <w:jc w:val="both"/>
        <w:rPr>
          <w:rFonts w:ascii="Times New Roman" w:hAnsi="Times New Roman" w:cs="Times New Roman"/>
          <w:color w:val="000000"/>
          <w:sz w:val="24"/>
          <w:szCs w:val="24"/>
        </w:rPr>
      </w:pPr>
      <w:r w:rsidRPr="00052443">
        <w:rPr>
          <w:rFonts w:ascii="Times New Roman" w:hAnsi="Times New Roman" w:cs="Times New Roman"/>
          <w:b/>
          <w:color w:val="000000"/>
          <w:sz w:val="24"/>
          <w:szCs w:val="24"/>
          <w:shd w:val="clear" w:color="auto" w:fill="FFFFFF"/>
        </w:rPr>
        <w:t>3.</w:t>
      </w:r>
      <w:r w:rsidRPr="00D2332E">
        <w:rPr>
          <w:rFonts w:ascii="Times New Roman" w:eastAsia="Times New Roman" w:hAnsi="Times New Roman" w:cs="Times New Roman"/>
          <w:sz w:val="24"/>
          <w:szCs w:val="24"/>
        </w:rPr>
        <w:t xml:space="preserve"> Coal makes up three-quarters of the CO2 produced in generating electricity. Stopping</w:t>
      </w:r>
      <w:r w:rsidRPr="00D2332E">
        <w:rPr>
          <w:rFonts w:ascii="Times New Roman" w:hAnsi="Times New Roman" w:cs="Times New Roman"/>
          <w:color w:val="000000"/>
          <w:sz w:val="24"/>
          <w:szCs w:val="24"/>
        </w:rPr>
        <w:t xml:space="preserve"> all new coal plants and closing those in developed countries has put Canada on the right track in the electricity sector.</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06" w:lineRule="atLeast"/>
        <w:ind w:left="360" w:hanging="360"/>
        <w:jc w:val="both"/>
        <w:rPr>
          <w:rFonts w:ascii="Times New Roman" w:eastAsia="Times New Roman" w:hAnsi="Times New Roman" w:cs="Times New Roman"/>
          <w:sz w:val="24"/>
          <w:szCs w:val="24"/>
        </w:rPr>
      </w:pPr>
      <w:r w:rsidRPr="00052443">
        <w:rPr>
          <w:rFonts w:ascii="Times New Roman" w:hAnsi="Times New Roman" w:cs="Times New Roman"/>
          <w:b/>
          <w:color w:val="000000"/>
          <w:sz w:val="24"/>
          <w:szCs w:val="24"/>
          <w:shd w:val="clear" w:color="auto" w:fill="FFFFFF"/>
        </w:rPr>
        <w:lastRenderedPageBreak/>
        <w:t>4.</w:t>
      </w:r>
      <w:r w:rsidRPr="00D2332E">
        <w:rPr>
          <w:rFonts w:ascii="Times New Roman" w:hAnsi="Times New Roman" w:cs="Times New Roman"/>
          <w:color w:val="000000"/>
          <w:sz w:val="24"/>
          <w:szCs w:val="24"/>
          <w:shd w:val="clear" w:color="auto" w:fill="FFFFFF"/>
        </w:rPr>
        <w:t xml:space="preserve"> </w:t>
      </w:r>
      <w:r w:rsidRPr="00D2332E">
        <w:rPr>
          <w:rFonts w:ascii="Times New Roman" w:eastAsia="Times New Roman" w:hAnsi="Times New Roman" w:cs="Times New Roman"/>
          <w:sz w:val="24"/>
          <w:szCs w:val="24"/>
        </w:rPr>
        <w:t>Transport is the fastest-growing CO2 emissions problem, and car sales are going up. Ban all Canadian </w:t>
      </w:r>
      <w:r w:rsidRPr="00D2332E">
        <w:rPr>
          <w:rFonts w:ascii="Times New Roman" w:eastAsia="Times New Roman" w:hAnsi="Times New Roman" w:cs="Times New Roman"/>
          <w:bCs/>
          <w:sz w:val="24"/>
          <w:szCs w:val="24"/>
        </w:rPr>
        <w:t>sales of traditional cars</w:t>
      </w:r>
      <w:r w:rsidRPr="00D2332E">
        <w:rPr>
          <w:rFonts w:ascii="Times New Roman" w:eastAsia="Times New Roman" w:hAnsi="Times New Roman" w:cs="Times New Roman"/>
          <w:sz w:val="24"/>
          <w:szCs w:val="24"/>
        </w:rPr>
        <w:t> by 2035 and </w:t>
      </w:r>
      <w:r w:rsidRPr="00D2332E">
        <w:rPr>
          <w:rFonts w:ascii="Times New Roman" w:eastAsia="Times New Roman" w:hAnsi="Times New Roman" w:cs="Times New Roman"/>
          <w:bCs/>
          <w:sz w:val="24"/>
          <w:szCs w:val="24"/>
        </w:rPr>
        <w:t>invest in electric cars</w:t>
      </w:r>
      <w:r w:rsidRPr="00D2332E">
        <w:rPr>
          <w:rFonts w:ascii="Times New Roman" w:eastAsia="Times New Roman" w:hAnsi="Times New Roman" w:cs="Times New Roman"/>
          <w:sz w:val="24"/>
          <w:szCs w:val="24"/>
        </w:rPr>
        <w:t>.</w:t>
      </w:r>
    </w:p>
    <w:p w:rsidR="002A3691" w:rsidRPr="00D2332E" w:rsidRDefault="002A3691" w:rsidP="002A3691">
      <w:pPr>
        <w:spacing w:before="100" w:beforeAutospacing="1" w:after="100" w:afterAutospacing="1" w:line="206" w:lineRule="atLeast"/>
        <w:ind w:left="63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62" w:lineRule="atLeast"/>
        <w:ind w:left="360" w:hanging="360"/>
        <w:jc w:val="both"/>
        <w:outlineLvl w:val="1"/>
        <w:rPr>
          <w:rFonts w:ascii="Times New Roman" w:eastAsia="Times New Roman" w:hAnsi="Times New Roman" w:cs="Times New Roman"/>
          <w:color w:val="000000"/>
          <w:sz w:val="24"/>
          <w:szCs w:val="24"/>
        </w:rPr>
      </w:pPr>
      <w:r w:rsidRPr="00052443">
        <w:rPr>
          <w:rFonts w:ascii="Times New Roman" w:hAnsi="Times New Roman" w:cs="Times New Roman"/>
          <w:b/>
          <w:color w:val="000000"/>
          <w:sz w:val="24"/>
          <w:szCs w:val="24"/>
          <w:shd w:val="clear" w:color="auto" w:fill="FFFFFF"/>
        </w:rPr>
        <w:t>5.</w:t>
      </w:r>
      <w:r w:rsidRPr="00D2332E">
        <w:rPr>
          <w:rFonts w:ascii="Times New Roman" w:eastAsia="Times New Roman" w:hAnsi="Times New Roman" w:cs="Times New Roman"/>
          <w:color w:val="000000"/>
          <w:sz w:val="24"/>
          <w:szCs w:val="24"/>
        </w:rPr>
        <w:t xml:space="preserve"> Cutting emissions in all areas needs </w:t>
      </w:r>
      <w:r w:rsidRPr="00D2332E">
        <w:rPr>
          <w:rFonts w:ascii="Times New Roman" w:eastAsia="Times New Roman" w:hAnsi="Times New Roman" w:cs="Times New Roman"/>
          <w:bCs/>
          <w:color w:val="000000"/>
          <w:sz w:val="24"/>
          <w:szCs w:val="24"/>
        </w:rPr>
        <w:t>new technologies</w:t>
      </w:r>
      <w:r w:rsidRPr="00D2332E">
        <w:rPr>
          <w:rFonts w:ascii="Times New Roman" w:eastAsia="Times New Roman" w:hAnsi="Times New Roman" w:cs="Times New Roman"/>
          <w:color w:val="000000"/>
          <w:sz w:val="24"/>
          <w:szCs w:val="24"/>
        </w:rPr>
        <w:t>. Better electric vehicle batteries and charging infrastructure,</w:t>
      </w:r>
      <w:r w:rsidRPr="00D2332E">
        <w:rPr>
          <w:rFonts w:ascii="Times New Roman" w:eastAsia="Times New Roman" w:hAnsi="Times New Roman" w:cs="Times New Roman"/>
          <w:bCs/>
          <w:color w:val="000000"/>
          <w:sz w:val="24"/>
          <w:szCs w:val="24"/>
        </w:rPr>
        <w:t xml:space="preserve"> s</w:t>
      </w:r>
      <w:r w:rsidRPr="00D2332E">
        <w:rPr>
          <w:rFonts w:ascii="Times New Roman" w:eastAsia="Times New Roman" w:hAnsi="Times New Roman" w:cs="Times New Roman"/>
          <w:color w:val="000000"/>
          <w:sz w:val="24"/>
          <w:szCs w:val="24"/>
        </w:rPr>
        <w:t>ustainable fuel for planes, green hydrogen, low – carbon or clean energy for electricity,</w:t>
      </w:r>
      <w:r w:rsidRPr="00D2332E">
        <w:rPr>
          <w:rFonts w:ascii="Times New Roman" w:eastAsia="Times New Roman" w:hAnsi="Times New Roman" w:cs="Times New Roman"/>
          <w:bCs/>
          <w:color w:val="000000"/>
          <w:sz w:val="24"/>
          <w:szCs w:val="24"/>
        </w:rPr>
        <w:t xml:space="preserve"> c</w:t>
      </w:r>
      <w:r w:rsidRPr="00D2332E">
        <w:rPr>
          <w:rFonts w:ascii="Times New Roman" w:eastAsia="Times New Roman" w:hAnsi="Times New Roman" w:cs="Times New Roman"/>
          <w:color w:val="000000"/>
          <w:sz w:val="24"/>
          <w:szCs w:val="24"/>
        </w:rPr>
        <w:t>arbon capture from factories and reforestation.</w:t>
      </w:r>
    </w:p>
    <w:p w:rsidR="002A3691" w:rsidRPr="00D2332E" w:rsidRDefault="002A3691" w:rsidP="002A3691">
      <w:pPr>
        <w:spacing w:before="100" w:beforeAutospacing="1" w:after="100" w:afterAutospacing="1" w:line="206" w:lineRule="atLeast"/>
        <w:ind w:left="63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06" w:lineRule="atLeast"/>
        <w:ind w:left="360" w:hanging="360"/>
        <w:jc w:val="both"/>
        <w:rPr>
          <w:rFonts w:ascii="Times New Roman" w:eastAsia="Times New Roman" w:hAnsi="Times New Roman" w:cs="Times New Roman"/>
          <w:sz w:val="24"/>
          <w:szCs w:val="24"/>
        </w:rPr>
      </w:pPr>
      <w:r w:rsidRPr="00052443">
        <w:rPr>
          <w:rFonts w:ascii="Times New Roman" w:eastAsia="Times New Roman" w:hAnsi="Times New Roman" w:cs="Times New Roman"/>
          <w:b/>
          <w:sz w:val="24"/>
          <w:szCs w:val="24"/>
        </w:rPr>
        <w:t>6.</w:t>
      </w:r>
      <w:r w:rsidRPr="00D2332E">
        <w:rPr>
          <w:rFonts w:ascii="Times New Roman" w:eastAsia="Times New Roman" w:hAnsi="Times New Roman" w:cs="Times New Roman"/>
          <w:sz w:val="24"/>
          <w:szCs w:val="24"/>
        </w:rPr>
        <w:t xml:space="preserve"> </w:t>
      </w:r>
      <w:r w:rsidRPr="00D2332E">
        <w:rPr>
          <w:rFonts w:ascii="Times New Roman" w:eastAsia="Times New Roman" w:hAnsi="Times New Roman" w:cs="Times New Roman"/>
          <w:sz w:val="24"/>
          <w:szCs w:val="24"/>
        </w:rPr>
        <w:tab/>
        <w:t>Population and economic growth mean that road transport is on the rise. In order to deal with this, we must electrify </w:t>
      </w:r>
      <w:r w:rsidRPr="00D2332E">
        <w:rPr>
          <w:rFonts w:ascii="Times New Roman" w:eastAsia="Times New Roman" w:hAnsi="Times New Roman" w:cs="Times New Roman"/>
          <w:bCs/>
          <w:sz w:val="24"/>
          <w:szCs w:val="24"/>
        </w:rPr>
        <w:t>all new buses, vans and transport trucks</w:t>
      </w:r>
      <w:r w:rsidRPr="00D2332E">
        <w:rPr>
          <w:rFonts w:ascii="Times New Roman" w:eastAsia="Times New Roman" w:hAnsi="Times New Roman" w:cs="Times New Roman"/>
          <w:sz w:val="24"/>
          <w:szCs w:val="24"/>
        </w:rPr>
        <w:t> and push for </w:t>
      </w:r>
      <w:r w:rsidRPr="00D2332E">
        <w:rPr>
          <w:rFonts w:ascii="Times New Roman" w:eastAsia="Times New Roman" w:hAnsi="Times New Roman" w:cs="Times New Roman"/>
          <w:bCs/>
          <w:sz w:val="24"/>
          <w:szCs w:val="24"/>
        </w:rPr>
        <w:t>almost all vehicles</w:t>
      </w:r>
      <w:r w:rsidRPr="00D2332E">
        <w:rPr>
          <w:rFonts w:ascii="Times New Roman" w:eastAsia="Times New Roman" w:hAnsi="Times New Roman" w:cs="Times New Roman"/>
          <w:sz w:val="24"/>
          <w:szCs w:val="24"/>
        </w:rPr>
        <w:t xml:space="preserve"> on the road to be electric by 2050. </w:t>
      </w:r>
    </w:p>
    <w:p w:rsidR="002A3691" w:rsidRPr="00BC5601" w:rsidRDefault="002A3691" w:rsidP="002A3691">
      <w:pPr>
        <w:spacing w:before="100" w:beforeAutospacing="1" w:after="100" w:afterAutospacing="1" w:line="206" w:lineRule="atLeast"/>
        <w:ind w:left="630" w:hanging="36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Pr>
          <w:rFonts w:ascii="Times New Roman" w:eastAsia="Batang" w:hAnsi="Times New Roman" w:cs="Times New Roman"/>
          <w:sz w:val="24"/>
          <w:szCs w:val="24"/>
        </w:rPr>
        <w:t xml:space="preserve"> Strongly </w:t>
      </w:r>
      <w:r w:rsidRPr="00D2332E">
        <w:rPr>
          <w:rFonts w:ascii="Times New Roman" w:eastAsia="Batang" w:hAnsi="Times New Roman" w:cs="Times New Roman"/>
          <w:sz w:val="24"/>
          <w:szCs w:val="24"/>
        </w:rPr>
        <w:t xml:space="preserve">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06" w:lineRule="atLeast"/>
        <w:ind w:left="270" w:hanging="270"/>
        <w:jc w:val="both"/>
        <w:rPr>
          <w:rFonts w:ascii="Times New Roman" w:eastAsia="Times New Roman" w:hAnsi="Times New Roman" w:cs="Times New Roman"/>
          <w:sz w:val="24"/>
          <w:szCs w:val="24"/>
        </w:rPr>
      </w:pPr>
      <w:r w:rsidRPr="00052443">
        <w:rPr>
          <w:rFonts w:ascii="Times New Roman" w:hAnsi="Times New Roman" w:cs="Times New Roman"/>
          <w:b/>
          <w:color w:val="000000"/>
          <w:sz w:val="24"/>
          <w:szCs w:val="24"/>
          <w:shd w:val="clear" w:color="auto" w:fill="FFFFFF"/>
        </w:rPr>
        <w:t>7.</w:t>
      </w:r>
      <w:r w:rsidRPr="00D2332E">
        <w:rPr>
          <w:rFonts w:ascii="Times New Roman" w:hAnsi="Times New Roman" w:cs="Times New Roman"/>
          <w:color w:val="000000"/>
          <w:sz w:val="24"/>
          <w:szCs w:val="24"/>
          <w:shd w:val="clear" w:color="auto" w:fill="FFFFFF"/>
        </w:rPr>
        <w:t xml:space="preserve"> </w:t>
      </w:r>
      <w:r w:rsidRPr="00D2332E">
        <w:rPr>
          <w:rFonts w:ascii="Times New Roman" w:hAnsi="Times New Roman" w:cs="Times New Roman"/>
          <w:color w:val="000000"/>
          <w:sz w:val="24"/>
          <w:szCs w:val="24"/>
          <w:shd w:val="clear" w:color="auto" w:fill="FFFFFF"/>
        </w:rPr>
        <w:tab/>
        <w:t>C</w:t>
      </w:r>
      <w:r w:rsidRPr="00D2332E">
        <w:rPr>
          <w:rFonts w:ascii="Times New Roman" w:eastAsia="Times New Roman" w:hAnsi="Times New Roman" w:cs="Times New Roman"/>
          <w:sz w:val="24"/>
          <w:szCs w:val="24"/>
        </w:rPr>
        <w:t>ement, steel and glass, manufacturing causes lots of pollution. Industry alone makes up about a quarter of energy-related CO2 emissions. Demand that </w:t>
      </w:r>
      <w:r w:rsidRPr="00D2332E">
        <w:rPr>
          <w:rFonts w:ascii="Times New Roman" w:eastAsia="Times New Roman" w:hAnsi="Times New Roman" w:cs="Times New Roman"/>
          <w:bCs/>
          <w:sz w:val="24"/>
          <w:szCs w:val="24"/>
        </w:rPr>
        <w:t>40% of steel and 15% of plastics</w:t>
      </w:r>
      <w:r w:rsidRPr="00D2332E">
        <w:rPr>
          <w:rFonts w:ascii="Times New Roman" w:eastAsia="Times New Roman" w:hAnsi="Times New Roman" w:cs="Times New Roman"/>
          <w:sz w:val="24"/>
          <w:szCs w:val="24"/>
        </w:rPr>
        <w:t> come from recycled materials by 2030.</w:t>
      </w:r>
    </w:p>
    <w:p w:rsidR="002A3691" w:rsidRPr="00D2332E" w:rsidRDefault="002A3691" w:rsidP="002A3691">
      <w:pPr>
        <w:spacing w:before="100" w:beforeAutospacing="1" w:after="100" w:afterAutospacing="1" w:line="206" w:lineRule="atLeast"/>
        <w:ind w:left="630" w:hanging="36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Pr>
          <w:rFonts w:ascii="Times New Roman" w:eastAsia="Batang" w:hAnsi="Times New Roman" w:cs="Times New Roman"/>
          <w:sz w:val="24"/>
          <w:szCs w:val="24"/>
        </w:rPr>
        <w:tab/>
      </w:r>
      <w:r w:rsidRPr="00D2332E">
        <w:rPr>
          <w:rFonts w:ascii="Times New Roman" w:eastAsia="Batang" w:hAnsi="Times New Roman" w:cs="Times New Roman"/>
          <w:sz w:val="24"/>
          <w:szCs w:val="24"/>
        </w:rPr>
        <w:t>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spacing w:before="100" w:beforeAutospacing="1" w:after="100" w:afterAutospacing="1" w:line="206" w:lineRule="atLeast"/>
        <w:ind w:left="270" w:hanging="270"/>
        <w:jc w:val="both"/>
        <w:rPr>
          <w:rFonts w:ascii="Times New Roman" w:hAnsi="Times New Roman" w:cs="Times New Roman"/>
          <w:color w:val="333333"/>
          <w:sz w:val="24"/>
          <w:szCs w:val="24"/>
          <w:shd w:val="clear" w:color="auto" w:fill="FFFFFF"/>
        </w:rPr>
      </w:pPr>
      <w:r w:rsidRPr="00052443">
        <w:rPr>
          <w:rFonts w:ascii="Times New Roman" w:hAnsi="Times New Roman" w:cs="Times New Roman"/>
          <w:b/>
          <w:color w:val="000000"/>
          <w:sz w:val="24"/>
          <w:szCs w:val="24"/>
          <w:shd w:val="clear" w:color="auto" w:fill="FFFFFF"/>
        </w:rPr>
        <w:t>8.</w:t>
      </w:r>
      <w:r w:rsidRPr="00D2332E">
        <w:rPr>
          <w:rFonts w:ascii="Times New Roman" w:hAnsi="Times New Roman" w:cs="Times New Roman"/>
          <w:color w:val="000000"/>
          <w:sz w:val="24"/>
          <w:szCs w:val="24"/>
          <w:shd w:val="clear" w:color="auto" w:fill="FFFFFF"/>
        </w:rPr>
        <w:t xml:space="preserve"> </w:t>
      </w:r>
      <w:r w:rsidRPr="00D2332E">
        <w:rPr>
          <w:rFonts w:ascii="Times New Roman" w:hAnsi="Times New Roman" w:cs="Times New Roman"/>
          <w:color w:val="333333"/>
          <w:sz w:val="24"/>
          <w:szCs w:val="24"/>
          <w:shd w:val="clear" w:color="auto" w:fill="FFFFFF"/>
        </w:rPr>
        <w:t>Oil and gas facilities are the largest industrial emitters of methane in Canada. Methane (CH</w:t>
      </w:r>
      <w:r w:rsidRPr="00D2332E">
        <w:rPr>
          <w:rFonts w:ascii="Times New Roman" w:hAnsi="Times New Roman" w:cs="Times New Roman"/>
          <w:color w:val="333333"/>
          <w:sz w:val="24"/>
          <w:szCs w:val="24"/>
          <w:shd w:val="clear" w:color="auto" w:fill="FFFFFF"/>
          <w:vertAlign w:val="subscript"/>
        </w:rPr>
        <w:t>4</w:t>
      </w:r>
      <w:r w:rsidRPr="00D2332E">
        <w:rPr>
          <w:rFonts w:ascii="Times New Roman" w:hAnsi="Times New Roman" w:cs="Times New Roman"/>
          <w:color w:val="333333"/>
          <w:sz w:val="24"/>
          <w:szCs w:val="24"/>
          <w:shd w:val="clear" w:color="auto" w:fill="FFFFFF"/>
        </w:rPr>
        <w:t xml:space="preserve">) is the main component of natural gas. A </w:t>
      </w:r>
      <w:proofErr w:type="spellStart"/>
      <w:r w:rsidRPr="00D2332E">
        <w:rPr>
          <w:rFonts w:ascii="Times New Roman" w:hAnsi="Times New Roman" w:cs="Times New Roman"/>
          <w:color w:val="333333"/>
          <w:sz w:val="24"/>
          <w:szCs w:val="24"/>
          <w:shd w:val="clear" w:color="auto" w:fill="FFFFFF"/>
        </w:rPr>
        <w:t>colourless</w:t>
      </w:r>
      <w:proofErr w:type="spellEnd"/>
      <w:r w:rsidRPr="00D2332E">
        <w:rPr>
          <w:rFonts w:ascii="Times New Roman" w:hAnsi="Times New Roman" w:cs="Times New Roman"/>
          <w:color w:val="333333"/>
          <w:sz w:val="24"/>
          <w:szCs w:val="24"/>
          <w:shd w:val="clear" w:color="auto" w:fill="FFFFFF"/>
        </w:rPr>
        <w:t xml:space="preserve">, </w:t>
      </w:r>
      <w:proofErr w:type="spellStart"/>
      <w:r w:rsidRPr="00D2332E">
        <w:rPr>
          <w:rFonts w:ascii="Times New Roman" w:hAnsi="Times New Roman" w:cs="Times New Roman"/>
          <w:color w:val="333333"/>
          <w:sz w:val="24"/>
          <w:szCs w:val="24"/>
          <w:shd w:val="clear" w:color="auto" w:fill="FFFFFF"/>
        </w:rPr>
        <w:t>odourless</w:t>
      </w:r>
      <w:proofErr w:type="spellEnd"/>
      <w:r w:rsidRPr="00D2332E">
        <w:rPr>
          <w:rFonts w:ascii="Times New Roman" w:hAnsi="Times New Roman" w:cs="Times New Roman"/>
          <w:color w:val="333333"/>
          <w:sz w:val="24"/>
          <w:szCs w:val="24"/>
          <w:shd w:val="clear" w:color="auto" w:fill="FFFFFF"/>
        </w:rPr>
        <w:t xml:space="preserve"> flammable gas, methane is a potent greenhouse gas (GHG) with a global warming potential that is more than 80 times greater than carbon dioxide (CO</w:t>
      </w:r>
      <w:r w:rsidRPr="00D2332E">
        <w:rPr>
          <w:rFonts w:ascii="Times New Roman" w:hAnsi="Times New Roman" w:cs="Times New Roman"/>
          <w:color w:val="333333"/>
          <w:sz w:val="24"/>
          <w:szCs w:val="24"/>
          <w:shd w:val="clear" w:color="auto" w:fill="FFFFFF"/>
          <w:vertAlign w:val="subscript"/>
        </w:rPr>
        <w:t>2</w:t>
      </w:r>
      <w:r w:rsidRPr="00D2332E">
        <w:rPr>
          <w:rFonts w:ascii="Times New Roman" w:hAnsi="Times New Roman" w:cs="Times New Roman"/>
          <w:color w:val="333333"/>
          <w:sz w:val="24"/>
          <w:szCs w:val="24"/>
          <w:shd w:val="clear" w:color="auto" w:fill="FFFFFF"/>
        </w:rPr>
        <w:t xml:space="preserve">) over a 20-year period, and more than 25 times greater over a 100-year period. </w:t>
      </w:r>
      <w:r w:rsidRPr="00D2332E">
        <w:rPr>
          <w:rFonts w:ascii="Times New Roman" w:eastAsia="Times New Roman" w:hAnsi="Times New Roman" w:cs="Times New Roman"/>
          <w:sz w:val="24"/>
          <w:szCs w:val="24"/>
        </w:rPr>
        <w:t xml:space="preserve"> Cutting CO2 is the number one priority. </w:t>
      </w:r>
      <w:r w:rsidRPr="00D2332E">
        <w:rPr>
          <w:rFonts w:ascii="Times New Roman" w:eastAsia="Times New Roman" w:hAnsi="Times New Roman" w:cs="Times New Roman"/>
          <w:bCs/>
          <w:sz w:val="24"/>
          <w:szCs w:val="24"/>
        </w:rPr>
        <w:t>Deal with methane later</w:t>
      </w:r>
      <w:r w:rsidRPr="00D2332E">
        <w:rPr>
          <w:rFonts w:ascii="Times New Roman" w:eastAsia="Times New Roman" w:hAnsi="Times New Roman" w:cs="Times New Roman"/>
          <w:sz w:val="24"/>
          <w:szCs w:val="24"/>
        </w:rPr>
        <w:t>.</w:t>
      </w:r>
    </w:p>
    <w:p w:rsidR="002A3691" w:rsidRPr="00D2332E" w:rsidRDefault="002A3691" w:rsidP="002A3691">
      <w:pPr>
        <w:spacing w:before="100" w:beforeAutospacing="1" w:after="100" w:afterAutospacing="1" w:line="206" w:lineRule="atLeast"/>
        <w:ind w:left="630" w:hanging="36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ab/>
        <w:t>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ind w:left="270" w:hanging="270"/>
        <w:jc w:val="both"/>
        <w:rPr>
          <w:rFonts w:ascii="Times New Roman" w:hAnsi="Times New Roman" w:cs="Times New Roman"/>
          <w:sz w:val="24"/>
          <w:szCs w:val="24"/>
        </w:rPr>
      </w:pPr>
      <w:r w:rsidRPr="00052443">
        <w:rPr>
          <w:rFonts w:ascii="Times New Roman" w:hAnsi="Times New Roman" w:cs="Times New Roman"/>
          <w:b/>
          <w:color w:val="000000"/>
          <w:sz w:val="24"/>
          <w:szCs w:val="24"/>
          <w:shd w:val="clear" w:color="auto" w:fill="FFFFFF"/>
        </w:rPr>
        <w:t>9.</w:t>
      </w:r>
      <w:r w:rsidRPr="00D2332E">
        <w:rPr>
          <w:rFonts w:ascii="Times New Roman" w:hAnsi="Times New Roman" w:cs="Times New Roman"/>
          <w:sz w:val="24"/>
          <w:szCs w:val="24"/>
        </w:rPr>
        <w:t xml:space="preserve"> Dealing with gas leaks, covering landfills, flooding old coal mines, and less beef and dairy in diets would help cut methane emissions and a huge step towards net zero.</w:t>
      </w:r>
    </w:p>
    <w:p w:rsidR="002A3691" w:rsidRPr="00D2332E" w:rsidRDefault="002A3691" w:rsidP="002A3691">
      <w:pPr>
        <w:spacing w:before="100" w:beforeAutospacing="1" w:after="100" w:afterAutospacing="1" w:line="206" w:lineRule="atLeast"/>
        <w:ind w:left="630" w:hanging="36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ab/>
        <w:t>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ind w:left="360" w:hanging="360"/>
        <w:jc w:val="both"/>
        <w:rPr>
          <w:rFonts w:ascii="Times New Roman" w:hAnsi="Times New Roman" w:cs="Times New Roman"/>
          <w:color w:val="000000"/>
          <w:sz w:val="24"/>
          <w:szCs w:val="24"/>
          <w:shd w:val="clear" w:color="auto" w:fill="FFFFFF"/>
        </w:rPr>
      </w:pPr>
      <w:r w:rsidRPr="00052443">
        <w:rPr>
          <w:rFonts w:ascii="Times New Roman" w:hAnsi="Times New Roman" w:cs="Times New Roman"/>
          <w:b/>
          <w:sz w:val="24"/>
          <w:szCs w:val="24"/>
        </w:rPr>
        <w:t>10.</w:t>
      </w:r>
      <w:r w:rsidRPr="00D2332E">
        <w:rPr>
          <w:rFonts w:ascii="Times New Roman" w:hAnsi="Times New Roman" w:cs="Times New Roman"/>
          <w:sz w:val="24"/>
          <w:szCs w:val="24"/>
        </w:rPr>
        <w:t xml:space="preserve"> </w:t>
      </w:r>
      <w:r w:rsidRPr="00D2332E">
        <w:rPr>
          <w:rFonts w:ascii="Times New Roman" w:hAnsi="Times New Roman" w:cs="Times New Roman"/>
          <w:color w:val="000000"/>
          <w:sz w:val="24"/>
          <w:szCs w:val="24"/>
          <w:shd w:val="clear" w:color="auto" w:fill="FFFFFF"/>
        </w:rPr>
        <w:t>Climate change adaptation involves helping societies to adapt to temperature rises — both now and in the future. This means building infrastructure for renewable energy (Solar, wind and battery storage for grid systems) that can cope with new climatic conditions, and exploring new ways of cooling and heating buildings and homes.</w:t>
      </w:r>
    </w:p>
    <w:p w:rsidR="002A3691" w:rsidRPr="00D2332E" w:rsidRDefault="002A3691" w:rsidP="002A3691">
      <w:pPr>
        <w:spacing w:before="100" w:beforeAutospacing="1" w:after="100" w:afterAutospacing="1" w:line="206" w:lineRule="atLeast"/>
        <w:ind w:left="63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lastRenderedPageBreak/>
        <w:t>a</w:t>
      </w:r>
      <w:proofErr w:type="gramEnd"/>
      <w:r w:rsidRPr="00D2332E">
        <w:rPr>
          <w:rFonts w:ascii="Times New Roman" w:eastAsia="Batang" w:hAnsi="Times New Roman" w:cs="Times New Roman"/>
          <w:b/>
          <w:sz w:val="24"/>
          <w:szCs w:val="24"/>
        </w:rPr>
        <w:t>:</w:t>
      </w:r>
      <w:r>
        <w:rPr>
          <w:rFonts w:ascii="Times New Roman" w:eastAsia="Batang" w:hAnsi="Times New Roman" w:cs="Times New Roman"/>
          <w:sz w:val="24"/>
          <w:szCs w:val="24"/>
        </w:rPr>
        <w:t xml:space="preserve"> </w:t>
      </w:r>
      <w:r w:rsidRPr="00D2332E">
        <w:rPr>
          <w:rFonts w:ascii="Times New Roman" w:eastAsia="Batang" w:hAnsi="Times New Roman" w:cs="Times New Roman"/>
          <w:sz w:val="24"/>
          <w:szCs w:val="24"/>
        </w:rPr>
        <w:t>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Default="002A3691" w:rsidP="002A3691">
      <w:pPr>
        <w:spacing w:before="100" w:beforeAutospacing="1" w:after="100" w:afterAutospacing="1" w:line="206" w:lineRule="atLeast"/>
        <w:ind w:left="360" w:hanging="360"/>
        <w:jc w:val="both"/>
        <w:rPr>
          <w:rFonts w:ascii="Times New Roman" w:eastAsia="Batang" w:hAnsi="Times New Roman" w:cs="Times New Roman"/>
          <w:sz w:val="24"/>
          <w:szCs w:val="24"/>
        </w:rPr>
      </w:pPr>
      <w:r w:rsidRPr="00D2332E">
        <w:rPr>
          <w:rFonts w:ascii="Times New Roman" w:eastAsia="Batang" w:hAnsi="Times New Roman" w:cs="Times New Roman"/>
          <w:b/>
          <w:sz w:val="24"/>
          <w:szCs w:val="24"/>
        </w:rPr>
        <w:t>11.</w:t>
      </w:r>
      <w:r>
        <w:rPr>
          <w:rFonts w:ascii="Times New Roman" w:eastAsia="Batang" w:hAnsi="Times New Roman" w:cs="Times New Roman"/>
          <w:b/>
          <w:sz w:val="24"/>
          <w:szCs w:val="24"/>
        </w:rPr>
        <w:tab/>
      </w:r>
      <w:r w:rsidRPr="00D2332E">
        <w:rPr>
          <w:rFonts w:ascii="Times New Roman" w:eastAsia="Batang" w:hAnsi="Times New Roman" w:cs="Times New Roman"/>
          <w:sz w:val="24"/>
          <w:szCs w:val="24"/>
        </w:rPr>
        <w:t xml:space="preserve">The energy transition to green economy must empower the general public to participate in the creation </w:t>
      </w:r>
      <w:r>
        <w:rPr>
          <w:rFonts w:ascii="Times New Roman" w:eastAsia="Batang" w:hAnsi="Times New Roman" w:cs="Times New Roman"/>
          <w:sz w:val="24"/>
          <w:szCs w:val="24"/>
        </w:rPr>
        <w:t xml:space="preserve">of Green jobs </w:t>
      </w:r>
      <w:r w:rsidRPr="00D2332E">
        <w:rPr>
          <w:rFonts w:ascii="Times New Roman" w:eastAsia="Batang" w:hAnsi="Times New Roman" w:cs="Times New Roman"/>
          <w:sz w:val="24"/>
          <w:szCs w:val="24"/>
        </w:rPr>
        <w:t>and owning a share of the economy and its wealth, this has been concentrated in the hands of the corporate business organizations to date.</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BC5601">
        <w:rPr>
          <w:rFonts w:ascii="Times New Roman" w:eastAsia="Batang" w:hAnsi="Times New Roman" w:cs="Times New Roman"/>
          <w:b/>
          <w:sz w:val="24"/>
          <w:szCs w:val="24"/>
        </w:rPr>
        <w:t>a</w:t>
      </w:r>
      <w:proofErr w:type="gramEnd"/>
      <w:r w:rsidRPr="00BC5601">
        <w:rPr>
          <w:rFonts w:ascii="Times New Roman" w:eastAsia="Batang" w:hAnsi="Times New Roman" w:cs="Times New Roman"/>
          <w:b/>
          <w:sz w:val="24"/>
          <w:szCs w:val="24"/>
        </w:rPr>
        <w:t>:</w:t>
      </w:r>
      <w:r>
        <w:rPr>
          <w:rFonts w:ascii="Times New Roman" w:eastAsia="Batang" w:hAnsi="Times New Roman" w:cs="Times New Roman"/>
          <w:sz w:val="24"/>
          <w:szCs w:val="24"/>
        </w:rPr>
        <w:t xml:space="preserve"> </w:t>
      </w:r>
      <w:r w:rsidRPr="00D2332E">
        <w:rPr>
          <w:rFonts w:ascii="Times New Roman" w:eastAsia="Batang" w:hAnsi="Times New Roman" w:cs="Times New Roman"/>
          <w:sz w:val="24"/>
          <w:szCs w:val="24"/>
        </w:rPr>
        <w:t>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Default="002A3691" w:rsidP="002A3691">
      <w:pPr>
        <w:pStyle w:val="NormalWeb"/>
        <w:shd w:val="clear" w:color="auto" w:fill="FFFFFF"/>
        <w:spacing w:before="0" w:beforeAutospacing="0" w:after="144" w:afterAutospacing="0"/>
        <w:ind w:left="540" w:hanging="540"/>
        <w:jc w:val="both"/>
        <w:textAlignment w:val="baseline"/>
        <w:rPr>
          <w:color w:val="000000"/>
        </w:rPr>
      </w:pPr>
      <w:r w:rsidRPr="00052443">
        <w:rPr>
          <w:b/>
          <w:color w:val="000000"/>
        </w:rPr>
        <w:t>12.</w:t>
      </w:r>
      <w:r w:rsidRPr="00D2332E">
        <w:rPr>
          <w:color w:val="000000"/>
        </w:rPr>
        <w:t xml:space="preserve">  The transformation of our climate-damaging energy system doesn’t have to be at the whim of banks and investors who are unwilling to invest; they</w:t>
      </w:r>
      <w:r w:rsidRPr="00D2332E">
        <w:rPr>
          <w:color w:val="000000"/>
          <w:shd w:val="clear" w:color="auto" w:fill="FFFFFF"/>
        </w:rPr>
        <w:t xml:space="preserve"> assess renewable energy as a bigger liability on their balance sheets than fossil fuels.</w:t>
      </w:r>
      <w:r w:rsidRPr="00D2332E">
        <w:rPr>
          <w:color w:val="000000"/>
        </w:rPr>
        <w:t xml:space="preserve"> </w:t>
      </w:r>
    </w:p>
    <w:p w:rsidR="002A3691" w:rsidRPr="005F13CF" w:rsidRDefault="002A3691" w:rsidP="002A3691">
      <w:pPr>
        <w:pStyle w:val="NormalWeb"/>
        <w:shd w:val="clear" w:color="auto" w:fill="FFFFFF"/>
        <w:spacing w:before="0" w:beforeAutospacing="0" w:after="144" w:afterAutospacing="0"/>
        <w:ind w:left="540" w:hanging="225"/>
        <w:jc w:val="both"/>
        <w:textAlignment w:val="baseline"/>
        <w:rPr>
          <w:color w:val="000000"/>
        </w:rPr>
      </w:pPr>
      <w:proofErr w:type="gramStart"/>
      <w:r w:rsidRPr="00BC5601">
        <w:rPr>
          <w:b/>
          <w:color w:val="000000"/>
        </w:rPr>
        <w:t>a</w:t>
      </w:r>
      <w:proofErr w:type="gramEnd"/>
      <w:r w:rsidRPr="00BC5601">
        <w:rPr>
          <w:b/>
          <w:color w:val="000000"/>
        </w:rPr>
        <w:t>:</w:t>
      </w:r>
      <w:r>
        <w:rPr>
          <w:b/>
          <w:color w:val="000000"/>
        </w:rPr>
        <w:tab/>
      </w:r>
      <w:r w:rsidRPr="00D2332E">
        <w:rPr>
          <w:rFonts w:eastAsia="Batang"/>
        </w:rPr>
        <w:t>Strong</w:t>
      </w:r>
      <w:r>
        <w:rPr>
          <w:rFonts w:eastAsia="Batang"/>
        </w:rPr>
        <w:t>ly</w:t>
      </w:r>
      <w:r w:rsidRPr="00D2332E">
        <w:rPr>
          <w:rFonts w:eastAsia="Batang"/>
        </w:rPr>
        <w:t xml:space="preserve"> disagree, </w:t>
      </w:r>
      <w:r w:rsidRPr="00D2332E">
        <w:rPr>
          <w:rFonts w:eastAsia="Batang"/>
          <w:b/>
        </w:rPr>
        <w:t>b:</w:t>
      </w:r>
      <w:r w:rsidRPr="00D2332E">
        <w:rPr>
          <w:rFonts w:eastAsia="Batang"/>
        </w:rPr>
        <w:t xml:space="preserve"> Disagree, </w:t>
      </w:r>
      <w:r w:rsidRPr="00D2332E">
        <w:rPr>
          <w:rFonts w:eastAsia="Batang"/>
          <w:b/>
        </w:rPr>
        <w:t>c:</w:t>
      </w:r>
      <w:r w:rsidRPr="00D2332E">
        <w:rPr>
          <w:rFonts w:eastAsia="Batang"/>
        </w:rPr>
        <w:t xml:space="preserve"> Slightly disagree, </w:t>
      </w:r>
      <w:r w:rsidRPr="00D2332E">
        <w:rPr>
          <w:rFonts w:eastAsia="Batang"/>
          <w:b/>
        </w:rPr>
        <w:t>d:</w:t>
      </w:r>
      <w:r w:rsidRPr="00D2332E">
        <w:rPr>
          <w:rFonts w:eastAsia="Batang"/>
        </w:rPr>
        <w:t xml:space="preserve"> Slightly agree </w:t>
      </w:r>
      <w:r w:rsidRPr="00D2332E">
        <w:rPr>
          <w:rFonts w:eastAsia="Batang"/>
          <w:b/>
        </w:rPr>
        <w:t>e:</w:t>
      </w:r>
      <w:r w:rsidRPr="00D2332E">
        <w:rPr>
          <w:rFonts w:eastAsia="Batang"/>
        </w:rPr>
        <w:t xml:space="preserve"> Agree </w:t>
      </w:r>
      <w:r w:rsidRPr="00D2332E">
        <w:rPr>
          <w:rFonts w:eastAsia="Batang"/>
          <w:b/>
        </w:rPr>
        <w:t>f:</w:t>
      </w:r>
      <w:r w:rsidRPr="00D2332E">
        <w:rPr>
          <w:rFonts w:eastAsia="Batang"/>
        </w:rPr>
        <w:t xml:space="preserve"> Strongly agree, </w:t>
      </w:r>
      <w:r w:rsidRPr="00D2332E">
        <w:rPr>
          <w:rFonts w:eastAsia="Batang"/>
          <w:b/>
        </w:rPr>
        <w:t>g:</w:t>
      </w:r>
      <w:r w:rsidRPr="00D2332E">
        <w:rPr>
          <w:rFonts w:eastAsia="Batang"/>
        </w:rPr>
        <w:t xml:space="preserve"> Do not wish to answer.</w:t>
      </w:r>
    </w:p>
    <w:p w:rsidR="002A3691" w:rsidRPr="00D2332E" w:rsidRDefault="002A3691" w:rsidP="002A3691">
      <w:pPr>
        <w:ind w:left="270" w:hanging="270"/>
        <w:jc w:val="both"/>
        <w:rPr>
          <w:rFonts w:ascii="Times New Roman" w:hAnsi="Times New Roman" w:cs="Times New Roman"/>
          <w:color w:val="000000"/>
          <w:sz w:val="24"/>
          <w:szCs w:val="24"/>
          <w:shd w:val="clear" w:color="auto" w:fill="FFFFFF"/>
        </w:rPr>
      </w:pPr>
      <w:r w:rsidRPr="00052443">
        <w:rPr>
          <w:rFonts w:ascii="Times New Roman" w:hAnsi="Times New Roman" w:cs="Times New Roman"/>
          <w:b/>
          <w:color w:val="000000"/>
          <w:sz w:val="24"/>
          <w:szCs w:val="24"/>
          <w:shd w:val="clear" w:color="auto" w:fill="FFFFFF"/>
        </w:rPr>
        <w:t>13.</w:t>
      </w:r>
      <w:r w:rsidRPr="00D2332E">
        <w:rPr>
          <w:rFonts w:ascii="Times New Roman" w:hAnsi="Times New Roman" w:cs="Times New Roman"/>
          <w:color w:val="000000"/>
          <w:sz w:val="24"/>
          <w:szCs w:val="24"/>
          <w:shd w:val="clear" w:color="auto" w:fill="FFFFFF"/>
        </w:rPr>
        <w:t xml:space="preserve"> A cost applied to carbon dioxide pollution to incentivize businesses and consumers to reduce carbon-intensive activities. It usually comes in the form of either a tax or a pollution permit that company’s trade.</w:t>
      </w:r>
    </w:p>
    <w:p w:rsidR="002A3691" w:rsidRPr="00D2332E" w:rsidRDefault="002A3691" w:rsidP="002A3691">
      <w:pPr>
        <w:spacing w:before="100" w:beforeAutospacing="1" w:after="100" w:afterAutospacing="1" w:line="206" w:lineRule="atLeast"/>
        <w:ind w:left="630" w:hanging="270"/>
        <w:jc w:val="both"/>
        <w:rPr>
          <w:rFonts w:ascii="Times New Roman" w:hAnsi="Times New Roman" w:cs="Times New Roman"/>
          <w:color w:val="000000"/>
          <w:sz w:val="24"/>
          <w:szCs w:val="24"/>
          <w:shd w:val="clear" w:color="auto" w:fill="FFFFFF"/>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 </w:t>
      </w:r>
      <w:r w:rsidRPr="00D2332E">
        <w:rPr>
          <w:rFonts w:ascii="Times New Roman" w:eastAsia="Batang" w:hAnsi="Times New Roman" w:cs="Times New Roman"/>
          <w:b/>
          <w:sz w:val="24"/>
          <w:szCs w:val="24"/>
        </w:rPr>
        <w:t>g:</w:t>
      </w:r>
      <w:r w:rsidRPr="00D2332E">
        <w:rPr>
          <w:rFonts w:ascii="Times New Roman" w:eastAsia="Batang" w:hAnsi="Times New Roman" w:cs="Times New Roman"/>
          <w:sz w:val="24"/>
          <w:szCs w:val="24"/>
        </w:rPr>
        <w:t xml:space="preserve"> Do not wish to answer.</w:t>
      </w:r>
    </w:p>
    <w:p w:rsidR="002A3691" w:rsidRPr="00D2332E" w:rsidRDefault="002A3691" w:rsidP="002A3691">
      <w:pPr>
        <w:ind w:left="360" w:hanging="360"/>
        <w:jc w:val="both"/>
        <w:rPr>
          <w:rFonts w:ascii="Times New Roman" w:hAnsi="Times New Roman" w:cs="Times New Roman"/>
          <w:color w:val="000000"/>
          <w:sz w:val="24"/>
          <w:szCs w:val="24"/>
        </w:rPr>
      </w:pPr>
      <w:r w:rsidRPr="00052443">
        <w:rPr>
          <w:rFonts w:ascii="Times New Roman" w:hAnsi="Times New Roman" w:cs="Times New Roman"/>
          <w:b/>
          <w:color w:val="000000"/>
          <w:sz w:val="24"/>
          <w:szCs w:val="24"/>
          <w:shd w:val="clear" w:color="auto" w:fill="FFFFFF"/>
        </w:rPr>
        <w:t>14.</w:t>
      </w:r>
      <w:r w:rsidRPr="00D2332E">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Canada’s n</w:t>
      </w:r>
      <w:r w:rsidRPr="00D621B8">
        <w:rPr>
          <w:rFonts w:ascii="Times New Roman" w:hAnsi="Times New Roman" w:cs="Times New Roman"/>
          <w:color w:val="000000"/>
          <w:sz w:val="24"/>
          <w:szCs w:val="24"/>
        </w:rPr>
        <w:t>ew rules will effectively end sales of vehicles powered by gasoline or diesel by 2035</w:t>
      </w:r>
      <w:r>
        <w:rPr>
          <w:rFonts w:ascii="Times New Roman" w:hAnsi="Times New Roman" w:cs="Times New Roman"/>
          <w:color w:val="000000"/>
          <w:sz w:val="24"/>
          <w:szCs w:val="24"/>
        </w:rPr>
        <w:t>. To meet the zero emissions vehicle, Batter Electric Vehicle adoption target by 2035, Canada must allow the import of quality Electric vehicles from China at a low cost competing with the North American manufacturers.</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w:t>
      </w:r>
    </w:p>
    <w:p w:rsidR="002A3691" w:rsidRPr="00D2332E" w:rsidRDefault="002A3691" w:rsidP="002A3691">
      <w:pPr>
        <w:ind w:left="360" w:hanging="360"/>
        <w:jc w:val="both"/>
        <w:rPr>
          <w:rFonts w:ascii="Times New Roman" w:hAnsi="Times New Roman" w:cs="Times New Roman"/>
          <w:sz w:val="24"/>
          <w:szCs w:val="24"/>
        </w:rPr>
      </w:pPr>
      <w:r w:rsidRPr="00052443">
        <w:rPr>
          <w:rFonts w:ascii="Times New Roman" w:hAnsi="Times New Roman" w:cs="Times New Roman"/>
          <w:b/>
          <w:sz w:val="24"/>
          <w:szCs w:val="24"/>
        </w:rPr>
        <w:t>15.</w:t>
      </w:r>
      <w:r w:rsidRPr="00D2332E">
        <w:rPr>
          <w:rFonts w:ascii="Times New Roman" w:hAnsi="Times New Roman" w:cs="Times New Roman"/>
          <w:sz w:val="24"/>
          <w:szCs w:val="24"/>
        </w:rPr>
        <w:t xml:space="preserve"> I intend to own an Electric vehicle in the near future, within 1- 2 years provided the prices are competitive and </w:t>
      </w:r>
      <w:r>
        <w:rPr>
          <w:rFonts w:ascii="Times New Roman" w:hAnsi="Times New Roman" w:cs="Times New Roman"/>
          <w:sz w:val="24"/>
          <w:szCs w:val="24"/>
        </w:rPr>
        <w:t xml:space="preserve">in the range of </w:t>
      </w:r>
      <w:r w:rsidRPr="00D2332E">
        <w:rPr>
          <w:rFonts w:ascii="Times New Roman" w:hAnsi="Times New Roman" w:cs="Times New Roman"/>
          <w:sz w:val="24"/>
          <w:szCs w:val="24"/>
        </w:rPr>
        <w:t>$</w:t>
      </w:r>
      <w:r>
        <w:rPr>
          <w:rFonts w:ascii="Times New Roman" w:hAnsi="Times New Roman" w:cs="Times New Roman"/>
          <w:sz w:val="24"/>
          <w:szCs w:val="24"/>
        </w:rPr>
        <w:t>20,000 to</w:t>
      </w:r>
      <w:r w:rsidRPr="00D2332E">
        <w:rPr>
          <w:rFonts w:ascii="Times New Roman" w:hAnsi="Times New Roman" w:cs="Times New Roman"/>
          <w:sz w:val="24"/>
          <w:szCs w:val="24"/>
        </w:rPr>
        <w:t xml:space="preserve"> </w:t>
      </w:r>
      <w:r>
        <w:rPr>
          <w:rFonts w:ascii="Times New Roman" w:hAnsi="Times New Roman" w:cs="Times New Roman"/>
          <w:sz w:val="24"/>
          <w:szCs w:val="24"/>
        </w:rPr>
        <w:t>25</w:t>
      </w:r>
      <w:r w:rsidRPr="00D2332E">
        <w:rPr>
          <w:rFonts w:ascii="Times New Roman" w:hAnsi="Times New Roman" w:cs="Times New Roman"/>
          <w:sz w:val="24"/>
          <w:szCs w:val="24"/>
        </w:rPr>
        <w:t>,000.</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w:t>
      </w:r>
    </w:p>
    <w:p w:rsidR="002A3691" w:rsidRPr="00D2332E" w:rsidRDefault="002A3691" w:rsidP="002A3691">
      <w:pPr>
        <w:ind w:left="360" w:hanging="360"/>
        <w:jc w:val="both"/>
        <w:rPr>
          <w:rFonts w:ascii="Times New Roman" w:hAnsi="Times New Roman" w:cs="Times New Roman"/>
          <w:sz w:val="24"/>
          <w:szCs w:val="24"/>
        </w:rPr>
      </w:pPr>
      <w:r w:rsidRPr="00052443">
        <w:rPr>
          <w:rFonts w:ascii="Times New Roman" w:hAnsi="Times New Roman" w:cs="Times New Roman"/>
          <w:b/>
          <w:sz w:val="24"/>
          <w:szCs w:val="24"/>
        </w:rPr>
        <w:t>16.</w:t>
      </w:r>
      <w:r w:rsidRPr="00D2332E">
        <w:rPr>
          <w:rFonts w:ascii="Times New Roman" w:hAnsi="Times New Roman" w:cs="Times New Roman"/>
          <w:sz w:val="24"/>
          <w:szCs w:val="24"/>
        </w:rPr>
        <w:t xml:space="preserve"> The federal government’s electric vehicle purchase rebate of $5000.00 could be increased further.</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w:t>
      </w:r>
    </w:p>
    <w:p w:rsidR="002A3691" w:rsidRPr="00D2332E" w:rsidRDefault="002A3691" w:rsidP="002A3691">
      <w:pPr>
        <w:ind w:left="360" w:hanging="360"/>
        <w:jc w:val="both"/>
        <w:rPr>
          <w:rFonts w:ascii="Times New Roman" w:hAnsi="Times New Roman" w:cs="Times New Roman"/>
          <w:sz w:val="24"/>
          <w:szCs w:val="24"/>
        </w:rPr>
      </w:pPr>
      <w:r w:rsidRPr="00052443">
        <w:rPr>
          <w:rFonts w:ascii="Times New Roman" w:hAnsi="Times New Roman" w:cs="Times New Roman"/>
          <w:b/>
          <w:sz w:val="24"/>
          <w:szCs w:val="24"/>
        </w:rPr>
        <w:lastRenderedPageBreak/>
        <w:t>17.</w:t>
      </w:r>
      <w:r w:rsidRPr="00D2332E">
        <w:rPr>
          <w:rFonts w:ascii="Times New Roman" w:hAnsi="Times New Roman" w:cs="Times New Roman"/>
          <w:sz w:val="24"/>
          <w:szCs w:val="24"/>
        </w:rPr>
        <w:t xml:space="preserve"> I would be interested in a tax deductible credit on the full purchase cost of the electric vehicle, which is a tax refund that I can use immediately.  </w:t>
      </w:r>
    </w:p>
    <w:p w:rsidR="002A3691" w:rsidRPr="00D2332E" w:rsidRDefault="002A3691" w:rsidP="002A3691">
      <w:pPr>
        <w:spacing w:before="100" w:beforeAutospacing="1" w:after="100" w:afterAutospacing="1" w:line="206" w:lineRule="atLeast"/>
        <w:ind w:left="540" w:hanging="270"/>
        <w:jc w:val="both"/>
        <w:rPr>
          <w:rFonts w:ascii="Times New Roman" w:eastAsia="Batang" w:hAnsi="Times New Roman" w:cs="Times New Roman"/>
          <w:sz w:val="24"/>
          <w:szCs w:val="24"/>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w:t>
      </w:r>
    </w:p>
    <w:p w:rsidR="002A3691" w:rsidRDefault="002A3691" w:rsidP="002A3691">
      <w:pPr>
        <w:spacing w:before="100" w:beforeAutospacing="1" w:after="100" w:afterAutospacing="1" w:line="206" w:lineRule="atLeast"/>
        <w:ind w:left="270" w:hanging="270"/>
        <w:jc w:val="both"/>
        <w:rPr>
          <w:rFonts w:ascii="Times New Roman" w:eastAsia="Batang" w:hAnsi="Times New Roman" w:cs="Times New Roman"/>
          <w:sz w:val="24"/>
          <w:szCs w:val="24"/>
        </w:rPr>
      </w:pPr>
      <w:r w:rsidRPr="00D2332E">
        <w:rPr>
          <w:rFonts w:ascii="Times New Roman" w:eastAsia="Batang" w:hAnsi="Times New Roman" w:cs="Times New Roman"/>
          <w:b/>
          <w:sz w:val="24"/>
          <w:szCs w:val="24"/>
        </w:rPr>
        <w:t>18.</w:t>
      </w:r>
      <w:r w:rsidRPr="00D2332E">
        <w:rPr>
          <w:rFonts w:ascii="Times New Roman" w:eastAsia="Batang" w:hAnsi="Times New Roman" w:cs="Times New Roman"/>
          <w:sz w:val="24"/>
          <w:szCs w:val="24"/>
        </w:rPr>
        <w:t xml:space="preserve"> Granting a tax deductible credit for used electric vehicles within five years of use would permit those struggling with affordability and also accelerate greening our</w:t>
      </w:r>
      <w:r>
        <w:rPr>
          <w:rFonts w:ascii="Times New Roman" w:eastAsia="Batang" w:hAnsi="Times New Roman" w:cs="Times New Roman"/>
          <w:sz w:val="24"/>
          <w:szCs w:val="24"/>
        </w:rPr>
        <w:t xml:space="preserve"> </w:t>
      </w:r>
      <w:r w:rsidRPr="00D2332E">
        <w:rPr>
          <w:rFonts w:ascii="Times New Roman" w:eastAsia="Batang" w:hAnsi="Times New Roman" w:cs="Times New Roman"/>
          <w:sz w:val="24"/>
          <w:szCs w:val="24"/>
        </w:rPr>
        <w:t xml:space="preserve">environment, economy and also reaching Net zero targets. </w:t>
      </w:r>
    </w:p>
    <w:p w:rsidR="002A3691" w:rsidRDefault="002A3691" w:rsidP="002A3691">
      <w:pPr>
        <w:spacing w:before="100" w:beforeAutospacing="1" w:after="100" w:afterAutospacing="1" w:line="206" w:lineRule="atLeast"/>
        <w:ind w:left="540" w:hanging="270"/>
        <w:jc w:val="both"/>
        <w:rPr>
          <w:rFonts w:ascii="Times New Roman" w:hAnsi="Times New Roman" w:cs="Times New Roman"/>
          <w:color w:val="000000"/>
          <w:sz w:val="24"/>
          <w:szCs w:val="24"/>
          <w:shd w:val="clear" w:color="auto" w:fill="FFFFFF"/>
        </w:rPr>
      </w:pPr>
      <w:proofErr w:type="gramStart"/>
      <w:r w:rsidRPr="00D2332E">
        <w:rPr>
          <w:rFonts w:ascii="Times New Roman" w:eastAsia="Batang" w:hAnsi="Times New Roman" w:cs="Times New Roman"/>
          <w:b/>
          <w:sz w:val="24"/>
          <w:szCs w:val="24"/>
        </w:rPr>
        <w:t>a</w:t>
      </w:r>
      <w:proofErr w:type="gramEnd"/>
      <w:r w:rsidRPr="00D2332E">
        <w:rPr>
          <w:rFonts w:ascii="Times New Roman" w:eastAsia="Batang" w:hAnsi="Times New Roman" w:cs="Times New Roman"/>
          <w:b/>
          <w:sz w:val="24"/>
          <w:szCs w:val="24"/>
        </w:rPr>
        <w:t>:</w:t>
      </w:r>
      <w:r w:rsidRPr="00D2332E">
        <w:rPr>
          <w:rFonts w:ascii="Times New Roman" w:eastAsia="Batang" w:hAnsi="Times New Roman" w:cs="Times New Roman"/>
          <w:sz w:val="24"/>
          <w:szCs w:val="24"/>
        </w:rPr>
        <w:t xml:space="preserve"> Strong</w:t>
      </w:r>
      <w:r>
        <w:rPr>
          <w:rFonts w:ascii="Times New Roman" w:eastAsia="Batang" w:hAnsi="Times New Roman" w:cs="Times New Roman"/>
          <w:sz w:val="24"/>
          <w:szCs w:val="24"/>
        </w:rPr>
        <w:t>ly</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b:</w:t>
      </w:r>
      <w:r w:rsidRPr="00D2332E">
        <w:rPr>
          <w:rFonts w:ascii="Times New Roman" w:eastAsia="Batang" w:hAnsi="Times New Roman" w:cs="Times New Roman"/>
          <w:sz w:val="24"/>
          <w:szCs w:val="24"/>
        </w:rPr>
        <w:t xml:space="preserve"> Disagree, </w:t>
      </w:r>
      <w:r w:rsidRPr="00D2332E">
        <w:rPr>
          <w:rFonts w:ascii="Times New Roman" w:eastAsia="Batang" w:hAnsi="Times New Roman" w:cs="Times New Roman"/>
          <w:b/>
          <w:sz w:val="24"/>
          <w:szCs w:val="24"/>
        </w:rPr>
        <w:t>c:</w:t>
      </w:r>
      <w:r w:rsidRPr="00D2332E">
        <w:rPr>
          <w:rFonts w:ascii="Times New Roman" w:eastAsia="Batang" w:hAnsi="Times New Roman" w:cs="Times New Roman"/>
          <w:sz w:val="24"/>
          <w:szCs w:val="24"/>
        </w:rPr>
        <w:t xml:space="preserve"> Slightly disagree, </w:t>
      </w:r>
      <w:r w:rsidRPr="00D2332E">
        <w:rPr>
          <w:rFonts w:ascii="Times New Roman" w:eastAsia="Batang" w:hAnsi="Times New Roman" w:cs="Times New Roman"/>
          <w:b/>
          <w:sz w:val="24"/>
          <w:szCs w:val="24"/>
        </w:rPr>
        <w:t>d:</w:t>
      </w:r>
      <w:r w:rsidRPr="00D2332E">
        <w:rPr>
          <w:rFonts w:ascii="Times New Roman" w:eastAsia="Batang" w:hAnsi="Times New Roman" w:cs="Times New Roman"/>
          <w:sz w:val="24"/>
          <w:szCs w:val="24"/>
        </w:rPr>
        <w:t xml:space="preserve"> Slightly agree </w:t>
      </w:r>
      <w:r w:rsidRPr="00D2332E">
        <w:rPr>
          <w:rFonts w:ascii="Times New Roman" w:eastAsia="Batang" w:hAnsi="Times New Roman" w:cs="Times New Roman"/>
          <w:b/>
          <w:sz w:val="24"/>
          <w:szCs w:val="24"/>
        </w:rPr>
        <w:t>e:</w:t>
      </w:r>
      <w:r w:rsidRPr="00D2332E">
        <w:rPr>
          <w:rFonts w:ascii="Times New Roman" w:eastAsia="Batang" w:hAnsi="Times New Roman" w:cs="Times New Roman"/>
          <w:sz w:val="24"/>
          <w:szCs w:val="24"/>
        </w:rPr>
        <w:t xml:space="preserve"> Agree </w:t>
      </w:r>
      <w:r w:rsidRPr="00D2332E">
        <w:rPr>
          <w:rFonts w:ascii="Times New Roman" w:eastAsia="Batang" w:hAnsi="Times New Roman" w:cs="Times New Roman"/>
          <w:b/>
          <w:sz w:val="24"/>
          <w:szCs w:val="24"/>
        </w:rPr>
        <w:t>f:</w:t>
      </w:r>
      <w:r w:rsidRPr="00D2332E">
        <w:rPr>
          <w:rFonts w:ascii="Times New Roman" w:eastAsia="Batang" w:hAnsi="Times New Roman" w:cs="Times New Roman"/>
          <w:sz w:val="24"/>
          <w:szCs w:val="24"/>
        </w:rPr>
        <w:t xml:space="preserve"> Strongly agree.</w:t>
      </w:r>
    </w:p>
    <w:p w:rsidR="002A3691" w:rsidRDefault="002A3691" w:rsidP="002A3691">
      <w:pPr>
        <w:spacing w:before="100" w:beforeAutospacing="1" w:after="100" w:afterAutospacing="1" w:line="206" w:lineRule="atLeast"/>
        <w:jc w:val="both"/>
      </w:pPr>
      <w:r w:rsidRPr="00A928F6">
        <w:rPr>
          <w:rFonts w:ascii="Times New Roman" w:hAnsi="Times New Roman" w:cs="Times New Roman"/>
          <w:b/>
          <w:color w:val="000000"/>
          <w:sz w:val="24"/>
          <w:szCs w:val="24"/>
          <w:shd w:val="clear" w:color="auto" w:fill="FFFFFF"/>
        </w:rPr>
        <w:t>I would be grateful for any comments or suggestions you might have. Please state the question number, from above, related to your comments. Use next page, Thank you.</w:t>
      </w:r>
    </w:p>
    <w:p w:rsidR="00715ECA" w:rsidRDefault="00715ECA" w:rsidP="00A360BF"/>
    <w:sectPr w:rsidR="00715ECA" w:rsidSect="002B3A44">
      <w:headerReference w:type="default" r:id="rId98"/>
      <w:footerReference w:type="default" r:id="rId99"/>
      <w:footerReference w:type="first" r:id="rId10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5F7" w:rsidRDefault="000555F7" w:rsidP="00093614">
      <w:pPr>
        <w:spacing w:after="0" w:line="240" w:lineRule="auto"/>
      </w:pPr>
      <w:r>
        <w:separator/>
      </w:r>
    </w:p>
  </w:endnote>
  <w:endnote w:type="continuationSeparator" w:id="0">
    <w:p w:rsidR="000555F7" w:rsidRDefault="000555F7" w:rsidP="00093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A00000AF" w:usb1="5000604B"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 Nova Light">
    <w:altName w:val="Proxima Nova Light"/>
    <w:panose1 w:val="00000000000000000000"/>
    <w:charset w:val="00"/>
    <w:family w:val="swiss"/>
    <w:notTrueType/>
    <w:pitch w:val="default"/>
    <w:sig w:usb0="00000003" w:usb1="00000000" w:usb2="00000000" w:usb3="00000000" w:csb0="00000001" w:csb1="00000000"/>
  </w:font>
  <w:font w:name="Montserrat Light">
    <w:altName w:val="Montserrat Light"/>
    <w:panose1 w:val="00000000000000000000"/>
    <w:charset w:val="00"/>
    <w:family w:val="swiss"/>
    <w:notTrueType/>
    <w:pitch w:val="default"/>
    <w:sig w:usb0="00000003" w:usb1="00000000" w:usb2="00000000" w:usb3="00000000" w:csb0="00000001" w:csb1="00000000"/>
  </w:font>
  <w:font w:name="Roboto">
    <w:altName w:val="Roboto"/>
    <w:panose1 w:val="00000000000000000000"/>
    <w:charset w:val="00"/>
    <w:family w:val="swiss"/>
    <w:notTrueType/>
    <w:pitch w:val="default"/>
    <w:sig w:usb0="00000003" w:usb1="00000000" w:usb2="00000000" w:usb3="00000000" w:csb0="00000001" w:csb1="00000000"/>
  </w:font>
  <w:font w:name="Source Sans Pro Semibold">
    <w:altName w:val="Source Sans Pro Semibold"/>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JansonText-Roman">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ECSquareSansPro">
    <w:altName w:val="Times New Roman"/>
    <w:panose1 w:val="00000000000000000000"/>
    <w:charset w:val="EE"/>
    <w:family w:val="auto"/>
    <w:notTrueType/>
    <w:pitch w:val="default"/>
    <w:sig w:usb0="00000001" w:usb1="00000000" w:usb2="00000000" w:usb3="00000000" w:csb0="00000003"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Corbel-Bold">
    <w:altName w:val="MS Mincho"/>
    <w:panose1 w:val="00000000000000000000"/>
    <w:charset w:val="80"/>
    <w:family w:val="auto"/>
    <w:notTrueType/>
    <w:pitch w:val="default"/>
    <w:sig w:usb0="00000003" w:usb1="08070000" w:usb2="00000010" w:usb3="00000000" w:csb0="00020001" w:csb1="00000000"/>
  </w:font>
  <w:font w:name="CharisSIL-Italic">
    <w:altName w:val="MS Gothic"/>
    <w:panose1 w:val="00000000000000000000"/>
    <w:charset w:val="80"/>
    <w:family w:val="swiss"/>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orbel4">
    <w:panose1 w:val="00000000000000000000"/>
    <w:charset w:val="00"/>
    <w:family w:val="swiss"/>
    <w:notTrueType/>
    <w:pitch w:val="default"/>
    <w:sig w:usb0="00000003" w:usb1="00000000" w:usb2="00000000" w:usb3="00000000" w:csb0="00000001"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MyriadPro-Regular">
    <w:altName w:val="MS Gothic"/>
    <w:panose1 w:val="00000000000000000000"/>
    <w:charset w:val="80"/>
    <w:family w:val="swiss"/>
    <w:notTrueType/>
    <w:pitch w:val="default"/>
    <w:sig w:usb0="00000000" w:usb1="08070000" w:usb2="00000010" w:usb3="00000000" w:csb0="00020000" w:csb1="00000000"/>
  </w:font>
  <w:font w:name="CharisSI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21928"/>
      <w:docPartObj>
        <w:docPartGallery w:val="Page Numbers (Bottom of Page)"/>
        <w:docPartUnique/>
      </w:docPartObj>
    </w:sdtPr>
    <w:sdtContent>
      <w:p w:rsidR="002B3A44" w:rsidRDefault="00BF2129">
        <w:pPr>
          <w:pStyle w:val="Footer"/>
          <w:jc w:val="center"/>
        </w:pPr>
        <w:fldSimple w:instr=" PAGE   \* MERGEFORMAT ">
          <w:r w:rsidR="00D3303E">
            <w:rPr>
              <w:noProof/>
            </w:rPr>
            <w:t>viii</w:t>
          </w:r>
        </w:fldSimple>
      </w:p>
    </w:sdtContent>
  </w:sdt>
  <w:p w:rsidR="002B3A44" w:rsidRDefault="002B3A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21931"/>
      <w:docPartObj>
        <w:docPartGallery w:val="Page Numbers (Bottom of Page)"/>
        <w:docPartUnique/>
      </w:docPartObj>
    </w:sdtPr>
    <w:sdtContent>
      <w:p w:rsidR="002B3A44" w:rsidRDefault="00BF2129">
        <w:pPr>
          <w:pStyle w:val="Footer"/>
          <w:jc w:val="center"/>
        </w:pPr>
        <w:fldSimple w:instr=" PAGE   \* MERGEFORMAT ">
          <w:r w:rsidR="00D3303E">
            <w:rPr>
              <w:noProof/>
            </w:rPr>
            <w:t>1</w:t>
          </w:r>
        </w:fldSimple>
      </w:p>
    </w:sdtContent>
  </w:sdt>
  <w:p w:rsidR="002B3A44" w:rsidRDefault="002B3A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21930"/>
      <w:docPartObj>
        <w:docPartGallery w:val="Page Numbers (Bottom of Page)"/>
        <w:docPartUnique/>
      </w:docPartObj>
    </w:sdtPr>
    <w:sdtContent>
      <w:p w:rsidR="002B3A44" w:rsidRDefault="00BF2129">
        <w:pPr>
          <w:pStyle w:val="Footer"/>
          <w:jc w:val="center"/>
        </w:pPr>
        <w:fldSimple w:instr=" PAGE   \* MERGEFORMAT ">
          <w:r w:rsidR="002B3A44">
            <w:rPr>
              <w:noProof/>
            </w:rPr>
            <w:t>1</w:t>
          </w:r>
        </w:fldSimple>
      </w:p>
    </w:sdtContent>
  </w:sdt>
  <w:p w:rsidR="00D5749E" w:rsidRDefault="00D574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5F7" w:rsidRDefault="000555F7" w:rsidP="00093614">
      <w:pPr>
        <w:spacing w:after="0" w:line="240" w:lineRule="auto"/>
      </w:pPr>
      <w:r>
        <w:separator/>
      </w:r>
    </w:p>
  </w:footnote>
  <w:footnote w:type="continuationSeparator" w:id="0">
    <w:p w:rsidR="000555F7" w:rsidRDefault="000555F7" w:rsidP="000936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9E" w:rsidRDefault="00D574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046CA"/>
    <w:multiLevelType w:val="multilevel"/>
    <w:tmpl w:val="F3A8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6F6700"/>
    <w:multiLevelType w:val="hybridMultilevel"/>
    <w:tmpl w:val="ACCC9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E61FE"/>
    <w:multiLevelType w:val="multilevel"/>
    <w:tmpl w:val="2958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BC503C"/>
    <w:multiLevelType w:val="multilevel"/>
    <w:tmpl w:val="A528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675C8F"/>
    <w:multiLevelType w:val="multilevel"/>
    <w:tmpl w:val="4E8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93152F"/>
    <w:multiLevelType w:val="hybridMultilevel"/>
    <w:tmpl w:val="56346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1766BA"/>
    <w:multiLevelType w:val="multilevel"/>
    <w:tmpl w:val="67FA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8009CE"/>
    <w:multiLevelType w:val="hybridMultilevel"/>
    <w:tmpl w:val="C2222928"/>
    <w:lvl w:ilvl="0" w:tplc="F79E0A12">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19C5943"/>
    <w:multiLevelType w:val="multilevel"/>
    <w:tmpl w:val="6F40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796614"/>
    <w:multiLevelType w:val="hybridMultilevel"/>
    <w:tmpl w:val="241244AE"/>
    <w:lvl w:ilvl="0" w:tplc="46A820BC">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446506FF"/>
    <w:multiLevelType w:val="multilevel"/>
    <w:tmpl w:val="3414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10700B"/>
    <w:multiLevelType w:val="hybridMultilevel"/>
    <w:tmpl w:val="0B3A0C34"/>
    <w:lvl w:ilvl="0" w:tplc="453A37C6">
      <w:start w:val="1"/>
      <w:numFmt w:val="decimal"/>
      <w:lvlText w:val="%1."/>
      <w:lvlJc w:val="left"/>
      <w:pPr>
        <w:ind w:left="720" w:hanging="360"/>
      </w:pPr>
      <w:rPr>
        <w:rFonts w:cs="Lat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535F1F"/>
    <w:multiLevelType w:val="multilevel"/>
    <w:tmpl w:val="E52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C735A2"/>
    <w:multiLevelType w:val="multilevel"/>
    <w:tmpl w:val="8A0C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11685F"/>
    <w:multiLevelType w:val="multilevel"/>
    <w:tmpl w:val="B9AA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CF6C19"/>
    <w:multiLevelType w:val="multilevel"/>
    <w:tmpl w:val="7590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A22AAD"/>
    <w:multiLevelType w:val="multilevel"/>
    <w:tmpl w:val="E4E2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36563B"/>
    <w:multiLevelType w:val="multilevel"/>
    <w:tmpl w:val="D1C2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A61841"/>
    <w:multiLevelType w:val="multilevel"/>
    <w:tmpl w:val="7B92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347DC2"/>
    <w:multiLevelType w:val="multilevel"/>
    <w:tmpl w:val="816E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3F145E"/>
    <w:multiLevelType w:val="multilevel"/>
    <w:tmpl w:val="3242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7"/>
  </w:num>
  <w:num w:numId="4">
    <w:abstractNumId w:val="11"/>
  </w:num>
  <w:num w:numId="5">
    <w:abstractNumId w:val="20"/>
  </w:num>
  <w:num w:numId="6">
    <w:abstractNumId w:val="2"/>
  </w:num>
  <w:num w:numId="7">
    <w:abstractNumId w:val="12"/>
  </w:num>
  <w:num w:numId="8">
    <w:abstractNumId w:val="14"/>
  </w:num>
  <w:num w:numId="9">
    <w:abstractNumId w:val="13"/>
  </w:num>
  <w:num w:numId="10">
    <w:abstractNumId w:val="17"/>
  </w:num>
  <w:num w:numId="11">
    <w:abstractNumId w:val="15"/>
  </w:num>
  <w:num w:numId="12">
    <w:abstractNumId w:val="4"/>
  </w:num>
  <w:num w:numId="13">
    <w:abstractNumId w:val="19"/>
  </w:num>
  <w:num w:numId="14">
    <w:abstractNumId w:val="8"/>
  </w:num>
  <w:num w:numId="15">
    <w:abstractNumId w:val="3"/>
  </w:num>
  <w:num w:numId="16">
    <w:abstractNumId w:val="6"/>
  </w:num>
  <w:num w:numId="17">
    <w:abstractNumId w:val="10"/>
  </w:num>
  <w:num w:numId="18">
    <w:abstractNumId w:val="18"/>
  </w:num>
  <w:num w:numId="19">
    <w:abstractNumId w:val="16"/>
  </w:num>
  <w:num w:numId="20">
    <w:abstractNumId w:val="5"/>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A360BF"/>
    <w:rsid w:val="000555F7"/>
    <w:rsid w:val="0009202F"/>
    <w:rsid w:val="00093614"/>
    <w:rsid w:val="000F3455"/>
    <w:rsid w:val="0013655C"/>
    <w:rsid w:val="001E1185"/>
    <w:rsid w:val="001E677C"/>
    <w:rsid w:val="00217A58"/>
    <w:rsid w:val="002A3092"/>
    <w:rsid w:val="002A3691"/>
    <w:rsid w:val="002B100A"/>
    <w:rsid w:val="002B3A44"/>
    <w:rsid w:val="002E1FC5"/>
    <w:rsid w:val="002F02CC"/>
    <w:rsid w:val="00310174"/>
    <w:rsid w:val="00336478"/>
    <w:rsid w:val="00376A4B"/>
    <w:rsid w:val="00390825"/>
    <w:rsid w:val="003C2B84"/>
    <w:rsid w:val="00424D41"/>
    <w:rsid w:val="00483FA3"/>
    <w:rsid w:val="00501AA4"/>
    <w:rsid w:val="005E439D"/>
    <w:rsid w:val="00606911"/>
    <w:rsid w:val="006519BC"/>
    <w:rsid w:val="006B10AB"/>
    <w:rsid w:val="006B4AE8"/>
    <w:rsid w:val="006E2114"/>
    <w:rsid w:val="00715ECA"/>
    <w:rsid w:val="007420EA"/>
    <w:rsid w:val="007708AC"/>
    <w:rsid w:val="007C6DC3"/>
    <w:rsid w:val="00825A38"/>
    <w:rsid w:val="0087210D"/>
    <w:rsid w:val="008E13E9"/>
    <w:rsid w:val="00905523"/>
    <w:rsid w:val="00924F22"/>
    <w:rsid w:val="009C5D61"/>
    <w:rsid w:val="009E769B"/>
    <w:rsid w:val="00A00493"/>
    <w:rsid w:val="00A360BF"/>
    <w:rsid w:val="00BE4205"/>
    <w:rsid w:val="00BE485A"/>
    <w:rsid w:val="00BF2129"/>
    <w:rsid w:val="00C5073E"/>
    <w:rsid w:val="00C8597D"/>
    <w:rsid w:val="00C875B1"/>
    <w:rsid w:val="00CB7A6F"/>
    <w:rsid w:val="00D3303E"/>
    <w:rsid w:val="00D5749E"/>
    <w:rsid w:val="00D719B4"/>
    <w:rsid w:val="00E221DC"/>
    <w:rsid w:val="00E3582D"/>
    <w:rsid w:val="00E658D7"/>
    <w:rsid w:val="00EE222C"/>
    <w:rsid w:val="00EE5345"/>
    <w:rsid w:val="00F03F58"/>
    <w:rsid w:val="00FA4BD9"/>
    <w:rsid w:val="00FB67AB"/>
    <w:rsid w:val="00FF2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0BF"/>
  </w:style>
  <w:style w:type="paragraph" w:styleId="Heading1">
    <w:name w:val="heading 1"/>
    <w:basedOn w:val="Normal"/>
    <w:next w:val="Normal"/>
    <w:link w:val="Heading1Char"/>
    <w:uiPriority w:val="9"/>
    <w:qFormat/>
    <w:rsid w:val="00A360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A369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0B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360BF"/>
    <w:pPr>
      <w:spacing w:before="240" w:line="259" w:lineRule="auto"/>
      <w:jc w:val="center"/>
      <w:outlineLvl w:val="9"/>
    </w:pPr>
    <w:rPr>
      <w:smallCaps/>
      <w:sz w:val="32"/>
      <w:szCs w:val="32"/>
    </w:rPr>
  </w:style>
  <w:style w:type="paragraph" w:styleId="TOC1">
    <w:name w:val="toc 1"/>
    <w:basedOn w:val="Normal"/>
    <w:next w:val="Normal"/>
    <w:autoRedefine/>
    <w:uiPriority w:val="39"/>
    <w:unhideWhenUsed/>
    <w:rsid w:val="00A360BF"/>
    <w:pPr>
      <w:spacing w:after="100" w:line="259" w:lineRule="auto"/>
    </w:pPr>
    <w:rPr>
      <w:rFonts w:eastAsiaTheme="minorEastAsia"/>
      <w:lang w:val="en-GB"/>
    </w:rPr>
  </w:style>
  <w:style w:type="paragraph" w:styleId="TOC2">
    <w:name w:val="toc 2"/>
    <w:basedOn w:val="Normal"/>
    <w:next w:val="Normal"/>
    <w:autoRedefine/>
    <w:uiPriority w:val="39"/>
    <w:unhideWhenUsed/>
    <w:qFormat/>
    <w:rsid w:val="00A360BF"/>
    <w:pPr>
      <w:spacing w:after="100" w:line="259" w:lineRule="auto"/>
      <w:ind w:left="220"/>
    </w:pPr>
    <w:rPr>
      <w:rFonts w:eastAsiaTheme="minorEastAsia"/>
      <w:lang w:val="en-GB"/>
    </w:rPr>
  </w:style>
  <w:style w:type="paragraph" w:styleId="TOC3">
    <w:name w:val="toc 3"/>
    <w:basedOn w:val="Normal"/>
    <w:next w:val="Normal"/>
    <w:autoRedefine/>
    <w:uiPriority w:val="39"/>
    <w:unhideWhenUsed/>
    <w:qFormat/>
    <w:rsid w:val="00A360BF"/>
    <w:pPr>
      <w:spacing w:after="100" w:line="259" w:lineRule="auto"/>
      <w:ind w:left="440"/>
    </w:pPr>
    <w:rPr>
      <w:rFonts w:eastAsiaTheme="minorEastAsia"/>
      <w:lang w:val="en-GB"/>
    </w:rPr>
  </w:style>
  <w:style w:type="paragraph" w:styleId="BalloonText">
    <w:name w:val="Balloon Text"/>
    <w:basedOn w:val="Normal"/>
    <w:link w:val="BalloonTextChar"/>
    <w:uiPriority w:val="99"/>
    <w:semiHidden/>
    <w:unhideWhenUsed/>
    <w:rsid w:val="00A360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0BF"/>
    <w:rPr>
      <w:rFonts w:ascii="Tahoma" w:hAnsi="Tahoma" w:cs="Tahoma"/>
      <w:sz w:val="16"/>
      <w:szCs w:val="16"/>
    </w:rPr>
  </w:style>
  <w:style w:type="paragraph" w:styleId="ListParagraph">
    <w:name w:val="List Paragraph"/>
    <w:basedOn w:val="Normal"/>
    <w:uiPriority w:val="34"/>
    <w:qFormat/>
    <w:rsid w:val="003C2B84"/>
    <w:pPr>
      <w:ind w:left="720"/>
      <w:contextualSpacing/>
    </w:pPr>
  </w:style>
  <w:style w:type="paragraph" w:customStyle="1" w:styleId="yiv3228047320msonormal">
    <w:name w:val="yiv3228047320msonormal"/>
    <w:basedOn w:val="Normal"/>
    <w:rsid w:val="00D719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719B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936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14"/>
  </w:style>
  <w:style w:type="paragraph" w:styleId="Footer">
    <w:name w:val="footer"/>
    <w:basedOn w:val="Normal"/>
    <w:link w:val="FooterChar"/>
    <w:uiPriority w:val="99"/>
    <w:unhideWhenUsed/>
    <w:rsid w:val="000936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14"/>
  </w:style>
  <w:style w:type="character" w:customStyle="1" w:styleId="Heading2Char">
    <w:name w:val="Heading 2 Char"/>
    <w:basedOn w:val="DefaultParagraphFont"/>
    <w:link w:val="Heading2"/>
    <w:uiPriority w:val="9"/>
    <w:rsid w:val="002A3691"/>
    <w:rPr>
      <w:rFonts w:ascii="Times New Roman" w:eastAsia="Times New Roman" w:hAnsi="Times New Roman" w:cs="Times New Roman"/>
      <w:b/>
      <w:bCs/>
      <w:sz w:val="36"/>
      <w:szCs w:val="36"/>
    </w:rPr>
  </w:style>
  <w:style w:type="paragraph" w:styleId="NormalWeb">
    <w:name w:val="Normal (Web)"/>
    <w:basedOn w:val="Normal"/>
    <w:uiPriority w:val="99"/>
    <w:unhideWhenUsed/>
    <w:rsid w:val="002A36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andard">
    <w:name w:val="standard"/>
    <w:basedOn w:val="DefaultParagraphFont"/>
    <w:rsid w:val="002A3691"/>
  </w:style>
  <w:style w:type="character" w:styleId="Strong">
    <w:name w:val="Strong"/>
    <w:basedOn w:val="DefaultParagraphFont"/>
    <w:uiPriority w:val="22"/>
    <w:qFormat/>
    <w:rsid w:val="002A3691"/>
    <w:rPr>
      <w:b/>
      <w:bCs/>
    </w:rPr>
  </w:style>
  <w:style w:type="character" w:customStyle="1" w:styleId="A5">
    <w:name w:val="A5"/>
    <w:uiPriority w:val="99"/>
    <w:rsid w:val="002A3691"/>
    <w:rPr>
      <w:rFonts w:cs="Lato"/>
      <w:color w:val="000000"/>
      <w:sz w:val="16"/>
      <w:szCs w:val="16"/>
    </w:rPr>
  </w:style>
  <w:style w:type="paragraph" w:customStyle="1" w:styleId="marginalnote">
    <w:name w:val="marginalnote"/>
    <w:basedOn w:val="Normal"/>
    <w:rsid w:val="002A36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0-0">
    <w:name w:val="indent-0-0"/>
    <w:basedOn w:val="Normal"/>
    <w:rsid w:val="002A36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uiPriority w:val="99"/>
    <w:rsid w:val="002A3691"/>
    <w:rPr>
      <w:rFonts w:cs="Proxima Nova Light"/>
      <w:color w:val="000000"/>
      <w:sz w:val="12"/>
      <w:szCs w:val="12"/>
    </w:rPr>
  </w:style>
  <w:style w:type="paragraph" w:customStyle="1" w:styleId="entry-meta">
    <w:name w:val="entry-meta"/>
    <w:basedOn w:val="Normal"/>
    <w:rsid w:val="002A36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2A3691"/>
  </w:style>
  <w:style w:type="character" w:customStyle="1" w:styleId="entry-author-name">
    <w:name w:val="entry-author-name"/>
    <w:basedOn w:val="DefaultParagraphFont"/>
    <w:rsid w:val="002A3691"/>
  </w:style>
  <w:style w:type="character" w:styleId="Hyperlink">
    <w:name w:val="Hyperlink"/>
    <w:basedOn w:val="DefaultParagraphFont"/>
    <w:uiPriority w:val="99"/>
    <w:unhideWhenUsed/>
    <w:rsid w:val="002A3691"/>
    <w:rPr>
      <w:color w:val="0000FF" w:themeColor="hyperlink"/>
      <w:u w:val="single"/>
    </w:rPr>
  </w:style>
  <w:style w:type="character" w:customStyle="1" w:styleId="nova-legacy-c-buttonlabel">
    <w:name w:val="nova-legacy-c-button__label"/>
    <w:basedOn w:val="DefaultParagraphFont"/>
    <w:rsid w:val="002A3691"/>
  </w:style>
  <w:style w:type="character" w:customStyle="1" w:styleId="cat-links">
    <w:name w:val="cat-links"/>
    <w:basedOn w:val="DefaultParagraphFont"/>
    <w:rsid w:val="002A3691"/>
  </w:style>
  <w:style w:type="paragraph" w:styleId="NoSpacing">
    <w:name w:val="No Spacing"/>
    <w:uiPriority w:val="1"/>
    <w:qFormat/>
    <w:rsid w:val="002A3691"/>
    <w:pPr>
      <w:spacing w:after="0" w:line="240" w:lineRule="auto"/>
    </w:pPr>
  </w:style>
  <w:style w:type="paragraph" w:styleId="Caption">
    <w:name w:val="caption"/>
    <w:basedOn w:val="Normal"/>
    <w:next w:val="Normal"/>
    <w:uiPriority w:val="35"/>
    <w:unhideWhenUsed/>
    <w:qFormat/>
    <w:rsid w:val="002A3691"/>
    <w:pPr>
      <w:spacing w:line="240" w:lineRule="auto"/>
    </w:pPr>
    <w:rPr>
      <w:b/>
      <w:bCs/>
      <w:color w:val="4F81BD" w:themeColor="accent1"/>
      <w:sz w:val="18"/>
      <w:szCs w:val="18"/>
    </w:rPr>
  </w:style>
  <w:style w:type="character" w:customStyle="1" w:styleId="A3">
    <w:name w:val="A3"/>
    <w:uiPriority w:val="99"/>
    <w:rsid w:val="002A3691"/>
    <w:rPr>
      <w:rFonts w:cs="Montserrat Light"/>
      <w:color w:val="000000"/>
      <w:sz w:val="18"/>
      <w:szCs w:val="18"/>
    </w:rPr>
  </w:style>
  <w:style w:type="character" w:customStyle="1" w:styleId="A6">
    <w:name w:val="A6"/>
    <w:uiPriority w:val="99"/>
    <w:rsid w:val="002A3691"/>
    <w:rPr>
      <w:rFonts w:cs="Roboto"/>
      <w:color w:val="000000"/>
      <w:sz w:val="18"/>
      <w:szCs w:val="18"/>
    </w:rPr>
  </w:style>
  <w:style w:type="character" w:customStyle="1" w:styleId="c-articlepublishupdatedateupdatelabel">
    <w:name w:val="c-articlepublishupdatedate__update__label"/>
    <w:basedOn w:val="DefaultParagraphFont"/>
    <w:rsid w:val="002A3691"/>
  </w:style>
  <w:style w:type="character" w:customStyle="1" w:styleId="byline-authors">
    <w:name w:val="byline-authors"/>
    <w:basedOn w:val="DefaultParagraphFont"/>
    <w:rsid w:val="002A3691"/>
  </w:style>
  <w:style w:type="character" w:customStyle="1" w:styleId="byline-date">
    <w:name w:val="byline-date"/>
    <w:basedOn w:val="DefaultParagraphFont"/>
    <w:rsid w:val="002A3691"/>
  </w:style>
  <w:style w:type="paragraph" w:customStyle="1" w:styleId="note">
    <w:name w:val="note"/>
    <w:basedOn w:val="Normal"/>
    <w:rsid w:val="002A36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
    <w:name w:val="Pa1"/>
    <w:basedOn w:val="Default"/>
    <w:next w:val="Default"/>
    <w:uiPriority w:val="99"/>
    <w:rsid w:val="002A3691"/>
    <w:pPr>
      <w:spacing w:line="481" w:lineRule="atLeast"/>
    </w:pPr>
    <w:rPr>
      <w:rFonts w:ascii="Source Sans Pro Semibold" w:hAnsi="Source Sans Pro Semibold" w:cstheme="minorBidi"/>
      <w:color w:val="auto"/>
    </w:rPr>
  </w:style>
  <w:style w:type="character" w:customStyle="1" w:styleId="A1">
    <w:name w:val="A1"/>
    <w:uiPriority w:val="99"/>
    <w:rsid w:val="002A3691"/>
    <w:rPr>
      <w:rFonts w:cs="Source Sans Pro Semibold"/>
      <w:b/>
      <w:bCs/>
      <w:color w:val="000000"/>
      <w:sz w:val="28"/>
      <w:szCs w:val="28"/>
    </w:rPr>
  </w:style>
  <w:style w:type="character" w:customStyle="1" w:styleId="truncatedauthor">
    <w:name w:val="truncatedauthor"/>
    <w:basedOn w:val="DefaultParagraphFont"/>
    <w:rsid w:val="002A3691"/>
  </w:style>
  <w:style w:type="character" w:customStyle="1" w:styleId="author-name">
    <w:name w:val="author-name"/>
    <w:basedOn w:val="DefaultParagraphFont"/>
    <w:rsid w:val="002A3691"/>
  </w:style>
  <w:style w:type="character" w:customStyle="1" w:styleId="jnlarticle">
    <w:name w:val="jnlarticle"/>
    <w:basedOn w:val="DefaultParagraphFont"/>
    <w:rsid w:val="002A3691"/>
  </w:style>
  <w:style w:type="character" w:customStyle="1" w:styleId="roboto-bold">
    <w:name w:val="roboto-bold"/>
    <w:basedOn w:val="DefaultParagraphFont"/>
    <w:rsid w:val="002A3691"/>
  </w:style>
  <w:style w:type="character" w:customStyle="1" w:styleId="authortext">
    <w:name w:val="authortext"/>
    <w:basedOn w:val="DefaultParagraphFont"/>
    <w:rsid w:val="002A3691"/>
  </w:style>
  <w:style w:type="character" w:customStyle="1" w:styleId="bullet">
    <w:name w:val="bullet"/>
    <w:basedOn w:val="DefaultParagraphFont"/>
    <w:rsid w:val="002A3691"/>
  </w:style>
  <w:style w:type="character" w:customStyle="1" w:styleId="std-header">
    <w:name w:val="std-header"/>
    <w:basedOn w:val="DefaultParagraphFont"/>
    <w:rsid w:val="002A3691"/>
  </w:style>
  <w:style w:type="character" w:customStyle="1" w:styleId="bold">
    <w:name w:val="bold"/>
    <w:basedOn w:val="DefaultParagraphFont"/>
    <w:rsid w:val="002A3691"/>
  </w:style>
  <w:style w:type="character" w:customStyle="1" w:styleId="fade1">
    <w:name w:val="fade1"/>
    <w:basedOn w:val="DefaultParagraphFont"/>
    <w:rsid w:val="002A3691"/>
  </w:style>
  <w:style w:type="character" w:customStyle="1" w:styleId="fade2">
    <w:name w:val="fade2"/>
    <w:basedOn w:val="DefaultParagraphFont"/>
    <w:rsid w:val="002A3691"/>
  </w:style>
  <w:style w:type="character" w:customStyle="1" w:styleId="fade3">
    <w:name w:val="fade3"/>
    <w:basedOn w:val="DefaultParagraphFont"/>
    <w:rsid w:val="002A3691"/>
  </w:style>
  <w:style w:type="character" w:styleId="FollowedHyperlink">
    <w:name w:val="FollowedHyperlink"/>
    <w:basedOn w:val="DefaultParagraphFont"/>
    <w:uiPriority w:val="99"/>
    <w:semiHidden/>
    <w:unhideWhenUsed/>
    <w:rsid w:val="002A3691"/>
    <w:rPr>
      <w:color w:val="800080" w:themeColor="followedHyperlink"/>
      <w:u w:val="single"/>
    </w:rPr>
  </w:style>
  <w:style w:type="character" w:styleId="HTMLCite">
    <w:name w:val="HTML Cite"/>
    <w:basedOn w:val="DefaultParagraphFont"/>
    <w:uiPriority w:val="99"/>
    <w:semiHidden/>
    <w:unhideWhenUsed/>
    <w:rsid w:val="002A3691"/>
    <w:rPr>
      <w:i/>
      <w:iCs/>
    </w:rPr>
  </w:style>
  <w:style w:type="character" w:customStyle="1" w:styleId="src">
    <w:name w:val="src"/>
    <w:basedOn w:val="DefaultParagraphFont"/>
    <w:rsid w:val="002A369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hyperlink" Target="https://www.cbc.ca/news/canada/calgary/bakx-oil-production-s-p-record-1.6993102" TargetMode="External"/><Relationship Id="rId63" Type="http://schemas.openxmlformats.org/officeDocument/2006/relationships/hyperlink" Target="https://www.esgtoday.com/eu-lawmakers-agree-to-implement-a-carbon-tax-on-imports" TargetMode="External"/><Relationship Id="rId68" Type="http://schemas.openxmlformats.org/officeDocument/2006/relationships/hyperlink" Target="https://www.canada.ca/en/services/transport/zero-emission-vehicles/zero-emission-vehicles-incentives.html" TargetMode="External"/><Relationship Id="rId76" Type="http://schemas.openxmlformats.org/officeDocument/2006/relationships/hyperlink" Target="https://www.greenbiz.com/article/could-just-three-policy-levers-trigger-cascade-climate-action" TargetMode="External"/><Relationship Id="rId84" Type="http://schemas.openxmlformats.org/officeDocument/2006/relationships/hyperlink" Target="https://financialpost.com/commodities/energy/canada-greenwashing-rules-affect-everyone-not-just-oilsands" TargetMode="External"/><Relationship Id="rId89" Type="http://schemas.openxmlformats.org/officeDocument/2006/relationships/hyperlink" Target="https://thenarwhal.ca/pathways-alliance-emissions-cap/" TargetMode="External"/><Relationship Id="rId97" Type="http://schemas.openxmlformats.org/officeDocument/2006/relationships/hyperlink" Target="https://business.time.com/2012/04/18/should-we-stop-referring-to-people-as-consumers/" TargetMode="External"/><Relationship Id="rId7" Type="http://schemas.openxmlformats.org/officeDocument/2006/relationships/footer" Target="footer1.xml"/><Relationship Id="rId71" Type="http://schemas.openxmlformats.org/officeDocument/2006/relationships/hyperlink" Target="https://www.canada.ca/en/environment-climate-change/news/2021/03/supreme-court-of-canada-rules-on-the-constitutionality-of-the-greenhouse-gas-pollution-pricing-act.html" TargetMode="External"/><Relationship Id="rId92" Type="http://schemas.openxmlformats.org/officeDocument/2006/relationships/hyperlink" Target="http://dx.doi.org/10.2139/ssrn.3457205" TargetMode="External"/><Relationship Id="rId2" Type="http://schemas.openxmlformats.org/officeDocument/2006/relationships/styles" Target="styles.xml"/><Relationship Id="rId16" Type="http://schemas.openxmlformats.org/officeDocument/2006/relationships/image" Target="media/image9.emf"/><Relationship Id="rId29" Type="http://schemas.openxmlformats.org/officeDocument/2006/relationships/image" Target="media/image22.jpeg"/><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hyperlink" Target="https://www.proquest.com/docview/2612233909?accountid=130472&amp;parentSessionId=Fc886YsToJW9wobdRoN%2FTXxxtOtsAaWHb3S6EUvdozU%3D&amp;pqorigsite=primo&amp;sourcetype=Magazines" TargetMode="External"/><Relationship Id="rId58" Type="http://schemas.openxmlformats.org/officeDocument/2006/relationships/hyperlink" Target="https://policyalternatives.ca/sites/default/files/uploads/publications/National%20Office/2019/02/Future%20of%20the%20Canadian%20auto%20industry.pdf" TargetMode="External"/><Relationship Id="rId66" Type="http://schemas.openxmlformats.org/officeDocument/2006/relationships/hyperlink" Target="https://www.canada.ca/en/services/environment/weather/climatechange/climate-plan/climate-plan-overview/healthy-environment-healthy-economy.html" TargetMode="External"/><Relationship Id="rId74" Type="http://schemas.openxmlformats.org/officeDocument/2006/relationships/hyperlink" Target="https://www.greenbiz.com/article/green-and-growth-can-we-have-both" TargetMode="External"/><Relationship Id="rId79" Type="http://schemas.openxmlformats.org/officeDocument/2006/relationships/hyperlink" Target="https://icapcarbonaction.com/en/news/canadian-supreme-court-upholds-federal-carbon-pricing-law" TargetMode="External"/><Relationship Id="rId87" Type="http://schemas.openxmlformats.org/officeDocument/2006/relationships/hyperlink" Target="https://www.cbc.ca/news/politics/steel-aluminum-existential-threat-1.7288870" TargetMode="External"/><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eiu.com/n/canadas-conservative-party-unveils-alternative-carbon-pricing-plan/" TargetMode="External"/><Relationship Id="rId82" Type="http://schemas.openxmlformats.org/officeDocument/2006/relationships/hyperlink" Target="https://440megatonnes.ca/insight/why-is-it-so-hard-to-get-an-electric-vehicle-in-canada/" TargetMode="External"/><Relationship Id="rId90" Type="http://schemas.openxmlformats.org/officeDocument/2006/relationships/hyperlink" Target="https://resources4rethinking.ca/media/Ngas.pdf" TargetMode="External"/><Relationship Id="rId95" Type="http://schemas.openxmlformats.org/officeDocument/2006/relationships/hyperlink" Target="https://440megatonnes.ca/insight/emissions-oil-and-gas-buildings-undercut-canadas-climate-progress" TargetMode="Externa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hyperlink" Target="https://lop.parl.ca/sites/PublicWebsite/default/en_CA/ResearchPublications/201386E" TargetMode="External"/><Relationship Id="rId64" Type="http://schemas.openxmlformats.org/officeDocument/2006/relationships/hyperlink" Target="http://www.nature.com/scientificreports" TargetMode="External"/><Relationship Id="rId69" Type="http://schemas.openxmlformats.org/officeDocument/2006/relationships/hyperlink" Target="https://publications.gc.ca/site/eng/9.847802/publication.html" TargetMode="External"/><Relationship Id="rId77" Type="http://schemas.openxmlformats.org/officeDocument/2006/relationships/hyperlink" Target="https://www.ft.com/content/0c69d4a4-2626-418d-813c-7337b8d5110d" TargetMode="External"/><Relationship Id="rId100" Type="http://schemas.openxmlformats.org/officeDocument/2006/relationships/footer" Target="footer3.xml"/><Relationship Id="rId8" Type="http://schemas.openxmlformats.org/officeDocument/2006/relationships/image" Target="media/image1.emf"/><Relationship Id="rId51" Type="http://schemas.openxmlformats.org/officeDocument/2006/relationships/image" Target="media/image44.emf"/><Relationship Id="rId72" Type="http://schemas.openxmlformats.org/officeDocument/2006/relationships/hyperlink" Target="https://www.canada.ca/en/services/environment/weather/climatechange/climate-plan/oil-gas-emissions-cap.html" TargetMode="External"/><Relationship Id="rId80" Type="http://schemas.openxmlformats.org/officeDocument/2006/relationships/hyperlink" Target="https://www.iea.org/reports/global-ev-outlook-2022,%20" TargetMode="External"/><Relationship Id="rId85" Type="http://schemas.openxmlformats.org/officeDocument/2006/relationships/hyperlink" Target="https://www.law360.ca/ca/business/articles/1849530/alberta-sponsored-report-predicts-282-billion-in-lost-gdp-from-proposed-oil-and-gas-emissions-cap" TargetMode="External"/><Relationship Id="rId93" Type="http://schemas.openxmlformats.org/officeDocument/2006/relationships/hyperlink" Target="https://www.ctvnews.ca/politics/energy-transition-jobs-plan-aims-to-sustain-and-create-jobs-not-kill-them-feds-1.6278534" TargetMode="External"/><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hyperlink" Target="http://www.newyorker.com" TargetMode="External"/><Relationship Id="rId67" Type="http://schemas.openxmlformats.org/officeDocument/2006/relationships/hyperlink" Target="https://www.canada.ca/en/environment-climate-change/news/2024/05/where-canadas-greenhouse-gas-emissions-come-from-2024-national-greenhouse-gas-inventory.html" TargetMode="External"/><Relationship Id="rId20" Type="http://schemas.openxmlformats.org/officeDocument/2006/relationships/image" Target="media/image13.emf"/><Relationship Id="rId41" Type="http://schemas.openxmlformats.org/officeDocument/2006/relationships/image" Target="media/image34.wmf"/><Relationship Id="rId54" Type="http://schemas.openxmlformats.org/officeDocument/2006/relationships/hyperlink" Target="https://www.greenbiz.com/article/public-charging-achilles-heel-evs" TargetMode="External"/><Relationship Id="rId62" Type="http://schemas.openxmlformats.org/officeDocument/2006/relationships/hyperlink" Target="https://energyrates.ca/the-main-electricity-sources-in-canada-by-province/" TargetMode="External"/><Relationship Id="rId70" Type="http://schemas.openxmlformats.org/officeDocument/2006/relationships/hyperlink" Target="https://www.canada.ca/en/revenue-agency/services/forms-publications/publications/fcrates/fuel-charge-rates" TargetMode="External"/><Relationship Id="rId75" Type="http://schemas.openxmlformats.org/officeDocument/2006/relationships/hyperlink" Target="https://www.youtube.com/watch?v=oTT_LAUo1CI&amp;ab_channel=Nori" TargetMode="External"/><Relationship Id="rId83" Type="http://schemas.openxmlformats.org/officeDocument/2006/relationships/hyperlink" Target="https://440megatonnes.ca/insight/heat-pumps-are-open-for" TargetMode="External"/><Relationship Id="rId88" Type="http://schemas.openxmlformats.org/officeDocument/2006/relationships/hyperlink" Target="https://boereport.com/2022/09/30/alex-epstein-hydrocarbons-and-the-hockey-sticks-of-human-flourishing/" TargetMode="External"/><Relationship Id="rId91" Type="http://schemas.openxmlformats.org/officeDocument/2006/relationships/hyperlink" Target="https://www.researchgate.net/journal/SSRN-Electronic-Journal-1556-5068?_tp=eyJjb250ZXh0Ijp7ImZpcnN0UGFnZSI6InB1YmxpY2F0aW9uIiwicGFnZSI6InB1YmxpY2F0aW9uIiwicG9zaXRpb24iOiJwYWdlSGVhZGVyIn19" TargetMode="External"/><Relationship Id="rId96" Type="http://schemas.openxmlformats.org/officeDocument/2006/relationships/hyperlink" Target="https://thenarwhal.ca/ontario-overrules-energy-board-enbridg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hyperlink" Target="https://doi.org/10.1057/s41599-023-02217-5"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emf"/><Relationship Id="rId52" Type="http://schemas.openxmlformats.org/officeDocument/2006/relationships/hyperlink" Target="https://440megatonnes.ca/insights/" TargetMode="External"/><Relationship Id="rId60" Type="http://schemas.openxmlformats.org/officeDocument/2006/relationships/hyperlink" Target="https://sustainablebrands.com/read/organizational-change/lack-climate-talent-could-stall-net-zeroprogress/?utm_source=newsletter&amp;utm_medium=email&amp;utm_campaign=nl_230615" TargetMode="External"/><Relationship Id="rId65" Type="http://schemas.openxmlformats.org/officeDocument/2006/relationships/hyperlink" Target="https://www.canada.ca/en/services/environment/weather/climatechange/climate-plan/net-zero-emissions-2050.html" TargetMode="External"/><Relationship Id="rId73" Type="http://schemas.openxmlformats.org/officeDocument/2006/relationships/hyperlink" Target="https://www.esginvestor.net/fossil-fuel-links-hamper-canadian-pension-funds-climate-plans/" TargetMode="External"/><Relationship Id="rId78" Type="http://schemas.openxmlformats.org/officeDocument/2006/relationships/hyperlink" Target="https://www.iberdrola.com/social-commitment/solar-radiation" TargetMode="External"/><Relationship Id="rId81" Type="http://schemas.openxmlformats.org/officeDocument/2006/relationships/hyperlink" Target="http://www.nber.org/papers/w29126" TargetMode="External"/><Relationship Id="rId86" Type="http://schemas.openxmlformats.org/officeDocument/2006/relationships/hyperlink" Target="https://ssir.org/articles/entry/social_progress_through_collective_impact" TargetMode="External"/><Relationship Id="rId94" Type="http://schemas.openxmlformats.org/officeDocument/2006/relationships/hyperlink" Target="https://boereport.com/2024/06/27/canadas-trans-mountain-bets-on-last-minute-oil-shippers-on-high-cost-pipeline/"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22461</Words>
  <Characters>128029</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2024-09-26T22:21:00Z</cp:lastPrinted>
  <dcterms:created xsi:type="dcterms:W3CDTF">2024-09-27T16:44:00Z</dcterms:created>
  <dcterms:modified xsi:type="dcterms:W3CDTF">2024-09-27T16:44:00Z</dcterms:modified>
</cp:coreProperties>
</file>