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0E40" w:rsidRDefault="00F24FEC" w:rsidP="008A0E40">
      <w:pPr>
        <w:tabs>
          <w:tab w:val="left" w:pos="2832"/>
        </w:tabs>
        <w:spacing w:after="0" w:line="360" w:lineRule="auto"/>
        <w:jc w:val="both"/>
        <w:rPr>
          <w:rFonts w:ascii="Arial" w:hAnsi="Arial" w:cs="Arial"/>
          <w:sz w:val="24"/>
          <w:szCs w:val="24"/>
        </w:rPr>
      </w:pPr>
      <w:r>
        <w:rPr>
          <w:rFonts w:ascii="Arial" w:hAnsi="Arial" w:cs="Arial"/>
          <w:b/>
          <w:noProof/>
          <w:sz w:val="24"/>
          <w:szCs w:val="24"/>
        </w:rPr>
        <w:drawing>
          <wp:inline distT="0" distB="0" distL="0" distR="0">
            <wp:extent cx="4400550" cy="158634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srcRect/>
                    <a:stretch>
                      <a:fillRect/>
                    </a:stretch>
                  </pic:blipFill>
                  <pic:spPr bwMode="auto">
                    <a:xfrm>
                      <a:off x="0" y="0"/>
                      <a:ext cx="4400550" cy="1586345"/>
                    </a:xfrm>
                    <a:prstGeom prst="rect">
                      <a:avLst/>
                    </a:prstGeom>
                    <a:noFill/>
                    <a:ln w="9525">
                      <a:noFill/>
                      <a:miter lim="800000"/>
                      <a:headEnd/>
                      <a:tailEnd/>
                    </a:ln>
                  </pic:spPr>
                </pic:pic>
              </a:graphicData>
            </a:graphic>
          </wp:inline>
        </w:drawing>
      </w:r>
    </w:p>
    <w:p w:rsidR="008A0E40" w:rsidRDefault="008A0E40" w:rsidP="008A0E40">
      <w:pPr>
        <w:tabs>
          <w:tab w:val="left" w:pos="2832"/>
        </w:tabs>
        <w:spacing w:after="0" w:line="360" w:lineRule="auto"/>
        <w:jc w:val="both"/>
        <w:rPr>
          <w:rFonts w:ascii="Arial" w:hAnsi="Arial" w:cs="Arial"/>
          <w:sz w:val="24"/>
          <w:szCs w:val="24"/>
        </w:rPr>
      </w:pPr>
    </w:p>
    <w:p w:rsidR="008A0E40" w:rsidRDefault="008A0E40" w:rsidP="008A0E40">
      <w:pPr>
        <w:tabs>
          <w:tab w:val="left" w:pos="2832"/>
        </w:tabs>
        <w:spacing w:after="0" w:line="360" w:lineRule="auto"/>
        <w:jc w:val="both"/>
        <w:rPr>
          <w:rFonts w:ascii="Arial" w:hAnsi="Arial" w:cs="Arial"/>
          <w:sz w:val="24"/>
          <w:szCs w:val="24"/>
        </w:rPr>
      </w:pPr>
    </w:p>
    <w:p w:rsidR="008A0E40" w:rsidRDefault="008A0E40" w:rsidP="008A0E40">
      <w:pPr>
        <w:tabs>
          <w:tab w:val="left" w:pos="2832"/>
        </w:tabs>
        <w:spacing w:after="0" w:line="360" w:lineRule="auto"/>
        <w:jc w:val="both"/>
        <w:rPr>
          <w:rFonts w:ascii="Arial" w:hAnsi="Arial" w:cs="Arial"/>
          <w:sz w:val="24"/>
          <w:szCs w:val="24"/>
        </w:rPr>
      </w:pPr>
    </w:p>
    <w:p w:rsidR="008A0E40" w:rsidRDefault="008A0E40" w:rsidP="008A0E40">
      <w:pPr>
        <w:tabs>
          <w:tab w:val="left" w:pos="2832"/>
        </w:tabs>
        <w:spacing w:after="0" w:line="360" w:lineRule="auto"/>
        <w:jc w:val="both"/>
        <w:rPr>
          <w:rFonts w:ascii="Arial" w:hAnsi="Arial" w:cs="Arial"/>
          <w:sz w:val="24"/>
          <w:szCs w:val="24"/>
        </w:rPr>
      </w:pPr>
    </w:p>
    <w:p w:rsidR="008A0E40" w:rsidRDefault="008A0E40" w:rsidP="008A0E40">
      <w:pPr>
        <w:tabs>
          <w:tab w:val="left" w:pos="2832"/>
        </w:tabs>
        <w:spacing w:after="0" w:line="360" w:lineRule="auto"/>
        <w:jc w:val="both"/>
        <w:rPr>
          <w:rFonts w:ascii="Arial" w:hAnsi="Arial" w:cs="Arial"/>
          <w:sz w:val="24"/>
          <w:szCs w:val="24"/>
        </w:rPr>
      </w:pPr>
    </w:p>
    <w:p w:rsidR="008A0E40" w:rsidRDefault="008A0E40" w:rsidP="008A0E40">
      <w:pPr>
        <w:tabs>
          <w:tab w:val="left" w:pos="2832"/>
        </w:tabs>
        <w:spacing w:after="0" w:line="360" w:lineRule="auto"/>
        <w:jc w:val="both"/>
        <w:rPr>
          <w:rFonts w:ascii="Arial" w:hAnsi="Arial" w:cs="Arial"/>
          <w:sz w:val="24"/>
          <w:szCs w:val="24"/>
        </w:rPr>
      </w:pPr>
    </w:p>
    <w:p w:rsidR="008A0E40" w:rsidRDefault="008A0E40" w:rsidP="008A0E40">
      <w:pPr>
        <w:tabs>
          <w:tab w:val="left" w:pos="2832"/>
        </w:tabs>
        <w:spacing w:after="0" w:line="360" w:lineRule="auto"/>
        <w:jc w:val="both"/>
        <w:rPr>
          <w:rFonts w:ascii="Arial" w:hAnsi="Arial" w:cs="Arial"/>
          <w:sz w:val="24"/>
          <w:szCs w:val="24"/>
        </w:rPr>
      </w:pPr>
    </w:p>
    <w:p w:rsidR="008A0E40" w:rsidRDefault="008A0E40" w:rsidP="008A0E40">
      <w:pPr>
        <w:tabs>
          <w:tab w:val="left" w:pos="2832"/>
        </w:tabs>
        <w:spacing w:after="0" w:line="360" w:lineRule="auto"/>
        <w:jc w:val="both"/>
        <w:rPr>
          <w:rFonts w:ascii="Arial" w:hAnsi="Arial" w:cs="Arial"/>
          <w:sz w:val="24"/>
          <w:szCs w:val="24"/>
        </w:rPr>
      </w:pPr>
    </w:p>
    <w:p w:rsidR="008A0E40" w:rsidRDefault="008A0E40" w:rsidP="008A0E40">
      <w:pPr>
        <w:tabs>
          <w:tab w:val="left" w:pos="2832"/>
        </w:tabs>
        <w:spacing w:after="0" w:line="360" w:lineRule="auto"/>
        <w:jc w:val="both"/>
        <w:rPr>
          <w:rFonts w:ascii="Arial" w:hAnsi="Arial" w:cs="Arial"/>
          <w:sz w:val="24"/>
          <w:szCs w:val="24"/>
        </w:rPr>
      </w:pPr>
    </w:p>
    <w:p w:rsidR="008A0E40" w:rsidRDefault="008A0E40" w:rsidP="008A0E40">
      <w:pPr>
        <w:tabs>
          <w:tab w:val="left" w:pos="2832"/>
        </w:tabs>
        <w:spacing w:after="0" w:line="360" w:lineRule="auto"/>
        <w:jc w:val="both"/>
        <w:rPr>
          <w:rFonts w:ascii="Arial" w:hAnsi="Arial" w:cs="Arial"/>
          <w:sz w:val="24"/>
          <w:szCs w:val="24"/>
        </w:rPr>
      </w:pPr>
    </w:p>
    <w:p w:rsidR="008A0E40" w:rsidRDefault="008A0E40" w:rsidP="008A0E40">
      <w:pPr>
        <w:tabs>
          <w:tab w:val="left" w:pos="2832"/>
        </w:tabs>
        <w:spacing w:after="0" w:line="360" w:lineRule="auto"/>
        <w:jc w:val="both"/>
        <w:rPr>
          <w:rFonts w:ascii="Arial" w:hAnsi="Arial" w:cs="Arial"/>
          <w:sz w:val="24"/>
          <w:szCs w:val="24"/>
        </w:rPr>
      </w:pPr>
    </w:p>
    <w:p w:rsidR="008A0E40" w:rsidRDefault="008A0E40" w:rsidP="008A0E40">
      <w:pPr>
        <w:tabs>
          <w:tab w:val="left" w:pos="2832"/>
        </w:tabs>
        <w:spacing w:after="0" w:line="360" w:lineRule="auto"/>
        <w:jc w:val="both"/>
        <w:rPr>
          <w:rFonts w:ascii="Arial" w:hAnsi="Arial" w:cs="Arial"/>
          <w:sz w:val="24"/>
          <w:szCs w:val="24"/>
        </w:rPr>
      </w:pPr>
    </w:p>
    <w:p w:rsidR="008A0E40" w:rsidRDefault="008A0E40" w:rsidP="008A0E40">
      <w:pPr>
        <w:tabs>
          <w:tab w:val="left" w:pos="2832"/>
        </w:tabs>
        <w:spacing w:after="0" w:line="360" w:lineRule="auto"/>
        <w:jc w:val="both"/>
        <w:rPr>
          <w:rFonts w:ascii="Arial" w:hAnsi="Arial" w:cs="Arial"/>
          <w:sz w:val="24"/>
          <w:szCs w:val="24"/>
        </w:rPr>
      </w:pPr>
    </w:p>
    <w:p w:rsidR="008A0E40" w:rsidRDefault="008A0E40" w:rsidP="008A0E40">
      <w:pPr>
        <w:tabs>
          <w:tab w:val="left" w:pos="2832"/>
        </w:tabs>
        <w:spacing w:after="0" w:line="360" w:lineRule="auto"/>
        <w:jc w:val="both"/>
        <w:rPr>
          <w:rFonts w:ascii="Arial" w:hAnsi="Arial" w:cs="Arial"/>
          <w:sz w:val="24"/>
          <w:szCs w:val="24"/>
        </w:rPr>
      </w:pPr>
    </w:p>
    <w:p w:rsidR="008A0E40" w:rsidRDefault="008A0E40" w:rsidP="008A0E40">
      <w:pPr>
        <w:tabs>
          <w:tab w:val="left" w:pos="2832"/>
        </w:tabs>
        <w:spacing w:after="0" w:line="360" w:lineRule="auto"/>
        <w:jc w:val="both"/>
        <w:rPr>
          <w:rFonts w:ascii="Arial" w:hAnsi="Arial" w:cs="Arial"/>
          <w:sz w:val="24"/>
          <w:szCs w:val="24"/>
        </w:rPr>
      </w:pPr>
    </w:p>
    <w:p w:rsidR="008A0E40" w:rsidRDefault="008A0E40" w:rsidP="008A0E40">
      <w:pPr>
        <w:tabs>
          <w:tab w:val="left" w:pos="2832"/>
        </w:tabs>
        <w:spacing w:after="0" w:line="360" w:lineRule="auto"/>
        <w:jc w:val="both"/>
        <w:rPr>
          <w:rFonts w:ascii="Arial" w:hAnsi="Arial" w:cs="Arial"/>
          <w:sz w:val="24"/>
          <w:szCs w:val="24"/>
        </w:rPr>
      </w:pPr>
    </w:p>
    <w:p w:rsidR="008A0E40" w:rsidRDefault="008A0E40" w:rsidP="008A0E40">
      <w:pPr>
        <w:tabs>
          <w:tab w:val="left" w:pos="2832"/>
        </w:tabs>
        <w:spacing w:after="0" w:line="360" w:lineRule="auto"/>
        <w:jc w:val="both"/>
        <w:rPr>
          <w:rFonts w:ascii="Arial" w:hAnsi="Arial" w:cs="Arial"/>
          <w:sz w:val="24"/>
          <w:szCs w:val="24"/>
        </w:rPr>
      </w:pPr>
    </w:p>
    <w:p w:rsidR="008A0E40" w:rsidRDefault="008A0E40" w:rsidP="008A0E40">
      <w:pPr>
        <w:tabs>
          <w:tab w:val="left" w:pos="2832"/>
        </w:tabs>
        <w:spacing w:after="0" w:line="360" w:lineRule="auto"/>
        <w:jc w:val="both"/>
        <w:rPr>
          <w:rFonts w:ascii="Arial" w:hAnsi="Arial" w:cs="Arial"/>
          <w:sz w:val="24"/>
          <w:szCs w:val="24"/>
        </w:rPr>
      </w:pPr>
    </w:p>
    <w:p w:rsidR="008A0E40" w:rsidRDefault="008A0E40" w:rsidP="008A0E40">
      <w:pPr>
        <w:tabs>
          <w:tab w:val="left" w:pos="2832"/>
        </w:tabs>
        <w:spacing w:after="0" w:line="360" w:lineRule="auto"/>
        <w:jc w:val="both"/>
        <w:rPr>
          <w:rFonts w:ascii="Arial" w:hAnsi="Arial" w:cs="Arial"/>
          <w:sz w:val="24"/>
          <w:szCs w:val="24"/>
        </w:rPr>
      </w:pPr>
    </w:p>
    <w:p w:rsidR="008A0E40" w:rsidRDefault="008A0E40" w:rsidP="008A0E40">
      <w:pPr>
        <w:tabs>
          <w:tab w:val="left" w:pos="2832"/>
        </w:tabs>
        <w:spacing w:after="0" w:line="360" w:lineRule="auto"/>
        <w:jc w:val="both"/>
        <w:rPr>
          <w:rFonts w:ascii="Arial" w:hAnsi="Arial" w:cs="Arial"/>
          <w:sz w:val="24"/>
          <w:szCs w:val="24"/>
        </w:rPr>
      </w:pPr>
    </w:p>
    <w:p w:rsidR="008A0E40" w:rsidRDefault="008A0E40" w:rsidP="008A0E40">
      <w:pPr>
        <w:tabs>
          <w:tab w:val="left" w:pos="2832"/>
        </w:tabs>
        <w:spacing w:after="0" w:line="360" w:lineRule="auto"/>
        <w:jc w:val="both"/>
        <w:rPr>
          <w:rFonts w:ascii="Arial" w:hAnsi="Arial" w:cs="Arial"/>
          <w:sz w:val="24"/>
          <w:szCs w:val="24"/>
        </w:rPr>
      </w:pPr>
    </w:p>
    <w:p w:rsidR="008A0E40" w:rsidRDefault="008A0E40" w:rsidP="008A0E40">
      <w:pPr>
        <w:tabs>
          <w:tab w:val="left" w:pos="2832"/>
        </w:tabs>
        <w:spacing w:after="0" w:line="360" w:lineRule="auto"/>
        <w:jc w:val="both"/>
        <w:rPr>
          <w:rFonts w:ascii="Arial" w:hAnsi="Arial" w:cs="Arial"/>
          <w:sz w:val="24"/>
          <w:szCs w:val="24"/>
        </w:rPr>
      </w:pPr>
    </w:p>
    <w:p w:rsidR="008A0E40" w:rsidRDefault="008A0E40" w:rsidP="008A0E40">
      <w:pPr>
        <w:tabs>
          <w:tab w:val="left" w:pos="2832"/>
        </w:tabs>
        <w:spacing w:after="0" w:line="360" w:lineRule="auto"/>
        <w:jc w:val="both"/>
        <w:rPr>
          <w:rFonts w:ascii="Arial" w:hAnsi="Arial" w:cs="Arial"/>
          <w:sz w:val="24"/>
          <w:szCs w:val="24"/>
        </w:rPr>
      </w:pPr>
    </w:p>
    <w:p w:rsidR="008A0E40" w:rsidRDefault="008A0E40" w:rsidP="008A0E40">
      <w:pPr>
        <w:tabs>
          <w:tab w:val="left" w:pos="2832"/>
        </w:tabs>
        <w:spacing w:after="0" w:line="360" w:lineRule="auto"/>
        <w:jc w:val="both"/>
        <w:rPr>
          <w:rFonts w:ascii="Arial" w:hAnsi="Arial" w:cs="Arial"/>
          <w:sz w:val="24"/>
          <w:szCs w:val="24"/>
        </w:rPr>
      </w:pPr>
    </w:p>
    <w:p w:rsidR="008A0E40" w:rsidRDefault="008A0E40" w:rsidP="008A0E40">
      <w:pPr>
        <w:tabs>
          <w:tab w:val="left" w:pos="2832"/>
        </w:tabs>
        <w:spacing w:after="0" w:line="360" w:lineRule="auto"/>
        <w:jc w:val="both"/>
        <w:rPr>
          <w:rFonts w:ascii="Arial" w:hAnsi="Arial" w:cs="Arial"/>
          <w:sz w:val="24"/>
          <w:szCs w:val="24"/>
        </w:rPr>
      </w:pPr>
    </w:p>
    <w:p w:rsidR="008A0E40" w:rsidRDefault="008A0E40" w:rsidP="008A0E40">
      <w:pPr>
        <w:tabs>
          <w:tab w:val="left" w:pos="2832"/>
        </w:tabs>
        <w:spacing w:after="0" w:line="360" w:lineRule="auto"/>
        <w:jc w:val="center"/>
        <w:rPr>
          <w:rFonts w:ascii="Arial" w:hAnsi="Arial" w:cs="Arial"/>
          <w:b/>
          <w:sz w:val="24"/>
          <w:szCs w:val="24"/>
        </w:rPr>
      </w:pPr>
      <w:r>
        <w:rPr>
          <w:rFonts w:ascii="Arial" w:hAnsi="Arial" w:cs="Arial"/>
          <w:b/>
          <w:sz w:val="24"/>
          <w:szCs w:val="24"/>
        </w:rPr>
        <w:lastRenderedPageBreak/>
        <w:t>Table of contents</w:t>
      </w:r>
    </w:p>
    <w:p w:rsidR="008A0E40" w:rsidRDefault="008A0E40" w:rsidP="008A0E40">
      <w:pPr>
        <w:tabs>
          <w:tab w:val="left" w:pos="2832"/>
        </w:tabs>
        <w:spacing w:after="0" w:line="360" w:lineRule="auto"/>
        <w:jc w:val="center"/>
        <w:rPr>
          <w:rFonts w:ascii="Arial" w:hAnsi="Arial" w:cs="Arial"/>
          <w:b/>
          <w:sz w:val="24"/>
          <w:szCs w:val="24"/>
        </w:rPr>
      </w:pPr>
    </w:p>
    <w:p w:rsidR="008A0E40" w:rsidRDefault="008A0E40" w:rsidP="008A0E40">
      <w:pPr>
        <w:tabs>
          <w:tab w:val="left" w:pos="2832"/>
        </w:tabs>
        <w:spacing w:after="0" w:line="360" w:lineRule="auto"/>
        <w:jc w:val="both"/>
        <w:rPr>
          <w:rFonts w:ascii="Arial" w:hAnsi="Arial" w:cs="Arial"/>
          <w:b/>
          <w:sz w:val="24"/>
          <w:szCs w:val="24"/>
        </w:rPr>
      </w:pPr>
      <w:r>
        <w:rPr>
          <w:rFonts w:ascii="Arial" w:hAnsi="Arial" w:cs="Arial"/>
          <w:b/>
          <w:sz w:val="24"/>
          <w:szCs w:val="24"/>
        </w:rPr>
        <w:t>Introduction……………………………………………………………………………..3</w:t>
      </w:r>
    </w:p>
    <w:p w:rsidR="008A0E40" w:rsidRDefault="008A0E40" w:rsidP="008A0E40">
      <w:pPr>
        <w:tabs>
          <w:tab w:val="left" w:pos="2832"/>
        </w:tabs>
        <w:spacing w:after="0" w:line="360" w:lineRule="auto"/>
        <w:jc w:val="both"/>
        <w:rPr>
          <w:rFonts w:ascii="Arial" w:hAnsi="Arial" w:cs="Arial"/>
          <w:b/>
          <w:sz w:val="24"/>
          <w:szCs w:val="24"/>
        </w:rPr>
      </w:pPr>
      <w:r>
        <w:rPr>
          <w:rFonts w:ascii="Arial" w:hAnsi="Arial" w:cs="Arial"/>
          <w:b/>
          <w:sz w:val="24"/>
          <w:szCs w:val="24"/>
        </w:rPr>
        <w:t>Reflective practices……………………………………………………………………</w:t>
      </w:r>
      <w:r w:rsidR="00F24FEC">
        <w:rPr>
          <w:rFonts w:ascii="Arial" w:hAnsi="Arial" w:cs="Arial"/>
          <w:b/>
          <w:sz w:val="24"/>
          <w:szCs w:val="24"/>
        </w:rPr>
        <w:t>4</w:t>
      </w:r>
    </w:p>
    <w:p w:rsidR="008A0E40" w:rsidRDefault="008A0E40" w:rsidP="008A0E40">
      <w:pPr>
        <w:tabs>
          <w:tab w:val="left" w:pos="2832"/>
        </w:tabs>
        <w:spacing w:after="0" w:line="360" w:lineRule="auto"/>
        <w:jc w:val="both"/>
        <w:rPr>
          <w:rFonts w:ascii="Arial" w:hAnsi="Arial" w:cs="Arial"/>
          <w:b/>
          <w:sz w:val="24"/>
          <w:szCs w:val="24"/>
        </w:rPr>
      </w:pPr>
      <w:r>
        <w:rPr>
          <w:rFonts w:ascii="Arial" w:hAnsi="Arial" w:cs="Arial"/>
          <w:b/>
          <w:sz w:val="24"/>
          <w:szCs w:val="24"/>
        </w:rPr>
        <w:t>Reflection model……………………………………………………………………….</w:t>
      </w:r>
      <w:r w:rsidR="00F24FEC">
        <w:rPr>
          <w:rFonts w:ascii="Arial" w:hAnsi="Arial" w:cs="Arial"/>
          <w:b/>
          <w:sz w:val="24"/>
          <w:szCs w:val="24"/>
        </w:rPr>
        <w:t>5</w:t>
      </w:r>
    </w:p>
    <w:p w:rsidR="008A0E40" w:rsidRDefault="008A0E40" w:rsidP="008A0E40">
      <w:pPr>
        <w:tabs>
          <w:tab w:val="left" w:pos="2832"/>
        </w:tabs>
        <w:spacing w:after="0" w:line="360" w:lineRule="auto"/>
        <w:jc w:val="both"/>
        <w:rPr>
          <w:rFonts w:ascii="Arial" w:hAnsi="Arial" w:cs="Arial"/>
          <w:b/>
          <w:sz w:val="24"/>
          <w:szCs w:val="24"/>
        </w:rPr>
      </w:pPr>
      <w:r>
        <w:rPr>
          <w:rFonts w:ascii="Arial" w:hAnsi="Arial" w:cs="Arial"/>
          <w:b/>
          <w:sz w:val="24"/>
          <w:szCs w:val="24"/>
        </w:rPr>
        <w:t>Conclusion…………………………..………………………………………………….</w:t>
      </w:r>
      <w:r w:rsidR="00F24FEC">
        <w:rPr>
          <w:rFonts w:ascii="Arial" w:hAnsi="Arial" w:cs="Arial"/>
          <w:b/>
          <w:sz w:val="24"/>
          <w:szCs w:val="24"/>
        </w:rPr>
        <w:t>7</w:t>
      </w:r>
    </w:p>
    <w:p w:rsidR="008A0E40" w:rsidRDefault="008A0E40" w:rsidP="008A0E40">
      <w:pPr>
        <w:tabs>
          <w:tab w:val="left" w:pos="2832"/>
        </w:tabs>
        <w:spacing w:after="0" w:line="360" w:lineRule="auto"/>
        <w:jc w:val="both"/>
        <w:rPr>
          <w:rFonts w:ascii="Arial" w:hAnsi="Arial" w:cs="Arial"/>
          <w:b/>
          <w:sz w:val="24"/>
          <w:szCs w:val="24"/>
        </w:rPr>
      </w:pPr>
      <w:r>
        <w:rPr>
          <w:rFonts w:ascii="Arial" w:hAnsi="Arial" w:cs="Arial"/>
          <w:b/>
          <w:sz w:val="24"/>
          <w:szCs w:val="24"/>
        </w:rPr>
        <w:t>Reference list…………………………………………………………………………..</w:t>
      </w:r>
      <w:r w:rsidR="00F24FEC">
        <w:rPr>
          <w:rFonts w:ascii="Arial" w:hAnsi="Arial" w:cs="Arial"/>
          <w:b/>
          <w:sz w:val="24"/>
          <w:szCs w:val="24"/>
        </w:rPr>
        <w:t>8</w:t>
      </w:r>
    </w:p>
    <w:p w:rsidR="008A0E40" w:rsidRDefault="008A0E40" w:rsidP="008A0E40">
      <w:pPr>
        <w:tabs>
          <w:tab w:val="left" w:pos="2832"/>
        </w:tabs>
        <w:spacing w:after="0" w:line="360" w:lineRule="auto"/>
        <w:jc w:val="both"/>
        <w:rPr>
          <w:rFonts w:ascii="Arial" w:hAnsi="Arial" w:cs="Arial"/>
          <w:b/>
          <w:sz w:val="24"/>
          <w:szCs w:val="24"/>
        </w:rPr>
      </w:pPr>
    </w:p>
    <w:p w:rsidR="008A0E40" w:rsidRDefault="008A0E40" w:rsidP="008A0E40">
      <w:pPr>
        <w:tabs>
          <w:tab w:val="left" w:pos="2832"/>
        </w:tabs>
        <w:spacing w:after="0" w:line="360" w:lineRule="auto"/>
        <w:jc w:val="both"/>
        <w:rPr>
          <w:rFonts w:ascii="Arial" w:hAnsi="Arial" w:cs="Arial"/>
          <w:b/>
          <w:sz w:val="24"/>
          <w:szCs w:val="24"/>
        </w:rPr>
      </w:pPr>
    </w:p>
    <w:p w:rsidR="008A0E40" w:rsidRDefault="008A0E40" w:rsidP="008A0E40">
      <w:pPr>
        <w:tabs>
          <w:tab w:val="left" w:pos="2832"/>
        </w:tabs>
        <w:spacing w:after="0" w:line="360" w:lineRule="auto"/>
        <w:jc w:val="both"/>
        <w:rPr>
          <w:rFonts w:ascii="Arial" w:hAnsi="Arial" w:cs="Arial"/>
          <w:b/>
          <w:sz w:val="24"/>
          <w:szCs w:val="24"/>
        </w:rPr>
      </w:pPr>
    </w:p>
    <w:p w:rsidR="008A0E40" w:rsidRDefault="008A0E40" w:rsidP="008A0E40">
      <w:pPr>
        <w:tabs>
          <w:tab w:val="left" w:pos="2832"/>
        </w:tabs>
        <w:spacing w:after="0" w:line="360" w:lineRule="auto"/>
        <w:jc w:val="both"/>
        <w:rPr>
          <w:rFonts w:ascii="Arial" w:hAnsi="Arial" w:cs="Arial"/>
          <w:b/>
          <w:sz w:val="24"/>
          <w:szCs w:val="24"/>
        </w:rPr>
      </w:pPr>
    </w:p>
    <w:p w:rsidR="008A0E40" w:rsidRDefault="008A0E40" w:rsidP="008A0E40">
      <w:pPr>
        <w:tabs>
          <w:tab w:val="left" w:pos="2832"/>
        </w:tabs>
        <w:spacing w:after="0" w:line="360" w:lineRule="auto"/>
        <w:jc w:val="both"/>
        <w:rPr>
          <w:rFonts w:ascii="Arial" w:hAnsi="Arial" w:cs="Arial"/>
          <w:b/>
          <w:sz w:val="24"/>
          <w:szCs w:val="24"/>
        </w:rPr>
      </w:pPr>
    </w:p>
    <w:p w:rsidR="008A0E40" w:rsidRDefault="008A0E40" w:rsidP="008A0E40">
      <w:pPr>
        <w:tabs>
          <w:tab w:val="left" w:pos="2832"/>
        </w:tabs>
        <w:spacing w:after="0" w:line="360" w:lineRule="auto"/>
        <w:jc w:val="both"/>
        <w:rPr>
          <w:rFonts w:ascii="Arial" w:hAnsi="Arial" w:cs="Arial"/>
          <w:b/>
          <w:sz w:val="24"/>
          <w:szCs w:val="24"/>
        </w:rPr>
      </w:pPr>
    </w:p>
    <w:p w:rsidR="008A0E40" w:rsidRDefault="008A0E40" w:rsidP="008A0E40">
      <w:pPr>
        <w:tabs>
          <w:tab w:val="left" w:pos="2832"/>
        </w:tabs>
        <w:spacing w:after="0" w:line="360" w:lineRule="auto"/>
        <w:jc w:val="both"/>
        <w:rPr>
          <w:rFonts w:ascii="Arial" w:hAnsi="Arial" w:cs="Arial"/>
          <w:b/>
          <w:sz w:val="24"/>
          <w:szCs w:val="24"/>
        </w:rPr>
      </w:pPr>
    </w:p>
    <w:p w:rsidR="008A0E40" w:rsidRDefault="008A0E40" w:rsidP="008A0E40">
      <w:pPr>
        <w:tabs>
          <w:tab w:val="left" w:pos="2832"/>
        </w:tabs>
        <w:spacing w:after="0" w:line="360" w:lineRule="auto"/>
        <w:jc w:val="both"/>
        <w:rPr>
          <w:rFonts w:ascii="Arial" w:hAnsi="Arial" w:cs="Arial"/>
          <w:b/>
          <w:sz w:val="24"/>
          <w:szCs w:val="24"/>
        </w:rPr>
      </w:pPr>
    </w:p>
    <w:p w:rsidR="008A0E40" w:rsidRDefault="008A0E40" w:rsidP="008A0E40">
      <w:pPr>
        <w:tabs>
          <w:tab w:val="left" w:pos="2832"/>
        </w:tabs>
        <w:spacing w:after="0" w:line="360" w:lineRule="auto"/>
        <w:jc w:val="both"/>
        <w:rPr>
          <w:rFonts w:ascii="Arial" w:hAnsi="Arial" w:cs="Arial"/>
          <w:b/>
          <w:sz w:val="24"/>
          <w:szCs w:val="24"/>
        </w:rPr>
      </w:pPr>
    </w:p>
    <w:p w:rsidR="008A0E40" w:rsidRDefault="008A0E40" w:rsidP="008A0E40">
      <w:pPr>
        <w:tabs>
          <w:tab w:val="left" w:pos="2832"/>
        </w:tabs>
        <w:spacing w:after="0" w:line="360" w:lineRule="auto"/>
        <w:jc w:val="both"/>
        <w:rPr>
          <w:rFonts w:ascii="Arial" w:hAnsi="Arial" w:cs="Arial"/>
          <w:b/>
          <w:sz w:val="24"/>
          <w:szCs w:val="24"/>
        </w:rPr>
      </w:pPr>
    </w:p>
    <w:p w:rsidR="008A0E40" w:rsidRDefault="008A0E40" w:rsidP="008A0E40">
      <w:pPr>
        <w:tabs>
          <w:tab w:val="left" w:pos="2832"/>
        </w:tabs>
        <w:spacing w:after="0" w:line="360" w:lineRule="auto"/>
        <w:jc w:val="both"/>
        <w:rPr>
          <w:rFonts w:ascii="Arial" w:hAnsi="Arial" w:cs="Arial"/>
          <w:b/>
          <w:sz w:val="24"/>
          <w:szCs w:val="24"/>
        </w:rPr>
      </w:pPr>
    </w:p>
    <w:p w:rsidR="008A0E40" w:rsidRDefault="008A0E40" w:rsidP="008A0E40">
      <w:pPr>
        <w:tabs>
          <w:tab w:val="left" w:pos="2832"/>
        </w:tabs>
        <w:spacing w:after="0" w:line="360" w:lineRule="auto"/>
        <w:jc w:val="both"/>
        <w:rPr>
          <w:rFonts w:ascii="Arial" w:hAnsi="Arial" w:cs="Arial"/>
          <w:b/>
          <w:sz w:val="24"/>
          <w:szCs w:val="24"/>
        </w:rPr>
      </w:pPr>
    </w:p>
    <w:p w:rsidR="008A0E40" w:rsidRDefault="008A0E40" w:rsidP="008A0E40">
      <w:pPr>
        <w:tabs>
          <w:tab w:val="left" w:pos="2832"/>
        </w:tabs>
        <w:spacing w:after="0" w:line="360" w:lineRule="auto"/>
        <w:jc w:val="both"/>
        <w:rPr>
          <w:rFonts w:ascii="Arial" w:hAnsi="Arial" w:cs="Arial"/>
          <w:b/>
          <w:sz w:val="24"/>
          <w:szCs w:val="24"/>
        </w:rPr>
      </w:pPr>
    </w:p>
    <w:p w:rsidR="008A0E40" w:rsidRDefault="008A0E40" w:rsidP="008A0E40">
      <w:pPr>
        <w:tabs>
          <w:tab w:val="left" w:pos="2832"/>
        </w:tabs>
        <w:spacing w:after="0" w:line="360" w:lineRule="auto"/>
        <w:jc w:val="both"/>
        <w:rPr>
          <w:rFonts w:ascii="Arial" w:hAnsi="Arial" w:cs="Arial"/>
          <w:b/>
          <w:sz w:val="24"/>
          <w:szCs w:val="24"/>
        </w:rPr>
      </w:pPr>
    </w:p>
    <w:p w:rsidR="008A0E40" w:rsidRDefault="008A0E40" w:rsidP="008A0E40">
      <w:pPr>
        <w:tabs>
          <w:tab w:val="left" w:pos="2832"/>
        </w:tabs>
        <w:spacing w:after="0" w:line="360" w:lineRule="auto"/>
        <w:jc w:val="both"/>
        <w:rPr>
          <w:rFonts w:ascii="Arial" w:hAnsi="Arial" w:cs="Arial"/>
          <w:b/>
          <w:sz w:val="24"/>
          <w:szCs w:val="24"/>
        </w:rPr>
      </w:pPr>
    </w:p>
    <w:p w:rsidR="008A0E40" w:rsidRDefault="008A0E40" w:rsidP="008A0E40">
      <w:pPr>
        <w:tabs>
          <w:tab w:val="left" w:pos="2832"/>
        </w:tabs>
        <w:spacing w:after="0" w:line="360" w:lineRule="auto"/>
        <w:jc w:val="both"/>
        <w:rPr>
          <w:rFonts w:ascii="Arial" w:hAnsi="Arial" w:cs="Arial"/>
          <w:b/>
          <w:sz w:val="24"/>
          <w:szCs w:val="24"/>
        </w:rPr>
      </w:pPr>
    </w:p>
    <w:p w:rsidR="008A0E40" w:rsidRDefault="008A0E40" w:rsidP="008A0E40">
      <w:pPr>
        <w:tabs>
          <w:tab w:val="left" w:pos="2832"/>
        </w:tabs>
        <w:spacing w:after="0" w:line="360" w:lineRule="auto"/>
        <w:jc w:val="both"/>
        <w:rPr>
          <w:rFonts w:ascii="Arial" w:hAnsi="Arial" w:cs="Arial"/>
          <w:b/>
          <w:sz w:val="24"/>
          <w:szCs w:val="24"/>
        </w:rPr>
      </w:pPr>
    </w:p>
    <w:p w:rsidR="008A0E40" w:rsidRDefault="008A0E40" w:rsidP="008A0E40">
      <w:pPr>
        <w:tabs>
          <w:tab w:val="left" w:pos="2832"/>
        </w:tabs>
        <w:spacing w:after="0" w:line="360" w:lineRule="auto"/>
        <w:jc w:val="both"/>
        <w:rPr>
          <w:rFonts w:ascii="Arial" w:hAnsi="Arial" w:cs="Arial"/>
          <w:b/>
          <w:sz w:val="24"/>
          <w:szCs w:val="24"/>
        </w:rPr>
      </w:pPr>
    </w:p>
    <w:p w:rsidR="008A0E40" w:rsidRDefault="008A0E40" w:rsidP="008A0E40">
      <w:pPr>
        <w:tabs>
          <w:tab w:val="left" w:pos="2832"/>
        </w:tabs>
        <w:spacing w:after="0" w:line="360" w:lineRule="auto"/>
        <w:jc w:val="both"/>
        <w:rPr>
          <w:rFonts w:ascii="Arial" w:hAnsi="Arial" w:cs="Arial"/>
          <w:b/>
          <w:sz w:val="24"/>
          <w:szCs w:val="24"/>
        </w:rPr>
      </w:pPr>
    </w:p>
    <w:p w:rsidR="008A0E40" w:rsidRDefault="008A0E40" w:rsidP="008A0E40">
      <w:pPr>
        <w:tabs>
          <w:tab w:val="left" w:pos="2832"/>
        </w:tabs>
        <w:spacing w:after="0" w:line="360" w:lineRule="auto"/>
        <w:jc w:val="both"/>
        <w:rPr>
          <w:rFonts w:ascii="Arial" w:hAnsi="Arial" w:cs="Arial"/>
          <w:b/>
          <w:sz w:val="24"/>
          <w:szCs w:val="24"/>
        </w:rPr>
      </w:pPr>
    </w:p>
    <w:p w:rsidR="008A0E40" w:rsidRDefault="008A0E40" w:rsidP="008A0E40">
      <w:pPr>
        <w:tabs>
          <w:tab w:val="left" w:pos="2832"/>
        </w:tabs>
        <w:spacing w:after="0" w:line="360" w:lineRule="auto"/>
        <w:jc w:val="both"/>
        <w:rPr>
          <w:rFonts w:ascii="Arial" w:hAnsi="Arial" w:cs="Arial"/>
          <w:b/>
          <w:sz w:val="24"/>
          <w:szCs w:val="24"/>
        </w:rPr>
      </w:pPr>
    </w:p>
    <w:p w:rsidR="008A0E40" w:rsidRDefault="008A0E40" w:rsidP="008A0E40">
      <w:pPr>
        <w:tabs>
          <w:tab w:val="left" w:pos="2832"/>
        </w:tabs>
        <w:spacing w:after="0" w:line="360" w:lineRule="auto"/>
        <w:jc w:val="both"/>
        <w:rPr>
          <w:rFonts w:ascii="Arial" w:hAnsi="Arial" w:cs="Arial"/>
          <w:b/>
          <w:sz w:val="24"/>
          <w:szCs w:val="24"/>
        </w:rPr>
      </w:pPr>
    </w:p>
    <w:p w:rsidR="008A0E40" w:rsidRDefault="008A0E40" w:rsidP="008A0E40">
      <w:pPr>
        <w:tabs>
          <w:tab w:val="left" w:pos="2832"/>
        </w:tabs>
        <w:spacing w:after="0" w:line="360" w:lineRule="auto"/>
        <w:jc w:val="both"/>
        <w:rPr>
          <w:rFonts w:ascii="Arial" w:hAnsi="Arial" w:cs="Arial"/>
          <w:b/>
          <w:sz w:val="24"/>
          <w:szCs w:val="24"/>
        </w:rPr>
      </w:pPr>
    </w:p>
    <w:p w:rsidR="008A0E40" w:rsidRDefault="008A0E40" w:rsidP="00F24FEC">
      <w:pPr>
        <w:tabs>
          <w:tab w:val="left" w:pos="2832"/>
        </w:tabs>
        <w:spacing w:after="0" w:line="360" w:lineRule="auto"/>
        <w:rPr>
          <w:rFonts w:ascii="Arial" w:hAnsi="Arial" w:cs="Arial"/>
          <w:b/>
          <w:sz w:val="24"/>
          <w:szCs w:val="24"/>
        </w:rPr>
      </w:pPr>
    </w:p>
    <w:p w:rsidR="00F24FEC" w:rsidRDefault="00F24FEC" w:rsidP="008A0E40">
      <w:pPr>
        <w:tabs>
          <w:tab w:val="left" w:pos="2832"/>
        </w:tabs>
        <w:spacing w:after="0" w:line="360" w:lineRule="auto"/>
        <w:jc w:val="center"/>
        <w:rPr>
          <w:rFonts w:ascii="Arial" w:hAnsi="Arial" w:cs="Arial"/>
          <w:b/>
          <w:sz w:val="24"/>
          <w:szCs w:val="24"/>
        </w:rPr>
        <w:sectPr w:rsidR="00F24FEC" w:rsidSect="00707C44">
          <w:footerReference w:type="default" r:id="rId8"/>
          <w:pgSz w:w="12240" w:h="15840"/>
          <w:pgMar w:top="1440" w:right="1440" w:bottom="1440" w:left="1440" w:header="708" w:footer="708" w:gutter="0"/>
          <w:cols w:space="708"/>
          <w:docGrid w:linePitch="360"/>
        </w:sectPr>
      </w:pPr>
    </w:p>
    <w:p w:rsidR="008A0E40" w:rsidRDefault="008A0E40" w:rsidP="008A0E40">
      <w:pPr>
        <w:tabs>
          <w:tab w:val="left" w:pos="2832"/>
        </w:tabs>
        <w:spacing w:after="0" w:line="360" w:lineRule="auto"/>
        <w:jc w:val="center"/>
        <w:rPr>
          <w:rFonts w:ascii="Arial" w:hAnsi="Arial" w:cs="Arial"/>
          <w:b/>
          <w:sz w:val="24"/>
          <w:szCs w:val="24"/>
        </w:rPr>
      </w:pPr>
      <w:r>
        <w:rPr>
          <w:rFonts w:ascii="Arial" w:hAnsi="Arial" w:cs="Arial"/>
          <w:b/>
          <w:sz w:val="24"/>
          <w:szCs w:val="24"/>
        </w:rPr>
        <w:lastRenderedPageBreak/>
        <w:t>Introduction</w:t>
      </w:r>
    </w:p>
    <w:p w:rsidR="008A0E40" w:rsidRDefault="008A0E40" w:rsidP="008A0E40">
      <w:pPr>
        <w:tabs>
          <w:tab w:val="left" w:pos="2832"/>
        </w:tabs>
        <w:spacing w:after="0" w:line="360" w:lineRule="auto"/>
        <w:jc w:val="center"/>
        <w:rPr>
          <w:rFonts w:ascii="Arial" w:hAnsi="Arial" w:cs="Arial"/>
          <w:b/>
          <w:sz w:val="24"/>
          <w:szCs w:val="24"/>
        </w:rPr>
      </w:pPr>
    </w:p>
    <w:p w:rsidR="008A0E40" w:rsidRDefault="008A0E40" w:rsidP="008A0E40">
      <w:pPr>
        <w:tabs>
          <w:tab w:val="left" w:pos="2832"/>
        </w:tabs>
        <w:spacing w:after="0" w:line="360" w:lineRule="auto"/>
        <w:ind w:firstLine="720"/>
        <w:jc w:val="both"/>
        <w:rPr>
          <w:rFonts w:ascii="Arial" w:hAnsi="Arial" w:cs="Arial"/>
        </w:rPr>
      </w:pPr>
      <w:r w:rsidRPr="008A0E40">
        <w:rPr>
          <w:rFonts w:ascii="Arial" w:hAnsi="Arial" w:cs="Arial"/>
        </w:rPr>
        <w:t>In the literature on education, the term "reflection" has become a buzzword.</w:t>
      </w:r>
      <w:r>
        <w:rPr>
          <w:rFonts w:ascii="Arial" w:hAnsi="Arial" w:cs="Arial"/>
        </w:rPr>
        <w:t xml:space="preserve"> </w:t>
      </w:r>
      <w:r w:rsidRPr="008A0E40">
        <w:rPr>
          <w:rFonts w:ascii="Arial" w:hAnsi="Arial" w:cs="Arial"/>
        </w:rPr>
        <w:t>However, the contributions that these studies can make to our understanding of educational development in higher education may be limited by differences in the conceptualizations of reflection underlying various studies and a lack of theorizing regarding how these frameworks relate to one another.</w:t>
      </w:r>
      <w:r>
        <w:rPr>
          <w:rFonts w:ascii="Arial" w:hAnsi="Arial" w:cs="Arial"/>
        </w:rPr>
        <w:t xml:space="preserve"> </w:t>
      </w:r>
      <w:r w:rsidRPr="008A0E40">
        <w:rPr>
          <w:rFonts w:ascii="Arial" w:hAnsi="Arial" w:cs="Arial"/>
        </w:rPr>
        <w:t>This article looks at two reflection models: Mezirow's (1990, 1991) theory of transformative learning and Zimmerman and Schunk's (1998) concept of self-regulated learning. It looks at how each model can help us learn more about educational development in higher education settings.</w:t>
      </w:r>
      <w:r>
        <w:rPr>
          <w:rFonts w:ascii="Arial" w:hAnsi="Arial" w:cs="Arial"/>
        </w:rPr>
        <w:t xml:space="preserve"> </w:t>
      </w:r>
      <w:r w:rsidRPr="008A0E40">
        <w:rPr>
          <w:rFonts w:ascii="Arial" w:hAnsi="Arial" w:cs="Arial"/>
        </w:rPr>
        <w:t>The assumptions that each theory makes regarding the validity of the reflective process's outcomes are discussed.</w:t>
      </w:r>
      <w:r>
        <w:rPr>
          <w:rFonts w:ascii="Arial" w:hAnsi="Arial" w:cs="Arial"/>
        </w:rPr>
        <w:t xml:space="preserve"> </w:t>
      </w:r>
      <w:r w:rsidRPr="008A0E40">
        <w:rPr>
          <w:rFonts w:ascii="Arial" w:hAnsi="Arial" w:cs="Arial"/>
        </w:rPr>
        <w:t>A first attempt is made to address the lack of theorizing regarding the significance of various studies' findings by discussing two recent qualitative studies, each informed by one of two theories of reflection.</w:t>
      </w:r>
      <w:r>
        <w:rPr>
          <w:rFonts w:ascii="Arial" w:hAnsi="Arial" w:cs="Arial"/>
        </w:rPr>
        <w:t xml:space="preserve"> </w:t>
      </w:r>
      <w:r w:rsidRPr="008A0E40">
        <w:rPr>
          <w:rFonts w:ascii="Arial" w:hAnsi="Arial" w:cs="Arial"/>
        </w:rPr>
        <w:t>The article concludes with concrete recommendations for future research on educational development practice and reflection.</w:t>
      </w:r>
    </w:p>
    <w:p w:rsidR="002C707D" w:rsidRDefault="002C707D" w:rsidP="008A0E40">
      <w:pPr>
        <w:tabs>
          <w:tab w:val="left" w:pos="2832"/>
        </w:tabs>
        <w:spacing w:after="0" w:line="360" w:lineRule="auto"/>
        <w:jc w:val="center"/>
        <w:rPr>
          <w:rFonts w:ascii="Arial" w:hAnsi="Arial" w:cs="Arial"/>
        </w:rPr>
      </w:pPr>
    </w:p>
    <w:p w:rsidR="002C707D" w:rsidRDefault="002C707D" w:rsidP="008A0E40">
      <w:pPr>
        <w:tabs>
          <w:tab w:val="left" w:pos="2832"/>
        </w:tabs>
        <w:spacing w:after="0" w:line="360" w:lineRule="auto"/>
        <w:jc w:val="center"/>
        <w:rPr>
          <w:rFonts w:ascii="Arial" w:hAnsi="Arial" w:cs="Arial"/>
        </w:rPr>
      </w:pPr>
    </w:p>
    <w:p w:rsidR="002C707D" w:rsidRDefault="002C707D" w:rsidP="008A0E40">
      <w:pPr>
        <w:tabs>
          <w:tab w:val="left" w:pos="2832"/>
        </w:tabs>
        <w:spacing w:after="0" w:line="360" w:lineRule="auto"/>
        <w:jc w:val="center"/>
        <w:rPr>
          <w:rFonts w:ascii="Arial" w:hAnsi="Arial" w:cs="Arial"/>
        </w:rPr>
      </w:pPr>
    </w:p>
    <w:p w:rsidR="002C707D" w:rsidRDefault="002C707D" w:rsidP="008A0E40">
      <w:pPr>
        <w:tabs>
          <w:tab w:val="left" w:pos="2832"/>
        </w:tabs>
        <w:spacing w:after="0" w:line="360" w:lineRule="auto"/>
        <w:jc w:val="center"/>
        <w:rPr>
          <w:rFonts w:ascii="Arial" w:hAnsi="Arial" w:cs="Arial"/>
        </w:rPr>
      </w:pPr>
    </w:p>
    <w:p w:rsidR="002C707D" w:rsidRDefault="002C707D" w:rsidP="008A0E40">
      <w:pPr>
        <w:tabs>
          <w:tab w:val="left" w:pos="2832"/>
        </w:tabs>
        <w:spacing w:after="0" w:line="360" w:lineRule="auto"/>
        <w:jc w:val="center"/>
        <w:rPr>
          <w:rFonts w:ascii="Arial" w:hAnsi="Arial" w:cs="Arial"/>
        </w:rPr>
      </w:pPr>
    </w:p>
    <w:p w:rsidR="002C707D" w:rsidRDefault="002C707D" w:rsidP="008A0E40">
      <w:pPr>
        <w:tabs>
          <w:tab w:val="left" w:pos="2832"/>
        </w:tabs>
        <w:spacing w:after="0" w:line="360" w:lineRule="auto"/>
        <w:jc w:val="center"/>
        <w:rPr>
          <w:rFonts w:ascii="Arial" w:hAnsi="Arial" w:cs="Arial"/>
        </w:rPr>
      </w:pPr>
    </w:p>
    <w:p w:rsidR="002C707D" w:rsidRDefault="002C707D" w:rsidP="008A0E40">
      <w:pPr>
        <w:tabs>
          <w:tab w:val="left" w:pos="2832"/>
        </w:tabs>
        <w:spacing w:after="0" w:line="360" w:lineRule="auto"/>
        <w:jc w:val="center"/>
        <w:rPr>
          <w:rFonts w:ascii="Arial" w:hAnsi="Arial" w:cs="Arial"/>
        </w:rPr>
      </w:pPr>
    </w:p>
    <w:p w:rsidR="002C707D" w:rsidRDefault="002C707D" w:rsidP="008A0E40">
      <w:pPr>
        <w:tabs>
          <w:tab w:val="left" w:pos="2832"/>
        </w:tabs>
        <w:spacing w:after="0" w:line="360" w:lineRule="auto"/>
        <w:jc w:val="center"/>
        <w:rPr>
          <w:rFonts w:ascii="Arial" w:hAnsi="Arial" w:cs="Arial"/>
        </w:rPr>
      </w:pPr>
    </w:p>
    <w:p w:rsidR="002C707D" w:rsidRDefault="002C707D" w:rsidP="008A0E40">
      <w:pPr>
        <w:tabs>
          <w:tab w:val="left" w:pos="2832"/>
        </w:tabs>
        <w:spacing w:after="0" w:line="360" w:lineRule="auto"/>
        <w:jc w:val="center"/>
        <w:rPr>
          <w:rFonts w:ascii="Arial" w:hAnsi="Arial" w:cs="Arial"/>
        </w:rPr>
      </w:pPr>
    </w:p>
    <w:p w:rsidR="002C707D" w:rsidRDefault="002C707D" w:rsidP="008A0E40">
      <w:pPr>
        <w:tabs>
          <w:tab w:val="left" w:pos="2832"/>
        </w:tabs>
        <w:spacing w:after="0" w:line="360" w:lineRule="auto"/>
        <w:jc w:val="center"/>
        <w:rPr>
          <w:rFonts w:ascii="Arial" w:hAnsi="Arial" w:cs="Arial"/>
        </w:rPr>
      </w:pPr>
    </w:p>
    <w:p w:rsidR="002C707D" w:rsidRDefault="002C707D" w:rsidP="008A0E40">
      <w:pPr>
        <w:tabs>
          <w:tab w:val="left" w:pos="2832"/>
        </w:tabs>
        <w:spacing w:after="0" w:line="360" w:lineRule="auto"/>
        <w:jc w:val="center"/>
        <w:rPr>
          <w:rFonts w:ascii="Arial" w:hAnsi="Arial" w:cs="Arial"/>
        </w:rPr>
      </w:pPr>
    </w:p>
    <w:p w:rsidR="002C707D" w:rsidRDefault="002C707D" w:rsidP="008A0E40">
      <w:pPr>
        <w:tabs>
          <w:tab w:val="left" w:pos="2832"/>
        </w:tabs>
        <w:spacing w:after="0" w:line="360" w:lineRule="auto"/>
        <w:jc w:val="center"/>
        <w:rPr>
          <w:rFonts w:ascii="Arial" w:hAnsi="Arial" w:cs="Arial"/>
        </w:rPr>
      </w:pPr>
    </w:p>
    <w:p w:rsidR="002C707D" w:rsidRDefault="002C707D" w:rsidP="008A0E40">
      <w:pPr>
        <w:tabs>
          <w:tab w:val="left" w:pos="2832"/>
        </w:tabs>
        <w:spacing w:after="0" w:line="360" w:lineRule="auto"/>
        <w:jc w:val="center"/>
        <w:rPr>
          <w:rFonts w:ascii="Arial" w:hAnsi="Arial" w:cs="Arial"/>
        </w:rPr>
      </w:pPr>
    </w:p>
    <w:p w:rsidR="00F24FEC" w:rsidRDefault="00F24FEC" w:rsidP="008A0E40">
      <w:pPr>
        <w:tabs>
          <w:tab w:val="left" w:pos="2832"/>
        </w:tabs>
        <w:spacing w:after="0" w:line="360" w:lineRule="auto"/>
        <w:jc w:val="center"/>
        <w:rPr>
          <w:rFonts w:ascii="Arial" w:hAnsi="Arial" w:cs="Arial"/>
        </w:rPr>
      </w:pPr>
    </w:p>
    <w:p w:rsidR="002C707D" w:rsidRDefault="002C707D" w:rsidP="008A0E40">
      <w:pPr>
        <w:tabs>
          <w:tab w:val="left" w:pos="2832"/>
        </w:tabs>
        <w:spacing w:after="0" w:line="360" w:lineRule="auto"/>
        <w:jc w:val="center"/>
        <w:rPr>
          <w:rFonts w:ascii="Arial" w:hAnsi="Arial" w:cs="Arial"/>
        </w:rPr>
      </w:pPr>
    </w:p>
    <w:p w:rsidR="002C707D" w:rsidRDefault="002C707D" w:rsidP="008A0E40">
      <w:pPr>
        <w:tabs>
          <w:tab w:val="left" w:pos="2832"/>
        </w:tabs>
        <w:spacing w:after="0" w:line="360" w:lineRule="auto"/>
        <w:jc w:val="center"/>
        <w:rPr>
          <w:rFonts w:ascii="Arial" w:hAnsi="Arial" w:cs="Arial"/>
        </w:rPr>
      </w:pPr>
    </w:p>
    <w:p w:rsidR="002C707D" w:rsidRDefault="002C707D" w:rsidP="008A0E40">
      <w:pPr>
        <w:tabs>
          <w:tab w:val="left" w:pos="2832"/>
        </w:tabs>
        <w:spacing w:after="0" w:line="360" w:lineRule="auto"/>
        <w:jc w:val="center"/>
        <w:rPr>
          <w:rFonts w:ascii="Arial" w:hAnsi="Arial" w:cs="Arial"/>
        </w:rPr>
      </w:pPr>
    </w:p>
    <w:p w:rsidR="002C707D" w:rsidRDefault="002C707D" w:rsidP="008A0E40">
      <w:pPr>
        <w:tabs>
          <w:tab w:val="left" w:pos="2832"/>
        </w:tabs>
        <w:spacing w:after="0" w:line="360" w:lineRule="auto"/>
        <w:jc w:val="center"/>
        <w:rPr>
          <w:rFonts w:ascii="Arial" w:hAnsi="Arial" w:cs="Arial"/>
        </w:rPr>
      </w:pPr>
    </w:p>
    <w:p w:rsidR="002C707D" w:rsidRDefault="002C707D" w:rsidP="008A0E40">
      <w:pPr>
        <w:tabs>
          <w:tab w:val="left" w:pos="2832"/>
        </w:tabs>
        <w:spacing w:after="0" w:line="360" w:lineRule="auto"/>
        <w:jc w:val="center"/>
        <w:rPr>
          <w:rFonts w:ascii="Arial" w:hAnsi="Arial" w:cs="Arial"/>
        </w:rPr>
      </w:pPr>
    </w:p>
    <w:p w:rsidR="008A0E40" w:rsidRDefault="008A0E40" w:rsidP="008A0E40">
      <w:pPr>
        <w:tabs>
          <w:tab w:val="left" w:pos="2832"/>
        </w:tabs>
        <w:spacing w:after="0" w:line="360" w:lineRule="auto"/>
        <w:jc w:val="center"/>
        <w:rPr>
          <w:rFonts w:ascii="Arial" w:hAnsi="Arial" w:cs="Arial"/>
          <w:b/>
          <w:sz w:val="24"/>
          <w:szCs w:val="24"/>
        </w:rPr>
      </w:pPr>
      <w:r>
        <w:rPr>
          <w:rFonts w:ascii="Arial" w:hAnsi="Arial" w:cs="Arial"/>
          <w:b/>
          <w:sz w:val="24"/>
          <w:szCs w:val="24"/>
        </w:rPr>
        <w:lastRenderedPageBreak/>
        <w:t>Reflective practices</w:t>
      </w:r>
    </w:p>
    <w:p w:rsidR="008A0E40" w:rsidRDefault="008A0E40" w:rsidP="008A0E40">
      <w:pPr>
        <w:tabs>
          <w:tab w:val="left" w:pos="2832"/>
        </w:tabs>
        <w:spacing w:after="0" w:line="360" w:lineRule="auto"/>
        <w:jc w:val="center"/>
        <w:rPr>
          <w:rFonts w:ascii="Arial" w:hAnsi="Arial" w:cs="Arial"/>
          <w:b/>
          <w:sz w:val="24"/>
          <w:szCs w:val="24"/>
        </w:rPr>
      </w:pPr>
    </w:p>
    <w:p w:rsidR="008A0E40" w:rsidRPr="008A0E40" w:rsidRDefault="008A0E40" w:rsidP="008A0E40">
      <w:pPr>
        <w:tabs>
          <w:tab w:val="left" w:pos="2832"/>
        </w:tabs>
        <w:spacing w:after="0" w:line="360" w:lineRule="auto"/>
        <w:ind w:firstLine="720"/>
        <w:jc w:val="both"/>
        <w:rPr>
          <w:rFonts w:ascii="Arial" w:hAnsi="Arial" w:cs="Arial"/>
        </w:rPr>
      </w:pPr>
      <w:r w:rsidRPr="008A0E40">
        <w:rPr>
          <w:rFonts w:ascii="Arial" w:hAnsi="Arial" w:cs="Arial"/>
        </w:rPr>
        <w:t>Reflection is likewise the most common way of exploring an involvement with request to portray, break down, assess thus illuminate finding out about training as characterized by Reid (1993).</w:t>
      </w:r>
      <w:r w:rsidR="00F24FEC">
        <w:rPr>
          <w:rFonts w:ascii="Arial" w:hAnsi="Arial" w:cs="Arial"/>
        </w:rPr>
        <w:t xml:space="preserve"> </w:t>
      </w:r>
      <w:r w:rsidRPr="008A0E40">
        <w:rPr>
          <w:rFonts w:ascii="Arial" w:hAnsi="Arial" w:cs="Arial"/>
        </w:rPr>
        <w:t>When we learn, we can learn, grow, and develop as individuals through reflection.</w:t>
      </w:r>
      <w:r w:rsidR="00F24FEC">
        <w:rPr>
          <w:rFonts w:ascii="Arial" w:hAnsi="Arial" w:cs="Arial"/>
        </w:rPr>
        <w:t xml:space="preserve"> </w:t>
      </w:r>
      <w:r w:rsidRPr="008A0E40">
        <w:rPr>
          <w:rFonts w:ascii="Arial" w:hAnsi="Arial" w:cs="Arial"/>
        </w:rPr>
        <w:t>In addition, he is of the opinion that reflection is an active process that necessitates self-control and self-discipline in order to concentrate on a single direction that has the potential to result in practical personal development.</w:t>
      </w:r>
    </w:p>
    <w:p w:rsidR="008A0E40" w:rsidRPr="008A0E40" w:rsidRDefault="008A0E40" w:rsidP="008A0E40">
      <w:pPr>
        <w:tabs>
          <w:tab w:val="left" w:pos="2832"/>
        </w:tabs>
        <w:spacing w:after="0" w:line="360" w:lineRule="auto"/>
        <w:ind w:firstLine="720"/>
        <w:jc w:val="both"/>
        <w:rPr>
          <w:rFonts w:ascii="Arial" w:hAnsi="Arial" w:cs="Arial"/>
        </w:rPr>
      </w:pPr>
      <w:r w:rsidRPr="008A0E40">
        <w:rPr>
          <w:rFonts w:ascii="Arial" w:hAnsi="Arial" w:cs="Arial"/>
        </w:rPr>
        <w:t>Learning can be described as multidimensional in terms of where and how it occurs, but it is also a very individual process, and the learner is the only person who can truly judge what is carried forward.</w:t>
      </w:r>
      <w:r>
        <w:rPr>
          <w:rFonts w:ascii="Arial" w:hAnsi="Arial" w:cs="Arial"/>
        </w:rPr>
        <w:t xml:space="preserve"> </w:t>
      </w:r>
      <w:r w:rsidR="00F24FEC">
        <w:rPr>
          <w:rFonts w:ascii="Arial" w:hAnsi="Arial" w:cs="Arial"/>
          <w:color w:val="21252A"/>
        </w:rPr>
        <w:t>Bandura</w:t>
      </w:r>
      <w:r w:rsidR="00F24FEC" w:rsidRPr="002C707D">
        <w:rPr>
          <w:rFonts w:ascii="Arial" w:hAnsi="Arial" w:cs="Arial"/>
          <w:color w:val="21252A"/>
        </w:rPr>
        <w:t xml:space="preserve"> (1977)</w:t>
      </w:r>
      <w:r w:rsidRPr="008A0E40">
        <w:rPr>
          <w:rFonts w:ascii="Arial" w:hAnsi="Arial" w:cs="Arial"/>
        </w:rPr>
        <w:t xml:space="preserve"> defines lifewide learning as a type of education that takes place not only in the classroom but also in many other aspects of one's life.</w:t>
      </w:r>
      <w:r>
        <w:rPr>
          <w:rFonts w:ascii="Arial" w:hAnsi="Arial" w:cs="Arial"/>
        </w:rPr>
        <w:t xml:space="preserve"> </w:t>
      </w:r>
      <w:r w:rsidRPr="008A0E40">
        <w:rPr>
          <w:rFonts w:ascii="Arial" w:hAnsi="Arial" w:cs="Arial"/>
        </w:rPr>
        <w:t>This indicates that we also learn from the experiences we have in our lives in addition to what we learn in classrooms.</w:t>
      </w:r>
      <w:r>
        <w:rPr>
          <w:rFonts w:ascii="Arial" w:hAnsi="Arial" w:cs="Arial"/>
        </w:rPr>
        <w:t xml:space="preserve"> </w:t>
      </w:r>
      <w:r w:rsidRPr="008A0E40">
        <w:rPr>
          <w:rFonts w:ascii="Arial" w:hAnsi="Arial" w:cs="Arial"/>
        </w:rPr>
        <w:t xml:space="preserve">As </w:t>
      </w:r>
      <w:r w:rsidR="00F24FEC">
        <w:rPr>
          <w:rFonts w:ascii="Arial" w:hAnsi="Arial" w:cs="Arial"/>
          <w:color w:val="21252A"/>
        </w:rPr>
        <w:t>Bolton</w:t>
      </w:r>
      <w:r w:rsidR="00F24FEC" w:rsidRPr="002C707D">
        <w:rPr>
          <w:rFonts w:ascii="Arial" w:hAnsi="Arial" w:cs="Arial"/>
          <w:color w:val="21252A"/>
        </w:rPr>
        <w:t xml:space="preserve"> (2010) </w:t>
      </w:r>
      <w:r w:rsidRPr="008A0E40">
        <w:rPr>
          <w:rFonts w:ascii="Arial" w:hAnsi="Arial" w:cs="Arial"/>
        </w:rPr>
        <w:t>concluded, reflection appears to be the engine that transforms learning into deep learning, this is where reflection comes into relation as a method of learning.</w:t>
      </w:r>
      <w:r>
        <w:rPr>
          <w:rFonts w:ascii="Arial" w:hAnsi="Arial" w:cs="Arial"/>
        </w:rPr>
        <w:t xml:space="preserve"> </w:t>
      </w:r>
      <w:r w:rsidRPr="008A0E40">
        <w:rPr>
          <w:rFonts w:ascii="Arial" w:hAnsi="Arial" w:cs="Arial"/>
        </w:rPr>
        <w:t xml:space="preserve">According to </w:t>
      </w:r>
      <w:r w:rsidR="00F24FEC">
        <w:rPr>
          <w:rFonts w:ascii="Arial" w:hAnsi="Arial" w:cs="Arial"/>
        </w:rPr>
        <w:t>Johns</w:t>
      </w:r>
      <w:r w:rsidR="00F24FEC" w:rsidRPr="002C707D">
        <w:rPr>
          <w:rFonts w:ascii="Arial" w:hAnsi="Arial" w:cs="Arial"/>
        </w:rPr>
        <w:t xml:space="preserve"> (2017)</w:t>
      </w:r>
      <w:r w:rsidRPr="008A0E40">
        <w:rPr>
          <w:rFonts w:ascii="Arial" w:hAnsi="Arial" w:cs="Arial"/>
        </w:rPr>
        <w:t>, "lifelong learning" also refers to the process of learning that continues throughout our lives.</w:t>
      </w:r>
      <w:r>
        <w:rPr>
          <w:rFonts w:ascii="Arial" w:hAnsi="Arial" w:cs="Arial"/>
        </w:rPr>
        <w:t xml:space="preserve"> </w:t>
      </w:r>
      <w:r w:rsidRPr="008A0E40">
        <w:rPr>
          <w:rFonts w:ascii="Arial" w:hAnsi="Arial" w:cs="Arial"/>
        </w:rPr>
        <w:t>This indicates that as we get older, we never stop learning, and that we acquire new knowledge with each passing day.</w:t>
      </w:r>
      <w:r>
        <w:rPr>
          <w:rFonts w:ascii="Arial" w:hAnsi="Arial" w:cs="Arial"/>
        </w:rPr>
        <w:t xml:space="preserve"> </w:t>
      </w:r>
      <w:r w:rsidRPr="008A0E40">
        <w:rPr>
          <w:rFonts w:ascii="Arial" w:hAnsi="Arial" w:cs="Arial"/>
        </w:rPr>
        <w:t>Because healthcare and the technologies that support it are constantly changing, lifelong learning is a professional reality for nurses and other health care professionals.</w:t>
      </w:r>
      <w:r>
        <w:rPr>
          <w:rFonts w:ascii="Arial" w:hAnsi="Arial" w:cs="Arial"/>
        </w:rPr>
        <w:t xml:space="preserve"> </w:t>
      </w:r>
      <w:r w:rsidRPr="008A0E40">
        <w:rPr>
          <w:rFonts w:ascii="Arial" w:hAnsi="Arial" w:cs="Arial"/>
        </w:rPr>
        <w:t xml:space="preserve">Professional and practice development are therefore common forms of learning in the healthcare industry </w:t>
      </w:r>
      <w:r w:rsidR="00F24FEC">
        <w:rPr>
          <w:rFonts w:ascii="Arial" w:hAnsi="Arial" w:cs="Arial"/>
        </w:rPr>
        <w:t xml:space="preserve">(Johns, </w:t>
      </w:r>
      <w:r w:rsidR="00F24FEC" w:rsidRPr="002C707D">
        <w:rPr>
          <w:rFonts w:ascii="Arial" w:hAnsi="Arial" w:cs="Arial"/>
        </w:rPr>
        <w:t>2017)</w:t>
      </w:r>
      <w:r w:rsidRPr="008A0E40">
        <w:rPr>
          <w:rFonts w:ascii="Arial" w:hAnsi="Arial" w:cs="Arial"/>
        </w:rPr>
        <w:t>.</w:t>
      </w:r>
    </w:p>
    <w:p w:rsidR="008A0E40" w:rsidRPr="008A0E40" w:rsidRDefault="008A0E40" w:rsidP="008A0E40">
      <w:pPr>
        <w:tabs>
          <w:tab w:val="left" w:pos="2832"/>
        </w:tabs>
        <w:spacing w:after="0" w:line="360" w:lineRule="auto"/>
        <w:ind w:firstLine="720"/>
        <w:jc w:val="both"/>
        <w:rPr>
          <w:rFonts w:ascii="Arial" w:hAnsi="Arial" w:cs="Arial"/>
        </w:rPr>
      </w:pPr>
      <w:r w:rsidRPr="008A0E40">
        <w:rPr>
          <w:rFonts w:ascii="Arial" w:hAnsi="Arial" w:cs="Arial"/>
        </w:rPr>
        <w:t>To help people effectively reflect, numerous models have been developed, resulting in positive outcomes.</w:t>
      </w:r>
      <w:r>
        <w:rPr>
          <w:rFonts w:ascii="Arial" w:hAnsi="Arial" w:cs="Arial"/>
        </w:rPr>
        <w:t xml:space="preserve"> </w:t>
      </w:r>
      <w:r w:rsidRPr="008A0E40">
        <w:rPr>
          <w:rFonts w:ascii="Arial" w:hAnsi="Arial" w:cs="Arial"/>
        </w:rPr>
        <w:t xml:space="preserve">According to </w:t>
      </w:r>
      <w:r w:rsidR="00F24FEC">
        <w:rPr>
          <w:rFonts w:ascii="Arial" w:hAnsi="Arial" w:cs="Arial"/>
        </w:rPr>
        <w:t xml:space="preserve">Schon, </w:t>
      </w:r>
      <w:r w:rsidR="00F24FEC" w:rsidRPr="002C707D">
        <w:rPr>
          <w:rFonts w:ascii="Arial" w:hAnsi="Arial" w:cs="Arial"/>
        </w:rPr>
        <w:t>(1987)</w:t>
      </w:r>
      <w:r w:rsidRPr="008A0E40">
        <w:rPr>
          <w:rFonts w:ascii="Arial" w:hAnsi="Arial" w:cs="Arial"/>
        </w:rPr>
        <w:t>, in order for a person to be able to deal with what they might discover, reflection necessitates effort that makes use of the characteristics of determination, courage, and a sense of humor.</w:t>
      </w:r>
      <w:r>
        <w:rPr>
          <w:rFonts w:ascii="Arial" w:hAnsi="Arial" w:cs="Arial"/>
        </w:rPr>
        <w:t xml:space="preserve"> </w:t>
      </w:r>
      <w:r w:rsidRPr="008A0E40">
        <w:rPr>
          <w:rFonts w:ascii="Arial" w:hAnsi="Arial" w:cs="Arial"/>
        </w:rPr>
        <w:t>This indicates that for an individual to reflect successfully, they must possess these characteristics.</w:t>
      </w:r>
      <w:r>
        <w:rPr>
          <w:rFonts w:ascii="Arial" w:hAnsi="Arial" w:cs="Arial"/>
        </w:rPr>
        <w:t xml:space="preserve"> </w:t>
      </w:r>
      <w:r w:rsidRPr="008A0E40">
        <w:rPr>
          <w:rFonts w:ascii="Arial" w:hAnsi="Arial" w:cs="Arial"/>
        </w:rPr>
        <w:t>As a result, numerous reflective models have been developed to fit the reflector.</w:t>
      </w:r>
      <w:r>
        <w:rPr>
          <w:rFonts w:ascii="Arial" w:hAnsi="Arial" w:cs="Arial"/>
        </w:rPr>
        <w:t xml:space="preserve"> </w:t>
      </w:r>
      <w:r w:rsidRPr="008A0E40">
        <w:rPr>
          <w:rFonts w:ascii="Arial" w:hAnsi="Arial" w:cs="Arial"/>
        </w:rPr>
        <w:t>An individual can identify key stages of his or her reflective learning by utilizing a model, and the structure can assist the individual in continuing when dealing with complex situations.</w:t>
      </w:r>
      <w:r>
        <w:rPr>
          <w:rFonts w:ascii="Arial" w:hAnsi="Arial" w:cs="Arial"/>
        </w:rPr>
        <w:t xml:space="preserve"> </w:t>
      </w:r>
      <w:r w:rsidRPr="008A0E40">
        <w:rPr>
          <w:rFonts w:ascii="Arial" w:hAnsi="Arial" w:cs="Arial"/>
        </w:rPr>
        <w:t>The next step is to select a model that meets the individual's requirements and is user-friendly.</w:t>
      </w:r>
    </w:p>
    <w:p w:rsidR="002C707D" w:rsidRDefault="008A0E40" w:rsidP="008A0E40">
      <w:pPr>
        <w:tabs>
          <w:tab w:val="left" w:pos="2832"/>
        </w:tabs>
        <w:spacing w:after="0" w:line="360" w:lineRule="auto"/>
        <w:ind w:firstLine="720"/>
        <w:jc w:val="both"/>
        <w:rPr>
          <w:rFonts w:ascii="Arial" w:hAnsi="Arial" w:cs="Arial"/>
        </w:rPr>
      </w:pPr>
      <w:r w:rsidRPr="008A0E40">
        <w:rPr>
          <w:rFonts w:ascii="Arial" w:hAnsi="Arial" w:cs="Arial"/>
        </w:rPr>
        <w:t>The opportunity to connect what has been learned from one experience to another is provided by reflective cycles.</w:t>
      </w:r>
      <w:r>
        <w:rPr>
          <w:rFonts w:ascii="Arial" w:hAnsi="Arial" w:cs="Arial"/>
        </w:rPr>
        <w:t xml:space="preserve"> </w:t>
      </w:r>
      <w:r w:rsidRPr="008A0E40">
        <w:rPr>
          <w:rFonts w:ascii="Arial" w:hAnsi="Arial" w:cs="Arial"/>
        </w:rPr>
        <w:t>One of the most broadly utilized intelligent cycles is Gibbs' (1998) intelligent cycle.</w:t>
      </w:r>
      <w:r>
        <w:rPr>
          <w:rFonts w:ascii="Arial" w:hAnsi="Arial" w:cs="Arial"/>
        </w:rPr>
        <w:t xml:space="preserve"> </w:t>
      </w:r>
      <w:r w:rsidRPr="008A0E40">
        <w:rPr>
          <w:rFonts w:ascii="Arial" w:hAnsi="Arial" w:cs="Arial"/>
        </w:rPr>
        <w:t>The cycle lays out specific steps that the learner can follow through various processes.</w:t>
      </w:r>
      <w:r>
        <w:rPr>
          <w:rFonts w:ascii="Arial" w:hAnsi="Arial" w:cs="Arial"/>
        </w:rPr>
        <w:t xml:space="preserve"> </w:t>
      </w:r>
      <w:r w:rsidRPr="008A0E40">
        <w:rPr>
          <w:rFonts w:ascii="Arial" w:hAnsi="Arial" w:cs="Arial"/>
        </w:rPr>
        <w:t xml:space="preserve">The learner is asked to describe an event in the first stage of the cycle. This leads to </w:t>
      </w:r>
      <w:r w:rsidRPr="008A0E40">
        <w:rPr>
          <w:rFonts w:ascii="Arial" w:hAnsi="Arial" w:cs="Arial"/>
        </w:rPr>
        <w:lastRenderedPageBreak/>
        <w:t>the second stage, where the learner considers how he or she felt during the event in relation to what was described in the first stage. By acknowledging the emotions that were involved during the event, the learner will be able to consider processes such as how to deal with emotions in difficult situations that may be caused by caring work and learning.</w:t>
      </w:r>
      <w:r>
        <w:rPr>
          <w:rFonts w:ascii="Arial" w:hAnsi="Arial" w:cs="Arial"/>
        </w:rPr>
        <w:t xml:space="preserve"> </w:t>
      </w:r>
      <w:r w:rsidRPr="008A0E40">
        <w:rPr>
          <w:rFonts w:ascii="Arial" w:hAnsi="Arial" w:cs="Arial"/>
        </w:rPr>
        <w:t>Thirdly, the learner determines whether the event or activity was positive or negative and what next steps to take.</w:t>
      </w:r>
      <w:r>
        <w:rPr>
          <w:rFonts w:ascii="Arial" w:hAnsi="Arial" w:cs="Arial"/>
        </w:rPr>
        <w:t xml:space="preserve"> </w:t>
      </w:r>
      <w:r w:rsidRPr="008A0E40">
        <w:rPr>
          <w:rFonts w:ascii="Arial" w:hAnsi="Arial" w:cs="Arial"/>
        </w:rPr>
        <w:t>The learner is also given the opportunity to begin considering the primary issues that need to be resolved through evaluation.</w:t>
      </w:r>
      <w:r>
        <w:rPr>
          <w:rFonts w:ascii="Arial" w:hAnsi="Arial" w:cs="Arial"/>
        </w:rPr>
        <w:t xml:space="preserve"> </w:t>
      </w:r>
    </w:p>
    <w:p w:rsidR="008A0E40" w:rsidRPr="008A0E40" w:rsidRDefault="008A0E40" w:rsidP="008A0E40">
      <w:pPr>
        <w:tabs>
          <w:tab w:val="left" w:pos="2832"/>
        </w:tabs>
        <w:spacing w:after="0" w:line="360" w:lineRule="auto"/>
        <w:ind w:firstLine="720"/>
        <w:jc w:val="both"/>
        <w:rPr>
          <w:rFonts w:ascii="Arial" w:hAnsi="Arial" w:cs="Arial"/>
        </w:rPr>
      </w:pPr>
      <w:r w:rsidRPr="008A0E40">
        <w:rPr>
          <w:rFonts w:ascii="Arial" w:hAnsi="Arial" w:cs="Arial"/>
        </w:rPr>
        <w:t>One more model that can be utilized in reflection is Driscoll's (2007, p44.)</w:t>
      </w:r>
      <w:r>
        <w:rPr>
          <w:rFonts w:ascii="Arial" w:hAnsi="Arial" w:cs="Arial"/>
        </w:rPr>
        <w:t xml:space="preserve"> </w:t>
      </w:r>
      <w:r w:rsidRPr="008A0E40">
        <w:rPr>
          <w:rFonts w:ascii="Arial" w:hAnsi="Arial" w:cs="Arial"/>
        </w:rPr>
        <w:t>reflective loop</w:t>
      </w:r>
      <w:r>
        <w:rPr>
          <w:rFonts w:ascii="Arial" w:hAnsi="Arial" w:cs="Arial"/>
        </w:rPr>
        <w:t xml:space="preserve">. </w:t>
      </w:r>
      <w:r w:rsidRPr="008A0E40">
        <w:rPr>
          <w:rFonts w:ascii="Arial" w:hAnsi="Arial" w:cs="Arial"/>
        </w:rPr>
        <w:t>Driscoll came up with Borton's three stem q</w:t>
      </w:r>
      <w:r>
        <w:rPr>
          <w:rFonts w:ascii="Arial" w:hAnsi="Arial" w:cs="Arial"/>
        </w:rPr>
        <w:t xml:space="preserve">uestions in 1970; what?, why not? </w:t>
      </w:r>
      <w:r w:rsidRPr="008A0E40">
        <w:rPr>
          <w:rFonts w:ascii="Arial" w:hAnsi="Arial" w:cs="Arial"/>
        </w:rPr>
        <w:t>and now what?</w:t>
      </w:r>
      <w:r>
        <w:rPr>
          <w:rFonts w:ascii="Arial" w:hAnsi="Arial" w:cs="Arial"/>
        </w:rPr>
        <w:t xml:space="preserve"> </w:t>
      </w:r>
      <w:r w:rsidRPr="008A0E40">
        <w:rPr>
          <w:rFonts w:ascii="Arial" w:hAnsi="Arial" w:cs="Arial"/>
        </w:rPr>
        <w:t>He matched the three inquiries to the phases of an exploratory learning cycle and this cycle sees reflection as a course of cross examining.</w:t>
      </w:r>
      <w:r>
        <w:rPr>
          <w:rFonts w:ascii="Arial" w:hAnsi="Arial" w:cs="Arial"/>
        </w:rPr>
        <w:t xml:space="preserve"> </w:t>
      </w:r>
      <w:r w:rsidRPr="008A0E40">
        <w:rPr>
          <w:rFonts w:ascii="Arial" w:hAnsi="Arial" w:cs="Arial"/>
        </w:rPr>
        <w:t>The need for clear interpretation, questioning, and presentation of reflective learning is covered by these three questions.</w:t>
      </w:r>
      <w:r>
        <w:rPr>
          <w:rFonts w:ascii="Arial" w:hAnsi="Arial" w:cs="Arial"/>
        </w:rPr>
        <w:t xml:space="preserve"> </w:t>
      </w:r>
      <w:r w:rsidRPr="008A0E40">
        <w:rPr>
          <w:rFonts w:ascii="Arial" w:hAnsi="Arial" w:cs="Arial"/>
        </w:rPr>
        <w:t>The learner will then ask himself or herself three straightforward questions by employing this model of reflection.</w:t>
      </w:r>
      <w:r>
        <w:rPr>
          <w:rFonts w:ascii="Arial" w:hAnsi="Arial" w:cs="Arial"/>
        </w:rPr>
        <w:t xml:space="preserve"> </w:t>
      </w:r>
    </w:p>
    <w:p w:rsidR="008A0E40" w:rsidRDefault="008A0E40" w:rsidP="008A0E40">
      <w:pPr>
        <w:tabs>
          <w:tab w:val="left" w:pos="2832"/>
        </w:tabs>
        <w:spacing w:after="0" w:line="360" w:lineRule="auto"/>
        <w:jc w:val="center"/>
        <w:rPr>
          <w:rFonts w:ascii="Arial" w:hAnsi="Arial" w:cs="Arial"/>
          <w:b/>
          <w:sz w:val="24"/>
          <w:szCs w:val="24"/>
        </w:rPr>
      </w:pPr>
    </w:p>
    <w:p w:rsidR="008A0E40" w:rsidRDefault="008A0E40" w:rsidP="008A0E40">
      <w:pPr>
        <w:tabs>
          <w:tab w:val="left" w:pos="2832"/>
        </w:tabs>
        <w:spacing w:after="0" w:line="360" w:lineRule="auto"/>
        <w:jc w:val="center"/>
        <w:rPr>
          <w:rFonts w:ascii="Arial" w:hAnsi="Arial" w:cs="Arial"/>
          <w:b/>
          <w:sz w:val="24"/>
          <w:szCs w:val="24"/>
        </w:rPr>
      </w:pPr>
      <w:r>
        <w:rPr>
          <w:rFonts w:ascii="Arial" w:hAnsi="Arial" w:cs="Arial"/>
          <w:b/>
          <w:sz w:val="24"/>
          <w:szCs w:val="24"/>
        </w:rPr>
        <w:t>Reflection model</w:t>
      </w:r>
    </w:p>
    <w:p w:rsidR="008A0E40" w:rsidRPr="008A0E40" w:rsidRDefault="008A0E40" w:rsidP="008A0E40">
      <w:pPr>
        <w:tabs>
          <w:tab w:val="left" w:pos="2832"/>
        </w:tabs>
        <w:spacing w:after="0" w:line="360" w:lineRule="auto"/>
        <w:jc w:val="both"/>
        <w:rPr>
          <w:rFonts w:ascii="Arial" w:hAnsi="Arial" w:cs="Arial"/>
        </w:rPr>
      </w:pPr>
    </w:p>
    <w:p w:rsidR="008A0E40" w:rsidRDefault="008A0E40" w:rsidP="008A0E40">
      <w:pPr>
        <w:tabs>
          <w:tab w:val="left" w:pos="2832"/>
        </w:tabs>
        <w:spacing w:after="0" w:line="360" w:lineRule="auto"/>
        <w:ind w:firstLine="720"/>
        <w:jc w:val="both"/>
        <w:rPr>
          <w:rFonts w:ascii="Arial" w:hAnsi="Arial" w:cs="Arial"/>
        </w:rPr>
      </w:pPr>
      <w:r w:rsidRPr="008A0E40">
        <w:rPr>
          <w:rFonts w:ascii="Arial" w:hAnsi="Arial" w:cs="Arial"/>
        </w:rPr>
        <w:t>When we first re</w:t>
      </w:r>
      <w:r>
        <w:rPr>
          <w:rFonts w:ascii="Arial" w:hAnsi="Arial" w:cs="Arial"/>
        </w:rPr>
        <w:t>ceived learning logs for our course</w:t>
      </w:r>
      <w:r w:rsidRPr="008A0E40">
        <w:rPr>
          <w:rFonts w:ascii="Arial" w:hAnsi="Arial" w:cs="Arial"/>
        </w:rPr>
        <w:t>, I was unaware of their significance and benefits until we began writing the reflective log after each task.</w:t>
      </w:r>
      <w:r>
        <w:rPr>
          <w:rFonts w:ascii="Arial" w:hAnsi="Arial" w:cs="Arial"/>
        </w:rPr>
        <w:t xml:space="preserve"> </w:t>
      </w:r>
      <w:r w:rsidRPr="008A0E40">
        <w:rPr>
          <w:rFonts w:ascii="Arial" w:hAnsi="Arial" w:cs="Arial"/>
        </w:rPr>
        <w:t>In the wake of discovering that this is truly outstanding and simple methods for evolving oneself, I have expressed utilizing the intelligent composing apparatus each time I needed to foster the manner in which I work and think.</w:t>
      </w:r>
    </w:p>
    <w:p w:rsidR="008A0E40" w:rsidRDefault="008A0E40" w:rsidP="008A0E40">
      <w:pPr>
        <w:tabs>
          <w:tab w:val="left" w:pos="2832"/>
        </w:tabs>
        <w:spacing w:after="0" w:line="360" w:lineRule="auto"/>
        <w:ind w:firstLine="720"/>
        <w:jc w:val="both"/>
        <w:rPr>
          <w:rFonts w:ascii="Arial" w:hAnsi="Arial" w:cs="Arial"/>
        </w:rPr>
      </w:pPr>
      <w:r>
        <w:rPr>
          <w:rFonts w:ascii="Arial" w:hAnsi="Arial" w:cs="Arial"/>
        </w:rPr>
        <w:t>Throughout our course</w:t>
      </w:r>
      <w:r w:rsidRPr="008A0E40">
        <w:rPr>
          <w:rFonts w:ascii="Arial" w:hAnsi="Arial" w:cs="Arial"/>
        </w:rPr>
        <w:t xml:space="preserve"> we've used a variety of tools to learn more about ourselves.</w:t>
      </w:r>
      <w:r w:rsidR="00F24FEC">
        <w:rPr>
          <w:rFonts w:ascii="Arial" w:hAnsi="Arial" w:cs="Arial"/>
        </w:rPr>
        <w:t xml:space="preserve"> </w:t>
      </w:r>
      <w:r w:rsidRPr="008A0E40">
        <w:rPr>
          <w:rFonts w:ascii="Arial" w:hAnsi="Arial" w:cs="Arial"/>
        </w:rPr>
        <w:t>We were asked to use Johari Window during our feedback session to learn about our intern-personal relationships and communication</w:t>
      </w:r>
      <w:r w:rsidR="00F24FEC">
        <w:rPr>
          <w:rFonts w:ascii="Arial" w:hAnsi="Arial" w:cs="Arial"/>
        </w:rPr>
        <w:t xml:space="preserve"> (</w:t>
      </w:r>
      <w:r w:rsidR="00F24FEC">
        <w:rPr>
          <w:rFonts w:ascii="Arial" w:hAnsi="Arial" w:cs="Arial"/>
          <w:color w:val="21252A"/>
        </w:rPr>
        <w:t xml:space="preserve">Brookfield, </w:t>
      </w:r>
      <w:r w:rsidR="00F24FEC" w:rsidRPr="002C707D">
        <w:rPr>
          <w:rFonts w:ascii="Arial" w:hAnsi="Arial" w:cs="Arial"/>
          <w:color w:val="21252A"/>
        </w:rPr>
        <w:t>1995)</w:t>
      </w:r>
      <w:r w:rsidRPr="008A0E40">
        <w:rPr>
          <w:rFonts w:ascii="Arial" w:hAnsi="Arial" w:cs="Arial"/>
        </w:rPr>
        <w:t>.</w:t>
      </w:r>
      <w:r>
        <w:rPr>
          <w:rFonts w:ascii="Arial" w:hAnsi="Arial" w:cs="Arial"/>
        </w:rPr>
        <w:t xml:space="preserve"> </w:t>
      </w:r>
      <w:r w:rsidRPr="008A0E40">
        <w:rPr>
          <w:rFonts w:ascii="Arial" w:hAnsi="Arial" w:cs="Arial"/>
        </w:rPr>
        <w:t>While the adjectives used in the Blind Spots section surprised me, the adjectives used in the public session made me happy.</w:t>
      </w:r>
      <w:r>
        <w:rPr>
          <w:rFonts w:ascii="Arial" w:hAnsi="Arial" w:cs="Arial"/>
        </w:rPr>
        <w:t xml:space="preserve"> "C</w:t>
      </w:r>
      <w:r w:rsidRPr="008A0E40">
        <w:rPr>
          <w:rFonts w:ascii="Arial" w:hAnsi="Arial" w:cs="Arial"/>
        </w:rPr>
        <w:t>omplex" and "proud" were my blind spots.</w:t>
      </w:r>
      <w:r>
        <w:rPr>
          <w:rFonts w:ascii="Arial" w:hAnsi="Arial" w:cs="Arial"/>
        </w:rPr>
        <w:t xml:space="preserve"> </w:t>
      </w:r>
      <w:r w:rsidRPr="008A0E40">
        <w:rPr>
          <w:rFonts w:ascii="Arial" w:hAnsi="Arial" w:cs="Arial"/>
        </w:rPr>
        <w:t>When I asked my coworkers why this was, they told me that even though I'm a friendly, work-oriented person, I sometimes go into too much detail on a group project or assignment, making it hard for them to understand.</w:t>
      </w:r>
      <w:r>
        <w:rPr>
          <w:rFonts w:ascii="Arial" w:hAnsi="Arial" w:cs="Arial"/>
        </w:rPr>
        <w:t xml:space="preserve"> </w:t>
      </w:r>
      <w:r w:rsidRPr="008A0E40">
        <w:rPr>
          <w:rFonts w:ascii="Arial" w:hAnsi="Arial" w:cs="Arial"/>
        </w:rPr>
        <w:t>This might be on the grounds that however I'm clear about the subject, I in some cases find it challenging to make sense of which confounds the others.</w:t>
      </w:r>
      <w:r>
        <w:rPr>
          <w:rFonts w:ascii="Arial" w:hAnsi="Arial" w:cs="Arial"/>
        </w:rPr>
        <w:t xml:space="preserve"> </w:t>
      </w:r>
      <w:r w:rsidRPr="008A0E40">
        <w:rPr>
          <w:rFonts w:ascii="Arial" w:hAnsi="Arial" w:cs="Arial"/>
        </w:rPr>
        <w:t>Additionally, after a few days of being with me, the majority of people typically tell me, "I thought that you are a very proud person when I first met you."This is because I take some time to get to know new people when I meet new people or enter a new environment, and I don't start a conversation with people unless I know them.Even though this perception of them changes over time, it initially gives off a negative vibe.</w:t>
      </w:r>
    </w:p>
    <w:p w:rsidR="008A0E40" w:rsidRDefault="008A0E40" w:rsidP="008A0E40">
      <w:pPr>
        <w:tabs>
          <w:tab w:val="left" w:pos="2832"/>
        </w:tabs>
        <w:spacing w:after="0" w:line="360" w:lineRule="auto"/>
        <w:ind w:firstLine="720"/>
        <w:jc w:val="both"/>
        <w:rPr>
          <w:rFonts w:ascii="Arial" w:hAnsi="Arial" w:cs="Arial"/>
        </w:rPr>
      </w:pPr>
      <w:r w:rsidRPr="008A0E40">
        <w:rPr>
          <w:rFonts w:ascii="Arial" w:hAnsi="Arial" w:cs="Arial"/>
        </w:rPr>
        <w:lastRenderedPageBreak/>
        <w:t>Additionally, according to the Belbin Self-Perception Inventory, I am similar to the team roles of "completer" and "specialist."My work style is accurately reflected in these two roles.</w:t>
      </w:r>
      <w:r>
        <w:rPr>
          <w:rFonts w:ascii="Arial" w:hAnsi="Arial" w:cs="Arial"/>
        </w:rPr>
        <w:t xml:space="preserve"> </w:t>
      </w:r>
      <w:r w:rsidRPr="008A0E40">
        <w:rPr>
          <w:rFonts w:ascii="Arial" w:hAnsi="Arial" w:cs="Arial"/>
        </w:rPr>
        <w:t>I always try to learn more and become more knowledgeable in the subject that interests me.</w:t>
      </w:r>
      <w:r>
        <w:rPr>
          <w:rFonts w:ascii="Arial" w:hAnsi="Arial" w:cs="Arial"/>
        </w:rPr>
        <w:t xml:space="preserve"> </w:t>
      </w:r>
      <w:r w:rsidRPr="008A0E40">
        <w:rPr>
          <w:rFonts w:ascii="Arial" w:hAnsi="Arial" w:cs="Arial"/>
        </w:rPr>
        <w:t>Additionally, I am consistently given the task of polishing and editing our group assignments in the last minute because I am adept at analysis and pay close attention to the smallest of details.</w:t>
      </w:r>
      <w:r>
        <w:rPr>
          <w:rFonts w:ascii="Arial" w:hAnsi="Arial" w:cs="Arial"/>
        </w:rPr>
        <w:t xml:space="preserve"> </w:t>
      </w:r>
      <w:r w:rsidRPr="008A0E40">
        <w:rPr>
          <w:rFonts w:ascii="Arial" w:hAnsi="Arial" w:cs="Arial"/>
        </w:rPr>
        <w:t>Nonetheless, there are additionally bad sides to these group jobs which I'm mindful of and are essential for my advancement plan</w:t>
      </w:r>
      <w:r w:rsidR="00F24FEC">
        <w:rPr>
          <w:rFonts w:ascii="Arial" w:hAnsi="Arial" w:cs="Arial"/>
        </w:rPr>
        <w:t xml:space="preserve"> (Smith, </w:t>
      </w:r>
      <w:r w:rsidR="00F24FEC" w:rsidRPr="002C707D">
        <w:rPr>
          <w:rFonts w:ascii="Arial" w:hAnsi="Arial" w:cs="Arial"/>
        </w:rPr>
        <w:t>2014)</w:t>
      </w:r>
      <w:r w:rsidRPr="008A0E40">
        <w:rPr>
          <w:rFonts w:ascii="Arial" w:hAnsi="Arial" w:cs="Arial"/>
        </w:rPr>
        <w:t>.</w:t>
      </w:r>
      <w:r>
        <w:rPr>
          <w:rFonts w:ascii="Arial" w:hAnsi="Arial" w:cs="Arial"/>
        </w:rPr>
        <w:t xml:space="preserve"> </w:t>
      </w:r>
      <w:r w:rsidRPr="008A0E40">
        <w:rPr>
          <w:rFonts w:ascii="Arial" w:hAnsi="Arial" w:cs="Arial"/>
        </w:rPr>
        <w:t>Even though I learn a great deal about the subject of my interest as a "specialist," I neglect other topics.</w:t>
      </w:r>
      <w:r>
        <w:rPr>
          <w:rFonts w:ascii="Arial" w:hAnsi="Arial" w:cs="Arial"/>
        </w:rPr>
        <w:t xml:space="preserve"> </w:t>
      </w:r>
      <w:r w:rsidRPr="008A0E40">
        <w:rPr>
          <w:rFonts w:ascii="Arial" w:hAnsi="Arial" w:cs="Arial"/>
        </w:rPr>
        <w:t>, the completer's weakness may be connected to the "complex" blind spot that I mentioned earlier.</w:t>
      </w:r>
      <w:r>
        <w:rPr>
          <w:rFonts w:ascii="Arial" w:hAnsi="Arial" w:cs="Arial"/>
        </w:rPr>
        <w:t xml:space="preserve"> </w:t>
      </w:r>
      <w:r w:rsidRPr="008A0E40">
        <w:rPr>
          <w:rFonts w:ascii="Arial" w:hAnsi="Arial" w:cs="Arial"/>
        </w:rPr>
        <w:t>As a completer, I try to get every report detail right, sometimes going overboard with my perfectionism.</w:t>
      </w:r>
    </w:p>
    <w:p w:rsidR="008A0E40" w:rsidRDefault="008A0E40" w:rsidP="008A0E40">
      <w:pPr>
        <w:tabs>
          <w:tab w:val="left" w:pos="2832"/>
        </w:tabs>
        <w:spacing w:after="0" w:line="360" w:lineRule="auto"/>
        <w:ind w:firstLine="720"/>
        <w:jc w:val="both"/>
        <w:rPr>
          <w:rFonts w:ascii="Arial" w:hAnsi="Arial" w:cs="Arial"/>
        </w:rPr>
      </w:pPr>
      <w:r w:rsidRPr="008A0E40">
        <w:rPr>
          <w:rFonts w:ascii="Arial" w:hAnsi="Arial" w:cs="Arial"/>
        </w:rPr>
        <w:t>I am a Reflector, as defined by Honey and Mumford's Learning Styles</w:t>
      </w:r>
      <w:r w:rsidR="00F24FEC">
        <w:rPr>
          <w:rFonts w:ascii="Arial" w:hAnsi="Arial" w:cs="Arial"/>
        </w:rPr>
        <w:t xml:space="preserve"> (Jones &amp; Stubbe, </w:t>
      </w:r>
      <w:r w:rsidR="00F24FEC" w:rsidRPr="002C707D">
        <w:rPr>
          <w:rFonts w:ascii="Arial" w:hAnsi="Arial" w:cs="Arial"/>
        </w:rPr>
        <w:t>2004)</w:t>
      </w:r>
      <w:r w:rsidRPr="008A0E40">
        <w:rPr>
          <w:rFonts w:ascii="Arial" w:hAnsi="Arial" w:cs="Arial"/>
        </w:rPr>
        <w:t>.</w:t>
      </w:r>
      <w:r>
        <w:rPr>
          <w:rFonts w:ascii="Arial" w:hAnsi="Arial" w:cs="Arial"/>
        </w:rPr>
        <w:t xml:space="preserve"> </w:t>
      </w:r>
      <w:r w:rsidRPr="008A0E40">
        <w:rPr>
          <w:rFonts w:ascii="Arial" w:hAnsi="Arial" w:cs="Arial"/>
        </w:rPr>
        <w:t>I enjoy learning from activities that allow me to think, watch, and reflect as a reflector.</w:t>
      </w:r>
      <w:r>
        <w:rPr>
          <w:rFonts w:ascii="Arial" w:hAnsi="Arial" w:cs="Arial"/>
        </w:rPr>
        <w:t xml:space="preserve"> </w:t>
      </w:r>
      <w:r w:rsidRPr="008A0E40">
        <w:rPr>
          <w:rFonts w:ascii="Arial" w:hAnsi="Arial" w:cs="Arial"/>
        </w:rPr>
        <w:t>However, unless I find the lecture interesting, I find it difficult to concentrate.</w:t>
      </w:r>
      <w:r>
        <w:rPr>
          <w:rFonts w:ascii="Arial" w:hAnsi="Arial" w:cs="Arial"/>
        </w:rPr>
        <w:t xml:space="preserve"> </w:t>
      </w:r>
      <w:r w:rsidRPr="008A0E40">
        <w:rPr>
          <w:rFonts w:ascii="Arial" w:hAnsi="Arial" w:cs="Arial"/>
        </w:rPr>
        <w:t>This may be related to my Specialist weakness.</w:t>
      </w:r>
    </w:p>
    <w:p w:rsidR="008A0E40" w:rsidRDefault="008A0E40" w:rsidP="008A0E40">
      <w:pPr>
        <w:tabs>
          <w:tab w:val="left" w:pos="2832"/>
        </w:tabs>
        <w:spacing w:after="0" w:line="360" w:lineRule="auto"/>
        <w:ind w:firstLine="720"/>
        <w:jc w:val="both"/>
        <w:rPr>
          <w:rFonts w:ascii="Arial" w:hAnsi="Arial" w:cs="Arial"/>
        </w:rPr>
      </w:pPr>
      <w:r w:rsidRPr="008A0E40">
        <w:rPr>
          <w:rFonts w:ascii="Arial" w:hAnsi="Arial" w:cs="Arial"/>
        </w:rPr>
        <w:t>My MBTI personality type is ISFP, which stands for introversion, sensing, feeling, and perceiving.</w:t>
      </w:r>
      <w:r>
        <w:rPr>
          <w:rFonts w:ascii="Arial" w:hAnsi="Arial" w:cs="Arial"/>
        </w:rPr>
        <w:t xml:space="preserve"> </w:t>
      </w:r>
      <w:r w:rsidRPr="008A0E40">
        <w:rPr>
          <w:rFonts w:ascii="Arial" w:hAnsi="Arial" w:cs="Arial"/>
        </w:rPr>
        <w:t>This demonstrates that I am a friendly person who despises conflict.</w:t>
      </w:r>
      <w:r>
        <w:rPr>
          <w:rFonts w:ascii="Arial" w:hAnsi="Arial" w:cs="Arial"/>
        </w:rPr>
        <w:t xml:space="preserve"> </w:t>
      </w:r>
      <w:r w:rsidRPr="008A0E40">
        <w:rPr>
          <w:rFonts w:ascii="Arial" w:hAnsi="Arial" w:cs="Arial"/>
        </w:rPr>
        <w:t>However, I prefer my own space.</w:t>
      </w:r>
      <w:r>
        <w:rPr>
          <w:rFonts w:ascii="Arial" w:hAnsi="Arial" w:cs="Arial"/>
        </w:rPr>
        <w:t xml:space="preserve"> </w:t>
      </w:r>
      <w:r w:rsidRPr="008A0E40">
        <w:rPr>
          <w:rFonts w:ascii="Arial" w:hAnsi="Arial" w:cs="Arial"/>
        </w:rPr>
        <w:t>I am on the People Caring section of the MBTI and IDAP grid.</w:t>
      </w:r>
      <w:r>
        <w:rPr>
          <w:rFonts w:ascii="Arial" w:hAnsi="Arial" w:cs="Arial"/>
        </w:rPr>
        <w:t xml:space="preserve"> </w:t>
      </w:r>
      <w:r w:rsidRPr="008A0E40">
        <w:rPr>
          <w:rFonts w:ascii="Arial" w:hAnsi="Arial" w:cs="Arial"/>
        </w:rPr>
        <w:t>This is somewhat contradictory.</w:t>
      </w:r>
      <w:r>
        <w:rPr>
          <w:rFonts w:ascii="Arial" w:hAnsi="Arial" w:cs="Arial"/>
        </w:rPr>
        <w:t xml:space="preserve"> </w:t>
      </w:r>
      <w:r w:rsidRPr="008A0E40">
        <w:rPr>
          <w:rFonts w:ascii="Arial" w:hAnsi="Arial" w:cs="Arial"/>
        </w:rPr>
        <w:t>I prefer to work alone, despite my comfort working in teams.</w:t>
      </w:r>
      <w:r>
        <w:rPr>
          <w:rFonts w:ascii="Arial" w:hAnsi="Arial" w:cs="Arial"/>
        </w:rPr>
        <w:t xml:space="preserve"> </w:t>
      </w:r>
      <w:r w:rsidRPr="008A0E40">
        <w:rPr>
          <w:rFonts w:ascii="Arial" w:hAnsi="Arial" w:cs="Arial"/>
        </w:rPr>
        <w:t>I find it difficult to convey a message because I worry that expressing my own views in opposition to those of others could cause me problems.</w:t>
      </w:r>
      <w:r>
        <w:rPr>
          <w:rFonts w:ascii="Arial" w:hAnsi="Arial" w:cs="Arial"/>
        </w:rPr>
        <w:t xml:space="preserve"> </w:t>
      </w:r>
      <w:r w:rsidRPr="008A0E40">
        <w:rPr>
          <w:rFonts w:ascii="Arial" w:hAnsi="Arial" w:cs="Arial"/>
        </w:rPr>
        <w:t>As part of my self-improvement, I would like to learn how to communicate softly and how to keep professional relationships with other team members because most work in the organization is team-based</w:t>
      </w:r>
      <w:r w:rsidR="00F24FEC">
        <w:rPr>
          <w:rFonts w:ascii="Arial" w:hAnsi="Arial" w:cs="Arial"/>
        </w:rPr>
        <w:t xml:space="preserve"> (</w:t>
      </w:r>
      <w:r w:rsidR="00F24FEC" w:rsidRPr="002C707D">
        <w:rPr>
          <w:rFonts w:ascii="Arial" w:hAnsi="Arial" w:cs="Arial"/>
        </w:rPr>
        <w:t>Ros</w:t>
      </w:r>
      <w:r w:rsidR="00F24FEC">
        <w:rPr>
          <w:rFonts w:ascii="Arial" w:hAnsi="Arial" w:cs="Arial"/>
        </w:rPr>
        <w:t xml:space="preserve">si, Freeman &amp; Lipsey, </w:t>
      </w:r>
      <w:r w:rsidR="00F24FEC" w:rsidRPr="002C707D">
        <w:rPr>
          <w:rFonts w:ascii="Arial" w:hAnsi="Arial" w:cs="Arial"/>
        </w:rPr>
        <w:t>2004)</w:t>
      </w:r>
      <w:r w:rsidRPr="008A0E40">
        <w:rPr>
          <w:rFonts w:ascii="Arial" w:hAnsi="Arial" w:cs="Arial"/>
        </w:rPr>
        <w:t>.</w:t>
      </w:r>
      <w:r w:rsidR="00F24FEC">
        <w:rPr>
          <w:rFonts w:ascii="Arial" w:hAnsi="Arial" w:cs="Arial"/>
        </w:rPr>
        <w:t xml:space="preserve"> </w:t>
      </w:r>
      <w:r w:rsidRPr="008A0E40">
        <w:rPr>
          <w:rFonts w:ascii="Arial" w:hAnsi="Arial" w:cs="Arial"/>
        </w:rPr>
        <w:t>Additionally, might want to foster my systems administration abilities.</w:t>
      </w:r>
    </w:p>
    <w:p w:rsidR="008A0E40" w:rsidRPr="008A0E40" w:rsidRDefault="008A0E40" w:rsidP="008A0E40">
      <w:pPr>
        <w:tabs>
          <w:tab w:val="left" w:pos="2832"/>
        </w:tabs>
        <w:spacing w:after="0" w:line="360" w:lineRule="auto"/>
        <w:ind w:firstLine="720"/>
        <w:jc w:val="both"/>
        <w:rPr>
          <w:rFonts w:ascii="Arial" w:hAnsi="Arial" w:cs="Arial"/>
        </w:rPr>
      </w:pPr>
      <w:r w:rsidRPr="008A0E40">
        <w:rPr>
          <w:rFonts w:ascii="Arial" w:hAnsi="Arial" w:cs="Arial"/>
        </w:rPr>
        <w:t>Core personal competencies—personal traits, values, beliefs, and attitudes—can either strengthen or weaken a person's ability to manage others.</w:t>
      </w:r>
      <w:r>
        <w:rPr>
          <w:rFonts w:ascii="Arial" w:hAnsi="Arial" w:cs="Arial"/>
        </w:rPr>
        <w:t xml:space="preserve"> </w:t>
      </w:r>
      <w:r w:rsidRPr="008A0E40">
        <w:rPr>
          <w:rFonts w:ascii="Arial" w:hAnsi="Arial" w:cs="Arial"/>
        </w:rPr>
        <w:t>Additionally, the individual's behavior and abilities have a significant impact on the company's performance.</w:t>
      </w:r>
      <w:r>
        <w:rPr>
          <w:rFonts w:ascii="Arial" w:hAnsi="Arial" w:cs="Arial"/>
        </w:rPr>
        <w:t xml:space="preserve"> </w:t>
      </w:r>
      <w:r w:rsidRPr="008A0E40">
        <w:rPr>
          <w:rFonts w:ascii="Arial" w:hAnsi="Arial" w:cs="Arial"/>
        </w:rPr>
        <w:t>Because the majority of rational decisions are based on theories, a person who wants to be a manager will benefit greatly from understanding managerial theories</w:t>
      </w:r>
      <w:r w:rsidR="00F24FEC">
        <w:rPr>
          <w:rFonts w:ascii="Arial" w:hAnsi="Arial" w:cs="Arial"/>
        </w:rPr>
        <w:t xml:space="preserve"> (Ulrich, </w:t>
      </w:r>
      <w:r w:rsidR="00F24FEC" w:rsidRPr="002C707D">
        <w:rPr>
          <w:rFonts w:ascii="Arial" w:hAnsi="Arial" w:cs="Arial"/>
        </w:rPr>
        <w:t>2008)</w:t>
      </w:r>
      <w:r w:rsidRPr="008A0E40">
        <w:rPr>
          <w:rFonts w:ascii="Arial" w:hAnsi="Arial" w:cs="Arial"/>
        </w:rPr>
        <w:t>.</w:t>
      </w:r>
      <w:r>
        <w:rPr>
          <w:rFonts w:ascii="Arial" w:hAnsi="Arial" w:cs="Arial"/>
        </w:rPr>
        <w:t xml:space="preserve"> </w:t>
      </w:r>
      <w:r w:rsidRPr="008A0E40">
        <w:rPr>
          <w:rFonts w:ascii="Arial" w:hAnsi="Arial" w:cs="Arial"/>
        </w:rPr>
        <w:t>A manager can also greatly benefit from a thorough examination of the available theories in order to better manage their team because theories provide information about how to behave and aid in behavior change.</w:t>
      </w:r>
      <w:r>
        <w:rPr>
          <w:rFonts w:ascii="Arial" w:hAnsi="Arial" w:cs="Arial"/>
        </w:rPr>
        <w:t xml:space="preserve"> </w:t>
      </w:r>
      <w:r w:rsidRPr="008A0E40">
        <w:rPr>
          <w:rFonts w:ascii="Arial" w:hAnsi="Arial" w:cs="Arial"/>
        </w:rPr>
        <w:t>Additionally, theories provide a common conceptual framework for practices.</w:t>
      </w:r>
      <w:r>
        <w:rPr>
          <w:rFonts w:ascii="Arial" w:hAnsi="Arial" w:cs="Arial"/>
        </w:rPr>
        <w:t xml:space="preserve"> </w:t>
      </w:r>
      <w:r w:rsidRPr="008A0E40">
        <w:rPr>
          <w:rFonts w:ascii="Arial" w:hAnsi="Arial" w:cs="Arial"/>
        </w:rPr>
        <w:t>In the organization, both the nature of the work and its purpose are evolving over time.</w:t>
      </w:r>
      <w:r>
        <w:rPr>
          <w:rFonts w:ascii="Arial" w:hAnsi="Arial" w:cs="Arial"/>
        </w:rPr>
        <w:t xml:space="preserve"> </w:t>
      </w:r>
      <w:r w:rsidRPr="008A0E40">
        <w:rPr>
          <w:rFonts w:ascii="Arial" w:hAnsi="Arial" w:cs="Arial"/>
        </w:rPr>
        <w:t>The administration styles must be changed as needs be</w:t>
      </w:r>
      <w:r w:rsidR="00F24FEC">
        <w:rPr>
          <w:rFonts w:ascii="Arial" w:hAnsi="Arial" w:cs="Arial"/>
        </w:rPr>
        <w:t xml:space="preserve"> (Ulrich, </w:t>
      </w:r>
      <w:r w:rsidR="00F24FEC" w:rsidRPr="002C707D">
        <w:rPr>
          <w:rFonts w:ascii="Arial" w:hAnsi="Arial" w:cs="Arial"/>
        </w:rPr>
        <w:t>2008)</w:t>
      </w:r>
      <w:r w:rsidRPr="008A0E40">
        <w:rPr>
          <w:rFonts w:ascii="Arial" w:hAnsi="Arial" w:cs="Arial"/>
        </w:rPr>
        <w:t>.</w:t>
      </w:r>
    </w:p>
    <w:p w:rsidR="002C707D" w:rsidRDefault="002C707D" w:rsidP="00F24FEC">
      <w:pPr>
        <w:tabs>
          <w:tab w:val="left" w:pos="2832"/>
        </w:tabs>
        <w:spacing w:after="0" w:line="360" w:lineRule="auto"/>
        <w:rPr>
          <w:rFonts w:ascii="Arial" w:hAnsi="Arial" w:cs="Arial"/>
          <w:b/>
          <w:sz w:val="24"/>
          <w:szCs w:val="24"/>
        </w:rPr>
      </w:pPr>
    </w:p>
    <w:p w:rsidR="008A0E40" w:rsidRDefault="008A0E40" w:rsidP="008A0E40">
      <w:pPr>
        <w:tabs>
          <w:tab w:val="left" w:pos="2832"/>
        </w:tabs>
        <w:spacing w:after="0" w:line="360" w:lineRule="auto"/>
        <w:jc w:val="center"/>
        <w:rPr>
          <w:rFonts w:ascii="Arial" w:hAnsi="Arial" w:cs="Arial"/>
          <w:b/>
          <w:sz w:val="24"/>
          <w:szCs w:val="24"/>
        </w:rPr>
      </w:pPr>
      <w:r>
        <w:rPr>
          <w:rFonts w:ascii="Arial" w:hAnsi="Arial" w:cs="Arial"/>
          <w:b/>
          <w:sz w:val="24"/>
          <w:szCs w:val="24"/>
        </w:rPr>
        <w:lastRenderedPageBreak/>
        <w:t>Conclusion</w:t>
      </w:r>
    </w:p>
    <w:p w:rsidR="002C707D" w:rsidRDefault="002C707D" w:rsidP="008A0E40">
      <w:pPr>
        <w:tabs>
          <w:tab w:val="left" w:pos="2832"/>
        </w:tabs>
        <w:spacing w:after="0" w:line="360" w:lineRule="auto"/>
        <w:jc w:val="center"/>
        <w:rPr>
          <w:rFonts w:ascii="Arial" w:hAnsi="Arial" w:cs="Arial"/>
          <w:b/>
          <w:sz w:val="24"/>
          <w:szCs w:val="24"/>
        </w:rPr>
      </w:pPr>
    </w:p>
    <w:p w:rsidR="002C707D" w:rsidRDefault="002C707D" w:rsidP="002C707D">
      <w:pPr>
        <w:tabs>
          <w:tab w:val="left" w:pos="2832"/>
        </w:tabs>
        <w:spacing w:after="0" w:line="360" w:lineRule="auto"/>
        <w:ind w:firstLine="720"/>
        <w:jc w:val="both"/>
        <w:rPr>
          <w:rFonts w:ascii="Arial" w:hAnsi="Arial" w:cs="Arial"/>
        </w:rPr>
      </w:pPr>
      <w:r w:rsidRPr="002C707D">
        <w:rPr>
          <w:rFonts w:ascii="Arial" w:hAnsi="Arial" w:cs="Arial"/>
        </w:rPr>
        <w:t>I've noticed that the reflective practice module has improved my ability to reflect on my practice, which is important for improving my professional practice, based on my observations and experiences.</w:t>
      </w:r>
      <w:r>
        <w:rPr>
          <w:rFonts w:ascii="Arial" w:hAnsi="Arial" w:cs="Arial"/>
        </w:rPr>
        <w:t xml:space="preserve"> </w:t>
      </w:r>
      <w:r w:rsidRPr="002C707D">
        <w:rPr>
          <w:rFonts w:ascii="Arial" w:hAnsi="Arial" w:cs="Arial"/>
        </w:rPr>
        <w:t>I've been able to prioritize, evaluate, and comprehend the work I already know and have done thanks to the assessment opportunities provided by seminars and workshops.</w:t>
      </w:r>
      <w:r>
        <w:rPr>
          <w:rFonts w:ascii="Arial" w:hAnsi="Arial" w:cs="Arial"/>
        </w:rPr>
        <w:t xml:space="preserve"> </w:t>
      </w:r>
      <w:r w:rsidRPr="002C707D">
        <w:rPr>
          <w:rFonts w:ascii="Arial" w:hAnsi="Arial" w:cs="Arial"/>
        </w:rPr>
        <w:t>While applying for placement jobs, I specifically measured and identified explicit learning outcomes and competencies after experiencing the criticism of a competence-based approach.</w:t>
      </w:r>
      <w:r>
        <w:rPr>
          <w:rFonts w:ascii="Arial" w:hAnsi="Arial" w:cs="Arial"/>
        </w:rPr>
        <w:t xml:space="preserve"> </w:t>
      </w:r>
      <w:r w:rsidRPr="002C707D">
        <w:rPr>
          <w:rFonts w:ascii="Arial" w:hAnsi="Arial" w:cs="Arial"/>
        </w:rPr>
        <w:t>Despite the fact that the company rejected my application, my confidence and advanced understanding made more sense when I looked back at where I had been and what I had done, where distinct patterns began to emerge.</w:t>
      </w:r>
    </w:p>
    <w:p w:rsidR="002C707D" w:rsidRDefault="002C707D" w:rsidP="002C707D">
      <w:pPr>
        <w:tabs>
          <w:tab w:val="left" w:pos="2832"/>
        </w:tabs>
        <w:spacing w:after="0" w:line="360" w:lineRule="auto"/>
        <w:ind w:firstLine="720"/>
        <w:jc w:val="both"/>
        <w:rPr>
          <w:rFonts w:ascii="Arial" w:hAnsi="Arial" w:cs="Arial"/>
        </w:rPr>
      </w:pPr>
      <w:r w:rsidRPr="002C707D">
        <w:rPr>
          <w:rFonts w:ascii="Arial" w:hAnsi="Arial" w:cs="Arial"/>
        </w:rPr>
        <w:t>During a session with my module instructors to discuss the positive feedback from my first term,</w:t>
      </w:r>
      <w:r>
        <w:rPr>
          <w:rFonts w:ascii="Arial" w:hAnsi="Arial" w:cs="Arial"/>
        </w:rPr>
        <w:t xml:space="preserve"> </w:t>
      </w:r>
      <w:r w:rsidRPr="002C707D">
        <w:rPr>
          <w:rFonts w:ascii="Arial" w:hAnsi="Arial" w:cs="Arial"/>
        </w:rPr>
        <w:t>When I looked back on how well I did at my work, I realized that my knowledge needs to be improved for the next assignment.</w:t>
      </w:r>
      <w:r>
        <w:rPr>
          <w:rFonts w:ascii="Arial" w:hAnsi="Arial" w:cs="Arial"/>
        </w:rPr>
        <w:t xml:space="preserve"> </w:t>
      </w:r>
      <w:r w:rsidRPr="002C707D">
        <w:rPr>
          <w:rFonts w:ascii="Arial" w:hAnsi="Arial" w:cs="Arial"/>
        </w:rPr>
        <w:t>I might be able to comprehend the profound knowledge that lies beneath if I work with increased confidence, have a clear goal, and work in a new direction.</w:t>
      </w:r>
      <w:r>
        <w:rPr>
          <w:rFonts w:ascii="Arial" w:hAnsi="Arial" w:cs="Arial"/>
        </w:rPr>
        <w:t xml:space="preserve"> </w:t>
      </w:r>
      <w:r w:rsidRPr="002C707D">
        <w:rPr>
          <w:rFonts w:ascii="Arial" w:hAnsi="Arial" w:cs="Arial"/>
        </w:rPr>
        <w:t>I was able to apply the skills of reflection to the CPD cycle—planning, action, evaluation, and reflection—where planning to meet its requirements can improve and enhance other situations, such as my upcoming work, in order to improve practice—thanks to the knowledge I gained.</w:t>
      </w:r>
      <w:r>
        <w:rPr>
          <w:rFonts w:ascii="Arial" w:hAnsi="Arial" w:cs="Arial"/>
        </w:rPr>
        <w:t xml:space="preserve"> </w:t>
      </w:r>
      <w:r w:rsidRPr="002C707D">
        <w:rPr>
          <w:rFonts w:ascii="Arial" w:hAnsi="Arial" w:cs="Arial"/>
        </w:rPr>
        <w:t>I recognize the need to change or modify my practice in response to the lessons learned, such as effective time management, increased support and feedback, and monitoring and reviewing progress.</w:t>
      </w:r>
    </w:p>
    <w:p w:rsidR="002C707D" w:rsidRDefault="002C707D" w:rsidP="002C707D">
      <w:pPr>
        <w:tabs>
          <w:tab w:val="left" w:pos="2832"/>
        </w:tabs>
        <w:spacing w:after="0" w:line="360" w:lineRule="auto"/>
        <w:ind w:firstLine="720"/>
        <w:jc w:val="both"/>
        <w:rPr>
          <w:rFonts w:ascii="Arial" w:hAnsi="Arial" w:cs="Arial"/>
        </w:rPr>
      </w:pPr>
      <w:r w:rsidRPr="002C707D">
        <w:rPr>
          <w:rFonts w:ascii="Arial" w:hAnsi="Arial" w:cs="Arial"/>
        </w:rPr>
        <w:t>My study methods have changed significantly as a result of reflective practice monitoring the process of working on my academic development plan.</w:t>
      </w:r>
      <w:r>
        <w:rPr>
          <w:rFonts w:ascii="Arial" w:hAnsi="Arial" w:cs="Arial"/>
        </w:rPr>
        <w:t xml:space="preserve"> </w:t>
      </w:r>
      <w:r w:rsidRPr="002C707D">
        <w:rPr>
          <w:rFonts w:ascii="Arial" w:hAnsi="Arial" w:cs="Arial"/>
        </w:rPr>
        <w:t>When I reflect on my performance over the past few years and the growth and knowledge I've gained this year, I think back on times when I had trouble finishing my assignments, didn't manage my time well, thought it was hard, and were honest with myself.</w:t>
      </w:r>
      <w:r>
        <w:rPr>
          <w:rFonts w:ascii="Arial" w:hAnsi="Arial" w:cs="Arial"/>
        </w:rPr>
        <w:t xml:space="preserve"> </w:t>
      </w:r>
      <w:r w:rsidRPr="002C707D">
        <w:rPr>
          <w:rFonts w:ascii="Arial" w:hAnsi="Arial" w:cs="Arial"/>
        </w:rPr>
        <w:t>Besides, Individual SWOT Examination merits starting from the scratch to know your assets, shortcomings, opp</w:t>
      </w:r>
      <w:r>
        <w:rPr>
          <w:rFonts w:ascii="Arial" w:hAnsi="Arial" w:cs="Arial"/>
        </w:rPr>
        <w:t>o</w:t>
      </w:r>
      <w:r w:rsidRPr="002C707D">
        <w:rPr>
          <w:rFonts w:ascii="Arial" w:hAnsi="Arial" w:cs="Arial"/>
        </w:rPr>
        <w:t>rtunities and dangers so you can act appropriately to work on the result of your exhibition.</w:t>
      </w:r>
    </w:p>
    <w:p w:rsidR="002C707D" w:rsidRDefault="002C707D" w:rsidP="002C707D">
      <w:pPr>
        <w:tabs>
          <w:tab w:val="left" w:pos="2832"/>
        </w:tabs>
        <w:spacing w:after="0" w:line="360" w:lineRule="auto"/>
        <w:ind w:firstLine="720"/>
        <w:jc w:val="both"/>
        <w:rPr>
          <w:rFonts w:ascii="Arial" w:hAnsi="Arial" w:cs="Arial"/>
        </w:rPr>
      </w:pPr>
    </w:p>
    <w:p w:rsidR="002C707D" w:rsidRDefault="002C707D" w:rsidP="002C707D">
      <w:pPr>
        <w:tabs>
          <w:tab w:val="left" w:pos="2832"/>
        </w:tabs>
        <w:spacing w:after="0" w:line="360" w:lineRule="auto"/>
        <w:ind w:firstLine="720"/>
        <w:jc w:val="both"/>
        <w:rPr>
          <w:rFonts w:ascii="Arial" w:hAnsi="Arial" w:cs="Arial"/>
        </w:rPr>
      </w:pPr>
    </w:p>
    <w:p w:rsidR="002C707D" w:rsidRDefault="002C707D" w:rsidP="002C707D">
      <w:pPr>
        <w:tabs>
          <w:tab w:val="left" w:pos="2832"/>
        </w:tabs>
        <w:spacing w:after="0" w:line="360" w:lineRule="auto"/>
        <w:ind w:firstLine="720"/>
        <w:jc w:val="both"/>
        <w:rPr>
          <w:rFonts w:ascii="Arial" w:hAnsi="Arial" w:cs="Arial"/>
        </w:rPr>
      </w:pPr>
    </w:p>
    <w:p w:rsidR="002C707D" w:rsidRDefault="002C707D" w:rsidP="002C707D">
      <w:pPr>
        <w:tabs>
          <w:tab w:val="left" w:pos="2832"/>
        </w:tabs>
        <w:spacing w:after="0" w:line="360" w:lineRule="auto"/>
        <w:ind w:firstLine="720"/>
        <w:jc w:val="both"/>
        <w:rPr>
          <w:rFonts w:ascii="Arial" w:hAnsi="Arial" w:cs="Arial"/>
        </w:rPr>
      </w:pPr>
    </w:p>
    <w:p w:rsidR="002C707D" w:rsidRDefault="002C707D" w:rsidP="002C707D">
      <w:pPr>
        <w:tabs>
          <w:tab w:val="left" w:pos="2832"/>
        </w:tabs>
        <w:spacing w:after="0" w:line="360" w:lineRule="auto"/>
        <w:ind w:firstLine="720"/>
        <w:jc w:val="both"/>
        <w:rPr>
          <w:rFonts w:ascii="Arial" w:hAnsi="Arial" w:cs="Arial"/>
        </w:rPr>
      </w:pPr>
    </w:p>
    <w:p w:rsidR="002C707D" w:rsidRDefault="002C707D" w:rsidP="002C707D">
      <w:pPr>
        <w:tabs>
          <w:tab w:val="left" w:pos="2832"/>
        </w:tabs>
        <w:spacing w:after="0" w:line="360" w:lineRule="auto"/>
        <w:ind w:firstLine="720"/>
        <w:jc w:val="both"/>
        <w:rPr>
          <w:rFonts w:ascii="Arial" w:hAnsi="Arial" w:cs="Arial"/>
        </w:rPr>
      </w:pPr>
    </w:p>
    <w:p w:rsidR="002C707D" w:rsidRPr="002C707D" w:rsidRDefault="002C707D" w:rsidP="002C707D">
      <w:pPr>
        <w:tabs>
          <w:tab w:val="left" w:pos="2832"/>
        </w:tabs>
        <w:spacing w:after="0" w:line="360" w:lineRule="auto"/>
        <w:ind w:firstLine="720"/>
        <w:jc w:val="both"/>
        <w:rPr>
          <w:rFonts w:ascii="Arial" w:hAnsi="Arial" w:cs="Arial"/>
        </w:rPr>
      </w:pPr>
    </w:p>
    <w:p w:rsidR="008A0E40" w:rsidRDefault="008A0E40" w:rsidP="008A0E40">
      <w:pPr>
        <w:tabs>
          <w:tab w:val="left" w:pos="2832"/>
        </w:tabs>
        <w:spacing w:after="0" w:line="360" w:lineRule="auto"/>
        <w:jc w:val="center"/>
        <w:rPr>
          <w:rFonts w:ascii="Arial" w:hAnsi="Arial" w:cs="Arial"/>
          <w:b/>
          <w:sz w:val="24"/>
          <w:szCs w:val="24"/>
        </w:rPr>
      </w:pPr>
      <w:r>
        <w:rPr>
          <w:rFonts w:ascii="Arial" w:hAnsi="Arial" w:cs="Arial"/>
          <w:b/>
          <w:sz w:val="24"/>
          <w:szCs w:val="24"/>
        </w:rPr>
        <w:t>Reference list</w:t>
      </w:r>
    </w:p>
    <w:p w:rsidR="00707C44" w:rsidRDefault="00707C44"/>
    <w:p w:rsidR="002C707D" w:rsidRPr="002C707D" w:rsidRDefault="00F24FEC" w:rsidP="00F24FEC">
      <w:pPr>
        <w:pStyle w:val="NormalWeb"/>
        <w:shd w:val="clear" w:color="auto" w:fill="FFFFFF"/>
        <w:spacing w:before="0" w:beforeAutospacing="0" w:after="0" w:afterAutospacing="0" w:line="360" w:lineRule="auto"/>
        <w:jc w:val="both"/>
        <w:rPr>
          <w:rFonts w:ascii="Arial" w:hAnsi="Arial" w:cs="Arial"/>
          <w:color w:val="21252A"/>
          <w:sz w:val="22"/>
          <w:szCs w:val="22"/>
        </w:rPr>
      </w:pPr>
      <w:r>
        <w:rPr>
          <w:rFonts w:ascii="Arial" w:hAnsi="Arial" w:cs="Arial"/>
          <w:noProof/>
          <w:color w:val="21252A"/>
        </w:rPr>
        <w:drawing>
          <wp:inline distT="0" distB="0" distL="0" distR="0">
            <wp:extent cx="5943600" cy="4458623"/>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5943600" cy="4458623"/>
                    </a:xfrm>
                    <a:prstGeom prst="rect">
                      <a:avLst/>
                    </a:prstGeom>
                    <a:noFill/>
                    <a:ln w="9525">
                      <a:noFill/>
                      <a:miter lim="800000"/>
                      <a:headEnd/>
                      <a:tailEnd/>
                    </a:ln>
                  </pic:spPr>
                </pic:pic>
              </a:graphicData>
            </a:graphic>
          </wp:inline>
        </w:drawing>
      </w:r>
    </w:p>
    <w:sectPr w:rsidR="002C707D" w:rsidRPr="002C707D" w:rsidSect="00F24FEC">
      <w:footerReference w:type="default" r:id="rId10"/>
      <w:pgSz w:w="12240" w:h="15840"/>
      <w:pgMar w:top="1440" w:right="1440" w:bottom="1440" w:left="1440"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4A4A" w:rsidRDefault="00EC4A4A" w:rsidP="00F24FEC">
      <w:pPr>
        <w:spacing w:after="0" w:line="240" w:lineRule="auto"/>
      </w:pPr>
      <w:r>
        <w:separator/>
      </w:r>
    </w:p>
  </w:endnote>
  <w:endnote w:type="continuationSeparator" w:id="1">
    <w:p w:rsidR="00EC4A4A" w:rsidRDefault="00EC4A4A" w:rsidP="00F24FE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FEC" w:rsidRDefault="00F24FEC">
    <w:pPr>
      <w:pStyle w:val="Footer"/>
      <w:jc w:val="center"/>
    </w:pPr>
  </w:p>
  <w:p w:rsidR="00F24FEC" w:rsidRDefault="00F24FE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8900455"/>
      <w:docPartObj>
        <w:docPartGallery w:val="Page Numbers (Bottom of Page)"/>
        <w:docPartUnique/>
      </w:docPartObj>
    </w:sdtPr>
    <w:sdtContent>
      <w:p w:rsidR="00F24FEC" w:rsidRDefault="00F24FEC">
        <w:pPr>
          <w:pStyle w:val="Footer"/>
          <w:jc w:val="center"/>
        </w:pPr>
        <w:fldSimple w:instr=" PAGE   \* MERGEFORMAT ">
          <w:r>
            <w:rPr>
              <w:noProof/>
            </w:rPr>
            <w:t>8</w:t>
          </w:r>
        </w:fldSimple>
      </w:p>
    </w:sdtContent>
  </w:sdt>
  <w:p w:rsidR="00F24FEC" w:rsidRDefault="00F24FE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4A4A" w:rsidRDefault="00EC4A4A" w:rsidP="00F24FEC">
      <w:pPr>
        <w:spacing w:after="0" w:line="240" w:lineRule="auto"/>
      </w:pPr>
      <w:r>
        <w:separator/>
      </w:r>
    </w:p>
  </w:footnote>
  <w:footnote w:type="continuationSeparator" w:id="1">
    <w:p w:rsidR="00EC4A4A" w:rsidRDefault="00EC4A4A" w:rsidP="00F24FE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6D5E2D"/>
    <w:multiLevelType w:val="hybridMultilevel"/>
    <w:tmpl w:val="FCA290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useFELayout/>
  </w:compat>
  <w:rsids>
    <w:rsidRoot w:val="008A0E40"/>
    <w:rsid w:val="002C707D"/>
    <w:rsid w:val="00707C44"/>
    <w:rsid w:val="008A0E40"/>
    <w:rsid w:val="00EC4A4A"/>
    <w:rsid w:val="00F24FE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7C4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C707D"/>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24F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4FEC"/>
    <w:rPr>
      <w:rFonts w:ascii="Tahoma" w:hAnsi="Tahoma" w:cs="Tahoma"/>
      <w:sz w:val="16"/>
      <w:szCs w:val="16"/>
    </w:rPr>
  </w:style>
  <w:style w:type="paragraph" w:styleId="Header">
    <w:name w:val="header"/>
    <w:basedOn w:val="Normal"/>
    <w:link w:val="HeaderChar"/>
    <w:uiPriority w:val="99"/>
    <w:semiHidden/>
    <w:unhideWhenUsed/>
    <w:rsid w:val="00F24FE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24FEC"/>
  </w:style>
  <w:style w:type="paragraph" w:styleId="Footer">
    <w:name w:val="footer"/>
    <w:basedOn w:val="Normal"/>
    <w:link w:val="FooterChar"/>
    <w:uiPriority w:val="99"/>
    <w:unhideWhenUsed/>
    <w:rsid w:val="00F24F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4FEC"/>
  </w:style>
</w:styles>
</file>

<file path=word/webSettings.xml><?xml version="1.0" encoding="utf-8"?>
<w:webSettings xmlns:r="http://schemas.openxmlformats.org/officeDocument/2006/relationships" xmlns:w="http://schemas.openxmlformats.org/wordprocessingml/2006/main">
  <w:divs>
    <w:div w:id="728577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8</Pages>
  <Words>1834</Words>
  <Characters>10458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Francisca Bumbu</dc:creator>
  <cp:keywords/>
  <dc:description/>
  <cp:lastModifiedBy>Francisca Bumbu</cp:lastModifiedBy>
  <cp:revision>3</cp:revision>
  <dcterms:created xsi:type="dcterms:W3CDTF">2022-11-24T00:42:00Z</dcterms:created>
  <dcterms:modified xsi:type="dcterms:W3CDTF">2022-11-25T06:27:00Z</dcterms:modified>
</cp:coreProperties>
</file>