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CE5156" w14:textId="42D4D73A" w:rsidR="007D0D74" w:rsidRPr="00392AEF" w:rsidRDefault="007D0D74" w:rsidP="007D0D74">
      <w:pPr>
        <w:rPr>
          <w:rFonts w:cstheme="minorHAnsi"/>
          <w:sz w:val="28"/>
          <w:szCs w:val="28"/>
          <w:lang w:val="it-IT"/>
        </w:rPr>
      </w:pPr>
      <w:r w:rsidRPr="00392AEF">
        <w:rPr>
          <w:rFonts w:cstheme="minorHAnsi"/>
          <w:sz w:val="28"/>
          <w:szCs w:val="28"/>
          <w:lang w:val="it-IT"/>
        </w:rPr>
        <w:t>Sandra Boscaneanu 2016826</w:t>
      </w:r>
    </w:p>
    <w:p w14:paraId="0F255099" w14:textId="2D5F5861" w:rsidR="007D0D74" w:rsidRPr="00392AEF" w:rsidRDefault="007D0D74" w:rsidP="007D0D74">
      <w:pPr>
        <w:rPr>
          <w:rFonts w:cstheme="minorHAnsi"/>
          <w:sz w:val="28"/>
          <w:szCs w:val="28"/>
          <w:lang w:val="it-IT"/>
        </w:rPr>
      </w:pPr>
      <w:r w:rsidRPr="00392AEF">
        <w:rPr>
          <w:rFonts w:cstheme="minorHAnsi"/>
          <w:sz w:val="28"/>
          <w:szCs w:val="28"/>
          <w:lang w:val="it-IT"/>
        </w:rPr>
        <w:t>Bibliography on Satya Nadella</w:t>
      </w:r>
    </w:p>
    <w:p w14:paraId="53097877" w14:textId="77777777" w:rsidR="007D0D74" w:rsidRPr="00392AEF" w:rsidRDefault="007D0D74" w:rsidP="007D0D74">
      <w:pPr>
        <w:rPr>
          <w:rFonts w:cstheme="minorHAnsi"/>
          <w:sz w:val="28"/>
          <w:szCs w:val="28"/>
          <w:lang w:val="it-IT"/>
        </w:rPr>
      </w:pPr>
    </w:p>
    <w:p w14:paraId="2B6596C1" w14:textId="735532A4" w:rsidR="007D0D74" w:rsidRPr="00392AEF" w:rsidRDefault="007D0D74" w:rsidP="007D0D74">
      <w:pPr>
        <w:rPr>
          <w:rFonts w:cstheme="minorHAnsi"/>
          <w:sz w:val="28"/>
          <w:szCs w:val="28"/>
          <w:lang w:val="it-IT"/>
        </w:rPr>
      </w:pPr>
    </w:p>
    <w:p w14:paraId="2684B730" w14:textId="77777777" w:rsidR="007D0D74" w:rsidRPr="00392AEF" w:rsidRDefault="007D0D74" w:rsidP="007D0D74">
      <w:pPr>
        <w:rPr>
          <w:rFonts w:cstheme="minorHAnsi"/>
          <w:sz w:val="28"/>
          <w:szCs w:val="28"/>
          <w:lang w:val="it-IT"/>
        </w:rPr>
      </w:pPr>
    </w:p>
    <w:p w14:paraId="3F085760" w14:textId="7A51B69D" w:rsidR="00A4094E" w:rsidRPr="00392AEF" w:rsidRDefault="007D0D74" w:rsidP="007D0D74">
      <w:pPr>
        <w:rPr>
          <w:rFonts w:cstheme="minorHAnsi"/>
          <w:b/>
          <w:bCs/>
          <w:sz w:val="28"/>
          <w:szCs w:val="28"/>
        </w:rPr>
      </w:pPr>
      <w:r w:rsidRPr="00392AEF">
        <w:rPr>
          <w:rFonts w:cstheme="minorHAnsi"/>
          <w:b/>
          <w:bCs/>
          <w:sz w:val="28"/>
          <w:szCs w:val="28"/>
        </w:rPr>
        <w:t>Textbooks</w:t>
      </w:r>
    </w:p>
    <w:p w14:paraId="2BD7B07A" w14:textId="3EC3ED73" w:rsidR="007D0D74" w:rsidRPr="00392AEF" w:rsidRDefault="004E2F22" w:rsidP="007D0D74">
      <w:pPr>
        <w:rPr>
          <w:rFonts w:cstheme="minorHAnsi"/>
          <w:sz w:val="28"/>
          <w:szCs w:val="28"/>
        </w:rPr>
      </w:pPr>
      <w:r w:rsidRPr="00392AEF">
        <w:rPr>
          <w:rFonts w:cstheme="minorHAnsi"/>
          <w:sz w:val="28"/>
          <w:szCs w:val="28"/>
        </w:rPr>
        <w:t>Nadella, S., Shaw, G., Nichols, J. T. (2017). </w:t>
      </w:r>
      <w:r w:rsidRPr="007159E2">
        <w:rPr>
          <w:rFonts w:cstheme="minorHAnsi"/>
          <w:i/>
          <w:iCs/>
          <w:sz w:val="28"/>
          <w:szCs w:val="28"/>
        </w:rPr>
        <w:t>Hit Refresh: The Quest to Rediscover Microsoft's Soul and Imagine a Better Future for Everyon</w:t>
      </w:r>
      <w:r w:rsidR="007159E2">
        <w:rPr>
          <w:rFonts w:cstheme="minorHAnsi"/>
          <w:i/>
          <w:iCs/>
          <w:sz w:val="28"/>
          <w:szCs w:val="28"/>
        </w:rPr>
        <w:t>e</w:t>
      </w:r>
      <w:r w:rsidRPr="00392AEF">
        <w:rPr>
          <w:rFonts w:cstheme="minorHAnsi"/>
          <w:sz w:val="28"/>
          <w:szCs w:val="28"/>
        </w:rPr>
        <w:t xml:space="preserve">. United States: HarperCollins. </w:t>
      </w:r>
    </w:p>
    <w:p w14:paraId="1884703D" w14:textId="470FCD94" w:rsidR="007D0D74" w:rsidRPr="00392AEF" w:rsidRDefault="007D0D74" w:rsidP="007D0D74">
      <w:pPr>
        <w:rPr>
          <w:rFonts w:cstheme="minorHAnsi"/>
          <w:b/>
          <w:bCs/>
          <w:sz w:val="28"/>
          <w:szCs w:val="28"/>
        </w:rPr>
      </w:pPr>
      <w:r w:rsidRPr="00392AEF">
        <w:rPr>
          <w:rFonts w:cstheme="minorHAnsi"/>
          <w:b/>
          <w:bCs/>
          <w:sz w:val="28"/>
          <w:szCs w:val="28"/>
        </w:rPr>
        <w:t>Websites</w:t>
      </w:r>
    </w:p>
    <w:p w14:paraId="444E92AA" w14:textId="0A2362C1" w:rsidR="00417025" w:rsidRPr="00392AEF" w:rsidRDefault="00417025" w:rsidP="007D0D74">
      <w:pPr>
        <w:rPr>
          <w:rFonts w:cstheme="minorHAnsi"/>
          <w:sz w:val="28"/>
          <w:szCs w:val="28"/>
        </w:rPr>
      </w:pPr>
      <w:r w:rsidRPr="00392AEF">
        <w:rPr>
          <w:rFonts w:cstheme="minorHAnsi"/>
          <w:sz w:val="28"/>
          <w:szCs w:val="28"/>
        </w:rPr>
        <w:t xml:space="preserve">Rani, M., 2021. Satya </w:t>
      </w:r>
      <w:r w:rsidRPr="00392AEF">
        <w:rPr>
          <w:rFonts w:cstheme="minorHAnsi"/>
          <w:i/>
          <w:iCs/>
          <w:sz w:val="28"/>
          <w:szCs w:val="28"/>
        </w:rPr>
        <w:t>Nadella Success Story - The Complete Journey of Microsoft's CEO</w:t>
      </w:r>
      <w:r w:rsidRPr="00392AEF">
        <w:rPr>
          <w:rFonts w:cstheme="minorHAnsi"/>
          <w:sz w:val="28"/>
          <w:szCs w:val="28"/>
        </w:rPr>
        <w:t xml:space="preserve">. Available at:  </w:t>
      </w:r>
      <w:hyperlink r:id="rId4" w:history="1">
        <w:r w:rsidRPr="00392AEF">
          <w:rPr>
            <w:rStyle w:val="Hyperlink"/>
            <w:rFonts w:cstheme="minorHAnsi"/>
            <w:sz w:val="28"/>
            <w:szCs w:val="28"/>
          </w:rPr>
          <w:t>https://startuptalky.com/satya-nadela-ceo-microsoft/</w:t>
        </w:r>
      </w:hyperlink>
      <w:r w:rsidRPr="00392AEF">
        <w:rPr>
          <w:rFonts w:cstheme="minorHAnsi"/>
          <w:sz w:val="28"/>
          <w:szCs w:val="28"/>
        </w:rPr>
        <w:t xml:space="preserve">  </w:t>
      </w:r>
      <w:r w:rsidR="00257DB9" w:rsidRPr="00392AEF">
        <w:rPr>
          <w:rFonts w:cstheme="minorHAnsi"/>
          <w:sz w:val="28"/>
          <w:szCs w:val="28"/>
        </w:rPr>
        <w:t>(</w:t>
      </w:r>
      <w:r w:rsidRPr="00392AEF">
        <w:rPr>
          <w:rFonts w:cstheme="minorHAnsi"/>
          <w:sz w:val="28"/>
          <w:szCs w:val="28"/>
        </w:rPr>
        <w:t>Accessed 10 October 2022</w:t>
      </w:r>
      <w:r w:rsidR="00257DB9" w:rsidRPr="00392AEF">
        <w:rPr>
          <w:rFonts w:cstheme="minorHAnsi"/>
          <w:sz w:val="28"/>
          <w:szCs w:val="28"/>
        </w:rPr>
        <w:t>).</w:t>
      </w:r>
    </w:p>
    <w:p w14:paraId="463327CF" w14:textId="5E5B8678" w:rsidR="0023564E" w:rsidRPr="00392AEF" w:rsidRDefault="0023564E" w:rsidP="007D0D74">
      <w:pPr>
        <w:rPr>
          <w:rFonts w:cstheme="minorHAnsi"/>
          <w:sz w:val="28"/>
          <w:szCs w:val="28"/>
        </w:rPr>
      </w:pPr>
      <w:r w:rsidRPr="00392AEF">
        <w:rPr>
          <w:rFonts w:cstheme="minorHAnsi"/>
          <w:color w:val="000000"/>
          <w:sz w:val="28"/>
          <w:szCs w:val="28"/>
          <w:shd w:val="clear" w:color="auto" w:fill="FFFFFF"/>
        </w:rPr>
        <w:t xml:space="preserve">Microsoft Accessibility Blog. 2017. Satya Nadella, Microsoft CEO: </w:t>
      </w:r>
      <w:r w:rsidRPr="00392AEF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The moment that forever changed our lives</w:t>
      </w:r>
      <w:r w:rsidRPr="00392AEF">
        <w:rPr>
          <w:rFonts w:cstheme="minorHAnsi"/>
          <w:color w:val="000000"/>
          <w:sz w:val="28"/>
          <w:szCs w:val="28"/>
          <w:shd w:val="clear" w:color="auto" w:fill="FFFFFF"/>
        </w:rPr>
        <w:t xml:space="preserve">. - Microsoft Accessibility Blog. Available at: </w:t>
      </w:r>
      <w:hyperlink r:id="rId5" w:history="1">
        <w:r w:rsidR="00257DB9" w:rsidRPr="00392AEF">
          <w:rPr>
            <w:rStyle w:val="Hyperlink"/>
            <w:rFonts w:cstheme="minorHAnsi"/>
            <w:sz w:val="28"/>
            <w:szCs w:val="28"/>
            <w:shd w:val="clear" w:color="auto" w:fill="FFFFFF"/>
          </w:rPr>
          <w:t>https://blogs.microsoft.com/accessibility/satya-nadella-the-moment-that-forever-changed-our-lives/</w:t>
        </w:r>
      </w:hyperlink>
      <w:r w:rsidRPr="00392AEF">
        <w:rPr>
          <w:rFonts w:cstheme="minorHAnsi"/>
          <w:color w:val="000000"/>
          <w:sz w:val="28"/>
          <w:szCs w:val="28"/>
          <w:shd w:val="clear" w:color="auto" w:fill="FFFFFF"/>
        </w:rPr>
        <w:t xml:space="preserve">  </w:t>
      </w:r>
      <w:r w:rsidR="00257DB9" w:rsidRPr="00392AEF">
        <w:rPr>
          <w:rFonts w:cstheme="minorHAnsi"/>
          <w:color w:val="000000"/>
          <w:sz w:val="28"/>
          <w:szCs w:val="28"/>
          <w:shd w:val="clear" w:color="auto" w:fill="FFFFFF"/>
        </w:rPr>
        <w:t>(</w:t>
      </w:r>
      <w:r w:rsidRPr="00392AEF">
        <w:rPr>
          <w:rFonts w:cstheme="minorHAnsi"/>
          <w:color w:val="000000"/>
          <w:sz w:val="28"/>
          <w:szCs w:val="28"/>
          <w:shd w:val="clear" w:color="auto" w:fill="FFFFFF"/>
        </w:rPr>
        <w:t>Accessed 10 October 2022</w:t>
      </w:r>
      <w:r w:rsidR="00257DB9" w:rsidRPr="00392AEF">
        <w:rPr>
          <w:rFonts w:cstheme="minorHAnsi"/>
          <w:color w:val="000000"/>
          <w:sz w:val="28"/>
          <w:szCs w:val="28"/>
          <w:shd w:val="clear" w:color="auto" w:fill="FFFFFF"/>
        </w:rPr>
        <w:t>).</w:t>
      </w:r>
    </w:p>
    <w:p w14:paraId="3642B197" w14:textId="3C6588FE" w:rsidR="007D0D74" w:rsidRPr="00392AEF" w:rsidRDefault="007D0D74" w:rsidP="007D0D74">
      <w:pPr>
        <w:rPr>
          <w:rFonts w:cstheme="minorHAnsi"/>
          <w:b/>
          <w:bCs/>
          <w:sz w:val="28"/>
          <w:szCs w:val="28"/>
        </w:rPr>
      </w:pPr>
      <w:r w:rsidRPr="00392AEF">
        <w:rPr>
          <w:rFonts w:cstheme="minorHAnsi"/>
          <w:b/>
          <w:bCs/>
          <w:sz w:val="28"/>
          <w:szCs w:val="28"/>
        </w:rPr>
        <w:t>Articles</w:t>
      </w:r>
    </w:p>
    <w:p w14:paraId="57D799BC" w14:textId="03F0A8AD" w:rsidR="00E56306" w:rsidRPr="00392AEF" w:rsidRDefault="007D0D74" w:rsidP="007D0D74">
      <w:pPr>
        <w:rPr>
          <w:rFonts w:cstheme="minorHAnsi"/>
          <w:sz w:val="28"/>
          <w:szCs w:val="28"/>
        </w:rPr>
      </w:pPr>
      <w:r w:rsidRPr="00392AEF">
        <w:rPr>
          <w:rFonts w:cstheme="minorHAnsi"/>
          <w:sz w:val="28"/>
          <w:szCs w:val="28"/>
        </w:rPr>
        <w:t xml:space="preserve">Nadella, S. (2019), </w:t>
      </w:r>
      <w:r w:rsidR="006F2342" w:rsidRPr="00392AEF">
        <w:rPr>
          <w:rFonts w:cstheme="minorHAnsi"/>
          <w:sz w:val="28"/>
          <w:szCs w:val="28"/>
        </w:rPr>
        <w:t>‘</w:t>
      </w:r>
      <w:r w:rsidRPr="00392AEF">
        <w:rPr>
          <w:rFonts w:cstheme="minorHAnsi"/>
          <w:sz w:val="28"/>
          <w:szCs w:val="28"/>
        </w:rPr>
        <w:t>Global maxima through local action</w:t>
      </w:r>
      <w:r w:rsidR="006F2342" w:rsidRPr="00392AEF">
        <w:rPr>
          <w:rFonts w:cstheme="minorHAnsi"/>
          <w:sz w:val="28"/>
          <w:szCs w:val="28"/>
        </w:rPr>
        <w:t>’</w:t>
      </w:r>
      <w:r w:rsidRPr="00392AEF">
        <w:rPr>
          <w:rFonts w:cstheme="minorHAnsi"/>
          <w:sz w:val="28"/>
          <w:szCs w:val="28"/>
        </w:rPr>
        <w:t xml:space="preserve">. </w:t>
      </w:r>
      <w:r w:rsidRPr="00392AEF">
        <w:rPr>
          <w:rFonts w:cstheme="minorHAnsi"/>
          <w:i/>
          <w:iCs/>
          <w:sz w:val="28"/>
          <w:szCs w:val="28"/>
        </w:rPr>
        <w:t>London Business School Review</w:t>
      </w:r>
      <w:r w:rsidRPr="00392AEF">
        <w:rPr>
          <w:rFonts w:cstheme="minorHAnsi"/>
          <w:sz w:val="28"/>
          <w:szCs w:val="28"/>
        </w:rPr>
        <w:t>, 30</w:t>
      </w:r>
      <w:r w:rsidR="00A70BE0" w:rsidRPr="00392AEF">
        <w:rPr>
          <w:rFonts w:cstheme="minorHAnsi"/>
          <w:sz w:val="28"/>
          <w:szCs w:val="28"/>
        </w:rPr>
        <w:t>(1)</w:t>
      </w:r>
      <w:r w:rsidR="00600374" w:rsidRPr="00392AEF">
        <w:rPr>
          <w:rFonts w:cstheme="minorHAnsi"/>
          <w:sz w:val="28"/>
          <w:szCs w:val="28"/>
        </w:rPr>
        <w:t>, pp.</w:t>
      </w:r>
      <w:r w:rsidRPr="00392AEF">
        <w:rPr>
          <w:rFonts w:cstheme="minorHAnsi"/>
          <w:sz w:val="28"/>
          <w:szCs w:val="28"/>
        </w:rPr>
        <w:t>30-31.</w:t>
      </w:r>
    </w:p>
    <w:p w14:paraId="1E45417B" w14:textId="0531AE65" w:rsidR="007D0D74" w:rsidRPr="00392AEF" w:rsidRDefault="00E56306" w:rsidP="007D0D74">
      <w:pPr>
        <w:rPr>
          <w:rFonts w:cstheme="minorHAnsi"/>
          <w:sz w:val="28"/>
          <w:szCs w:val="28"/>
        </w:rPr>
      </w:pPr>
      <w:r w:rsidRPr="00392AEF">
        <w:rPr>
          <w:rFonts w:cstheme="minorHAnsi"/>
          <w:sz w:val="28"/>
          <w:szCs w:val="28"/>
        </w:rPr>
        <w:t xml:space="preserve">DOI: </w:t>
      </w:r>
      <w:r w:rsidR="007D0D74" w:rsidRPr="00392AEF">
        <w:rPr>
          <w:rFonts w:cstheme="minorHAnsi"/>
          <w:sz w:val="28"/>
          <w:szCs w:val="28"/>
        </w:rPr>
        <w:t xml:space="preserve">10.1111/2057-1615.12280 </w:t>
      </w:r>
    </w:p>
    <w:p w14:paraId="09375D77" w14:textId="65050C53" w:rsidR="00C837F6" w:rsidRPr="00392AEF" w:rsidRDefault="00417025" w:rsidP="00417025">
      <w:pPr>
        <w:rPr>
          <w:rFonts w:cstheme="minorHAnsi"/>
          <w:color w:val="232323"/>
          <w:sz w:val="28"/>
          <w:szCs w:val="28"/>
          <w:shd w:val="clear" w:color="auto" w:fill="FFFFFF"/>
        </w:rPr>
      </w:pPr>
      <w:r w:rsidRPr="00392AEF">
        <w:rPr>
          <w:rFonts w:cstheme="minorHAnsi"/>
          <w:color w:val="232323"/>
          <w:sz w:val="28"/>
          <w:szCs w:val="28"/>
          <w:shd w:val="clear" w:color="auto" w:fill="FFFFFF"/>
        </w:rPr>
        <w:t xml:space="preserve">Prakash, D., Bisla, M. and Rastogi, S. (2021) </w:t>
      </w:r>
      <w:r w:rsidR="00617CDA" w:rsidRPr="00392AEF">
        <w:rPr>
          <w:rFonts w:cstheme="minorHAnsi"/>
          <w:color w:val="232323"/>
          <w:sz w:val="28"/>
          <w:szCs w:val="28"/>
          <w:shd w:val="clear" w:color="auto" w:fill="FFFFFF"/>
        </w:rPr>
        <w:t>‘</w:t>
      </w:r>
      <w:r w:rsidRPr="00392AEF">
        <w:rPr>
          <w:rFonts w:cstheme="minorHAnsi"/>
          <w:color w:val="232323"/>
          <w:sz w:val="28"/>
          <w:szCs w:val="28"/>
          <w:shd w:val="clear" w:color="auto" w:fill="FFFFFF"/>
        </w:rPr>
        <w:t>Understanding Authentic Leadership Style: The Satya Nadella Microsoft Approach</w:t>
      </w:r>
      <w:r w:rsidR="00C837F6" w:rsidRPr="00392AEF">
        <w:rPr>
          <w:rFonts w:cstheme="minorHAnsi"/>
          <w:color w:val="232323"/>
          <w:sz w:val="28"/>
          <w:szCs w:val="28"/>
          <w:shd w:val="clear" w:color="auto" w:fill="FFFFFF"/>
        </w:rPr>
        <w:t>’</w:t>
      </w:r>
      <w:r w:rsidRPr="00392AEF">
        <w:rPr>
          <w:rFonts w:cstheme="minorHAnsi"/>
          <w:color w:val="232323"/>
          <w:sz w:val="28"/>
          <w:szCs w:val="28"/>
          <w:shd w:val="clear" w:color="auto" w:fill="FFFFFF"/>
        </w:rPr>
        <w:t>. </w:t>
      </w:r>
      <w:r w:rsidRPr="00392AEF">
        <w:rPr>
          <w:rFonts w:cstheme="minorHAnsi"/>
          <w:i/>
          <w:iCs/>
          <w:color w:val="232323"/>
          <w:sz w:val="28"/>
          <w:szCs w:val="28"/>
          <w:shd w:val="clear" w:color="auto" w:fill="FFFFFF"/>
        </w:rPr>
        <w:t>Open Journal of Leadership</w:t>
      </w:r>
      <w:r w:rsidRPr="00392AEF">
        <w:rPr>
          <w:rFonts w:cstheme="minorHAnsi"/>
          <w:color w:val="232323"/>
          <w:sz w:val="28"/>
          <w:szCs w:val="28"/>
          <w:shd w:val="clear" w:color="auto" w:fill="FFFFFF"/>
        </w:rPr>
        <w:t>, 10</w:t>
      </w:r>
      <w:r w:rsidR="005C0167" w:rsidRPr="00392AEF">
        <w:rPr>
          <w:rFonts w:cstheme="minorHAnsi"/>
          <w:color w:val="232323"/>
          <w:sz w:val="28"/>
          <w:szCs w:val="28"/>
          <w:shd w:val="clear" w:color="auto" w:fill="FFFFFF"/>
        </w:rPr>
        <w:t>(2)</w:t>
      </w:r>
      <w:r w:rsidRPr="00392AEF">
        <w:rPr>
          <w:rFonts w:cstheme="minorHAnsi"/>
          <w:color w:val="232323"/>
          <w:sz w:val="28"/>
          <w:szCs w:val="28"/>
          <w:shd w:val="clear" w:color="auto" w:fill="FFFFFF"/>
        </w:rPr>
        <w:t>, 95-109.</w:t>
      </w:r>
    </w:p>
    <w:p w14:paraId="580BF092" w14:textId="1E898DC8" w:rsidR="007D0D74" w:rsidRPr="00392AEF" w:rsidRDefault="00C837F6" w:rsidP="00417025">
      <w:pPr>
        <w:rPr>
          <w:rFonts w:cstheme="minorHAnsi"/>
          <w:color w:val="232323"/>
          <w:sz w:val="28"/>
          <w:szCs w:val="28"/>
          <w:shd w:val="clear" w:color="auto" w:fill="FFFFFF"/>
        </w:rPr>
      </w:pPr>
      <w:r w:rsidRPr="00392AEF">
        <w:rPr>
          <w:rFonts w:cstheme="minorHAnsi"/>
          <w:color w:val="232323"/>
          <w:sz w:val="28"/>
          <w:szCs w:val="28"/>
          <w:shd w:val="clear" w:color="auto" w:fill="FFFFFF"/>
        </w:rPr>
        <w:t>DOI:</w:t>
      </w:r>
      <w:r w:rsidR="00487FE2" w:rsidRPr="00392AEF">
        <w:rPr>
          <w:rFonts w:cstheme="minorHAnsi"/>
          <w:color w:val="232323"/>
          <w:sz w:val="28"/>
          <w:szCs w:val="28"/>
          <w:shd w:val="clear" w:color="auto" w:fill="FFFFFF"/>
        </w:rPr>
        <w:t xml:space="preserve"> </w:t>
      </w:r>
      <w:r w:rsidR="00417025" w:rsidRPr="00392AEF">
        <w:rPr>
          <w:rFonts w:cstheme="minorHAnsi"/>
          <w:sz w:val="28"/>
          <w:szCs w:val="28"/>
          <w:shd w:val="clear" w:color="auto" w:fill="FFFFFF"/>
        </w:rPr>
        <w:t>10.4236/ojl.2021.102007</w:t>
      </w:r>
      <w:r w:rsidR="00417025" w:rsidRPr="00392AEF">
        <w:rPr>
          <w:rFonts w:cstheme="minorHAnsi"/>
          <w:color w:val="232323"/>
          <w:sz w:val="28"/>
          <w:szCs w:val="28"/>
          <w:shd w:val="clear" w:color="auto" w:fill="FFFFFF"/>
        </w:rPr>
        <w:t>.</w:t>
      </w:r>
    </w:p>
    <w:p w14:paraId="50E5BC97" w14:textId="747CC5F8" w:rsidR="00417025" w:rsidRPr="00392AEF" w:rsidRDefault="00417025" w:rsidP="00417025">
      <w:pPr>
        <w:rPr>
          <w:rFonts w:cstheme="minorHAnsi"/>
          <w:sz w:val="28"/>
          <w:szCs w:val="28"/>
        </w:rPr>
      </w:pPr>
      <w:r w:rsidRPr="00392AEF">
        <w:rPr>
          <w:rFonts w:cstheme="minorHAnsi"/>
          <w:sz w:val="28"/>
          <w:szCs w:val="28"/>
        </w:rPr>
        <w:t xml:space="preserve">Nadella, S. &amp; London, S. 2018, </w:t>
      </w:r>
      <w:r w:rsidR="00347E45" w:rsidRPr="00392AEF">
        <w:rPr>
          <w:rFonts w:cstheme="minorHAnsi"/>
          <w:sz w:val="28"/>
          <w:szCs w:val="28"/>
        </w:rPr>
        <w:t>‘</w:t>
      </w:r>
      <w:r w:rsidRPr="00392AEF">
        <w:rPr>
          <w:rFonts w:cstheme="minorHAnsi"/>
          <w:sz w:val="28"/>
          <w:szCs w:val="28"/>
        </w:rPr>
        <w:t>Microsoft’s next act</w:t>
      </w:r>
      <w:r w:rsidR="00347E45" w:rsidRPr="00392AEF">
        <w:rPr>
          <w:rFonts w:cstheme="minorHAnsi"/>
          <w:sz w:val="28"/>
          <w:szCs w:val="28"/>
        </w:rPr>
        <w:t>’</w:t>
      </w:r>
      <w:r w:rsidRPr="00392AEF">
        <w:rPr>
          <w:rFonts w:cstheme="minorHAnsi"/>
          <w:sz w:val="28"/>
          <w:szCs w:val="28"/>
        </w:rPr>
        <w:t xml:space="preserve">, </w:t>
      </w:r>
      <w:r w:rsidRPr="00392AEF">
        <w:rPr>
          <w:rFonts w:cstheme="minorHAnsi"/>
          <w:i/>
          <w:iCs/>
          <w:sz w:val="28"/>
          <w:szCs w:val="28"/>
        </w:rPr>
        <w:t xml:space="preserve">The McKinsey </w:t>
      </w:r>
      <w:r w:rsidR="0023564E" w:rsidRPr="00392AEF">
        <w:rPr>
          <w:rFonts w:cstheme="minorHAnsi"/>
          <w:i/>
          <w:iCs/>
          <w:sz w:val="28"/>
          <w:szCs w:val="28"/>
        </w:rPr>
        <w:t>Quarterly</w:t>
      </w:r>
      <w:r w:rsidR="0023564E" w:rsidRPr="00392AEF">
        <w:rPr>
          <w:rFonts w:cstheme="minorHAnsi"/>
          <w:sz w:val="28"/>
          <w:szCs w:val="28"/>
        </w:rPr>
        <w:t>,</w:t>
      </w:r>
      <w:r w:rsidR="0039395D" w:rsidRPr="00392AEF">
        <w:rPr>
          <w:rFonts w:cstheme="minorHAnsi"/>
          <w:sz w:val="28"/>
          <w:szCs w:val="28"/>
        </w:rPr>
        <w:t xml:space="preserve"> Available at: </w:t>
      </w:r>
      <w:r w:rsidR="0023564E" w:rsidRPr="00392AEF">
        <w:rPr>
          <w:rFonts w:cstheme="minorHAnsi"/>
          <w:sz w:val="28"/>
          <w:szCs w:val="28"/>
        </w:rPr>
        <w:t xml:space="preserve"> </w:t>
      </w:r>
      <w:hyperlink r:id="rId6" w:history="1">
        <w:r w:rsidR="00487FE2" w:rsidRPr="00392AEF">
          <w:rPr>
            <w:rStyle w:val="Hyperlink"/>
            <w:rFonts w:cstheme="minorHAnsi"/>
            <w:sz w:val="28"/>
            <w:szCs w:val="28"/>
          </w:rPr>
          <w:t>https://librarysearch.uwtsd.ac.uk/permalink/44WHELF_UWTSD/1ir6fgh/cdi_proquest_journals_2371902217</w:t>
        </w:r>
      </w:hyperlink>
      <w:r w:rsidR="0023564E" w:rsidRPr="00392AEF">
        <w:rPr>
          <w:rFonts w:cstheme="minorHAnsi"/>
          <w:sz w:val="28"/>
          <w:szCs w:val="28"/>
        </w:rPr>
        <w:t xml:space="preserve"> </w:t>
      </w:r>
      <w:r w:rsidR="00992992" w:rsidRPr="00392AEF">
        <w:rPr>
          <w:rFonts w:cstheme="minorHAnsi"/>
          <w:sz w:val="28"/>
          <w:szCs w:val="28"/>
        </w:rPr>
        <w:t>(Accessed: 16 October 2022)</w:t>
      </w:r>
    </w:p>
    <w:sectPr w:rsidR="00417025" w:rsidRPr="00392A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D74"/>
    <w:rsid w:val="0023564E"/>
    <w:rsid w:val="00257DB9"/>
    <w:rsid w:val="00347E45"/>
    <w:rsid w:val="00392AEF"/>
    <w:rsid w:val="0039395D"/>
    <w:rsid w:val="00417025"/>
    <w:rsid w:val="00487FE2"/>
    <w:rsid w:val="004E2F22"/>
    <w:rsid w:val="005C0167"/>
    <w:rsid w:val="00600374"/>
    <w:rsid w:val="00617CDA"/>
    <w:rsid w:val="00632436"/>
    <w:rsid w:val="006F2342"/>
    <w:rsid w:val="007159E2"/>
    <w:rsid w:val="007D0BC0"/>
    <w:rsid w:val="007D0D74"/>
    <w:rsid w:val="008C777F"/>
    <w:rsid w:val="00992992"/>
    <w:rsid w:val="00A70BE0"/>
    <w:rsid w:val="00C408C0"/>
    <w:rsid w:val="00C837F6"/>
    <w:rsid w:val="00CE6908"/>
    <w:rsid w:val="00E256E4"/>
    <w:rsid w:val="00E56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E1B779"/>
  <w15:chartTrackingRefBased/>
  <w15:docId w15:val="{16FC0A0B-D6D7-4419-A8FA-491145F72C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08C0"/>
  </w:style>
  <w:style w:type="paragraph" w:styleId="Heading1">
    <w:name w:val="heading 1"/>
    <w:basedOn w:val="Normal"/>
    <w:next w:val="Normal"/>
    <w:link w:val="Heading1Char"/>
    <w:uiPriority w:val="9"/>
    <w:qFormat/>
    <w:rsid w:val="00C408C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08C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08C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408C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C408C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D0D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0D7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87F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ibrarysearch.uwtsd.ac.uk/permalink/44WHELF_UWTSD/1ir6fgh/cdi_proquest_journals_2371902217" TargetMode="External"/><Relationship Id="rId5" Type="http://schemas.openxmlformats.org/officeDocument/2006/relationships/hyperlink" Target="https://blogs.microsoft.com/accessibility/satya-nadella-the-moment-that-forever-changed-our-lives/" TargetMode="External"/><Relationship Id="rId4" Type="http://schemas.openxmlformats.org/officeDocument/2006/relationships/hyperlink" Target="https://startuptalky.com/satya-nadela-ceo-microsof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</Pages>
  <Words>235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boscaneanu</dc:creator>
  <cp:keywords/>
  <dc:description/>
  <cp:lastModifiedBy>sandra boscaneanu</cp:lastModifiedBy>
  <cp:revision>16</cp:revision>
  <dcterms:created xsi:type="dcterms:W3CDTF">2022-10-18T22:17:00Z</dcterms:created>
  <dcterms:modified xsi:type="dcterms:W3CDTF">2022-10-21T08:41:00Z</dcterms:modified>
</cp:coreProperties>
</file>