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476F6D" w:rsidRDefault="00DD5969" w:rsidP="00DD5969">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Pr="00476F6D" w:rsidRDefault="00DD5969" w:rsidP="00DD5969">
      <w:pPr>
        <w:spacing w:before="212"/>
        <w:rPr>
          <w:rFonts w:asciiTheme="minorBidi" w:hAnsiTheme="minorBidi"/>
          <w:b/>
          <w:sz w:val="56"/>
        </w:rPr>
      </w:pPr>
    </w:p>
    <w:p w14:paraId="7EE9271E" w14:textId="180E0365" w:rsidR="00DD5969" w:rsidRPr="008529AA" w:rsidRDefault="00DD5969" w:rsidP="00DD5969">
      <w:pPr>
        <w:spacing w:before="212"/>
        <w:rPr>
          <w:rFonts w:asciiTheme="minorBidi" w:hAnsiTheme="minorBidi"/>
          <w:b/>
          <w:color w:val="FF0000"/>
          <w:sz w:val="40"/>
          <w:szCs w:val="40"/>
          <w:highlight w:val="yellow"/>
        </w:rPr>
      </w:pPr>
      <w:r w:rsidRPr="008529AA">
        <w:rPr>
          <w:rFonts w:asciiTheme="minorBidi" w:hAnsiTheme="minorBidi"/>
          <w:b/>
          <w:bCs/>
          <w:sz w:val="48"/>
          <w:szCs w:val="48"/>
        </w:rPr>
        <w:t>MODULE CODE:</w:t>
      </w:r>
      <w:r w:rsidR="095D05C6" w:rsidRPr="008529AA">
        <w:rPr>
          <w:rFonts w:asciiTheme="minorBidi" w:hAnsiTheme="minorBidi"/>
          <w:b/>
          <w:bCs/>
          <w:sz w:val="48"/>
          <w:szCs w:val="48"/>
        </w:rPr>
        <w:t xml:space="preserve"> </w:t>
      </w:r>
      <w:r w:rsidR="00C07A46" w:rsidRPr="008529AA">
        <w:rPr>
          <w:rFonts w:asciiTheme="minorBidi" w:hAnsiTheme="minorBidi"/>
          <w:b/>
          <w:bCs/>
          <w:color w:val="FF0000"/>
          <w:sz w:val="48"/>
          <w:szCs w:val="48"/>
        </w:rPr>
        <w:t>ECPT6005</w:t>
      </w:r>
      <w:r w:rsidR="008529AA" w:rsidRPr="008529AA">
        <w:rPr>
          <w:rFonts w:asciiTheme="minorBidi" w:hAnsiTheme="minorBidi"/>
          <w:b/>
          <w:bCs/>
          <w:color w:val="FF0000"/>
          <w:sz w:val="48"/>
          <w:szCs w:val="48"/>
        </w:rPr>
        <w:t xml:space="preserve"> or ECPT5003 – delete a</w:t>
      </w:r>
      <w:r w:rsidR="008529AA">
        <w:rPr>
          <w:rFonts w:asciiTheme="minorBidi" w:hAnsiTheme="minorBidi"/>
          <w:b/>
          <w:bCs/>
          <w:color w:val="FF0000"/>
          <w:sz w:val="48"/>
          <w:szCs w:val="48"/>
        </w:rPr>
        <w:t>s appropriate</w:t>
      </w:r>
    </w:p>
    <w:p w14:paraId="5051A2D5" w14:textId="77777777" w:rsidR="00347EA1" w:rsidRPr="008529AA" w:rsidRDefault="00347EA1" w:rsidP="00DD5969">
      <w:pPr>
        <w:spacing w:before="212"/>
        <w:rPr>
          <w:rFonts w:asciiTheme="minorBidi" w:hAnsiTheme="minorBidi"/>
          <w:b/>
          <w:sz w:val="48"/>
          <w:szCs w:val="48"/>
        </w:rPr>
      </w:pPr>
    </w:p>
    <w:p w14:paraId="52D012F0" w14:textId="3E4C3C9C" w:rsidR="00347EA1" w:rsidRPr="008529AA" w:rsidRDefault="00347EA1" w:rsidP="00DD5969">
      <w:pPr>
        <w:spacing w:before="212"/>
        <w:rPr>
          <w:rFonts w:asciiTheme="minorBidi" w:hAnsiTheme="minorBidi"/>
          <w:b/>
          <w:sz w:val="48"/>
          <w:szCs w:val="48"/>
        </w:rPr>
      </w:pPr>
      <w:r w:rsidRPr="008529AA">
        <w:rPr>
          <w:rFonts w:asciiTheme="minorBidi" w:hAnsiTheme="minorBidi"/>
          <w:b/>
          <w:sz w:val="48"/>
          <w:szCs w:val="48"/>
        </w:rPr>
        <w:t>ASSESSMENT COMPONENT:</w:t>
      </w:r>
      <w:r w:rsidR="77A4C21D" w:rsidRPr="008529AA">
        <w:rPr>
          <w:rFonts w:asciiTheme="minorBidi" w:hAnsiTheme="minorBidi"/>
          <w:b/>
          <w:bCs/>
          <w:sz w:val="48"/>
          <w:szCs w:val="48"/>
        </w:rPr>
        <w:t xml:space="preserve"> </w:t>
      </w:r>
      <w:r w:rsidR="00644CD6" w:rsidRPr="008529AA">
        <w:rPr>
          <w:rFonts w:asciiTheme="minorBidi" w:hAnsiTheme="minorBidi"/>
          <w:b/>
          <w:bCs/>
          <w:sz w:val="48"/>
          <w:szCs w:val="48"/>
        </w:rPr>
        <w:t xml:space="preserve">1 – </w:t>
      </w:r>
      <w:r w:rsidR="00644CD6" w:rsidRPr="00476F6D">
        <w:rPr>
          <w:rFonts w:asciiTheme="minorBidi" w:hAnsiTheme="minorBidi"/>
          <w:b/>
          <w:bCs/>
          <w:sz w:val="48"/>
          <w:szCs w:val="48"/>
        </w:rPr>
        <w:t>Reflective</w:t>
      </w:r>
      <w:r w:rsidR="00644CD6" w:rsidRPr="008529AA">
        <w:rPr>
          <w:rFonts w:asciiTheme="minorBidi" w:hAnsiTheme="minorBidi"/>
          <w:b/>
          <w:bCs/>
          <w:sz w:val="48"/>
          <w:szCs w:val="48"/>
        </w:rPr>
        <w:t xml:space="preserve"> </w:t>
      </w:r>
      <w:r w:rsidR="00644CD6" w:rsidRPr="00476F6D">
        <w:rPr>
          <w:rFonts w:asciiTheme="minorBidi" w:hAnsiTheme="minorBidi"/>
          <w:b/>
          <w:bCs/>
          <w:sz w:val="48"/>
          <w:szCs w:val="48"/>
        </w:rPr>
        <w:t>Assignment</w:t>
      </w:r>
    </w:p>
    <w:p w14:paraId="6AA1A7DC" w14:textId="77777777" w:rsidR="00DD5969" w:rsidRPr="00476F6D" w:rsidRDefault="00DD5969" w:rsidP="00DD5969">
      <w:pPr>
        <w:spacing w:before="7"/>
        <w:jc w:val="center"/>
        <w:rPr>
          <w:rFonts w:asciiTheme="minorBidi" w:hAnsiTheme="minorBidi"/>
          <w:b/>
          <w:sz w:val="44"/>
        </w:rPr>
      </w:pPr>
    </w:p>
    <w:p w14:paraId="7681432B" w14:textId="7FE860C2" w:rsidR="00DD5969" w:rsidRPr="00476F6D" w:rsidRDefault="00DD5969" w:rsidP="00DD5969">
      <w:pPr>
        <w:spacing w:before="3"/>
        <w:rPr>
          <w:rFonts w:asciiTheme="minorBidi" w:hAnsiTheme="minorBidi"/>
          <w:b/>
          <w:sz w:val="48"/>
          <w:szCs w:val="48"/>
        </w:rPr>
      </w:pPr>
      <w:r w:rsidRPr="00476F6D">
        <w:rPr>
          <w:rFonts w:asciiTheme="minorBidi" w:hAnsiTheme="minorBidi"/>
          <w:b/>
          <w:sz w:val="48"/>
          <w:szCs w:val="48"/>
        </w:rPr>
        <w:t>STUDENT NAME:</w:t>
      </w:r>
      <w:r w:rsidR="001B2A87">
        <w:rPr>
          <w:rFonts w:asciiTheme="minorBidi" w:hAnsiTheme="minorBidi"/>
          <w:b/>
          <w:sz w:val="48"/>
          <w:szCs w:val="48"/>
        </w:rPr>
        <w:t xml:space="preserve"> Sophie Bailey</w:t>
      </w:r>
    </w:p>
    <w:p w14:paraId="0D16D138" w14:textId="77777777" w:rsidR="00DD5969" w:rsidRPr="00476F6D" w:rsidRDefault="00DD5969" w:rsidP="00DD5969">
      <w:pPr>
        <w:spacing w:before="3"/>
        <w:rPr>
          <w:rFonts w:asciiTheme="minorBidi" w:hAnsiTheme="minorBidi"/>
          <w:b/>
          <w:sz w:val="48"/>
          <w:szCs w:val="48"/>
        </w:rPr>
      </w:pPr>
    </w:p>
    <w:p w14:paraId="18107AFF" w14:textId="7999DC02" w:rsidR="00DD5969" w:rsidRPr="00476F6D" w:rsidRDefault="00DD5969" w:rsidP="00DD5969">
      <w:pPr>
        <w:spacing w:before="3"/>
        <w:rPr>
          <w:rFonts w:asciiTheme="minorBidi" w:hAnsiTheme="minorBidi"/>
          <w:b/>
          <w:sz w:val="48"/>
          <w:szCs w:val="48"/>
        </w:rPr>
      </w:pPr>
      <w:r w:rsidRPr="00476F6D">
        <w:rPr>
          <w:rFonts w:asciiTheme="minorBidi" w:hAnsiTheme="minorBidi"/>
          <w:b/>
          <w:sz w:val="48"/>
          <w:szCs w:val="48"/>
        </w:rPr>
        <w:t xml:space="preserve">STUDENT </w:t>
      </w:r>
      <w:r w:rsidR="007203C3" w:rsidRPr="00476F6D">
        <w:rPr>
          <w:rFonts w:asciiTheme="minorBidi" w:hAnsiTheme="minorBidi"/>
          <w:b/>
          <w:sz w:val="48"/>
          <w:szCs w:val="48"/>
        </w:rPr>
        <w:t>NUMBER</w:t>
      </w:r>
      <w:r w:rsidRPr="00476F6D">
        <w:rPr>
          <w:rFonts w:asciiTheme="minorBidi" w:hAnsiTheme="minorBidi"/>
          <w:b/>
          <w:sz w:val="48"/>
          <w:szCs w:val="48"/>
        </w:rPr>
        <w:t>:</w:t>
      </w:r>
      <w:r w:rsidR="001B2A87">
        <w:rPr>
          <w:rFonts w:asciiTheme="minorBidi" w:hAnsiTheme="minorBidi"/>
          <w:b/>
          <w:sz w:val="48"/>
          <w:szCs w:val="48"/>
        </w:rPr>
        <w:t>1810168</w:t>
      </w:r>
    </w:p>
    <w:p w14:paraId="4FD52B0A" w14:textId="77777777" w:rsidR="00DD5969" w:rsidRPr="00476F6D" w:rsidRDefault="00DD5969" w:rsidP="00347EA1">
      <w:pPr>
        <w:rPr>
          <w:rFonts w:asciiTheme="minorBidi" w:hAnsiTheme="minorBidi"/>
          <w:b/>
          <w:sz w:val="47"/>
        </w:rPr>
      </w:pPr>
    </w:p>
    <w:p w14:paraId="33AC1703" w14:textId="77777777" w:rsidR="00DD5969" w:rsidRPr="00476F6D" w:rsidRDefault="00DD5969" w:rsidP="00DD5969">
      <w:pPr>
        <w:ind w:left="100"/>
        <w:jc w:val="center"/>
        <w:rPr>
          <w:rFonts w:asciiTheme="minorBidi" w:hAnsiTheme="minorBidi"/>
          <w:b/>
          <w:sz w:val="47"/>
        </w:rPr>
      </w:pPr>
    </w:p>
    <w:p w14:paraId="274DD003" w14:textId="77777777" w:rsidR="00DD5969" w:rsidRPr="00476F6D" w:rsidRDefault="00DD5969" w:rsidP="00DD5969">
      <w:pPr>
        <w:ind w:left="100"/>
        <w:rPr>
          <w:rFonts w:asciiTheme="minorBidi" w:hAnsiTheme="minorBidi"/>
          <w:b/>
          <w:sz w:val="47"/>
          <w:szCs w:val="47"/>
        </w:rPr>
      </w:pPr>
    </w:p>
    <w:p w14:paraId="679E7D19" w14:textId="71C4EC0C" w:rsidR="00347EA1" w:rsidRPr="00476F6D" w:rsidRDefault="00347EA1" w:rsidP="00DD5969">
      <w:pPr>
        <w:ind w:left="100"/>
        <w:rPr>
          <w:rFonts w:asciiTheme="minorBidi" w:hAnsiTheme="minorBidi"/>
          <w:b/>
          <w:sz w:val="47"/>
          <w:szCs w:val="47"/>
        </w:rPr>
      </w:pPr>
    </w:p>
    <w:p w14:paraId="66BAA97C" w14:textId="77777777" w:rsidR="00164156" w:rsidRPr="00476F6D" w:rsidRDefault="00164156" w:rsidP="00164156">
      <w:pPr>
        <w:spacing w:after="0" w:line="240" w:lineRule="auto"/>
        <w:ind w:left="90"/>
        <w:jc w:val="both"/>
        <w:textAlignment w:val="baseline"/>
        <w:rPr>
          <w:rFonts w:asciiTheme="minorBidi" w:hAnsiTheme="minorBidi"/>
          <w:b/>
          <w:sz w:val="47"/>
        </w:rPr>
      </w:pPr>
    </w:p>
    <w:p w14:paraId="3157F993" w14:textId="77777777" w:rsidR="00D33868" w:rsidRPr="00476F6D" w:rsidRDefault="00D33868" w:rsidP="00164156">
      <w:pPr>
        <w:spacing w:after="0" w:line="240" w:lineRule="auto"/>
        <w:ind w:left="90"/>
        <w:jc w:val="both"/>
        <w:textAlignment w:val="baseline"/>
        <w:rPr>
          <w:rFonts w:asciiTheme="minorBidi" w:hAnsiTheme="minorBidi"/>
          <w:b/>
          <w:sz w:val="47"/>
        </w:rPr>
      </w:pPr>
    </w:p>
    <w:p w14:paraId="3501826F" w14:textId="77777777" w:rsidR="00D33868" w:rsidRPr="00476F6D" w:rsidRDefault="00D33868" w:rsidP="00164156">
      <w:pPr>
        <w:spacing w:after="0" w:line="240" w:lineRule="auto"/>
        <w:ind w:left="90"/>
        <w:jc w:val="both"/>
        <w:textAlignment w:val="baseline"/>
        <w:rPr>
          <w:rFonts w:asciiTheme="minorBidi" w:hAnsiTheme="minorBidi"/>
          <w:b/>
        </w:rPr>
      </w:pPr>
    </w:p>
    <w:p w14:paraId="5A5D8F07" w14:textId="2204E87E" w:rsidR="00164156" w:rsidRPr="00476F6D" w:rsidRDefault="00164156" w:rsidP="00164156">
      <w:pPr>
        <w:spacing w:after="0" w:line="240" w:lineRule="auto"/>
        <w:ind w:left="90"/>
        <w:jc w:val="both"/>
        <w:textAlignment w:val="baseline"/>
        <w:rPr>
          <w:rFonts w:asciiTheme="minorBidi" w:eastAsia="Times New Roman" w:hAnsiTheme="minorBidi"/>
          <w:color w:val="000000"/>
          <w:kern w:val="0"/>
          <w14:ligatures w14:val="none"/>
        </w:rPr>
      </w:pPr>
      <w:r w:rsidRPr="00476F6D">
        <w:rPr>
          <w:rFonts w:asciiTheme="minorBidi" w:eastAsia="Times New Roman" w:hAnsiTheme="minorBidi"/>
          <w:b/>
          <w:bCs/>
          <w:color w:val="000000"/>
          <w:kern w:val="0"/>
          <w14:ligatures w14:val="none"/>
        </w:rPr>
        <w:t>Use of Generative AI in Assessment</w:t>
      </w:r>
      <w:r w:rsidRPr="00476F6D">
        <w:rPr>
          <w:rFonts w:asciiTheme="minorBidi" w:eastAsia="Times New Roman" w:hAnsiTheme="minorBidi"/>
          <w:color w:val="000000"/>
          <w:kern w:val="0"/>
          <w14:ligatures w14:val="none"/>
        </w:rPr>
        <w:t> </w:t>
      </w:r>
    </w:p>
    <w:p w14:paraId="18E1DECC" w14:textId="77777777" w:rsidR="00164156" w:rsidRPr="00476F6D" w:rsidRDefault="00164156" w:rsidP="00164156">
      <w:pPr>
        <w:spacing w:after="0" w:line="240" w:lineRule="auto"/>
        <w:ind w:left="90"/>
        <w:jc w:val="both"/>
        <w:textAlignment w:val="baseline"/>
        <w:rPr>
          <w:rFonts w:asciiTheme="minorBidi" w:eastAsia="Times New Roman" w:hAnsiTheme="minorBidi"/>
          <w:color w:val="0F4761"/>
          <w:kern w:val="0"/>
          <w14:ligatures w14:val="none"/>
        </w:rPr>
      </w:pPr>
    </w:p>
    <w:p w14:paraId="22953863" w14:textId="77777777" w:rsidR="00110DEC" w:rsidRPr="00476F6D" w:rsidRDefault="00110DEC" w:rsidP="00164156">
      <w:pPr>
        <w:spacing w:after="0" w:line="240" w:lineRule="auto"/>
        <w:ind w:left="90"/>
        <w:jc w:val="both"/>
        <w:textAlignment w:val="baseline"/>
        <w:rPr>
          <w:rFonts w:asciiTheme="minorBidi" w:eastAsia="Times New Roman" w:hAnsiTheme="minorBidi"/>
          <w:color w:val="0F4761"/>
          <w:kern w:val="0"/>
          <w14:ligatures w14:val="none"/>
        </w:rPr>
      </w:pPr>
    </w:p>
    <w:p w14:paraId="5492B16D" w14:textId="77777777" w:rsidR="00164156" w:rsidRPr="00476F6D" w:rsidRDefault="00164156" w:rsidP="00476F6D">
      <w:pPr>
        <w:spacing w:after="0" w:line="240" w:lineRule="auto"/>
        <w:textAlignment w:val="baseline"/>
        <w:rPr>
          <w:rFonts w:asciiTheme="minorBidi" w:eastAsia="Times New Roman" w:hAnsiTheme="minorBid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6"/>
        <w:gridCol w:w="4898"/>
        <w:gridCol w:w="1306"/>
      </w:tblGrid>
      <w:tr w:rsidR="00164156" w:rsidRPr="00476F6D"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4F5FD200"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847630336"/>
                <w14:checkbox>
                  <w14:checked w14:val="1"/>
                  <w14:checkedState w14:val="2612" w14:font="MS Gothic"/>
                  <w14:uncheckedState w14:val="2610" w14:font="MS Gothic"/>
                </w14:checkbox>
              </w:sdtPr>
              <w:sdtEndPr/>
              <w:sdtContent>
                <w:r w:rsidR="00644CD6" w:rsidRPr="00476F6D">
                  <w:rPr>
                    <w:rFonts w:ascii="Segoe UI Symbol" w:eastAsia="MS Gothic" w:hAnsi="Segoe UI Symbol" w:cs="Segoe UI Symbol"/>
                    <w:color w:val="000000"/>
                    <w:kern w:val="0"/>
                    <w14:ligatures w14:val="none"/>
                  </w:rPr>
                  <w:t>☒</w:t>
                </w:r>
              </w:sdtContent>
            </w:sdt>
          </w:p>
          <w:p w14:paraId="10B29FE4"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2FACB802" w14:textId="0DB14D4C"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60912764"/>
                <w14:checkbox>
                  <w14:checked w14:val="0"/>
                  <w14:checkedState w14:val="2612" w14:font="MS Gothic"/>
                  <w14:uncheckedState w14:val="2610" w14:font="MS Gothic"/>
                </w14:checkbox>
              </w:sdtPr>
              <w:sdtEndPr/>
              <w:sdtContent>
                <w:r w:rsidR="00110DEC" w:rsidRPr="00476F6D">
                  <w:rPr>
                    <w:rFonts w:ascii="Segoe UI Symbol" w:eastAsia="MS Gothic" w:hAnsi="Segoe UI Symbol" w:cs="Segoe UI Symbol"/>
                    <w:color w:val="000000"/>
                    <w:kern w:val="0"/>
                    <w14:ligatures w14:val="none"/>
                  </w:rPr>
                  <w:t>☐</w:t>
                </w:r>
              </w:sdtContent>
            </w:sdt>
          </w:p>
        </w:tc>
      </w:tr>
      <w:tr w:rsidR="00164156" w:rsidRPr="00476F6D"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171FAC1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275852430"/>
                <w14:checkbox>
                  <w14:checked w14:val="1"/>
                  <w14:checkedState w14:val="2612" w14:font="MS Gothic"/>
                  <w14:uncheckedState w14:val="2610" w14:font="MS Gothic"/>
                </w14:checkbox>
              </w:sdtPr>
              <w:sdtEndPr/>
              <w:sdtContent>
                <w:r w:rsidR="00644CD6" w:rsidRPr="00476F6D">
                  <w:rPr>
                    <w:rFonts w:ascii="Segoe UI Symbol" w:eastAsia="MS Gothic" w:hAnsi="Segoe UI Symbol" w:cs="Segoe UI Symbol"/>
                    <w:color w:val="000000"/>
                    <w:kern w:val="0"/>
                    <w14:ligatures w14:val="none"/>
                  </w:rPr>
                  <w:t>☒</w:t>
                </w:r>
              </w:sdtContent>
            </w:sdt>
          </w:p>
          <w:p w14:paraId="38833C16"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39D397BD" w14:textId="1DA4F5E1" w:rsidR="00164156"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479833366"/>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164156" w:rsidRPr="00476F6D"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323D073E"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689367090"/>
                <w14:checkbox>
                  <w14:checked w14:val="1"/>
                  <w14:checkedState w14:val="2612" w14:font="MS Gothic"/>
                  <w14:uncheckedState w14:val="2610" w14:font="MS Gothic"/>
                </w14:checkbox>
              </w:sdtPr>
              <w:sdtEndPr/>
              <w:sdtContent>
                <w:r w:rsidR="00644CD6" w:rsidRPr="00476F6D">
                  <w:rPr>
                    <w:rFonts w:ascii="Segoe UI Symbol" w:eastAsia="MS Gothic" w:hAnsi="Segoe UI Symbol" w:cs="Segoe UI Symbol"/>
                    <w:color w:val="000000"/>
                    <w:kern w:val="0"/>
                    <w14:ligatures w14:val="none"/>
                  </w:rPr>
                  <w:t>☒</w:t>
                </w:r>
              </w:sdtContent>
            </w:sdt>
          </w:p>
          <w:p w14:paraId="58968DAC"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4383FAE8" w14:textId="22C5ECCF" w:rsidR="00164156"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131775216"/>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164156" w:rsidRPr="00476F6D"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109736992"/>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19D7CEE6"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61EBE517" w14:textId="7442D813" w:rsidR="00164156"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22023032"/>
                <w14:checkbox>
                  <w14:checked w14:val="1"/>
                  <w14:checkedState w14:val="2612" w14:font="MS Gothic"/>
                  <w14:uncheckedState w14:val="2610" w14:font="MS Gothic"/>
                </w14:checkbox>
              </w:sdtPr>
              <w:sdtEndPr/>
              <w:sdtContent>
                <w:r w:rsidR="00644CD6" w:rsidRPr="00476F6D">
                  <w:rPr>
                    <w:rFonts w:ascii="Segoe UI Symbol" w:eastAsia="MS Gothic" w:hAnsi="Segoe UI Symbol" w:cs="Segoe UI Symbol"/>
                    <w:color w:val="000000"/>
                    <w:kern w:val="0"/>
                    <w14:ligatures w14:val="none"/>
                  </w:rPr>
                  <w:t>☒</w:t>
                </w:r>
              </w:sdtContent>
            </w:sdt>
          </w:p>
        </w:tc>
      </w:tr>
      <w:tr w:rsidR="00164156" w:rsidRPr="00476F6D"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2087532028"/>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7D99E8B3"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192B64FE" w14:textId="13F68AD1" w:rsidR="00164156"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815298599"/>
                <w14:checkbox>
                  <w14:checked w14:val="1"/>
                  <w14:checkedState w14:val="2612" w14:font="MS Gothic"/>
                  <w14:uncheckedState w14:val="2610" w14:font="MS Gothic"/>
                </w14:checkbox>
              </w:sdtPr>
              <w:sdtEndPr/>
              <w:sdtContent>
                <w:r w:rsidR="00644CD6" w:rsidRPr="00476F6D">
                  <w:rPr>
                    <w:rFonts w:ascii="Segoe UI Symbol" w:eastAsia="MS Gothic" w:hAnsi="Segoe UI Symbol" w:cs="Segoe UI Symbol"/>
                    <w:color w:val="000000"/>
                    <w:kern w:val="0"/>
                    <w14:ligatures w14:val="none"/>
                  </w:rPr>
                  <w:t>☒</w:t>
                </w:r>
              </w:sdtContent>
            </w:sdt>
          </w:p>
        </w:tc>
      </w:tr>
      <w:tr w:rsidR="00164156" w:rsidRPr="00476F6D"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812363312"/>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166EE71E"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1CFE2096" w14:textId="37A536DA" w:rsidR="00164156"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781853610"/>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164156" w:rsidRPr="00476F6D"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For this assessment, you are not allowed to use </w:t>
            </w:r>
            <w:r w:rsidRPr="00476F6D">
              <w:rPr>
                <w:rFonts w:asciiTheme="minorBidi" w:eastAsia="Times New Roman" w:hAnsiTheme="minorBidi"/>
                <w:b/>
                <w:bCs/>
                <w:color w:val="000000"/>
                <w:kern w:val="0"/>
                <w14:ligatures w14:val="none"/>
              </w:rPr>
              <w:t>any</w:t>
            </w:r>
            <w:r w:rsidRPr="00476F6D">
              <w:rPr>
                <w:rFonts w:asciiTheme="minorBidi" w:eastAsia="Times New Roman" w:hAnsiTheme="minorBidi"/>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92322400"/>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52A3BE94" w14:textId="77777777" w:rsidR="00110DEC"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02C0DD63" w14:textId="2B82B29D" w:rsidR="00164156" w:rsidRPr="00476F6D" w:rsidRDefault="00110DEC" w:rsidP="00110DE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538934146"/>
                <w14:checkbox>
                  <w14:checked w14:val="1"/>
                  <w14:checkedState w14:val="2612" w14:font="MS Gothic"/>
                  <w14:uncheckedState w14:val="2610" w14:font="MS Gothic"/>
                </w14:checkbox>
              </w:sdtPr>
              <w:sdtEndPr/>
              <w:sdtContent>
                <w:r w:rsidR="00644CD6" w:rsidRPr="00476F6D">
                  <w:rPr>
                    <w:rFonts w:ascii="Segoe UI Symbol" w:eastAsia="MS Gothic" w:hAnsi="Segoe UI Symbol" w:cs="Segoe UI Symbol"/>
                    <w:color w:val="000000"/>
                    <w:kern w:val="0"/>
                    <w14:ligatures w14:val="none"/>
                  </w:rPr>
                  <w:t>☒</w:t>
                </w:r>
              </w:sdtContent>
            </w:sdt>
          </w:p>
        </w:tc>
      </w:tr>
    </w:tbl>
    <w:p w14:paraId="7811217C" w14:textId="77777777" w:rsidR="00164156" w:rsidRPr="00476F6D" w:rsidRDefault="00164156" w:rsidP="00164156">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kern w:val="0"/>
          <w14:ligatures w14:val="none"/>
        </w:rPr>
        <w:t> </w:t>
      </w:r>
    </w:p>
    <w:p w14:paraId="089435D5" w14:textId="7985499A" w:rsidR="00DD5969" w:rsidRPr="00476F6D" w:rsidRDefault="00DD5969" w:rsidP="2837A147">
      <w:pPr>
        <w:rPr>
          <w:rFonts w:asciiTheme="minorBidi" w:hAnsiTheme="minorBidi"/>
          <w:b/>
          <w:u w:val="single"/>
        </w:rPr>
      </w:pPr>
    </w:p>
    <w:p w14:paraId="635C861F" w14:textId="77777777" w:rsidR="00110DEC" w:rsidRPr="00476F6D" w:rsidRDefault="00110DEC" w:rsidP="2837A147">
      <w:pPr>
        <w:rPr>
          <w:rFonts w:asciiTheme="minorBidi" w:hAnsiTheme="minorBidi"/>
          <w:b/>
          <w:u w:val="single"/>
        </w:rPr>
      </w:pPr>
    </w:p>
    <w:p w14:paraId="57A7DB4B" w14:textId="77777777" w:rsidR="00110DEC" w:rsidRPr="00476F6D" w:rsidRDefault="00110DEC" w:rsidP="2837A147">
      <w:pPr>
        <w:rPr>
          <w:rFonts w:asciiTheme="minorBidi" w:hAnsiTheme="minorBidi"/>
          <w:b/>
          <w:u w:val="single"/>
        </w:rPr>
      </w:pPr>
    </w:p>
    <w:p w14:paraId="2EB3BDA0" w14:textId="77777777" w:rsidR="00110DEC" w:rsidRPr="00476F6D" w:rsidRDefault="00110DEC" w:rsidP="2837A147">
      <w:pPr>
        <w:rPr>
          <w:rFonts w:asciiTheme="minorBidi" w:hAnsiTheme="minorBidi"/>
          <w:b/>
          <w:u w:val="single"/>
        </w:rPr>
      </w:pPr>
    </w:p>
    <w:p w14:paraId="4E173237" w14:textId="77777777" w:rsidR="00110DEC" w:rsidRPr="00476F6D" w:rsidRDefault="00110DEC" w:rsidP="2837A147">
      <w:pPr>
        <w:rPr>
          <w:rFonts w:asciiTheme="minorBidi" w:hAnsiTheme="minorBidi"/>
          <w:b/>
          <w:u w:val="single"/>
        </w:rPr>
      </w:pPr>
    </w:p>
    <w:p w14:paraId="511AEA10" w14:textId="77777777" w:rsidR="00110DEC" w:rsidRPr="00476F6D" w:rsidRDefault="00110DEC" w:rsidP="2837A147">
      <w:pPr>
        <w:rPr>
          <w:rFonts w:asciiTheme="minorBidi" w:hAnsiTheme="minorBidi"/>
          <w:b/>
          <w:u w:val="single"/>
        </w:rPr>
      </w:pPr>
    </w:p>
    <w:p w14:paraId="5934CF93" w14:textId="77777777" w:rsidR="00110DEC" w:rsidRPr="00476F6D" w:rsidRDefault="00110DEC" w:rsidP="2837A147">
      <w:pPr>
        <w:rPr>
          <w:rFonts w:asciiTheme="minorBidi" w:hAnsiTheme="minorBidi"/>
          <w:b/>
          <w:u w:val="single"/>
        </w:rPr>
      </w:pPr>
    </w:p>
    <w:p w14:paraId="20037712" w14:textId="77777777" w:rsidR="00110DEC" w:rsidRPr="00476F6D" w:rsidRDefault="00110DEC" w:rsidP="2837A147">
      <w:pPr>
        <w:rPr>
          <w:rFonts w:asciiTheme="minorBidi" w:hAnsiTheme="minorBidi"/>
          <w:b/>
          <w:u w:val="single"/>
        </w:rPr>
      </w:pPr>
    </w:p>
    <w:p w14:paraId="28171F09" w14:textId="77777777" w:rsidR="00D33868" w:rsidRPr="00476F6D" w:rsidRDefault="00B103B9" w:rsidP="00DD5969">
      <w:pPr>
        <w:rPr>
          <w:rFonts w:asciiTheme="minorBidi" w:hAnsiTheme="minorBidi"/>
          <w:b/>
          <w:bCs/>
          <w:u w:val="single"/>
        </w:rPr>
      </w:pPr>
      <w:r w:rsidRPr="00476F6D">
        <w:rPr>
          <w:rFonts w:asciiTheme="minorBidi" w:hAnsiTheme="minorBidi"/>
          <w:b/>
          <w:bCs/>
          <w:u w:val="single"/>
        </w:rPr>
        <w:t>AI Acknowledgement</w:t>
      </w:r>
      <w:r w:rsidR="003A4B66" w:rsidRPr="00476F6D">
        <w:rPr>
          <w:rFonts w:asciiTheme="minorBidi" w:hAnsiTheme="minorBidi"/>
          <w:b/>
          <w:bCs/>
          <w:u w:val="single"/>
        </w:rPr>
        <w:t xml:space="preserve">  </w:t>
      </w:r>
    </w:p>
    <w:p w14:paraId="4EE20A6B" w14:textId="77777777" w:rsidR="00E243A8" w:rsidRPr="00476F6D" w:rsidRDefault="00E243A8" w:rsidP="00E243A8">
      <w:pPr>
        <w:rPr>
          <w:rFonts w:asciiTheme="minorBidi" w:hAnsiTheme="minorBidi"/>
        </w:rPr>
      </w:pPr>
      <w:r w:rsidRPr="00476F6D">
        <w:rPr>
          <w:rFonts w:asciiTheme="minorBidi" w:hAnsiTheme="minorBidi"/>
        </w:rPr>
        <w:t xml:space="preserve">I confirm that I have not used any AI tools in the research and creation of this assignment. </w:t>
      </w:r>
    </w:p>
    <w:p w14:paraId="768557CB" w14:textId="77777777" w:rsidR="00C2550A" w:rsidRPr="00476F6D" w:rsidRDefault="00E243A8" w:rsidP="00E243A8">
      <w:pPr>
        <w:rPr>
          <w:rFonts w:asciiTheme="minorBidi" w:hAnsiTheme="minorBidi"/>
        </w:rPr>
      </w:pPr>
      <w:r w:rsidRPr="00476F6D">
        <w:rPr>
          <w:rFonts w:asciiTheme="minorBidi" w:hAnsiTheme="minorBidi"/>
        </w:rPr>
        <w:t xml:space="preserve">I confirm that I have not presented any AI generated materials as my own work. </w:t>
      </w:r>
    </w:p>
    <w:p w14:paraId="78B15B94" w14:textId="59458B70" w:rsidR="00E243A8" w:rsidRDefault="00E243A8" w:rsidP="00E243A8">
      <w:pPr>
        <w:rPr>
          <w:rFonts w:asciiTheme="minorBidi" w:hAnsiTheme="minorBidi"/>
        </w:rPr>
      </w:pPr>
      <w:r w:rsidRPr="00476F6D">
        <w:rPr>
          <w:rFonts w:asciiTheme="minorBidi" w:hAnsiTheme="minorBidi"/>
        </w:rPr>
        <w:t xml:space="preserve">I confirm </w:t>
      </w:r>
      <w:r w:rsidR="00C2550A" w:rsidRPr="00476F6D">
        <w:rPr>
          <w:rFonts w:asciiTheme="minorBidi" w:hAnsiTheme="minorBidi"/>
        </w:rPr>
        <w:t xml:space="preserve">that </w:t>
      </w:r>
      <w:r w:rsidRPr="00476F6D">
        <w:rPr>
          <w:rFonts w:asciiTheme="minorBidi" w:hAnsiTheme="minorBidi"/>
        </w:rPr>
        <w:t>I have copies of my drafts, notes, and other resources I used, which I may be asked to provide in evidence.</w:t>
      </w:r>
    </w:p>
    <w:p w14:paraId="1B08B0EC" w14:textId="77777777" w:rsidR="001B2A87" w:rsidRDefault="001B2A87" w:rsidP="00E243A8">
      <w:pPr>
        <w:rPr>
          <w:rFonts w:asciiTheme="minorBidi" w:hAnsiTheme="minorBidi"/>
        </w:rPr>
      </w:pPr>
    </w:p>
    <w:p w14:paraId="11ED2521" w14:textId="77777777" w:rsidR="001B2A87" w:rsidRDefault="001B2A87" w:rsidP="00E243A8">
      <w:pPr>
        <w:rPr>
          <w:rFonts w:asciiTheme="minorBidi" w:hAnsiTheme="minorBidi"/>
        </w:rPr>
      </w:pPr>
    </w:p>
    <w:p w14:paraId="51A8437B" w14:textId="77777777" w:rsidR="001B2A87" w:rsidRDefault="001B2A87" w:rsidP="00E243A8">
      <w:pPr>
        <w:rPr>
          <w:rFonts w:asciiTheme="minorBidi" w:hAnsiTheme="minorBidi"/>
        </w:rPr>
      </w:pPr>
    </w:p>
    <w:p w14:paraId="6CA51627" w14:textId="77777777" w:rsidR="001B2A87" w:rsidRDefault="001B2A87" w:rsidP="00E243A8">
      <w:pPr>
        <w:rPr>
          <w:rFonts w:asciiTheme="minorBidi" w:hAnsiTheme="minorBidi"/>
        </w:rPr>
      </w:pPr>
    </w:p>
    <w:p w14:paraId="53B5054B" w14:textId="77777777" w:rsidR="001B2A87" w:rsidRDefault="001B2A87" w:rsidP="00E243A8">
      <w:pPr>
        <w:rPr>
          <w:rFonts w:asciiTheme="minorBidi" w:hAnsiTheme="minorBidi"/>
        </w:rPr>
      </w:pPr>
    </w:p>
    <w:p w14:paraId="1F88001B" w14:textId="77777777" w:rsidR="001B2A87" w:rsidRDefault="001B2A87" w:rsidP="00E243A8">
      <w:pPr>
        <w:rPr>
          <w:rFonts w:asciiTheme="minorBidi" w:hAnsiTheme="minorBidi"/>
        </w:rPr>
      </w:pPr>
    </w:p>
    <w:p w14:paraId="186E6CC0" w14:textId="77777777" w:rsidR="001B2A87" w:rsidRDefault="001B2A87" w:rsidP="00E243A8">
      <w:pPr>
        <w:rPr>
          <w:rFonts w:asciiTheme="minorBidi" w:hAnsiTheme="minorBidi"/>
        </w:rPr>
      </w:pPr>
    </w:p>
    <w:p w14:paraId="6D7C3659" w14:textId="77777777" w:rsidR="001B2A87" w:rsidRDefault="001B2A87" w:rsidP="00E243A8">
      <w:pPr>
        <w:rPr>
          <w:rFonts w:asciiTheme="minorBidi" w:hAnsiTheme="minorBidi"/>
        </w:rPr>
      </w:pPr>
    </w:p>
    <w:p w14:paraId="4CBC0CE7" w14:textId="77777777" w:rsidR="001B2A87" w:rsidRDefault="001B2A87" w:rsidP="00E243A8">
      <w:pPr>
        <w:rPr>
          <w:rFonts w:asciiTheme="minorBidi" w:hAnsiTheme="minorBidi"/>
        </w:rPr>
      </w:pPr>
    </w:p>
    <w:p w14:paraId="11F20FDD" w14:textId="77777777" w:rsidR="001B2A87" w:rsidRDefault="001B2A87" w:rsidP="00E243A8">
      <w:pPr>
        <w:rPr>
          <w:rFonts w:asciiTheme="minorBidi" w:hAnsiTheme="minorBidi"/>
        </w:rPr>
      </w:pPr>
    </w:p>
    <w:p w14:paraId="46D0092C" w14:textId="77777777" w:rsidR="001B2A87" w:rsidRDefault="001B2A87" w:rsidP="00E243A8">
      <w:pPr>
        <w:rPr>
          <w:rFonts w:asciiTheme="minorBidi" w:hAnsiTheme="minorBidi"/>
        </w:rPr>
      </w:pPr>
    </w:p>
    <w:p w14:paraId="3C829CDE" w14:textId="77777777" w:rsidR="001B2A87" w:rsidRDefault="001B2A87" w:rsidP="00E243A8">
      <w:pPr>
        <w:rPr>
          <w:rFonts w:asciiTheme="minorBidi" w:hAnsiTheme="minorBidi"/>
        </w:rPr>
      </w:pPr>
    </w:p>
    <w:p w14:paraId="2418F119" w14:textId="77777777" w:rsidR="001B2A87" w:rsidRDefault="001B2A87" w:rsidP="00E243A8">
      <w:pPr>
        <w:rPr>
          <w:rFonts w:asciiTheme="minorBidi" w:hAnsiTheme="minorBidi"/>
        </w:rPr>
      </w:pPr>
    </w:p>
    <w:p w14:paraId="72EE5295" w14:textId="77777777" w:rsidR="001B2A87" w:rsidRDefault="001B2A87" w:rsidP="00E243A8">
      <w:pPr>
        <w:rPr>
          <w:rFonts w:asciiTheme="minorBidi" w:hAnsiTheme="minorBidi"/>
        </w:rPr>
      </w:pPr>
    </w:p>
    <w:p w14:paraId="112C8A5B" w14:textId="77777777" w:rsidR="001B2A87" w:rsidRDefault="001B2A87" w:rsidP="00E243A8">
      <w:pPr>
        <w:rPr>
          <w:rFonts w:asciiTheme="minorBidi" w:hAnsiTheme="minorBidi"/>
        </w:rPr>
      </w:pPr>
    </w:p>
    <w:p w14:paraId="31900316" w14:textId="77777777" w:rsidR="001B2A87" w:rsidRDefault="001B2A87" w:rsidP="00E243A8">
      <w:pPr>
        <w:rPr>
          <w:rFonts w:asciiTheme="minorBidi" w:hAnsiTheme="minorBidi"/>
        </w:rPr>
      </w:pPr>
    </w:p>
    <w:p w14:paraId="4F3344A7" w14:textId="77777777" w:rsidR="001B2A87" w:rsidRDefault="001B2A87" w:rsidP="00E243A8">
      <w:pPr>
        <w:rPr>
          <w:rFonts w:asciiTheme="minorBidi" w:hAnsiTheme="minorBidi"/>
        </w:rPr>
      </w:pPr>
    </w:p>
    <w:p w14:paraId="5D857AA7" w14:textId="77777777" w:rsidR="001B2A87" w:rsidRDefault="001B2A87" w:rsidP="00E243A8">
      <w:pPr>
        <w:rPr>
          <w:rFonts w:asciiTheme="minorBidi" w:hAnsiTheme="minorBidi"/>
        </w:rPr>
      </w:pPr>
    </w:p>
    <w:p w14:paraId="18F854C2" w14:textId="77777777" w:rsidR="001B2A87" w:rsidRDefault="001B2A87" w:rsidP="00E243A8">
      <w:pPr>
        <w:rPr>
          <w:rFonts w:asciiTheme="minorBidi" w:hAnsiTheme="minorBidi"/>
        </w:rPr>
      </w:pPr>
    </w:p>
    <w:p w14:paraId="4D377DAB" w14:textId="77777777" w:rsidR="001B2A87" w:rsidRDefault="001B2A87" w:rsidP="00E243A8">
      <w:pPr>
        <w:rPr>
          <w:rFonts w:asciiTheme="minorBidi" w:hAnsiTheme="minorBidi"/>
        </w:rPr>
      </w:pPr>
    </w:p>
    <w:p w14:paraId="0B462EA9" w14:textId="77777777" w:rsidR="001B2A87" w:rsidRDefault="001B2A87" w:rsidP="00E243A8">
      <w:pPr>
        <w:rPr>
          <w:rFonts w:asciiTheme="minorBidi" w:hAnsiTheme="minorBidi"/>
        </w:rPr>
      </w:pPr>
    </w:p>
    <w:p w14:paraId="195FC3C6" w14:textId="77777777" w:rsidR="001B2A87" w:rsidRDefault="001B2A87" w:rsidP="00E243A8">
      <w:pPr>
        <w:rPr>
          <w:rFonts w:asciiTheme="minorBidi" w:hAnsiTheme="minorBidi"/>
        </w:rPr>
      </w:pPr>
    </w:p>
    <w:p w14:paraId="5F380BA9" w14:textId="77777777" w:rsidR="001B2A87" w:rsidRDefault="001B2A87" w:rsidP="00E243A8">
      <w:pPr>
        <w:rPr>
          <w:rFonts w:asciiTheme="minorBidi" w:hAnsiTheme="minorBidi"/>
        </w:rPr>
      </w:pPr>
    </w:p>
    <w:p w14:paraId="66F427D9" w14:textId="28041BE9" w:rsidR="001B2A87" w:rsidRPr="00927394" w:rsidRDefault="001B2A87" w:rsidP="00927394">
      <w:pPr>
        <w:spacing w:line="360" w:lineRule="auto"/>
        <w:rPr>
          <w:rFonts w:ascii="Calibri" w:hAnsi="Calibri" w:cs="Calibri"/>
          <w:sz w:val="22"/>
          <w:szCs w:val="22"/>
          <w:u w:val="single"/>
        </w:rPr>
      </w:pPr>
      <w:r w:rsidRPr="00927394">
        <w:rPr>
          <w:rFonts w:ascii="Calibri" w:hAnsi="Calibri" w:cs="Calibri"/>
          <w:sz w:val="22"/>
          <w:szCs w:val="22"/>
          <w:u w:val="single"/>
        </w:rPr>
        <w:lastRenderedPageBreak/>
        <w:t xml:space="preserve">Part One Assignment. </w:t>
      </w:r>
      <w:r w:rsidR="00780C2D" w:rsidRPr="00927394">
        <w:rPr>
          <w:rFonts w:ascii="Calibri" w:hAnsi="Calibri" w:cs="Calibri"/>
          <w:sz w:val="22"/>
          <w:szCs w:val="22"/>
          <w:u w:val="single"/>
        </w:rPr>
        <w:t>(1282 words)</w:t>
      </w:r>
    </w:p>
    <w:p w14:paraId="41B7A619" w14:textId="77777777"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This assignment examines current theoretical approaches to behaviour management and learner engagement, including behaviourist, relational and motivational perspectives, and evaluates their effectiveness for post compulsory learners. It considers alignment with Welsh legislative and professional frameworks and analyses challenges associated with implementation in further education contexts. It argues that behaviour management in post sixteen education requires integration of structured expectations, relational practice and autonomy support within statutory and professional parameters.</w:t>
      </w:r>
    </w:p>
    <w:p w14:paraId="791399B7" w14:textId="34A47669"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 xml:space="preserve">Behaviour management in post compulsory education extends beyond the control of disruption and must be understood in relation to learner engagement, institutional responsibility and statutory obligation. Contemporary academic literature positions behaviour as influenced by classroom structure, learner motivation and social context rather than by rule violation. In Wales, practice is framed by the Professional Standards for Further Education and Work Based Learning (Welsh Government, 2023a), equality and safeguarding legislation, and the tertiary governance structure established through </w:t>
      </w:r>
      <w:proofErr w:type="spellStart"/>
      <w:r w:rsidRPr="00927394">
        <w:rPr>
          <w:rFonts w:ascii="Calibri" w:hAnsi="Calibri" w:cs="Calibri"/>
          <w:sz w:val="22"/>
          <w:szCs w:val="22"/>
        </w:rPr>
        <w:t>Medr</w:t>
      </w:r>
      <w:proofErr w:type="spellEnd"/>
      <w:r w:rsidRPr="00927394">
        <w:rPr>
          <w:rFonts w:ascii="Calibri" w:hAnsi="Calibri" w:cs="Calibri"/>
          <w:sz w:val="22"/>
          <w:szCs w:val="22"/>
        </w:rPr>
        <w:t xml:space="preserve"> (2024). Behaviour management therefore operates as both a pedagogical and regulatory responsibility.</w:t>
      </w:r>
    </w:p>
    <w:p w14:paraId="6B96F495" w14:textId="77777777"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 xml:space="preserve">Behaviour management in post compulsory education must be considered through the interaction of academic theory, legislative frameworks and professional responsibility rather than as a discrete system of discipline. Contemporary thinking positions behaviour not as isolated misconduct but as connected to motivation, belonging and environmental design. In Wales, practice is framed by the Professional Standards for Further Education and Work Based Learning (Welsh Government, 2023a), the Trauma Informed Wales Framework (Welsh Government, 2023b), equality legislation and quality oversight by Estyn (2024) and </w:t>
      </w:r>
      <w:proofErr w:type="spellStart"/>
      <w:r w:rsidRPr="00927394">
        <w:rPr>
          <w:rFonts w:ascii="Calibri" w:hAnsi="Calibri" w:cs="Calibri"/>
          <w:sz w:val="22"/>
          <w:szCs w:val="22"/>
        </w:rPr>
        <w:t>Medr</w:t>
      </w:r>
      <w:proofErr w:type="spellEnd"/>
      <w:r w:rsidRPr="00927394">
        <w:rPr>
          <w:rFonts w:ascii="Calibri" w:hAnsi="Calibri" w:cs="Calibri"/>
          <w:sz w:val="22"/>
          <w:szCs w:val="22"/>
        </w:rPr>
        <w:t xml:space="preserve"> (2024). The establishment of </w:t>
      </w:r>
      <w:proofErr w:type="spellStart"/>
      <w:r w:rsidRPr="00927394">
        <w:rPr>
          <w:rFonts w:ascii="Calibri" w:hAnsi="Calibri" w:cs="Calibri"/>
          <w:sz w:val="22"/>
          <w:szCs w:val="22"/>
        </w:rPr>
        <w:t>Medr</w:t>
      </w:r>
      <w:proofErr w:type="spellEnd"/>
      <w:r w:rsidRPr="00927394">
        <w:rPr>
          <w:rFonts w:ascii="Calibri" w:hAnsi="Calibri" w:cs="Calibri"/>
          <w:sz w:val="22"/>
          <w:szCs w:val="22"/>
        </w:rPr>
        <w:t xml:space="preserve"> (2024) places retention, progression and learner wellbeing at the centre of reform, meaning behaviour management and learner engagement are directly linked to institutional sustainability and funding accountability. Across contemporary literature, behaviourist, relational and motivational theories converge on one consistent conclusion: behaviour in post compulsory education is shaped as much by learning design and institutional culture as by individual conduct.</w:t>
      </w:r>
    </w:p>
    <w:p w14:paraId="12F84DFE" w14:textId="2EB6070C"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 xml:space="preserve">Behaviourist theory, developed by Skinner (1953), proposes that behaviour is shaped through reinforcement and consequence. Operant conditioning underpins many institutional reward and sanction systems. Within post compulsory settings, explicit expectations and consistent responses contribute to predictable learning environments. This aligns with the Welsh Professional Standards (Welsh Government, 2023a), which requires practitioners to establish safe and effective </w:t>
      </w:r>
      <w:r w:rsidRPr="00927394">
        <w:rPr>
          <w:rFonts w:ascii="Calibri" w:hAnsi="Calibri" w:cs="Calibri"/>
          <w:sz w:val="22"/>
          <w:szCs w:val="22"/>
        </w:rPr>
        <w:lastRenderedPageBreak/>
        <w:t>environments. Positive Behaviour Support, developed by Carr et al. (2002), extends behaviourism through functional assessment of experiences, behaviour and consequences. Rather than responding only to disruption, it seeks to modify environmental triggers. The Education Endowment Foundation (2024) reports that structured routines and clearly taught expectations reduce low level disruption in further education contexts.</w:t>
      </w:r>
    </w:p>
    <w:p w14:paraId="64804A71" w14:textId="7E81E1AB"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 xml:space="preserve">However, while behaviourist informed strategies provide clarity, their effectiveness with post compulsory learners is conditional rather than universal. According to the OECD (2023), learner persistence in </w:t>
      </w:r>
      <w:proofErr w:type="spellStart"/>
      <w:r w:rsidRPr="00927394">
        <w:rPr>
          <w:rFonts w:ascii="Calibri" w:hAnsi="Calibri" w:cs="Calibri"/>
          <w:sz w:val="22"/>
          <w:szCs w:val="22"/>
        </w:rPr>
        <w:t>post secondary</w:t>
      </w:r>
      <w:proofErr w:type="spellEnd"/>
      <w:r w:rsidRPr="00927394">
        <w:rPr>
          <w:rFonts w:ascii="Calibri" w:hAnsi="Calibri" w:cs="Calibri"/>
          <w:sz w:val="22"/>
          <w:szCs w:val="22"/>
        </w:rPr>
        <w:t xml:space="preserve"> education is associated with autonomy and perceived relevance than with external reward systems. Post compulsory learners often balance employment and personal responsibilities, meaning disengagement may reflect competing priorities rather than deliberate </w:t>
      </w:r>
      <w:proofErr w:type="spellStart"/>
      <w:proofErr w:type="gramStart"/>
      <w:r w:rsidRPr="00927394">
        <w:rPr>
          <w:rFonts w:ascii="Calibri" w:hAnsi="Calibri" w:cs="Calibri"/>
          <w:sz w:val="22"/>
          <w:szCs w:val="22"/>
        </w:rPr>
        <w:t>non compliance</w:t>
      </w:r>
      <w:proofErr w:type="spellEnd"/>
      <w:proofErr w:type="gramEnd"/>
      <w:r w:rsidRPr="00927394">
        <w:rPr>
          <w:rFonts w:ascii="Calibri" w:hAnsi="Calibri" w:cs="Calibri"/>
          <w:sz w:val="22"/>
          <w:szCs w:val="22"/>
        </w:rPr>
        <w:t>. Reinforcement based systems may secure short term compliance but do not necessarily secure sustained engagement. This presents a practical limitation where behaviour management is implemented without consideration of adult learner identity.</w:t>
      </w:r>
    </w:p>
    <w:p w14:paraId="48573DBA" w14:textId="50820F2A"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Relational approaches provide an alternative emphasis. Curwin and Mendler (2018) argue that behaviour must be addressed without humiliation and that preservation of dignity supports responsibility. In post sixteen contexts, where learners are often young adults or adults, this approach reflects the Professional standards for Wales (Welsh Government, 2023a), which requires respect and inclusion. Restorative practice, grounded in the work of Zehr (1990) and developed for education by Hopkins (2011), prioritises dialogue and accountability. Youth Justice Board Cymru (2023) reports increased responsibility where restorative approaches are consistently embedded. Estyn (2024) similarly identifies reductions in repeated incidents in providers adopting restorative frameworks.</w:t>
      </w:r>
    </w:p>
    <w:p w14:paraId="682C609E" w14:textId="77777777" w:rsidR="00371A2C" w:rsidRPr="00927394" w:rsidRDefault="00371A2C" w:rsidP="00927394">
      <w:pPr>
        <w:spacing w:line="360" w:lineRule="auto"/>
        <w:rPr>
          <w:rFonts w:ascii="Calibri" w:hAnsi="Calibri" w:cs="Calibri"/>
          <w:sz w:val="22"/>
          <w:szCs w:val="22"/>
        </w:rPr>
      </w:pPr>
    </w:p>
    <w:p w14:paraId="35911ECC" w14:textId="3C5A1D8C"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 xml:space="preserve">From a legislative perspective, relational practice aligns with the Equality Act 2010 (UK Government, 2010) and the Trauma Informed Wales Framework (Welsh Government, 2023b), both of which require practitioners to consider lived experience and protected characteristics. Public Health Wales (2023) reports that belonging influences participation and continuation in Welsh education settings. In a </w:t>
      </w:r>
      <w:proofErr w:type="spellStart"/>
      <w:r w:rsidRPr="00927394">
        <w:rPr>
          <w:rFonts w:ascii="Calibri" w:hAnsi="Calibri" w:cs="Calibri"/>
          <w:sz w:val="22"/>
          <w:szCs w:val="22"/>
        </w:rPr>
        <w:t>Medr</w:t>
      </w:r>
      <w:proofErr w:type="spellEnd"/>
      <w:r w:rsidRPr="00927394">
        <w:rPr>
          <w:rFonts w:ascii="Calibri" w:hAnsi="Calibri" w:cs="Calibri"/>
          <w:sz w:val="22"/>
          <w:szCs w:val="22"/>
        </w:rPr>
        <w:t xml:space="preserve"> (Welsh Government, 2024) governed system where retention is a key performance indicator, relational approaches therefore serve not only ethical purposes but strategic ones.</w:t>
      </w:r>
    </w:p>
    <w:p w14:paraId="3B9B6043" w14:textId="534D5D15"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 xml:space="preserve">However, relational approaches also present limitations. Without explicit expectations and consistent reinforcement, restorative dialogue may be perceived as inconsistency. The Professional Skills </w:t>
      </w:r>
      <w:r w:rsidRPr="00927394">
        <w:rPr>
          <w:rFonts w:ascii="Calibri" w:hAnsi="Calibri" w:cs="Calibri"/>
          <w:sz w:val="22"/>
          <w:szCs w:val="22"/>
        </w:rPr>
        <w:lastRenderedPageBreak/>
        <w:t>domain (Welsh Government, 2023a) requires equitable application of behavioural expectations. Autonomy and empathy must therefore operate within clear procedural boundaries.</w:t>
      </w:r>
    </w:p>
    <w:p w14:paraId="39B92457" w14:textId="77777777" w:rsidR="001B2A87" w:rsidRPr="00927394" w:rsidRDefault="001B2A87" w:rsidP="00927394">
      <w:pPr>
        <w:spacing w:line="360" w:lineRule="auto"/>
        <w:rPr>
          <w:rFonts w:ascii="Calibri" w:hAnsi="Calibri" w:cs="Calibri"/>
          <w:sz w:val="22"/>
          <w:szCs w:val="22"/>
        </w:rPr>
      </w:pPr>
      <w:r w:rsidRPr="00927394">
        <w:rPr>
          <w:rFonts w:ascii="Calibri" w:hAnsi="Calibri" w:cs="Calibri"/>
          <w:sz w:val="22"/>
          <w:szCs w:val="22"/>
        </w:rPr>
        <w:t>Motivational theories further develop current thinking. Glasser (1998) proposes that behaviour is internally motivated and shaped by attempts to meet psychological needs. This aligns with Self Determination Theory developed by Deci and Ryan (1985), which identifies autonomy and relatedness as central to intrinsic motivation. In post compulsory education, where attendance and progression depend upon learner choice, autonomy supportive teaching may increase sustained engagement.</w:t>
      </w:r>
    </w:p>
    <w:p w14:paraId="27682002" w14:textId="77777777" w:rsidR="00371A2C" w:rsidRPr="00927394" w:rsidRDefault="00661139" w:rsidP="00927394">
      <w:pPr>
        <w:spacing w:line="360" w:lineRule="auto"/>
        <w:rPr>
          <w:rFonts w:ascii="Calibri" w:hAnsi="Calibri" w:cs="Calibri"/>
          <w:sz w:val="22"/>
          <w:szCs w:val="22"/>
        </w:rPr>
      </w:pPr>
      <w:r w:rsidRPr="00927394">
        <w:rPr>
          <w:rFonts w:ascii="Calibri" w:hAnsi="Calibri" w:cs="Calibri"/>
          <w:sz w:val="22"/>
          <w:szCs w:val="22"/>
        </w:rPr>
        <w:t xml:space="preserve">However, </w:t>
      </w:r>
      <w:proofErr w:type="gramStart"/>
      <w:r w:rsidRPr="00927394">
        <w:rPr>
          <w:rFonts w:ascii="Calibri" w:hAnsi="Calibri" w:cs="Calibri"/>
          <w:sz w:val="22"/>
          <w:szCs w:val="22"/>
        </w:rPr>
        <w:t>autonomy based</w:t>
      </w:r>
      <w:proofErr w:type="gramEnd"/>
      <w:r w:rsidRPr="00927394">
        <w:rPr>
          <w:rFonts w:ascii="Calibri" w:hAnsi="Calibri" w:cs="Calibri"/>
          <w:sz w:val="22"/>
          <w:szCs w:val="22"/>
        </w:rPr>
        <w:t xml:space="preserve"> approaches assume capacity for </w:t>
      </w:r>
      <w:proofErr w:type="spellStart"/>
      <w:r w:rsidRPr="00927394">
        <w:rPr>
          <w:rFonts w:ascii="Calibri" w:hAnsi="Calibri" w:cs="Calibri"/>
          <w:sz w:val="22"/>
          <w:szCs w:val="22"/>
        </w:rPr>
        <w:t>self regulation</w:t>
      </w:r>
      <w:proofErr w:type="spellEnd"/>
      <w:r w:rsidRPr="00927394">
        <w:rPr>
          <w:rFonts w:ascii="Calibri" w:hAnsi="Calibri" w:cs="Calibri"/>
          <w:sz w:val="22"/>
          <w:szCs w:val="22"/>
        </w:rPr>
        <w:t>. Learners experiencing financial pressure or emotional stress may require structured support to maintain focus. Jones (2007) argues that clarity of routine and teacher presence prevent behavioural drift. The Education Endowment Foundation (2024) supports the role of structured environments in reducing disruption. The most effective behaviour management strategies in post compulsory education therefore combine structured clarity with autonomy support rather than positioning them as competing paradigms.</w:t>
      </w:r>
      <w:r w:rsidRPr="00927394">
        <w:rPr>
          <w:rFonts w:ascii="Calibri" w:hAnsi="Calibri" w:cs="Calibri"/>
          <w:sz w:val="22"/>
          <w:szCs w:val="22"/>
        </w:rPr>
        <w:br/>
      </w:r>
    </w:p>
    <w:p w14:paraId="56D22B2D" w14:textId="161E6728" w:rsidR="00780C2D" w:rsidRPr="00927394" w:rsidRDefault="00780C2D" w:rsidP="00927394">
      <w:pPr>
        <w:spacing w:line="360" w:lineRule="auto"/>
        <w:rPr>
          <w:rFonts w:ascii="Calibri" w:hAnsi="Calibri" w:cs="Calibri"/>
          <w:sz w:val="22"/>
          <w:szCs w:val="22"/>
        </w:rPr>
      </w:pPr>
      <w:r w:rsidRPr="00927394">
        <w:rPr>
          <w:rFonts w:ascii="Calibri" w:hAnsi="Calibri" w:cs="Calibri"/>
          <w:sz w:val="22"/>
          <w:szCs w:val="22"/>
        </w:rPr>
        <w:t>The relationship between behavioural regulation and institutional retention can also be understood through the multidimensional nature of engagement. Bergdahl et al. (2024) emphasise that engagement encompasses behavioural, cognitive and emotional dimensions, each contributing differently to learner outcomes. Behavioural compliance alone does not equate to sustained participation if emotional or cognitive engagement is absent. This distinction is significant in post compulsory contexts where attendance may be maintained in the short term without deeper commitment to learning. Kok (2025) further identifies engagement as a mediating mechanism between institutional support and learner satisfaction, indicating that classroom level practice contributes to broader organisational outcomes. Behaviour management strategies that foster participation, belonging and autonomy may therefore influence continuation rates indirectly through their effect on engagement.</w:t>
      </w:r>
    </w:p>
    <w:p w14:paraId="57CF3A2F" w14:textId="77777777" w:rsidR="00780C2D" w:rsidRPr="00927394" w:rsidRDefault="00780C2D" w:rsidP="00927394">
      <w:pPr>
        <w:spacing w:line="360" w:lineRule="auto"/>
        <w:rPr>
          <w:rFonts w:ascii="Calibri" w:hAnsi="Calibri" w:cs="Calibri"/>
          <w:sz w:val="22"/>
          <w:szCs w:val="22"/>
        </w:rPr>
      </w:pPr>
      <w:r w:rsidRPr="00927394">
        <w:rPr>
          <w:rFonts w:ascii="Calibri" w:hAnsi="Calibri" w:cs="Calibri"/>
          <w:sz w:val="22"/>
          <w:szCs w:val="22"/>
        </w:rPr>
        <w:t xml:space="preserve">Within the </w:t>
      </w:r>
      <w:proofErr w:type="spellStart"/>
      <w:r w:rsidRPr="00927394">
        <w:rPr>
          <w:rFonts w:ascii="Calibri" w:hAnsi="Calibri" w:cs="Calibri"/>
          <w:sz w:val="22"/>
          <w:szCs w:val="22"/>
        </w:rPr>
        <w:t>Medr</w:t>
      </w:r>
      <w:proofErr w:type="spellEnd"/>
      <w:r w:rsidRPr="00927394">
        <w:rPr>
          <w:rFonts w:ascii="Calibri" w:hAnsi="Calibri" w:cs="Calibri"/>
          <w:sz w:val="22"/>
          <w:szCs w:val="22"/>
        </w:rPr>
        <w:t xml:space="preserve"> accountability framework (Welsh Government, 2024), retention and progression function as measurable indicators of institutional quality. Behaviour management cannot therefore be conceptualised solely as reactive discipline but must be understood as preventative engagement strategy aligned with sector performance expectations. However, the demand for measurable outcomes introduces risk: pressure to demonstrate retention may incentivise surface compliance rather than substantive engagement. Practitioners must therefore exercise professional judgement to </w:t>
      </w:r>
      <w:r w:rsidRPr="00927394">
        <w:rPr>
          <w:rFonts w:ascii="Calibri" w:hAnsi="Calibri" w:cs="Calibri"/>
          <w:sz w:val="22"/>
          <w:szCs w:val="22"/>
        </w:rPr>
        <w:lastRenderedPageBreak/>
        <w:t>ensure that behaviour strategies support authentic participation rather than statistical performance. Alignment with the Professional Standards (Welsh Government, 2023a) requires that institutional accountability does not override ethical and inclusive practice.</w:t>
      </w:r>
    </w:p>
    <w:p w14:paraId="76AB5866" w14:textId="46897CC6" w:rsidR="00661139" w:rsidRPr="00927394" w:rsidRDefault="00661139" w:rsidP="00927394">
      <w:pPr>
        <w:spacing w:line="360" w:lineRule="auto"/>
        <w:rPr>
          <w:rFonts w:ascii="Calibri" w:hAnsi="Calibri" w:cs="Calibri"/>
          <w:sz w:val="22"/>
          <w:szCs w:val="22"/>
        </w:rPr>
      </w:pPr>
      <w:r w:rsidRPr="00927394">
        <w:rPr>
          <w:rFonts w:ascii="Calibri" w:hAnsi="Calibri" w:cs="Calibri"/>
          <w:sz w:val="22"/>
          <w:szCs w:val="22"/>
        </w:rPr>
        <w:t>Current thinking therefore positions behaviour management and learner engagement as interdependent processes shaped by environment, motivation and institutional accountability. Structure provides predictability; relational approaches support belonging; motivational frameworks enhance agency; legislative frameworks ensure equity. Recent meta-analyses (2025) suggests that behavioural engagement is a significant predictor of achievement outcomes, highlighting the relationship between engagement and learner success (Educational Psychology Review, 2025). The potential effectiveness of these strategies for post compulsory learners depends upon integration and contextual sensitivity. Evidence also indicates that engagement mediates the impact of teacher and institutional support on learner satisfaction, suggesting a mechanism by which behaviour and engagement strategies influence retention (British Educational Research Journal, 2025). Compliance without engagement is unlikely to sustain retention, while autonomy without structure risks inconsistency.</w:t>
      </w:r>
    </w:p>
    <w:p w14:paraId="266B3C04" w14:textId="40AF7D9B" w:rsidR="00661139" w:rsidRPr="00927394" w:rsidRDefault="00661139" w:rsidP="00927394">
      <w:pPr>
        <w:spacing w:line="360" w:lineRule="auto"/>
        <w:rPr>
          <w:rFonts w:ascii="Calibri" w:hAnsi="Calibri" w:cs="Calibri"/>
          <w:sz w:val="22"/>
          <w:szCs w:val="22"/>
        </w:rPr>
      </w:pPr>
      <w:r w:rsidRPr="00927394">
        <w:rPr>
          <w:rFonts w:ascii="Calibri" w:hAnsi="Calibri" w:cs="Calibri"/>
          <w:sz w:val="22"/>
          <w:szCs w:val="22"/>
        </w:rPr>
        <w:t xml:space="preserve">In conclusion, contemporary academic and legislative perspectives position behaviour management in post compulsory education as structured, relational and legally informed practice. The Welsh Professional Standards (Welsh Government, 2023a) provide a framework requiring integration of professional values, knowledge and skills. Within the </w:t>
      </w:r>
      <w:proofErr w:type="spellStart"/>
      <w:r w:rsidRPr="00927394">
        <w:rPr>
          <w:rFonts w:ascii="Calibri" w:hAnsi="Calibri" w:cs="Calibri"/>
          <w:sz w:val="22"/>
          <w:szCs w:val="22"/>
        </w:rPr>
        <w:t>Medr</w:t>
      </w:r>
      <w:proofErr w:type="spellEnd"/>
      <w:r w:rsidRPr="00927394">
        <w:rPr>
          <w:rFonts w:ascii="Calibri" w:hAnsi="Calibri" w:cs="Calibri"/>
          <w:sz w:val="22"/>
          <w:szCs w:val="22"/>
        </w:rPr>
        <w:t xml:space="preserve"> (2024) landscape, where learner progression and retention are monitored systemically, behaviour management is not secondary to institutional success but integral to it. Its effectiveness for post sixteen learners depends upon balanced application, reflective judgement and alignment with statutory responsibility</w:t>
      </w:r>
      <w:r w:rsidR="00780C2D" w:rsidRPr="00927394">
        <w:rPr>
          <w:rFonts w:ascii="Calibri" w:hAnsi="Calibri" w:cs="Calibri"/>
          <w:sz w:val="22"/>
          <w:szCs w:val="22"/>
        </w:rPr>
        <w:t>.</w:t>
      </w:r>
    </w:p>
    <w:p w14:paraId="6CC51D28" w14:textId="77777777" w:rsidR="00780C2D" w:rsidRPr="00927394" w:rsidRDefault="00780C2D" w:rsidP="00927394">
      <w:pPr>
        <w:spacing w:line="360" w:lineRule="auto"/>
        <w:rPr>
          <w:rFonts w:ascii="Calibri" w:hAnsi="Calibri" w:cs="Calibri"/>
          <w:sz w:val="22"/>
          <w:szCs w:val="22"/>
        </w:rPr>
      </w:pPr>
    </w:p>
    <w:p w14:paraId="520CF32F" w14:textId="77777777" w:rsidR="00780C2D" w:rsidRPr="00927394" w:rsidRDefault="00780C2D" w:rsidP="00927394">
      <w:pPr>
        <w:spacing w:line="360" w:lineRule="auto"/>
        <w:rPr>
          <w:rFonts w:ascii="Calibri" w:hAnsi="Calibri" w:cs="Calibri"/>
          <w:sz w:val="22"/>
          <w:szCs w:val="22"/>
        </w:rPr>
      </w:pPr>
    </w:p>
    <w:p w14:paraId="308E0241" w14:textId="77777777" w:rsidR="00780C2D" w:rsidRPr="00927394" w:rsidRDefault="00780C2D" w:rsidP="00927394">
      <w:pPr>
        <w:spacing w:line="360" w:lineRule="auto"/>
        <w:rPr>
          <w:rFonts w:ascii="Calibri" w:hAnsi="Calibri" w:cs="Calibri"/>
          <w:sz w:val="22"/>
          <w:szCs w:val="22"/>
        </w:rPr>
      </w:pPr>
    </w:p>
    <w:p w14:paraId="410D0871" w14:textId="77777777" w:rsidR="00780C2D" w:rsidRPr="00927394" w:rsidRDefault="00780C2D" w:rsidP="00927394">
      <w:pPr>
        <w:spacing w:line="360" w:lineRule="auto"/>
        <w:rPr>
          <w:rFonts w:ascii="Calibri" w:hAnsi="Calibri" w:cs="Calibri"/>
          <w:sz w:val="22"/>
          <w:szCs w:val="22"/>
        </w:rPr>
      </w:pPr>
    </w:p>
    <w:p w14:paraId="0CB3F6E8" w14:textId="77777777" w:rsidR="00780C2D" w:rsidRPr="00927394" w:rsidRDefault="00780C2D" w:rsidP="00927394">
      <w:pPr>
        <w:spacing w:line="360" w:lineRule="auto"/>
        <w:rPr>
          <w:rFonts w:ascii="Calibri" w:hAnsi="Calibri" w:cs="Calibri"/>
          <w:sz w:val="22"/>
          <w:szCs w:val="22"/>
        </w:rPr>
      </w:pPr>
    </w:p>
    <w:p w14:paraId="674421EA" w14:textId="77777777" w:rsidR="00780C2D" w:rsidRPr="00927394" w:rsidRDefault="00780C2D" w:rsidP="00927394">
      <w:pPr>
        <w:spacing w:line="360" w:lineRule="auto"/>
        <w:rPr>
          <w:rFonts w:ascii="Calibri" w:hAnsi="Calibri" w:cs="Calibri"/>
          <w:sz w:val="22"/>
          <w:szCs w:val="22"/>
        </w:rPr>
      </w:pPr>
    </w:p>
    <w:p w14:paraId="19ECAD55" w14:textId="77777777" w:rsidR="00780C2D" w:rsidRPr="00927394" w:rsidRDefault="00780C2D" w:rsidP="00927394">
      <w:pPr>
        <w:spacing w:line="360" w:lineRule="auto"/>
        <w:rPr>
          <w:rFonts w:ascii="Calibri" w:hAnsi="Calibri" w:cs="Calibri"/>
          <w:sz w:val="22"/>
          <w:szCs w:val="22"/>
        </w:rPr>
      </w:pPr>
    </w:p>
    <w:p w14:paraId="64D82A78" w14:textId="77777777" w:rsidR="00780C2D" w:rsidRPr="00927394" w:rsidRDefault="00780C2D" w:rsidP="00927394">
      <w:pPr>
        <w:spacing w:line="360" w:lineRule="auto"/>
        <w:rPr>
          <w:rFonts w:ascii="Calibri" w:hAnsi="Calibri" w:cs="Calibri"/>
          <w:sz w:val="22"/>
          <w:szCs w:val="22"/>
        </w:rPr>
      </w:pPr>
    </w:p>
    <w:p w14:paraId="78019471" w14:textId="7671E4BF" w:rsidR="00780C2D" w:rsidRPr="00927394" w:rsidRDefault="00780C2D" w:rsidP="00927394">
      <w:pPr>
        <w:spacing w:line="360" w:lineRule="auto"/>
        <w:rPr>
          <w:rFonts w:ascii="Calibri" w:hAnsi="Calibri" w:cs="Calibri"/>
          <w:sz w:val="22"/>
          <w:szCs w:val="22"/>
          <w:u w:val="single"/>
        </w:rPr>
      </w:pPr>
      <w:r w:rsidRPr="00927394">
        <w:rPr>
          <w:rFonts w:ascii="Calibri" w:hAnsi="Calibri" w:cs="Calibri"/>
          <w:sz w:val="22"/>
          <w:szCs w:val="22"/>
          <w:u w:val="single"/>
        </w:rPr>
        <w:lastRenderedPageBreak/>
        <w:t>Part Two: Reflective accounts.</w:t>
      </w:r>
      <w:r w:rsidR="0043098E" w:rsidRPr="00927394">
        <w:rPr>
          <w:rFonts w:ascii="Calibri" w:hAnsi="Calibri" w:cs="Calibri"/>
          <w:sz w:val="22"/>
          <w:szCs w:val="22"/>
          <w:u w:val="single"/>
        </w:rPr>
        <w:t xml:space="preserve"> (1</w:t>
      </w:r>
      <w:r w:rsidR="00371A2C" w:rsidRPr="00927394">
        <w:rPr>
          <w:rFonts w:ascii="Calibri" w:hAnsi="Calibri" w:cs="Calibri"/>
          <w:sz w:val="22"/>
          <w:szCs w:val="22"/>
          <w:u w:val="single"/>
        </w:rPr>
        <w:t>234</w:t>
      </w:r>
      <w:r w:rsidR="0043098E" w:rsidRPr="00927394">
        <w:rPr>
          <w:rFonts w:ascii="Calibri" w:hAnsi="Calibri" w:cs="Calibri"/>
          <w:sz w:val="22"/>
          <w:szCs w:val="22"/>
          <w:u w:val="single"/>
        </w:rPr>
        <w:t>)</w:t>
      </w:r>
    </w:p>
    <w:p w14:paraId="771BC647" w14:textId="3FD4CD68" w:rsidR="00BF0602" w:rsidRPr="00927394" w:rsidRDefault="00BF0602" w:rsidP="00927394">
      <w:pPr>
        <w:spacing w:line="360" w:lineRule="auto"/>
        <w:rPr>
          <w:rFonts w:ascii="Calibri" w:hAnsi="Calibri" w:cs="Calibri"/>
          <w:sz w:val="22"/>
          <w:szCs w:val="22"/>
        </w:rPr>
      </w:pPr>
      <w:r w:rsidRPr="00927394">
        <w:rPr>
          <w:rFonts w:ascii="Calibri" w:hAnsi="Calibri" w:cs="Calibri"/>
          <w:sz w:val="22"/>
          <w:szCs w:val="22"/>
        </w:rPr>
        <w:t>Critical reflection requires analysis of practice rather than description of events. Sch</w:t>
      </w:r>
      <w:r w:rsidR="00502192" w:rsidRPr="00927394">
        <w:rPr>
          <w:rFonts w:ascii="Calibri" w:hAnsi="Calibri" w:cs="Calibri"/>
          <w:sz w:val="22"/>
          <w:szCs w:val="22"/>
        </w:rPr>
        <w:t>o</w:t>
      </w:r>
      <w:r w:rsidRPr="00927394">
        <w:rPr>
          <w:rFonts w:ascii="Calibri" w:hAnsi="Calibri" w:cs="Calibri"/>
          <w:sz w:val="22"/>
          <w:szCs w:val="22"/>
        </w:rPr>
        <w:t>n (1983) distinguishes between reflection in action and reflection on action, both of which are necessary when evaluating behaviour management and learner engagement. This account critically reflects on two observed teaching sessions and one episode of my own teaching practice, focusing how learner engagement was managed and how behaviour was addressed within post compulsory education. In accordance with professional protocol, colleagues remain anonymised and commentary focuses on pedagogical strategies rather than personal judgement. The analysis is situated within the Professional Standards for Further Education and Work Based Learning (Welsh Government, 2023a).</w:t>
      </w:r>
    </w:p>
    <w:p w14:paraId="12591D55" w14:textId="02B28B52" w:rsidR="00371A2C"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 xml:space="preserve">The first observed session involved a level four group. The tutor established expectations at the outset by clarifying learning objectives and behavioural parameters before beginning a structured starter task. </w:t>
      </w:r>
      <w:r w:rsidR="00371A2C" w:rsidRPr="00927394">
        <w:rPr>
          <w:rFonts w:ascii="Calibri" w:hAnsi="Calibri" w:cs="Calibri"/>
          <w:sz w:val="22"/>
          <w:szCs w:val="22"/>
        </w:rPr>
        <w:t>The assignment brief was read in full before being broken down into sections, with command words such as analyse and apply explicitly explained. Learners completed a short highlighting task to identify key terms before discussing their interpretation in pairs.</w:t>
      </w:r>
    </w:p>
    <w:p w14:paraId="072D696B" w14:textId="63C832FE" w:rsidR="00BF0602"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Transitions between activities were clearly signposted and time boundaries were explicit. This preventative approach reflects procedural clarity described by Jones (2007), where structured routines reduce behavioural drift. The tutor circulated consistently, using proximity to redirect off task behaviour before escalation occurred. Correction was delivered privately rather than publicly, consistent with Curwin and Mendler’s (2018) emphasis on preserving learner dignity.</w:t>
      </w:r>
    </w:p>
    <w:p w14:paraId="653B3D45" w14:textId="77777777" w:rsidR="0043098E"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 xml:space="preserve">Behavioural engagement in this session was stable and task focused. However, learner autonomy was limited. Activities were primarily tutor directed and opportunities for choice were constrained. Deci and Ryan (1985) argue that intrinsic motivation is strengthened through autonomy and relatedness. While behavioural compliance was maintained, the scope for cognitive engagement through </w:t>
      </w:r>
      <w:proofErr w:type="spellStart"/>
      <w:r w:rsidRPr="00927394">
        <w:rPr>
          <w:rFonts w:ascii="Calibri" w:hAnsi="Calibri" w:cs="Calibri"/>
          <w:sz w:val="22"/>
          <w:szCs w:val="22"/>
        </w:rPr>
        <w:t>self direction</w:t>
      </w:r>
      <w:proofErr w:type="spellEnd"/>
      <w:r w:rsidRPr="00927394">
        <w:rPr>
          <w:rFonts w:ascii="Calibri" w:hAnsi="Calibri" w:cs="Calibri"/>
          <w:sz w:val="22"/>
          <w:szCs w:val="22"/>
        </w:rPr>
        <w:t xml:space="preserve"> was restricted. </w:t>
      </w:r>
      <w:r w:rsidR="0043098E" w:rsidRPr="00927394">
        <w:rPr>
          <w:rFonts w:ascii="Calibri" w:hAnsi="Calibri" w:cs="Calibri"/>
          <w:sz w:val="22"/>
          <w:szCs w:val="22"/>
        </w:rPr>
        <w:t>In addition to structured expectations, the tutor embedded engagement checkpoints throughout the session. After each task segment, learners were asked to summarise key points before progressing. This maintained attention and reduced cognitive drift. When one group completed work early and began unrelated discussion, the tutor assigned an extension task rather than issuing a reprimand. This reduced idle time, which can contribute to off task behaviour.</w:t>
      </w:r>
    </w:p>
    <w:p w14:paraId="2CAA637F"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The pace of the lesson was steady, with minimal downtime between activities. This prevented behavioural gaps where learners might disengage. However, questioning was largely recall based, </w:t>
      </w:r>
      <w:r w:rsidRPr="00927394">
        <w:rPr>
          <w:rFonts w:ascii="Calibri" w:hAnsi="Calibri" w:cs="Calibri"/>
          <w:sz w:val="22"/>
          <w:szCs w:val="22"/>
        </w:rPr>
        <w:lastRenderedPageBreak/>
        <w:t>limiting opportunities for learners to shape discussion. While order was maintained, learner ownership appeared constrained by the structured format.</w:t>
      </w:r>
    </w:p>
    <w:p w14:paraId="35DACB3E" w14:textId="00BE5435" w:rsidR="00BF0602"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This observation illustrates the tension between structured clarity and autonomy within post compulsory contexts. The session aligned strongly with the Professional Skills domain (Welsh Government, 2023a) through consistency and predictability, yet it demonstrated that structure alone does not necessarily maximise deeper engagement.</w:t>
      </w:r>
    </w:p>
    <w:p w14:paraId="0062C141" w14:textId="292C30DC" w:rsidR="00BF0602"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 xml:space="preserve">The second observation involved a Level five lecture delivered in a </w:t>
      </w:r>
      <w:proofErr w:type="gramStart"/>
      <w:r w:rsidRPr="00927394">
        <w:rPr>
          <w:rFonts w:ascii="Calibri" w:hAnsi="Calibri" w:cs="Calibri"/>
          <w:sz w:val="22"/>
          <w:szCs w:val="22"/>
        </w:rPr>
        <w:t>discussion based</w:t>
      </w:r>
      <w:proofErr w:type="gramEnd"/>
      <w:r w:rsidRPr="00927394">
        <w:rPr>
          <w:rFonts w:ascii="Calibri" w:hAnsi="Calibri" w:cs="Calibri"/>
          <w:sz w:val="22"/>
          <w:szCs w:val="22"/>
        </w:rPr>
        <w:t xml:space="preserve"> </w:t>
      </w:r>
      <w:r w:rsidR="00371A2C" w:rsidRPr="00927394">
        <w:rPr>
          <w:rFonts w:ascii="Calibri" w:hAnsi="Calibri" w:cs="Calibri"/>
          <w:sz w:val="22"/>
          <w:szCs w:val="22"/>
        </w:rPr>
        <w:t>way</w:t>
      </w:r>
      <w:r w:rsidRPr="00927394">
        <w:rPr>
          <w:rFonts w:ascii="Calibri" w:hAnsi="Calibri" w:cs="Calibri"/>
          <w:sz w:val="22"/>
          <w:szCs w:val="22"/>
        </w:rPr>
        <w:t>. The tutor adopted a facilitative stance, positioning learners as contributors.</w:t>
      </w:r>
      <w:r w:rsidR="00371A2C" w:rsidRPr="00927394">
        <w:rPr>
          <w:rFonts w:ascii="Calibri" w:hAnsi="Calibri" w:cs="Calibri"/>
          <w:sz w:val="22"/>
          <w:szCs w:val="22"/>
        </w:rPr>
        <w:t xml:space="preserve"> </w:t>
      </w:r>
      <w:r w:rsidR="00371A2C" w:rsidRPr="00927394">
        <w:rPr>
          <w:rFonts w:ascii="Calibri" w:hAnsi="Calibri" w:cs="Calibri"/>
          <w:sz w:val="22"/>
          <w:szCs w:val="22"/>
        </w:rPr>
        <w:t>Learners were asked to interpret sections of the marking criteria aloud and challenge each other’s understanding of what constituted analysis at Level 5.</w:t>
      </w:r>
      <w:r w:rsidR="00371A2C" w:rsidRPr="00927394">
        <w:rPr>
          <w:rFonts w:ascii="Calibri" w:hAnsi="Calibri" w:cs="Calibri"/>
          <w:sz w:val="22"/>
          <w:szCs w:val="22"/>
        </w:rPr>
        <w:t xml:space="preserve"> </w:t>
      </w:r>
      <w:r w:rsidRPr="00927394">
        <w:rPr>
          <w:rFonts w:ascii="Calibri" w:hAnsi="Calibri" w:cs="Calibri"/>
          <w:sz w:val="22"/>
          <w:szCs w:val="22"/>
        </w:rPr>
        <w:t xml:space="preserve">Expectations were less formally articulated at the outset, but learners initially engaged in sustained dialogue. When attention drifted and side conversations emerged, the </w:t>
      </w:r>
      <w:r w:rsidR="00371A2C" w:rsidRPr="00927394">
        <w:rPr>
          <w:rFonts w:ascii="Calibri" w:hAnsi="Calibri" w:cs="Calibri"/>
          <w:sz w:val="22"/>
          <w:szCs w:val="22"/>
        </w:rPr>
        <w:t>lecturer</w:t>
      </w:r>
      <w:r w:rsidRPr="00927394">
        <w:rPr>
          <w:rFonts w:ascii="Calibri" w:hAnsi="Calibri" w:cs="Calibri"/>
          <w:sz w:val="22"/>
          <w:szCs w:val="22"/>
        </w:rPr>
        <w:t xml:space="preserve"> used restorative questioning rather than directive correction. Learners were prompted to consider how their contributions aligned with learning objectives. This approach reflects restorative principles described by Hopkins (2011) and aligns with Glasser’s (1998) emphasis on responsibility and internal motivation.</w:t>
      </w:r>
    </w:p>
    <w:p w14:paraId="7DB306A0" w14:textId="69EC81F2" w:rsidR="00BF0602"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 xml:space="preserve">Cognitive and emotional engagement appeared stronger in this session than in the first observation. Autonomy was promoted, yet consistency was less visible. </w:t>
      </w:r>
      <w:proofErr w:type="gramStart"/>
      <w:r w:rsidRPr="00927394">
        <w:rPr>
          <w:rFonts w:ascii="Calibri" w:hAnsi="Calibri" w:cs="Calibri"/>
          <w:sz w:val="22"/>
          <w:szCs w:val="22"/>
        </w:rPr>
        <w:t>The  Welsh</w:t>
      </w:r>
      <w:proofErr w:type="gramEnd"/>
      <w:r w:rsidRPr="00927394">
        <w:rPr>
          <w:rFonts w:ascii="Calibri" w:hAnsi="Calibri" w:cs="Calibri"/>
          <w:sz w:val="22"/>
          <w:szCs w:val="22"/>
        </w:rPr>
        <w:t xml:space="preserve"> Professional Skills (Welsh Government, 2023a) requires maintenance of effective learning environments. This session illustrates that autonomy without structured reinforcement may reduce predictability, particularly within cohorts where motivation levels vary. Engagement was sustained when facilitation was active but weakened when behavioural boundaries were implied rather than stated.</w:t>
      </w:r>
    </w:p>
    <w:p w14:paraId="452D2911"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The tutor used open questioning to extend analytical thinking and encouraged learners to challenge each other’s interpretations. When discussion drifted from the learning objective, the tutor reframed the focus rather than interrupting abruptly. This maintained relational tone while restoring direction.</w:t>
      </w:r>
    </w:p>
    <w:p w14:paraId="708D4611"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However, time management became less precise during extended dialogue. One activity overran, reducing time available for consolidation. The absence of explicit time prompts may have contributed to this drift. While autonomy supported engagement, it required active facilitation to prevent loss of alignment with intended outcomes.</w:t>
      </w:r>
    </w:p>
    <w:p w14:paraId="108CEF70" w14:textId="4E73D6BD" w:rsidR="00780C2D"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 xml:space="preserve">Reflection on my own teaching revealed limitations in my initial response to managing behaviour during collaborative tasks. In a Level 4 session, a group discussion activity resulted in escalating volume and fragmented focus. Although task instructions were provided, behavioural expectations for interaction were not explicitly modelled. My response was immediate and directive; I raised my </w:t>
      </w:r>
      <w:r w:rsidRPr="00927394">
        <w:rPr>
          <w:rFonts w:ascii="Calibri" w:hAnsi="Calibri" w:cs="Calibri"/>
          <w:sz w:val="22"/>
          <w:szCs w:val="22"/>
        </w:rPr>
        <w:lastRenderedPageBreak/>
        <w:t>voice to regain attention. While this restored short term silence, it did not restore engagement. Participation reduced and learners became compliant rather than actively involved.</w:t>
      </w:r>
    </w:p>
    <w:p w14:paraId="326E22DE" w14:textId="3040418A" w:rsidR="00780C2D"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Critically, this response prioritised authority over analysis of the underlying cause. Schon’s (1983) concept of reflection in action suggests that practitioners must interpret situations as they unfold rather than respond solely to observable behaviour. My reaction addressed noise but not its source. Wong (2009) argues that behavioural disruption frequently stems from insufficient procedural framing rather than deliberate resistance. In this instance, I had assumed that learners would transfer previously established expectations regarding group work without explicit reinforcement. This assumption underestimated the need for consistent modelling of behavioural boundaries in post compulsory contexts.</w:t>
      </w:r>
    </w:p>
    <w:p w14:paraId="284A1451" w14:textId="38BE8487" w:rsidR="00661139"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The escalation also reflected a reliance on behaviourist control without sufficient integration of relational practice. Raising my voice achieved compliance but altered the relational climate. Curwin and Mendler (2018) caution that public correction may preserve order at the expense of dignity. In retrospect, a quieter redirection combined with proximity and clarification of expectations may have maintained authority while sustaining engagement.</w:t>
      </w:r>
    </w:p>
    <w:p w14:paraId="0DEBC0A4" w14:textId="5BDFD2D7" w:rsidR="00661139" w:rsidRPr="00927394" w:rsidRDefault="00502192" w:rsidP="00927394">
      <w:pPr>
        <w:spacing w:line="360" w:lineRule="auto"/>
        <w:rPr>
          <w:rFonts w:ascii="Calibri" w:hAnsi="Calibri" w:cs="Calibri"/>
          <w:sz w:val="22"/>
          <w:szCs w:val="22"/>
        </w:rPr>
      </w:pPr>
      <w:r w:rsidRPr="00927394">
        <w:rPr>
          <w:rFonts w:ascii="Calibri" w:hAnsi="Calibri" w:cs="Calibri"/>
          <w:sz w:val="22"/>
          <w:szCs w:val="22"/>
        </w:rPr>
        <w:t>Subsequent sessions involved deliberate adaptation. Before initiating collaborative work, I clarified behavioural expectations, defined acceptable noise levels and structured time intervals. I circulated consistently to monitor engagement and provide low level redirection before escalation occurred. This reflects Jones’s (2007) emphasis on preventative presence rather than reactive correction. I also incorporated short reflective prompts during tasks to sustain cognitive engagement, recognising that behavioural drift may signal reduced task clarity rather than intentional disruption. Engagement improved and escalation reduced. This demonstrates reflection in action and aligns with the Professional Standards for Post Compulsory Education in Wales (Welsh Government, 2023a), which requires evaluation and adaptation of practice.</w:t>
      </w:r>
    </w:p>
    <w:p w14:paraId="1265ACCB" w14:textId="64C5DBC4"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Across both observations and my own teaching, a consistent pattern emerges. Structured clarity reduces ambiguity and supports equitable practice. Relational correction preserves dignity and aligns with inclusive values. Autonomy enhances cognitive engagement but requires defined boundaries to maintain consistency. Engagement is multidimensional, incorporating behavioural, emotional and cognitive elements (Bergdahl et al., 2024). Behaviour management strategies that address only compliance risk overlooking deeper engagement processes.</w:t>
      </w:r>
    </w:p>
    <w:p w14:paraId="2BFC6766" w14:textId="05E4ADC9"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Best practice within post compulsory contexts therefore appears to involve anticipatory lesson design rather than reactive discipline. Explicit modelling of behavioural expectations, structured </w:t>
      </w:r>
      <w:r w:rsidRPr="00927394">
        <w:rPr>
          <w:rFonts w:ascii="Calibri" w:hAnsi="Calibri" w:cs="Calibri"/>
          <w:sz w:val="22"/>
          <w:szCs w:val="22"/>
        </w:rPr>
        <w:lastRenderedPageBreak/>
        <w:t>transitions and consistent circulation function as preventative strategies. Restorative questioning and autonomy supportive facilitation promote responsibility and internal regulation. These approaches align with the Professional Standards (Welsh Government, 2023a), particularly the integration of Professional Values and Professional Skills.</w:t>
      </w:r>
    </w:p>
    <w:p w14:paraId="2D2BC441" w14:textId="166BB699"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The implications for my future practice moving forward are clear. Behaviour management must be embedded within lesson planning rather than applied as corrective response. Structured modelling of expectations, preventative circulation and autonomy supportive questioning will be incorporated deliberately into future sessions. Reflection will continue through systematic evaluation of engagement patterns and adjustment of strategies accordingly. Behaviour management and learner engagement are therefore independent processes shaped by design, communication and reflective professional judgement.</w:t>
      </w:r>
    </w:p>
    <w:p w14:paraId="49A582CF" w14:textId="77777777" w:rsidR="0043098E" w:rsidRPr="00927394" w:rsidRDefault="0043098E" w:rsidP="00927394">
      <w:pPr>
        <w:spacing w:line="360" w:lineRule="auto"/>
        <w:rPr>
          <w:rFonts w:ascii="Calibri" w:hAnsi="Calibri" w:cs="Calibri"/>
          <w:sz w:val="22"/>
          <w:szCs w:val="22"/>
        </w:rPr>
      </w:pPr>
    </w:p>
    <w:p w14:paraId="2539E955" w14:textId="77777777" w:rsidR="001B2A87" w:rsidRPr="00927394" w:rsidRDefault="001B2A87" w:rsidP="00927394">
      <w:pPr>
        <w:spacing w:line="360" w:lineRule="auto"/>
        <w:rPr>
          <w:rFonts w:ascii="Calibri" w:hAnsi="Calibri" w:cs="Calibri"/>
          <w:sz w:val="22"/>
          <w:szCs w:val="22"/>
        </w:rPr>
      </w:pPr>
    </w:p>
    <w:p w14:paraId="3FF7949E" w14:textId="77777777" w:rsidR="00927394" w:rsidRDefault="00927394" w:rsidP="00927394">
      <w:pPr>
        <w:spacing w:line="360" w:lineRule="auto"/>
        <w:rPr>
          <w:rFonts w:ascii="Calibri" w:hAnsi="Calibri" w:cs="Calibri"/>
          <w:sz w:val="22"/>
          <w:szCs w:val="22"/>
        </w:rPr>
      </w:pPr>
    </w:p>
    <w:p w14:paraId="521788CE" w14:textId="77777777" w:rsidR="00927394" w:rsidRDefault="00927394" w:rsidP="00927394">
      <w:pPr>
        <w:spacing w:line="360" w:lineRule="auto"/>
        <w:rPr>
          <w:rFonts w:ascii="Calibri" w:hAnsi="Calibri" w:cs="Calibri"/>
          <w:sz w:val="22"/>
          <w:szCs w:val="22"/>
        </w:rPr>
      </w:pPr>
    </w:p>
    <w:p w14:paraId="43377EA6" w14:textId="77777777" w:rsidR="00927394" w:rsidRDefault="00927394" w:rsidP="00927394">
      <w:pPr>
        <w:spacing w:line="360" w:lineRule="auto"/>
        <w:rPr>
          <w:rFonts w:ascii="Calibri" w:hAnsi="Calibri" w:cs="Calibri"/>
          <w:sz w:val="22"/>
          <w:szCs w:val="22"/>
        </w:rPr>
      </w:pPr>
    </w:p>
    <w:p w14:paraId="528A96A5" w14:textId="77777777" w:rsidR="00927394" w:rsidRDefault="00927394" w:rsidP="00927394">
      <w:pPr>
        <w:spacing w:line="360" w:lineRule="auto"/>
        <w:rPr>
          <w:rFonts w:ascii="Calibri" w:hAnsi="Calibri" w:cs="Calibri"/>
          <w:sz w:val="22"/>
          <w:szCs w:val="22"/>
        </w:rPr>
      </w:pPr>
    </w:p>
    <w:p w14:paraId="18BD4E77" w14:textId="77777777" w:rsidR="00927394" w:rsidRDefault="00927394" w:rsidP="00927394">
      <w:pPr>
        <w:spacing w:line="360" w:lineRule="auto"/>
        <w:rPr>
          <w:rFonts w:ascii="Calibri" w:hAnsi="Calibri" w:cs="Calibri"/>
          <w:sz w:val="22"/>
          <w:szCs w:val="22"/>
        </w:rPr>
      </w:pPr>
    </w:p>
    <w:p w14:paraId="5EE6D494" w14:textId="77777777" w:rsidR="00927394" w:rsidRDefault="00927394" w:rsidP="00927394">
      <w:pPr>
        <w:spacing w:line="360" w:lineRule="auto"/>
        <w:rPr>
          <w:rFonts w:ascii="Calibri" w:hAnsi="Calibri" w:cs="Calibri"/>
          <w:sz w:val="22"/>
          <w:szCs w:val="22"/>
        </w:rPr>
      </w:pPr>
    </w:p>
    <w:p w14:paraId="473FE199" w14:textId="77777777" w:rsidR="00927394" w:rsidRDefault="00927394" w:rsidP="00927394">
      <w:pPr>
        <w:spacing w:line="360" w:lineRule="auto"/>
        <w:rPr>
          <w:rFonts w:ascii="Calibri" w:hAnsi="Calibri" w:cs="Calibri"/>
          <w:sz w:val="22"/>
          <w:szCs w:val="22"/>
        </w:rPr>
      </w:pPr>
    </w:p>
    <w:p w14:paraId="3DB1CE83" w14:textId="77777777" w:rsidR="00927394" w:rsidRDefault="00927394" w:rsidP="00927394">
      <w:pPr>
        <w:spacing w:line="360" w:lineRule="auto"/>
        <w:rPr>
          <w:rFonts w:ascii="Calibri" w:hAnsi="Calibri" w:cs="Calibri"/>
          <w:sz w:val="22"/>
          <w:szCs w:val="22"/>
        </w:rPr>
      </w:pPr>
    </w:p>
    <w:p w14:paraId="31582990" w14:textId="77777777" w:rsidR="00927394" w:rsidRDefault="00927394" w:rsidP="00927394">
      <w:pPr>
        <w:spacing w:line="360" w:lineRule="auto"/>
        <w:rPr>
          <w:rFonts w:ascii="Calibri" w:hAnsi="Calibri" w:cs="Calibri"/>
          <w:sz w:val="22"/>
          <w:szCs w:val="22"/>
        </w:rPr>
      </w:pPr>
    </w:p>
    <w:p w14:paraId="7D4C1D83" w14:textId="77777777" w:rsidR="00927394" w:rsidRDefault="00927394" w:rsidP="00927394">
      <w:pPr>
        <w:spacing w:line="360" w:lineRule="auto"/>
        <w:rPr>
          <w:rFonts w:ascii="Calibri" w:hAnsi="Calibri" w:cs="Calibri"/>
          <w:sz w:val="22"/>
          <w:szCs w:val="22"/>
        </w:rPr>
      </w:pPr>
    </w:p>
    <w:p w14:paraId="004E9F92" w14:textId="77777777" w:rsidR="00927394" w:rsidRDefault="00927394" w:rsidP="00927394">
      <w:pPr>
        <w:spacing w:line="360" w:lineRule="auto"/>
        <w:rPr>
          <w:rFonts w:ascii="Calibri" w:hAnsi="Calibri" w:cs="Calibri"/>
          <w:sz w:val="22"/>
          <w:szCs w:val="22"/>
        </w:rPr>
      </w:pPr>
    </w:p>
    <w:p w14:paraId="01B2410C" w14:textId="77777777" w:rsidR="00927394" w:rsidRDefault="00927394" w:rsidP="00927394">
      <w:pPr>
        <w:spacing w:line="360" w:lineRule="auto"/>
        <w:rPr>
          <w:rFonts w:ascii="Calibri" w:hAnsi="Calibri" w:cs="Calibri"/>
          <w:sz w:val="22"/>
          <w:szCs w:val="22"/>
        </w:rPr>
      </w:pPr>
    </w:p>
    <w:p w14:paraId="025FE4E3" w14:textId="77777777" w:rsidR="00927394" w:rsidRDefault="00927394" w:rsidP="00927394">
      <w:pPr>
        <w:spacing w:line="360" w:lineRule="auto"/>
        <w:rPr>
          <w:rFonts w:ascii="Calibri" w:hAnsi="Calibri" w:cs="Calibri"/>
          <w:sz w:val="22"/>
          <w:szCs w:val="22"/>
        </w:rPr>
      </w:pPr>
    </w:p>
    <w:p w14:paraId="315B726C" w14:textId="77777777" w:rsidR="00927394" w:rsidRDefault="00927394" w:rsidP="00927394">
      <w:pPr>
        <w:spacing w:line="360" w:lineRule="auto"/>
        <w:rPr>
          <w:rFonts w:ascii="Calibri" w:hAnsi="Calibri" w:cs="Calibri"/>
          <w:sz w:val="22"/>
          <w:szCs w:val="22"/>
        </w:rPr>
      </w:pPr>
    </w:p>
    <w:p w14:paraId="2850807B" w14:textId="33DC9C0D" w:rsidR="0043098E" w:rsidRPr="00927394" w:rsidRDefault="0043098E" w:rsidP="00927394">
      <w:pPr>
        <w:spacing w:line="360" w:lineRule="auto"/>
        <w:rPr>
          <w:rFonts w:ascii="Calibri" w:hAnsi="Calibri" w:cs="Calibri"/>
          <w:sz w:val="22"/>
          <w:szCs w:val="22"/>
          <w:u w:val="single"/>
        </w:rPr>
      </w:pPr>
      <w:r w:rsidRPr="00927394">
        <w:rPr>
          <w:rFonts w:ascii="Calibri" w:hAnsi="Calibri" w:cs="Calibri"/>
          <w:sz w:val="22"/>
          <w:szCs w:val="22"/>
          <w:u w:val="single"/>
        </w:rPr>
        <w:lastRenderedPageBreak/>
        <w:t>References</w:t>
      </w:r>
    </w:p>
    <w:p w14:paraId="06198590"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Bergdahl, N., </w:t>
      </w:r>
      <w:proofErr w:type="spellStart"/>
      <w:r w:rsidRPr="00927394">
        <w:rPr>
          <w:rFonts w:ascii="Calibri" w:hAnsi="Calibri" w:cs="Calibri"/>
          <w:sz w:val="22"/>
          <w:szCs w:val="22"/>
        </w:rPr>
        <w:t>Akcaoglu</w:t>
      </w:r>
      <w:proofErr w:type="spellEnd"/>
      <w:r w:rsidRPr="00927394">
        <w:rPr>
          <w:rFonts w:ascii="Calibri" w:hAnsi="Calibri" w:cs="Calibri"/>
          <w:sz w:val="22"/>
          <w:szCs w:val="22"/>
        </w:rPr>
        <w:t xml:space="preserve">, M., </w:t>
      </w:r>
      <w:proofErr w:type="spellStart"/>
      <w:r w:rsidRPr="00927394">
        <w:rPr>
          <w:rFonts w:ascii="Calibri" w:hAnsi="Calibri" w:cs="Calibri"/>
          <w:sz w:val="22"/>
          <w:szCs w:val="22"/>
        </w:rPr>
        <w:t>Yestimun</w:t>
      </w:r>
      <w:proofErr w:type="spellEnd"/>
      <w:r w:rsidRPr="00927394">
        <w:rPr>
          <w:rFonts w:ascii="Calibri" w:hAnsi="Calibri" w:cs="Calibri"/>
          <w:sz w:val="22"/>
          <w:szCs w:val="22"/>
        </w:rPr>
        <w:t xml:space="preserve">, D. and Mostrom, J. (2024) ‘Unpacking student engagement in higher education learning’, </w:t>
      </w:r>
      <w:r w:rsidRPr="00927394">
        <w:rPr>
          <w:rFonts w:ascii="Calibri" w:hAnsi="Calibri" w:cs="Calibri"/>
          <w:i/>
          <w:iCs/>
          <w:sz w:val="22"/>
          <w:szCs w:val="22"/>
        </w:rPr>
        <w:t>International Journal of Educational Technology in Higher Education</w:t>
      </w:r>
      <w:r w:rsidRPr="00927394">
        <w:rPr>
          <w:rFonts w:ascii="Calibri" w:hAnsi="Calibri" w:cs="Calibri"/>
          <w:sz w:val="22"/>
          <w:szCs w:val="22"/>
        </w:rPr>
        <w:t>, 21(1), pp. 1–18.</w:t>
      </w:r>
    </w:p>
    <w:p w14:paraId="1C2592F2"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Carr, E.G., Dunlap, G., Horner, R.H., Koegel, R.L., Turnbull, A.P., Sailor, W., Anderson, J.L., Albin, R.W., Koegel, L.K. and Fox, L. (2002) ‘Positive </w:t>
      </w:r>
      <w:proofErr w:type="spellStart"/>
      <w:r w:rsidRPr="00927394">
        <w:rPr>
          <w:rFonts w:ascii="Calibri" w:hAnsi="Calibri" w:cs="Calibri"/>
          <w:sz w:val="22"/>
          <w:szCs w:val="22"/>
        </w:rPr>
        <w:t>behavior</w:t>
      </w:r>
      <w:proofErr w:type="spellEnd"/>
      <w:r w:rsidRPr="00927394">
        <w:rPr>
          <w:rFonts w:ascii="Calibri" w:hAnsi="Calibri" w:cs="Calibri"/>
          <w:sz w:val="22"/>
          <w:szCs w:val="22"/>
        </w:rPr>
        <w:t xml:space="preserve"> support: Evolution of an applied science’, </w:t>
      </w:r>
      <w:r w:rsidRPr="00927394">
        <w:rPr>
          <w:rFonts w:ascii="Calibri" w:hAnsi="Calibri" w:cs="Calibri"/>
          <w:i/>
          <w:iCs/>
          <w:sz w:val="22"/>
          <w:szCs w:val="22"/>
        </w:rPr>
        <w:t xml:space="preserve">Journal of Positive </w:t>
      </w:r>
      <w:proofErr w:type="spellStart"/>
      <w:r w:rsidRPr="00927394">
        <w:rPr>
          <w:rFonts w:ascii="Calibri" w:hAnsi="Calibri" w:cs="Calibri"/>
          <w:i/>
          <w:iCs/>
          <w:sz w:val="22"/>
          <w:szCs w:val="22"/>
        </w:rPr>
        <w:t>Behavior</w:t>
      </w:r>
      <w:proofErr w:type="spellEnd"/>
      <w:r w:rsidRPr="00927394">
        <w:rPr>
          <w:rFonts w:ascii="Calibri" w:hAnsi="Calibri" w:cs="Calibri"/>
          <w:i/>
          <w:iCs/>
          <w:sz w:val="22"/>
          <w:szCs w:val="22"/>
        </w:rPr>
        <w:t xml:space="preserve"> Interventions</w:t>
      </w:r>
      <w:r w:rsidRPr="00927394">
        <w:rPr>
          <w:rFonts w:ascii="Calibri" w:hAnsi="Calibri" w:cs="Calibri"/>
          <w:sz w:val="22"/>
          <w:szCs w:val="22"/>
        </w:rPr>
        <w:t>, 4(1), pp. 4–16.</w:t>
      </w:r>
    </w:p>
    <w:p w14:paraId="68831924"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Curwin, R.L. and Mendler, A.N. (2018) </w:t>
      </w:r>
      <w:r w:rsidRPr="00927394">
        <w:rPr>
          <w:rFonts w:ascii="Calibri" w:hAnsi="Calibri" w:cs="Calibri"/>
          <w:i/>
          <w:iCs/>
          <w:sz w:val="22"/>
          <w:szCs w:val="22"/>
        </w:rPr>
        <w:t>Discipline with dignity: New challenges, new solutions</w:t>
      </w:r>
      <w:r w:rsidRPr="00927394">
        <w:rPr>
          <w:rFonts w:ascii="Calibri" w:hAnsi="Calibri" w:cs="Calibri"/>
          <w:sz w:val="22"/>
          <w:szCs w:val="22"/>
        </w:rPr>
        <w:t>. ASCD.</w:t>
      </w:r>
    </w:p>
    <w:p w14:paraId="08686202"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Deci, E.L. and Ryan, R.M. (1985) </w:t>
      </w:r>
      <w:r w:rsidRPr="00927394">
        <w:rPr>
          <w:rFonts w:ascii="Calibri" w:hAnsi="Calibri" w:cs="Calibri"/>
          <w:i/>
          <w:iCs/>
          <w:sz w:val="22"/>
          <w:szCs w:val="22"/>
        </w:rPr>
        <w:t xml:space="preserve">Intrinsic motivation and self-determination in human </w:t>
      </w:r>
      <w:proofErr w:type="spellStart"/>
      <w:r w:rsidRPr="00927394">
        <w:rPr>
          <w:rFonts w:ascii="Calibri" w:hAnsi="Calibri" w:cs="Calibri"/>
          <w:i/>
          <w:iCs/>
          <w:sz w:val="22"/>
          <w:szCs w:val="22"/>
        </w:rPr>
        <w:t>behavior</w:t>
      </w:r>
      <w:proofErr w:type="spellEnd"/>
      <w:r w:rsidRPr="00927394">
        <w:rPr>
          <w:rFonts w:ascii="Calibri" w:hAnsi="Calibri" w:cs="Calibri"/>
          <w:sz w:val="22"/>
          <w:szCs w:val="22"/>
        </w:rPr>
        <w:t>. Plenum.</w:t>
      </w:r>
    </w:p>
    <w:p w14:paraId="278497BB"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Education Endowment Foundation (2024) </w:t>
      </w:r>
      <w:r w:rsidRPr="00927394">
        <w:rPr>
          <w:rFonts w:ascii="Calibri" w:hAnsi="Calibri" w:cs="Calibri"/>
          <w:i/>
          <w:iCs/>
          <w:sz w:val="22"/>
          <w:szCs w:val="22"/>
        </w:rPr>
        <w:t>Improving behaviour in schools: Guidance report</w:t>
      </w:r>
      <w:r w:rsidRPr="00927394">
        <w:rPr>
          <w:rFonts w:ascii="Calibri" w:hAnsi="Calibri" w:cs="Calibri"/>
          <w:sz w:val="22"/>
          <w:szCs w:val="22"/>
        </w:rPr>
        <w:t>. Education Endowment Foundation.</w:t>
      </w:r>
    </w:p>
    <w:p w14:paraId="24BDB2D5"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Estyn (2024) </w:t>
      </w:r>
      <w:r w:rsidRPr="00927394">
        <w:rPr>
          <w:rFonts w:ascii="Calibri" w:hAnsi="Calibri" w:cs="Calibri"/>
          <w:i/>
          <w:iCs/>
          <w:sz w:val="22"/>
          <w:szCs w:val="22"/>
        </w:rPr>
        <w:t>The annual report of His Majesty’s Chief Inspector of Education and Training in Wales 2023–2024</w:t>
      </w:r>
      <w:r w:rsidRPr="00927394">
        <w:rPr>
          <w:rFonts w:ascii="Calibri" w:hAnsi="Calibri" w:cs="Calibri"/>
          <w:sz w:val="22"/>
          <w:szCs w:val="22"/>
        </w:rPr>
        <w:t>. Estyn.</w:t>
      </w:r>
    </w:p>
    <w:p w14:paraId="1C825D50"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Glasser, W. (1998) </w:t>
      </w:r>
      <w:r w:rsidRPr="00927394">
        <w:rPr>
          <w:rFonts w:ascii="Calibri" w:hAnsi="Calibri" w:cs="Calibri"/>
          <w:i/>
          <w:iCs/>
          <w:sz w:val="22"/>
          <w:szCs w:val="22"/>
        </w:rPr>
        <w:t>Choice theory: A new psychology of personal freedom</w:t>
      </w:r>
      <w:r w:rsidRPr="00927394">
        <w:rPr>
          <w:rFonts w:ascii="Calibri" w:hAnsi="Calibri" w:cs="Calibri"/>
          <w:sz w:val="22"/>
          <w:szCs w:val="22"/>
        </w:rPr>
        <w:t>. HarperCollins.</w:t>
      </w:r>
    </w:p>
    <w:p w14:paraId="504287EC"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Hopkins, B. (2011) </w:t>
      </w:r>
      <w:r w:rsidRPr="00927394">
        <w:rPr>
          <w:rFonts w:ascii="Calibri" w:hAnsi="Calibri" w:cs="Calibri"/>
          <w:i/>
          <w:iCs/>
          <w:sz w:val="22"/>
          <w:szCs w:val="22"/>
        </w:rPr>
        <w:t>The restorative classroom: Using restorative approaches to foster effective learning</w:t>
      </w:r>
      <w:r w:rsidRPr="00927394">
        <w:rPr>
          <w:rFonts w:ascii="Calibri" w:hAnsi="Calibri" w:cs="Calibri"/>
          <w:sz w:val="22"/>
          <w:szCs w:val="22"/>
        </w:rPr>
        <w:t>. Optimus Education.</w:t>
      </w:r>
    </w:p>
    <w:p w14:paraId="23655BFA"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Jones, F.H. (2007) </w:t>
      </w:r>
      <w:r w:rsidRPr="00927394">
        <w:rPr>
          <w:rFonts w:ascii="Calibri" w:hAnsi="Calibri" w:cs="Calibri"/>
          <w:i/>
          <w:iCs/>
          <w:sz w:val="22"/>
          <w:szCs w:val="22"/>
        </w:rPr>
        <w:t>Tools for teaching</w:t>
      </w:r>
      <w:r w:rsidRPr="00927394">
        <w:rPr>
          <w:rFonts w:ascii="Calibri" w:hAnsi="Calibri" w:cs="Calibri"/>
          <w:sz w:val="22"/>
          <w:szCs w:val="22"/>
        </w:rPr>
        <w:t>. Fredric H. Jones &amp; Associates.</w:t>
      </w:r>
    </w:p>
    <w:p w14:paraId="0286473D"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Kok, X.F.K. (2025) ‘The mediating role of student engagement in the relationship between support and learner satisfaction’, </w:t>
      </w:r>
      <w:r w:rsidRPr="00927394">
        <w:rPr>
          <w:rFonts w:ascii="Calibri" w:hAnsi="Calibri" w:cs="Calibri"/>
          <w:i/>
          <w:iCs/>
          <w:sz w:val="22"/>
          <w:szCs w:val="22"/>
        </w:rPr>
        <w:t>British Educational Research Journal</w:t>
      </w:r>
      <w:r w:rsidRPr="00927394">
        <w:rPr>
          <w:rFonts w:ascii="Calibri" w:hAnsi="Calibri" w:cs="Calibri"/>
          <w:sz w:val="22"/>
          <w:szCs w:val="22"/>
        </w:rPr>
        <w:t>, Advance online publication.</w:t>
      </w:r>
    </w:p>
    <w:p w14:paraId="74679239"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OECD (2023) </w:t>
      </w:r>
      <w:r w:rsidRPr="00927394">
        <w:rPr>
          <w:rFonts w:ascii="Calibri" w:hAnsi="Calibri" w:cs="Calibri"/>
          <w:i/>
          <w:iCs/>
          <w:sz w:val="22"/>
          <w:szCs w:val="22"/>
        </w:rPr>
        <w:t xml:space="preserve">Education </w:t>
      </w:r>
      <w:proofErr w:type="gramStart"/>
      <w:r w:rsidRPr="00927394">
        <w:rPr>
          <w:rFonts w:ascii="Calibri" w:hAnsi="Calibri" w:cs="Calibri"/>
          <w:i/>
          <w:iCs/>
          <w:sz w:val="22"/>
          <w:szCs w:val="22"/>
        </w:rPr>
        <w:t>at a glance</w:t>
      </w:r>
      <w:proofErr w:type="gramEnd"/>
      <w:r w:rsidRPr="00927394">
        <w:rPr>
          <w:rFonts w:ascii="Calibri" w:hAnsi="Calibri" w:cs="Calibri"/>
          <w:i/>
          <w:iCs/>
          <w:sz w:val="22"/>
          <w:szCs w:val="22"/>
        </w:rPr>
        <w:t xml:space="preserve"> 2023: OECD indicators</w:t>
      </w:r>
      <w:r w:rsidRPr="00927394">
        <w:rPr>
          <w:rFonts w:ascii="Calibri" w:hAnsi="Calibri" w:cs="Calibri"/>
          <w:sz w:val="22"/>
          <w:szCs w:val="22"/>
        </w:rPr>
        <w:t>. OECD Publishing.</w:t>
      </w:r>
    </w:p>
    <w:p w14:paraId="44619536"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Public Health Wales (2023) </w:t>
      </w:r>
      <w:r w:rsidRPr="00927394">
        <w:rPr>
          <w:rFonts w:ascii="Calibri" w:hAnsi="Calibri" w:cs="Calibri"/>
          <w:i/>
          <w:iCs/>
          <w:sz w:val="22"/>
          <w:szCs w:val="22"/>
        </w:rPr>
        <w:t>Wellbeing in schools and colleges in Wales</w:t>
      </w:r>
      <w:r w:rsidRPr="00927394">
        <w:rPr>
          <w:rFonts w:ascii="Calibri" w:hAnsi="Calibri" w:cs="Calibri"/>
          <w:sz w:val="22"/>
          <w:szCs w:val="22"/>
        </w:rPr>
        <w:t>. Public Health Wales.</w:t>
      </w:r>
    </w:p>
    <w:p w14:paraId="6EA616CD"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Schön, D.A. (1983) </w:t>
      </w:r>
      <w:r w:rsidRPr="00927394">
        <w:rPr>
          <w:rFonts w:ascii="Calibri" w:hAnsi="Calibri" w:cs="Calibri"/>
          <w:i/>
          <w:iCs/>
          <w:sz w:val="22"/>
          <w:szCs w:val="22"/>
        </w:rPr>
        <w:t>The reflective practitioner: How professionals think in action</w:t>
      </w:r>
      <w:r w:rsidRPr="00927394">
        <w:rPr>
          <w:rFonts w:ascii="Calibri" w:hAnsi="Calibri" w:cs="Calibri"/>
          <w:sz w:val="22"/>
          <w:szCs w:val="22"/>
        </w:rPr>
        <w:t>. Basic Books.</w:t>
      </w:r>
    </w:p>
    <w:p w14:paraId="74C59CAC"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UK Government (2010) </w:t>
      </w:r>
      <w:r w:rsidRPr="00927394">
        <w:rPr>
          <w:rFonts w:ascii="Calibri" w:hAnsi="Calibri" w:cs="Calibri"/>
          <w:i/>
          <w:iCs/>
          <w:sz w:val="22"/>
          <w:szCs w:val="22"/>
        </w:rPr>
        <w:t>Equality Act 2010</w:t>
      </w:r>
      <w:r w:rsidRPr="00927394">
        <w:rPr>
          <w:rFonts w:ascii="Calibri" w:hAnsi="Calibri" w:cs="Calibri"/>
          <w:sz w:val="22"/>
          <w:szCs w:val="22"/>
        </w:rPr>
        <w:t>. UK Government.</w:t>
      </w:r>
    </w:p>
    <w:p w14:paraId="5C186965"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Welsh Government (2023a) </w:t>
      </w:r>
      <w:r w:rsidRPr="00927394">
        <w:rPr>
          <w:rFonts w:ascii="Calibri" w:hAnsi="Calibri" w:cs="Calibri"/>
          <w:i/>
          <w:iCs/>
          <w:sz w:val="22"/>
          <w:szCs w:val="22"/>
        </w:rPr>
        <w:t>Professional standards for further education, work based learning and adult community learning practitioners</w:t>
      </w:r>
      <w:r w:rsidRPr="00927394">
        <w:rPr>
          <w:rFonts w:ascii="Calibri" w:hAnsi="Calibri" w:cs="Calibri"/>
          <w:sz w:val="22"/>
          <w:szCs w:val="22"/>
        </w:rPr>
        <w:t>. Welsh Government.</w:t>
      </w:r>
    </w:p>
    <w:p w14:paraId="2F902BB9"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Welsh Government (2023b) </w:t>
      </w:r>
      <w:r w:rsidRPr="00927394">
        <w:rPr>
          <w:rFonts w:ascii="Calibri" w:hAnsi="Calibri" w:cs="Calibri"/>
          <w:i/>
          <w:iCs/>
          <w:sz w:val="22"/>
          <w:szCs w:val="22"/>
        </w:rPr>
        <w:t>Trauma informed Wales: A framework to support approaches in education settings</w:t>
      </w:r>
      <w:r w:rsidRPr="00927394">
        <w:rPr>
          <w:rFonts w:ascii="Calibri" w:hAnsi="Calibri" w:cs="Calibri"/>
          <w:sz w:val="22"/>
          <w:szCs w:val="22"/>
        </w:rPr>
        <w:t>. Welsh Government.</w:t>
      </w:r>
    </w:p>
    <w:p w14:paraId="48EA1E7D"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lastRenderedPageBreak/>
        <w:t xml:space="preserve">Welsh Government (2024) </w:t>
      </w:r>
      <w:proofErr w:type="spellStart"/>
      <w:r w:rsidRPr="00927394">
        <w:rPr>
          <w:rFonts w:ascii="Calibri" w:hAnsi="Calibri" w:cs="Calibri"/>
          <w:i/>
          <w:iCs/>
          <w:sz w:val="22"/>
          <w:szCs w:val="22"/>
        </w:rPr>
        <w:t>Medr</w:t>
      </w:r>
      <w:proofErr w:type="spellEnd"/>
      <w:r w:rsidRPr="00927394">
        <w:rPr>
          <w:rFonts w:ascii="Calibri" w:hAnsi="Calibri" w:cs="Calibri"/>
          <w:i/>
          <w:iCs/>
          <w:sz w:val="22"/>
          <w:szCs w:val="22"/>
        </w:rPr>
        <w:t>: Commission for tertiary education and research – Strategic overview</w:t>
      </w:r>
      <w:r w:rsidRPr="00927394">
        <w:rPr>
          <w:rFonts w:ascii="Calibri" w:hAnsi="Calibri" w:cs="Calibri"/>
          <w:sz w:val="22"/>
          <w:szCs w:val="22"/>
        </w:rPr>
        <w:t>. Welsh Government.</w:t>
      </w:r>
    </w:p>
    <w:p w14:paraId="58A089C9"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Wong, H.K. (2009) </w:t>
      </w:r>
      <w:r w:rsidRPr="00927394">
        <w:rPr>
          <w:rFonts w:ascii="Calibri" w:hAnsi="Calibri" w:cs="Calibri"/>
          <w:i/>
          <w:iCs/>
          <w:sz w:val="22"/>
          <w:szCs w:val="22"/>
        </w:rPr>
        <w:t>The first days of school: How to be an effective teacher</w:t>
      </w:r>
      <w:r w:rsidRPr="00927394">
        <w:rPr>
          <w:rFonts w:ascii="Calibri" w:hAnsi="Calibri" w:cs="Calibri"/>
          <w:sz w:val="22"/>
          <w:szCs w:val="22"/>
        </w:rPr>
        <w:t>. Harry K. Wong Publications.</w:t>
      </w:r>
    </w:p>
    <w:p w14:paraId="21D2BED6"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Youth Justice Board Cymru (2023) </w:t>
      </w:r>
      <w:r w:rsidRPr="00927394">
        <w:rPr>
          <w:rFonts w:ascii="Calibri" w:hAnsi="Calibri" w:cs="Calibri"/>
          <w:i/>
          <w:iCs/>
          <w:sz w:val="22"/>
          <w:szCs w:val="22"/>
        </w:rPr>
        <w:t>Restorative practice in education settings: Annual report</w:t>
      </w:r>
      <w:r w:rsidRPr="00927394">
        <w:rPr>
          <w:rFonts w:ascii="Calibri" w:hAnsi="Calibri" w:cs="Calibri"/>
          <w:sz w:val="22"/>
          <w:szCs w:val="22"/>
        </w:rPr>
        <w:t>. Youth Justice Board Cymru.</w:t>
      </w:r>
    </w:p>
    <w:p w14:paraId="2CEFD0EA" w14:textId="77777777" w:rsidR="0043098E" w:rsidRPr="00927394" w:rsidRDefault="0043098E" w:rsidP="00927394">
      <w:pPr>
        <w:spacing w:line="360" w:lineRule="auto"/>
        <w:rPr>
          <w:rFonts w:ascii="Calibri" w:hAnsi="Calibri" w:cs="Calibri"/>
          <w:sz w:val="22"/>
          <w:szCs w:val="22"/>
        </w:rPr>
      </w:pPr>
      <w:r w:rsidRPr="00927394">
        <w:rPr>
          <w:rFonts w:ascii="Calibri" w:hAnsi="Calibri" w:cs="Calibri"/>
          <w:sz w:val="22"/>
          <w:szCs w:val="22"/>
        </w:rPr>
        <w:t xml:space="preserve">Zehr, H. (1990) </w:t>
      </w:r>
      <w:r w:rsidRPr="00927394">
        <w:rPr>
          <w:rFonts w:ascii="Calibri" w:hAnsi="Calibri" w:cs="Calibri"/>
          <w:i/>
          <w:iCs/>
          <w:sz w:val="22"/>
          <w:szCs w:val="22"/>
        </w:rPr>
        <w:t>Changing lenses: A new focus for crime and justice</w:t>
      </w:r>
      <w:r w:rsidRPr="00927394">
        <w:rPr>
          <w:rFonts w:ascii="Calibri" w:hAnsi="Calibri" w:cs="Calibri"/>
          <w:sz w:val="22"/>
          <w:szCs w:val="22"/>
        </w:rPr>
        <w:t>. Herald Press.</w:t>
      </w:r>
    </w:p>
    <w:p w14:paraId="3F357D01" w14:textId="77777777" w:rsidR="00E13A52" w:rsidRPr="00927394" w:rsidRDefault="00E13A52" w:rsidP="00927394">
      <w:pPr>
        <w:spacing w:line="360" w:lineRule="auto"/>
        <w:rPr>
          <w:rFonts w:ascii="Calibri" w:hAnsi="Calibri" w:cs="Calibri"/>
          <w:sz w:val="22"/>
          <w:szCs w:val="22"/>
        </w:rPr>
      </w:pPr>
    </w:p>
    <w:p w14:paraId="4063070D" w14:textId="77777777" w:rsidR="00E13A52" w:rsidRPr="00927394" w:rsidRDefault="00E13A52" w:rsidP="00927394">
      <w:pPr>
        <w:spacing w:line="360" w:lineRule="auto"/>
        <w:rPr>
          <w:rFonts w:ascii="Calibri" w:hAnsi="Calibri" w:cs="Calibri"/>
          <w:sz w:val="22"/>
          <w:szCs w:val="22"/>
        </w:rPr>
      </w:pPr>
    </w:p>
    <w:p w14:paraId="04853A31" w14:textId="77777777" w:rsidR="00E13A52" w:rsidRPr="00927394" w:rsidRDefault="00E13A52" w:rsidP="00927394">
      <w:pPr>
        <w:spacing w:line="360" w:lineRule="auto"/>
        <w:rPr>
          <w:rFonts w:ascii="Calibri" w:hAnsi="Calibri" w:cs="Calibri"/>
          <w:sz w:val="22"/>
          <w:szCs w:val="22"/>
        </w:rPr>
      </w:pPr>
    </w:p>
    <w:p w14:paraId="17011A67" w14:textId="77777777" w:rsidR="00E13A52" w:rsidRPr="00927394" w:rsidRDefault="00E13A52" w:rsidP="00927394">
      <w:pPr>
        <w:spacing w:line="360" w:lineRule="auto"/>
        <w:rPr>
          <w:rFonts w:ascii="Calibri" w:hAnsi="Calibri" w:cs="Calibri"/>
          <w:sz w:val="22"/>
          <w:szCs w:val="22"/>
        </w:rPr>
      </w:pPr>
    </w:p>
    <w:p w14:paraId="689C9A30" w14:textId="77777777" w:rsidR="00E13A52" w:rsidRDefault="00E13A52" w:rsidP="00927394">
      <w:pPr>
        <w:spacing w:line="360" w:lineRule="auto"/>
        <w:rPr>
          <w:rFonts w:ascii="Calibri" w:hAnsi="Calibri" w:cs="Calibri"/>
        </w:rPr>
      </w:pPr>
    </w:p>
    <w:p w14:paraId="144EBFF2" w14:textId="77777777" w:rsidR="00E13A52" w:rsidRDefault="00E13A52" w:rsidP="00927394">
      <w:pPr>
        <w:spacing w:line="360" w:lineRule="auto"/>
        <w:rPr>
          <w:rFonts w:ascii="Calibri" w:hAnsi="Calibri" w:cs="Calibri"/>
        </w:rPr>
      </w:pPr>
    </w:p>
    <w:p w14:paraId="5A0F95D7" w14:textId="77777777" w:rsidR="00E13A52" w:rsidRDefault="00E13A52" w:rsidP="0043098E">
      <w:pPr>
        <w:spacing w:line="360" w:lineRule="auto"/>
        <w:rPr>
          <w:rFonts w:ascii="Calibri" w:hAnsi="Calibri" w:cs="Calibri"/>
        </w:rPr>
      </w:pPr>
    </w:p>
    <w:p w14:paraId="0D2541A9" w14:textId="77777777" w:rsidR="00E13A52" w:rsidRDefault="00E13A52" w:rsidP="0043098E">
      <w:pPr>
        <w:spacing w:line="360" w:lineRule="auto"/>
        <w:rPr>
          <w:rFonts w:ascii="Calibri" w:hAnsi="Calibri" w:cs="Calibri"/>
        </w:rPr>
      </w:pPr>
    </w:p>
    <w:p w14:paraId="6D704714" w14:textId="77777777" w:rsidR="00E13A52" w:rsidRDefault="00E13A52" w:rsidP="0043098E">
      <w:pPr>
        <w:spacing w:line="360" w:lineRule="auto"/>
        <w:rPr>
          <w:rFonts w:ascii="Calibri" w:hAnsi="Calibri" w:cs="Calibri"/>
        </w:rPr>
      </w:pPr>
    </w:p>
    <w:p w14:paraId="1AF0A89E" w14:textId="77777777" w:rsidR="00E13A52" w:rsidRDefault="00E13A52" w:rsidP="0043098E">
      <w:pPr>
        <w:spacing w:line="360" w:lineRule="auto"/>
        <w:rPr>
          <w:rFonts w:ascii="Calibri" w:hAnsi="Calibri" w:cs="Calibri"/>
        </w:rPr>
      </w:pPr>
    </w:p>
    <w:p w14:paraId="0BFCA462" w14:textId="77777777" w:rsidR="00E13A52" w:rsidRDefault="00E13A52" w:rsidP="0043098E">
      <w:pPr>
        <w:spacing w:line="360" w:lineRule="auto"/>
        <w:rPr>
          <w:rFonts w:ascii="Calibri" w:hAnsi="Calibri" w:cs="Calibri"/>
        </w:rPr>
      </w:pPr>
    </w:p>
    <w:p w14:paraId="4E64F49A" w14:textId="77777777" w:rsidR="00E13A52" w:rsidRDefault="00E13A52" w:rsidP="0043098E">
      <w:pPr>
        <w:spacing w:line="360" w:lineRule="auto"/>
        <w:rPr>
          <w:rFonts w:ascii="Calibri" w:hAnsi="Calibri" w:cs="Calibri"/>
        </w:rPr>
      </w:pPr>
    </w:p>
    <w:p w14:paraId="6EE19146" w14:textId="77777777" w:rsidR="00E13A52" w:rsidRDefault="00E13A52" w:rsidP="0043098E">
      <w:pPr>
        <w:spacing w:line="360" w:lineRule="auto"/>
        <w:rPr>
          <w:rFonts w:ascii="Calibri" w:hAnsi="Calibri" w:cs="Calibri"/>
        </w:rPr>
      </w:pPr>
    </w:p>
    <w:p w14:paraId="403D4403" w14:textId="77777777" w:rsidR="00E13A52" w:rsidRDefault="00E13A52" w:rsidP="0043098E">
      <w:pPr>
        <w:spacing w:line="360" w:lineRule="auto"/>
        <w:rPr>
          <w:rFonts w:ascii="Calibri" w:hAnsi="Calibri" w:cs="Calibri"/>
        </w:rPr>
      </w:pPr>
    </w:p>
    <w:p w14:paraId="30448B22" w14:textId="77777777" w:rsidR="00927394" w:rsidRDefault="00927394" w:rsidP="0043098E">
      <w:pPr>
        <w:spacing w:line="360" w:lineRule="auto"/>
        <w:rPr>
          <w:rFonts w:ascii="Calibri" w:hAnsi="Calibri" w:cs="Calibri"/>
        </w:rPr>
      </w:pPr>
    </w:p>
    <w:p w14:paraId="5037537F" w14:textId="77777777" w:rsidR="00927394" w:rsidRDefault="00927394" w:rsidP="0043098E">
      <w:pPr>
        <w:spacing w:line="360" w:lineRule="auto"/>
        <w:rPr>
          <w:rFonts w:ascii="Calibri" w:hAnsi="Calibri" w:cs="Calibri"/>
        </w:rPr>
      </w:pPr>
    </w:p>
    <w:p w14:paraId="74DDEE38" w14:textId="77777777" w:rsidR="00927394" w:rsidRDefault="00927394" w:rsidP="0043098E">
      <w:pPr>
        <w:spacing w:line="360" w:lineRule="auto"/>
        <w:rPr>
          <w:rFonts w:ascii="Calibri" w:hAnsi="Calibri" w:cs="Calibri"/>
        </w:rPr>
      </w:pPr>
    </w:p>
    <w:p w14:paraId="48F79E29" w14:textId="77777777" w:rsidR="00927394" w:rsidRDefault="00927394" w:rsidP="0043098E">
      <w:pPr>
        <w:spacing w:line="360" w:lineRule="auto"/>
        <w:rPr>
          <w:rFonts w:ascii="Calibri" w:hAnsi="Calibri" w:cs="Calibri"/>
        </w:rPr>
      </w:pPr>
    </w:p>
    <w:p w14:paraId="4E370C2B" w14:textId="01DA637E" w:rsidR="00E13A52" w:rsidRDefault="00E13A52" w:rsidP="0043098E">
      <w:pPr>
        <w:spacing w:line="360" w:lineRule="auto"/>
        <w:rPr>
          <w:rFonts w:ascii="Calibri" w:hAnsi="Calibri" w:cs="Calibri"/>
          <w:u w:val="single"/>
        </w:rPr>
      </w:pPr>
      <w:r>
        <w:rPr>
          <w:rFonts w:ascii="Calibri" w:hAnsi="Calibri" w:cs="Calibri"/>
          <w:u w:val="single"/>
        </w:rPr>
        <w:lastRenderedPageBreak/>
        <w:t xml:space="preserve">Appendices 1 Two copies of the teacher observation </w:t>
      </w:r>
      <w:r w:rsidR="00371A2C">
        <w:rPr>
          <w:rFonts w:ascii="Calibri" w:hAnsi="Calibri" w:cs="Calibri"/>
          <w:u w:val="single"/>
        </w:rPr>
        <w:t>form</w:t>
      </w:r>
      <w:r>
        <w:rPr>
          <w:rFonts w:ascii="Calibri" w:hAnsi="Calibri" w:cs="Calibri"/>
          <w:u w:val="single"/>
        </w:rPr>
        <w:t xml:space="preserve"> for the two observations undertaken in support of part two. </w:t>
      </w:r>
    </w:p>
    <w:p w14:paraId="18771D8D" w14:textId="77777777" w:rsidR="00371A2C" w:rsidRPr="00E27752" w:rsidRDefault="00371A2C" w:rsidP="1B5D5813">
      <w:pPr>
        <w:pStyle w:val="Heading2"/>
        <w:rPr>
          <w:i/>
          <w:iCs/>
        </w:rPr>
      </w:pPr>
      <w:bookmarkStart w:id="0" w:name="_Toc48127143"/>
      <w:r w:rsidRPr="00E27752">
        <w:t>Teacher Observation Form</w:t>
      </w:r>
      <w:bookmarkEnd w:id="0"/>
      <w:r w:rsidRPr="00E27752">
        <w:t xml:space="preserve"> </w:t>
      </w:r>
    </w:p>
    <w:p w14:paraId="2CB57AFF" w14:textId="77777777" w:rsidR="00371A2C" w:rsidRPr="00E27752" w:rsidRDefault="00371A2C" w:rsidP="00C4151F">
      <w:pPr>
        <w:rPr>
          <w:rFonts w:ascii="Calibri" w:hAnsi="Calibri" w:cs="Calibri"/>
          <w:b/>
          <w:sz w:val="18"/>
          <w:szCs w:val="18"/>
        </w:rPr>
      </w:pPr>
    </w:p>
    <w:p w14:paraId="493C5B22" w14:textId="77777777" w:rsidR="00371A2C" w:rsidRPr="00E27752" w:rsidRDefault="00371A2C" w:rsidP="00C4151F">
      <w:pPr>
        <w:jc w:val="center"/>
      </w:pPr>
      <w:r w:rsidRPr="00E27752">
        <w:rPr>
          <w:noProof/>
          <w:lang w:eastAsia="en-GB"/>
        </w:rPr>
        <w:drawing>
          <wp:inline distT="0" distB="0" distL="0" distR="0" wp14:anchorId="31D03D50" wp14:editId="1CCCFA49">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B8100AB" w14:textId="77777777" w:rsidR="00371A2C" w:rsidRPr="00E27752" w:rsidRDefault="00371A2C" w:rsidP="00C4151F">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71A2C" w:rsidRPr="00E27752" w14:paraId="345B1B1F" w14:textId="77777777" w:rsidTr="1B5D5813">
        <w:trPr>
          <w:jc w:val="center"/>
        </w:trPr>
        <w:tc>
          <w:tcPr>
            <w:tcW w:w="3544" w:type="dxa"/>
          </w:tcPr>
          <w:p w14:paraId="0F036762" w14:textId="77777777" w:rsidR="00371A2C" w:rsidRPr="00E27752" w:rsidRDefault="00371A2C" w:rsidP="005739F9">
            <w:pPr>
              <w:rPr>
                <w:rFonts w:ascii="Calibri" w:hAnsi="Calibri" w:cs="Calibri"/>
                <w:b/>
              </w:rPr>
            </w:pPr>
            <w:r w:rsidRPr="00E27752">
              <w:rPr>
                <w:rFonts w:ascii="Calibri" w:hAnsi="Calibri" w:cs="Calibri"/>
                <w:b/>
              </w:rPr>
              <w:t>Teacher</w:t>
            </w:r>
          </w:p>
          <w:p w14:paraId="10A1C41D" w14:textId="77777777" w:rsidR="00371A2C" w:rsidRPr="00E27752" w:rsidRDefault="00371A2C" w:rsidP="005739F9">
            <w:pPr>
              <w:rPr>
                <w:rFonts w:ascii="Calibri" w:hAnsi="Calibri" w:cs="Calibri"/>
                <w:b/>
              </w:rPr>
            </w:pPr>
          </w:p>
        </w:tc>
        <w:tc>
          <w:tcPr>
            <w:tcW w:w="6946" w:type="dxa"/>
          </w:tcPr>
          <w:p w14:paraId="28ED5824" w14:textId="77777777" w:rsidR="00371A2C" w:rsidRPr="00E27752" w:rsidRDefault="00371A2C" w:rsidP="005739F9">
            <w:pPr>
              <w:rPr>
                <w:rFonts w:ascii="Calibri" w:hAnsi="Calibri" w:cs="Calibri"/>
                <w:b/>
              </w:rPr>
            </w:pPr>
            <w:r w:rsidRPr="00E27752">
              <w:rPr>
                <w:rFonts w:ascii="Calibri" w:hAnsi="Calibri" w:cs="Calibri"/>
                <w:b/>
              </w:rPr>
              <w:t>Lecturer A</w:t>
            </w:r>
          </w:p>
        </w:tc>
      </w:tr>
      <w:tr w:rsidR="00371A2C" w:rsidRPr="00E27752" w14:paraId="1EF5AAF7" w14:textId="77777777" w:rsidTr="1B5D5813">
        <w:trPr>
          <w:jc w:val="center"/>
        </w:trPr>
        <w:tc>
          <w:tcPr>
            <w:tcW w:w="3544" w:type="dxa"/>
          </w:tcPr>
          <w:p w14:paraId="262C3706" w14:textId="77777777" w:rsidR="00371A2C" w:rsidRPr="00E27752" w:rsidRDefault="00371A2C" w:rsidP="005739F9">
            <w:pPr>
              <w:rPr>
                <w:rFonts w:ascii="Calibri" w:hAnsi="Calibri" w:cs="Calibri"/>
                <w:b/>
              </w:rPr>
            </w:pPr>
            <w:r w:rsidRPr="00E27752">
              <w:rPr>
                <w:rFonts w:ascii="Calibri" w:hAnsi="Calibri" w:cs="Calibri"/>
                <w:b/>
              </w:rPr>
              <w:t>Date</w:t>
            </w:r>
          </w:p>
        </w:tc>
        <w:tc>
          <w:tcPr>
            <w:tcW w:w="6946" w:type="dxa"/>
          </w:tcPr>
          <w:p w14:paraId="0947B4F4" w14:textId="77777777" w:rsidR="00371A2C" w:rsidRPr="00E27752" w:rsidRDefault="00371A2C" w:rsidP="005739F9">
            <w:pPr>
              <w:rPr>
                <w:rFonts w:ascii="Calibri" w:hAnsi="Calibri" w:cs="Calibri"/>
                <w:b/>
              </w:rPr>
            </w:pPr>
            <w:r>
              <w:rPr>
                <w:rFonts w:ascii="Calibri" w:hAnsi="Calibri" w:cs="Calibri"/>
                <w:b/>
              </w:rPr>
              <w:t xml:space="preserve"> 9</w:t>
            </w:r>
            <w:r w:rsidRPr="00071371">
              <w:rPr>
                <w:rFonts w:ascii="Calibri" w:hAnsi="Calibri" w:cs="Calibri"/>
                <w:b/>
                <w:vertAlign w:val="superscript"/>
              </w:rPr>
              <w:t>th</w:t>
            </w:r>
            <w:r>
              <w:rPr>
                <w:rFonts w:ascii="Calibri" w:hAnsi="Calibri" w:cs="Calibri"/>
                <w:b/>
              </w:rPr>
              <w:t xml:space="preserve"> February 2026.</w:t>
            </w:r>
          </w:p>
        </w:tc>
      </w:tr>
      <w:tr w:rsidR="00371A2C" w:rsidRPr="00E27752" w14:paraId="525EDBE4" w14:textId="77777777" w:rsidTr="1B5D5813">
        <w:trPr>
          <w:jc w:val="center"/>
        </w:trPr>
        <w:tc>
          <w:tcPr>
            <w:tcW w:w="3544" w:type="dxa"/>
          </w:tcPr>
          <w:p w14:paraId="51AC93A8" w14:textId="77777777" w:rsidR="00371A2C" w:rsidRPr="00E27752" w:rsidRDefault="00371A2C" w:rsidP="005739F9">
            <w:pPr>
              <w:rPr>
                <w:rFonts w:ascii="Calibri" w:hAnsi="Calibri" w:cs="Calibri"/>
                <w:b/>
              </w:rPr>
            </w:pPr>
            <w:r w:rsidRPr="00E27752">
              <w:rPr>
                <w:rFonts w:ascii="Calibri" w:hAnsi="Calibri" w:cs="Calibri"/>
                <w:b/>
              </w:rPr>
              <w:t>Group</w:t>
            </w:r>
          </w:p>
        </w:tc>
        <w:tc>
          <w:tcPr>
            <w:tcW w:w="6946" w:type="dxa"/>
          </w:tcPr>
          <w:p w14:paraId="64A96A46" w14:textId="77777777" w:rsidR="00371A2C" w:rsidRPr="00E27752" w:rsidRDefault="00371A2C" w:rsidP="005739F9">
            <w:pPr>
              <w:rPr>
                <w:rFonts w:ascii="Calibri" w:hAnsi="Calibri" w:cs="Calibri"/>
                <w:b/>
              </w:rPr>
            </w:pPr>
            <w:r w:rsidRPr="00E27752">
              <w:rPr>
                <w:rFonts w:ascii="Calibri" w:hAnsi="Calibri" w:cs="Calibri"/>
                <w:b/>
              </w:rPr>
              <w:t>Level 5</w:t>
            </w:r>
          </w:p>
        </w:tc>
      </w:tr>
      <w:tr w:rsidR="00371A2C" w:rsidRPr="00E27752" w14:paraId="344BE4F2" w14:textId="77777777" w:rsidTr="1B5D5813">
        <w:trPr>
          <w:jc w:val="center"/>
        </w:trPr>
        <w:tc>
          <w:tcPr>
            <w:tcW w:w="3544" w:type="dxa"/>
            <w:tcBorders>
              <w:bottom w:val="single" w:sz="4" w:space="0" w:color="auto"/>
            </w:tcBorders>
          </w:tcPr>
          <w:p w14:paraId="1C269937" w14:textId="77777777" w:rsidR="00371A2C" w:rsidRPr="00E27752" w:rsidRDefault="00371A2C" w:rsidP="005739F9">
            <w:pPr>
              <w:rPr>
                <w:rFonts w:ascii="Calibri" w:hAnsi="Calibri" w:cs="Calibri"/>
                <w:b/>
              </w:rPr>
            </w:pPr>
            <w:r w:rsidRPr="00E27752">
              <w:rPr>
                <w:rFonts w:ascii="Calibri" w:hAnsi="Calibri" w:cs="Calibri"/>
                <w:b/>
              </w:rPr>
              <w:t>Topic/Context</w:t>
            </w:r>
          </w:p>
        </w:tc>
        <w:tc>
          <w:tcPr>
            <w:tcW w:w="6946" w:type="dxa"/>
            <w:tcBorders>
              <w:bottom w:val="single" w:sz="4" w:space="0" w:color="auto"/>
            </w:tcBorders>
          </w:tcPr>
          <w:p w14:paraId="0FD08F3A" w14:textId="77777777" w:rsidR="00371A2C" w:rsidRPr="00E27752" w:rsidRDefault="00371A2C" w:rsidP="005739F9">
            <w:pPr>
              <w:rPr>
                <w:rFonts w:ascii="Calibri" w:hAnsi="Calibri" w:cs="Calibri"/>
                <w:b/>
              </w:rPr>
            </w:pPr>
            <w:r w:rsidRPr="00E27752">
              <w:rPr>
                <w:rFonts w:ascii="Calibri" w:hAnsi="Calibri" w:cs="Calibri"/>
                <w:b/>
              </w:rPr>
              <w:t xml:space="preserve">The Enquiring Mind/assignment briefing </w:t>
            </w:r>
          </w:p>
          <w:p w14:paraId="4F13590B" w14:textId="77777777" w:rsidR="00371A2C" w:rsidRPr="00E27752" w:rsidRDefault="00371A2C" w:rsidP="005739F9">
            <w:pPr>
              <w:rPr>
                <w:rFonts w:ascii="Calibri" w:hAnsi="Calibri" w:cs="Calibri"/>
                <w:b/>
              </w:rPr>
            </w:pPr>
          </w:p>
        </w:tc>
      </w:tr>
      <w:tr w:rsidR="00371A2C" w:rsidRPr="00E27752" w14:paraId="784D9563" w14:textId="77777777" w:rsidTr="1B5D5813">
        <w:trPr>
          <w:jc w:val="center"/>
        </w:trPr>
        <w:tc>
          <w:tcPr>
            <w:tcW w:w="10490" w:type="dxa"/>
            <w:gridSpan w:val="2"/>
          </w:tcPr>
          <w:p w14:paraId="5E9AEB9C" w14:textId="77777777" w:rsidR="00371A2C" w:rsidRPr="00E27752" w:rsidRDefault="00371A2C" w:rsidP="005739F9">
            <w:pPr>
              <w:rPr>
                <w:rFonts w:ascii="Calibri" w:hAnsi="Calibri" w:cs="Calibri"/>
                <w:b/>
              </w:rPr>
            </w:pPr>
            <w:r w:rsidRPr="00E27752">
              <w:rPr>
                <w:rFonts w:ascii="Calibri" w:hAnsi="Calibri" w:cs="Calibri"/>
                <w:b/>
              </w:rPr>
              <w:t>Notes on the lesson:</w:t>
            </w:r>
          </w:p>
        </w:tc>
      </w:tr>
      <w:tr w:rsidR="00371A2C" w:rsidRPr="00E27752" w14:paraId="473DFEB1" w14:textId="77777777" w:rsidTr="1B5D5813">
        <w:trPr>
          <w:jc w:val="center"/>
        </w:trPr>
        <w:tc>
          <w:tcPr>
            <w:tcW w:w="3544" w:type="dxa"/>
            <w:tcBorders>
              <w:bottom w:val="single" w:sz="4" w:space="0" w:color="auto"/>
              <w:right w:val="nil"/>
            </w:tcBorders>
          </w:tcPr>
          <w:p w14:paraId="5368EF60" w14:textId="77777777" w:rsidR="00371A2C" w:rsidRDefault="00371A2C" w:rsidP="005739F9">
            <w:pPr>
              <w:rPr>
                <w:rFonts w:ascii="Calibri" w:hAnsi="Calibri" w:cs="Calibri"/>
                <w:bCs/>
              </w:rPr>
            </w:pPr>
            <w:r w:rsidRPr="00E27752">
              <w:rPr>
                <w:rFonts w:ascii="Calibri" w:hAnsi="Calibri" w:cs="Calibri"/>
                <w:bCs/>
              </w:rPr>
              <w:t>Assignment briefing</w:t>
            </w:r>
            <w:r>
              <w:rPr>
                <w:rFonts w:ascii="Calibri" w:hAnsi="Calibri" w:cs="Calibri"/>
                <w:bCs/>
              </w:rPr>
              <w:t xml:space="preserve">: Session opened with clear outlines of purpose and learning objectives </w:t>
            </w:r>
          </w:p>
          <w:p w14:paraId="7BB40BD0" w14:textId="77777777" w:rsidR="00371A2C" w:rsidRDefault="00371A2C" w:rsidP="005739F9">
            <w:pPr>
              <w:rPr>
                <w:rFonts w:ascii="Calibri" w:hAnsi="Calibri" w:cs="Calibri"/>
                <w:bCs/>
              </w:rPr>
            </w:pPr>
            <w:r>
              <w:rPr>
                <w:rFonts w:ascii="Calibri" w:hAnsi="Calibri" w:cs="Calibri"/>
                <w:bCs/>
              </w:rPr>
              <w:t xml:space="preserve">Explicit signposting of structure which helped with nerves </w:t>
            </w:r>
          </w:p>
          <w:p w14:paraId="453637E1" w14:textId="77777777" w:rsidR="00371A2C" w:rsidRDefault="00371A2C" w:rsidP="005739F9">
            <w:pPr>
              <w:rPr>
                <w:rFonts w:ascii="Calibri" w:hAnsi="Calibri" w:cs="Calibri"/>
                <w:bCs/>
              </w:rPr>
            </w:pPr>
            <w:r w:rsidRPr="00D42002">
              <w:rPr>
                <w:rFonts w:ascii="Calibri" w:hAnsi="Calibri" w:cs="Calibri"/>
                <w:bCs/>
              </w:rPr>
              <w:t>Clear sequencing aligns with research (EEF 2024)</w:t>
            </w:r>
          </w:p>
          <w:p w14:paraId="4C0A7C64" w14:textId="77777777" w:rsidR="00371A2C" w:rsidRPr="00E27752" w:rsidRDefault="00371A2C" w:rsidP="005739F9">
            <w:pPr>
              <w:rPr>
                <w:rFonts w:ascii="Calibri" w:hAnsi="Calibri" w:cs="Calibri"/>
                <w:bCs/>
              </w:rPr>
            </w:pPr>
            <w:r>
              <w:rPr>
                <w:rFonts w:ascii="Calibri" w:hAnsi="Calibri" w:cs="Calibri"/>
                <w:bCs/>
              </w:rPr>
              <w:t xml:space="preserve">Examples were provided to distinguish between descriptive and critical analysis clarifying the expectations of the assignment. </w:t>
            </w:r>
          </w:p>
          <w:p w14:paraId="4952F75F" w14:textId="77777777" w:rsidR="00371A2C" w:rsidRPr="008B35BB" w:rsidRDefault="00371A2C" w:rsidP="005739F9">
            <w:pPr>
              <w:rPr>
                <w:rFonts w:ascii="Calibri" w:hAnsi="Calibri" w:cs="Calibri"/>
                <w:bCs/>
              </w:rPr>
            </w:pPr>
            <w:r w:rsidRPr="008B35BB">
              <w:rPr>
                <w:rFonts w:ascii="Calibri" w:hAnsi="Calibri" w:cs="Calibri"/>
                <w:bCs/>
              </w:rPr>
              <w:t xml:space="preserve">Minor side conversations where managed with pause rather than direct attention maintaining focus without escalation. </w:t>
            </w:r>
          </w:p>
          <w:p w14:paraId="0EE8D8B2" w14:textId="77777777" w:rsidR="00371A2C" w:rsidRPr="008B35BB" w:rsidRDefault="00371A2C" w:rsidP="005739F9">
            <w:pPr>
              <w:rPr>
                <w:rFonts w:ascii="Calibri" w:hAnsi="Calibri" w:cs="Calibri"/>
                <w:bCs/>
              </w:rPr>
            </w:pPr>
            <w:r w:rsidRPr="008B35BB">
              <w:rPr>
                <w:rFonts w:ascii="Calibri" w:hAnsi="Calibri" w:cs="Calibri"/>
                <w:bCs/>
              </w:rPr>
              <w:t xml:space="preserve">Nonverbal redirection and body presence around the room maintained a calm environment </w:t>
            </w:r>
            <w:r w:rsidRPr="008B35BB">
              <w:rPr>
                <w:rFonts w:ascii="Calibri" w:hAnsi="Calibri" w:cs="Calibri"/>
                <w:bCs/>
              </w:rPr>
              <w:lastRenderedPageBreak/>
              <w:t>and reflected relational classroom management principles Curwin.</w:t>
            </w:r>
          </w:p>
          <w:p w14:paraId="15CDEEB2" w14:textId="77777777" w:rsidR="00371A2C" w:rsidRPr="00E27752" w:rsidRDefault="00371A2C" w:rsidP="005739F9">
            <w:pPr>
              <w:rPr>
                <w:rFonts w:ascii="Calibri" w:hAnsi="Calibri" w:cs="Calibri"/>
                <w:b/>
              </w:rPr>
            </w:pPr>
          </w:p>
          <w:p w14:paraId="184AE7D3" w14:textId="77777777" w:rsidR="00371A2C" w:rsidRPr="00E27752" w:rsidRDefault="00371A2C" w:rsidP="005739F9">
            <w:pPr>
              <w:rPr>
                <w:rFonts w:ascii="Calibri" w:hAnsi="Calibri" w:cs="Calibri"/>
                <w:b/>
              </w:rPr>
            </w:pPr>
          </w:p>
          <w:p w14:paraId="0CAC563C" w14:textId="77777777" w:rsidR="00371A2C" w:rsidRPr="00E27752" w:rsidRDefault="00371A2C" w:rsidP="005739F9">
            <w:pPr>
              <w:rPr>
                <w:rFonts w:ascii="Calibri" w:hAnsi="Calibri" w:cs="Calibri"/>
                <w:b/>
              </w:rPr>
            </w:pPr>
          </w:p>
          <w:p w14:paraId="4A74E156" w14:textId="77777777" w:rsidR="00371A2C" w:rsidRPr="00E27752" w:rsidRDefault="00371A2C" w:rsidP="005739F9">
            <w:pPr>
              <w:rPr>
                <w:rFonts w:ascii="Calibri" w:hAnsi="Calibri" w:cs="Calibri"/>
                <w:b/>
              </w:rPr>
            </w:pPr>
          </w:p>
          <w:p w14:paraId="00F57A29" w14:textId="77777777" w:rsidR="00371A2C" w:rsidRPr="00E27752" w:rsidRDefault="00371A2C" w:rsidP="005739F9">
            <w:pPr>
              <w:rPr>
                <w:rFonts w:ascii="Calibri" w:hAnsi="Calibri" w:cs="Calibri"/>
                <w:b/>
              </w:rPr>
            </w:pPr>
          </w:p>
          <w:p w14:paraId="645C292B" w14:textId="77777777" w:rsidR="00371A2C" w:rsidRPr="00E27752" w:rsidRDefault="00371A2C" w:rsidP="005739F9">
            <w:pPr>
              <w:rPr>
                <w:rFonts w:ascii="Calibri" w:hAnsi="Calibri" w:cs="Calibri"/>
                <w:b/>
              </w:rPr>
            </w:pPr>
          </w:p>
        </w:tc>
        <w:tc>
          <w:tcPr>
            <w:tcW w:w="6946" w:type="dxa"/>
            <w:tcBorders>
              <w:left w:val="nil"/>
              <w:bottom w:val="single" w:sz="4" w:space="0" w:color="auto"/>
            </w:tcBorders>
          </w:tcPr>
          <w:p w14:paraId="3EA45241" w14:textId="77777777" w:rsidR="00371A2C" w:rsidRDefault="00371A2C" w:rsidP="005739F9">
            <w:pPr>
              <w:rPr>
                <w:rFonts w:ascii="Calibri" w:hAnsi="Calibri" w:cs="Calibri"/>
                <w:bCs/>
              </w:rPr>
            </w:pPr>
            <w:r w:rsidRPr="00E27752">
              <w:rPr>
                <w:rFonts w:ascii="Calibri" w:hAnsi="Calibri" w:cs="Calibri"/>
                <w:bCs/>
              </w:rPr>
              <w:lastRenderedPageBreak/>
              <w:t>Lecturer A unpacked assignment question line by line and slowly so students had the opportunity to take it in</w:t>
            </w:r>
            <w:r>
              <w:rPr>
                <w:rFonts w:ascii="Calibri" w:hAnsi="Calibri" w:cs="Calibri"/>
                <w:bCs/>
              </w:rPr>
              <w:t>.</w:t>
            </w:r>
          </w:p>
          <w:p w14:paraId="40F461AD" w14:textId="77777777" w:rsidR="00371A2C" w:rsidRDefault="00371A2C" w:rsidP="005739F9">
            <w:pPr>
              <w:rPr>
                <w:rFonts w:ascii="Calibri" w:hAnsi="Calibri" w:cs="Calibri"/>
                <w:bCs/>
              </w:rPr>
            </w:pPr>
            <w:r>
              <w:rPr>
                <w:rFonts w:ascii="Calibri" w:hAnsi="Calibri" w:cs="Calibri"/>
                <w:bCs/>
              </w:rPr>
              <w:t xml:space="preserve">Modelling of interpretation supported academic development. </w:t>
            </w:r>
          </w:p>
          <w:p w14:paraId="7A54106C" w14:textId="77777777" w:rsidR="00371A2C" w:rsidRDefault="00371A2C" w:rsidP="005739F9">
            <w:pPr>
              <w:rPr>
                <w:rFonts w:ascii="Calibri" w:hAnsi="Calibri" w:cs="Calibri"/>
                <w:bCs/>
              </w:rPr>
            </w:pPr>
            <w:r>
              <w:rPr>
                <w:rFonts w:ascii="Calibri" w:hAnsi="Calibri" w:cs="Calibri"/>
                <w:bCs/>
              </w:rPr>
              <w:t xml:space="preserve">Slides used a framework rather than script. </w:t>
            </w:r>
          </w:p>
          <w:p w14:paraId="0606F2A1" w14:textId="77777777" w:rsidR="00371A2C" w:rsidRDefault="00371A2C" w:rsidP="005739F9">
            <w:pPr>
              <w:rPr>
                <w:rFonts w:ascii="Calibri" w:hAnsi="Calibri" w:cs="Calibri"/>
                <w:bCs/>
              </w:rPr>
            </w:pPr>
            <w:r>
              <w:rPr>
                <w:rFonts w:ascii="Calibri" w:hAnsi="Calibri" w:cs="Calibri"/>
                <w:bCs/>
              </w:rPr>
              <w:t xml:space="preserve">Verbal explanation of key terms. Rather than reading from the slide talking to the students which helped them maintain attention and reduced passive listening.  </w:t>
            </w:r>
          </w:p>
          <w:p w14:paraId="5396B379" w14:textId="77777777" w:rsidR="00371A2C" w:rsidRDefault="00371A2C" w:rsidP="005739F9">
            <w:pPr>
              <w:rPr>
                <w:rFonts w:ascii="Calibri" w:hAnsi="Calibri" w:cs="Calibri"/>
                <w:bCs/>
              </w:rPr>
            </w:pPr>
            <w:r>
              <w:rPr>
                <w:rFonts w:ascii="Calibri" w:hAnsi="Calibri" w:cs="Calibri"/>
                <w:bCs/>
              </w:rPr>
              <w:t xml:space="preserve">Regular pauses were used to check understanding. </w:t>
            </w:r>
          </w:p>
          <w:p w14:paraId="57701082" w14:textId="77777777" w:rsidR="00371A2C" w:rsidRDefault="00371A2C" w:rsidP="005739F9">
            <w:pPr>
              <w:rPr>
                <w:rFonts w:ascii="Calibri" w:hAnsi="Calibri" w:cs="Calibri"/>
                <w:bCs/>
              </w:rPr>
            </w:pPr>
            <w:r>
              <w:rPr>
                <w:rFonts w:ascii="Calibri" w:hAnsi="Calibri" w:cs="Calibri"/>
                <w:bCs/>
              </w:rPr>
              <w:t xml:space="preserve">Students were asked to interpret assessment criteria in their own words, promoting cognitive engagement and active processing of expectations </w:t>
            </w:r>
            <w:r w:rsidRPr="00D42002">
              <w:rPr>
                <w:rFonts w:ascii="Calibri" w:hAnsi="Calibri" w:cs="Calibri"/>
                <w:bCs/>
              </w:rPr>
              <w:t>(Berg 2024)</w:t>
            </w:r>
          </w:p>
          <w:p w14:paraId="0136261E" w14:textId="77777777" w:rsidR="00371A2C" w:rsidRDefault="00371A2C" w:rsidP="005739F9">
            <w:pPr>
              <w:rPr>
                <w:rFonts w:ascii="Calibri" w:hAnsi="Calibri" w:cs="Calibri"/>
                <w:bCs/>
              </w:rPr>
            </w:pPr>
            <w:r>
              <w:rPr>
                <w:rFonts w:ascii="Calibri" w:hAnsi="Calibri" w:cs="Calibri"/>
                <w:bCs/>
              </w:rPr>
              <w:t xml:space="preserve">Paragraph structure and integration of theory where verbally modelled to demonstrate how evidence and analysis should be combined in written work. </w:t>
            </w:r>
          </w:p>
          <w:p w14:paraId="15610D0A" w14:textId="77777777" w:rsidR="00371A2C" w:rsidRPr="00E27752" w:rsidRDefault="00371A2C" w:rsidP="005739F9">
            <w:pPr>
              <w:rPr>
                <w:rFonts w:ascii="Calibri" w:hAnsi="Calibri" w:cs="Calibri"/>
                <w:bCs/>
              </w:rPr>
            </w:pPr>
          </w:p>
        </w:tc>
      </w:tr>
      <w:tr w:rsidR="00371A2C" w:rsidRPr="00E27752" w14:paraId="07976BDC" w14:textId="77777777" w:rsidTr="1B5D5813">
        <w:trPr>
          <w:jc w:val="center"/>
        </w:trPr>
        <w:tc>
          <w:tcPr>
            <w:tcW w:w="10490" w:type="dxa"/>
            <w:gridSpan w:val="2"/>
          </w:tcPr>
          <w:p w14:paraId="3060AB46" w14:textId="77777777" w:rsidR="00371A2C" w:rsidRPr="00E27752" w:rsidRDefault="00371A2C" w:rsidP="005739F9">
            <w:pPr>
              <w:rPr>
                <w:rFonts w:ascii="Calibri" w:hAnsi="Calibri" w:cs="Calibri"/>
                <w:b/>
              </w:rPr>
            </w:pPr>
            <w:r w:rsidRPr="00E27752">
              <w:rPr>
                <w:rFonts w:ascii="Calibri" w:hAnsi="Calibri" w:cs="Calibri"/>
                <w:b/>
              </w:rPr>
              <w:t>What I have learned:</w:t>
            </w:r>
          </w:p>
        </w:tc>
      </w:tr>
      <w:tr w:rsidR="00371A2C" w:rsidRPr="00E27752" w14:paraId="021CF84A" w14:textId="77777777" w:rsidTr="1B5D5813">
        <w:trPr>
          <w:jc w:val="center"/>
        </w:trPr>
        <w:tc>
          <w:tcPr>
            <w:tcW w:w="3544" w:type="dxa"/>
            <w:tcBorders>
              <w:bottom w:val="single" w:sz="4" w:space="0" w:color="auto"/>
              <w:right w:val="nil"/>
            </w:tcBorders>
          </w:tcPr>
          <w:p w14:paraId="571178B7" w14:textId="77777777" w:rsidR="00371A2C" w:rsidRPr="00AB4357" w:rsidRDefault="00371A2C" w:rsidP="005739F9">
            <w:pPr>
              <w:rPr>
                <w:rFonts w:ascii="Calibri" w:hAnsi="Calibri" w:cs="Calibri"/>
                <w:bCs/>
              </w:rPr>
            </w:pPr>
          </w:p>
          <w:p w14:paraId="5450DB3F" w14:textId="77777777" w:rsidR="00371A2C" w:rsidRPr="00E27752" w:rsidRDefault="00371A2C" w:rsidP="005739F9">
            <w:pPr>
              <w:rPr>
                <w:rFonts w:ascii="Calibri" w:hAnsi="Calibri" w:cs="Calibri"/>
                <w:b/>
              </w:rPr>
            </w:pPr>
          </w:p>
          <w:p w14:paraId="3CF7E6C4" w14:textId="77777777" w:rsidR="00371A2C" w:rsidRPr="00E27752" w:rsidRDefault="00371A2C" w:rsidP="005739F9">
            <w:pPr>
              <w:rPr>
                <w:rFonts w:ascii="Calibri" w:hAnsi="Calibri" w:cs="Calibri"/>
                <w:b/>
              </w:rPr>
            </w:pPr>
          </w:p>
          <w:p w14:paraId="0D5CAFBE" w14:textId="77777777" w:rsidR="00371A2C" w:rsidRPr="00E27752" w:rsidRDefault="00371A2C" w:rsidP="005739F9">
            <w:pPr>
              <w:rPr>
                <w:rFonts w:ascii="Calibri" w:hAnsi="Calibri" w:cs="Calibri"/>
                <w:b/>
              </w:rPr>
            </w:pPr>
          </w:p>
          <w:p w14:paraId="37CECAE4" w14:textId="77777777" w:rsidR="00371A2C" w:rsidRPr="00E27752" w:rsidRDefault="00371A2C" w:rsidP="005739F9">
            <w:pPr>
              <w:rPr>
                <w:rFonts w:ascii="Calibri" w:hAnsi="Calibri" w:cs="Calibri"/>
                <w:b/>
              </w:rPr>
            </w:pPr>
          </w:p>
          <w:p w14:paraId="134A4F84" w14:textId="77777777" w:rsidR="00371A2C" w:rsidRPr="00E27752" w:rsidRDefault="00371A2C" w:rsidP="005739F9">
            <w:pPr>
              <w:rPr>
                <w:rFonts w:ascii="Calibri" w:hAnsi="Calibri" w:cs="Calibri"/>
                <w:b/>
              </w:rPr>
            </w:pPr>
          </w:p>
          <w:p w14:paraId="24D947C2" w14:textId="77777777" w:rsidR="00371A2C" w:rsidRPr="00E27752" w:rsidRDefault="00371A2C" w:rsidP="005739F9">
            <w:pPr>
              <w:rPr>
                <w:rFonts w:ascii="Calibri" w:hAnsi="Calibri" w:cs="Calibri"/>
                <w:b/>
              </w:rPr>
            </w:pPr>
          </w:p>
          <w:p w14:paraId="3EA297EC" w14:textId="77777777" w:rsidR="00371A2C" w:rsidRPr="00E27752" w:rsidRDefault="00371A2C" w:rsidP="005739F9">
            <w:pPr>
              <w:rPr>
                <w:rFonts w:ascii="Calibri" w:hAnsi="Calibri" w:cs="Calibri"/>
                <w:b/>
              </w:rPr>
            </w:pPr>
          </w:p>
        </w:tc>
        <w:tc>
          <w:tcPr>
            <w:tcW w:w="6946" w:type="dxa"/>
            <w:tcBorders>
              <w:left w:val="nil"/>
              <w:bottom w:val="single" w:sz="4" w:space="0" w:color="auto"/>
            </w:tcBorders>
          </w:tcPr>
          <w:p w14:paraId="7EAB0648" w14:textId="244963F2" w:rsidR="00371A2C" w:rsidRPr="008B35BB" w:rsidRDefault="00371A2C" w:rsidP="005739F9">
            <w:pPr>
              <w:rPr>
                <w:rFonts w:ascii="Calibri" w:hAnsi="Calibri" w:cs="Calibri"/>
                <w:bCs/>
              </w:rPr>
            </w:pPr>
            <w:r>
              <w:rPr>
                <w:rFonts w:ascii="Calibri" w:hAnsi="Calibri" w:cs="Calibri"/>
                <w:bCs/>
              </w:rPr>
              <w:t>From this observation, I have learnt that structured signposting at the outset of the session plays a significant role in maintaining engagement particularly when delivering assignment guidance. Unpacking the assignment question line by line reduced doubt and helped the students to interpret expectations beyond just surface reading. Modelling how to analyse markin</w:t>
            </w:r>
            <w:r w:rsidR="00D42002">
              <w:rPr>
                <w:rFonts w:ascii="Calibri" w:hAnsi="Calibri" w:cs="Calibri"/>
                <w:bCs/>
              </w:rPr>
              <w:t>g</w:t>
            </w:r>
            <w:r>
              <w:rPr>
                <w:rFonts w:ascii="Calibri" w:hAnsi="Calibri" w:cs="Calibri"/>
                <w:bCs/>
              </w:rPr>
              <w:t xml:space="preserve"> criteria and structure paragraphs made academic expectations explicit rather than assumed.  I also observed that minor disruption can be managed effectively though pause and proximity rather than direct reprimand, maintain authority without escalating tension. Embedding opportunities for questions throughout the session appeared to support learner autonomy and reduce uncertainty. Overall, the session demonstrated that engagement during assessment briefings requires deliberate design and structure delivery. Active listening and interactive questioning are far more effective than purely directive explanation in sustaining attention and understanding. </w:t>
            </w:r>
          </w:p>
        </w:tc>
      </w:tr>
      <w:tr w:rsidR="00371A2C" w:rsidRPr="00E27752" w14:paraId="0C52CEF7" w14:textId="77777777" w:rsidTr="1B5D5813">
        <w:trPr>
          <w:jc w:val="center"/>
        </w:trPr>
        <w:tc>
          <w:tcPr>
            <w:tcW w:w="10490" w:type="dxa"/>
            <w:gridSpan w:val="2"/>
          </w:tcPr>
          <w:p w14:paraId="2C6DD360" w14:textId="77777777" w:rsidR="00371A2C" w:rsidRPr="00E27752" w:rsidRDefault="00371A2C" w:rsidP="1B5D5813">
            <w:pPr>
              <w:rPr>
                <w:rFonts w:ascii="Calibri" w:hAnsi="Calibri" w:cs="Calibri"/>
                <w:b/>
                <w:bCs/>
              </w:rPr>
            </w:pPr>
            <w:r w:rsidRPr="00E27752">
              <w:rPr>
                <w:rFonts w:ascii="Calibri" w:hAnsi="Calibri" w:cs="Calibri"/>
                <w:b/>
                <w:bCs/>
              </w:rPr>
              <w:t>Targets to improve my own practice (mapped to professional standards):</w:t>
            </w:r>
          </w:p>
        </w:tc>
      </w:tr>
      <w:tr w:rsidR="00371A2C" w:rsidRPr="00E27752" w14:paraId="77EFE8F3" w14:textId="77777777" w:rsidTr="1B5D5813">
        <w:trPr>
          <w:jc w:val="center"/>
        </w:trPr>
        <w:tc>
          <w:tcPr>
            <w:tcW w:w="3544" w:type="dxa"/>
            <w:tcBorders>
              <w:right w:val="nil"/>
            </w:tcBorders>
          </w:tcPr>
          <w:p w14:paraId="5FDA8FFA" w14:textId="77777777" w:rsidR="00371A2C" w:rsidRDefault="00371A2C" w:rsidP="005739F9">
            <w:pPr>
              <w:rPr>
                <w:rFonts w:ascii="Calibri" w:hAnsi="Calibri" w:cs="Calibri"/>
                <w:bCs/>
              </w:rPr>
            </w:pPr>
            <w:r>
              <w:rPr>
                <w:rFonts w:ascii="Calibri" w:hAnsi="Calibri" w:cs="Calibri"/>
                <w:bCs/>
              </w:rPr>
              <w:t xml:space="preserve">Following the observation, I aim to increase structured student interaction during the assignment briefing sessions to reduce passive listening and to promote cognitive engagement. This will involve incorporating short interpretative discussions explaining criteria. </w:t>
            </w:r>
          </w:p>
          <w:p w14:paraId="5ED25724" w14:textId="77777777" w:rsidR="00371A2C" w:rsidRDefault="00371A2C" w:rsidP="005739F9">
            <w:pPr>
              <w:rPr>
                <w:rFonts w:ascii="Calibri" w:hAnsi="Calibri" w:cs="Calibri"/>
                <w:bCs/>
              </w:rPr>
            </w:pPr>
          </w:p>
          <w:p w14:paraId="4665DA71" w14:textId="77777777" w:rsidR="00371A2C" w:rsidRDefault="00371A2C" w:rsidP="005739F9">
            <w:pPr>
              <w:rPr>
                <w:rFonts w:ascii="Calibri" w:hAnsi="Calibri" w:cs="Calibri"/>
                <w:bCs/>
              </w:rPr>
            </w:pPr>
            <w:r>
              <w:rPr>
                <w:rFonts w:ascii="Calibri" w:hAnsi="Calibri" w:cs="Calibri"/>
                <w:bCs/>
              </w:rPr>
              <w:t>Strengthen modelling of critical academic writing.</w:t>
            </w:r>
          </w:p>
          <w:p w14:paraId="4C79FD23" w14:textId="77777777" w:rsidR="00371A2C" w:rsidRDefault="00371A2C" w:rsidP="005739F9">
            <w:pPr>
              <w:rPr>
                <w:rFonts w:ascii="Calibri" w:hAnsi="Calibri" w:cs="Calibri"/>
                <w:bCs/>
              </w:rPr>
            </w:pPr>
          </w:p>
          <w:p w14:paraId="7EF10A9E" w14:textId="77777777" w:rsidR="00371A2C" w:rsidRPr="0085359A" w:rsidRDefault="00371A2C" w:rsidP="005739F9">
            <w:pPr>
              <w:rPr>
                <w:rFonts w:ascii="Calibri" w:hAnsi="Calibri" w:cs="Calibri"/>
                <w:bCs/>
              </w:rPr>
            </w:pPr>
            <w:r>
              <w:rPr>
                <w:rFonts w:ascii="Calibri" w:hAnsi="Calibri" w:cs="Calibri"/>
                <w:bCs/>
              </w:rPr>
              <w:t xml:space="preserve">Refine management of attention during extended explanation. </w:t>
            </w:r>
          </w:p>
        </w:tc>
        <w:tc>
          <w:tcPr>
            <w:tcW w:w="6946" w:type="dxa"/>
            <w:tcBorders>
              <w:left w:val="nil"/>
            </w:tcBorders>
          </w:tcPr>
          <w:p w14:paraId="0031469D" w14:textId="77777777" w:rsidR="00371A2C" w:rsidRPr="00E27752" w:rsidRDefault="00371A2C" w:rsidP="005739F9">
            <w:pPr>
              <w:rPr>
                <w:rFonts w:ascii="Calibri" w:hAnsi="Calibri" w:cs="Calibri"/>
                <w:b/>
              </w:rPr>
            </w:pPr>
          </w:p>
          <w:p w14:paraId="7D6EA835" w14:textId="77777777" w:rsidR="00371A2C" w:rsidRDefault="00371A2C" w:rsidP="005739F9">
            <w:pPr>
              <w:rPr>
                <w:rFonts w:ascii="Calibri" w:hAnsi="Calibri" w:cs="Calibri"/>
                <w:bCs/>
              </w:rPr>
            </w:pPr>
            <w:r w:rsidRPr="0085359A">
              <w:rPr>
                <w:rFonts w:ascii="Calibri" w:hAnsi="Calibri" w:cs="Calibri"/>
                <w:bCs/>
              </w:rPr>
              <w:t>Professional skills plan and deliver effective teaching and learning</w:t>
            </w:r>
            <w:r>
              <w:rPr>
                <w:rFonts w:ascii="Calibri" w:hAnsi="Calibri" w:cs="Calibri"/>
                <w:bCs/>
              </w:rPr>
              <w:t>.</w:t>
            </w:r>
          </w:p>
          <w:p w14:paraId="1937FBC8" w14:textId="77777777" w:rsidR="00371A2C" w:rsidRPr="0085359A" w:rsidRDefault="00371A2C" w:rsidP="005739F9">
            <w:pPr>
              <w:rPr>
                <w:rFonts w:ascii="Calibri" w:hAnsi="Calibri" w:cs="Calibri"/>
                <w:bCs/>
              </w:rPr>
            </w:pPr>
            <w:r>
              <w:rPr>
                <w:rFonts w:ascii="Calibri" w:hAnsi="Calibri" w:cs="Calibri"/>
                <w:bCs/>
              </w:rPr>
              <w:t xml:space="preserve">Promote learner centred practice and inclusive participation. </w:t>
            </w:r>
          </w:p>
          <w:p w14:paraId="13C2F98E" w14:textId="77777777" w:rsidR="00371A2C" w:rsidRDefault="00371A2C" w:rsidP="005739F9">
            <w:pPr>
              <w:rPr>
                <w:rFonts w:ascii="Calibri" w:hAnsi="Calibri" w:cs="Calibri"/>
                <w:b/>
              </w:rPr>
            </w:pPr>
          </w:p>
          <w:p w14:paraId="39EC8485" w14:textId="77777777" w:rsidR="00371A2C" w:rsidRDefault="00371A2C" w:rsidP="005739F9">
            <w:pPr>
              <w:rPr>
                <w:rFonts w:ascii="Calibri" w:hAnsi="Calibri" w:cs="Calibri"/>
                <w:b/>
              </w:rPr>
            </w:pPr>
          </w:p>
          <w:p w14:paraId="41A4A42E" w14:textId="77777777" w:rsidR="00371A2C" w:rsidRDefault="00371A2C" w:rsidP="005739F9">
            <w:pPr>
              <w:rPr>
                <w:rFonts w:ascii="Calibri" w:hAnsi="Calibri" w:cs="Calibri"/>
                <w:b/>
              </w:rPr>
            </w:pPr>
          </w:p>
          <w:p w14:paraId="643B4596" w14:textId="77777777" w:rsidR="00371A2C" w:rsidRDefault="00371A2C" w:rsidP="005739F9">
            <w:pPr>
              <w:rPr>
                <w:rFonts w:ascii="Calibri" w:hAnsi="Calibri" w:cs="Calibri"/>
                <w:b/>
              </w:rPr>
            </w:pPr>
          </w:p>
          <w:p w14:paraId="50E97344" w14:textId="77777777" w:rsidR="00371A2C" w:rsidRDefault="00371A2C" w:rsidP="005739F9">
            <w:pPr>
              <w:rPr>
                <w:rFonts w:ascii="Calibri" w:hAnsi="Calibri" w:cs="Calibri"/>
                <w:b/>
              </w:rPr>
            </w:pPr>
          </w:p>
          <w:p w14:paraId="26F7E77F" w14:textId="77777777" w:rsidR="00371A2C" w:rsidRDefault="00371A2C" w:rsidP="005739F9">
            <w:pPr>
              <w:rPr>
                <w:rFonts w:ascii="Calibri" w:hAnsi="Calibri" w:cs="Calibri"/>
                <w:b/>
              </w:rPr>
            </w:pPr>
          </w:p>
          <w:p w14:paraId="0F78CD47" w14:textId="77777777" w:rsidR="00371A2C" w:rsidRDefault="00371A2C" w:rsidP="005739F9">
            <w:pPr>
              <w:rPr>
                <w:rFonts w:ascii="Calibri" w:hAnsi="Calibri" w:cs="Calibri"/>
                <w:b/>
              </w:rPr>
            </w:pPr>
          </w:p>
          <w:p w14:paraId="2867E3FA" w14:textId="77777777" w:rsidR="00371A2C" w:rsidRDefault="00371A2C" w:rsidP="005739F9">
            <w:pPr>
              <w:rPr>
                <w:rFonts w:ascii="Calibri" w:hAnsi="Calibri" w:cs="Calibri"/>
                <w:bCs/>
              </w:rPr>
            </w:pPr>
            <w:r>
              <w:rPr>
                <w:rFonts w:ascii="Calibri" w:hAnsi="Calibri" w:cs="Calibri"/>
                <w:bCs/>
              </w:rPr>
              <w:t>Apply subject and pedagogical knowledge appropriately.</w:t>
            </w:r>
          </w:p>
          <w:p w14:paraId="34A1B6BA" w14:textId="77777777" w:rsidR="00371A2C" w:rsidRPr="0085359A" w:rsidRDefault="00371A2C" w:rsidP="005739F9">
            <w:pPr>
              <w:rPr>
                <w:rFonts w:ascii="Calibri" w:hAnsi="Calibri" w:cs="Calibri"/>
                <w:bCs/>
              </w:rPr>
            </w:pPr>
            <w:r>
              <w:rPr>
                <w:rFonts w:ascii="Calibri" w:hAnsi="Calibri" w:cs="Calibri"/>
                <w:bCs/>
              </w:rPr>
              <w:t xml:space="preserve"> Support learners to achieve high standards. </w:t>
            </w:r>
          </w:p>
          <w:p w14:paraId="3AEBCD4B" w14:textId="77777777" w:rsidR="00371A2C" w:rsidRPr="00E27752" w:rsidRDefault="00371A2C" w:rsidP="005739F9">
            <w:pPr>
              <w:rPr>
                <w:rFonts w:ascii="Calibri" w:hAnsi="Calibri" w:cs="Calibri"/>
                <w:b/>
              </w:rPr>
            </w:pPr>
          </w:p>
          <w:p w14:paraId="032F9A48" w14:textId="77777777" w:rsidR="00371A2C" w:rsidRPr="0085359A" w:rsidRDefault="00371A2C" w:rsidP="005739F9">
            <w:pPr>
              <w:rPr>
                <w:rFonts w:ascii="Calibri" w:hAnsi="Calibri" w:cs="Calibri"/>
                <w:bCs/>
              </w:rPr>
            </w:pPr>
            <w:r>
              <w:rPr>
                <w:rFonts w:ascii="Calibri" w:hAnsi="Calibri" w:cs="Calibri"/>
                <w:bCs/>
              </w:rPr>
              <w:t xml:space="preserve">Establish and maintain effective learning environments and reflect on and improve practice. </w:t>
            </w:r>
          </w:p>
          <w:p w14:paraId="543E5C13" w14:textId="77777777" w:rsidR="00371A2C" w:rsidRPr="00E27752" w:rsidRDefault="00371A2C" w:rsidP="005739F9">
            <w:pPr>
              <w:rPr>
                <w:rFonts w:ascii="Calibri" w:hAnsi="Calibri" w:cs="Calibri"/>
                <w:b/>
              </w:rPr>
            </w:pPr>
          </w:p>
          <w:p w14:paraId="775F2D47" w14:textId="77777777" w:rsidR="00371A2C" w:rsidRPr="00E27752" w:rsidRDefault="00371A2C" w:rsidP="005739F9">
            <w:pPr>
              <w:rPr>
                <w:rFonts w:ascii="Calibri" w:hAnsi="Calibri" w:cs="Calibri"/>
                <w:b/>
              </w:rPr>
            </w:pPr>
          </w:p>
          <w:p w14:paraId="1958EE9D" w14:textId="77777777" w:rsidR="00371A2C" w:rsidRPr="00E27752" w:rsidRDefault="00371A2C" w:rsidP="005739F9">
            <w:pPr>
              <w:rPr>
                <w:rFonts w:ascii="Calibri" w:hAnsi="Calibri" w:cs="Calibri"/>
                <w:b/>
              </w:rPr>
            </w:pPr>
          </w:p>
          <w:p w14:paraId="03C6AD38" w14:textId="77777777" w:rsidR="00371A2C" w:rsidRPr="00E27752" w:rsidRDefault="00371A2C" w:rsidP="005739F9">
            <w:pPr>
              <w:rPr>
                <w:rFonts w:ascii="Calibri" w:hAnsi="Calibri" w:cs="Calibri"/>
                <w:b/>
              </w:rPr>
            </w:pPr>
          </w:p>
        </w:tc>
      </w:tr>
    </w:tbl>
    <w:p w14:paraId="49C8A78A" w14:textId="77777777" w:rsidR="00371A2C" w:rsidRDefault="00371A2C"/>
    <w:p w14:paraId="399C4E3A" w14:textId="77777777" w:rsidR="00E13A52" w:rsidRDefault="00E13A52" w:rsidP="0043098E">
      <w:pPr>
        <w:spacing w:line="360" w:lineRule="auto"/>
        <w:rPr>
          <w:rFonts w:ascii="Calibri" w:hAnsi="Calibri" w:cs="Calibri"/>
          <w:u w:val="single"/>
        </w:rPr>
      </w:pPr>
    </w:p>
    <w:p w14:paraId="749AE12C" w14:textId="77777777" w:rsidR="00E13A52" w:rsidRDefault="00E13A52" w:rsidP="0043098E">
      <w:pPr>
        <w:spacing w:line="360" w:lineRule="auto"/>
        <w:rPr>
          <w:rFonts w:ascii="Calibri" w:hAnsi="Calibri" w:cs="Calibri"/>
          <w:u w:val="single"/>
        </w:rPr>
      </w:pPr>
    </w:p>
    <w:p w14:paraId="1C325E5D" w14:textId="77777777" w:rsidR="00E13A52" w:rsidRDefault="00E13A52" w:rsidP="0043098E">
      <w:pPr>
        <w:spacing w:line="360" w:lineRule="auto"/>
        <w:rPr>
          <w:rFonts w:ascii="Calibri" w:hAnsi="Calibri" w:cs="Calibri"/>
          <w:u w:val="single"/>
        </w:rPr>
      </w:pPr>
    </w:p>
    <w:p w14:paraId="617CAC3F" w14:textId="77777777" w:rsidR="00E13A52" w:rsidRDefault="00E13A52" w:rsidP="0043098E">
      <w:pPr>
        <w:spacing w:line="360" w:lineRule="auto"/>
        <w:rPr>
          <w:rFonts w:ascii="Calibri" w:hAnsi="Calibri" w:cs="Calibri"/>
          <w:u w:val="single"/>
        </w:rPr>
      </w:pPr>
    </w:p>
    <w:p w14:paraId="2C0854A4" w14:textId="77777777" w:rsidR="00E13A52" w:rsidRDefault="00E13A52" w:rsidP="0043098E">
      <w:pPr>
        <w:spacing w:line="360" w:lineRule="auto"/>
        <w:rPr>
          <w:rFonts w:ascii="Calibri" w:hAnsi="Calibri" w:cs="Calibri"/>
          <w:u w:val="single"/>
        </w:rPr>
      </w:pPr>
    </w:p>
    <w:p w14:paraId="65BA1DDC" w14:textId="77777777" w:rsidR="00E13A52" w:rsidRDefault="00E13A52" w:rsidP="0043098E">
      <w:pPr>
        <w:spacing w:line="360" w:lineRule="auto"/>
        <w:rPr>
          <w:rFonts w:ascii="Calibri" w:hAnsi="Calibri" w:cs="Calibri"/>
          <w:u w:val="single"/>
        </w:rPr>
      </w:pPr>
    </w:p>
    <w:p w14:paraId="31F9F587" w14:textId="77777777" w:rsidR="00E13A52" w:rsidRDefault="00E13A52" w:rsidP="0043098E">
      <w:pPr>
        <w:spacing w:line="360" w:lineRule="auto"/>
        <w:rPr>
          <w:rFonts w:ascii="Calibri" w:hAnsi="Calibri" w:cs="Calibri"/>
          <w:u w:val="single"/>
        </w:rPr>
      </w:pPr>
    </w:p>
    <w:p w14:paraId="7261445B" w14:textId="77777777" w:rsidR="00E13A52" w:rsidRDefault="00E13A52" w:rsidP="0043098E">
      <w:pPr>
        <w:spacing w:line="360" w:lineRule="auto"/>
        <w:rPr>
          <w:rFonts w:ascii="Calibri" w:hAnsi="Calibri" w:cs="Calibri"/>
          <w:u w:val="single"/>
        </w:rPr>
      </w:pPr>
    </w:p>
    <w:p w14:paraId="3FAB4C8E" w14:textId="77777777" w:rsidR="00E13A52" w:rsidRDefault="00E13A52" w:rsidP="0043098E">
      <w:pPr>
        <w:spacing w:line="360" w:lineRule="auto"/>
        <w:rPr>
          <w:rFonts w:ascii="Calibri" w:hAnsi="Calibri" w:cs="Calibri"/>
          <w:u w:val="single"/>
        </w:rPr>
      </w:pPr>
    </w:p>
    <w:p w14:paraId="3006B024" w14:textId="77777777" w:rsidR="00E13A52" w:rsidRDefault="00E13A52" w:rsidP="0043098E">
      <w:pPr>
        <w:spacing w:line="360" w:lineRule="auto"/>
        <w:rPr>
          <w:rFonts w:ascii="Calibri" w:hAnsi="Calibri" w:cs="Calibri"/>
          <w:u w:val="single"/>
        </w:rPr>
      </w:pPr>
    </w:p>
    <w:p w14:paraId="366B9AB3" w14:textId="77777777" w:rsidR="00927394" w:rsidRDefault="00927394" w:rsidP="0043098E">
      <w:pPr>
        <w:spacing w:line="360" w:lineRule="auto"/>
        <w:rPr>
          <w:rFonts w:ascii="Calibri" w:hAnsi="Calibri" w:cs="Calibri"/>
          <w:u w:val="single"/>
        </w:rPr>
      </w:pPr>
    </w:p>
    <w:p w14:paraId="6CD4C1C0" w14:textId="77777777" w:rsidR="00927394" w:rsidRDefault="00927394" w:rsidP="0043098E">
      <w:pPr>
        <w:spacing w:line="360" w:lineRule="auto"/>
        <w:rPr>
          <w:rFonts w:ascii="Calibri" w:hAnsi="Calibri" w:cs="Calibri"/>
          <w:u w:val="single"/>
        </w:rPr>
      </w:pPr>
    </w:p>
    <w:p w14:paraId="0D09AC0A" w14:textId="77777777" w:rsidR="00371A2C" w:rsidRPr="00C1717C" w:rsidRDefault="00371A2C" w:rsidP="1B5D5813">
      <w:pPr>
        <w:pStyle w:val="Heading2"/>
        <w:rPr>
          <w:i/>
          <w:iCs/>
        </w:rPr>
      </w:pPr>
      <w:r w:rsidRPr="00C1717C">
        <w:lastRenderedPageBreak/>
        <w:t xml:space="preserve">Teacher Observation Form </w:t>
      </w:r>
    </w:p>
    <w:p w14:paraId="4719B793" w14:textId="77777777" w:rsidR="00371A2C" w:rsidRPr="00C1717C" w:rsidRDefault="00371A2C" w:rsidP="00C4151F">
      <w:pPr>
        <w:rPr>
          <w:rFonts w:ascii="Calibri" w:hAnsi="Calibri" w:cs="Calibri"/>
          <w:b/>
          <w:sz w:val="18"/>
          <w:szCs w:val="18"/>
        </w:rPr>
      </w:pPr>
    </w:p>
    <w:p w14:paraId="40A4683B" w14:textId="77777777" w:rsidR="00371A2C" w:rsidRPr="00C1717C" w:rsidRDefault="00371A2C" w:rsidP="00C4151F">
      <w:pPr>
        <w:jc w:val="center"/>
      </w:pPr>
      <w:r w:rsidRPr="00C1717C">
        <w:rPr>
          <w:noProof/>
          <w:lang w:eastAsia="en-GB"/>
        </w:rPr>
        <w:drawing>
          <wp:inline distT="0" distB="0" distL="0" distR="0" wp14:anchorId="78EC2D64" wp14:editId="17964D11">
            <wp:extent cx="1362075" cy="481330"/>
            <wp:effectExtent l="0" t="0" r="9525" b="0"/>
            <wp:docPr id="430191095" name="Picture 430191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7E3F7380" w14:textId="77777777" w:rsidR="00371A2C" w:rsidRPr="00C1717C" w:rsidRDefault="00371A2C" w:rsidP="00C4151F">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71A2C" w:rsidRPr="00C1717C" w14:paraId="07971D54" w14:textId="77777777" w:rsidTr="00607C96">
        <w:trPr>
          <w:trHeight w:val="792"/>
          <w:jc w:val="center"/>
        </w:trPr>
        <w:tc>
          <w:tcPr>
            <w:tcW w:w="3544" w:type="dxa"/>
          </w:tcPr>
          <w:p w14:paraId="633EEE0F" w14:textId="77777777" w:rsidR="00371A2C" w:rsidRPr="00C1717C" w:rsidRDefault="00371A2C" w:rsidP="005739F9">
            <w:pPr>
              <w:rPr>
                <w:rFonts w:ascii="Calibri" w:hAnsi="Calibri" w:cs="Calibri"/>
                <w:b/>
              </w:rPr>
            </w:pPr>
            <w:r w:rsidRPr="00C1717C">
              <w:rPr>
                <w:rFonts w:ascii="Calibri" w:hAnsi="Calibri" w:cs="Calibri"/>
                <w:b/>
              </w:rPr>
              <w:t>Teacher</w:t>
            </w:r>
          </w:p>
          <w:p w14:paraId="003F9955" w14:textId="77777777" w:rsidR="00371A2C" w:rsidRPr="00C1717C" w:rsidRDefault="00371A2C" w:rsidP="005739F9">
            <w:pPr>
              <w:rPr>
                <w:rFonts w:ascii="Calibri" w:hAnsi="Calibri" w:cs="Calibri"/>
                <w:b/>
              </w:rPr>
            </w:pPr>
          </w:p>
        </w:tc>
        <w:tc>
          <w:tcPr>
            <w:tcW w:w="6946" w:type="dxa"/>
          </w:tcPr>
          <w:p w14:paraId="22EA0A3A" w14:textId="77777777" w:rsidR="00371A2C" w:rsidRPr="00C1717C" w:rsidRDefault="00371A2C" w:rsidP="005739F9">
            <w:pPr>
              <w:rPr>
                <w:rFonts w:ascii="Calibri" w:hAnsi="Calibri" w:cs="Calibri"/>
                <w:bCs/>
              </w:rPr>
            </w:pPr>
            <w:r w:rsidRPr="00C1717C">
              <w:rPr>
                <w:rFonts w:ascii="Calibri" w:hAnsi="Calibri" w:cs="Calibri"/>
                <w:bCs/>
              </w:rPr>
              <w:t xml:space="preserve">Lecturer B </w:t>
            </w:r>
          </w:p>
        </w:tc>
      </w:tr>
      <w:tr w:rsidR="00371A2C" w:rsidRPr="00C1717C" w14:paraId="0E1064FC" w14:textId="77777777" w:rsidTr="1B5D5813">
        <w:trPr>
          <w:jc w:val="center"/>
        </w:trPr>
        <w:tc>
          <w:tcPr>
            <w:tcW w:w="3544" w:type="dxa"/>
          </w:tcPr>
          <w:p w14:paraId="4B4CE19A" w14:textId="77777777" w:rsidR="00371A2C" w:rsidRPr="00C1717C" w:rsidRDefault="00371A2C" w:rsidP="005739F9">
            <w:pPr>
              <w:rPr>
                <w:rFonts w:ascii="Calibri" w:hAnsi="Calibri" w:cs="Calibri"/>
                <w:b/>
              </w:rPr>
            </w:pPr>
            <w:r w:rsidRPr="00C1717C">
              <w:rPr>
                <w:rFonts w:ascii="Calibri" w:hAnsi="Calibri" w:cs="Calibri"/>
                <w:b/>
              </w:rPr>
              <w:t>Date</w:t>
            </w:r>
          </w:p>
        </w:tc>
        <w:tc>
          <w:tcPr>
            <w:tcW w:w="6946" w:type="dxa"/>
          </w:tcPr>
          <w:p w14:paraId="5F77B2BA" w14:textId="77777777" w:rsidR="00371A2C" w:rsidRPr="00C1717C" w:rsidRDefault="00371A2C" w:rsidP="005739F9">
            <w:pPr>
              <w:rPr>
                <w:rFonts w:ascii="Calibri" w:hAnsi="Calibri" w:cs="Calibri"/>
                <w:bCs/>
              </w:rPr>
            </w:pPr>
            <w:r w:rsidRPr="00C1717C">
              <w:rPr>
                <w:rFonts w:ascii="Calibri" w:hAnsi="Calibri" w:cs="Calibri"/>
                <w:bCs/>
              </w:rPr>
              <w:t>10</w:t>
            </w:r>
            <w:r w:rsidRPr="00C1717C">
              <w:rPr>
                <w:rFonts w:ascii="Calibri" w:hAnsi="Calibri" w:cs="Calibri"/>
                <w:bCs/>
                <w:vertAlign w:val="superscript"/>
              </w:rPr>
              <w:t>th</w:t>
            </w:r>
            <w:r w:rsidRPr="00C1717C">
              <w:rPr>
                <w:rFonts w:ascii="Calibri" w:hAnsi="Calibri" w:cs="Calibri"/>
                <w:bCs/>
              </w:rPr>
              <w:t xml:space="preserve"> February 2026</w:t>
            </w:r>
          </w:p>
        </w:tc>
      </w:tr>
      <w:tr w:rsidR="00371A2C" w:rsidRPr="00C1717C" w14:paraId="0AF6C8EA" w14:textId="77777777" w:rsidTr="1B5D5813">
        <w:trPr>
          <w:jc w:val="center"/>
        </w:trPr>
        <w:tc>
          <w:tcPr>
            <w:tcW w:w="3544" w:type="dxa"/>
          </w:tcPr>
          <w:p w14:paraId="25FEE21A" w14:textId="77777777" w:rsidR="00371A2C" w:rsidRPr="00C1717C" w:rsidRDefault="00371A2C" w:rsidP="005739F9">
            <w:pPr>
              <w:rPr>
                <w:rFonts w:ascii="Calibri" w:hAnsi="Calibri" w:cs="Calibri"/>
                <w:b/>
              </w:rPr>
            </w:pPr>
            <w:r w:rsidRPr="00C1717C">
              <w:rPr>
                <w:rFonts w:ascii="Calibri" w:hAnsi="Calibri" w:cs="Calibri"/>
                <w:b/>
              </w:rPr>
              <w:t>Group</w:t>
            </w:r>
          </w:p>
        </w:tc>
        <w:tc>
          <w:tcPr>
            <w:tcW w:w="6946" w:type="dxa"/>
          </w:tcPr>
          <w:p w14:paraId="3E34CF05" w14:textId="77777777" w:rsidR="00371A2C" w:rsidRPr="00C1717C" w:rsidRDefault="00371A2C" w:rsidP="005739F9">
            <w:pPr>
              <w:rPr>
                <w:rFonts w:ascii="Calibri" w:hAnsi="Calibri" w:cs="Calibri"/>
                <w:bCs/>
              </w:rPr>
            </w:pPr>
            <w:r w:rsidRPr="00C1717C">
              <w:rPr>
                <w:rFonts w:ascii="Calibri" w:hAnsi="Calibri" w:cs="Calibri"/>
                <w:bCs/>
              </w:rPr>
              <w:t>Level 4</w:t>
            </w:r>
          </w:p>
        </w:tc>
      </w:tr>
      <w:tr w:rsidR="00371A2C" w:rsidRPr="00C1717C" w14:paraId="4672D0BE" w14:textId="77777777" w:rsidTr="1B5D5813">
        <w:trPr>
          <w:jc w:val="center"/>
        </w:trPr>
        <w:tc>
          <w:tcPr>
            <w:tcW w:w="3544" w:type="dxa"/>
            <w:tcBorders>
              <w:bottom w:val="single" w:sz="4" w:space="0" w:color="auto"/>
            </w:tcBorders>
          </w:tcPr>
          <w:p w14:paraId="3886612C" w14:textId="77777777" w:rsidR="00371A2C" w:rsidRPr="00C1717C" w:rsidRDefault="00371A2C" w:rsidP="005739F9">
            <w:pPr>
              <w:rPr>
                <w:rFonts w:ascii="Calibri" w:hAnsi="Calibri" w:cs="Calibri"/>
                <w:b/>
              </w:rPr>
            </w:pPr>
            <w:r w:rsidRPr="00C1717C">
              <w:rPr>
                <w:rFonts w:ascii="Calibri" w:hAnsi="Calibri" w:cs="Calibri"/>
                <w:b/>
              </w:rPr>
              <w:t>Topic/Context</w:t>
            </w:r>
          </w:p>
        </w:tc>
        <w:tc>
          <w:tcPr>
            <w:tcW w:w="6946" w:type="dxa"/>
            <w:tcBorders>
              <w:bottom w:val="single" w:sz="4" w:space="0" w:color="auto"/>
            </w:tcBorders>
          </w:tcPr>
          <w:p w14:paraId="164A9640" w14:textId="77777777" w:rsidR="00371A2C" w:rsidRPr="00C1717C" w:rsidRDefault="00371A2C" w:rsidP="005739F9">
            <w:pPr>
              <w:rPr>
                <w:rFonts w:ascii="Calibri" w:hAnsi="Calibri" w:cs="Calibri"/>
                <w:bCs/>
              </w:rPr>
            </w:pPr>
            <w:r w:rsidRPr="00C1717C">
              <w:rPr>
                <w:rFonts w:ascii="Calibri" w:hAnsi="Calibri" w:cs="Calibri"/>
                <w:bCs/>
              </w:rPr>
              <w:t xml:space="preserve">Development across the life span. (Assignment brief). </w:t>
            </w:r>
          </w:p>
        </w:tc>
      </w:tr>
      <w:tr w:rsidR="00371A2C" w:rsidRPr="00C1717C" w14:paraId="6059BB36" w14:textId="77777777" w:rsidTr="1B5D5813">
        <w:trPr>
          <w:jc w:val="center"/>
        </w:trPr>
        <w:tc>
          <w:tcPr>
            <w:tcW w:w="10490" w:type="dxa"/>
            <w:gridSpan w:val="2"/>
          </w:tcPr>
          <w:p w14:paraId="3DBEEB68" w14:textId="77777777" w:rsidR="00371A2C" w:rsidRPr="00C1717C" w:rsidRDefault="00371A2C" w:rsidP="005739F9">
            <w:pPr>
              <w:rPr>
                <w:rFonts w:ascii="Calibri" w:hAnsi="Calibri" w:cs="Calibri"/>
                <w:b/>
              </w:rPr>
            </w:pPr>
            <w:r w:rsidRPr="00C1717C">
              <w:rPr>
                <w:rFonts w:ascii="Calibri" w:hAnsi="Calibri" w:cs="Calibri"/>
                <w:b/>
              </w:rPr>
              <w:t>Notes on the lesson:</w:t>
            </w:r>
          </w:p>
        </w:tc>
      </w:tr>
      <w:tr w:rsidR="00371A2C" w:rsidRPr="00C1717C" w14:paraId="477509A1" w14:textId="77777777" w:rsidTr="1B5D5813">
        <w:trPr>
          <w:jc w:val="center"/>
        </w:trPr>
        <w:tc>
          <w:tcPr>
            <w:tcW w:w="3544" w:type="dxa"/>
            <w:tcBorders>
              <w:bottom w:val="single" w:sz="4" w:space="0" w:color="auto"/>
              <w:right w:val="nil"/>
            </w:tcBorders>
          </w:tcPr>
          <w:p w14:paraId="6D6FFCED" w14:textId="77777777" w:rsidR="00371A2C" w:rsidRDefault="00371A2C" w:rsidP="005739F9">
            <w:pPr>
              <w:rPr>
                <w:rFonts w:ascii="Calibri" w:hAnsi="Calibri" w:cs="Calibri"/>
                <w:bCs/>
              </w:rPr>
            </w:pPr>
            <w:r w:rsidRPr="00C1717C">
              <w:rPr>
                <w:rFonts w:ascii="Calibri" w:hAnsi="Calibri" w:cs="Calibri"/>
                <w:bCs/>
              </w:rPr>
              <w:t>Session opened with recap of previous content on social development to contextualise the assignment.</w:t>
            </w:r>
          </w:p>
          <w:p w14:paraId="7C470907" w14:textId="77777777" w:rsidR="00371A2C" w:rsidRDefault="00371A2C" w:rsidP="005739F9">
            <w:pPr>
              <w:rPr>
                <w:rFonts w:ascii="Calibri" w:hAnsi="Calibri" w:cs="Calibri"/>
                <w:bCs/>
              </w:rPr>
            </w:pPr>
            <w:r w:rsidRPr="00C1717C">
              <w:rPr>
                <w:rFonts w:ascii="Calibri" w:hAnsi="Calibri" w:cs="Calibri"/>
                <w:bCs/>
              </w:rPr>
              <w:t>Assignment brief read through in full before being broken down into sections.</w:t>
            </w:r>
          </w:p>
          <w:p w14:paraId="4C325857" w14:textId="77777777" w:rsidR="00371A2C" w:rsidRPr="00C1717C" w:rsidRDefault="00371A2C" w:rsidP="005739F9">
            <w:pPr>
              <w:rPr>
                <w:rFonts w:ascii="Calibri" w:hAnsi="Calibri" w:cs="Calibri"/>
                <w:bCs/>
              </w:rPr>
            </w:pPr>
            <w:r w:rsidRPr="00C1717C">
              <w:rPr>
                <w:rFonts w:ascii="Calibri" w:hAnsi="Calibri" w:cs="Calibri"/>
                <w:bCs/>
              </w:rPr>
              <w:t>Key command words (analyse, describe, apply) explained in detail.</w:t>
            </w:r>
          </w:p>
          <w:p w14:paraId="4273D2C1" w14:textId="77777777" w:rsidR="00371A2C" w:rsidRPr="00C1717C" w:rsidRDefault="00371A2C" w:rsidP="00607C96">
            <w:pPr>
              <w:jc w:val="center"/>
              <w:rPr>
                <w:rFonts w:ascii="Calibri" w:hAnsi="Calibri" w:cs="Calibri"/>
                <w:b/>
              </w:rPr>
            </w:pPr>
          </w:p>
          <w:p w14:paraId="70690516" w14:textId="77777777" w:rsidR="00371A2C" w:rsidRPr="00C1717C" w:rsidRDefault="00371A2C" w:rsidP="005739F9">
            <w:pPr>
              <w:rPr>
                <w:rFonts w:ascii="Calibri" w:hAnsi="Calibri" w:cs="Calibri"/>
                <w:bCs/>
              </w:rPr>
            </w:pPr>
            <w:r w:rsidRPr="00C1717C">
              <w:rPr>
                <w:rFonts w:ascii="Calibri" w:hAnsi="Calibri" w:cs="Calibri"/>
                <w:bCs/>
              </w:rPr>
              <w:t xml:space="preserve">Whole-class discussion initially dominated by confident </w:t>
            </w:r>
            <w:r>
              <w:rPr>
                <w:rFonts w:ascii="Calibri" w:hAnsi="Calibri" w:cs="Calibri"/>
                <w:bCs/>
              </w:rPr>
              <w:t xml:space="preserve">students. </w:t>
            </w:r>
          </w:p>
          <w:p w14:paraId="07F50812" w14:textId="77777777" w:rsidR="00371A2C" w:rsidRPr="00C1717C" w:rsidRDefault="00371A2C" w:rsidP="005739F9">
            <w:pPr>
              <w:rPr>
                <w:rFonts w:ascii="Calibri" w:hAnsi="Calibri" w:cs="Calibri"/>
                <w:b/>
              </w:rPr>
            </w:pPr>
          </w:p>
          <w:p w14:paraId="5E433D61" w14:textId="77777777" w:rsidR="00371A2C" w:rsidRPr="00C1717C" w:rsidRDefault="00371A2C" w:rsidP="005739F9">
            <w:pPr>
              <w:rPr>
                <w:rFonts w:ascii="Calibri" w:hAnsi="Calibri" w:cs="Calibri"/>
                <w:b/>
              </w:rPr>
            </w:pPr>
          </w:p>
          <w:p w14:paraId="54969DD6" w14:textId="77777777" w:rsidR="00371A2C" w:rsidRPr="00C1717C" w:rsidRDefault="00371A2C" w:rsidP="005739F9">
            <w:pPr>
              <w:rPr>
                <w:rFonts w:ascii="Calibri" w:hAnsi="Calibri" w:cs="Calibri"/>
                <w:b/>
              </w:rPr>
            </w:pPr>
          </w:p>
          <w:p w14:paraId="3131EE4A" w14:textId="77777777" w:rsidR="00371A2C" w:rsidRPr="00C1717C" w:rsidRDefault="00371A2C" w:rsidP="005739F9">
            <w:pPr>
              <w:rPr>
                <w:rFonts w:ascii="Calibri" w:hAnsi="Calibri" w:cs="Calibri"/>
                <w:b/>
              </w:rPr>
            </w:pPr>
          </w:p>
        </w:tc>
        <w:tc>
          <w:tcPr>
            <w:tcW w:w="6946" w:type="dxa"/>
            <w:tcBorders>
              <w:left w:val="nil"/>
              <w:bottom w:val="single" w:sz="4" w:space="0" w:color="auto"/>
            </w:tcBorders>
          </w:tcPr>
          <w:p w14:paraId="638F54AA" w14:textId="77777777" w:rsidR="00371A2C" w:rsidRDefault="00371A2C" w:rsidP="005739F9">
            <w:pPr>
              <w:rPr>
                <w:rFonts w:ascii="Calibri" w:hAnsi="Calibri" w:cs="Calibri"/>
                <w:bCs/>
              </w:rPr>
            </w:pPr>
            <w:r w:rsidRPr="00C1717C">
              <w:rPr>
                <w:rFonts w:ascii="Calibri" w:hAnsi="Calibri" w:cs="Calibri"/>
                <w:bCs/>
              </w:rPr>
              <w:t xml:space="preserve">Lecturer provided suggested essay structure to scaffold Level 4 </w:t>
            </w:r>
            <w:r>
              <w:rPr>
                <w:rFonts w:ascii="Calibri" w:hAnsi="Calibri" w:cs="Calibri"/>
                <w:bCs/>
              </w:rPr>
              <w:t xml:space="preserve">students. </w:t>
            </w:r>
          </w:p>
          <w:p w14:paraId="0CAFD80D" w14:textId="77777777" w:rsidR="00371A2C" w:rsidRDefault="00371A2C" w:rsidP="005739F9">
            <w:pPr>
              <w:rPr>
                <w:rFonts w:ascii="Calibri" w:hAnsi="Calibri" w:cs="Calibri"/>
                <w:bCs/>
              </w:rPr>
            </w:pPr>
            <w:r w:rsidRPr="00C1717C">
              <w:rPr>
                <w:rFonts w:ascii="Calibri" w:hAnsi="Calibri" w:cs="Calibri"/>
                <w:bCs/>
              </w:rPr>
              <w:t>structured questioning used to check understanding of marking criteria.</w:t>
            </w:r>
          </w:p>
          <w:p w14:paraId="5100197A" w14:textId="77777777" w:rsidR="00371A2C" w:rsidRDefault="00371A2C" w:rsidP="005739F9">
            <w:pPr>
              <w:rPr>
                <w:rFonts w:ascii="Calibri" w:hAnsi="Calibri" w:cs="Calibri"/>
                <w:bCs/>
              </w:rPr>
            </w:pPr>
            <w:r w:rsidRPr="00C1717C">
              <w:rPr>
                <w:rFonts w:ascii="Calibri" w:hAnsi="Calibri" w:cs="Calibri"/>
                <w:bCs/>
              </w:rPr>
              <w:t>Short individual task: learners highlighted key words in the brief.</w:t>
            </w:r>
          </w:p>
          <w:p w14:paraId="0BDE445A" w14:textId="77777777" w:rsidR="00371A2C" w:rsidRDefault="00371A2C" w:rsidP="005739F9">
            <w:pPr>
              <w:rPr>
                <w:rFonts w:ascii="Calibri" w:hAnsi="Calibri" w:cs="Calibri"/>
                <w:bCs/>
              </w:rPr>
            </w:pPr>
            <w:r w:rsidRPr="00C1717C">
              <w:rPr>
                <w:rFonts w:ascii="Calibri" w:hAnsi="Calibri" w:cs="Calibri"/>
                <w:bCs/>
              </w:rPr>
              <w:t>Calm tone maintained throughout.</w:t>
            </w:r>
          </w:p>
          <w:p w14:paraId="68F0DACE" w14:textId="77777777" w:rsidR="00371A2C" w:rsidRDefault="00371A2C" w:rsidP="005739F9">
            <w:pPr>
              <w:rPr>
                <w:rFonts w:ascii="Calibri" w:hAnsi="Calibri" w:cs="Calibri"/>
                <w:bCs/>
              </w:rPr>
            </w:pPr>
            <w:r w:rsidRPr="00C1717C">
              <w:rPr>
                <w:rFonts w:ascii="Calibri" w:hAnsi="Calibri" w:cs="Calibri"/>
                <w:bCs/>
              </w:rPr>
              <w:t>Session ended with recap of submission requirements and support options.</w:t>
            </w:r>
          </w:p>
          <w:p w14:paraId="7B06EDD2" w14:textId="77777777" w:rsidR="00371A2C" w:rsidRDefault="00371A2C" w:rsidP="005739F9">
            <w:pPr>
              <w:rPr>
                <w:rFonts w:ascii="Calibri" w:hAnsi="Calibri" w:cs="Calibri"/>
                <w:bCs/>
              </w:rPr>
            </w:pPr>
            <w:r w:rsidRPr="00C1717C">
              <w:rPr>
                <w:rFonts w:ascii="Calibri" w:hAnsi="Calibri" w:cs="Calibri"/>
                <w:bCs/>
              </w:rPr>
              <w:t>Engagement increased during highlighting and paired discussion.</w:t>
            </w:r>
          </w:p>
          <w:p w14:paraId="53DE7B16" w14:textId="77777777" w:rsidR="00371A2C" w:rsidRDefault="00371A2C" w:rsidP="005739F9">
            <w:pPr>
              <w:rPr>
                <w:rFonts w:ascii="Calibri" w:hAnsi="Calibri" w:cs="Calibri"/>
                <w:bCs/>
              </w:rPr>
            </w:pPr>
            <w:r w:rsidRPr="00C1717C">
              <w:rPr>
                <w:rFonts w:ascii="Calibri" w:hAnsi="Calibri" w:cs="Calibri"/>
                <w:bCs/>
              </w:rPr>
              <w:t>Structured delivery and maintenance of effective learning environment.</w:t>
            </w:r>
            <w:r>
              <w:rPr>
                <w:rFonts w:ascii="Calibri" w:hAnsi="Calibri" w:cs="Calibri"/>
                <w:bCs/>
              </w:rPr>
              <w:t xml:space="preserve"> (Professional standards) </w:t>
            </w:r>
          </w:p>
          <w:p w14:paraId="1924E71E" w14:textId="77777777" w:rsidR="00371A2C" w:rsidRDefault="00371A2C" w:rsidP="005739F9">
            <w:pPr>
              <w:rPr>
                <w:rFonts w:ascii="Calibri" w:hAnsi="Calibri" w:cs="Calibri"/>
                <w:bCs/>
              </w:rPr>
            </w:pPr>
            <w:r w:rsidRPr="00C1717C">
              <w:rPr>
                <w:rFonts w:ascii="Calibri" w:hAnsi="Calibri" w:cs="Calibri"/>
                <w:bCs/>
              </w:rPr>
              <w:t>Clear explanation of Level 4 academic expectations</w:t>
            </w:r>
            <w:r>
              <w:rPr>
                <w:rFonts w:ascii="Calibri" w:hAnsi="Calibri" w:cs="Calibri"/>
                <w:bCs/>
              </w:rPr>
              <w:t xml:space="preserve"> (Professional standards)</w:t>
            </w:r>
          </w:p>
          <w:p w14:paraId="37C3217F" w14:textId="77777777" w:rsidR="00371A2C" w:rsidRDefault="00371A2C" w:rsidP="005739F9">
            <w:pPr>
              <w:rPr>
                <w:rFonts w:ascii="Calibri" w:hAnsi="Calibri" w:cs="Calibri"/>
                <w:bCs/>
              </w:rPr>
            </w:pPr>
            <w:r w:rsidRPr="00C1717C">
              <w:rPr>
                <w:rFonts w:ascii="Calibri" w:hAnsi="Calibri" w:cs="Calibri"/>
                <w:bCs/>
              </w:rPr>
              <w:t>Support for inclusive participation through scaffolding.</w:t>
            </w:r>
          </w:p>
          <w:p w14:paraId="53E8D66F" w14:textId="77777777" w:rsidR="00371A2C" w:rsidRPr="00C1717C" w:rsidRDefault="00371A2C" w:rsidP="00C1717C">
            <w:pPr>
              <w:rPr>
                <w:rFonts w:ascii="Calibri" w:hAnsi="Calibri" w:cs="Calibri"/>
                <w:bCs/>
              </w:rPr>
            </w:pPr>
            <w:r w:rsidRPr="00C1717C">
              <w:rPr>
                <w:rFonts w:ascii="Calibri" w:hAnsi="Calibri" w:cs="Calibri"/>
                <w:bCs/>
              </w:rPr>
              <w:t>Adaptation of explanation to learner confidence level.</w:t>
            </w:r>
            <w:r>
              <w:rPr>
                <w:rFonts w:ascii="Calibri" w:hAnsi="Calibri" w:cs="Calibri"/>
                <w:bCs/>
              </w:rPr>
              <w:t xml:space="preserve"> (Professional standards)</w:t>
            </w:r>
          </w:p>
          <w:p w14:paraId="26773D3D" w14:textId="77777777" w:rsidR="00371A2C" w:rsidRPr="00C1717C" w:rsidRDefault="00371A2C" w:rsidP="005739F9">
            <w:pPr>
              <w:rPr>
                <w:rFonts w:ascii="Calibri" w:hAnsi="Calibri" w:cs="Calibri"/>
                <w:bCs/>
              </w:rPr>
            </w:pPr>
          </w:p>
        </w:tc>
      </w:tr>
      <w:tr w:rsidR="00371A2C" w:rsidRPr="00C1717C" w14:paraId="2BC906BC" w14:textId="77777777" w:rsidTr="1B5D5813">
        <w:trPr>
          <w:jc w:val="center"/>
        </w:trPr>
        <w:tc>
          <w:tcPr>
            <w:tcW w:w="10490" w:type="dxa"/>
            <w:gridSpan w:val="2"/>
          </w:tcPr>
          <w:p w14:paraId="6FFF2F5D" w14:textId="77777777" w:rsidR="00371A2C" w:rsidRPr="00C1717C" w:rsidRDefault="00371A2C" w:rsidP="005739F9">
            <w:pPr>
              <w:rPr>
                <w:rFonts w:ascii="Calibri" w:hAnsi="Calibri" w:cs="Calibri"/>
                <w:b/>
              </w:rPr>
            </w:pPr>
            <w:r w:rsidRPr="00C1717C">
              <w:rPr>
                <w:rFonts w:ascii="Calibri" w:hAnsi="Calibri" w:cs="Calibri"/>
                <w:b/>
              </w:rPr>
              <w:t>What I have learned:</w:t>
            </w:r>
          </w:p>
        </w:tc>
      </w:tr>
      <w:tr w:rsidR="00371A2C" w:rsidRPr="00C1717C" w14:paraId="02394E79" w14:textId="77777777" w:rsidTr="1B5D5813">
        <w:trPr>
          <w:jc w:val="center"/>
        </w:trPr>
        <w:tc>
          <w:tcPr>
            <w:tcW w:w="3544" w:type="dxa"/>
            <w:tcBorders>
              <w:bottom w:val="single" w:sz="4" w:space="0" w:color="auto"/>
              <w:right w:val="nil"/>
            </w:tcBorders>
          </w:tcPr>
          <w:p w14:paraId="5A142F30" w14:textId="77777777" w:rsidR="00371A2C" w:rsidRPr="00C1717C" w:rsidRDefault="00371A2C" w:rsidP="005739F9">
            <w:pPr>
              <w:rPr>
                <w:rFonts w:ascii="Calibri" w:hAnsi="Calibri" w:cs="Calibri"/>
                <w:bCs/>
              </w:rPr>
            </w:pPr>
          </w:p>
          <w:p w14:paraId="53633CEC" w14:textId="77777777" w:rsidR="00371A2C" w:rsidRPr="00C1717C" w:rsidRDefault="00371A2C" w:rsidP="005739F9">
            <w:pPr>
              <w:rPr>
                <w:rFonts w:ascii="Calibri" w:hAnsi="Calibri" w:cs="Calibri"/>
                <w:bCs/>
              </w:rPr>
            </w:pPr>
            <w:r w:rsidRPr="00C1717C">
              <w:rPr>
                <w:rFonts w:ascii="Calibri" w:hAnsi="Calibri" w:cs="Calibri"/>
                <w:bCs/>
              </w:rPr>
              <w:t xml:space="preserve">From this </w:t>
            </w:r>
            <w:r>
              <w:rPr>
                <w:rFonts w:ascii="Calibri" w:hAnsi="Calibri" w:cs="Calibri"/>
                <w:bCs/>
              </w:rPr>
              <w:t>lecture</w:t>
            </w:r>
            <w:r w:rsidRPr="00C1717C">
              <w:rPr>
                <w:rFonts w:ascii="Calibri" w:hAnsi="Calibri" w:cs="Calibri"/>
                <w:bCs/>
              </w:rPr>
              <w:t>, I learned that Level 4 learners benefit from clear scaffolding when interpreting assignment briefs. Breaking down command words and modelling paragraph structure reduced confusion and increased confidence. Engagement improved when learners highlighted key terms and discussed them in pairs rather than listening passively. The session reinforced the importance of structured interaction and clear expectations in maintaining focus during assessment briefings.</w:t>
            </w:r>
          </w:p>
          <w:p w14:paraId="21250693" w14:textId="77777777" w:rsidR="00371A2C" w:rsidRPr="00C1717C" w:rsidRDefault="00371A2C" w:rsidP="005739F9">
            <w:pPr>
              <w:rPr>
                <w:rFonts w:ascii="Calibri" w:hAnsi="Calibri" w:cs="Calibri"/>
                <w:bCs/>
              </w:rPr>
            </w:pPr>
          </w:p>
          <w:p w14:paraId="2479EAE7" w14:textId="77777777" w:rsidR="00371A2C" w:rsidRPr="00C1717C" w:rsidRDefault="00371A2C" w:rsidP="005739F9">
            <w:pPr>
              <w:rPr>
                <w:rFonts w:ascii="Calibri" w:hAnsi="Calibri" w:cs="Calibri"/>
                <w:bCs/>
              </w:rPr>
            </w:pPr>
          </w:p>
          <w:p w14:paraId="74356DEA" w14:textId="77777777" w:rsidR="00371A2C" w:rsidRPr="00C1717C" w:rsidRDefault="00371A2C" w:rsidP="005739F9">
            <w:pPr>
              <w:rPr>
                <w:rFonts w:ascii="Calibri" w:hAnsi="Calibri" w:cs="Calibri"/>
                <w:bCs/>
              </w:rPr>
            </w:pPr>
          </w:p>
          <w:p w14:paraId="40C6AD95" w14:textId="77777777" w:rsidR="00371A2C" w:rsidRPr="00C1717C" w:rsidRDefault="00371A2C" w:rsidP="005739F9">
            <w:pPr>
              <w:rPr>
                <w:rFonts w:ascii="Calibri" w:hAnsi="Calibri" w:cs="Calibri"/>
                <w:bCs/>
              </w:rPr>
            </w:pPr>
          </w:p>
          <w:p w14:paraId="20FE0579" w14:textId="77777777" w:rsidR="00371A2C" w:rsidRPr="00C1717C" w:rsidRDefault="00371A2C" w:rsidP="005739F9">
            <w:pPr>
              <w:rPr>
                <w:rFonts w:ascii="Calibri" w:hAnsi="Calibri" w:cs="Calibri"/>
                <w:bCs/>
              </w:rPr>
            </w:pPr>
          </w:p>
          <w:p w14:paraId="4C24AC5A" w14:textId="77777777" w:rsidR="00371A2C" w:rsidRPr="00C1717C" w:rsidRDefault="00371A2C" w:rsidP="005739F9">
            <w:pPr>
              <w:rPr>
                <w:rFonts w:ascii="Calibri" w:hAnsi="Calibri" w:cs="Calibri"/>
                <w:bCs/>
              </w:rPr>
            </w:pPr>
          </w:p>
          <w:p w14:paraId="35F4D7C8" w14:textId="77777777" w:rsidR="00371A2C" w:rsidRPr="00C1717C" w:rsidRDefault="00371A2C" w:rsidP="005739F9">
            <w:pPr>
              <w:rPr>
                <w:rFonts w:ascii="Calibri" w:hAnsi="Calibri" w:cs="Calibri"/>
                <w:bCs/>
              </w:rPr>
            </w:pPr>
          </w:p>
          <w:p w14:paraId="0D06DA64" w14:textId="77777777" w:rsidR="00371A2C" w:rsidRPr="00C1717C" w:rsidRDefault="00371A2C" w:rsidP="005739F9">
            <w:pPr>
              <w:rPr>
                <w:rFonts w:ascii="Calibri" w:hAnsi="Calibri" w:cs="Calibri"/>
                <w:bCs/>
              </w:rPr>
            </w:pPr>
          </w:p>
        </w:tc>
        <w:tc>
          <w:tcPr>
            <w:tcW w:w="6946" w:type="dxa"/>
            <w:tcBorders>
              <w:left w:val="nil"/>
              <w:bottom w:val="single" w:sz="4" w:space="0" w:color="auto"/>
            </w:tcBorders>
          </w:tcPr>
          <w:p w14:paraId="5AF4F3C9" w14:textId="77777777" w:rsidR="00371A2C" w:rsidRPr="00C1717C" w:rsidRDefault="00371A2C" w:rsidP="005739F9">
            <w:pPr>
              <w:rPr>
                <w:rFonts w:ascii="Calibri" w:hAnsi="Calibri" w:cs="Calibri"/>
                <w:b/>
              </w:rPr>
            </w:pPr>
          </w:p>
        </w:tc>
      </w:tr>
      <w:tr w:rsidR="00371A2C" w:rsidRPr="00C1717C" w14:paraId="49B3C54A" w14:textId="77777777" w:rsidTr="1B5D5813">
        <w:trPr>
          <w:jc w:val="center"/>
        </w:trPr>
        <w:tc>
          <w:tcPr>
            <w:tcW w:w="10490" w:type="dxa"/>
            <w:gridSpan w:val="2"/>
          </w:tcPr>
          <w:p w14:paraId="6B84335F" w14:textId="77777777" w:rsidR="00371A2C" w:rsidRPr="00C1717C" w:rsidRDefault="00371A2C" w:rsidP="1B5D5813">
            <w:pPr>
              <w:rPr>
                <w:rFonts w:ascii="Calibri" w:hAnsi="Calibri" w:cs="Calibri"/>
                <w:b/>
                <w:bCs/>
              </w:rPr>
            </w:pPr>
            <w:r w:rsidRPr="00C1717C">
              <w:rPr>
                <w:rFonts w:ascii="Calibri" w:hAnsi="Calibri" w:cs="Calibri"/>
                <w:b/>
                <w:bCs/>
              </w:rPr>
              <w:t>Targets to improve my own practice (mapped to professional standards):</w:t>
            </w:r>
          </w:p>
        </w:tc>
      </w:tr>
      <w:tr w:rsidR="00371A2C" w:rsidRPr="00C1717C" w14:paraId="6BD2BF53" w14:textId="77777777" w:rsidTr="1B5D5813">
        <w:trPr>
          <w:jc w:val="center"/>
        </w:trPr>
        <w:tc>
          <w:tcPr>
            <w:tcW w:w="3544" w:type="dxa"/>
            <w:tcBorders>
              <w:right w:val="nil"/>
            </w:tcBorders>
          </w:tcPr>
          <w:p w14:paraId="10A48985" w14:textId="77777777" w:rsidR="00371A2C" w:rsidRDefault="00371A2C" w:rsidP="005739F9">
            <w:pPr>
              <w:rPr>
                <w:rFonts w:ascii="Calibri" w:hAnsi="Calibri" w:cs="Calibri"/>
                <w:bCs/>
              </w:rPr>
            </w:pPr>
            <w:r w:rsidRPr="00C1717C">
              <w:rPr>
                <w:rFonts w:ascii="Calibri" w:hAnsi="Calibri" w:cs="Calibri"/>
                <w:bCs/>
              </w:rPr>
              <w:t>Embed short paired or small-group tasks when unpacking assignment briefs to ensure learners actively process assessment language rather than listening passively.</w:t>
            </w:r>
            <w:r w:rsidRPr="00C1717C">
              <w:rPr>
                <w:rFonts w:ascii="Calibri" w:hAnsi="Calibri" w:cs="Calibri"/>
                <w:bCs/>
              </w:rPr>
              <w:br/>
              <w:t xml:space="preserve">Linked to Professional Skills: Plan </w:t>
            </w:r>
            <w:r w:rsidRPr="00C1717C">
              <w:rPr>
                <w:rFonts w:ascii="Calibri" w:hAnsi="Calibri" w:cs="Calibri"/>
                <w:bCs/>
              </w:rPr>
              <w:lastRenderedPageBreak/>
              <w:t>and deliver effective teaching and learning.</w:t>
            </w:r>
          </w:p>
          <w:p w14:paraId="133C5A6F" w14:textId="77777777" w:rsidR="00371A2C" w:rsidRDefault="00371A2C" w:rsidP="005739F9">
            <w:pPr>
              <w:rPr>
                <w:rFonts w:ascii="Calibri" w:hAnsi="Calibri" w:cs="Calibri"/>
                <w:bCs/>
              </w:rPr>
            </w:pPr>
          </w:p>
          <w:p w14:paraId="0D6600C3" w14:textId="77777777" w:rsidR="00371A2C" w:rsidRPr="0093697E" w:rsidRDefault="00371A2C" w:rsidP="0093697E">
            <w:pPr>
              <w:rPr>
                <w:rFonts w:ascii="Calibri" w:hAnsi="Calibri" w:cs="Calibri"/>
                <w:bCs/>
              </w:rPr>
            </w:pPr>
            <w:r w:rsidRPr="0093697E">
              <w:rPr>
                <w:rFonts w:ascii="Calibri" w:hAnsi="Calibri" w:cs="Calibri"/>
                <w:bCs/>
              </w:rPr>
              <w:t>Use structured questioning to ensure quieter learners contribute during whole-class clarification.</w:t>
            </w:r>
            <w:r w:rsidRPr="0093697E">
              <w:rPr>
                <w:rFonts w:ascii="Calibri" w:hAnsi="Calibri" w:cs="Calibri"/>
                <w:bCs/>
              </w:rPr>
              <w:br/>
              <w:t>Linked to Professional Values: Promote inclusive and equitable practice.</w:t>
            </w:r>
          </w:p>
          <w:p w14:paraId="1D37E14E" w14:textId="77777777" w:rsidR="00371A2C" w:rsidRPr="00C1717C" w:rsidRDefault="00371A2C" w:rsidP="005739F9">
            <w:pPr>
              <w:rPr>
                <w:rFonts w:ascii="Calibri" w:hAnsi="Calibri" w:cs="Calibri"/>
                <w:bCs/>
              </w:rPr>
            </w:pPr>
          </w:p>
        </w:tc>
        <w:tc>
          <w:tcPr>
            <w:tcW w:w="6946" w:type="dxa"/>
            <w:tcBorders>
              <w:left w:val="nil"/>
            </w:tcBorders>
          </w:tcPr>
          <w:p w14:paraId="03CB241D" w14:textId="77777777" w:rsidR="00371A2C" w:rsidRPr="00C1717C" w:rsidRDefault="00371A2C" w:rsidP="005739F9">
            <w:pPr>
              <w:rPr>
                <w:rFonts w:ascii="Calibri" w:hAnsi="Calibri" w:cs="Calibri"/>
                <w:bCs/>
              </w:rPr>
            </w:pPr>
            <w:r w:rsidRPr="00C1717C">
              <w:rPr>
                <w:rFonts w:ascii="Calibri" w:hAnsi="Calibri" w:cs="Calibri"/>
                <w:bCs/>
              </w:rPr>
              <w:lastRenderedPageBreak/>
              <w:t>Provide clearer written exemplars to demonstrate the difference between descriptive and analytical responses at Level 4.</w:t>
            </w:r>
            <w:r w:rsidRPr="00C1717C">
              <w:rPr>
                <w:rFonts w:ascii="Calibri" w:hAnsi="Calibri" w:cs="Calibri"/>
                <w:bCs/>
              </w:rPr>
              <w:br/>
              <w:t>Linked to Professional Knowledge: Apply subject and pedagogical knowledge effectively.</w:t>
            </w:r>
          </w:p>
          <w:p w14:paraId="2335178C" w14:textId="77777777" w:rsidR="00371A2C" w:rsidRPr="00C1717C" w:rsidRDefault="00371A2C" w:rsidP="005739F9">
            <w:pPr>
              <w:rPr>
                <w:rFonts w:ascii="Calibri" w:hAnsi="Calibri" w:cs="Calibri"/>
                <w:b/>
              </w:rPr>
            </w:pPr>
          </w:p>
          <w:p w14:paraId="46D51360" w14:textId="77777777" w:rsidR="00371A2C" w:rsidRPr="00C1717C" w:rsidRDefault="00371A2C" w:rsidP="00C1717C">
            <w:pPr>
              <w:rPr>
                <w:rFonts w:ascii="Calibri" w:hAnsi="Calibri" w:cs="Calibri"/>
                <w:bCs/>
              </w:rPr>
            </w:pPr>
            <w:r w:rsidRPr="00C1717C">
              <w:rPr>
                <w:rFonts w:ascii="Calibri" w:hAnsi="Calibri" w:cs="Calibri"/>
                <w:bCs/>
              </w:rPr>
              <w:t>Model expectations for discussion and participation more explicitly before collaborative tasks to reduce minor disengagement.</w:t>
            </w:r>
            <w:r w:rsidRPr="00C1717C">
              <w:rPr>
                <w:rFonts w:ascii="Calibri" w:hAnsi="Calibri" w:cs="Calibri"/>
                <w:bCs/>
              </w:rPr>
              <w:br/>
            </w:r>
            <w:r w:rsidRPr="00C1717C">
              <w:rPr>
                <w:rFonts w:ascii="Calibri" w:hAnsi="Calibri" w:cs="Calibri"/>
                <w:bCs/>
              </w:rPr>
              <w:lastRenderedPageBreak/>
              <w:t>Linked to Professional Skills: Establish and maintain effective learning environments.</w:t>
            </w:r>
          </w:p>
          <w:p w14:paraId="77552895" w14:textId="77777777" w:rsidR="00371A2C" w:rsidRPr="00C1717C" w:rsidRDefault="00371A2C" w:rsidP="005739F9">
            <w:pPr>
              <w:rPr>
                <w:rFonts w:ascii="Calibri" w:hAnsi="Calibri" w:cs="Calibri"/>
                <w:bCs/>
              </w:rPr>
            </w:pPr>
          </w:p>
          <w:p w14:paraId="1902CCC0" w14:textId="77777777" w:rsidR="00371A2C" w:rsidRPr="00C1717C" w:rsidRDefault="00371A2C" w:rsidP="005739F9">
            <w:pPr>
              <w:rPr>
                <w:rFonts w:ascii="Calibri" w:hAnsi="Calibri" w:cs="Calibri"/>
                <w:b/>
              </w:rPr>
            </w:pPr>
          </w:p>
          <w:p w14:paraId="1B759587" w14:textId="77777777" w:rsidR="00371A2C" w:rsidRPr="00C1717C" w:rsidRDefault="00371A2C" w:rsidP="005739F9">
            <w:pPr>
              <w:rPr>
                <w:rFonts w:ascii="Calibri" w:hAnsi="Calibri" w:cs="Calibri"/>
                <w:b/>
              </w:rPr>
            </w:pPr>
          </w:p>
          <w:p w14:paraId="08F6233B" w14:textId="77777777" w:rsidR="00371A2C" w:rsidRPr="00C1717C" w:rsidRDefault="00371A2C" w:rsidP="005739F9">
            <w:pPr>
              <w:rPr>
                <w:rFonts w:ascii="Calibri" w:hAnsi="Calibri" w:cs="Calibri"/>
                <w:b/>
              </w:rPr>
            </w:pPr>
          </w:p>
          <w:p w14:paraId="65B230F9" w14:textId="77777777" w:rsidR="00371A2C" w:rsidRPr="00C1717C" w:rsidRDefault="00371A2C" w:rsidP="005739F9">
            <w:pPr>
              <w:rPr>
                <w:rFonts w:ascii="Calibri" w:hAnsi="Calibri" w:cs="Calibri"/>
                <w:b/>
              </w:rPr>
            </w:pPr>
          </w:p>
          <w:p w14:paraId="000DB68C" w14:textId="77777777" w:rsidR="00371A2C" w:rsidRPr="00C1717C" w:rsidRDefault="00371A2C" w:rsidP="005739F9">
            <w:pPr>
              <w:rPr>
                <w:rFonts w:ascii="Calibri" w:hAnsi="Calibri" w:cs="Calibri"/>
                <w:b/>
              </w:rPr>
            </w:pPr>
          </w:p>
          <w:p w14:paraId="2920D687" w14:textId="77777777" w:rsidR="00371A2C" w:rsidRPr="00C1717C" w:rsidRDefault="00371A2C" w:rsidP="005739F9">
            <w:pPr>
              <w:rPr>
                <w:rFonts w:ascii="Calibri" w:hAnsi="Calibri" w:cs="Calibri"/>
                <w:b/>
              </w:rPr>
            </w:pPr>
          </w:p>
        </w:tc>
      </w:tr>
    </w:tbl>
    <w:p w14:paraId="0F02C92B" w14:textId="77777777" w:rsidR="00371A2C" w:rsidRDefault="00371A2C"/>
    <w:p w14:paraId="1A8566EF" w14:textId="77777777" w:rsidR="00E13A52" w:rsidRDefault="00E13A52" w:rsidP="0043098E">
      <w:pPr>
        <w:spacing w:line="360" w:lineRule="auto"/>
        <w:rPr>
          <w:rFonts w:ascii="Calibri" w:hAnsi="Calibri" w:cs="Calibri"/>
          <w:u w:val="single"/>
        </w:rPr>
      </w:pPr>
    </w:p>
    <w:p w14:paraId="1B77A1D3" w14:textId="77777777" w:rsidR="00E13A52" w:rsidRDefault="00E13A52" w:rsidP="0043098E">
      <w:pPr>
        <w:spacing w:line="360" w:lineRule="auto"/>
        <w:rPr>
          <w:rFonts w:ascii="Calibri" w:hAnsi="Calibri" w:cs="Calibri"/>
          <w:u w:val="single"/>
        </w:rPr>
      </w:pPr>
    </w:p>
    <w:p w14:paraId="11780746" w14:textId="77777777" w:rsidR="00E13A52" w:rsidRDefault="00E13A52" w:rsidP="0043098E">
      <w:pPr>
        <w:spacing w:line="360" w:lineRule="auto"/>
        <w:rPr>
          <w:rFonts w:ascii="Calibri" w:hAnsi="Calibri" w:cs="Calibri"/>
          <w:u w:val="single"/>
        </w:rPr>
      </w:pPr>
    </w:p>
    <w:p w14:paraId="7252575F" w14:textId="77777777" w:rsidR="00E13A52" w:rsidRDefault="00E13A52" w:rsidP="0043098E">
      <w:pPr>
        <w:spacing w:line="360" w:lineRule="auto"/>
        <w:rPr>
          <w:rFonts w:ascii="Calibri" w:hAnsi="Calibri" w:cs="Calibri"/>
          <w:u w:val="single"/>
        </w:rPr>
      </w:pPr>
    </w:p>
    <w:p w14:paraId="732A0C92" w14:textId="77777777" w:rsidR="00E13A52" w:rsidRDefault="00E13A52" w:rsidP="0043098E">
      <w:pPr>
        <w:spacing w:line="360" w:lineRule="auto"/>
        <w:rPr>
          <w:rFonts w:ascii="Calibri" w:hAnsi="Calibri" w:cs="Calibri"/>
          <w:u w:val="single"/>
        </w:rPr>
      </w:pPr>
    </w:p>
    <w:p w14:paraId="0B558FE6" w14:textId="77777777" w:rsidR="00E13A52" w:rsidRDefault="00E13A52" w:rsidP="0043098E">
      <w:pPr>
        <w:spacing w:line="360" w:lineRule="auto"/>
        <w:rPr>
          <w:rFonts w:ascii="Calibri" w:hAnsi="Calibri" w:cs="Calibri"/>
          <w:u w:val="single"/>
        </w:rPr>
      </w:pPr>
    </w:p>
    <w:p w14:paraId="3B8F9EE2" w14:textId="77777777" w:rsidR="00E13A52" w:rsidRDefault="00E13A52" w:rsidP="0043098E">
      <w:pPr>
        <w:spacing w:line="360" w:lineRule="auto"/>
        <w:rPr>
          <w:rFonts w:ascii="Calibri" w:hAnsi="Calibri" w:cs="Calibri"/>
          <w:u w:val="single"/>
        </w:rPr>
      </w:pPr>
    </w:p>
    <w:p w14:paraId="16E7C1CC" w14:textId="77777777" w:rsidR="00E13A52" w:rsidRDefault="00E13A52" w:rsidP="0043098E">
      <w:pPr>
        <w:spacing w:line="360" w:lineRule="auto"/>
        <w:rPr>
          <w:rFonts w:ascii="Calibri" w:hAnsi="Calibri" w:cs="Calibri"/>
          <w:u w:val="single"/>
        </w:rPr>
      </w:pPr>
    </w:p>
    <w:p w14:paraId="7A30EA4D" w14:textId="77777777" w:rsidR="00E13A52" w:rsidRDefault="00E13A52" w:rsidP="0043098E">
      <w:pPr>
        <w:spacing w:line="360" w:lineRule="auto"/>
        <w:rPr>
          <w:rFonts w:ascii="Calibri" w:hAnsi="Calibri" w:cs="Calibri"/>
          <w:u w:val="single"/>
        </w:rPr>
      </w:pPr>
    </w:p>
    <w:p w14:paraId="3756521E" w14:textId="77777777" w:rsidR="00E13A52" w:rsidRDefault="00E13A52" w:rsidP="0043098E">
      <w:pPr>
        <w:spacing w:line="360" w:lineRule="auto"/>
        <w:rPr>
          <w:rFonts w:ascii="Calibri" w:hAnsi="Calibri" w:cs="Calibri"/>
          <w:u w:val="single"/>
        </w:rPr>
      </w:pPr>
    </w:p>
    <w:p w14:paraId="5D696EC1" w14:textId="77777777" w:rsidR="00E13A52" w:rsidRDefault="00E13A52" w:rsidP="0043098E">
      <w:pPr>
        <w:spacing w:line="360" w:lineRule="auto"/>
        <w:rPr>
          <w:rFonts w:ascii="Calibri" w:hAnsi="Calibri" w:cs="Calibri"/>
          <w:u w:val="single"/>
        </w:rPr>
      </w:pPr>
    </w:p>
    <w:p w14:paraId="305EB8DC" w14:textId="77777777" w:rsidR="00E13A52" w:rsidRDefault="00E13A52" w:rsidP="0043098E">
      <w:pPr>
        <w:spacing w:line="360" w:lineRule="auto"/>
        <w:rPr>
          <w:rFonts w:ascii="Calibri" w:hAnsi="Calibri" w:cs="Calibri"/>
          <w:u w:val="single"/>
        </w:rPr>
      </w:pPr>
    </w:p>
    <w:p w14:paraId="77F4708B" w14:textId="77777777" w:rsidR="00E13A52" w:rsidRDefault="00E13A52" w:rsidP="0043098E">
      <w:pPr>
        <w:spacing w:line="360" w:lineRule="auto"/>
        <w:rPr>
          <w:rFonts w:ascii="Calibri" w:hAnsi="Calibri" w:cs="Calibri"/>
          <w:u w:val="single"/>
        </w:rPr>
      </w:pPr>
    </w:p>
    <w:p w14:paraId="30A562DD" w14:textId="77777777" w:rsidR="00E13A52" w:rsidRDefault="00E13A52" w:rsidP="0043098E">
      <w:pPr>
        <w:spacing w:line="360" w:lineRule="auto"/>
        <w:rPr>
          <w:rFonts w:ascii="Calibri" w:hAnsi="Calibri" w:cs="Calibri"/>
          <w:u w:val="single"/>
        </w:rPr>
      </w:pPr>
    </w:p>
    <w:p w14:paraId="2E449D7F" w14:textId="77777777" w:rsidR="00927394" w:rsidRDefault="00927394" w:rsidP="0043098E">
      <w:pPr>
        <w:spacing w:line="360" w:lineRule="auto"/>
        <w:rPr>
          <w:rFonts w:ascii="Calibri" w:hAnsi="Calibri" w:cs="Calibri"/>
          <w:u w:val="single"/>
        </w:rPr>
      </w:pPr>
    </w:p>
    <w:p w14:paraId="571D3464" w14:textId="3919CFC5" w:rsidR="00E13A52" w:rsidRDefault="00371A2C" w:rsidP="0043098E">
      <w:pPr>
        <w:spacing w:line="360" w:lineRule="auto"/>
        <w:rPr>
          <w:rFonts w:ascii="Calibri" w:hAnsi="Calibri" w:cs="Calibri"/>
          <w:u w:val="single"/>
        </w:rPr>
      </w:pPr>
      <w:r>
        <w:rPr>
          <w:rFonts w:ascii="Calibri" w:hAnsi="Calibri" w:cs="Calibri"/>
          <w:u w:val="single"/>
        </w:rPr>
        <w:lastRenderedPageBreak/>
        <w:t>Appendices</w:t>
      </w:r>
      <w:r w:rsidR="00E13A52">
        <w:rPr>
          <w:rFonts w:ascii="Calibri" w:hAnsi="Calibri" w:cs="Calibri"/>
          <w:u w:val="single"/>
        </w:rPr>
        <w:t xml:space="preserve"> 2 Lesson plan for own teaching session being reflected upon in part two</w:t>
      </w:r>
      <w:r>
        <w:rPr>
          <w:rFonts w:ascii="Calibri" w:hAnsi="Calibri" w:cs="Calibri"/>
          <w:u w:val="single"/>
        </w:rPr>
        <w:t>.</w:t>
      </w:r>
    </w:p>
    <w:p w14:paraId="0E17DB4E" w14:textId="77777777" w:rsidR="009221CF" w:rsidRPr="00695FC4" w:rsidRDefault="009221CF" w:rsidP="005979B1">
      <w:pPr>
        <w:pStyle w:val="Heading2"/>
        <w:rPr>
          <w:i/>
        </w:rPr>
      </w:pPr>
      <w:bookmarkStart w:id="1" w:name="_Toc48127146"/>
      <w:r w:rsidRPr="00695FC4">
        <w:t>Lesson Plan Template</w:t>
      </w:r>
      <w:bookmarkEnd w:id="1"/>
    </w:p>
    <w:p w14:paraId="4444E6D3" w14:textId="77777777" w:rsidR="009221CF" w:rsidRPr="00695FC4" w:rsidRDefault="009221CF" w:rsidP="005979B1">
      <w:pPr>
        <w:rPr>
          <w:lang w:eastAsia="x-none"/>
        </w:rPr>
      </w:pPr>
    </w:p>
    <w:p w14:paraId="2257FBEE" w14:textId="77777777" w:rsidR="009221CF" w:rsidRPr="00695FC4" w:rsidRDefault="009221CF" w:rsidP="005979B1">
      <w:pPr>
        <w:jc w:val="center"/>
        <w:rPr>
          <w:lang w:eastAsia="x-none"/>
        </w:rPr>
      </w:pPr>
      <w:r w:rsidRPr="00695FC4">
        <w:rPr>
          <w:lang w:eastAsia="en-GB"/>
        </w:rPr>
        <w:drawing>
          <wp:inline distT="0" distB="0" distL="0" distR="0" wp14:anchorId="26023BA0" wp14:editId="3EB63A33">
            <wp:extent cx="1452880" cy="581025"/>
            <wp:effectExtent l="0" t="0" r="0" b="9525"/>
            <wp:docPr id="1534190547" name="Picture 1534190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46893AF" w14:textId="77777777" w:rsidR="009221CF" w:rsidRPr="00695FC4" w:rsidRDefault="009221CF" w:rsidP="005979B1">
      <w:pPr>
        <w:pStyle w:val="Caption"/>
        <w:tabs>
          <w:tab w:val="left" w:pos="615"/>
          <w:tab w:val="center" w:pos="4802"/>
        </w:tabs>
        <w:jc w:val="center"/>
      </w:pPr>
    </w:p>
    <w:p w14:paraId="5AF65938" w14:textId="77777777" w:rsidR="009221CF" w:rsidRPr="00695FC4" w:rsidRDefault="009221CF" w:rsidP="005979B1">
      <w:pPr>
        <w:pStyle w:val="Title"/>
      </w:pPr>
      <w:r w:rsidRPr="00695FC4">
        <w:t xml:space="preserve">                                                 </w:t>
      </w:r>
    </w:p>
    <w:p w14:paraId="37C99F79" w14:textId="77777777" w:rsidR="009221CF" w:rsidRPr="00695FC4" w:rsidRDefault="009221CF" w:rsidP="005979B1">
      <w:pPr>
        <w:pStyle w:val="Title"/>
      </w:pPr>
      <w:r w:rsidRPr="00695FC4">
        <w:t>Lesson Plan</w:t>
      </w:r>
    </w:p>
    <w:p w14:paraId="4CF7AE89" w14:textId="77777777" w:rsidR="009221CF" w:rsidRPr="00695FC4" w:rsidRDefault="009221CF" w:rsidP="005979B1">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221CF" w:rsidRPr="00695FC4" w14:paraId="6584982C" w14:textId="77777777" w:rsidTr="269EDB9F">
        <w:trPr>
          <w:cantSplit/>
        </w:trPr>
        <w:tc>
          <w:tcPr>
            <w:tcW w:w="4909" w:type="dxa"/>
            <w:gridSpan w:val="2"/>
          </w:tcPr>
          <w:p w14:paraId="54EFA5D8" w14:textId="77777777" w:rsidR="009221CF" w:rsidRPr="00695FC4" w:rsidRDefault="009221CF" w:rsidP="005739F9">
            <w:pPr>
              <w:jc w:val="both"/>
              <w:rPr>
                <w:rFonts w:ascii="Calibri" w:hAnsi="Calibri" w:cs="Calibri"/>
                <w:b/>
                <w:sz w:val="22"/>
              </w:rPr>
            </w:pPr>
            <w:r w:rsidRPr="00695FC4">
              <w:rPr>
                <w:rFonts w:ascii="Calibri" w:hAnsi="Calibri" w:cs="Calibri"/>
                <w:b/>
                <w:sz w:val="22"/>
              </w:rPr>
              <w:t xml:space="preserve">Topic: </w:t>
            </w:r>
            <w:r w:rsidRPr="00695FC4">
              <w:rPr>
                <w:rFonts w:ascii="Calibri" w:hAnsi="Calibri" w:cs="Calibri"/>
                <w:bCs/>
                <w:sz w:val="22"/>
              </w:rPr>
              <w:t>Development Across the Lifespan: Peer influence and social identity in adolescence</w:t>
            </w:r>
          </w:p>
        </w:tc>
        <w:tc>
          <w:tcPr>
            <w:tcW w:w="4914" w:type="dxa"/>
            <w:gridSpan w:val="2"/>
          </w:tcPr>
          <w:p w14:paraId="08BA34C7" w14:textId="77777777" w:rsidR="009221CF" w:rsidRPr="00695FC4" w:rsidRDefault="009221CF" w:rsidP="005739F9">
            <w:pPr>
              <w:jc w:val="both"/>
              <w:rPr>
                <w:rFonts w:ascii="Calibri" w:hAnsi="Calibri" w:cs="Calibri"/>
                <w:b/>
                <w:sz w:val="22"/>
              </w:rPr>
            </w:pPr>
            <w:r w:rsidRPr="00695FC4">
              <w:rPr>
                <w:rFonts w:ascii="Calibri" w:hAnsi="Calibri" w:cs="Calibri"/>
                <w:b/>
                <w:sz w:val="22"/>
              </w:rPr>
              <w:t xml:space="preserve">Class: </w:t>
            </w:r>
            <w:r w:rsidRPr="00695FC4">
              <w:rPr>
                <w:rFonts w:ascii="Calibri" w:hAnsi="Calibri" w:cs="Calibri"/>
                <w:bCs/>
                <w:sz w:val="22"/>
              </w:rPr>
              <w:t>level 4</w:t>
            </w:r>
          </w:p>
          <w:p w14:paraId="6A875995" w14:textId="77777777" w:rsidR="009221CF" w:rsidRPr="00695FC4" w:rsidRDefault="009221CF" w:rsidP="005739F9">
            <w:pPr>
              <w:jc w:val="both"/>
              <w:rPr>
                <w:rFonts w:ascii="Calibri" w:hAnsi="Calibri" w:cs="Calibri"/>
                <w:b/>
                <w:sz w:val="22"/>
              </w:rPr>
            </w:pPr>
          </w:p>
        </w:tc>
      </w:tr>
      <w:tr w:rsidR="009221CF" w:rsidRPr="00695FC4" w14:paraId="2ED34B1F" w14:textId="77777777" w:rsidTr="269EDB9F">
        <w:tc>
          <w:tcPr>
            <w:tcW w:w="2802" w:type="dxa"/>
            <w:tcBorders>
              <w:bottom w:val="nil"/>
            </w:tcBorders>
          </w:tcPr>
          <w:p w14:paraId="2ACEB12B" w14:textId="77777777" w:rsidR="009221CF" w:rsidRPr="00695FC4" w:rsidRDefault="009221CF" w:rsidP="005739F9">
            <w:pPr>
              <w:jc w:val="both"/>
              <w:rPr>
                <w:rFonts w:ascii="Calibri" w:hAnsi="Calibri" w:cs="Calibri"/>
                <w:b/>
                <w:sz w:val="22"/>
              </w:rPr>
            </w:pPr>
            <w:r w:rsidRPr="00695FC4">
              <w:rPr>
                <w:rFonts w:ascii="Calibri" w:hAnsi="Calibri" w:cs="Calibri"/>
                <w:b/>
                <w:sz w:val="22"/>
              </w:rPr>
              <w:t xml:space="preserve">Date: </w:t>
            </w:r>
            <w:r w:rsidRPr="00695FC4">
              <w:rPr>
                <w:rFonts w:ascii="Calibri" w:hAnsi="Calibri" w:cs="Calibri"/>
                <w:bCs/>
                <w:sz w:val="22"/>
              </w:rPr>
              <w:t>10</w:t>
            </w:r>
            <w:r w:rsidRPr="00695FC4">
              <w:rPr>
                <w:rFonts w:ascii="Calibri" w:hAnsi="Calibri" w:cs="Calibri"/>
                <w:bCs/>
                <w:sz w:val="22"/>
                <w:vertAlign w:val="superscript"/>
              </w:rPr>
              <w:t>th</w:t>
            </w:r>
            <w:r w:rsidRPr="00695FC4">
              <w:rPr>
                <w:rFonts w:ascii="Calibri" w:hAnsi="Calibri" w:cs="Calibri"/>
                <w:bCs/>
                <w:sz w:val="22"/>
              </w:rPr>
              <w:t xml:space="preserve"> Feb 2026</w:t>
            </w:r>
          </w:p>
          <w:p w14:paraId="566F88A6" w14:textId="77777777" w:rsidR="009221CF" w:rsidRPr="00695FC4" w:rsidRDefault="009221CF" w:rsidP="005739F9">
            <w:pPr>
              <w:jc w:val="both"/>
              <w:rPr>
                <w:rFonts w:ascii="Calibri" w:hAnsi="Calibri" w:cs="Calibri"/>
                <w:b/>
                <w:sz w:val="22"/>
              </w:rPr>
            </w:pPr>
          </w:p>
        </w:tc>
        <w:tc>
          <w:tcPr>
            <w:tcW w:w="4110" w:type="dxa"/>
            <w:gridSpan w:val="2"/>
            <w:tcBorders>
              <w:bottom w:val="nil"/>
            </w:tcBorders>
          </w:tcPr>
          <w:p w14:paraId="0FDA33D4" w14:textId="77777777" w:rsidR="009221CF" w:rsidRPr="00695FC4" w:rsidRDefault="009221CF" w:rsidP="005739F9">
            <w:pPr>
              <w:jc w:val="both"/>
              <w:rPr>
                <w:rFonts w:ascii="Calibri" w:hAnsi="Calibri" w:cs="Calibri"/>
                <w:b/>
                <w:sz w:val="22"/>
              </w:rPr>
            </w:pPr>
            <w:r w:rsidRPr="00695FC4">
              <w:rPr>
                <w:rFonts w:ascii="Calibri" w:hAnsi="Calibri" w:cs="Calibri"/>
                <w:b/>
                <w:sz w:val="22"/>
              </w:rPr>
              <w:t xml:space="preserve">Length of lesson: </w:t>
            </w:r>
            <w:r w:rsidRPr="00695FC4">
              <w:rPr>
                <w:rFonts w:ascii="Calibri" w:hAnsi="Calibri" w:cs="Calibri"/>
                <w:bCs/>
                <w:sz w:val="22"/>
              </w:rPr>
              <w:t>2 hours</w:t>
            </w:r>
          </w:p>
        </w:tc>
        <w:tc>
          <w:tcPr>
            <w:tcW w:w="2911" w:type="dxa"/>
            <w:tcBorders>
              <w:bottom w:val="nil"/>
            </w:tcBorders>
          </w:tcPr>
          <w:p w14:paraId="41031898" w14:textId="77777777" w:rsidR="009221CF" w:rsidRPr="00695FC4" w:rsidRDefault="009221CF" w:rsidP="005739F9">
            <w:pPr>
              <w:jc w:val="both"/>
              <w:rPr>
                <w:rFonts w:ascii="Calibri" w:hAnsi="Calibri" w:cs="Calibri"/>
                <w:b/>
                <w:sz w:val="22"/>
              </w:rPr>
            </w:pPr>
            <w:r w:rsidRPr="00695FC4">
              <w:rPr>
                <w:rFonts w:ascii="Calibri" w:hAnsi="Calibri" w:cs="Calibri"/>
                <w:b/>
                <w:sz w:val="22"/>
              </w:rPr>
              <w:t>Number of students: 16</w:t>
            </w:r>
          </w:p>
        </w:tc>
      </w:tr>
      <w:tr w:rsidR="009221CF" w:rsidRPr="00695FC4" w14:paraId="45D69E2F" w14:textId="77777777" w:rsidTr="269EDB9F">
        <w:trPr>
          <w:cantSplit/>
        </w:trPr>
        <w:tc>
          <w:tcPr>
            <w:tcW w:w="9823" w:type="dxa"/>
            <w:gridSpan w:val="4"/>
            <w:tcBorders>
              <w:bottom w:val="single" w:sz="2" w:space="0" w:color="auto"/>
            </w:tcBorders>
          </w:tcPr>
          <w:p w14:paraId="7AF5BE2C" w14:textId="77777777" w:rsidR="009221CF" w:rsidRPr="00695FC4" w:rsidRDefault="009221CF" w:rsidP="005739F9">
            <w:pPr>
              <w:jc w:val="both"/>
              <w:rPr>
                <w:rFonts w:ascii="Calibri" w:hAnsi="Calibri" w:cs="Calibri"/>
                <w:bCs/>
                <w:sz w:val="22"/>
              </w:rPr>
            </w:pPr>
            <w:r w:rsidRPr="00695FC4">
              <w:rPr>
                <w:rFonts w:ascii="Calibri" w:hAnsi="Calibri" w:cs="Calibri"/>
                <w:b/>
                <w:sz w:val="22"/>
              </w:rPr>
              <w:t xml:space="preserve">Resources required: </w:t>
            </w:r>
            <w:r w:rsidRPr="00695FC4">
              <w:rPr>
                <w:rFonts w:ascii="Calibri" w:hAnsi="Calibri" w:cs="Calibri"/>
                <w:bCs/>
                <w:sz w:val="22"/>
              </w:rPr>
              <w:t xml:space="preserve">PowerPoint presentation </w:t>
            </w:r>
          </w:p>
          <w:p w14:paraId="408D9CFD" w14:textId="77777777" w:rsidR="009221CF" w:rsidRPr="00695FC4" w:rsidRDefault="009221CF" w:rsidP="005739F9">
            <w:pPr>
              <w:jc w:val="both"/>
              <w:rPr>
                <w:rFonts w:ascii="Calibri" w:hAnsi="Calibri" w:cs="Calibri"/>
                <w:bCs/>
                <w:sz w:val="22"/>
              </w:rPr>
            </w:pPr>
          </w:p>
          <w:p w14:paraId="13CC6B42" w14:textId="77777777" w:rsidR="009221CF" w:rsidRPr="00695FC4" w:rsidRDefault="009221CF" w:rsidP="005739F9">
            <w:pPr>
              <w:jc w:val="both"/>
              <w:rPr>
                <w:rFonts w:ascii="Calibri" w:hAnsi="Calibri" w:cs="Calibri"/>
                <w:b/>
                <w:sz w:val="22"/>
              </w:rPr>
            </w:pPr>
          </w:p>
          <w:p w14:paraId="243B722F" w14:textId="77777777" w:rsidR="009221CF" w:rsidRPr="00695FC4" w:rsidRDefault="009221CF" w:rsidP="005739F9">
            <w:pPr>
              <w:jc w:val="both"/>
              <w:rPr>
                <w:rFonts w:ascii="Calibri" w:hAnsi="Calibri" w:cs="Calibri"/>
                <w:b/>
                <w:sz w:val="22"/>
              </w:rPr>
            </w:pPr>
          </w:p>
          <w:p w14:paraId="17983930" w14:textId="77777777" w:rsidR="009221CF" w:rsidRPr="00695FC4" w:rsidRDefault="009221CF" w:rsidP="005739F9">
            <w:pPr>
              <w:jc w:val="both"/>
              <w:rPr>
                <w:rFonts w:ascii="Calibri" w:hAnsi="Calibri" w:cs="Calibri"/>
                <w:b/>
                <w:sz w:val="22"/>
              </w:rPr>
            </w:pPr>
          </w:p>
        </w:tc>
      </w:tr>
      <w:tr w:rsidR="009221CF" w:rsidRPr="00695FC4" w14:paraId="19205B2A" w14:textId="77777777" w:rsidTr="269EDB9F">
        <w:trPr>
          <w:cantSplit/>
        </w:trPr>
        <w:tc>
          <w:tcPr>
            <w:tcW w:w="9823" w:type="dxa"/>
            <w:gridSpan w:val="4"/>
            <w:tcBorders>
              <w:top w:val="single" w:sz="2" w:space="0" w:color="auto"/>
            </w:tcBorders>
          </w:tcPr>
          <w:p w14:paraId="557F504F" w14:textId="77777777" w:rsidR="009221CF" w:rsidRPr="00695FC4" w:rsidRDefault="009221CF" w:rsidP="005739F9">
            <w:pPr>
              <w:jc w:val="both"/>
              <w:rPr>
                <w:rFonts w:ascii="Calibri" w:hAnsi="Calibri" w:cs="Calibri"/>
                <w:b/>
                <w:sz w:val="22"/>
              </w:rPr>
            </w:pPr>
            <w:r w:rsidRPr="00695FC4">
              <w:rPr>
                <w:rFonts w:ascii="Calibri" w:hAnsi="Calibri" w:cs="Calibri"/>
                <w:b/>
                <w:sz w:val="22"/>
              </w:rPr>
              <w:t>Aim of Lesson</w:t>
            </w:r>
          </w:p>
          <w:p w14:paraId="1038BB5F"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To develop learners’ understanding of how peer relationships influence social and identity development during adolescence.</w:t>
            </w:r>
          </w:p>
          <w:p w14:paraId="6B78E8BA"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To introduce and contextualise key theoretical perspectives, including Social Identity Theory and attachment influences, within adolescent development.</w:t>
            </w:r>
          </w:p>
          <w:p w14:paraId="188510C6"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To encourage analytical discussion of positive and negative impacts of peer influence.</w:t>
            </w:r>
          </w:p>
          <w:p w14:paraId="43E1304E"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To strengthen learners’ ability to link developmental theory to real-life social contexts.</w:t>
            </w:r>
          </w:p>
          <w:p w14:paraId="3106F8E7" w14:textId="77777777" w:rsidR="009221CF" w:rsidRPr="00695FC4" w:rsidRDefault="009221CF" w:rsidP="005739F9">
            <w:pPr>
              <w:jc w:val="both"/>
              <w:rPr>
                <w:rFonts w:ascii="Calibri" w:hAnsi="Calibri" w:cs="Calibri"/>
                <w:b/>
                <w:sz w:val="22"/>
              </w:rPr>
            </w:pPr>
          </w:p>
          <w:p w14:paraId="73878437" w14:textId="77777777" w:rsidR="009221CF" w:rsidRPr="00695FC4" w:rsidRDefault="009221CF" w:rsidP="005739F9">
            <w:pPr>
              <w:jc w:val="both"/>
              <w:rPr>
                <w:rFonts w:ascii="Calibri" w:hAnsi="Calibri" w:cs="Calibri"/>
                <w:b/>
                <w:sz w:val="22"/>
              </w:rPr>
            </w:pPr>
          </w:p>
          <w:p w14:paraId="30E82B11" w14:textId="77777777" w:rsidR="009221CF" w:rsidRPr="00695FC4" w:rsidRDefault="009221CF" w:rsidP="005739F9">
            <w:pPr>
              <w:jc w:val="both"/>
              <w:rPr>
                <w:rFonts w:ascii="Calibri" w:hAnsi="Calibri" w:cs="Calibri"/>
                <w:b/>
                <w:sz w:val="22"/>
              </w:rPr>
            </w:pPr>
          </w:p>
          <w:p w14:paraId="55C8F308" w14:textId="77777777" w:rsidR="009221CF" w:rsidRPr="00695FC4" w:rsidRDefault="009221CF" w:rsidP="005739F9">
            <w:pPr>
              <w:jc w:val="both"/>
              <w:rPr>
                <w:rFonts w:ascii="Calibri" w:hAnsi="Calibri" w:cs="Calibri"/>
                <w:b/>
                <w:sz w:val="22"/>
              </w:rPr>
            </w:pPr>
          </w:p>
        </w:tc>
      </w:tr>
      <w:tr w:rsidR="009221CF" w:rsidRPr="00695FC4" w14:paraId="0905A05A" w14:textId="77777777" w:rsidTr="269EDB9F">
        <w:trPr>
          <w:cantSplit/>
        </w:trPr>
        <w:tc>
          <w:tcPr>
            <w:tcW w:w="9823" w:type="dxa"/>
            <w:gridSpan w:val="4"/>
            <w:tcBorders>
              <w:bottom w:val="nil"/>
            </w:tcBorders>
          </w:tcPr>
          <w:p w14:paraId="09562B42" w14:textId="77777777" w:rsidR="009221CF" w:rsidRPr="00695FC4" w:rsidRDefault="009221CF" w:rsidP="005739F9">
            <w:pPr>
              <w:jc w:val="both"/>
              <w:rPr>
                <w:rFonts w:ascii="Calibri" w:hAnsi="Calibri" w:cs="Calibri"/>
                <w:b/>
                <w:sz w:val="22"/>
              </w:rPr>
            </w:pPr>
            <w:r w:rsidRPr="00695FC4">
              <w:rPr>
                <w:rFonts w:ascii="Calibri" w:hAnsi="Calibri" w:cs="Calibri"/>
                <w:b/>
                <w:sz w:val="22"/>
              </w:rPr>
              <w:lastRenderedPageBreak/>
              <w:t>Learning Outcomes – The Learners Should Be Able To:</w:t>
            </w:r>
          </w:p>
          <w:p w14:paraId="49C64404" w14:textId="77777777" w:rsidR="009221CF" w:rsidRPr="00695FC4" w:rsidRDefault="009221CF" w:rsidP="005739F9">
            <w:pPr>
              <w:jc w:val="both"/>
              <w:rPr>
                <w:rFonts w:ascii="Calibri" w:hAnsi="Calibri" w:cs="Calibri"/>
                <w:b/>
                <w:sz w:val="22"/>
              </w:rPr>
            </w:pPr>
          </w:p>
          <w:p w14:paraId="562C1A67" w14:textId="77777777" w:rsidR="009221CF" w:rsidRPr="001E1C7A" w:rsidRDefault="009221CF" w:rsidP="001E1C7A">
            <w:pPr>
              <w:spacing w:after="0"/>
              <w:jc w:val="both"/>
              <w:rPr>
                <w:rFonts w:cstheme="minorHAnsi"/>
              </w:rPr>
            </w:pPr>
            <w:r w:rsidRPr="001E1C7A">
              <w:rPr>
                <w:rFonts w:cstheme="minorHAnsi"/>
              </w:rPr>
              <w:t>Summarise key changes in social development during adolescence.</w:t>
            </w:r>
          </w:p>
          <w:p w14:paraId="74FDD029" w14:textId="77777777" w:rsidR="009221CF" w:rsidRPr="001E1C7A" w:rsidRDefault="009221CF" w:rsidP="001E1C7A">
            <w:pPr>
              <w:spacing w:after="0"/>
              <w:jc w:val="both"/>
              <w:rPr>
                <w:rFonts w:cstheme="minorHAnsi"/>
              </w:rPr>
            </w:pPr>
            <w:r w:rsidRPr="001E1C7A">
              <w:rPr>
                <w:rFonts w:cstheme="minorHAnsi"/>
              </w:rPr>
              <w:t>Explain the relationship between peer groups and identity formation.</w:t>
            </w:r>
          </w:p>
          <w:p w14:paraId="4827A091" w14:textId="77777777" w:rsidR="009221CF" w:rsidRPr="001E1C7A" w:rsidRDefault="009221CF" w:rsidP="001E1C7A">
            <w:pPr>
              <w:spacing w:after="0"/>
              <w:jc w:val="both"/>
              <w:rPr>
                <w:rFonts w:cstheme="minorHAnsi"/>
              </w:rPr>
            </w:pPr>
            <w:r w:rsidRPr="001E1C7A">
              <w:rPr>
                <w:rFonts w:cstheme="minorHAnsi"/>
              </w:rPr>
              <w:t>Apply and analyse relevant developmental theory in relation to adolescent behaviour.</w:t>
            </w:r>
          </w:p>
          <w:p w14:paraId="3347B544" w14:textId="77777777" w:rsidR="009221CF" w:rsidRPr="00695FC4" w:rsidRDefault="009221CF" w:rsidP="269EDB9F">
            <w:pPr>
              <w:jc w:val="both"/>
              <w:rPr>
                <w:b/>
                <w:bCs/>
              </w:rPr>
            </w:pPr>
          </w:p>
          <w:p w14:paraId="6101BC54" w14:textId="77777777" w:rsidR="009221CF" w:rsidRPr="00695FC4" w:rsidRDefault="009221CF" w:rsidP="005739F9">
            <w:pPr>
              <w:jc w:val="both"/>
              <w:rPr>
                <w:rFonts w:ascii="Calibri" w:hAnsi="Calibri" w:cs="Calibri"/>
                <w:b/>
                <w:sz w:val="22"/>
              </w:rPr>
            </w:pPr>
          </w:p>
          <w:p w14:paraId="1AA2DF6C" w14:textId="77777777" w:rsidR="009221CF" w:rsidRPr="00695FC4" w:rsidRDefault="009221CF" w:rsidP="005739F9">
            <w:pPr>
              <w:jc w:val="both"/>
              <w:rPr>
                <w:rFonts w:ascii="Calibri" w:hAnsi="Calibri" w:cs="Calibri"/>
                <w:b/>
                <w:sz w:val="22"/>
              </w:rPr>
            </w:pPr>
          </w:p>
          <w:p w14:paraId="75620434" w14:textId="77777777" w:rsidR="009221CF" w:rsidRPr="00695FC4" w:rsidRDefault="009221CF" w:rsidP="005739F9">
            <w:pPr>
              <w:jc w:val="both"/>
              <w:rPr>
                <w:rFonts w:ascii="Calibri" w:hAnsi="Calibri" w:cs="Calibri"/>
                <w:b/>
                <w:sz w:val="22"/>
              </w:rPr>
            </w:pPr>
          </w:p>
          <w:p w14:paraId="4C483427" w14:textId="77777777" w:rsidR="009221CF" w:rsidRPr="00695FC4" w:rsidRDefault="009221CF" w:rsidP="005739F9">
            <w:pPr>
              <w:jc w:val="both"/>
              <w:rPr>
                <w:rFonts w:ascii="Calibri" w:hAnsi="Calibri" w:cs="Calibri"/>
                <w:b/>
                <w:sz w:val="22"/>
              </w:rPr>
            </w:pPr>
          </w:p>
        </w:tc>
      </w:tr>
      <w:tr w:rsidR="009221CF" w:rsidRPr="00695FC4" w14:paraId="20BBF15E" w14:textId="77777777" w:rsidTr="269EDB9F">
        <w:trPr>
          <w:cantSplit/>
        </w:trPr>
        <w:tc>
          <w:tcPr>
            <w:tcW w:w="9823" w:type="dxa"/>
            <w:gridSpan w:val="4"/>
            <w:tcBorders>
              <w:bottom w:val="single" w:sz="2" w:space="0" w:color="auto"/>
            </w:tcBorders>
          </w:tcPr>
          <w:p w14:paraId="37E54A8D" w14:textId="77777777" w:rsidR="009221CF" w:rsidRPr="00695FC4" w:rsidRDefault="009221CF" w:rsidP="005739F9">
            <w:pPr>
              <w:jc w:val="both"/>
              <w:rPr>
                <w:rFonts w:ascii="Calibri" w:hAnsi="Calibri" w:cs="Calibri"/>
                <w:b/>
                <w:sz w:val="22"/>
              </w:rPr>
            </w:pPr>
            <w:r w:rsidRPr="00695FC4">
              <w:rPr>
                <w:rFonts w:ascii="Calibri" w:hAnsi="Calibri" w:cs="Calibri"/>
                <w:b/>
                <w:sz w:val="22"/>
              </w:rPr>
              <w:t>Previous student knowledge required for the session:</w:t>
            </w:r>
            <w:r w:rsidRPr="00695FC4">
              <w:rPr>
                <w:rFonts w:ascii="Calibri" w:hAnsi="Calibri" w:cs="Calibri"/>
                <w:b/>
                <w:sz w:val="22"/>
              </w:rPr>
              <w:tab/>
            </w:r>
          </w:p>
          <w:p w14:paraId="7269E35A" w14:textId="77777777" w:rsidR="009221CF" w:rsidRPr="00695FC4" w:rsidRDefault="009221CF" w:rsidP="005739F9">
            <w:pPr>
              <w:jc w:val="both"/>
              <w:rPr>
                <w:rFonts w:ascii="Calibri" w:hAnsi="Calibri" w:cs="Calibri"/>
                <w:b/>
                <w:sz w:val="22"/>
              </w:rPr>
            </w:pPr>
          </w:p>
          <w:p w14:paraId="6343F59F" w14:textId="77777777" w:rsidR="009221CF" w:rsidRPr="00695FC4" w:rsidRDefault="009221CF" w:rsidP="005739F9">
            <w:pPr>
              <w:jc w:val="both"/>
              <w:rPr>
                <w:rFonts w:ascii="Calibri" w:hAnsi="Calibri" w:cs="Calibri"/>
                <w:bCs/>
                <w:sz w:val="22"/>
              </w:rPr>
            </w:pPr>
            <w:r w:rsidRPr="00695FC4">
              <w:rPr>
                <w:rFonts w:ascii="Calibri" w:hAnsi="Calibri" w:cs="Calibri"/>
                <w:bCs/>
                <w:sz w:val="22"/>
              </w:rPr>
              <w:t>Students</w:t>
            </w:r>
            <w:r w:rsidRPr="00695FC4">
              <w:rPr>
                <w:rFonts w:ascii="Calibri" w:hAnsi="Calibri" w:cs="Calibri"/>
                <w:bCs/>
                <w:sz w:val="22"/>
              </w:rPr>
              <w:t xml:space="preserve"> have prior knowledge of early developmental theory and basic attachment concepts. They are developing confidence in applying theory to examples and require continued scaffolding in analytical discussion and academic terminology.</w:t>
            </w:r>
          </w:p>
          <w:p w14:paraId="4132AD67" w14:textId="77777777" w:rsidR="009221CF" w:rsidRPr="00695FC4" w:rsidRDefault="009221CF" w:rsidP="005739F9">
            <w:pPr>
              <w:jc w:val="both"/>
              <w:rPr>
                <w:rFonts w:ascii="Calibri" w:hAnsi="Calibri" w:cs="Calibri"/>
                <w:b/>
                <w:sz w:val="22"/>
              </w:rPr>
            </w:pPr>
          </w:p>
          <w:p w14:paraId="50331DB0" w14:textId="77777777" w:rsidR="009221CF" w:rsidRPr="00695FC4" w:rsidRDefault="009221CF" w:rsidP="005739F9">
            <w:pPr>
              <w:jc w:val="both"/>
              <w:rPr>
                <w:rFonts w:ascii="Calibri" w:hAnsi="Calibri" w:cs="Calibri"/>
                <w:b/>
                <w:sz w:val="22"/>
              </w:rPr>
            </w:pPr>
          </w:p>
          <w:p w14:paraId="5406B789" w14:textId="77777777" w:rsidR="009221CF" w:rsidRPr="00695FC4" w:rsidRDefault="009221CF" w:rsidP="005739F9">
            <w:pPr>
              <w:jc w:val="both"/>
              <w:rPr>
                <w:rFonts w:ascii="Calibri" w:hAnsi="Calibri" w:cs="Calibri"/>
                <w:b/>
                <w:sz w:val="22"/>
              </w:rPr>
            </w:pPr>
          </w:p>
        </w:tc>
      </w:tr>
      <w:tr w:rsidR="009221CF" w:rsidRPr="00695FC4" w14:paraId="0748299A" w14:textId="77777777" w:rsidTr="269EDB9F">
        <w:trPr>
          <w:cantSplit/>
        </w:trPr>
        <w:tc>
          <w:tcPr>
            <w:tcW w:w="9823" w:type="dxa"/>
            <w:gridSpan w:val="4"/>
            <w:tcBorders>
              <w:top w:val="single" w:sz="2" w:space="0" w:color="auto"/>
            </w:tcBorders>
          </w:tcPr>
          <w:p w14:paraId="65275A85" w14:textId="77777777" w:rsidR="009221CF" w:rsidRPr="00695FC4" w:rsidRDefault="009221CF" w:rsidP="005739F9">
            <w:pPr>
              <w:jc w:val="both"/>
              <w:rPr>
                <w:rFonts w:ascii="Calibri" w:hAnsi="Calibri" w:cs="Calibri"/>
                <w:b/>
                <w:sz w:val="22"/>
              </w:rPr>
            </w:pPr>
            <w:r w:rsidRPr="00695FC4">
              <w:rPr>
                <w:rFonts w:ascii="Calibri" w:hAnsi="Calibri" w:cs="Calibri"/>
                <w:b/>
                <w:sz w:val="22"/>
              </w:rPr>
              <w:t>Anticipated difficulties (if applicable):</w:t>
            </w:r>
          </w:p>
          <w:p w14:paraId="31C88313"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Possible technology issues with video playback or sound. Ensure clips are downloaded in advance and audio is tested before the session. Have brief written summaries available if needed.</w:t>
            </w:r>
          </w:p>
          <w:p w14:paraId="745932CF"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Engagement may reduce during longer lecture segments. Plan structured pauses for questioning and short paired discussion to maintain focus.</w:t>
            </w:r>
          </w:p>
          <w:p w14:paraId="1CFF3745"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 xml:space="preserve">Some learners may dominate discussion while quieter learners remain passive. Use directed questioning and </w:t>
            </w:r>
            <w:proofErr w:type="gramStart"/>
            <w:r w:rsidRPr="001E1C7A">
              <w:rPr>
                <w:rFonts w:ascii="Calibri" w:hAnsi="Calibri" w:cs="Calibri"/>
                <w:bCs/>
                <w:sz w:val="22"/>
              </w:rPr>
              <w:t>circulate</w:t>
            </w:r>
            <w:proofErr w:type="gramEnd"/>
            <w:r w:rsidRPr="00695FC4">
              <w:rPr>
                <w:rFonts w:ascii="Calibri" w:hAnsi="Calibri" w:cs="Calibri"/>
                <w:bCs/>
                <w:sz w:val="22"/>
              </w:rPr>
              <w:t xml:space="preserve"> </w:t>
            </w:r>
            <w:proofErr w:type="gramStart"/>
            <w:r w:rsidRPr="00695FC4">
              <w:rPr>
                <w:rFonts w:ascii="Calibri" w:hAnsi="Calibri" w:cs="Calibri"/>
                <w:bCs/>
                <w:sz w:val="22"/>
              </w:rPr>
              <w:t>myself</w:t>
            </w:r>
            <w:proofErr w:type="gramEnd"/>
            <w:r w:rsidRPr="001E1C7A">
              <w:rPr>
                <w:rFonts w:ascii="Calibri" w:hAnsi="Calibri" w:cs="Calibri"/>
                <w:bCs/>
                <w:sz w:val="22"/>
              </w:rPr>
              <w:t xml:space="preserve"> to encourage broader participation.</w:t>
            </w:r>
          </w:p>
          <w:p w14:paraId="05F82684"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Minor behavioural drift may occur during group discussion. Restate expectations before tasks and display clear time limits to support focus.</w:t>
            </w:r>
          </w:p>
          <w:p w14:paraId="1BEA3E44" w14:textId="77777777" w:rsidR="009221CF" w:rsidRPr="001E1C7A" w:rsidRDefault="009221CF" w:rsidP="001E1C7A">
            <w:pPr>
              <w:spacing w:after="0"/>
              <w:jc w:val="both"/>
              <w:rPr>
                <w:rFonts w:ascii="Calibri" w:hAnsi="Calibri" w:cs="Calibri"/>
                <w:bCs/>
                <w:sz w:val="22"/>
              </w:rPr>
            </w:pPr>
            <w:r w:rsidRPr="001E1C7A">
              <w:rPr>
                <w:rFonts w:ascii="Calibri" w:hAnsi="Calibri" w:cs="Calibri"/>
                <w:bCs/>
                <w:sz w:val="22"/>
              </w:rPr>
              <w:t>Learners may struggle with theoretical terminology. Provide a short theory summary handout and clarify key terms during delivery.</w:t>
            </w:r>
          </w:p>
          <w:p w14:paraId="046385E8" w14:textId="77777777" w:rsidR="009221CF" w:rsidRPr="00695FC4" w:rsidRDefault="009221CF" w:rsidP="269EDB9F">
            <w:pPr>
              <w:jc w:val="both"/>
              <w:rPr>
                <w:b/>
                <w:bCs/>
              </w:rPr>
            </w:pPr>
          </w:p>
          <w:p w14:paraId="7914C887" w14:textId="77777777" w:rsidR="009221CF" w:rsidRPr="00695FC4" w:rsidRDefault="009221CF" w:rsidP="005739F9">
            <w:pPr>
              <w:jc w:val="both"/>
              <w:rPr>
                <w:rFonts w:ascii="Calibri" w:hAnsi="Calibri" w:cs="Calibri"/>
                <w:b/>
                <w:sz w:val="22"/>
              </w:rPr>
            </w:pPr>
          </w:p>
          <w:p w14:paraId="2D5DEC8A" w14:textId="77777777" w:rsidR="009221CF" w:rsidRPr="00695FC4" w:rsidRDefault="009221CF" w:rsidP="005739F9">
            <w:pPr>
              <w:jc w:val="both"/>
              <w:rPr>
                <w:rFonts w:ascii="Calibri" w:hAnsi="Calibri" w:cs="Calibri"/>
                <w:b/>
                <w:sz w:val="22"/>
              </w:rPr>
            </w:pPr>
          </w:p>
        </w:tc>
      </w:tr>
      <w:tr w:rsidR="009221CF" w:rsidRPr="00695FC4" w14:paraId="5AA0C626" w14:textId="77777777" w:rsidTr="269EDB9F">
        <w:trPr>
          <w:cantSplit/>
        </w:trPr>
        <w:tc>
          <w:tcPr>
            <w:tcW w:w="9823" w:type="dxa"/>
            <w:gridSpan w:val="4"/>
            <w:tcBorders>
              <w:top w:val="single" w:sz="2" w:space="0" w:color="auto"/>
            </w:tcBorders>
          </w:tcPr>
          <w:p w14:paraId="7670A6A6" w14:textId="77777777" w:rsidR="009221CF" w:rsidRPr="00695FC4" w:rsidRDefault="009221CF" w:rsidP="269EDB9F">
            <w:pPr>
              <w:jc w:val="both"/>
              <w:rPr>
                <w:b/>
                <w:bCs/>
                <w:sz w:val="22"/>
                <w:szCs w:val="22"/>
              </w:rPr>
            </w:pPr>
            <w:r w:rsidRPr="00695FC4">
              <w:rPr>
                <w:b/>
                <w:bCs/>
                <w:sz w:val="22"/>
                <w:szCs w:val="22"/>
              </w:rPr>
              <w:lastRenderedPageBreak/>
              <w:t>Professional Standards (where are these being met within the session)</w:t>
            </w:r>
          </w:p>
          <w:p w14:paraId="5AB626DD" w14:textId="77777777" w:rsidR="009221CF" w:rsidRPr="00695FC4" w:rsidRDefault="009221CF" w:rsidP="269EDB9F">
            <w:pPr>
              <w:jc w:val="both"/>
              <w:rPr>
                <w:b/>
                <w:bCs/>
              </w:rPr>
            </w:pPr>
          </w:p>
          <w:p w14:paraId="18FDD02B" w14:textId="77777777" w:rsidR="009221CF" w:rsidRPr="004F111A" w:rsidRDefault="009221CF" w:rsidP="004F111A">
            <w:pPr>
              <w:spacing w:after="0"/>
              <w:jc w:val="both"/>
              <w:rPr>
                <w:rFonts w:cstheme="minorHAnsi"/>
              </w:rPr>
            </w:pPr>
            <w:r w:rsidRPr="004F111A">
              <w:rPr>
                <w:rFonts w:cstheme="minorHAnsi"/>
              </w:rPr>
              <w:t>Structured session planning with clear learning outcomes and timed activities demonstrates effective teaching and learning.</w:t>
            </w:r>
          </w:p>
          <w:p w14:paraId="5C27B9F7" w14:textId="77777777" w:rsidR="009221CF" w:rsidRPr="004F111A" w:rsidRDefault="009221CF" w:rsidP="004F111A">
            <w:pPr>
              <w:spacing w:after="0"/>
              <w:jc w:val="both"/>
              <w:rPr>
                <w:rFonts w:cstheme="minorHAnsi"/>
              </w:rPr>
            </w:pPr>
            <w:r w:rsidRPr="004F111A">
              <w:rPr>
                <w:rFonts w:cstheme="minorHAnsi"/>
              </w:rPr>
              <w:t>Varied delivery methods, including lecture input, paired discussion and group analysis, support purposeful engagement.</w:t>
            </w:r>
          </w:p>
          <w:p w14:paraId="7B162958" w14:textId="77777777" w:rsidR="009221CF" w:rsidRPr="004F111A" w:rsidRDefault="009221CF" w:rsidP="004F111A">
            <w:pPr>
              <w:spacing w:after="0"/>
              <w:jc w:val="both"/>
              <w:rPr>
                <w:rFonts w:cstheme="minorHAnsi"/>
              </w:rPr>
            </w:pPr>
            <w:r w:rsidRPr="004F111A">
              <w:rPr>
                <w:rFonts w:cstheme="minorHAnsi"/>
              </w:rPr>
              <w:t>Explicit modelling of behavioural expectations before discussion tasks supports the maintenance of an effective learning environment.</w:t>
            </w:r>
          </w:p>
          <w:p w14:paraId="1C3D1566" w14:textId="77777777" w:rsidR="009221CF" w:rsidRPr="004F111A" w:rsidRDefault="009221CF" w:rsidP="004F111A">
            <w:pPr>
              <w:spacing w:after="0"/>
              <w:jc w:val="both"/>
              <w:rPr>
                <w:rFonts w:cstheme="minorHAnsi"/>
              </w:rPr>
            </w:pPr>
            <w:r w:rsidRPr="004F111A">
              <w:rPr>
                <w:rFonts w:cstheme="minorHAnsi"/>
              </w:rPr>
              <w:t>Clear time boundaries and preventative circulation help sustain focus and minimise disruption.</w:t>
            </w:r>
          </w:p>
          <w:p w14:paraId="6E6AAA6A" w14:textId="77777777" w:rsidR="009221CF" w:rsidRPr="004F111A" w:rsidRDefault="009221CF" w:rsidP="004F111A">
            <w:pPr>
              <w:spacing w:after="0"/>
              <w:jc w:val="both"/>
              <w:rPr>
                <w:rFonts w:cstheme="minorHAnsi"/>
              </w:rPr>
            </w:pPr>
            <w:r w:rsidRPr="004F111A">
              <w:rPr>
                <w:rFonts w:cstheme="minorHAnsi"/>
              </w:rPr>
              <w:t>Accurate application of developmental theory reflects appropriate subject and pedagogical knowledge for Level 4 learners.</w:t>
            </w:r>
          </w:p>
          <w:p w14:paraId="0D18A5D6" w14:textId="77777777" w:rsidR="009221CF" w:rsidRPr="004F111A" w:rsidRDefault="009221CF" w:rsidP="004F111A">
            <w:pPr>
              <w:spacing w:after="0"/>
              <w:jc w:val="both"/>
              <w:rPr>
                <w:rFonts w:cstheme="minorHAnsi"/>
              </w:rPr>
            </w:pPr>
            <w:r w:rsidRPr="004F111A">
              <w:rPr>
                <w:rFonts w:cstheme="minorHAnsi"/>
              </w:rPr>
              <w:t>Scaffolding of key terminology supports academic understanding and progression.</w:t>
            </w:r>
          </w:p>
          <w:p w14:paraId="059ECA01" w14:textId="77777777" w:rsidR="009221CF" w:rsidRPr="004F111A" w:rsidRDefault="009221CF" w:rsidP="004F111A">
            <w:pPr>
              <w:spacing w:after="0"/>
              <w:jc w:val="both"/>
              <w:rPr>
                <w:rFonts w:cstheme="minorHAnsi"/>
              </w:rPr>
            </w:pPr>
            <w:r w:rsidRPr="004F111A">
              <w:rPr>
                <w:rFonts w:cstheme="minorHAnsi"/>
              </w:rPr>
              <w:t>Targeted questioning and paired discussion promote inclusive and equitable participation.</w:t>
            </w:r>
          </w:p>
          <w:p w14:paraId="37B831E0" w14:textId="77777777" w:rsidR="009221CF" w:rsidRPr="004F111A" w:rsidRDefault="009221CF" w:rsidP="004F111A">
            <w:pPr>
              <w:spacing w:after="0"/>
              <w:jc w:val="both"/>
              <w:rPr>
                <w:rFonts w:cstheme="minorHAnsi"/>
              </w:rPr>
            </w:pPr>
            <w:r w:rsidRPr="004F111A">
              <w:rPr>
                <w:rFonts w:cstheme="minorHAnsi"/>
              </w:rPr>
              <w:t>Adaptation of behaviour management strategies following reflective evaluation demonstrates ongoing professional learning.</w:t>
            </w:r>
          </w:p>
          <w:p w14:paraId="305E29FB" w14:textId="77777777" w:rsidR="009221CF" w:rsidRPr="00695FC4" w:rsidRDefault="009221CF" w:rsidP="269EDB9F">
            <w:pPr>
              <w:jc w:val="both"/>
              <w:rPr>
                <w:b/>
                <w:bCs/>
              </w:rPr>
            </w:pPr>
          </w:p>
          <w:p w14:paraId="277D403A" w14:textId="77777777" w:rsidR="009221CF" w:rsidRPr="00695FC4" w:rsidRDefault="009221CF" w:rsidP="269EDB9F">
            <w:pPr>
              <w:jc w:val="both"/>
              <w:rPr>
                <w:b/>
                <w:bCs/>
              </w:rPr>
            </w:pPr>
          </w:p>
          <w:p w14:paraId="0B15B3D6" w14:textId="77777777" w:rsidR="009221CF" w:rsidRPr="00695FC4" w:rsidRDefault="009221CF" w:rsidP="269EDB9F">
            <w:pPr>
              <w:jc w:val="both"/>
              <w:rPr>
                <w:b/>
                <w:bCs/>
              </w:rPr>
            </w:pPr>
          </w:p>
        </w:tc>
      </w:tr>
    </w:tbl>
    <w:p w14:paraId="64DE7C7D" w14:textId="77777777" w:rsidR="009221CF" w:rsidRPr="00695FC4" w:rsidRDefault="009221CF" w:rsidP="005979B1"/>
    <w:p w14:paraId="465ABBB3" w14:textId="77777777" w:rsidR="009221CF" w:rsidRPr="00695FC4" w:rsidRDefault="009221CF" w:rsidP="005979B1"/>
    <w:p w14:paraId="21DF9846" w14:textId="77777777" w:rsidR="009221CF" w:rsidRPr="00695FC4" w:rsidRDefault="009221CF" w:rsidP="005979B1"/>
    <w:p w14:paraId="19E16B88" w14:textId="77777777" w:rsidR="009221CF" w:rsidRPr="00695FC4" w:rsidRDefault="009221CF" w:rsidP="005979B1">
      <w:pPr>
        <w:rPr>
          <w:rFonts w:ascii="Calibri" w:hAnsi="Calibri" w:cs="Calibri"/>
          <w:b/>
          <w:u w:val="single"/>
        </w:rPr>
      </w:pPr>
      <w:r w:rsidRPr="00695FC4">
        <w:rPr>
          <w:rFonts w:ascii="Calibri" w:hAnsi="Calibri" w:cs="Calibri"/>
          <w:b/>
          <w:u w:val="single"/>
        </w:rPr>
        <w:t>Lesson Detail:</w:t>
      </w:r>
    </w:p>
    <w:p w14:paraId="77E6F96C" w14:textId="77777777" w:rsidR="009221CF" w:rsidRPr="00695FC4" w:rsidRDefault="009221CF"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9221CF" w:rsidRPr="00695FC4" w14:paraId="3827D15F" w14:textId="77777777" w:rsidTr="005739F9">
        <w:trPr>
          <w:trHeight w:val="439"/>
        </w:trPr>
        <w:tc>
          <w:tcPr>
            <w:tcW w:w="2127" w:type="dxa"/>
          </w:tcPr>
          <w:p w14:paraId="72FBAD33" w14:textId="77777777" w:rsidR="009221CF" w:rsidRPr="00695FC4" w:rsidRDefault="009221CF" w:rsidP="005739F9">
            <w:pPr>
              <w:jc w:val="center"/>
              <w:rPr>
                <w:rFonts w:ascii="Calibri" w:hAnsi="Calibri" w:cs="Calibri"/>
                <w:b/>
                <w:sz w:val="22"/>
              </w:rPr>
            </w:pPr>
          </w:p>
          <w:p w14:paraId="3C307F3B" w14:textId="77777777" w:rsidR="009221CF" w:rsidRPr="00695FC4" w:rsidRDefault="009221CF" w:rsidP="005739F9">
            <w:pPr>
              <w:jc w:val="center"/>
              <w:rPr>
                <w:rFonts w:ascii="Calibri" w:hAnsi="Calibri" w:cs="Calibri"/>
                <w:b/>
                <w:sz w:val="22"/>
              </w:rPr>
            </w:pPr>
            <w:r w:rsidRPr="00695FC4">
              <w:rPr>
                <w:rFonts w:ascii="Calibri" w:hAnsi="Calibri" w:cs="Calibri"/>
                <w:b/>
                <w:sz w:val="22"/>
              </w:rPr>
              <w:t xml:space="preserve">Stage </w:t>
            </w:r>
          </w:p>
        </w:tc>
        <w:tc>
          <w:tcPr>
            <w:tcW w:w="2444" w:type="dxa"/>
          </w:tcPr>
          <w:p w14:paraId="2B8DBE18" w14:textId="77777777" w:rsidR="009221CF" w:rsidRPr="00695FC4" w:rsidRDefault="009221CF" w:rsidP="005739F9">
            <w:pPr>
              <w:jc w:val="center"/>
              <w:rPr>
                <w:rFonts w:ascii="Calibri" w:hAnsi="Calibri" w:cs="Calibri"/>
                <w:b/>
                <w:sz w:val="22"/>
              </w:rPr>
            </w:pPr>
          </w:p>
          <w:p w14:paraId="77C27961" w14:textId="77777777" w:rsidR="009221CF" w:rsidRPr="00695FC4" w:rsidRDefault="009221CF" w:rsidP="005739F9">
            <w:pPr>
              <w:jc w:val="center"/>
              <w:rPr>
                <w:rFonts w:ascii="Calibri" w:hAnsi="Calibri" w:cs="Calibri"/>
                <w:b/>
                <w:sz w:val="22"/>
              </w:rPr>
            </w:pPr>
            <w:r w:rsidRPr="00695FC4">
              <w:rPr>
                <w:rFonts w:ascii="Calibri" w:hAnsi="Calibri" w:cs="Calibri"/>
                <w:b/>
                <w:sz w:val="22"/>
              </w:rPr>
              <w:t>Focus</w:t>
            </w:r>
          </w:p>
        </w:tc>
        <w:tc>
          <w:tcPr>
            <w:tcW w:w="4140" w:type="dxa"/>
          </w:tcPr>
          <w:p w14:paraId="7AB77632" w14:textId="77777777" w:rsidR="009221CF" w:rsidRPr="00695FC4" w:rsidRDefault="009221CF" w:rsidP="005739F9">
            <w:pPr>
              <w:jc w:val="center"/>
              <w:rPr>
                <w:rFonts w:ascii="Calibri" w:hAnsi="Calibri" w:cs="Calibri"/>
                <w:b/>
                <w:sz w:val="22"/>
              </w:rPr>
            </w:pPr>
          </w:p>
          <w:p w14:paraId="6B3E5505" w14:textId="77777777" w:rsidR="009221CF" w:rsidRPr="00695FC4" w:rsidRDefault="009221CF" w:rsidP="005739F9">
            <w:pPr>
              <w:jc w:val="center"/>
              <w:rPr>
                <w:rFonts w:ascii="Calibri" w:hAnsi="Calibri" w:cs="Calibri"/>
                <w:b/>
                <w:sz w:val="22"/>
              </w:rPr>
            </w:pPr>
            <w:r w:rsidRPr="00695FC4">
              <w:rPr>
                <w:rFonts w:ascii="Calibri" w:hAnsi="Calibri" w:cs="Calibri"/>
                <w:b/>
                <w:sz w:val="22"/>
              </w:rPr>
              <w:t xml:space="preserve">Strategy </w:t>
            </w:r>
          </w:p>
        </w:tc>
        <w:tc>
          <w:tcPr>
            <w:tcW w:w="1571" w:type="dxa"/>
          </w:tcPr>
          <w:p w14:paraId="5150A092" w14:textId="77777777" w:rsidR="009221CF" w:rsidRPr="00695FC4" w:rsidRDefault="009221CF" w:rsidP="005739F9">
            <w:pPr>
              <w:jc w:val="center"/>
              <w:rPr>
                <w:rFonts w:ascii="Calibri" w:hAnsi="Calibri" w:cs="Calibri"/>
                <w:b/>
                <w:sz w:val="22"/>
              </w:rPr>
            </w:pPr>
          </w:p>
          <w:p w14:paraId="1D2CCF57" w14:textId="77777777" w:rsidR="009221CF" w:rsidRPr="00695FC4" w:rsidRDefault="009221CF" w:rsidP="005739F9">
            <w:pPr>
              <w:jc w:val="center"/>
              <w:rPr>
                <w:rFonts w:ascii="Calibri" w:hAnsi="Calibri" w:cs="Calibri"/>
                <w:b/>
                <w:sz w:val="22"/>
              </w:rPr>
            </w:pPr>
            <w:r w:rsidRPr="00695FC4">
              <w:rPr>
                <w:rFonts w:ascii="Calibri" w:hAnsi="Calibri" w:cs="Calibri"/>
                <w:b/>
                <w:sz w:val="22"/>
              </w:rPr>
              <w:t xml:space="preserve">Time </w:t>
            </w:r>
          </w:p>
          <w:p w14:paraId="5B1B0F53" w14:textId="77777777" w:rsidR="009221CF" w:rsidRPr="00695FC4" w:rsidRDefault="009221CF" w:rsidP="005739F9">
            <w:pPr>
              <w:jc w:val="center"/>
              <w:rPr>
                <w:rFonts w:ascii="Calibri" w:hAnsi="Calibri" w:cs="Calibri"/>
                <w:b/>
                <w:sz w:val="22"/>
              </w:rPr>
            </w:pPr>
          </w:p>
        </w:tc>
      </w:tr>
      <w:tr w:rsidR="009221CF" w:rsidRPr="00695FC4" w14:paraId="57BCE214"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6A980AC4" w14:textId="77777777" w:rsidR="009221CF" w:rsidRPr="00695FC4" w:rsidRDefault="009221CF" w:rsidP="005739F9">
            <w:pPr>
              <w:jc w:val="both"/>
              <w:rPr>
                <w:rFonts w:ascii="Calibri" w:hAnsi="Calibri" w:cs="Calibri"/>
                <w:b/>
                <w:sz w:val="22"/>
                <w:szCs w:val="22"/>
              </w:rPr>
            </w:pPr>
            <w:r w:rsidRPr="00695FC4">
              <w:rPr>
                <w:rFonts w:ascii="Calibri" w:hAnsi="Calibri" w:cs="Calibri"/>
                <w:b/>
                <w:sz w:val="22"/>
                <w:szCs w:val="22"/>
              </w:rPr>
              <w:lastRenderedPageBreak/>
              <w:t>Introduction</w:t>
            </w:r>
          </w:p>
          <w:p w14:paraId="65E1F890" w14:textId="77777777" w:rsidR="009221CF" w:rsidRPr="00695FC4" w:rsidRDefault="009221CF" w:rsidP="005739F9">
            <w:pPr>
              <w:jc w:val="both"/>
              <w:rPr>
                <w:rFonts w:ascii="Calibri" w:hAnsi="Calibri" w:cs="Calibri"/>
                <w:b/>
                <w:sz w:val="22"/>
                <w:szCs w:val="22"/>
              </w:rPr>
            </w:pPr>
          </w:p>
          <w:p w14:paraId="290993B7" w14:textId="77777777" w:rsidR="009221CF" w:rsidRPr="00695FC4" w:rsidRDefault="009221CF" w:rsidP="005739F9">
            <w:pPr>
              <w:jc w:val="both"/>
              <w:rPr>
                <w:rFonts w:ascii="Calibri" w:hAnsi="Calibri" w:cs="Calibri"/>
                <w:b/>
                <w:sz w:val="22"/>
                <w:szCs w:val="22"/>
              </w:rPr>
            </w:pPr>
          </w:p>
          <w:p w14:paraId="6F74A06E" w14:textId="77777777" w:rsidR="009221CF" w:rsidRPr="00695FC4" w:rsidRDefault="009221CF" w:rsidP="005739F9">
            <w:pPr>
              <w:jc w:val="both"/>
              <w:rPr>
                <w:rFonts w:ascii="Calibri" w:hAnsi="Calibri" w:cs="Calibri"/>
                <w:b/>
                <w:sz w:val="22"/>
                <w:szCs w:val="22"/>
              </w:rPr>
            </w:pPr>
          </w:p>
          <w:p w14:paraId="683B8AB4" w14:textId="77777777" w:rsidR="009221CF" w:rsidRPr="00695FC4" w:rsidRDefault="009221CF" w:rsidP="005739F9">
            <w:pPr>
              <w:jc w:val="both"/>
              <w:rPr>
                <w:rFonts w:ascii="Calibri" w:hAnsi="Calibri" w:cs="Calibri"/>
                <w:b/>
                <w:sz w:val="22"/>
                <w:szCs w:val="22"/>
              </w:rPr>
            </w:pPr>
          </w:p>
          <w:p w14:paraId="4F450736" w14:textId="77777777" w:rsidR="009221CF" w:rsidRPr="00695FC4" w:rsidRDefault="009221CF" w:rsidP="005739F9">
            <w:pPr>
              <w:jc w:val="both"/>
              <w:rPr>
                <w:rFonts w:ascii="Calibri" w:hAnsi="Calibri" w:cs="Calibri"/>
                <w:b/>
                <w:sz w:val="22"/>
                <w:szCs w:val="22"/>
              </w:rPr>
            </w:pPr>
          </w:p>
          <w:p w14:paraId="26328B12" w14:textId="77777777" w:rsidR="009221CF" w:rsidRPr="00695FC4" w:rsidRDefault="009221CF" w:rsidP="005739F9">
            <w:pPr>
              <w:jc w:val="both"/>
              <w:rPr>
                <w:rFonts w:ascii="Calibri" w:hAnsi="Calibri" w:cs="Calibri"/>
                <w:b/>
                <w:sz w:val="22"/>
                <w:szCs w:val="22"/>
              </w:rPr>
            </w:pPr>
          </w:p>
          <w:p w14:paraId="7C0DECF4" w14:textId="77777777" w:rsidR="009221CF" w:rsidRPr="00695FC4" w:rsidRDefault="009221CF" w:rsidP="005739F9">
            <w:pPr>
              <w:jc w:val="both"/>
              <w:rPr>
                <w:rFonts w:ascii="Calibri" w:hAnsi="Calibri" w:cs="Calibri"/>
                <w:b/>
                <w:sz w:val="22"/>
                <w:szCs w:val="22"/>
              </w:rPr>
            </w:pPr>
          </w:p>
          <w:p w14:paraId="3D484E6B" w14:textId="77777777" w:rsidR="009221CF" w:rsidRPr="00695FC4" w:rsidRDefault="009221CF" w:rsidP="005739F9">
            <w:pPr>
              <w:jc w:val="both"/>
              <w:rPr>
                <w:rFonts w:ascii="Calibri" w:hAnsi="Calibri" w:cs="Calibri"/>
                <w:b/>
                <w:sz w:val="22"/>
                <w:szCs w:val="22"/>
              </w:rPr>
            </w:pPr>
          </w:p>
          <w:p w14:paraId="19F5296D" w14:textId="77777777" w:rsidR="009221CF" w:rsidRPr="00695FC4" w:rsidRDefault="009221CF" w:rsidP="005739F9">
            <w:pPr>
              <w:jc w:val="both"/>
              <w:rPr>
                <w:rFonts w:ascii="Calibri" w:hAnsi="Calibri" w:cs="Calibri"/>
                <w:b/>
                <w:sz w:val="22"/>
                <w:szCs w:val="22"/>
              </w:rPr>
            </w:pPr>
          </w:p>
          <w:p w14:paraId="6D430A2B" w14:textId="77777777" w:rsidR="009221CF" w:rsidRPr="00695FC4" w:rsidRDefault="009221CF" w:rsidP="005739F9">
            <w:pPr>
              <w:jc w:val="both"/>
              <w:rPr>
                <w:rFonts w:ascii="Calibri" w:hAnsi="Calibri" w:cs="Calibri"/>
                <w:b/>
                <w:sz w:val="22"/>
                <w:szCs w:val="22"/>
              </w:rPr>
            </w:pPr>
          </w:p>
          <w:p w14:paraId="3FEA1014" w14:textId="77777777" w:rsidR="009221CF" w:rsidRPr="00695FC4" w:rsidRDefault="009221CF" w:rsidP="005739F9">
            <w:pPr>
              <w:jc w:val="both"/>
              <w:rPr>
                <w:rFonts w:ascii="Calibri" w:hAnsi="Calibri" w:cs="Calibri"/>
                <w:b/>
                <w:sz w:val="22"/>
                <w:szCs w:val="22"/>
              </w:rPr>
            </w:pPr>
          </w:p>
          <w:p w14:paraId="11779DDE" w14:textId="77777777" w:rsidR="009221CF" w:rsidRPr="00695FC4" w:rsidRDefault="009221CF" w:rsidP="005739F9">
            <w:pPr>
              <w:jc w:val="both"/>
              <w:rPr>
                <w:rFonts w:ascii="Calibri" w:hAnsi="Calibri" w:cs="Calibri"/>
                <w:b/>
                <w:sz w:val="22"/>
                <w:szCs w:val="22"/>
              </w:rPr>
            </w:pPr>
          </w:p>
          <w:p w14:paraId="34F015E1" w14:textId="77777777" w:rsidR="009221CF" w:rsidRPr="00695FC4" w:rsidRDefault="009221CF" w:rsidP="005739F9">
            <w:pPr>
              <w:jc w:val="both"/>
              <w:rPr>
                <w:rFonts w:ascii="Calibri" w:hAnsi="Calibri" w:cs="Calibri"/>
                <w:b/>
                <w:sz w:val="22"/>
                <w:szCs w:val="22"/>
              </w:rPr>
            </w:pPr>
          </w:p>
          <w:p w14:paraId="79843678" w14:textId="77777777" w:rsidR="009221CF" w:rsidRPr="00695FC4" w:rsidRDefault="009221CF" w:rsidP="005739F9">
            <w:pPr>
              <w:jc w:val="both"/>
              <w:rPr>
                <w:rFonts w:ascii="Calibri" w:hAnsi="Calibri" w:cs="Calibri"/>
                <w:b/>
                <w:sz w:val="22"/>
                <w:szCs w:val="22"/>
              </w:rPr>
            </w:pPr>
          </w:p>
          <w:p w14:paraId="602AA2B6" w14:textId="77777777" w:rsidR="009221CF" w:rsidRPr="00695FC4" w:rsidRDefault="009221CF" w:rsidP="005739F9">
            <w:pPr>
              <w:jc w:val="both"/>
              <w:rPr>
                <w:rFonts w:ascii="Calibri" w:hAnsi="Calibri" w:cs="Calibri"/>
                <w:b/>
                <w:sz w:val="22"/>
                <w:szCs w:val="22"/>
              </w:rPr>
            </w:pPr>
          </w:p>
          <w:p w14:paraId="5EB1098A" w14:textId="77777777" w:rsidR="009221CF" w:rsidRPr="00695FC4" w:rsidRDefault="009221CF" w:rsidP="005739F9">
            <w:pPr>
              <w:jc w:val="both"/>
              <w:rPr>
                <w:rFonts w:ascii="Calibri" w:hAnsi="Calibri" w:cs="Calibri"/>
                <w:b/>
                <w:sz w:val="22"/>
                <w:szCs w:val="22"/>
              </w:rPr>
            </w:pPr>
          </w:p>
          <w:p w14:paraId="48C7E2C7" w14:textId="77777777" w:rsidR="009221CF" w:rsidRPr="00695FC4" w:rsidRDefault="009221CF" w:rsidP="005739F9">
            <w:pPr>
              <w:jc w:val="both"/>
              <w:rPr>
                <w:rFonts w:ascii="Calibri" w:hAnsi="Calibri" w:cs="Calibri"/>
                <w:b/>
                <w:sz w:val="22"/>
                <w:szCs w:val="22"/>
              </w:rPr>
            </w:pPr>
          </w:p>
          <w:p w14:paraId="3753B87F" w14:textId="77777777" w:rsidR="009221CF" w:rsidRPr="00695FC4" w:rsidRDefault="009221CF" w:rsidP="005739F9">
            <w:pPr>
              <w:jc w:val="both"/>
              <w:rPr>
                <w:rFonts w:ascii="Calibri" w:hAnsi="Calibri" w:cs="Calibri"/>
                <w:b/>
                <w:sz w:val="22"/>
                <w:szCs w:val="22"/>
              </w:rPr>
            </w:pPr>
          </w:p>
          <w:p w14:paraId="21D9AF90" w14:textId="77777777" w:rsidR="009221CF" w:rsidRPr="00695FC4" w:rsidRDefault="009221CF" w:rsidP="005739F9">
            <w:pPr>
              <w:jc w:val="both"/>
              <w:rPr>
                <w:rFonts w:ascii="Calibri" w:hAnsi="Calibri" w:cs="Calibri"/>
                <w:b/>
                <w:sz w:val="22"/>
                <w:szCs w:val="22"/>
              </w:rPr>
            </w:pPr>
            <w:r w:rsidRPr="00695FC4">
              <w:rPr>
                <w:rFonts w:ascii="Calibri" w:hAnsi="Calibri" w:cs="Calibri"/>
                <w:b/>
                <w:sz w:val="22"/>
                <w:szCs w:val="22"/>
              </w:rPr>
              <w:t xml:space="preserve">Development </w:t>
            </w:r>
          </w:p>
          <w:p w14:paraId="3730EF78" w14:textId="77777777" w:rsidR="009221CF" w:rsidRPr="00695FC4" w:rsidRDefault="009221CF" w:rsidP="005739F9">
            <w:pPr>
              <w:jc w:val="both"/>
              <w:rPr>
                <w:rFonts w:ascii="Calibri" w:hAnsi="Calibri" w:cs="Calibri"/>
                <w:b/>
                <w:sz w:val="22"/>
                <w:szCs w:val="22"/>
              </w:rPr>
            </w:pPr>
          </w:p>
          <w:p w14:paraId="6B5FA55C" w14:textId="77777777" w:rsidR="009221CF" w:rsidRPr="00695FC4" w:rsidRDefault="009221CF" w:rsidP="005739F9">
            <w:pPr>
              <w:jc w:val="both"/>
              <w:rPr>
                <w:rFonts w:ascii="Calibri" w:hAnsi="Calibri" w:cs="Calibri"/>
                <w:b/>
                <w:sz w:val="22"/>
                <w:szCs w:val="22"/>
              </w:rPr>
            </w:pPr>
          </w:p>
          <w:p w14:paraId="4F57A14C" w14:textId="77777777" w:rsidR="009221CF" w:rsidRPr="00695FC4" w:rsidRDefault="009221CF" w:rsidP="005739F9">
            <w:pPr>
              <w:jc w:val="both"/>
              <w:rPr>
                <w:rFonts w:ascii="Calibri" w:hAnsi="Calibri" w:cs="Calibri"/>
                <w:b/>
                <w:sz w:val="22"/>
                <w:szCs w:val="22"/>
              </w:rPr>
            </w:pPr>
          </w:p>
          <w:p w14:paraId="6FD3C995" w14:textId="77777777" w:rsidR="009221CF" w:rsidRPr="00695FC4" w:rsidRDefault="009221CF" w:rsidP="005739F9">
            <w:pPr>
              <w:jc w:val="both"/>
              <w:rPr>
                <w:rFonts w:ascii="Calibri" w:hAnsi="Calibri" w:cs="Calibri"/>
                <w:b/>
                <w:sz w:val="22"/>
                <w:szCs w:val="22"/>
              </w:rPr>
            </w:pPr>
          </w:p>
          <w:p w14:paraId="2AE94554" w14:textId="77777777" w:rsidR="009221CF" w:rsidRPr="00695FC4" w:rsidRDefault="009221CF" w:rsidP="005739F9">
            <w:pPr>
              <w:jc w:val="both"/>
              <w:rPr>
                <w:rFonts w:ascii="Calibri" w:hAnsi="Calibri" w:cs="Calibri"/>
                <w:b/>
                <w:sz w:val="22"/>
                <w:szCs w:val="22"/>
              </w:rPr>
            </w:pPr>
          </w:p>
          <w:p w14:paraId="52156614" w14:textId="77777777" w:rsidR="009221CF" w:rsidRPr="00695FC4" w:rsidRDefault="009221CF" w:rsidP="005739F9">
            <w:pPr>
              <w:jc w:val="both"/>
              <w:rPr>
                <w:rFonts w:ascii="Calibri" w:hAnsi="Calibri" w:cs="Calibri"/>
                <w:b/>
                <w:sz w:val="22"/>
                <w:szCs w:val="22"/>
              </w:rPr>
            </w:pPr>
          </w:p>
          <w:p w14:paraId="19FA00CF" w14:textId="77777777" w:rsidR="009221CF" w:rsidRPr="00695FC4" w:rsidRDefault="009221CF" w:rsidP="005739F9">
            <w:pPr>
              <w:jc w:val="both"/>
              <w:rPr>
                <w:rFonts w:ascii="Calibri" w:hAnsi="Calibri" w:cs="Calibri"/>
                <w:b/>
                <w:sz w:val="22"/>
                <w:szCs w:val="22"/>
              </w:rPr>
            </w:pPr>
          </w:p>
          <w:p w14:paraId="26FDBC20" w14:textId="77777777" w:rsidR="009221CF" w:rsidRPr="00695FC4" w:rsidRDefault="009221CF" w:rsidP="005739F9">
            <w:pPr>
              <w:jc w:val="both"/>
              <w:rPr>
                <w:rFonts w:ascii="Calibri" w:hAnsi="Calibri" w:cs="Calibri"/>
                <w:b/>
                <w:sz w:val="22"/>
                <w:szCs w:val="22"/>
              </w:rPr>
            </w:pPr>
          </w:p>
          <w:p w14:paraId="6F26D091" w14:textId="77777777" w:rsidR="009221CF" w:rsidRPr="00695FC4" w:rsidRDefault="009221CF" w:rsidP="005739F9">
            <w:pPr>
              <w:jc w:val="both"/>
              <w:rPr>
                <w:rFonts w:ascii="Calibri" w:hAnsi="Calibri" w:cs="Calibri"/>
                <w:b/>
                <w:sz w:val="22"/>
                <w:szCs w:val="22"/>
              </w:rPr>
            </w:pPr>
          </w:p>
          <w:p w14:paraId="3F1C4CAD" w14:textId="77777777" w:rsidR="009221CF" w:rsidRPr="00695FC4" w:rsidRDefault="009221CF" w:rsidP="005739F9">
            <w:pPr>
              <w:jc w:val="both"/>
              <w:rPr>
                <w:rFonts w:ascii="Calibri" w:hAnsi="Calibri" w:cs="Calibri"/>
                <w:b/>
                <w:sz w:val="22"/>
                <w:szCs w:val="22"/>
              </w:rPr>
            </w:pPr>
          </w:p>
          <w:p w14:paraId="3BB66862" w14:textId="77777777" w:rsidR="009221CF" w:rsidRPr="00695FC4" w:rsidRDefault="009221CF" w:rsidP="005739F9">
            <w:pPr>
              <w:jc w:val="both"/>
              <w:rPr>
                <w:rFonts w:ascii="Calibri" w:hAnsi="Calibri" w:cs="Calibri"/>
                <w:b/>
                <w:sz w:val="22"/>
                <w:szCs w:val="22"/>
              </w:rPr>
            </w:pPr>
          </w:p>
          <w:p w14:paraId="5FCF41C7" w14:textId="77777777" w:rsidR="009221CF" w:rsidRPr="00695FC4" w:rsidRDefault="009221CF" w:rsidP="005739F9">
            <w:pPr>
              <w:jc w:val="both"/>
              <w:rPr>
                <w:rFonts w:ascii="Calibri" w:hAnsi="Calibri" w:cs="Calibri"/>
                <w:b/>
                <w:sz w:val="22"/>
                <w:szCs w:val="22"/>
              </w:rPr>
            </w:pPr>
          </w:p>
          <w:p w14:paraId="2D1B68C1" w14:textId="77777777" w:rsidR="009221CF" w:rsidRPr="00695FC4" w:rsidRDefault="009221CF" w:rsidP="005739F9">
            <w:pPr>
              <w:jc w:val="both"/>
              <w:rPr>
                <w:rFonts w:ascii="Calibri" w:hAnsi="Calibri" w:cs="Calibri"/>
                <w:b/>
                <w:sz w:val="22"/>
                <w:szCs w:val="22"/>
              </w:rPr>
            </w:pPr>
          </w:p>
          <w:p w14:paraId="0F8E7873" w14:textId="77777777" w:rsidR="009221CF" w:rsidRPr="00695FC4" w:rsidRDefault="009221CF" w:rsidP="005739F9">
            <w:pPr>
              <w:jc w:val="both"/>
              <w:rPr>
                <w:rFonts w:ascii="Calibri" w:hAnsi="Calibri" w:cs="Calibri"/>
                <w:b/>
                <w:sz w:val="22"/>
                <w:szCs w:val="22"/>
              </w:rPr>
            </w:pPr>
          </w:p>
          <w:p w14:paraId="67AFA06D" w14:textId="77777777" w:rsidR="009221CF" w:rsidRPr="00695FC4" w:rsidRDefault="009221CF" w:rsidP="005739F9">
            <w:pPr>
              <w:jc w:val="both"/>
              <w:rPr>
                <w:rFonts w:ascii="Calibri" w:hAnsi="Calibri" w:cs="Calibri"/>
                <w:b/>
                <w:sz w:val="22"/>
                <w:szCs w:val="22"/>
              </w:rPr>
            </w:pPr>
          </w:p>
          <w:p w14:paraId="57AA6ED5" w14:textId="77777777" w:rsidR="009221CF" w:rsidRPr="00695FC4" w:rsidRDefault="009221CF" w:rsidP="005739F9">
            <w:pPr>
              <w:rPr>
                <w:rFonts w:ascii="Calibri" w:hAnsi="Calibri" w:cs="Calibri"/>
                <w:b/>
                <w:sz w:val="22"/>
                <w:szCs w:val="22"/>
              </w:rPr>
            </w:pPr>
          </w:p>
          <w:p w14:paraId="406AB72C" w14:textId="77777777" w:rsidR="009221CF" w:rsidRPr="00695FC4" w:rsidRDefault="009221CF" w:rsidP="005739F9">
            <w:pPr>
              <w:rPr>
                <w:rFonts w:ascii="Calibri" w:hAnsi="Calibri" w:cs="Calibri"/>
                <w:b/>
                <w:sz w:val="22"/>
                <w:szCs w:val="22"/>
              </w:rPr>
            </w:pPr>
          </w:p>
          <w:p w14:paraId="5901EBFF" w14:textId="77777777" w:rsidR="009221CF" w:rsidRPr="00695FC4" w:rsidRDefault="009221CF" w:rsidP="005739F9">
            <w:pPr>
              <w:rPr>
                <w:rFonts w:ascii="Calibri" w:hAnsi="Calibri" w:cs="Calibri"/>
                <w:b/>
                <w:sz w:val="22"/>
                <w:szCs w:val="22"/>
              </w:rPr>
            </w:pPr>
          </w:p>
          <w:p w14:paraId="39C78DBF" w14:textId="77777777" w:rsidR="009221CF" w:rsidRPr="00695FC4" w:rsidRDefault="009221CF" w:rsidP="005739F9">
            <w:pPr>
              <w:rPr>
                <w:rFonts w:ascii="Calibri" w:hAnsi="Calibri" w:cs="Calibri"/>
                <w:b/>
                <w:sz w:val="22"/>
                <w:szCs w:val="22"/>
              </w:rPr>
            </w:pPr>
          </w:p>
          <w:p w14:paraId="3795B8BF" w14:textId="77777777" w:rsidR="009221CF" w:rsidRPr="00695FC4" w:rsidRDefault="009221CF" w:rsidP="005739F9">
            <w:pPr>
              <w:rPr>
                <w:rFonts w:ascii="Calibri" w:hAnsi="Calibri" w:cs="Calibri"/>
                <w:b/>
                <w:sz w:val="22"/>
                <w:szCs w:val="22"/>
              </w:rPr>
            </w:pPr>
          </w:p>
          <w:p w14:paraId="05DD417F" w14:textId="77777777" w:rsidR="009221CF" w:rsidRPr="00695FC4" w:rsidRDefault="009221CF" w:rsidP="005739F9">
            <w:pPr>
              <w:rPr>
                <w:rFonts w:ascii="Calibri" w:hAnsi="Calibri" w:cs="Calibri"/>
                <w:b/>
                <w:sz w:val="22"/>
                <w:szCs w:val="22"/>
              </w:rPr>
            </w:pPr>
          </w:p>
          <w:p w14:paraId="14264AE7" w14:textId="77777777" w:rsidR="009221CF" w:rsidRPr="00695FC4" w:rsidRDefault="009221CF" w:rsidP="005739F9">
            <w:pPr>
              <w:rPr>
                <w:rFonts w:ascii="Calibri" w:hAnsi="Calibri" w:cs="Calibri"/>
                <w:b/>
                <w:sz w:val="22"/>
                <w:szCs w:val="22"/>
              </w:rPr>
            </w:pPr>
          </w:p>
          <w:p w14:paraId="1C144860" w14:textId="77777777" w:rsidR="009221CF" w:rsidRPr="00695FC4" w:rsidRDefault="009221CF" w:rsidP="005739F9">
            <w:pPr>
              <w:rPr>
                <w:rFonts w:ascii="Calibri" w:hAnsi="Calibri" w:cs="Calibri"/>
                <w:b/>
                <w:sz w:val="22"/>
                <w:szCs w:val="22"/>
              </w:rPr>
            </w:pPr>
          </w:p>
          <w:p w14:paraId="51295727" w14:textId="77777777" w:rsidR="009221CF" w:rsidRPr="00695FC4" w:rsidRDefault="009221CF" w:rsidP="005739F9">
            <w:pPr>
              <w:rPr>
                <w:rFonts w:ascii="Calibri" w:hAnsi="Calibri" w:cs="Calibri"/>
                <w:b/>
                <w:sz w:val="22"/>
                <w:szCs w:val="22"/>
              </w:rPr>
            </w:pPr>
          </w:p>
          <w:p w14:paraId="3A014990" w14:textId="77777777" w:rsidR="009221CF" w:rsidRPr="00695FC4" w:rsidRDefault="009221CF" w:rsidP="005739F9">
            <w:pPr>
              <w:rPr>
                <w:rFonts w:ascii="Calibri" w:hAnsi="Calibri" w:cs="Calibri"/>
                <w:b/>
                <w:sz w:val="22"/>
                <w:szCs w:val="22"/>
              </w:rPr>
            </w:pPr>
          </w:p>
          <w:p w14:paraId="5E6FDD59" w14:textId="77777777" w:rsidR="009221CF" w:rsidRPr="00695FC4" w:rsidRDefault="009221CF" w:rsidP="005739F9">
            <w:pPr>
              <w:rPr>
                <w:rFonts w:ascii="Calibri" w:hAnsi="Calibri" w:cs="Calibri"/>
                <w:b/>
                <w:sz w:val="22"/>
                <w:szCs w:val="22"/>
              </w:rPr>
            </w:pPr>
          </w:p>
          <w:p w14:paraId="048B767A" w14:textId="77777777" w:rsidR="009221CF" w:rsidRPr="00695FC4" w:rsidRDefault="009221CF" w:rsidP="005739F9">
            <w:pPr>
              <w:rPr>
                <w:rFonts w:ascii="Calibri" w:hAnsi="Calibri" w:cs="Calibri"/>
                <w:b/>
                <w:sz w:val="22"/>
                <w:szCs w:val="22"/>
              </w:rPr>
            </w:pPr>
          </w:p>
          <w:p w14:paraId="754CE34F" w14:textId="77777777" w:rsidR="009221CF" w:rsidRPr="00695FC4" w:rsidRDefault="009221CF" w:rsidP="005739F9">
            <w:pPr>
              <w:rPr>
                <w:rFonts w:ascii="Calibri" w:hAnsi="Calibri" w:cs="Calibri"/>
                <w:b/>
                <w:sz w:val="22"/>
                <w:szCs w:val="22"/>
              </w:rPr>
            </w:pPr>
          </w:p>
          <w:p w14:paraId="21B9485C" w14:textId="77777777" w:rsidR="009221CF" w:rsidRPr="00695FC4" w:rsidRDefault="009221CF" w:rsidP="005739F9">
            <w:pPr>
              <w:rPr>
                <w:rFonts w:ascii="Calibri" w:hAnsi="Calibri" w:cs="Calibri"/>
                <w:b/>
                <w:sz w:val="22"/>
                <w:szCs w:val="22"/>
              </w:rPr>
            </w:pPr>
          </w:p>
          <w:p w14:paraId="5C19B23C" w14:textId="77777777" w:rsidR="009221CF" w:rsidRPr="00695FC4" w:rsidRDefault="009221CF" w:rsidP="005739F9">
            <w:pPr>
              <w:rPr>
                <w:rFonts w:ascii="Calibri" w:hAnsi="Calibri" w:cs="Calibri"/>
                <w:b/>
                <w:sz w:val="22"/>
                <w:szCs w:val="22"/>
              </w:rPr>
            </w:pPr>
          </w:p>
          <w:p w14:paraId="60D78634" w14:textId="77777777" w:rsidR="009221CF" w:rsidRPr="00695FC4" w:rsidRDefault="009221CF" w:rsidP="005739F9">
            <w:pPr>
              <w:rPr>
                <w:rFonts w:ascii="Calibri" w:hAnsi="Calibri" w:cs="Calibri"/>
                <w:b/>
                <w:sz w:val="22"/>
                <w:szCs w:val="22"/>
              </w:rPr>
            </w:pPr>
          </w:p>
          <w:p w14:paraId="474473FF" w14:textId="77777777" w:rsidR="009221CF" w:rsidRPr="00695FC4" w:rsidRDefault="009221CF" w:rsidP="005739F9">
            <w:pPr>
              <w:rPr>
                <w:rFonts w:ascii="Calibri" w:hAnsi="Calibri" w:cs="Calibri"/>
                <w:b/>
                <w:sz w:val="22"/>
                <w:szCs w:val="22"/>
              </w:rPr>
            </w:pPr>
          </w:p>
          <w:p w14:paraId="2822E830" w14:textId="77777777" w:rsidR="009221CF" w:rsidRPr="00695FC4" w:rsidRDefault="009221CF" w:rsidP="005739F9">
            <w:pPr>
              <w:rPr>
                <w:rFonts w:ascii="Calibri" w:hAnsi="Calibri" w:cs="Calibri"/>
                <w:b/>
                <w:sz w:val="22"/>
                <w:szCs w:val="22"/>
              </w:rPr>
            </w:pPr>
          </w:p>
          <w:p w14:paraId="5E323827" w14:textId="77777777" w:rsidR="009221CF" w:rsidRPr="00695FC4" w:rsidRDefault="009221CF" w:rsidP="005739F9">
            <w:pPr>
              <w:rPr>
                <w:rFonts w:ascii="Calibri" w:hAnsi="Calibri" w:cs="Calibri"/>
                <w:b/>
                <w:sz w:val="22"/>
                <w:szCs w:val="22"/>
              </w:rPr>
            </w:pPr>
          </w:p>
          <w:p w14:paraId="47A10B48" w14:textId="77777777" w:rsidR="009221CF" w:rsidRPr="00695FC4" w:rsidRDefault="009221CF" w:rsidP="005739F9">
            <w:pPr>
              <w:rPr>
                <w:rFonts w:ascii="Calibri" w:hAnsi="Calibri" w:cs="Calibri"/>
                <w:b/>
                <w:sz w:val="22"/>
                <w:szCs w:val="22"/>
              </w:rPr>
            </w:pPr>
          </w:p>
          <w:p w14:paraId="083A9E34" w14:textId="77777777" w:rsidR="009221CF" w:rsidRPr="00695FC4" w:rsidRDefault="009221CF" w:rsidP="005739F9">
            <w:pPr>
              <w:rPr>
                <w:rFonts w:ascii="Calibri" w:hAnsi="Calibri" w:cs="Calibri"/>
                <w:b/>
                <w:sz w:val="22"/>
                <w:szCs w:val="22"/>
              </w:rPr>
            </w:pPr>
          </w:p>
          <w:p w14:paraId="4BD3EA96" w14:textId="77777777" w:rsidR="009221CF" w:rsidRPr="00695FC4" w:rsidRDefault="009221CF" w:rsidP="005739F9">
            <w:pPr>
              <w:rPr>
                <w:rFonts w:ascii="Calibri" w:hAnsi="Calibri" w:cs="Calibri"/>
                <w:b/>
                <w:sz w:val="22"/>
                <w:szCs w:val="22"/>
              </w:rPr>
            </w:pPr>
          </w:p>
          <w:p w14:paraId="1BDB5117" w14:textId="77777777" w:rsidR="009221CF" w:rsidRPr="00695FC4" w:rsidRDefault="009221CF" w:rsidP="005739F9">
            <w:pPr>
              <w:rPr>
                <w:rFonts w:ascii="Calibri" w:hAnsi="Calibri" w:cs="Calibri"/>
                <w:b/>
                <w:sz w:val="22"/>
                <w:szCs w:val="22"/>
              </w:rPr>
            </w:pPr>
          </w:p>
          <w:p w14:paraId="47C2959A" w14:textId="77777777" w:rsidR="009221CF" w:rsidRPr="00695FC4" w:rsidRDefault="009221CF" w:rsidP="005739F9">
            <w:pPr>
              <w:rPr>
                <w:rFonts w:ascii="Calibri" w:hAnsi="Calibri" w:cs="Calibri"/>
                <w:b/>
                <w:sz w:val="22"/>
                <w:szCs w:val="22"/>
              </w:rPr>
            </w:pPr>
          </w:p>
          <w:p w14:paraId="0EF22245" w14:textId="77777777" w:rsidR="009221CF" w:rsidRPr="00695FC4" w:rsidRDefault="009221CF" w:rsidP="005739F9">
            <w:pPr>
              <w:rPr>
                <w:rFonts w:ascii="Calibri" w:hAnsi="Calibri" w:cs="Calibri"/>
                <w:b/>
                <w:sz w:val="22"/>
                <w:szCs w:val="22"/>
              </w:rPr>
            </w:pPr>
          </w:p>
          <w:p w14:paraId="7A196510" w14:textId="77777777" w:rsidR="009221CF" w:rsidRPr="00695FC4" w:rsidRDefault="009221CF" w:rsidP="005739F9">
            <w:pPr>
              <w:rPr>
                <w:rFonts w:ascii="Calibri" w:hAnsi="Calibri" w:cs="Calibri"/>
                <w:b/>
                <w:sz w:val="22"/>
                <w:szCs w:val="22"/>
              </w:rPr>
            </w:pPr>
          </w:p>
          <w:p w14:paraId="3B471943" w14:textId="77777777" w:rsidR="009221CF" w:rsidRPr="00695FC4" w:rsidRDefault="009221CF" w:rsidP="005739F9">
            <w:pPr>
              <w:rPr>
                <w:rFonts w:ascii="Calibri" w:hAnsi="Calibri" w:cs="Calibri"/>
                <w:b/>
                <w:sz w:val="22"/>
                <w:szCs w:val="22"/>
              </w:rPr>
            </w:pPr>
          </w:p>
          <w:p w14:paraId="31A10252" w14:textId="77777777" w:rsidR="009221CF" w:rsidRPr="00695FC4" w:rsidRDefault="009221CF" w:rsidP="005739F9">
            <w:pPr>
              <w:rPr>
                <w:rFonts w:ascii="Calibri" w:hAnsi="Calibri" w:cs="Calibri"/>
                <w:b/>
                <w:sz w:val="22"/>
                <w:szCs w:val="22"/>
              </w:rPr>
            </w:pPr>
          </w:p>
          <w:p w14:paraId="08E2DB9C" w14:textId="77777777" w:rsidR="009221CF" w:rsidRPr="00695FC4" w:rsidRDefault="009221CF" w:rsidP="005739F9">
            <w:pPr>
              <w:rPr>
                <w:rFonts w:ascii="Calibri" w:hAnsi="Calibri" w:cs="Calibri"/>
                <w:b/>
                <w:sz w:val="22"/>
                <w:szCs w:val="22"/>
              </w:rPr>
            </w:pPr>
          </w:p>
          <w:p w14:paraId="020F9EA8" w14:textId="77777777" w:rsidR="009221CF" w:rsidRPr="00695FC4" w:rsidRDefault="009221CF" w:rsidP="005739F9">
            <w:pPr>
              <w:rPr>
                <w:rFonts w:ascii="Calibri" w:hAnsi="Calibri" w:cs="Calibri"/>
                <w:b/>
                <w:sz w:val="22"/>
                <w:szCs w:val="22"/>
              </w:rPr>
            </w:pPr>
          </w:p>
          <w:p w14:paraId="2C46423D" w14:textId="77777777" w:rsidR="009221CF" w:rsidRPr="00695FC4" w:rsidRDefault="009221CF" w:rsidP="005739F9">
            <w:pPr>
              <w:rPr>
                <w:rFonts w:ascii="Calibri" w:hAnsi="Calibri" w:cs="Calibri"/>
                <w:b/>
                <w:sz w:val="22"/>
                <w:szCs w:val="22"/>
              </w:rPr>
            </w:pPr>
          </w:p>
          <w:p w14:paraId="1E67E246" w14:textId="77777777" w:rsidR="009221CF" w:rsidRPr="00695FC4" w:rsidRDefault="009221CF" w:rsidP="005739F9">
            <w:pPr>
              <w:rPr>
                <w:rFonts w:ascii="Calibri" w:hAnsi="Calibri" w:cs="Calibri"/>
                <w:b/>
                <w:sz w:val="22"/>
                <w:szCs w:val="22"/>
              </w:rPr>
            </w:pPr>
          </w:p>
          <w:p w14:paraId="1260662F" w14:textId="77777777" w:rsidR="009221CF" w:rsidRPr="00695FC4" w:rsidRDefault="009221CF" w:rsidP="005739F9">
            <w:pPr>
              <w:rPr>
                <w:rFonts w:ascii="Calibri" w:hAnsi="Calibri" w:cs="Calibri"/>
                <w:b/>
                <w:sz w:val="22"/>
                <w:szCs w:val="22"/>
              </w:rPr>
            </w:pPr>
          </w:p>
          <w:p w14:paraId="173CC8E2" w14:textId="77777777" w:rsidR="009221CF" w:rsidRPr="00695FC4" w:rsidRDefault="009221CF" w:rsidP="005739F9">
            <w:pPr>
              <w:rPr>
                <w:rFonts w:ascii="Calibri" w:hAnsi="Calibri" w:cs="Calibri"/>
                <w:b/>
                <w:sz w:val="22"/>
                <w:szCs w:val="22"/>
              </w:rPr>
            </w:pPr>
          </w:p>
          <w:p w14:paraId="11F3353C" w14:textId="77777777" w:rsidR="009221CF" w:rsidRPr="00695FC4" w:rsidRDefault="009221CF" w:rsidP="005739F9">
            <w:pPr>
              <w:rPr>
                <w:rFonts w:ascii="Calibri" w:hAnsi="Calibri" w:cs="Calibri"/>
                <w:b/>
                <w:sz w:val="22"/>
                <w:szCs w:val="22"/>
              </w:rPr>
            </w:pPr>
          </w:p>
          <w:p w14:paraId="3A4DFBF0" w14:textId="77777777" w:rsidR="009221CF" w:rsidRPr="00695FC4" w:rsidRDefault="009221CF" w:rsidP="005739F9">
            <w:pPr>
              <w:rPr>
                <w:rFonts w:ascii="Calibri" w:hAnsi="Calibri" w:cs="Calibri"/>
                <w:b/>
                <w:sz w:val="22"/>
                <w:szCs w:val="22"/>
              </w:rPr>
            </w:pPr>
          </w:p>
          <w:p w14:paraId="5CC7086B" w14:textId="77777777" w:rsidR="009221CF" w:rsidRPr="00695FC4" w:rsidRDefault="009221CF" w:rsidP="005739F9">
            <w:pPr>
              <w:rPr>
                <w:rFonts w:ascii="Calibri" w:hAnsi="Calibri" w:cs="Calibri"/>
                <w:b/>
                <w:sz w:val="22"/>
                <w:szCs w:val="22"/>
              </w:rPr>
            </w:pPr>
          </w:p>
          <w:p w14:paraId="5A9ACFBB" w14:textId="77777777" w:rsidR="009221CF" w:rsidRPr="00695FC4" w:rsidRDefault="009221CF" w:rsidP="005739F9">
            <w:pPr>
              <w:rPr>
                <w:rFonts w:ascii="Calibri" w:hAnsi="Calibri" w:cs="Calibri"/>
                <w:b/>
                <w:sz w:val="22"/>
                <w:szCs w:val="22"/>
              </w:rPr>
            </w:pPr>
          </w:p>
          <w:p w14:paraId="00201121" w14:textId="77777777" w:rsidR="009221CF" w:rsidRPr="00695FC4" w:rsidRDefault="009221CF" w:rsidP="005739F9">
            <w:pPr>
              <w:rPr>
                <w:rFonts w:ascii="Calibri" w:hAnsi="Calibri" w:cs="Calibri"/>
                <w:b/>
                <w:sz w:val="22"/>
                <w:szCs w:val="22"/>
              </w:rPr>
            </w:pPr>
          </w:p>
          <w:p w14:paraId="693DCA72" w14:textId="77777777" w:rsidR="009221CF" w:rsidRPr="00695FC4" w:rsidRDefault="009221CF" w:rsidP="005739F9">
            <w:pPr>
              <w:rPr>
                <w:rFonts w:ascii="Calibri" w:hAnsi="Calibri" w:cs="Calibri"/>
                <w:b/>
                <w:sz w:val="22"/>
                <w:szCs w:val="22"/>
              </w:rPr>
            </w:pPr>
          </w:p>
          <w:p w14:paraId="028C5EBF" w14:textId="77777777" w:rsidR="009221CF" w:rsidRPr="00695FC4" w:rsidRDefault="009221CF" w:rsidP="005739F9">
            <w:pPr>
              <w:rPr>
                <w:rFonts w:ascii="Calibri" w:hAnsi="Calibri" w:cs="Calibri"/>
                <w:b/>
                <w:sz w:val="22"/>
                <w:szCs w:val="22"/>
              </w:rPr>
            </w:pPr>
            <w:r w:rsidRPr="00695FC4">
              <w:rPr>
                <w:rFonts w:ascii="Calibri" w:hAnsi="Calibri" w:cs="Calibri"/>
                <w:b/>
                <w:sz w:val="22"/>
                <w:szCs w:val="22"/>
              </w:rPr>
              <w:t>Plenary/conclusion</w:t>
            </w:r>
          </w:p>
          <w:p w14:paraId="5E1B7364" w14:textId="77777777" w:rsidR="009221CF" w:rsidRPr="00695FC4" w:rsidRDefault="009221CF" w:rsidP="005739F9">
            <w:pPr>
              <w:jc w:val="both"/>
              <w:rPr>
                <w:rFonts w:ascii="Calibri" w:hAnsi="Calibri" w:cs="Calibri"/>
                <w:b/>
                <w:sz w:val="30"/>
              </w:rPr>
            </w:pPr>
          </w:p>
          <w:p w14:paraId="5E26B166" w14:textId="77777777" w:rsidR="009221CF" w:rsidRPr="00695FC4" w:rsidRDefault="009221CF" w:rsidP="005739F9">
            <w:pPr>
              <w:jc w:val="both"/>
              <w:rPr>
                <w:rFonts w:ascii="Calibri" w:hAnsi="Calibri" w:cs="Calibri"/>
                <w:b/>
                <w:sz w:val="30"/>
              </w:rPr>
            </w:pPr>
          </w:p>
          <w:p w14:paraId="0D708062" w14:textId="77777777" w:rsidR="009221CF" w:rsidRPr="00695FC4" w:rsidRDefault="009221CF" w:rsidP="005739F9">
            <w:pPr>
              <w:jc w:val="both"/>
              <w:rPr>
                <w:rFonts w:ascii="Calibri" w:hAnsi="Calibri" w:cs="Calibri"/>
                <w:b/>
                <w:sz w:val="30"/>
              </w:rPr>
            </w:pPr>
          </w:p>
          <w:p w14:paraId="2FF9D96A" w14:textId="77777777" w:rsidR="009221CF" w:rsidRPr="00695FC4" w:rsidRDefault="009221CF"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1F16789F"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lastRenderedPageBreak/>
              <w:t>Register.</w:t>
            </w:r>
            <w:r w:rsidRPr="00695FC4">
              <w:rPr>
                <w:rFonts w:ascii="Calibri" w:hAnsi="Calibri" w:cs="Calibri"/>
                <w:bCs/>
                <w:sz w:val="22"/>
                <w:szCs w:val="22"/>
              </w:rPr>
              <w:t xml:space="preserve"> (Send to placement tutor)</w:t>
            </w:r>
            <w:r w:rsidRPr="00695FC4">
              <w:rPr>
                <w:rFonts w:ascii="Calibri" w:hAnsi="Calibri" w:cs="Calibri"/>
                <w:bCs/>
                <w:sz w:val="22"/>
                <w:szCs w:val="22"/>
              </w:rPr>
              <w:br/>
              <w:t>Outline session topic: Peer influence and identity in adolescence.</w:t>
            </w:r>
            <w:r w:rsidRPr="00695FC4">
              <w:rPr>
                <w:rFonts w:ascii="Calibri" w:hAnsi="Calibri" w:cs="Calibri"/>
                <w:bCs/>
                <w:sz w:val="22"/>
                <w:szCs w:val="22"/>
              </w:rPr>
              <w:br/>
              <w:t>Set expectations for discussion and engagement.</w:t>
            </w:r>
            <w:r w:rsidRPr="00695FC4">
              <w:rPr>
                <w:rFonts w:ascii="Calibri" w:hAnsi="Calibri" w:cs="Calibri"/>
                <w:bCs/>
                <w:sz w:val="22"/>
                <w:szCs w:val="22"/>
              </w:rPr>
              <w:t xml:space="preserve"> </w:t>
            </w:r>
          </w:p>
          <w:p w14:paraId="3C1E3FAF" w14:textId="77777777" w:rsidR="009221CF" w:rsidRPr="00695FC4" w:rsidRDefault="009221CF" w:rsidP="005739F9">
            <w:pPr>
              <w:jc w:val="both"/>
              <w:rPr>
                <w:rFonts w:ascii="Calibri" w:hAnsi="Calibri" w:cs="Calibri"/>
                <w:bCs/>
                <w:sz w:val="22"/>
                <w:szCs w:val="22"/>
              </w:rPr>
            </w:pPr>
          </w:p>
          <w:p w14:paraId="6F7DE0D5" w14:textId="77777777" w:rsidR="009221CF" w:rsidRPr="00695FC4" w:rsidRDefault="009221CF" w:rsidP="005739F9">
            <w:pPr>
              <w:jc w:val="both"/>
              <w:rPr>
                <w:rFonts w:ascii="Calibri" w:hAnsi="Calibri" w:cs="Calibri"/>
                <w:bCs/>
                <w:sz w:val="22"/>
                <w:szCs w:val="22"/>
              </w:rPr>
            </w:pPr>
          </w:p>
          <w:p w14:paraId="4B27376D" w14:textId="77777777" w:rsidR="009221CF" w:rsidRPr="00695FC4" w:rsidRDefault="009221CF" w:rsidP="005739F9">
            <w:pPr>
              <w:jc w:val="both"/>
              <w:rPr>
                <w:rFonts w:ascii="Calibri" w:hAnsi="Calibri" w:cs="Calibri"/>
                <w:bCs/>
                <w:sz w:val="22"/>
                <w:szCs w:val="22"/>
              </w:rPr>
            </w:pPr>
          </w:p>
          <w:p w14:paraId="3A8627BD" w14:textId="77777777" w:rsidR="009221CF" w:rsidRPr="00695FC4" w:rsidRDefault="009221CF" w:rsidP="005739F9">
            <w:pPr>
              <w:jc w:val="both"/>
              <w:rPr>
                <w:rFonts w:ascii="Calibri" w:hAnsi="Calibri" w:cs="Calibri"/>
                <w:bCs/>
                <w:sz w:val="22"/>
                <w:szCs w:val="22"/>
              </w:rPr>
            </w:pPr>
          </w:p>
          <w:p w14:paraId="47AF6104" w14:textId="77777777" w:rsidR="009221CF" w:rsidRPr="00695FC4" w:rsidRDefault="009221CF" w:rsidP="005739F9">
            <w:pPr>
              <w:jc w:val="both"/>
              <w:rPr>
                <w:rFonts w:ascii="Calibri" w:hAnsi="Calibri" w:cs="Calibri"/>
                <w:bCs/>
                <w:sz w:val="22"/>
                <w:szCs w:val="22"/>
              </w:rPr>
            </w:pPr>
          </w:p>
          <w:p w14:paraId="2E29AAC0" w14:textId="77777777" w:rsidR="009221CF" w:rsidRPr="00695FC4" w:rsidRDefault="009221CF" w:rsidP="005739F9">
            <w:pPr>
              <w:jc w:val="both"/>
              <w:rPr>
                <w:rFonts w:ascii="Calibri" w:hAnsi="Calibri" w:cs="Calibri"/>
                <w:bCs/>
                <w:sz w:val="22"/>
                <w:szCs w:val="22"/>
              </w:rPr>
            </w:pPr>
          </w:p>
          <w:p w14:paraId="0F88487E" w14:textId="77777777" w:rsidR="009221CF" w:rsidRPr="00695FC4" w:rsidRDefault="009221CF" w:rsidP="005739F9">
            <w:pPr>
              <w:jc w:val="both"/>
              <w:rPr>
                <w:rFonts w:ascii="Calibri" w:hAnsi="Calibri" w:cs="Calibri"/>
                <w:bCs/>
                <w:sz w:val="22"/>
                <w:szCs w:val="22"/>
              </w:rPr>
            </w:pPr>
          </w:p>
          <w:p w14:paraId="7A51BAD9" w14:textId="77777777" w:rsidR="009221CF" w:rsidRPr="00695FC4" w:rsidRDefault="009221CF" w:rsidP="005739F9">
            <w:pPr>
              <w:jc w:val="both"/>
              <w:rPr>
                <w:rFonts w:ascii="Calibri" w:hAnsi="Calibri" w:cs="Calibri"/>
                <w:bCs/>
                <w:sz w:val="22"/>
                <w:szCs w:val="22"/>
              </w:rPr>
            </w:pPr>
          </w:p>
          <w:p w14:paraId="2C7A1610" w14:textId="77777777" w:rsidR="009221CF" w:rsidRPr="00695FC4" w:rsidRDefault="009221CF" w:rsidP="005739F9">
            <w:pPr>
              <w:jc w:val="both"/>
              <w:rPr>
                <w:rFonts w:ascii="Calibri" w:hAnsi="Calibri" w:cs="Calibri"/>
                <w:bCs/>
                <w:sz w:val="22"/>
                <w:szCs w:val="22"/>
              </w:rPr>
            </w:pPr>
          </w:p>
          <w:p w14:paraId="62AD27C5" w14:textId="77777777" w:rsidR="009221CF" w:rsidRPr="00695FC4" w:rsidRDefault="009221CF" w:rsidP="005739F9">
            <w:pPr>
              <w:jc w:val="both"/>
              <w:rPr>
                <w:rFonts w:ascii="Calibri" w:hAnsi="Calibri" w:cs="Calibri"/>
                <w:bCs/>
                <w:sz w:val="22"/>
                <w:szCs w:val="22"/>
              </w:rPr>
            </w:pPr>
          </w:p>
          <w:p w14:paraId="27DBA71B" w14:textId="77777777" w:rsidR="009221CF" w:rsidRPr="00695FC4" w:rsidRDefault="009221CF" w:rsidP="005739F9">
            <w:pPr>
              <w:jc w:val="both"/>
              <w:rPr>
                <w:rFonts w:ascii="Calibri" w:hAnsi="Calibri" w:cs="Calibri"/>
                <w:bCs/>
                <w:sz w:val="22"/>
                <w:szCs w:val="22"/>
              </w:rPr>
            </w:pPr>
          </w:p>
          <w:p w14:paraId="30A677EC"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Understanding adolescence as a developmental stage.</w:t>
            </w:r>
          </w:p>
          <w:p w14:paraId="7D536CA7" w14:textId="77777777" w:rsidR="009221CF" w:rsidRPr="00695FC4" w:rsidRDefault="009221CF" w:rsidP="005739F9">
            <w:pPr>
              <w:jc w:val="both"/>
              <w:rPr>
                <w:rFonts w:ascii="Calibri" w:hAnsi="Calibri" w:cs="Calibri"/>
                <w:bCs/>
                <w:sz w:val="22"/>
                <w:szCs w:val="22"/>
              </w:rPr>
            </w:pPr>
          </w:p>
          <w:p w14:paraId="047C2D4B" w14:textId="77777777" w:rsidR="009221CF" w:rsidRPr="00695FC4" w:rsidRDefault="009221CF" w:rsidP="005739F9">
            <w:pPr>
              <w:jc w:val="both"/>
              <w:rPr>
                <w:rFonts w:ascii="Calibri" w:hAnsi="Calibri" w:cs="Calibri"/>
                <w:bCs/>
                <w:sz w:val="22"/>
                <w:szCs w:val="22"/>
              </w:rPr>
            </w:pPr>
          </w:p>
          <w:p w14:paraId="2AE25C02" w14:textId="77777777" w:rsidR="009221CF" w:rsidRPr="00695FC4" w:rsidRDefault="009221CF" w:rsidP="005739F9">
            <w:pPr>
              <w:jc w:val="both"/>
              <w:rPr>
                <w:rFonts w:ascii="Calibri" w:hAnsi="Calibri" w:cs="Calibri"/>
                <w:bCs/>
                <w:sz w:val="22"/>
                <w:szCs w:val="22"/>
              </w:rPr>
            </w:pPr>
          </w:p>
          <w:p w14:paraId="48F07053" w14:textId="77777777" w:rsidR="009221CF" w:rsidRPr="00695FC4" w:rsidRDefault="009221CF" w:rsidP="005739F9">
            <w:pPr>
              <w:jc w:val="both"/>
              <w:rPr>
                <w:rFonts w:ascii="Calibri" w:hAnsi="Calibri" w:cs="Calibri"/>
                <w:bCs/>
                <w:sz w:val="22"/>
                <w:szCs w:val="22"/>
              </w:rPr>
            </w:pPr>
          </w:p>
          <w:p w14:paraId="4B11F173" w14:textId="77777777" w:rsidR="009221CF" w:rsidRPr="00695FC4" w:rsidRDefault="009221CF" w:rsidP="005739F9">
            <w:pPr>
              <w:jc w:val="both"/>
              <w:rPr>
                <w:rFonts w:ascii="Calibri" w:hAnsi="Calibri" w:cs="Calibri"/>
                <w:bCs/>
                <w:sz w:val="22"/>
                <w:szCs w:val="22"/>
              </w:rPr>
            </w:pPr>
          </w:p>
          <w:p w14:paraId="0A68A5B1" w14:textId="77777777" w:rsidR="009221CF" w:rsidRPr="00695FC4" w:rsidRDefault="009221CF" w:rsidP="005739F9">
            <w:pPr>
              <w:jc w:val="both"/>
              <w:rPr>
                <w:rFonts w:ascii="Calibri" w:hAnsi="Calibri" w:cs="Calibri"/>
                <w:bCs/>
                <w:sz w:val="22"/>
                <w:szCs w:val="22"/>
              </w:rPr>
            </w:pPr>
          </w:p>
          <w:p w14:paraId="6BA933C4"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Applying theory to peer influence.</w:t>
            </w:r>
          </w:p>
          <w:p w14:paraId="5533D672" w14:textId="77777777" w:rsidR="009221CF" w:rsidRPr="00695FC4" w:rsidRDefault="009221CF" w:rsidP="005739F9">
            <w:pPr>
              <w:jc w:val="both"/>
              <w:rPr>
                <w:rFonts w:ascii="Calibri" w:hAnsi="Calibri" w:cs="Calibri"/>
                <w:bCs/>
                <w:sz w:val="22"/>
                <w:szCs w:val="22"/>
              </w:rPr>
            </w:pPr>
          </w:p>
          <w:p w14:paraId="40B6B126" w14:textId="77777777" w:rsidR="009221CF" w:rsidRPr="00695FC4" w:rsidRDefault="009221CF" w:rsidP="005739F9">
            <w:pPr>
              <w:jc w:val="both"/>
              <w:rPr>
                <w:rFonts w:ascii="Calibri" w:hAnsi="Calibri" w:cs="Calibri"/>
                <w:bCs/>
                <w:sz w:val="22"/>
                <w:szCs w:val="22"/>
              </w:rPr>
            </w:pPr>
          </w:p>
          <w:p w14:paraId="3BB6E190" w14:textId="77777777" w:rsidR="009221CF" w:rsidRPr="00695FC4" w:rsidRDefault="009221CF" w:rsidP="005739F9">
            <w:pPr>
              <w:jc w:val="both"/>
              <w:rPr>
                <w:rFonts w:ascii="Calibri" w:hAnsi="Calibri" w:cs="Calibri"/>
                <w:bCs/>
                <w:sz w:val="22"/>
                <w:szCs w:val="22"/>
              </w:rPr>
            </w:pPr>
          </w:p>
          <w:p w14:paraId="71F81439" w14:textId="77777777" w:rsidR="009221CF" w:rsidRPr="00695FC4" w:rsidRDefault="009221CF" w:rsidP="005739F9">
            <w:pPr>
              <w:jc w:val="both"/>
              <w:rPr>
                <w:rFonts w:ascii="Calibri" w:hAnsi="Calibri" w:cs="Calibri"/>
                <w:bCs/>
                <w:sz w:val="22"/>
                <w:szCs w:val="22"/>
              </w:rPr>
            </w:pPr>
          </w:p>
          <w:p w14:paraId="552CB06A" w14:textId="77777777" w:rsidR="009221CF" w:rsidRPr="00695FC4" w:rsidRDefault="009221CF" w:rsidP="005739F9">
            <w:pPr>
              <w:jc w:val="both"/>
              <w:rPr>
                <w:rFonts w:ascii="Calibri" w:hAnsi="Calibri" w:cs="Calibri"/>
                <w:bCs/>
                <w:sz w:val="22"/>
                <w:szCs w:val="22"/>
              </w:rPr>
            </w:pPr>
          </w:p>
          <w:p w14:paraId="2E78A6F4" w14:textId="77777777" w:rsidR="009221CF" w:rsidRPr="00695FC4" w:rsidRDefault="009221CF" w:rsidP="005739F9">
            <w:pPr>
              <w:jc w:val="both"/>
              <w:rPr>
                <w:rFonts w:ascii="Calibri" w:hAnsi="Calibri" w:cs="Calibri"/>
                <w:bCs/>
                <w:sz w:val="22"/>
                <w:szCs w:val="22"/>
              </w:rPr>
            </w:pPr>
          </w:p>
          <w:p w14:paraId="65A9AD50" w14:textId="77777777" w:rsidR="009221CF" w:rsidRPr="00695FC4" w:rsidRDefault="009221CF" w:rsidP="005739F9">
            <w:pPr>
              <w:jc w:val="both"/>
              <w:rPr>
                <w:rFonts w:ascii="Calibri" w:hAnsi="Calibri" w:cs="Calibri"/>
                <w:bCs/>
                <w:sz w:val="22"/>
                <w:szCs w:val="22"/>
              </w:rPr>
            </w:pPr>
          </w:p>
          <w:p w14:paraId="396ACBA0" w14:textId="77777777" w:rsidR="009221CF" w:rsidRPr="00695FC4" w:rsidRDefault="009221CF" w:rsidP="005739F9">
            <w:pPr>
              <w:jc w:val="both"/>
              <w:rPr>
                <w:rFonts w:ascii="Calibri" w:hAnsi="Calibri" w:cs="Calibri"/>
                <w:bCs/>
                <w:sz w:val="22"/>
                <w:szCs w:val="22"/>
              </w:rPr>
            </w:pPr>
          </w:p>
          <w:p w14:paraId="511292BD" w14:textId="77777777" w:rsidR="009221CF" w:rsidRPr="00695FC4" w:rsidRDefault="009221CF" w:rsidP="005739F9">
            <w:pPr>
              <w:jc w:val="both"/>
              <w:rPr>
                <w:rFonts w:ascii="Calibri" w:hAnsi="Calibri" w:cs="Calibri"/>
                <w:bCs/>
                <w:sz w:val="22"/>
                <w:szCs w:val="22"/>
              </w:rPr>
            </w:pPr>
          </w:p>
          <w:p w14:paraId="50943FCA"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Social Identity Theory.</w:t>
            </w:r>
          </w:p>
          <w:p w14:paraId="62600E22" w14:textId="77777777" w:rsidR="009221CF" w:rsidRPr="00695FC4" w:rsidRDefault="009221CF" w:rsidP="005739F9">
            <w:pPr>
              <w:jc w:val="both"/>
              <w:rPr>
                <w:rFonts w:ascii="Calibri" w:hAnsi="Calibri" w:cs="Calibri"/>
                <w:bCs/>
                <w:sz w:val="22"/>
                <w:szCs w:val="22"/>
              </w:rPr>
            </w:pPr>
          </w:p>
          <w:p w14:paraId="1A0B21D2" w14:textId="77777777" w:rsidR="009221CF" w:rsidRPr="00695FC4" w:rsidRDefault="009221CF" w:rsidP="005739F9">
            <w:pPr>
              <w:jc w:val="both"/>
              <w:rPr>
                <w:rFonts w:ascii="Calibri" w:hAnsi="Calibri" w:cs="Calibri"/>
                <w:bCs/>
                <w:sz w:val="22"/>
                <w:szCs w:val="22"/>
              </w:rPr>
            </w:pPr>
          </w:p>
          <w:p w14:paraId="381D253E" w14:textId="77777777" w:rsidR="009221CF" w:rsidRPr="00695FC4" w:rsidRDefault="009221CF" w:rsidP="005739F9">
            <w:pPr>
              <w:jc w:val="both"/>
              <w:rPr>
                <w:rFonts w:ascii="Calibri" w:hAnsi="Calibri" w:cs="Calibri"/>
                <w:bCs/>
                <w:sz w:val="22"/>
                <w:szCs w:val="22"/>
              </w:rPr>
            </w:pPr>
          </w:p>
          <w:p w14:paraId="512A9EF4" w14:textId="77777777" w:rsidR="009221CF" w:rsidRPr="00695FC4" w:rsidRDefault="009221CF" w:rsidP="005739F9">
            <w:pPr>
              <w:jc w:val="both"/>
              <w:rPr>
                <w:rFonts w:ascii="Calibri" w:hAnsi="Calibri" w:cs="Calibri"/>
                <w:bCs/>
                <w:sz w:val="22"/>
                <w:szCs w:val="22"/>
              </w:rPr>
            </w:pPr>
          </w:p>
          <w:p w14:paraId="6B20D1E7" w14:textId="77777777" w:rsidR="009221CF" w:rsidRPr="00695FC4" w:rsidRDefault="009221CF" w:rsidP="005739F9">
            <w:pPr>
              <w:jc w:val="both"/>
              <w:rPr>
                <w:rFonts w:ascii="Calibri" w:hAnsi="Calibri" w:cs="Calibri"/>
                <w:bCs/>
                <w:sz w:val="22"/>
                <w:szCs w:val="22"/>
              </w:rPr>
            </w:pPr>
          </w:p>
          <w:p w14:paraId="65216DE5" w14:textId="77777777" w:rsidR="009221CF" w:rsidRPr="00695FC4" w:rsidRDefault="009221CF" w:rsidP="005739F9">
            <w:pPr>
              <w:jc w:val="both"/>
              <w:rPr>
                <w:rFonts w:ascii="Calibri" w:hAnsi="Calibri" w:cs="Calibri"/>
                <w:bCs/>
                <w:sz w:val="22"/>
                <w:szCs w:val="22"/>
              </w:rPr>
            </w:pPr>
          </w:p>
          <w:p w14:paraId="4E81E872" w14:textId="77777777" w:rsidR="009221CF" w:rsidRPr="00695FC4" w:rsidRDefault="009221CF" w:rsidP="005739F9">
            <w:pPr>
              <w:jc w:val="both"/>
              <w:rPr>
                <w:rFonts w:ascii="Calibri" w:hAnsi="Calibri" w:cs="Calibri"/>
                <w:bCs/>
                <w:sz w:val="22"/>
                <w:szCs w:val="22"/>
              </w:rPr>
            </w:pPr>
          </w:p>
          <w:p w14:paraId="68BF39B9"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 xml:space="preserve">Break </w:t>
            </w:r>
          </w:p>
          <w:p w14:paraId="0B166605" w14:textId="77777777" w:rsidR="009221CF" w:rsidRPr="00695FC4" w:rsidRDefault="009221CF" w:rsidP="005739F9">
            <w:pPr>
              <w:jc w:val="both"/>
              <w:rPr>
                <w:rFonts w:ascii="Calibri" w:hAnsi="Calibri" w:cs="Calibri"/>
                <w:bCs/>
                <w:sz w:val="22"/>
                <w:szCs w:val="22"/>
              </w:rPr>
            </w:pPr>
          </w:p>
          <w:p w14:paraId="7554924C" w14:textId="77777777" w:rsidR="009221CF" w:rsidRPr="00695FC4" w:rsidRDefault="009221CF" w:rsidP="005739F9">
            <w:pPr>
              <w:jc w:val="both"/>
              <w:rPr>
                <w:rFonts w:ascii="Calibri" w:hAnsi="Calibri" w:cs="Calibri"/>
                <w:bCs/>
                <w:sz w:val="22"/>
                <w:szCs w:val="22"/>
              </w:rPr>
            </w:pPr>
          </w:p>
          <w:p w14:paraId="487D6E90" w14:textId="77777777" w:rsidR="009221CF" w:rsidRPr="00695FC4" w:rsidRDefault="009221CF" w:rsidP="005739F9">
            <w:pPr>
              <w:jc w:val="both"/>
              <w:rPr>
                <w:rFonts w:ascii="Calibri" w:hAnsi="Calibri" w:cs="Calibri"/>
                <w:bCs/>
                <w:sz w:val="22"/>
                <w:szCs w:val="22"/>
              </w:rPr>
            </w:pPr>
          </w:p>
          <w:p w14:paraId="0F075505"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 xml:space="preserve">Attachment and peer relationships. </w:t>
            </w:r>
          </w:p>
          <w:p w14:paraId="275557F7" w14:textId="77777777" w:rsidR="009221CF" w:rsidRPr="00695FC4" w:rsidRDefault="009221CF" w:rsidP="005739F9">
            <w:pPr>
              <w:jc w:val="both"/>
              <w:rPr>
                <w:rFonts w:ascii="Calibri" w:hAnsi="Calibri" w:cs="Calibri"/>
                <w:bCs/>
                <w:sz w:val="22"/>
                <w:szCs w:val="22"/>
              </w:rPr>
            </w:pPr>
          </w:p>
          <w:p w14:paraId="101C6C96" w14:textId="77777777" w:rsidR="009221CF" w:rsidRPr="00695FC4" w:rsidRDefault="009221CF" w:rsidP="005739F9">
            <w:pPr>
              <w:jc w:val="both"/>
              <w:rPr>
                <w:rFonts w:ascii="Calibri" w:hAnsi="Calibri" w:cs="Calibri"/>
                <w:bCs/>
                <w:sz w:val="22"/>
                <w:szCs w:val="22"/>
              </w:rPr>
            </w:pPr>
          </w:p>
          <w:p w14:paraId="2D7E5F68" w14:textId="77777777" w:rsidR="009221CF" w:rsidRPr="00695FC4" w:rsidRDefault="009221CF" w:rsidP="005739F9">
            <w:pPr>
              <w:jc w:val="both"/>
              <w:rPr>
                <w:rFonts w:ascii="Calibri" w:hAnsi="Calibri" w:cs="Calibri"/>
                <w:bCs/>
                <w:sz w:val="22"/>
                <w:szCs w:val="22"/>
              </w:rPr>
            </w:pPr>
          </w:p>
          <w:p w14:paraId="641ED300" w14:textId="77777777" w:rsidR="009221CF" w:rsidRPr="00695FC4" w:rsidRDefault="009221CF" w:rsidP="005739F9">
            <w:pPr>
              <w:jc w:val="both"/>
              <w:rPr>
                <w:rFonts w:ascii="Calibri" w:hAnsi="Calibri" w:cs="Calibri"/>
                <w:bCs/>
                <w:sz w:val="22"/>
                <w:szCs w:val="22"/>
              </w:rPr>
            </w:pPr>
          </w:p>
          <w:p w14:paraId="0D918603" w14:textId="77777777" w:rsidR="009221CF" w:rsidRPr="00695FC4" w:rsidRDefault="009221CF" w:rsidP="005739F9">
            <w:pPr>
              <w:jc w:val="both"/>
              <w:rPr>
                <w:rFonts w:ascii="Calibri" w:hAnsi="Calibri" w:cs="Calibri"/>
                <w:bCs/>
                <w:sz w:val="22"/>
                <w:szCs w:val="22"/>
              </w:rPr>
            </w:pPr>
          </w:p>
          <w:p w14:paraId="22CEE0DB"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Group analysis of peer influence.</w:t>
            </w:r>
          </w:p>
          <w:p w14:paraId="7594FB23" w14:textId="77777777" w:rsidR="009221CF" w:rsidRPr="00695FC4" w:rsidRDefault="009221CF" w:rsidP="005739F9">
            <w:pPr>
              <w:jc w:val="both"/>
              <w:rPr>
                <w:rFonts w:ascii="Calibri" w:hAnsi="Calibri" w:cs="Calibri"/>
                <w:bCs/>
                <w:sz w:val="22"/>
                <w:szCs w:val="22"/>
              </w:rPr>
            </w:pPr>
          </w:p>
          <w:p w14:paraId="6F7355CA" w14:textId="77777777" w:rsidR="009221CF" w:rsidRPr="00695FC4" w:rsidRDefault="009221CF" w:rsidP="005739F9">
            <w:pPr>
              <w:jc w:val="both"/>
              <w:rPr>
                <w:rFonts w:ascii="Calibri" w:hAnsi="Calibri" w:cs="Calibri"/>
                <w:bCs/>
                <w:sz w:val="22"/>
                <w:szCs w:val="22"/>
              </w:rPr>
            </w:pPr>
          </w:p>
          <w:p w14:paraId="36AF0BC3" w14:textId="77777777" w:rsidR="009221CF" w:rsidRPr="00695FC4" w:rsidRDefault="009221CF" w:rsidP="005739F9">
            <w:pPr>
              <w:jc w:val="both"/>
              <w:rPr>
                <w:rFonts w:ascii="Calibri" w:hAnsi="Calibri" w:cs="Calibri"/>
                <w:bCs/>
                <w:sz w:val="22"/>
                <w:szCs w:val="22"/>
              </w:rPr>
            </w:pPr>
          </w:p>
          <w:p w14:paraId="74630889" w14:textId="77777777" w:rsidR="009221CF" w:rsidRPr="00695FC4" w:rsidRDefault="009221CF" w:rsidP="005739F9">
            <w:pPr>
              <w:jc w:val="both"/>
              <w:rPr>
                <w:rFonts w:ascii="Calibri" w:hAnsi="Calibri" w:cs="Calibri"/>
                <w:bCs/>
                <w:sz w:val="22"/>
                <w:szCs w:val="22"/>
              </w:rPr>
            </w:pPr>
          </w:p>
          <w:p w14:paraId="164B61AA" w14:textId="77777777" w:rsidR="009221CF" w:rsidRPr="00695FC4" w:rsidRDefault="009221CF" w:rsidP="005739F9">
            <w:pPr>
              <w:jc w:val="both"/>
              <w:rPr>
                <w:rFonts w:ascii="Calibri" w:hAnsi="Calibri" w:cs="Calibri"/>
                <w:bCs/>
                <w:sz w:val="22"/>
                <w:szCs w:val="22"/>
              </w:rPr>
            </w:pPr>
          </w:p>
          <w:p w14:paraId="64EE6DD4" w14:textId="77777777" w:rsidR="009221CF" w:rsidRPr="00695FC4" w:rsidRDefault="009221CF" w:rsidP="005739F9">
            <w:pPr>
              <w:jc w:val="both"/>
              <w:rPr>
                <w:rFonts w:ascii="Calibri" w:hAnsi="Calibri" w:cs="Calibri"/>
                <w:bCs/>
                <w:sz w:val="22"/>
                <w:szCs w:val="22"/>
              </w:rPr>
            </w:pPr>
          </w:p>
          <w:p w14:paraId="29F84B43" w14:textId="77777777" w:rsidR="009221CF" w:rsidRPr="00695FC4" w:rsidRDefault="009221CF" w:rsidP="005739F9">
            <w:pPr>
              <w:jc w:val="both"/>
              <w:rPr>
                <w:rFonts w:ascii="Calibri" w:hAnsi="Calibri" w:cs="Calibri"/>
                <w:bCs/>
                <w:sz w:val="22"/>
                <w:szCs w:val="22"/>
              </w:rPr>
            </w:pPr>
          </w:p>
          <w:p w14:paraId="356C1CBC" w14:textId="77777777" w:rsidR="009221CF" w:rsidRPr="00695FC4" w:rsidRDefault="009221CF" w:rsidP="005739F9">
            <w:pPr>
              <w:jc w:val="both"/>
              <w:rPr>
                <w:rFonts w:ascii="Calibri" w:hAnsi="Calibri" w:cs="Calibri"/>
                <w:bCs/>
                <w:sz w:val="22"/>
                <w:szCs w:val="22"/>
              </w:rPr>
            </w:pPr>
          </w:p>
          <w:p w14:paraId="0F973882"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Whole-class analytical</w:t>
            </w:r>
            <w:r w:rsidRPr="00695FC4">
              <w:rPr>
                <w:rFonts w:ascii="Calibri" w:hAnsi="Calibri" w:cs="Calibri"/>
                <w:bCs/>
                <w:sz w:val="22"/>
                <w:szCs w:val="22"/>
              </w:rPr>
              <w:t xml:space="preserve"> and critical</w:t>
            </w:r>
            <w:r w:rsidRPr="00695FC4">
              <w:rPr>
                <w:rFonts w:ascii="Calibri" w:hAnsi="Calibri" w:cs="Calibri"/>
                <w:bCs/>
                <w:sz w:val="22"/>
                <w:szCs w:val="22"/>
              </w:rPr>
              <w:t xml:space="preserve"> discussion.</w:t>
            </w:r>
          </w:p>
          <w:p w14:paraId="375F8F65" w14:textId="77777777" w:rsidR="009221CF" w:rsidRPr="00695FC4" w:rsidRDefault="009221CF" w:rsidP="005739F9">
            <w:pPr>
              <w:jc w:val="both"/>
              <w:rPr>
                <w:rFonts w:ascii="Calibri" w:hAnsi="Calibri" w:cs="Calibri"/>
                <w:bCs/>
                <w:sz w:val="22"/>
                <w:szCs w:val="22"/>
              </w:rPr>
            </w:pPr>
          </w:p>
          <w:p w14:paraId="680CEA0F" w14:textId="77777777" w:rsidR="009221CF" w:rsidRPr="00695FC4" w:rsidRDefault="009221CF" w:rsidP="005739F9">
            <w:pPr>
              <w:jc w:val="both"/>
              <w:rPr>
                <w:rFonts w:ascii="Calibri" w:hAnsi="Calibri" w:cs="Calibri"/>
                <w:bCs/>
                <w:sz w:val="22"/>
                <w:szCs w:val="22"/>
              </w:rPr>
            </w:pPr>
          </w:p>
          <w:p w14:paraId="527C2F85" w14:textId="77777777" w:rsidR="009221CF" w:rsidRPr="00695FC4" w:rsidRDefault="009221CF" w:rsidP="005739F9">
            <w:pPr>
              <w:jc w:val="both"/>
              <w:rPr>
                <w:rFonts w:ascii="Calibri" w:hAnsi="Calibri" w:cs="Calibri"/>
                <w:bCs/>
                <w:sz w:val="22"/>
                <w:szCs w:val="22"/>
              </w:rPr>
            </w:pPr>
          </w:p>
          <w:p w14:paraId="0137D4A4" w14:textId="77777777" w:rsidR="009221CF" w:rsidRPr="00695FC4" w:rsidRDefault="009221CF" w:rsidP="005739F9">
            <w:pPr>
              <w:jc w:val="both"/>
              <w:rPr>
                <w:rFonts w:ascii="Calibri" w:hAnsi="Calibri" w:cs="Calibri"/>
                <w:bCs/>
                <w:sz w:val="22"/>
                <w:szCs w:val="22"/>
              </w:rPr>
            </w:pPr>
          </w:p>
          <w:p w14:paraId="55E54A74" w14:textId="77777777" w:rsidR="009221CF" w:rsidRPr="00695FC4" w:rsidRDefault="009221CF" w:rsidP="005739F9">
            <w:pPr>
              <w:jc w:val="both"/>
              <w:rPr>
                <w:rFonts w:ascii="Calibri" w:hAnsi="Calibri" w:cs="Calibri"/>
                <w:bCs/>
                <w:sz w:val="22"/>
                <w:szCs w:val="22"/>
              </w:rPr>
            </w:pPr>
          </w:p>
          <w:p w14:paraId="58662ACB"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Consolidation of learning.</w:t>
            </w:r>
          </w:p>
        </w:tc>
        <w:tc>
          <w:tcPr>
            <w:tcW w:w="4140" w:type="dxa"/>
            <w:tcBorders>
              <w:top w:val="single" w:sz="4" w:space="0" w:color="auto"/>
              <w:left w:val="single" w:sz="4" w:space="0" w:color="auto"/>
              <w:bottom w:val="single" w:sz="4" w:space="0" w:color="auto"/>
              <w:right w:val="single" w:sz="4" w:space="0" w:color="auto"/>
            </w:tcBorders>
          </w:tcPr>
          <w:p w14:paraId="62848D34"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lastRenderedPageBreak/>
              <w:t>Register taken and confirmed.</w:t>
            </w:r>
            <w:r w:rsidRPr="00695FC4">
              <w:rPr>
                <w:rFonts w:ascii="Calibri" w:hAnsi="Calibri" w:cs="Calibri"/>
                <w:bCs/>
                <w:sz w:val="22"/>
                <w:szCs w:val="22"/>
              </w:rPr>
              <w:br/>
              <w:t>Explain session structure: lecture input, two short video clips, structured discussions.</w:t>
            </w:r>
            <w:r w:rsidRPr="00695FC4">
              <w:rPr>
                <w:rFonts w:ascii="Calibri" w:hAnsi="Calibri" w:cs="Calibri"/>
                <w:bCs/>
                <w:sz w:val="22"/>
                <w:szCs w:val="22"/>
              </w:rPr>
              <w:br/>
              <w:t>Display learning outcomes on slide.</w:t>
            </w:r>
            <w:r w:rsidRPr="00695FC4">
              <w:rPr>
                <w:rFonts w:ascii="Calibri" w:hAnsi="Calibri" w:cs="Calibri"/>
                <w:bCs/>
                <w:sz w:val="22"/>
                <w:szCs w:val="22"/>
              </w:rPr>
              <w:br/>
              <w:t>Model discussion expectations clearly: focused conversation linked to task, appropriate noise level, respect when others speak.</w:t>
            </w:r>
            <w:r w:rsidRPr="00695FC4">
              <w:rPr>
                <w:rFonts w:ascii="Calibri" w:hAnsi="Calibri" w:cs="Calibri"/>
                <w:bCs/>
                <w:sz w:val="22"/>
                <w:szCs w:val="22"/>
              </w:rPr>
              <w:br/>
              <w:t>Explain that time limits will be visible and discussion will be paused if it drifts.</w:t>
            </w:r>
            <w:r w:rsidRPr="00695FC4">
              <w:rPr>
                <w:rFonts w:ascii="Calibri" w:hAnsi="Calibri" w:cs="Calibri"/>
                <w:bCs/>
                <w:sz w:val="22"/>
                <w:szCs w:val="22"/>
              </w:rPr>
              <w:br/>
              <w:t>Short recap question to activate prior knowledge:</w:t>
            </w:r>
            <w:r w:rsidRPr="00695FC4">
              <w:rPr>
                <w:rFonts w:ascii="Calibri" w:hAnsi="Calibri" w:cs="Calibri"/>
                <w:bCs/>
                <w:sz w:val="22"/>
                <w:szCs w:val="22"/>
              </w:rPr>
              <w:br/>
              <w:t>“What changes socially when young people enter adolescence?”</w:t>
            </w:r>
          </w:p>
          <w:p w14:paraId="1229ED78" w14:textId="77777777" w:rsidR="009221CF" w:rsidRPr="00695FC4" w:rsidRDefault="009221CF" w:rsidP="005739F9">
            <w:pPr>
              <w:jc w:val="both"/>
              <w:rPr>
                <w:rFonts w:ascii="Calibri" w:hAnsi="Calibri" w:cs="Calibri"/>
                <w:bCs/>
                <w:sz w:val="22"/>
                <w:szCs w:val="22"/>
              </w:rPr>
            </w:pPr>
          </w:p>
          <w:p w14:paraId="6D87C572" w14:textId="77777777" w:rsidR="009221CF" w:rsidRPr="00695FC4" w:rsidRDefault="009221CF" w:rsidP="005739F9">
            <w:pPr>
              <w:jc w:val="both"/>
              <w:rPr>
                <w:rFonts w:ascii="Calibri" w:hAnsi="Calibri" w:cs="Calibri"/>
                <w:bCs/>
                <w:sz w:val="22"/>
                <w:szCs w:val="22"/>
              </w:rPr>
            </w:pPr>
          </w:p>
          <w:p w14:paraId="0CAE90BE" w14:textId="77777777" w:rsidR="009221CF" w:rsidRPr="00695FC4" w:rsidRDefault="009221CF" w:rsidP="005739F9">
            <w:pPr>
              <w:jc w:val="both"/>
              <w:rPr>
                <w:rFonts w:ascii="Calibri" w:hAnsi="Calibri" w:cs="Calibri"/>
                <w:bCs/>
                <w:sz w:val="22"/>
                <w:szCs w:val="22"/>
              </w:rPr>
            </w:pPr>
          </w:p>
          <w:p w14:paraId="1FF372E9" w14:textId="77777777" w:rsidR="009221CF" w:rsidRPr="00695FC4" w:rsidRDefault="009221CF" w:rsidP="005739F9">
            <w:pPr>
              <w:jc w:val="both"/>
              <w:rPr>
                <w:rFonts w:ascii="Calibri" w:hAnsi="Calibri" w:cs="Calibri"/>
                <w:bCs/>
                <w:sz w:val="22"/>
                <w:szCs w:val="22"/>
              </w:rPr>
            </w:pPr>
          </w:p>
          <w:p w14:paraId="598C1CB9" w14:textId="77777777" w:rsidR="009221CF" w:rsidRPr="00695FC4" w:rsidRDefault="009221CF" w:rsidP="005739F9">
            <w:pPr>
              <w:jc w:val="both"/>
              <w:rPr>
                <w:rFonts w:ascii="Calibri" w:hAnsi="Calibri" w:cs="Calibri"/>
                <w:bCs/>
                <w:sz w:val="22"/>
                <w:szCs w:val="22"/>
              </w:rPr>
            </w:pPr>
          </w:p>
          <w:p w14:paraId="6F36DB5E" w14:textId="77777777" w:rsidR="009221CF" w:rsidRPr="004F111A" w:rsidRDefault="009221CF" w:rsidP="004F111A">
            <w:pPr>
              <w:spacing w:after="0"/>
              <w:jc w:val="both"/>
              <w:rPr>
                <w:rFonts w:ascii="Calibri" w:hAnsi="Calibri" w:cs="Calibri"/>
                <w:bCs/>
                <w:sz w:val="22"/>
                <w:szCs w:val="22"/>
              </w:rPr>
            </w:pPr>
            <w:r w:rsidRPr="004F111A">
              <w:rPr>
                <w:rFonts w:ascii="Calibri" w:hAnsi="Calibri" w:cs="Calibri"/>
                <w:bCs/>
                <w:sz w:val="22"/>
                <w:szCs w:val="22"/>
              </w:rPr>
              <w:t>Definition of adolescence</w:t>
            </w:r>
          </w:p>
          <w:p w14:paraId="268A9026" w14:textId="77777777" w:rsidR="009221CF" w:rsidRPr="004F111A" w:rsidRDefault="009221CF" w:rsidP="004F111A">
            <w:pPr>
              <w:spacing w:after="0"/>
              <w:jc w:val="both"/>
              <w:rPr>
                <w:rFonts w:ascii="Calibri" w:hAnsi="Calibri" w:cs="Calibri"/>
                <w:bCs/>
                <w:sz w:val="22"/>
                <w:szCs w:val="22"/>
              </w:rPr>
            </w:pPr>
            <w:r w:rsidRPr="004F111A">
              <w:rPr>
                <w:rFonts w:ascii="Calibri" w:hAnsi="Calibri" w:cs="Calibri"/>
                <w:bCs/>
                <w:sz w:val="22"/>
                <w:szCs w:val="22"/>
              </w:rPr>
              <w:t>Shift from family to peer influence</w:t>
            </w:r>
          </w:p>
          <w:p w14:paraId="2CC8C3F8" w14:textId="77777777" w:rsidR="009221CF" w:rsidRPr="004F111A" w:rsidRDefault="009221CF" w:rsidP="004F111A">
            <w:pPr>
              <w:spacing w:after="0"/>
              <w:jc w:val="both"/>
              <w:rPr>
                <w:rFonts w:ascii="Calibri" w:hAnsi="Calibri" w:cs="Calibri"/>
                <w:bCs/>
                <w:sz w:val="22"/>
                <w:szCs w:val="22"/>
              </w:rPr>
            </w:pPr>
            <w:r w:rsidRPr="004F111A">
              <w:rPr>
                <w:rFonts w:ascii="Calibri" w:hAnsi="Calibri" w:cs="Calibri"/>
                <w:bCs/>
                <w:sz w:val="22"/>
                <w:szCs w:val="22"/>
              </w:rPr>
              <w:t>Identity formation</w:t>
            </w:r>
            <w:r w:rsidRPr="004F111A">
              <w:rPr>
                <w:rFonts w:ascii="Calibri" w:hAnsi="Calibri" w:cs="Calibri"/>
                <w:bCs/>
                <w:sz w:val="22"/>
                <w:szCs w:val="22"/>
              </w:rPr>
              <w:br/>
              <w:t>Pause for clarification questions.</w:t>
            </w:r>
          </w:p>
          <w:p w14:paraId="2D12C37B"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short whole-class question at 20 minutes to maintain engagement</w:t>
            </w:r>
            <w:r w:rsidRPr="00695FC4">
              <w:rPr>
                <w:rFonts w:ascii="Calibri" w:hAnsi="Calibri" w:cs="Calibri"/>
                <w:bCs/>
                <w:sz w:val="22"/>
                <w:szCs w:val="22"/>
              </w:rPr>
              <w:t>.</w:t>
            </w:r>
          </w:p>
          <w:p w14:paraId="43E21CFA" w14:textId="77777777" w:rsidR="009221CF" w:rsidRPr="00695FC4" w:rsidRDefault="009221CF" w:rsidP="005739F9">
            <w:pPr>
              <w:jc w:val="both"/>
              <w:rPr>
                <w:rFonts w:ascii="Calibri" w:hAnsi="Calibri" w:cs="Calibri"/>
                <w:bCs/>
                <w:sz w:val="22"/>
                <w:szCs w:val="22"/>
              </w:rPr>
            </w:pPr>
          </w:p>
          <w:p w14:paraId="547E6DBF" w14:textId="77777777" w:rsidR="009221CF" w:rsidRPr="00695FC4" w:rsidRDefault="009221CF" w:rsidP="005739F9">
            <w:pPr>
              <w:jc w:val="both"/>
              <w:rPr>
                <w:rFonts w:ascii="Calibri" w:hAnsi="Calibri" w:cs="Calibri"/>
                <w:bCs/>
                <w:sz w:val="22"/>
                <w:szCs w:val="22"/>
              </w:rPr>
            </w:pPr>
          </w:p>
          <w:p w14:paraId="11452ACE" w14:textId="77777777" w:rsidR="009221CF" w:rsidRPr="00695FC4" w:rsidRDefault="009221CF" w:rsidP="005739F9">
            <w:pPr>
              <w:jc w:val="both"/>
              <w:rPr>
                <w:rFonts w:ascii="Calibri" w:hAnsi="Calibri" w:cs="Calibri"/>
                <w:bCs/>
                <w:sz w:val="22"/>
                <w:szCs w:val="22"/>
              </w:rPr>
            </w:pPr>
          </w:p>
          <w:p w14:paraId="2587E253"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Play 5-minute video clip illustrating peer pressure.</w:t>
            </w:r>
            <w:r w:rsidRPr="00695FC4">
              <w:rPr>
                <w:rFonts w:ascii="Calibri" w:hAnsi="Calibri" w:cs="Calibri"/>
                <w:bCs/>
                <w:sz w:val="22"/>
                <w:szCs w:val="22"/>
              </w:rPr>
              <w:br/>
              <w:t>Paired discussion (5 minutes):</w:t>
            </w:r>
            <w:r w:rsidRPr="00695FC4">
              <w:rPr>
                <w:rFonts w:ascii="Calibri" w:hAnsi="Calibri" w:cs="Calibri"/>
                <w:bCs/>
                <w:sz w:val="22"/>
                <w:szCs w:val="22"/>
              </w:rPr>
              <w:br/>
              <w:t>Identify one example of peer influence and link to identity formation.</w:t>
            </w:r>
            <w:r w:rsidRPr="00695FC4">
              <w:rPr>
                <w:rFonts w:ascii="Calibri" w:hAnsi="Calibri" w:cs="Calibri"/>
                <w:bCs/>
                <w:sz w:val="22"/>
                <w:szCs w:val="22"/>
              </w:rPr>
              <w:br/>
              <w:t>Whole-class feedback with directed questioning.</w:t>
            </w:r>
            <w:r w:rsidRPr="00695FC4">
              <w:rPr>
                <w:rFonts w:ascii="Calibri" w:hAnsi="Calibri" w:cs="Calibri"/>
                <w:bCs/>
                <w:sz w:val="22"/>
                <w:szCs w:val="22"/>
              </w:rPr>
              <w:br/>
              <w:t>Circulate during discussion to maintain focus.</w:t>
            </w:r>
          </w:p>
          <w:p w14:paraId="69025A8C" w14:textId="77777777" w:rsidR="009221CF" w:rsidRPr="00695FC4" w:rsidRDefault="009221CF" w:rsidP="005739F9">
            <w:pPr>
              <w:jc w:val="both"/>
              <w:rPr>
                <w:rFonts w:ascii="Calibri" w:hAnsi="Calibri" w:cs="Calibri"/>
                <w:bCs/>
                <w:sz w:val="22"/>
                <w:szCs w:val="22"/>
              </w:rPr>
            </w:pPr>
          </w:p>
          <w:p w14:paraId="1A58A93E" w14:textId="77777777" w:rsidR="009221CF" w:rsidRPr="00695FC4" w:rsidRDefault="009221CF" w:rsidP="005739F9">
            <w:pPr>
              <w:jc w:val="both"/>
              <w:rPr>
                <w:rFonts w:ascii="Calibri" w:hAnsi="Calibri" w:cs="Calibri"/>
                <w:bCs/>
                <w:sz w:val="22"/>
                <w:szCs w:val="22"/>
              </w:rPr>
            </w:pPr>
          </w:p>
          <w:p w14:paraId="56617714"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In groups and out groups, social comparison</w:t>
            </w:r>
          </w:p>
          <w:p w14:paraId="74222602"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 xml:space="preserve">Self-concept Directed questioning to extend responses. Remember to ask questions to ensure it’s not passive listening and they are engaged. </w:t>
            </w:r>
          </w:p>
          <w:p w14:paraId="5D192292" w14:textId="77777777" w:rsidR="009221CF" w:rsidRPr="00695FC4" w:rsidRDefault="009221CF" w:rsidP="005739F9">
            <w:pPr>
              <w:jc w:val="both"/>
              <w:rPr>
                <w:rFonts w:ascii="Calibri" w:hAnsi="Calibri" w:cs="Calibri"/>
                <w:bCs/>
                <w:sz w:val="22"/>
                <w:szCs w:val="22"/>
              </w:rPr>
            </w:pPr>
          </w:p>
          <w:p w14:paraId="28502105" w14:textId="77777777" w:rsidR="009221CF" w:rsidRPr="00695FC4" w:rsidRDefault="009221CF" w:rsidP="005739F9">
            <w:pPr>
              <w:jc w:val="both"/>
              <w:rPr>
                <w:rFonts w:ascii="Calibri" w:hAnsi="Calibri" w:cs="Calibri"/>
                <w:bCs/>
                <w:sz w:val="22"/>
                <w:szCs w:val="22"/>
              </w:rPr>
            </w:pPr>
          </w:p>
          <w:p w14:paraId="250F7876" w14:textId="77777777" w:rsidR="009221CF" w:rsidRPr="00695FC4" w:rsidRDefault="009221CF" w:rsidP="005739F9">
            <w:pPr>
              <w:jc w:val="both"/>
              <w:rPr>
                <w:rFonts w:ascii="Calibri" w:hAnsi="Calibri" w:cs="Calibri"/>
                <w:bCs/>
                <w:sz w:val="22"/>
                <w:szCs w:val="22"/>
              </w:rPr>
            </w:pPr>
          </w:p>
          <w:p w14:paraId="5D8D10D2"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 xml:space="preserve">10-minute break return at agreed time. </w:t>
            </w:r>
          </w:p>
          <w:p w14:paraId="07CB2CD9" w14:textId="77777777" w:rsidR="009221CF" w:rsidRPr="00695FC4" w:rsidRDefault="009221CF" w:rsidP="005739F9">
            <w:pPr>
              <w:jc w:val="both"/>
              <w:rPr>
                <w:rFonts w:ascii="Calibri" w:hAnsi="Calibri" w:cs="Calibri"/>
                <w:bCs/>
                <w:sz w:val="22"/>
                <w:szCs w:val="22"/>
              </w:rPr>
            </w:pPr>
          </w:p>
          <w:p w14:paraId="18842B2B" w14:textId="77777777" w:rsidR="009221CF" w:rsidRPr="00695FC4" w:rsidRDefault="009221CF" w:rsidP="005739F9">
            <w:pPr>
              <w:jc w:val="both"/>
              <w:rPr>
                <w:rFonts w:ascii="Calibri" w:hAnsi="Calibri" w:cs="Calibri"/>
                <w:bCs/>
                <w:sz w:val="22"/>
                <w:szCs w:val="22"/>
              </w:rPr>
            </w:pPr>
          </w:p>
          <w:p w14:paraId="2178DC27" w14:textId="77777777" w:rsidR="009221CF" w:rsidRPr="00695FC4" w:rsidRDefault="009221CF" w:rsidP="005739F9">
            <w:pPr>
              <w:jc w:val="both"/>
              <w:rPr>
                <w:rFonts w:ascii="Calibri" w:hAnsi="Calibri" w:cs="Calibri"/>
                <w:bCs/>
                <w:sz w:val="22"/>
                <w:szCs w:val="22"/>
              </w:rPr>
            </w:pPr>
          </w:p>
          <w:p w14:paraId="34A27B3E"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Lecture input linking early attachment to later peer confidence.</w:t>
            </w:r>
            <w:r w:rsidRPr="00695FC4">
              <w:rPr>
                <w:rFonts w:ascii="Calibri" w:hAnsi="Calibri" w:cs="Calibri"/>
                <w:bCs/>
                <w:sz w:val="22"/>
                <w:szCs w:val="22"/>
              </w:rPr>
              <w:br/>
              <w:t>Clarify key terminology.</w:t>
            </w:r>
            <w:r w:rsidRPr="00695FC4">
              <w:rPr>
                <w:rFonts w:ascii="Calibri" w:hAnsi="Calibri" w:cs="Calibri"/>
                <w:bCs/>
                <w:sz w:val="22"/>
                <w:szCs w:val="22"/>
              </w:rPr>
              <w:br/>
              <w:t>Short check-in question to maintain engagement.</w:t>
            </w:r>
          </w:p>
          <w:p w14:paraId="585EC068" w14:textId="77777777" w:rsidR="009221CF" w:rsidRPr="00695FC4" w:rsidRDefault="009221CF" w:rsidP="005739F9">
            <w:pPr>
              <w:jc w:val="both"/>
              <w:rPr>
                <w:rFonts w:ascii="Calibri" w:hAnsi="Calibri" w:cs="Calibri"/>
                <w:bCs/>
                <w:sz w:val="22"/>
                <w:szCs w:val="22"/>
              </w:rPr>
            </w:pPr>
          </w:p>
          <w:p w14:paraId="4608292D" w14:textId="77777777" w:rsidR="009221CF" w:rsidRPr="00695FC4" w:rsidRDefault="009221CF" w:rsidP="005739F9">
            <w:pPr>
              <w:jc w:val="both"/>
              <w:rPr>
                <w:rFonts w:ascii="Calibri" w:hAnsi="Calibri" w:cs="Calibri"/>
                <w:bCs/>
                <w:sz w:val="22"/>
                <w:szCs w:val="22"/>
              </w:rPr>
            </w:pPr>
          </w:p>
          <w:p w14:paraId="4220838E"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Play second short video clip.</w:t>
            </w:r>
            <w:r w:rsidRPr="00695FC4">
              <w:rPr>
                <w:rFonts w:ascii="Calibri" w:hAnsi="Calibri" w:cs="Calibri"/>
                <w:bCs/>
                <w:sz w:val="22"/>
                <w:szCs w:val="22"/>
              </w:rPr>
              <w:br/>
              <w:t>Groups of three</w:t>
            </w:r>
            <w:r w:rsidRPr="00695FC4">
              <w:rPr>
                <w:rFonts w:ascii="Calibri" w:hAnsi="Calibri" w:cs="Calibri"/>
                <w:bCs/>
                <w:sz w:val="22"/>
                <w:szCs w:val="22"/>
              </w:rPr>
              <w:t xml:space="preserve"> (Depending on attendance</w:t>
            </w:r>
            <w:r w:rsidRPr="00695FC4">
              <w:rPr>
                <w:rFonts w:ascii="Calibri" w:hAnsi="Calibri" w:cs="Calibri"/>
                <w:bCs/>
                <w:sz w:val="22"/>
                <w:szCs w:val="22"/>
              </w:rPr>
              <w:t xml:space="preserve"> discuss:</w:t>
            </w:r>
            <w:r w:rsidRPr="00695FC4">
              <w:rPr>
                <w:rFonts w:ascii="Calibri" w:hAnsi="Calibri" w:cs="Calibri"/>
                <w:bCs/>
                <w:sz w:val="22"/>
                <w:szCs w:val="22"/>
              </w:rPr>
              <w:br/>
              <w:t>Is the peer influence constructive or harmful?</w:t>
            </w:r>
            <w:r w:rsidRPr="00695FC4">
              <w:rPr>
                <w:rFonts w:ascii="Calibri" w:hAnsi="Calibri" w:cs="Calibri"/>
                <w:bCs/>
                <w:sz w:val="22"/>
                <w:szCs w:val="22"/>
              </w:rPr>
              <w:t xml:space="preserve"> </w:t>
            </w:r>
            <w:r w:rsidRPr="00695FC4">
              <w:rPr>
                <w:rFonts w:ascii="Calibri" w:hAnsi="Calibri" w:cs="Calibri"/>
                <w:bCs/>
                <w:sz w:val="22"/>
                <w:szCs w:val="22"/>
              </w:rPr>
              <w:t>Link</w:t>
            </w:r>
            <w:r w:rsidRPr="00695FC4">
              <w:rPr>
                <w:rFonts w:ascii="Calibri" w:hAnsi="Calibri" w:cs="Calibri"/>
                <w:bCs/>
                <w:sz w:val="22"/>
                <w:szCs w:val="22"/>
              </w:rPr>
              <w:t xml:space="preserve"> </w:t>
            </w:r>
            <w:r w:rsidRPr="00695FC4">
              <w:rPr>
                <w:rFonts w:ascii="Calibri" w:hAnsi="Calibri" w:cs="Calibri"/>
                <w:bCs/>
                <w:sz w:val="22"/>
                <w:szCs w:val="22"/>
              </w:rPr>
              <w:t>to theory.</w:t>
            </w:r>
            <w:r w:rsidRPr="00695FC4">
              <w:rPr>
                <w:rFonts w:ascii="Calibri" w:hAnsi="Calibri" w:cs="Calibri"/>
                <w:bCs/>
                <w:sz w:val="22"/>
                <w:szCs w:val="22"/>
              </w:rPr>
              <w:br/>
              <w:t>Re-state discussion expectations.</w:t>
            </w:r>
            <w:r w:rsidRPr="00695FC4">
              <w:rPr>
                <w:rFonts w:ascii="Calibri" w:hAnsi="Calibri" w:cs="Calibri"/>
                <w:bCs/>
                <w:sz w:val="22"/>
                <w:szCs w:val="22"/>
              </w:rPr>
              <w:br/>
              <w:t>Display visible 10-minute timer.</w:t>
            </w:r>
            <w:r w:rsidRPr="00695FC4">
              <w:rPr>
                <w:rFonts w:ascii="Calibri" w:hAnsi="Calibri" w:cs="Calibri"/>
                <w:bCs/>
                <w:sz w:val="22"/>
                <w:szCs w:val="22"/>
              </w:rPr>
              <w:br/>
              <w:t>Circulate consistently.</w:t>
            </w:r>
          </w:p>
          <w:p w14:paraId="7463C11D" w14:textId="77777777" w:rsidR="009221CF" w:rsidRPr="00695FC4" w:rsidRDefault="009221CF" w:rsidP="005739F9">
            <w:pPr>
              <w:jc w:val="both"/>
              <w:rPr>
                <w:rFonts w:ascii="Calibri" w:hAnsi="Calibri" w:cs="Calibri"/>
                <w:bCs/>
                <w:sz w:val="22"/>
                <w:szCs w:val="22"/>
              </w:rPr>
            </w:pPr>
          </w:p>
          <w:p w14:paraId="31F47045" w14:textId="77777777" w:rsidR="009221CF" w:rsidRPr="00695FC4" w:rsidRDefault="009221CF" w:rsidP="005739F9">
            <w:pPr>
              <w:jc w:val="both"/>
              <w:rPr>
                <w:rFonts w:ascii="Calibri" w:hAnsi="Calibri" w:cs="Calibri"/>
                <w:bCs/>
                <w:sz w:val="22"/>
                <w:szCs w:val="22"/>
              </w:rPr>
            </w:pPr>
          </w:p>
          <w:p w14:paraId="0983CEED"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Each group shares one analytical point.</w:t>
            </w:r>
            <w:r w:rsidRPr="00695FC4">
              <w:rPr>
                <w:rFonts w:ascii="Calibri" w:hAnsi="Calibri" w:cs="Calibri"/>
                <w:bCs/>
                <w:sz w:val="22"/>
                <w:szCs w:val="22"/>
              </w:rPr>
              <w:br/>
              <w:t>Use probing questions.</w:t>
            </w:r>
            <w:r w:rsidRPr="00695FC4">
              <w:rPr>
                <w:rFonts w:ascii="Calibri" w:hAnsi="Calibri" w:cs="Calibri"/>
                <w:bCs/>
                <w:sz w:val="22"/>
                <w:szCs w:val="22"/>
              </w:rPr>
              <w:br/>
              <w:t>Structured turn-taking to avoid dominance.</w:t>
            </w:r>
          </w:p>
          <w:p w14:paraId="20A614FE" w14:textId="77777777" w:rsidR="009221CF" w:rsidRPr="00695FC4" w:rsidRDefault="009221CF" w:rsidP="005739F9">
            <w:pPr>
              <w:jc w:val="both"/>
              <w:rPr>
                <w:rFonts w:ascii="Calibri" w:hAnsi="Calibri" w:cs="Calibri"/>
                <w:bCs/>
                <w:sz w:val="22"/>
                <w:szCs w:val="22"/>
              </w:rPr>
            </w:pPr>
          </w:p>
          <w:p w14:paraId="1E802546" w14:textId="77777777" w:rsidR="009221CF" w:rsidRPr="00695FC4" w:rsidRDefault="009221CF" w:rsidP="005739F9">
            <w:pPr>
              <w:jc w:val="both"/>
              <w:rPr>
                <w:rFonts w:ascii="Calibri" w:hAnsi="Calibri" w:cs="Calibri"/>
                <w:bCs/>
                <w:sz w:val="22"/>
                <w:szCs w:val="22"/>
              </w:rPr>
            </w:pPr>
          </w:p>
          <w:p w14:paraId="3522AF78" w14:textId="77777777" w:rsidR="009221CF" w:rsidRPr="00695FC4" w:rsidRDefault="009221CF" w:rsidP="005739F9">
            <w:pPr>
              <w:jc w:val="both"/>
              <w:rPr>
                <w:rFonts w:ascii="Calibri" w:hAnsi="Calibri" w:cs="Calibri"/>
                <w:bCs/>
                <w:sz w:val="22"/>
                <w:szCs w:val="22"/>
              </w:rPr>
            </w:pPr>
          </w:p>
          <w:p w14:paraId="0EB25B8C" w14:textId="77777777" w:rsidR="009221CF" w:rsidRPr="00695FC4" w:rsidRDefault="009221CF" w:rsidP="005739F9">
            <w:pPr>
              <w:jc w:val="both"/>
              <w:rPr>
                <w:rFonts w:ascii="Calibri" w:hAnsi="Calibri" w:cs="Calibri"/>
                <w:bCs/>
                <w:sz w:val="22"/>
                <w:szCs w:val="22"/>
              </w:rPr>
            </w:pPr>
          </w:p>
          <w:p w14:paraId="6B6ED23D" w14:textId="77777777" w:rsidR="009221CF" w:rsidRPr="00695FC4" w:rsidRDefault="009221CF" w:rsidP="005739F9">
            <w:pPr>
              <w:jc w:val="both"/>
              <w:rPr>
                <w:rFonts w:ascii="Calibri" w:hAnsi="Calibri" w:cs="Calibri"/>
                <w:bCs/>
                <w:sz w:val="22"/>
                <w:szCs w:val="22"/>
              </w:rPr>
            </w:pPr>
            <w:r w:rsidRPr="00695FC4">
              <w:rPr>
                <w:rFonts w:ascii="Calibri" w:hAnsi="Calibri" w:cs="Calibri"/>
                <w:bCs/>
                <w:sz w:val="22"/>
                <w:szCs w:val="22"/>
              </w:rPr>
              <w:t xml:space="preserve">On the forum on Moodle: </w:t>
            </w:r>
            <w:r w:rsidRPr="00695FC4">
              <w:rPr>
                <w:rFonts w:ascii="Calibri" w:hAnsi="Calibri" w:cs="Calibri"/>
                <w:bCs/>
                <w:sz w:val="22"/>
                <w:szCs w:val="22"/>
              </w:rPr>
              <w:t xml:space="preserve">Individual written reflection linking peer influence </w:t>
            </w:r>
            <w:proofErr w:type="gramStart"/>
            <w:r w:rsidRPr="00695FC4">
              <w:rPr>
                <w:rFonts w:ascii="Calibri" w:hAnsi="Calibri" w:cs="Calibri"/>
                <w:bCs/>
                <w:sz w:val="22"/>
                <w:szCs w:val="22"/>
              </w:rPr>
              <w:t>to</w:t>
            </w:r>
            <w:proofErr w:type="gramEnd"/>
            <w:r w:rsidRPr="00695FC4">
              <w:rPr>
                <w:rFonts w:ascii="Calibri" w:hAnsi="Calibri" w:cs="Calibri"/>
                <w:bCs/>
                <w:sz w:val="22"/>
                <w:szCs w:val="22"/>
              </w:rPr>
              <w:t xml:space="preserve"> theory.</w:t>
            </w:r>
            <w:r w:rsidRPr="00695FC4">
              <w:rPr>
                <w:rFonts w:ascii="Calibri" w:hAnsi="Calibri" w:cs="Calibri"/>
                <w:bCs/>
                <w:sz w:val="22"/>
                <w:szCs w:val="22"/>
              </w:rPr>
              <w:br/>
              <w:t>Verbal recap of key concepts.</w:t>
            </w:r>
            <w:r w:rsidRPr="00695FC4">
              <w:rPr>
                <w:rFonts w:ascii="Calibri" w:hAnsi="Calibri" w:cs="Calibri"/>
                <w:bCs/>
                <w:sz w:val="22"/>
                <w:szCs w:val="22"/>
              </w:rPr>
              <w:br/>
              <w:t xml:space="preserve">Outline next session </w:t>
            </w:r>
            <w:r w:rsidRPr="00695FC4">
              <w:rPr>
                <w:rFonts w:ascii="Calibri" w:hAnsi="Calibri" w:cs="Calibri"/>
                <w:bCs/>
                <w:sz w:val="22"/>
                <w:szCs w:val="22"/>
              </w:rPr>
              <w:t xml:space="preserve">asynchronous content. </w:t>
            </w:r>
          </w:p>
        </w:tc>
        <w:tc>
          <w:tcPr>
            <w:tcW w:w="1571" w:type="dxa"/>
            <w:tcBorders>
              <w:top w:val="single" w:sz="4" w:space="0" w:color="auto"/>
              <w:left w:val="single" w:sz="4" w:space="0" w:color="auto"/>
              <w:bottom w:val="single" w:sz="4" w:space="0" w:color="auto"/>
              <w:right w:val="single" w:sz="4" w:space="0" w:color="auto"/>
            </w:tcBorders>
          </w:tcPr>
          <w:p w14:paraId="158459D6" w14:textId="77777777" w:rsidR="009221CF" w:rsidRPr="00695FC4" w:rsidRDefault="009221CF" w:rsidP="005739F9">
            <w:pPr>
              <w:jc w:val="both"/>
              <w:rPr>
                <w:rFonts w:ascii="Calibri" w:hAnsi="Calibri" w:cs="Calibri"/>
                <w:b/>
                <w:sz w:val="30"/>
              </w:rPr>
            </w:pPr>
            <w:r w:rsidRPr="00695FC4">
              <w:rPr>
                <w:rFonts w:ascii="Calibri" w:hAnsi="Calibri" w:cs="Calibri"/>
                <w:b/>
                <w:sz w:val="30"/>
              </w:rPr>
              <w:lastRenderedPageBreak/>
              <w:t>0-10 minutes.</w:t>
            </w:r>
          </w:p>
          <w:p w14:paraId="11771AF8" w14:textId="77777777" w:rsidR="009221CF" w:rsidRPr="00695FC4" w:rsidRDefault="009221CF" w:rsidP="005739F9">
            <w:pPr>
              <w:jc w:val="both"/>
              <w:rPr>
                <w:rFonts w:ascii="Calibri" w:hAnsi="Calibri" w:cs="Calibri"/>
                <w:b/>
                <w:sz w:val="30"/>
              </w:rPr>
            </w:pPr>
          </w:p>
          <w:p w14:paraId="215266B9" w14:textId="77777777" w:rsidR="009221CF" w:rsidRPr="00695FC4" w:rsidRDefault="009221CF" w:rsidP="005739F9">
            <w:pPr>
              <w:jc w:val="both"/>
              <w:rPr>
                <w:rFonts w:ascii="Calibri" w:hAnsi="Calibri" w:cs="Calibri"/>
                <w:b/>
                <w:sz w:val="30"/>
              </w:rPr>
            </w:pPr>
          </w:p>
          <w:p w14:paraId="713B9DBF" w14:textId="77777777" w:rsidR="009221CF" w:rsidRPr="00695FC4" w:rsidRDefault="009221CF" w:rsidP="005739F9">
            <w:pPr>
              <w:jc w:val="both"/>
              <w:rPr>
                <w:rFonts w:ascii="Calibri" w:hAnsi="Calibri" w:cs="Calibri"/>
                <w:b/>
                <w:sz w:val="30"/>
              </w:rPr>
            </w:pPr>
          </w:p>
          <w:p w14:paraId="171FA0B9" w14:textId="77777777" w:rsidR="009221CF" w:rsidRPr="00695FC4" w:rsidRDefault="009221CF" w:rsidP="005739F9">
            <w:pPr>
              <w:jc w:val="both"/>
              <w:rPr>
                <w:rFonts w:ascii="Calibri" w:hAnsi="Calibri" w:cs="Calibri"/>
                <w:b/>
                <w:sz w:val="30"/>
              </w:rPr>
            </w:pPr>
          </w:p>
          <w:p w14:paraId="3365A842" w14:textId="77777777" w:rsidR="009221CF" w:rsidRPr="00695FC4" w:rsidRDefault="009221CF" w:rsidP="005739F9">
            <w:pPr>
              <w:jc w:val="both"/>
              <w:rPr>
                <w:rFonts w:ascii="Calibri" w:hAnsi="Calibri" w:cs="Calibri"/>
                <w:b/>
                <w:sz w:val="30"/>
              </w:rPr>
            </w:pPr>
          </w:p>
          <w:p w14:paraId="5DF4B7A7" w14:textId="77777777" w:rsidR="009221CF" w:rsidRPr="00695FC4" w:rsidRDefault="009221CF" w:rsidP="005739F9">
            <w:pPr>
              <w:jc w:val="both"/>
              <w:rPr>
                <w:rFonts w:ascii="Calibri" w:hAnsi="Calibri" w:cs="Calibri"/>
                <w:b/>
                <w:sz w:val="30"/>
              </w:rPr>
            </w:pPr>
          </w:p>
          <w:p w14:paraId="10366D0B" w14:textId="77777777" w:rsidR="009221CF" w:rsidRPr="00695FC4" w:rsidRDefault="009221CF" w:rsidP="005739F9">
            <w:pPr>
              <w:jc w:val="both"/>
              <w:rPr>
                <w:rFonts w:ascii="Calibri" w:hAnsi="Calibri" w:cs="Calibri"/>
                <w:b/>
                <w:sz w:val="30"/>
              </w:rPr>
            </w:pPr>
          </w:p>
          <w:p w14:paraId="1301FDA4" w14:textId="77777777" w:rsidR="009221CF" w:rsidRPr="00695FC4" w:rsidRDefault="009221CF" w:rsidP="005739F9">
            <w:pPr>
              <w:jc w:val="both"/>
              <w:rPr>
                <w:rFonts w:ascii="Calibri" w:hAnsi="Calibri" w:cs="Calibri"/>
                <w:b/>
                <w:sz w:val="30"/>
              </w:rPr>
            </w:pPr>
          </w:p>
          <w:p w14:paraId="4E6C2A5C" w14:textId="77777777" w:rsidR="009221CF" w:rsidRPr="00695FC4" w:rsidRDefault="009221CF" w:rsidP="005739F9">
            <w:pPr>
              <w:jc w:val="both"/>
              <w:rPr>
                <w:rFonts w:ascii="Calibri" w:hAnsi="Calibri" w:cs="Calibri"/>
                <w:b/>
                <w:sz w:val="30"/>
              </w:rPr>
            </w:pPr>
          </w:p>
          <w:p w14:paraId="26A1E497" w14:textId="77777777" w:rsidR="009221CF" w:rsidRPr="00695FC4" w:rsidRDefault="009221CF" w:rsidP="005739F9">
            <w:pPr>
              <w:jc w:val="both"/>
              <w:rPr>
                <w:rFonts w:ascii="Calibri" w:hAnsi="Calibri" w:cs="Calibri"/>
                <w:b/>
                <w:sz w:val="30"/>
              </w:rPr>
            </w:pPr>
          </w:p>
          <w:p w14:paraId="2BCB2E2D" w14:textId="77777777" w:rsidR="009221CF" w:rsidRPr="00695FC4" w:rsidRDefault="009221CF" w:rsidP="005739F9">
            <w:pPr>
              <w:jc w:val="both"/>
              <w:rPr>
                <w:rFonts w:ascii="Calibri" w:hAnsi="Calibri" w:cs="Calibri"/>
                <w:b/>
                <w:sz w:val="30"/>
              </w:rPr>
            </w:pPr>
          </w:p>
          <w:p w14:paraId="2CB74C77" w14:textId="77777777" w:rsidR="009221CF" w:rsidRPr="00695FC4" w:rsidRDefault="009221CF" w:rsidP="005739F9">
            <w:pPr>
              <w:jc w:val="both"/>
              <w:rPr>
                <w:rFonts w:ascii="Calibri" w:hAnsi="Calibri" w:cs="Calibri"/>
                <w:b/>
                <w:sz w:val="30"/>
              </w:rPr>
            </w:pPr>
          </w:p>
          <w:p w14:paraId="0EFD3C16" w14:textId="77777777" w:rsidR="009221CF" w:rsidRPr="00695FC4" w:rsidRDefault="009221CF" w:rsidP="005739F9">
            <w:pPr>
              <w:jc w:val="both"/>
              <w:rPr>
                <w:rFonts w:ascii="Calibri" w:hAnsi="Calibri" w:cs="Calibri"/>
                <w:b/>
                <w:sz w:val="30"/>
              </w:rPr>
            </w:pPr>
            <w:r w:rsidRPr="00695FC4">
              <w:rPr>
                <w:rFonts w:ascii="Calibri" w:hAnsi="Calibri" w:cs="Calibri"/>
                <w:b/>
                <w:sz w:val="30"/>
              </w:rPr>
              <w:t>10–25 minutes</w:t>
            </w:r>
          </w:p>
          <w:p w14:paraId="23F6DD14" w14:textId="77777777" w:rsidR="009221CF" w:rsidRPr="00695FC4" w:rsidRDefault="009221CF" w:rsidP="005739F9">
            <w:pPr>
              <w:jc w:val="both"/>
              <w:rPr>
                <w:rFonts w:ascii="Calibri" w:hAnsi="Calibri" w:cs="Calibri"/>
                <w:b/>
                <w:sz w:val="30"/>
              </w:rPr>
            </w:pPr>
          </w:p>
          <w:p w14:paraId="508C0DE0" w14:textId="77777777" w:rsidR="009221CF" w:rsidRPr="00695FC4" w:rsidRDefault="009221CF" w:rsidP="005739F9">
            <w:pPr>
              <w:jc w:val="both"/>
              <w:rPr>
                <w:rFonts w:ascii="Calibri" w:hAnsi="Calibri" w:cs="Calibri"/>
                <w:b/>
                <w:sz w:val="30"/>
              </w:rPr>
            </w:pPr>
          </w:p>
          <w:p w14:paraId="27FD1A66" w14:textId="77777777" w:rsidR="009221CF" w:rsidRPr="00695FC4" w:rsidRDefault="009221CF" w:rsidP="005739F9">
            <w:pPr>
              <w:jc w:val="both"/>
              <w:rPr>
                <w:rFonts w:ascii="Calibri" w:hAnsi="Calibri" w:cs="Calibri"/>
                <w:b/>
                <w:sz w:val="30"/>
              </w:rPr>
            </w:pPr>
          </w:p>
          <w:p w14:paraId="33EA9498" w14:textId="77777777" w:rsidR="009221CF" w:rsidRPr="00695FC4" w:rsidRDefault="009221CF" w:rsidP="005739F9">
            <w:pPr>
              <w:jc w:val="both"/>
              <w:rPr>
                <w:rFonts w:ascii="Calibri" w:hAnsi="Calibri" w:cs="Calibri"/>
                <w:b/>
                <w:sz w:val="30"/>
              </w:rPr>
            </w:pPr>
          </w:p>
          <w:p w14:paraId="49536761" w14:textId="77777777" w:rsidR="009221CF" w:rsidRPr="00695FC4" w:rsidRDefault="009221CF" w:rsidP="005739F9">
            <w:pPr>
              <w:jc w:val="both"/>
              <w:rPr>
                <w:rFonts w:ascii="Calibri" w:hAnsi="Calibri" w:cs="Calibri"/>
                <w:b/>
                <w:sz w:val="30"/>
              </w:rPr>
            </w:pPr>
          </w:p>
          <w:p w14:paraId="1FB1DE1D" w14:textId="77777777" w:rsidR="009221CF" w:rsidRPr="00695FC4" w:rsidRDefault="009221CF" w:rsidP="005739F9">
            <w:pPr>
              <w:jc w:val="both"/>
              <w:rPr>
                <w:rFonts w:ascii="Calibri" w:hAnsi="Calibri" w:cs="Calibri"/>
                <w:b/>
                <w:sz w:val="30"/>
              </w:rPr>
            </w:pPr>
            <w:r w:rsidRPr="00695FC4">
              <w:rPr>
                <w:rFonts w:ascii="Calibri" w:hAnsi="Calibri" w:cs="Calibri"/>
                <w:b/>
                <w:sz w:val="30"/>
              </w:rPr>
              <w:t>25-35 minutes</w:t>
            </w:r>
          </w:p>
          <w:p w14:paraId="05A2CB44" w14:textId="77777777" w:rsidR="009221CF" w:rsidRPr="00695FC4" w:rsidRDefault="009221CF" w:rsidP="005739F9">
            <w:pPr>
              <w:jc w:val="both"/>
              <w:rPr>
                <w:rFonts w:ascii="Calibri" w:hAnsi="Calibri" w:cs="Calibri"/>
                <w:b/>
                <w:sz w:val="30"/>
              </w:rPr>
            </w:pPr>
          </w:p>
          <w:p w14:paraId="515CA32E" w14:textId="77777777" w:rsidR="009221CF" w:rsidRPr="00695FC4" w:rsidRDefault="009221CF" w:rsidP="005739F9">
            <w:pPr>
              <w:jc w:val="both"/>
              <w:rPr>
                <w:rFonts w:ascii="Calibri" w:hAnsi="Calibri" w:cs="Calibri"/>
                <w:b/>
                <w:sz w:val="30"/>
              </w:rPr>
            </w:pPr>
          </w:p>
          <w:p w14:paraId="69ECED61" w14:textId="77777777" w:rsidR="009221CF" w:rsidRPr="00695FC4" w:rsidRDefault="009221CF" w:rsidP="005739F9">
            <w:pPr>
              <w:jc w:val="both"/>
              <w:rPr>
                <w:rFonts w:ascii="Calibri" w:hAnsi="Calibri" w:cs="Calibri"/>
                <w:b/>
                <w:sz w:val="30"/>
              </w:rPr>
            </w:pPr>
          </w:p>
          <w:p w14:paraId="415BA1FE" w14:textId="77777777" w:rsidR="009221CF" w:rsidRPr="00695FC4" w:rsidRDefault="009221CF" w:rsidP="005739F9">
            <w:pPr>
              <w:jc w:val="both"/>
              <w:rPr>
                <w:rFonts w:ascii="Calibri" w:hAnsi="Calibri" w:cs="Calibri"/>
                <w:b/>
                <w:sz w:val="30"/>
              </w:rPr>
            </w:pPr>
          </w:p>
          <w:p w14:paraId="73625B7F" w14:textId="77777777" w:rsidR="009221CF" w:rsidRPr="00695FC4" w:rsidRDefault="009221CF" w:rsidP="005739F9">
            <w:pPr>
              <w:jc w:val="both"/>
              <w:rPr>
                <w:rFonts w:ascii="Calibri" w:hAnsi="Calibri" w:cs="Calibri"/>
                <w:b/>
                <w:sz w:val="30"/>
              </w:rPr>
            </w:pPr>
          </w:p>
          <w:p w14:paraId="1F5D0941" w14:textId="77777777" w:rsidR="009221CF" w:rsidRPr="00695FC4" w:rsidRDefault="009221CF" w:rsidP="005739F9">
            <w:pPr>
              <w:jc w:val="both"/>
              <w:rPr>
                <w:rFonts w:ascii="Calibri" w:hAnsi="Calibri" w:cs="Calibri"/>
                <w:b/>
                <w:sz w:val="30"/>
              </w:rPr>
            </w:pPr>
          </w:p>
          <w:p w14:paraId="4F38CEAA" w14:textId="77777777" w:rsidR="009221CF" w:rsidRPr="00695FC4" w:rsidRDefault="009221CF" w:rsidP="005739F9">
            <w:pPr>
              <w:jc w:val="both"/>
              <w:rPr>
                <w:rFonts w:ascii="Calibri" w:hAnsi="Calibri" w:cs="Calibri"/>
                <w:b/>
                <w:sz w:val="30"/>
              </w:rPr>
            </w:pPr>
            <w:r w:rsidRPr="00695FC4">
              <w:rPr>
                <w:rFonts w:ascii="Calibri" w:hAnsi="Calibri" w:cs="Calibri"/>
                <w:b/>
                <w:sz w:val="30"/>
              </w:rPr>
              <w:t xml:space="preserve">25-55 minutes </w:t>
            </w:r>
          </w:p>
          <w:p w14:paraId="515D379C" w14:textId="77777777" w:rsidR="009221CF" w:rsidRPr="00695FC4" w:rsidRDefault="009221CF" w:rsidP="005739F9">
            <w:pPr>
              <w:jc w:val="both"/>
              <w:rPr>
                <w:rFonts w:ascii="Calibri" w:hAnsi="Calibri" w:cs="Calibri"/>
                <w:b/>
                <w:sz w:val="30"/>
              </w:rPr>
            </w:pPr>
          </w:p>
          <w:p w14:paraId="002B2C13" w14:textId="77777777" w:rsidR="009221CF" w:rsidRPr="00695FC4" w:rsidRDefault="009221CF" w:rsidP="005739F9">
            <w:pPr>
              <w:jc w:val="both"/>
              <w:rPr>
                <w:rFonts w:ascii="Calibri" w:hAnsi="Calibri" w:cs="Calibri"/>
                <w:b/>
                <w:sz w:val="30"/>
              </w:rPr>
            </w:pPr>
          </w:p>
          <w:p w14:paraId="1346848F" w14:textId="77777777" w:rsidR="009221CF" w:rsidRPr="00695FC4" w:rsidRDefault="009221CF" w:rsidP="005739F9">
            <w:pPr>
              <w:jc w:val="both"/>
              <w:rPr>
                <w:rFonts w:ascii="Calibri" w:hAnsi="Calibri" w:cs="Calibri"/>
                <w:b/>
                <w:sz w:val="30"/>
              </w:rPr>
            </w:pPr>
          </w:p>
          <w:p w14:paraId="13582983" w14:textId="77777777" w:rsidR="009221CF" w:rsidRPr="00695FC4" w:rsidRDefault="009221CF" w:rsidP="005739F9">
            <w:pPr>
              <w:jc w:val="both"/>
              <w:rPr>
                <w:rFonts w:ascii="Calibri" w:hAnsi="Calibri" w:cs="Calibri"/>
                <w:b/>
                <w:sz w:val="30"/>
              </w:rPr>
            </w:pPr>
            <w:r w:rsidRPr="00695FC4">
              <w:rPr>
                <w:rFonts w:ascii="Calibri" w:hAnsi="Calibri" w:cs="Calibri"/>
                <w:b/>
                <w:sz w:val="30"/>
              </w:rPr>
              <w:t xml:space="preserve">55- 65 minutes. </w:t>
            </w:r>
          </w:p>
          <w:p w14:paraId="383D33FA" w14:textId="77777777" w:rsidR="009221CF" w:rsidRPr="00695FC4" w:rsidRDefault="009221CF" w:rsidP="005739F9">
            <w:pPr>
              <w:jc w:val="both"/>
              <w:rPr>
                <w:rFonts w:ascii="Calibri" w:hAnsi="Calibri" w:cs="Calibri"/>
                <w:b/>
                <w:sz w:val="30"/>
              </w:rPr>
            </w:pPr>
          </w:p>
          <w:p w14:paraId="1EFFE25C" w14:textId="77777777" w:rsidR="009221CF" w:rsidRPr="00695FC4" w:rsidRDefault="009221CF" w:rsidP="005739F9">
            <w:pPr>
              <w:jc w:val="both"/>
              <w:rPr>
                <w:rFonts w:ascii="Calibri" w:hAnsi="Calibri" w:cs="Calibri"/>
                <w:b/>
                <w:sz w:val="30"/>
              </w:rPr>
            </w:pPr>
          </w:p>
          <w:p w14:paraId="599B959F" w14:textId="77777777" w:rsidR="009221CF" w:rsidRPr="00695FC4" w:rsidRDefault="009221CF" w:rsidP="005739F9">
            <w:pPr>
              <w:jc w:val="both"/>
              <w:rPr>
                <w:rFonts w:ascii="Calibri" w:hAnsi="Calibri" w:cs="Calibri"/>
                <w:b/>
                <w:sz w:val="30"/>
              </w:rPr>
            </w:pPr>
            <w:r w:rsidRPr="00695FC4">
              <w:rPr>
                <w:rFonts w:ascii="Calibri" w:hAnsi="Calibri" w:cs="Calibri"/>
                <w:b/>
                <w:sz w:val="30"/>
              </w:rPr>
              <w:t>65-80 minutes</w:t>
            </w:r>
          </w:p>
          <w:p w14:paraId="40C7E96D" w14:textId="77777777" w:rsidR="009221CF" w:rsidRPr="00695FC4" w:rsidRDefault="009221CF" w:rsidP="005739F9">
            <w:pPr>
              <w:jc w:val="both"/>
              <w:rPr>
                <w:rFonts w:ascii="Calibri" w:hAnsi="Calibri" w:cs="Calibri"/>
                <w:b/>
                <w:sz w:val="30"/>
              </w:rPr>
            </w:pPr>
          </w:p>
          <w:p w14:paraId="5052CD51" w14:textId="77777777" w:rsidR="009221CF" w:rsidRPr="00695FC4" w:rsidRDefault="009221CF" w:rsidP="005739F9">
            <w:pPr>
              <w:jc w:val="both"/>
              <w:rPr>
                <w:rFonts w:ascii="Calibri" w:hAnsi="Calibri" w:cs="Calibri"/>
                <w:b/>
                <w:sz w:val="30"/>
              </w:rPr>
            </w:pPr>
          </w:p>
          <w:p w14:paraId="139B8AA6" w14:textId="77777777" w:rsidR="009221CF" w:rsidRPr="00695FC4" w:rsidRDefault="009221CF" w:rsidP="005739F9">
            <w:pPr>
              <w:jc w:val="both"/>
              <w:rPr>
                <w:rFonts w:ascii="Calibri" w:hAnsi="Calibri" w:cs="Calibri"/>
                <w:b/>
                <w:sz w:val="30"/>
              </w:rPr>
            </w:pPr>
          </w:p>
          <w:p w14:paraId="5122BD33" w14:textId="77777777" w:rsidR="009221CF" w:rsidRPr="00695FC4" w:rsidRDefault="009221CF" w:rsidP="005739F9">
            <w:pPr>
              <w:jc w:val="both"/>
              <w:rPr>
                <w:rFonts w:ascii="Calibri" w:hAnsi="Calibri" w:cs="Calibri"/>
                <w:b/>
                <w:sz w:val="30"/>
              </w:rPr>
            </w:pPr>
          </w:p>
          <w:p w14:paraId="3CC11E86" w14:textId="77777777" w:rsidR="009221CF" w:rsidRPr="00695FC4" w:rsidRDefault="009221CF" w:rsidP="005739F9">
            <w:pPr>
              <w:jc w:val="both"/>
              <w:rPr>
                <w:rFonts w:ascii="Calibri" w:hAnsi="Calibri" w:cs="Calibri"/>
                <w:b/>
                <w:sz w:val="30"/>
              </w:rPr>
            </w:pPr>
            <w:r w:rsidRPr="00695FC4">
              <w:rPr>
                <w:rFonts w:ascii="Calibri" w:hAnsi="Calibri" w:cs="Calibri"/>
                <w:b/>
                <w:sz w:val="30"/>
              </w:rPr>
              <w:t>80-95 minutes</w:t>
            </w:r>
          </w:p>
        </w:tc>
      </w:tr>
    </w:tbl>
    <w:p w14:paraId="043A0C96" w14:textId="77777777" w:rsidR="009221CF" w:rsidRPr="00695FC4" w:rsidRDefault="009221CF" w:rsidP="005979B1">
      <w:pPr>
        <w:jc w:val="both"/>
        <w:rPr>
          <w:b/>
          <w:sz w:val="30"/>
        </w:rPr>
      </w:pPr>
    </w:p>
    <w:p w14:paraId="42017883" w14:textId="77777777" w:rsidR="009221CF" w:rsidRPr="00695FC4" w:rsidRDefault="009221CF" w:rsidP="005979B1">
      <w:pPr>
        <w:jc w:val="both"/>
        <w:rPr>
          <w:b/>
          <w:sz w:val="30"/>
        </w:rPr>
      </w:pPr>
    </w:p>
    <w:p w14:paraId="4D78FEE6" w14:textId="77777777" w:rsidR="009221CF" w:rsidRPr="00695FC4" w:rsidRDefault="009221CF" w:rsidP="005979B1">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221CF" w:rsidRPr="00695FC4" w14:paraId="12A1A531" w14:textId="77777777" w:rsidTr="005739F9">
        <w:tc>
          <w:tcPr>
            <w:tcW w:w="9821" w:type="dxa"/>
          </w:tcPr>
          <w:p w14:paraId="35D79812" w14:textId="77777777" w:rsidR="009221CF" w:rsidRPr="00695FC4" w:rsidRDefault="009221CF" w:rsidP="005739F9">
            <w:pPr>
              <w:jc w:val="center"/>
              <w:rPr>
                <w:rFonts w:ascii="Calibri" w:hAnsi="Calibri" w:cs="Calibri"/>
                <w:b/>
              </w:rPr>
            </w:pPr>
            <w:r w:rsidRPr="00695FC4">
              <w:rPr>
                <w:rFonts w:ascii="Calibri" w:hAnsi="Calibri" w:cs="Calibri"/>
                <w:b/>
              </w:rPr>
              <w:t>Assessment Strategies: when and how are they included within the lesson?</w:t>
            </w:r>
          </w:p>
          <w:p w14:paraId="2AF1AE33" w14:textId="77777777" w:rsidR="009221CF" w:rsidRPr="00695FC4" w:rsidRDefault="009221CF" w:rsidP="005739F9">
            <w:pPr>
              <w:jc w:val="both"/>
              <w:rPr>
                <w:bCs/>
              </w:rPr>
            </w:pPr>
          </w:p>
          <w:p w14:paraId="14B4B532" w14:textId="77777777" w:rsidR="009221CF" w:rsidRPr="00695FC4" w:rsidRDefault="009221CF" w:rsidP="009221CF">
            <w:pPr>
              <w:pStyle w:val="ListParagraph"/>
              <w:numPr>
                <w:ilvl w:val="0"/>
                <w:numId w:val="2"/>
              </w:numPr>
              <w:spacing w:after="0" w:line="240" w:lineRule="auto"/>
              <w:jc w:val="both"/>
              <w:rPr>
                <w:rFonts w:cstheme="minorHAnsi"/>
                <w:bCs/>
              </w:rPr>
            </w:pPr>
            <w:r w:rsidRPr="00695FC4">
              <w:rPr>
                <w:rFonts w:cstheme="minorHAnsi"/>
                <w:bCs/>
              </w:rPr>
              <w:lastRenderedPageBreak/>
              <w:t>Assessment was formative and embedded throughout the session to monitor understanding and engagement.</w:t>
            </w:r>
          </w:p>
          <w:p w14:paraId="7397EA65" w14:textId="77777777" w:rsidR="009221CF" w:rsidRPr="00695FC4" w:rsidRDefault="009221CF" w:rsidP="009221CF">
            <w:pPr>
              <w:pStyle w:val="ListParagraph"/>
              <w:numPr>
                <w:ilvl w:val="0"/>
                <w:numId w:val="2"/>
              </w:numPr>
              <w:spacing w:after="0" w:line="240" w:lineRule="auto"/>
              <w:jc w:val="both"/>
              <w:rPr>
                <w:rFonts w:cstheme="minorHAnsi"/>
                <w:bCs/>
              </w:rPr>
            </w:pPr>
            <w:r w:rsidRPr="00695FC4">
              <w:rPr>
                <w:rFonts w:cstheme="minorHAnsi"/>
                <w:bCs/>
              </w:rPr>
              <w:t>During the introduction, prior knowledge was assessed through whole-class questioning about social changes in adolescence. This allowed misconceptions to be identified early.</w:t>
            </w:r>
          </w:p>
          <w:p w14:paraId="26081D7A" w14:textId="77777777" w:rsidR="009221CF" w:rsidRPr="00695FC4" w:rsidRDefault="009221CF" w:rsidP="009221CF">
            <w:pPr>
              <w:pStyle w:val="ListParagraph"/>
              <w:numPr>
                <w:ilvl w:val="0"/>
                <w:numId w:val="1"/>
              </w:numPr>
              <w:spacing w:after="0" w:line="240" w:lineRule="auto"/>
              <w:jc w:val="both"/>
              <w:rPr>
                <w:rFonts w:cstheme="minorHAnsi"/>
                <w:bCs/>
              </w:rPr>
            </w:pPr>
            <w:r w:rsidRPr="00695FC4">
              <w:rPr>
                <w:rFonts w:cstheme="minorHAnsi"/>
                <w:bCs/>
              </w:rPr>
              <w:t xml:space="preserve">During lecture stages </w:t>
            </w:r>
            <w:r w:rsidRPr="00695FC4">
              <w:rPr>
                <w:rFonts w:cstheme="minorHAnsi"/>
                <w:bCs/>
              </w:rPr>
              <w:t xml:space="preserve">directed questioning was used to check comprehension of key concepts such as identity formation and Social Identity Theory. </w:t>
            </w:r>
            <w:r w:rsidRPr="00695FC4">
              <w:rPr>
                <w:rFonts w:cstheme="minorHAnsi"/>
                <w:bCs/>
              </w:rPr>
              <w:t>Student</w:t>
            </w:r>
            <w:r w:rsidRPr="00695FC4">
              <w:rPr>
                <w:rFonts w:cstheme="minorHAnsi"/>
                <w:bCs/>
              </w:rPr>
              <w:t xml:space="preserve"> responses informed </w:t>
            </w:r>
            <w:r w:rsidRPr="00695FC4">
              <w:rPr>
                <w:rFonts w:cstheme="minorHAnsi"/>
                <w:bCs/>
              </w:rPr>
              <w:t>us of pacing</w:t>
            </w:r>
            <w:r w:rsidRPr="00695FC4">
              <w:rPr>
                <w:rFonts w:cstheme="minorHAnsi"/>
                <w:bCs/>
              </w:rPr>
              <w:t xml:space="preserve"> and clarification.</w:t>
            </w:r>
            <w:r w:rsidRPr="00695FC4">
              <w:rPr>
                <w:rFonts w:cstheme="minorHAnsi"/>
                <w:bCs/>
              </w:rPr>
              <w:t xml:space="preserve"> </w:t>
            </w:r>
          </w:p>
          <w:p w14:paraId="205FA3AB" w14:textId="77777777" w:rsidR="009221CF" w:rsidRPr="00695FC4" w:rsidRDefault="009221CF" w:rsidP="009221CF">
            <w:pPr>
              <w:pStyle w:val="ListParagraph"/>
              <w:numPr>
                <w:ilvl w:val="0"/>
                <w:numId w:val="1"/>
              </w:numPr>
              <w:spacing w:after="0" w:line="240" w:lineRule="auto"/>
              <w:jc w:val="both"/>
              <w:rPr>
                <w:rFonts w:cstheme="minorHAnsi"/>
                <w:bCs/>
              </w:rPr>
            </w:pPr>
            <w:r w:rsidRPr="00695FC4">
              <w:rPr>
                <w:rFonts w:cstheme="minorHAnsi"/>
                <w:bCs/>
              </w:rPr>
              <w:t xml:space="preserve">Following Video </w:t>
            </w:r>
            <w:r w:rsidRPr="00695FC4">
              <w:rPr>
                <w:rFonts w:cstheme="minorHAnsi"/>
                <w:bCs/>
              </w:rPr>
              <w:t>1,</w:t>
            </w:r>
            <w:r w:rsidRPr="00695FC4">
              <w:rPr>
                <w:rFonts w:cstheme="minorHAnsi"/>
                <w:bCs/>
              </w:rPr>
              <w:t xml:space="preserve"> paired discussion functioned as formative assessment. Learners were required to apply theory to a scenario, allowing observation of their ability to link concepts to practice.</w:t>
            </w:r>
          </w:p>
          <w:p w14:paraId="1016A281" w14:textId="77777777" w:rsidR="009221CF" w:rsidRPr="00695FC4" w:rsidRDefault="009221CF" w:rsidP="009221CF">
            <w:pPr>
              <w:pStyle w:val="ListParagraph"/>
              <w:numPr>
                <w:ilvl w:val="0"/>
                <w:numId w:val="1"/>
              </w:numPr>
              <w:spacing w:after="0" w:line="240" w:lineRule="auto"/>
              <w:jc w:val="both"/>
              <w:rPr>
                <w:rFonts w:cstheme="minorHAnsi"/>
                <w:bCs/>
              </w:rPr>
            </w:pPr>
            <w:r w:rsidRPr="00695FC4">
              <w:rPr>
                <w:rFonts w:cstheme="minorHAnsi"/>
                <w:bCs/>
              </w:rPr>
              <w:t>After the break, during the attachment input</w:t>
            </w:r>
            <w:r w:rsidRPr="00695FC4">
              <w:rPr>
                <w:rFonts w:cstheme="minorHAnsi"/>
                <w:bCs/>
              </w:rPr>
              <w:t xml:space="preserve">, </w:t>
            </w:r>
            <w:r w:rsidRPr="00695FC4">
              <w:rPr>
                <w:rFonts w:cstheme="minorHAnsi"/>
                <w:bCs/>
              </w:rPr>
              <w:t>short recall and application questions assessed understanding of key terminology.</w:t>
            </w:r>
          </w:p>
          <w:p w14:paraId="4F64D800" w14:textId="77777777" w:rsidR="009221CF" w:rsidRPr="00D43C5E" w:rsidRDefault="009221CF" w:rsidP="009221CF">
            <w:pPr>
              <w:pStyle w:val="ListParagraph"/>
              <w:numPr>
                <w:ilvl w:val="0"/>
                <w:numId w:val="1"/>
              </w:numPr>
              <w:spacing w:after="0" w:line="240" w:lineRule="auto"/>
              <w:jc w:val="both"/>
              <w:rPr>
                <w:rFonts w:cstheme="minorHAnsi"/>
                <w:bCs/>
              </w:rPr>
            </w:pPr>
            <w:r w:rsidRPr="00D43C5E">
              <w:rPr>
                <w:rFonts w:cstheme="minorHAnsi"/>
                <w:bCs/>
              </w:rPr>
              <w:t xml:space="preserve">During </w:t>
            </w:r>
            <w:r w:rsidRPr="00695FC4">
              <w:rPr>
                <w:rFonts w:cstheme="minorHAnsi"/>
                <w:bCs/>
              </w:rPr>
              <w:t xml:space="preserve">the small </w:t>
            </w:r>
            <w:proofErr w:type="gramStart"/>
            <w:r w:rsidRPr="00D43C5E">
              <w:rPr>
                <w:rFonts w:cstheme="minorHAnsi"/>
                <w:bCs/>
              </w:rPr>
              <w:t xml:space="preserve">group </w:t>
            </w:r>
            <w:r w:rsidRPr="00695FC4">
              <w:rPr>
                <w:rFonts w:cstheme="minorHAnsi"/>
                <w:bCs/>
              </w:rPr>
              <w:t xml:space="preserve"> tasks</w:t>
            </w:r>
            <w:proofErr w:type="gramEnd"/>
            <w:r w:rsidRPr="00695FC4">
              <w:rPr>
                <w:rFonts w:cstheme="minorHAnsi"/>
                <w:bCs/>
              </w:rPr>
              <w:t xml:space="preserve"> </w:t>
            </w:r>
            <w:r w:rsidRPr="00D43C5E">
              <w:rPr>
                <w:rFonts w:cstheme="minorHAnsi"/>
                <w:bCs/>
              </w:rPr>
              <w:t xml:space="preserve">analysis assessment occurred through circulation and observation. </w:t>
            </w:r>
            <w:r w:rsidRPr="00695FC4">
              <w:rPr>
                <w:rFonts w:cstheme="minorHAnsi"/>
                <w:bCs/>
              </w:rPr>
              <w:t>Students</w:t>
            </w:r>
            <w:r w:rsidRPr="00D43C5E">
              <w:rPr>
                <w:rFonts w:cstheme="minorHAnsi"/>
                <w:bCs/>
              </w:rPr>
              <w:t xml:space="preserve"> were required to justify whether peer influence was constructive or harmful using theory. Verbal feedback was provided in real time.</w:t>
            </w:r>
          </w:p>
          <w:p w14:paraId="6ABF471F" w14:textId="77777777" w:rsidR="009221CF" w:rsidRPr="00D43C5E" w:rsidRDefault="009221CF" w:rsidP="009221CF">
            <w:pPr>
              <w:pStyle w:val="ListParagraph"/>
              <w:numPr>
                <w:ilvl w:val="0"/>
                <w:numId w:val="1"/>
              </w:numPr>
              <w:spacing w:after="0" w:line="240" w:lineRule="auto"/>
              <w:jc w:val="both"/>
              <w:rPr>
                <w:rFonts w:cstheme="minorHAnsi"/>
                <w:bCs/>
              </w:rPr>
            </w:pPr>
            <w:r w:rsidRPr="00D43C5E">
              <w:rPr>
                <w:rFonts w:cstheme="minorHAnsi"/>
                <w:bCs/>
              </w:rPr>
              <w:t>During whole-class feedback analytical questioning assessed depth of understanding and ability to extend responses beyond description.</w:t>
            </w:r>
          </w:p>
          <w:p w14:paraId="47186945" w14:textId="77777777" w:rsidR="009221CF" w:rsidRPr="00D43C5E" w:rsidRDefault="009221CF" w:rsidP="009221CF">
            <w:pPr>
              <w:pStyle w:val="ListParagraph"/>
              <w:numPr>
                <w:ilvl w:val="0"/>
                <w:numId w:val="1"/>
              </w:numPr>
              <w:spacing w:after="0" w:line="240" w:lineRule="auto"/>
              <w:jc w:val="both"/>
              <w:rPr>
                <w:rFonts w:cstheme="minorHAnsi"/>
                <w:bCs/>
              </w:rPr>
            </w:pPr>
            <w:r w:rsidRPr="00D43C5E">
              <w:rPr>
                <w:rFonts w:cstheme="minorHAnsi"/>
                <w:bCs/>
              </w:rPr>
              <w:t>The final plenary activity required learners to write one positive and one negative impact of peer influence linked to theory. This provided evidence of individual understanding and consolidated learning outcomes.</w:t>
            </w:r>
          </w:p>
          <w:p w14:paraId="0E8B6352" w14:textId="77777777" w:rsidR="009221CF" w:rsidRPr="00695FC4" w:rsidRDefault="009221CF" w:rsidP="009221CF">
            <w:pPr>
              <w:pStyle w:val="ListParagraph"/>
              <w:numPr>
                <w:ilvl w:val="0"/>
                <w:numId w:val="1"/>
              </w:numPr>
              <w:spacing w:after="0" w:line="240" w:lineRule="auto"/>
              <w:jc w:val="both"/>
              <w:rPr>
                <w:rFonts w:cstheme="minorHAnsi"/>
                <w:bCs/>
              </w:rPr>
            </w:pPr>
          </w:p>
          <w:p w14:paraId="146DFFCF" w14:textId="77777777" w:rsidR="009221CF" w:rsidRPr="00695FC4" w:rsidRDefault="009221CF" w:rsidP="005739F9">
            <w:pPr>
              <w:jc w:val="both"/>
              <w:rPr>
                <w:b/>
              </w:rPr>
            </w:pPr>
          </w:p>
          <w:p w14:paraId="5AFB5275" w14:textId="77777777" w:rsidR="009221CF" w:rsidRPr="00695FC4" w:rsidRDefault="009221CF" w:rsidP="005739F9">
            <w:pPr>
              <w:jc w:val="both"/>
              <w:rPr>
                <w:b/>
              </w:rPr>
            </w:pPr>
          </w:p>
          <w:p w14:paraId="76973D6C" w14:textId="77777777" w:rsidR="009221CF" w:rsidRPr="00695FC4" w:rsidRDefault="009221CF" w:rsidP="005739F9">
            <w:pPr>
              <w:jc w:val="both"/>
              <w:rPr>
                <w:b/>
              </w:rPr>
            </w:pPr>
          </w:p>
          <w:p w14:paraId="231C6028" w14:textId="77777777" w:rsidR="009221CF" w:rsidRPr="00695FC4" w:rsidRDefault="009221CF" w:rsidP="005739F9">
            <w:pPr>
              <w:jc w:val="both"/>
              <w:rPr>
                <w:b/>
              </w:rPr>
            </w:pPr>
          </w:p>
        </w:tc>
      </w:tr>
    </w:tbl>
    <w:p w14:paraId="5E4B074A" w14:textId="77777777" w:rsidR="009221CF" w:rsidRPr="00695FC4" w:rsidRDefault="009221CF"/>
    <w:tbl>
      <w:tblPr>
        <w:tblStyle w:val="TableGrid"/>
        <w:tblW w:w="0" w:type="auto"/>
        <w:tblLook w:val="04A0" w:firstRow="1" w:lastRow="0" w:firstColumn="1" w:lastColumn="0" w:noHBand="0" w:noVBand="1"/>
      </w:tblPr>
      <w:tblGrid>
        <w:gridCol w:w="9016"/>
      </w:tblGrid>
      <w:tr w:rsidR="009221CF" w:rsidRPr="00695FC4" w14:paraId="21A7245D" w14:textId="77777777" w:rsidTr="00EA79AC">
        <w:tc>
          <w:tcPr>
            <w:tcW w:w="9016" w:type="dxa"/>
          </w:tcPr>
          <w:p w14:paraId="7F638E73" w14:textId="77777777" w:rsidR="009221CF" w:rsidRPr="00695FC4" w:rsidRDefault="009221CF" w:rsidP="00EA79AC">
            <w:pPr>
              <w:rPr>
                <w:rFonts w:cstheme="minorHAnsi"/>
                <w:b/>
              </w:rPr>
            </w:pPr>
            <w:r w:rsidRPr="00695FC4">
              <w:rPr>
                <w:rFonts w:cstheme="minorHAnsi"/>
                <w:b/>
              </w:rPr>
              <w:t>Informal reflection (to be completed after the session)</w:t>
            </w:r>
          </w:p>
          <w:p w14:paraId="295CD98D" w14:textId="77777777" w:rsidR="009221CF" w:rsidRPr="00695FC4" w:rsidRDefault="009221CF" w:rsidP="00EA79AC">
            <w:pPr>
              <w:rPr>
                <w:b/>
              </w:rPr>
            </w:pPr>
          </w:p>
          <w:p w14:paraId="6A12AECB" w14:textId="77777777" w:rsidR="009221CF" w:rsidRPr="00695FC4" w:rsidRDefault="009221CF" w:rsidP="00EA79AC">
            <w:pPr>
              <w:rPr>
                <w:rFonts w:cstheme="minorHAnsi"/>
                <w:bCs/>
              </w:rPr>
            </w:pPr>
            <w:r w:rsidRPr="00695FC4">
              <w:rPr>
                <w:rFonts w:cstheme="minorHAnsi"/>
                <w:bCs/>
              </w:rPr>
              <w:t xml:space="preserve">Engagement was more consistent than in previous group sessions. Setting expectations clearly at the start helped reduce drift during discussion. When noise increased, I used </w:t>
            </w:r>
            <w:r w:rsidRPr="00695FC4">
              <w:rPr>
                <w:rFonts w:cstheme="minorHAnsi"/>
                <w:bCs/>
              </w:rPr>
              <w:t>to pause</w:t>
            </w:r>
            <w:r w:rsidRPr="00695FC4">
              <w:rPr>
                <w:rFonts w:cstheme="minorHAnsi"/>
                <w:bCs/>
              </w:rPr>
              <w:t xml:space="preserve"> and proximity instead of raising my voice. This felt more controlled and aligned with my earlier reflection.</w:t>
            </w:r>
            <w:r w:rsidRPr="00695FC4">
              <w:t xml:space="preserve"> </w:t>
            </w:r>
            <w:r w:rsidRPr="00695FC4">
              <w:rPr>
                <w:rFonts w:cstheme="minorHAnsi"/>
                <w:bCs/>
              </w:rPr>
              <w:t>Breaking the lecture into shorter sections helped maintain focus. Attention dipped slightly during longer theory explanations but improved once questioning and discussion were introduced.</w:t>
            </w:r>
            <w:r w:rsidRPr="00695FC4">
              <w:t xml:space="preserve"> </w:t>
            </w:r>
            <w:r w:rsidRPr="00695FC4">
              <w:rPr>
                <w:rFonts w:cstheme="minorHAnsi"/>
                <w:bCs/>
              </w:rPr>
              <w:t>Paired discussion encouraged wider participation, particularly from quieter learners. I was more aware of checking whether discussion was task-focused before intervening, rather than reacting to volume alone.</w:t>
            </w:r>
            <w:r w:rsidRPr="00695FC4">
              <w:t xml:space="preserve"> </w:t>
            </w:r>
            <w:r w:rsidRPr="00695FC4">
              <w:rPr>
                <w:rFonts w:cstheme="minorHAnsi"/>
                <w:bCs/>
              </w:rPr>
              <w:t>Overall, the session confirmed that clear expectations and structured transitions reduce the need for reactive behaviour management. The approach felt more deliberate and consistent with my professional development.</w:t>
            </w:r>
          </w:p>
          <w:p w14:paraId="69C880E7" w14:textId="77777777" w:rsidR="009221CF" w:rsidRPr="00695FC4" w:rsidRDefault="009221CF" w:rsidP="00EA79AC">
            <w:pPr>
              <w:rPr>
                <w:rFonts w:cstheme="minorHAnsi"/>
                <w:bCs/>
              </w:rPr>
            </w:pPr>
          </w:p>
          <w:p w14:paraId="4C0611FB" w14:textId="77777777" w:rsidR="009221CF" w:rsidRPr="00695FC4" w:rsidRDefault="009221CF" w:rsidP="00EA79AC">
            <w:pPr>
              <w:rPr>
                <w:b/>
              </w:rPr>
            </w:pPr>
          </w:p>
          <w:p w14:paraId="1FECB1E3" w14:textId="77777777" w:rsidR="009221CF" w:rsidRPr="00695FC4" w:rsidRDefault="009221CF" w:rsidP="00EA79AC">
            <w:pPr>
              <w:rPr>
                <w:b/>
              </w:rPr>
            </w:pPr>
          </w:p>
          <w:p w14:paraId="567113ED" w14:textId="77777777" w:rsidR="009221CF" w:rsidRPr="00695FC4" w:rsidRDefault="009221CF" w:rsidP="00EA79AC">
            <w:pPr>
              <w:rPr>
                <w:b/>
              </w:rPr>
            </w:pPr>
          </w:p>
          <w:p w14:paraId="4B16495B" w14:textId="77777777" w:rsidR="009221CF" w:rsidRPr="00695FC4" w:rsidRDefault="009221CF" w:rsidP="00EA79AC">
            <w:pPr>
              <w:rPr>
                <w:b/>
              </w:rPr>
            </w:pPr>
          </w:p>
          <w:p w14:paraId="3109153B" w14:textId="77777777" w:rsidR="009221CF" w:rsidRPr="00695FC4" w:rsidRDefault="009221CF" w:rsidP="00EA79AC">
            <w:pPr>
              <w:rPr>
                <w:b/>
              </w:rPr>
            </w:pPr>
          </w:p>
          <w:p w14:paraId="448044DC" w14:textId="77777777" w:rsidR="009221CF" w:rsidRPr="00695FC4" w:rsidRDefault="009221CF" w:rsidP="00EA79AC">
            <w:pPr>
              <w:rPr>
                <w:b/>
              </w:rPr>
            </w:pPr>
          </w:p>
          <w:p w14:paraId="07DE9041" w14:textId="77777777" w:rsidR="009221CF" w:rsidRPr="00695FC4" w:rsidRDefault="009221CF" w:rsidP="00EA79AC">
            <w:pPr>
              <w:rPr>
                <w:b/>
              </w:rPr>
            </w:pPr>
          </w:p>
          <w:p w14:paraId="0050C969" w14:textId="77777777" w:rsidR="009221CF" w:rsidRPr="00695FC4" w:rsidRDefault="009221CF" w:rsidP="00EA79AC">
            <w:pPr>
              <w:rPr>
                <w:b/>
              </w:rPr>
            </w:pPr>
          </w:p>
          <w:p w14:paraId="364B72AC" w14:textId="77777777" w:rsidR="009221CF" w:rsidRPr="00695FC4" w:rsidRDefault="009221CF" w:rsidP="00EA79AC">
            <w:pPr>
              <w:rPr>
                <w:b/>
              </w:rPr>
            </w:pPr>
          </w:p>
          <w:p w14:paraId="077B0CCD" w14:textId="77777777" w:rsidR="009221CF" w:rsidRPr="00695FC4" w:rsidRDefault="009221CF" w:rsidP="00EA79AC">
            <w:pPr>
              <w:rPr>
                <w:b/>
              </w:rPr>
            </w:pPr>
          </w:p>
          <w:p w14:paraId="16A6CDF2" w14:textId="77777777" w:rsidR="009221CF" w:rsidRPr="00695FC4" w:rsidRDefault="009221CF" w:rsidP="00EA79AC">
            <w:pPr>
              <w:rPr>
                <w:b/>
              </w:rPr>
            </w:pPr>
          </w:p>
          <w:p w14:paraId="18377C9B" w14:textId="77777777" w:rsidR="009221CF" w:rsidRPr="00695FC4" w:rsidRDefault="009221CF" w:rsidP="00EA79AC">
            <w:pPr>
              <w:rPr>
                <w:b/>
              </w:rPr>
            </w:pPr>
          </w:p>
          <w:p w14:paraId="23B408EC" w14:textId="77777777" w:rsidR="009221CF" w:rsidRPr="00695FC4" w:rsidRDefault="009221CF" w:rsidP="00EA79AC">
            <w:pPr>
              <w:rPr>
                <w:b/>
              </w:rPr>
            </w:pPr>
          </w:p>
          <w:p w14:paraId="4CC70B91" w14:textId="77777777" w:rsidR="009221CF" w:rsidRPr="00695FC4" w:rsidRDefault="009221CF" w:rsidP="00EA79AC">
            <w:pPr>
              <w:rPr>
                <w:b/>
              </w:rPr>
            </w:pPr>
          </w:p>
          <w:p w14:paraId="0B139E9C" w14:textId="77777777" w:rsidR="009221CF" w:rsidRPr="00695FC4" w:rsidRDefault="009221CF" w:rsidP="00EA79AC">
            <w:pPr>
              <w:rPr>
                <w:b/>
              </w:rPr>
            </w:pPr>
          </w:p>
          <w:p w14:paraId="0AB86D7D" w14:textId="77777777" w:rsidR="009221CF" w:rsidRPr="00695FC4" w:rsidRDefault="009221CF" w:rsidP="00EA79AC">
            <w:pPr>
              <w:rPr>
                <w:b/>
              </w:rPr>
            </w:pPr>
          </w:p>
          <w:p w14:paraId="604D0B55" w14:textId="77777777" w:rsidR="009221CF" w:rsidRPr="00695FC4" w:rsidRDefault="009221CF" w:rsidP="00EA79AC">
            <w:pPr>
              <w:rPr>
                <w:b/>
              </w:rPr>
            </w:pPr>
          </w:p>
          <w:p w14:paraId="06B89B31" w14:textId="77777777" w:rsidR="009221CF" w:rsidRPr="00695FC4" w:rsidRDefault="009221CF" w:rsidP="00EA79AC">
            <w:pPr>
              <w:rPr>
                <w:b/>
              </w:rPr>
            </w:pPr>
          </w:p>
          <w:p w14:paraId="73265C12" w14:textId="77777777" w:rsidR="009221CF" w:rsidRPr="00695FC4" w:rsidRDefault="009221CF" w:rsidP="00EA79AC">
            <w:pPr>
              <w:rPr>
                <w:b/>
              </w:rPr>
            </w:pPr>
          </w:p>
        </w:tc>
      </w:tr>
    </w:tbl>
    <w:p w14:paraId="242AC726" w14:textId="77777777" w:rsidR="009221CF" w:rsidRPr="00695FC4" w:rsidRDefault="009221CF" w:rsidP="00EA79AC">
      <w:pPr>
        <w:rPr>
          <w:b/>
        </w:rPr>
      </w:pPr>
    </w:p>
    <w:p w14:paraId="1826BB99" w14:textId="77777777" w:rsidR="009221CF" w:rsidRPr="00695FC4" w:rsidRDefault="009221CF" w:rsidP="00EA79AC">
      <w:pPr>
        <w:rPr>
          <w:b/>
        </w:rPr>
      </w:pPr>
    </w:p>
    <w:p w14:paraId="20F7984D" w14:textId="77777777" w:rsidR="009221CF" w:rsidRPr="00695FC4" w:rsidRDefault="009221CF" w:rsidP="00EA79AC">
      <w:pPr>
        <w:rPr>
          <w:b/>
        </w:rPr>
      </w:pPr>
    </w:p>
    <w:p w14:paraId="559A92E5" w14:textId="77777777" w:rsidR="009221CF" w:rsidRDefault="009221CF"/>
    <w:p w14:paraId="2B03F851" w14:textId="77777777" w:rsidR="00E13A52" w:rsidRDefault="00E13A52" w:rsidP="0043098E">
      <w:pPr>
        <w:spacing w:line="360" w:lineRule="auto"/>
        <w:rPr>
          <w:rFonts w:ascii="Calibri" w:hAnsi="Calibri" w:cs="Calibri"/>
          <w:u w:val="single"/>
        </w:rPr>
      </w:pPr>
    </w:p>
    <w:p w14:paraId="61F7C584" w14:textId="77777777" w:rsidR="00E13A52" w:rsidRDefault="00E13A52" w:rsidP="0043098E">
      <w:pPr>
        <w:spacing w:line="360" w:lineRule="auto"/>
        <w:rPr>
          <w:rFonts w:ascii="Calibri" w:hAnsi="Calibri" w:cs="Calibri"/>
          <w:u w:val="single"/>
        </w:rPr>
      </w:pPr>
    </w:p>
    <w:p w14:paraId="22E61066" w14:textId="77777777" w:rsidR="00E13A52" w:rsidRDefault="00E13A52" w:rsidP="0043098E">
      <w:pPr>
        <w:spacing w:line="360" w:lineRule="auto"/>
        <w:rPr>
          <w:rFonts w:ascii="Calibri" w:hAnsi="Calibri" w:cs="Calibri"/>
          <w:u w:val="single"/>
        </w:rPr>
      </w:pPr>
    </w:p>
    <w:p w14:paraId="512295A8" w14:textId="77777777" w:rsidR="00E13A52" w:rsidRDefault="00E13A52" w:rsidP="0043098E">
      <w:pPr>
        <w:spacing w:line="360" w:lineRule="auto"/>
        <w:rPr>
          <w:rFonts w:ascii="Calibri" w:hAnsi="Calibri" w:cs="Calibri"/>
          <w:u w:val="single"/>
        </w:rPr>
      </w:pPr>
    </w:p>
    <w:p w14:paraId="05BF5408" w14:textId="77777777" w:rsidR="00E13A52" w:rsidRDefault="00E13A52" w:rsidP="0043098E">
      <w:pPr>
        <w:spacing w:line="360" w:lineRule="auto"/>
        <w:rPr>
          <w:rFonts w:ascii="Calibri" w:hAnsi="Calibri" w:cs="Calibri"/>
          <w:u w:val="single"/>
        </w:rPr>
      </w:pPr>
    </w:p>
    <w:p w14:paraId="6D94D9C6" w14:textId="77777777" w:rsidR="00E13A52" w:rsidRDefault="00E13A52" w:rsidP="0043098E">
      <w:pPr>
        <w:spacing w:line="360" w:lineRule="auto"/>
        <w:rPr>
          <w:rFonts w:ascii="Calibri" w:hAnsi="Calibri" w:cs="Calibri"/>
          <w:u w:val="single"/>
        </w:rPr>
      </w:pPr>
    </w:p>
    <w:p w14:paraId="22565C4F" w14:textId="77777777" w:rsidR="00E13A52" w:rsidRDefault="00E13A52" w:rsidP="0043098E">
      <w:pPr>
        <w:spacing w:line="360" w:lineRule="auto"/>
        <w:rPr>
          <w:rFonts w:ascii="Calibri" w:hAnsi="Calibri" w:cs="Calibri"/>
          <w:u w:val="single"/>
        </w:rPr>
      </w:pPr>
    </w:p>
    <w:p w14:paraId="77BA70E7" w14:textId="77777777" w:rsidR="00E13A52" w:rsidRDefault="00E13A52" w:rsidP="0043098E">
      <w:pPr>
        <w:spacing w:line="360" w:lineRule="auto"/>
        <w:rPr>
          <w:rFonts w:ascii="Calibri" w:hAnsi="Calibri" w:cs="Calibri"/>
          <w:u w:val="single"/>
        </w:rPr>
      </w:pPr>
    </w:p>
    <w:p w14:paraId="3FCA70B4" w14:textId="77777777" w:rsidR="00E13A52" w:rsidRDefault="00E13A52" w:rsidP="0043098E">
      <w:pPr>
        <w:spacing w:line="360" w:lineRule="auto"/>
        <w:rPr>
          <w:rFonts w:ascii="Calibri" w:hAnsi="Calibri" w:cs="Calibri"/>
          <w:u w:val="single"/>
        </w:rPr>
      </w:pPr>
    </w:p>
    <w:p w14:paraId="46E2AB9D" w14:textId="77777777" w:rsidR="00E13A52" w:rsidRPr="0043098E" w:rsidRDefault="00E13A52" w:rsidP="0043098E">
      <w:pPr>
        <w:spacing w:line="360" w:lineRule="auto"/>
        <w:rPr>
          <w:rFonts w:ascii="Calibri" w:hAnsi="Calibri" w:cs="Calibri"/>
          <w:u w:val="single"/>
        </w:rPr>
      </w:pPr>
    </w:p>
    <w:p w14:paraId="10466C31" w14:textId="0169DA11" w:rsidR="009221CF" w:rsidRDefault="009221CF" w:rsidP="00DD5969">
      <w:pPr>
        <w:rPr>
          <w:rFonts w:ascii="Calibri" w:hAnsi="Calibri" w:cs="Calibri"/>
        </w:rPr>
      </w:pPr>
    </w:p>
    <w:p w14:paraId="1968B8BE" w14:textId="7C7E1602" w:rsidR="009221CF" w:rsidRDefault="009221CF" w:rsidP="00DD5969">
      <w:pPr>
        <w:rPr>
          <w:rFonts w:ascii="Calibri" w:hAnsi="Calibri" w:cs="Calibri"/>
        </w:rPr>
        <w:sectPr w:rsidR="009221CF">
          <w:pgSz w:w="11906" w:h="16838"/>
          <w:pgMar w:top="1440" w:right="1440" w:bottom="1440" w:left="1440" w:header="708" w:footer="708" w:gutter="0"/>
          <w:cols w:space="708"/>
          <w:docGrid w:linePitch="360"/>
        </w:sectPr>
      </w:pPr>
    </w:p>
    <w:p w14:paraId="4B93D547" w14:textId="7EB55E65" w:rsidR="00E243A8" w:rsidRDefault="009221CF" w:rsidP="00DD5969">
      <w:pPr>
        <w:rPr>
          <w:rFonts w:ascii="Calibri" w:hAnsi="Calibri" w:cs="Calibri"/>
        </w:rPr>
      </w:pPr>
      <w:r>
        <w:rPr>
          <w:rFonts w:ascii="Calibri" w:hAnsi="Calibri" w:cs="Calibri"/>
        </w:rPr>
        <w:lastRenderedPageBreak/>
        <w:t xml:space="preserve">Appendices 3: Smart Action Plan. </w:t>
      </w:r>
    </w:p>
    <w:p w14:paraId="23BF47B4" w14:textId="77777777" w:rsidR="009221CF" w:rsidRDefault="009221CF" w:rsidP="00DD5969">
      <w:pPr>
        <w:rPr>
          <w:rFonts w:ascii="Calibri" w:hAnsi="Calibri" w:cs="Calibri"/>
        </w:rPr>
      </w:pPr>
    </w:p>
    <w:tbl>
      <w:tblPr>
        <w:tblStyle w:val="TableGrid"/>
        <w:tblW w:w="0" w:type="auto"/>
        <w:tblLook w:val="04A0" w:firstRow="1" w:lastRow="0" w:firstColumn="1" w:lastColumn="0" w:noHBand="0" w:noVBand="1"/>
      </w:tblPr>
      <w:tblGrid>
        <w:gridCol w:w="1982"/>
        <w:gridCol w:w="1982"/>
        <w:gridCol w:w="1982"/>
        <w:gridCol w:w="2051"/>
        <w:gridCol w:w="1986"/>
        <w:gridCol w:w="1979"/>
        <w:gridCol w:w="1986"/>
      </w:tblGrid>
      <w:tr w:rsidR="009221CF" w14:paraId="2E9AF636" w14:textId="77777777" w:rsidTr="009221CF">
        <w:tc>
          <w:tcPr>
            <w:tcW w:w="1992" w:type="dxa"/>
          </w:tcPr>
          <w:p w14:paraId="5BC6582E" w14:textId="1FDBFDC2" w:rsidR="009221CF" w:rsidRDefault="009221CF" w:rsidP="00DD5969">
            <w:pPr>
              <w:rPr>
                <w:rFonts w:ascii="Calibri" w:hAnsi="Calibri" w:cs="Calibri"/>
              </w:rPr>
            </w:pPr>
            <w:r>
              <w:rPr>
                <w:rFonts w:ascii="Calibri" w:hAnsi="Calibri" w:cs="Calibri"/>
              </w:rPr>
              <w:t>Action</w:t>
            </w:r>
          </w:p>
        </w:tc>
        <w:tc>
          <w:tcPr>
            <w:tcW w:w="1992" w:type="dxa"/>
          </w:tcPr>
          <w:p w14:paraId="6331BB7E" w14:textId="665E98CF" w:rsidR="009221CF" w:rsidRDefault="009221CF" w:rsidP="00DD5969">
            <w:pPr>
              <w:rPr>
                <w:rFonts w:ascii="Calibri" w:hAnsi="Calibri" w:cs="Calibri"/>
              </w:rPr>
            </w:pPr>
            <w:r>
              <w:rPr>
                <w:rFonts w:ascii="Calibri" w:hAnsi="Calibri" w:cs="Calibri"/>
              </w:rPr>
              <w:t>Specific</w:t>
            </w:r>
          </w:p>
        </w:tc>
        <w:tc>
          <w:tcPr>
            <w:tcW w:w="1992" w:type="dxa"/>
          </w:tcPr>
          <w:p w14:paraId="05F2C85D" w14:textId="2A27C59F" w:rsidR="009221CF" w:rsidRDefault="009221CF" w:rsidP="00DD5969">
            <w:pPr>
              <w:rPr>
                <w:rFonts w:ascii="Calibri" w:hAnsi="Calibri" w:cs="Calibri"/>
              </w:rPr>
            </w:pPr>
            <w:r>
              <w:rPr>
                <w:rFonts w:ascii="Calibri" w:hAnsi="Calibri" w:cs="Calibri"/>
              </w:rPr>
              <w:t>Measurable</w:t>
            </w:r>
          </w:p>
        </w:tc>
        <w:tc>
          <w:tcPr>
            <w:tcW w:w="1993" w:type="dxa"/>
          </w:tcPr>
          <w:p w14:paraId="4DFD475D" w14:textId="6A08C605" w:rsidR="009221CF" w:rsidRDefault="009221CF" w:rsidP="00DD5969">
            <w:pPr>
              <w:rPr>
                <w:rFonts w:ascii="Calibri" w:hAnsi="Calibri" w:cs="Calibri"/>
              </w:rPr>
            </w:pPr>
            <w:r>
              <w:rPr>
                <w:rFonts w:ascii="Calibri" w:hAnsi="Calibri" w:cs="Calibri"/>
              </w:rPr>
              <w:t>Achievable</w:t>
            </w:r>
          </w:p>
        </w:tc>
        <w:tc>
          <w:tcPr>
            <w:tcW w:w="1993" w:type="dxa"/>
          </w:tcPr>
          <w:p w14:paraId="08A7A1BE" w14:textId="2C93A370" w:rsidR="009221CF" w:rsidRDefault="009221CF" w:rsidP="00DD5969">
            <w:pPr>
              <w:rPr>
                <w:rFonts w:ascii="Calibri" w:hAnsi="Calibri" w:cs="Calibri"/>
              </w:rPr>
            </w:pPr>
            <w:r>
              <w:rPr>
                <w:rFonts w:ascii="Calibri" w:hAnsi="Calibri" w:cs="Calibri"/>
              </w:rPr>
              <w:t>Relevant</w:t>
            </w:r>
          </w:p>
        </w:tc>
        <w:tc>
          <w:tcPr>
            <w:tcW w:w="1993" w:type="dxa"/>
          </w:tcPr>
          <w:p w14:paraId="21F4992B" w14:textId="39420E49" w:rsidR="009221CF" w:rsidRDefault="009221CF" w:rsidP="00DD5969">
            <w:pPr>
              <w:rPr>
                <w:rFonts w:ascii="Calibri" w:hAnsi="Calibri" w:cs="Calibri"/>
              </w:rPr>
            </w:pPr>
            <w:r>
              <w:rPr>
                <w:rFonts w:ascii="Calibri" w:hAnsi="Calibri" w:cs="Calibri"/>
              </w:rPr>
              <w:t>Time-Bound</w:t>
            </w:r>
          </w:p>
        </w:tc>
        <w:tc>
          <w:tcPr>
            <w:tcW w:w="1993" w:type="dxa"/>
          </w:tcPr>
          <w:p w14:paraId="3FA4C15D" w14:textId="466B7028" w:rsidR="009221CF" w:rsidRDefault="009221CF" w:rsidP="00DD5969">
            <w:pPr>
              <w:rPr>
                <w:rFonts w:ascii="Calibri" w:hAnsi="Calibri" w:cs="Calibri"/>
              </w:rPr>
            </w:pPr>
            <w:r>
              <w:rPr>
                <w:rFonts w:ascii="Calibri" w:hAnsi="Calibri" w:cs="Calibri"/>
              </w:rPr>
              <w:t xml:space="preserve">Linked to professional Standards </w:t>
            </w:r>
          </w:p>
        </w:tc>
      </w:tr>
      <w:tr w:rsidR="009221CF" w14:paraId="492A64DE" w14:textId="77777777" w:rsidTr="009221CF">
        <w:tc>
          <w:tcPr>
            <w:tcW w:w="1992" w:type="dxa"/>
          </w:tcPr>
          <w:p w14:paraId="09E43EE7" w14:textId="743BE6E4" w:rsidR="009221CF" w:rsidRDefault="009221CF" w:rsidP="00DD5969">
            <w:pPr>
              <w:rPr>
                <w:rFonts w:ascii="Calibri" w:hAnsi="Calibri" w:cs="Calibri"/>
              </w:rPr>
            </w:pPr>
            <w:r>
              <w:rPr>
                <w:rFonts w:ascii="Calibri" w:hAnsi="Calibri" w:cs="Calibri"/>
              </w:rPr>
              <w:t>Embed explicit behavioural modelling before collaborative tasks</w:t>
            </w:r>
          </w:p>
        </w:tc>
        <w:tc>
          <w:tcPr>
            <w:tcW w:w="1992" w:type="dxa"/>
          </w:tcPr>
          <w:p w14:paraId="144DC9C2" w14:textId="35E363E6" w:rsidR="009221CF" w:rsidRDefault="009221CF" w:rsidP="00DD5969">
            <w:pPr>
              <w:rPr>
                <w:rFonts w:ascii="Calibri" w:hAnsi="Calibri" w:cs="Calibri"/>
              </w:rPr>
            </w:pPr>
            <w:r>
              <w:rPr>
                <w:rFonts w:ascii="Calibri" w:hAnsi="Calibri" w:cs="Calibri"/>
              </w:rPr>
              <w:t xml:space="preserve">State discussion </w:t>
            </w:r>
            <w:r w:rsidR="00E9378E">
              <w:rPr>
                <w:rFonts w:ascii="Calibri" w:hAnsi="Calibri" w:cs="Calibri"/>
              </w:rPr>
              <w:t xml:space="preserve">expectations and time limits before paired or group work. </w:t>
            </w:r>
          </w:p>
        </w:tc>
        <w:tc>
          <w:tcPr>
            <w:tcW w:w="1992" w:type="dxa"/>
          </w:tcPr>
          <w:p w14:paraId="0741E6E8" w14:textId="545DFBBD" w:rsidR="009221CF" w:rsidRDefault="00E9378E" w:rsidP="00DD5969">
            <w:pPr>
              <w:rPr>
                <w:rFonts w:ascii="Calibri" w:hAnsi="Calibri" w:cs="Calibri"/>
              </w:rPr>
            </w:pPr>
            <w:r>
              <w:rPr>
                <w:rFonts w:ascii="Calibri" w:hAnsi="Calibri" w:cs="Calibri"/>
              </w:rPr>
              <w:t xml:space="preserve">Record in weekly reflection whether expectations were stated and whether escalation occurred </w:t>
            </w:r>
          </w:p>
        </w:tc>
        <w:tc>
          <w:tcPr>
            <w:tcW w:w="1993" w:type="dxa"/>
          </w:tcPr>
          <w:p w14:paraId="0643F414" w14:textId="21704354" w:rsidR="009221CF" w:rsidRDefault="00E9378E" w:rsidP="00DD5969">
            <w:pPr>
              <w:rPr>
                <w:rFonts w:ascii="Calibri" w:hAnsi="Calibri" w:cs="Calibri"/>
              </w:rPr>
            </w:pPr>
            <w:r>
              <w:rPr>
                <w:rFonts w:ascii="Calibri" w:hAnsi="Calibri" w:cs="Calibri"/>
              </w:rPr>
              <w:t>Included into lesson introductions and transitions such as after breaks.</w:t>
            </w:r>
          </w:p>
        </w:tc>
        <w:tc>
          <w:tcPr>
            <w:tcW w:w="1993" w:type="dxa"/>
          </w:tcPr>
          <w:p w14:paraId="77F753AB" w14:textId="2C98AA84" w:rsidR="009221CF" w:rsidRDefault="00E9378E" w:rsidP="00DD5969">
            <w:pPr>
              <w:rPr>
                <w:rFonts w:ascii="Calibri" w:hAnsi="Calibri" w:cs="Calibri"/>
              </w:rPr>
            </w:pPr>
            <w:r>
              <w:rPr>
                <w:rFonts w:ascii="Calibri" w:hAnsi="Calibri" w:cs="Calibri"/>
              </w:rPr>
              <w:t xml:space="preserve">Address previous reactive response to rising noise levels </w:t>
            </w:r>
          </w:p>
        </w:tc>
        <w:tc>
          <w:tcPr>
            <w:tcW w:w="1993" w:type="dxa"/>
          </w:tcPr>
          <w:p w14:paraId="6651ADFF" w14:textId="77D302AA" w:rsidR="009221CF" w:rsidRDefault="00E9378E" w:rsidP="00DD5969">
            <w:pPr>
              <w:rPr>
                <w:rFonts w:ascii="Calibri" w:hAnsi="Calibri" w:cs="Calibri"/>
              </w:rPr>
            </w:pPr>
            <w:r>
              <w:rPr>
                <w:rFonts w:ascii="Calibri" w:hAnsi="Calibri" w:cs="Calibri"/>
              </w:rPr>
              <w:t>Implement across all sessions for the next six weeks</w:t>
            </w:r>
            <w:r w:rsidR="00FE0812">
              <w:rPr>
                <w:rFonts w:ascii="Calibri" w:hAnsi="Calibri" w:cs="Calibri"/>
              </w:rPr>
              <w:t xml:space="preserve"> and review at the end of the teaching block.</w:t>
            </w:r>
          </w:p>
        </w:tc>
        <w:tc>
          <w:tcPr>
            <w:tcW w:w="1993" w:type="dxa"/>
          </w:tcPr>
          <w:p w14:paraId="668CF89C" w14:textId="39E1C4CC" w:rsidR="009221CF" w:rsidRDefault="00FE0812" w:rsidP="00DD5969">
            <w:pPr>
              <w:rPr>
                <w:rFonts w:ascii="Calibri" w:hAnsi="Calibri" w:cs="Calibri"/>
              </w:rPr>
            </w:pPr>
            <w:r>
              <w:rPr>
                <w:rFonts w:ascii="Calibri" w:hAnsi="Calibri" w:cs="Calibri"/>
              </w:rPr>
              <w:t xml:space="preserve">Establishing and maintaining effective learning environment and reflect upon and improving practice. </w:t>
            </w:r>
          </w:p>
        </w:tc>
      </w:tr>
      <w:tr w:rsidR="009221CF" w14:paraId="1586A318" w14:textId="77777777" w:rsidTr="009221CF">
        <w:tc>
          <w:tcPr>
            <w:tcW w:w="1992" w:type="dxa"/>
          </w:tcPr>
          <w:p w14:paraId="7A6C7D93" w14:textId="6788C8F7" w:rsidR="009221CF" w:rsidRDefault="00FE0812" w:rsidP="00DD5969">
            <w:pPr>
              <w:rPr>
                <w:rFonts w:ascii="Calibri" w:hAnsi="Calibri" w:cs="Calibri"/>
              </w:rPr>
            </w:pPr>
            <w:r>
              <w:rPr>
                <w:rFonts w:ascii="Calibri" w:hAnsi="Calibri" w:cs="Calibri"/>
              </w:rPr>
              <w:t>Increased structured interaction during lecture input</w:t>
            </w:r>
          </w:p>
        </w:tc>
        <w:tc>
          <w:tcPr>
            <w:tcW w:w="1992" w:type="dxa"/>
          </w:tcPr>
          <w:p w14:paraId="2F1A63F1" w14:textId="76A15ED5" w:rsidR="009221CF" w:rsidRDefault="00FE0812" w:rsidP="00DD5969">
            <w:pPr>
              <w:rPr>
                <w:rFonts w:ascii="Calibri" w:hAnsi="Calibri" w:cs="Calibri"/>
              </w:rPr>
            </w:pPr>
            <w:r>
              <w:rPr>
                <w:rFonts w:ascii="Calibri" w:hAnsi="Calibri" w:cs="Calibri"/>
              </w:rPr>
              <w:t xml:space="preserve">Limit sections into 15-20 minutes and embed structured questioning checkpoints. </w:t>
            </w:r>
          </w:p>
        </w:tc>
        <w:tc>
          <w:tcPr>
            <w:tcW w:w="1992" w:type="dxa"/>
          </w:tcPr>
          <w:p w14:paraId="2278F1FD" w14:textId="7DBDA081" w:rsidR="009221CF" w:rsidRDefault="00FE0812" w:rsidP="00DD5969">
            <w:pPr>
              <w:rPr>
                <w:rFonts w:ascii="Calibri" w:hAnsi="Calibri" w:cs="Calibri"/>
              </w:rPr>
            </w:pPr>
            <w:r>
              <w:rPr>
                <w:rFonts w:ascii="Calibri" w:hAnsi="Calibri" w:cs="Calibri"/>
              </w:rPr>
              <w:t>Lesson plans show embedded discussion points and can help monitor participation levels</w:t>
            </w:r>
          </w:p>
        </w:tc>
        <w:tc>
          <w:tcPr>
            <w:tcW w:w="1993" w:type="dxa"/>
          </w:tcPr>
          <w:p w14:paraId="14E83DCC" w14:textId="03CDE3D8" w:rsidR="009221CF" w:rsidRDefault="00FE0812" w:rsidP="00DD5969">
            <w:pPr>
              <w:rPr>
                <w:rFonts w:ascii="Calibri" w:hAnsi="Calibri" w:cs="Calibri"/>
              </w:rPr>
            </w:pPr>
            <w:r>
              <w:rPr>
                <w:rFonts w:ascii="Calibri" w:hAnsi="Calibri" w:cs="Calibri"/>
              </w:rPr>
              <w:t xml:space="preserve">Adjust slide pacing and include timed prompts </w:t>
            </w:r>
          </w:p>
        </w:tc>
        <w:tc>
          <w:tcPr>
            <w:tcW w:w="1993" w:type="dxa"/>
          </w:tcPr>
          <w:p w14:paraId="2C976825" w14:textId="0142A2BB" w:rsidR="009221CF" w:rsidRDefault="00FE0812" w:rsidP="00DD5969">
            <w:pPr>
              <w:rPr>
                <w:rFonts w:ascii="Calibri" w:hAnsi="Calibri" w:cs="Calibri"/>
              </w:rPr>
            </w:pPr>
            <w:r>
              <w:rPr>
                <w:rFonts w:ascii="Calibri" w:hAnsi="Calibri" w:cs="Calibri"/>
              </w:rPr>
              <w:t xml:space="preserve">Respond to observed engagement dip during extended explanantions. </w:t>
            </w:r>
          </w:p>
        </w:tc>
        <w:tc>
          <w:tcPr>
            <w:tcW w:w="1993" w:type="dxa"/>
          </w:tcPr>
          <w:p w14:paraId="47830D49" w14:textId="7739F42D" w:rsidR="009221CF" w:rsidRDefault="00FE0812" w:rsidP="00DD5969">
            <w:pPr>
              <w:rPr>
                <w:rFonts w:ascii="Calibri" w:hAnsi="Calibri" w:cs="Calibri"/>
              </w:rPr>
            </w:pPr>
            <w:r>
              <w:rPr>
                <w:rFonts w:ascii="Calibri" w:hAnsi="Calibri" w:cs="Calibri"/>
              </w:rPr>
              <w:t xml:space="preserve">Start straight away and review at the end of the teaching block. </w:t>
            </w:r>
          </w:p>
        </w:tc>
        <w:tc>
          <w:tcPr>
            <w:tcW w:w="1993" w:type="dxa"/>
          </w:tcPr>
          <w:p w14:paraId="09A18C0E" w14:textId="34B4E15A" w:rsidR="009221CF" w:rsidRDefault="00FE0812" w:rsidP="00DD5969">
            <w:pPr>
              <w:rPr>
                <w:rFonts w:ascii="Calibri" w:hAnsi="Calibri" w:cs="Calibri"/>
              </w:rPr>
            </w:pPr>
            <w:r>
              <w:rPr>
                <w:rFonts w:ascii="Calibri" w:hAnsi="Calibri" w:cs="Calibri"/>
              </w:rPr>
              <w:t xml:space="preserve">Plan and deliver effective teaching and learning and promote student-centred practice. </w:t>
            </w:r>
          </w:p>
        </w:tc>
      </w:tr>
      <w:tr w:rsidR="009221CF" w14:paraId="2D86BFBF" w14:textId="77777777" w:rsidTr="009221CF">
        <w:tc>
          <w:tcPr>
            <w:tcW w:w="1992" w:type="dxa"/>
          </w:tcPr>
          <w:p w14:paraId="692B976C" w14:textId="604EAC89" w:rsidR="009221CF" w:rsidRDefault="00FE0812" w:rsidP="00DD5969">
            <w:pPr>
              <w:rPr>
                <w:rFonts w:ascii="Calibri" w:hAnsi="Calibri" w:cs="Calibri"/>
              </w:rPr>
            </w:pPr>
            <w:r>
              <w:rPr>
                <w:rFonts w:ascii="Calibri" w:hAnsi="Calibri" w:cs="Calibri"/>
              </w:rPr>
              <w:t xml:space="preserve">Balance autonomy and Procedural clarity </w:t>
            </w:r>
          </w:p>
        </w:tc>
        <w:tc>
          <w:tcPr>
            <w:tcW w:w="1992" w:type="dxa"/>
          </w:tcPr>
          <w:p w14:paraId="485D03EB" w14:textId="61696B61" w:rsidR="009221CF" w:rsidRDefault="00FE0812" w:rsidP="00DD5969">
            <w:pPr>
              <w:rPr>
                <w:rFonts w:ascii="Calibri" w:hAnsi="Calibri" w:cs="Calibri"/>
              </w:rPr>
            </w:pPr>
            <w:r>
              <w:rPr>
                <w:rFonts w:ascii="Calibri" w:hAnsi="Calibri" w:cs="Calibri"/>
              </w:rPr>
              <w:t xml:space="preserve">Provide visible time boundaries and informal roles during group works (One person </w:t>
            </w:r>
            <w:r w:rsidR="00D42002">
              <w:rPr>
                <w:rFonts w:ascii="Calibri" w:hAnsi="Calibri" w:cs="Calibri"/>
              </w:rPr>
              <w:t>feedback</w:t>
            </w:r>
            <w:r>
              <w:rPr>
                <w:rFonts w:ascii="Calibri" w:hAnsi="Calibri" w:cs="Calibri"/>
              </w:rPr>
              <w:t xml:space="preserve">). </w:t>
            </w:r>
          </w:p>
        </w:tc>
        <w:tc>
          <w:tcPr>
            <w:tcW w:w="1992" w:type="dxa"/>
          </w:tcPr>
          <w:p w14:paraId="336C279D" w14:textId="0D0A9D37" w:rsidR="009221CF" w:rsidRDefault="00D42002" w:rsidP="00DD5969">
            <w:pPr>
              <w:rPr>
                <w:rFonts w:ascii="Calibri" w:hAnsi="Calibri" w:cs="Calibri"/>
              </w:rPr>
            </w:pPr>
            <w:r w:rsidRPr="00D42002">
              <w:rPr>
                <w:rFonts w:ascii="Calibri" w:hAnsi="Calibri" w:cs="Calibri"/>
              </w:rPr>
              <w:t>Reduced behavioural correction during collaborative tasks</w:t>
            </w:r>
          </w:p>
        </w:tc>
        <w:tc>
          <w:tcPr>
            <w:tcW w:w="1993" w:type="dxa"/>
          </w:tcPr>
          <w:p w14:paraId="57387253" w14:textId="6C5DC0F1" w:rsidR="009221CF" w:rsidRPr="00D42002" w:rsidRDefault="00D42002" w:rsidP="00D42002">
            <w:pPr>
              <w:ind w:left="720" w:hanging="720"/>
              <w:jc w:val="both"/>
              <w:rPr>
                <w:rFonts w:ascii="Calibri" w:hAnsi="Calibri" w:cs="Calibri"/>
                <w:sz w:val="22"/>
                <w:szCs w:val="22"/>
              </w:rPr>
            </w:pPr>
            <w:r w:rsidRPr="00D42002">
              <w:rPr>
                <w:rFonts w:ascii="Calibri" w:hAnsi="Calibri" w:cs="Calibri"/>
                <w:sz w:val="22"/>
                <w:szCs w:val="22"/>
              </w:rPr>
              <w:t xml:space="preserve">Use visible timers PowerPoints and structured task questions which can also be displayed in </w:t>
            </w:r>
            <w:r w:rsidRPr="00D42002">
              <w:rPr>
                <w:rFonts w:ascii="Calibri" w:hAnsi="Calibri" w:cs="Calibri"/>
                <w:sz w:val="22"/>
                <w:szCs w:val="22"/>
              </w:rPr>
              <w:lastRenderedPageBreak/>
              <w:t xml:space="preserve">the PowerPoint </w:t>
            </w:r>
          </w:p>
        </w:tc>
        <w:tc>
          <w:tcPr>
            <w:tcW w:w="1993" w:type="dxa"/>
          </w:tcPr>
          <w:p w14:paraId="2B86AE26" w14:textId="05D21397" w:rsidR="009221CF" w:rsidRDefault="00D42002" w:rsidP="00DD5969">
            <w:pPr>
              <w:rPr>
                <w:rFonts w:ascii="Calibri" w:hAnsi="Calibri" w:cs="Calibri"/>
              </w:rPr>
            </w:pPr>
            <w:r>
              <w:rPr>
                <w:rFonts w:ascii="Calibri" w:hAnsi="Calibri" w:cs="Calibri"/>
              </w:rPr>
              <w:lastRenderedPageBreak/>
              <w:t xml:space="preserve">Integrates learning from level 4 structured session and level 5 facilitated session. </w:t>
            </w:r>
          </w:p>
        </w:tc>
        <w:tc>
          <w:tcPr>
            <w:tcW w:w="1993" w:type="dxa"/>
          </w:tcPr>
          <w:p w14:paraId="68D3B308" w14:textId="30598C09" w:rsidR="009221CF" w:rsidRDefault="00D42002" w:rsidP="00DD5969">
            <w:pPr>
              <w:rPr>
                <w:rFonts w:ascii="Calibri" w:hAnsi="Calibri" w:cs="Calibri"/>
              </w:rPr>
            </w:pPr>
            <w:r>
              <w:rPr>
                <w:rFonts w:ascii="Calibri" w:hAnsi="Calibri" w:cs="Calibri"/>
              </w:rPr>
              <w:t xml:space="preserve">Trial across next teaching block </w:t>
            </w:r>
          </w:p>
        </w:tc>
        <w:tc>
          <w:tcPr>
            <w:tcW w:w="1993" w:type="dxa"/>
          </w:tcPr>
          <w:p w14:paraId="1C8821D6" w14:textId="0D84305D" w:rsidR="009221CF" w:rsidRDefault="00D42002" w:rsidP="00DD5969">
            <w:pPr>
              <w:rPr>
                <w:rFonts w:ascii="Calibri" w:hAnsi="Calibri" w:cs="Calibri"/>
              </w:rPr>
            </w:pPr>
            <w:r>
              <w:rPr>
                <w:rFonts w:ascii="Calibri" w:hAnsi="Calibri" w:cs="Calibri"/>
              </w:rPr>
              <w:t xml:space="preserve">Apply pedagogical understanding and maintain purposeful learning environments </w:t>
            </w:r>
          </w:p>
        </w:tc>
      </w:tr>
      <w:tr w:rsidR="009221CF" w14:paraId="6D288A50" w14:textId="77777777" w:rsidTr="009221CF">
        <w:tc>
          <w:tcPr>
            <w:tcW w:w="1992" w:type="dxa"/>
          </w:tcPr>
          <w:p w14:paraId="2576D449" w14:textId="1E0A7F39" w:rsidR="009221CF" w:rsidRDefault="00D42002" w:rsidP="00DD5969">
            <w:pPr>
              <w:rPr>
                <w:rFonts w:ascii="Calibri" w:hAnsi="Calibri" w:cs="Calibri"/>
              </w:rPr>
            </w:pPr>
            <w:r w:rsidRPr="00D42002">
              <w:rPr>
                <w:rFonts w:ascii="Calibri" w:hAnsi="Calibri" w:cs="Calibri"/>
              </w:rPr>
              <w:t>Strengthen inclusion of quieter learners</w:t>
            </w:r>
          </w:p>
        </w:tc>
        <w:tc>
          <w:tcPr>
            <w:tcW w:w="1992" w:type="dxa"/>
          </w:tcPr>
          <w:p w14:paraId="5ABABC73" w14:textId="5FE5F798" w:rsidR="009221CF" w:rsidRDefault="00D42002" w:rsidP="00DD5969">
            <w:pPr>
              <w:rPr>
                <w:rFonts w:ascii="Calibri" w:hAnsi="Calibri" w:cs="Calibri"/>
              </w:rPr>
            </w:pPr>
            <w:r w:rsidRPr="00D42002">
              <w:rPr>
                <w:rFonts w:ascii="Calibri" w:hAnsi="Calibri" w:cs="Calibri"/>
              </w:rPr>
              <w:t>Use directed questioning and paired discussion before whole</w:t>
            </w:r>
            <w:r>
              <w:rPr>
                <w:rFonts w:ascii="Calibri" w:hAnsi="Calibri" w:cs="Calibri"/>
              </w:rPr>
              <w:t xml:space="preserve"> </w:t>
            </w:r>
            <w:r w:rsidRPr="00D42002">
              <w:rPr>
                <w:rFonts w:ascii="Calibri" w:hAnsi="Calibri" w:cs="Calibri"/>
              </w:rPr>
              <w:t>class responses</w:t>
            </w:r>
          </w:p>
        </w:tc>
        <w:tc>
          <w:tcPr>
            <w:tcW w:w="1992" w:type="dxa"/>
          </w:tcPr>
          <w:p w14:paraId="48DC7001" w14:textId="57EB05AB" w:rsidR="009221CF" w:rsidRDefault="00FE0812" w:rsidP="00DD5969">
            <w:pPr>
              <w:rPr>
                <w:rFonts w:ascii="Calibri" w:hAnsi="Calibri" w:cs="Calibri"/>
              </w:rPr>
            </w:pPr>
            <w:r>
              <w:rPr>
                <w:rFonts w:ascii="Calibri" w:hAnsi="Calibri" w:cs="Calibri"/>
              </w:rPr>
              <w:t>Increased contribution from typically quieter students.</w:t>
            </w:r>
          </w:p>
        </w:tc>
        <w:tc>
          <w:tcPr>
            <w:tcW w:w="1993" w:type="dxa"/>
          </w:tcPr>
          <w:p w14:paraId="4BC1A33D" w14:textId="3267A577" w:rsidR="009221CF" w:rsidRDefault="00FE0812" w:rsidP="00DD5969">
            <w:pPr>
              <w:rPr>
                <w:rFonts w:ascii="Calibri" w:hAnsi="Calibri" w:cs="Calibri"/>
              </w:rPr>
            </w:pPr>
            <w:r w:rsidRPr="00FE0812">
              <w:rPr>
                <w:rFonts w:ascii="Calibri" w:hAnsi="Calibri" w:cs="Calibri"/>
              </w:rPr>
              <w:t>Plan targeted questions in advance.</w:t>
            </w:r>
          </w:p>
        </w:tc>
        <w:tc>
          <w:tcPr>
            <w:tcW w:w="1993" w:type="dxa"/>
          </w:tcPr>
          <w:p w14:paraId="5EA042EF" w14:textId="2538AA1E" w:rsidR="009221CF" w:rsidRDefault="00FE0812" w:rsidP="00DD5969">
            <w:pPr>
              <w:rPr>
                <w:rFonts w:ascii="Calibri" w:hAnsi="Calibri" w:cs="Calibri"/>
              </w:rPr>
            </w:pPr>
            <w:r>
              <w:rPr>
                <w:rFonts w:ascii="Calibri" w:hAnsi="Calibri" w:cs="Calibri"/>
              </w:rPr>
              <w:t>Responds to uneven participation observed.</w:t>
            </w:r>
          </w:p>
        </w:tc>
        <w:tc>
          <w:tcPr>
            <w:tcW w:w="1993" w:type="dxa"/>
          </w:tcPr>
          <w:p w14:paraId="4534BA9E" w14:textId="2A3A5EBB" w:rsidR="009221CF" w:rsidRDefault="00FE0812" w:rsidP="00DD5969">
            <w:pPr>
              <w:rPr>
                <w:rFonts w:ascii="Calibri" w:hAnsi="Calibri" w:cs="Calibri"/>
              </w:rPr>
            </w:pPr>
            <w:r>
              <w:rPr>
                <w:rFonts w:ascii="Calibri" w:hAnsi="Calibri" w:cs="Calibri"/>
              </w:rPr>
              <w:t>Embed in all sessions for remainder of placement</w:t>
            </w:r>
          </w:p>
        </w:tc>
        <w:tc>
          <w:tcPr>
            <w:tcW w:w="1993" w:type="dxa"/>
          </w:tcPr>
          <w:p w14:paraId="12E8198A" w14:textId="6AA28252" w:rsidR="009221CF" w:rsidRDefault="00D42002" w:rsidP="00DD5969">
            <w:pPr>
              <w:rPr>
                <w:rFonts w:ascii="Calibri" w:hAnsi="Calibri" w:cs="Calibri"/>
              </w:rPr>
            </w:pPr>
            <w:r>
              <w:rPr>
                <w:rFonts w:ascii="Calibri" w:hAnsi="Calibri" w:cs="Calibri"/>
              </w:rPr>
              <w:t xml:space="preserve">To promote inclusive and equitable participation and engage learners effectively. </w:t>
            </w:r>
          </w:p>
        </w:tc>
      </w:tr>
    </w:tbl>
    <w:p w14:paraId="2325B2DC" w14:textId="77777777" w:rsidR="009221CF" w:rsidRDefault="009221CF" w:rsidP="00DD5969">
      <w:pPr>
        <w:rPr>
          <w:rFonts w:ascii="Calibri" w:hAnsi="Calibri" w:cs="Calibri"/>
        </w:rPr>
      </w:pPr>
    </w:p>
    <w:p w14:paraId="546DA64B" w14:textId="77777777" w:rsidR="009221CF" w:rsidRDefault="009221CF" w:rsidP="00DD5969">
      <w:pPr>
        <w:rPr>
          <w:rFonts w:ascii="Calibri" w:hAnsi="Calibri" w:cs="Calibri"/>
        </w:rPr>
      </w:pPr>
    </w:p>
    <w:p w14:paraId="1DE58E68" w14:textId="77777777" w:rsidR="009221CF" w:rsidRPr="0043098E" w:rsidRDefault="009221CF" w:rsidP="00DD5969">
      <w:pPr>
        <w:rPr>
          <w:rFonts w:ascii="Calibri" w:hAnsi="Calibri" w:cs="Calibri"/>
        </w:rPr>
      </w:pPr>
    </w:p>
    <w:p w14:paraId="2AE1CF9A" w14:textId="77777777" w:rsidR="000C541C" w:rsidRPr="0043098E" w:rsidRDefault="000C541C" w:rsidP="00DD5969">
      <w:pPr>
        <w:rPr>
          <w:rFonts w:ascii="Calibri" w:hAnsi="Calibri" w:cs="Calibri"/>
        </w:rPr>
      </w:pPr>
    </w:p>
    <w:sectPr w:rsidR="000C541C" w:rsidRPr="0043098E" w:rsidSect="009221CF">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618E3"/>
    <w:multiLevelType w:val="hybridMultilevel"/>
    <w:tmpl w:val="8B3E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026D17"/>
    <w:multiLevelType w:val="hybridMultilevel"/>
    <w:tmpl w:val="BC0EF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425458">
    <w:abstractNumId w:val="0"/>
  </w:num>
  <w:num w:numId="2" w16cid:durableId="1758549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B2A87"/>
    <w:rsid w:val="001C6E70"/>
    <w:rsid w:val="00262DC1"/>
    <w:rsid w:val="002F243A"/>
    <w:rsid w:val="00301906"/>
    <w:rsid w:val="00302BB1"/>
    <w:rsid w:val="003341DF"/>
    <w:rsid w:val="00347EA1"/>
    <w:rsid w:val="00371A2C"/>
    <w:rsid w:val="00382546"/>
    <w:rsid w:val="00383F06"/>
    <w:rsid w:val="00385B11"/>
    <w:rsid w:val="003A4B66"/>
    <w:rsid w:val="003A709B"/>
    <w:rsid w:val="003D223A"/>
    <w:rsid w:val="00417AB6"/>
    <w:rsid w:val="0043098E"/>
    <w:rsid w:val="00476F6D"/>
    <w:rsid w:val="004D474C"/>
    <w:rsid w:val="00502192"/>
    <w:rsid w:val="0053246E"/>
    <w:rsid w:val="00536CFB"/>
    <w:rsid w:val="00543F5E"/>
    <w:rsid w:val="00584970"/>
    <w:rsid w:val="005B783A"/>
    <w:rsid w:val="005F42D0"/>
    <w:rsid w:val="005F7C42"/>
    <w:rsid w:val="0062310A"/>
    <w:rsid w:val="00644CD6"/>
    <w:rsid w:val="00661139"/>
    <w:rsid w:val="00664B16"/>
    <w:rsid w:val="006B52C3"/>
    <w:rsid w:val="007203C3"/>
    <w:rsid w:val="007352C0"/>
    <w:rsid w:val="00743752"/>
    <w:rsid w:val="00780C2D"/>
    <w:rsid w:val="007D3AE1"/>
    <w:rsid w:val="007D777F"/>
    <w:rsid w:val="007E01E0"/>
    <w:rsid w:val="00803155"/>
    <w:rsid w:val="0081703D"/>
    <w:rsid w:val="00840BEE"/>
    <w:rsid w:val="00851EDB"/>
    <w:rsid w:val="008529AA"/>
    <w:rsid w:val="0086065A"/>
    <w:rsid w:val="008D7180"/>
    <w:rsid w:val="008F1086"/>
    <w:rsid w:val="009060A0"/>
    <w:rsid w:val="0091355A"/>
    <w:rsid w:val="00917008"/>
    <w:rsid w:val="009221CF"/>
    <w:rsid w:val="00927394"/>
    <w:rsid w:val="00935B8D"/>
    <w:rsid w:val="009B164A"/>
    <w:rsid w:val="009F6762"/>
    <w:rsid w:val="00A23D6E"/>
    <w:rsid w:val="00A476E3"/>
    <w:rsid w:val="00AD7313"/>
    <w:rsid w:val="00AE2AA9"/>
    <w:rsid w:val="00AE3307"/>
    <w:rsid w:val="00B028A8"/>
    <w:rsid w:val="00B103B9"/>
    <w:rsid w:val="00B42784"/>
    <w:rsid w:val="00B51B61"/>
    <w:rsid w:val="00B724BB"/>
    <w:rsid w:val="00BE2A35"/>
    <w:rsid w:val="00BE3554"/>
    <w:rsid w:val="00BF0602"/>
    <w:rsid w:val="00C07A46"/>
    <w:rsid w:val="00C129B8"/>
    <w:rsid w:val="00C24461"/>
    <w:rsid w:val="00C2550A"/>
    <w:rsid w:val="00C4699D"/>
    <w:rsid w:val="00CF32AC"/>
    <w:rsid w:val="00D24ADF"/>
    <w:rsid w:val="00D26517"/>
    <w:rsid w:val="00D33868"/>
    <w:rsid w:val="00D42002"/>
    <w:rsid w:val="00DC55F3"/>
    <w:rsid w:val="00DD5969"/>
    <w:rsid w:val="00E10797"/>
    <w:rsid w:val="00E13A52"/>
    <w:rsid w:val="00E243A8"/>
    <w:rsid w:val="00E6747C"/>
    <w:rsid w:val="00E9378E"/>
    <w:rsid w:val="00EA0B9A"/>
    <w:rsid w:val="00EA15D1"/>
    <w:rsid w:val="00EA6220"/>
    <w:rsid w:val="00EC1771"/>
    <w:rsid w:val="00F8089C"/>
    <w:rsid w:val="00FE0812"/>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4776E7D8-743E-444E-A081-57F418F40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661139"/>
    <w:rPr>
      <w:rFonts w:ascii="Times New Roman" w:hAnsi="Times New Roman" w:cs="Times New Roman"/>
    </w:rPr>
  </w:style>
  <w:style w:type="paragraph" w:styleId="Caption">
    <w:name w:val="caption"/>
    <w:basedOn w:val="Normal"/>
    <w:next w:val="Normal"/>
    <w:unhideWhenUsed/>
    <w:qFormat/>
    <w:rsid w:val="009221CF"/>
    <w:pPr>
      <w:spacing w:after="0" w:line="240" w:lineRule="auto"/>
    </w:pPr>
    <w:rPr>
      <w:rFonts w:ascii="Times New Roman" w:eastAsia="Times New Roman" w:hAnsi="Times New Roman" w:cs="Times New Roman"/>
      <w:b/>
      <w:bCs/>
      <w:kern w:val="0"/>
      <w:sz w:val="20"/>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5C53B-38A4-4201-83B7-56AE2A200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6059</Words>
  <Characters>34542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Sophie Bailey</cp:lastModifiedBy>
  <cp:revision>3</cp:revision>
  <dcterms:created xsi:type="dcterms:W3CDTF">2026-02-27T12:26:00Z</dcterms:created>
  <dcterms:modified xsi:type="dcterms:W3CDTF">2026-02-27T12:31:00Z</dcterms:modified>
</cp:coreProperties>
</file>