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7AD97F" w14:textId="77777777" w:rsidR="00D90E45" w:rsidRDefault="00D90E45" w:rsidP="009C7FE2">
      <w:pPr>
        <w:jc w:val="center"/>
        <w:rPr>
          <w:b/>
          <w:bCs/>
          <w:u w:val="single"/>
        </w:rPr>
      </w:pPr>
    </w:p>
    <w:p w14:paraId="0A19A615" w14:textId="77777777" w:rsidR="00D90E45" w:rsidRPr="00DE4CC3" w:rsidRDefault="00D90E45" w:rsidP="00D90E45">
      <w:pPr>
        <w:jc w:val="both"/>
        <w:rPr>
          <w:b/>
          <w:bCs/>
          <w:sz w:val="44"/>
          <w:szCs w:val="44"/>
        </w:rPr>
      </w:pPr>
      <w:r w:rsidRPr="00DE4CC3">
        <w:rPr>
          <w:b/>
          <w:bCs/>
          <w:sz w:val="44"/>
          <w:szCs w:val="44"/>
          <w:u w:val="single"/>
        </w:rPr>
        <w:t>Student name</w:t>
      </w:r>
      <w:r w:rsidRPr="00DE4CC3">
        <w:rPr>
          <w:b/>
          <w:bCs/>
          <w:sz w:val="44"/>
          <w:szCs w:val="44"/>
        </w:rPr>
        <w:t>: Kayani Ghulam</w:t>
      </w:r>
    </w:p>
    <w:p w14:paraId="7CFF79B9" w14:textId="77777777" w:rsidR="00D90E45" w:rsidRPr="00DE4CC3" w:rsidRDefault="00D90E45" w:rsidP="00D90E45">
      <w:pPr>
        <w:jc w:val="both"/>
        <w:rPr>
          <w:b/>
          <w:bCs/>
          <w:sz w:val="44"/>
          <w:szCs w:val="44"/>
        </w:rPr>
      </w:pPr>
      <w:r w:rsidRPr="00DE4CC3">
        <w:rPr>
          <w:b/>
          <w:bCs/>
          <w:sz w:val="44"/>
          <w:szCs w:val="44"/>
          <w:u w:val="single"/>
        </w:rPr>
        <w:t>Student ID</w:t>
      </w:r>
      <w:r w:rsidRPr="00DE4CC3">
        <w:rPr>
          <w:b/>
          <w:bCs/>
          <w:sz w:val="44"/>
          <w:szCs w:val="44"/>
        </w:rPr>
        <w:t>: 1807441</w:t>
      </w:r>
    </w:p>
    <w:p w14:paraId="792595F1" w14:textId="0179C59D" w:rsidR="00D90E45" w:rsidRPr="00DE4CC3" w:rsidRDefault="00D90E45" w:rsidP="00D90E45">
      <w:pPr>
        <w:jc w:val="both"/>
        <w:rPr>
          <w:b/>
          <w:bCs/>
          <w:sz w:val="44"/>
          <w:szCs w:val="44"/>
        </w:rPr>
      </w:pPr>
      <w:r w:rsidRPr="00DE4CC3">
        <w:rPr>
          <w:b/>
          <w:bCs/>
          <w:sz w:val="44"/>
          <w:szCs w:val="44"/>
          <w:u w:val="single"/>
        </w:rPr>
        <w:t>Module Title</w:t>
      </w:r>
      <w:r w:rsidRPr="00DE4CC3">
        <w:rPr>
          <w:b/>
          <w:bCs/>
          <w:sz w:val="44"/>
          <w:szCs w:val="44"/>
        </w:rPr>
        <w:t xml:space="preserve">: Workplace culture and its impact on organisational </w:t>
      </w:r>
      <w:r w:rsidR="00DE4CC3" w:rsidRPr="00DE4CC3">
        <w:rPr>
          <w:b/>
          <w:bCs/>
          <w:sz w:val="44"/>
          <w:szCs w:val="44"/>
        </w:rPr>
        <w:t>efficiency</w:t>
      </w:r>
    </w:p>
    <w:p w14:paraId="4ACEFAE7" w14:textId="5E24B45C" w:rsidR="00D90E45" w:rsidRPr="00DE4CC3" w:rsidRDefault="00DE4CC3" w:rsidP="00D90E45">
      <w:pPr>
        <w:jc w:val="both"/>
        <w:rPr>
          <w:b/>
          <w:bCs/>
          <w:sz w:val="44"/>
          <w:szCs w:val="44"/>
        </w:rPr>
      </w:pPr>
      <w:r w:rsidRPr="00DE4CC3">
        <w:rPr>
          <w:b/>
          <w:bCs/>
          <w:sz w:val="44"/>
          <w:szCs w:val="44"/>
          <w:u w:val="single"/>
        </w:rPr>
        <w:t>Module code</w:t>
      </w:r>
      <w:r w:rsidRPr="00DE4CC3">
        <w:rPr>
          <w:b/>
          <w:bCs/>
          <w:sz w:val="44"/>
          <w:szCs w:val="44"/>
        </w:rPr>
        <w:t>: BMSW 5105</w:t>
      </w:r>
    </w:p>
    <w:p w14:paraId="49752D6B" w14:textId="51AA8A5E" w:rsidR="00D90E45" w:rsidRPr="00DE4CC3" w:rsidRDefault="00D90E45" w:rsidP="00D90E45">
      <w:pPr>
        <w:jc w:val="both"/>
        <w:rPr>
          <w:b/>
          <w:bCs/>
          <w:sz w:val="44"/>
          <w:szCs w:val="44"/>
          <w:u w:val="single"/>
        </w:rPr>
      </w:pPr>
      <w:r w:rsidRPr="00DE4CC3">
        <w:rPr>
          <w:b/>
          <w:bCs/>
          <w:sz w:val="44"/>
          <w:szCs w:val="44"/>
          <w:u w:val="single"/>
        </w:rPr>
        <w:t>Lecturer’s name</w:t>
      </w:r>
      <w:r w:rsidRPr="00DE4CC3">
        <w:rPr>
          <w:b/>
          <w:bCs/>
          <w:sz w:val="44"/>
          <w:szCs w:val="44"/>
        </w:rPr>
        <w:t>: Eric Osei</w:t>
      </w:r>
      <w:r w:rsidRPr="00DE4CC3">
        <w:rPr>
          <w:b/>
          <w:bCs/>
          <w:sz w:val="44"/>
          <w:szCs w:val="44"/>
          <w:u w:val="single"/>
        </w:rPr>
        <w:br w:type="page"/>
      </w:r>
    </w:p>
    <w:p w14:paraId="5C60EFA0" w14:textId="77777777" w:rsidR="00DE4CC3" w:rsidRDefault="00DE4CC3" w:rsidP="009C7FE2">
      <w:pPr>
        <w:jc w:val="center"/>
        <w:rPr>
          <w:b/>
          <w:bCs/>
          <w:u w:val="single"/>
        </w:rPr>
      </w:pPr>
    </w:p>
    <w:p w14:paraId="255C5A7B" w14:textId="77777777" w:rsidR="00DE4CC3" w:rsidRDefault="00DE4CC3">
      <w:pPr>
        <w:rPr>
          <w:b/>
          <w:bCs/>
          <w:u w:val="single"/>
        </w:rPr>
      </w:pPr>
      <w:r w:rsidRPr="00DE4CC3">
        <w:rPr>
          <w:b/>
          <w:bCs/>
          <w:u w:val="single"/>
        </w:rPr>
        <w:t xml:space="preserve">Table of contents:  </w:t>
      </w:r>
    </w:p>
    <w:p w14:paraId="0ADB4648" w14:textId="001C7011" w:rsidR="00DE4CC3" w:rsidRDefault="00DE4CC3">
      <w:r w:rsidRPr="00046A81">
        <w:rPr>
          <w:b/>
          <w:bCs/>
        </w:rPr>
        <w:t>Introduction:</w:t>
      </w:r>
      <w:r w:rsidR="00046A81">
        <w:t>---------------------------------------------------------------------------------------------------------------</w:t>
      </w:r>
      <w:r>
        <w:t xml:space="preserve"> page</w:t>
      </w:r>
      <w:r w:rsidR="00046A81">
        <w:t xml:space="preserve"> 3</w:t>
      </w:r>
    </w:p>
    <w:p w14:paraId="10EB64D9" w14:textId="2224E630" w:rsidR="00DE4CC3" w:rsidRDefault="00DE4CC3">
      <w:r w:rsidRPr="00046A81">
        <w:rPr>
          <w:b/>
          <w:bCs/>
        </w:rPr>
        <w:t>Analysis of macro environment using PESTEL</w:t>
      </w:r>
      <w:r>
        <w:t>:</w:t>
      </w:r>
      <w:r w:rsidR="00046A81">
        <w:t>--------------------------------------------------------------------</w:t>
      </w:r>
      <w:r>
        <w:t xml:space="preserve"> page</w:t>
      </w:r>
      <w:r w:rsidR="00046A81">
        <w:t xml:space="preserve"> 3</w:t>
      </w:r>
    </w:p>
    <w:p w14:paraId="4C99A43C" w14:textId="7C9F7383" w:rsidR="00DE4CC3" w:rsidRDefault="00DE4CC3">
      <w:r w:rsidRPr="00046A81">
        <w:rPr>
          <w:b/>
          <w:bCs/>
        </w:rPr>
        <w:t xml:space="preserve">Analysis of culture of UWTSD Birmingham </w:t>
      </w:r>
      <w:r w:rsidR="00152F7A" w:rsidRPr="00046A81">
        <w:rPr>
          <w:b/>
          <w:bCs/>
        </w:rPr>
        <w:t>using cultural web</w:t>
      </w:r>
      <w:r w:rsidR="00152F7A">
        <w:t xml:space="preserve">: </w:t>
      </w:r>
      <w:r w:rsidR="00046A81">
        <w:t>----------------------------------------------</w:t>
      </w:r>
      <w:r w:rsidR="00152F7A">
        <w:t>page</w:t>
      </w:r>
      <w:r w:rsidR="00046A81">
        <w:t xml:space="preserve"> 5</w:t>
      </w:r>
    </w:p>
    <w:p w14:paraId="05D33BC6" w14:textId="6F94ABA0" w:rsidR="00152F7A" w:rsidRDefault="00152F7A">
      <w:r w:rsidRPr="00046A81">
        <w:rPr>
          <w:b/>
          <w:bCs/>
        </w:rPr>
        <w:t xml:space="preserve">How technological changes affect aspect of organisational </w:t>
      </w:r>
      <w:r w:rsidR="00046A81" w:rsidRPr="00046A81">
        <w:rPr>
          <w:b/>
          <w:bCs/>
        </w:rPr>
        <w:t>culture</w:t>
      </w:r>
      <w:r w:rsidR="00046A81">
        <w:t>: --------------------------------------</w:t>
      </w:r>
      <w:r>
        <w:t xml:space="preserve"> page</w:t>
      </w:r>
      <w:r w:rsidR="00046A81">
        <w:t xml:space="preserve"> 8</w:t>
      </w:r>
    </w:p>
    <w:p w14:paraId="7E71C1D1" w14:textId="52CCFB67" w:rsidR="00152F7A" w:rsidRDefault="00152F7A">
      <w:r w:rsidRPr="00046A81">
        <w:rPr>
          <w:b/>
          <w:bCs/>
        </w:rPr>
        <w:t xml:space="preserve">Three ethical dilemmas on the management of Birmingham Learning </w:t>
      </w:r>
      <w:r w:rsidR="00046A81" w:rsidRPr="00046A81">
        <w:rPr>
          <w:b/>
          <w:bCs/>
        </w:rPr>
        <w:t>Centre</w:t>
      </w:r>
      <w:r w:rsidR="00046A81">
        <w:t>: ------------------------</w:t>
      </w:r>
      <w:r>
        <w:t xml:space="preserve"> page </w:t>
      </w:r>
      <w:r w:rsidR="00046A81">
        <w:t>8</w:t>
      </w:r>
    </w:p>
    <w:p w14:paraId="78082D81" w14:textId="1CD56E25" w:rsidR="00046A81" w:rsidRDefault="00046A81">
      <w:r w:rsidRPr="00046A81">
        <w:rPr>
          <w:b/>
          <w:bCs/>
        </w:rPr>
        <w:t>Conclusion</w:t>
      </w:r>
      <w:r>
        <w:t>:----------------------------------------------------------------------------------------------------------------- page 9</w:t>
      </w:r>
    </w:p>
    <w:p w14:paraId="667A386D" w14:textId="77777777" w:rsidR="00581F3F" w:rsidRDefault="004D79A3">
      <w:r>
        <w:rPr>
          <w:b/>
          <w:bCs/>
        </w:rPr>
        <w:t>R</w:t>
      </w:r>
      <w:r w:rsidRPr="004D79A3">
        <w:rPr>
          <w:b/>
          <w:bCs/>
        </w:rPr>
        <w:t>eferences</w:t>
      </w:r>
      <w:r>
        <w:t>:--------------------------------------------------------------------------------------------------------------- page 10</w:t>
      </w:r>
    </w:p>
    <w:p w14:paraId="5AF7066F" w14:textId="3DCF0AAC" w:rsidR="00DE4CC3" w:rsidRPr="00DE4CC3" w:rsidRDefault="00581F3F">
      <w:pPr>
        <w:rPr>
          <w:b/>
          <w:bCs/>
          <w:u w:val="single"/>
        </w:rPr>
      </w:pPr>
      <w:r w:rsidRPr="00581F3F">
        <w:rPr>
          <w:b/>
          <w:bCs/>
        </w:rPr>
        <w:t>Appendix:</w:t>
      </w:r>
      <w:r>
        <w:t xml:space="preserve"> -----------------------------------------------------------------------------------------------------------------page 11</w:t>
      </w:r>
      <w:r w:rsidR="00DE4CC3" w:rsidRPr="00DE4CC3">
        <w:rPr>
          <w:b/>
          <w:bCs/>
          <w:u w:val="single"/>
        </w:rPr>
        <w:br w:type="page"/>
      </w:r>
    </w:p>
    <w:p w14:paraId="3FB8EE66" w14:textId="0DD5B7C0" w:rsidR="00376B41" w:rsidRPr="006C41DB" w:rsidRDefault="009C7FE2" w:rsidP="009C7FE2">
      <w:pPr>
        <w:jc w:val="center"/>
        <w:rPr>
          <w:b/>
          <w:bCs/>
          <w:u w:val="single"/>
        </w:rPr>
      </w:pPr>
      <w:r w:rsidRPr="006C41DB">
        <w:rPr>
          <w:b/>
          <w:bCs/>
          <w:u w:val="single"/>
        </w:rPr>
        <w:lastRenderedPageBreak/>
        <w:t>Workplace culture at UWTSD Birmingham</w:t>
      </w:r>
    </w:p>
    <w:p w14:paraId="1CF6BA18" w14:textId="37FFEBC1" w:rsidR="000434E2" w:rsidRPr="006C41DB" w:rsidRDefault="000434E2" w:rsidP="000434E2">
      <w:pPr>
        <w:jc w:val="both"/>
        <w:rPr>
          <w:b/>
          <w:bCs/>
          <w:u w:val="single"/>
        </w:rPr>
      </w:pPr>
      <w:r w:rsidRPr="006C41DB">
        <w:rPr>
          <w:b/>
          <w:bCs/>
          <w:u w:val="single"/>
        </w:rPr>
        <w:t>Introduction:</w:t>
      </w:r>
    </w:p>
    <w:p w14:paraId="70041750" w14:textId="3292AF9C" w:rsidR="000434E2" w:rsidRDefault="00FA00BB" w:rsidP="000434E2">
      <w:pPr>
        <w:jc w:val="both"/>
      </w:pPr>
      <w:r>
        <w:t>Workplace culture plays an important</w:t>
      </w:r>
      <w:r w:rsidR="00A66795">
        <w:t xml:space="preserve"> part in any</w:t>
      </w:r>
      <w:r>
        <w:t xml:space="preserve"> organization</w:t>
      </w:r>
      <w:r w:rsidR="00A66795">
        <w:t xml:space="preserve"> and it</w:t>
      </w:r>
      <w:r>
        <w:t xml:space="preserve"> defines the character and the personality of the organization. </w:t>
      </w:r>
      <w:r w:rsidR="00A66795">
        <w:t>W</w:t>
      </w:r>
      <w:r>
        <w:t xml:space="preserve">orkplace culture is often guided by the organizational </w:t>
      </w:r>
      <w:r w:rsidR="006361ED">
        <w:t>values, beliefs</w:t>
      </w:r>
      <w:r>
        <w:t>, traditions</w:t>
      </w:r>
      <w:r w:rsidR="006361ED">
        <w:t xml:space="preserve">. It represents the DNA of the organization and makes </w:t>
      </w:r>
      <w:r w:rsidR="00A66795">
        <w:t>it</w:t>
      </w:r>
      <w:r w:rsidR="006361ED">
        <w:t xml:space="preserve"> unique. </w:t>
      </w:r>
      <w:r w:rsidR="00E83865">
        <w:t xml:space="preserve">According to Hofstede et al (2010) rituals, symbols, </w:t>
      </w:r>
      <w:r w:rsidR="00A66795">
        <w:t>heroes,</w:t>
      </w:r>
      <w:r w:rsidR="00E83865">
        <w:t xml:space="preserve"> and values </w:t>
      </w:r>
      <w:r w:rsidR="00A66795">
        <w:t>define the concept of culture.</w:t>
      </w:r>
      <w:r w:rsidR="008F7676">
        <w:t xml:space="preserve"> </w:t>
      </w:r>
      <w:r w:rsidR="00733488">
        <w:t>F</w:t>
      </w:r>
      <w:r w:rsidR="00BD5AFD">
        <w:t>or</w:t>
      </w:r>
      <w:r w:rsidR="008F7676">
        <w:t xml:space="preserve"> this </w:t>
      </w:r>
      <w:r w:rsidR="00BD5AFD">
        <w:t xml:space="preserve">report, UWTSD Birmingham will be used and this organization will be </w:t>
      </w:r>
      <w:r w:rsidR="0066103C">
        <w:t>analyzed</w:t>
      </w:r>
      <w:r w:rsidR="00BD5AFD">
        <w:t xml:space="preserve"> to understand the workplace culture. UWTSD Birmingham is a branch of the university of Wales Trinity Saint David</w:t>
      </w:r>
      <w:r w:rsidR="0066103C">
        <w:t xml:space="preserve"> and this learning </w:t>
      </w:r>
      <w:r w:rsidR="00A45E02">
        <w:t>C</w:t>
      </w:r>
      <w:r w:rsidR="0066103C">
        <w:t>entre gives many students and many mature students another chance to the educational path.</w:t>
      </w:r>
      <w:r w:rsidR="0089319D">
        <w:t xml:space="preserve"> Th</w:t>
      </w:r>
      <w:r w:rsidR="00B42CE0">
        <w:t>e first part of this repo</w:t>
      </w:r>
      <w:r w:rsidR="002A5C50">
        <w:t>r</w:t>
      </w:r>
      <w:r w:rsidR="00B42CE0">
        <w:t xml:space="preserve">t will critically </w:t>
      </w:r>
      <w:r w:rsidR="006938AA">
        <w:t>analyze</w:t>
      </w:r>
      <w:r w:rsidR="00A45E02">
        <w:t xml:space="preserve"> the macro</w:t>
      </w:r>
      <w:r w:rsidR="00010EEE">
        <w:t xml:space="preserve"> environment</w:t>
      </w:r>
      <w:r w:rsidR="00B42CE0">
        <w:t xml:space="preserve"> </w:t>
      </w:r>
      <w:r w:rsidR="00A45E02">
        <w:t xml:space="preserve">of educational sector </w:t>
      </w:r>
      <w:r w:rsidR="00B42CE0">
        <w:t>using PESTE</w:t>
      </w:r>
      <w:r w:rsidR="00474755">
        <w:t>L</w:t>
      </w:r>
      <w:r w:rsidR="00B42CE0">
        <w:t xml:space="preserve"> anal</w:t>
      </w:r>
      <w:r w:rsidR="006938AA">
        <w:t>y</w:t>
      </w:r>
      <w:r w:rsidR="00B42CE0">
        <w:t xml:space="preserve">sis tool. The second part will look at </w:t>
      </w:r>
      <w:r w:rsidR="009C7FE2">
        <w:t>BLC</w:t>
      </w:r>
      <w:r w:rsidR="00BB56C0">
        <w:t xml:space="preserve"> using</w:t>
      </w:r>
      <w:r w:rsidR="00B42CE0">
        <w:t xml:space="preserve"> the cultural web and how the modern technology affect the organizational culture. The final part of this report will identify and explain three ethical dilemmas that the manager of</w:t>
      </w:r>
      <w:r w:rsidR="009C7FE2">
        <w:t xml:space="preserve"> BLC</w:t>
      </w:r>
      <w:r w:rsidR="00B42CE0">
        <w:t xml:space="preserve"> needs to resolve and the impact on the organization, external </w:t>
      </w:r>
      <w:r w:rsidR="006938AA">
        <w:t>parties,</w:t>
      </w:r>
      <w:r w:rsidR="00B42CE0">
        <w:t xml:space="preserve"> and employees. </w:t>
      </w:r>
      <w:r w:rsidR="00733488">
        <w:t>O</w:t>
      </w:r>
      <w:r w:rsidR="00B42CE0">
        <w:t xml:space="preserve">nce </w:t>
      </w:r>
      <w:r w:rsidR="006938AA">
        <w:t xml:space="preserve">the analysis has taken place, recommendations if any will be given </w:t>
      </w:r>
      <w:r w:rsidR="002A5C50">
        <w:t>to conclude this report.</w:t>
      </w:r>
    </w:p>
    <w:p w14:paraId="32325F18" w14:textId="6CE23C90" w:rsidR="00733488" w:rsidRPr="006C41DB" w:rsidRDefault="00733488" w:rsidP="000434E2">
      <w:pPr>
        <w:jc w:val="both"/>
        <w:rPr>
          <w:b/>
          <w:bCs/>
          <w:u w:val="single"/>
        </w:rPr>
      </w:pPr>
      <w:r w:rsidRPr="006C41DB">
        <w:rPr>
          <w:b/>
          <w:bCs/>
          <w:u w:val="single"/>
        </w:rPr>
        <w:t xml:space="preserve">1: </w:t>
      </w:r>
      <w:r w:rsidR="00AE0DA6" w:rsidRPr="006C41DB">
        <w:rPr>
          <w:b/>
          <w:bCs/>
          <w:u w:val="single"/>
        </w:rPr>
        <w:t xml:space="preserve"> </w:t>
      </w:r>
      <w:r w:rsidR="006C41DB" w:rsidRPr="006C41DB">
        <w:rPr>
          <w:b/>
          <w:bCs/>
          <w:u w:val="single"/>
        </w:rPr>
        <w:t>Analysis of macro environment using PESTEL</w:t>
      </w:r>
      <w:r w:rsidR="00AE0DA6" w:rsidRPr="006C41DB">
        <w:rPr>
          <w:b/>
          <w:bCs/>
          <w:u w:val="single"/>
        </w:rPr>
        <w:t>:</w:t>
      </w:r>
    </w:p>
    <w:p w14:paraId="09096F46" w14:textId="459A3FBD" w:rsidR="00A206FF" w:rsidRDefault="00AE0DA6" w:rsidP="000434E2">
      <w:pPr>
        <w:jc w:val="both"/>
      </w:pPr>
      <w:r>
        <w:t xml:space="preserve">UWTSD Birmingham is an educational </w:t>
      </w:r>
      <w:r w:rsidR="00484205">
        <w:t xml:space="preserve">learning </w:t>
      </w:r>
      <w:proofErr w:type="spellStart"/>
      <w:r w:rsidR="0017384E">
        <w:t>centre</w:t>
      </w:r>
      <w:proofErr w:type="spellEnd"/>
      <w:r w:rsidR="0017384E">
        <w:t xml:space="preserve"> that</w:t>
      </w:r>
      <w:r>
        <w:t xml:space="preserve"> aim to give the opportunity to people from many </w:t>
      </w:r>
      <w:r w:rsidR="008758A4">
        <w:t>walks</w:t>
      </w:r>
      <w:r>
        <w:t xml:space="preserve"> of life to access higher educatio</w:t>
      </w:r>
      <w:r w:rsidR="002C7A63">
        <w:t>n (University</w:t>
      </w:r>
      <w:r w:rsidR="002C7A63" w:rsidRPr="002C7A63">
        <w:t xml:space="preserve"> of Wales Trinity Saint David</w:t>
      </w:r>
      <w:r w:rsidR="002C7A63">
        <w:t xml:space="preserve">,2020). </w:t>
      </w:r>
      <w:r w:rsidR="008758A4">
        <w:t>To be</w:t>
      </w:r>
      <w:r w:rsidR="002C7A63">
        <w:t xml:space="preserve"> able to </w:t>
      </w:r>
      <w:r w:rsidR="008758A4">
        <w:t xml:space="preserve">understand and analyze </w:t>
      </w:r>
      <w:r w:rsidR="009C7FE2">
        <w:t>BLC</w:t>
      </w:r>
      <w:r w:rsidR="008758A4">
        <w:t>, it is important to analyze the</w:t>
      </w:r>
      <w:r w:rsidR="00587E73">
        <w:t xml:space="preserve"> macro environment of the educational</w:t>
      </w:r>
      <w:r w:rsidR="008758A4">
        <w:t xml:space="preserve"> sector using the PESTE</w:t>
      </w:r>
      <w:r w:rsidR="00A206FF">
        <w:t>L</w:t>
      </w:r>
      <w:r w:rsidR="008758A4">
        <w:t xml:space="preserve"> </w:t>
      </w:r>
      <w:r w:rsidR="00484205">
        <w:t xml:space="preserve">analysis tool. According to </w:t>
      </w:r>
      <w:proofErr w:type="spellStart"/>
      <w:r w:rsidR="00484205">
        <w:t>Perera</w:t>
      </w:r>
      <w:proofErr w:type="spellEnd"/>
      <w:r w:rsidR="00484205">
        <w:t xml:space="preserve"> (2017) </w:t>
      </w:r>
      <w:r w:rsidR="0017384E">
        <w:t>“the</w:t>
      </w:r>
      <w:r w:rsidR="00484205">
        <w:t xml:space="preserve"> model appraises each of the key factors, which are directly and indirectly affecting the business performance so that strategies could be developed to overcome the issues for a better market position</w:t>
      </w:r>
      <w:r w:rsidR="0017384E">
        <w:t>”.</w:t>
      </w:r>
      <w:r w:rsidR="00484205">
        <w:t xml:space="preserve"> </w:t>
      </w:r>
      <w:r w:rsidR="008C075A">
        <w:t xml:space="preserve"> Furthermore, a better understanding of the external market and how it will affect the business tend to minimize the risks of the failure and can save time and money (Thomas, 2007).  </w:t>
      </w:r>
      <w:r w:rsidR="00A206FF">
        <w:t xml:space="preserve">The PESTEL compromises of six </w:t>
      </w:r>
      <w:r w:rsidR="00E95A59">
        <w:t>environments</w:t>
      </w:r>
      <w:r w:rsidR="00A206FF">
        <w:t xml:space="preserve"> that influence business such as political, economic, social, technological, environmental, and legal</w:t>
      </w:r>
      <w:r w:rsidR="00043D96">
        <w:t>.</w:t>
      </w:r>
    </w:p>
    <w:p w14:paraId="7D7DC40D" w14:textId="3AA704C9" w:rsidR="00043D96" w:rsidRDefault="00043D96" w:rsidP="000434E2">
      <w:pPr>
        <w:jc w:val="both"/>
      </w:pPr>
      <w:r>
        <w:rPr>
          <w:noProof/>
        </w:rPr>
        <w:drawing>
          <wp:inline distT="0" distB="0" distL="0" distR="0" wp14:anchorId="346F5ACD" wp14:editId="536DBF3F">
            <wp:extent cx="5162550" cy="2390775"/>
            <wp:effectExtent l="0" t="0" r="0" b="952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62550" cy="2390775"/>
                    </a:xfrm>
                    <a:prstGeom prst="rect">
                      <a:avLst/>
                    </a:prstGeom>
                    <a:noFill/>
                    <a:ln>
                      <a:noFill/>
                    </a:ln>
                  </pic:spPr>
                </pic:pic>
              </a:graphicData>
            </a:graphic>
          </wp:inline>
        </w:drawing>
      </w:r>
    </w:p>
    <w:p w14:paraId="15BE5178" w14:textId="77777777" w:rsidR="00A206FF" w:rsidRDefault="00A206FF" w:rsidP="000434E2">
      <w:pPr>
        <w:jc w:val="both"/>
      </w:pPr>
    </w:p>
    <w:p w14:paraId="4D79470C" w14:textId="6D9B9308" w:rsidR="00726B01" w:rsidRPr="006C41DB" w:rsidRDefault="00043D96" w:rsidP="000434E2">
      <w:pPr>
        <w:jc w:val="both"/>
        <w:rPr>
          <w:b/>
          <w:bCs/>
          <w:u w:val="single"/>
        </w:rPr>
      </w:pPr>
      <w:r w:rsidRPr="006C41DB">
        <w:rPr>
          <w:b/>
          <w:bCs/>
          <w:u w:val="single"/>
        </w:rPr>
        <w:t>Political:</w:t>
      </w:r>
    </w:p>
    <w:p w14:paraId="04649159" w14:textId="6D8540CA" w:rsidR="00043D96" w:rsidRDefault="00C04D68" w:rsidP="008D3368">
      <w:pPr>
        <w:spacing w:line="240" w:lineRule="auto"/>
        <w:jc w:val="both"/>
      </w:pPr>
      <w:r>
        <w:lastRenderedPageBreak/>
        <w:t>Political environment play</w:t>
      </w:r>
      <w:r w:rsidR="00576CC3">
        <w:t>s</w:t>
      </w:r>
      <w:r>
        <w:t xml:space="preserve"> an important part to many industries or sectors</w:t>
      </w:r>
      <w:r w:rsidR="00EB7C36">
        <w:t xml:space="preserve"> as the decisions taken by the government could affect them</w:t>
      </w:r>
      <w:r w:rsidR="00870FFC">
        <w:t xml:space="preserve">. </w:t>
      </w:r>
      <w:r w:rsidR="00EB7C36">
        <w:t>I</w:t>
      </w:r>
      <w:r w:rsidR="00870FFC">
        <w:t>n the UK</w:t>
      </w:r>
      <w:r w:rsidR="00EB7C36">
        <w:t>,</w:t>
      </w:r>
      <w:r w:rsidR="00870FFC">
        <w:t xml:space="preserve"> the two big political parties have </w:t>
      </w:r>
      <w:r w:rsidR="002935EF">
        <w:t>some big</w:t>
      </w:r>
      <w:r w:rsidR="00870FFC">
        <w:t xml:space="preserve"> differences in </w:t>
      </w:r>
      <w:r w:rsidR="002935EF">
        <w:t>ideology,</w:t>
      </w:r>
      <w:r w:rsidR="00870FFC">
        <w:t xml:space="preserve"> and this </w:t>
      </w:r>
      <w:r w:rsidR="002935EF">
        <w:t xml:space="preserve">can </w:t>
      </w:r>
      <w:r w:rsidR="00576CC3">
        <w:t xml:space="preserve">also </w:t>
      </w:r>
      <w:r w:rsidR="002935EF">
        <w:t>affect</w:t>
      </w:r>
      <w:r w:rsidR="00870FFC">
        <w:t xml:space="preserve"> the educational sector</w:t>
      </w:r>
      <w:r w:rsidR="00A45E02">
        <w:t xml:space="preserve"> therefore,</w:t>
      </w:r>
      <w:r w:rsidR="006D42FA">
        <w:t xml:space="preserve"> </w:t>
      </w:r>
      <w:r w:rsidR="00A45E02">
        <w:t>t</w:t>
      </w:r>
      <w:r w:rsidR="005304DD">
        <w:t xml:space="preserve">he political environment can be difficult to predict for businesses as </w:t>
      </w:r>
      <w:r w:rsidR="00EB7C36">
        <w:t xml:space="preserve">policies can change along with the government. </w:t>
      </w:r>
      <w:r w:rsidR="005304DD">
        <w:t xml:space="preserve"> </w:t>
      </w:r>
      <w:r w:rsidR="00C15F58">
        <w:t xml:space="preserve">Many political factors can influence the educational sector but let us look at the three </w:t>
      </w:r>
      <w:r w:rsidR="005304DD">
        <w:t>factors</w:t>
      </w:r>
      <w:r w:rsidR="00576CC3">
        <w:t xml:space="preserve"> such </w:t>
      </w:r>
      <w:r w:rsidR="00C15F58">
        <w:t xml:space="preserve">as higher education budget, </w:t>
      </w:r>
      <w:r w:rsidR="008D3368">
        <w:t>student’s</w:t>
      </w:r>
      <w:r w:rsidR="00C15F58">
        <w:t xml:space="preserve"> </w:t>
      </w:r>
      <w:r w:rsidR="008D3368">
        <w:t>debt,</w:t>
      </w:r>
      <w:r w:rsidR="00C15F58">
        <w:t xml:space="preserve"> and Brexit.</w:t>
      </w:r>
      <w:r w:rsidR="009C7FE2">
        <w:t xml:space="preserve"> BLC </w:t>
      </w:r>
      <w:r w:rsidR="000A6817">
        <w:t>must adjust to the educational sector changes and adapt to be successful.</w:t>
      </w:r>
      <w:r w:rsidR="008D3368">
        <w:t xml:space="preserve">  Per graduate, </w:t>
      </w:r>
      <w:r w:rsidR="008D3368" w:rsidRPr="008D3368">
        <w:t>£27,500</w:t>
      </w:r>
      <w:r w:rsidR="008D3368">
        <w:t xml:space="preserve"> is received by the university for the duration of 3 years degree and it is 5% drop since </w:t>
      </w:r>
      <w:r w:rsidR="00742ADE">
        <w:t>2012(Britton</w:t>
      </w:r>
      <w:r w:rsidR="008D3368">
        <w:t xml:space="preserve"> et al, 2019).</w:t>
      </w:r>
      <w:r w:rsidR="00E142D8">
        <w:t xml:space="preserve"> This budget is still quite considerable especially with a higher number of intakes that most universities tend to have. </w:t>
      </w:r>
      <w:r w:rsidR="006C41DB">
        <w:t>BLC</w:t>
      </w:r>
      <w:r w:rsidR="00E142D8">
        <w:t xml:space="preserve"> can benefit from this budget to attract and hire new staff, to invest in new resources and to create a good learning environment. However, with more students, more </w:t>
      </w:r>
      <w:r w:rsidR="003724F7">
        <w:t>resources, more</w:t>
      </w:r>
      <w:r w:rsidR="00E142D8">
        <w:t xml:space="preserve"> </w:t>
      </w:r>
      <w:r w:rsidR="003724F7">
        <w:t>staff,</w:t>
      </w:r>
      <w:r w:rsidR="00E142D8">
        <w:t xml:space="preserve"> and bigger premises may be </w:t>
      </w:r>
      <w:r w:rsidR="003724F7">
        <w:t>required,</w:t>
      </w:r>
      <w:r w:rsidR="00E142D8">
        <w:t xml:space="preserve"> and this can have a big impact the budget.  </w:t>
      </w:r>
      <w:r w:rsidR="003724F7">
        <w:t>Along with the budget, student debt is another factor that can affect th</w:t>
      </w:r>
      <w:r w:rsidR="006C41DB">
        <w:t>is Centre.</w:t>
      </w:r>
      <w:r w:rsidR="003724F7">
        <w:t xml:space="preserve">  </w:t>
      </w:r>
      <w:r w:rsidR="003724F7" w:rsidRPr="003724F7">
        <w:t>Coughlan (2017) argue that fears of debt may stop students from working class to apply to university compare to other classes.</w:t>
      </w:r>
      <w:r w:rsidR="00F913F6">
        <w:t xml:space="preserve"> This </w:t>
      </w:r>
      <w:r w:rsidR="003724F7">
        <w:t>can be a barrier</w:t>
      </w:r>
      <w:r w:rsidR="00F913F6">
        <w:t xml:space="preserve"> that could affect UWTSD Birmingham as many of the students attending the university tend to be from working class. However, in the short time, UWTSD Birmingham managed to find solutions </w:t>
      </w:r>
      <w:r w:rsidR="00D53145">
        <w:t xml:space="preserve">because the </w:t>
      </w:r>
      <w:r w:rsidR="0067028B">
        <w:t xml:space="preserve">Learning Centre keep expanding and most learners come from working class. </w:t>
      </w:r>
      <w:r w:rsidR="00E26462">
        <w:t xml:space="preserve">The next big political factor that will affect </w:t>
      </w:r>
      <w:r w:rsidR="0067028B">
        <w:t xml:space="preserve">the educational sector and </w:t>
      </w:r>
      <w:r w:rsidR="00E26462">
        <w:t>UWTSD Birmingham will be the uncertainty about the Brexit and the impact of this on the foreign students.</w:t>
      </w:r>
      <w:r w:rsidR="0067028B">
        <w:t xml:space="preserve"> The way this </w:t>
      </w:r>
      <w:r w:rsidR="00FA7CCD">
        <w:t>political</w:t>
      </w:r>
      <w:r w:rsidR="0067028B">
        <w:t xml:space="preserve"> factor will affect UWTSD is difficult to predict but some of the students </w:t>
      </w:r>
      <w:r w:rsidR="00FA7CCD">
        <w:t>who attends UWTSD Birmingham are from European origins. However, to</w:t>
      </w:r>
      <w:r w:rsidR="00E26462">
        <w:t xml:space="preserve"> minimize the impact, UWTSD Birmingham will have to </w:t>
      </w:r>
      <w:r w:rsidR="00FA7CCD">
        <w:t>attract the settle statues potential students</w:t>
      </w:r>
      <w:r w:rsidR="00AB065B">
        <w:t xml:space="preserve"> living in UK.</w:t>
      </w:r>
    </w:p>
    <w:p w14:paraId="79DAE4B3" w14:textId="1ED239D8" w:rsidR="000C56E9" w:rsidRPr="006C41DB" w:rsidRDefault="000C56E9" w:rsidP="000434E2">
      <w:pPr>
        <w:jc w:val="both"/>
        <w:rPr>
          <w:b/>
          <w:bCs/>
          <w:u w:val="single"/>
        </w:rPr>
      </w:pPr>
      <w:r w:rsidRPr="006C41DB">
        <w:rPr>
          <w:b/>
          <w:bCs/>
          <w:u w:val="single"/>
        </w:rPr>
        <w:t>Economic:</w:t>
      </w:r>
    </w:p>
    <w:p w14:paraId="0201CAD8" w14:textId="254885CC" w:rsidR="000C56E9" w:rsidRDefault="000C56E9" w:rsidP="000434E2">
      <w:pPr>
        <w:jc w:val="both"/>
      </w:pPr>
      <w:r>
        <w:t xml:space="preserve">This environment represents the </w:t>
      </w:r>
      <w:r w:rsidR="00BF3919">
        <w:t>economic factors which can affect businesses and consumers such as Economic</w:t>
      </w:r>
      <w:r w:rsidR="007F1946">
        <w:t xml:space="preserve"> growth, interest rates, job </w:t>
      </w:r>
      <w:r w:rsidR="00BF3919">
        <w:t xml:space="preserve">market. </w:t>
      </w:r>
      <w:r w:rsidR="00AE7528">
        <w:t xml:space="preserve"> </w:t>
      </w:r>
      <w:r w:rsidR="00AB3076">
        <w:t xml:space="preserve">The actual situation with Covid-19 will </w:t>
      </w:r>
      <w:r w:rsidR="003F05D3">
        <w:t>affect all</w:t>
      </w:r>
      <w:r w:rsidR="00FB5A97">
        <w:t xml:space="preserve"> these factors</w:t>
      </w:r>
      <w:r w:rsidR="00AB3076">
        <w:t xml:space="preserve"> </w:t>
      </w:r>
      <w:r w:rsidR="003F05D3">
        <w:t>and will challenge the educational sector</w:t>
      </w:r>
      <w:r w:rsidR="00AB3076">
        <w:t xml:space="preserve">. Although the full impact of the Pandemic </w:t>
      </w:r>
      <w:r w:rsidR="00273420">
        <w:t>is not</w:t>
      </w:r>
      <w:r w:rsidR="00FB5A97">
        <w:t xml:space="preserve"> yet</w:t>
      </w:r>
      <w:r w:rsidR="00273420">
        <w:t xml:space="preserve"> known, UWTSD Birmingham will face some challenges </w:t>
      </w:r>
      <w:r w:rsidR="003F05D3">
        <w:t>and this</w:t>
      </w:r>
      <w:r w:rsidR="00273420">
        <w:t xml:space="preserve"> may reduce students’ interest in higher education and create a bigger fear of debt. </w:t>
      </w:r>
      <w:r w:rsidR="003F05D3">
        <w:t xml:space="preserve">In the similar lines, the actual economic impact is not yet known but UWTSD Birmingham may have to make so cost cutting measure to minimize the impact of the Pandemic. </w:t>
      </w:r>
      <w:r w:rsidR="00273420">
        <w:t xml:space="preserve">However, with all difficulties comes opportunities and UWTSD Birmingham </w:t>
      </w:r>
      <w:r w:rsidR="00D82E76">
        <w:t xml:space="preserve">still managed to start new intakes while the Pandemic was at his pic which shows that UWTSD Birmingham </w:t>
      </w:r>
      <w:r w:rsidR="00FB5A97">
        <w:t xml:space="preserve">can </w:t>
      </w:r>
      <w:r w:rsidR="003F05D3">
        <w:t>adapt and react to new challenges.</w:t>
      </w:r>
      <w:r w:rsidR="00B076E4">
        <w:t xml:space="preserve"> </w:t>
      </w:r>
    </w:p>
    <w:p w14:paraId="74CE021E" w14:textId="3BB0C862" w:rsidR="004358A0" w:rsidRPr="006C41DB" w:rsidRDefault="004358A0" w:rsidP="000434E2">
      <w:pPr>
        <w:jc w:val="both"/>
        <w:rPr>
          <w:b/>
          <w:bCs/>
          <w:u w:val="single"/>
        </w:rPr>
      </w:pPr>
      <w:r w:rsidRPr="006C41DB">
        <w:rPr>
          <w:b/>
          <w:bCs/>
          <w:u w:val="single"/>
        </w:rPr>
        <w:t>Social</w:t>
      </w:r>
      <w:r w:rsidR="003F05D3" w:rsidRPr="006C41DB">
        <w:rPr>
          <w:b/>
          <w:bCs/>
          <w:u w:val="single"/>
        </w:rPr>
        <w:t>:</w:t>
      </w:r>
    </w:p>
    <w:p w14:paraId="6544ACDA" w14:textId="0F94190D" w:rsidR="004358A0" w:rsidRDefault="00B5265F" w:rsidP="000434E2">
      <w:pPr>
        <w:jc w:val="both"/>
      </w:pPr>
      <w:r>
        <w:t xml:space="preserve">Social environment is where people live in and </w:t>
      </w:r>
      <w:r w:rsidR="0067052D">
        <w:t xml:space="preserve">their  </w:t>
      </w:r>
      <w:r>
        <w:t xml:space="preserve"> social </w:t>
      </w:r>
      <w:r w:rsidR="0067052D">
        <w:t>and cultural circle</w:t>
      </w:r>
      <w:r>
        <w:t xml:space="preserve">. </w:t>
      </w:r>
      <w:r w:rsidR="008752AE">
        <w:t>They are many social- cultural factors that can act as a barrier to higher educational sector</w:t>
      </w:r>
      <w:r w:rsidR="00265312">
        <w:t>.</w:t>
      </w:r>
      <w:r w:rsidR="00EE41C4">
        <w:t xml:space="preserve"> S</w:t>
      </w:r>
      <w:r w:rsidR="00D03C23">
        <w:t xml:space="preserve">ocial factors such as poverty and </w:t>
      </w:r>
      <w:r w:rsidR="007F22AD">
        <w:t xml:space="preserve">working-class culture </w:t>
      </w:r>
      <w:r w:rsidR="00D03C23">
        <w:t>tend to play a role in students attending higher education.</w:t>
      </w:r>
      <w:r w:rsidR="001A050A">
        <w:t xml:space="preserve"> For example,</w:t>
      </w:r>
      <w:r w:rsidR="00D03C23">
        <w:t xml:space="preserve"> 25.6 % of free school meal pupils entered higher education in 2016/</w:t>
      </w:r>
      <w:r w:rsidR="00F70EE1">
        <w:t>17 compare</w:t>
      </w:r>
      <w:r w:rsidR="00D03C23">
        <w:t xml:space="preserve"> to 43.3% of non-free meal pupils</w:t>
      </w:r>
      <w:r w:rsidR="001A050A">
        <w:t xml:space="preserve"> and</w:t>
      </w:r>
      <w:r w:rsidR="00D03C23">
        <w:t xml:space="preserve"> </w:t>
      </w:r>
      <w:r w:rsidR="001A050A">
        <w:t xml:space="preserve">61.4% students from independent schools or colleges </w:t>
      </w:r>
      <w:r w:rsidR="00F70EE1">
        <w:t xml:space="preserve">entered higher education </w:t>
      </w:r>
      <w:r w:rsidR="001A050A">
        <w:t>compare to 22.4% from state funded schools ( department of education 2018).</w:t>
      </w:r>
      <w:r w:rsidR="00265312">
        <w:t xml:space="preserve"> </w:t>
      </w:r>
      <w:r w:rsidR="007F22AD">
        <w:t xml:space="preserve">Along with social barrier to higher education, they are some cultural barriers as well, for example students </w:t>
      </w:r>
      <w:r w:rsidR="0032601D">
        <w:t>of</w:t>
      </w:r>
      <w:r w:rsidR="007F22AD">
        <w:t xml:space="preserve"> </w:t>
      </w:r>
      <w:r w:rsidR="0032601D">
        <w:t>gipsy/ roman origins are less likely to attend higher education due to their way of life.</w:t>
      </w:r>
      <w:r w:rsidR="008752AE">
        <w:t xml:space="preserve"> O</w:t>
      </w:r>
      <w:r w:rsidR="0032601D">
        <w:t xml:space="preserve">nly 5.1% </w:t>
      </w:r>
      <w:r w:rsidR="008752AE">
        <w:t xml:space="preserve">of students from that origin were </w:t>
      </w:r>
      <w:r w:rsidR="00EE41C4">
        <w:t>estimated to</w:t>
      </w:r>
      <w:r w:rsidR="008752AE">
        <w:t xml:space="preserve"> join higher education in 2016/17(Department of education,2018).</w:t>
      </w:r>
      <w:r w:rsidR="00EE41C4">
        <w:t xml:space="preserve"> Although these factors will affect UWTSD Birmingham like many other educational institutions in attracting new students, but it also gives an opportunity to create a niche market for the learning Centre. Birmingham Learning Centre managed </w:t>
      </w:r>
      <w:r w:rsidR="00EE41C4">
        <w:lastRenderedPageBreak/>
        <w:t xml:space="preserve">to attract many students from these social- cultural environment and UWTSD Birmingham reputation is growing fast among people from that social sector. </w:t>
      </w:r>
    </w:p>
    <w:p w14:paraId="3B61DEA6" w14:textId="17BE9182" w:rsidR="0014290E" w:rsidRPr="006C41DB" w:rsidRDefault="0014290E" w:rsidP="000434E2">
      <w:pPr>
        <w:jc w:val="both"/>
        <w:rPr>
          <w:b/>
          <w:bCs/>
          <w:u w:val="single"/>
        </w:rPr>
      </w:pPr>
      <w:r w:rsidRPr="006C41DB">
        <w:rPr>
          <w:b/>
          <w:bCs/>
          <w:u w:val="single"/>
        </w:rPr>
        <w:t xml:space="preserve">Technological: </w:t>
      </w:r>
    </w:p>
    <w:p w14:paraId="16F998E8" w14:textId="1FF5B135" w:rsidR="0014290E" w:rsidRDefault="0067052D" w:rsidP="000434E2">
      <w:pPr>
        <w:jc w:val="both"/>
      </w:pPr>
      <w:r>
        <w:t>Technological environment refer</w:t>
      </w:r>
      <w:r w:rsidR="000576AF">
        <w:t>s</w:t>
      </w:r>
      <w:r>
        <w:t xml:space="preserve"> </w:t>
      </w:r>
      <w:r w:rsidR="000576AF">
        <w:t>to how</w:t>
      </w:r>
      <w:r>
        <w:t xml:space="preserve"> science and technology progress </w:t>
      </w:r>
      <w:r w:rsidR="000576AF">
        <w:t xml:space="preserve">tend </w:t>
      </w:r>
      <w:r w:rsidR="000E0689">
        <w:t>to affect</w:t>
      </w:r>
      <w:r>
        <w:t xml:space="preserve"> businesses</w:t>
      </w:r>
      <w:r w:rsidR="000576AF">
        <w:t xml:space="preserve">. </w:t>
      </w:r>
      <w:r w:rsidR="0014290E">
        <w:t xml:space="preserve">Technology is improving </w:t>
      </w:r>
      <w:r w:rsidR="00575F5E">
        <w:t xml:space="preserve">fast and this allow the sector to have the resource required to have online courses as well as online lectures and this tend to help the sector to ad value to the higher education. In the actual climate related to the </w:t>
      </w:r>
      <w:r w:rsidR="00F07166">
        <w:t>pandemic, Technology</w:t>
      </w:r>
      <w:r w:rsidR="00575F5E">
        <w:t xml:space="preserve"> </w:t>
      </w:r>
      <w:r w:rsidR="00F07166">
        <w:t>is playing</w:t>
      </w:r>
      <w:r w:rsidR="00575F5E">
        <w:t xml:space="preserve"> a massive part in UWTSD Birmingham </w:t>
      </w:r>
      <w:r w:rsidR="00F07166">
        <w:t xml:space="preserve">teaching programs for example all the lectures are delivered online. However, </w:t>
      </w:r>
      <w:r w:rsidR="006A2886">
        <w:t xml:space="preserve">with technology improvement comes with some challenges too such as Data protection, online security and UWTSD Birmingham </w:t>
      </w:r>
      <w:r w:rsidR="004A6D16">
        <w:t>must</w:t>
      </w:r>
      <w:r w:rsidR="006A2886">
        <w:t xml:space="preserve"> stay on top of this issues by either creating awareness, </w:t>
      </w:r>
      <w:r w:rsidR="004A6D16">
        <w:t>training,</w:t>
      </w:r>
      <w:r w:rsidR="006A2886">
        <w:t xml:space="preserve"> or investing in new technological tools. </w:t>
      </w:r>
    </w:p>
    <w:p w14:paraId="19724956" w14:textId="15A94688" w:rsidR="00474755" w:rsidRPr="006C41DB" w:rsidRDefault="00474755" w:rsidP="000434E2">
      <w:pPr>
        <w:jc w:val="both"/>
        <w:rPr>
          <w:b/>
          <w:bCs/>
          <w:u w:val="single"/>
        </w:rPr>
      </w:pPr>
      <w:r w:rsidRPr="006C41DB">
        <w:rPr>
          <w:b/>
          <w:bCs/>
          <w:u w:val="single"/>
        </w:rPr>
        <w:t xml:space="preserve">Environmental: </w:t>
      </w:r>
    </w:p>
    <w:p w14:paraId="1A0381FC" w14:textId="1A2E0EB4" w:rsidR="00474755" w:rsidRDefault="00C03642" w:rsidP="000434E2">
      <w:pPr>
        <w:jc w:val="both"/>
      </w:pPr>
      <w:r>
        <w:t>Environmental sector is an important sector to many industries including education</w:t>
      </w:r>
      <w:r w:rsidR="000E0689">
        <w:t xml:space="preserve"> as it is important to preserve and manage natural resources</w:t>
      </w:r>
      <w:r>
        <w:t xml:space="preserve">. They are an awareness about the environmental issues and the education sector is trying to play his part. Factors such recycling, walking, or cycling to university and energy saving measures are some of the factors that </w:t>
      </w:r>
      <w:r w:rsidR="00474755">
        <w:t xml:space="preserve">UWTSD </w:t>
      </w:r>
      <w:r>
        <w:t xml:space="preserve">Birmingham is trying to implement and educate his students. Although Birmingham Learning Centre is trying to implement these changes </w:t>
      </w:r>
      <w:r w:rsidR="009F19DC">
        <w:t>to</w:t>
      </w:r>
      <w:r>
        <w:t xml:space="preserve"> the </w:t>
      </w:r>
      <w:r w:rsidR="009F19DC">
        <w:t>building,</w:t>
      </w:r>
      <w:r>
        <w:t xml:space="preserve"> but it is an old </w:t>
      </w:r>
      <w:r w:rsidR="00257C1F">
        <w:t>C</w:t>
      </w:r>
      <w:r w:rsidR="009F19DC">
        <w:t>entre</w:t>
      </w:r>
      <w:r>
        <w:t xml:space="preserve"> and it wil</w:t>
      </w:r>
      <w:r w:rsidR="009F19DC">
        <w:t>l</w:t>
      </w:r>
      <w:r>
        <w:t xml:space="preserve"> require </w:t>
      </w:r>
      <w:r w:rsidR="009F19DC">
        <w:t xml:space="preserve">some time and investment. </w:t>
      </w:r>
    </w:p>
    <w:p w14:paraId="34BFC82F" w14:textId="2F9BFB06" w:rsidR="004A6D16" w:rsidRPr="006C41DB" w:rsidRDefault="004A6D16" w:rsidP="000434E2">
      <w:pPr>
        <w:jc w:val="both"/>
        <w:rPr>
          <w:b/>
          <w:bCs/>
          <w:u w:val="single"/>
        </w:rPr>
      </w:pPr>
      <w:r w:rsidRPr="006C41DB">
        <w:rPr>
          <w:b/>
          <w:bCs/>
          <w:u w:val="single"/>
        </w:rPr>
        <w:t>Legal:</w:t>
      </w:r>
    </w:p>
    <w:p w14:paraId="2DF472BC" w14:textId="742D2F30" w:rsidR="006F525F" w:rsidRDefault="000E0689" w:rsidP="000434E2">
      <w:pPr>
        <w:jc w:val="both"/>
      </w:pPr>
      <w:r>
        <w:t>Th</w:t>
      </w:r>
      <w:r w:rsidR="00E0042B">
        <w:t>is is the</w:t>
      </w:r>
      <w:r>
        <w:t xml:space="preserve"> rules and regulations that</w:t>
      </w:r>
      <w:r w:rsidR="00E0042B">
        <w:t xml:space="preserve"> influence business code of conduct. </w:t>
      </w:r>
      <w:r w:rsidR="00AF34D7">
        <w:t xml:space="preserve">Many </w:t>
      </w:r>
      <w:r w:rsidR="006F525F">
        <w:t xml:space="preserve">legal </w:t>
      </w:r>
      <w:r w:rsidR="00AF34D7">
        <w:t xml:space="preserve">factors are part of the higher education system such as discrimination </w:t>
      </w:r>
      <w:r w:rsidR="006F525F">
        <w:t>law, disability act,</w:t>
      </w:r>
      <w:r w:rsidR="009F19DC">
        <w:t xml:space="preserve"> employment law, Data protection law. These laws are there to guide and protect UWTSD Birmingham as well the stakeholders of the university. So UWTSD Birmingham must act with these rules and regulations otherwise it could face consequences. For example, due</w:t>
      </w:r>
      <w:r w:rsidR="006F525F">
        <w:t xml:space="preserve"> to the Pandemic, it became illegal </w:t>
      </w:r>
      <w:r w:rsidR="00474755">
        <w:t>to give</w:t>
      </w:r>
      <w:r w:rsidR="006F525F">
        <w:t xml:space="preserve"> face to face tuition until further notice. </w:t>
      </w:r>
      <w:r w:rsidR="009F19DC">
        <w:t>UWTSD Birmingham may ha</w:t>
      </w:r>
      <w:r w:rsidR="00241938">
        <w:t xml:space="preserve">ve </w:t>
      </w:r>
      <w:r w:rsidR="009F19DC">
        <w:t>invest</w:t>
      </w:r>
      <w:r w:rsidR="00241938">
        <w:t xml:space="preserve">ed </w:t>
      </w:r>
      <w:r w:rsidR="009F19DC">
        <w:t xml:space="preserve">in new technology or training but </w:t>
      </w:r>
      <w:r w:rsidR="00241938">
        <w:t>this</w:t>
      </w:r>
      <w:r w:rsidR="009F19DC">
        <w:t xml:space="preserve"> also gives an opportunity to create some online courses in the future. </w:t>
      </w:r>
    </w:p>
    <w:p w14:paraId="04784000" w14:textId="53B30E7F" w:rsidR="00EB5C6C" w:rsidRPr="006C41DB" w:rsidRDefault="00EB5C6C" w:rsidP="000434E2">
      <w:pPr>
        <w:jc w:val="both"/>
        <w:rPr>
          <w:b/>
          <w:bCs/>
          <w:u w:val="single"/>
        </w:rPr>
      </w:pPr>
      <w:r w:rsidRPr="006C41DB">
        <w:rPr>
          <w:b/>
          <w:bCs/>
          <w:u w:val="single"/>
        </w:rPr>
        <w:t>2: Analysis of the culture of UWTSD Birmingham using cultural web.</w:t>
      </w:r>
    </w:p>
    <w:p w14:paraId="173FF2E2" w14:textId="6033A7C4" w:rsidR="00EB5C6C" w:rsidRDefault="00D37331" w:rsidP="000434E2">
      <w:pPr>
        <w:jc w:val="both"/>
      </w:pPr>
      <w:r>
        <w:t>Culture is a way of life for a group of people using stereotyped patterns that are passed on from one generation to another by the means of imitation and language. (</w:t>
      </w:r>
      <w:proofErr w:type="spellStart"/>
      <w:r>
        <w:t>Barnouw</w:t>
      </w:r>
      <w:proofErr w:type="spellEnd"/>
      <w:r>
        <w:t>, 1973).</w:t>
      </w:r>
      <w:r w:rsidR="005D7D18">
        <w:t xml:space="preserve"> According to Alvesson(2012,p2) “ culture is highly significant for how companies and organizations function: from strategy change to everyday leadership and how managers and employees relate to and interact with customers, as well as how knowledge is created, shared, maintained and utilized”</w:t>
      </w:r>
      <w:r w:rsidR="00D05BD2">
        <w:t>.</w:t>
      </w:r>
      <w:r w:rsidR="00D713AA">
        <w:t xml:space="preserve"> </w:t>
      </w:r>
      <w:r w:rsidR="001C63DE">
        <w:t xml:space="preserve">In the modern days, this culture can give the competitive edge and lead to the success of the organization. </w:t>
      </w:r>
      <w:r w:rsidR="00412F78">
        <w:t>To understand</w:t>
      </w:r>
      <w:r w:rsidR="00D713AA">
        <w:t xml:space="preserve"> and analyze</w:t>
      </w:r>
      <w:r w:rsidR="00412F78">
        <w:t xml:space="preserve"> the organizational culture</w:t>
      </w:r>
      <w:r w:rsidR="00D713AA">
        <w:t>, Kevin Scholes and Gerry Johnson created a tool know</w:t>
      </w:r>
      <w:r w:rsidR="00B2591C">
        <w:t>n</w:t>
      </w:r>
      <w:r w:rsidR="00D713AA">
        <w:t xml:space="preserve"> as cultural web. This tool has six elements</w:t>
      </w:r>
      <w:r w:rsidR="00255104">
        <w:t xml:space="preserve"> that </w:t>
      </w:r>
      <w:r w:rsidR="00D05BD2">
        <w:t>give</w:t>
      </w:r>
      <w:r w:rsidR="00255104">
        <w:t xml:space="preserve"> a framework to understand</w:t>
      </w:r>
      <w:r w:rsidR="00B2591C">
        <w:t xml:space="preserve"> and analyze the</w:t>
      </w:r>
      <w:r w:rsidR="00255104">
        <w:t xml:space="preserve"> culture. </w:t>
      </w:r>
      <w:r w:rsidR="00B205A3">
        <w:t xml:space="preserve">Elements such as Power Structure, Organizational Structure, Control </w:t>
      </w:r>
      <w:r w:rsidR="00B7157D">
        <w:t>System are</w:t>
      </w:r>
      <w:r w:rsidR="00B205A3">
        <w:t xml:space="preserve"> mainly for the big </w:t>
      </w:r>
      <w:r w:rsidR="00D05BD2">
        <w:t>while Stories</w:t>
      </w:r>
      <w:r w:rsidR="00B205A3">
        <w:t xml:space="preserve">, Control System, Rituals and Routines are for everyday life. </w:t>
      </w:r>
      <w:r w:rsidR="00B7157D">
        <w:t xml:space="preserve">All these elements tend to be linked to the </w:t>
      </w:r>
      <w:r w:rsidR="00D05BD2">
        <w:t>Paradigm</w:t>
      </w:r>
      <w:r w:rsidR="00B7157D">
        <w:t xml:space="preserve"> which is the goals of the organization. </w:t>
      </w:r>
    </w:p>
    <w:p w14:paraId="127EDEA0" w14:textId="5E7432FC" w:rsidR="00B7157D" w:rsidRDefault="00B7157D" w:rsidP="000434E2">
      <w:pPr>
        <w:jc w:val="both"/>
      </w:pPr>
      <w:r w:rsidRPr="006C41DB">
        <w:rPr>
          <w:b/>
          <w:bCs/>
          <w:u w:val="single"/>
        </w:rPr>
        <w:t>Cultural web of UWTSD Birmingham</w:t>
      </w:r>
      <w:r>
        <w:t>:</w:t>
      </w:r>
    </w:p>
    <w:p w14:paraId="2AD4D89F" w14:textId="5FBBF4DB" w:rsidR="00DA560B" w:rsidRPr="006C41DB" w:rsidRDefault="00DA560B" w:rsidP="000434E2">
      <w:pPr>
        <w:jc w:val="both"/>
        <w:rPr>
          <w:b/>
          <w:bCs/>
          <w:u w:val="single"/>
        </w:rPr>
      </w:pPr>
      <w:r w:rsidRPr="006C41DB">
        <w:rPr>
          <w:b/>
          <w:bCs/>
          <w:u w:val="single"/>
        </w:rPr>
        <w:t xml:space="preserve">Stories: </w:t>
      </w:r>
    </w:p>
    <w:p w14:paraId="20268727" w14:textId="730B0471" w:rsidR="0086557C" w:rsidRDefault="00FF4605" w:rsidP="000434E2">
      <w:pPr>
        <w:jc w:val="both"/>
      </w:pPr>
      <w:r>
        <w:lastRenderedPageBreak/>
        <w:t xml:space="preserve">The stories of the organization tend to highlight the past and are often talked about amongst employees. </w:t>
      </w:r>
      <w:r w:rsidR="00AF3612">
        <w:t>According to Browning and Morris (2012,</w:t>
      </w:r>
      <w:r w:rsidR="0086557C">
        <w:t xml:space="preserve"> </w:t>
      </w:r>
      <w:r w:rsidR="00AF3612">
        <w:t xml:space="preserve">p12) </w:t>
      </w:r>
      <w:r w:rsidR="0086557C">
        <w:t>“stories</w:t>
      </w:r>
      <w:r w:rsidR="00AF3612">
        <w:t xml:space="preserve"> are more interesting than mere facts because cognitive processes that draw casual relations among important elements of the story give the listener work to do”. </w:t>
      </w:r>
      <w:r w:rsidR="0086557C">
        <w:t xml:space="preserve">UWTSD Birmingham stories reinforce the beliefs of the students as the central to Birmingham Learning Centre. Most stories told both internally and externally are either based on student feedback or based on staff experience with or of students. UWTSD Birmingham beliefs are fundamental to the continued success of the </w:t>
      </w:r>
      <w:r w:rsidR="006C3239">
        <w:t>Centre</w:t>
      </w:r>
      <w:r w:rsidR="0086557C">
        <w:t xml:space="preserve">. All members of staff share in the centrality of students and their learning experience, as all roles have </w:t>
      </w:r>
      <w:r w:rsidR="006C3239">
        <w:t>at least some relationship back to the student’s timetable, activities, or needs. Birmingham Learning Centre does not tend to have consistent heroes. Rather, the focus is on providing opportunities for different members of staff to rise into a heroic role at different times, or within different spheres.</w:t>
      </w:r>
      <w:r w:rsidR="00E14BD8">
        <w:t xml:space="preserve"> </w:t>
      </w:r>
      <w:r w:rsidR="00523642">
        <w:t xml:space="preserve">This element of cultural web for Birmingham Learning Centre tend to give students and staff the chance to write their own stories and to play a part in the organizational culture. The first student getting their degree from this Centre will be part of future stories that will be told amongst students and staff. However, not having existing stories or </w:t>
      </w:r>
      <w:r w:rsidR="007A2433">
        <w:t>heroes,</w:t>
      </w:r>
      <w:r w:rsidR="00073841">
        <w:t xml:space="preserve"> could be challenging for the Centre because students and staff may need to see some </w:t>
      </w:r>
      <w:r w:rsidR="007A2433">
        <w:t>evidence</w:t>
      </w:r>
      <w:r w:rsidR="00073841">
        <w:t xml:space="preserve"> to </w:t>
      </w:r>
      <w:r w:rsidR="007A2433">
        <w:t>join</w:t>
      </w:r>
      <w:r w:rsidR="00073841">
        <w:t xml:space="preserve"> the organization.</w:t>
      </w:r>
    </w:p>
    <w:p w14:paraId="73317AB3" w14:textId="7240C9FF" w:rsidR="007A2433" w:rsidRPr="006C41DB" w:rsidRDefault="007A2433" w:rsidP="000434E2">
      <w:pPr>
        <w:jc w:val="both"/>
        <w:rPr>
          <w:b/>
          <w:bCs/>
          <w:u w:val="single"/>
        </w:rPr>
      </w:pPr>
      <w:r w:rsidRPr="006C41DB">
        <w:rPr>
          <w:b/>
          <w:bCs/>
          <w:u w:val="single"/>
        </w:rPr>
        <w:t>Symbols:</w:t>
      </w:r>
    </w:p>
    <w:p w14:paraId="3A923013" w14:textId="4F703310" w:rsidR="007A2433" w:rsidRDefault="000E013E" w:rsidP="000434E2">
      <w:pPr>
        <w:jc w:val="both"/>
      </w:pPr>
      <w:r>
        <w:t>Symbols represent the organization such as logo, building, dress code</w:t>
      </w:r>
      <w:r w:rsidR="00134DD6">
        <w:t xml:space="preserve"> and </w:t>
      </w:r>
      <w:r>
        <w:t>use of language</w:t>
      </w:r>
      <w:r w:rsidR="00134DD6">
        <w:t>.</w:t>
      </w:r>
      <w:r w:rsidR="00380982">
        <w:t xml:space="preserve"> BLC</w:t>
      </w:r>
      <w:r w:rsidR="00FF0088">
        <w:t xml:space="preserve"> uses the shield emblem that </w:t>
      </w:r>
      <w:r w:rsidR="007F0257">
        <w:t>can be</w:t>
      </w:r>
      <w:r w:rsidR="00FF0088">
        <w:t xml:space="preserve"> found </w:t>
      </w:r>
      <w:r w:rsidR="007F0257">
        <w:t>with</w:t>
      </w:r>
      <w:r w:rsidR="00FF0088">
        <w:t xml:space="preserve"> the emblem of the University of Wales trinity St David</w:t>
      </w:r>
      <w:r w:rsidR="007F0257">
        <w:t xml:space="preserve"> and along with the shield, English and Welsh writing can be found.</w:t>
      </w:r>
      <w:r w:rsidR="00EE06E9">
        <w:t xml:space="preserve"> This symbol shows the connection and link of Birmingham Learning Centre to the University of Wales Trinity St David. There is a sense of </w:t>
      </w:r>
      <w:r w:rsidR="00555F1F">
        <w:t>belonging and</w:t>
      </w:r>
      <w:r w:rsidR="00EE06E9">
        <w:t xml:space="preserve"> history for the Centre, however some of the students may not feel this way </w:t>
      </w:r>
      <w:r w:rsidR="00961ADD">
        <w:t xml:space="preserve">due to cultural and geographical differences. </w:t>
      </w:r>
      <w:r w:rsidR="00302C44">
        <w:t>Other symbol</w:t>
      </w:r>
      <w:r w:rsidR="00D1087A">
        <w:t>s</w:t>
      </w:r>
      <w:r w:rsidR="00302C44">
        <w:t xml:space="preserve"> that can be found on the Learning Centre website and inside the building </w:t>
      </w:r>
      <w:r w:rsidR="00D1087A">
        <w:t>are</w:t>
      </w:r>
      <w:r w:rsidR="00302C44">
        <w:t xml:space="preserve"> the students’ images. This tend to </w:t>
      </w:r>
      <w:r w:rsidR="00AB3A16">
        <w:t>give new</w:t>
      </w:r>
      <w:r w:rsidR="00302C44">
        <w:t xml:space="preserve"> students a sense of belonging and connection to the organization</w:t>
      </w:r>
      <w:r w:rsidR="00AB3A16">
        <w:t xml:space="preserve">. </w:t>
      </w:r>
    </w:p>
    <w:p w14:paraId="1BD830C7" w14:textId="2FCABAB2" w:rsidR="00D1087A" w:rsidRPr="006C41DB" w:rsidRDefault="009B69A0" w:rsidP="000434E2">
      <w:pPr>
        <w:jc w:val="both"/>
        <w:rPr>
          <w:b/>
          <w:bCs/>
          <w:u w:val="single"/>
        </w:rPr>
      </w:pPr>
      <w:r w:rsidRPr="006C41DB">
        <w:rPr>
          <w:b/>
          <w:bCs/>
          <w:u w:val="single"/>
        </w:rPr>
        <w:t>Power structure:</w:t>
      </w:r>
    </w:p>
    <w:p w14:paraId="0F690613" w14:textId="1B1595BF" w:rsidR="009B69A0" w:rsidRDefault="009B69A0" w:rsidP="000434E2">
      <w:pPr>
        <w:jc w:val="both"/>
      </w:pPr>
      <w:r>
        <w:t xml:space="preserve">This structure is about who oversees the decision- making and how the power is distributed in the organization while keeping up with the core values and strategy of the organization. </w:t>
      </w:r>
      <w:r w:rsidR="00090F3B">
        <w:t>In Birmingham</w:t>
      </w:r>
      <w:r>
        <w:t xml:space="preserve"> Learning Centre, power is centralized to Stephanie Meyer who is the Academic and Centre manager</w:t>
      </w:r>
      <w:r w:rsidR="00090F3B">
        <w:t xml:space="preserve"> and radiates out from there to other members of the team who hold leadership roles. In this system, power is given from authority but also earned through demonstration and ability. The core assumptions of the leadership focus primarily on the </w:t>
      </w:r>
      <w:r w:rsidR="00D3756C">
        <w:t>organization’s</w:t>
      </w:r>
      <w:r w:rsidR="00090F3B">
        <w:t xml:space="preserve"> shared goals and all </w:t>
      </w:r>
      <w:r w:rsidR="00D3756C">
        <w:t xml:space="preserve">members of staff have a deeply held belief in the values. the benefits of this type of power structure is that everyone known who is in charge and makes the decisions. It also gives opportunities to willing staff to develop into a leadership role by hard work and dedication. However, this type of structure has his limits </w:t>
      </w:r>
      <w:r w:rsidR="0020537B">
        <w:t xml:space="preserve">if the Centre develop into a bigger organization then this power structure may not work, and a more decentralized power structure could be required. </w:t>
      </w:r>
    </w:p>
    <w:p w14:paraId="261E6EC5" w14:textId="588A1123" w:rsidR="0020537B" w:rsidRPr="006C41DB" w:rsidRDefault="0020537B" w:rsidP="000434E2">
      <w:pPr>
        <w:jc w:val="both"/>
        <w:rPr>
          <w:b/>
          <w:bCs/>
          <w:u w:val="single"/>
        </w:rPr>
      </w:pPr>
      <w:r w:rsidRPr="006C41DB">
        <w:rPr>
          <w:b/>
          <w:bCs/>
          <w:u w:val="single"/>
        </w:rPr>
        <w:t>Organizational structure:</w:t>
      </w:r>
    </w:p>
    <w:p w14:paraId="20094F54" w14:textId="4FBDBC1E" w:rsidR="007A2433" w:rsidRDefault="009A4F78" w:rsidP="000434E2">
      <w:pPr>
        <w:jc w:val="both"/>
      </w:pPr>
      <w:r>
        <w:t xml:space="preserve">Hierarchical, flat, </w:t>
      </w:r>
      <w:r w:rsidR="00F81EB9">
        <w:t>formal,</w:t>
      </w:r>
      <w:r>
        <w:t xml:space="preserve"> and informal are organizational structures and this element of cultural web highlights the structural composition of the organization. </w:t>
      </w:r>
      <w:r w:rsidR="00F81EB9">
        <w:t>Birmingham Learning Centre has simple structure for the moment, and it is quite a flat structure. There are a few steps of hierarchy that exist between the members of the team and a more informal approach is taken in the Centre.</w:t>
      </w:r>
    </w:p>
    <w:p w14:paraId="6DB7F014" w14:textId="44AAAD13" w:rsidR="007A2433" w:rsidRDefault="00312C1A" w:rsidP="000434E2">
      <w:pPr>
        <w:jc w:val="both"/>
      </w:pPr>
      <w:r>
        <w:rPr>
          <w:noProof/>
        </w:rPr>
        <w:lastRenderedPageBreak/>
        <w:drawing>
          <wp:inline distT="0" distB="0" distL="0" distR="0" wp14:anchorId="62BE95C8" wp14:editId="70790F8F">
            <wp:extent cx="5934075" cy="3619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04" t="13968" r="3846" b="4789"/>
                    <a:stretch/>
                  </pic:blipFill>
                  <pic:spPr bwMode="auto">
                    <a:xfrm>
                      <a:off x="0" y="0"/>
                      <a:ext cx="5934075" cy="3619500"/>
                    </a:xfrm>
                    <a:prstGeom prst="rect">
                      <a:avLst/>
                    </a:prstGeom>
                    <a:ln>
                      <a:noFill/>
                    </a:ln>
                    <a:extLst>
                      <a:ext uri="{53640926-AAD7-44D8-BBD7-CCE9431645EC}">
                        <a14:shadowObscured xmlns:a14="http://schemas.microsoft.com/office/drawing/2010/main"/>
                      </a:ext>
                    </a:extLst>
                  </pic:spPr>
                </pic:pic>
              </a:graphicData>
            </a:graphic>
          </wp:inline>
        </w:drawing>
      </w:r>
    </w:p>
    <w:p w14:paraId="52DD5F1E" w14:textId="208C7E7F" w:rsidR="0086557C" w:rsidRPr="006C41DB" w:rsidRDefault="006C41DB" w:rsidP="000434E2">
      <w:pPr>
        <w:jc w:val="both"/>
        <w:rPr>
          <w:b/>
          <w:bCs/>
          <w:u w:val="single"/>
        </w:rPr>
      </w:pPr>
      <w:r>
        <w:rPr>
          <w:b/>
          <w:bCs/>
          <w:u w:val="single"/>
        </w:rPr>
        <w:t xml:space="preserve">Figure 1: </w:t>
      </w:r>
      <w:r w:rsidR="0054696A" w:rsidRPr="006C41DB">
        <w:rPr>
          <w:b/>
          <w:bCs/>
          <w:u w:val="single"/>
        </w:rPr>
        <w:t>B</w:t>
      </w:r>
      <w:r>
        <w:rPr>
          <w:b/>
          <w:bCs/>
          <w:u w:val="single"/>
        </w:rPr>
        <w:t>LC’s organizational</w:t>
      </w:r>
      <w:r w:rsidR="0054696A" w:rsidRPr="006C41DB">
        <w:rPr>
          <w:b/>
          <w:bCs/>
          <w:u w:val="single"/>
        </w:rPr>
        <w:t xml:space="preserve"> Structure.</w:t>
      </w:r>
    </w:p>
    <w:p w14:paraId="6FCEC369" w14:textId="0118744A" w:rsidR="0054696A" w:rsidRDefault="0054696A" w:rsidP="000434E2">
      <w:pPr>
        <w:jc w:val="both"/>
      </w:pPr>
      <w:r>
        <w:t xml:space="preserve">The benefits of this type of structure is that the communication is simpler between people and less time is wasted waiting due to the lack of hierarchy. However, this structure will develop organically or not when the Centre will develop into a more complex organization. the structure of this Centre will have to adapt to the demand of the Centre. </w:t>
      </w:r>
    </w:p>
    <w:p w14:paraId="2231F268" w14:textId="65F6C3FA" w:rsidR="0054696A" w:rsidRPr="006C41DB" w:rsidRDefault="000340A8" w:rsidP="000434E2">
      <w:pPr>
        <w:jc w:val="both"/>
        <w:rPr>
          <w:b/>
          <w:bCs/>
          <w:u w:val="single"/>
        </w:rPr>
      </w:pPr>
      <w:r w:rsidRPr="006C41DB">
        <w:rPr>
          <w:b/>
          <w:bCs/>
          <w:u w:val="single"/>
        </w:rPr>
        <w:t>Control System:</w:t>
      </w:r>
    </w:p>
    <w:p w14:paraId="46C949AD" w14:textId="6DE76836" w:rsidR="000340A8" w:rsidRDefault="000340A8" w:rsidP="000434E2">
      <w:pPr>
        <w:jc w:val="both"/>
      </w:pPr>
      <w:r>
        <w:t xml:space="preserve">Control system is the way the organization is controlled and managed from financial to reward systems. All UWTSD Birmingham control systems relate back to the experiences and outcomes of students. Staff measure their own success against metrics such as the student retention rate, the student academic success rate, and the </w:t>
      </w:r>
      <w:r w:rsidR="00070487">
        <w:t xml:space="preserve">formal student feedback. The BLC firmly places emphasis on reward and development rather than punishment. Like students, punishment is always seen as a last resort for staff members. BLC rely on staff and their belief in the core values and objectives and expects that those who go above and behind will be rewarded and provided with accolades and recognition. Those who fall short are first provided with opportunities to learn and grow, and with support. </w:t>
      </w:r>
      <w:r w:rsidR="00F0138E">
        <w:t xml:space="preserve">This kind of control system tend to give the employees the room to develop and progress as well taking responsibilities in the organization. in this type of control system, there is opportunities to highlight yourself by good work and dedication. However, without a precise reward system, certain member of staff may not feel capable of achieving the heights needed to receive accolades and recognition. </w:t>
      </w:r>
    </w:p>
    <w:p w14:paraId="6195DAF3" w14:textId="27897BB8" w:rsidR="009E45A7" w:rsidRPr="006C41DB" w:rsidRDefault="003803BF" w:rsidP="000434E2">
      <w:pPr>
        <w:jc w:val="both"/>
        <w:rPr>
          <w:b/>
          <w:bCs/>
          <w:u w:val="single"/>
        </w:rPr>
      </w:pPr>
      <w:r w:rsidRPr="006C41DB">
        <w:rPr>
          <w:b/>
          <w:bCs/>
          <w:u w:val="single"/>
        </w:rPr>
        <w:t>Rituals and Routines:</w:t>
      </w:r>
    </w:p>
    <w:p w14:paraId="7F1A71C3" w14:textId="5A4DC164" w:rsidR="00364009" w:rsidRDefault="00985FE0" w:rsidP="000434E2">
      <w:pPr>
        <w:jc w:val="both"/>
      </w:pPr>
      <w:r>
        <w:t xml:space="preserve">Rituals are important for the organization and tend to reinforce the organizational culture. While routines tend to focus on how employees interact with each other and carry out activities. Rituals in BLC are based </w:t>
      </w:r>
      <w:r>
        <w:lastRenderedPageBreak/>
        <w:t xml:space="preserve">around students such as student enrolment, </w:t>
      </w:r>
      <w:r w:rsidR="000D4DC9">
        <w:t xml:space="preserve">assessment period, and staff-student committees are part of this rituals. The BLC’s rituals emphasize the importance of students to </w:t>
      </w:r>
      <w:r w:rsidR="007628DD">
        <w:t>the</w:t>
      </w:r>
      <w:r w:rsidR="000D4DC9">
        <w:t xml:space="preserve"> process. </w:t>
      </w:r>
      <w:r w:rsidR="007628DD">
        <w:t>S</w:t>
      </w:r>
      <w:r w:rsidR="000D4DC9">
        <w:t>taff build their own job roles around the belief that each job should, in some way, develop the experience of learners. While all routines in BLC start from the point of the student routines. The primary focus of each department or team’s schedule is the necessity to be accessible to students, for example by help desk or phone in hours. All other work routines are organized around this central focus. This type of routine</w:t>
      </w:r>
      <w:r w:rsidR="00A71F86">
        <w:t>s</w:t>
      </w:r>
      <w:r w:rsidR="000D4DC9">
        <w:t xml:space="preserve"> </w:t>
      </w:r>
      <w:r w:rsidR="00A71F86">
        <w:t>emphasizes</w:t>
      </w:r>
      <w:r w:rsidR="000D4DC9">
        <w:t xml:space="preserve"> a student- focused approach to work.</w:t>
      </w:r>
      <w:r w:rsidR="00532233">
        <w:t xml:space="preserve"> </w:t>
      </w:r>
      <w:r w:rsidR="00A71F86">
        <w:t xml:space="preserve">This type of rituals and routines are very good for the success of students in BLC but can </w:t>
      </w:r>
      <w:r w:rsidR="00E30274">
        <w:t xml:space="preserve">sometime </w:t>
      </w:r>
      <w:r w:rsidR="00A71F86">
        <w:t xml:space="preserve">lead to over reliance on staff and </w:t>
      </w:r>
      <w:r w:rsidR="00E30274">
        <w:t xml:space="preserve">reduce the experience of independence. </w:t>
      </w:r>
    </w:p>
    <w:p w14:paraId="53D3DF65" w14:textId="4181C8B6" w:rsidR="00691139" w:rsidRPr="006C41DB" w:rsidRDefault="00691139" w:rsidP="000434E2">
      <w:pPr>
        <w:jc w:val="both"/>
        <w:rPr>
          <w:b/>
          <w:bCs/>
          <w:u w:val="single"/>
        </w:rPr>
      </w:pPr>
      <w:r w:rsidRPr="006C41DB">
        <w:rPr>
          <w:b/>
          <w:bCs/>
          <w:u w:val="single"/>
        </w:rPr>
        <w:t>How technology changes affect aspect of organizational culture?</w:t>
      </w:r>
    </w:p>
    <w:p w14:paraId="1703672E" w14:textId="0D86D439" w:rsidR="0088162C" w:rsidRDefault="00E7353E" w:rsidP="000434E2">
      <w:pPr>
        <w:jc w:val="both"/>
      </w:pPr>
      <w:r>
        <w:t xml:space="preserve"> </w:t>
      </w:r>
      <w:r w:rsidR="00532233">
        <w:t>T</w:t>
      </w:r>
      <w:r w:rsidR="0034738D">
        <w:t xml:space="preserve">echnological changes can enhance communication, reduce paperwork, provide data, information, and knowledge. </w:t>
      </w:r>
      <w:r w:rsidR="00532233">
        <w:t>those</w:t>
      </w:r>
      <w:r w:rsidR="0034738D">
        <w:t xml:space="preserve"> technological changes will affect certain part of the cultural web and hence the organizational culture. For example, organizational structure may be affected by the changes, such a new position is </w:t>
      </w:r>
      <w:r w:rsidR="00A42E43">
        <w:t xml:space="preserve">created, or an old position is made redundant. Furthermore, less physical space may be required such as classes or storage rooms, for example, online classes may replace the face to face classes. However, this may not suit everyone, as the loss of human contact may be detrimental to certain individuals. </w:t>
      </w:r>
      <w:r w:rsidR="00DE568B">
        <w:t>Along with the structural changes, control system and power distribution are affected too by the changes in technology. Due to the Data, information, and knowledge available, there is more transparency and accountability for the staff, hence success and failure will be better monitored and could result in reward or punishment</w:t>
      </w:r>
      <w:r w:rsidR="002D5AC4">
        <w:t xml:space="preserve"> as well as certain individuals loosing their position of power and others gaining it. However, technological changes tend not to affect to much the stories, symbols, </w:t>
      </w:r>
      <w:r w:rsidR="00BB56C0">
        <w:t>rituals,</w:t>
      </w:r>
      <w:r w:rsidR="002D5AC4">
        <w:t xml:space="preserve"> and routines of the organization to create a cultural change. </w:t>
      </w:r>
    </w:p>
    <w:p w14:paraId="431AD1A1" w14:textId="415F492D" w:rsidR="00BB56C0" w:rsidRPr="006C41DB" w:rsidRDefault="005E66A9" w:rsidP="000434E2">
      <w:pPr>
        <w:jc w:val="both"/>
        <w:rPr>
          <w:b/>
          <w:bCs/>
          <w:u w:val="single"/>
        </w:rPr>
      </w:pPr>
      <w:r w:rsidRPr="006C41DB">
        <w:rPr>
          <w:b/>
          <w:bCs/>
          <w:u w:val="single"/>
        </w:rPr>
        <w:t>3: Three ethical dilemmas on the management of Birmingham Learning Centre.</w:t>
      </w:r>
    </w:p>
    <w:p w14:paraId="7F8718D6" w14:textId="00BDEA03" w:rsidR="005E66A9" w:rsidRDefault="005E66A9" w:rsidP="000434E2">
      <w:pPr>
        <w:jc w:val="both"/>
      </w:pPr>
      <w:r>
        <w:t>An ethical dilemma is when a person is faced with two chooses that conflict with each other. An example of this could be when a friend has cheated during an exam and you know about it.</w:t>
      </w:r>
      <w:r w:rsidR="00C4379D">
        <w:t xml:space="preserve"> Do you tell the truth and risk of losing friendship or do not tell the truth and protect your friendship? Another example of this could be when selling your car , do you tell the truth about the condition of the car and risk not selling in or do you hide certain details about the car to sell it. organization faces dilemma </w:t>
      </w:r>
      <w:r w:rsidR="008127FD">
        <w:t xml:space="preserve">too and according to Mattes (2010, p2) “the classical dilemma between formalization and flexibilization has never been fully resolved and maybe cannot be solved at all”. </w:t>
      </w:r>
      <w:r w:rsidR="001401D9">
        <w:t xml:space="preserve">Let us look at three dilemmas that BLC faces: </w:t>
      </w:r>
    </w:p>
    <w:p w14:paraId="10C72353" w14:textId="251D5D1A" w:rsidR="001401D9" w:rsidRPr="00D90E45" w:rsidRDefault="001401D9" w:rsidP="000434E2">
      <w:pPr>
        <w:jc w:val="both"/>
        <w:rPr>
          <w:b/>
          <w:bCs/>
          <w:u w:val="single"/>
        </w:rPr>
      </w:pPr>
      <w:r w:rsidRPr="00D90E45">
        <w:rPr>
          <w:b/>
          <w:bCs/>
          <w:u w:val="single"/>
        </w:rPr>
        <w:t xml:space="preserve">Dilemma 1: </w:t>
      </w:r>
    </w:p>
    <w:p w14:paraId="182292A9" w14:textId="18686391" w:rsidR="00EF3786" w:rsidRDefault="007D6960" w:rsidP="000434E2">
      <w:pPr>
        <w:jc w:val="both"/>
      </w:pPr>
      <w:r>
        <w:t xml:space="preserve">At BLC, agents are used to recruit students and unfortunately when there </w:t>
      </w:r>
      <w:r w:rsidR="00DC31AB">
        <w:t>are</w:t>
      </w:r>
      <w:r>
        <w:t xml:space="preserve"> financial gain then certain </w:t>
      </w:r>
      <w:r w:rsidR="00DC31AB">
        <w:t>recruiting techniques</w:t>
      </w:r>
      <w:r>
        <w:t xml:space="preserve"> used may be unethical</w:t>
      </w:r>
      <w:r w:rsidR="00DC31AB">
        <w:t>. The manager of BLC must choose between parting company from these agents and risk loosing new intakes or carry on as it i</w:t>
      </w:r>
      <w:r w:rsidR="00615F8E">
        <w:t>s. The benefits of leaving those agents are that it w</w:t>
      </w:r>
      <w:r w:rsidR="00EF3786">
        <w:t>ould</w:t>
      </w:r>
      <w:r w:rsidR="00615F8E">
        <w:t xml:space="preserve"> </w:t>
      </w:r>
      <w:r w:rsidR="00EF3786">
        <w:t>be morally</w:t>
      </w:r>
      <w:r w:rsidR="00615F8E">
        <w:t xml:space="preserve"> </w:t>
      </w:r>
      <w:r w:rsidR="00EF3786">
        <w:t>right,</w:t>
      </w:r>
      <w:r w:rsidR="00615F8E">
        <w:t xml:space="preserve"> and it would enhance the image of the organization amongst the stakeholders and the </w:t>
      </w:r>
      <w:r w:rsidR="00EF3786">
        <w:t>employees’</w:t>
      </w:r>
      <w:r w:rsidR="00615F8E">
        <w:t xml:space="preserve"> job may become easier. </w:t>
      </w:r>
      <w:r w:rsidR="00EF3786">
        <w:t>However, the challenges would be that this may reduce the numbers of new intakes and create financial difficulties for the organization and even loss of jobs amongst staff</w:t>
      </w:r>
      <w:r w:rsidR="009C7FE2">
        <w:t>.</w:t>
      </w:r>
    </w:p>
    <w:p w14:paraId="222F7237" w14:textId="77777777" w:rsidR="00EF3786" w:rsidRPr="00D90E45" w:rsidRDefault="00EF3786" w:rsidP="000434E2">
      <w:pPr>
        <w:jc w:val="both"/>
        <w:rPr>
          <w:b/>
          <w:bCs/>
          <w:u w:val="single"/>
        </w:rPr>
      </w:pPr>
      <w:r w:rsidRPr="00D90E45">
        <w:rPr>
          <w:b/>
          <w:bCs/>
          <w:u w:val="single"/>
        </w:rPr>
        <w:t>Dilemma 2:</w:t>
      </w:r>
    </w:p>
    <w:p w14:paraId="4F3D1AA7" w14:textId="514E1E80" w:rsidR="00615F8E" w:rsidRDefault="00A17A56" w:rsidP="000434E2">
      <w:pPr>
        <w:jc w:val="both"/>
      </w:pPr>
      <w:r>
        <w:lastRenderedPageBreak/>
        <w:t xml:space="preserve">Unfortunately, certain students tend to join BLC to access student loans and grants but however, they are not really interested in studying. The ethical dilemma is that either the manager reports them to the authorities or let them carry on as normal students. The benefits of reporting them would </w:t>
      </w:r>
      <w:r w:rsidR="00E569A1">
        <w:t>enhance the reputation of BLC as well as creating a better environment to study for the rest of students and make lecturer’s job easier. However, it would be challenging to prove it as well as it could lead to loss of revenue for BLC.</w:t>
      </w:r>
    </w:p>
    <w:p w14:paraId="3CF4EBDE" w14:textId="2C089C21" w:rsidR="00E569A1" w:rsidRPr="00D90E45" w:rsidRDefault="00E569A1" w:rsidP="000434E2">
      <w:pPr>
        <w:jc w:val="both"/>
        <w:rPr>
          <w:b/>
          <w:bCs/>
          <w:u w:val="single"/>
        </w:rPr>
      </w:pPr>
      <w:r w:rsidRPr="00D90E45">
        <w:rPr>
          <w:b/>
          <w:bCs/>
          <w:u w:val="single"/>
        </w:rPr>
        <w:t xml:space="preserve">Dilemma 3: </w:t>
      </w:r>
    </w:p>
    <w:p w14:paraId="615A62B2" w14:textId="7FB772A5" w:rsidR="00E569A1" w:rsidRDefault="00484920" w:rsidP="000434E2">
      <w:pPr>
        <w:jc w:val="both"/>
      </w:pPr>
      <w:r>
        <w:t>close friend and colleague</w:t>
      </w:r>
      <w:r w:rsidR="009C7FE2">
        <w:t xml:space="preserve"> of the manager</w:t>
      </w:r>
      <w:r>
        <w:t xml:space="preserve"> </w:t>
      </w:r>
      <w:r w:rsidR="009C7FE2">
        <w:t>is not</w:t>
      </w:r>
      <w:r>
        <w:t xml:space="preserve"> performing well at his duties</w:t>
      </w:r>
      <w:r w:rsidR="009C7FE2">
        <w:t>.</w:t>
      </w:r>
      <w:r w:rsidR="00F1407D">
        <w:t xml:space="preserve">  </w:t>
      </w:r>
      <w:r w:rsidR="009C7FE2">
        <w:t>Does</w:t>
      </w:r>
      <w:r w:rsidR="00F1407D">
        <w:t xml:space="preserve"> the manager reprimand him and risk creating friction or let him carry on as if nothing happened</w:t>
      </w:r>
      <w:r w:rsidR="009C7FE2">
        <w:t xml:space="preserve">? </w:t>
      </w:r>
      <w:r w:rsidR="00F1407D">
        <w:t xml:space="preserve">The benefit of </w:t>
      </w:r>
      <w:r w:rsidR="002B639B">
        <w:t>acting</w:t>
      </w:r>
      <w:r w:rsidR="00F1407D">
        <w:t xml:space="preserve"> would create a better </w:t>
      </w:r>
      <w:r w:rsidR="002B639B">
        <w:t xml:space="preserve">organization as the manager would set a good example for the rest of staff. However, the friendship may suffer, and it may create a fear a failure amongst certain employees. </w:t>
      </w:r>
    </w:p>
    <w:p w14:paraId="4787B243" w14:textId="017FBF87" w:rsidR="002B639B" w:rsidRPr="00D90E45" w:rsidRDefault="00D64C2A" w:rsidP="000434E2">
      <w:pPr>
        <w:jc w:val="both"/>
        <w:rPr>
          <w:b/>
          <w:bCs/>
          <w:u w:val="single"/>
        </w:rPr>
      </w:pPr>
      <w:r w:rsidRPr="00D90E45">
        <w:rPr>
          <w:b/>
          <w:bCs/>
          <w:u w:val="single"/>
        </w:rPr>
        <w:t>Conclusion:</w:t>
      </w:r>
    </w:p>
    <w:p w14:paraId="5E91393D" w14:textId="72712980" w:rsidR="00A370A2" w:rsidRDefault="00D64C2A" w:rsidP="000434E2">
      <w:pPr>
        <w:jc w:val="both"/>
      </w:pPr>
      <w:r>
        <w:t xml:space="preserve">The workplace culture is an important part of any organization and tend to make the difference against competition. BLC has understood the importance of creating a good culture where employees and students play a key role in developing and enhancing the organization and its culture. Going forward, certain aspect of the culture such as </w:t>
      </w:r>
      <w:r w:rsidR="00B93539">
        <w:t>organizational structure, power structure will develop organically to accommodate the future needs of the business. Furthermore, an understa</w:t>
      </w:r>
      <w:r w:rsidR="00727C4A">
        <w:t>ndin</w:t>
      </w:r>
      <w:r w:rsidR="00B93539">
        <w:t xml:space="preserve">g of macro environment as well the </w:t>
      </w:r>
      <w:r w:rsidR="00046A81">
        <w:t>microenvironment</w:t>
      </w:r>
      <w:r w:rsidR="00B93539">
        <w:t xml:space="preserve"> </w:t>
      </w:r>
      <w:r w:rsidR="00046A81">
        <w:t>tends</w:t>
      </w:r>
      <w:r w:rsidR="00B93539">
        <w:t xml:space="preserve"> to help set </w:t>
      </w:r>
      <w:r w:rsidR="00727C4A">
        <w:t>goals and</w:t>
      </w:r>
      <w:r w:rsidR="00B93539">
        <w:t xml:space="preserve"> according to those </w:t>
      </w:r>
      <w:r w:rsidR="00D90E45">
        <w:t>goals,</w:t>
      </w:r>
      <w:r w:rsidR="00B93539">
        <w:t xml:space="preserve"> workplace culture can be aligned to achieve the best results. </w:t>
      </w:r>
    </w:p>
    <w:p w14:paraId="7A51F9EC" w14:textId="77777777" w:rsidR="00046A81" w:rsidRDefault="00046A81" w:rsidP="000434E2">
      <w:pPr>
        <w:jc w:val="both"/>
      </w:pPr>
    </w:p>
    <w:p w14:paraId="2937158A" w14:textId="77777777" w:rsidR="002B639B" w:rsidRDefault="002B639B" w:rsidP="000434E2">
      <w:pPr>
        <w:jc w:val="both"/>
      </w:pPr>
    </w:p>
    <w:p w14:paraId="4CDA781A" w14:textId="77777777" w:rsidR="00E569A1" w:rsidRDefault="00E569A1" w:rsidP="000434E2">
      <w:pPr>
        <w:jc w:val="both"/>
      </w:pPr>
    </w:p>
    <w:p w14:paraId="124EDF91" w14:textId="77777777" w:rsidR="00E569A1" w:rsidRDefault="00E569A1" w:rsidP="000434E2">
      <w:pPr>
        <w:jc w:val="both"/>
      </w:pPr>
    </w:p>
    <w:p w14:paraId="7289745A" w14:textId="08A31694" w:rsidR="001401D9" w:rsidRDefault="00DC31AB" w:rsidP="000434E2">
      <w:pPr>
        <w:jc w:val="both"/>
      </w:pPr>
      <w:r>
        <w:t xml:space="preserve"> </w:t>
      </w:r>
    </w:p>
    <w:p w14:paraId="47BA9B36" w14:textId="619AD3B1" w:rsidR="00691139" w:rsidRDefault="00E7353E" w:rsidP="000434E2">
      <w:pPr>
        <w:jc w:val="both"/>
      </w:pPr>
      <w:r>
        <w:t xml:space="preserve"> </w:t>
      </w:r>
    </w:p>
    <w:p w14:paraId="5F6A3D3D" w14:textId="77777777" w:rsidR="00691139" w:rsidRDefault="00691139" w:rsidP="000434E2">
      <w:pPr>
        <w:jc w:val="both"/>
      </w:pPr>
    </w:p>
    <w:p w14:paraId="6EB1A687" w14:textId="77777777" w:rsidR="00364009" w:rsidRDefault="00364009" w:rsidP="000434E2">
      <w:pPr>
        <w:jc w:val="both"/>
      </w:pPr>
    </w:p>
    <w:p w14:paraId="5AAC7975" w14:textId="77777777" w:rsidR="00364009" w:rsidRDefault="00364009" w:rsidP="000434E2">
      <w:pPr>
        <w:jc w:val="both"/>
      </w:pPr>
    </w:p>
    <w:p w14:paraId="1C6BFE82" w14:textId="77777777" w:rsidR="0086557C" w:rsidRDefault="0086557C" w:rsidP="000434E2">
      <w:pPr>
        <w:jc w:val="both"/>
      </w:pPr>
    </w:p>
    <w:p w14:paraId="1213668A" w14:textId="77777777" w:rsidR="00AF3612" w:rsidRDefault="00AF3612" w:rsidP="000434E2">
      <w:pPr>
        <w:jc w:val="both"/>
      </w:pPr>
    </w:p>
    <w:p w14:paraId="7D52DDBE" w14:textId="77777777" w:rsidR="00B7157D" w:rsidRDefault="00B7157D" w:rsidP="000434E2">
      <w:pPr>
        <w:jc w:val="both"/>
      </w:pPr>
    </w:p>
    <w:p w14:paraId="5AAB3A74" w14:textId="77777777" w:rsidR="00B7157D" w:rsidRDefault="00B7157D" w:rsidP="000434E2">
      <w:pPr>
        <w:jc w:val="both"/>
      </w:pPr>
    </w:p>
    <w:p w14:paraId="55053B64" w14:textId="77777777" w:rsidR="00B7157D" w:rsidRDefault="00B7157D" w:rsidP="000434E2">
      <w:pPr>
        <w:jc w:val="both"/>
      </w:pPr>
    </w:p>
    <w:p w14:paraId="25D6D787" w14:textId="3D3523D0" w:rsidR="004A6D16" w:rsidRDefault="006F525F" w:rsidP="000434E2">
      <w:pPr>
        <w:jc w:val="both"/>
      </w:pPr>
      <w:r>
        <w:t xml:space="preserve"> </w:t>
      </w:r>
    </w:p>
    <w:p w14:paraId="73086D18" w14:textId="4E8B2AA5" w:rsidR="004A6D16" w:rsidRDefault="00046A81" w:rsidP="000434E2">
      <w:pPr>
        <w:jc w:val="both"/>
        <w:rPr>
          <w:b/>
          <w:bCs/>
          <w:u w:val="single"/>
        </w:rPr>
      </w:pPr>
      <w:r w:rsidRPr="00046A81">
        <w:rPr>
          <w:b/>
          <w:bCs/>
          <w:u w:val="single"/>
        </w:rPr>
        <w:lastRenderedPageBreak/>
        <w:t>References:</w:t>
      </w:r>
    </w:p>
    <w:p w14:paraId="1DCE0857" w14:textId="77777777" w:rsidR="004D79A3" w:rsidRPr="004D79A3" w:rsidRDefault="004D79A3" w:rsidP="004D79A3">
      <w:pPr>
        <w:jc w:val="both"/>
      </w:pPr>
      <w:r w:rsidRPr="004D79A3">
        <w:t xml:space="preserve">Alvesson, M., 2012. </w:t>
      </w:r>
      <w:r w:rsidRPr="004D79A3">
        <w:rPr>
          <w:i/>
          <w:iCs/>
        </w:rPr>
        <w:t>Understanding organizational culture</w:t>
      </w:r>
      <w:r w:rsidRPr="004D79A3">
        <w:t>. Sage.</w:t>
      </w:r>
    </w:p>
    <w:p w14:paraId="0422C3A8" w14:textId="77777777" w:rsidR="004D79A3" w:rsidRPr="004D79A3" w:rsidRDefault="004D79A3" w:rsidP="004D79A3">
      <w:pPr>
        <w:jc w:val="both"/>
      </w:pPr>
      <w:proofErr w:type="spellStart"/>
      <w:r w:rsidRPr="004D79A3">
        <w:t>Barnouw</w:t>
      </w:r>
      <w:proofErr w:type="spellEnd"/>
      <w:r w:rsidRPr="004D79A3">
        <w:t xml:space="preserve">, V., 1973. Culture and personality (rev. ed.). </w:t>
      </w:r>
      <w:r w:rsidRPr="004D79A3">
        <w:rPr>
          <w:i/>
          <w:iCs/>
        </w:rPr>
        <w:t xml:space="preserve">Homewood, IL: </w:t>
      </w:r>
      <w:proofErr w:type="spellStart"/>
      <w:r w:rsidRPr="004D79A3">
        <w:rPr>
          <w:i/>
          <w:iCs/>
        </w:rPr>
        <w:t>dorsey</w:t>
      </w:r>
      <w:proofErr w:type="spellEnd"/>
      <w:r w:rsidRPr="004D79A3">
        <w:t>.</w:t>
      </w:r>
    </w:p>
    <w:p w14:paraId="44B8B389" w14:textId="77777777" w:rsidR="004D79A3" w:rsidRPr="004D79A3" w:rsidRDefault="004D79A3" w:rsidP="004D79A3">
      <w:pPr>
        <w:jc w:val="both"/>
      </w:pPr>
      <w:r w:rsidRPr="004D79A3">
        <w:t xml:space="preserve">Browning, L.D. and Morris, G.H., 2012. </w:t>
      </w:r>
      <w:r w:rsidRPr="004D79A3">
        <w:rPr>
          <w:i/>
          <w:iCs/>
        </w:rPr>
        <w:t>Stories of life in the workplace: An open architecture for organizational narratology</w:t>
      </w:r>
      <w:r w:rsidRPr="004D79A3">
        <w:t>. Routledge.</w:t>
      </w:r>
    </w:p>
    <w:p w14:paraId="7CCC6EC0" w14:textId="77777777" w:rsidR="004D79A3" w:rsidRPr="004D79A3" w:rsidRDefault="004D79A3" w:rsidP="004D79A3">
      <w:pPr>
        <w:jc w:val="both"/>
      </w:pPr>
      <w:r w:rsidRPr="004D79A3">
        <w:t xml:space="preserve">Britton, J. Farquharson, C. </w:t>
      </w:r>
      <w:proofErr w:type="spellStart"/>
      <w:r w:rsidRPr="004D79A3">
        <w:t>Sibieta</w:t>
      </w:r>
      <w:proofErr w:type="spellEnd"/>
      <w:r w:rsidRPr="004D79A3">
        <w:t xml:space="preserve">, L. (2019) Institute for fiscal studies: 2019 annual report on education spending in England. Available at : </w:t>
      </w:r>
      <w:hyperlink r:id="rId8" w:history="1">
        <w:r w:rsidRPr="004D79A3">
          <w:rPr>
            <w:rStyle w:val="Hyperlink"/>
          </w:rPr>
          <w:t>https://www.ifs.org.uk/publications/14369</w:t>
        </w:r>
      </w:hyperlink>
      <w:r w:rsidRPr="004D79A3">
        <w:t>. (Accessed 23 June 2020)</w:t>
      </w:r>
    </w:p>
    <w:p w14:paraId="49C1AFBD" w14:textId="77777777" w:rsidR="004D79A3" w:rsidRPr="004D79A3" w:rsidRDefault="004D79A3" w:rsidP="004D79A3">
      <w:pPr>
        <w:jc w:val="both"/>
      </w:pPr>
      <w:r w:rsidRPr="004D79A3">
        <w:t xml:space="preserve">Coughlan, S. (2017) BBC News: </w:t>
      </w:r>
      <w:r w:rsidRPr="004D79A3">
        <w:rPr>
          <w:i/>
          <w:iCs/>
        </w:rPr>
        <w:t>higher tuition fee debt deters poorer students</w:t>
      </w:r>
      <w:r w:rsidRPr="004D79A3">
        <w:t xml:space="preserve">. Available at : </w:t>
      </w:r>
      <w:hyperlink r:id="rId9" w:history="1">
        <w:r w:rsidRPr="004D79A3">
          <w:rPr>
            <w:rStyle w:val="Hyperlink"/>
          </w:rPr>
          <w:t>https://www.bbc.co.uk/news/education-40112033</w:t>
        </w:r>
      </w:hyperlink>
      <w:r w:rsidRPr="004D79A3">
        <w:t xml:space="preserve">. </w:t>
      </w:r>
      <w:proofErr w:type="gramStart"/>
      <w:r w:rsidRPr="004D79A3">
        <w:t>( Accessed</w:t>
      </w:r>
      <w:proofErr w:type="gramEnd"/>
      <w:r w:rsidRPr="004D79A3">
        <w:t xml:space="preserve"> 20 June 2020) </w:t>
      </w:r>
    </w:p>
    <w:p w14:paraId="267FC665" w14:textId="77777777" w:rsidR="004D79A3" w:rsidRPr="004D79A3" w:rsidRDefault="004D79A3" w:rsidP="004D79A3">
      <w:pPr>
        <w:jc w:val="both"/>
      </w:pPr>
      <w:r w:rsidRPr="004D79A3">
        <w:t xml:space="preserve">Department of Education. </w:t>
      </w:r>
      <w:proofErr w:type="gramStart"/>
      <w:r w:rsidRPr="004D79A3">
        <w:t>( 2018</w:t>
      </w:r>
      <w:proofErr w:type="gramEnd"/>
      <w:r w:rsidRPr="004D79A3">
        <w:t xml:space="preserve">). </w:t>
      </w:r>
      <w:r w:rsidRPr="004D79A3">
        <w:rPr>
          <w:i/>
          <w:iCs/>
        </w:rPr>
        <w:t>Widening participation in higher education, England.2016/17 age cohort- official statistics</w:t>
      </w:r>
      <w:r w:rsidRPr="004D79A3">
        <w:t xml:space="preserve">. Available at: </w:t>
      </w:r>
      <w:hyperlink r:id="rId10" w:history="1">
        <w:r w:rsidRPr="004D79A3">
          <w:rPr>
            <w:rStyle w:val="Hyperlink"/>
          </w:rPr>
          <w:t>https://assets.publishing.service.gov.uk/government/uploads/system/uploads/attachment_data/file/757897/WP2018-MainText.pdf</w:t>
        </w:r>
      </w:hyperlink>
      <w:r w:rsidRPr="004D79A3">
        <w:t>. (Accessed 24 June 2020)</w:t>
      </w:r>
    </w:p>
    <w:p w14:paraId="0EEAD747" w14:textId="0C8A3F67" w:rsidR="004D79A3" w:rsidRDefault="004D79A3" w:rsidP="004D79A3">
      <w:pPr>
        <w:jc w:val="both"/>
      </w:pPr>
      <w:r w:rsidRPr="004D79A3">
        <w:t xml:space="preserve">Department of education. (2018). </w:t>
      </w:r>
      <w:r w:rsidRPr="004D79A3">
        <w:rPr>
          <w:i/>
          <w:iCs/>
        </w:rPr>
        <w:t>Widening Participation in Higher Education, England, 2016/17 age cohort – Experimental Statistics</w:t>
      </w:r>
      <w:r w:rsidRPr="004D79A3">
        <w:t xml:space="preserve">. Available at : </w:t>
      </w:r>
      <w:hyperlink r:id="rId11" w:history="1">
        <w:r w:rsidRPr="004D79A3">
          <w:rPr>
            <w:rStyle w:val="Hyperlink"/>
          </w:rPr>
          <w:t>https://assets.publishing.service.gov.uk/government/uploads/system/uploads/attachment_data/file/757898/WP2018-ExperimentalText.pdf</w:t>
        </w:r>
      </w:hyperlink>
      <w:r w:rsidRPr="004D79A3">
        <w:t xml:space="preserve">. </w:t>
      </w:r>
      <w:proofErr w:type="gramStart"/>
      <w:r w:rsidRPr="004D79A3">
        <w:t>( Accessed</w:t>
      </w:r>
      <w:proofErr w:type="gramEnd"/>
      <w:r w:rsidRPr="004D79A3">
        <w:t xml:space="preserve"> 24 June 2020)</w:t>
      </w:r>
    </w:p>
    <w:p w14:paraId="62517650" w14:textId="60417CBB" w:rsidR="004D79A3" w:rsidRPr="004D79A3" w:rsidRDefault="00C24432" w:rsidP="004D79A3">
      <w:pPr>
        <w:jc w:val="both"/>
      </w:pPr>
      <w:r w:rsidRPr="00C24432">
        <w:t xml:space="preserve">Hofstede, G. </w:t>
      </w:r>
      <w:proofErr w:type="spellStart"/>
      <w:r w:rsidRPr="00C24432">
        <w:t>Minkov</w:t>
      </w:r>
      <w:proofErr w:type="spellEnd"/>
      <w:r w:rsidRPr="00C24432">
        <w:t xml:space="preserve">, M. Hofstede, G. (2010) </w:t>
      </w:r>
      <w:r w:rsidRPr="00C24432">
        <w:rPr>
          <w:i/>
          <w:iCs/>
        </w:rPr>
        <w:t>culture and organization: software of the mind</w:t>
      </w:r>
      <w:r w:rsidRPr="00C24432">
        <w:t xml:space="preserve">. </w:t>
      </w:r>
      <w:proofErr w:type="spellStart"/>
      <w:r w:rsidRPr="00C24432">
        <w:t>dawsonera</w:t>
      </w:r>
      <w:proofErr w:type="spellEnd"/>
      <w:r w:rsidRPr="00C24432">
        <w:t xml:space="preserve"> [online] Available at: </w:t>
      </w:r>
      <w:hyperlink r:id="rId12" w:history="1">
        <w:r w:rsidRPr="00C24432">
          <w:rPr>
            <w:rStyle w:val="Hyperlink"/>
          </w:rPr>
          <w:t>https://www-dawsonera-com.ezproxy.uwtsd.ac.uk/readonline/9780071770156</w:t>
        </w:r>
      </w:hyperlink>
      <w:r w:rsidRPr="00C24432">
        <w:t>. (Accessed 11 June 2020)</w:t>
      </w:r>
    </w:p>
    <w:p w14:paraId="6A34CBC1" w14:textId="77777777" w:rsidR="004D79A3" w:rsidRPr="004D79A3" w:rsidRDefault="004D79A3" w:rsidP="004D79A3">
      <w:pPr>
        <w:jc w:val="both"/>
      </w:pPr>
      <w:r w:rsidRPr="004D79A3">
        <w:t xml:space="preserve">Mattes, J., 2010. </w:t>
      </w:r>
      <w:r w:rsidRPr="004D79A3">
        <w:rPr>
          <w:i/>
          <w:iCs/>
        </w:rPr>
        <w:t>Innovation in multinational companies: organisational, international and regional dilemmas</w:t>
      </w:r>
      <w:r w:rsidRPr="004D79A3">
        <w:t>. Peter Lang.</w:t>
      </w:r>
    </w:p>
    <w:p w14:paraId="000249E7" w14:textId="23C3215A" w:rsidR="004D79A3" w:rsidRPr="004D79A3" w:rsidRDefault="004D79A3" w:rsidP="004D79A3">
      <w:pPr>
        <w:jc w:val="both"/>
      </w:pPr>
      <w:proofErr w:type="spellStart"/>
      <w:r w:rsidRPr="004D79A3">
        <w:t>Perera</w:t>
      </w:r>
      <w:proofErr w:type="spellEnd"/>
      <w:r w:rsidRPr="004D79A3">
        <w:t xml:space="preserve">, R., 2017. </w:t>
      </w:r>
      <w:r w:rsidRPr="004D79A3">
        <w:rPr>
          <w:i/>
          <w:iCs/>
        </w:rPr>
        <w:t>The PESTLE analysis</w:t>
      </w:r>
      <w:r w:rsidRPr="004D79A3">
        <w:t xml:space="preserve">. </w:t>
      </w:r>
      <w:proofErr w:type="spellStart"/>
      <w:r w:rsidRPr="004D79A3">
        <w:t>Nerdynaut</w:t>
      </w:r>
      <w:proofErr w:type="spellEnd"/>
      <w:r w:rsidRPr="004D79A3">
        <w:t>.</w:t>
      </w:r>
    </w:p>
    <w:p w14:paraId="72D9C9F4" w14:textId="77777777" w:rsidR="004D79A3" w:rsidRPr="004D79A3" w:rsidRDefault="004D79A3" w:rsidP="004D79A3">
      <w:pPr>
        <w:jc w:val="both"/>
      </w:pPr>
      <w:r w:rsidRPr="004D79A3">
        <w:t xml:space="preserve">Thomas, H., 2007. An analysis of the environment and competitive dynamics of management education. </w:t>
      </w:r>
      <w:r w:rsidRPr="004D79A3">
        <w:rPr>
          <w:i/>
          <w:iCs/>
        </w:rPr>
        <w:t>Journal of Management Development</w:t>
      </w:r>
      <w:r w:rsidRPr="004D79A3">
        <w:t>.</w:t>
      </w:r>
    </w:p>
    <w:p w14:paraId="282587D6" w14:textId="77777777" w:rsidR="004D79A3" w:rsidRPr="004D79A3" w:rsidRDefault="004D79A3" w:rsidP="004D79A3">
      <w:pPr>
        <w:jc w:val="both"/>
      </w:pPr>
      <w:r w:rsidRPr="004D79A3">
        <w:t xml:space="preserve">University of Wales Trinity Saint David. (2020) </w:t>
      </w:r>
      <w:r w:rsidRPr="004D79A3">
        <w:rPr>
          <w:i/>
          <w:iCs/>
        </w:rPr>
        <w:t>Birmingham learning Centre</w:t>
      </w:r>
      <w:r w:rsidRPr="004D79A3">
        <w:t xml:space="preserve">. Available at: </w:t>
      </w:r>
      <w:hyperlink r:id="rId13" w:history="1">
        <w:r w:rsidRPr="004D79A3">
          <w:rPr>
            <w:rStyle w:val="Hyperlink"/>
          </w:rPr>
          <w:t>https://www.uwtsd.ac.uk/birmingham/</w:t>
        </w:r>
      </w:hyperlink>
      <w:r w:rsidRPr="004D79A3">
        <w:t xml:space="preserve">. </w:t>
      </w:r>
      <w:proofErr w:type="gramStart"/>
      <w:r w:rsidRPr="004D79A3">
        <w:t>( Accessed</w:t>
      </w:r>
      <w:proofErr w:type="gramEnd"/>
      <w:r w:rsidRPr="004D79A3">
        <w:t xml:space="preserve"> 18 June 2020) </w:t>
      </w:r>
    </w:p>
    <w:p w14:paraId="42D8D743" w14:textId="77777777" w:rsidR="004D79A3" w:rsidRPr="004D79A3" w:rsidRDefault="004D79A3" w:rsidP="004D79A3">
      <w:pPr>
        <w:jc w:val="both"/>
      </w:pPr>
    </w:p>
    <w:p w14:paraId="13C6F9DD" w14:textId="77777777" w:rsidR="004D79A3" w:rsidRPr="004D79A3" w:rsidRDefault="004D79A3" w:rsidP="004D79A3">
      <w:pPr>
        <w:jc w:val="both"/>
      </w:pPr>
    </w:p>
    <w:p w14:paraId="536C4290" w14:textId="77777777" w:rsidR="004D79A3" w:rsidRPr="004D79A3" w:rsidRDefault="004D79A3" w:rsidP="004D79A3">
      <w:pPr>
        <w:jc w:val="both"/>
      </w:pPr>
    </w:p>
    <w:p w14:paraId="7B427FC0" w14:textId="77777777" w:rsidR="004D79A3" w:rsidRPr="004D79A3" w:rsidRDefault="004D79A3" w:rsidP="004D79A3">
      <w:pPr>
        <w:jc w:val="both"/>
      </w:pPr>
    </w:p>
    <w:p w14:paraId="4C9A6A21" w14:textId="4077C0DF" w:rsidR="004D79A3" w:rsidRDefault="004D79A3" w:rsidP="004D79A3">
      <w:pPr>
        <w:jc w:val="both"/>
      </w:pPr>
    </w:p>
    <w:p w14:paraId="4D2EFA36" w14:textId="77777777" w:rsidR="00F75CC7" w:rsidRPr="004D79A3" w:rsidRDefault="00F75CC7" w:rsidP="004D79A3">
      <w:pPr>
        <w:jc w:val="both"/>
      </w:pPr>
    </w:p>
    <w:p w14:paraId="4BEFD422" w14:textId="77777777" w:rsidR="00046A81" w:rsidRPr="004D79A3" w:rsidRDefault="00046A81" w:rsidP="000434E2">
      <w:pPr>
        <w:jc w:val="both"/>
      </w:pPr>
    </w:p>
    <w:p w14:paraId="1B115DC4" w14:textId="1E41C33C" w:rsidR="004A6D16" w:rsidRPr="00581F3F" w:rsidRDefault="00F75CC7" w:rsidP="000434E2">
      <w:pPr>
        <w:jc w:val="both"/>
        <w:rPr>
          <w:b/>
          <w:bCs/>
          <w:u w:val="single"/>
        </w:rPr>
      </w:pPr>
      <w:r w:rsidRPr="00581F3F">
        <w:rPr>
          <w:b/>
          <w:bCs/>
          <w:u w:val="single"/>
        </w:rPr>
        <w:lastRenderedPageBreak/>
        <w:t>Appendix:</w:t>
      </w:r>
    </w:p>
    <w:p w14:paraId="5BEB9190" w14:textId="23776118" w:rsidR="00F75CC7" w:rsidRDefault="00F75CC7" w:rsidP="000434E2">
      <w:pPr>
        <w:jc w:val="both"/>
      </w:pPr>
      <w:r>
        <w:t xml:space="preserve">Questionnaire sent to </w:t>
      </w:r>
      <w:r w:rsidR="0002107F">
        <w:t>Stephanie Meyer (academic and central manager of BLC)</w:t>
      </w:r>
    </w:p>
    <w:p w14:paraId="35D4A49F" w14:textId="2434891F" w:rsidR="0002107F" w:rsidRDefault="0002107F" w:rsidP="000434E2">
      <w:pPr>
        <w:jc w:val="both"/>
      </w:pPr>
      <w:r>
        <w:t>What core beliefs do stories reflect?</w:t>
      </w:r>
    </w:p>
    <w:p w14:paraId="0E7D3A83" w14:textId="6E0DA289" w:rsidR="0002107F" w:rsidRDefault="0002107F" w:rsidP="000434E2">
      <w:pPr>
        <w:jc w:val="both"/>
      </w:pPr>
      <w:r>
        <w:t>How pervasive are these stories?</w:t>
      </w:r>
    </w:p>
    <w:p w14:paraId="1C2145BA" w14:textId="08C2E51D" w:rsidR="0002107F" w:rsidRDefault="0002107F" w:rsidP="000434E2">
      <w:pPr>
        <w:jc w:val="both"/>
      </w:pPr>
      <w:r>
        <w:t>Who are the heroes?</w:t>
      </w:r>
    </w:p>
    <w:p w14:paraId="37DC2D94" w14:textId="5C470886" w:rsidR="00581F3F" w:rsidRDefault="00581F3F" w:rsidP="000434E2">
      <w:pPr>
        <w:jc w:val="both"/>
      </w:pPr>
      <w:r>
        <w:t>Which routines are emphasized?</w:t>
      </w:r>
    </w:p>
    <w:p w14:paraId="2C1EE881" w14:textId="14E9407A" w:rsidR="00581F3F" w:rsidRDefault="00581F3F" w:rsidP="000434E2">
      <w:pPr>
        <w:jc w:val="both"/>
      </w:pPr>
      <w:r>
        <w:t>What behaviour do routines encourage?</w:t>
      </w:r>
    </w:p>
    <w:p w14:paraId="535B57E5" w14:textId="459E05EA" w:rsidR="00581F3F" w:rsidRDefault="00581F3F" w:rsidP="000434E2">
      <w:pPr>
        <w:jc w:val="both"/>
      </w:pPr>
      <w:r>
        <w:t>What are the key rituals?</w:t>
      </w:r>
    </w:p>
    <w:p w14:paraId="5A55CE34" w14:textId="4C9595C5" w:rsidR="00581F3F" w:rsidRDefault="00581F3F" w:rsidP="000434E2">
      <w:pPr>
        <w:jc w:val="both"/>
      </w:pPr>
      <w:r>
        <w:t>What core belief do they reflect?</w:t>
      </w:r>
    </w:p>
    <w:p w14:paraId="7462510A" w14:textId="005D195D" w:rsidR="0002107F" w:rsidRDefault="0002107F" w:rsidP="000434E2">
      <w:pPr>
        <w:jc w:val="both"/>
      </w:pPr>
      <w:r>
        <w:t>What is the most closely monitored/controlled?</w:t>
      </w:r>
    </w:p>
    <w:p w14:paraId="0EA2ABD3" w14:textId="2B6AA746" w:rsidR="0002107F" w:rsidRDefault="0002107F" w:rsidP="000434E2">
      <w:pPr>
        <w:jc w:val="both"/>
      </w:pPr>
      <w:r>
        <w:t>Is emphasis on reward or punishment?</w:t>
      </w:r>
    </w:p>
    <w:p w14:paraId="359FF814" w14:textId="50B398BD" w:rsidR="0002107F" w:rsidRDefault="0002107F" w:rsidP="000434E2">
      <w:pPr>
        <w:jc w:val="both"/>
      </w:pPr>
      <w:r>
        <w:t>How flat or hierarchical the structure?</w:t>
      </w:r>
    </w:p>
    <w:p w14:paraId="14F777AF" w14:textId="264B65DD" w:rsidR="0002107F" w:rsidRDefault="0002107F" w:rsidP="000434E2">
      <w:pPr>
        <w:jc w:val="both"/>
      </w:pPr>
      <w:r>
        <w:t>How formal and informal?</w:t>
      </w:r>
    </w:p>
    <w:p w14:paraId="7EAF0BB8" w14:textId="1C618024" w:rsidR="00581F3F" w:rsidRDefault="0002107F" w:rsidP="000434E2">
      <w:pPr>
        <w:jc w:val="both"/>
      </w:pPr>
      <w:r>
        <w:t>Do you have the organizational structure?</w:t>
      </w:r>
    </w:p>
    <w:p w14:paraId="2A06C976" w14:textId="679A2F65" w:rsidR="00581F3F" w:rsidRDefault="0002107F" w:rsidP="000434E2">
      <w:pPr>
        <w:jc w:val="both"/>
      </w:pPr>
      <w:r>
        <w:t xml:space="preserve">How the power is distributed </w:t>
      </w:r>
      <w:r w:rsidR="00581F3F">
        <w:t>in the organization?</w:t>
      </w:r>
    </w:p>
    <w:p w14:paraId="211936B8" w14:textId="0A41D5CF" w:rsidR="00581F3F" w:rsidRDefault="00581F3F" w:rsidP="000434E2">
      <w:pPr>
        <w:jc w:val="both"/>
      </w:pPr>
      <w:r>
        <w:t>What are the core assumptions and beliefs of the leadership?</w:t>
      </w:r>
    </w:p>
    <w:p w14:paraId="1AB40F7D" w14:textId="77777777" w:rsidR="00581F3F" w:rsidRDefault="00581F3F" w:rsidP="000434E2">
      <w:pPr>
        <w:jc w:val="both"/>
      </w:pPr>
    </w:p>
    <w:p w14:paraId="26700AA8" w14:textId="77777777" w:rsidR="0002107F" w:rsidRDefault="0002107F" w:rsidP="000434E2">
      <w:pPr>
        <w:jc w:val="both"/>
      </w:pPr>
    </w:p>
    <w:p w14:paraId="66B4B745" w14:textId="77777777" w:rsidR="0002107F" w:rsidRDefault="0002107F" w:rsidP="000434E2">
      <w:pPr>
        <w:jc w:val="both"/>
      </w:pPr>
    </w:p>
    <w:p w14:paraId="061B9F31" w14:textId="77777777" w:rsidR="004358A0" w:rsidRDefault="004358A0" w:rsidP="000434E2">
      <w:pPr>
        <w:jc w:val="both"/>
      </w:pPr>
    </w:p>
    <w:p w14:paraId="78F6A037" w14:textId="77777777" w:rsidR="008C075A" w:rsidRDefault="008C075A" w:rsidP="000434E2">
      <w:pPr>
        <w:jc w:val="both"/>
      </w:pPr>
    </w:p>
    <w:p w14:paraId="29E40169" w14:textId="77777777" w:rsidR="00AE0DA6" w:rsidRDefault="00AE0DA6" w:rsidP="000434E2">
      <w:pPr>
        <w:jc w:val="both"/>
      </w:pPr>
    </w:p>
    <w:p w14:paraId="08239030" w14:textId="77777777" w:rsidR="00AE0DA6" w:rsidRDefault="00AE0DA6" w:rsidP="000434E2">
      <w:pPr>
        <w:jc w:val="both"/>
      </w:pPr>
    </w:p>
    <w:p w14:paraId="2483D93F" w14:textId="77777777" w:rsidR="00733488" w:rsidRDefault="00733488" w:rsidP="000434E2">
      <w:pPr>
        <w:jc w:val="both"/>
      </w:pPr>
    </w:p>
    <w:sectPr w:rsidR="00733488">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DEAA79" w14:textId="77777777" w:rsidR="000924BB" w:rsidRDefault="000924BB" w:rsidP="00152F7A">
      <w:pPr>
        <w:spacing w:after="0" w:line="240" w:lineRule="auto"/>
      </w:pPr>
      <w:r>
        <w:separator/>
      </w:r>
    </w:p>
  </w:endnote>
  <w:endnote w:type="continuationSeparator" w:id="0">
    <w:p w14:paraId="7FE6F70D" w14:textId="77777777" w:rsidR="000924BB" w:rsidRDefault="000924BB" w:rsidP="00152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896697"/>
      <w:docPartObj>
        <w:docPartGallery w:val="Page Numbers (Bottom of Page)"/>
        <w:docPartUnique/>
      </w:docPartObj>
    </w:sdtPr>
    <w:sdtEndPr>
      <w:rPr>
        <w:noProof/>
      </w:rPr>
    </w:sdtEndPr>
    <w:sdtContent>
      <w:p w14:paraId="04308837" w14:textId="24B2074A" w:rsidR="00152F7A" w:rsidRDefault="00152F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2A18ED" w14:textId="77777777" w:rsidR="00152F7A" w:rsidRDefault="00152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37D05F" w14:textId="77777777" w:rsidR="000924BB" w:rsidRDefault="000924BB" w:rsidP="00152F7A">
      <w:pPr>
        <w:spacing w:after="0" w:line="240" w:lineRule="auto"/>
      </w:pPr>
      <w:r>
        <w:separator/>
      </w:r>
    </w:p>
  </w:footnote>
  <w:footnote w:type="continuationSeparator" w:id="0">
    <w:p w14:paraId="7CA90719" w14:textId="77777777" w:rsidR="000924BB" w:rsidRDefault="000924BB" w:rsidP="00152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F0831" w14:textId="25FD419E" w:rsidR="00152F7A" w:rsidRDefault="00152F7A">
    <w:pPr>
      <w:pStyle w:val="Header"/>
    </w:pPr>
  </w:p>
  <w:p w14:paraId="7FCB13A3" w14:textId="77777777" w:rsidR="00152F7A" w:rsidRDefault="00152F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4E2"/>
    <w:rsid w:val="00010EEE"/>
    <w:rsid w:val="0002107F"/>
    <w:rsid w:val="000340A8"/>
    <w:rsid w:val="000434E2"/>
    <w:rsid w:val="00043D96"/>
    <w:rsid w:val="00046A81"/>
    <w:rsid w:val="000576AF"/>
    <w:rsid w:val="00060A2A"/>
    <w:rsid w:val="00070487"/>
    <w:rsid w:val="00070CB5"/>
    <w:rsid w:val="00073841"/>
    <w:rsid w:val="00090F3B"/>
    <w:rsid w:val="000924BB"/>
    <w:rsid w:val="000A6817"/>
    <w:rsid w:val="000C56E9"/>
    <w:rsid w:val="000D4DC9"/>
    <w:rsid w:val="000E013E"/>
    <w:rsid w:val="000E0689"/>
    <w:rsid w:val="00134DD6"/>
    <w:rsid w:val="001401D9"/>
    <w:rsid w:val="0014290E"/>
    <w:rsid w:val="00152F7A"/>
    <w:rsid w:val="0017384E"/>
    <w:rsid w:val="001779FC"/>
    <w:rsid w:val="001A050A"/>
    <w:rsid w:val="001C63DE"/>
    <w:rsid w:val="001D6DFC"/>
    <w:rsid w:val="0020537B"/>
    <w:rsid w:val="00221894"/>
    <w:rsid w:val="00241938"/>
    <w:rsid w:val="00255104"/>
    <w:rsid w:val="00257C1F"/>
    <w:rsid w:val="00265312"/>
    <w:rsid w:val="00273420"/>
    <w:rsid w:val="00284952"/>
    <w:rsid w:val="002935EF"/>
    <w:rsid w:val="002A5C50"/>
    <w:rsid w:val="002B639B"/>
    <w:rsid w:val="002C7A63"/>
    <w:rsid w:val="002D5AC4"/>
    <w:rsid w:val="002E45AF"/>
    <w:rsid w:val="003006E1"/>
    <w:rsid w:val="00302C44"/>
    <w:rsid w:val="00312C1A"/>
    <w:rsid w:val="0032601D"/>
    <w:rsid w:val="0034738D"/>
    <w:rsid w:val="00364009"/>
    <w:rsid w:val="003724F7"/>
    <w:rsid w:val="00376B41"/>
    <w:rsid w:val="003803BF"/>
    <w:rsid w:val="00380982"/>
    <w:rsid w:val="003F05D3"/>
    <w:rsid w:val="00412F78"/>
    <w:rsid w:val="004329ED"/>
    <w:rsid w:val="004358A0"/>
    <w:rsid w:val="00474755"/>
    <w:rsid w:val="00484205"/>
    <w:rsid w:val="00484920"/>
    <w:rsid w:val="00490496"/>
    <w:rsid w:val="004A6D16"/>
    <w:rsid w:val="004D79A3"/>
    <w:rsid w:val="004F191E"/>
    <w:rsid w:val="00523642"/>
    <w:rsid w:val="005304DD"/>
    <w:rsid w:val="00532233"/>
    <w:rsid w:val="00541112"/>
    <w:rsid w:val="0054696A"/>
    <w:rsid w:val="00555F1F"/>
    <w:rsid w:val="00575F5E"/>
    <w:rsid w:val="00576CC3"/>
    <w:rsid w:val="00581F3F"/>
    <w:rsid w:val="00587E73"/>
    <w:rsid w:val="00593CBB"/>
    <w:rsid w:val="005B11A0"/>
    <w:rsid w:val="005D7D18"/>
    <w:rsid w:val="005E25D5"/>
    <w:rsid w:val="005E66A9"/>
    <w:rsid w:val="00615F8E"/>
    <w:rsid w:val="006264CB"/>
    <w:rsid w:val="006313E5"/>
    <w:rsid w:val="0063447D"/>
    <w:rsid w:val="006361ED"/>
    <w:rsid w:val="00644DDB"/>
    <w:rsid w:val="0066103C"/>
    <w:rsid w:val="0067028B"/>
    <w:rsid w:val="0067052D"/>
    <w:rsid w:val="00691139"/>
    <w:rsid w:val="006928EB"/>
    <w:rsid w:val="006938AA"/>
    <w:rsid w:val="006A2886"/>
    <w:rsid w:val="006C3239"/>
    <w:rsid w:val="006C41DB"/>
    <w:rsid w:val="006D42FA"/>
    <w:rsid w:val="006F525F"/>
    <w:rsid w:val="00726B01"/>
    <w:rsid w:val="00727C4A"/>
    <w:rsid w:val="00733488"/>
    <w:rsid w:val="00742ADE"/>
    <w:rsid w:val="007628DD"/>
    <w:rsid w:val="007810C3"/>
    <w:rsid w:val="00794152"/>
    <w:rsid w:val="007A2433"/>
    <w:rsid w:val="007D6960"/>
    <w:rsid w:val="007F0257"/>
    <w:rsid w:val="007F1946"/>
    <w:rsid w:val="007F22AD"/>
    <w:rsid w:val="008127FD"/>
    <w:rsid w:val="0086557C"/>
    <w:rsid w:val="00870FFC"/>
    <w:rsid w:val="008752AE"/>
    <w:rsid w:val="008758A4"/>
    <w:rsid w:val="0088162C"/>
    <w:rsid w:val="0089319D"/>
    <w:rsid w:val="008C075A"/>
    <w:rsid w:val="008D3368"/>
    <w:rsid w:val="008F7676"/>
    <w:rsid w:val="00961ADD"/>
    <w:rsid w:val="00985FE0"/>
    <w:rsid w:val="009A4F78"/>
    <w:rsid w:val="009B69A0"/>
    <w:rsid w:val="009C7FE2"/>
    <w:rsid w:val="009E45A7"/>
    <w:rsid w:val="009F19DC"/>
    <w:rsid w:val="00A17A56"/>
    <w:rsid w:val="00A206FF"/>
    <w:rsid w:val="00A370A2"/>
    <w:rsid w:val="00A402BE"/>
    <w:rsid w:val="00A42E43"/>
    <w:rsid w:val="00A45E02"/>
    <w:rsid w:val="00A66795"/>
    <w:rsid w:val="00A71F86"/>
    <w:rsid w:val="00AB065B"/>
    <w:rsid w:val="00AB08DD"/>
    <w:rsid w:val="00AB3076"/>
    <w:rsid w:val="00AB3A16"/>
    <w:rsid w:val="00AE0DA6"/>
    <w:rsid w:val="00AE7528"/>
    <w:rsid w:val="00AF34D7"/>
    <w:rsid w:val="00AF3612"/>
    <w:rsid w:val="00B076E4"/>
    <w:rsid w:val="00B205A3"/>
    <w:rsid w:val="00B2591C"/>
    <w:rsid w:val="00B42CE0"/>
    <w:rsid w:val="00B5265F"/>
    <w:rsid w:val="00B7157D"/>
    <w:rsid w:val="00B73DBD"/>
    <w:rsid w:val="00B93539"/>
    <w:rsid w:val="00BA010A"/>
    <w:rsid w:val="00BB56C0"/>
    <w:rsid w:val="00BD5AFD"/>
    <w:rsid w:val="00BF3919"/>
    <w:rsid w:val="00C03642"/>
    <w:rsid w:val="00C04D68"/>
    <w:rsid w:val="00C12C1F"/>
    <w:rsid w:val="00C15F58"/>
    <w:rsid w:val="00C24432"/>
    <w:rsid w:val="00C4379D"/>
    <w:rsid w:val="00CD30D2"/>
    <w:rsid w:val="00D03C23"/>
    <w:rsid w:val="00D05BD2"/>
    <w:rsid w:val="00D1087A"/>
    <w:rsid w:val="00D37331"/>
    <w:rsid w:val="00D3756C"/>
    <w:rsid w:val="00D42593"/>
    <w:rsid w:val="00D53145"/>
    <w:rsid w:val="00D64C2A"/>
    <w:rsid w:val="00D713AA"/>
    <w:rsid w:val="00D82E76"/>
    <w:rsid w:val="00D90E45"/>
    <w:rsid w:val="00DA560B"/>
    <w:rsid w:val="00DB63E0"/>
    <w:rsid w:val="00DC31AB"/>
    <w:rsid w:val="00DE4CC3"/>
    <w:rsid w:val="00DE568B"/>
    <w:rsid w:val="00E0042B"/>
    <w:rsid w:val="00E142D8"/>
    <w:rsid w:val="00E14BD8"/>
    <w:rsid w:val="00E179A0"/>
    <w:rsid w:val="00E26462"/>
    <w:rsid w:val="00E30274"/>
    <w:rsid w:val="00E569A1"/>
    <w:rsid w:val="00E7353E"/>
    <w:rsid w:val="00E83865"/>
    <w:rsid w:val="00E95A59"/>
    <w:rsid w:val="00EB5C6C"/>
    <w:rsid w:val="00EB7C36"/>
    <w:rsid w:val="00EE06E9"/>
    <w:rsid w:val="00EE41C4"/>
    <w:rsid w:val="00EF3786"/>
    <w:rsid w:val="00F001DA"/>
    <w:rsid w:val="00F0138E"/>
    <w:rsid w:val="00F07166"/>
    <w:rsid w:val="00F10BAF"/>
    <w:rsid w:val="00F1407D"/>
    <w:rsid w:val="00F52E78"/>
    <w:rsid w:val="00F70EE1"/>
    <w:rsid w:val="00F72343"/>
    <w:rsid w:val="00F75CC7"/>
    <w:rsid w:val="00F81EB9"/>
    <w:rsid w:val="00F913F6"/>
    <w:rsid w:val="00FA00BB"/>
    <w:rsid w:val="00FA7CCD"/>
    <w:rsid w:val="00FB5A97"/>
    <w:rsid w:val="00FF0088"/>
    <w:rsid w:val="00FF4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98B8C"/>
  <w15:chartTrackingRefBased/>
  <w15:docId w15:val="{26CB3573-AACD-4E20-8A86-B66714F7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8D33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D336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52F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F7A"/>
  </w:style>
  <w:style w:type="paragraph" w:styleId="Footer">
    <w:name w:val="footer"/>
    <w:basedOn w:val="Normal"/>
    <w:link w:val="FooterChar"/>
    <w:uiPriority w:val="99"/>
    <w:unhideWhenUsed/>
    <w:rsid w:val="00152F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F7A"/>
  </w:style>
  <w:style w:type="character" w:styleId="Hyperlink">
    <w:name w:val="Hyperlink"/>
    <w:basedOn w:val="DefaultParagraphFont"/>
    <w:uiPriority w:val="99"/>
    <w:unhideWhenUsed/>
    <w:rsid w:val="004D79A3"/>
    <w:rPr>
      <w:color w:val="0563C1" w:themeColor="hyperlink"/>
      <w:u w:val="single"/>
    </w:rPr>
  </w:style>
  <w:style w:type="character" w:styleId="UnresolvedMention">
    <w:name w:val="Unresolved Mention"/>
    <w:basedOn w:val="DefaultParagraphFont"/>
    <w:uiPriority w:val="99"/>
    <w:semiHidden/>
    <w:unhideWhenUsed/>
    <w:rsid w:val="004D7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fs.org.uk/publications/14369" TargetMode="External"/><Relationship Id="rId13" Type="http://schemas.openxmlformats.org/officeDocument/2006/relationships/hyperlink" Target="https://www.uwtsd.ac.uk/birmingha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dawsonera-com.ezproxy.uwtsd.ac.uk/readonline/9780071770156"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ssets.publishing.service.gov.uk/government/uploads/system/uploads/attachment_data/file/757898/WP2018-ExperimentalText.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757897/WP2018-MainText.pdf" TargetMode="External"/><Relationship Id="rId4" Type="http://schemas.openxmlformats.org/officeDocument/2006/relationships/footnotes" Target="footnotes.xml"/><Relationship Id="rId9" Type="http://schemas.openxmlformats.org/officeDocument/2006/relationships/hyperlink" Target="https://www.bbc.co.uk/news/education-4011203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2729</TotalTime>
  <Pages>11</Pages>
  <Words>3694</Words>
  <Characters>21057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Kayani Ghulam</cp:lastModifiedBy>
  <cp:revision>35</cp:revision>
  <dcterms:created xsi:type="dcterms:W3CDTF">2020-06-11T11:30:00Z</dcterms:created>
  <dcterms:modified xsi:type="dcterms:W3CDTF">2020-07-06T21:37:00Z</dcterms:modified>
</cp:coreProperties>
</file>