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CB7AB" w14:textId="77777777" w:rsidR="00073242" w:rsidRDefault="00073242" w:rsidP="00073242">
      <w:pPr>
        <w:jc w:val="center"/>
        <w:rPr>
          <w:rFonts w:ascii="Arial" w:hAnsi="Arial" w:cs="Arial"/>
          <w:b/>
          <w:bCs/>
          <w:sz w:val="22"/>
          <w:szCs w:val="22"/>
        </w:rPr>
      </w:pPr>
      <w:r>
        <w:rPr>
          <w:rFonts w:ascii="Arial" w:hAnsi="Arial" w:cs="Arial"/>
          <w:b/>
          <w:bCs/>
          <w:sz w:val="22"/>
          <w:szCs w:val="22"/>
        </w:rPr>
        <w:t>BMHP5019_BIRM – Introduction to Independent Research Skills</w:t>
      </w:r>
    </w:p>
    <w:p w14:paraId="58E8427C" w14:textId="3C139A4C" w:rsidR="00073242" w:rsidRDefault="00073242" w:rsidP="00073242">
      <w:pPr>
        <w:jc w:val="center"/>
        <w:rPr>
          <w:rFonts w:ascii="Arial" w:hAnsi="Arial" w:cs="Arial"/>
          <w:b/>
          <w:bCs/>
          <w:sz w:val="22"/>
          <w:szCs w:val="22"/>
        </w:rPr>
      </w:pPr>
      <w:r>
        <w:rPr>
          <w:rFonts w:ascii="Arial" w:hAnsi="Arial" w:cs="Arial"/>
          <w:b/>
          <w:bCs/>
          <w:sz w:val="22"/>
          <w:szCs w:val="22"/>
        </w:rPr>
        <w:t>Component 1</w:t>
      </w:r>
    </w:p>
    <w:p w14:paraId="614B7207" w14:textId="77777777" w:rsidR="00073242" w:rsidRDefault="00073242" w:rsidP="00073242">
      <w:pPr>
        <w:jc w:val="center"/>
        <w:rPr>
          <w:rFonts w:ascii="Arial" w:hAnsi="Arial" w:cs="Arial"/>
          <w:b/>
          <w:bCs/>
          <w:sz w:val="22"/>
          <w:szCs w:val="22"/>
        </w:rPr>
      </w:pPr>
    </w:p>
    <w:p w14:paraId="26624E5C" w14:textId="77777777" w:rsidR="00073242" w:rsidRDefault="00073242" w:rsidP="00073242">
      <w:pPr>
        <w:jc w:val="center"/>
        <w:rPr>
          <w:rFonts w:ascii="Arial" w:hAnsi="Arial" w:cs="Arial"/>
          <w:b/>
          <w:bCs/>
          <w:sz w:val="22"/>
          <w:szCs w:val="22"/>
        </w:rPr>
      </w:pPr>
    </w:p>
    <w:p w14:paraId="2464F4C4" w14:textId="108C8A1B" w:rsidR="00073242" w:rsidRDefault="00073242" w:rsidP="003E4FC3">
      <w:pPr>
        <w:rPr>
          <w:rFonts w:ascii="Arial" w:hAnsi="Arial" w:cs="Arial"/>
          <w:b/>
          <w:bCs/>
          <w:sz w:val="22"/>
          <w:szCs w:val="22"/>
        </w:rPr>
      </w:pPr>
      <w:r>
        <w:rPr>
          <w:rFonts w:ascii="Arial" w:hAnsi="Arial" w:cs="Arial"/>
          <w:b/>
          <w:bCs/>
          <w:sz w:val="22"/>
          <w:szCs w:val="22"/>
        </w:rPr>
        <w:t>Student Name:</w:t>
      </w:r>
      <w:r w:rsidR="00B56CE1">
        <w:rPr>
          <w:rFonts w:ascii="Arial" w:hAnsi="Arial" w:cs="Arial"/>
          <w:b/>
          <w:bCs/>
          <w:sz w:val="22"/>
          <w:szCs w:val="22"/>
        </w:rPr>
        <w:t xml:space="preserve"> Hasna Ur Rehman </w:t>
      </w:r>
    </w:p>
    <w:p w14:paraId="3E9E5816" w14:textId="77777777" w:rsidR="005446EE" w:rsidRDefault="005446EE" w:rsidP="003E4FC3">
      <w:pPr>
        <w:rPr>
          <w:rFonts w:ascii="Arial" w:hAnsi="Arial" w:cs="Arial"/>
          <w:b/>
          <w:bCs/>
          <w:sz w:val="22"/>
          <w:szCs w:val="22"/>
        </w:rPr>
      </w:pPr>
    </w:p>
    <w:p w14:paraId="500ED8C5" w14:textId="53DEB317" w:rsidR="00073242" w:rsidRDefault="00073242" w:rsidP="003E4FC3">
      <w:pPr>
        <w:rPr>
          <w:rFonts w:ascii="Arial" w:hAnsi="Arial" w:cs="Arial"/>
          <w:b/>
          <w:bCs/>
          <w:sz w:val="22"/>
          <w:szCs w:val="22"/>
        </w:rPr>
      </w:pPr>
      <w:r>
        <w:rPr>
          <w:rFonts w:ascii="Arial" w:hAnsi="Arial" w:cs="Arial"/>
          <w:b/>
          <w:bCs/>
          <w:sz w:val="22"/>
          <w:szCs w:val="22"/>
        </w:rPr>
        <w:t>Student Number:</w:t>
      </w:r>
      <w:r w:rsidR="00B56CE1">
        <w:rPr>
          <w:rFonts w:ascii="Arial" w:hAnsi="Arial" w:cs="Arial"/>
          <w:b/>
          <w:bCs/>
          <w:sz w:val="22"/>
          <w:szCs w:val="22"/>
        </w:rPr>
        <w:t xml:space="preserve"> 2329511</w:t>
      </w:r>
    </w:p>
    <w:p w14:paraId="0BC8491A" w14:textId="77777777" w:rsidR="005446EE" w:rsidRDefault="005446EE" w:rsidP="003E4FC3">
      <w:pPr>
        <w:rPr>
          <w:rFonts w:ascii="Arial" w:hAnsi="Arial" w:cs="Arial"/>
          <w:b/>
          <w:bCs/>
          <w:sz w:val="22"/>
          <w:szCs w:val="22"/>
        </w:rPr>
      </w:pPr>
    </w:p>
    <w:p w14:paraId="7A22155E" w14:textId="720C87C7" w:rsidR="003E4FC3" w:rsidRDefault="003E4FC3" w:rsidP="003E4FC3">
      <w:pPr>
        <w:rPr>
          <w:rFonts w:ascii="Arial" w:hAnsi="Arial" w:cs="Arial"/>
          <w:b/>
          <w:bCs/>
          <w:sz w:val="22"/>
          <w:szCs w:val="22"/>
        </w:rPr>
      </w:pPr>
      <w:r>
        <w:rPr>
          <w:rFonts w:ascii="Arial" w:hAnsi="Arial" w:cs="Arial"/>
          <w:b/>
          <w:bCs/>
          <w:sz w:val="22"/>
          <w:szCs w:val="22"/>
        </w:rPr>
        <w:t>Module</w:t>
      </w:r>
      <w:r w:rsidR="00A42288">
        <w:rPr>
          <w:rFonts w:ascii="Arial" w:hAnsi="Arial" w:cs="Arial"/>
          <w:b/>
          <w:bCs/>
          <w:sz w:val="22"/>
          <w:szCs w:val="22"/>
        </w:rPr>
        <w:t xml:space="preserve"> Code: BMHP5019</w:t>
      </w:r>
    </w:p>
    <w:p w14:paraId="7C8051CF" w14:textId="77777777" w:rsidR="005446EE" w:rsidRDefault="005446EE" w:rsidP="003E4FC3">
      <w:pPr>
        <w:rPr>
          <w:rFonts w:ascii="Arial" w:hAnsi="Arial" w:cs="Arial"/>
          <w:b/>
          <w:bCs/>
          <w:sz w:val="22"/>
          <w:szCs w:val="22"/>
        </w:rPr>
      </w:pPr>
    </w:p>
    <w:p w14:paraId="55B4ECFD" w14:textId="3A642180" w:rsidR="00342E10" w:rsidRDefault="00342E10" w:rsidP="003E4FC3">
      <w:pPr>
        <w:rPr>
          <w:rFonts w:ascii="Arial" w:hAnsi="Arial" w:cs="Arial"/>
          <w:b/>
          <w:bCs/>
          <w:sz w:val="22"/>
          <w:szCs w:val="22"/>
        </w:rPr>
      </w:pPr>
      <w:r>
        <w:rPr>
          <w:rFonts w:ascii="Arial" w:hAnsi="Arial" w:cs="Arial"/>
          <w:b/>
          <w:bCs/>
          <w:sz w:val="22"/>
          <w:szCs w:val="22"/>
        </w:rPr>
        <w:t>Lecturer Name:</w:t>
      </w:r>
      <w:r w:rsidR="008903AE">
        <w:rPr>
          <w:rFonts w:ascii="Arial" w:hAnsi="Arial" w:cs="Arial"/>
          <w:b/>
          <w:bCs/>
          <w:sz w:val="22"/>
          <w:szCs w:val="22"/>
        </w:rPr>
        <w:t xml:space="preserve"> Rizwan </w:t>
      </w:r>
      <w:r w:rsidR="00160D4B">
        <w:rPr>
          <w:rFonts w:ascii="Arial" w:hAnsi="Arial" w:cs="Arial"/>
          <w:b/>
          <w:bCs/>
          <w:sz w:val="22"/>
          <w:szCs w:val="22"/>
        </w:rPr>
        <w:t>Nadim</w:t>
      </w:r>
    </w:p>
    <w:p w14:paraId="6B932B8C" w14:textId="77777777" w:rsidR="005446EE" w:rsidRDefault="005446EE" w:rsidP="003E4FC3">
      <w:pPr>
        <w:rPr>
          <w:rFonts w:ascii="Arial" w:hAnsi="Arial" w:cs="Arial"/>
          <w:b/>
          <w:bCs/>
          <w:sz w:val="22"/>
          <w:szCs w:val="22"/>
        </w:rPr>
      </w:pPr>
    </w:p>
    <w:p w14:paraId="2CE9ED0D" w14:textId="0AC3D378" w:rsidR="00342E10" w:rsidRDefault="00342E10" w:rsidP="005446EE">
      <w:pPr>
        <w:spacing w:before="120" w:after="120" w:line="360" w:lineRule="auto"/>
        <w:rPr>
          <w:rFonts w:ascii="Arial" w:hAnsi="Arial" w:cs="Arial"/>
          <w:b/>
          <w:bCs/>
          <w:sz w:val="22"/>
          <w:szCs w:val="22"/>
        </w:rPr>
      </w:pPr>
      <w:r>
        <w:rPr>
          <w:rFonts w:ascii="Arial" w:hAnsi="Arial" w:cs="Arial"/>
          <w:b/>
          <w:bCs/>
          <w:sz w:val="22"/>
          <w:szCs w:val="22"/>
        </w:rPr>
        <w:t>Assignment Title</w:t>
      </w:r>
      <w:r w:rsidR="00515ED7">
        <w:rPr>
          <w:rFonts w:ascii="Arial" w:hAnsi="Arial" w:cs="Arial"/>
          <w:b/>
          <w:bCs/>
          <w:sz w:val="22"/>
          <w:szCs w:val="22"/>
        </w:rPr>
        <w:t>:</w:t>
      </w:r>
      <w:r w:rsidR="00160D4B">
        <w:rPr>
          <w:rFonts w:ascii="Arial" w:hAnsi="Arial" w:cs="Arial"/>
          <w:b/>
          <w:bCs/>
          <w:sz w:val="22"/>
          <w:szCs w:val="22"/>
        </w:rPr>
        <w:t xml:space="preserve"> </w:t>
      </w:r>
      <w:r w:rsidR="00382AC7">
        <w:rPr>
          <w:rFonts w:ascii="Arial" w:hAnsi="Arial" w:cs="Arial"/>
          <w:b/>
          <w:bCs/>
          <w:sz w:val="22"/>
          <w:szCs w:val="22"/>
        </w:rPr>
        <w:t>Component 1:</w:t>
      </w:r>
      <w:r w:rsidR="005446EE">
        <w:rPr>
          <w:rFonts w:ascii="Arial" w:hAnsi="Arial" w:cs="Arial"/>
          <w:b/>
          <w:bCs/>
          <w:sz w:val="22"/>
          <w:szCs w:val="22"/>
        </w:rPr>
        <w:t xml:space="preserve"> </w:t>
      </w:r>
      <w:r w:rsidR="00382AC7">
        <w:rPr>
          <w:rFonts w:ascii="Arial" w:hAnsi="Arial" w:cs="Arial"/>
          <w:b/>
          <w:bCs/>
          <w:sz w:val="22"/>
          <w:szCs w:val="22"/>
        </w:rPr>
        <w:t>Written Assignment (Research Proposal)</w:t>
      </w:r>
    </w:p>
    <w:p w14:paraId="33AD4CDE" w14:textId="77777777" w:rsidR="005446EE" w:rsidRDefault="005446EE" w:rsidP="005446EE">
      <w:pPr>
        <w:spacing w:before="120" w:after="120" w:line="360" w:lineRule="auto"/>
        <w:rPr>
          <w:rFonts w:ascii="Arial" w:hAnsi="Arial" w:cs="Arial"/>
          <w:b/>
          <w:bCs/>
          <w:sz w:val="22"/>
          <w:szCs w:val="22"/>
        </w:rPr>
      </w:pPr>
    </w:p>
    <w:p w14:paraId="72B9DCF6" w14:textId="4BDB409E" w:rsidR="00DF138D" w:rsidRDefault="00515ED7" w:rsidP="003E4FC3">
      <w:pPr>
        <w:rPr>
          <w:rFonts w:ascii="Arial" w:hAnsi="Arial" w:cs="Arial"/>
          <w:b/>
          <w:bCs/>
          <w:sz w:val="22"/>
          <w:szCs w:val="22"/>
        </w:rPr>
      </w:pPr>
      <w:r>
        <w:rPr>
          <w:rFonts w:ascii="Arial" w:hAnsi="Arial" w:cs="Arial"/>
          <w:b/>
          <w:bCs/>
          <w:sz w:val="22"/>
          <w:szCs w:val="22"/>
        </w:rPr>
        <w:t>Submission Deadline:</w:t>
      </w:r>
      <w:r w:rsidR="00C1264A">
        <w:rPr>
          <w:rFonts w:ascii="Arial" w:hAnsi="Arial" w:cs="Arial"/>
          <w:b/>
          <w:bCs/>
          <w:sz w:val="22"/>
          <w:szCs w:val="22"/>
        </w:rPr>
        <w:t xml:space="preserve"> 15 February 2026</w:t>
      </w:r>
    </w:p>
    <w:p w14:paraId="7BECCA03" w14:textId="77777777" w:rsidR="005446EE" w:rsidRDefault="005446EE" w:rsidP="003E4FC3">
      <w:pPr>
        <w:rPr>
          <w:rFonts w:ascii="Arial" w:hAnsi="Arial" w:cs="Arial"/>
          <w:b/>
          <w:bCs/>
          <w:sz w:val="22"/>
          <w:szCs w:val="22"/>
        </w:rPr>
      </w:pPr>
    </w:p>
    <w:p w14:paraId="323E871A" w14:textId="78417AE7" w:rsidR="00070EA3" w:rsidRDefault="00DF138D" w:rsidP="000973D2">
      <w:pPr>
        <w:spacing w:line="360" w:lineRule="auto"/>
        <w:jc w:val="center"/>
        <w:rPr>
          <w:rFonts w:ascii="Arial" w:hAnsi="Arial" w:cs="Arial"/>
          <w:b/>
          <w:bCs/>
          <w:sz w:val="22"/>
          <w:szCs w:val="22"/>
        </w:rPr>
      </w:pPr>
      <w:r>
        <w:rPr>
          <w:rFonts w:ascii="Arial" w:hAnsi="Arial" w:cs="Arial"/>
          <w:b/>
          <w:bCs/>
          <w:sz w:val="22"/>
          <w:szCs w:val="22"/>
        </w:rPr>
        <w:t xml:space="preserve">Title: </w:t>
      </w:r>
      <w:r w:rsidR="000A3485" w:rsidRPr="007A7784">
        <w:rPr>
          <w:rFonts w:ascii="Arial" w:hAnsi="Arial" w:cs="Arial"/>
          <w:b/>
          <w:bCs/>
          <w:sz w:val="22"/>
          <w:szCs w:val="22"/>
        </w:rPr>
        <w:t>A Scoping Review of Challenging Behaviour in Autistic Children within UK Health and Social Care</w:t>
      </w:r>
      <w:r w:rsidR="007A7784" w:rsidRPr="007A7784">
        <w:rPr>
          <w:rFonts w:ascii="Arial" w:hAnsi="Arial" w:cs="Arial"/>
          <w:b/>
          <w:bCs/>
          <w:sz w:val="22"/>
          <w:szCs w:val="22"/>
        </w:rPr>
        <w:t>.</w:t>
      </w:r>
    </w:p>
    <w:p w14:paraId="6A6BECD6" w14:textId="136743CD" w:rsidR="00090B1E" w:rsidRPr="00090B1E" w:rsidRDefault="00632BC0" w:rsidP="00632BC0">
      <w:pPr>
        <w:rPr>
          <w:rFonts w:ascii="Arial" w:hAnsi="Arial" w:cs="Arial"/>
          <w:b/>
          <w:bCs/>
          <w:sz w:val="22"/>
          <w:szCs w:val="22"/>
        </w:rPr>
      </w:pPr>
      <w:r>
        <w:rPr>
          <w:rFonts w:ascii="Arial" w:hAnsi="Arial" w:cs="Arial"/>
          <w:b/>
          <w:bCs/>
          <w:sz w:val="22"/>
          <w:szCs w:val="22"/>
        </w:rPr>
        <w:br w:type="page"/>
      </w:r>
      <w:r w:rsidR="00090B1E" w:rsidRPr="00090B1E">
        <w:rPr>
          <w:rFonts w:ascii="Arial" w:hAnsi="Arial" w:cs="Arial"/>
          <w:b/>
          <w:bCs/>
          <w:sz w:val="22"/>
          <w:szCs w:val="22"/>
        </w:rPr>
        <w:lastRenderedPageBreak/>
        <w:t>Background and Rationale</w:t>
      </w:r>
    </w:p>
    <w:p w14:paraId="4969BA9D" w14:textId="0E5DF81F" w:rsidR="00090B1E" w:rsidRPr="00090B1E" w:rsidRDefault="00090B1E" w:rsidP="00090B1E">
      <w:pPr>
        <w:spacing w:line="360" w:lineRule="auto"/>
        <w:rPr>
          <w:rFonts w:ascii="Arial" w:hAnsi="Arial" w:cs="Arial"/>
          <w:sz w:val="22"/>
          <w:szCs w:val="22"/>
        </w:rPr>
      </w:pPr>
      <w:r w:rsidRPr="00090B1E">
        <w:rPr>
          <w:rFonts w:ascii="Arial" w:hAnsi="Arial" w:cs="Arial"/>
          <w:sz w:val="22"/>
          <w:szCs w:val="22"/>
        </w:rPr>
        <w:t>Autism spectrum disorder (ASD) is a</w:t>
      </w:r>
      <w:r w:rsidR="00B3584A">
        <w:rPr>
          <w:rFonts w:ascii="Arial" w:hAnsi="Arial" w:cs="Arial"/>
          <w:sz w:val="22"/>
          <w:szCs w:val="22"/>
        </w:rPr>
        <w:t xml:space="preserve"> lifelong</w:t>
      </w:r>
      <w:r w:rsidRPr="00090B1E">
        <w:rPr>
          <w:rFonts w:ascii="Arial" w:hAnsi="Arial" w:cs="Arial"/>
          <w:sz w:val="22"/>
          <w:szCs w:val="22"/>
        </w:rPr>
        <w:t xml:space="preserve"> neurodevelopmental condition </w:t>
      </w:r>
      <w:r w:rsidR="004C76B6">
        <w:rPr>
          <w:rFonts w:ascii="Arial" w:hAnsi="Arial" w:cs="Arial"/>
          <w:sz w:val="22"/>
          <w:szCs w:val="22"/>
        </w:rPr>
        <w:t>that affects how children communicate</w:t>
      </w:r>
      <w:r w:rsidR="009C62D4">
        <w:rPr>
          <w:rFonts w:ascii="Arial" w:hAnsi="Arial" w:cs="Arial"/>
          <w:sz w:val="22"/>
          <w:szCs w:val="22"/>
        </w:rPr>
        <w:t>, interact socially</w:t>
      </w:r>
      <w:r w:rsidRPr="00090B1E">
        <w:rPr>
          <w:rFonts w:ascii="Arial" w:hAnsi="Arial" w:cs="Arial"/>
          <w:sz w:val="22"/>
          <w:szCs w:val="22"/>
        </w:rPr>
        <w:t xml:space="preserve"> and </w:t>
      </w:r>
      <w:r w:rsidR="009C62D4">
        <w:rPr>
          <w:rFonts w:ascii="Arial" w:hAnsi="Arial" w:cs="Arial"/>
          <w:sz w:val="22"/>
          <w:szCs w:val="22"/>
        </w:rPr>
        <w:t xml:space="preserve">respond to their environment </w:t>
      </w:r>
      <w:r w:rsidRPr="00090B1E">
        <w:rPr>
          <w:rFonts w:ascii="Arial" w:hAnsi="Arial" w:cs="Arial"/>
          <w:sz w:val="22"/>
          <w:szCs w:val="22"/>
        </w:rPr>
        <w:t xml:space="preserve">(NHS, 2022). Many autistic children display behaviours described as challenging, including aggression, self-injury and emotional distress. These behaviours can negatively affect children’s wellbeing and place increased demands on families, carers and social care services. Challenging behaviour is understood as arising from interactions between individuals and their environments rather than being inherent to the child (Emerson and </w:t>
      </w:r>
      <w:proofErr w:type="spellStart"/>
      <w:r w:rsidRPr="00090B1E">
        <w:rPr>
          <w:rFonts w:ascii="Arial" w:hAnsi="Arial" w:cs="Arial"/>
          <w:sz w:val="22"/>
          <w:szCs w:val="22"/>
        </w:rPr>
        <w:t>Einfeld</w:t>
      </w:r>
      <w:proofErr w:type="spellEnd"/>
      <w:r w:rsidR="00E47E6A">
        <w:rPr>
          <w:rFonts w:ascii="Arial" w:hAnsi="Arial" w:cs="Arial"/>
          <w:sz w:val="22"/>
          <w:szCs w:val="22"/>
        </w:rPr>
        <w:t xml:space="preserve">, </w:t>
      </w:r>
      <w:r w:rsidRPr="00090B1E">
        <w:rPr>
          <w:rFonts w:ascii="Arial" w:hAnsi="Arial" w:cs="Arial"/>
          <w:sz w:val="22"/>
          <w:szCs w:val="22"/>
        </w:rPr>
        <w:t>2011).</w:t>
      </w:r>
    </w:p>
    <w:p w14:paraId="7828EFF3" w14:textId="5E3175EE" w:rsidR="00090B1E" w:rsidRPr="00090B1E" w:rsidRDefault="00090B1E" w:rsidP="00090B1E">
      <w:pPr>
        <w:spacing w:line="360" w:lineRule="auto"/>
        <w:rPr>
          <w:rFonts w:ascii="Arial" w:hAnsi="Arial" w:cs="Arial"/>
          <w:sz w:val="22"/>
          <w:szCs w:val="22"/>
        </w:rPr>
      </w:pPr>
      <w:r w:rsidRPr="00090B1E">
        <w:rPr>
          <w:rFonts w:ascii="Arial" w:hAnsi="Arial" w:cs="Arial"/>
          <w:sz w:val="22"/>
          <w:szCs w:val="22"/>
        </w:rPr>
        <w:t>In the UK, autistic children who present with behaviours that challenge often experience difficulties accessing appropriate support, alongside inconsistent service provision and increased stress for families (Babalola et al.,</w:t>
      </w:r>
      <w:r w:rsidR="00E47E6A">
        <w:rPr>
          <w:rFonts w:ascii="Arial" w:hAnsi="Arial" w:cs="Arial"/>
          <w:sz w:val="22"/>
          <w:szCs w:val="22"/>
        </w:rPr>
        <w:t xml:space="preserve"> </w:t>
      </w:r>
      <w:r w:rsidRPr="00090B1E">
        <w:rPr>
          <w:rFonts w:ascii="Arial" w:hAnsi="Arial" w:cs="Arial"/>
          <w:sz w:val="22"/>
          <w:szCs w:val="22"/>
        </w:rPr>
        <w:t xml:space="preserve">2024). National guidance highlights the importance of early and coordinated support for autistic children who display challenging behaviour (NICE, 2015; NICE, 2021). However, evidence relevant to UK health and social care practice is dispersed across multiple disciplines, making it difficult to identify key themes and gaps. A scoping review is therefore </w:t>
      </w:r>
      <w:r w:rsidR="008C5143">
        <w:rPr>
          <w:rFonts w:ascii="Arial" w:hAnsi="Arial" w:cs="Arial"/>
          <w:sz w:val="22"/>
          <w:szCs w:val="22"/>
        </w:rPr>
        <w:t xml:space="preserve">a suitable </w:t>
      </w:r>
      <w:r w:rsidRPr="00090B1E">
        <w:rPr>
          <w:rFonts w:ascii="Arial" w:hAnsi="Arial" w:cs="Arial"/>
          <w:sz w:val="22"/>
          <w:szCs w:val="22"/>
        </w:rPr>
        <w:t>appr</w:t>
      </w:r>
      <w:r w:rsidR="00045162">
        <w:rPr>
          <w:rFonts w:ascii="Arial" w:hAnsi="Arial" w:cs="Arial"/>
          <w:sz w:val="22"/>
          <w:szCs w:val="22"/>
        </w:rPr>
        <w:t>oach</w:t>
      </w:r>
      <w:r w:rsidRPr="00090B1E">
        <w:rPr>
          <w:rFonts w:ascii="Arial" w:hAnsi="Arial" w:cs="Arial"/>
          <w:sz w:val="22"/>
          <w:szCs w:val="22"/>
        </w:rPr>
        <w:t xml:space="preserve"> to</w:t>
      </w:r>
      <w:r w:rsidR="00045162">
        <w:rPr>
          <w:rFonts w:ascii="Arial" w:hAnsi="Arial" w:cs="Arial"/>
          <w:sz w:val="22"/>
          <w:szCs w:val="22"/>
        </w:rPr>
        <w:t xml:space="preserve"> </w:t>
      </w:r>
      <w:r w:rsidR="00756C1C">
        <w:rPr>
          <w:rFonts w:ascii="Arial" w:hAnsi="Arial" w:cs="Arial"/>
          <w:sz w:val="22"/>
          <w:szCs w:val="22"/>
        </w:rPr>
        <w:t>systematically</w:t>
      </w:r>
      <w:r w:rsidRPr="00090B1E">
        <w:rPr>
          <w:rFonts w:ascii="Arial" w:hAnsi="Arial" w:cs="Arial"/>
          <w:sz w:val="22"/>
          <w:szCs w:val="22"/>
        </w:rPr>
        <w:t xml:space="preserve"> map existing UK research and </w:t>
      </w:r>
      <w:r w:rsidR="00045162">
        <w:rPr>
          <w:rFonts w:ascii="Arial" w:hAnsi="Arial" w:cs="Arial"/>
          <w:sz w:val="22"/>
          <w:szCs w:val="22"/>
        </w:rPr>
        <w:t>help</w:t>
      </w:r>
      <w:r w:rsidR="00171487">
        <w:rPr>
          <w:rFonts w:ascii="Arial" w:hAnsi="Arial" w:cs="Arial"/>
          <w:sz w:val="22"/>
          <w:szCs w:val="22"/>
        </w:rPr>
        <w:t xml:space="preserve"> guide</w:t>
      </w:r>
      <w:r w:rsidRPr="00090B1E">
        <w:rPr>
          <w:rFonts w:ascii="Arial" w:hAnsi="Arial" w:cs="Arial"/>
          <w:sz w:val="22"/>
          <w:szCs w:val="22"/>
        </w:rPr>
        <w:t xml:space="preserve"> future practice</w:t>
      </w:r>
      <w:r w:rsidR="00171487">
        <w:rPr>
          <w:rFonts w:ascii="Arial" w:hAnsi="Arial" w:cs="Arial"/>
          <w:sz w:val="22"/>
          <w:szCs w:val="22"/>
        </w:rPr>
        <w:t xml:space="preserve"> and research development</w:t>
      </w:r>
      <w:r w:rsidRPr="00090B1E">
        <w:rPr>
          <w:rFonts w:ascii="Arial" w:hAnsi="Arial" w:cs="Arial"/>
          <w:sz w:val="22"/>
          <w:szCs w:val="22"/>
        </w:rPr>
        <w:t xml:space="preserve"> (Arksey and O’Malley, 2005).</w:t>
      </w:r>
    </w:p>
    <w:p w14:paraId="558A3217" w14:textId="0721DA0B" w:rsidR="00090B1E" w:rsidRPr="00E47E6A" w:rsidRDefault="00090B1E" w:rsidP="00090B1E">
      <w:pPr>
        <w:spacing w:line="360" w:lineRule="auto"/>
        <w:rPr>
          <w:rFonts w:ascii="Arial" w:hAnsi="Arial" w:cs="Arial"/>
          <w:b/>
          <w:bCs/>
          <w:sz w:val="22"/>
          <w:szCs w:val="22"/>
        </w:rPr>
      </w:pPr>
      <w:r w:rsidRPr="00E47E6A">
        <w:rPr>
          <w:rFonts w:ascii="Arial" w:hAnsi="Arial" w:cs="Arial"/>
          <w:b/>
          <w:bCs/>
          <w:sz w:val="22"/>
          <w:szCs w:val="22"/>
        </w:rPr>
        <w:t>Research Aim</w:t>
      </w:r>
    </w:p>
    <w:p w14:paraId="31B07D17" w14:textId="544A31B5" w:rsidR="00090B1E" w:rsidRPr="00090B1E" w:rsidRDefault="00090B1E" w:rsidP="00090B1E">
      <w:pPr>
        <w:spacing w:line="360" w:lineRule="auto"/>
        <w:rPr>
          <w:rFonts w:ascii="Arial" w:hAnsi="Arial" w:cs="Arial"/>
          <w:sz w:val="22"/>
          <w:szCs w:val="22"/>
        </w:rPr>
      </w:pPr>
      <w:r w:rsidRPr="00090B1E">
        <w:rPr>
          <w:rFonts w:ascii="Arial" w:hAnsi="Arial" w:cs="Arial"/>
          <w:sz w:val="22"/>
          <w:szCs w:val="22"/>
        </w:rPr>
        <w:t>The scoping review</w:t>
      </w:r>
      <w:r w:rsidR="00551C2E">
        <w:rPr>
          <w:rFonts w:ascii="Arial" w:hAnsi="Arial" w:cs="Arial"/>
          <w:sz w:val="22"/>
          <w:szCs w:val="22"/>
        </w:rPr>
        <w:t xml:space="preserve"> aims to examine</w:t>
      </w:r>
      <w:r w:rsidR="00D1773D">
        <w:rPr>
          <w:rFonts w:ascii="Arial" w:hAnsi="Arial" w:cs="Arial"/>
          <w:sz w:val="22"/>
          <w:szCs w:val="22"/>
        </w:rPr>
        <w:t xml:space="preserve"> </w:t>
      </w:r>
      <w:r w:rsidR="00587B97">
        <w:rPr>
          <w:rFonts w:ascii="Arial" w:hAnsi="Arial" w:cs="Arial"/>
          <w:sz w:val="22"/>
          <w:szCs w:val="22"/>
        </w:rPr>
        <w:t xml:space="preserve">and map UK based </w:t>
      </w:r>
      <w:r w:rsidR="00551C2E">
        <w:rPr>
          <w:rFonts w:ascii="Arial" w:hAnsi="Arial" w:cs="Arial"/>
          <w:sz w:val="22"/>
          <w:szCs w:val="22"/>
        </w:rPr>
        <w:t>literature</w:t>
      </w:r>
      <w:r w:rsidR="00680CE7">
        <w:rPr>
          <w:rFonts w:ascii="Arial" w:hAnsi="Arial" w:cs="Arial"/>
          <w:sz w:val="22"/>
          <w:szCs w:val="22"/>
        </w:rPr>
        <w:t xml:space="preserve"> relating to how challenging </w:t>
      </w:r>
      <w:r w:rsidRPr="00090B1E">
        <w:rPr>
          <w:rFonts w:ascii="Arial" w:hAnsi="Arial" w:cs="Arial"/>
          <w:sz w:val="22"/>
          <w:szCs w:val="22"/>
        </w:rPr>
        <w:t>behaviour in autistic children</w:t>
      </w:r>
      <w:r w:rsidR="00B65298">
        <w:rPr>
          <w:rFonts w:ascii="Arial" w:hAnsi="Arial" w:cs="Arial"/>
          <w:sz w:val="22"/>
          <w:szCs w:val="22"/>
        </w:rPr>
        <w:t xml:space="preserve"> is supported and managed</w:t>
      </w:r>
      <w:r w:rsidRPr="00090B1E">
        <w:rPr>
          <w:rFonts w:ascii="Arial" w:hAnsi="Arial" w:cs="Arial"/>
          <w:sz w:val="22"/>
          <w:szCs w:val="22"/>
        </w:rPr>
        <w:t xml:space="preserve"> within health and social care contexts.</w:t>
      </w:r>
    </w:p>
    <w:p w14:paraId="5ABBA1F0" w14:textId="7B40FC74" w:rsidR="00090B1E" w:rsidRPr="008A484C" w:rsidRDefault="006A5686" w:rsidP="00090B1E">
      <w:pPr>
        <w:spacing w:line="360" w:lineRule="auto"/>
        <w:rPr>
          <w:rFonts w:ascii="Arial" w:hAnsi="Arial" w:cs="Arial"/>
          <w:b/>
          <w:bCs/>
          <w:sz w:val="22"/>
          <w:szCs w:val="22"/>
        </w:rPr>
      </w:pPr>
      <w:r>
        <w:rPr>
          <w:rFonts w:ascii="Arial" w:hAnsi="Arial" w:cs="Arial"/>
          <w:b/>
          <w:bCs/>
          <w:sz w:val="22"/>
          <w:szCs w:val="22"/>
        </w:rPr>
        <w:t>Objectives</w:t>
      </w:r>
    </w:p>
    <w:p w14:paraId="6B405212" w14:textId="77777777" w:rsidR="00090B1E" w:rsidRPr="00090B1E" w:rsidRDefault="00090B1E" w:rsidP="00090B1E">
      <w:pPr>
        <w:spacing w:line="360" w:lineRule="auto"/>
        <w:rPr>
          <w:rFonts w:ascii="Arial" w:hAnsi="Arial" w:cs="Arial"/>
          <w:sz w:val="22"/>
          <w:szCs w:val="22"/>
        </w:rPr>
      </w:pPr>
      <w:r w:rsidRPr="00090B1E">
        <w:rPr>
          <w:rFonts w:ascii="Arial" w:hAnsi="Arial" w:cs="Arial"/>
          <w:sz w:val="22"/>
          <w:szCs w:val="22"/>
        </w:rPr>
        <w:t>Identify key themes within the existing UK literature.</w:t>
      </w:r>
    </w:p>
    <w:p w14:paraId="1D996D3C" w14:textId="77777777" w:rsidR="00090B1E" w:rsidRPr="00090B1E" w:rsidRDefault="00090B1E" w:rsidP="00090B1E">
      <w:pPr>
        <w:spacing w:line="360" w:lineRule="auto"/>
        <w:rPr>
          <w:rFonts w:ascii="Arial" w:hAnsi="Arial" w:cs="Arial"/>
          <w:sz w:val="22"/>
          <w:szCs w:val="22"/>
        </w:rPr>
      </w:pPr>
      <w:r w:rsidRPr="00090B1E">
        <w:rPr>
          <w:rFonts w:ascii="Arial" w:hAnsi="Arial" w:cs="Arial"/>
          <w:sz w:val="22"/>
          <w:szCs w:val="22"/>
        </w:rPr>
        <w:t>Examine approaches used to support and manage challenging behaviour in autistic children.</w:t>
      </w:r>
    </w:p>
    <w:p w14:paraId="22005178" w14:textId="77777777" w:rsidR="00090B1E" w:rsidRPr="00090B1E" w:rsidRDefault="00090B1E" w:rsidP="00090B1E">
      <w:pPr>
        <w:spacing w:line="360" w:lineRule="auto"/>
        <w:rPr>
          <w:rFonts w:ascii="Arial" w:hAnsi="Arial" w:cs="Arial"/>
          <w:sz w:val="22"/>
          <w:szCs w:val="22"/>
        </w:rPr>
      </w:pPr>
      <w:r w:rsidRPr="00090B1E">
        <w:rPr>
          <w:rFonts w:ascii="Arial" w:hAnsi="Arial" w:cs="Arial"/>
          <w:sz w:val="22"/>
          <w:szCs w:val="22"/>
        </w:rPr>
        <w:t>Identify gaps in the evidence base to inform future research and practice.</w:t>
      </w:r>
    </w:p>
    <w:p w14:paraId="014224B1" w14:textId="38B67AB0" w:rsidR="00090B1E" w:rsidRPr="00AB184E" w:rsidRDefault="00AB184E" w:rsidP="00090B1E">
      <w:pPr>
        <w:spacing w:line="360" w:lineRule="auto"/>
        <w:rPr>
          <w:rFonts w:ascii="Arial" w:hAnsi="Arial" w:cs="Arial"/>
          <w:b/>
          <w:bCs/>
          <w:sz w:val="22"/>
          <w:szCs w:val="22"/>
        </w:rPr>
      </w:pPr>
      <w:r>
        <w:rPr>
          <w:rFonts w:ascii="Arial" w:hAnsi="Arial" w:cs="Arial"/>
          <w:b/>
          <w:bCs/>
          <w:sz w:val="22"/>
          <w:szCs w:val="22"/>
        </w:rPr>
        <w:t>R</w:t>
      </w:r>
      <w:r w:rsidR="00090B1E" w:rsidRPr="00AB184E">
        <w:rPr>
          <w:rFonts w:ascii="Arial" w:hAnsi="Arial" w:cs="Arial"/>
          <w:b/>
          <w:bCs/>
          <w:sz w:val="22"/>
          <w:szCs w:val="22"/>
        </w:rPr>
        <w:t>esearch question</w:t>
      </w:r>
    </w:p>
    <w:p w14:paraId="61864156" w14:textId="77777777" w:rsidR="00090B1E" w:rsidRPr="00090B1E" w:rsidRDefault="00090B1E" w:rsidP="00090B1E">
      <w:pPr>
        <w:spacing w:line="360" w:lineRule="auto"/>
        <w:rPr>
          <w:rFonts w:ascii="Arial" w:hAnsi="Arial" w:cs="Arial"/>
          <w:sz w:val="22"/>
          <w:szCs w:val="22"/>
        </w:rPr>
      </w:pPr>
      <w:r w:rsidRPr="00090B1E">
        <w:rPr>
          <w:rFonts w:ascii="Arial" w:hAnsi="Arial" w:cs="Arial"/>
          <w:sz w:val="22"/>
          <w:szCs w:val="22"/>
        </w:rPr>
        <w:t>What are the key themes in UK health and social care research relating to the support and management of challenging behaviour in autistic children?</w:t>
      </w:r>
    </w:p>
    <w:p w14:paraId="7685726E" w14:textId="5CE0D615" w:rsidR="00090B1E" w:rsidRPr="00080F71" w:rsidRDefault="00090B1E" w:rsidP="00090B1E">
      <w:pPr>
        <w:spacing w:line="360" w:lineRule="auto"/>
        <w:rPr>
          <w:rFonts w:ascii="Arial" w:hAnsi="Arial" w:cs="Arial"/>
          <w:b/>
          <w:bCs/>
          <w:sz w:val="22"/>
          <w:szCs w:val="22"/>
        </w:rPr>
      </w:pPr>
      <w:r w:rsidRPr="00080F71">
        <w:rPr>
          <w:rFonts w:ascii="Arial" w:hAnsi="Arial" w:cs="Arial"/>
          <w:b/>
          <w:bCs/>
          <w:sz w:val="22"/>
          <w:szCs w:val="22"/>
        </w:rPr>
        <w:t>Methodology</w:t>
      </w:r>
    </w:p>
    <w:p w14:paraId="4E324ED5" w14:textId="25F090AC" w:rsidR="00CB54C1" w:rsidRDefault="00CD021A" w:rsidP="00090B1E">
      <w:pPr>
        <w:spacing w:line="360" w:lineRule="auto"/>
        <w:rPr>
          <w:rFonts w:ascii="Arial" w:hAnsi="Arial" w:cs="Arial"/>
          <w:sz w:val="22"/>
          <w:szCs w:val="22"/>
        </w:rPr>
      </w:pPr>
      <w:r>
        <w:rPr>
          <w:rFonts w:ascii="Arial" w:hAnsi="Arial" w:cs="Arial"/>
          <w:sz w:val="22"/>
          <w:szCs w:val="22"/>
        </w:rPr>
        <w:t xml:space="preserve">A </w:t>
      </w:r>
      <w:r w:rsidR="00090B1E" w:rsidRPr="00090B1E">
        <w:rPr>
          <w:rFonts w:ascii="Arial" w:hAnsi="Arial" w:cs="Arial"/>
          <w:sz w:val="22"/>
          <w:szCs w:val="22"/>
        </w:rPr>
        <w:t>scoping review</w:t>
      </w:r>
      <w:r w:rsidR="00B6110F">
        <w:rPr>
          <w:rFonts w:ascii="Arial" w:hAnsi="Arial" w:cs="Arial"/>
          <w:sz w:val="22"/>
          <w:szCs w:val="22"/>
        </w:rPr>
        <w:t xml:space="preserve"> </w:t>
      </w:r>
      <w:r>
        <w:rPr>
          <w:rFonts w:ascii="Arial" w:hAnsi="Arial" w:cs="Arial"/>
          <w:sz w:val="22"/>
          <w:szCs w:val="22"/>
        </w:rPr>
        <w:t>approach</w:t>
      </w:r>
      <w:r w:rsidR="00872B66">
        <w:rPr>
          <w:rFonts w:ascii="Arial" w:hAnsi="Arial" w:cs="Arial"/>
          <w:sz w:val="22"/>
          <w:szCs w:val="22"/>
        </w:rPr>
        <w:t xml:space="preserve">, guided by the </w:t>
      </w:r>
      <w:r w:rsidR="00090B1E" w:rsidRPr="00090B1E">
        <w:rPr>
          <w:rFonts w:ascii="Arial" w:hAnsi="Arial" w:cs="Arial"/>
          <w:sz w:val="22"/>
          <w:szCs w:val="22"/>
        </w:rPr>
        <w:t xml:space="preserve">framework </w:t>
      </w:r>
      <w:r w:rsidR="00872B66">
        <w:rPr>
          <w:rFonts w:ascii="Arial" w:hAnsi="Arial" w:cs="Arial"/>
          <w:sz w:val="22"/>
          <w:szCs w:val="22"/>
        </w:rPr>
        <w:t>outlined</w:t>
      </w:r>
      <w:r w:rsidR="009F4FA9">
        <w:rPr>
          <w:rFonts w:ascii="Arial" w:hAnsi="Arial" w:cs="Arial"/>
          <w:sz w:val="22"/>
          <w:szCs w:val="22"/>
        </w:rPr>
        <w:t xml:space="preserve"> </w:t>
      </w:r>
      <w:r w:rsidR="00090B1E" w:rsidRPr="00090B1E">
        <w:rPr>
          <w:rFonts w:ascii="Arial" w:hAnsi="Arial" w:cs="Arial"/>
          <w:sz w:val="22"/>
          <w:szCs w:val="22"/>
        </w:rPr>
        <w:t>by Arksey and O’Malley (2005)</w:t>
      </w:r>
      <w:r w:rsidR="001151B5">
        <w:rPr>
          <w:rFonts w:ascii="Arial" w:hAnsi="Arial" w:cs="Arial"/>
          <w:sz w:val="22"/>
          <w:szCs w:val="22"/>
        </w:rPr>
        <w:t>, will be used in this study.</w:t>
      </w:r>
      <w:r w:rsidR="00090B1E" w:rsidRPr="00090B1E">
        <w:rPr>
          <w:rFonts w:ascii="Arial" w:hAnsi="Arial" w:cs="Arial"/>
          <w:sz w:val="22"/>
          <w:szCs w:val="22"/>
        </w:rPr>
        <w:t xml:space="preserve"> The review will begin with the identification of a research question, followed by systematic searches of electronic databases including CINAHL, </w:t>
      </w:r>
      <w:r w:rsidR="00090B1E" w:rsidRPr="00090B1E">
        <w:rPr>
          <w:rFonts w:ascii="Arial" w:hAnsi="Arial" w:cs="Arial"/>
          <w:sz w:val="22"/>
          <w:szCs w:val="22"/>
        </w:rPr>
        <w:lastRenderedPageBreak/>
        <w:t>MEDLINE, PubMed and PsycINFO using keywords related to autism, challenging behaviour, health and social care and the UK.</w:t>
      </w:r>
    </w:p>
    <w:p w14:paraId="77D1030A" w14:textId="5403B6FA" w:rsidR="00090B1E" w:rsidRPr="00090B1E" w:rsidRDefault="00033412" w:rsidP="00090B1E">
      <w:pPr>
        <w:spacing w:line="360" w:lineRule="auto"/>
        <w:rPr>
          <w:rFonts w:ascii="Arial" w:hAnsi="Arial" w:cs="Arial"/>
          <w:sz w:val="22"/>
          <w:szCs w:val="22"/>
        </w:rPr>
      </w:pPr>
      <w:r>
        <w:rPr>
          <w:rFonts w:ascii="Arial" w:hAnsi="Arial" w:cs="Arial"/>
          <w:sz w:val="22"/>
          <w:szCs w:val="22"/>
        </w:rPr>
        <w:t>Clear</w:t>
      </w:r>
      <w:r w:rsidR="00090B1E" w:rsidRPr="00090B1E">
        <w:rPr>
          <w:rFonts w:ascii="Arial" w:hAnsi="Arial" w:cs="Arial"/>
          <w:sz w:val="22"/>
          <w:szCs w:val="22"/>
        </w:rPr>
        <w:t xml:space="preserve"> inclusion and exclusion criteria</w:t>
      </w:r>
      <w:r w:rsidR="00790A67">
        <w:rPr>
          <w:rFonts w:ascii="Arial" w:hAnsi="Arial" w:cs="Arial"/>
          <w:sz w:val="22"/>
          <w:szCs w:val="22"/>
        </w:rPr>
        <w:t xml:space="preserve"> will be applied </w:t>
      </w:r>
      <w:r w:rsidR="00DF6D8A">
        <w:rPr>
          <w:rFonts w:ascii="Arial" w:hAnsi="Arial" w:cs="Arial"/>
          <w:sz w:val="22"/>
          <w:szCs w:val="22"/>
        </w:rPr>
        <w:t>to determine study eligibility</w:t>
      </w:r>
      <w:r w:rsidR="006E0002">
        <w:rPr>
          <w:rFonts w:ascii="Arial" w:hAnsi="Arial" w:cs="Arial"/>
          <w:sz w:val="22"/>
          <w:szCs w:val="22"/>
        </w:rPr>
        <w:t>.</w:t>
      </w:r>
      <w:r w:rsidR="00D23061">
        <w:rPr>
          <w:rFonts w:ascii="Arial" w:hAnsi="Arial" w:cs="Arial"/>
          <w:sz w:val="22"/>
          <w:szCs w:val="22"/>
        </w:rPr>
        <w:t xml:space="preserve"> S</w:t>
      </w:r>
      <w:r w:rsidR="00090B1E" w:rsidRPr="00090B1E">
        <w:rPr>
          <w:rFonts w:ascii="Arial" w:hAnsi="Arial" w:cs="Arial"/>
          <w:sz w:val="22"/>
          <w:szCs w:val="22"/>
        </w:rPr>
        <w:t>tudies will be peer-reviewed, published in English within the last ten years, focus on autistic children and be conducted in UK health or social care settings. Studies conducted outside the UK, non-peer-reviewed literature and studies focusing solely on adults will be excluded. Data will be charted and synthesised thematically to identify key patterns and gaps in the literature.</w:t>
      </w:r>
    </w:p>
    <w:p w14:paraId="286E8142" w14:textId="77777777" w:rsidR="00090B1E" w:rsidRPr="00ED0334" w:rsidRDefault="00090B1E" w:rsidP="00090B1E">
      <w:pPr>
        <w:spacing w:line="360" w:lineRule="auto"/>
        <w:rPr>
          <w:rFonts w:ascii="Arial" w:hAnsi="Arial" w:cs="Arial"/>
          <w:b/>
          <w:bCs/>
          <w:sz w:val="22"/>
          <w:szCs w:val="22"/>
        </w:rPr>
      </w:pPr>
      <w:r w:rsidRPr="00ED0334">
        <w:rPr>
          <w:rFonts w:ascii="Arial" w:hAnsi="Arial" w:cs="Arial"/>
          <w:b/>
          <w:bCs/>
          <w:sz w:val="22"/>
          <w:szCs w:val="22"/>
        </w:rPr>
        <w:t>Ethical Considerations</w:t>
      </w:r>
    </w:p>
    <w:p w14:paraId="198E7E22" w14:textId="2BA6B6B8" w:rsidR="004269EF" w:rsidRDefault="00090B1E" w:rsidP="00090B1E">
      <w:pPr>
        <w:spacing w:line="360" w:lineRule="auto"/>
        <w:rPr>
          <w:rFonts w:ascii="Arial" w:hAnsi="Arial" w:cs="Arial"/>
          <w:sz w:val="22"/>
          <w:szCs w:val="22"/>
        </w:rPr>
      </w:pPr>
      <w:r w:rsidRPr="00090B1E">
        <w:rPr>
          <w:rFonts w:ascii="Arial" w:hAnsi="Arial" w:cs="Arial"/>
          <w:sz w:val="22"/>
          <w:szCs w:val="22"/>
        </w:rPr>
        <w:t>As this study involves secondary analysis of published literature, formal ethical approval is not required. Ethical research practice will be maintained through accurate citation, avoidance of plagiarism and the use of respectful, non-stigmatising language.</w:t>
      </w:r>
      <w:r>
        <w:rPr>
          <w:rFonts w:ascii="Arial" w:hAnsi="Arial" w:cs="Arial"/>
          <w:sz w:val="22"/>
          <w:szCs w:val="22"/>
        </w:rPr>
        <w:t xml:space="preserve"> </w:t>
      </w:r>
    </w:p>
    <w:p w14:paraId="0D92A282" w14:textId="3222C5BF" w:rsidR="00E35121" w:rsidRPr="00D7354D" w:rsidRDefault="00D7354D" w:rsidP="00D7354D">
      <w:pPr>
        <w:rPr>
          <w:rFonts w:ascii="Arial" w:hAnsi="Arial" w:cs="Arial"/>
          <w:sz w:val="22"/>
          <w:szCs w:val="22"/>
        </w:rPr>
      </w:pPr>
      <w:r>
        <w:rPr>
          <w:rFonts w:ascii="Arial" w:hAnsi="Arial" w:cs="Arial"/>
          <w:sz w:val="22"/>
          <w:szCs w:val="22"/>
        </w:rPr>
        <w:br w:type="page"/>
      </w:r>
      <w:r w:rsidR="004B6AF8" w:rsidRPr="008416EA">
        <w:rPr>
          <w:rFonts w:ascii="Arial" w:hAnsi="Arial" w:cs="Arial"/>
          <w:b/>
          <w:bCs/>
          <w:sz w:val="22"/>
          <w:szCs w:val="22"/>
        </w:rPr>
        <w:lastRenderedPageBreak/>
        <w:t>REFERENCES</w:t>
      </w:r>
    </w:p>
    <w:p w14:paraId="3EA5508A" w14:textId="0B726EEA" w:rsidR="004B6AF8" w:rsidRPr="004B6AF8" w:rsidRDefault="004B6AF8" w:rsidP="004B6AF8">
      <w:pPr>
        <w:spacing w:line="360" w:lineRule="auto"/>
        <w:rPr>
          <w:rFonts w:ascii="Arial" w:hAnsi="Arial" w:cs="Arial"/>
          <w:sz w:val="22"/>
          <w:szCs w:val="22"/>
        </w:rPr>
      </w:pPr>
      <w:r w:rsidRPr="004B6AF8">
        <w:rPr>
          <w:rFonts w:ascii="Arial" w:hAnsi="Arial" w:cs="Arial"/>
          <w:sz w:val="22"/>
          <w:szCs w:val="22"/>
        </w:rPr>
        <w:t xml:space="preserve">Arksey, H. and O’Malley, L. (2005) Scoping studies: towards a methodological framework, </w:t>
      </w:r>
      <w:r w:rsidRPr="00C07C85">
        <w:rPr>
          <w:rFonts w:ascii="Arial" w:hAnsi="Arial" w:cs="Arial"/>
          <w:i/>
          <w:iCs/>
          <w:sz w:val="22"/>
          <w:szCs w:val="22"/>
        </w:rPr>
        <w:t>International Journal of Social Research Methodology</w:t>
      </w:r>
      <w:r w:rsidRPr="004B6AF8">
        <w:rPr>
          <w:rFonts w:ascii="Arial" w:hAnsi="Arial" w:cs="Arial"/>
          <w:sz w:val="22"/>
          <w:szCs w:val="22"/>
        </w:rPr>
        <w:t>, 8(1), pp. 19</w:t>
      </w:r>
      <w:r w:rsidR="00397523">
        <w:rPr>
          <w:rFonts w:ascii="Arial" w:hAnsi="Arial" w:cs="Arial"/>
          <w:sz w:val="22"/>
          <w:szCs w:val="22"/>
        </w:rPr>
        <w:t>-</w:t>
      </w:r>
      <w:r w:rsidRPr="004B6AF8">
        <w:rPr>
          <w:rFonts w:ascii="Arial" w:hAnsi="Arial" w:cs="Arial"/>
          <w:sz w:val="22"/>
          <w:szCs w:val="22"/>
        </w:rPr>
        <w:t>32.</w:t>
      </w:r>
      <w:r w:rsidR="00397523">
        <w:rPr>
          <w:rFonts w:ascii="Arial" w:hAnsi="Arial" w:cs="Arial"/>
          <w:sz w:val="22"/>
          <w:szCs w:val="22"/>
        </w:rPr>
        <w:t xml:space="preserve"> </w:t>
      </w:r>
      <w:hyperlink r:id="rId8" w:history="1">
        <w:r w:rsidR="00936827" w:rsidRPr="00D54B8F">
          <w:rPr>
            <w:rStyle w:val="Hyperlink"/>
            <w:rFonts w:ascii="Arial" w:hAnsi="Arial" w:cs="Arial"/>
            <w:sz w:val="22"/>
            <w:szCs w:val="22"/>
          </w:rPr>
          <w:t>https://doi.org/10.1080/1364557032000119616</w:t>
        </w:r>
      </w:hyperlink>
      <w:r w:rsidR="00936827">
        <w:rPr>
          <w:rFonts w:ascii="Arial" w:hAnsi="Arial" w:cs="Arial"/>
          <w:sz w:val="22"/>
          <w:szCs w:val="22"/>
        </w:rPr>
        <w:t xml:space="preserve"> </w:t>
      </w:r>
    </w:p>
    <w:p w14:paraId="670FA60E" w14:textId="397C026D" w:rsidR="004B6AF8" w:rsidRPr="004B6AF8" w:rsidRDefault="004B6AF8" w:rsidP="004B6AF8">
      <w:pPr>
        <w:spacing w:line="360" w:lineRule="auto"/>
        <w:rPr>
          <w:rFonts w:ascii="Arial" w:hAnsi="Arial" w:cs="Arial"/>
          <w:sz w:val="22"/>
          <w:szCs w:val="22"/>
        </w:rPr>
      </w:pPr>
      <w:r w:rsidRPr="004B6AF8">
        <w:rPr>
          <w:rFonts w:ascii="Arial" w:hAnsi="Arial" w:cs="Arial"/>
          <w:sz w:val="22"/>
          <w:szCs w:val="22"/>
        </w:rPr>
        <w:t xml:space="preserve">Aveyard, H. (2014) </w:t>
      </w:r>
      <w:r w:rsidRPr="00D415C9">
        <w:rPr>
          <w:rFonts w:ascii="Arial" w:hAnsi="Arial" w:cs="Arial"/>
          <w:i/>
          <w:iCs/>
          <w:sz w:val="22"/>
          <w:szCs w:val="22"/>
        </w:rPr>
        <w:t xml:space="preserve">Doing a </w:t>
      </w:r>
      <w:r w:rsidR="00F75E4C" w:rsidRPr="00D415C9">
        <w:rPr>
          <w:rFonts w:ascii="Arial" w:hAnsi="Arial" w:cs="Arial"/>
          <w:i/>
          <w:iCs/>
          <w:sz w:val="22"/>
          <w:szCs w:val="22"/>
        </w:rPr>
        <w:t>l</w:t>
      </w:r>
      <w:r w:rsidRPr="00D415C9">
        <w:rPr>
          <w:rFonts w:ascii="Arial" w:hAnsi="Arial" w:cs="Arial"/>
          <w:i/>
          <w:iCs/>
          <w:sz w:val="22"/>
          <w:szCs w:val="22"/>
        </w:rPr>
        <w:t xml:space="preserve">iterature </w:t>
      </w:r>
      <w:r w:rsidR="00DD4407" w:rsidRPr="00D415C9">
        <w:rPr>
          <w:rFonts w:ascii="Arial" w:hAnsi="Arial" w:cs="Arial"/>
          <w:i/>
          <w:iCs/>
          <w:sz w:val="22"/>
          <w:szCs w:val="22"/>
        </w:rPr>
        <w:t>r</w:t>
      </w:r>
      <w:r w:rsidRPr="00D415C9">
        <w:rPr>
          <w:rFonts w:ascii="Arial" w:hAnsi="Arial" w:cs="Arial"/>
          <w:i/>
          <w:iCs/>
          <w:sz w:val="22"/>
          <w:szCs w:val="22"/>
        </w:rPr>
        <w:t xml:space="preserve">eview in Health and Social Care: </w:t>
      </w:r>
      <w:r w:rsidR="00F75E4C" w:rsidRPr="00D415C9">
        <w:rPr>
          <w:rFonts w:ascii="Arial" w:hAnsi="Arial" w:cs="Arial"/>
          <w:i/>
          <w:iCs/>
          <w:sz w:val="22"/>
          <w:szCs w:val="22"/>
        </w:rPr>
        <w:t>a p</w:t>
      </w:r>
      <w:r w:rsidRPr="00D415C9">
        <w:rPr>
          <w:rFonts w:ascii="Arial" w:hAnsi="Arial" w:cs="Arial"/>
          <w:i/>
          <w:iCs/>
          <w:sz w:val="22"/>
          <w:szCs w:val="22"/>
        </w:rPr>
        <w:t xml:space="preserve">ractical </w:t>
      </w:r>
      <w:r w:rsidR="00F75E4C" w:rsidRPr="00D415C9">
        <w:rPr>
          <w:rFonts w:ascii="Arial" w:hAnsi="Arial" w:cs="Arial"/>
          <w:i/>
          <w:iCs/>
          <w:sz w:val="22"/>
          <w:szCs w:val="22"/>
        </w:rPr>
        <w:t>g</w:t>
      </w:r>
      <w:r w:rsidRPr="00D415C9">
        <w:rPr>
          <w:rFonts w:ascii="Arial" w:hAnsi="Arial" w:cs="Arial"/>
          <w:i/>
          <w:iCs/>
          <w:sz w:val="22"/>
          <w:szCs w:val="22"/>
        </w:rPr>
        <w:t xml:space="preserve">uide. </w:t>
      </w:r>
      <w:r w:rsidRPr="00D14BA7">
        <w:rPr>
          <w:rFonts w:ascii="Arial" w:hAnsi="Arial" w:cs="Arial"/>
          <w:sz w:val="22"/>
          <w:szCs w:val="22"/>
        </w:rPr>
        <w:t>3rd</w:t>
      </w:r>
      <w:r w:rsidRPr="004B6AF8">
        <w:rPr>
          <w:rFonts w:ascii="Arial" w:hAnsi="Arial" w:cs="Arial"/>
          <w:sz w:val="22"/>
          <w:szCs w:val="22"/>
        </w:rPr>
        <w:t xml:space="preserve"> </w:t>
      </w:r>
      <w:proofErr w:type="spellStart"/>
      <w:r w:rsidRPr="004B6AF8">
        <w:rPr>
          <w:rFonts w:ascii="Arial" w:hAnsi="Arial" w:cs="Arial"/>
          <w:sz w:val="22"/>
          <w:szCs w:val="22"/>
        </w:rPr>
        <w:t>edn</w:t>
      </w:r>
      <w:proofErr w:type="spellEnd"/>
      <w:r w:rsidRPr="004B6AF8">
        <w:rPr>
          <w:rFonts w:ascii="Arial" w:hAnsi="Arial" w:cs="Arial"/>
          <w:sz w:val="22"/>
          <w:szCs w:val="22"/>
        </w:rPr>
        <w:t>. Maidenhead: Open University Press.</w:t>
      </w:r>
    </w:p>
    <w:p w14:paraId="5E6264D0" w14:textId="74BD9D6B" w:rsidR="004B6AF8" w:rsidRPr="004B6AF8" w:rsidRDefault="004B6AF8" w:rsidP="004B6AF8">
      <w:pPr>
        <w:spacing w:line="360" w:lineRule="auto"/>
        <w:rPr>
          <w:rFonts w:ascii="Arial" w:hAnsi="Arial" w:cs="Arial"/>
          <w:sz w:val="22"/>
          <w:szCs w:val="22"/>
        </w:rPr>
      </w:pPr>
      <w:r w:rsidRPr="004B6AF8">
        <w:rPr>
          <w:rFonts w:ascii="Arial" w:hAnsi="Arial" w:cs="Arial"/>
          <w:sz w:val="22"/>
          <w:szCs w:val="22"/>
        </w:rPr>
        <w:t xml:space="preserve">Babalola, T., </w:t>
      </w:r>
      <w:proofErr w:type="spellStart"/>
      <w:r w:rsidRPr="004B6AF8">
        <w:rPr>
          <w:rFonts w:ascii="Arial" w:hAnsi="Arial" w:cs="Arial"/>
          <w:sz w:val="22"/>
          <w:szCs w:val="22"/>
        </w:rPr>
        <w:t>Sangueodolce</w:t>
      </w:r>
      <w:proofErr w:type="spellEnd"/>
      <w:r w:rsidR="0082384F">
        <w:rPr>
          <w:rFonts w:ascii="Arial" w:hAnsi="Arial" w:cs="Arial"/>
          <w:sz w:val="22"/>
          <w:szCs w:val="22"/>
        </w:rPr>
        <w:t xml:space="preserve">, </w:t>
      </w:r>
      <w:r w:rsidRPr="004B6AF8">
        <w:rPr>
          <w:rFonts w:ascii="Arial" w:hAnsi="Arial" w:cs="Arial"/>
          <w:sz w:val="22"/>
          <w:szCs w:val="22"/>
        </w:rPr>
        <w:t>G., Dipper, L.</w:t>
      </w:r>
      <w:r w:rsidR="001D534D">
        <w:rPr>
          <w:rFonts w:ascii="Arial" w:hAnsi="Arial" w:cs="Arial"/>
          <w:sz w:val="22"/>
          <w:szCs w:val="22"/>
        </w:rPr>
        <w:t xml:space="preserve"> et al.</w:t>
      </w:r>
      <w:r w:rsidR="00F124EB">
        <w:rPr>
          <w:rFonts w:ascii="Arial" w:hAnsi="Arial" w:cs="Arial"/>
          <w:sz w:val="22"/>
          <w:szCs w:val="22"/>
        </w:rPr>
        <w:t xml:space="preserve"> </w:t>
      </w:r>
      <w:r w:rsidRPr="004B6AF8">
        <w:rPr>
          <w:rFonts w:ascii="Arial" w:hAnsi="Arial" w:cs="Arial"/>
          <w:sz w:val="22"/>
          <w:szCs w:val="22"/>
        </w:rPr>
        <w:t>(2024) Barriers and facilitators of healthcare access for autistic children in the UK: a systematic review</w:t>
      </w:r>
      <w:r w:rsidR="00F124EB">
        <w:rPr>
          <w:rFonts w:ascii="Arial" w:hAnsi="Arial" w:cs="Arial"/>
          <w:sz w:val="22"/>
          <w:szCs w:val="22"/>
        </w:rPr>
        <w:t>.</w:t>
      </w:r>
      <w:r w:rsidRPr="004B6AF8">
        <w:rPr>
          <w:rFonts w:ascii="Arial" w:hAnsi="Arial" w:cs="Arial"/>
          <w:sz w:val="22"/>
          <w:szCs w:val="22"/>
        </w:rPr>
        <w:t xml:space="preserve"> </w:t>
      </w:r>
      <w:r w:rsidRPr="00220D3A">
        <w:rPr>
          <w:rFonts w:ascii="Arial" w:hAnsi="Arial" w:cs="Arial"/>
          <w:i/>
          <w:iCs/>
          <w:sz w:val="22"/>
          <w:szCs w:val="22"/>
        </w:rPr>
        <w:t>Review Journal of Autism and</w:t>
      </w:r>
      <w:r w:rsidRPr="004B6AF8">
        <w:rPr>
          <w:rFonts w:ascii="Arial" w:hAnsi="Arial" w:cs="Arial"/>
          <w:sz w:val="22"/>
          <w:szCs w:val="22"/>
        </w:rPr>
        <w:t xml:space="preserve"> </w:t>
      </w:r>
      <w:r w:rsidRPr="00FC48A0">
        <w:rPr>
          <w:rFonts w:ascii="Arial" w:hAnsi="Arial" w:cs="Arial"/>
          <w:i/>
          <w:iCs/>
          <w:sz w:val="22"/>
          <w:szCs w:val="22"/>
        </w:rPr>
        <w:t>Developmental Disorders</w:t>
      </w:r>
      <w:r w:rsidR="002368E6">
        <w:rPr>
          <w:rFonts w:ascii="Arial" w:hAnsi="Arial" w:cs="Arial"/>
          <w:sz w:val="22"/>
          <w:szCs w:val="22"/>
        </w:rPr>
        <w:t xml:space="preserve">. </w:t>
      </w:r>
      <w:hyperlink r:id="rId9" w:history="1">
        <w:r w:rsidR="002368E6" w:rsidRPr="00D54B8F">
          <w:rPr>
            <w:rStyle w:val="Hyperlink"/>
            <w:rFonts w:ascii="Arial" w:hAnsi="Arial" w:cs="Arial"/>
            <w:sz w:val="22"/>
            <w:szCs w:val="22"/>
          </w:rPr>
          <w:t>https://doi.org/10.1007/s40489-023-00420-3</w:t>
        </w:r>
      </w:hyperlink>
    </w:p>
    <w:p w14:paraId="7FC277D2" w14:textId="496C72F6" w:rsidR="004B6AF8" w:rsidRPr="004B6AF8" w:rsidRDefault="004B6AF8" w:rsidP="004B6AF8">
      <w:pPr>
        <w:spacing w:line="360" w:lineRule="auto"/>
        <w:rPr>
          <w:rFonts w:ascii="Arial" w:hAnsi="Arial" w:cs="Arial"/>
          <w:sz w:val="22"/>
          <w:szCs w:val="22"/>
        </w:rPr>
      </w:pPr>
      <w:r w:rsidRPr="004B6AF8">
        <w:rPr>
          <w:rFonts w:ascii="Arial" w:hAnsi="Arial" w:cs="Arial"/>
          <w:sz w:val="22"/>
          <w:szCs w:val="22"/>
        </w:rPr>
        <w:t>Emerson,</w:t>
      </w:r>
      <w:r w:rsidR="007C14BA">
        <w:rPr>
          <w:rFonts w:ascii="Arial" w:hAnsi="Arial" w:cs="Arial"/>
          <w:sz w:val="22"/>
          <w:szCs w:val="22"/>
        </w:rPr>
        <w:t xml:space="preserve"> </w:t>
      </w:r>
      <w:r w:rsidRPr="004B6AF8">
        <w:rPr>
          <w:rFonts w:ascii="Arial" w:hAnsi="Arial" w:cs="Arial"/>
          <w:sz w:val="22"/>
          <w:szCs w:val="22"/>
        </w:rPr>
        <w:t xml:space="preserve">E. and </w:t>
      </w:r>
      <w:proofErr w:type="spellStart"/>
      <w:r w:rsidRPr="004B6AF8">
        <w:rPr>
          <w:rFonts w:ascii="Arial" w:hAnsi="Arial" w:cs="Arial"/>
          <w:sz w:val="22"/>
          <w:szCs w:val="22"/>
        </w:rPr>
        <w:t>Einfeld</w:t>
      </w:r>
      <w:proofErr w:type="spellEnd"/>
      <w:r w:rsidRPr="004B6AF8">
        <w:rPr>
          <w:rFonts w:ascii="Arial" w:hAnsi="Arial" w:cs="Arial"/>
          <w:sz w:val="22"/>
          <w:szCs w:val="22"/>
        </w:rPr>
        <w:t>,</w:t>
      </w:r>
      <w:r w:rsidR="007C14BA">
        <w:rPr>
          <w:rFonts w:ascii="Arial" w:hAnsi="Arial" w:cs="Arial"/>
          <w:sz w:val="22"/>
          <w:szCs w:val="22"/>
        </w:rPr>
        <w:t xml:space="preserve"> </w:t>
      </w:r>
      <w:r w:rsidRPr="004B6AF8">
        <w:rPr>
          <w:rFonts w:ascii="Arial" w:hAnsi="Arial" w:cs="Arial"/>
          <w:sz w:val="22"/>
          <w:szCs w:val="22"/>
        </w:rPr>
        <w:t>S.</w:t>
      </w:r>
      <w:r w:rsidR="007C14BA">
        <w:rPr>
          <w:rFonts w:ascii="Arial" w:hAnsi="Arial" w:cs="Arial"/>
          <w:sz w:val="22"/>
          <w:szCs w:val="22"/>
        </w:rPr>
        <w:t>L.</w:t>
      </w:r>
      <w:r w:rsidRPr="004B6AF8">
        <w:rPr>
          <w:rFonts w:ascii="Arial" w:hAnsi="Arial" w:cs="Arial"/>
          <w:sz w:val="22"/>
          <w:szCs w:val="22"/>
        </w:rPr>
        <w:t xml:space="preserve"> (2011) </w:t>
      </w:r>
      <w:r w:rsidRPr="00B90919">
        <w:rPr>
          <w:rFonts w:ascii="Arial" w:hAnsi="Arial" w:cs="Arial"/>
          <w:i/>
          <w:iCs/>
          <w:sz w:val="22"/>
          <w:szCs w:val="22"/>
        </w:rPr>
        <w:t>Challenging Behaviour</w:t>
      </w:r>
      <w:r w:rsidR="00E33436">
        <w:rPr>
          <w:rFonts w:ascii="Arial" w:hAnsi="Arial" w:cs="Arial"/>
          <w:sz w:val="22"/>
          <w:szCs w:val="22"/>
        </w:rPr>
        <w:t xml:space="preserve">. </w:t>
      </w:r>
      <w:r w:rsidRPr="004B6AF8">
        <w:rPr>
          <w:rFonts w:ascii="Arial" w:hAnsi="Arial" w:cs="Arial"/>
          <w:sz w:val="22"/>
          <w:szCs w:val="22"/>
        </w:rPr>
        <w:t>Cambridge: Cambridge University Press.</w:t>
      </w:r>
    </w:p>
    <w:p w14:paraId="664E7519" w14:textId="2DD15DA8" w:rsidR="00452BBC" w:rsidRPr="004B6AF8" w:rsidRDefault="004B6AF8" w:rsidP="004B6AF8">
      <w:pPr>
        <w:spacing w:line="360" w:lineRule="auto"/>
        <w:rPr>
          <w:rFonts w:ascii="Arial" w:hAnsi="Arial" w:cs="Arial"/>
          <w:sz w:val="22"/>
          <w:szCs w:val="22"/>
        </w:rPr>
      </w:pPr>
      <w:r w:rsidRPr="004B6AF8">
        <w:rPr>
          <w:rFonts w:ascii="Arial" w:hAnsi="Arial" w:cs="Arial"/>
          <w:sz w:val="22"/>
          <w:szCs w:val="22"/>
        </w:rPr>
        <w:t>Hume, K., Steinbrenner, J.R., Odom, S.L., Morin, K.L., Nowell, S.W. and Savage, M.N. (2021) Evidence-based practices for children, youth</w:t>
      </w:r>
      <w:r w:rsidR="001F3A63">
        <w:rPr>
          <w:rFonts w:ascii="Arial" w:hAnsi="Arial" w:cs="Arial"/>
          <w:sz w:val="22"/>
          <w:szCs w:val="22"/>
        </w:rPr>
        <w:t xml:space="preserve"> </w:t>
      </w:r>
      <w:r w:rsidRPr="004B6AF8">
        <w:rPr>
          <w:rFonts w:ascii="Arial" w:hAnsi="Arial" w:cs="Arial"/>
          <w:sz w:val="22"/>
          <w:szCs w:val="22"/>
        </w:rPr>
        <w:t xml:space="preserve">and young adults with autism: third generation review, </w:t>
      </w:r>
      <w:r w:rsidRPr="00F167F8">
        <w:rPr>
          <w:rFonts w:ascii="Arial" w:hAnsi="Arial" w:cs="Arial"/>
          <w:i/>
          <w:iCs/>
          <w:sz w:val="22"/>
          <w:szCs w:val="22"/>
        </w:rPr>
        <w:t>Journal of Autism and Developmental Disorders,</w:t>
      </w:r>
      <w:r w:rsidRPr="004B6AF8">
        <w:rPr>
          <w:rFonts w:ascii="Arial" w:hAnsi="Arial" w:cs="Arial"/>
          <w:sz w:val="22"/>
          <w:szCs w:val="22"/>
        </w:rPr>
        <w:t xml:space="preserve"> 51</w:t>
      </w:r>
      <w:r w:rsidR="001F3A63">
        <w:rPr>
          <w:rFonts w:ascii="Arial" w:hAnsi="Arial" w:cs="Arial"/>
          <w:sz w:val="22"/>
          <w:szCs w:val="22"/>
        </w:rPr>
        <w:t xml:space="preserve"> (11)</w:t>
      </w:r>
      <w:r w:rsidR="00452BBC">
        <w:rPr>
          <w:rFonts w:ascii="Arial" w:hAnsi="Arial" w:cs="Arial"/>
          <w:sz w:val="22"/>
          <w:szCs w:val="22"/>
        </w:rPr>
        <w:t>,</w:t>
      </w:r>
      <w:r w:rsidRPr="004B6AF8">
        <w:rPr>
          <w:rFonts w:ascii="Arial" w:hAnsi="Arial" w:cs="Arial"/>
          <w:sz w:val="22"/>
          <w:szCs w:val="22"/>
        </w:rPr>
        <w:t xml:space="preserve"> pp. 4013</w:t>
      </w:r>
      <w:r w:rsidR="00936827">
        <w:rPr>
          <w:rFonts w:ascii="Arial" w:hAnsi="Arial" w:cs="Arial"/>
          <w:sz w:val="22"/>
          <w:szCs w:val="22"/>
        </w:rPr>
        <w:t>-</w:t>
      </w:r>
      <w:r w:rsidRPr="004B6AF8">
        <w:rPr>
          <w:rFonts w:ascii="Arial" w:hAnsi="Arial" w:cs="Arial"/>
          <w:sz w:val="22"/>
          <w:szCs w:val="22"/>
        </w:rPr>
        <w:t>4032.</w:t>
      </w:r>
      <w:r w:rsidR="00452BBC">
        <w:rPr>
          <w:rFonts w:ascii="Arial" w:hAnsi="Arial" w:cs="Arial"/>
          <w:sz w:val="22"/>
          <w:szCs w:val="22"/>
        </w:rPr>
        <w:t xml:space="preserve"> </w:t>
      </w:r>
      <w:hyperlink r:id="rId10" w:history="1">
        <w:r w:rsidR="00562408" w:rsidRPr="00D54B8F">
          <w:rPr>
            <w:rStyle w:val="Hyperlink"/>
            <w:rFonts w:ascii="Arial" w:hAnsi="Arial" w:cs="Arial"/>
            <w:sz w:val="22"/>
            <w:szCs w:val="22"/>
          </w:rPr>
          <w:t>https://doi.org/10.1007/s10803-020-04844-2</w:t>
        </w:r>
      </w:hyperlink>
      <w:r w:rsidR="00562408">
        <w:rPr>
          <w:rFonts w:ascii="Arial" w:hAnsi="Arial" w:cs="Arial"/>
          <w:sz w:val="22"/>
          <w:szCs w:val="22"/>
        </w:rPr>
        <w:t xml:space="preserve"> </w:t>
      </w:r>
    </w:p>
    <w:p w14:paraId="3BF2B95B" w14:textId="76C29288" w:rsidR="004B6AF8" w:rsidRPr="004B6AF8" w:rsidRDefault="004B6AF8" w:rsidP="004B6AF8">
      <w:pPr>
        <w:spacing w:line="360" w:lineRule="auto"/>
        <w:rPr>
          <w:rFonts w:ascii="Arial" w:hAnsi="Arial" w:cs="Arial"/>
          <w:sz w:val="22"/>
          <w:szCs w:val="22"/>
        </w:rPr>
      </w:pPr>
      <w:r w:rsidRPr="004B6AF8">
        <w:rPr>
          <w:rFonts w:ascii="Arial" w:hAnsi="Arial" w:cs="Arial"/>
          <w:sz w:val="22"/>
          <w:szCs w:val="22"/>
        </w:rPr>
        <w:t>NHS England (202</w:t>
      </w:r>
      <w:r w:rsidR="007828FC">
        <w:rPr>
          <w:rFonts w:ascii="Arial" w:hAnsi="Arial" w:cs="Arial"/>
          <w:sz w:val="22"/>
          <w:szCs w:val="22"/>
        </w:rPr>
        <w:t>2</w:t>
      </w:r>
      <w:r w:rsidRPr="004B6AF8">
        <w:rPr>
          <w:rFonts w:ascii="Arial" w:hAnsi="Arial" w:cs="Arial"/>
          <w:sz w:val="22"/>
          <w:szCs w:val="22"/>
        </w:rPr>
        <w:t xml:space="preserve">) </w:t>
      </w:r>
      <w:r w:rsidRPr="0030334D">
        <w:rPr>
          <w:rFonts w:ascii="Arial" w:hAnsi="Arial" w:cs="Arial"/>
          <w:i/>
          <w:iCs/>
          <w:sz w:val="22"/>
          <w:szCs w:val="22"/>
        </w:rPr>
        <w:t>Autism</w:t>
      </w:r>
      <w:r w:rsidRPr="004B6AF8">
        <w:rPr>
          <w:rFonts w:ascii="Arial" w:hAnsi="Arial" w:cs="Arial"/>
          <w:sz w:val="22"/>
          <w:szCs w:val="22"/>
        </w:rPr>
        <w:t>. Available at:</w:t>
      </w:r>
      <w:r w:rsidR="006F7E01">
        <w:rPr>
          <w:rFonts w:ascii="Arial" w:hAnsi="Arial" w:cs="Arial"/>
          <w:sz w:val="22"/>
          <w:szCs w:val="22"/>
        </w:rPr>
        <w:t xml:space="preserve"> </w:t>
      </w:r>
      <w:hyperlink r:id="rId11" w:history="1">
        <w:r w:rsidR="006F7E01" w:rsidRPr="00D54B8F">
          <w:rPr>
            <w:rStyle w:val="Hyperlink"/>
            <w:rFonts w:ascii="Arial" w:hAnsi="Arial" w:cs="Arial"/>
            <w:sz w:val="22"/>
            <w:szCs w:val="22"/>
          </w:rPr>
          <w:t>https://www.nhs.uk/conditions/autism/</w:t>
        </w:r>
      </w:hyperlink>
      <w:r w:rsidR="006F7E01">
        <w:rPr>
          <w:rFonts w:ascii="Arial" w:hAnsi="Arial" w:cs="Arial"/>
          <w:sz w:val="22"/>
          <w:szCs w:val="22"/>
        </w:rPr>
        <w:t xml:space="preserve"> </w:t>
      </w:r>
      <w:r w:rsidRPr="004B6AF8">
        <w:rPr>
          <w:rFonts w:ascii="Arial" w:hAnsi="Arial" w:cs="Arial"/>
          <w:sz w:val="22"/>
          <w:szCs w:val="22"/>
        </w:rPr>
        <w:t>(Accessed: 2</w:t>
      </w:r>
      <w:r w:rsidR="006B3573">
        <w:rPr>
          <w:rFonts w:ascii="Arial" w:hAnsi="Arial" w:cs="Arial"/>
          <w:sz w:val="22"/>
          <w:szCs w:val="22"/>
        </w:rPr>
        <w:t>6</w:t>
      </w:r>
      <w:r w:rsidRPr="004B6AF8">
        <w:rPr>
          <w:rFonts w:ascii="Arial" w:hAnsi="Arial" w:cs="Arial"/>
          <w:sz w:val="22"/>
          <w:szCs w:val="22"/>
        </w:rPr>
        <w:t xml:space="preserve"> January 2026).</w:t>
      </w:r>
    </w:p>
    <w:p w14:paraId="69BDA4EF" w14:textId="2863FCDE" w:rsidR="004B6AF8" w:rsidRPr="004B6AF8" w:rsidRDefault="004B6AF8" w:rsidP="004B6AF8">
      <w:pPr>
        <w:spacing w:line="360" w:lineRule="auto"/>
        <w:rPr>
          <w:rFonts w:ascii="Arial" w:hAnsi="Arial" w:cs="Arial"/>
          <w:sz w:val="22"/>
          <w:szCs w:val="22"/>
        </w:rPr>
      </w:pPr>
      <w:r w:rsidRPr="004B6AF8">
        <w:rPr>
          <w:rFonts w:ascii="Arial" w:hAnsi="Arial" w:cs="Arial"/>
          <w:sz w:val="22"/>
          <w:szCs w:val="22"/>
        </w:rPr>
        <w:t>NICE (20</w:t>
      </w:r>
      <w:r w:rsidR="00A85DB9">
        <w:rPr>
          <w:rFonts w:ascii="Arial" w:hAnsi="Arial" w:cs="Arial"/>
          <w:sz w:val="22"/>
          <w:szCs w:val="22"/>
        </w:rPr>
        <w:t>21</w:t>
      </w:r>
      <w:r w:rsidRPr="004B6AF8">
        <w:rPr>
          <w:rFonts w:ascii="Arial" w:hAnsi="Arial" w:cs="Arial"/>
          <w:sz w:val="22"/>
          <w:szCs w:val="22"/>
        </w:rPr>
        <w:t xml:space="preserve">) </w:t>
      </w:r>
      <w:proofErr w:type="gramStart"/>
      <w:r w:rsidRPr="0030334D">
        <w:rPr>
          <w:rFonts w:ascii="Arial" w:hAnsi="Arial" w:cs="Arial"/>
          <w:i/>
          <w:iCs/>
          <w:sz w:val="22"/>
          <w:szCs w:val="22"/>
        </w:rPr>
        <w:t>Autism spectrum disorder</w:t>
      </w:r>
      <w:proofErr w:type="gramEnd"/>
      <w:r w:rsidRPr="0030334D">
        <w:rPr>
          <w:rFonts w:ascii="Arial" w:hAnsi="Arial" w:cs="Arial"/>
          <w:i/>
          <w:iCs/>
          <w:sz w:val="22"/>
          <w:szCs w:val="22"/>
        </w:rPr>
        <w:t xml:space="preserve"> in under 19s: support and management</w:t>
      </w:r>
      <w:r w:rsidRPr="004B6AF8">
        <w:rPr>
          <w:rFonts w:ascii="Arial" w:hAnsi="Arial" w:cs="Arial"/>
          <w:sz w:val="22"/>
          <w:szCs w:val="22"/>
        </w:rPr>
        <w:t xml:space="preserve"> (CG170)</w:t>
      </w:r>
      <w:r w:rsidR="00AE42C7">
        <w:rPr>
          <w:rFonts w:ascii="Arial" w:hAnsi="Arial" w:cs="Arial"/>
          <w:sz w:val="22"/>
          <w:szCs w:val="22"/>
        </w:rPr>
        <w:t>.</w:t>
      </w:r>
      <w:r w:rsidR="00E774D5">
        <w:rPr>
          <w:rFonts w:ascii="Arial" w:hAnsi="Arial" w:cs="Arial"/>
          <w:sz w:val="22"/>
          <w:szCs w:val="22"/>
        </w:rPr>
        <w:t xml:space="preserve"> London</w:t>
      </w:r>
      <w:r w:rsidR="00D24ADA">
        <w:rPr>
          <w:rFonts w:ascii="Arial" w:hAnsi="Arial" w:cs="Arial"/>
          <w:sz w:val="22"/>
          <w:szCs w:val="22"/>
        </w:rPr>
        <w:t xml:space="preserve">: National </w:t>
      </w:r>
      <w:proofErr w:type="spellStart"/>
      <w:r w:rsidR="00D24ADA">
        <w:rPr>
          <w:rFonts w:ascii="Arial" w:hAnsi="Arial" w:cs="Arial"/>
          <w:sz w:val="22"/>
          <w:szCs w:val="22"/>
        </w:rPr>
        <w:t>Institue</w:t>
      </w:r>
      <w:proofErr w:type="spellEnd"/>
      <w:r w:rsidR="00D24ADA">
        <w:rPr>
          <w:rFonts w:ascii="Arial" w:hAnsi="Arial" w:cs="Arial"/>
          <w:sz w:val="22"/>
          <w:szCs w:val="22"/>
        </w:rPr>
        <w:t xml:space="preserve"> for Health and Care </w:t>
      </w:r>
      <w:r w:rsidR="00BE6326">
        <w:rPr>
          <w:rFonts w:ascii="Arial" w:hAnsi="Arial" w:cs="Arial"/>
          <w:sz w:val="22"/>
          <w:szCs w:val="22"/>
        </w:rPr>
        <w:t xml:space="preserve">Excellence. </w:t>
      </w:r>
      <w:r w:rsidR="00C64CCF">
        <w:rPr>
          <w:rFonts w:ascii="Arial" w:hAnsi="Arial" w:cs="Arial"/>
          <w:sz w:val="22"/>
          <w:szCs w:val="22"/>
        </w:rPr>
        <w:t>Available at</w:t>
      </w:r>
      <w:r w:rsidR="002070CB">
        <w:rPr>
          <w:rFonts w:ascii="Arial" w:hAnsi="Arial" w:cs="Arial"/>
          <w:sz w:val="22"/>
          <w:szCs w:val="22"/>
        </w:rPr>
        <w:t xml:space="preserve">: </w:t>
      </w:r>
      <w:hyperlink r:id="rId12" w:history="1">
        <w:r w:rsidR="0033059D" w:rsidRPr="00D54B8F">
          <w:rPr>
            <w:rStyle w:val="Hyperlink"/>
            <w:rFonts w:ascii="Arial" w:hAnsi="Arial" w:cs="Arial"/>
            <w:sz w:val="22"/>
            <w:szCs w:val="22"/>
          </w:rPr>
          <w:t>https://www.nice.org.uk/guidance/cg170</w:t>
        </w:r>
      </w:hyperlink>
      <w:r w:rsidR="0033059D">
        <w:rPr>
          <w:rFonts w:ascii="Arial" w:hAnsi="Arial" w:cs="Arial"/>
          <w:sz w:val="22"/>
          <w:szCs w:val="22"/>
        </w:rPr>
        <w:t xml:space="preserve"> [Accessed</w:t>
      </w:r>
      <w:r w:rsidR="006B3573">
        <w:rPr>
          <w:rFonts w:ascii="Arial" w:hAnsi="Arial" w:cs="Arial"/>
          <w:sz w:val="22"/>
          <w:szCs w:val="22"/>
        </w:rPr>
        <w:t>: 27 January 2026].</w:t>
      </w:r>
    </w:p>
    <w:p w14:paraId="2B6D4C9A" w14:textId="7B08F697" w:rsidR="004B6AF8" w:rsidRPr="004B6AF8" w:rsidRDefault="004B6AF8" w:rsidP="004B6AF8">
      <w:pPr>
        <w:spacing w:line="360" w:lineRule="auto"/>
        <w:rPr>
          <w:rFonts w:ascii="Arial" w:hAnsi="Arial" w:cs="Arial"/>
          <w:sz w:val="22"/>
          <w:szCs w:val="22"/>
        </w:rPr>
      </w:pPr>
      <w:r w:rsidRPr="004B6AF8">
        <w:rPr>
          <w:rFonts w:ascii="Arial" w:hAnsi="Arial" w:cs="Arial"/>
          <w:sz w:val="22"/>
          <w:szCs w:val="22"/>
        </w:rPr>
        <w:t>NICE (20</w:t>
      </w:r>
      <w:r w:rsidR="002526F1">
        <w:rPr>
          <w:rFonts w:ascii="Arial" w:hAnsi="Arial" w:cs="Arial"/>
          <w:sz w:val="22"/>
          <w:szCs w:val="22"/>
        </w:rPr>
        <w:t>15</w:t>
      </w:r>
      <w:r w:rsidRPr="004B6AF8">
        <w:rPr>
          <w:rFonts w:ascii="Arial" w:hAnsi="Arial" w:cs="Arial"/>
          <w:sz w:val="22"/>
          <w:szCs w:val="22"/>
        </w:rPr>
        <w:t xml:space="preserve">) </w:t>
      </w:r>
      <w:r w:rsidRPr="0083746D">
        <w:rPr>
          <w:rFonts w:ascii="Arial" w:hAnsi="Arial" w:cs="Arial"/>
          <w:i/>
          <w:iCs/>
          <w:sz w:val="22"/>
          <w:szCs w:val="22"/>
        </w:rPr>
        <w:t>Challenging behaviour and learning disabilities</w:t>
      </w:r>
      <w:r w:rsidR="002526F1" w:rsidRPr="0083746D">
        <w:rPr>
          <w:rFonts w:ascii="Arial" w:hAnsi="Arial" w:cs="Arial"/>
          <w:i/>
          <w:iCs/>
          <w:sz w:val="22"/>
          <w:szCs w:val="22"/>
        </w:rPr>
        <w:t xml:space="preserve">: prevention </w:t>
      </w:r>
      <w:r w:rsidR="001F6F4C" w:rsidRPr="0083746D">
        <w:rPr>
          <w:rFonts w:ascii="Arial" w:hAnsi="Arial" w:cs="Arial"/>
          <w:i/>
          <w:iCs/>
          <w:sz w:val="22"/>
          <w:szCs w:val="22"/>
        </w:rPr>
        <w:t>and interventions</w:t>
      </w:r>
      <w:r w:rsidR="002E09EA" w:rsidRPr="0083746D">
        <w:rPr>
          <w:rFonts w:ascii="Arial" w:hAnsi="Arial" w:cs="Arial"/>
          <w:i/>
          <w:iCs/>
          <w:sz w:val="22"/>
          <w:szCs w:val="22"/>
        </w:rPr>
        <w:t xml:space="preserve"> for people with </w:t>
      </w:r>
      <w:r w:rsidR="005D5A72" w:rsidRPr="0083746D">
        <w:rPr>
          <w:rFonts w:ascii="Arial" w:hAnsi="Arial" w:cs="Arial"/>
          <w:i/>
          <w:iCs/>
          <w:sz w:val="22"/>
          <w:szCs w:val="22"/>
        </w:rPr>
        <w:t>learning disabilities whose behaviour challenges</w:t>
      </w:r>
      <w:r w:rsidR="001F6F4C">
        <w:rPr>
          <w:rFonts w:ascii="Arial" w:hAnsi="Arial" w:cs="Arial"/>
          <w:sz w:val="22"/>
          <w:szCs w:val="22"/>
        </w:rPr>
        <w:t xml:space="preserve"> </w:t>
      </w:r>
      <w:r w:rsidRPr="004B6AF8">
        <w:rPr>
          <w:rFonts w:ascii="Arial" w:hAnsi="Arial" w:cs="Arial"/>
          <w:sz w:val="22"/>
          <w:szCs w:val="22"/>
        </w:rPr>
        <w:t>(NG11).</w:t>
      </w:r>
      <w:r w:rsidR="005D5A72">
        <w:rPr>
          <w:rFonts w:ascii="Arial" w:hAnsi="Arial" w:cs="Arial"/>
          <w:sz w:val="22"/>
          <w:szCs w:val="22"/>
        </w:rPr>
        <w:t xml:space="preserve"> London:</w:t>
      </w:r>
      <w:r w:rsidR="00F827BE">
        <w:rPr>
          <w:rFonts w:ascii="Arial" w:hAnsi="Arial" w:cs="Arial"/>
          <w:sz w:val="22"/>
          <w:szCs w:val="22"/>
        </w:rPr>
        <w:t xml:space="preserve"> National </w:t>
      </w:r>
      <w:proofErr w:type="spellStart"/>
      <w:r w:rsidR="00F827BE">
        <w:rPr>
          <w:rFonts w:ascii="Arial" w:hAnsi="Arial" w:cs="Arial"/>
          <w:sz w:val="22"/>
          <w:szCs w:val="22"/>
        </w:rPr>
        <w:t>Institue</w:t>
      </w:r>
      <w:proofErr w:type="spellEnd"/>
      <w:r w:rsidR="00F827BE">
        <w:rPr>
          <w:rFonts w:ascii="Arial" w:hAnsi="Arial" w:cs="Arial"/>
          <w:sz w:val="22"/>
          <w:szCs w:val="22"/>
        </w:rPr>
        <w:t xml:space="preserve"> for Health and </w:t>
      </w:r>
      <w:r w:rsidR="000F270E">
        <w:rPr>
          <w:rFonts w:ascii="Arial" w:hAnsi="Arial" w:cs="Arial"/>
          <w:sz w:val="22"/>
          <w:szCs w:val="22"/>
        </w:rPr>
        <w:t xml:space="preserve">Care Excellence </w:t>
      </w:r>
      <w:r w:rsidR="001F6F4C">
        <w:rPr>
          <w:rFonts w:ascii="Arial" w:hAnsi="Arial" w:cs="Arial"/>
          <w:sz w:val="22"/>
          <w:szCs w:val="22"/>
        </w:rPr>
        <w:t xml:space="preserve">Available at: </w:t>
      </w:r>
      <w:hyperlink r:id="rId13" w:history="1">
        <w:r w:rsidR="00A46427" w:rsidRPr="00D54B8F">
          <w:rPr>
            <w:rStyle w:val="Hyperlink"/>
            <w:rFonts w:ascii="Arial" w:hAnsi="Arial" w:cs="Arial"/>
            <w:sz w:val="22"/>
            <w:szCs w:val="22"/>
          </w:rPr>
          <w:t>https://www.nice.org.uk/guidance/ng11</w:t>
        </w:r>
      </w:hyperlink>
      <w:r w:rsidR="00A46427">
        <w:rPr>
          <w:rFonts w:ascii="Arial" w:hAnsi="Arial" w:cs="Arial"/>
          <w:sz w:val="22"/>
          <w:szCs w:val="22"/>
        </w:rPr>
        <w:t xml:space="preserve"> [Accessed: 27 </w:t>
      </w:r>
      <w:r w:rsidR="00DF689C">
        <w:rPr>
          <w:rFonts w:ascii="Arial" w:hAnsi="Arial" w:cs="Arial"/>
          <w:sz w:val="22"/>
          <w:szCs w:val="22"/>
        </w:rPr>
        <w:t>J</w:t>
      </w:r>
      <w:r w:rsidR="00A46427">
        <w:rPr>
          <w:rFonts w:ascii="Arial" w:hAnsi="Arial" w:cs="Arial"/>
          <w:sz w:val="22"/>
          <w:szCs w:val="22"/>
        </w:rPr>
        <w:t xml:space="preserve">anuary </w:t>
      </w:r>
      <w:r w:rsidR="00DF689C">
        <w:rPr>
          <w:rFonts w:ascii="Arial" w:hAnsi="Arial" w:cs="Arial"/>
          <w:sz w:val="22"/>
          <w:szCs w:val="22"/>
        </w:rPr>
        <w:t>2026].</w:t>
      </w:r>
    </w:p>
    <w:p w14:paraId="30C214C2" w14:textId="317B45E5" w:rsidR="004B6AF8" w:rsidRPr="000A3485" w:rsidRDefault="004B6AF8" w:rsidP="004B6AF8">
      <w:pPr>
        <w:spacing w:line="360" w:lineRule="auto"/>
        <w:rPr>
          <w:rFonts w:ascii="Arial" w:hAnsi="Arial" w:cs="Arial"/>
          <w:sz w:val="22"/>
          <w:szCs w:val="22"/>
        </w:rPr>
      </w:pPr>
      <w:r w:rsidRPr="004B6AF8">
        <w:rPr>
          <w:rFonts w:ascii="Arial" w:hAnsi="Arial" w:cs="Arial"/>
          <w:sz w:val="22"/>
          <w:szCs w:val="22"/>
        </w:rPr>
        <w:t>Saunders, M.</w:t>
      </w:r>
      <w:r w:rsidR="00456480">
        <w:rPr>
          <w:rFonts w:ascii="Arial" w:hAnsi="Arial" w:cs="Arial"/>
          <w:sz w:val="22"/>
          <w:szCs w:val="22"/>
        </w:rPr>
        <w:t xml:space="preserve">N.K., </w:t>
      </w:r>
      <w:r w:rsidRPr="004B6AF8">
        <w:rPr>
          <w:rFonts w:ascii="Arial" w:hAnsi="Arial" w:cs="Arial"/>
          <w:sz w:val="22"/>
          <w:szCs w:val="22"/>
        </w:rPr>
        <w:t>Lewis, P. and Thornhill, A. (20</w:t>
      </w:r>
      <w:r w:rsidR="00456480">
        <w:rPr>
          <w:rFonts w:ascii="Arial" w:hAnsi="Arial" w:cs="Arial"/>
          <w:sz w:val="22"/>
          <w:szCs w:val="22"/>
        </w:rPr>
        <w:t>23</w:t>
      </w:r>
      <w:r w:rsidRPr="004B6AF8">
        <w:rPr>
          <w:rFonts w:ascii="Arial" w:hAnsi="Arial" w:cs="Arial"/>
          <w:sz w:val="22"/>
          <w:szCs w:val="22"/>
        </w:rPr>
        <w:t xml:space="preserve">) </w:t>
      </w:r>
      <w:r w:rsidRPr="003D1284">
        <w:rPr>
          <w:rFonts w:ascii="Arial" w:hAnsi="Arial" w:cs="Arial"/>
          <w:i/>
          <w:iCs/>
          <w:sz w:val="22"/>
          <w:szCs w:val="22"/>
        </w:rPr>
        <w:t xml:space="preserve">Research </w:t>
      </w:r>
      <w:r w:rsidR="00456480" w:rsidRPr="003D1284">
        <w:rPr>
          <w:rFonts w:ascii="Arial" w:hAnsi="Arial" w:cs="Arial"/>
          <w:i/>
          <w:iCs/>
          <w:sz w:val="22"/>
          <w:szCs w:val="22"/>
        </w:rPr>
        <w:t>m</w:t>
      </w:r>
      <w:r w:rsidRPr="003D1284">
        <w:rPr>
          <w:rFonts w:ascii="Arial" w:hAnsi="Arial" w:cs="Arial"/>
          <w:i/>
          <w:iCs/>
          <w:sz w:val="22"/>
          <w:szCs w:val="22"/>
        </w:rPr>
        <w:t xml:space="preserve">ethods for </w:t>
      </w:r>
      <w:r w:rsidR="00456480" w:rsidRPr="003D1284">
        <w:rPr>
          <w:rFonts w:ascii="Arial" w:hAnsi="Arial" w:cs="Arial"/>
          <w:i/>
          <w:iCs/>
          <w:sz w:val="22"/>
          <w:szCs w:val="22"/>
        </w:rPr>
        <w:t>b</w:t>
      </w:r>
      <w:r w:rsidRPr="003D1284">
        <w:rPr>
          <w:rFonts w:ascii="Arial" w:hAnsi="Arial" w:cs="Arial"/>
          <w:i/>
          <w:iCs/>
          <w:sz w:val="22"/>
          <w:szCs w:val="22"/>
        </w:rPr>
        <w:t>usiness</w:t>
      </w:r>
      <w:r w:rsidRPr="004B6AF8">
        <w:rPr>
          <w:rFonts w:ascii="Arial" w:hAnsi="Arial" w:cs="Arial"/>
          <w:sz w:val="22"/>
          <w:szCs w:val="22"/>
        </w:rPr>
        <w:t xml:space="preserve"> </w:t>
      </w:r>
      <w:r w:rsidR="00456480" w:rsidRPr="003D1284">
        <w:rPr>
          <w:rFonts w:ascii="Arial" w:hAnsi="Arial" w:cs="Arial"/>
          <w:i/>
          <w:iCs/>
          <w:sz w:val="22"/>
          <w:szCs w:val="22"/>
        </w:rPr>
        <w:t>s</w:t>
      </w:r>
      <w:r w:rsidRPr="003D1284">
        <w:rPr>
          <w:rFonts w:ascii="Arial" w:hAnsi="Arial" w:cs="Arial"/>
          <w:i/>
          <w:iCs/>
          <w:sz w:val="22"/>
          <w:szCs w:val="22"/>
        </w:rPr>
        <w:t>tudents</w:t>
      </w:r>
      <w:r w:rsidRPr="004B6AF8">
        <w:rPr>
          <w:rFonts w:ascii="Arial" w:hAnsi="Arial" w:cs="Arial"/>
          <w:sz w:val="22"/>
          <w:szCs w:val="22"/>
        </w:rPr>
        <w:t xml:space="preserve">. </w:t>
      </w:r>
      <w:r w:rsidR="00456480">
        <w:rPr>
          <w:rFonts w:ascii="Arial" w:hAnsi="Arial" w:cs="Arial"/>
          <w:sz w:val="22"/>
          <w:szCs w:val="22"/>
        </w:rPr>
        <w:t>9</w:t>
      </w:r>
      <w:r w:rsidRPr="004B6AF8">
        <w:rPr>
          <w:rFonts w:ascii="Arial" w:hAnsi="Arial" w:cs="Arial"/>
          <w:sz w:val="22"/>
          <w:szCs w:val="22"/>
        </w:rPr>
        <w:t xml:space="preserve">th </w:t>
      </w:r>
      <w:proofErr w:type="spellStart"/>
      <w:r w:rsidRPr="004B6AF8">
        <w:rPr>
          <w:rFonts w:ascii="Arial" w:hAnsi="Arial" w:cs="Arial"/>
          <w:sz w:val="22"/>
          <w:szCs w:val="22"/>
        </w:rPr>
        <w:t>edn</w:t>
      </w:r>
      <w:proofErr w:type="spellEnd"/>
      <w:r w:rsidRPr="004B6AF8">
        <w:rPr>
          <w:rFonts w:ascii="Arial" w:hAnsi="Arial" w:cs="Arial"/>
          <w:sz w:val="22"/>
          <w:szCs w:val="22"/>
        </w:rPr>
        <w:t>. Harlow: Pearson.</w:t>
      </w:r>
    </w:p>
    <w:sectPr w:rsidR="004B6AF8" w:rsidRPr="000A348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4DF59" w14:textId="77777777" w:rsidR="00DE16EF" w:rsidRDefault="00DE16EF" w:rsidP="00D0284E">
      <w:pPr>
        <w:spacing w:after="0" w:line="240" w:lineRule="auto"/>
      </w:pPr>
      <w:r>
        <w:separator/>
      </w:r>
    </w:p>
  </w:endnote>
  <w:endnote w:type="continuationSeparator" w:id="0">
    <w:p w14:paraId="4131D91F" w14:textId="77777777" w:rsidR="00DE16EF" w:rsidRDefault="00DE16EF" w:rsidP="00D02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3458023"/>
      <w:docPartObj>
        <w:docPartGallery w:val="Page Numbers (Bottom of Page)"/>
        <w:docPartUnique/>
      </w:docPartObj>
    </w:sdtPr>
    <w:sdtEndPr>
      <w:rPr>
        <w:noProof/>
      </w:rPr>
    </w:sdtEndPr>
    <w:sdtContent>
      <w:p w14:paraId="0F9ED374" w14:textId="4DAEA44A" w:rsidR="00632BC0" w:rsidRDefault="00632B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CC835C" w14:textId="77777777" w:rsidR="00632BC0" w:rsidRDefault="00632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F3318" w14:textId="77777777" w:rsidR="00DE16EF" w:rsidRDefault="00DE16EF" w:rsidP="00D0284E">
      <w:pPr>
        <w:spacing w:after="0" w:line="240" w:lineRule="auto"/>
      </w:pPr>
      <w:r>
        <w:separator/>
      </w:r>
    </w:p>
  </w:footnote>
  <w:footnote w:type="continuationSeparator" w:id="0">
    <w:p w14:paraId="54209EF8" w14:textId="77777777" w:rsidR="00DE16EF" w:rsidRDefault="00DE16EF" w:rsidP="00D028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54EFD"/>
    <w:multiLevelType w:val="hybridMultilevel"/>
    <w:tmpl w:val="21FC09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FC58EE"/>
    <w:multiLevelType w:val="hybridMultilevel"/>
    <w:tmpl w:val="32569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0637909">
    <w:abstractNumId w:val="1"/>
  </w:num>
  <w:num w:numId="2" w16cid:durableId="1751848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CF4"/>
    <w:rsid w:val="00007A6F"/>
    <w:rsid w:val="00033412"/>
    <w:rsid w:val="00045162"/>
    <w:rsid w:val="00047896"/>
    <w:rsid w:val="000571C6"/>
    <w:rsid w:val="00070EA3"/>
    <w:rsid w:val="00073242"/>
    <w:rsid w:val="000735AE"/>
    <w:rsid w:val="00075605"/>
    <w:rsid w:val="00080F71"/>
    <w:rsid w:val="00090695"/>
    <w:rsid w:val="00090B1E"/>
    <w:rsid w:val="000973D2"/>
    <w:rsid w:val="00097DAB"/>
    <w:rsid w:val="000A3485"/>
    <w:rsid w:val="000A3CBF"/>
    <w:rsid w:val="000C6C4E"/>
    <w:rsid w:val="000F270E"/>
    <w:rsid w:val="001151B5"/>
    <w:rsid w:val="001235FC"/>
    <w:rsid w:val="00150DB0"/>
    <w:rsid w:val="00152650"/>
    <w:rsid w:val="00160D4B"/>
    <w:rsid w:val="00171487"/>
    <w:rsid w:val="00195BBE"/>
    <w:rsid w:val="001D534D"/>
    <w:rsid w:val="001F3A63"/>
    <w:rsid w:val="001F6F4C"/>
    <w:rsid w:val="002070CB"/>
    <w:rsid w:val="00220D3A"/>
    <w:rsid w:val="002368E6"/>
    <w:rsid w:val="002521A6"/>
    <w:rsid w:val="002526F1"/>
    <w:rsid w:val="00252F83"/>
    <w:rsid w:val="002A311F"/>
    <w:rsid w:val="002A3A56"/>
    <w:rsid w:val="002A3BA9"/>
    <w:rsid w:val="002A46A6"/>
    <w:rsid w:val="002C1C3F"/>
    <w:rsid w:val="002D1E94"/>
    <w:rsid w:val="002D6A24"/>
    <w:rsid w:val="002E09EA"/>
    <w:rsid w:val="002F5091"/>
    <w:rsid w:val="002F6ECE"/>
    <w:rsid w:val="0030334D"/>
    <w:rsid w:val="003169A1"/>
    <w:rsid w:val="0033059D"/>
    <w:rsid w:val="00332239"/>
    <w:rsid w:val="00342E10"/>
    <w:rsid w:val="0036167A"/>
    <w:rsid w:val="00382AC7"/>
    <w:rsid w:val="00397523"/>
    <w:rsid w:val="003B37D9"/>
    <w:rsid w:val="003C267F"/>
    <w:rsid w:val="003D1284"/>
    <w:rsid w:val="003E4FC3"/>
    <w:rsid w:val="00404AE5"/>
    <w:rsid w:val="00423167"/>
    <w:rsid w:val="004269EF"/>
    <w:rsid w:val="00452BBC"/>
    <w:rsid w:val="00456480"/>
    <w:rsid w:val="00470D35"/>
    <w:rsid w:val="004B6AF8"/>
    <w:rsid w:val="004C76B6"/>
    <w:rsid w:val="0050465A"/>
    <w:rsid w:val="00515ED7"/>
    <w:rsid w:val="005327FD"/>
    <w:rsid w:val="005363C6"/>
    <w:rsid w:val="005446EE"/>
    <w:rsid w:val="00546751"/>
    <w:rsid w:val="00551C2E"/>
    <w:rsid w:val="00562408"/>
    <w:rsid w:val="00571CC1"/>
    <w:rsid w:val="00587B97"/>
    <w:rsid w:val="0059340B"/>
    <w:rsid w:val="005B5661"/>
    <w:rsid w:val="005C4CF4"/>
    <w:rsid w:val="005D5A72"/>
    <w:rsid w:val="005D5A79"/>
    <w:rsid w:val="005F090A"/>
    <w:rsid w:val="005F24C5"/>
    <w:rsid w:val="006078AE"/>
    <w:rsid w:val="00616855"/>
    <w:rsid w:val="0061760C"/>
    <w:rsid w:val="00626DBC"/>
    <w:rsid w:val="00632BC0"/>
    <w:rsid w:val="00680CE7"/>
    <w:rsid w:val="006A4C33"/>
    <w:rsid w:val="006A5686"/>
    <w:rsid w:val="006B3573"/>
    <w:rsid w:val="006E0002"/>
    <w:rsid w:val="006F7E01"/>
    <w:rsid w:val="0070009E"/>
    <w:rsid w:val="00711072"/>
    <w:rsid w:val="00756C1C"/>
    <w:rsid w:val="007828FC"/>
    <w:rsid w:val="00790A67"/>
    <w:rsid w:val="00793417"/>
    <w:rsid w:val="007A1CAA"/>
    <w:rsid w:val="007A5EF4"/>
    <w:rsid w:val="007A7784"/>
    <w:rsid w:val="007C14BA"/>
    <w:rsid w:val="007E2AD6"/>
    <w:rsid w:val="00811B67"/>
    <w:rsid w:val="0082384F"/>
    <w:rsid w:val="0082667B"/>
    <w:rsid w:val="0083746D"/>
    <w:rsid w:val="008416EA"/>
    <w:rsid w:val="008474AF"/>
    <w:rsid w:val="00872B66"/>
    <w:rsid w:val="0088751B"/>
    <w:rsid w:val="008903AE"/>
    <w:rsid w:val="00896F6C"/>
    <w:rsid w:val="008A484C"/>
    <w:rsid w:val="008C2120"/>
    <w:rsid w:val="008C5143"/>
    <w:rsid w:val="0091082F"/>
    <w:rsid w:val="00936827"/>
    <w:rsid w:val="00937140"/>
    <w:rsid w:val="00954456"/>
    <w:rsid w:val="00971D84"/>
    <w:rsid w:val="009A0E6B"/>
    <w:rsid w:val="009A5ADC"/>
    <w:rsid w:val="009C62D4"/>
    <w:rsid w:val="009F4FA9"/>
    <w:rsid w:val="00A1001D"/>
    <w:rsid w:val="00A30167"/>
    <w:rsid w:val="00A42288"/>
    <w:rsid w:val="00A46427"/>
    <w:rsid w:val="00A85DB9"/>
    <w:rsid w:val="00AA2B5E"/>
    <w:rsid w:val="00AB184E"/>
    <w:rsid w:val="00AB4550"/>
    <w:rsid w:val="00AD0605"/>
    <w:rsid w:val="00AE3165"/>
    <w:rsid w:val="00AE42C7"/>
    <w:rsid w:val="00B3584A"/>
    <w:rsid w:val="00B56CE1"/>
    <w:rsid w:val="00B6110F"/>
    <w:rsid w:val="00B65298"/>
    <w:rsid w:val="00B83C77"/>
    <w:rsid w:val="00B83CA4"/>
    <w:rsid w:val="00B90919"/>
    <w:rsid w:val="00BB0180"/>
    <w:rsid w:val="00BE6326"/>
    <w:rsid w:val="00BF03DE"/>
    <w:rsid w:val="00C07C85"/>
    <w:rsid w:val="00C1264A"/>
    <w:rsid w:val="00C14ECE"/>
    <w:rsid w:val="00C63A05"/>
    <w:rsid w:val="00C64CCF"/>
    <w:rsid w:val="00C657DF"/>
    <w:rsid w:val="00C76AA4"/>
    <w:rsid w:val="00C96B7B"/>
    <w:rsid w:val="00CB54C1"/>
    <w:rsid w:val="00CD021A"/>
    <w:rsid w:val="00CF51F0"/>
    <w:rsid w:val="00D0284E"/>
    <w:rsid w:val="00D14905"/>
    <w:rsid w:val="00D14BA7"/>
    <w:rsid w:val="00D1773D"/>
    <w:rsid w:val="00D23061"/>
    <w:rsid w:val="00D24ADA"/>
    <w:rsid w:val="00D415C9"/>
    <w:rsid w:val="00D5454F"/>
    <w:rsid w:val="00D7354D"/>
    <w:rsid w:val="00DA0E59"/>
    <w:rsid w:val="00DA7099"/>
    <w:rsid w:val="00DC196A"/>
    <w:rsid w:val="00DD4407"/>
    <w:rsid w:val="00DE16EF"/>
    <w:rsid w:val="00DF138D"/>
    <w:rsid w:val="00DF689C"/>
    <w:rsid w:val="00DF6D8A"/>
    <w:rsid w:val="00E33436"/>
    <w:rsid w:val="00E35121"/>
    <w:rsid w:val="00E47E6A"/>
    <w:rsid w:val="00E774D5"/>
    <w:rsid w:val="00ED0334"/>
    <w:rsid w:val="00EF4FA3"/>
    <w:rsid w:val="00F124EB"/>
    <w:rsid w:val="00F167F8"/>
    <w:rsid w:val="00F55424"/>
    <w:rsid w:val="00F75E4C"/>
    <w:rsid w:val="00F81EDC"/>
    <w:rsid w:val="00F827BE"/>
    <w:rsid w:val="00FC48A0"/>
    <w:rsid w:val="00FD186C"/>
    <w:rsid w:val="00FF1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3B05"/>
  <w15:chartTrackingRefBased/>
  <w15:docId w15:val="{95BE75E1-E7E6-4142-92C1-5E347150E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C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4C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4C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4C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4C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4C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4C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4C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4C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C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4C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4C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4C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4C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4C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4C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4C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4CF4"/>
    <w:rPr>
      <w:rFonts w:eastAsiaTheme="majorEastAsia" w:cstheme="majorBidi"/>
      <w:color w:val="272727" w:themeColor="text1" w:themeTint="D8"/>
    </w:rPr>
  </w:style>
  <w:style w:type="paragraph" w:styleId="Title">
    <w:name w:val="Title"/>
    <w:basedOn w:val="Normal"/>
    <w:next w:val="Normal"/>
    <w:link w:val="TitleChar"/>
    <w:uiPriority w:val="10"/>
    <w:qFormat/>
    <w:rsid w:val="005C4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C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4C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C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4CF4"/>
    <w:pPr>
      <w:spacing w:before="160"/>
      <w:jc w:val="center"/>
    </w:pPr>
    <w:rPr>
      <w:i/>
      <w:iCs/>
      <w:color w:val="404040" w:themeColor="text1" w:themeTint="BF"/>
    </w:rPr>
  </w:style>
  <w:style w:type="character" w:customStyle="1" w:styleId="QuoteChar">
    <w:name w:val="Quote Char"/>
    <w:basedOn w:val="DefaultParagraphFont"/>
    <w:link w:val="Quote"/>
    <w:uiPriority w:val="29"/>
    <w:rsid w:val="005C4CF4"/>
    <w:rPr>
      <w:i/>
      <w:iCs/>
      <w:color w:val="404040" w:themeColor="text1" w:themeTint="BF"/>
    </w:rPr>
  </w:style>
  <w:style w:type="paragraph" w:styleId="ListParagraph">
    <w:name w:val="List Paragraph"/>
    <w:basedOn w:val="Normal"/>
    <w:uiPriority w:val="34"/>
    <w:qFormat/>
    <w:rsid w:val="005C4CF4"/>
    <w:pPr>
      <w:ind w:left="720"/>
      <w:contextualSpacing/>
    </w:pPr>
  </w:style>
  <w:style w:type="character" w:styleId="IntenseEmphasis">
    <w:name w:val="Intense Emphasis"/>
    <w:basedOn w:val="DefaultParagraphFont"/>
    <w:uiPriority w:val="21"/>
    <w:qFormat/>
    <w:rsid w:val="005C4CF4"/>
    <w:rPr>
      <w:i/>
      <w:iCs/>
      <w:color w:val="0F4761" w:themeColor="accent1" w:themeShade="BF"/>
    </w:rPr>
  </w:style>
  <w:style w:type="paragraph" w:styleId="IntenseQuote">
    <w:name w:val="Intense Quote"/>
    <w:basedOn w:val="Normal"/>
    <w:next w:val="Normal"/>
    <w:link w:val="IntenseQuoteChar"/>
    <w:uiPriority w:val="30"/>
    <w:qFormat/>
    <w:rsid w:val="005C4C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4CF4"/>
    <w:rPr>
      <w:i/>
      <w:iCs/>
      <w:color w:val="0F4761" w:themeColor="accent1" w:themeShade="BF"/>
    </w:rPr>
  </w:style>
  <w:style w:type="character" w:styleId="IntenseReference">
    <w:name w:val="Intense Reference"/>
    <w:basedOn w:val="DefaultParagraphFont"/>
    <w:uiPriority w:val="32"/>
    <w:qFormat/>
    <w:rsid w:val="005C4CF4"/>
    <w:rPr>
      <w:b/>
      <w:bCs/>
      <w:smallCaps/>
      <w:color w:val="0F4761" w:themeColor="accent1" w:themeShade="BF"/>
      <w:spacing w:val="5"/>
    </w:rPr>
  </w:style>
  <w:style w:type="character" w:styleId="Hyperlink">
    <w:name w:val="Hyperlink"/>
    <w:basedOn w:val="DefaultParagraphFont"/>
    <w:uiPriority w:val="99"/>
    <w:unhideWhenUsed/>
    <w:rsid w:val="00F55424"/>
    <w:rPr>
      <w:color w:val="467886" w:themeColor="hyperlink"/>
      <w:u w:val="single"/>
    </w:rPr>
  </w:style>
  <w:style w:type="character" w:styleId="UnresolvedMention">
    <w:name w:val="Unresolved Mention"/>
    <w:basedOn w:val="DefaultParagraphFont"/>
    <w:uiPriority w:val="99"/>
    <w:semiHidden/>
    <w:unhideWhenUsed/>
    <w:rsid w:val="00F55424"/>
    <w:rPr>
      <w:color w:val="605E5C"/>
      <w:shd w:val="clear" w:color="auto" w:fill="E1DFDD"/>
    </w:rPr>
  </w:style>
  <w:style w:type="character" w:styleId="FollowedHyperlink">
    <w:name w:val="FollowedHyperlink"/>
    <w:basedOn w:val="DefaultParagraphFont"/>
    <w:uiPriority w:val="99"/>
    <w:semiHidden/>
    <w:unhideWhenUsed/>
    <w:rsid w:val="006F7E01"/>
    <w:rPr>
      <w:color w:val="96607D" w:themeColor="followedHyperlink"/>
      <w:u w:val="single"/>
    </w:rPr>
  </w:style>
  <w:style w:type="paragraph" w:styleId="Header">
    <w:name w:val="header"/>
    <w:basedOn w:val="Normal"/>
    <w:link w:val="HeaderChar"/>
    <w:uiPriority w:val="99"/>
    <w:unhideWhenUsed/>
    <w:rsid w:val="00D028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84E"/>
  </w:style>
  <w:style w:type="paragraph" w:styleId="Footer">
    <w:name w:val="footer"/>
    <w:basedOn w:val="Normal"/>
    <w:link w:val="FooterChar"/>
    <w:uiPriority w:val="99"/>
    <w:unhideWhenUsed/>
    <w:rsid w:val="00D028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4557032000119616" TargetMode="External"/><Relationship Id="rId13" Type="http://schemas.openxmlformats.org/officeDocument/2006/relationships/hyperlink" Target="https://www.nice.org.uk/guidance/ng1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cg17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autis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07/s10803-020-04844-2" TargetMode="External"/><Relationship Id="rId4" Type="http://schemas.openxmlformats.org/officeDocument/2006/relationships/settings" Target="settings.xml"/><Relationship Id="rId9" Type="http://schemas.openxmlformats.org/officeDocument/2006/relationships/hyperlink" Target="https://doi.org/10.1007/s40489-023-00420-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5A2B8-2851-42E0-A8C1-EE11A42B8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705</Words>
  <Characters>4555</Characters>
  <Application>Microsoft Office Word</Application>
  <DocSecurity>0</DocSecurity>
  <Lines>89</Lines>
  <Paragraphs>35</Paragraphs>
  <ScaleCrop>false</ScaleCrop>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Hasna Ur Rehman (2329511)</dc:creator>
  <cp:keywords/>
  <dc:description/>
  <cp:lastModifiedBy>Hasna Ur Rehman (2329511)</cp:lastModifiedBy>
  <cp:revision>36</cp:revision>
  <dcterms:created xsi:type="dcterms:W3CDTF">2026-01-30T19:21:00Z</dcterms:created>
  <dcterms:modified xsi:type="dcterms:W3CDTF">2026-01-30T20:13:00Z</dcterms:modified>
</cp:coreProperties>
</file>