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04DC" w:rsidRDefault="00DF45F1" w:rsidP="00DF45F1">
      <w:pPr>
        <w:pStyle w:val="Heading1"/>
        <w:rPr>
          <w:lang w:val="en-GB"/>
        </w:rPr>
      </w:pPr>
      <w:r>
        <w:rPr>
          <w:lang w:val="en-GB"/>
        </w:rPr>
        <w:t xml:space="preserve">Notes to </w:t>
      </w:r>
      <w:r w:rsidR="00A104DC">
        <w:rPr>
          <w:lang w:val="en-GB"/>
        </w:rPr>
        <w:t>SESSION 3</w:t>
      </w:r>
    </w:p>
    <w:p w:rsidR="00D16DBE" w:rsidRPr="00A104DC" w:rsidRDefault="00D16DBE" w:rsidP="00DF45F1">
      <w:pPr>
        <w:pStyle w:val="Heading1"/>
        <w:rPr>
          <w:lang w:val="en-GB"/>
        </w:rPr>
      </w:pPr>
      <w:r w:rsidRPr="005A2C29">
        <w:rPr>
          <w:lang w:val="en-GB"/>
        </w:rPr>
        <w:tab/>
        <w:t xml:space="preserve">The formation of an order: the </w:t>
      </w:r>
      <w:proofErr w:type="spellStart"/>
      <w:r w:rsidRPr="005A2C29">
        <w:rPr>
          <w:lang w:val="en-GB"/>
        </w:rPr>
        <w:t>Carta</w:t>
      </w:r>
      <w:proofErr w:type="spellEnd"/>
      <w:r w:rsidRPr="005A2C29">
        <w:rPr>
          <w:lang w:val="en-GB"/>
        </w:rPr>
        <w:t xml:space="preserve"> </w:t>
      </w:r>
      <w:proofErr w:type="spellStart"/>
      <w:r w:rsidRPr="005A2C29">
        <w:rPr>
          <w:lang w:val="en-GB"/>
        </w:rPr>
        <w:t>Caritatis</w:t>
      </w:r>
      <w:proofErr w:type="spellEnd"/>
      <w:r w:rsidRPr="005A2C29">
        <w:rPr>
          <w:lang w:val="en-GB"/>
        </w:rPr>
        <w:t xml:space="preserve"> and the Statutes</w:t>
      </w:r>
    </w:p>
    <w:p w:rsidR="00D16DBE" w:rsidRPr="005A2C29" w:rsidRDefault="00D16DBE" w:rsidP="00D16DBE">
      <w:pPr>
        <w:tabs>
          <w:tab w:val="left" w:pos="-1440"/>
          <w:tab w:val="left" w:pos="-720"/>
        </w:tabs>
        <w:suppressAutoHyphens/>
        <w:spacing w:line="240" w:lineRule="atLeast"/>
        <w:jc w:val="center"/>
        <w:rPr>
          <w:rFonts w:ascii="Cambria" w:hAnsi="Cambria" w:cs="Times"/>
          <w:spacing w:val="-3"/>
          <w:sz w:val="26"/>
          <w:szCs w:val="26"/>
          <w:lang w:val="en-GB"/>
        </w:rPr>
      </w:pPr>
    </w:p>
    <w:p w:rsidR="00A104DC"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Measured by any yardstick the success of the Cistercians was phenomenal. </w:t>
      </w:r>
      <w:proofErr w:type="spellStart"/>
      <w:r w:rsidRPr="005A2C29">
        <w:rPr>
          <w:rFonts w:ascii="Cambria" w:hAnsi="Cambria" w:cs="Times"/>
          <w:spacing w:val="-3"/>
          <w:sz w:val="26"/>
          <w:szCs w:val="26"/>
          <w:lang w:val="en-GB"/>
        </w:rPr>
        <w:t>Cîteaux</w:t>
      </w:r>
      <w:proofErr w:type="spellEnd"/>
      <w:r w:rsidRPr="005A2C29">
        <w:rPr>
          <w:rFonts w:ascii="Cambria" w:hAnsi="Cambria" w:cs="Times"/>
          <w:spacing w:val="-3"/>
          <w:sz w:val="26"/>
          <w:szCs w:val="26"/>
          <w:lang w:val="en-GB"/>
        </w:rPr>
        <w:t xml:space="preserve"> was founded in 1098. According to the historical traditions of the Cistercian Order, the ‘new monastery’ as </w:t>
      </w:r>
      <w:proofErr w:type="spellStart"/>
      <w:r w:rsidRPr="005A2C29">
        <w:rPr>
          <w:rFonts w:ascii="Cambria" w:hAnsi="Cambria" w:cs="Times"/>
          <w:spacing w:val="-3"/>
          <w:sz w:val="26"/>
          <w:szCs w:val="26"/>
          <w:lang w:val="en-GB"/>
        </w:rPr>
        <w:t>Cîteaux</w:t>
      </w:r>
      <w:proofErr w:type="spellEnd"/>
      <w:r w:rsidRPr="005A2C29">
        <w:rPr>
          <w:rFonts w:ascii="Cambria" w:hAnsi="Cambria" w:cs="Times"/>
          <w:spacing w:val="-3"/>
          <w:sz w:val="26"/>
          <w:szCs w:val="26"/>
          <w:lang w:val="en-GB"/>
        </w:rPr>
        <w:t xml:space="preserve"> was known, was on the verge of extinction when a young nobleman named Bernard of </w:t>
      </w:r>
      <w:proofErr w:type="spellStart"/>
      <w:r w:rsidRPr="005A2C29">
        <w:rPr>
          <w:rFonts w:ascii="Cambria" w:hAnsi="Cambria" w:cs="Times"/>
          <w:spacing w:val="-3"/>
          <w:sz w:val="26"/>
          <w:szCs w:val="26"/>
          <w:lang w:val="en-GB"/>
        </w:rPr>
        <w:t>Fontaines</w:t>
      </w:r>
      <w:proofErr w:type="spellEnd"/>
      <w:r w:rsidRPr="005A2C29">
        <w:rPr>
          <w:rFonts w:ascii="Cambria" w:hAnsi="Cambria" w:cs="Times"/>
          <w:spacing w:val="-3"/>
          <w:sz w:val="26"/>
          <w:szCs w:val="26"/>
          <w:lang w:val="en-GB"/>
        </w:rPr>
        <w:t xml:space="preserve"> (later St Bernard, first abbot of Clairvaux) entered the house in 1113. However by 1115 the mother house</w:t>
      </w:r>
      <w:r>
        <w:rPr>
          <w:rFonts w:ascii="Cambria" w:hAnsi="Cambria" w:cs="Times"/>
          <w:spacing w:val="-3"/>
          <w:sz w:val="26"/>
          <w:szCs w:val="26"/>
          <w:lang w:val="en-GB"/>
        </w:rPr>
        <w:t xml:space="preserve"> is traditionally said to have</w:t>
      </w:r>
      <w:r w:rsidRPr="005A2C29">
        <w:rPr>
          <w:rFonts w:ascii="Cambria" w:hAnsi="Cambria" w:cs="Times"/>
          <w:spacing w:val="-3"/>
          <w:sz w:val="26"/>
          <w:szCs w:val="26"/>
          <w:lang w:val="en-GB"/>
        </w:rPr>
        <w:t xml:space="preserve"> established its first four daughters - La </w:t>
      </w:r>
      <w:proofErr w:type="spellStart"/>
      <w:r w:rsidRPr="005A2C29">
        <w:rPr>
          <w:rFonts w:ascii="Cambria" w:hAnsi="Cambria" w:cs="Times"/>
          <w:spacing w:val="-3"/>
          <w:sz w:val="26"/>
          <w:szCs w:val="26"/>
          <w:lang w:val="en-GB"/>
        </w:rPr>
        <w:t>Ferté</w:t>
      </w:r>
      <w:proofErr w:type="spellEnd"/>
      <w:r w:rsidRPr="005A2C29">
        <w:rPr>
          <w:rFonts w:ascii="Cambria" w:hAnsi="Cambria" w:cs="Times"/>
          <w:spacing w:val="-3"/>
          <w:sz w:val="26"/>
          <w:szCs w:val="26"/>
          <w:lang w:val="en-GB"/>
        </w:rPr>
        <w:t xml:space="preserve"> (1113), </w:t>
      </w:r>
      <w:proofErr w:type="spellStart"/>
      <w:r w:rsidRPr="005A2C29">
        <w:rPr>
          <w:rFonts w:ascii="Cambria" w:hAnsi="Cambria" w:cs="Times"/>
          <w:spacing w:val="-3"/>
          <w:sz w:val="26"/>
          <w:szCs w:val="26"/>
          <w:lang w:val="en-GB"/>
        </w:rPr>
        <w:t>Pontigny</w:t>
      </w:r>
      <w:proofErr w:type="spellEnd"/>
      <w:r w:rsidRPr="005A2C29">
        <w:rPr>
          <w:rFonts w:ascii="Cambria" w:hAnsi="Cambria" w:cs="Times"/>
          <w:spacing w:val="-3"/>
          <w:sz w:val="26"/>
          <w:szCs w:val="26"/>
          <w:lang w:val="en-GB"/>
        </w:rPr>
        <w:t xml:space="preserve"> (1114), Clairvaux (1115) and </w:t>
      </w:r>
      <w:proofErr w:type="spellStart"/>
      <w:r w:rsidRPr="005A2C29">
        <w:rPr>
          <w:rFonts w:ascii="Cambria" w:hAnsi="Cambria" w:cs="Times"/>
          <w:spacing w:val="-3"/>
          <w:sz w:val="26"/>
          <w:szCs w:val="26"/>
          <w:lang w:val="en-GB"/>
        </w:rPr>
        <w:t>Morimond</w:t>
      </w:r>
      <w:proofErr w:type="spellEnd"/>
      <w:r w:rsidRPr="005A2C29">
        <w:rPr>
          <w:rFonts w:ascii="Cambria" w:hAnsi="Cambria" w:cs="Times"/>
          <w:spacing w:val="-3"/>
          <w:sz w:val="26"/>
          <w:szCs w:val="26"/>
          <w:lang w:val="en-GB"/>
        </w:rPr>
        <w:t xml:space="preserve"> (1115)</w:t>
      </w:r>
      <w:r>
        <w:rPr>
          <w:rFonts w:ascii="Cambria" w:hAnsi="Cambria" w:cs="Times"/>
          <w:spacing w:val="-3"/>
          <w:sz w:val="26"/>
          <w:szCs w:val="26"/>
          <w:lang w:val="en-GB"/>
        </w:rPr>
        <w:t xml:space="preserve">, though if you look at Burton and Kerr, </w:t>
      </w:r>
      <w:r>
        <w:rPr>
          <w:rFonts w:ascii="Cambria" w:hAnsi="Cambria" w:cs="Times"/>
          <w:i/>
          <w:spacing w:val="-3"/>
          <w:sz w:val="26"/>
          <w:szCs w:val="26"/>
          <w:lang w:val="en-GB"/>
        </w:rPr>
        <w:t xml:space="preserve">The Cistercians in the Middle Ages </w:t>
      </w:r>
      <w:r>
        <w:rPr>
          <w:rFonts w:ascii="Cambria" w:hAnsi="Cambria" w:cs="Times"/>
          <w:spacing w:val="-3"/>
          <w:sz w:val="26"/>
          <w:szCs w:val="26"/>
          <w:lang w:val="en-GB"/>
        </w:rPr>
        <w:t xml:space="preserve">you will see that there is some evidence to suggest that </w:t>
      </w:r>
      <w:proofErr w:type="spellStart"/>
      <w:r>
        <w:rPr>
          <w:rFonts w:ascii="Cambria" w:hAnsi="Cambria" w:cs="Times"/>
          <w:spacing w:val="-3"/>
          <w:sz w:val="26"/>
          <w:szCs w:val="26"/>
          <w:lang w:val="en-GB"/>
        </w:rPr>
        <w:t>Morimond</w:t>
      </w:r>
      <w:proofErr w:type="spellEnd"/>
      <w:r>
        <w:rPr>
          <w:rFonts w:ascii="Cambria" w:hAnsi="Cambria" w:cs="Times"/>
          <w:spacing w:val="-3"/>
          <w:sz w:val="26"/>
          <w:szCs w:val="26"/>
          <w:lang w:val="en-GB"/>
        </w:rPr>
        <w:t xml:space="preserve"> was founded a little later</w:t>
      </w:r>
      <w:r w:rsidRPr="005A2C29">
        <w:rPr>
          <w:rFonts w:ascii="Cambria" w:hAnsi="Cambria" w:cs="Times"/>
          <w:spacing w:val="-3"/>
          <w:sz w:val="26"/>
          <w:szCs w:val="26"/>
          <w:lang w:val="en-GB"/>
        </w:rPr>
        <w:t>.</w:t>
      </w:r>
    </w:p>
    <w:p w:rsidR="00A104DC"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p>
    <w:p w:rsidR="00A104DC" w:rsidRPr="005A2C29"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By the time of the death of St Bernard in 1153, the order had swelled to a total of 343 abbeys throughout Europe. By 1500 there were 738 abbeys for men and 654 for women. The effective leadership of the monastic world – and a considerable degree of moral influence in the church as a whole – had passed to the White Monks. There were Cistercian archbishops, bishops, cardinals, even a Cistercian pope, </w:t>
      </w:r>
      <w:proofErr w:type="spellStart"/>
      <w:r w:rsidRPr="005A2C29">
        <w:rPr>
          <w:rFonts w:ascii="Cambria" w:hAnsi="Cambria" w:cs="Times"/>
          <w:spacing w:val="-3"/>
          <w:sz w:val="26"/>
          <w:szCs w:val="26"/>
          <w:lang w:val="en-GB"/>
        </w:rPr>
        <w:t>Eugenius</w:t>
      </w:r>
      <w:proofErr w:type="spellEnd"/>
      <w:r w:rsidRPr="005A2C29">
        <w:rPr>
          <w:rFonts w:ascii="Cambria" w:hAnsi="Cambria" w:cs="Times"/>
          <w:spacing w:val="-3"/>
          <w:sz w:val="26"/>
          <w:szCs w:val="26"/>
          <w:lang w:val="en-GB"/>
        </w:rPr>
        <w:t xml:space="preserve"> III. Cistercians influenced ecclesiastical policy; St Bernard preached the Second Crusade, and lectured popes, emperors and kings on their affairs. It is small wonder that a contemporary remarked that the whole world was threatening to turn into one vast Cistercian monastery.  </w:t>
      </w:r>
    </w:p>
    <w:p w:rsidR="00A104DC" w:rsidRPr="005A2C29"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p>
    <w:p w:rsidR="00A104DC" w:rsidRPr="005A2C29"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r>
        <w:rPr>
          <w:rFonts w:ascii="Cambria" w:hAnsi="Cambria" w:cs="Times"/>
          <w:spacing w:val="-3"/>
          <w:sz w:val="26"/>
          <w:szCs w:val="26"/>
          <w:lang w:val="en-GB"/>
        </w:rPr>
        <w:t>In this session</w:t>
      </w:r>
      <w:r w:rsidRPr="005A2C29">
        <w:rPr>
          <w:rFonts w:ascii="Cambria" w:hAnsi="Cambria" w:cs="Times"/>
          <w:spacing w:val="-3"/>
          <w:sz w:val="26"/>
          <w:szCs w:val="26"/>
          <w:lang w:val="en-GB"/>
        </w:rPr>
        <w:t xml:space="preserve"> we shall begin to look at the reasons for the success of the White Monks.  Success demands two things: recruits and patrons. For the Cistercians to flourish there had to be men who wished to become Cistercian monks - in preference to Benedictines, </w:t>
      </w:r>
      <w:proofErr w:type="spellStart"/>
      <w:r w:rsidRPr="005A2C29">
        <w:rPr>
          <w:rFonts w:ascii="Cambria" w:hAnsi="Cambria" w:cs="Times"/>
          <w:spacing w:val="-3"/>
          <w:sz w:val="26"/>
          <w:szCs w:val="26"/>
          <w:lang w:val="en-GB"/>
        </w:rPr>
        <w:t>Cluniacs</w:t>
      </w:r>
      <w:proofErr w:type="spellEnd"/>
      <w:r w:rsidRPr="005A2C29">
        <w:rPr>
          <w:rFonts w:ascii="Cambria" w:hAnsi="Cambria" w:cs="Times"/>
          <w:spacing w:val="-3"/>
          <w:sz w:val="26"/>
          <w:szCs w:val="26"/>
          <w:lang w:val="en-GB"/>
        </w:rPr>
        <w:t>, or Augustinian canons, or hermits. There also had to be men and women who chose to found and endow Cistercian houses in preference to one of any other order. What was it about the Cistercians that appealed so effectively to men and women?</w:t>
      </w:r>
    </w:p>
    <w:p w:rsidR="00A104DC"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p>
    <w:p w:rsidR="00A104DC"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p>
    <w:p w:rsidR="00D16DBE" w:rsidRPr="005A2C29" w:rsidRDefault="00A104DC" w:rsidP="00A104DC">
      <w:pPr>
        <w:tabs>
          <w:tab w:val="left" w:pos="-1440"/>
          <w:tab w:val="left" w:pos="-720"/>
        </w:tabs>
        <w:suppressAutoHyphens/>
        <w:spacing w:line="240" w:lineRule="atLeast"/>
        <w:jc w:val="both"/>
        <w:rPr>
          <w:rFonts w:ascii="Cambria" w:hAnsi="Cambria" w:cs="Times"/>
          <w:spacing w:val="-3"/>
          <w:sz w:val="26"/>
          <w:szCs w:val="26"/>
          <w:lang w:val="en-GB"/>
        </w:rPr>
      </w:pPr>
      <w:r>
        <w:rPr>
          <w:rFonts w:ascii="Cambria" w:hAnsi="Cambria" w:cs="Times"/>
          <w:spacing w:val="-3"/>
          <w:sz w:val="26"/>
          <w:szCs w:val="26"/>
          <w:lang w:val="en-GB"/>
        </w:rPr>
        <w:t xml:space="preserve">But it was not just that a large number of Cistercian houses were founded, or indeed that they followed the way of life of </w:t>
      </w:r>
      <w:proofErr w:type="spellStart"/>
      <w:r>
        <w:rPr>
          <w:rFonts w:ascii="Cambria" w:hAnsi="Cambria" w:cs="Times"/>
          <w:spacing w:val="-3"/>
          <w:sz w:val="26"/>
          <w:szCs w:val="26"/>
          <w:lang w:val="en-GB"/>
        </w:rPr>
        <w:t>Cîteaux</w:t>
      </w:r>
      <w:proofErr w:type="spellEnd"/>
      <w:r>
        <w:rPr>
          <w:rFonts w:ascii="Cambria" w:hAnsi="Cambria" w:cs="Times"/>
          <w:spacing w:val="-3"/>
          <w:sz w:val="26"/>
          <w:szCs w:val="26"/>
          <w:lang w:val="en-GB"/>
        </w:rPr>
        <w:t xml:space="preserve">. The Cistercians have been called the first true monastic order, in that they developed a machinery to hold this </w:t>
      </w:r>
      <w:proofErr w:type="gramStart"/>
      <w:r>
        <w:rPr>
          <w:rFonts w:ascii="Cambria" w:hAnsi="Cambria" w:cs="Times"/>
          <w:spacing w:val="-3"/>
          <w:sz w:val="26"/>
          <w:szCs w:val="26"/>
          <w:lang w:val="en-GB"/>
        </w:rPr>
        <w:t>vast</w:t>
      </w:r>
      <w:proofErr w:type="gramEnd"/>
      <w:r>
        <w:rPr>
          <w:rFonts w:ascii="Cambria" w:hAnsi="Cambria" w:cs="Times"/>
          <w:spacing w:val="-3"/>
          <w:sz w:val="26"/>
          <w:szCs w:val="26"/>
          <w:lang w:val="en-GB"/>
        </w:rPr>
        <w:t xml:space="preserve"> congregation together. </w:t>
      </w:r>
      <w:r w:rsidR="00D16DBE" w:rsidRPr="005A2C29">
        <w:rPr>
          <w:rFonts w:ascii="Cambria" w:hAnsi="Cambria" w:cs="Times"/>
          <w:spacing w:val="-3"/>
          <w:sz w:val="26"/>
          <w:szCs w:val="26"/>
          <w:lang w:val="en-GB"/>
        </w:rPr>
        <w:t xml:space="preserve">In this unit we look closely at the </w:t>
      </w:r>
      <w:proofErr w:type="spellStart"/>
      <w:r w:rsidR="00D16DBE" w:rsidRPr="005A2C29">
        <w:rPr>
          <w:rFonts w:ascii="Cambria" w:hAnsi="Cambria" w:cs="Times"/>
          <w:i/>
          <w:iCs/>
          <w:spacing w:val="-3"/>
          <w:sz w:val="26"/>
          <w:szCs w:val="26"/>
          <w:lang w:val="en-GB"/>
        </w:rPr>
        <w:t>Carta</w:t>
      </w:r>
      <w:proofErr w:type="spellEnd"/>
      <w:r w:rsidR="00D16DBE" w:rsidRPr="005A2C29">
        <w:rPr>
          <w:rFonts w:ascii="Cambria" w:hAnsi="Cambria" w:cs="Times"/>
          <w:i/>
          <w:iCs/>
          <w:spacing w:val="-3"/>
          <w:sz w:val="26"/>
          <w:szCs w:val="26"/>
          <w:lang w:val="en-GB"/>
        </w:rPr>
        <w:t xml:space="preserve"> </w:t>
      </w:r>
      <w:proofErr w:type="spellStart"/>
      <w:r w:rsidR="00D16DBE" w:rsidRPr="005A2C29">
        <w:rPr>
          <w:rFonts w:ascii="Cambria" w:hAnsi="Cambria" w:cs="Times"/>
          <w:i/>
          <w:iCs/>
          <w:spacing w:val="-3"/>
          <w:sz w:val="26"/>
          <w:szCs w:val="26"/>
          <w:lang w:val="en-GB"/>
        </w:rPr>
        <w:t>Caritatis</w:t>
      </w:r>
      <w:proofErr w:type="spellEnd"/>
      <w:r w:rsidR="00D16DBE" w:rsidRPr="005A2C29">
        <w:rPr>
          <w:rFonts w:ascii="Cambria" w:hAnsi="Cambria" w:cs="Times"/>
          <w:spacing w:val="-3"/>
          <w:sz w:val="26"/>
          <w:szCs w:val="26"/>
          <w:lang w:val="en-GB"/>
        </w:rPr>
        <w:t xml:space="preserve"> (literally, the ‘charter of love’, or ‘charter of charity’), the constitution of the Cistercian order</w:t>
      </w:r>
      <w:r>
        <w:rPr>
          <w:rFonts w:ascii="Cambria" w:hAnsi="Cambria" w:cs="Times"/>
          <w:spacing w:val="-3"/>
          <w:sz w:val="26"/>
          <w:szCs w:val="26"/>
          <w:lang w:val="en-GB"/>
        </w:rPr>
        <w:t xml:space="preserve">. The </w:t>
      </w:r>
      <w:proofErr w:type="spellStart"/>
      <w:r>
        <w:rPr>
          <w:rFonts w:ascii="Cambria" w:hAnsi="Cambria" w:cs="Times"/>
          <w:i/>
          <w:spacing w:val="-3"/>
          <w:sz w:val="26"/>
          <w:szCs w:val="26"/>
          <w:lang w:val="en-GB"/>
        </w:rPr>
        <w:t>carta</w:t>
      </w:r>
      <w:proofErr w:type="spellEnd"/>
      <w:r>
        <w:rPr>
          <w:rFonts w:ascii="Cambria" w:hAnsi="Cambria" w:cs="Times"/>
          <w:i/>
          <w:spacing w:val="-3"/>
          <w:sz w:val="26"/>
          <w:szCs w:val="26"/>
          <w:lang w:val="en-GB"/>
        </w:rPr>
        <w:t xml:space="preserve"> </w:t>
      </w:r>
      <w:r>
        <w:rPr>
          <w:rFonts w:ascii="Cambria" w:hAnsi="Cambria" w:cs="Times"/>
          <w:spacing w:val="-3"/>
          <w:sz w:val="26"/>
          <w:szCs w:val="26"/>
          <w:lang w:val="en-GB"/>
        </w:rPr>
        <w:t>was an organic document: it grew and developed as the order grew and developed. It survives</w:t>
      </w:r>
      <w:r w:rsidR="00D16DBE" w:rsidRPr="005A2C29">
        <w:rPr>
          <w:rFonts w:ascii="Cambria" w:hAnsi="Cambria" w:cs="Times"/>
          <w:spacing w:val="-3"/>
          <w:sz w:val="26"/>
          <w:szCs w:val="26"/>
          <w:lang w:val="en-GB"/>
        </w:rPr>
        <w:t xml:space="preserve"> in the forms known as </w:t>
      </w:r>
      <w:proofErr w:type="spellStart"/>
      <w:r w:rsidR="00D16DBE" w:rsidRPr="005A2C29">
        <w:rPr>
          <w:rFonts w:ascii="Cambria" w:hAnsi="Cambria" w:cs="Times"/>
          <w:i/>
          <w:iCs/>
          <w:spacing w:val="-3"/>
          <w:sz w:val="26"/>
          <w:szCs w:val="26"/>
          <w:lang w:val="en-GB"/>
        </w:rPr>
        <w:t>Carta</w:t>
      </w:r>
      <w:proofErr w:type="spellEnd"/>
      <w:r w:rsidR="00D16DBE" w:rsidRPr="005A2C29">
        <w:rPr>
          <w:rFonts w:ascii="Cambria" w:hAnsi="Cambria" w:cs="Times"/>
          <w:i/>
          <w:iCs/>
          <w:spacing w:val="-3"/>
          <w:sz w:val="26"/>
          <w:szCs w:val="26"/>
          <w:lang w:val="en-GB"/>
        </w:rPr>
        <w:t xml:space="preserve"> </w:t>
      </w:r>
      <w:proofErr w:type="spellStart"/>
      <w:r w:rsidR="00D16DBE" w:rsidRPr="005A2C29">
        <w:rPr>
          <w:rFonts w:ascii="Cambria" w:hAnsi="Cambria" w:cs="Times"/>
          <w:i/>
          <w:iCs/>
          <w:spacing w:val="-3"/>
          <w:sz w:val="26"/>
          <w:szCs w:val="26"/>
          <w:lang w:val="en-GB"/>
        </w:rPr>
        <w:t>Caritatis</w:t>
      </w:r>
      <w:proofErr w:type="spellEnd"/>
      <w:r w:rsidR="00D16DBE" w:rsidRPr="005A2C29">
        <w:rPr>
          <w:rFonts w:ascii="Cambria" w:hAnsi="Cambria" w:cs="Times"/>
          <w:i/>
          <w:iCs/>
          <w:spacing w:val="-3"/>
          <w:sz w:val="26"/>
          <w:szCs w:val="26"/>
          <w:lang w:val="en-GB"/>
        </w:rPr>
        <w:t xml:space="preserve"> Prior</w:t>
      </w:r>
      <w:r w:rsidR="00D16DBE" w:rsidRPr="005A2C29">
        <w:rPr>
          <w:rFonts w:ascii="Cambria" w:hAnsi="Cambria" w:cs="Times"/>
          <w:spacing w:val="-3"/>
          <w:sz w:val="26"/>
          <w:szCs w:val="26"/>
          <w:lang w:val="en-GB"/>
        </w:rPr>
        <w:t xml:space="preserve"> </w:t>
      </w:r>
      <w:r>
        <w:rPr>
          <w:rFonts w:ascii="Cambria" w:hAnsi="Cambria" w:cs="Times"/>
          <w:spacing w:val="-3"/>
          <w:sz w:val="26"/>
          <w:szCs w:val="26"/>
          <w:lang w:val="en-GB"/>
        </w:rPr>
        <w:t xml:space="preserve">(the closest to the original, which we no longer have), </w:t>
      </w:r>
      <w:r w:rsidR="00D16DBE" w:rsidRPr="005A2C29">
        <w:rPr>
          <w:rFonts w:ascii="Cambria" w:hAnsi="Cambria" w:cs="Times"/>
          <w:i/>
          <w:iCs/>
          <w:spacing w:val="-3"/>
          <w:sz w:val="26"/>
          <w:szCs w:val="26"/>
          <w:lang w:val="en-GB"/>
        </w:rPr>
        <w:t xml:space="preserve">Summa Carte </w:t>
      </w:r>
      <w:proofErr w:type="spellStart"/>
      <w:r w:rsidR="00D16DBE" w:rsidRPr="005A2C29">
        <w:rPr>
          <w:rFonts w:ascii="Cambria" w:hAnsi="Cambria" w:cs="Times"/>
          <w:i/>
          <w:iCs/>
          <w:spacing w:val="-3"/>
          <w:sz w:val="26"/>
          <w:szCs w:val="26"/>
          <w:lang w:val="en-GB"/>
        </w:rPr>
        <w:t>Caritatis</w:t>
      </w:r>
      <w:proofErr w:type="spellEnd"/>
      <w:r>
        <w:rPr>
          <w:rFonts w:ascii="Cambria" w:hAnsi="Cambria" w:cs="Times"/>
          <w:spacing w:val="-3"/>
          <w:sz w:val="26"/>
          <w:szCs w:val="26"/>
          <w:lang w:val="en-GB"/>
        </w:rPr>
        <w:t xml:space="preserve"> and </w:t>
      </w:r>
      <w:proofErr w:type="spellStart"/>
      <w:r>
        <w:rPr>
          <w:rFonts w:ascii="Cambria" w:hAnsi="Cambria" w:cs="Times"/>
          <w:i/>
          <w:spacing w:val="-3"/>
          <w:sz w:val="26"/>
          <w:szCs w:val="26"/>
          <w:lang w:val="en-GB"/>
        </w:rPr>
        <w:t>Carta</w:t>
      </w:r>
      <w:proofErr w:type="spellEnd"/>
      <w:r>
        <w:rPr>
          <w:rFonts w:ascii="Cambria" w:hAnsi="Cambria" w:cs="Times"/>
          <w:i/>
          <w:spacing w:val="-3"/>
          <w:sz w:val="26"/>
          <w:szCs w:val="26"/>
          <w:lang w:val="en-GB"/>
        </w:rPr>
        <w:t xml:space="preserve"> </w:t>
      </w:r>
      <w:proofErr w:type="spellStart"/>
      <w:r>
        <w:rPr>
          <w:rFonts w:ascii="Cambria" w:hAnsi="Cambria" w:cs="Times"/>
          <w:i/>
          <w:spacing w:val="-3"/>
          <w:sz w:val="26"/>
          <w:szCs w:val="26"/>
          <w:lang w:val="en-GB"/>
        </w:rPr>
        <w:t>Caritatis</w:t>
      </w:r>
      <w:proofErr w:type="spellEnd"/>
      <w:r>
        <w:rPr>
          <w:rFonts w:ascii="Cambria" w:hAnsi="Cambria" w:cs="Times"/>
          <w:i/>
          <w:spacing w:val="-3"/>
          <w:sz w:val="26"/>
          <w:szCs w:val="26"/>
          <w:lang w:val="en-GB"/>
        </w:rPr>
        <w:t xml:space="preserve"> Posterior.</w:t>
      </w:r>
      <w:r w:rsidR="00D16DBE" w:rsidRPr="005A2C29">
        <w:rPr>
          <w:rFonts w:ascii="Cambria" w:hAnsi="Cambria" w:cs="Times"/>
          <w:spacing w:val="-3"/>
          <w:sz w:val="26"/>
          <w:szCs w:val="26"/>
          <w:lang w:val="en-GB"/>
        </w:rPr>
        <w:t xml:space="preserve"> What do these tell us of the way in which Cistercian self-awareness and identity developed?</w:t>
      </w: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What was the significance of the General Chapter and the annual visitation?</w:t>
      </w: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The early </w:t>
      </w:r>
      <w:proofErr w:type="spellStart"/>
      <w:r w:rsidRPr="005A2C29">
        <w:rPr>
          <w:rFonts w:ascii="Cambria" w:hAnsi="Cambria" w:cs="Times"/>
          <w:i/>
          <w:iCs/>
          <w:spacing w:val="-3"/>
          <w:sz w:val="26"/>
          <w:szCs w:val="26"/>
          <w:lang w:val="en-GB"/>
        </w:rPr>
        <w:t>instituta</w:t>
      </w:r>
      <w:proofErr w:type="spellEnd"/>
      <w:r w:rsidRPr="005A2C29">
        <w:rPr>
          <w:rFonts w:ascii="Cambria" w:hAnsi="Cambria" w:cs="Times"/>
          <w:spacing w:val="-3"/>
          <w:sz w:val="26"/>
          <w:szCs w:val="26"/>
          <w:lang w:val="en-GB"/>
        </w:rPr>
        <w:t xml:space="preserve"> were incorporated into the </w:t>
      </w:r>
      <w:r w:rsidRPr="005A2C29">
        <w:rPr>
          <w:rFonts w:ascii="Cambria" w:hAnsi="Cambria" w:cs="Times"/>
          <w:i/>
          <w:iCs/>
          <w:spacing w:val="-3"/>
          <w:sz w:val="26"/>
          <w:szCs w:val="26"/>
          <w:lang w:val="en-GB"/>
        </w:rPr>
        <w:t xml:space="preserve">Exordium </w:t>
      </w:r>
      <w:proofErr w:type="spellStart"/>
      <w:r w:rsidRPr="005A2C29">
        <w:rPr>
          <w:rFonts w:ascii="Cambria" w:hAnsi="Cambria" w:cs="Times"/>
          <w:i/>
          <w:iCs/>
          <w:spacing w:val="-3"/>
          <w:sz w:val="26"/>
          <w:szCs w:val="26"/>
          <w:lang w:val="en-GB"/>
        </w:rPr>
        <w:t>Parvum</w:t>
      </w:r>
      <w:proofErr w:type="spellEnd"/>
      <w:r w:rsidRPr="005A2C29">
        <w:rPr>
          <w:rFonts w:ascii="Cambria" w:hAnsi="Cambria" w:cs="Times"/>
          <w:spacing w:val="-3"/>
          <w:sz w:val="26"/>
          <w:szCs w:val="26"/>
          <w:lang w:val="en-GB"/>
        </w:rPr>
        <w:t xml:space="preserve">, chapters 15 and 17. These were later codified or brought together as the </w:t>
      </w:r>
      <w:proofErr w:type="spellStart"/>
      <w:r w:rsidRPr="005A2C29">
        <w:rPr>
          <w:rFonts w:ascii="Cambria" w:hAnsi="Cambria" w:cs="Times"/>
          <w:i/>
          <w:iCs/>
          <w:spacing w:val="-3"/>
          <w:sz w:val="26"/>
          <w:szCs w:val="26"/>
          <w:lang w:val="en-GB"/>
        </w:rPr>
        <w:t>capitula</w:t>
      </w:r>
      <w:proofErr w:type="spellEnd"/>
      <w:r w:rsidRPr="005A2C29">
        <w:rPr>
          <w:rFonts w:ascii="Cambria" w:hAnsi="Cambria" w:cs="Times"/>
          <w:spacing w:val="-3"/>
          <w:sz w:val="26"/>
          <w:szCs w:val="26"/>
          <w:lang w:val="en-GB"/>
        </w:rPr>
        <w:t xml:space="preserve">, the rules of the order. The traditional date for the codification is 1134, and you will still see this date referred to in secondary works. However, Christopher </w:t>
      </w:r>
      <w:proofErr w:type="spellStart"/>
      <w:r w:rsidRPr="005A2C29">
        <w:rPr>
          <w:rFonts w:ascii="Cambria" w:hAnsi="Cambria" w:cs="Times"/>
          <w:spacing w:val="-3"/>
          <w:sz w:val="26"/>
          <w:szCs w:val="26"/>
          <w:lang w:val="en-GB"/>
        </w:rPr>
        <w:t>Holdsworth</w:t>
      </w:r>
      <w:proofErr w:type="spellEnd"/>
      <w:r w:rsidRPr="005A2C29">
        <w:rPr>
          <w:rFonts w:ascii="Cambria" w:hAnsi="Cambria" w:cs="Times"/>
          <w:spacing w:val="-3"/>
          <w:sz w:val="26"/>
          <w:szCs w:val="26"/>
          <w:lang w:val="en-GB"/>
        </w:rPr>
        <w:t xml:space="preserve"> has shown that the date rests on a misunderstanding as far back as the seventeenth century, and it may be that the </w:t>
      </w:r>
      <w:proofErr w:type="spellStart"/>
      <w:r w:rsidRPr="005A2C29">
        <w:rPr>
          <w:rFonts w:ascii="Cambria" w:hAnsi="Cambria" w:cs="Times"/>
          <w:i/>
          <w:iCs/>
          <w:spacing w:val="-3"/>
          <w:sz w:val="26"/>
          <w:szCs w:val="26"/>
          <w:lang w:val="en-GB"/>
        </w:rPr>
        <w:t>instituta</w:t>
      </w:r>
      <w:proofErr w:type="spellEnd"/>
      <w:r w:rsidRPr="005A2C29">
        <w:rPr>
          <w:rFonts w:ascii="Cambria" w:hAnsi="Cambria" w:cs="Times"/>
          <w:spacing w:val="-3"/>
          <w:sz w:val="26"/>
          <w:szCs w:val="26"/>
          <w:lang w:val="en-GB"/>
        </w:rPr>
        <w:t xml:space="preserve"> were not brought together before the middle of the twelfth century, possibly around 1150.</w:t>
      </w: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lang w:val="en-GB"/>
        </w:rPr>
        <w:t xml:space="preserve">The </w:t>
      </w:r>
      <w:proofErr w:type="spellStart"/>
      <w:r w:rsidRPr="005A2C29">
        <w:rPr>
          <w:rFonts w:ascii="Cambria" w:hAnsi="Cambria" w:cs="Times"/>
          <w:i/>
          <w:iCs/>
          <w:spacing w:val="-3"/>
          <w:sz w:val="26"/>
          <w:szCs w:val="26"/>
          <w:lang w:val="en-GB"/>
        </w:rPr>
        <w:t>capitula</w:t>
      </w:r>
      <w:proofErr w:type="spellEnd"/>
      <w:r w:rsidRPr="005A2C29">
        <w:rPr>
          <w:rFonts w:ascii="Cambria" w:hAnsi="Cambria" w:cs="Times"/>
          <w:spacing w:val="-3"/>
          <w:sz w:val="26"/>
          <w:szCs w:val="26"/>
          <w:lang w:val="en-GB"/>
        </w:rPr>
        <w:t xml:space="preserve"> were added to and supplemented by successive annual general chapters (the meeting of all the abbots of the order). They show how Cistercian thinking developed on matters such as the liturgy, clothing, buildings and architecture, food and drink, economy, and relations with the outside world.</w:t>
      </w: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r w:rsidRPr="005A2C29">
        <w:rPr>
          <w:rFonts w:ascii="Cambria" w:hAnsi="Cambria" w:cs="Times"/>
          <w:spacing w:val="-3"/>
          <w:sz w:val="26"/>
          <w:szCs w:val="26"/>
          <w:u w:val="single"/>
          <w:lang w:val="en-GB"/>
        </w:rPr>
        <w:t>Reading</w:t>
      </w:r>
      <w:r w:rsidR="00A104DC">
        <w:rPr>
          <w:rFonts w:ascii="Cambria" w:hAnsi="Cambria" w:cs="Times"/>
          <w:spacing w:val="-3"/>
          <w:sz w:val="26"/>
          <w:szCs w:val="26"/>
          <w:lang w:val="en-GB"/>
        </w:rPr>
        <w:t>: as previous session</w:t>
      </w: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p>
    <w:p w:rsidR="00D16DBE" w:rsidRPr="005A2C29" w:rsidRDefault="00D16DBE" w:rsidP="00D16DBE">
      <w:pPr>
        <w:tabs>
          <w:tab w:val="left" w:pos="-1440"/>
          <w:tab w:val="left" w:pos="-720"/>
        </w:tabs>
        <w:suppressAutoHyphens/>
        <w:spacing w:line="240" w:lineRule="atLeast"/>
        <w:jc w:val="both"/>
        <w:rPr>
          <w:rFonts w:ascii="Cambria" w:hAnsi="Cambria" w:cs="Times"/>
          <w:spacing w:val="-3"/>
          <w:sz w:val="26"/>
          <w:szCs w:val="26"/>
          <w:lang w:val="en-GB"/>
        </w:rPr>
      </w:pPr>
    </w:p>
    <w:p w:rsidR="00C741F4" w:rsidRDefault="00C741F4" w:rsidP="00D16DBE"/>
    <w:sectPr w:rsidR="00C741F4"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w:panose1 w:val="02020603050405020304"/>
    <w:charset w:val="00"/>
    <w:family w:val="roman"/>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16DBE"/>
    <w:rsid w:val="001763B5"/>
    <w:rsid w:val="001B2F71"/>
    <w:rsid w:val="007B65C8"/>
    <w:rsid w:val="00A104DC"/>
    <w:rsid w:val="00C13C8A"/>
    <w:rsid w:val="00C741F4"/>
    <w:rsid w:val="00D16DBE"/>
    <w:rsid w:val="00DF45F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6DBE"/>
    <w:pPr>
      <w:widowControl w:val="0"/>
      <w:autoSpaceDE w:val="0"/>
      <w:autoSpaceDN w:val="0"/>
      <w:adjustRightInd w:val="0"/>
      <w:spacing w:line="240" w:lineRule="auto"/>
    </w:pPr>
    <w:rPr>
      <w:rFonts w:ascii="Courier" w:eastAsia="Times New Roman" w:hAnsi="Courier" w:cs="Times New Roman"/>
      <w:sz w:val="24"/>
      <w:szCs w:val="24"/>
      <w:lang w:val="en-US"/>
    </w:rPr>
  </w:style>
  <w:style w:type="paragraph" w:styleId="Heading1">
    <w:name w:val="heading 1"/>
    <w:basedOn w:val="Normal"/>
    <w:next w:val="Normal"/>
    <w:link w:val="Heading1Char"/>
    <w:uiPriority w:val="9"/>
    <w:qFormat/>
    <w:rsid w:val="00DF45F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5F1"/>
    <w:rPr>
      <w:rFonts w:asciiTheme="majorHAnsi" w:eastAsiaTheme="majorEastAsia" w:hAnsiTheme="majorHAnsi" w:cstheme="majorBidi"/>
      <w:b/>
      <w:bCs/>
      <w:color w:val="365F91" w:themeColor="accent1" w:themeShade="BF"/>
      <w:sz w:val="28"/>
      <w:szCs w:val="28"/>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555</Words>
  <Characters>3165</Characters>
  <Application>Microsoft Office Word</Application>
  <DocSecurity>0</DocSecurity>
  <Lines>26</Lines>
  <Paragraphs>7</Paragraphs>
  <ScaleCrop>false</ScaleCrop>
  <Company/>
  <LinksUpToDate>false</LinksUpToDate>
  <CharactersWithSpaces>3713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4</cp:revision>
  <dcterms:created xsi:type="dcterms:W3CDTF">2012-10-24T10:31:00Z</dcterms:created>
  <dcterms:modified xsi:type="dcterms:W3CDTF">2012-11-15T11:52:00Z</dcterms:modified>
</cp:coreProperties>
</file>