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19234" w14:textId="6472758D" w:rsidR="00EA4DA1" w:rsidRPr="00090EE5" w:rsidRDefault="004D6A5E" w:rsidP="00F3321D">
      <w:pPr>
        <w:spacing w:line="360" w:lineRule="auto"/>
        <w:rPr>
          <w:rFonts w:ascii="Arial" w:hAnsi="Arial" w:cs="Arial"/>
          <w:b/>
          <w:bCs/>
          <w:sz w:val="24"/>
          <w:szCs w:val="24"/>
        </w:rPr>
      </w:pPr>
      <w:r w:rsidRPr="00090EE5">
        <w:rPr>
          <w:rFonts w:ascii="Arial" w:hAnsi="Arial" w:cs="Arial"/>
          <w:b/>
          <w:bCs/>
          <w:sz w:val="24"/>
          <w:szCs w:val="24"/>
        </w:rPr>
        <w:t>Commentary</w:t>
      </w:r>
    </w:p>
    <w:p w14:paraId="4DB52849" w14:textId="02E5996D" w:rsidR="00B43975" w:rsidRDefault="00B43975" w:rsidP="00F3321D">
      <w:pPr>
        <w:spacing w:line="360" w:lineRule="auto"/>
        <w:rPr>
          <w:rFonts w:ascii="Arial" w:hAnsi="Arial" w:cs="Arial"/>
          <w:sz w:val="24"/>
          <w:szCs w:val="24"/>
        </w:rPr>
      </w:pPr>
      <w:r w:rsidRPr="00090EE5">
        <w:rPr>
          <w:rFonts w:ascii="Arial" w:hAnsi="Arial" w:cs="Arial"/>
          <w:sz w:val="24"/>
          <w:szCs w:val="24"/>
        </w:rPr>
        <w:t xml:space="preserve">The </w:t>
      </w:r>
      <w:r w:rsidRPr="001D44E0">
        <w:rPr>
          <w:rFonts w:ascii="Arial" w:hAnsi="Arial" w:cs="Arial"/>
          <w:sz w:val="24"/>
          <w:szCs w:val="24"/>
        </w:rPr>
        <w:t>source</w:t>
      </w:r>
      <w:r w:rsidRPr="00090EE5">
        <w:rPr>
          <w:rFonts w:ascii="Arial" w:hAnsi="Arial" w:cs="Arial"/>
          <w:sz w:val="24"/>
          <w:szCs w:val="24"/>
        </w:rPr>
        <w:t xml:space="preserve"> selected is </w:t>
      </w:r>
      <w:r w:rsidR="008C0FB6">
        <w:rPr>
          <w:rFonts w:ascii="Arial" w:hAnsi="Arial" w:cs="Arial"/>
          <w:sz w:val="24"/>
          <w:szCs w:val="24"/>
        </w:rPr>
        <w:t xml:space="preserve">a translation of </w:t>
      </w:r>
      <w:r w:rsidRPr="00090EE5">
        <w:rPr>
          <w:rFonts w:ascii="Arial" w:hAnsi="Arial" w:cs="Arial"/>
          <w:sz w:val="24"/>
          <w:szCs w:val="24"/>
        </w:rPr>
        <w:t xml:space="preserve">Narratio de </w:t>
      </w:r>
      <w:proofErr w:type="spellStart"/>
      <w:r w:rsidRPr="00090EE5">
        <w:rPr>
          <w:rFonts w:ascii="Arial" w:hAnsi="Arial" w:cs="Arial"/>
          <w:sz w:val="24"/>
          <w:szCs w:val="24"/>
        </w:rPr>
        <w:t>Fundatione</w:t>
      </w:r>
      <w:proofErr w:type="spellEnd"/>
      <w:r w:rsidRPr="00090EE5">
        <w:rPr>
          <w:rFonts w:ascii="Arial" w:hAnsi="Arial" w:cs="Arial"/>
          <w:sz w:val="24"/>
          <w:szCs w:val="24"/>
        </w:rPr>
        <w:t xml:space="preserve"> of Fountains Abbey. The preface was </w:t>
      </w:r>
      <w:r w:rsidR="00090EE5" w:rsidRPr="00090EE5">
        <w:rPr>
          <w:rFonts w:ascii="Arial" w:hAnsi="Arial" w:cs="Arial"/>
          <w:sz w:val="24"/>
          <w:szCs w:val="24"/>
        </w:rPr>
        <w:t xml:space="preserve">instigated by </w:t>
      </w:r>
      <w:r w:rsidR="00F3321D">
        <w:rPr>
          <w:rFonts w:ascii="Arial" w:hAnsi="Arial" w:cs="Arial"/>
          <w:sz w:val="24"/>
          <w:szCs w:val="24"/>
        </w:rPr>
        <w:t>Fountains</w:t>
      </w:r>
      <w:r w:rsidR="00090EE5" w:rsidRPr="00090EE5">
        <w:rPr>
          <w:rFonts w:ascii="Arial" w:hAnsi="Arial" w:cs="Arial"/>
          <w:sz w:val="24"/>
          <w:szCs w:val="24"/>
        </w:rPr>
        <w:t xml:space="preserve"> </w:t>
      </w:r>
      <w:r w:rsidR="00C46E95">
        <w:rPr>
          <w:rFonts w:ascii="Arial" w:hAnsi="Arial" w:cs="Arial"/>
          <w:sz w:val="24"/>
          <w:szCs w:val="24"/>
        </w:rPr>
        <w:t>Abbey’s</w:t>
      </w:r>
      <w:r w:rsidR="00090EE5" w:rsidRPr="00090EE5">
        <w:rPr>
          <w:rFonts w:ascii="Arial" w:hAnsi="Arial" w:cs="Arial"/>
          <w:sz w:val="24"/>
          <w:szCs w:val="24"/>
        </w:rPr>
        <w:t xml:space="preserve"> Abbot, John</w:t>
      </w:r>
      <w:r w:rsidRPr="00090EE5">
        <w:rPr>
          <w:rFonts w:ascii="Arial" w:hAnsi="Arial" w:cs="Arial"/>
          <w:sz w:val="24"/>
          <w:szCs w:val="24"/>
        </w:rPr>
        <w:t xml:space="preserve"> </w:t>
      </w:r>
      <w:r w:rsidR="00090EE5" w:rsidRPr="00090EE5">
        <w:rPr>
          <w:rFonts w:ascii="Arial" w:hAnsi="Arial" w:cs="Arial"/>
          <w:sz w:val="24"/>
          <w:szCs w:val="24"/>
        </w:rPr>
        <w:t>1203 – 1211</w:t>
      </w:r>
      <w:r w:rsidR="00C46E95">
        <w:rPr>
          <w:rFonts w:ascii="Arial" w:hAnsi="Arial" w:cs="Arial"/>
          <w:sz w:val="24"/>
          <w:szCs w:val="24"/>
        </w:rPr>
        <w:t>,</w:t>
      </w:r>
      <w:r w:rsidR="00090EE5" w:rsidRPr="00090EE5">
        <w:rPr>
          <w:rFonts w:ascii="Arial" w:hAnsi="Arial" w:cs="Arial"/>
          <w:sz w:val="24"/>
          <w:szCs w:val="24"/>
        </w:rPr>
        <w:t xml:space="preserve"> and written </w:t>
      </w:r>
      <w:r w:rsidRPr="00090EE5">
        <w:rPr>
          <w:rFonts w:ascii="Arial" w:hAnsi="Arial" w:cs="Arial"/>
          <w:sz w:val="24"/>
          <w:szCs w:val="24"/>
        </w:rPr>
        <w:t xml:space="preserve">by </w:t>
      </w:r>
      <w:r w:rsidR="00090EE5" w:rsidRPr="00090EE5">
        <w:rPr>
          <w:rFonts w:ascii="Arial" w:hAnsi="Arial" w:cs="Arial"/>
          <w:sz w:val="24"/>
          <w:szCs w:val="24"/>
        </w:rPr>
        <w:t>Hugh</w:t>
      </w:r>
      <w:r w:rsidR="003B7231">
        <w:rPr>
          <w:rFonts w:ascii="Arial" w:hAnsi="Arial" w:cs="Arial"/>
          <w:sz w:val="24"/>
          <w:szCs w:val="24"/>
        </w:rPr>
        <w:t>,</w:t>
      </w:r>
      <w:r w:rsidR="00090EE5" w:rsidRPr="00090EE5">
        <w:rPr>
          <w:rFonts w:ascii="Arial" w:hAnsi="Arial" w:cs="Arial"/>
          <w:sz w:val="24"/>
          <w:szCs w:val="24"/>
        </w:rPr>
        <w:t xml:space="preserve"> a monk from Kirkstall Abbey</w:t>
      </w:r>
      <w:r w:rsidR="00F3321D">
        <w:rPr>
          <w:rFonts w:ascii="Arial" w:hAnsi="Arial" w:cs="Arial"/>
          <w:sz w:val="24"/>
          <w:szCs w:val="24"/>
        </w:rPr>
        <w:t xml:space="preserve"> in present-day Yorkshire</w:t>
      </w:r>
      <w:r w:rsidR="00090EE5">
        <w:rPr>
          <w:rFonts w:ascii="Arial" w:hAnsi="Arial" w:cs="Arial"/>
          <w:sz w:val="24"/>
          <w:szCs w:val="24"/>
        </w:rPr>
        <w:t xml:space="preserve">. The aim of the document was to ensure that future monks would </w:t>
      </w:r>
      <w:r w:rsidR="00DC1FFC">
        <w:rPr>
          <w:rFonts w:ascii="Arial" w:hAnsi="Arial" w:cs="Arial"/>
          <w:sz w:val="24"/>
          <w:szCs w:val="24"/>
        </w:rPr>
        <w:t>know about the abbey’s origins. Hugh is said to have based his writing</w:t>
      </w:r>
      <w:r w:rsidR="00C46E95">
        <w:rPr>
          <w:rFonts w:ascii="Arial" w:hAnsi="Arial" w:cs="Arial"/>
          <w:sz w:val="24"/>
          <w:szCs w:val="24"/>
        </w:rPr>
        <w:t xml:space="preserve"> upon </w:t>
      </w:r>
      <w:r w:rsidR="003B7231">
        <w:rPr>
          <w:rFonts w:ascii="Arial" w:hAnsi="Arial" w:cs="Arial"/>
          <w:sz w:val="24"/>
          <w:szCs w:val="24"/>
        </w:rPr>
        <w:t xml:space="preserve">the reminiscences of </w:t>
      </w:r>
      <w:r w:rsidR="00C46E95">
        <w:rPr>
          <w:rFonts w:ascii="Arial" w:hAnsi="Arial" w:cs="Arial"/>
          <w:sz w:val="24"/>
          <w:szCs w:val="24"/>
        </w:rPr>
        <w:t>a</w:t>
      </w:r>
      <w:r w:rsidR="008C0FB6">
        <w:rPr>
          <w:rFonts w:ascii="Arial" w:hAnsi="Arial" w:cs="Arial"/>
          <w:sz w:val="24"/>
          <w:szCs w:val="24"/>
        </w:rPr>
        <w:t>n elderly</w:t>
      </w:r>
      <w:r w:rsidR="00C46E95">
        <w:rPr>
          <w:rFonts w:ascii="Arial" w:hAnsi="Arial" w:cs="Arial"/>
          <w:sz w:val="24"/>
          <w:szCs w:val="24"/>
        </w:rPr>
        <w:t xml:space="preserve"> monk</w:t>
      </w:r>
      <w:r w:rsidR="00F3321D">
        <w:rPr>
          <w:rFonts w:ascii="Arial" w:hAnsi="Arial" w:cs="Arial"/>
          <w:sz w:val="24"/>
          <w:szCs w:val="24"/>
        </w:rPr>
        <w:t xml:space="preserve">, </w:t>
      </w:r>
      <w:proofErr w:type="spellStart"/>
      <w:r w:rsidR="00F3321D">
        <w:rPr>
          <w:rFonts w:ascii="Arial" w:hAnsi="Arial" w:cs="Arial"/>
          <w:sz w:val="24"/>
          <w:szCs w:val="24"/>
        </w:rPr>
        <w:t>Serlo</w:t>
      </w:r>
      <w:proofErr w:type="spellEnd"/>
      <w:r w:rsidR="00F3321D">
        <w:rPr>
          <w:rFonts w:ascii="Arial" w:hAnsi="Arial" w:cs="Arial"/>
          <w:sz w:val="24"/>
          <w:szCs w:val="24"/>
        </w:rPr>
        <w:t>,</w:t>
      </w:r>
      <w:r w:rsidR="00C46E95">
        <w:rPr>
          <w:rFonts w:ascii="Arial" w:hAnsi="Arial" w:cs="Arial"/>
          <w:sz w:val="24"/>
          <w:szCs w:val="24"/>
        </w:rPr>
        <w:t xml:space="preserve"> who moved from St Mary’s Abbey York to Fountains in 1136</w:t>
      </w:r>
      <w:r w:rsidR="00F3321D">
        <w:rPr>
          <w:rFonts w:ascii="Arial" w:hAnsi="Arial" w:cs="Arial"/>
          <w:sz w:val="24"/>
          <w:szCs w:val="24"/>
        </w:rPr>
        <w:t>;</w:t>
      </w:r>
      <w:r w:rsidR="00C46E95">
        <w:rPr>
          <w:rFonts w:ascii="Arial" w:hAnsi="Arial" w:cs="Arial"/>
          <w:sz w:val="24"/>
          <w:szCs w:val="24"/>
        </w:rPr>
        <w:t xml:space="preserve"> it is therefore</w:t>
      </w:r>
      <w:r w:rsidR="002343FE">
        <w:rPr>
          <w:rFonts w:ascii="Arial" w:hAnsi="Arial" w:cs="Arial"/>
          <w:sz w:val="24"/>
          <w:szCs w:val="24"/>
        </w:rPr>
        <w:t xml:space="preserve"> entirely</w:t>
      </w:r>
      <w:r w:rsidR="00C46E95">
        <w:rPr>
          <w:rFonts w:ascii="Arial" w:hAnsi="Arial" w:cs="Arial"/>
          <w:sz w:val="24"/>
          <w:szCs w:val="24"/>
        </w:rPr>
        <w:t xml:space="preserve"> feasible that </w:t>
      </w:r>
      <w:proofErr w:type="spellStart"/>
      <w:r w:rsidR="00C46E95">
        <w:rPr>
          <w:rFonts w:ascii="Arial" w:hAnsi="Arial" w:cs="Arial"/>
          <w:sz w:val="24"/>
          <w:szCs w:val="24"/>
        </w:rPr>
        <w:t>Serlo</w:t>
      </w:r>
      <w:proofErr w:type="spellEnd"/>
      <w:r w:rsidR="00C46E95">
        <w:rPr>
          <w:rFonts w:ascii="Arial" w:hAnsi="Arial" w:cs="Arial"/>
          <w:sz w:val="24"/>
          <w:szCs w:val="24"/>
        </w:rPr>
        <w:t xml:space="preserve"> was an eyewitness</w:t>
      </w:r>
      <w:r w:rsidR="00F3321D">
        <w:rPr>
          <w:rFonts w:ascii="Arial" w:hAnsi="Arial" w:cs="Arial"/>
          <w:sz w:val="24"/>
          <w:szCs w:val="24"/>
        </w:rPr>
        <w:t>.</w:t>
      </w:r>
      <w:r w:rsidR="00C46E95">
        <w:rPr>
          <w:rFonts w:ascii="Arial" w:hAnsi="Arial" w:cs="Arial"/>
          <w:sz w:val="24"/>
          <w:szCs w:val="24"/>
        </w:rPr>
        <w:t xml:space="preserve"> </w:t>
      </w:r>
      <w:r w:rsidR="00DD37D8">
        <w:rPr>
          <w:rFonts w:ascii="Arial" w:hAnsi="Arial" w:cs="Arial"/>
          <w:sz w:val="24"/>
          <w:szCs w:val="24"/>
        </w:rPr>
        <w:t>A</w:t>
      </w:r>
      <w:r w:rsidR="00262895">
        <w:rPr>
          <w:rFonts w:ascii="Arial" w:hAnsi="Arial" w:cs="Arial"/>
          <w:sz w:val="24"/>
          <w:szCs w:val="24"/>
        </w:rPr>
        <w:t xml:space="preserve">t the time the narrative was written </w:t>
      </w:r>
      <w:proofErr w:type="spellStart"/>
      <w:r w:rsidR="00262895">
        <w:rPr>
          <w:rFonts w:ascii="Arial" w:hAnsi="Arial" w:cs="Arial"/>
          <w:sz w:val="24"/>
          <w:szCs w:val="24"/>
        </w:rPr>
        <w:t>Serlo</w:t>
      </w:r>
      <w:proofErr w:type="spellEnd"/>
      <w:r w:rsidR="00262895">
        <w:rPr>
          <w:rFonts w:ascii="Arial" w:hAnsi="Arial" w:cs="Arial"/>
          <w:sz w:val="24"/>
          <w:szCs w:val="24"/>
        </w:rPr>
        <w:t xml:space="preserve"> would have been a</w:t>
      </w:r>
      <w:r w:rsidR="003B7231">
        <w:rPr>
          <w:rFonts w:ascii="Arial" w:hAnsi="Arial" w:cs="Arial"/>
          <w:sz w:val="24"/>
          <w:szCs w:val="24"/>
        </w:rPr>
        <w:t>pproximately</w:t>
      </w:r>
      <w:r w:rsidR="00262895">
        <w:rPr>
          <w:rFonts w:ascii="Arial" w:hAnsi="Arial" w:cs="Arial"/>
          <w:sz w:val="24"/>
          <w:szCs w:val="24"/>
        </w:rPr>
        <w:t xml:space="preserve"> a hundred years old</w:t>
      </w:r>
      <w:r w:rsidR="00DD37D8">
        <w:rPr>
          <w:rFonts w:ascii="Arial" w:hAnsi="Arial" w:cs="Arial"/>
          <w:sz w:val="24"/>
          <w:szCs w:val="24"/>
        </w:rPr>
        <w:t>,</w:t>
      </w:r>
      <w:r w:rsidR="00262895">
        <w:rPr>
          <w:rStyle w:val="FootnoteReference"/>
          <w:rFonts w:ascii="Arial" w:hAnsi="Arial" w:cs="Arial"/>
          <w:sz w:val="24"/>
          <w:szCs w:val="24"/>
        </w:rPr>
        <w:footnoteReference w:id="1"/>
      </w:r>
      <w:r w:rsidR="00DD37D8">
        <w:rPr>
          <w:rFonts w:ascii="Arial" w:hAnsi="Arial" w:cs="Arial"/>
          <w:sz w:val="24"/>
          <w:szCs w:val="24"/>
        </w:rPr>
        <w:t xml:space="preserve"> </w:t>
      </w:r>
      <w:r w:rsidR="003B7231">
        <w:rPr>
          <w:rFonts w:ascii="Arial" w:hAnsi="Arial" w:cs="Arial"/>
          <w:sz w:val="24"/>
          <w:szCs w:val="24"/>
        </w:rPr>
        <w:t xml:space="preserve"> </w:t>
      </w:r>
      <w:r w:rsidR="00DD37D8">
        <w:rPr>
          <w:rFonts w:ascii="Arial" w:hAnsi="Arial" w:cs="Arial"/>
          <w:sz w:val="24"/>
          <w:szCs w:val="24"/>
        </w:rPr>
        <w:t>therefore his input seems less probable.</w:t>
      </w:r>
    </w:p>
    <w:p w14:paraId="719DC0F4" w14:textId="7A2E936A" w:rsidR="00056E5E" w:rsidRDefault="008C0FB6" w:rsidP="00F3321D">
      <w:pPr>
        <w:spacing w:line="360" w:lineRule="auto"/>
        <w:rPr>
          <w:rFonts w:ascii="Arial" w:hAnsi="Arial" w:cs="Arial"/>
          <w:sz w:val="24"/>
          <w:szCs w:val="24"/>
        </w:rPr>
      </w:pPr>
      <w:r>
        <w:rPr>
          <w:rFonts w:ascii="Arial" w:hAnsi="Arial" w:cs="Arial"/>
          <w:sz w:val="24"/>
          <w:szCs w:val="24"/>
        </w:rPr>
        <w:t xml:space="preserve">The </w:t>
      </w:r>
      <w:r w:rsidRPr="001D44E0">
        <w:rPr>
          <w:rFonts w:ascii="Arial" w:hAnsi="Arial" w:cs="Arial"/>
          <w:sz w:val="24"/>
          <w:szCs w:val="24"/>
        </w:rPr>
        <w:t>narrative</w:t>
      </w:r>
      <w:r>
        <w:rPr>
          <w:rFonts w:ascii="Arial" w:hAnsi="Arial" w:cs="Arial"/>
          <w:sz w:val="24"/>
          <w:szCs w:val="24"/>
        </w:rPr>
        <w:t xml:space="preserve"> is not a formal foundation document as </w:t>
      </w:r>
      <w:r w:rsidR="003B7231">
        <w:rPr>
          <w:rFonts w:ascii="Arial" w:hAnsi="Arial" w:cs="Arial"/>
          <w:sz w:val="24"/>
          <w:szCs w:val="24"/>
        </w:rPr>
        <w:t>would</w:t>
      </w:r>
      <w:r>
        <w:rPr>
          <w:rFonts w:ascii="Arial" w:hAnsi="Arial" w:cs="Arial"/>
          <w:sz w:val="24"/>
          <w:szCs w:val="24"/>
        </w:rPr>
        <w:t xml:space="preserve"> be found in a Papal Bull</w:t>
      </w:r>
      <w:r w:rsidR="00FE418F">
        <w:rPr>
          <w:rFonts w:ascii="Arial" w:hAnsi="Arial" w:cs="Arial"/>
          <w:sz w:val="24"/>
          <w:szCs w:val="24"/>
        </w:rPr>
        <w:t xml:space="preserve"> or charter</w:t>
      </w:r>
      <w:r w:rsidR="00786D5E">
        <w:rPr>
          <w:rFonts w:ascii="Arial" w:hAnsi="Arial" w:cs="Arial"/>
          <w:sz w:val="24"/>
          <w:szCs w:val="24"/>
        </w:rPr>
        <w:t>;</w:t>
      </w:r>
      <w:r>
        <w:rPr>
          <w:rFonts w:ascii="Arial" w:hAnsi="Arial" w:cs="Arial"/>
          <w:sz w:val="24"/>
          <w:szCs w:val="24"/>
        </w:rPr>
        <w:t xml:space="preserve"> it is </w:t>
      </w:r>
      <w:r w:rsidR="00001551">
        <w:rPr>
          <w:rFonts w:ascii="Arial" w:hAnsi="Arial" w:cs="Arial"/>
          <w:sz w:val="24"/>
          <w:szCs w:val="24"/>
        </w:rPr>
        <w:t xml:space="preserve">more descriptive, and the reader is drawn to read on as if </w:t>
      </w:r>
      <w:r w:rsidR="003B7231">
        <w:rPr>
          <w:rFonts w:ascii="Arial" w:hAnsi="Arial" w:cs="Arial"/>
          <w:sz w:val="24"/>
          <w:szCs w:val="24"/>
        </w:rPr>
        <w:t xml:space="preserve">it was </w:t>
      </w:r>
      <w:r w:rsidR="00001551">
        <w:rPr>
          <w:rFonts w:ascii="Arial" w:hAnsi="Arial" w:cs="Arial"/>
          <w:sz w:val="24"/>
          <w:szCs w:val="24"/>
        </w:rPr>
        <w:t>a novel</w:t>
      </w:r>
      <w:r>
        <w:rPr>
          <w:rFonts w:ascii="Arial" w:hAnsi="Arial" w:cs="Arial"/>
          <w:sz w:val="24"/>
          <w:szCs w:val="24"/>
        </w:rPr>
        <w:t xml:space="preserve">, </w:t>
      </w:r>
      <w:r w:rsidR="00001551">
        <w:rPr>
          <w:rFonts w:ascii="Arial" w:hAnsi="Arial" w:cs="Arial"/>
          <w:sz w:val="24"/>
          <w:szCs w:val="24"/>
        </w:rPr>
        <w:t>which it is not</w:t>
      </w:r>
      <w:r>
        <w:rPr>
          <w:rFonts w:ascii="Arial" w:hAnsi="Arial" w:cs="Arial"/>
          <w:sz w:val="24"/>
          <w:szCs w:val="24"/>
        </w:rPr>
        <w:t>. If it were about one person, it could be classed as biographical</w:t>
      </w:r>
      <w:r w:rsidR="00786D5E">
        <w:rPr>
          <w:rFonts w:ascii="Arial" w:hAnsi="Arial" w:cs="Arial"/>
          <w:sz w:val="24"/>
          <w:szCs w:val="24"/>
        </w:rPr>
        <w:t>,</w:t>
      </w:r>
      <w:r>
        <w:rPr>
          <w:rFonts w:ascii="Arial" w:hAnsi="Arial" w:cs="Arial"/>
          <w:sz w:val="24"/>
          <w:szCs w:val="24"/>
        </w:rPr>
        <w:t xml:space="preserve"> which posits the question</w:t>
      </w:r>
      <w:r w:rsidR="003B7231">
        <w:rPr>
          <w:rFonts w:ascii="Arial" w:hAnsi="Arial" w:cs="Arial"/>
          <w:sz w:val="24"/>
          <w:szCs w:val="24"/>
        </w:rPr>
        <w:t>,</w:t>
      </w:r>
      <w:r>
        <w:rPr>
          <w:rFonts w:ascii="Arial" w:hAnsi="Arial" w:cs="Arial"/>
          <w:sz w:val="24"/>
          <w:szCs w:val="24"/>
        </w:rPr>
        <w:t xml:space="preserve"> can a biography be written about the set-up of a new abbey? </w:t>
      </w:r>
      <w:r w:rsidR="00056E5E">
        <w:rPr>
          <w:rFonts w:ascii="Arial" w:hAnsi="Arial" w:cs="Arial"/>
          <w:sz w:val="24"/>
          <w:szCs w:val="24"/>
        </w:rPr>
        <w:t xml:space="preserve">The document is made up of </w:t>
      </w:r>
      <w:r w:rsidR="00056E5E" w:rsidRPr="003C6B6D">
        <w:rPr>
          <w:rFonts w:ascii="Arial" w:hAnsi="Arial" w:cs="Arial"/>
          <w:sz w:val="24"/>
          <w:szCs w:val="24"/>
        </w:rPr>
        <w:t>eighteen chapters</w:t>
      </w:r>
      <w:r w:rsidR="00786D5E">
        <w:rPr>
          <w:rFonts w:ascii="Arial" w:hAnsi="Arial" w:cs="Arial"/>
          <w:sz w:val="24"/>
          <w:szCs w:val="24"/>
        </w:rPr>
        <w:t>,</w:t>
      </w:r>
      <w:r w:rsidR="00056E5E">
        <w:rPr>
          <w:rFonts w:ascii="Arial" w:hAnsi="Arial" w:cs="Arial"/>
          <w:sz w:val="24"/>
          <w:szCs w:val="24"/>
        </w:rPr>
        <w:t xml:space="preserve"> the first of which is the preface</w:t>
      </w:r>
      <w:r w:rsidR="003B7231">
        <w:rPr>
          <w:rFonts w:ascii="Arial" w:hAnsi="Arial" w:cs="Arial"/>
          <w:sz w:val="24"/>
          <w:szCs w:val="24"/>
        </w:rPr>
        <w:t>,</w:t>
      </w:r>
      <w:r w:rsidR="00056E5E">
        <w:rPr>
          <w:rFonts w:ascii="Arial" w:hAnsi="Arial" w:cs="Arial"/>
          <w:sz w:val="24"/>
          <w:szCs w:val="24"/>
        </w:rPr>
        <w:t xml:space="preserve"> which sets out the</w:t>
      </w:r>
      <w:r w:rsidR="00786D5E">
        <w:rPr>
          <w:rFonts w:ascii="Arial" w:hAnsi="Arial" w:cs="Arial"/>
          <w:sz w:val="24"/>
          <w:szCs w:val="24"/>
        </w:rPr>
        <w:t xml:space="preserve"> identity</w:t>
      </w:r>
      <w:r w:rsidR="00056E5E">
        <w:rPr>
          <w:rFonts w:ascii="Arial" w:hAnsi="Arial" w:cs="Arial"/>
          <w:sz w:val="24"/>
          <w:szCs w:val="24"/>
        </w:rPr>
        <w:t xml:space="preserve"> of the author. Subsequent chapters deal with the reason for leaving York, the </w:t>
      </w:r>
      <w:r w:rsidR="00C931C5">
        <w:rPr>
          <w:rFonts w:ascii="Arial" w:hAnsi="Arial" w:cs="Arial"/>
          <w:sz w:val="24"/>
          <w:szCs w:val="24"/>
        </w:rPr>
        <w:t>archbishop’s</w:t>
      </w:r>
      <w:r w:rsidR="00056E5E">
        <w:rPr>
          <w:rFonts w:ascii="Arial" w:hAnsi="Arial" w:cs="Arial"/>
          <w:sz w:val="24"/>
          <w:szCs w:val="24"/>
        </w:rPr>
        <w:t xml:space="preserve"> thoughts </w:t>
      </w:r>
      <w:r w:rsidR="00C931C5">
        <w:rPr>
          <w:rFonts w:ascii="Arial" w:hAnsi="Arial" w:cs="Arial"/>
          <w:sz w:val="24"/>
          <w:szCs w:val="24"/>
        </w:rPr>
        <w:t xml:space="preserve">on </w:t>
      </w:r>
      <w:r w:rsidR="00786D5E">
        <w:rPr>
          <w:rFonts w:ascii="Arial" w:hAnsi="Arial" w:cs="Arial"/>
          <w:sz w:val="24"/>
          <w:szCs w:val="24"/>
        </w:rPr>
        <w:t xml:space="preserve">the monks </w:t>
      </w:r>
      <w:r w:rsidR="00056E5E">
        <w:rPr>
          <w:rFonts w:ascii="Arial" w:hAnsi="Arial" w:cs="Arial"/>
          <w:sz w:val="24"/>
          <w:szCs w:val="24"/>
        </w:rPr>
        <w:t>leaving York and subsequent problems, the move to the Cistercian order, St Bernard’s involvement, finances, training and finally the support of Hugh</w:t>
      </w:r>
      <w:r w:rsidR="00786D5E">
        <w:rPr>
          <w:rFonts w:ascii="Arial" w:hAnsi="Arial" w:cs="Arial"/>
          <w:sz w:val="24"/>
          <w:szCs w:val="24"/>
        </w:rPr>
        <w:t>,</w:t>
      </w:r>
      <w:r w:rsidR="00056E5E">
        <w:rPr>
          <w:rFonts w:ascii="Arial" w:hAnsi="Arial" w:cs="Arial"/>
          <w:sz w:val="24"/>
          <w:szCs w:val="24"/>
        </w:rPr>
        <w:t xml:space="preserve"> </w:t>
      </w:r>
      <w:r w:rsidR="00A52377">
        <w:rPr>
          <w:rFonts w:ascii="Arial" w:hAnsi="Arial" w:cs="Arial"/>
          <w:sz w:val="24"/>
          <w:szCs w:val="24"/>
        </w:rPr>
        <w:t>the</w:t>
      </w:r>
      <w:r w:rsidR="00056E5E">
        <w:rPr>
          <w:rFonts w:ascii="Arial" w:hAnsi="Arial" w:cs="Arial"/>
          <w:sz w:val="24"/>
          <w:szCs w:val="24"/>
        </w:rPr>
        <w:t xml:space="preserve"> Dean of York</w:t>
      </w:r>
      <w:r w:rsidR="00C4410D">
        <w:rPr>
          <w:rFonts w:ascii="Arial" w:hAnsi="Arial" w:cs="Arial"/>
          <w:sz w:val="24"/>
          <w:szCs w:val="24"/>
        </w:rPr>
        <w:t>.</w:t>
      </w:r>
      <w:r w:rsidR="005D0970">
        <w:rPr>
          <w:rFonts w:ascii="Arial" w:hAnsi="Arial" w:cs="Arial"/>
          <w:sz w:val="24"/>
          <w:szCs w:val="24"/>
        </w:rPr>
        <w:t xml:space="preserve"> </w:t>
      </w:r>
    </w:p>
    <w:p w14:paraId="56DB1F58" w14:textId="54F2DB2B" w:rsidR="00391B6D" w:rsidRPr="00090EE5" w:rsidRDefault="00F31C77" w:rsidP="00F3321D">
      <w:pPr>
        <w:spacing w:line="360" w:lineRule="auto"/>
        <w:rPr>
          <w:rFonts w:ascii="Arial" w:hAnsi="Arial" w:cs="Arial"/>
          <w:sz w:val="24"/>
          <w:szCs w:val="24"/>
        </w:rPr>
      </w:pPr>
      <w:r>
        <w:rPr>
          <w:rFonts w:ascii="Arial" w:hAnsi="Arial" w:cs="Arial"/>
          <w:sz w:val="24"/>
          <w:szCs w:val="24"/>
        </w:rPr>
        <w:t>T</w:t>
      </w:r>
      <w:r w:rsidR="00391B6D">
        <w:rPr>
          <w:rFonts w:ascii="Arial" w:hAnsi="Arial" w:cs="Arial"/>
          <w:sz w:val="24"/>
          <w:szCs w:val="24"/>
        </w:rPr>
        <w:t>h</w:t>
      </w:r>
      <w:r>
        <w:rPr>
          <w:rFonts w:ascii="Arial" w:hAnsi="Arial" w:cs="Arial"/>
          <w:sz w:val="24"/>
          <w:szCs w:val="24"/>
        </w:rPr>
        <w:t>is</w:t>
      </w:r>
      <w:r w:rsidR="00391B6D">
        <w:rPr>
          <w:rFonts w:ascii="Arial" w:hAnsi="Arial" w:cs="Arial"/>
          <w:sz w:val="24"/>
          <w:szCs w:val="24"/>
        </w:rPr>
        <w:t xml:space="preserve"> commentary will concentrate on </w:t>
      </w:r>
      <w:r w:rsidR="00391B6D" w:rsidRPr="001D44E0">
        <w:rPr>
          <w:rFonts w:ascii="Arial" w:hAnsi="Arial" w:cs="Arial"/>
          <w:sz w:val="24"/>
          <w:szCs w:val="24"/>
        </w:rPr>
        <w:t>chapter 3</w:t>
      </w:r>
      <w:r w:rsidR="00786D5E">
        <w:rPr>
          <w:rFonts w:ascii="Arial" w:hAnsi="Arial" w:cs="Arial"/>
          <w:sz w:val="24"/>
          <w:szCs w:val="24"/>
        </w:rPr>
        <w:t>,</w:t>
      </w:r>
      <w:r w:rsidR="00391B6D">
        <w:rPr>
          <w:rFonts w:ascii="Arial" w:hAnsi="Arial" w:cs="Arial"/>
          <w:sz w:val="24"/>
          <w:szCs w:val="24"/>
        </w:rPr>
        <w:t xml:space="preserve"> ‘Concerning the </w:t>
      </w:r>
      <w:r w:rsidR="003B7231">
        <w:rPr>
          <w:rFonts w:ascii="Arial" w:hAnsi="Arial" w:cs="Arial"/>
          <w:sz w:val="24"/>
          <w:szCs w:val="24"/>
        </w:rPr>
        <w:t>M</w:t>
      </w:r>
      <w:r w:rsidR="00391B6D">
        <w:rPr>
          <w:rFonts w:ascii="Arial" w:hAnsi="Arial" w:cs="Arial"/>
          <w:sz w:val="24"/>
          <w:szCs w:val="24"/>
        </w:rPr>
        <w:t xml:space="preserve">onastery of York and our </w:t>
      </w:r>
      <w:r w:rsidR="003B7231">
        <w:rPr>
          <w:rFonts w:ascii="Arial" w:hAnsi="Arial" w:cs="Arial"/>
          <w:sz w:val="24"/>
          <w:szCs w:val="24"/>
        </w:rPr>
        <w:t>F</w:t>
      </w:r>
      <w:r w:rsidR="00391B6D">
        <w:rPr>
          <w:rFonts w:ascii="Arial" w:hAnsi="Arial" w:cs="Arial"/>
          <w:sz w:val="24"/>
          <w:szCs w:val="24"/>
        </w:rPr>
        <w:t xml:space="preserve">irst </w:t>
      </w:r>
      <w:r w:rsidR="003B7231">
        <w:rPr>
          <w:rFonts w:ascii="Arial" w:hAnsi="Arial" w:cs="Arial"/>
          <w:sz w:val="24"/>
          <w:szCs w:val="24"/>
        </w:rPr>
        <w:t>F</w:t>
      </w:r>
      <w:r w:rsidR="00391B6D">
        <w:rPr>
          <w:rFonts w:ascii="Arial" w:hAnsi="Arial" w:cs="Arial"/>
          <w:sz w:val="24"/>
          <w:szCs w:val="24"/>
        </w:rPr>
        <w:t>athers</w:t>
      </w:r>
      <w:r w:rsidR="00C931C5">
        <w:rPr>
          <w:rFonts w:ascii="Arial" w:hAnsi="Arial" w:cs="Arial"/>
          <w:sz w:val="24"/>
          <w:szCs w:val="24"/>
        </w:rPr>
        <w:t>’</w:t>
      </w:r>
      <w:r w:rsidR="00391B6D">
        <w:rPr>
          <w:rFonts w:ascii="Arial" w:hAnsi="Arial" w:cs="Arial"/>
          <w:sz w:val="24"/>
          <w:szCs w:val="24"/>
        </w:rPr>
        <w:t xml:space="preserve">. </w:t>
      </w:r>
      <w:r w:rsidR="00786D5E">
        <w:rPr>
          <w:rFonts w:ascii="Arial" w:hAnsi="Arial" w:cs="Arial"/>
          <w:sz w:val="24"/>
          <w:szCs w:val="24"/>
        </w:rPr>
        <w:t>Hugh narrates that t</w:t>
      </w:r>
      <w:r w:rsidR="00391B6D">
        <w:rPr>
          <w:rFonts w:ascii="Arial" w:hAnsi="Arial" w:cs="Arial"/>
          <w:sz w:val="24"/>
          <w:szCs w:val="24"/>
        </w:rPr>
        <w:t xml:space="preserve">he </w:t>
      </w:r>
      <w:r w:rsidR="007452DD">
        <w:rPr>
          <w:rFonts w:ascii="Arial" w:hAnsi="Arial" w:cs="Arial"/>
          <w:sz w:val="24"/>
          <w:szCs w:val="24"/>
        </w:rPr>
        <w:t xml:space="preserve">founder monks </w:t>
      </w:r>
      <w:r w:rsidR="00C931C5">
        <w:rPr>
          <w:rFonts w:ascii="Arial" w:hAnsi="Arial" w:cs="Arial"/>
          <w:sz w:val="24"/>
          <w:szCs w:val="24"/>
        </w:rPr>
        <w:t xml:space="preserve">were </w:t>
      </w:r>
      <w:r w:rsidR="007452DD">
        <w:rPr>
          <w:rFonts w:ascii="Arial" w:hAnsi="Arial" w:cs="Arial"/>
          <w:sz w:val="24"/>
          <w:szCs w:val="24"/>
        </w:rPr>
        <w:t>liv</w:t>
      </w:r>
      <w:r w:rsidR="00C931C5">
        <w:rPr>
          <w:rFonts w:ascii="Arial" w:hAnsi="Arial" w:cs="Arial"/>
          <w:sz w:val="24"/>
          <w:szCs w:val="24"/>
        </w:rPr>
        <w:t>ing</w:t>
      </w:r>
      <w:r w:rsidR="007452DD">
        <w:rPr>
          <w:rFonts w:ascii="Arial" w:hAnsi="Arial" w:cs="Arial"/>
          <w:sz w:val="24"/>
          <w:szCs w:val="24"/>
        </w:rPr>
        <w:t xml:space="preserve"> in the Abbey of St Mary</w:t>
      </w:r>
      <w:r w:rsidR="00786D5E">
        <w:rPr>
          <w:rFonts w:ascii="Arial" w:hAnsi="Arial" w:cs="Arial"/>
          <w:sz w:val="24"/>
          <w:szCs w:val="24"/>
        </w:rPr>
        <w:t>’</w:t>
      </w:r>
      <w:r w:rsidR="007452DD">
        <w:rPr>
          <w:rFonts w:ascii="Arial" w:hAnsi="Arial" w:cs="Arial"/>
          <w:sz w:val="24"/>
          <w:szCs w:val="24"/>
        </w:rPr>
        <w:t>s York</w:t>
      </w:r>
      <w:r w:rsidR="003B7231">
        <w:rPr>
          <w:rFonts w:ascii="Arial" w:hAnsi="Arial" w:cs="Arial"/>
          <w:sz w:val="24"/>
          <w:szCs w:val="24"/>
        </w:rPr>
        <w:t>,</w:t>
      </w:r>
      <w:r w:rsidR="00786D5E">
        <w:rPr>
          <w:rFonts w:ascii="Arial" w:hAnsi="Arial" w:cs="Arial"/>
          <w:sz w:val="24"/>
          <w:szCs w:val="24"/>
        </w:rPr>
        <w:t xml:space="preserve"> and</w:t>
      </w:r>
      <w:r w:rsidR="007452DD">
        <w:rPr>
          <w:rFonts w:ascii="Arial" w:hAnsi="Arial" w:cs="Arial"/>
          <w:sz w:val="24"/>
          <w:szCs w:val="24"/>
        </w:rPr>
        <w:t xml:space="preserve"> had become dissatisfied with their lives because they </w:t>
      </w:r>
      <w:r w:rsidR="002343FE">
        <w:rPr>
          <w:rFonts w:ascii="Arial" w:hAnsi="Arial" w:cs="Arial"/>
          <w:sz w:val="24"/>
          <w:szCs w:val="24"/>
        </w:rPr>
        <w:t xml:space="preserve">thought they </w:t>
      </w:r>
      <w:r w:rsidR="007452DD">
        <w:rPr>
          <w:rFonts w:ascii="Arial" w:hAnsi="Arial" w:cs="Arial"/>
          <w:sz w:val="24"/>
          <w:szCs w:val="24"/>
        </w:rPr>
        <w:t xml:space="preserve">were no longer </w:t>
      </w:r>
      <w:r>
        <w:rPr>
          <w:rFonts w:ascii="Arial" w:hAnsi="Arial" w:cs="Arial"/>
          <w:sz w:val="24"/>
          <w:szCs w:val="24"/>
        </w:rPr>
        <w:t xml:space="preserve">strictly </w:t>
      </w:r>
      <w:r w:rsidR="007452DD">
        <w:rPr>
          <w:rFonts w:ascii="Arial" w:hAnsi="Arial" w:cs="Arial"/>
          <w:sz w:val="24"/>
          <w:szCs w:val="24"/>
        </w:rPr>
        <w:t>following ‘the Rule of St Benedict’</w:t>
      </w:r>
      <w:r>
        <w:rPr>
          <w:rFonts w:ascii="Arial" w:hAnsi="Arial" w:cs="Arial"/>
          <w:sz w:val="24"/>
          <w:szCs w:val="24"/>
        </w:rPr>
        <w:t>.</w:t>
      </w:r>
      <w:r w:rsidR="007452DD">
        <w:rPr>
          <w:rFonts w:ascii="Arial" w:hAnsi="Arial" w:cs="Arial"/>
          <w:sz w:val="24"/>
          <w:szCs w:val="24"/>
        </w:rPr>
        <w:t xml:space="preserve"> </w:t>
      </w:r>
      <w:r>
        <w:rPr>
          <w:rFonts w:ascii="Arial" w:hAnsi="Arial" w:cs="Arial"/>
          <w:sz w:val="24"/>
          <w:szCs w:val="24"/>
        </w:rPr>
        <w:t>T</w:t>
      </w:r>
      <w:r w:rsidR="007452DD">
        <w:rPr>
          <w:rFonts w:ascii="Arial" w:hAnsi="Arial" w:cs="Arial"/>
          <w:sz w:val="24"/>
          <w:szCs w:val="24"/>
        </w:rPr>
        <w:t xml:space="preserve">hey began to long for </w:t>
      </w:r>
      <w:r>
        <w:rPr>
          <w:rFonts w:ascii="Arial" w:hAnsi="Arial" w:cs="Arial"/>
          <w:sz w:val="24"/>
          <w:szCs w:val="24"/>
        </w:rPr>
        <w:t>an</w:t>
      </w:r>
      <w:r w:rsidR="007452DD">
        <w:rPr>
          <w:rFonts w:ascii="Arial" w:hAnsi="Arial" w:cs="Arial"/>
          <w:sz w:val="24"/>
          <w:szCs w:val="24"/>
        </w:rPr>
        <w:t xml:space="preserve"> auste</w:t>
      </w:r>
      <w:r>
        <w:rPr>
          <w:rFonts w:ascii="Arial" w:hAnsi="Arial" w:cs="Arial"/>
          <w:sz w:val="24"/>
          <w:szCs w:val="24"/>
        </w:rPr>
        <w:t>re life</w:t>
      </w:r>
      <w:r w:rsidR="007452DD">
        <w:rPr>
          <w:rFonts w:ascii="Arial" w:hAnsi="Arial" w:cs="Arial"/>
          <w:sz w:val="24"/>
          <w:szCs w:val="24"/>
        </w:rPr>
        <w:t xml:space="preserve"> rather than being ashamed of the free and easy ways of their </w:t>
      </w:r>
      <w:r>
        <w:rPr>
          <w:rFonts w:ascii="Arial" w:hAnsi="Arial" w:cs="Arial"/>
          <w:sz w:val="24"/>
          <w:szCs w:val="24"/>
        </w:rPr>
        <w:t>city-based</w:t>
      </w:r>
      <w:r w:rsidR="007452DD">
        <w:rPr>
          <w:rFonts w:ascii="Arial" w:hAnsi="Arial" w:cs="Arial"/>
          <w:sz w:val="24"/>
          <w:szCs w:val="24"/>
        </w:rPr>
        <w:t xml:space="preserve"> order. </w:t>
      </w:r>
      <w:r w:rsidR="003C6B6D">
        <w:rPr>
          <w:rFonts w:ascii="Arial" w:hAnsi="Arial" w:cs="Arial"/>
          <w:sz w:val="24"/>
          <w:szCs w:val="24"/>
        </w:rPr>
        <w:t>Their dream was to</w:t>
      </w:r>
      <w:r>
        <w:rPr>
          <w:rFonts w:ascii="Arial" w:hAnsi="Arial" w:cs="Arial"/>
          <w:sz w:val="24"/>
          <w:szCs w:val="24"/>
        </w:rPr>
        <w:t xml:space="preserve"> find a desert place offering </w:t>
      </w:r>
      <w:r w:rsidR="007452DD">
        <w:rPr>
          <w:rFonts w:ascii="Arial" w:hAnsi="Arial" w:cs="Arial"/>
          <w:sz w:val="24"/>
          <w:szCs w:val="24"/>
        </w:rPr>
        <w:t xml:space="preserve">solitude and </w:t>
      </w:r>
      <w:r w:rsidR="003C6B6D">
        <w:rPr>
          <w:rFonts w:ascii="Arial" w:hAnsi="Arial" w:cs="Arial"/>
          <w:sz w:val="24"/>
          <w:szCs w:val="24"/>
        </w:rPr>
        <w:t>hard</w:t>
      </w:r>
      <w:r w:rsidR="007452DD">
        <w:rPr>
          <w:rFonts w:ascii="Arial" w:hAnsi="Arial" w:cs="Arial"/>
          <w:sz w:val="24"/>
          <w:szCs w:val="24"/>
        </w:rPr>
        <w:t xml:space="preserve"> work</w:t>
      </w:r>
      <w:r w:rsidR="00DD37D8">
        <w:rPr>
          <w:rFonts w:ascii="Arial" w:hAnsi="Arial" w:cs="Arial"/>
          <w:sz w:val="24"/>
          <w:szCs w:val="24"/>
        </w:rPr>
        <w:t>;</w:t>
      </w:r>
      <w:r w:rsidR="003C6B6D" w:rsidRPr="00675C83">
        <w:rPr>
          <w:rFonts w:ascii="Arial" w:hAnsi="Arial" w:cs="Arial"/>
          <w:i/>
          <w:iCs/>
          <w:sz w:val="24"/>
          <w:szCs w:val="24"/>
        </w:rPr>
        <w:t xml:space="preserve"> </w:t>
      </w:r>
      <w:r w:rsidR="003C6B6D" w:rsidRPr="00675C83">
        <w:rPr>
          <w:rFonts w:ascii="Arial" w:hAnsi="Arial" w:cs="Arial"/>
          <w:sz w:val="24"/>
          <w:szCs w:val="24"/>
        </w:rPr>
        <w:t>St</w:t>
      </w:r>
      <w:r w:rsidR="00786D5E" w:rsidRPr="00675C83">
        <w:rPr>
          <w:rFonts w:ascii="Arial" w:hAnsi="Arial" w:cs="Arial"/>
          <w:b/>
          <w:bCs/>
          <w:i/>
          <w:iCs/>
          <w:sz w:val="24"/>
          <w:szCs w:val="24"/>
        </w:rPr>
        <w:t xml:space="preserve"> </w:t>
      </w:r>
      <w:r w:rsidR="00B51643" w:rsidRPr="00675C83">
        <w:rPr>
          <w:rFonts w:ascii="Arial" w:hAnsi="Arial" w:cs="Arial"/>
          <w:sz w:val="24"/>
          <w:szCs w:val="24"/>
        </w:rPr>
        <w:t>Benedict</w:t>
      </w:r>
      <w:r w:rsidR="003C6B6D" w:rsidRPr="00675C83">
        <w:rPr>
          <w:rFonts w:ascii="Arial" w:hAnsi="Arial" w:cs="Arial"/>
          <w:sz w:val="24"/>
          <w:szCs w:val="24"/>
        </w:rPr>
        <w:t>’s</w:t>
      </w:r>
      <w:r w:rsidR="00B51643" w:rsidRPr="00675C83">
        <w:rPr>
          <w:rFonts w:ascii="Arial" w:hAnsi="Arial" w:cs="Arial"/>
          <w:sz w:val="24"/>
          <w:szCs w:val="24"/>
        </w:rPr>
        <w:t xml:space="preserve"> </w:t>
      </w:r>
      <w:r w:rsidR="00DE3D4C" w:rsidRPr="00675C83">
        <w:rPr>
          <w:rFonts w:ascii="Arial" w:hAnsi="Arial" w:cs="Arial"/>
          <w:sz w:val="24"/>
          <w:szCs w:val="24"/>
        </w:rPr>
        <w:t>Rule</w:t>
      </w:r>
      <w:r w:rsidR="003C6B6D" w:rsidRPr="00675C83">
        <w:rPr>
          <w:rFonts w:ascii="Arial" w:hAnsi="Arial" w:cs="Arial"/>
          <w:sz w:val="24"/>
          <w:szCs w:val="24"/>
        </w:rPr>
        <w:t xml:space="preserve"> </w:t>
      </w:r>
      <w:r w:rsidR="00B51643" w:rsidRPr="00675C83">
        <w:rPr>
          <w:rFonts w:ascii="Arial" w:hAnsi="Arial" w:cs="Arial"/>
          <w:sz w:val="24"/>
          <w:szCs w:val="24"/>
        </w:rPr>
        <w:t xml:space="preserve">does not suggest the </w:t>
      </w:r>
      <w:r w:rsidR="00E04368" w:rsidRPr="00675C83">
        <w:rPr>
          <w:rFonts w:ascii="Arial" w:hAnsi="Arial" w:cs="Arial"/>
          <w:sz w:val="24"/>
          <w:szCs w:val="24"/>
        </w:rPr>
        <w:t>monks live in a desert place more that</w:t>
      </w:r>
      <w:r w:rsidR="00B51643" w:rsidRPr="00675C83">
        <w:rPr>
          <w:rFonts w:ascii="Arial" w:hAnsi="Arial" w:cs="Arial"/>
          <w:sz w:val="24"/>
          <w:szCs w:val="24"/>
        </w:rPr>
        <w:t xml:space="preserve"> </w:t>
      </w:r>
      <w:r w:rsidRPr="00675C83">
        <w:rPr>
          <w:rFonts w:ascii="Arial" w:hAnsi="Arial" w:cs="Arial"/>
          <w:sz w:val="24"/>
          <w:szCs w:val="24"/>
        </w:rPr>
        <w:t>the location should be</w:t>
      </w:r>
      <w:r w:rsidR="00633998" w:rsidRPr="00675C83">
        <w:rPr>
          <w:rFonts w:ascii="Arial" w:hAnsi="Arial" w:cs="Arial"/>
          <w:sz w:val="24"/>
          <w:szCs w:val="24"/>
        </w:rPr>
        <w:t xml:space="preserve"> away from towns and cities</w:t>
      </w:r>
      <w:r w:rsidRPr="00675C83">
        <w:rPr>
          <w:rFonts w:ascii="Arial" w:hAnsi="Arial" w:cs="Arial"/>
          <w:sz w:val="24"/>
          <w:szCs w:val="24"/>
        </w:rPr>
        <w:t xml:space="preserve">, </w:t>
      </w:r>
      <w:r w:rsidR="00DD37D8">
        <w:rPr>
          <w:rFonts w:ascii="Arial" w:hAnsi="Arial" w:cs="Arial"/>
          <w:sz w:val="24"/>
          <w:szCs w:val="24"/>
        </w:rPr>
        <w:t xml:space="preserve">so </w:t>
      </w:r>
      <w:r w:rsidR="00DE3D4C" w:rsidRPr="00675C83">
        <w:rPr>
          <w:rFonts w:ascii="Arial" w:hAnsi="Arial" w:cs="Arial"/>
          <w:sz w:val="24"/>
          <w:szCs w:val="24"/>
        </w:rPr>
        <w:t>clearly life at St Marys</w:t>
      </w:r>
      <w:r w:rsidRPr="00675C83">
        <w:rPr>
          <w:rFonts w:ascii="Arial" w:hAnsi="Arial" w:cs="Arial"/>
          <w:sz w:val="24"/>
          <w:szCs w:val="24"/>
        </w:rPr>
        <w:t xml:space="preserve"> </w:t>
      </w:r>
      <w:r w:rsidR="00E04368" w:rsidRPr="00675C83">
        <w:rPr>
          <w:rFonts w:ascii="Arial" w:hAnsi="Arial" w:cs="Arial"/>
          <w:sz w:val="24"/>
          <w:szCs w:val="24"/>
        </w:rPr>
        <w:t>Abbey</w:t>
      </w:r>
      <w:r w:rsidR="00786D5E" w:rsidRPr="00675C83">
        <w:rPr>
          <w:rFonts w:ascii="Arial" w:hAnsi="Arial" w:cs="Arial"/>
          <w:sz w:val="24"/>
          <w:szCs w:val="24"/>
        </w:rPr>
        <w:t xml:space="preserve"> </w:t>
      </w:r>
      <w:r w:rsidRPr="00675C83">
        <w:rPr>
          <w:rFonts w:ascii="Arial" w:hAnsi="Arial" w:cs="Arial"/>
          <w:sz w:val="24"/>
          <w:szCs w:val="24"/>
        </w:rPr>
        <w:t xml:space="preserve">York was </w:t>
      </w:r>
      <w:r w:rsidR="00DE3D4C" w:rsidRPr="00675C83">
        <w:rPr>
          <w:rFonts w:ascii="Arial" w:hAnsi="Arial" w:cs="Arial"/>
          <w:sz w:val="24"/>
          <w:szCs w:val="24"/>
        </w:rPr>
        <w:t xml:space="preserve">both noisy and </w:t>
      </w:r>
      <w:proofErr w:type="gramStart"/>
      <w:r w:rsidR="00DE3D4C" w:rsidRPr="00675C83">
        <w:rPr>
          <w:rFonts w:ascii="Arial" w:hAnsi="Arial" w:cs="Arial"/>
          <w:sz w:val="24"/>
          <w:szCs w:val="24"/>
        </w:rPr>
        <w:t>city-based</w:t>
      </w:r>
      <w:proofErr w:type="gramEnd"/>
      <w:r w:rsidR="00DE3D4C">
        <w:rPr>
          <w:rFonts w:ascii="Arial" w:hAnsi="Arial" w:cs="Arial"/>
          <w:sz w:val="24"/>
          <w:szCs w:val="24"/>
        </w:rPr>
        <w:t>.</w:t>
      </w:r>
      <w:r w:rsidR="00B51643">
        <w:rPr>
          <w:rFonts w:ascii="Arial" w:hAnsi="Arial" w:cs="Arial"/>
          <w:sz w:val="24"/>
          <w:szCs w:val="24"/>
        </w:rPr>
        <w:t xml:space="preserve"> </w:t>
      </w:r>
      <w:r w:rsidR="00786D5E">
        <w:rPr>
          <w:rFonts w:ascii="Arial" w:hAnsi="Arial" w:cs="Arial"/>
          <w:sz w:val="24"/>
          <w:szCs w:val="24"/>
        </w:rPr>
        <w:t>According to Hugh’s text, t</w:t>
      </w:r>
      <w:r w:rsidR="007452DD">
        <w:rPr>
          <w:rFonts w:ascii="Arial" w:hAnsi="Arial" w:cs="Arial"/>
          <w:sz w:val="24"/>
          <w:szCs w:val="24"/>
        </w:rPr>
        <w:t>here were initially seven monks</w:t>
      </w:r>
      <w:r w:rsidR="00C931C5">
        <w:rPr>
          <w:rFonts w:ascii="Arial" w:hAnsi="Arial" w:cs="Arial"/>
          <w:sz w:val="24"/>
          <w:szCs w:val="24"/>
        </w:rPr>
        <w:t xml:space="preserve"> drawn to leave</w:t>
      </w:r>
      <w:r w:rsidR="0081619A">
        <w:rPr>
          <w:rFonts w:ascii="Arial" w:hAnsi="Arial" w:cs="Arial"/>
          <w:sz w:val="24"/>
          <w:szCs w:val="24"/>
        </w:rPr>
        <w:t xml:space="preserve"> including the sacrist</w:t>
      </w:r>
      <w:r w:rsidR="00C931C5">
        <w:rPr>
          <w:rFonts w:ascii="Arial" w:hAnsi="Arial" w:cs="Arial"/>
          <w:sz w:val="24"/>
          <w:szCs w:val="24"/>
        </w:rPr>
        <w:t>.</w:t>
      </w:r>
      <w:r w:rsidR="008C0FB6">
        <w:rPr>
          <w:rFonts w:ascii="Arial" w:hAnsi="Arial" w:cs="Arial"/>
          <w:sz w:val="24"/>
          <w:szCs w:val="24"/>
        </w:rPr>
        <w:t xml:space="preserve"> Their intentions to leave were initially hidden</w:t>
      </w:r>
      <w:r w:rsidR="00DE3D4C">
        <w:rPr>
          <w:rFonts w:ascii="Arial" w:hAnsi="Arial" w:cs="Arial"/>
          <w:sz w:val="24"/>
          <w:szCs w:val="24"/>
        </w:rPr>
        <w:t xml:space="preserve"> from others</w:t>
      </w:r>
      <w:r w:rsidR="008C0FB6">
        <w:rPr>
          <w:rFonts w:ascii="Arial" w:hAnsi="Arial" w:cs="Arial"/>
          <w:sz w:val="24"/>
          <w:szCs w:val="24"/>
        </w:rPr>
        <w:t xml:space="preserve"> in case anyone tried to prevent them from leaving. As it happened the </w:t>
      </w:r>
      <w:proofErr w:type="gramStart"/>
      <w:r w:rsidR="003159E1">
        <w:rPr>
          <w:rFonts w:ascii="Arial" w:hAnsi="Arial" w:cs="Arial"/>
          <w:sz w:val="24"/>
          <w:szCs w:val="24"/>
        </w:rPr>
        <w:t>person</w:t>
      </w:r>
      <w:proofErr w:type="gramEnd"/>
      <w:r w:rsidR="008C0FB6">
        <w:rPr>
          <w:rFonts w:ascii="Arial" w:hAnsi="Arial" w:cs="Arial"/>
          <w:sz w:val="24"/>
          <w:szCs w:val="24"/>
        </w:rPr>
        <w:t xml:space="preserve"> they were most concerned about, the</w:t>
      </w:r>
      <w:r w:rsidR="00C931C5">
        <w:rPr>
          <w:rFonts w:ascii="Arial" w:hAnsi="Arial" w:cs="Arial"/>
          <w:sz w:val="24"/>
          <w:szCs w:val="24"/>
        </w:rPr>
        <w:t xml:space="preserve"> prior</w:t>
      </w:r>
      <w:r w:rsidR="008C0FB6">
        <w:rPr>
          <w:rFonts w:ascii="Arial" w:hAnsi="Arial" w:cs="Arial"/>
          <w:sz w:val="24"/>
          <w:szCs w:val="24"/>
        </w:rPr>
        <w:t>,</w:t>
      </w:r>
      <w:r w:rsidR="00C931C5">
        <w:rPr>
          <w:rFonts w:ascii="Arial" w:hAnsi="Arial" w:cs="Arial"/>
          <w:sz w:val="24"/>
          <w:szCs w:val="24"/>
        </w:rPr>
        <w:t xml:space="preserve"> who like the monks </w:t>
      </w:r>
      <w:r w:rsidR="00C931C5">
        <w:rPr>
          <w:rFonts w:ascii="Arial" w:hAnsi="Arial" w:cs="Arial"/>
          <w:sz w:val="24"/>
          <w:szCs w:val="24"/>
        </w:rPr>
        <w:lastRenderedPageBreak/>
        <w:t xml:space="preserve">felt that he had </w:t>
      </w:r>
      <w:r w:rsidR="00A52377">
        <w:rPr>
          <w:rFonts w:ascii="Arial" w:hAnsi="Arial" w:cs="Arial"/>
          <w:sz w:val="24"/>
          <w:szCs w:val="24"/>
        </w:rPr>
        <w:t>not</w:t>
      </w:r>
      <w:r w:rsidR="00C931C5">
        <w:rPr>
          <w:rFonts w:ascii="Arial" w:hAnsi="Arial" w:cs="Arial"/>
          <w:sz w:val="24"/>
          <w:szCs w:val="24"/>
        </w:rPr>
        <w:t xml:space="preserve"> been following his profession zealously</w:t>
      </w:r>
      <w:r w:rsidR="00786D5E">
        <w:rPr>
          <w:rFonts w:ascii="Arial" w:hAnsi="Arial" w:cs="Arial"/>
          <w:sz w:val="24"/>
          <w:szCs w:val="24"/>
        </w:rPr>
        <w:t>,</w:t>
      </w:r>
      <w:r w:rsidR="008C0FB6">
        <w:rPr>
          <w:rFonts w:ascii="Arial" w:hAnsi="Arial" w:cs="Arial"/>
          <w:sz w:val="24"/>
          <w:szCs w:val="24"/>
        </w:rPr>
        <w:t xml:space="preserve"> decided to join them</w:t>
      </w:r>
      <w:r w:rsidR="00C931C5">
        <w:rPr>
          <w:rFonts w:ascii="Arial" w:hAnsi="Arial" w:cs="Arial"/>
          <w:sz w:val="24"/>
          <w:szCs w:val="24"/>
        </w:rPr>
        <w:t xml:space="preserve">. Prior Richard </w:t>
      </w:r>
      <w:r w:rsidR="006C5DB9">
        <w:rPr>
          <w:rFonts w:ascii="Arial" w:hAnsi="Arial" w:cs="Arial"/>
          <w:sz w:val="24"/>
          <w:szCs w:val="24"/>
        </w:rPr>
        <w:t xml:space="preserve">was a god-fearing religious man who </w:t>
      </w:r>
      <w:r w:rsidR="00C931C5">
        <w:rPr>
          <w:rFonts w:ascii="Arial" w:hAnsi="Arial" w:cs="Arial"/>
          <w:sz w:val="24"/>
          <w:szCs w:val="24"/>
        </w:rPr>
        <w:t xml:space="preserve">gathered in total thirteen monks who thought the </w:t>
      </w:r>
      <w:r w:rsidR="006C5DB9">
        <w:rPr>
          <w:rFonts w:ascii="Arial" w:hAnsi="Arial" w:cs="Arial"/>
          <w:sz w:val="24"/>
          <w:szCs w:val="24"/>
        </w:rPr>
        <w:t xml:space="preserve">simple </w:t>
      </w:r>
      <w:r w:rsidR="00A52377">
        <w:rPr>
          <w:rFonts w:ascii="Arial" w:hAnsi="Arial" w:cs="Arial"/>
          <w:sz w:val="24"/>
          <w:szCs w:val="24"/>
        </w:rPr>
        <w:t>lifestyle</w:t>
      </w:r>
      <w:r w:rsidR="00C931C5">
        <w:rPr>
          <w:rFonts w:ascii="Arial" w:hAnsi="Arial" w:cs="Arial"/>
          <w:sz w:val="24"/>
          <w:szCs w:val="24"/>
        </w:rPr>
        <w:t xml:space="preserve"> of a Cistercian monk would suit them better</w:t>
      </w:r>
      <w:r w:rsidR="00283921">
        <w:rPr>
          <w:rFonts w:ascii="Arial" w:hAnsi="Arial" w:cs="Arial"/>
          <w:sz w:val="24"/>
          <w:szCs w:val="24"/>
        </w:rPr>
        <w:t>, rather than their Benedictine house</w:t>
      </w:r>
      <w:r w:rsidR="00C931C5">
        <w:rPr>
          <w:rFonts w:ascii="Arial" w:hAnsi="Arial" w:cs="Arial"/>
          <w:sz w:val="24"/>
          <w:szCs w:val="24"/>
        </w:rPr>
        <w:t>. They discussed the problems that they may face outside of their abbey</w:t>
      </w:r>
      <w:r w:rsidR="00283921">
        <w:rPr>
          <w:rFonts w:ascii="Arial" w:hAnsi="Arial" w:cs="Arial"/>
          <w:sz w:val="24"/>
          <w:szCs w:val="24"/>
        </w:rPr>
        <w:t>,</w:t>
      </w:r>
      <w:r w:rsidR="00C931C5">
        <w:rPr>
          <w:rFonts w:ascii="Arial" w:hAnsi="Arial" w:cs="Arial"/>
          <w:sz w:val="24"/>
          <w:szCs w:val="24"/>
        </w:rPr>
        <w:t xml:space="preserve"> yet still they chose insecurity, </w:t>
      </w:r>
      <w:r w:rsidR="00A52377">
        <w:rPr>
          <w:rFonts w:ascii="Arial" w:hAnsi="Arial" w:cs="Arial"/>
          <w:sz w:val="24"/>
          <w:szCs w:val="24"/>
        </w:rPr>
        <w:t xml:space="preserve">and </w:t>
      </w:r>
      <w:r w:rsidR="00C931C5">
        <w:rPr>
          <w:rFonts w:ascii="Arial" w:hAnsi="Arial" w:cs="Arial"/>
          <w:sz w:val="24"/>
          <w:szCs w:val="24"/>
        </w:rPr>
        <w:t>poverty</w:t>
      </w:r>
      <w:r w:rsidR="006C5DB9">
        <w:rPr>
          <w:rFonts w:ascii="Arial" w:hAnsi="Arial" w:cs="Arial"/>
          <w:sz w:val="24"/>
          <w:szCs w:val="24"/>
        </w:rPr>
        <w:t xml:space="preserve">. They did not intend to </w:t>
      </w:r>
      <w:r w:rsidR="00176A8E" w:rsidRPr="006C5DB9">
        <w:rPr>
          <w:rFonts w:ascii="Arial" w:hAnsi="Arial" w:cs="Arial"/>
          <w:sz w:val="24"/>
          <w:szCs w:val="24"/>
        </w:rPr>
        <w:t>cause</w:t>
      </w:r>
      <w:r w:rsidR="00176A8E">
        <w:rPr>
          <w:rFonts w:ascii="Arial" w:hAnsi="Arial" w:cs="Arial"/>
          <w:sz w:val="24"/>
          <w:szCs w:val="24"/>
        </w:rPr>
        <w:t xml:space="preserve"> shame and embarrassment to their order</w:t>
      </w:r>
      <w:r w:rsidR="00A52377">
        <w:rPr>
          <w:rFonts w:ascii="Arial" w:hAnsi="Arial" w:cs="Arial"/>
          <w:sz w:val="24"/>
          <w:szCs w:val="24"/>
        </w:rPr>
        <w:t xml:space="preserve"> and the abbey’s congregation</w:t>
      </w:r>
      <w:r w:rsidR="00283921">
        <w:rPr>
          <w:rFonts w:ascii="Arial" w:hAnsi="Arial" w:cs="Arial"/>
          <w:sz w:val="24"/>
          <w:szCs w:val="24"/>
        </w:rPr>
        <w:t>;</w:t>
      </w:r>
      <w:r w:rsidR="006C5DB9">
        <w:rPr>
          <w:rFonts w:ascii="Arial" w:hAnsi="Arial" w:cs="Arial"/>
          <w:sz w:val="24"/>
          <w:szCs w:val="24"/>
        </w:rPr>
        <w:t xml:space="preserve"> however</w:t>
      </w:r>
      <w:r w:rsidR="00283921">
        <w:rPr>
          <w:rFonts w:ascii="Arial" w:hAnsi="Arial" w:cs="Arial"/>
          <w:sz w:val="24"/>
          <w:szCs w:val="24"/>
        </w:rPr>
        <w:t>,</w:t>
      </w:r>
      <w:r w:rsidR="006C5DB9">
        <w:rPr>
          <w:rFonts w:ascii="Arial" w:hAnsi="Arial" w:cs="Arial"/>
          <w:sz w:val="24"/>
          <w:szCs w:val="24"/>
        </w:rPr>
        <w:t xml:space="preserve"> their move threatened to cause a scandal to the</w:t>
      </w:r>
      <w:r w:rsidR="00283921">
        <w:rPr>
          <w:rFonts w:ascii="Arial" w:hAnsi="Arial" w:cs="Arial"/>
          <w:sz w:val="24"/>
          <w:szCs w:val="24"/>
        </w:rPr>
        <w:t>ir</w:t>
      </w:r>
      <w:r w:rsidR="006C5DB9">
        <w:rPr>
          <w:rFonts w:ascii="Arial" w:hAnsi="Arial" w:cs="Arial"/>
          <w:sz w:val="24"/>
          <w:szCs w:val="24"/>
        </w:rPr>
        <w:t xml:space="preserve"> house and </w:t>
      </w:r>
      <w:r w:rsidR="00DD37D8">
        <w:rPr>
          <w:rFonts w:ascii="Arial" w:hAnsi="Arial" w:cs="Arial"/>
          <w:sz w:val="24"/>
          <w:szCs w:val="24"/>
        </w:rPr>
        <w:t>O</w:t>
      </w:r>
      <w:r w:rsidR="006C5DB9">
        <w:rPr>
          <w:rFonts w:ascii="Arial" w:hAnsi="Arial" w:cs="Arial"/>
          <w:sz w:val="24"/>
          <w:szCs w:val="24"/>
        </w:rPr>
        <w:t>rder</w:t>
      </w:r>
      <w:r w:rsidR="00633998">
        <w:rPr>
          <w:rFonts w:ascii="Arial" w:hAnsi="Arial" w:cs="Arial"/>
          <w:sz w:val="24"/>
          <w:szCs w:val="24"/>
        </w:rPr>
        <w:t>. Coppack</w:t>
      </w:r>
      <w:r w:rsidR="002D6D85">
        <w:rPr>
          <w:rStyle w:val="FootnoteReference"/>
          <w:rFonts w:ascii="Arial" w:hAnsi="Arial" w:cs="Arial"/>
          <w:sz w:val="24"/>
          <w:szCs w:val="24"/>
        </w:rPr>
        <w:footnoteReference w:id="2"/>
      </w:r>
      <w:r w:rsidR="002D6D85">
        <w:rPr>
          <w:rFonts w:ascii="Arial" w:hAnsi="Arial" w:cs="Arial"/>
          <w:sz w:val="24"/>
          <w:szCs w:val="24"/>
        </w:rPr>
        <w:t xml:space="preserve"> argues</w:t>
      </w:r>
      <w:r w:rsidR="00F3602A">
        <w:rPr>
          <w:rFonts w:ascii="Arial" w:hAnsi="Arial" w:cs="Arial"/>
          <w:sz w:val="24"/>
          <w:szCs w:val="24"/>
        </w:rPr>
        <w:t xml:space="preserve"> that they </w:t>
      </w:r>
      <w:r w:rsidR="002D6D85">
        <w:rPr>
          <w:rFonts w:ascii="Arial" w:hAnsi="Arial" w:cs="Arial"/>
          <w:sz w:val="24"/>
          <w:szCs w:val="24"/>
        </w:rPr>
        <w:t>would have had no idea what they were</w:t>
      </w:r>
      <w:r w:rsidR="00F3602A">
        <w:rPr>
          <w:rFonts w:ascii="Arial" w:hAnsi="Arial" w:cs="Arial"/>
          <w:sz w:val="24"/>
          <w:szCs w:val="24"/>
        </w:rPr>
        <w:t xml:space="preserve"> </w:t>
      </w:r>
      <w:r w:rsidR="004C20D4">
        <w:rPr>
          <w:rFonts w:ascii="Arial" w:hAnsi="Arial" w:cs="Arial"/>
          <w:sz w:val="24"/>
          <w:szCs w:val="24"/>
        </w:rPr>
        <w:t>beginning</w:t>
      </w:r>
      <w:r w:rsidR="00F3602A">
        <w:rPr>
          <w:rFonts w:ascii="Arial" w:hAnsi="Arial" w:cs="Arial"/>
          <w:sz w:val="24"/>
          <w:szCs w:val="24"/>
        </w:rPr>
        <w:t xml:space="preserve"> as they exchanged the relative wealth of York for life in the woods. </w:t>
      </w:r>
      <w:r w:rsidR="0082653E">
        <w:rPr>
          <w:rFonts w:ascii="Arial" w:hAnsi="Arial" w:cs="Arial"/>
          <w:sz w:val="24"/>
          <w:szCs w:val="24"/>
        </w:rPr>
        <w:t xml:space="preserve">    </w:t>
      </w:r>
    </w:p>
    <w:p w14:paraId="5AEEE1AD" w14:textId="03CEEACC" w:rsidR="0028345C" w:rsidRDefault="006256FD" w:rsidP="00F3321D">
      <w:pPr>
        <w:spacing w:line="360" w:lineRule="auto"/>
        <w:rPr>
          <w:rFonts w:ascii="Arial" w:hAnsi="Arial" w:cs="Arial"/>
          <w:sz w:val="24"/>
          <w:szCs w:val="24"/>
        </w:rPr>
      </w:pPr>
      <w:r>
        <w:rPr>
          <w:rFonts w:ascii="Arial" w:hAnsi="Arial" w:cs="Arial"/>
          <w:sz w:val="24"/>
          <w:szCs w:val="24"/>
        </w:rPr>
        <w:t xml:space="preserve">If we look at the </w:t>
      </w:r>
      <w:r w:rsidRPr="001D44E0">
        <w:rPr>
          <w:rFonts w:ascii="Arial" w:hAnsi="Arial" w:cs="Arial"/>
          <w:sz w:val="24"/>
          <w:szCs w:val="24"/>
        </w:rPr>
        <w:t xml:space="preserve">early </w:t>
      </w:r>
      <w:r w:rsidR="00E26330" w:rsidRPr="001D44E0">
        <w:rPr>
          <w:rFonts w:ascii="Arial" w:hAnsi="Arial" w:cs="Arial"/>
          <w:sz w:val="24"/>
          <w:szCs w:val="24"/>
        </w:rPr>
        <w:t>Cistercians</w:t>
      </w:r>
      <w:r w:rsidR="00E26330">
        <w:rPr>
          <w:rFonts w:ascii="Arial" w:hAnsi="Arial" w:cs="Arial"/>
          <w:sz w:val="24"/>
          <w:szCs w:val="24"/>
        </w:rPr>
        <w:t>,</w:t>
      </w:r>
      <w:r w:rsidR="0077528C">
        <w:rPr>
          <w:rFonts w:ascii="Arial" w:hAnsi="Arial" w:cs="Arial"/>
          <w:sz w:val="24"/>
          <w:szCs w:val="24"/>
        </w:rPr>
        <w:t xml:space="preserve"> they had become dissatisfied with </w:t>
      </w:r>
      <w:r w:rsidR="00A9434F">
        <w:rPr>
          <w:rFonts w:ascii="Arial" w:hAnsi="Arial" w:cs="Arial"/>
          <w:sz w:val="24"/>
          <w:szCs w:val="24"/>
        </w:rPr>
        <w:t>deviations</w:t>
      </w:r>
      <w:r w:rsidR="0077528C">
        <w:rPr>
          <w:rFonts w:ascii="Arial" w:hAnsi="Arial" w:cs="Arial"/>
          <w:sz w:val="24"/>
          <w:szCs w:val="24"/>
        </w:rPr>
        <w:t xml:space="preserve"> from The </w:t>
      </w:r>
      <w:r w:rsidR="00283921">
        <w:rPr>
          <w:rFonts w:ascii="Arial" w:hAnsi="Arial" w:cs="Arial"/>
          <w:sz w:val="24"/>
          <w:szCs w:val="24"/>
        </w:rPr>
        <w:t>R</w:t>
      </w:r>
      <w:r w:rsidR="0077528C">
        <w:rPr>
          <w:rFonts w:ascii="Arial" w:hAnsi="Arial" w:cs="Arial"/>
          <w:sz w:val="24"/>
          <w:szCs w:val="24"/>
        </w:rPr>
        <w:t xml:space="preserve">ule of St </w:t>
      </w:r>
      <w:r w:rsidR="0031542A">
        <w:rPr>
          <w:rFonts w:ascii="Arial" w:hAnsi="Arial" w:cs="Arial"/>
          <w:sz w:val="24"/>
          <w:szCs w:val="24"/>
        </w:rPr>
        <w:t xml:space="preserve">Benedict </w:t>
      </w:r>
      <w:r w:rsidR="0077528C">
        <w:rPr>
          <w:rFonts w:ascii="Arial" w:hAnsi="Arial" w:cs="Arial"/>
          <w:sz w:val="24"/>
          <w:szCs w:val="24"/>
        </w:rPr>
        <w:t xml:space="preserve">which </w:t>
      </w:r>
      <w:r w:rsidR="008E7A08">
        <w:rPr>
          <w:rFonts w:ascii="Arial" w:hAnsi="Arial" w:cs="Arial"/>
          <w:sz w:val="24"/>
          <w:szCs w:val="24"/>
        </w:rPr>
        <w:t xml:space="preserve">discusses how monks should follow a life of humility and guard against </w:t>
      </w:r>
      <w:r w:rsidR="0031542A">
        <w:rPr>
          <w:rFonts w:ascii="Arial" w:hAnsi="Arial" w:cs="Arial"/>
          <w:sz w:val="24"/>
          <w:szCs w:val="24"/>
        </w:rPr>
        <w:t>greed and should be happy with a mean and lowly life.</w:t>
      </w:r>
      <w:r w:rsidR="00DE3D4C">
        <w:rPr>
          <w:rFonts w:ascii="Arial" w:hAnsi="Arial" w:cs="Arial"/>
          <w:sz w:val="24"/>
          <w:szCs w:val="24"/>
        </w:rPr>
        <w:t xml:space="preserve"> </w:t>
      </w:r>
      <w:r w:rsidR="006D1AAF">
        <w:rPr>
          <w:rFonts w:ascii="Arial" w:hAnsi="Arial" w:cs="Arial"/>
          <w:sz w:val="24"/>
          <w:szCs w:val="24"/>
        </w:rPr>
        <w:t xml:space="preserve">The </w:t>
      </w:r>
      <w:r w:rsidR="006D1AAF" w:rsidRPr="00DE3D4C">
        <w:rPr>
          <w:rFonts w:ascii="Arial" w:hAnsi="Arial" w:cs="Arial"/>
          <w:sz w:val="24"/>
          <w:szCs w:val="24"/>
        </w:rPr>
        <w:t>early Cistercian</w:t>
      </w:r>
      <w:r w:rsidR="00262895" w:rsidRPr="00DE3D4C">
        <w:rPr>
          <w:rFonts w:ascii="Arial" w:hAnsi="Arial" w:cs="Arial"/>
          <w:sz w:val="24"/>
          <w:szCs w:val="24"/>
        </w:rPr>
        <w:t>s</w:t>
      </w:r>
      <w:r w:rsidR="0083540E">
        <w:rPr>
          <w:rFonts w:ascii="Arial" w:hAnsi="Arial" w:cs="Arial"/>
          <w:sz w:val="24"/>
          <w:szCs w:val="24"/>
        </w:rPr>
        <w:t xml:space="preserve"> left Molesme</w:t>
      </w:r>
      <w:r w:rsidR="007970D8">
        <w:rPr>
          <w:rFonts w:ascii="Arial" w:hAnsi="Arial" w:cs="Arial"/>
          <w:sz w:val="24"/>
          <w:szCs w:val="24"/>
        </w:rPr>
        <w:t xml:space="preserve"> because they wanted to lead a life that followed The </w:t>
      </w:r>
      <w:r w:rsidR="006D1AAF">
        <w:rPr>
          <w:rFonts w:ascii="Arial" w:hAnsi="Arial" w:cs="Arial"/>
          <w:sz w:val="24"/>
          <w:szCs w:val="24"/>
        </w:rPr>
        <w:t>R</w:t>
      </w:r>
      <w:r w:rsidR="007970D8">
        <w:rPr>
          <w:rFonts w:ascii="Arial" w:hAnsi="Arial" w:cs="Arial"/>
          <w:sz w:val="24"/>
          <w:szCs w:val="24"/>
        </w:rPr>
        <w:t xml:space="preserve">ule more closely. </w:t>
      </w:r>
      <w:r w:rsidR="006D1AAF">
        <w:rPr>
          <w:rFonts w:ascii="Arial" w:hAnsi="Arial" w:cs="Arial"/>
          <w:sz w:val="24"/>
          <w:szCs w:val="24"/>
        </w:rPr>
        <w:t>The Exordium Parvum describes how the monks</w:t>
      </w:r>
      <w:r w:rsidR="007970D8">
        <w:rPr>
          <w:rFonts w:ascii="Arial" w:hAnsi="Arial" w:cs="Arial"/>
          <w:sz w:val="24"/>
          <w:szCs w:val="24"/>
        </w:rPr>
        <w:t xml:space="preserve"> set out for a desert place</w:t>
      </w:r>
      <w:r w:rsidR="0028345C">
        <w:rPr>
          <w:rFonts w:ascii="Arial" w:hAnsi="Arial" w:cs="Arial"/>
          <w:sz w:val="24"/>
          <w:szCs w:val="24"/>
        </w:rPr>
        <w:t>,</w:t>
      </w:r>
      <w:r w:rsidR="007970D8">
        <w:rPr>
          <w:rFonts w:ascii="Arial" w:hAnsi="Arial" w:cs="Arial"/>
          <w:sz w:val="24"/>
          <w:szCs w:val="24"/>
        </w:rPr>
        <w:t xml:space="preserve"> the monks of St Mary’s York also sought a desert place</w:t>
      </w:r>
      <w:r w:rsidR="0028345C">
        <w:rPr>
          <w:rFonts w:ascii="Arial" w:hAnsi="Arial" w:cs="Arial"/>
          <w:sz w:val="24"/>
          <w:szCs w:val="24"/>
        </w:rPr>
        <w:t>. Contextually this refers to a place of solitude away from towns and cities.</w:t>
      </w:r>
      <w:r w:rsidR="006D1AAF">
        <w:rPr>
          <w:rFonts w:ascii="Arial" w:hAnsi="Arial" w:cs="Arial"/>
          <w:sz w:val="24"/>
          <w:szCs w:val="24"/>
        </w:rPr>
        <w:t xml:space="preserve"> </w:t>
      </w:r>
      <w:r w:rsidR="0028345C">
        <w:rPr>
          <w:rFonts w:ascii="Arial" w:hAnsi="Arial" w:cs="Arial"/>
          <w:sz w:val="24"/>
          <w:szCs w:val="24"/>
        </w:rPr>
        <w:t>The number of monks leaving for Citeaux was twenty</w:t>
      </w:r>
      <w:r w:rsidR="00DD37D8">
        <w:rPr>
          <w:rFonts w:ascii="Arial" w:hAnsi="Arial" w:cs="Arial"/>
          <w:sz w:val="24"/>
          <w:szCs w:val="24"/>
        </w:rPr>
        <w:t>,</w:t>
      </w:r>
      <w:r w:rsidR="0028345C">
        <w:rPr>
          <w:rFonts w:ascii="Arial" w:hAnsi="Arial" w:cs="Arial"/>
          <w:sz w:val="24"/>
          <w:szCs w:val="24"/>
        </w:rPr>
        <w:t xml:space="preserve"> whilst only thirteen left for a life of poverty and labour</w:t>
      </w:r>
      <w:r w:rsidR="00484C2F">
        <w:rPr>
          <w:rFonts w:ascii="Arial" w:hAnsi="Arial" w:cs="Arial"/>
          <w:sz w:val="24"/>
          <w:szCs w:val="24"/>
        </w:rPr>
        <w:t xml:space="preserve"> from St Mary’s</w:t>
      </w:r>
      <w:r w:rsidR="0028345C">
        <w:rPr>
          <w:rFonts w:ascii="Arial" w:hAnsi="Arial" w:cs="Arial"/>
          <w:sz w:val="24"/>
          <w:szCs w:val="24"/>
        </w:rPr>
        <w:t>.</w:t>
      </w:r>
      <w:r w:rsidR="00262895">
        <w:rPr>
          <w:rFonts w:ascii="Arial" w:hAnsi="Arial" w:cs="Arial"/>
          <w:sz w:val="24"/>
          <w:szCs w:val="24"/>
        </w:rPr>
        <w:t xml:space="preserve"> Burton argues that </w:t>
      </w:r>
      <w:r w:rsidR="00BC7C95">
        <w:rPr>
          <w:rFonts w:ascii="Arial" w:hAnsi="Arial" w:cs="Arial"/>
          <w:sz w:val="24"/>
          <w:szCs w:val="24"/>
        </w:rPr>
        <w:t xml:space="preserve">the narrative for </w:t>
      </w:r>
      <w:r w:rsidR="00262895">
        <w:rPr>
          <w:rFonts w:ascii="Arial" w:hAnsi="Arial" w:cs="Arial"/>
          <w:sz w:val="24"/>
          <w:szCs w:val="24"/>
        </w:rPr>
        <w:t xml:space="preserve">Fountains Abbey was </w:t>
      </w:r>
      <w:r w:rsidR="00BC7C95">
        <w:rPr>
          <w:rFonts w:ascii="Arial" w:hAnsi="Arial" w:cs="Arial"/>
          <w:sz w:val="24"/>
          <w:szCs w:val="24"/>
        </w:rPr>
        <w:t xml:space="preserve">intended to be </w:t>
      </w:r>
      <w:r w:rsidR="00FC2B9B">
        <w:rPr>
          <w:rFonts w:ascii="Arial" w:hAnsi="Arial" w:cs="Arial"/>
          <w:sz w:val="24"/>
          <w:szCs w:val="24"/>
        </w:rPr>
        <w:t>analogous to</w:t>
      </w:r>
      <w:r w:rsidR="00BC7C95">
        <w:rPr>
          <w:rFonts w:ascii="Arial" w:hAnsi="Arial" w:cs="Arial"/>
          <w:sz w:val="24"/>
          <w:szCs w:val="24"/>
        </w:rPr>
        <w:t xml:space="preserve"> the Exordium Parvum so that in time Fountains Abbey would have the same cred</w:t>
      </w:r>
      <w:r w:rsidR="00283921">
        <w:rPr>
          <w:rFonts w:ascii="Arial" w:hAnsi="Arial" w:cs="Arial"/>
          <w:sz w:val="24"/>
          <w:szCs w:val="24"/>
        </w:rPr>
        <w:t>ibility</w:t>
      </w:r>
      <w:r w:rsidR="00BC7C95">
        <w:rPr>
          <w:rFonts w:ascii="Arial" w:hAnsi="Arial" w:cs="Arial"/>
          <w:sz w:val="24"/>
          <w:szCs w:val="24"/>
        </w:rPr>
        <w:t xml:space="preserve"> as Citeaux.</w:t>
      </w:r>
      <w:r w:rsidR="0051582E">
        <w:rPr>
          <w:rStyle w:val="FootnoteReference"/>
          <w:rFonts w:ascii="Arial" w:hAnsi="Arial" w:cs="Arial"/>
          <w:sz w:val="24"/>
          <w:szCs w:val="24"/>
        </w:rPr>
        <w:footnoteReference w:id="3"/>
      </w:r>
    </w:p>
    <w:p w14:paraId="5C6AF8DF" w14:textId="2A153209" w:rsidR="00BB473D" w:rsidRDefault="00BB473D" w:rsidP="00F3321D">
      <w:pPr>
        <w:spacing w:line="360" w:lineRule="auto"/>
        <w:rPr>
          <w:rFonts w:ascii="Arial" w:hAnsi="Arial" w:cs="Arial"/>
          <w:sz w:val="24"/>
          <w:szCs w:val="24"/>
        </w:rPr>
      </w:pPr>
      <w:r w:rsidRPr="001D44E0">
        <w:rPr>
          <w:rFonts w:ascii="Arial" w:hAnsi="Arial" w:cs="Arial"/>
          <w:sz w:val="24"/>
          <w:szCs w:val="24"/>
        </w:rPr>
        <w:t>Fountains Abbey</w:t>
      </w:r>
      <w:r>
        <w:rPr>
          <w:rFonts w:ascii="Arial" w:hAnsi="Arial" w:cs="Arial"/>
          <w:sz w:val="24"/>
          <w:szCs w:val="24"/>
        </w:rPr>
        <w:t xml:space="preserve"> today is a World Heritage site managed by the National Trust</w:t>
      </w:r>
      <w:r w:rsidR="00FE418F">
        <w:rPr>
          <w:rFonts w:ascii="Arial" w:hAnsi="Arial" w:cs="Arial"/>
          <w:sz w:val="24"/>
          <w:szCs w:val="24"/>
        </w:rPr>
        <w:t xml:space="preserve"> and maintained by English Heritage</w:t>
      </w:r>
      <w:r>
        <w:rPr>
          <w:rFonts w:ascii="Arial" w:hAnsi="Arial" w:cs="Arial"/>
          <w:sz w:val="24"/>
          <w:szCs w:val="24"/>
        </w:rPr>
        <w:t xml:space="preserve">. It can be found in the </w:t>
      </w:r>
      <w:r w:rsidR="00E26330">
        <w:rPr>
          <w:rFonts w:ascii="Arial" w:hAnsi="Arial" w:cs="Arial"/>
          <w:sz w:val="24"/>
          <w:szCs w:val="24"/>
        </w:rPr>
        <w:t>Skel</w:t>
      </w:r>
      <w:r w:rsidR="00FE418F">
        <w:rPr>
          <w:rFonts w:ascii="Arial" w:hAnsi="Arial" w:cs="Arial"/>
          <w:sz w:val="24"/>
          <w:szCs w:val="24"/>
        </w:rPr>
        <w:t>ldale</w:t>
      </w:r>
      <w:r>
        <w:rPr>
          <w:rFonts w:ascii="Arial" w:hAnsi="Arial" w:cs="Arial"/>
          <w:sz w:val="24"/>
          <w:szCs w:val="24"/>
        </w:rPr>
        <w:t xml:space="preserve"> river valley. The land was </w:t>
      </w:r>
      <w:r w:rsidR="0019429D">
        <w:rPr>
          <w:rFonts w:ascii="Arial" w:hAnsi="Arial" w:cs="Arial"/>
          <w:sz w:val="24"/>
          <w:szCs w:val="24"/>
        </w:rPr>
        <w:t xml:space="preserve">then </w:t>
      </w:r>
      <w:r>
        <w:rPr>
          <w:rFonts w:ascii="Arial" w:hAnsi="Arial" w:cs="Arial"/>
          <w:sz w:val="24"/>
          <w:szCs w:val="24"/>
        </w:rPr>
        <w:t xml:space="preserve">owned by the Archbishop </w:t>
      </w:r>
      <w:r w:rsidR="0081619A">
        <w:rPr>
          <w:rFonts w:ascii="Arial" w:hAnsi="Arial" w:cs="Arial"/>
          <w:sz w:val="24"/>
          <w:szCs w:val="24"/>
        </w:rPr>
        <w:t xml:space="preserve">Thurstan </w:t>
      </w:r>
      <w:r>
        <w:rPr>
          <w:rFonts w:ascii="Arial" w:hAnsi="Arial" w:cs="Arial"/>
          <w:sz w:val="24"/>
          <w:szCs w:val="24"/>
        </w:rPr>
        <w:t>of York, who had a palace in nearby Rippon</w:t>
      </w:r>
      <w:r w:rsidR="00283921">
        <w:rPr>
          <w:rFonts w:ascii="Arial" w:hAnsi="Arial" w:cs="Arial"/>
          <w:sz w:val="24"/>
          <w:szCs w:val="24"/>
        </w:rPr>
        <w:t>,</w:t>
      </w:r>
      <w:r w:rsidR="0081619A">
        <w:rPr>
          <w:rFonts w:ascii="Arial" w:hAnsi="Arial" w:cs="Arial"/>
          <w:sz w:val="24"/>
          <w:szCs w:val="24"/>
        </w:rPr>
        <w:t xml:space="preserve"> </w:t>
      </w:r>
      <w:r>
        <w:rPr>
          <w:rFonts w:ascii="Arial" w:hAnsi="Arial" w:cs="Arial"/>
          <w:sz w:val="24"/>
          <w:szCs w:val="24"/>
        </w:rPr>
        <w:t>which is about thirty miles from the minster in York</w:t>
      </w:r>
      <w:r w:rsidR="00DE3D4C">
        <w:rPr>
          <w:rFonts w:ascii="Arial" w:hAnsi="Arial" w:cs="Arial"/>
          <w:sz w:val="24"/>
          <w:szCs w:val="24"/>
        </w:rPr>
        <w:t>.</w:t>
      </w:r>
      <w:r>
        <w:rPr>
          <w:rFonts w:ascii="Arial" w:hAnsi="Arial" w:cs="Arial"/>
          <w:sz w:val="24"/>
          <w:szCs w:val="24"/>
        </w:rPr>
        <w:t xml:space="preserve"> </w:t>
      </w:r>
      <w:r w:rsidR="00DE3D4C">
        <w:rPr>
          <w:rFonts w:ascii="Arial" w:hAnsi="Arial" w:cs="Arial"/>
          <w:sz w:val="24"/>
          <w:szCs w:val="24"/>
        </w:rPr>
        <w:t>T</w:t>
      </w:r>
      <w:r>
        <w:rPr>
          <w:rFonts w:ascii="Arial" w:hAnsi="Arial" w:cs="Arial"/>
          <w:sz w:val="24"/>
          <w:szCs w:val="24"/>
        </w:rPr>
        <w:t>he abbey site remains a peaceful setting away from the bustle of city life</w:t>
      </w:r>
      <w:r w:rsidR="0019429D">
        <w:rPr>
          <w:rFonts w:ascii="Arial" w:hAnsi="Arial" w:cs="Arial"/>
          <w:sz w:val="24"/>
          <w:szCs w:val="24"/>
        </w:rPr>
        <w:t>.</w:t>
      </w:r>
      <w:r>
        <w:rPr>
          <w:rStyle w:val="FootnoteReference"/>
          <w:rFonts w:ascii="Arial" w:hAnsi="Arial" w:cs="Arial"/>
          <w:sz w:val="24"/>
          <w:szCs w:val="24"/>
        </w:rPr>
        <w:footnoteReference w:id="4"/>
      </w:r>
      <w:r w:rsidR="00FE418F">
        <w:rPr>
          <w:rFonts w:ascii="Arial" w:hAnsi="Arial" w:cs="Arial"/>
          <w:sz w:val="24"/>
          <w:szCs w:val="24"/>
        </w:rPr>
        <w:t xml:space="preserve"> </w:t>
      </w:r>
      <w:r w:rsidR="00DE3D4C">
        <w:rPr>
          <w:rFonts w:ascii="Arial" w:hAnsi="Arial" w:cs="Arial"/>
          <w:sz w:val="24"/>
          <w:szCs w:val="24"/>
        </w:rPr>
        <w:t xml:space="preserve">Since the first monks arrived at the wooded site Fountains has been rebuilt </w:t>
      </w:r>
      <w:r w:rsidR="002871D7">
        <w:rPr>
          <w:rFonts w:ascii="Arial" w:hAnsi="Arial" w:cs="Arial"/>
          <w:sz w:val="24"/>
          <w:szCs w:val="24"/>
        </w:rPr>
        <w:t>several times, and its archaeological history is well documented</w:t>
      </w:r>
      <w:r w:rsidR="0019429D">
        <w:rPr>
          <w:rFonts w:ascii="Arial" w:hAnsi="Arial" w:cs="Arial"/>
          <w:sz w:val="24"/>
          <w:szCs w:val="24"/>
        </w:rPr>
        <w:t>;</w:t>
      </w:r>
      <w:r w:rsidR="002871D7">
        <w:rPr>
          <w:rFonts w:ascii="Arial" w:hAnsi="Arial" w:cs="Arial"/>
          <w:sz w:val="24"/>
          <w:szCs w:val="24"/>
        </w:rPr>
        <w:t xml:space="preserve"> </w:t>
      </w:r>
      <w:r w:rsidR="00FE418F">
        <w:rPr>
          <w:rFonts w:ascii="Arial" w:hAnsi="Arial" w:cs="Arial"/>
          <w:sz w:val="24"/>
          <w:szCs w:val="24"/>
        </w:rPr>
        <w:t>i</w:t>
      </w:r>
      <w:r w:rsidR="002871D7">
        <w:rPr>
          <w:rFonts w:ascii="Arial" w:hAnsi="Arial" w:cs="Arial"/>
          <w:sz w:val="24"/>
          <w:szCs w:val="24"/>
        </w:rPr>
        <w:t>t is</w:t>
      </w:r>
      <w:r w:rsidR="00FE418F">
        <w:rPr>
          <w:rFonts w:ascii="Arial" w:hAnsi="Arial" w:cs="Arial"/>
          <w:sz w:val="24"/>
          <w:szCs w:val="24"/>
        </w:rPr>
        <w:t xml:space="preserve"> one of the most studied sites</w:t>
      </w:r>
      <w:r w:rsidR="0081619A">
        <w:rPr>
          <w:rFonts w:ascii="Arial" w:hAnsi="Arial" w:cs="Arial"/>
          <w:sz w:val="24"/>
          <w:szCs w:val="24"/>
        </w:rPr>
        <w:t xml:space="preserve"> with yet more to discover.</w:t>
      </w:r>
    </w:p>
    <w:p w14:paraId="658CE97A" w14:textId="6F468183" w:rsidR="0051582E" w:rsidRDefault="00505EB3" w:rsidP="00F3321D">
      <w:pPr>
        <w:spacing w:line="360" w:lineRule="auto"/>
        <w:rPr>
          <w:rFonts w:ascii="Arial" w:hAnsi="Arial" w:cs="Arial"/>
          <w:sz w:val="24"/>
          <w:szCs w:val="24"/>
        </w:rPr>
      </w:pPr>
      <w:r>
        <w:rPr>
          <w:rFonts w:ascii="Arial" w:hAnsi="Arial" w:cs="Arial"/>
          <w:sz w:val="24"/>
          <w:szCs w:val="24"/>
        </w:rPr>
        <w:lastRenderedPageBreak/>
        <w:t xml:space="preserve">Recent </w:t>
      </w:r>
      <w:r w:rsidRPr="001D44E0">
        <w:rPr>
          <w:rFonts w:ascii="Arial" w:hAnsi="Arial" w:cs="Arial"/>
          <w:sz w:val="24"/>
          <w:szCs w:val="24"/>
        </w:rPr>
        <w:t>scholars</w:t>
      </w:r>
      <w:r w:rsidR="002871D7" w:rsidRPr="001D44E0">
        <w:rPr>
          <w:rFonts w:ascii="Arial" w:hAnsi="Arial" w:cs="Arial"/>
          <w:sz w:val="24"/>
          <w:szCs w:val="24"/>
        </w:rPr>
        <w:t>hip</w:t>
      </w:r>
      <w:r>
        <w:rPr>
          <w:rFonts w:ascii="Arial" w:hAnsi="Arial" w:cs="Arial"/>
          <w:sz w:val="24"/>
          <w:szCs w:val="24"/>
        </w:rPr>
        <w:t xml:space="preserve"> </w:t>
      </w:r>
      <w:r w:rsidR="002871D7">
        <w:rPr>
          <w:rFonts w:ascii="Arial" w:hAnsi="Arial" w:cs="Arial"/>
          <w:sz w:val="24"/>
          <w:szCs w:val="24"/>
        </w:rPr>
        <w:t>suggests</w:t>
      </w:r>
      <w:r>
        <w:rPr>
          <w:rFonts w:ascii="Arial" w:hAnsi="Arial" w:cs="Arial"/>
          <w:sz w:val="24"/>
          <w:szCs w:val="24"/>
        </w:rPr>
        <w:t xml:space="preserve"> that t</w:t>
      </w:r>
      <w:r w:rsidR="006D1AAF">
        <w:rPr>
          <w:rFonts w:ascii="Arial" w:hAnsi="Arial" w:cs="Arial"/>
          <w:sz w:val="24"/>
          <w:szCs w:val="24"/>
        </w:rPr>
        <w:t>he early documents of the Cistercians are understood to have been written after the monks left Molesme Abbey</w:t>
      </w:r>
      <w:r w:rsidR="0083540E">
        <w:rPr>
          <w:rFonts w:ascii="Arial" w:hAnsi="Arial" w:cs="Arial"/>
          <w:sz w:val="24"/>
          <w:szCs w:val="24"/>
        </w:rPr>
        <w:t xml:space="preserve"> and had set up Citeaux</w:t>
      </w:r>
      <w:r>
        <w:rPr>
          <w:rFonts w:ascii="Arial" w:hAnsi="Arial" w:cs="Arial"/>
          <w:sz w:val="24"/>
          <w:szCs w:val="24"/>
        </w:rPr>
        <w:t>. Burton describes how Chrysogonus Waddell’s research indicates that parts of the Exordium Parvum had been written by Stephen Harding whilst chapter III was the work of Raymond Du Bar circa 1147.</w:t>
      </w:r>
      <w:r>
        <w:rPr>
          <w:rStyle w:val="FootnoteReference"/>
          <w:rFonts w:ascii="Arial" w:hAnsi="Arial" w:cs="Arial"/>
          <w:sz w:val="24"/>
          <w:szCs w:val="24"/>
        </w:rPr>
        <w:footnoteReference w:id="5"/>
      </w:r>
      <w:r w:rsidR="00B36071">
        <w:rPr>
          <w:rFonts w:ascii="Arial" w:hAnsi="Arial" w:cs="Arial"/>
          <w:sz w:val="24"/>
          <w:szCs w:val="24"/>
        </w:rPr>
        <w:t xml:space="preserve"> </w:t>
      </w:r>
      <w:r w:rsidR="00B206A3">
        <w:rPr>
          <w:rFonts w:ascii="Arial" w:hAnsi="Arial" w:cs="Arial"/>
          <w:sz w:val="24"/>
          <w:szCs w:val="24"/>
        </w:rPr>
        <w:t xml:space="preserve">Berman argues that these documents were not written </w:t>
      </w:r>
      <w:r w:rsidR="00207710">
        <w:rPr>
          <w:rFonts w:ascii="Arial" w:hAnsi="Arial" w:cs="Arial"/>
          <w:sz w:val="24"/>
          <w:szCs w:val="24"/>
        </w:rPr>
        <w:t>until</w:t>
      </w:r>
      <w:r w:rsidR="00B206A3">
        <w:rPr>
          <w:rFonts w:ascii="Arial" w:hAnsi="Arial" w:cs="Arial"/>
          <w:sz w:val="24"/>
          <w:szCs w:val="24"/>
        </w:rPr>
        <w:t xml:space="preserve"> </w:t>
      </w:r>
      <w:r w:rsidR="00E26330">
        <w:rPr>
          <w:rFonts w:ascii="Arial" w:hAnsi="Arial" w:cs="Arial"/>
          <w:sz w:val="24"/>
          <w:szCs w:val="24"/>
        </w:rPr>
        <w:t xml:space="preserve">the </w:t>
      </w:r>
      <w:r w:rsidR="00B206A3">
        <w:rPr>
          <w:rFonts w:ascii="Arial" w:hAnsi="Arial" w:cs="Arial"/>
          <w:sz w:val="24"/>
          <w:szCs w:val="24"/>
        </w:rPr>
        <w:t xml:space="preserve">late twelfth </w:t>
      </w:r>
      <w:r w:rsidR="002871D7">
        <w:rPr>
          <w:rFonts w:ascii="Arial" w:hAnsi="Arial" w:cs="Arial"/>
          <w:sz w:val="24"/>
          <w:szCs w:val="24"/>
        </w:rPr>
        <w:t>c</w:t>
      </w:r>
      <w:r w:rsidR="00B206A3">
        <w:rPr>
          <w:rFonts w:ascii="Arial" w:hAnsi="Arial" w:cs="Arial"/>
          <w:sz w:val="24"/>
          <w:szCs w:val="24"/>
        </w:rPr>
        <w:t>entury</w:t>
      </w:r>
      <w:r w:rsidR="00EB7D7C">
        <w:rPr>
          <w:rFonts w:ascii="Arial" w:hAnsi="Arial" w:cs="Arial"/>
          <w:sz w:val="24"/>
          <w:szCs w:val="24"/>
        </w:rPr>
        <w:t xml:space="preserve"> the intention </w:t>
      </w:r>
      <w:r w:rsidR="002871D7">
        <w:rPr>
          <w:rFonts w:ascii="Arial" w:hAnsi="Arial" w:cs="Arial"/>
          <w:sz w:val="24"/>
          <w:szCs w:val="24"/>
        </w:rPr>
        <w:t>was</w:t>
      </w:r>
      <w:r w:rsidR="00EB7D7C">
        <w:rPr>
          <w:rFonts w:ascii="Arial" w:hAnsi="Arial" w:cs="Arial"/>
          <w:sz w:val="24"/>
          <w:szCs w:val="24"/>
        </w:rPr>
        <w:t xml:space="preserve"> to create a history for the Cistercians</w:t>
      </w:r>
      <w:r w:rsidR="00E619F7">
        <w:rPr>
          <w:rFonts w:ascii="Arial" w:hAnsi="Arial" w:cs="Arial"/>
          <w:sz w:val="24"/>
          <w:szCs w:val="24"/>
        </w:rPr>
        <w:t xml:space="preserve"> who she claims were not an </w:t>
      </w:r>
      <w:r w:rsidR="00283921">
        <w:rPr>
          <w:rFonts w:ascii="Arial" w:hAnsi="Arial" w:cs="Arial"/>
          <w:sz w:val="24"/>
          <w:szCs w:val="24"/>
        </w:rPr>
        <w:t>O</w:t>
      </w:r>
      <w:r w:rsidR="00E619F7">
        <w:rPr>
          <w:rFonts w:ascii="Arial" w:hAnsi="Arial" w:cs="Arial"/>
          <w:sz w:val="24"/>
          <w:szCs w:val="24"/>
        </w:rPr>
        <w:t>rder</w:t>
      </w:r>
      <w:r w:rsidR="00EB7D7C">
        <w:rPr>
          <w:rStyle w:val="FootnoteReference"/>
          <w:rFonts w:ascii="Arial" w:hAnsi="Arial" w:cs="Arial"/>
          <w:sz w:val="24"/>
          <w:szCs w:val="24"/>
        </w:rPr>
        <w:footnoteReference w:id="6"/>
      </w:r>
      <w:r w:rsidR="00EB7D7C">
        <w:rPr>
          <w:rFonts w:ascii="Arial" w:hAnsi="Arial" w:cs="Arial"/>
          <w:sz w:val="24"/>
          <w:szCs w:val="24"/>
        </w:rPr>
        <w:t>. Burton’s propos</w:t>
      </w:r>
      <w:r w:rsidR="00283921">
        <w:rPr>
          <w:rFonts w:ascii="Arial" w:hAnsi="Arial" w:cs="Arial"/>
          <w:sz w:val="24"/>
          <w:szCs w:val="24"/>
        </w:rPr>
        <w:t>ition</w:t>
      </w:r>
      <w:r w:rsidR="00EB7D7C">
        <w:rPr>
          <w:rFonts w:ascii="Arial" w:hAnsi="Arial" w:cs="Arial"/>
          <w:sz w:val="24"/>
          <w:szCs w:val="24"/>
        </w:rPr>
        <w:t xml:space="preserve"> that the Fountains </w:t>
      </w:r>
      <w:r w:rsidR="00E619F7">
        <w:rPr>
          <w:rFonts w:ascii="Arial" w:hAnsi="Arial" w:cs="Arial"/>
          <w:sz w:val="24"/>
          <w:szCs w:val="24"/>
        </w:rPr>
        <w:t xml:space="preserve">Abbey </w:t>
      </w:r>
      <w:r w:rsidR="00EB7D7C">
        <w:rPr>
          <w:rFonts w:ascii="Arial" w:hAnsi="Arial" w:cs="Arial"/>
          <w:sz w:val="24"/>
          <w:szCs w:val="24"/>
        </w:rPr>
        <w:t>documents were produced for the same reason is thus logical.</w:t>
      </w:r>
      <w:r w:rsidR="00E619F7">
        <w:rPr>
          <w:rFonts w:ascii="Arial" w:hAnsi="Arial" w:cs="Arial"/>
          <w:sz w:val="24"/>
          <w:szCs w:val="24"/>
        </w:rPr>
        <w:t xml:space="preserve"> However, Berman’s argument suggesting that the </w:t>
      </w:r>
      <w:r w:rsidR="00283921">
        <w:rPr>
          <w:rFonts w:ascii="Arial" w:hAnsi="Arial" w:cs="Arial"/>
          <w:sz w:val="24"/>
          <w:szCs w:val="24"/>
        </w:rPr>
        <w:t>O</w:t>
      </w:r>
      <w:r w:rsidR="00E619F7">
        <w:rPr>
          <w:rFonts w:ascii="Arial" w:hAnsi="Arial" w:cs="Arial"/>
          <w:sz w:val="24"/>
          <w:szCs w:val="24"/>
        </w:rPr>
        <w:t xml:space="preserve">rder did not exist before the mid-twelfth century does not seem applicable here. </w:t>
      </w:r>
      <w:r w:rsidR="0051582E">
        <w:rPr>
          <w:rFonts w:ascii="Arial" w:hAnsi="Arial" w:cs="Arial"/>
          <w:sz w:val="24"/>
          <w:szCs w:val="24"/>
        </w:rPr>
        <w:t xml:space="preserve">The scholarship discussed above would suggest that </w:t>
      </w:r>
      <w:proofErr w:type="spellStart"/>
      <w:r w:rsidR="0051582E">
        <w:rPr>
          <w:rFonts w:ascii="Arial" w:hAnsi="Arial" w:cs="Arial"/>
          <w:sz w:val="24"/>
          <w:szCs w:val="24"/>
        </w:rPr>
        <w:t>Serlo’s</w:t>
      </w:r>
      <w:proofErr w:type="spellEnd"/>
      <w:r w:rsidR="0051582E">
        <w:rPr>
          <w:rFonts w:ascii="Arial" w:hAnsi="Arial" w:cs="Arial"/>
          <w:sz w:val="24"/>
          <w:szCs w:val="24"/>
        </w:rPr>
        <w:t xml:space="preserve"> input is </w:t>
      </w:r>
      <w:r w:rsidR="00BB473D">
        <w:rPr>
          <w:rFonts w:ascii="Arial" w:hAnsi="Arial" w:cs="Arial"/>
          <w:sz w:val="24"/>
          <w:szCs w:val="24"/>
        </w:rPr>
        <w:t>questionable</w:t>
      </w:r>
      <w:r w:rsidR="0051582E">
        <w:rPr>
          <w:rFonts w:ascii="Arial" w:hAnsi="Arial" w:cs="Arial"/>
          <w:sz w:val="24"/>
          <w:szCs w:val="24"/>
        </w:rPr>
        <w:t xml:space="preserve"> and that the similarity to Exordium Parvum agrees with Burton’s argument that the </w:t>
      </w:r>
      <w:r w:rsidR="00BB473D">
        <w:rPr>
          <w:rFonts w:ascii="Arial" w:hAnsi="Arial" w:cs="Arial"/>
          <w:sz w:val="24"/>
          <w:szCs w:val="24"/>
        </w:rPr>
        <w:t xml:space="preserve">narrative was written to emulate </w:t>
      </w:r>
      <w:r w:rsidR="00884197">
        <w:rPr>
          <w:rFonts w:ascii="Arial" w:hAnsi="Arial" w:cs="Arial"/>
          <w:sz w:val="24"/>
          <w:szCs w:val="24"/>
        </w:rPr>
        <w:t>the Exordium Parvum</w:t>
      </w:r>
      <w:r w:rsidR="00BB473D">
        <w:rPr>
          <w:rFonts w:ascii="Arial" w:hAnsi="Arial" w:cs="Arial"/>
          <w:sz w:val="24"/>
          <w:szCs w:val="24"/>
        </w:rPr>
        <w:t xml:space="preserve">. </w:t>
      </w:r>
      <w:r w:rsidR="00E26330">
        <w:rPr>
          <w:rFonts w:ascii="Arial" w:hAnsi="Arial" w:cs="Arial"/>
          <w:sz w:val="24"/>
          <w:szCs w:val="24"/>
        </w:rPr>
        <w:t>Indeed,</w:t>
      </w:r>
      <w:r w:rsidR="00884197">
        <w:rPr>
          <w:rFonts w:ascii="Arial" w:hAnsi="Arial" w:cs="Arial"/>
          <w:sz w:val="24"/>
          <w:szCs w:val="24"/>
        </w:rPr>
        <w:t xml:space="preserve"> the rags-to-riches story of Fountains Abbey </w:t>
      </w:r>
      <w:r w:rsidR="00283921">
        <w:rPr>
          <w:rFonts w:ascii="Arial" w:hAnsi="Arial" w:cs="Arial"/>
          <w:sz w:val="24"/>
          <w:szCs w:val="24"/>
        </w:rPr>
        <w:t>mirrors</w:t>
      </w:r>
      <w:r w:rsidR="00884197">
        <w:rPr>
          <w:rFonts w:ascii="Arial" w:hAnsi="Arial" w:cs="Arial"/>
          <w:sz w:val="24"/>
          <w:szCs w:val="24"/>
        </w:rPr>
        <w:t xml:space="preserve"> the development of the Cistercian order in France and when the Abbey became the principal Cistercian house in </w:t>
      </w:r>
      <w:r w:rsidR="00E26330">
        <w:rPr>
          <w:rFonts w:ascii="Arial" w:hAnsi="Arial" w:cs="Arial"/>
          <w:sz w:val="24"/>
          <w:szCs w:val="24"/>
        </w:rPr>
        <w:t>England it</w:t>
      </w:r>
      <w:r w:rsidR="00884197">
        <w:rPr>
          <w:rFonts w:ascii="Arial" w:hAnsi="Arial" w:cs="Arial"/>
          <w:sz w:val="24"/>
          <w:szCs w:val="24"/>
        </w:rPr>
        <w:t xml:space="preserve"> became parallel to the development of Citeaux.</w:t>
      </w:r>
    </w:p>
    <w:p w14:paraId="205D82B3" w14:textId="6CE53C81" w:rsidR="00B13390" w:rsidRDefault="00BE606E" w:rsidP="0019429D">
      <w:pPr>
        <w:spacing w:line="360" w:lineRule="auto"/>
        <w:rPr>
          <w:rFonts w:ascii="Arial" w:hAnsi="Arial" w:cs="Arial"/>
          <w:sz w:val="24"/>
          <w:szCs w:val="24"/>
        </w:rPr>
      </w:pPr>
      <w:r w:rsidRPr="00B13390">
        <w:rPr>
          <w:rFonts w:ascii="Arial" w:hAnsi="Arial" w:cs="Arial"/>
          <w:sz w:val="24"/>
          <w:szCs w:val="24"/>
        </w:rPr>
        <w:t xml:space="preserve">Is </w:t>
      </w:r>
      <w:r w:rsidR="00B13390" w:rsidRPr="00B13390">
        <w:rPr>
          <w:rFonts w:ascii="Arial" w:hAnsi="Arial" w:cs="Arial"/>
          <w:sz w:val="24"/>
          <w:szCs w:val="24"/>
        </w:rPr>
        <w:t>the Narratio</w:t>
      </w:r>
      <w:r w:rsidRPr="00B13390">
        <w:rPr>
          <w:rFonts w:ascii="Arial" w:hAnsi="Arial" w:cs="Arial"/>
          <w:sz w:val="24"/>
          <w:szCs w:val="24"/>
        </w:rPr>
        <w:t xml:space="preserve"> </w:t>
      </w:r>
      <w:r w:rsidR="00B13390" w:rsidRPr="00B13390">
        <w:rPr>
          <w:rFonts w:ascii="Arial" w:hAnsi="Arial" w:cs="Arial"/>
          <w:sz w:val="24"/>
          <w:szCs w:val="24"/>
        </w:rPr>
        <w:t>based on an eyewitness account or monastic records</w:t>
      </w:r>
      <w:r w:rsidRPr="00B13390">
        <w:rPr>
          <w:rFonts w:ascii="Arial" w:hAnsi="Arial" w:cs="Arial"/>
          <w:sz w:val="24"/>
          <w:szCs w:val="24"/>
        </w:rPr>
        <w:t xml:space="preserve">? Perhaps in a way it does not matter, in that it reflects the </w:t>
      </w:r>
      <w:r w:rsidR="00B13390">
        <w:rPr>
          <w:rFonts w:ascii="Arial" w:hAnsi="Arial" w:cs="Arial"/>
          <w:sz w:val="24"/>
          <w:szCs w:val="24"/>
        </w:rPr>
        <w:t>historiology of the founding of Fountains Abbey.</w:t>
      </w:r>
    </w:p>
    <w:p w14:paraId="22FFA76A" w14:textId="77777777" w:rsidR="00B13390" w:rsidRDefault="00B13390">
      <w:pPr>
        <w:rPr>
          <w:rFonts w:ascii="Arial" w:hAnsi="Arial" w:cs="Arial"/>
          <w:sz w:val="24"/>
          <w:szCs w:val="24"/>
        </w:rPr>
      </w:pPr>
      <w:r>
        <w:rPr>
          <w:rFonts w:ascii="Arial" w:hAnsi="Arial" w:cs="Arial"/>
          <w:sz w:val="24"/>
          <w:szCs w:val="24"/>
        </w:rPr>
        <w:br w:type="page"/>
      </w:r>
    </w:p>
    <w:p w14:paraId="09AFF1C9" w14:textId="77777777" w:rsidR="00884197" w:rsidRPr="00B13390" w:rsidRDefault="00884197">
      <w:pPr>
        <w:rPr>
          <w:rFonts w:ascii="Arial" w:hAnsi="Arial" w:cs="Arial"/>
          <w:sz w:val="24"/>
          <w:szCs w:val="24"/>
        </w:rPr>
      </w:pPr>
    </w:p>
    <w:p w14:paraId="62E83C32" w14:textId="0D28ED83" w:rsidR="00B43975" w:rsidRDefault="0031542A">
      <w:pPr>
        <w:rPr>
          <w:rFonts w:ascii="Arial" w:hAnsi="Arial" w:cs="Arial"/>
          <w:b/>
          <w:bCs/>
          <w:sz w:val="24"/>
          <w:szCs w:val="24"/>
        </w:rPr>
      </w:pPr>
      <w:r>
        <w:rPr>
          <w:rFonts w:ascii="Arial" w:hAnsi="Arial" w:cs="Arial"/>
          <w:b/>
          <w:bCs/>
          <w:sz w:val="24"/>
          <w:szCs w:val="24"/>
        </w:rPr>
        <w:t>Bibliography</w:t>
      </w:r>
    </w:p>
    <w:p w14:paraId="20C4B0A2" w14:textId="4BC35953" w:rsidR="0031542A" w:rsidRDefault="0031542A">
      <w:pPr>
        <w:rPr>
          <w:rFonts w:ascii="Arial" w:hAnsi="Arial" w:cs="Arial"/>
          <w:b/>
          <w:bCs/>
          <w:sz w:val="24"/>
          <w:szCs w:val="24"/>
        </w:rPr>
      </w:pPr>
      <w:r>
        <w:rPr>
          <w:rFonts w:ascii="Arial" w:hAnsi="Arial" w:cs="Arial"/>
          <w:b/>
          <w:bCs/>
          <w:sz w:val="24"/>
          <w:szCs w:val="24"/>
        </w:rPr>
        <w:t>Primary Sources</w:t>
      </w:r>
    </w:p>
    <w:p w14:paraId="2046AA75" w14:textId="4B6E8F58" w:rsidR="0031542A" w:rsidRDefault="0031542A" w:rsidP="00933D33">
      <w:pPr>
        <w:ind w:left="567" w:hanging="567"/>
        <w:rPr>
          <w:rFonts w:ascii="Arial" w:hAnsi="Arial" w:cs="Arial"/>
          <w:sz w:val="24"/>
          <w:szCs w:val="24"/>
        </w:rPr>
      </w:pPr>
      <w:r w:rsidRPr="0031542A">
        <w:rPr>
          <w:rFonts w:ascii="Arial" w:hAnsi="Arial" w:cs="Arial"/>
          <w:sz w:val="24"/>
          <w:szCs w:val="24"/>
        </w:rPr>
        <w:t>The Rule of St Benedict</w:t>
      </w:r>
      <w:r>
        <w:rPr>
          <w:rFonts w:ascii="Arial" w:hAnsi="Arial" w:cs="Arial"/>
          <w:sz w:val="24"/>
          <w:szCs w:val="24"/>
        </w:rPr>
        <w:t xml:space="preserve"> trans &amp; edited by Abbot Justin </w:t>
      </w:r>
      <w:proofErr w:type="spellStart"/>
      <w:r>
        <w:rPr>
          <w:rFonts w:ascii="Arial" w:hAnsi="Arial" w:cs="Arial"/>
          <w:sz w:val="24"/>
          <w:szCs w:val="24"/>
        </w:rPr>
        <w:t>Mcann</w:t>
      </w:r>
      <w:proofErr w:type="spellEnd"/>
      <w:r>
        <w:rPr>
          <w:rFonts w:ascii="Arial" w:hAnsi="Arial" w:cs="Arial"/>
          <w:sz w:val="24"/>
          <w:szCs w:val="24"/>
        </w:rPr>
        <w:t xml:space="preserve">, 1952 Burns </w:t>
      </w:r>
      <w:proofErr w:type="gramStart"/>
      <w:r>
        <w:rPr>
          <w:rFonts w:ascii="Arial" w:hAnsi="Arial" w:cs="Arial"/>
          <w:sz w:val="24"/>
          <w:szCs w:val="24"/>
        </w:rPr>
        <w:t>Oates  London</w:t>
      </w:r>
      <w:proofErr w:type="gramEnd"/>
    </w:p>
    <w:p w14:paraId="6B7E080B" w14:textId="22350417" w:rsidR="007970D8" w:rsidRDefault="007970D8">
      <w:r>
        <w:rPr>
          <w:rFonts w:ascii="Arial" w:hAnsi="Arial" w:cs="Arial"/>
          <w:sz w:val="24"/>
          <w:szCs w:val="24"/>
        </w:rPr>
        <w:t xml:space="preserve">Exordium Parvum </w:t>
      </w:r>
      <w:hyperlink r:id="rId8" w:history="1">
        <w:proofErr w:type="gramStart"/>
        <w:r>
          <w:rPr>
            <w:rStyle w:val="Hyperlink"/>
          </w:rPr>
          <w:t>D:TEXTSOCExdtext1.PDF</w:t>
        </w:r>
        <w:proofErr w:type="gramEnd"/>
        <w:r>
          <w:rPr>
            <w:rStyle w:val="Hyperlink"/>
          </w:rPr>
          <w:t xml:space="preserve"> (uwtsd.ac.uk)</w:t>
        </w:r>
      </w:hyperlink>
      <w:r>
        <w:t xml:space="preserve"> accessed 23/10/22</w:t>
      </w:r>
    </w:p>
    <w:p w14:paraId="66EAB7A7" w14:textId="55945E94" w:rsidR="009B7805" w:rsidRDefault="009B7805"/>
    <w:p w14:paraId="37FD3699" w14:textId="0A05DE38" w:rsidR="009B7805" w:rsidRPr="009B7805" w:rsidRDefault="009B7805">
      <w:pPr>
        <w:rPr>
          <w:rFonts w:ascii="Arial" w:hAnsi="Arial" w:cs="Arial"/>
          <w:b/>
          <w:bCs/>
          <w:sz w:val="24"/>
          <w:szCs w:val="24"/>
        </w:rPr>
      </w:pPr>
      <w:r w:rsidRPr="009B7805">
        <w:rPr>
          <w:rFonts w:ascii="Arial" w:hAnsi="Arial" w:cs="Arial"/>
          <w:b/>
          <w:bCs/>
          <w:sz w:val="24"/>
          <w:szCs w:val="24"/>
        </w:rPr>
        <w:t>Secondary Sources</w:t>
      </w:r>
    </w:p>
    <w:p w14:paraId="1E2ACBD5" w14:textId="45B7E34D" w:rsidR="009B7805" w:rsidRDefault="009B7805" w:rsidP="00933D33">
      <w:pPr>
        <w:ind w:left="567" w:hanging="567"/>
        <w:rPr>
          <w:rFonts w:ascii="Arial" w:hAnsi="Arial" w:cs="Arial"/>
          <w:sz w:val="24"/>
          <w:szCs w:val="24"/>
        </w:rPr>
      </w:pPr>
      <w:r w:rsidRPr="009B7805">
        <w:rPr>
          <w:rFonts w:ascii="Arial" w:hAnsi="Arial" w:cs="Arial"/>
          <w:sz w:val="24"/>
          <w:szCs w:val="24"/>
        </w:rPr>
        <w:t>Burton</w:t>
      </w:r>
      <w:r>
        <w:rPr>
          <w:rFonts w:ascii="Arial" w:hAnsi="Arial" w:cs="Arial"/>
          <w:sz w:val="24"/>
          <w:szCs w:val="24"/>
        </w:rPr>
        <w:t>,</w:t>
      </w:r>
      <w:r w:rsidR="00B36071">
        <w:rPr>
          <w:rFonts w:ascii="Arial" w:hAnsi="Arial" w:cs="Arial"/>
          <w:sz w:val="24"/>
          <w:szCs w:val="24"/>
        </w:rPr>
        <w:t xml:space="preserve"> J.</w:t>
      </w:r>
      <w:r w:rsidRPr="009B7805">
        <w:rPr>
          <w:rFonts w:ascii="Arial" w:hAnsi="Arial" w:cs="Arial"/>
          <w:sz w:val="24"/>
          <w:szCs w:val="24"/>
        </w:rPr>
        <w:t xml:space="preserve"> and Kerr, </w:t>
      </w:r>
      <w:r>
        <w:rPr>
          <w:rFonts w:ascii="Arial" w:hAnsi="Arial" w:cs="Arial"/>
          <w:sz w:val="24"/>
          <w:szCs w:val="24"/>
        </w:rPr>
        <w:t>J.</w:t>
      </w:r>
      <w:r w:rsidR="00A53B89">
        <w:rPr>
          <w:rFonts w:ascii="Arial" w:hAnsi="Arial" w:cs="Arial"/>
          <w:sz w:val="24"/>
          <w:szCs w:val="24"/>
        </w:rPr>
        <w:t xml:space="preserve"> (2011)</w:t>
      </w:r>
      <w:r>
        <w:rPr>
          <w:rFonts w:ascii="Arial" w:hAnsi="Arial" w:cs="Arial"/>
          <w:sz w:val="24"/>
          <w:szCs w:val="24"/>
        </w:rPr>
        <w:t xml:space="preserve"> </w:t>
      </w:r>
      <w:r w:rsidRPr="00A53B89">
        <w:rPr>
          <w:rFonts w:ascii="Arial" w:hAnsi="Arial" w:cs="Arial"/>
          <w:i/>
          <w:iCs/>
          <w:sz w:val="24"/>
          <w:szCs w:val="24"/>
        </w:rPr>
        <w:t>The Cistercians in The Middle Ages</w:t>
      </w:r>
      <w:r w:rsidRPr="009B7805">
        <w:rPr>
          <w:rFonts w:ascii="Arial" w:hAnsi="Arial" w:cs="Arial"/>
          <w:sz w:val="24"/>
          <w:szCs w:val="24"/>
        </w:rPr>
        <w:t xml:space="preserve">, </w:t>
      </w:r>
      <w:r w:rsidR="00A53B89" w:rsidRPr="009B7805">
        <w:rPr>
          <w:rFonts w:ascii="Arial" w:hAnsi="Arial" w:cs="Arial"/>
          <w:sz w:val="24"/>
          <w:szCs w:val="24"/>
        </w:rPr>
        <w:t>Woodbridge</w:t>
      </w:r>
      <w:r w:rsidR="00A53B89">
        <w:rPr>
          <w:rFonts w:ascii="Arial" w:hAnsi="Arial" w:cs="Arial"/>
          <w:sz w:val="24"/>
          <w:szCs w:val="24"/>
        </w:rPr>
        <w:t>:</w:t>
      </w:r>
      <w:r w:rsidR="00A53B89" w:rsidRPr="009B7805">
        <w:rPr>
          <w:rFonts w:ascii="Arial" w:hAnsi="Arial" w:cs="Arial"/>
          <w:sz w:val="24"/>
          <w:szCs w:val="24"/>
        </w:rPr>
        <w:t xml:space="preserve"> </w:t>
      </w:r>
      <w:r w:rsidRPr="009B7805">
        <w:rPr>
          <w:rFonts w:ascii="Arial" w:hAnsi="Arial" w:cs="Arial"/>
          <w:sz w:val="24"/>
          <w:szCs w:val="24"/>
        </w:rPr>
        <w:t>The Boydell Press</w:t>
      </w:r>
      <w:r>
        <w:rPr>
          <w:rFonts w:ascii="Arial" w:hAnsi="Arial" w:cs="Arial"/>
          <w:sz w:val="24"/>
          <w:szCs w:val="24"/>
        </w:rPr>
        <w:t>.</w:t>
      </w:r>
    </w:p>
    <w:p w14:paraId="3A97EDB2" w14:textId="6893102E" w:rsidR="00EC2A57" w:rsidRDefault="00EC2A57" w:rsidP="00933D33">
      <w:pPr>
        <w:ind w:left="567" w:hanging="567"/>
        <w:rPr>
          <w:rFonts w:ascii="Arial" w:hAnsi="Arial" w:cs="Arial"/>
          <w:sz w:val="24"/>
          <w:szCs w:val="24"/>
        </w:rPr>
      </w:pPr>
      <w:proofErr w:type="spellStart"/>
      <w:proofErr w:type="gramStart"/>
      <w:r w:rsidRPr="00EC2A57">
        <w:rPr>
          <w:rFonts w:ascii="Arial" w:hAnsi="Arial" w:cs="Arial"/>
          <w:sz w:val="24"/>
          <w:szCs w:val="24"/>
        </w:rPr>
        <w:t>Burton,</w:t>
      </w:r>
      <w:r>
        <w:rPr>
          <w:rFonts w:ascii="Arial" w:hAnsi="Arial" w:cs="Arial"/>
          <w:sz w:val="24"/>
          <w:szCs w:val="24"/>
        </w:rPr>
        <w:t>J</w:t>
      </w:r>
      <w:proofErr w:type="spellEnd"/>
      <w:r>
        <w:rPr>
          <w:rFonts w:ascii="Arial" w:hAnsi="Arial" w:cs="Arial"/>
          <w:sz w:val="24"/>
          <w:szCs w:val="24"/>
        </w:rPr>
        <w:t>.</w:t>
      </w:r>
      <w:proofErr w:type="gramEnd"/>
      <w:r w:rsidRPr="00EC2A57">
        <w:rPr>
          <w:rFonts w:ascii="Arial" w:hAnsi="Arial" w:cs="Arial"/>
          <w:sz w:val="24"/>
          <w:szCs w:val="24"/>
        </w:rPr>
        <w:t xml:space="preserve"> </w:t>
      </w:r>
      <w:r>
        <w:rPr>
          <w:rFonts w:ascii="Arial" w:hAnsi="Arial" w:cs="Arial"/>
          <w:sz w:val="24"/>
          <w:szCs w:val="24"/>
        </w:rPr>
        <w:t xml:space="preserve">(2006) </w:t>
      </w:r>
      <w:r w:rsidRPr="00EC2A57">
        <w:rPr>
          <w:rFonts w:ascii="Arial" w:hAnsi="Arial" w:cs="Arial"/>
          <w:i/>
          <w:iCs/>
          <w:sz w:val="24"/>
          <w:szCs w:val="24"/>
        </w:rPr>
        <w:t xml:space="preserve">The Monastic Order of Yorkshire 1069-1215. </w:t>
      </w:r>
      <w:r w:rsidRPr="00EC2A57">
        <w:rPr>
          <w:rFonts w:ascii="Arial" w:hAnsi="Arial" w:cs="Arial"/>
          <w:sz w:val="24"/>
          <w:szCs w:val="24"/>
        </w:rPr>
        <w:t xml:space="preserve">Cambridge: Cambridge University Press </w:t>
      </w:r>
    </w:p>
    <w:p w14:paraId="04192FC0" w14:textId="393F8046" w:rsidR="00F3602A" w:rsidRDefault="00F3602A" w:rsidP="00933D33">
      <w:pPr>
        <w:ind w:left="851" w:hanging="851"/>
        <w:rPr>
          <w:rFonts w:ascii="Arial" w:hAnsi="Arial" w:cs="Arial"/>
          <w:sz w:val="24"/>
          <w:szCs w:val="24"/>
        </w:rPr>
      </w:pPr>
      <w:r w:rsidRPr="00933D33">
        <w:rPr>
          <w:rFonts w:ascii="Arial" w:hAnsi="Arial" w:cs="Arial"/>
          <w:sz w:val="24"/>
          <w:szCs w:val="24"/>
        </w:rPr>
        <w:t>Coppack, G</w:t>
      </w:r>
      <w:r w:rsidR="00933D33">
        <w:rPr>
          <w:rFonts w:ascii="Arial" w:hAnsi="Arial" w:cs="Arial"/>
          <w:sz w:val="24"/>
          <w:szCs w:val="24"/>
        </w:rPr>
        <w:t>. (2009</w:t>
      </w:r>
      <w:proofErr w:type="gramStart"/>
      <w:r w:rsidR="00933D33">
        <w:rPr>
          <w:rFonts w:ascii="Arial" w:hAnsi="Arial" w:cs="Arial"/>
          <w:sz w:val="24"/>
          <w:szCs w:val="24"/>
        </w:rPr>
        <w:t>)</w:t>
      </w:r>
      <w:r w:rsidRPr="00933D33">
        <w:rPr>
          <w:rFonts w:ascii="Arial" w:hAnsi="Arial" w:cs="Arial"/>
          <w:sz w:val="24"/>
          <w:szCs w:val="24"/>
        </w:rPr>
        <w:t xml:space="preserve">  </w:t>
      </w:r>
      <w:r w:rsidRPr="00933D33">
        <w:rPr>
          <w:rFonts w:ascii="Arial" w:hAnsi="Arial" w:cs="Arial"/>
          <w:i/>
          <w:iCs/>
          <w:sz w:val="24"/>
          <w:szCs w:val="24"/>
        </w:rPr>
        <w:t>Fountains</w:t>
      </w:r>
      <w:proofErr w:type="gramEnd"/>
      <w:r w:rsidRPr="00933D33">
        <w:rPr>
          <w:rFonts w:ascii="Arial" w:hAnsi="Arial" w:cs="Arial"/>
          <w:i/>
          <w:iCs/>
          <w:sz w:val="24"/>
          <w:szCs w:val="24"/>
        </w:rPr>
        <w:t xml:space="preserve"> Abbey the Cistercians i</w:t>
      </w:r>
      <w:r w:rsidR="00933D33">
        <w:rPr>
          <w:rFonts w:ascii="Arial" w:hAnsi="Arial" w:cs="Arial"/>
          <w:i/>
          <w:iCs/>
          <w:sz w:val="24"/>
          <w:szCs w:val="24"/>
        </w:rPr>
        <w:t>n</w:t>
      </w:r>
      <w:r w:rsidRPr="00933D33">
        <w:rPr>
          <w:rFonts w:ascii="Arial" w:hAnsi="Arial" w:cs="Arial"/>
          <w:i/>
          <w:iCs/>
          <w:sz w:val="24"/>
          <w:szCs w:val="24"/>
        </w:rPr>
        <w:t xml:space="preserve"> Northern England</w:t>
      </w:r>
      <w:r w:rsidRPr="00933D33">
        <w:rPr>
          <w:rFonts w:ascii="Arial" w:hAnsi="Arial" w:cs="Arial"/>
          <w:sz w:val="24"/>
          <w:szCs w:val="24"/>
        </w:rPr>
        <w:t xml:space="preserve">, </w:t>
      </w:r>
      <w:r w:rsidR="00933D33">
        <w:rPr>
          <w:rFonts w:ascii="Arial" w:hAnsi="Arial" w:cs="Arial"/>
          <w:sz w:val="24"/>
          <w:szCs w:val="24"/>
        </w:rPr>
        <w:t>Stroud:</w:t>
      </w:r>
      <w:r w:rsidRPr="00933D33">
        <w:rPr>
          <w:rFonts w:ascii="Arial" w:hAnsi="Arial" w:cs="Arial"/>
          <w:sz w:val="24"/>
          <w:szCs w:val="24"/>
        </w:rPr>
        <w:t xml:space="preserve"> Amberley Publishing.</w:t>
      </w:r>
    </w:p>
    <w:p w14:paraId="2DA226FF" w14:textId="2110475E" w:rsidR="00207710" w:rsidRDefault="00207710" w:rsidP="00933D33">
      <w:pPr>
        <w:ind w:left="567" w:hanging="567"/>
        <w:rPr>
          <w:rFonts w:ascii="Arial" w:hAnsi="Arial" w:cs="Arial"/>
          <w:sz w:val="24"/>
          <w:szCs w:val="24"/>
        </w:rPr>
      </w:pPr>
      <w:r>
        <w:rPr>
          <w:rFonts w:ascii="Arial" w:hAnsi="Arial" w:cs="Arial"/>
          <w:sz w:val="24"/>
          <w:szCs w:val="24"/>
        </w:rPr>
        <w:t xml:space="preserve">Freeman, E </w:t>
      </w:r>
      <w:r w:rsidR="00A53B89">
        <w:rPr>
          <w:rFonts w:ascii="Arial" w:hAnsi="Arial" w:cs="Arial"/>
          <w:sz w:val="24"/>
          <w:szCs w:val="24"/>
        </w:rPr>
        <w:t xml:space="preserve">(2002) </w:t>
      </w:r>
      <w:r w:rsidRPr="00A53B89">
        <w:rPr>
          <w:rFonts w:ascii="Arial" w:hAnsi="Arial" w:cs="Arial"/>
          <w:i/>
          <w:iCs/>
          <w:sz w:val="24"/>
          <w:szCs w:val="24"/>
        </w:rPr>
        <w:t>Narratives of a New Order Cistercian Historical Writing in England, 1150 – 1220</w:t>
      </w:r>
      <w:r>
        <w:rPr>
          <w:rFonts w:ascii="Arial" w:hAnsi="Arial" w:cs="Arial"/>
          <w:sz w:val="24"/>
          <w:szCs w:val="24"/>
        </w:rPr>
        <w:t xml:space="preserve">. </w:t>
      </w:r>
      <w:r w:rsidR="00933D33">
        <w:rPr>
          <w:rFonts w:ascii="Arial" w:hAnsi="Arial" w:cs="Arial"/>
          <w:sz w:val="24"/>
          <w:szCs w:val="24"/>
        </w:rPr>
        <w:t>Belgium:</w:t>
      </w:r>
      <w:r>
        <w:rPr>
          <w:rFonts w:ascii="Arial" w:hAnsi="Arial" w:cs="Arial"/>
          <w:sz w:val="24"/>
          <w:szCs w:val="24"/>
        </w:rPr>
        <w:t xml:space="preserve"> </w:t>
      </w:r>
      <w:proofErr w:type="spellStart"/>
      <w:r>
        <w:rPr>
          <w:rFonts w:ascii="Arial" w:hAnsi="Arial" w:cs="Arial"/>
          <w:sz w:val="24"/>
          <w:szCs w:val="24"/>
        </w:rPr>
        <w:t>Brepuls</w:t>
      </w:r>
      <w:proofErr w:type="spellEnd"/>
      <w:r>
        <w:rPr>
          <w:rFonts w:ascii="Arial" w:hAnsi="Arial" w:cs="Arial"/>
          <w:sz w:val="24"/>
          <w:szCs w:val="24"/>
        </w:rPr>
        <w:t xml:space="preserve"> Publisher.</w:t>
      </w:r>
    </w:p>
    <w:p w14:paraId="088E99E0" w14:textId="0A420D5B" w:rsidR="00EC2A57" w:rsidRPr="00EC2A57" w:rsidRDefault="00EC2A57" w:rsidP="00933D33">
      <w:pPr>
        <w:ind w:left="567" w:hanging="567"/>
        <w:rPr>
          <w:rFonts w:ascii="Arial" w:hAnsi="Arial" w:cs="Arial"/>
          <w:b/>
          <w:bCs/>
          <w:sz w:val="24"/>
          <w:szCs w:val="24"/>
        </w:rPr>
      </w:pPr>
    </w:p>
    <w:p w14:paraId="2307177B" w14:textId="64038264" w:rsidR="00EC2A57" w:rsidRPr="00EC2A57" w:rsidRDefault="00EC2A57" w:rsidP="00933D33">
      <w:pPr>
        <w:ind w:left="567" w:hanging="567"/>
        <w:rPr>
          <w:rFonts w:ascii="Arial" w:hAnsi="Arial" w:cs="Arial"/>
          <w:b/>
          <w:bCs/>
          <w:sz w:val="24"/>
          <w:szCs w:val="24"/>
        </w:rPr>
      </w:pPr>
      <w:r w:rsidRPr="00EC2A57">
        <w:rPr>
          <w:rFonts w:ascii="Arial" w:hAnsi="Arial" w:cs="Arial"/>
          <w:b/>
          <w:bCs/>
          <w:sz w:val="24"/>
          <w:szCs w:val="24"/>
        </w:rPr>
        <w:t>Conference paper</w:t>
      </w:r>
    </w:p>
    <w:p w14:paraId="3258ABAA" w14:textId="77777777" w:rsidR="00EC2A57" w:rsidRPr="00933D33" w:rsidRDefault="00EC2A57" w:rsidP="00EC2A57">
      <w:pPr>
        <w:ind w:left="567" w:hanging="567"/>
        <w:rPr>
          <w:rFonts w:ascii="Arial" w:hAnsi="Arial" w:cs="Arial"/>
          <w:sz w:val="24"/>
          <w:szCs w:val="24"/>
        </w:rPr>
      </w:pPr>
      <w:bookmarkStart w:id="1" w:name="_Hlk118019664"/>
      <w:r>
        <w:rPr>
          <w:rFonts w:ascii="Arial" w:hAnsi="Arial" w:cs="Arial"/>
          <w:sz w:val="24"/>
          <w:szCs w:val="24"/>
        </w:rPr>
        <w:t xml:space="preserve">Burton J (2008) </w:t>
      </w:r>
      <w:r w:rsidRPr="00933D33">
        <w:rPr>
          <w:rFonts w:ascii="Arial" w:hAnsi="Arial" w:cs="Arial"/>
          <w:sz w:val="24"/>
          <w:szCs w:val="24"/>
        </w:rPr>
        <w:t>P</w:t>
      </w:r>
      <w:r>
        <w:rPr>
          <w:rFonts w:ascii="Arial" w:hAnsi="Arial" w:cs="Arial"/>
          <w:sz w:val="24"/>
          <w:szCs w:val="24"/>
        </w:rPr>
        <w:t xml:space="preserve">ast </w:t>
      </w:r>
      <w:r w:rsidRPr="00933D33">
        <w:rPr>
          <w:rFonts w:ascii="Arial" w:hAnsi="Arial" w:cs="Arial"/>
          <w:sz w:val="24"/>
          <w:szCs w:val="24"/>
        </w:rPr>
        <w:t>M</w:t>
      </w:r>
      <w:r>
        <w:rPr>
          <w:rFonts w:ascii="Arial" w:hAnsi="Arial" w:cs="Arial"/>
          <w:sz w:val="24"/>
          <w:szCs w:val="24"/>
        </w:rPr>
        <w:t>odels</w:t>
      </w:r>
      <w:r w:rsidRPr="00933D33">
        <w:rPr>
          <w:rFonts w:ascii="Arial" w:hAnsi="Arial" w:cs="Arial"/>
          <w:sz w:val="24"/>
          <w:szCs w:val="24"/>
        </w:rPr>
        <w:t xml:space="preserve"> </w:t>
      </w:r>
      <w:r>
        <w:rPr>
          <w:rFonts w:ascii="Arial" w:hAnsi="Arial" w:cs="Arial"/>
          <w:sz w:val="24"/>
          <w:szCs w:val="24"/>
        </w:rPr>
        <w:t>and Contemporary Concerns</w:t>
      </w:r>
      <w:r w:rsidRPr="00933D33">
        <w:rPr>
          <w:rFonts w:ascii="Arial" w:hAnsi="Arial" w:cs="Arial"/>
          <w:sz w:val="24"/>
          <w:szCs w:val="24"/>
        </w:rPr>
        <w:t xml:space="preserve">: </w:t>
      </w:r>
      <w:r>
        <w:rPr>
          <w:rFonts w:ascii="Arial" w:hAnsi="Arial" w:cs="Arial"/>
          <w:sz w:val="24"/>
          <w:szCs w:val="24"/>
        </w:rPr>
        <w:t xml:space="preserve">The Foundation and Growth of the Cistercian order pp 27-45 in </w:t>
      </w:r>
      <w:r w:rsidRPr="00EB7D7C">
        <w:rPr>
          <w:rFonts w:ascii="Arial" w:hAnsi="Arial" w:cs="Arial"/>
          <w:color w:val="3A3A3A"/>
          <w:sz w:val="24"/>
          <w:szCs w:val="24"/>
          <w:shd w:val="clear" w:color="auto" w:fill="FFFFFF"/>
        </w:rPr>
        <w:t xml:space="preserve">Cooper, K, and J. Gregory, ‘Revival and Resurgence in Christian </w:t>
      </w:r>
      <w:proofErr w:type="gramStart"/>
      <w:r w:rsidRPr="00EB7D7C">
        <w:rPr>
          <w:rFonts w:ascii="Arial" w:hAnsi="Arial" w:cs="Arial"/>
          <w:color w:val="3A3A3A"/>
          <w:sz w:val="24"/>
          <w:szCs w:val="24"/>
          <w:shd w:val="clear" w:color="auto" w:fill="FFFFFF"/>
        </w:rPr>
        <w:t>History :</w:t>
      </w:r>
      <w:proofErr w:type="gramEnd"/>
      <w:r w:rsidRPr="00EB7D7C">
        <w:rPr>
          <w:rFonts w:ascii="Arial" w:hAnsi="Arial" w:cs="Arial"/>
          <w:color w:val="3A3A3A"/>
          <w:sz w:val="24"/>
          <w:szCs w:val="24"/>
          <w:shd w:val="clear" w:color="auto" w:fill="FFFFFF"/>
        </w:rPr>
        <w:t xml:space="preserve"> Papers Read at the 2006 Summer Meeting and the 2007 Winter Meeting of the Ecclesiastical History Society’ (Woodbridge: Published for the Ecclesiastical History Society by the Boydell Press, 2008)</w:t>
      </w:r>
    </w:p>
    <w:bookmarkEnd w:id="1"/>
    <w:p w14:paraId="75AE1496" w14:textId="77777777" w:rsidR="00EC2A57" w:rsidRPr="009B7805" w:rsidRDefault="00EC2A57" w:rsidP="00933D33">
      <w:pPr>
        <w:ind w:left="567" w:hanging="567"/>
        <w:rPr>
          <w:rFonts w:ascii="Arial" w:hAnsi="Arial" w:cs="Arial"/>
          <w:sz w:val="24"/>
          <w:szCs w:val="24"/>
        </w:rPr>
      </w:pPr>
    </w:p>
    <w:sectPr w:rsidR="00EC2A57" w:rsidRPr="009B78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E7D76" w14:textId="77777777" w:rsidR="00E64483" w:rsidRDefault="00E64483" w:rsidP="00505EB3">
      <w:pPr>
        <w:spacing w:after="0" w:line="240" w:lineRule="auto"/>
      </w:pPr>
      <w:r>
        <w:separator/>
      </w:r>
    </w:p>
  </w:endnote>
  <w:endnote w:type="continuationSeparator" w:id="0">
    <w:p w14:paraId="60F64C98" w14:textId="77777777" w:rsidR="00E64483" w:rsidRDefault="00E64483" w:rsidP="00505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0890D" w14:textId="77777777" w:rsidR="00E64483" w:rsidRDefault="00E64483" w:rsidP="00505EB3">
      <w:pPr>
        <w:spacing w:after="0" w:line="240" w:lineRule="auto"/>
      </w:pPr>
      <w:r>
        <w:separator/>
      </w:r>
    </w:p>
  </w:footnote>
  <w:footnote w:type="continuationSeparator" w:id="0">
    <w:p w14:paraId="3ABB5F9A" w14:textId="77777777" w:rsidR="00E64483" w:rsidRDefault="00E64483" w:rsidP="00505EB3">
      <w:pPr>
        <w:spacing w:after="0" w:line="240" w:lineRule="auto"/>
      </w:pPr>
      <w:r>
        <w:continuationSeparator/>
      </w:r>
    </w:p>
  </w:footnote>
  <w:footnote w:id="1">
    <w:p w14:paraId="5B1DBCDE" w14:textId="2A9DFBB8" w:rsidR="00262895" w:rsidRPr="00262895" w:rsidRDefault="00262895">
      <w:pPr>
        <w:pStyle w:val="FootnoteText"/>
      </w:pPr>
      <w:r>
        <w:rPr>
          <w:rStyle w:val="FootnoteReference"/>
        </w:rPr>
        <w:footnoteRef/>
      </w:r>
      <w:r>
        <w:t xml:space="preserve"> </w:t>
      </w:r>
      <w:bookmarkStart w:id="0" w:name="_Hlk118041763"/>
      <w:r>
        <w:t xml:space="preserve">J. Burton, </w:t>
      </w:r>
      <w:r>
        <w:rPr>
          <w:i/>
          <w:iCs/>
        </w:rPr>
        <w:t>The Monastic Order of Yorkshire</w:t>
      </w:r>
      <w:r w:rsidR="0051582E">
        <w:rPr>
          <w:i/>
          <w:iCs/>
        </w:rPr>
        <w:t xml:space="preserve"> </w:t>
      </w:r>
      <w:r>
        <w:rPr>
          <w:i/>
          <w:iCs/>
        </w:rPr>
        <w:t>1069-1215</w:t>
      </w:r>
      <w:r w:rsidR="00F3321D">
        <w:rPr>
          <w:i/>
          <w:iCs/>
        </w:rPr>
        <w:t xml:space="preserve">. </w:t>
      </w:r>
      <w:r>
        <w:t>Cambridge: Cambridge University Press 2006</w:t>
      </w:r>
      <w:bookmarkEnd w:id="0"/>
      <w:r>
        <w:t xml:space="preserve"> p103</w:t>
      </w:r>
    </w:p>
  </w:footnote>
  <w:footnote w:id="2">
    <w:p w14:paraId="6BF1724A" w14:textId="0C576E58" w:rsidR="002D6D85" w:rsidRDefault="002D6D85">
      <w:pPr>
        <w:pStyle w:val="FootnoteText"/>
      </w:pPr>
      <w:r>
        <w:rPr>
          <w:rStyle w:val="FootnoteReference"/>
        </w:rPr>
        <w:footnoteRef/>
      </w:r>
      <w:r>
        <w:t xml:space="preserve"> G</w:t>
      </w:r>
      <w:r w:rsidR="00262895">
        <w:t>.</w:t>
      </w:r>
      <w:r>
        <w:t xml:space="preserve"> Coppack, </w:t>
      </w:r>
      <w:r w:rsidRPr="00262895">
        <w:rPr>
          <w:i/>
          <w:iCs/>
        </w:rPr>
        <w:t xml:space="preserve">Fountains Abbey the Cistercians </w:t>
      </w:r>
      <w:proofErr w:type="spellStart"/>
      <w:r w:rsidRPr="00262895">
        <w:rPr>
          <w:i/>
          <w:iCs/>
        </w:rPr>
        <w:t>ib</w:t>
      </w:r>
      <w:proofErr w:type="spellEnd"/>
      <w:r w:rsidRPr="00262895">
        <w:rPr>
          <w:i/>
          <w:iCs/>
        </w:rPr>
        <w:t xml:space="preserve"> Northern </w:t>
      </w:r>
      <w:proofErr w:type="gramStart"/>
      <w:r w:rsidRPr="00262895">
        <w:rPr>
          <w:i/>
          <w:iCs/>
        </w:rPr>
        <w:t>England</w:t>
      </w:r>
      <w:r>
        <w:t xml:space="preserve">,  </w:t>
      </w:r>
      <w:r w:rsidR="00262895">
        <w:t>Stroud</w:t>
      </w:r>
      <w:proofErr w:type="gramEnd"/>
      <w:r w:rsidR="00262895">
        <w:t xml:space="preserve"> </w:t>
      </w:r>
      <w:proofErr w:type="spellStart"/>
      <w:r w:rsidR="00262895">
        <w:t>Glocs</w:t>
      </w:r>
      <w:proofErr w:type="spellEnd"/>
      <w:r w:rsidR="00262895">
        <w:t xml:space="preserve">: </w:t>
      </w:r>
      <w:r>
        <w:t xml:space="preserve">Amberley Publishing. </w:t>
      </w:r>
      <w:r w:rsidR="00262895">
        <w:t xml:space="preserve">2009 </w:t>
      </w:r>
      <w:r>
        <w:t>P7</w:t>
      </w:r>
    </w:p>
  </w:footnote>
  <w:footnote w:id="3">
    <w:p w14:paraId="4C3B594A" w14:textId="0EEC412A" w:rsidR="0051582E" w:rsidRDefault="0051582E">
      <w:pPr>
        <w:pStyle w:val="FootnoteText"/>
      </w:pPr>
      <w:r>
        <w:rPr>
          <w:rStyle w:val="FootnoteReference"/>
        </w:rPr>
        <w:footnoteRef/>
      </w:r>
      <w:r>
        <w:t xml:space="preserve"> Burton, </w:t>
      </w:r>
      <w:r>
        <w:rPr>
          <w:i/>
          <w:iCs/>
        </w:rPr>
        <w:t>Monastic Order of Yorkshire p103</w:t>
      </w:r>
    </w:p>
  </w:footnote>
  <w:footnote w:id="4">
    <w:p w14:paraId="0EDA635F" w14:textId="77777777" w:rsidR="00BB473D" w:rsidRDefault="00BB473D" w:rsidP="00BB473D">
      <w:pPr>
        <w:pStyle w:val="FootnoteText"/>
      </w:pPr>
      <w:r>
        <w:rPr>
          <w:rStyle w:val="FootnoteReference"/>
        </w:rPr>
        <w:footnoteRef/>
      </w:r>
      <w:r>
        <w:t xml:space="preserve"> Personal observation March 2022.</w:t>
      </w:r>
    </w:p>
  </w:footnote>
  <w:footnote w:id="5">
    <w:p w14:paraId="04E1BFE1" w14:textId="706F88B3" w:rsidR="00505EB3" w:rsidRDefault="00505EB3">
      <w:pPr>
        <w:pStyle w:val="FootnoteText"/>
      </w:pPr>
      <w:r>
        <w:rPr>
          <w:rStyle w:val="FootnoteReference"/>
        </w:rPr>
        <w:footnoteRef/>
      </w:r>
      <w:proofErr w:type="spellStart"/>
      <w:r w:rsidR="009B7805">
        <w:t>Chrysogonus</w:t>
      </w:r>
      <w:proofErr w:type="spellEnd"/>
      <w:r w:rsidR="009B7805">
        <w:t xml:space="preserve"> </w:t>
      </w:r>
      <w:proofErr w:type="spellStart"/>
      <w:r w:rsidR="009B7805">
        <w:t>Wadell</w:t>
      </w:r>
      <w:proofErr w:type="spellEnd"/>
      <w:r w:rsidR="009B7805">
        <w:t xml:space="preserve"> in</w:t>
      </w:r>
      <w:r>
        <w:t xml:space="preserve"> J Burton and J Kerr, </w:t>
      </w:r>
      <w:r w:rsidRPr="00A53B89">
        <w:rPr>
          <w:i/>
          <w:iCs/>
        </w:rPr>
        <w:t xml:space="preserve">The Cistercians </w:t>
      </w:r>
      <w:r w:rsidR="009B7805" w:rsidRPr="00A53B89">
        <w:rPr>
          <w:i/>
          <w:iCs/>
        </w:rPr>
        <w:t>in The Middle Ages</w:t>
      </w:r>
      <w:r w:rsidR="009B7805">
        <w:t xml:space="preserve">, </w:t>
      </w:r>
      <w:r w:rsidR="00A53B89">
        <w:t xml:space="preserve">Woodbridge: </w:t>
      </w:r>
      <w:r w:rsidR="009B7805">
        <w:t>The Boydell Press</w:t>
      </w:r>
      <w:r w:rsidR="00A53B89">
        <w:t xml:space="preserve"> 2011</w:t>
      </w:r>
      <w:r w:rsidR="009B7805">
        <w:t>. P13</w:t>
      </w:r>
    </w:p>
  </w:footnote>
  <w:footnote w:id="6">
    <w:p w14:paraId="6C119469" w14:textId="1DADFE82" w:rsidR="00EB7D7C" w:rsidRPr="00EB7D7C" w:rsidRDefault="00EB7D7C" w:rsidP="00EB7D7C">
      <w:pPr>
        <w:pStyle w:val="FootnoteText"/>
      </w:pPr>
      <w:r>
        <w:rPr>
          <w:rStyle w:val="FootnoteReference"/>
        </w:rPr>
        <w:footnoteRef/>
      </w:r>
      <w:r>
        <w:t xml:space="preserve"> J </w:t>
      </w:r>
      <w:proofErr w:type="gramStart"/>
      <w:r w:rsidRPr="00EB7D7C">
        <w:t>Burton  (</w:t>
      </w:r>
      <w:proofErr w:type="gramEnd"/>
      <w:r w:rsidRPr="00EB7D7C">
        <w:t xml:space="preserve">2008) Past Models and Contemporary Concerns: The Foundation and Growth of the Cistercian order pp 27-45 in Cooper, K, and J. Gregory, ‘Revival and Resurgence in Christian History : Papers Read at the 2006 Summer Meeting and the 2007 Winter Meeting of the Ecclesiastical History </w:t>
      </w:r>
      <w:r>
        <w:t>Society</w:t>
      </w:r>
      <w:r w:rsidRPr="00EB7D7C">
        <w:t xml:space="preserve"> (Woodbridge: Published for the Ecclesiastical History Society by the Boydell Press, 2008)</w:t>
      </w:r>
      <w:r>
        <w:t xml:space="preserve"> p27</w:t>
      </w:r>
    </w:p>
    <w:p w14:paraId="503B0460" w14:textId="79776286" w:rsidR="00EB7D7C" w:rsidRDefault="00EB7D7C">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760D9D"/>
    <w:multiLevelType w:val="hybridMultilevel"/>
    <w:tmpl w:val="65D4F9B0"/>
    <w:lvl w:ilvl="0" w:tplc="22D47DE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387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A5E"/>
    <w:rsid w:val="00001551"/>
    <w:rsid w:val="00056E5E"/>
    <w:rsid w:val="00081469"/>
    <w:rsid w:val="00090EE5"/>
    <w:rsid w:val="00153564"/>
    <w:rsid w:val="00176A8E"/>
    <w:rsid w:val="0019429D"/>
    <w:rsid w:val="001979A0"/>
    <w:rsid w:val="001D44E0"/>
    <w:rsid w:val="00207710"/>
    <w:rsid w:val="00225A71"/>
    <w:rsid w:val="002343FE"/>
    <w:rsid w:val="00262895"/>
    <w:rsid w:val="0026402F"/>
    <w:rsid w:val="0028345C"/>
    <w:rsid w:val="00283921"/>
    <w:rsid w:val="002871D7"/>
    <w:rsid w:val="002D6D85"/>
    <w:rsid w:val="0031542A"/>
    <w:rsid w:val="003159E1"/>
    <w:rsid w:val="0038765F"/>
    <w:rsid w:val="00391B6D"/>
    <w:rsid w:val="003B7231"/>
    <w:rsid w:val="003C6B6D"/>
    <w:rsid w:val="00484C2F"/>
    <w:rsid w:val="004C20D4"/>
    <w:rsid w:val="004D6A5E"/>
    <w:rsid w:val="00505EB3"/>
    <w:rsid w:val="0051582E"/>
    <w:rsid w:val="005D0970"/>
    <w:rsid w:val="006036D8"/>
    <w:rsid w:val="006256FD"/>
    <w:rsid w:val="00633998"/>
    <w:rsid w:val="00675C83"/>
    <w:rsid w:val="006C5DB9"/>
    <w:rsid w:val="006D1AAF"/>
    <w:rsid w:val="00700389"/>
    <w:rsid w:val="007452DD"/>
    <w:rsid w:val="00757473"/>
    <w:rsid w:val="0077528C"/>
    <w:rsid w:val="00786D5E"/>
    <w:rsid w:val="007970D8"/>
    <w:rsid w:val="0081619A"/>
    <w:rsid w:val="0082653E"/>
    <w:rsid w:val="0083540E"/>
    <w:rsid w:val="00884197"/>
    <w:rsid w:val="008C0FB6"/>
    <w:rsid w:val="008E7A08"/>
    <w:rsid w:val="009336EE"/>
    <w:rsid w:val="00933D33"/>
    <w:rsid w:val="009B7805"/>
    <w:rsid w:val="00A52377"/>
    <w:rsid w:val="00A53B89"/>
    <w:rsid w:val="00A9434F"/>
    <w:rsid w:val="00AE5318"/>
    <w:rsid w:val="00B13390"/>
    <w:rsid w:val="00B206A3"/>
    <w:rsid w:val="00B36071"/>
    <w:rsid w:val="00B43975"/>
    <w:rsid w:val="00B51643"/>
    <w:rsid w:val="00B765D8"/>
    <w:rsid w:val="00BB473D"/>
    <w:rsid w:val="00BC7C95"/>
    <w:rsid w:val="00BE606E"/>
    <w:rsid w:val="00C4410D"/>
    <w:rsid w:val="00C46E95"/>
    <w:rsid w:val="00C931C5"/>
    <w:rsid w:val="00CD754F"/>
    <w:rsid w:val="00D06614"/>
    <w:rsid w:val="00DC1FFC"/>
    <w:rsid w:val="00DD37D8"/>
    <w:rsid w:val="00DE3D4C"/>
    <w:rsid w:val="00E04368"/>
    <w:rsid w:val="00E14824"/>
    <w:rsid w:val="00E26330"/>
    <w:rsid w:val="00E619F7"/>
    <w:rsid w:val="00E64483"/>
    <w:rsid w:val="00E72E9F"/>
    <w:rsid w:val="00EA4DA1"/>
    <w:rsid w:val="00EB7D7C"/>
    <w:rsid w:val="00EC2A57"/>
    <w:rsid w:val="00F24CC0"/>
    <w:rsid w:val="00F31C77"/>
    <w:rsid w:val="00F3321D"/>
    <w:rsid w:val="00F3602A"/>
    <w:rsid w:val="00FC2B9B"/>
    <w:rsid w:val="00FE4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02D276"/>
  <w15:chartTrackingRefBased/>
  <w15:docId w15:val="{7C4C34C0-9765-49F1-B334-9BB6F0A7D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6E95"/>
    <w:pPr>
      <w:ind w:left="720"/>
      <w:contextualSpacing/>
    </w:pPr>
  </w:style>
  <w:style w:type="character" w:styleId="Hyperlink">
    <w:name w:val="Hyperlink"/>
    <w:basedOn w:val="DefaultParagraphFont"/>
    <w:uiPriority w:val="99"/>
    <w:semiHidden/>
    <w:unhideWhenUsed/>
    <w:rsid w:val="007970D8"/>
    <w:rPr>
      <w:color w:val="0000FF"/>
      <w:u w:val="single"/>
    </w:rPr>
  </w:style>
  <w:style w:type="paragraph" w:styleId="EndnoteText">
    <w:name w:val="endnote text"/>
    <w:basedOn w:val="Normal"/>
    <w:link w:val="EndnoteTextChar"/>
    <w:uiPriority w:val="99"/>
    <w:semiHidden/>
    <w:unhideWhenUsed/>
    <w:rsid w:val="00505EB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05EB3"/>
    <w:rPr>
      <w:sz w:val="20"/>
      <w:szCs w:val="20"/>
    </w:rPr>
  </w:style>
  <w:style w:type="character" w:styleId="EndnoteReference">
    <w:name w:val="endnote reference"/>
    <w:basedOn w:val="DefaultParagraphFont"/>
    <w:uiPriority w:val="99"/>
    <w:semiHidden/>
    <w:unhideWhenUsed/>
    <w:rsid w:val="00505EB3"/>
    <w:rPr>
      <w:vertAlign w:val="superscript"/>
    </w:rPr>
  </w:style>
  <w:style w:type="paragraph" w:styleId="FootnoteText">
    <w:name w:val="footnote text"/>
    <w:basedOn w:val="Normal"/>
    <w:link w:val="FootnoteTextChar"/>
    <w:uiPriority w:val="99"/>
    <w:semiHidden/>
    <w:unhideWhenUsed/>
    <w:rsid w:val="00505E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5EB3"/>
    <w:rPr>
      <w:sz w:val="20"/>
      <w:szCs w:val="20"/>
    </w:rPr>
  </w:style>
  <w:style w:type="character" w:styleId="FootnoteReference">
    <w:name w:val="footnote reference"/>
    <w:basedOn w:val="DefaultParagraphFont"/>
    <w:uiPriority w:val="99"/>
    <w:semiHidden/>
    <w:unhideWhenUsed/>
    <w:rsid w:val="00505E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08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475161/mod_resource/content/1/EN-Exordium-Parvum.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0BD02-64FA-48EF-9C74-1E2FF8E3A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1265</Words>
  <Characters>5885</Characters>
  <Application>Microsoft Office Word</Application>
  <DocSecurity>0</DocSecurity>
  <Lines>85</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Davis (2111497)</dc:creator>
  <cp:keywords/>
  <dc:description/>
  <cp:lastModifiedBy>Debbie Davis (2111497)</cp:lastModifiedBy>
  <cp:revision>2</cp:revision>
  <dcterms:created xsi:type="dcterms:W3CDTF">2022-11-01T20:45:00Z</dcterms:created>
  <dcterms:modified xsi:type="dcterms:W3CDTF">2022-11-01T20:45:00Z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af9e1aac-0334-4844-8989-dc16e6523a7a</vt:lpwstr>
  </property>
</Properties>
</file>