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E7E6E6" w:themeColor="background2"/>
  <w:body>
    <w:p w14:paraId="395DD1C9" w14:textId="6AD6EA2A" w:rsidR="00E73F18" w:rsidRPr="00212005" w:rsidRDefault="00BD10A6" w:rsidP="00E73F18">
      <w:pPr>
        <w:spacing w:after="0"/>
        <w:jc w:val="center"/>
      </w:pPr>
      <w:r w:rsidRPr="00212005">
        <w:t xml:space="preserve">The </w:t>
      </w:r>
      <w:r w:rsidR="000F5978" w:rsidRPr="00212005">
        <w:t>Brandenburg Gate Speech of 1987: Wh</w:t>
      </w:r>
      <w:r w:rsidR="001A0109" w:rsidRPr="00212005">
        <w:t xml:space="preserve">at </w:t>
      </w:r>
      <w:r w:rsidR="00D060DB" w:rsidRPr="00212005">
        <w:t>D</w:t>
      </w:r>
      <w:r w:rsidR="001A0109" w:rsidRPr="00212005">
        <w:t xml:space="preserve">oes Reagan </w:t>
      </w:r>
      <w:r w:rsidR="00D060DB" w:rsidRPr="00212005">
        <w:t>M</w:t>
      </w:r>
      <w:r w:rsidR="001A0109" w:rsidRPr="00212005">
        <w:t xml:space="preserve">ake </w:t>
      </w:r>
      <w:r w:rsidR="00D060DB" w:rsidRPr="00212005">
        <w:t>I</w:t>
      </w:r>
      <w:r w:rsidR="001A0109" w:rsidRPr="00212005">
        <w:t xml:space="preserve">mportant </w:t>
      </w:r>
      <w:r w:rsidR="00D060DB" w:rsidRPr="00212005">
        <w:t>A</w:t>
      </w:r>
      <w:r w:rsidR="001A0109" w:rsidRPr="00212005">
        <w:t xml:space="preserve">bout </w:t>
      </w:r>
      <w:r w:rsidR="00D060DB" w:rsidRPr="00212005">
        <w:t>East-West Relations?</w:t>
      </w:r>
    </w:p>
    <w:p w14:paraId="51B026BB" w14:textId="77777777" w:rsidR="001A0109" w:rsidRPr="00212005" w:rsidRDefault="001A0109" w:rsidP="00E73F18">
      <w:pPr>
        <w:spacing w:after="0"/>
        <w:jc w:val="center"/>
      </w:pPr>
    </w:p>
    <w:p w14:paraId="09B3303E" w14:textId="2DC35342" w:rsidR="00FA228C" w:rsidRPr="00212005" w:rsidRDefault="00EF1924" w:rsidP="00E95B5A">
      <w:pPr>
        <w:spacing w:after="0"/>
        <w:jc w:val="both"/>
      </w:pPr>
      <w:r w:rsidRPr="00212005">
        <w:t xml:space="preserve">“Come </w:t>
      </w:r>
      <w:r w:rsidR="005945C6" w:rsidRPr="00212005">
        <w:t xml:space="preserve">here to this gate! Mr. Gorbachev, open this gate!” </w:t>
      </w:r>
      <w:r w:rsidR="00C77259" w:rsidRPr="00212005">
        <w:t xml:space="preserve">This quote is easily the most famous reference to the </w:t>
      </w:r>
      <w:r w:rsidR="000420A3" w:rsidRPr="00212005">
        <w:t>Brandenburg Gate</w:t>
      </w:r>
      <w:r w:rsidR="00443A52" w:rsidRPr="00212005">
        <w:t xml:space="preserve"> Speech of </w:t>
      </w:r>
      <w:r w:rsidR="000420A3" w:rsidRPr="00212005">
        <w:t>1987</w:t>
      </w:r>
      <w:r w:rsidR="0088746D" w:rsidRPr="00212005">
        <w:t xml:space="preserve"> that appears in scholarly articles and works detailing the relationship between the Reagan administration and the Soviet Union. And yet, </w:t>
      </w:r>
      <w:r w:rsidR="00463610" w:rsidRPr="00212005">
        <w:t xml:space="preserve">while it encapsulates the tone of Reagan’s direct attitudes regarding communism, there are many more instances throughout the </w:t>
      </w:r>
      <w:r w:rsidR="00BE4E6A" w:rsidRPr="00212005">
        <w:t xml:space="preserve">address that can tell us significantly more about the </w:t>
      </w:r>
      <w:r w:rsidR="00991F42" w:rsidRPr="00212005">
        <w:t xml:space="preserve">views and focal issues that dominated </w:t>
      </w:r>
      <w:r w:rsidR="00E159F0" w:rsidRPr="00212005">
        <w:t xml:space="preserve">Reagan’s fight against </w:t>
      </w:r>
      <w:r w:rsidR="00E73F18" w:rsidRPr="00212005">
        <w:t xml:space="preserve">the existence of the Soviet Union. </w:t>
      </w:r>
      <w:r w:rsidR="00FA228C" w:rsidRPr="00212005">
        <w:t xml:space="preserve">Within the source, several key sections are given </w:t>
      </w:r>
      <w:r w:rsidR="00AE3288" w:rsidRPr="00212005">
        <w:t xml:space="preserve">heightened emphasis </w:t>
      </w:r>
      <w:proofErr w:type="gramStart"/>
      <w:r w:rsidR="00886D99" w:rsidRPr="00212005">
        <w:t>through the use of</w:t>
      </w:r>
      <w:proofErr w:type="gramEnd"/>
      <w:r w:rsidR="00886D99" w:rsidRPr="00212005">
        <w:t xml:space="preserve"> a continuous central narrative of moral</w:t>
      </w:r>
      <w:r w:rsidR="00AE3288" w:rsidRPr="00212005">
        <w:t xml:space="preserve"> rhetoric</w:t>
      </w:r>
      <w:r w:rsidR="00097FDE" w:rsidRPr="00212005">
        <w:t xml:space="preserve">. </w:t>
      </w:r>
      <w:r w:rsidR="00FC6777" w:rsidRPr="00212005">
        <w:t>Reagan’s presidential persona is widely acknowledged to be one of a storyteller, with his “rhetorical style [being] fundamental in defining him as a president”</w:t>
      </w:r>
      <w:r w:rsidR="00FC6777" w:rsidRPr="00212005">
        <w:rPr>
          <w:rStyle w:val="FootnoteReference"/>
        </w:rPr>
        <w:t xml:space="preserve"> </w:t>
      </w:r>
      <w:r w:rsidR="00FC6777" w:rsidRPr="00212005">
        <w:rPr>
          <w:rStyle w:val="FootnoteReference"/>
        </w:rPr>
        <w:footnoteReference w:id="1"/>
      </w:r>
      <w:r w:rsidR="00FC6777" w:rsidRPr="00212005">
        <w:t xml:space="preserve">. The use of storytelling and grandiose imagery that appears in </w:t>
      </w:r>
      <w:proofErr w:type="gramStart"/>
      <w:r w:rsidR="00FC6777" w:rsidRPr="00212005">
        <w:t>the majority of</w:t>
      </w:r>
      <w:proofErr w:type="gramEnd"/>
      <w:r w:rsidR="00FC6777" w:rsidRPr="00212005">
        <w:t xml:space="preserve"> Reagan’s speeches, and especially in his Brandenburg Speech, went hand in hand with his </w:t>
      </w:r>
      <w:r w:rsidR="0003215B" w:rsidRPr="00212005">
        <w:t>hard-line</w:t>
      </w:r>
      <w:r w:rsidR="00FC6777" w:rsidRPr="00212005">
        <w:t xml:space="preserve"> politics; the decisiveness with which he told these stories reflecting the same single-mindedness that he displayed in his leadership. </w:t>
      </w:r>
      <w:r w:rsidR="008B5BE9" w:rsidRPr="00212005">
        <w:t xml:space="preserve">The use of narration to convey a central principle is a consistent feature of communications from the Reagan </w:t>
      </w:r>
      <w:r w:rsidR="00E23A6B" w:rsidRPr="00212005">
        <w:t>administration and</w:t>
      </w:r>
      <w:r w:rsidR="008B5BE9" w:rsidRPr="00212005">
        <w:t xml:space="preserve"> is shown both within the source of this essay and other addresses made during Reagan’s presidency. Because this style of discourse is a defining characteristic of his presidential image, it is also one of the key factors in understanding what the source aims to make important and how it achieves that status.</w:t>
      </w:r>
      <w:r w:rsidR="002E1C75" w:rsidRPr="00212005">
        <w:t xml:space="preserve"> </w:t>
      </w:r>
      <w:r w:rsidR="00B72CFC" w:rsidRPr="00212005">
        <w:t>T</w:t>
      </w:r>
      <w:r w:rsidR="00EF4D1D" w:rsidRPr="00212005">
        <w:t>he overarching narrative</w:t>
      </w:r>
      <w:r w:rsidR="00B61465" w:rsidRPr="00212005">
        <w:t xml:space="preserve"> </w:t>
      </w:r>
      <w:r w:rsidR="008B490C" w:rsidRPr="00212005">
        <w:t>of good</w:t>
      </w:r>
      <w:r w:rsidR="00F41E9D" w:rsidRPr="00212005">
        <w:t xml:space="preserve"> and evil, in wh</w:t>
      </w:r>
      <w:r w:rsidR="00F31815" w:rsidRPr="00212005">
        <w:t>ich liberty and freedom</w:t>
      </w:r>
      <w:r w:rsidR="000A3769" w:rsidRPr="00212005">
        <w:t xml:space="preserve"> are promoted as the will of the ‘good’ western powers</w:t>
      </w:r>
      <w:r w:rsidR="00A970E5" w:rsidRPr="00212005">
        <w:t xml:space="preserve">, </w:t>
      </w:r>
      <w:r w:rsidR="00E76AA6" w:rsidRPr="00212005">
        <w:t xml:space="preserve">is used to </w:t>
      </w:r>
      <w:r w:rsidR="00944897" w:rsidRPr="00212005">
        <w:t xml:space="preserve">polarise </w:t>
      </w:r>
      <w:r w:rsidR="001567E5" w:rsidRPr="00212005">
        <w:t xml:space="preserve">public opinion. </w:t>
      </w:r>
      <w:r w:rsidR="00E2617D" w:rsidRPr="00212005">
        <w:t xml:space="preserve">As Jan Hanska notes, the impact of narrativized politics on the people exposed to them should be one of the main points of emphasis in any analysis, and this is especially true for an administration so heavily built around the political equivalent of spinning the yarn </w:t>
      </w:r>
      <w:r w:rsidR="00E2617D" w:rsidRPr="00212005">
        <w:rPr>
          <w:rStyle w:val="FootnoteReference"/>
        </w:rPr>
        <w:footnoteReference w:id="2"/>
      </w:r>
      <w:r w:rsidR="00E2617D" w:rsidRPr="00212005">
        <w:t>. Within these narratives, Reagan creates a grand American myth, combining the ideals of the American identity with his personal views and social policies. In his article ‘Telling America’s Story: Narrative Form and the Reagan Presidency’, William Lewis described these myths as presenting America as the “chosen nation, grounded in its families and neighbourhood, and driven inevitably forward by its heroic hard-working people”</w:t>
      </w:r>
      <w:r w:rsidR="00E2617D" w:rsidRPr="00212005">
        <w:rPr>
          <w:rStyle w:val="FootnoteReference"/>
        </w:rPr>
        <w:footnoteReference w:id="3"/>
      </w:r>
      <w:r w:rsidR="00E2617D" w:rsidRPr="00212005">
        <w:t xml:space="preserve">. It is through this method of address that Reagan utilised several angles within one story to create a clear distinction between the ‘good’ and the ‘evil’ characters within a wider story. </w:t>
      </w:r>
      <w:r w:rsidR="005D784E" w:rsidRPr="00212005">
        <w:t xml:space="preserve">The </w:t>
      </w:r>
      <w:r w:rsidR="00237934" w:rsidRPr="00212005">
        <w:t xml:space="preserve">Brandenburg Gate Speech </w:t>
      </w:r>
      <w:r w:rsidR="005D784E" w:rsidRPr="00212005">
        <w:t xml:space="preserve">uses </w:t>
      </w:r>
      <w:r w:rsidR="00F819AF" w:rsidRPr="00212005">
        <w:t>the</w:t>
      </w:r>
      <w:r w:rsidR="00A2728E" w:rsidRPr="00212005">
        <w:t xml:space="preserve">se concepts </w:t>
      </w:r>
      <w:r w:rsidR="00C36005" w:rsidRPr="00212005">
        <w:t xml:space="preserve">to structure </w:t>
      </w:r>
      <w:r w:rsidR="00727F3C" w:rsidRPr="00212005">
        <w:t xml:space="preserve">several sub </w:t>
      </w:r>
      <w:r w:rsidR="008367FE" w:rsidRPr="00212005">
        <w:t>narratives</w:t>
      </w:r>
      <w:r w:rsidR="00330687" w:rsidRPr="00212005">
        <w:t xml:space="preserve"> </w:t>
      </w:r>
      <w:r w:rsidR="00290BCF" w:rsidRPr="00212005">
        <w:t>th</w:t>
      </w:r>
      <w:r w:rsidR="00310642" w:rsidRPr="00212005">
        <w:t xml:space="preserve">at </w:t>
      </w:r>
      <w:r w:rsidR="00882707" w:rsidRPr="00212005">
        <w:t xml:space="preserve">make various parts of </w:t>
      </w:r>
      <w:r w:rsidR="008B43B4" w:rsidRPr="00212005">
        <w:t xml:space="preserve">American foreign policy, and its impact on the </w:t>
      </w:r>
      <w:r w:rsidR="00E56A27" w:rsidRPr="00212005">
        <w:t xml:space="preserve">global stage, important. </w:t>
      </w:r>
    </w:p>
    <w:p w14:paraId="787B03FC" w14:textId="77777777" w:rsidR="006371E1" w:rsidRPr="00212005" w:rsidRDefault="006371E1" w:rsidP="00E95B5A">
      <w:pPr>
        <w:spacing w:after="0"/>
        <w:jc w:val="both"/>
      </w:pPr>
    </w:p>
    <w:p w14:paraId="42C4AB99" w14:textId="586A865F" w:rsidR="006371E1" w:rsidRPr="00212005" w:rsidRDefault="00652C69" w:rsidP="00093E33">
      <w:pPr>
        <w:spacing w:after="0"/>
        <w:jc w:val="both"/>
      </w:pPr>
      <w:r w:rsidRPr="00212005">
        <w:t>Throughout the</w:t>
      </w:r>
      <w:r w:rsidR="0018657E" w:rsidRPr="00212005">
        <w:t xml:space="preserve"> Brandenburg </w:t>
      </w:r>
      <w:r w:rsidR="00F46919" w:rsidRPr="00212005">
        <w:t>Gate speech</w:t>
      </w:r>
      <w:r w:rsidRPr="00212005">
        <w:t xml:space="preserve">, the most consistent and sustained rhetoric is Reagan’s allusion toward the moral division between Western powers and the Soviet Union.  Though the condemnation of the Soviet state as the ‘evil’ of the narrative is never explicitly made in this source, emphasis on the deeds and values of the West, </w:t>
      </w:r>
      <w:r w:rsidR="00C76988" w:rsidRPr="00212005">
        <w:t xml:space="preserve">especially </w:t>
      </w:r>
      <w:r w:rsidRPr="00212005">
        <w:t>those of the United States, as noble actions all but takes the audience by the hand to reach that conclusion.</w:t>
      </w:r>
      <w:r w:rsidR="00144562" w:rsidRPr="00212005">
        <w:t xml:space="preserve"> </w:t>
      </w:r>
      <w:r w:rsidR="00060D7A" w:rsidRPr="00212005">
        <w:t>The theme of good vs evil in the source is illustrated both by commentary on the relationship between economic stance and quality of life, and the assertion of communist ideology as the “instrument to impose… the will of a totalitarian state”</w:t>
      </w:r>
      <w:r w:rsidR="00060D7A" w:rsidRPr="00212005">
        <w:rPr>
          <w:rStyle w:val="FootnoteReference"/>
        </w:rPr>
        <w:footnoteReference w:id="4"/>
      </w:r>
      <w:r w:rsidR="00060D7A" w:rsidRPr="00212005">
        <w:t xml:space="preserve">. It is through these two comparisons that the source establishes Reagan’s firm anti-communist stance as that of the ‘good’ hero in defence of the prosperity fostered by the Western powers. In </w:t>
      </w:r>
      <w:r w:rsidR="00060D7A" w:rsidRPr="00212005">
        <w:lastRenderedPageBreak/>
        <w:t>following with the American ideals that are frequently projected in Reagan’s speeches, the concept of liberty is used as a measure by which to compare the development of a nation, especially in terms of economic freedom. For example, the first mention of liberty within the speech is made in reference to the Wirtschaftswunder, the existence of which is attributed to the success of the Marshall plan.</w:t>
      </w:r>
      <w:r w:rsidR="005F5ABF" w:rsidRPr="00212005">
        <w:t xml:space="preserve"> </w:t>
      </w:r>
      <w:r w:rsidR="000561E4" w:rsidRPr="00212005">
        <w:t xml:space="preserve">The comparisons drawn between the rise of West Berlin to a “city that once again ranks as one of the greatest on Earth” and the </w:t>
      </w:r>
      <w:r w:rsidR="004717BC" w:rsidRPr="00212005">
        <w:t>“</w:t>
      </w:r>
      <w:r w:rsidR="000561E4" w:rsidRPr="00212005">
        <w:t>technological backwardness, declining standards of health” and food shortages of the E</w:t>
      </w:r>
      <w:r w:rsidR="004717BC" w:rsidRPr="00212005">
        <w:t xml:space="preserve">ast </w:t>
      </w:r>
      <w:r w:rsidR="0049131C" w:rsidRPr="00212005">
        <w:t>are a clear example of this.</w:t>
      </w:r>
      <w:r w:rsidR="00952D09" w:rsidRPr="00212005">
        <w:t xml:space="preserve"> The assertion is that</w:t>
      </w:r>
      <w:r w:rsidR="00850DA4" w:rsidRPr="00212005">
        <w:t xml:space="preserve"> </w:t>
      </w:r>
      <w:r w:rsidR="000F2EE9" w:rsidRPr="00212005">
        <w:t xml:space="preserve">as the </w:t>
      </w:r>
      <w:r w:rsidR="00DC3B87" w:rsidRPr="00212005">
        <w:t xml:space="preserve">Soviet Union </w:t>
      </w:r>
      <w:r w:rsidR="00952D09" w:rsidRPr="00212005">
        <w:t xml:space="preserve">prevented economic freedom, </w:t>
      </w:r>
      <w:r w:rsidR="000F2EE9" w:rsidRPr="00212005">
        <w:t xml:space="preserve">it prevented </w:t>
      </w:r>
      <w:r w:rsidR="00C806BE" w:rsidRPr="00212005">
        <w:t xml:space="preserve">the existence of liberty, and without liberty </w:t>
      </w:r>
      <w:r w:rsidR="00A5799B" w:rsidRPr="00212005">
        <w:t xml:space="preserve">Soviet society was unable to prosper in the same way as West Berlin and wider Europe had. </w:t>
      </w:r>
      <w:r w:rsidR="002267C2" w:rsidRPr="00212005">
        <w:t xml:space="preserve">Here the source utilises the narrative of </w:t>
      </w:r>
      <w:r w:rsidR="00855C5C" w:rsidRPr="00212005">
        <w:t>good vs evi</w:t>
      </w:r>
      <w:r w:rsidR="00950C6B" w:rsidRPr="00212005">
        <w:t xml:space="preserve">l </w:t>
      </w:r>
      <w:r w:rsidR="002267C2" w:rsidRPr="00212005">
        <w:t>to pr</w:t>
      </w:r>
      <w:r w:rsidR="00A33B49" w:rsidRPr="00212005">
        <w:t>omote</w:t>
      </w:r>
      <w:r w:rsidR="002267C2" w:rsidRPr="00212005">
        <w:t xml:space="preserve"> </w:t>
      </w:r>
      <w:r w:rsidR="00855C5C" w:rsidRPr="00212005">
        <w:t>the acceptance of capitalis</w:t>
      </w:r>
      <w:r w:rsidR="00784760" w:rsidRPr="00212005">
        <w:t xml:space="preserve">t </w:t>
      </w:r>
      <w:r w:rsidR="00855C5C" w:rsidRPr="00212005">
        <w:t xml:space="preserve">society </w:t>
      </w:r>
      <w:r w:rsidR="00445234" w:rsidRPr="00212005">
        <w:t xml:space="preserve">as </w:t>
      </w:r>
      <w:r w:rsidR="00855C5C" w:rsidRPr="00212005">
        <w:t>an integral part of ridding any state or nation from totalitarian oppression.</w:t>
      </w:r>
      <w:r w:rsidR="00006684" w:rsidRPr="00212005">
        <w:t xml:space="preserve"> </w:t>
      </w:r>
      <w:r w:rsidR="001828BF" w:rsidRPr="00212005">
        <w:t>Where Reagan states “</w:t>
      </w:r>
      <w:r w:rsidR="00855C5C" w:rsidRPr="00212005">
        <w:t>that just as truth can flourish only when the journalist is given freedom of speech, so prosperity can come about only when the farmer and businessman enjoy economic freedom”</w:t>
      </w:r>
      <w:r w:rsidR="00624CDD" w:rsidRPr="00212005">
        <w:t xml:space="preserve">, he </w:t>
      </w:r>
      <w:r w:rsidR="00DB1751" w:rsidRPr="00212005">
        <w:t>not only draws attention to the social restrictions of t</w:t>
      </w:r>
      <w:r w:rsidR="001564E3" w:rsidRPr="00212005">
        <w:t>he Soviet government</w:t>
      </w:r>
      <w:r w:rsidR="002357E7" w:rsidRPr="00212005">
        <w:t>,</w:t>
      </w:r>
      <w:r w:rsidR="001564E3" w:rsidRPr="00212005">
        <w:t xml:space="preserve"> but also promotes his own administrations </w:t>
      </w:r>
      <w:r w:rsidR="002357E7" w:rsidRPr="00212005">
        <w:t>economic policy</w:t>
      </w:r>
      <w:r w:rsidR="00E87BE1" w:rsidRPr="00212005">
        <w:t xml:space="preserve">. </w:t>
      </w:r>
      <w:r w:rsidR="00674547" w:rsidRPr="00212005">
        <w:t xml:space="preserve">Iwan Morgan attributes </w:t>
      </w:r>
      <w:r w:rsidR="00A14BF6" w:rsidRPr="00212005">
        <w:t xml:space="preserve">Reagan’s program of tax cuts to </w:t>
      </w:r>
      <w:r w:rsidR="005A4278" w:rsidRPr="00212005">
        <w:t xml:space="preserve">his </w:t>
      </w:r>
      <w:r w:rsidR="00A14BF6" w:rsidRPr="00212005">
        <w:t>ideal that “high personal taxes threatened the liberty of American citizens by confiscating the wealth they created to feed a rapacious big government</w:t>
      </w:r>
      <w:r w:rsidR="00E32EF7" w:rsidRPr="00212005">
        <w:t>”</w:t>
      </w:r>
      <w:r w:rsidR="00CC0FCF" w:rsidRPr="00212005">
        <w:rPr>
          <w:rStyle w:val="FootnoteReference"/>
        </w:rPr>
        <w:footnoteReference w:id="5"/>
      </w:r>
      <w:r w:rsidR="00814E95" w:rsidRPr="00212005">
        <w:t xml:space="preserve">. </w:t>
      </w:r>
      <w:r w:rsidR="00EC4B66" w:rsidRPr="00212005">
        <w:t>This, of course, is in</w:t>
      </w:r>
      <w:r w:rsidR="009A02AA" w:rsidRPr="00212005">
        <w:t xml:space="preserve"> direct opposition</w:t>
      </w:r>
      <w:r w:rsidR="006756C9" w:rsidRPr="00212005">
        <w:t xml:space="preserve"> to the command economy of the Soviet Union, </w:t>
      </w:r>
      <w:r w:rsidR="00512CD6" w:rsidRPr="00212005">
        <w:t xml:space="preserve">despite the </w:t>
      </w:r>
      <w:r w:rsidR="00C83745" w:rsidRPr="00212005">
        <w:t xml:space="preserve">reforms of Gorbachev and introduction of </w:t>
      </w:r>
      <w:r w:rsidR="00A060FE" w:rsidRPr="00212005">
        <w:t xml:space="preserve">perestroika. </w:t>
      </w:r>
      <w:r w:rsidR="00F6253B" w:rsidRPr="00212005">
        <w:t xml:space="preserve">But it is this focus on increasing </w:t>
      </w:r>
      <w:r w:rsidR="006E7C4F" w:rsidRPr="00212005">
        <w:t xml:space="preserve">economic separation between the government </w:t>
      </w:r>
      <w:r w:rsidR="005570A9" w:rsidRPr="00212005">
        <w:t xml:space="preserve">and the people to in turn generate greater personal freedoms that the source makes important. </w:t>
      </w:r>
      <w:r w:rsidR="00D978C6" w:rsidRPr="00212005">
        <w:t xml:space="preserve">Through the connections he draws between economic freedom and </w:t>
      </w:r>
      <w:r w:rsidR="00A07AB6" w:rsidRPr="00212005">
        <w:t xml:space="preserve">quality of life, Reagan provides examples of the ways in which </w:t>
      </w:r>
      <w:r w:rsidR="003621CA" w:rsidRPr="00212005">
        <w:t xml:space="preserve">the communist ideology of the Soviet Union negatively impacts its subjects. </w:t>
      </w:r>
    </w:p>
    <w:p w14:paraId="05A6853E" w14:textId="09B1CC26" w:rsidR="008C152E" w:rsidRPr="00212005" w:rsidRDefault="00EA6425" w:rsidP="00143AAA">
      <w:r w:rsidRPr="00212005">
        <w:t>T</w:t>
      </w:r>
      <w:r w:rsidR="00E01E2C" w:rsidRPr="00212005">
        <w:t>he</w:t>
      </w:r>
      <w:r w:rsidR="00D74427" w:rsidRPr="00212005">
        <w:t xml:space="preserve"> source</w:t>
      </w:r>
      <w:r w:rsidR="00E01E2C" w:rsidRPr="00212005">
        <w:t xml:space="preserve"> establishes Soviet attempts to implement and sustain a communist society as a deliberate move to steer </w:t>
      </w:r>
      <w:r w:rsidR="006371E1" w:rsidRPr="00212005">
        <w:t xml:space="preserve">Eastern </w:t>
      </w:r>
      <w:r w:rsidR="00E01E2C" w:rsidRPr="00212005">
        <w:t>Germany away from the cultural and industrial reform enjoyed by th</w:t>
      </w:r>
      <w:r w:rsidR="006371E1" w:rsidRPr="00212005">
        <w:t>e West</w:t>
      </w:r>
      <w:r w:rsidR="00E01E2C" w:rsidRPr="00212005">
        <w:t>. Through making prosperity based on economic freedom integral to the memory of West German recovery, the source pushes the “other plans” of the Soviet government, and therefore of communism, as an intentional act to prevent the recovery of the East</w:t>
      </w:r>
      <w:r w:rsidR="00946CF0" w:rsidRPr="00212005">
        <w:t xml:space="preserve"> </w:t>
      </w:r>
      <w:r w:rsidR="00106D4C" w:rsidRPr="00212005">
        <w:t xml:space="preserve">in favour </w:t>
      </w:r>
      <w:r w:rsidR="00D42A50" w:rsidRPr="00212005">
        <w:t xml:space="preserve">expanding the influence of </w:t>
      </w:r>
      <w:r w:rsidR="00A85D53" w:rsidRPr="00212005">
        <w:t>a totalitarian government</w:t>
      </w:r>
      <w:r w:rsidR="00E01E2C" w:rsidRPr="00212005">
        <w:t xml:space="preserve">. </w:t>
      </w:r>
      <w:r w:rsidRPr="00212005">
        <w:t xml:space="preserve">There is, however, some scholarly opposition to such interpretation. </w:t>
      </w:r>
      <w:r w:rsidR="008F3D7D" w:rsidRPr="00212005">
        <w:t xml:space="preserve">This idea of the </w:t>
      </w:r>
      <w:r w:rsidRPr="00212005">
        <w:t>W</w:t>
      </w:r>
      <w:r w:rsidR="008F3D7D" w:rsidRPr="00212005">
        <w:t xml:space="preserve">est leading attempts to bring the groups together is </w:t>
      </w:r>
      <w:r w:rsidR="009F098E" w:rsidRPr="00212005">
        <w:t xml:space="preserve">challenged in the work of Beth </w:t>
      </w:r>
      <w:r w:rsidRPr="00212005">
        <w:t>F</w:t>
      </w:r>
      <w:r w:rsidR="009F098E" w:rsidRPr="00212005">
        <w:t>ischer</w:t>
      </w:r>
      <w:r w:rsidR="000353D4" w:rsidRPr="00212005">
        <w:t>,</w:t>
      </w:r>
      <w:r w:rsidR="009F098E" w:rsidRPr="00212005">
        <w:t xml:space="preserve"> who asserts that the relationship between </w:t>
      </w:r>
      <w:r w:rsidR="003C6C40" w:rsidRPr="00212005">
        <w:t>E</w:t>
      </w:r>
      <w:r w:rsidR="009F098E" w:rsidRPr="00212005">
        <w:t xml:space="preserve">ast and </w:t>
      </w:r>
      <w:r w:rsidR="003C6C40" w:rsidRPr="00212005">
        <w:t>W</w:t>
      </w:r>
      <w:r w:rsidR="009F098E" w:rsidRPr="00212005">
        <w:t>est was initiated because of the internal reforms</w:t>
      </w:r>
      <w:r w:rsidR="003C6C40" w:rsidRPr="00212005">
        <w:t xml:space="preserve"> implemented by Gorbachev</w:t>
      </w:r>
      <w:r w:rsidR="009F098E" w:rsidRPr="00212005">
        <w:t>, and that “Washington simply followed Moscow’s lead”</w:t>
      </w:r>
      <w:r w:rsidR="009F098E" w:rsidRPr="00212005">
        <w:rPr>
          <w:rStyle w:val="FootnoteReference"/>
        </w:rPr>
        <w:footnoteReference w:id="6"/>
      </w:r>
      <w:r w:rsidR="003C6C40" w:rsidRPr="00212005">
        <w:t xml:space="preserve">. Such </w:t>
      </w:r>
      <w:r w:rsidR="00612EF1" w:rsidRPr="00212005">
        <w:t xml:space="preserve">assertions are supported by </w:t>
      </w:r>
      <w:r w:rsidR="00A77538" w:rsidRPr="00212005">
        <w:t>contextual</w:t>
      </w:r>
      <w:r w:rsidR="005B6AEB" w:rsidRPr="00212005">
        <w:t xml:space="preserve">isation; in 1982, for example, the Soviets </w:t>
      </w:r>
      <w:r w:rsidR="00812F45" w:rsidRPr="00212005">
        <w:t xml:space="preserve">made an offer to </w:t>
      </w:r>
      <w:r w:rsidR="00A77538" w:rsidRPr="00212005">
        <w:t xml:space="preserve">reduce number of SS-20s targeting western Europe in exchange for an agreement </w:t>
      </w:r>
      <w:r w:rsidR="00812F45" w:rsidRPr="00212005">
        <w:t xml:space="preserve">with </w:t>
      </w:r>
      <w:r w:rsidR="00A77538" w:rsidRPr="00212005">
        <w:t>the U</w:t>
      </w:r>
      <w:r w:rsidR="008F2795" w:rsidRPr="00212005">
        <w:t>.S. that</w:t>
      </w:r>
      <w:r w:rsidR="00A77538" w:rsidRPr="00212005">
        <w:t xml:space="preserve"> Pershing II missiles </w:t>
      </w:r>
      <w:r w:rsidR="008F2795" w:rsidRPr="00212005">
        <w:t xml:space="preserve">would not be deployed </w:t>
      </w:r>
      <w:r w:rsidR="0004644F" w:rsidRPr="00212005">
        <w:t>on t</w:t>
      </w:r>
      <w:r w:rsidR="00FE1B4A" w:rsidRPr="00212005">
        <w:t xml:space="preserve">he continent. </w:t>
      </w:r>
      <w:r w:rsidR="006169EB" w:rsidRPr="00212005">
        <w:t xml:space="preserve">Owing to Reagan’s </w:t>
      </w:r>
      <w:r w:rsidR="008B5FF7" w:rsidRPr="00212005">
        <w:t xml:space="preserve">enthusiasm </w:t>
      </w:r>
      <w:r w:rsidR="003D345E" w:rsidRPr="00212005">
        <w:t xml:space="preserve">at rebuilding the military might of the U.S. and maintaining its bargaining position, </w:t>
      </w:r>
      <w:r w:rsidR="00994A98" w:rsidRPr="00212005">
        <w:t>the agreement was not forthcoming. It was, however, Gorbachev that announced the willing</w:t>
      </w:r>
      <w:r w:rsidR="00EF2DA5" w:rsidRPr="00212005">
        <w:t>ness of the Soviet Union to move forward with negotiations for the I</w:t>
      </w:r>
      <w:r w:rsidR="001537CC" w:rsidRPr="00212005">
        <w:t>ntermediate-Range Nuclear Forces</w:t>
      </w:r>
      <w:r w:rsidR="00EF2DA5" w:rsidRPr="00212005">
        <w:t xml:space="preserve"> treaty </w:t>
      </w:r>
      <w:r w:rsidR="001537CC" w:rsidRPr="00212005">
        <w:t>early in 1987</w:t>
      </w:r>
      <w:r w:rsidR="008D2980" w:rsidRPr="00212005">
        <w:t xml:space="preserve">, after dropping insistence on including </w:t>
      </w:r>
      <w:r w:rsidR="004C5CB3" w:rsidRPr="00212005">
        <w:t>the Strategic Defence Initiative</w:t>
      </w:r>
      <w:r w:rsidR="004C5CB3" w:rsidRPr="00212005">
        <w:rPr>
          <w:rStyle w:val="FootnoteReference"/>
        </w:rPr>
        <w:footnoteReference w:id="7"/>
      </w:r>
      <w:r w:rsidR="004C5CB3" w:rsidRPr="00212005">
        <w:t>. Essentially, Gorbachev made the first compromise to move talks along.</w:t>
      </w:r>
    </w:p>
    <w:p w14:paraId="60525990" w14:textId="77777777" w:rsidR="008C152E" w:rsidRPr="00212005" w:rsidRDefault="008C152E" w:rsidP="008C152E">
      <w:r w:rsidRPr="00212005">
        <w:t xml:space="preserve">As previously stated, the method of narration that the source adopts not only served to justify the actions of the Reagan administration, but to reflect popular morals back onto the people </w:t>
      </w:r>
      <w:proofErr w:type="gramStart"/>
      <w:r w:rsidRPr="00212005">
        <w:t>in order to</w:t>
      </w:r>
      <w:proofErr w:type="gramEnd"/>
      <w:r w:rsidRPr="00212005">
        <w:t xml:space="preserve"> </w:t>
      </w:r>
      <w:r w:rsidRPr="00212005">
        <w:lastRenderedPageBreak/>
        <w:t>preserve acceptance of the hero rhetoric. In the source, this technique is used to bring focus to the justifications of further development of American armaments and simultaneous attempts to renew negotiations on nuclear arms reductions</w:t>
      </w:r>
      <w:r w:rsidRPr="00212005">
        <w:rPr>
          <w:rStyle w:val="FootnoteReference"/>
        </w:rPr>
        <w:footnoteReference w:id="8"/>
      </w:r>
      <w:r w:rsidRPr="00212005">
        <w:t>. Gil Troy notes that owing to the Soviet build-up of SS-20 nuclear missiles, Reagan felt compelled to place more missiles in Europe, and did so whilst seeking opportunities to negotiate</w:t>
      </w:r>
      <w:r w:rsidRPr="00212005">
        <w:rPr>
          <w:rStyle w:val="FootnoteReference"/>
        </w:rPr>
        <w:footnoteReference w:id="9"/>
      </w:r>
      <w:r w:rsidRPr="00212005">
        <w:t>. This contradictory approach is justified in the source by the insistence that whilst attempts to reach a peaceful settlement were on going, the West had to “maintain defences of unassailable strength” in order “to deter soviet aggression at any level at which it might occur”. Through the re-occurrent rhetoric of defending peace, freedom and the prosperity of Western culture, the source places great importance on the necessity of America building its arsenal to continue to act as a defender against the spread of the Soviet Union. The source comments on this arms race, with Reagan detailing the threat posed by these missiles and emphasising the narrative of the Soviets as the aggressor. It is through this focus on justifying the continued development of defences against soviet expansionism that we see Reagan’s use of the hero narrative to push the central aim of his foreign policy: to curb Soviet expansionism and re-establish superiority of the American military</w:t>
      </w:r>
      <w:r w:rsidRPr="00212005">
        <w:rPr>
          <w:rStyle w:val="FootnoteReference"/>
        </w:rPr>
        <w:footnoteReference w:id="10"/>
      </w:r>
      <w:r w:rsidRPr="00212005">
        <w:t>.</w:t>
      </w:r>
    </w:p>
    <w:p w14:paraId="3CA20C6C" w14:textId="0218A1C5" w:rsidR="008626B4" w:rsidRPr="00212005" w:rsidRDefault="008C152E" w:rsidP="003A65AD">
      <w:r w:rsidRPr="00212005">
        <w:t xml:space="preserve">The Reagan administration saw massive expansion of the military budget and armament under the guise of the United States “pursing the Strategic Defence Initiative Research to base deterrence not on the threat of offensive retaliation, but on defences that truly defend”. What the source makes important here is the idea </w:t>
      </w:r>
      <w:r w:rsidR="00884E4C" w:rsidRPr="00212005">
        <w:t>Reagan</w:t>
      </w:r>
      <w:r w:rsidR="00850DA4" w:rsidRPr="00212005">
        <w:t xml:space="preserve"> that</w:t>
      </w:r>
      <w:r w:rsidR="00884E4C" w:rsidRPr="00212005">
        <w:t xml:space="preserve"> </w:t>
      </w:r>
      <w:r w:rsidR="00731C7F" w:rsidRPr="00212005">
        <w:t xml:space="preserve">viewed increased armament </w:t>
      </w:r>
      <w:r w:rsidR="00884E4C" w:rsidRPr="00212005">
        <w:t>as</w:t>
      </w:r>
      <w:r w:rsidRPr="00212005">
        <w:t xml:space="preserve"> the only effective deterrent response to the Soviets </w:t>
      </w:r>
      <w:r w:rsidR="00731C7F" w:rsidRPr="00212005">
        <w:t>because it utilised</w:t>
      </w:r>
      <w:r w:rsidRPr="00212005">
        <w:t xml:space="preserve"> strong force and presence</w:t>
      </w:r>
      <w:r w:rsidR="00731C7F" w:rsidRPr="00212005">
        <w:t xml:space="preserve"> </w:t>
      </w:r>
      <w:r w:rsidR="00BF7A05" w:rsidRPr="00212005">
        <w:t xml:space="preserve">to establish intimidation as </w:t>
      </w:r>
      <w:r w:rsidR="003A133A" w:rsidRPr="00212005">
        <w:t xml:space="preserve">an effective defence against </w:t>
      </w:r>
      <w:r w:rsidR="00850DA4" w:rsidRPr="00212005">
        <w:t>S</w:t>
      </w:r>
      <w:r w:rsidR="003A133A" w:rsidRPr="00212005">
        <w:t>oviet expansion. What this, and th</w:t>
      </w:r>
      <w:r w:rsidR="00C9283A" w:rsidRPr="00212005">
        <w:t>e continued reference within the source to the need to defend against communis</w:t>
      </w:r>
      <w:r w:rsidR="00AC3763" w:rsidRPr="00212005">
        <w:t xml:space="preserve">m, makes important is </w:t>
      </w:r>
      <w:r w:rsidRPr="00212005">
        <w:t xml:space="preserve">the wider context of Reagan using fear of the </w:t>
      </w:r>
      <w:r w:rsidR="00AC3763" w:rsidRPr="00212005">
        <w:t>S</w:t>
      </w:r>
      <w:r w:rsidRPr="00212005">
        <w:t>oviets as an excuse to continue building up the American military.</w:t>
      </w:r>
      <w:r w:rsidR="00390005" w:rsidRPr="00212005">
        <w:t xml:space="preserve"> </w:t>
      </w:r>
      <w:r w:rsidR="00D7683F" w:rsidRPr="00212005">
        <w:t xml:space="preserve">In 1984, for example, Reagan is recorded as </w:t>
      </w:r>
      <w:r w:rsidR="00E51F4F" w:rsidRPr="00212005">
        <w:t>having pronounced satisf</w:t>
      </w:r>
      <w:r w:rsidR="00E70148" w:rsidRPr="00212005">
        <w:t xml:space="preserve">action </w:t>
      </w:r>
      <w:r w:rsidR="00E51F4F" w:rsidRPr="00212005">
        <w:t xml:space="preserve">in finding “the United </w:t>
      </w:r>
      <w:r w:rsidR="00AA265D" w:rsidRPr="00212005">
        <w:t xml:space="preserve">States in the strongest position in </w:t>
      </w:r>
      <w:r w:rsidR="00E70148" w:rsidRPr="00212005">
        <w:t>y</w:t>
      </w:r>
      <w:r w:rsidR="00AA265D" w:rsidRPr="00212005">
        <w:t>ears to establish a constructive and realistic working relationship with the Soviet Union” following the military buil</w:t>
      </w:r>
      <w:r w:rsidR="00383C7B" w:rsidRPr="00212005">
        <w:t>d-up he had implemented</w:t>
      </w:r>
      <w:r w:rsidR="00383C7B" w:rsidRPr="00212005">
        <w:rPr>
          <w:rStyle w:val="FootnoteReference"/>
        </w:rPr>
        <w:footnoteReference w:id="11"/>
      </w:r>
      <w:r w:rsidR="00D26CF1" w:rsidRPr="00212005">
        <w:t>.</w:t>
      </w:r>
      <w:r w:rsidRPr="00212005">
        <w:t xml:space="preserve"> </w:t>
      </w:r>
      <w:r w:rsidR="00C16503" w:rsidRPr="00212005">
        <w:t xml:space="preserve">What this </w:t>
      </w:r>
      <w:r w:rsidR="00806E63" w:rsidRPr="00212005">
        <w:t xml:space="preserve">also implies, especially alongside the </w:t>
      </w:r>
      <w:r w:rsidR="00DD59CD" w:rsidRPr="00212005">
        <w:t>use of the hero narrative to bolster the image of America as the central defender against the Soviets, is</w:t>
      </w:r>
      <w:r w:rsidR="00CC41E6" w:rsidRPr="00212005">
        <w:t>, as Morley says states, a “d</w:t>
      </w:r>
      <w:r w:rsidRPr="00212005">
        <w:t>isinterest in discussing arms control unless on American terms</w:t>
      </w:r>
      <w:r w:rsidR="00CC41E6" w:rsidRPr="00212005">
        <w:t>”</w:t>
      </w:r>
      <w:r w:rsidR="00CC41E6" w:rsidRPr="00212005">
        <w:rPr>
          <w:rStyle w:val="FootnoteReference"/>
        </w:rPr>
        <w:footnoteReference w:id="12"/>
      </w:r>
      <w:r w:rsidR="00095287" w:rsidRPr="00212005">
        <w:t xml:space="preserve">. </w:t>
      </w:r>
    </w:p>
    <w:p w14:paraId="657F4955" w14:textId="3247E793" w:rsidR="00C22764" w:rsidRPr="00212005" w:rsidRDefault="00C22764" w:rsidP="00C22764">
      <w:r w:rsidRPr="00212005">
        <w:t xml:space="preserve">Alongside the ‘freedom through the destruction of communism’ rhetoric that defines much of Reagan’s social policy, another central theme of the source is its call for unification.  The source uses dialogue emphasising Soviet imposed isolation in comparison with the ‘rebirth’ of democracy and economic growth in Europe to showcase the global co-operation of the </w:t>
      </w:r>
      <w:r w:rsidR="0028505C" w:rsidRPr="00212005">
        <w:t>W</w:t>
      </w:r>
      <w:r w:rsidRPr="00212005">
        <w:t>estern allies</w:t>
      </w:r>
      <w:r w:rsidR="0028505C" w:rsidRPr="00212005">
        <w:t xml:space="preserve"> and the prominent role of the US. </w:t>
      </w:r>
      <w:r w:rsidRPr="00212005">
        <w:t xml:space="preserve">Firstly, the image of the Soviet Union as exclusionary and isolationist, which is again presented as a trait of the villain, is </w:t>
      </w:r>
      <w:r w:rsidR="00E521B0" w:rsidRPr="00212005">
        <w:t xml:space="preserve">clearly asserted </w:t>
      </w:r>
      <w:r w:rsidRPr="00212005">
        <w:t xml:space="preserve">both through examples of economic under-development and cultural distance from the rest of Europe. </w:t>
      </w:r>
      <w:r w:rsidR="005E3A0A" w:rsidRPr="00212005">
        <w:t xml:space="preserve">Where the source highlights that “only one nation and those is controls refuse to join the community of freedom”, </w:t>
      </w:r>
      <w:r w:rsidRPr="00212005">
        <w:t xml:space="preserve">the </w:t>
      </w:r>
      <w:r w:rsidR="006B633F" w:rsidRPr="00212005">
        <w:t xml:space="preserve">clear </w:t>
      </w:r>
      <w:r w:rsidRPr="00212005">
        <w:t xml:space="preserve">implication is that </w:t>
      </w:r>
      <w:r w:rsidR="006B633F" w:rsidRPr="00212005">
        <w:t>S</w:t>
      </w:r>
      <w:r w:rsidRPr="00212005">
        <w:t>oviet society</w:t>
      </w:r>
      <w:r w:rsidR="006B633F" w:rsidRPr="00212005">
        <w:t xml:space="preserve"> a</w:t>
      </w:r>
      <w:r w:rsidRPr="00212005">
        <w:t>s a communist regime, and all who fall under</w:t>
      </w:r>
      <w:r w:rsidR="006B633F" w:rsidRPr="00212005">
        <w:t xml:space="preserve"> its control, </w:t>
      </w:r>
      <w:r w:rsidRPr="00212005">
        <w:t xml:space="preserve">will suffer as the world moves forward and modernises </w:t>
      </w:r>
      <w:proofErr w:type="gramStart"/>
      <w:r w:rsidR="006B633F" w:rsidRPr="00212005">
        <w:t>for</w:t>
      </w:r>
      <w:proofErr w:type="gramEnd"/>
      <w:r w:rsidR="006B633F" w:rsidRPr="00212005">
        <w:t xml:space="preserve"> they will </w:t>
      </w:r>
      <w:r w:rsidR="00A82D5B" w:rsidRPr="00212005">
        <w:t xml:space="preserve">“become obsolete”. What the source makes important here is Reagan’s belief that </w:t>
      </w:r>
      <w:r w:rsidRPr="00212005">
        <w:t>if the</w:t>
      </w:r>
      <w:r w:rsidR="00A82D5B" w:rsidRPr="00212005">
        <w:t xml:space="preserve"> influence of </w:t>
      </w:r>
      <w:r w:rsidR="006834ED" w:rsidRPr="00212005">
        <w:t>Soviet policies were removed,</w:t>
      </w:r>
      <w:r w:rsidRPr="00212005">
        <w:t xml:space="preserve"> </w:t>
      </w:r>
      <w:r w:rsidR="006834ED" w:rsidRPr="00212005">
        <w:t xml:space="preserve">the people of those nations would be granted the freedom and liberty to </w:t>
      </w:r>
      <w:r w:rsidRPr="00212005">
        <w:t>unify</w:t>
      </w:r>
      <w:r w:rsidR="00730CF2" w:rsidRPr="00212005">
        <w:t xml:space="preserve"> with the prosperous </w:t>
      </w:r>
      <w:r w:rsidR="00730CF2" w:rsidRPr="00212005">
        <w:lastRenderedPageBreak/>
        <w:t xml:space="preserve">West. </w:t>
      </w:r>
      <w:r w:rsidRPr="00212005">
        <w:t>This overarching belief that communist</w:t>
      </w:r>
      <w:r w:rsidR="007B5C88" w:rsidRPr="00212005">
        <w:t xml:space="preserve">, and </w:t>
      </w:r>
      <w:r w:rsidRPr="00212005">
        <w:t xml:space="preserve">left-wing led society </w:t>
      </w:r>
      <w:r w:rsidR="007B5C88" w:rsidRPr="00212005">
        <w:t>in general, was inherently destructive to the development of nations is one that</w:t>
      </w:r>
      <w:r w:rsidR="00834782" w:rsidRPr="00212005">
        <w:t xml:space="preserve"> permeates a great portion of Reagan’s foreign policy</w:t>
      </w:r>
      <w:r w:rsidR="004A749E" w:rsidRPr="00212005">
        <w:t xml:space="preserve">, as </w:t>
      </w:r>
      <w:r w:rsidR="003B23DE" w:rsidRPr="00212005">
        <w:t xml:space="preserve">can be evidenced through his track </w:t>
      </w:r>
      <w:r w:rsidRPr="00212005">
        <w:t>record of intervening to combat such governments</w:t>
      </w:r>
      <w:r w:rsidR="0051239B" w:rsidRPr="00212005">
        <w:t>.</w:t>
      </w:r>
    </w:p>
    <w:p w14:paraId="7E17E00E" w14:textId="524A24AA" w:rsidR="00C22764" w:rsidRPr="00212005" w:rsidRDefault="00C22764" w:rsidP="00C22764">
      <w:r w:rsidRPr="00212005">
        <w:t xml:space="preserve"> Secondly, </w:t>
      </w:r>
      <w:r w:rsidR="003B23DE" w:rsidRPr="00212005">
        <w:t xml:space="preserve">and in following from the previous point, </w:t>
      </w:r>
      <w:r w:rsidRPr="00212005">
        <w:t xml:space="preserve">the examples chosen to illustrate exactly where democracy </w:t>
      </w:r>
      <w:r w:rsidR="006D6E1C" w:rsidRPr="00212005">
        <w:t xml:space="preserve">has </w:t>
      </w:r>
      <w:r w:rsidRPr="00212005">
        <w:t>its “rebirth” are markedly reflective of the social ideologies that Reagan adheres to.</w:t>
      </w:r>
      <w:r w:rsidR="00C31CDB" w:rsidRPr="00212005">
        <w:t xml:space="preserve"> </w:t>
      </w:r>
      <w:r w:rsidR="00E47B25" w:rsidRPr="00212005">
        <w:t>In</w:t>
      </w:r>
      <w:r w:rsidR="00F20F7B" w:rsidRPr="00212005">
        <w:t xml:space="preserve"> </w:t>
      </w:r>
      <w:r w:rsidRPr="00212005">
        <w:t xml:space="preserve">placing the situation in </w:t>
      </w:r>
      <w:r w:rsidR="00E47B25" w:rsidRPr="00212005">
        <w:t>West Berlin</w:t>
      </w:r>
      <w:r w:rsidRPr="00212005">
        <w:t xml:space="preserve"> into a global context</w:t>
      </w:r>
      <w:r w:rsidR="00E47B25" w:rsidRPr="00212005">
        <w:t xml:space="preserve">, the source offers </w:t>
      </w:r>
      <w:r w:rsidR="00D15988" w:rsidRPr="00212005">
        <w:t xml:space="preserve">examples of the ways in which Reagan </w:t>
      </w:r>
      <w:r w:rsidR="004F47E0" w:rsidRPr="00212005">
        <w:t>perceives his victories over Soviet expansionism</w:t>
      </w:r>
      <w:r w:rsidRPr="00212005">
        <w:t>.</w:t>
      </w:r>
      <w:r w:rsidR="00B140A0" w:rsidRPr="00212005">
        <w:t xml:space="preserve"> As a rule of thumb, Reagan’s foreign</w:t>
      </w:r>
      <w:r w:rsidR="002A729F" w:rsidRPr="00212005">
        <w:t xml:space="preserve"> policy and doctrine </w:t>
      </w:r>
      <w:r w:rsidR="002C6F94" w:rsidRPr="00212005">
        <w:t xml:space="preserve">centred around the </w:t>
      </w:r>
      <w:r w:rsidR="00700032" w:rsidRPr="00212005">
        <w:t>support of anti-communist forces wherever they could be found</w:t>
      </w:r>
      <w:r w:rsidR="00FC31E3" w:rsidRPr="00212005">
        <w:t>, in following with the National Security Decisions Directive</w:t>
      </w:r>
      <w:r w:rsidR="00BA465E" w:rsidRPr="00212005">
        <w:rPr>
          <w:rStyle w:val="FootnoteReference"/>
        </w:rPr>
        <w:footnoteReference w:id="13"/>
      </w:r>
      <w:r w:rsidR="00D567B4" w:rsidRPr="00212005">
        <w:t>.</w:t>
      </w:r>
      <w:r w:rsidR="001579C3" w:rsidRPr="00212005">
        <w:t xml:space="preserve"> </w:t>
      </w:r>
      <w:r w:rsidRPr="00212005">
        <w:t>The source makes both the immediate history of the Reagan</w:t>
      </w:r>
      <w:r w:rsidR="00DE77E2" w:rsidRPr="00212005">
        <w:t xml:space="preserve"> </w:t>
      </w:r>
      <w:r w:rsidRPr="00212005">
        <w:t>administrations interference</w:t>
      </w:r>
      <w:r w:rsidR="008C02C1" w:rsidRPr="00212005">
        <w:t xml:space="preserve"> in foreign affairs</w:t>
      </w:r>
      <w:r w:rsidRPr="00212005">
        <w:t>, and the mindset of Reagan himself</w:t>
      </w:r>
      <w:r w:rsidR="008C02C1" w:rsidRPr="00212005">
        <w:t xml:space="preserve"> in doing so</w:t>
      </w:r>
      <w:r w:rsidRPr="00212005">
        <w:t xml:space="preserve">, important </w:t>
      </w:r>
      <w:r w:rsidR="008C02C1" w:rsidRPr="00212005">
        <w:t xml:space="preserve">because </w:t>
      </w:r>
      <w:r w:rsidR="007F30C9" w:rsidRPr="00212005">
        <w:t xml:space="preserve">it solidifies the level to which </w:t>
      </w:r>
      <w:r w:rsidR="002D7C34" w:rsidRPr="00212005">
        <w:t>his doctrine was implemented</w:t>
      </w:r>
      <w:r w:rsidR="00DE77E2" w:rsidRPr="00212005">
        <w:t xml:space="preserve"> and the strength of the beliefs that sustained it. </w:t>
      </w:r>
      <w:r w:rsidR="001579C3" w:rsidRPr="00212005">
        <w:t>Where the source r</w:t>
      </w:r>
      <w:r w:rsidR="00BB694E" w:rsidRPr="00212005">
        <w:t>efers to the rebirth of democracy in “</w:t>
      </w:r>
      <w:r w:rsidRPr="00212005">
        <w:t xml:space="preserve">the Philippines, </w:t>
      </w:r>
      <w:r w:rsidR="00E3396A" w:rsidRPr="00212005">
        <w:t xml:space="preserve">[and] </w:t>
      </w:r>
      <w:r w:rsidRPr="00212005">
        <w:t xml:space="preserve">in </w:t>
      </w:r>
      <w:r w:rsidR="006D6E1C" w:rsidRPr="00212005">
        <w:t>S</w:t>
      </w:r>
      <w:r w:rsidRPr="00212005">
        <w:t xml:space="preserve">outh and </w:t>
      </w:r>
      <w:r w:rsidR="006D6E1C" w:rsidRPr="00212005">
        <w:t>C</w:t>
      </w:r>
      <w:r w:rsidRPr="00212005">
        <w:t>entral America”</w:t>
      </w:r>
      <w:r w:rsidR="00E3396A" w:rsidRPr="00212005">
        <w:t xml:space="preserve">, it </w:t>
      </w:r>
      <w:r w:rsidRPr="00212005">
        <w:t>tells us</w:t>
      </w:r>
      <w:r w:rsidR="000171CB" w:rsidRPr="00212005">
        <w:t xml:space="preserve"> </w:t>
      </w:r>
      <w:r w:rsidRPr="00212005">
        <w:t>that Reagan views</w:t>
      </w:r>
      <w:r w:rsidR="000171CB" w:rsidRPr="00212005">
        <w:t xml:space="preserve"> the re-establishment </w:t>
      </w:r>
      <w:r w:rsidR="006D6E1C" w:rsidRPr="00212005">
        <w:t>of ‘</w:t>
      </w:r>
      <w:r w:rsidRPr="00212005">
        <w:t xml:space="preserve">democracy’ and ‘liberty’ as </w:t>
      </w:r>
      <w:r w:rsidR="000171CB" w:rsidRPr="00212005">
        <w:t xml:space="preserve">the </w:t>
      </w:r>
      <w:r w:rsidRPr="00212005">
        <w:t>liberat</w:t>
      </w:r>
      <w:r w:rsidR="000171CB" w:rsidRPr="00212005">
        <w:t>ion of a nation</w:t>
      </w:r>
      <w:r w:rsidRPr="00212005">
        <w:t xml:space="preserve"> from </w:t>
      </w:r>
      <w:r w:rsidR="0003215B" w:rsidRPr="00212005">
        <w:t>left-wing</w:t>
      </w:r>
      <w:r w:rsidRPr="00212005">
        <w:t xml:space="preserve"> control</w:t>
      </w:r>
      <w:r w:rsidR="000171CB" w:rsidRPr="00212005">
        <w:t xml:space="preserve"> in favour of right</w:t>
      </w:r>
      <w:r w:rsidR="004F3A16" w:rsidRPr="00212005">
        <w:t>-leaning factions, regardless of their militancy.</w:t>
      </w:r>
      <w:r w:rsidRPr="00212005">
        <w:t xml:space="preserve"> In the Philippines, the American government under Reagan supported the dictatorship of Marco and the liberalisation of the government under Corazon </w:t>
      </w:r>
      <w:r w:rsidR="003B4BC8" w:rsidRPr="00212005">
        <w:t>Aquino</w:t>
      </w:r>
      <w:r w:rsidRPr="00212005">
        <w:t xml:space="preserve">, switching support from one to the other when, after mass demonstrations from the People Power Revolution, government officials began to desert Marco. Despite having supported the oppressive regime of </w:t>
      </w:r>
      <w:r w:rsidR="00AF001E" w:rsidRPr="00212005">
        <w:t>M</w:t>
      </w:r>
      <w:r w:rsidRPr="00212005">
        <w:t>arco, the source heavily implies a sense of accomplishment at aiding the peaceful transition between the two rather than acknowledgement of</w:t>
      </w:r>
      <w:r w:rsidR="009457A4" w:rsidRPr="00212005">
        <w:t xml:space="preserve"> their uncritical </w:t>
      </w:r>
      <w:r w:rsidR="00BC3F06" w:rsidRPr="00212005">
        <w:t xml:space="preserve">support and role in </w:t>
      </w:r>
      <w:r w:rsidR="0067715F" w:rsidRPr="00212005">
        <w:t>polarising the political attitudes of the Philippines</w:t>
      </w:r>
      <w:r w:rsidR="0067715F" w:rsidRPr="00212005">
        <w:rPr>
          <w:rStyle w:val="FootnoteReference"/>
        </w:rPr>
        <w:footnoteReference w:id="14"/>
      </w:r>
      <w:r w:rsidRPr="00212005">
        <w:t xml:space="preserve">. As Walden Bello describes in his paper on U.S-Philippine relations at the time, the success of Reagan’s administration in handling the transition between dictatorship and liberal government in the Philippines was a rare success and, “lulled by its own sense of achievement”, prevented the US from acknowledging that they were </w:t>
      </w:r>
      <w:proofErr w:type="gramStart"/>
      <w:r w:rsidRPr="00212005">
        <w:t>actually contributing</w:t>
      </w:r>
      <w:proofErr w:type="gramEnd"/>
      <w:r w:rsidRPr="00212005">
        <w:t xml:space="preserve"> to the crisis</w:t>
      </w:r>
      <w:r w:rsidRPr="00212005">
        <w:rPr>
          <w:rStyle w:val="FootnoteReference"/>
        </w:rPr>
        <w:footnoteReference w:id="15"/>
      </w:r>
      <w:r w:rsidR="004F3A16" w:rsidRPr="00212005">
        <w:t>.</w:t>
      </w:r>
      <w:r w:rsidR="00504404" w:rsidRPr="00212005">
        <w:t xml:space="preserve"> </w:t>
      </w:r>
      <w:r w:rsidR="00CE417A" w:rsidRPr="00212005">
        <w:t>Nevertheless</w:t>
      </w:r>
      <w:r w:rsidRPr="00212005">
        <w:t xml:space="preserve">, the securing of a peaceful transition between the two powers is considered by many as one </w:t>
      </w:r>
      <w:r w:rsidR="00CE417A" w:rsidRPr="00212005">
        <w:t xml:space="preserve">of </w:t>
      </w:r>
      <w:r w:rsidRPr="00212005">
        <w:t xml:space="preserve">the Reagan Administrations greatest successes in foreign policy, and in the case </w:t>
      </w:r>
      <w:r w:rsidR="00E0731B" w:rsidRPr="00212005">
        <w:t>of</w:t>
      </w:r>
      <w:r w:rsidRPr="00212005">
        <w:t xml:space="preserve"> the source, </w:t>
      </w:r>
      <w:r w:rsidR="00CE417A" w:rsidRPr="00212005">
        <w:t xml:space="preserve">evidence that supports </w:t>
      </w:r>
      <w:r w:rsidRPr="00212005">
        <w:t xml:space="preserve">the ideal of </w:t>
      </w:r>
      <w:r w:rsidR="00CE417A" w:rsidRPr="00212005">
        <w:t xml:space="preserve">the </w:t>
      </w:r>
      <w:r w:rsidRPr="00212005">
        <w:t xml:space="preserve">American emphasis on </w:t>
      </w:r>
      <w:r w:rsidR="00E96649" w:rsidRPr="00212005">
        <w:t xml:space="preserve">defending </w:t>
      </w:r>
      <w:r w:rsidRPr="00212005">
        <w:t>societal structure</w:t>
      </w:r>
      <w:r w:rsidR="00E96649" w:rsidRPr="00212005">
        <w:t>s that</w:t>
      </w:r>
      <w:r w:rsidRPr="00212005">
        <w:t xml:space="preserve"> supporting liberty</w:t>
      </w:r>
      <w:r w:rsidRPr="00212005">
        <w:rPr>
          <w:rStyle w:val="FootnoteReference"/>
        </w:rPr>
        <w:footnoteReference w:id="16"/>
      </w:r>
      <w:r w:rsidR="00E96649" w:rsidRPr="00212005">
        <w:t>.</w:t>
      </w:r>
      <w:r w:rsidRPr="00212005">
        <w:t>,</w:t>
      </w:r>
    </w:p>
    <w:p w14:paraId="298FCCC4" w14:textId="016D814D" w:rsidR="00ED2BE2" w:rsidRPr="00212005" w:rsidRDefault="00D640F2" w:rsidP="00B30F7E">
      <w:r w:rsidRPr="00212005">
        <w:t xml:space="preserve">The importance of this source, however, </w:t>
      </w:r>
      <w:r w:rsidR="006C1DF9" w:rsidRPr="00212005">
        <w:t>cannot be limited only</w:t>
      </w:r>
      <w:r w:rsidR="00A25833" w:rsidRPr="00212005">
        <w:t xml:space="preserve"> to i</w:t>
      </w:r>
      <w:r w:rsidR="004C3E40" w:rsidRPr="00212005">
        <w:t>t</w:t>
      </w:r>
      <w:r w:rsidR="000C3763" w:rsidRPr="00212005">
        <w:t xml:space="preserve">s commentary on the </w:t>
      </w:r>
      <w:r w:rsidR="00E905CE" w:rsidRPr="00212005">
        <w:t xml:space="preserve">moral shortcomings of the </w:t>
      </w:r>
      <w:r w:rsidR="003303BD" w:rsidRPr="00212005">
        <w:t>Soviet Union</w:t>
      </w:r>
      <w:r w:rsidR="00E905CE" w:rsidRPr="00212005">
        <w:t xml:space="preserve">. </w:t>
      </w:r>
      <w:r w:rsidR="00F5778E" w:rsidRPr="00212005">
        <w:t xml:space="preserve">Underneath </w:t>
      </w:r>
      <w:r w:rsidR="004978C3" w:rsidRPr="00212005">
        <w:t>the “memorable state</w:t>
      </w:r>
      <w:r w:rsidR="00367096" w:rsidRPr="00212005">
        <w:t>ment of the anti-Sovie</w:t>
      </w:r>
      <w:r w:rsidR="00900FBB" w:rsidRPr="00212005">
        <w:t xml:space="preserve">t </w:t>
      </w:r>
      <w:r w:rsidR="00367096" w:rsidRPr="00212005">
        <w:t>perspective”</w:t>
      </w:r>
      <w:r w:rsidR="006853D4" w:rsidRPr="00212005">
        <w:t xml:space="preserve"> that the Brandenburg speech is at surface level, </w:t>
      </w:r>
      <w:r w:rsidR="00923F60" w:rsidRPr="00212005">
        <w:t xml:space="preserve">the method of narrative that Reagan utilises </w:t>
      </w:r>
      <w:r w:rsidR="00A5669E" w:rsidRPr="00212005">
        <w:t xml:space="preserve">lends itself to manipulating the political situation </w:t>
      </w:r>
      <w:r w:rsidR="00DC663C" w:rsidRPr="00212005">
        <w:t xml:space="preserve">that it describes. As Dinesh D’Souza states, the </w:t>
      </w:r>
      <w:r w:rsidR="004A5500" w:rsidRPr="00212005">
        <w:t xml:space="preserve">source uses </w:t>
      </w:r>
      <w:r w:rsidR="00CF7DD7" w:rsidRPr="00212005">
        <w:t xml:space="preserve">its politicised </w:t>
      </w:r>
      <w:r w:rsidR="0082444B" w:rsidRPr="00212005">
        <w:t>recital of the global context to “</w:t>
      </w:r>
      <w:r w:rsidR="009A72C7" w:rsidRPr="00212005">
        <w:t xml:space="preserve">drive Gorbachev into an awkward political </w:t>
      </w:r>
      <w:r w:rsidR="00F638E5" w:rsidRPr="00212005">
        <w:t>position, to compel him to prove hi</w:t>
      </w:r>
      <w:r w:rsidR="0032783E" w:rsidRPr="00212005">
        <w:t>s</w:t>
      </w:r>
      <w:r w:rsidR="00F638E5" w:rsidRPr="00212005">
        <w:t xml:space="preserve"> sincerity before the world”</w:t>
      </w:r>
      <w:r w:rsidR="00F638E5" w:rsidRPr="00212005">
        <w:rPr>
          <w:rStyle w:val="FootnoteReference"/>
        </w:rPr>
        <w:footnoteReference w:id="17"/>
      </w:r>
      <w:r w:rsidR="00F638E5" w:rsidRPr="00212005">
        <w:t xml:space="preserve">. </w:t>
      </w:r>
      <w:r w:rsidR="00AF4601" w:rsidRPr="00212005">
        <w:t>Though thi</w:t>
      </w:r>
      <w:r w:rsidR="004706BA" w:rsidRPr="00212005">
        <w:t xml:space="preserve">s </w:t>
      </w:r>
      <w:r w:rsidR="00306FD0" w:rsidRPr="00212005">
        <w:t>po</w:t>
      </w:r>
      <w:r w:rsidR="00176370" w:rsidRPr="00212005">
        <w:t xml:space="preserve">tentially over-credits </w:t>
      </w:r>
      <w:r w:rsidR="00E82791" w:rsidRPr="00212005">
        <w:t xml:space="preserve">the </w:t>
      </w:r>
      <w:r w:rsidR="007E4D81" w:rsidRPr="00212005">
        <w:t xml:space="preserve">impact of the Brandenburg speech, it cannot be denied that the </w:t>
      </w:r>
      <w:r w:rsidR="00C162BD" w:rsidRPr="00212005">
        <w:t xml:space="preserve">political manoeuvring of the source </w:t>
      </w:r>
      <w:r w:rsidR="005B0EAE" w:rsidRPr="00212005">
        <w:t xml:space="preserve">does </w:t>
      </w:r>
      <w:r w:rsidR="00176370" w:rsidRPr="00212005">
        <w:t xml:space="preserve">bring the </w:t>
      </w:r>
      <w:r w:rsidR="005B0EAE" w:rsidRPr="00212005">
        <w:t xml:space="preserve">need for </w:t>
      </w:r>
      <w:r w:rsidR="00176370" w:rsidRPr="00212005">
        <w:t xml:space="preserve">evidence </w:t>
      </w:r>
      <w:r w:rsidR="005B0EAE" w:rsidRPr="00212005">
        <w:t>prov</w:t>
      </w:r>
      <w:r w:rsidR="00176370" w:rsidRPr="00212005">
        <w:t>ing Gorbachev’s</w:t>
      </w:r>
      <w:r w:rsidR="005B0EAE" w:rsidRPr="00212005">
        <w:t xml:space="preserve"> </w:t>
      </w:r>
      <w:r w:rsidR="00107436" w:rsidRPr="00212005">
        <w:t xml:space="preserve">sincerity </w:t>
      </w:r>
      <w:r w:rsidR="00176370" w:rsidRPr="00212005">
        <w:t>to the</w:t>
      </w:r>
      <w:r w:rsidR="00F06FE4" w:rsidRPr="00212005">
        <w:t xml:space="preserve"> light</w:t>
      </w:r>
      <w:r w:rsidR="00107436" w:rsidRPr="00212005">
        <w:t xml:space="preserve">. </w:t>
      </w:r>
      <w:r w:rsidR="008C02DD" w:rsidRPr="00212005">
        <w:t>The view that Reagan single</w:t>
      </w:r>
      <w:r w:rsidR="00861A67" w:rsidRPr="00212005">
        <w:t>-handedly</w:t>
      </w:r>
      <w:r w:rsidR="00642076" w:rsidRPr="00212005">
        <w:t xml:space="preserve"> brough</w:t>
      </w:r>
      <w:r w:rsidR="00036DC4" w:rsidRPr="00212005">
        <w:t>t</w:t>
      </w:r>
      <w:r w:rsidR="00642076" w:rsidRPr="00212005">
        <w:t xml:space="preserve"> the Soviet Union to an end is a popular one amongst conservative supporters of </w:t>
      </w:r>
      <w:r w:rsidR="00C225EC" w:rsidRPr="00212005">
        <w:t xml:space="preserve">his driven narrative and policies. As Charles Krauthammer </w:t>
      </w:r>
      <w:r w:rsidR="00C23247" w:rsidRPr="00212005">
        <w:t>asserts, it was Reagan’s “policies of unrelenting toughness [that] won the Cold War”</w:t>
      </w:r>
      <w:r w:rsidR="001A76CA" w:rsidRPr="00212005">
        <w:t xml:space="preserve">, and some </w:t>
      </w:r>
      <w:r w:rsidR="001A76CA" w:rsidRPr="00212005">
        <w:lastRenderedPageBreak/>
        <w:t>liberals</w:t>
      </w:r>
      <w:r w:rsidR="00F369AE" w:rsidRPr="00212005">
        <w:t xml:space="preserve"> have voiced similar conclusions</w:t>
      </w:r>
      <w:r w:rsidR="00C23247" w:rsidRPr="00212005">
        <w:rPr>
          <w:rStyle w:val="FootnoteReference"/>
        </w:rPr>
        <w:footnoteReference w:id="18"/>
      </w:r>
      <w:r w:rsidR="00F369AE" w:rsidRPr="00212005">
        <w:t>. The provocative and direct comments to Gorbachev</w:t>
      </w:r>
      <w:r w:rsidR="00803A97" w:rsidRPr="00212005">
        <w:t xml:space="preserve"> directly address the reforms </w:t>
      </w:r>
      <w:r w:rsidR="007B5004" w:rsidRPr="00212005">
        <w:t>that ha</w:t>
      </w:r>
      <w:r w:rsidR="00953565" w:rsidRPr="00212005">
        <w:t>d</w:t>
      </w:r>
      <w:r w:rsidR="007B5004" w:rsidRPr="00212005">
        <w:t xml:space="preserve"> been </w:t>
      </w:r>
      <w:r w:rsidR="005C6FFA" w:rsidRPr="00212005">
        <w:t>implement</w:t>
      </w:r>
      <w:r w:rsidR="001E01E0" w:rsidRPr="00212005">
        <w:t>ed</w:t>
      </w:r>
      <w:r w:rsidR="005C6FFA" w:rsidRPr="00212005">
        <w:t xml:space="preserve"> with</w:t>
      </w:r>
      <w:r w:rsidR="00953565" w:rsidRPr="00212005">
        <w:t>in</w:t>
      </w:r>
      <w:r w:rsidR="005C6FFA" w:rsidRPr="00212005">
        <w:t xml:space="preserve"> the Soviet Union, and beyond the wall in East Germany. </w:t>
      </w:r>
      <w:r w:rsidR="003B05CB" w:rsidRPr="00212005">
        <w:t xml:space="preserve">For example, </w:t>
      </w:r>
      <w:r w:rsidR="00A63EF7" w:rsidRPr="00212005">
        <w:t xml:space="preserve">the line </w:t>
      </w:r>
      <w:r w:rsidR="00647444" w:rsidRPr="00212005">
        <w:t>“</w:t>
      </w:r>
      <w:r w:rsidR="00E814E0" w:rsidRPr="00212005">
        <w:t>General Secretary Gorbachev</w:t>
      </w:r>
      <w:r w:rsidR="00412CC1" w:rsidRPr="00212005">
        <w:t xml:space="preserve">, if you seek peace, if you seek prosperity for the </w:t>
      </w:r>
      <w:r w:rsidR="00E61E6B" w:rsidRPr="00212005">
        <w:t>Soviet Union and Eastern Europe, if you seek liberalisation</w:t>
      </w:r>
      <w:r w:rsidR="00BF3946" w:rsidRPr="00212005">
        <w:t>”</w:t>
      </w:r>
      <w:r w:rsidR="00A63EF7" w:rsidRPr="00212005">
        <w:t xml:space="preserve"> </w:t>
      </w:r>
      <w:r w:rsidR="00B24E0D" w:rsidRPr="00212005">
        <w:t xml:space="preserve">places great </w:t>
      </w:r>
      <w:r w:rsidR="008F11B6" w:rsidRPr="00212005">
        <w:t xml:space="preserve">emphasis on questioning the </w:t>
      </w:r>
      <w:r w:rsidR="001F4DC6" w:rsidRPr="00212005">
        <w:t>intention behind</w:t>
      </w:r>
      <w:r w:rsidR="008F11B6" w:rsidRPr="00212005">
        <w:t xml:space="preserve"> </w:t>
      </w:r>
      <w:r w:rsidR="001F4DC6" w:rsidRPr="00212005">
        <w:t xml:space="preserve">the </w:t>
      </w:r>
      <w:r w:rsidR="004612F5" w:rsidRPr="00212005">
        <w:t>reform</w:t>
      </w:r>
      <w:r w:rsidR="00B862BC" w:rsidRPr="00212005">
        <w:t xml:space="preserve">s that Gorbachev was </w:t>
      </w:r>
      <w:r w:rsidR="000741B8" w:rsidRPr="00212005">
        <w:t>enacting</w:t>
      </w:r>
      <w:r w:rsidR="00B862BC" w:rsidRPr="00212005">
        <w:t xml:space="preserve">. </w:t>
      </w:r>
      <w:r w:rsidR="005C247E" w:rsidRPr="00212005">
        <w:t xml:space="preserve">Through this, the source makes </w:t>
      </w:r>
      <w:r w:rsidR="00D710EC" w:rsidRPr="00212005">
        <w:t>evidencing proposed changes incredibly important</w:t>
      </w:r>
      <w:r w:rsidR="000E2D6B" w:rsidRPr="00212005">
        <w:t xml:space="preserve">, </w:t>
      </w:r>
      <w:r w:rsidR="00741C8D" w:rsidRPr="00212005">
        <w:t xml:space="preserve">putting </w:t>
      </w:r>
      <w:r w:rsidR="000E2D6B" w:rsidRPr="00212005">
        <w:rPr>
          <w:rFonts w:ascii="Calibri" w:eastAsia="Times New Roman" w:hAnsi="Calibri" w:cs="Calibri"/>
          <w:kern w:val="0"/>
          <w:lang w:eastAsia="en-GB"/>
          <w14:ligatures w14:val="none"/>
        </w:rPr>
        <w:t>Gorbachev in</w:t>
      </w:r>
      <w:r w:rsidR="00741C8D" w:rsidRPr="00212005">
        <w:rPr>
          <w:rFonts w:ascii="Calibri" w:eastAsia="Times New Roman" w:hAnsi="Calibri" w:cs="Calibri"/>
          <w:kern w:val="0"/>
          <w:lang w:eastAsia="en-GB"/>
          <w14:ligatures w14:val="none"/>
        </w:rPr>
        <w:t xml:space="preserve">to a political tight spot </w:t>
      </w:r>
      <w:r w:rsidR="000E2D6B" w:rsidRPr="00212005">
        <w:rPr>
          <w:rFonts w:ascii="Calibri" w:eastAsia="Times New Roman" w:hAnsi="Calibri" w:cs="Calibri"/>
          <w:kern w:val="0"/>
          <w:lang w:eastAsia="en-GB"/>
          <w14:ligatures w14:val="none"/>
        </w:rPr>
        <w:t>where he must either prove he is serious about reform</w:t>
      </w:r>
      <w:r w:rsidR="00A26D57" w:rsidRPr="00212005">
        <w:rPr>
          <w:rFonts w:ascii="Calibri" w:eastAsia="Times New Roman" w:hAnsi="Calibri" w:cs="Calibri"/>
          <w:kern w:val="0"/>
          <w:lang w:eastAsia="en-GB"/>
          <w14:ligatures w14:val="none"/>
        </w:rPr>
        <w:t xml:space="preserve"> or that they </w:t>
      </w:r>
      <w:r w:rsidR="005F2817" w:rsidRPr="00212005">
        <w:rPr>
          <w:rFonts w:ascii="Calibri" w:eastAsia="Times New Roman" w:hAnsi="Calibri" w:cs="Calibri"/>
          <w:kern w:val="0"/>
          <w:lang w:eastAsia="en-GB"/>
          <w14:ligatures w14:val="none"/>
        </w:rPr>
        <w:t>were</w:t>
      </w:r>
      <w:r w:rsidR="00A26D57" w:rsidRPr="00212005">
        <w:rPr>
          <w:rFonts w:ascii="Calibri" w:eastAsia="Times New Roman" w:hAnsi="Calibri" w:cs="Calibri"/>
          <w:kern w:val="0"/>
          <w:lang w:eastAsia="en-GB"/>
          <w14:ligatures w14:val="none"/>
        </w:rPr>
        <w:t xml:space="preserve"> “token </w:t>
      </w:r>
      <w:r w:rsidR="000E6EFB" w:rsidRPr="00212005">
        <w:rPr>
          <w:rFonts w:ascii="Calibri" w:eastAsia="Times New Roman" w:hAnsi="Calibri" w:cs="Calibri"/>
          <w:kern w:val="0"/>
          <w:lang w:eastAsia="en-GB"/>
          <w14:ligatures w14:val="none"/>
        </w:rPr>
        <w:t>gestures, intended to raise false hopes in the west</w:t>
      </w:r>
      <w:r w:rsidR="00A26D57" w:rsidRPr="00212005">
        <w:rPr>
          <w:rFonts w:ascii="Calibri" w:eastAsia="Times New Roman" w:hAnsi="Calibri" w:cs="Calibri"/>
          <w:kern w:val="0"/>
          <w:lang w:eastAsia="en-GB"/>
          <w14:ligatures w14:val="none"/>
        </w:rPr>
        <w:t>”</w:t>
      </w:r>
      <w:r w:rsidR="000E6EFB" w:rsidRPr="00212005">
        <w:rPr>
          <w:rFonts w:ascii="Calibri" w:eastAsia="Times New Roman" w:hAnsi="Calibri" w:cs="Calibri"/>
          <w:kern w:val="0"/>
          <w:lang w:eastAsia="en-GB"/>
          <w14:ligatures w14:val="none"/>
        </w:rPr>
        <w:t xml:space="preserve">. </w:t>
      </w:r>
      <w:r w:rsidR="000E6EFB" w:rsidRPr="00212005">
        <w:t>I</w:t>
      </w:r>
      <w:r w:rsidR="00511A1E" w:rsidRPr="00212005">
        <w:t xml:space="preserve">t is through these direct challenges that </w:t>
      </w:r>
      <w:r w:rsidR="00A97A27" w:rsidRPr="00212005">
        <w:t xml:space="preserve">the assertions of scholars such as </w:t>
      </w:r>
      <w:r w:rsidR="003B4BC8" w:rsidRPr="00212005">
        <w:t>D’Souza</w:t>
      </w:r>
      <w:r w:rsidR="00A97A27" w:rsidRPr="00212005">
        <w:t xml:space="preserve"> find ground, </w:t>
      </w:r>
      <w:r w:rsidR="00654E99" w:rsidRPr="00212005">
        <w:t>for the</w:t>
      </w:r>
      <w:r w:rsidR="00FE5EF1" w:rsidRPr="00212005">
        <w:t>y</w:t>
      </w:r>
      <w:r w:rsidR="00654E99" w:rsidRPr="00212005">
        <w:t xml:space="preserve"> </w:t>
      </w:r>
      <w:r w:rsidR="00CD6164" w:rsidRPr="00212005">
        <w:t xml:space="preserve">demonstrate how Reagan made use of his </w:t>
      </w:r>
      <w:r w:rsidR="0005385E" w:rsidRPr="00212005">
        <w:t xml:space="preserve">illustrative style of address to </w:t>
      </w:r>
      <w:r w:rsidR="001F193E" w:rsidRPr="00212005">
        <w:t>encourage</w:t>
      </w:r>
      <w:r w:rsidR="00C70339" w:rsidRPr="00212005">
        <w:t xml:space="preserve"> his audience to view a situation throu</w:t>
      </w:r>
      <w:r w:rsidR="00414888" w:rsidRPr="00212005">
        <w:t xml:space="preserve">gh a </w:t>
      </w:r>
      <w:r w:rsidR="00597431" w:rsidRPr="00212005">
        <w:t xml:space="preserve">specific light. In the case of the source, this </w:t>
      </w:r>
      <w:r w:rsidR="006C51CB" w:rsidRPr="00212005">
        <w:t xml:space="preserve">means encouraging the view </w:t>
      </w:r>
      <w:r w:rsidR="00D73409" w:rsidRPr="00212005">
        <w:t>that, while the allied nations of the West have made advancements in both societal and economic spheres, the poli</w:t>
      </w:r>
      <w:r w:rsidR="008A7A4D" w:rsidRPr="00212005">
        <w:t>cies of the Soviet Union continue</w:t>
      </w:r>
      <w:r w:rsidR="006D6E1C" w:rsidRPr="00212005">
        <w:t>d</w:t>
      </w:r>
      <w:r w:rsidR="008A7A4D" w:rsidRPr="00212005">
        <w:t xml:space="preserve"> to threaten and prevent this development. </w:t>
      </w:r>
      <w:r w:rsidR="008B493C" w:rsidRPr="00212005">
        <w:t>Where Reagan calls for “</w:t>
      </w:r>
      <w:r w:rsidR="00096946" w:rsidRPr="00212005">
        <w:t>work to bring the eastern and western parts of the city close</w:t>
      </w:r>
      <w:r w:rsidR="00BC7C08" w:rsidRPr="00212005">
        <w:t>r</w:t>
      </w:r>
      <w:r w:rsidR="00096946" w:rsidRPr="00212005">
        <w:t xml:space="preserve"> toge</w:t>
      </w:r>
      <w:r w:rsidR="00BC7C08" w:rsidRPr="00212005">
        <w:t xml:space="preserve">ther, </w:t>
      </w:r>
      <w:r w:rsidR="00425A1D" w:rsidRPr="00212005">
        <w:t xml:space="preserve">so that all the inhabitants of all </w:t>
      </w:r>
      <w:r w:rsidR="00CA285D" w:rsidRPr="00212005">
        <w:t>B</w:t>
      </w:r>
      <w:r w:rsidR="00425A1D" w:rsidRPr="00212005">
        <w:t>erlin can enjoy the benefits”</w:t>
      </w:r>
      <w:r w:rsidR="008B493C" w:rsidRPr="00212005">
        <w:t xml:space="preserve">, he is </w:t>
      </w:r>
      <w:r w:rsidR="008D024F" w:rsidRPr="00212005">
        <w:t>simultaneously</w:t>
      </w:r>
      <w:r w:rsidR="008B493C" w:rsidRPr="00212005">
        <w:t xml:space="preserve"> presenting a</w:t>
      </w:r>
      <w:r w:rsidR="005D1D80" w:rsidRPr="00212005">
        <w:t>n offer in favour of</w:t>
      </w:r>
      <w:r w:rsidR="008D024F" w:rsidRPr="00212005">
        <w:t xml:space="preserve"> unification and a direct comment on the role</w:t>
      </w:r>
      <w:r w:rsidR="005D1D80" w:rsidRPr="00212005">
        <w:t xml:space="preserve"> of the Soviet Union</w:t>
      </w:r>
      <w:r w:rsidR="008D024F" w:rsidRPr="00212005">
        <w:t xml:space="preserve"> in preventing </w:t>
      </w:r>
      <w:r w:rsidR="00884419" w:rsidRPr="00212005">
        <w:t xml:space="preserve">the growth of its nation. </w:t>
      </w:r>
    </w:p>
    <w:p w14:paraId="4C51468D" w14:textId="5F8549A8" w:rsidR="00690C44" w:rsidRPr="00212005" w:rsidRDefault="00A618E4" w:rsidP="00690C44">
      <w:pPr>
        <w:spacing w:after="0"/>
      </w:pPr>
      <w:r w:rsidRPr="00212005">
        <w:t>What these examples and many others serve to make the source important for is, as Robert Rowland and John Jones state, to continue the pattern of using speeches concerning foreign policy as “Vehicles… to assume the role of the American hero”</w:t>
      </w:r>
      <w:r w:rsidRPr="00212005">
        <w:rPr>
          <w:rStyle w:val="FootnoteReference"/>
        </w:rPr>
        <w:footnoteReference w:id="19"/>
      </w:r>
      <w:r w:rsidRPr="00212005">
        <w:t xml:space="preserve">. </w:t>
      </w:r>
      <w:r w:rsidR="00B30F7E" w:rsidRPr="00212005">
        <w:t>T</w:t>
      </w:r>
      <w:r w:rsidRPr="00212005">
        <w:t xml:space="preserve">here are many examples within the source of language that embeds the US as a central figure of aid in-line with the narrative of heroes that defines Reagans </w:t>
      </w:r>
      <w:r w:rsidR="003F1B77" w:rsidRPr="00212005">
        <w:t>presidential persona</w:t>
      </w:r>
      <w:r w:rsidR="0035166F" w:rsidRPr="00212005">
        <w:t xml:space="preserve"> and moral rhetoric. The source </w:t>
      </w:r>
      <w:r w:rsidR="00C24309" w:rsidRPr="00212005">
        <w:t xml:space="preserve">establishes a historical pedigree around the notion of </w:t>
      </w:r>
      <w:r w:rsidR="004F369E" w:rsidRPr="00212005">
        <w:t xml:space="preserve">the American people, and </w:t>
      </w:r>
      <w:proofErr w:type="gramStart"/>
      <w:r w:rsidR="004F369E" w:rsidRPr="00212005">
        <w:t xml:space="preserve">presidents in particular, </w:t>
      </w:r>
      <w:r w:rsidR="00736C63" w:rsidRPr="00212005">
        <w:t>as</w:t>
      </w:r>
      <w:proofErr w:type="gramEnd"/>
      <w:r w:rsidR="00736C63" w:rsidRPr="00212005">
        <w:t xml:space="preserve"> the generous </w:t>
      </w:r>
      <w:r w:rsidR="00D53179" w:rsidRPr="00212005">
        <w:t xml:space="preserve">defenders of freedom. </w:t>
      </w:r>
      <w:r w:rsidR="008C1706" w:rsidRPr="00212005">
        <w:t>In the opening section of the Brandenburg Gate Speech</w:t>
      </w:r>
      <w:r w:rsidR="00247BBF" w:rsidRPr="00212005">
        <w:t xml:space="preserve">, we see the </w:t>
      </w:r>
      <w:r w:rsidR="00FB4CE1" w:rsidRPr="00212005">
        <w:t xml:space="preserve">line “we come to Berlin, We American presidents, because it’s our duty to speak… of freedom”. </w:t>
      </w:r>
      <w:r w:rsidR="00570C40" w:rsidRPr="00212005">
        <w:t xml:space="preserve"> Stefanie Skoniecki </w:t>
      </w:r>
      <w:r w:rsidR="00ED3C14" w:rsidRPr="00212005">
        <w:t xml:space="preserve">comments </w:t>
      </w:r>
      <w:r w:rsidR="00611579" w:rsidRPr="00212005">
        <w:t xml:space="preserve">that this statement </w:t>
      </w:r>
      <w:r w:rsidR="00ED3C14" w:rsidRPr="00212005">
        <w:t>serves to “</w:t>
      </w:r>
      <w:r w:rsidR="00E415CB" w:rsidRPr="00212005">
        <w:t>create</w:t>
      </w:r>
      <w:r w:rsidR="00ED3C14" w:rsidRPr="00212005">
        <w:t xml:space="preserve"> </w:t>
      </w:r>
      <w:r w:rsidR="00E415CB" w:rsidRPr="00212005">
        <w:t xml:space="preserve">a common past between the </w:t>
      </w:r>
      <w:r w:rsidR="000F142C" w:rsidRPr="00212005">
        <w:t>U</w:t>
      </w:r>
      <w:r w:rsidR="00E415CB" w:rsidRPr="00212005">
        <w:t xml:space="preserve">nited </w:t>
      </w:r>
      <w:r w:rsidR="000F142C" w:rsidRPr="00212005">
        <w:t>S</w:t>
      </w:r>
      <w:r w:rsidR="00E415CB" w:rsidRPr="00212005">
        <w:t xml:space="preserve">tates </w:t>
      </w:r>
      <w:r w:rsidR="000F142C" w:rsidRPr="00212005">
        <w:t>P</w:t>
      </w:r>
      <w:r w:rsidR="00E415CB" w:rsidRPr="00212005">
        <w:t xml:space="preserve">residency and </w:t>
      </w:r>
      <w:r w:rsidR="00ED3C14" w:rsidRPr="00212005">
        <w:t>B</w:t>
      </w:r>
      <w:r w:rsidR="00E415CB" w:rsidRPr="00212005">
        <w:t>erlin</w:t>
      </w:r>
      <w:r w:rsidR="00ED3C14" w:rsidRPr="00212005">
        <w:t xml:space="preserve">” </w:t>
      </w:r>
      <w:r w:rsidR="00185624" w:rsidRPr="00212005">
        <w:t xml:space="preserve">and allows Reagan to </w:t>
      </w:r>
      <w:r w:rsidR="006A073E" w:rsidRPr="00212005">
        <w:t xml:space="preserve">effectively </w:t>
      </w:r>
      <w:r w:rsidR="00185624" w:rsidRPr="00212005">
        <w:t xml:space="preserve">piggyback on the presence of the Berlin wall by using it </w:t>
      </w:r>
      <w:r w:rsidR="00AA09DE" w:rsidRPr="00212005">
        <w:t>to lend significance to his narrative</w:t>
      </w:r>
      <w:r w:rsidR="00AA09DE" w:rsidRPr="00212005">
        <w:rPr>
          <w:rStyle w:val="FootnoteReference"/>
        </w:rPr>
        <w:footnoteReference w:id="20"/>
      </w:r>
      <w:r w:rsidR="003F290F" w:rsidRPr="00212005">
        <w:t xml:space="preserve">. </w:t>
      </w:r>
      <w:r w:rsidR="00B57C8E" w:rsidRPr="00212005">
        <w:t>Through th</w:t>
      </w:r>
      <w:r w:rsidR="00495320" w:rsidRPr="00212005">
        <w:t xml:space="preserve">e retelling of this past, and the development of the relationship between the American and German people, </w:t>
      </w:r>
      <w:r w:rsidR="00B47219" w:rsidRPr="00212005">
        <w:t xml:space="preserve">the source brings attention toward the aid offered by </w:t>
      </w:r>
      <w:r w:rsidR="00254E22" w:rsidRPr="00212005">
        <w:t xml:space="preserve">the United States who, from “thousands of miles away”, reached out to help the German people in the aftermath of the Second World War. </w:t>
      </w:r>
      <w:r w:rsidR="007B1A31" w:rsidRPr="00212005">
        <w:t xml:space="preserve">Such emphasis on the moral and good deeds of the American people is present throughout the speech, </w:t>
      </w:r>
      <w:r w:rsidR="00746581" w:rsidRPr="00212005">
        <w:t xml:space="preserve">and regularly accentuates the heroic narrative that so defines </w:t>
      </w:r>
      <w:r w:rsidR="00A92071" w:rsidRPr="00212005">
        <w:t>Reagan’s rhetoric. As Gil Troy s</w:t>
      </w:r>
      <w:r w:rsidR="001E3F68" w:rsidRPr="00212005">
        <w:t xml:space="preserve">ays, a central part of Reagan’s narrative was the claim that he </w:t>
      </w:r>
      <w:r w:rsidR="005302CF" w:rsidRPr="00212005">
        <w:t>“</w:t>
      </w:r>
      <w:r w:rsidR="001E3F68" w:rsidRPr="00212005">
        <w:t>restored American standing throughout the world”</w:t>
      </w:r>
      <w:r w:rsidR="00BD4110" w:rsidRPr="00212005">
        <w:rPr>
          <w:rStyle w:val="FootnoteReference"/>
        </w:rPr>
        <w:footnoteReference w:id="21"/>
      </w:r>
      <w:r w:rsidR="00AC3D27" w:rsidRPr="00212005">
        <w:t xml:space="preserve">. The source demonstrates the method that he used to achieve that, namely </w:t>
      </w:r>
      <w:r w:rsidR="005E6CE9" w:rsidRPr="00212005">
        <w:t>through emphasising America’s role in rebuilding and promoting freedom througho</w:t>
      </w:r>
      <w:r w:rsidR="003D7C3F" w:rsidRPr="00212005">
        <w:t xml:space="preserve">ut the post-war landscape. </w:t>
      </w:r>
      <w:r w:rsidR="00A92071" w:rsidRPr="00212005">
        <w:t xml:space="preserve">Through such attempts to rebuild the American image the source </w:t>
      </w:r>
      <w:r w:rsidR="0058708C" w:rsidRPr="00212005">
        <w:t xml:space="preserve">aligns </w:t>
      </w:r>
      <w:r w:rsidR="00A92071" w:rsidRPr="00212005">
        <w:t xml:space="preserve">the patriotism that defines </w:t>
      </w:r>
      <w:r w:rsidR="003D7C3F" w:rsidRPr="00212005">
        <w:t>R</w:t>
      </w:r>
      <w:r w:rsidR="00A92071" w:rsidRPr="00212005">
        <w:t>eagan’s ‘</w:t>
      </w:r>
      <w:r w:rsidR="004507D5" w:rsidRPr="00212005">
        <w:t>American myth’</w:t>
      </w:r>
      <w:r w:rsidR="00A92071" w:rsidRPr="00212005">
        <w:t xml:space="preserve"> </w:t>
      </w:r>
      <w:r w:rsidR="0058708C" w:rsidRPr="00212005">
        <w:t xml:space="preserve">with a </w:t>
      </w:r>
      <w:r w:rsidR="003B4BC8" w:rsidRPr="00212005">
        <w:t>focus on freedom and the importance of liberty. The moral standing that accompanies this position is what supports the allusions toward the morality of the Soviet Union and gives basis to the ‘good’ versus ‘evil’ narrative that Reagan projects. It is through this emphasis on the ‘American hero’ ideology that the source projects the vilification of the Soviet Union in line with the evil vs good frame that is adopted throughout the address.</w:t>
      </w:r>
    </w:p>
    <w:p w14:paraId="6CA2A9AB" w14:textId="77777777" w:rsidR="003B4BC8" w:rsidRPr="00212005" w:rsidRDefault="003B4BC8" w:rsidP="00690C44">
      <w:pPr>
        <w:spacing w:after="0"/>
      </w:pPr>
    </w:p>
    <w:p w14:paraId="3379B66F" w14:textId="17820116" w:rsidR="006B5274" w:rsidRPr="00212005" w:rsidRDefault="00131C4E" w:rsidP="00672857">
      <w:r w:rsidRPr="00212005">
        <w:lastRenderedPageBreak/>
        <w:t xml:space="preserve">The </w:t>
      </w:r>
      <w:r w:rsidR="00E96B45" w:rsidRPr="00212005">
        <w:t xml:space="preserve">central theme that the Brandenburg Gate speech makes important is the effectiveness of </w:t>
      </w:r>
      <w:r w:rsidR="004718D8" w:rsidRPr="00212005">
        <w:t>Reagan’s pragmatical</w:t>
      </w:r>
      <w:r w:rsidR="000A0149" w:rsidRPr="00212005">
        <w:t xml:space="preserve">, yet illustrative, rhetoric and the ways that this style of address </w:t>
      </w:r>
      <w:r w:rsidR="00271981" w:rsidRPr="00212005">
        <w:t xml:space="preserve">influenced public opinion of the Soviet Union. The </w:t>
      </w:r>
      <w:r w:rsidR="0059737E" w:rsidRPr="00212005">
        <w:t xml:space="preserve">continual reference to themes of </w:t>
      </w:r>
      <w:r w:rsidR="00DA1718" w:rsidRPr="00212005">
        <w:t>good versus evil, and the emphasis on the link between</w:t>
      </w:r>
      <w:r w:rsidR="001E3C7E" w:rsidRPr="00212005">
        <w:t xml:space="preserve"> </w:t>
      </w:r>
      <w:r w:rsidR="00975DB4" w:rsidRPr="00212005">
        <w:t xml:space="preserve">social liberty and economic policy reflects the staunch </w:t>
      </w:r>
      <w:r w:rsidR="001546B4" w:rsidRPr="00212005">
        <w:t xml:space="preserve">social policies that defined Reagan’s political </w:t>
      </w:r>
      <w:r w:rsidR="00751E0A" w:rsidRPr="00212005">
        <w:t xml:space="preserve">outlook. </w:t>
      </w:r>
      <w:r w:rsidR="00A553A0" w:rsidRPr="00212005">
        <w:t xml:space="preserve">The Reagan doctrine </w:t>
      </w:r>
      <w:r w:rsidR="00266C50" w:rsidRPr="00212005">
        <w:t xml:space="preserve">promoted </w:t>
      </w:r>
      <w:r w:rsidR="00F27135" w:rsidRPr="00212005">
        <w:t xml:space="preserve">a devout anti-communist and anti-Soviet </w:t>
      </w:r>
      <w:r w:rsidR="00193596" w:rsidRPr="00212005">
        <w:t>foreign policy</w:t>
      </w:r>
      <w:r w:rsidR="007879D8" w:rsidRPr="00212005">
        <w:t xml:space="preserve">, and the Brandenburg gate speech serves to demonstrate how these policies were </w:t>
      </w:r>
      <w:r w:rsidR="00543FD8" w:rsidRPr="00212005">
        <w:t>justified</w:t>
      </w:r>
      <w:r w:rsidR="00193596" w:rsidRPr="00212005">
        <w:t xml:space="preserve"> </w:t>
      </w:r>
      <w:proofErr w:type="gramStart"/>
      <w:r w:rsidR="00193596" w:rsidRPr="00212005">
        <w:t xml:space="preserve">through </w:t>
      </w:r>
      <w:r w:rsidR="00EB63CB" w:rsidRPr="00212005">
        <w:t>the use of</w:t>
      </w:r>
      <w:proofErr w:type="gramEnd"/>
      <w:r w:rsidR="00EB63CB" w:rsidRPr="00212005">
        <w:t xml:space="preserve"> a narrative heavily supported by moral</w:t>
      </w:r>
      <w:r w:rsidR="00A37EBE" w:rsidRPr="00212005">
        <w:t xml:space="preserve"> depictions of what ‘good’ and ‘evil’ meant in social context of the 1980s. </w:t>
      </w:r>
      <w:r w:rsidR="00D22A9E" w:rsidRPr="00212005">
        <w:t>The vilification of the Soviet Union is achieved not only through the presentation of</w:t>
      </w:r>
      <w:r w:rsidR="001C70A9" w:rsidRPr="00212005">
        <w:t xml:space="preserve"> its totalitarian </w:t>
      </w:r>
      <w:r w:rsidR="0094693A" w:rsidRPr="00212005">
        <w:t xml:space="preserve">structure, but through the glorification of the role of the American nation in </w:t>
      </w:r>
      <w:r w:rsidR="008B43C6" w:rsidRPr="00212005">
        <w:t>championing the expansion of capitalistic society</w:t>
      </w:r>
      <w:r w:rsidR="0036381D" w:rsidRPr="00212005">
        <w:t xml:space="preserve">. It is through the constant </w:t>
      </w:r>
      <w:r w:rsidR="004A5C9E" w:rsidRPr="00212005">
        <w:t xml:space="preserve">association of economic, social, and political </w:t>
      </w:r>
      <w:r w:rsidR="00E91E6A" w:rsidRPr="00212005">
        <w:t xml:space="preserve">factors with the morals of the western world and the rhetoric of freedom that the source </w:t>
      </w:r>
      <w:r w:rsidR="00784B92" w:rsidRPr="00212005">
        <w:t xml:space="preserve">makes </w:t>
      </w:r>
      <w:r w:rsidR="00CB0947" w:rsidRPr="00212005">
        <w:t xml:space="preserve">the </w:t>
      </w:r>
      <w:r w:rsidR="005339CA" w:rsidRPr="00212005">
        <w:t xml:space="preserve">policies of Reagan and their influence on the global political sphere important. </w:t>
      </w:r>
    </w:p>
    <w:p w14:paraId="7EE0C876" w14:textId="77777777" w:rsidR="0054165A" w:rsidRPr="00212005" w:rsidRDefault="0054165A" w:rsidP="00672857"/>
    <w:p w14:paraId="230172DC" w14:textId="77777777" w:rsidR="00212005" w:rsidRDefault="00212005" w:rsidP="00212005">
      <w:pPr>
        <w:jc w:val="center"/>
      </w:pPr>
    </w:p>
    <w:p w14:paraId="61861007" w14:textId="77777777" w:rsidR="00212005" w:rsidRDefault="00212005" w:rsidP="00212005">
      <w:pPr>
        <w:jc w:val="center"/>
      </w:pPr>
    </w:p>
    <w:p w14:paraId="007634AA" w14:textId="77777777" w:rsidR="00212005" w:rsidRDefault="00212005" w:rsidP="00212005">
      <w:pPr>
        <w:jc w:val="center"/>
      </w:pPr>
    </w:p>
    <w:p w14:paraId="11F16429" w14:textId="77777777" w:rsidR="00212005" w:rsidRDefault="00212005" w:rsidP="00212005">
      <w:pPr>
        <w:jc w:val="center"/>
      </w:pPr>
    </w:p>
    <w:p w14:paraId="26E6241B" w14:textId="77777777" w:rsidR="00212005" w:rsidRDefault="00212005" w:rsidP="00212005">
      <w:pPr>
        <w:jc w:val="center"/>
      </w:pPr>
    </w:p>
    <w:p w14:paraId="4136EADB" w14:textId="77777777" w:rsidR="00212005" w:rsidRDefault="00212005" w:rsidP="00212005">
      <w:pPr>
        <w:jc w:val="center"/>
      </w:pPr>
    </w:p>
    <w:p w14:paraId="182B65C3" w14:textId="77777777" w:rsidR="00212005" w:rsidRDefault="00212005" w:rsidP="00212005">
      <w:pPr>
        <w:jc w:val="center"/>
      </w:pPr>
    </w:p>
    <w:p w14:paraId="133DE43C" w14:textId="77777777" w:rsidR="00212005" w:rsidRDefault="00212005" w:rsidP="00212005">
      <w:pPr>
        <w:jc w:val="center"/>
      </w:pPr>
    </w:p>
    <w:p w14:paraId="16103EBD" w14:textId="77777777" w:rsidR="00212005" w:rsidRDefault="00212005" w:rsidP="00212005">
      <w:pPr>
        <w:jc w:val="center"/>
      </w:pPr>
    </w:p>
    <w:p w14:paraId="23F65A48" w14:textId="77777777" w:rsidR="00212005" w:rsidRDefault="00212005" w:rsidP="00212005">
      <w:pPr>
        <w:jc w:val="center"/>
      </w:pPr>
    </w:p>
    <w:p w14:paraId="378F2CAC" w14:textId="77777777" w:rsidR="00212005" w:rsidRDefault="00212005" w:rsidP="00212005">
      <w:pPr>
        <w:jc w:val="center"/>
      </w:pPr>
    </w:p>
    <w:p w14:paraId="5984FC4F" w14:textId="77777777" w:rsidR="00212005" w:rsidRDefault="00212005" w:rsidP="00212005">
      <w:pPr>
        <w:jc w:val="center"/>
      </w:pPr>
    </w:p>
    <w:p w14:paraId="18CC0A84" w14:textId="77777777" w:rsidR="00212005" w:rsidRDefault="00212005" w:rsidP="00212005">
      <w:pPr>
        <w:jc w:val="center"/>
      </w:pPr>
    </w:p>
    <w:p w14:paraId="59435C52" w14:textId="77777777" w:rsidR="00212005" w:rsidRDefault="00212005" w:rsidP="00212005">
      <w:pPr>
        <w:jc w:val="center"/>
      </w:pPr>
    </w:p>
    <w:p w14:paraId="2763F5D4" w14:textId="77777777" w:rsidR="00212005" w:rsidRDefault="00212005" w:rsidP="00212005">
      <w:pPr>
        <w:jc w:val="center"/>
      </w:pPr>
    </w:p>
    <w:p w14:paraId="1C507BF6" w14:textId="77777777" w:rsidR="00212005" w:rsidRDefault="00212005" w:rsidP="00212005">
      <w:pPr>
        <w:jc w:val="center"/>
      </w:pPr>
    </w:p>
    <w:p w14:paraId="42C1D0D0" w14:textId="77777777" w:rsidR="00212005" w:rsidRDefault="00212005" w:rsidP="00212005">
      <w:pPr>
        <w:jc w:val="center"/>
      </w:pPr>
    </w:p>
    <w:p w14:paraId="33E4DE78" w14:textId="77777777" w:rsidR="00212005" w:rsidRDefault="00212005" w:rsidP="00212005">
      <w:pPr>
        <w:jc w:val="center"/>
      </w:pPr>
    </w:p>
    <w:p w14:paraId="616A644A" w14:textId="77777777" w:rsidR="00212005" w:rsidRDefault="00212005" w:rsidP="00212005">
      <w:pPr>
        <w:jc w:val="center"/>
      </w:pPr>
    </w:p>
    <w:p w14:paraId="25333ABE" w14:textId="77777777" w:rsidR="00212005" w:rsidRDefault="00212005" w:rsidP="00212005">
      <w:pPr>
        <w:jc w:val="center"/>
      </w:pPr>
    </w:p>
    <w:p w14:paraId="65D221B3" w14:textId="77777777" w:rsidR="00212005" w:rsidRDefault="00212005" w:rsidP="00212005">
      <w:pPr>
        <w:jc w:val="center"/>
      </w:pPr>
    </w:p>
    <w:p w14:paraId="4B433715" w14:textId="396153A1" w:rsidR="0054165A" w:rsidRPr="00212005" w:rsidRDefault="0054165A" w:rsidP="00212005">
      <w:pPr>
        <w:jc w:val="center"/>
      </w:pPr>
      <w:r w:rsidRPr="00212005">
        <w:lastRenderedPageBreak/>
        <w:t>Bibliography:</w:t>
      </w:r>
    </w:p>
    <w:p w14:paraId="42FC76B9" w14:textId="77777777" w:rsidR="0054165A" w:rsidRPr="00212005" w:rsidRDefault="0054165A" w:rsidP="0054165A">
      <w:pPr>
        <w:pStyle w:val="FootnoteText"/>
        <w:numPr>
          <w:ilvl w:val="0"/>
          <w:numId w:val="4"/>
        </w:numPr>
        <w:rPr>
          <w:sz w:val="22"/>
          <w:szCs w:val="22"/>
        </w:rPr>
      </w:pPr>
      <w:r w:rsidRPr="00212005">
        <w:rPr>
          <w:sz w:val="22"/>
          <w:szCs w:val="22"/>
        </w:rPr>
        <w:t xml:space="preserve">Bello, Walden, ‘U.S.-Philippine Relations in the Aquino Era’, World Policy Journal, 5(1988), 677-702 </w:t>
      </w:r>
    </w:p>
    <w:p w14:paraId="6A636043" w14:textId="77777777" w:rsidR="0054165A" w:rsidRPr="00212005" w:rsidRDefault="0054165A" w:rsidP="0054165A">
      <w:pPr>
        <w:pStyle w:val="FootnoteText"/>
        <w:numPr>
          <w:ilvl w:val="0"/>
          <w:numId w:val="4"/>
        </w:numPr>
        <w:rPr>
          <w:sz w:val="22"/>
          <w:szCs w:val="22"/>
        </w:rPr>
      </w:pPr>
      <w:r w:rsidRPr="00212005">
        <w:rPr>
          <w:sz w:val="22"/>
          <w:szCs w:val="22"/>
          <w:lang w:val="en-US"/>
        </w:rPr>
        <w:t>Burns, William J., ‘The Reagan Administration and the Philippines’, The World Today, 38(1982), 97-104</w:t>
      </w:r>
    </w:p>
    <w:p w14:paraId="0170C801" w14:textId="77777777" w:rsidR="0054165A" w:rsidRPr="00212005" w:rsidRDefault="0054165A" w:rsidP="0054165A">
      <w:pPr>
        <w:pStyle w:val="FootnoteText"/>
        <w:numPr>
          <w:ilvl w:val="0"/>
          <w:numId w:val="4"/>
        </w:numPr>
        <w:rPr>
          <w:sz w:val="22"/>
          <w:szCs w:val="22"/>
        </w:rPr>
      </w:pPr>
      <w:proofErr w:type="spellStart"/>
      <w:r w:rsidRPr="00212005">
        <w:rPr>
          <w:sz w:val="22"/>
          <w:szCs w:val="22"/>
        </w:rPr>
        <w:t>D’souza</w:t>
      </w:r>
      <w:proofErr w:type="spellEnd"/>
      <w:r w:rsidRPr="00212005">
        <w:rPr>
          <w:sz w:val="22"/>
          <w:szCs w:val="22"/>
        </w:rPr>
        <w:t xml:space="preserve">, Dinesh, Ronald Reagan, How an Ordinary Man Became an Extraordinary Leader, (New York: Free Press, 1997),  </w:t>
      </w:r>
    </w:p>
    <w:p w14:paraId="5EB583C9" w14:textId="77777777" w:rsidR="0054165A" w:rsidRPr="00212005" w:rsidRDefault="0054165A" w:rsidP="0054165A">
      <w:pPr>
        <w:pStyle w:val="FootnoteText"/>
        <w:numPr>
          <w:ilvl w:val="0"/>
          <w:numId w:val="4"/>
        </w:numPr>
        <w:rPr>
          <w:sz w:val="22"/>
          <w:szCs w:val="22"/>
        </w:rPr>
      </w:pPr>
      <w:r w:rsidRPr="00212005">
        <w:rPr>
          <w:sz w:val="22"/>
          <w:szCs w:val="22"/>
          <w:lang w:val="en-US"/>
        </w:rPr>
        <w:t>Editors at History, ‘Gorbachev Calls for Nuclear Weapons Treaty’, History, (2009), &lt;</w:t>
      </w:r>
      <w:r w:rsidRPr="00212005">
        <w:rPr>
          <w:sz w:val="22"/>
          <w:szCs w:val="22"/>
        </w:rPr>
        <w:t xml:space="preserve"> </w:t>
      </w:r>
      <w:hyperlink r:id="rId8" w:history="1">
        <w:r w:rsidRPr="00212005">
          <w:rPr>
            <w:rStyle w:val="Hyperlink"/>
            <w:color w:val="auto"/>
            <w:sz w:val="22"/>
            <w:szCs w:val="22"/>
            <w:lang w:val="en-US"/>
          </w:rPr>
          <w:t>https://www.history.com/this-day-in-history/gorbachev-calls-for-nuclear-weapons-treaty</w:t>
        </w:r>
      </w:hyperlink>
      <w:r w:rsidRPr="00212005">
        <w:rPr>
          <w:sz w:val="22"/>
          <w:szCs w:val="22"/>
          <w:lang w:val="en-US"/>
        </w:rPr>
        <w:t xml:space="preserve"> &gt;</w:t>
      </w:r>
    </w:p>
    <w:p w14:paraId="748DA36A" w14:textId="77777777" w:rsidR="0054165A" w:rsidRPr="00212005" w:rsidRDefault="0054165A" w:rsidP="0054165A">
      <w:pPr>
        <w:pStyle w:val="FootnoteText"/>
        <w:numPr>
          <w:ilvl w:val="0"/>
          <w:numId w:val="4"/>
        </w:numPr>
        <w:rPr>
          <w:sz w:val="22"/>
          <w:szCs w:val="22"/>
        </w:rPr>
      </w:pPr>
      <w:r w:rsidRPr="00212005">
        <w:rPr>
          <w:sz w:val="22"/>
          <w:szCs w:val="22"/>
          <w:lang w:val="en-US"/>
        </w:rPr>
        <w:t>Editors at History, ‘President Reagan challenges Gorbachev to “Tear down this wall”, History (2009), &lt;</w:t>
      </w:r>
      <w:r w:rsidRPr="00212005">
        <w:rPr>
          <w:sz w:val="22"/>
          <w:szCs w:val="22"/>
        </w:rPr>
        <w:t xml:space="preserve"> </w:t>
      </w:r>
      <w:hyperlink r:id="rId9" w:history="1">
        <w:r w:rsidRPr="00212005">
          <w:rPr>
            <w:rStyle w:val="Hyperlink"/>
            <w:color w:val="auto"/>
            <w:sz w:val="22"/>
            <w:szCs w:val="22"/>
            <w:lang w:val="en-US"/>
          </w:rPr>
          <w:t>https://www.history.com/this-day-in-history/reagan-challenges-gorbachev-to-tear-down-the-berlin-wall</w:t>
        </w:r>
      </w:hyperlink>
      <w:r w:rsidRPr="00212005">
        <w:rPr>
          <w:sz w:val="22"/>
          <w:szCs w:val="22"/>
          <w:lang w:val="en-US"/>
        </w:rPr>
        <w:t xml:space="preserve"> &gt;</w:t>
      </w:r>
    </w:p>
    <w:p w14:paraId="78C3064D" w14:textId="77777777" w:rsidR="0054165A" w:rsidRPr="00212005" w:rsidRDefault="0054165A" w:rsidP="0054165A">
      <w:pPr>
        <w:pStyle w:val="FootnoteText"/>
        <w:numPr>
          <w:ilvl w:val="0"/>
          <w:numId w:val="4"/>
        </w:numPr>
        <w:rPr>
          <w:sz w:val="22"/>
          <w:szCs w:val="22"/>
        </w:rPr>
      </w:pPr>
      <w:r w:rsidRPr="00212005">
        <w:rPr>
          <w:sz w:val="22"/>
          <w:szCs w:val="22"/>
        </w:rPr>
        <w:t>Fischer, Beth A., The Reagan Reversal: Foreign Policy and the End of the Cold War, (Missouri: University of Missouri Press, 2000)</w:t>
      </w:r>
    </w:p>
    <w:p w14:paraId="6CD5AE48" w14:textId="77777777" w:rsidR="0054165A" w:rsidRPr="00212005" w:rsidRDefault="0054165A" w:rsidP="0054165A">
      <w:pPr>
        <w:pStyle w:val="FootnoteText"/>
        <w:numPr>
          <w:ilvl w:val="0"/>
          <w:numId w:val="4"/>
        </w:numPr>
        <w:rPr>
          <w:sz w:val="22"/>
          <w:szCs w:val="22"/>
        </w:rPr>
      </w:pPr>
      <w:r w:rsidRPr="00212005">
        <w:rPr>
          <w:sz w:val="22"/>
          <w:szCs w:val="22"/>
        </w:rPr>
        <w:t>Hanska, Jan, Reagan’s Mythical America: Storytelling as Political Leadership’, (New York; Springer,2012</w:t>
      </w:r>
    </w:p>
    <w:p w14:paraId="5C8BF92A" w14:textId="77777777" w:rsidR="0054165A" w:rsidRPr="00212005" w:rsidRDefault="0054165A" w:rsidP="0054165A">
      <w:pPr>
        <w:pStyle w:val="FootnoteText"/>
        <w:numPr>
          <w:ilvl w:val="0"/>
          <w:numId w:val="4"/>
        </w:numPr>
        <w:rPr>
          <w:sz w:val="22"/>
          <w:szCs w:val="22"/>
        </w:rPr>
      </w:pPr>
      <w:r w:rsidRPr="00212005">
        <w:rPr>
          <w:sz w:val="22"/>
          <w:szCs w:val="22"/>
        </w:rPr>
        <w:t>Kessler, Richard J., ‘Marco and the Americans’, Foreign Policy, 63(1986), 40-57</w:t>
      </w:r>
    </w:p>
    <w:p w14:paraId="00E2A797" w14:textId="77777777" w:rsidR="0054165A" w:rsidRPr="00212005" w:rsidRDefault="0054165A" w:rsidP="0054165A">
      <w:pPr>
        <w:pStyle w:val="FootnoteText"/>
        <w:numPr>
          <w:ilvl w:val="0"/>
          <w:numId w:val="4"/>
        </w:numPr>
        <w:rPr>
          <w:sz w:val="22"/>
          <w:szCs w:val="22"/>
        </w:rPr>
      </w:pPr>
      <w:r w:rsidRPr="00212005">
        <w:rPr>
          <w:sz w:val="22"/>
          <w:szCs w:val="22"/>
        </w:rPr>
        <w:t>Krauthammer, Charles, ‘Praising his optimism trivializes Reagan’, Kansas City Star, 16 June 2004, B7</w:t>
      </w:r>
    </w:p>
    <w:p w14:paraId="1243EB7A" w14:textId="77777777" w:rsidR="0054165A" w:rsidRPr="00212005" w:rsidRDefault="0054165A" w:rsidP="0054165A">
      <w:pPr>
        <w:pStyle w:val="FootnoteText"/>
        <w:numPr>
          <w:ilvl w:val="0"/>
          <w:numId w:val="4"/>
        </w:numPr>
        <w:rPr>
          <w:sz w:val="22"/>
          <w:szCs w:val="22"/>
        </w:rPr>
      </w:pPr>
      <w:r w:rsidRPr="00212005">
        <w:rPr>
          <w:sz w:val="22"/>
          <w:szCs w:val="22"/>
        </w:rPr>
        <w:t>Lewis William F., ‘Telling America’s Story: Narrative Form and the Reagan Presidency’, Quarterly Journal of speech, 73(1987), 280-302</w:t>
      </w:r>
    </w:p>
    <w:p w14:paraId="52AD73D3" w14:textId="77777777" w:rsidR="0054165A" w:rsidRPr="00212005" w:rsidRDefault="0054165A" w:rsidP="0054165A">
      <w:pPr>
        <w:pStyle w:val="FootnoteText"/>
        <w:numPr>
          <w:ilvl w:val="0"/>
          <w:numId w:val="4"/>
        </w:numPr>
        <w:rPr>
          <w:sz w:val="22"/>
          <w:szCs w:val="22"/>
        </w:rPr>
      </w:pPr>
      <w:r w:rsidRPr="00212005">
        <w:rPr>
          <w:sz w:val="22"/>
          <w:szCs w:val="22"/>
        </w:rPr>
        <w:t>Morgan, Iwan, ‘Reaganomics and its Legacy’ in Ronald Reagan and the 1980s: Studies of the Americas ed. by C. Hudson, G. Davies, (New York: Palgrave Macmillan, 2008)</w:t>
      </w:r>
    </w:p>
    <w:p w14:paraId="63413616" w14:textId="77777777" w:rsidR="0054165A" w:rsidRPr="00212005" w:rsidRDefault="0054165A" w:rsidP="0054165A">
      <w:pPr>
        <w:pStyle w:val="FootnoteText"/>
        <w:numPr>
          <w:ilvl w:val="0"/>
          <w:numId w:val="4"/>
        </w:numPr>
        <w:rPr>
          <w:sz w:val="22"/>
          <w:szCs w:val="22"/>
        </w:rPr>
      </w:pPr>
      <w:r w:rsidRPr="00212005">
        <w:rPr>
          <w:sz w:val="22"/>
          <w:szCs w:val="22"/>
          <w:lang w:val="en-US"/>
        </w:rPr>
        <w:t>Rossinow, Doug, The Reagan Era: A History of the 1980s, (Columbia: Columbia University Press, 2015)</w:t>
      </w:r>
    </w:p>
    <w:p w14:paraId="57C4D6A3" w14:textId="77777777" w:rsidR="0054165A" w:rsidRPr="00212005" w:rsidRDefault="0054165A" w:rsidP="0054165A">
      <w:pPr>
        <w:pStyle w:val="FootnoteText"/>
        <w:numPr>
          <w:ilvl w:val="0"/>
          <w:numId w:val="4"/>
        </w:numPr>
        <w:rPr>
          <w:sz w:val="22"/>
          <w:szCs w:val="22"/>
        </w:rPr>
      </w:pPr>
      <w:r w:rsidRPr="00212005">
        <w:rPr>
          <w:sz w:val="22"/>
          <w:szCs w:val="22"/>
          <w:lang w:val="en-US"/>
        </w:rPr>
        <w:t xml:space="preserve">Scott, James M., Deciding to Intervene: The Reagan Doctrine and American Foreign Policy, (North </w:t>
      </w:r>
      <w:proofErr w:type="spellStart"/>
      <w:proofErr w:type="gramStart"/>
      <w:r w:rsidRPr="00212005">
        <w:rPr>
          <w:sz w:val="22"/>
          <w:szCs w:val="22"/>
          <w:lang w:val="en-US"/>
        </w:rPr>
        <w:t>Carolina:Duke</w:t>
      </w:r>
      <w:proofErr w:type="spellEnd"/>
      <w:proofErr w:type="gramEnd"/>
      <w:r w:rsidRPr="00212005">
        <w:rPr>
          <w:sz w:val="22"/>
          <w:szCs w:val="22"/>
          <w:lang w:val="en-US"/>
        </w:rPr>
        <w:t xml:space="preserve"> University Press, 1996)</w:t>
      </w:r>
    </w:p>
    <w:p w14:paraId="356B1397" w14:textId="77777777" w:rsidR="0054165A" w:rsidRPr="00212005" w:rsidRDefault="0054165A" w:rsidP="0054165A">
      <w:pPr>
        <w:pStyle w:val="FootnoteText"/>
        <w:numPr>
          <w:ilvl w:val="0"/>
          <w:numId w:val="4"/>
        </w:numPr>
        <w:rPr>
          <w:sz w:val="22"/>
          <w:szCs w:val="22"/>
        </w:rPr>
      </w:pPr>
      <w:r w:rsidRPr="00212005">
        <w:rPr>
          <w:sz w:val="22"/>
          <w:szCs w:val="22"/>
          <w:lang w:val="en-US"/>
        </w:rPr>
        <w:t>Scott, James M., Deciding to Intervene: The Reagan Doctrine and American Foreign Policy, (North Carolina: Duke University Press, 1996)</w:t>
      </w:r>
    </w:p>
    <w:p w14:paraId="67DB62AB" w14:textId="77777777" w:rsidR="0054165A" w:rsidRPr="00212005" w:rsidRDefault="0054165A" w:rsidP="0054165A">
      <w:pPr>
        <w:pStyle w:val="FootnoteText"/>
        <w:numPr>
          <w:ilvl w:val="0"/>
          <w:numId w:val="4"/>
        </w:numPr>
        <w:rPr>
          <w:sz w:val="22"/>
          <w:szCs w:val="22"/>
        </w:rPr>
      </w:pPr>
      <w:r w:rsidRPr="00212005">
        <w:rPr>
          <w:sz w:val="22"/>
          <w:szCs w:val="22"/>
        </w:rPr>
        <w:t>Skoniecki, Stefanie E, ‘Tear Apart This Speech! A Burkean Analysis of Ronald Reagan’s ‘Tear Down This Wall’ Speech, Young Scholars in Writing, 2(2004), 18-28</w:t>
      </w:r>
    </w:p>
    <w:p w14:paraId="666519A7" w14:textId="77777777" w:rsidR="0054165A" w:rsidRPr="00212005" w:rsidRDefault="0054165A" w:rsidP="0054165A">
      <w:pPr>
        <w:pStyle w:val="FootnoteText"/>
        <w:numPr>
          <w:ilvl w:val="0"/>
          <w:numId w:val="4"/>
        </w:numPr>
        <w:rPr>
          <w:sz w:val="22"/>
          <w:szCs w:val="22"/>
        </w:rPr>
      </w:pPr>
      <w:r w:rsidRPr="00212005">
        <w:rPr>
          <w:sz w:val="22"/>
          <w:szCs w:val="22"/>
          <w:lang w:val="en-US"/>
        </w:rPr>
        <w:t xml:space="preserve">Troy, Gil </w:t>
      </w:r>
      <w:proofErr w:type="gramStart"/>
      <w:r w:rsidRPr="00212005">
        <w:rPr>
          <w:sz w:val="22"/>
          <w:szCs w:val="22"/>
          <w:lang w:val="en-US"/>
        </w:rPr>
        <w:t>The</w:t>
      </w:r>
      <w:proofErr w:type="gramEnd"/>
      <w:r w:rsidRPr="00212005">
        <w:rPr>
          <w:sz w:val="22"/>
          <w:szCs w:val="22"/>
          <w:lang w:val="en-US"/>
        </w:rPr>
        <w:t xml:space="preserve"> Reagan Revolution: A Very Short Introduction, (Oxford: Oxford University Press, 2009)</w:t>
      </w:r>
    </w:p>
    <w:p w14:paraId="4F960C36" w14:textId="77777777" w:rsidR="0054165A" w:rsidRPr="00212005" w:rsidRDefault="0054165A" w:rsidP="0054165A">
      <w:pPr>
        <w:pStyle w:val="FootnoteText"/>
        <w:numPr>
          <w:ilvl w:val="0"/>
          <w:numId w:val="4"/>
        </w:numPr>
        <w:rPr>
          <w:sz w:val="22"/>
          <w:szCs w:val="22"/>
        </w:rPr>
      </w:pPr>
      <w:r w:rsidRPr="00212005">
        <w:rPr>
          <w:sz w:val="22"/>
          <w:szCs w:val="22"/>
          <w:lang w:val="en-US"/>
        </w:rPr>
        <w:t xml:space="preserve">Troy, Gil </w:t>
      </w:r>
      <w:proofErr w:type="gramStart"/>
      <w:r w:rsidRPr="00212005">
        <w:rPr>
          <w:sz w:val="22"/>
          <w:szCs w:val="22"/>
          <w:lang w:val="en-US"/>
        </w:rPr>
        <w:t>The</w:t>
      </w:r>
      <w:proofErr w:type="gramEnd"/>
      <w:r w:rsidRPr="00212005">
        <w:rPr>
          <w:sz w:val="22"/>
          <w:szCs w:val="22"/>
          <w:lang w:val="en-US"/>
        </w:rPr>
        <w:t xml:space="preserve"> Reagan Revolution: A Very Short Introduction, (Oxford: Oxford University Press, 2009)</w:t>
      </w:r>
    </w:p>
    <w:p w14:paraId="6F8B02EF" w14:textId="77777777" w:rsidR="0054165A" w:rsidRPr="003B4BC8" w:rsidRDefault="0054165A" w:rsidP="0054165A">
      <w:pPr>
        <w:jc w:val="center"/>
      </w:pPr>
    </w:p>
    <w:sectPr w:rsidR="0054165A" w:rsidRPr="003B4BC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50BFDB" w14:textId="77777777" w:rsidR="0093641F" w:rsidRDefault="0093641F" w:rsidP="00855C5C">
      <w:pPr>
        <w:spacing w:after="0" w:line="240" w:lineRule="auto"/>
      </w:pPr>
      <w:r>
        <w:separator/>
      </w:r>
    </w:p>
  </w:endnote>
  <w:endnote w:type="continuationSeparator" w:id="0">
    <w:p w14:paraId="4ACC2441" w14:textId="77777777" w:rsidR="0093641F" w:rsidRDefault="0093641F" w:rsidP="00855C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A8890C" w14:textId="77777777" w:rsidR="0093641F" w:rsidRDefault="0093641F" w:rsidP="00855C5C">
      <w:pPr>
        <w:spacing w:after="0" w:line="240" w:lineRule="auto"/>
      </w:pPr>
      <w:r>
        <w:separator/>
      </w:r>
    </w:p>
  </w:footnote>
  <w:footnote w:type="continuationSeparator" w:id="0">
    <w:p w14:paraId="5CBFB27B" w14:textId="77777777" w:rsidR="0093641F" w:rsidRDefault="0093641F" w:rsidP="00855C5C">
      <w:pPr>
        <w:spacing w:after="0" w:line="240" w:lineRule="auto"/>
      </w:pPr>
      <w:r>
        <w:continuationSeparator/>
      </w:r>
    </w:p>
  </w:footnote>
  <w:footnote w:id="1">
    <w:p w14:paraId="75995404" w14:textId="77777777" w:rsidR="00FC6777" w:rsidRPr="00814A05" w:rsidRDefault="00FC6777" w:rsidP="00FC6777">
      <w:pPr>
        <w:pStyle w:val="FootnoteText"/>
      </w:pPr>
      <w:r>
        <w:rPr>
          <w:rStyle w:val="FootnoteReference"/>
        </w:rPr>
        <w:footnoteRef/>
      </w:r>
      <w:r>
        <w:t xml:space="preserve"> Stefanie E. Skoniecki, ‘</w:t>
      </w:r>
      <w:r w:rsidRPr="00B81995">
        <w:t>Tear Apart This Speech! A Burkean Analysis of Ronald Reagan’s ‘Tear Down This Wall’ Speech,</w:t>
      </w:r>
      <w:r>
        <w:t xml:space="preserve"> </w:t>
      </w:r>
      <w:r>
        <w:rPr>
          <w:i/>
          <w:iCs/>
        </w:rPr>
        <w:t xml:space="preserve">Young Scholars in Writing, </w:t>
      </w:r>
      <w:r>
        <w:t>2(2004), 18-28(18)</w:t>
      </w:r>
    </w:p>
  </w:footnote>
  <w:footnote w:id="2">
    <w:p w14:paraId="0E197BCB" w14:textId="214B31BC" w:rsidR="00E2617D" w:rsidRPr="000030E5" w:rsidRDefault="00E2617D" w:rsidP="00E2617D">
      <w:pPr>
        <w:pStyle w:val="FootnoteText"/>
      </w:pPr>
      <w:r>
        <w:rPr>
          <w:rStyle w:val="FootnoteReference"/>
        </w:rPr>
        <w:footnoteRef/>
      </w:r>
      <w:r>
        <w:t xml:space="preserve"> Jan Hanska, </w:t>
      </w:r>
      <w:r>
        <w:rPr>
          <w:i/>
          <w:iCs/>
        </w:rPr>
        <w:t xml:space="preserve">Reagan’s Mythical America: Storytelling as Political Leadership’, </w:t>
      </w:r>
      <w:r>
        <w:t>(</w:t>
      </w:r>
      <w:r w:rsidR="00E3763B">
        <w:t>New York; Springer,</w:t>
      </w:r>
      <w:proofErr w:type="gramStart"/>
      <w:r w:rsidR="00E3763B">
        <w:t>2012</w:t>
      </w:r>
      <w:r>
        <w:t>)</w:t>
      </w:r>
      <w:r w:rsidR="00F43D96">
        <w:t>p.</w:t>
      </w:r>
      <w:proofErr w:type="gramEnd"/>
      <w:r w:rsidR="00F43D96">
        <w:t>79</w:t>
      </w:r>
    </w:p>
  </w:footnote>
  <w:footnote w:id="3">
    <w:p w14:paraId="02AECCA7" w14:textId="77777777" w:rsidR="00E2617D" w:rsidRPr="00C72396" w:rsidRDefault="00E2617D" w:rsidP="00E2617D">
      <w:pPr>
        <w:pStyle w:val="FootnoteText"/>
      </w:pPr>
      <w:r>
        <w:rPr>
          <w:rStyle w:val="FootnoteReference"/>
        </w:rPr>
        <w:footnoteRef/>
      </w:r>
      <w:r>
        <w:t xml:space="preserve"> William F. Lewis, ‘Telling America’s Story: Narrative Form and the Reagan Presidency’, </w:t>
      </w:r>
      <w:r>
        <w:rPr>
          <w:i/>
          <w:iCs/>
        </w:rPr>
        <w:t>Quarterly Journal of speech</w:t>
      </w:r>
      <w:r>
        <w:t>, 73(1987), 280-302</w:t>
      </w:r>
    </w:p>
  </w:footnote>
  <w:footnote w:id="4">
    <w:p w14:paraId="6DCEDC57" w14:textId="031BB68F" w:rsidR="00060D7A" w:rsidRDefault="00060D7A" w:rsidP="00060D7A">
      <w:pPr>
        <w:pStyle w:val="FootnoteText"/>
      </w:pPr>
    </w:p>
  </w:footnote>
  <w:footnote w:id="5">
    <w:p w14:paraId="6A9698F6" w14:textId="2D4DA8AE" w:rsidR="00CC0FCF" w:rsidRPr="004B164D" w:rsidRDefault="00CC0FCF">
      <w:pPr>
        <w:pStyle w:val="FootnoteText"/>
      </w:pPr>
      <w:r>
        <w:rPr>
          <w:rStyle w:val="FootnoteReference"/>
        </w:rPr>
        <w:footnoteRef/>
      </w:r>
      <w:r>
        <w:t xml:space="preserve"> Iwan Morgan, </w:t>
      </w:r>
      <w:r w:rsidR="00BD1732">
        <w:t>‘</w:t>
      </w:r>
      <w:r w:rsidR="00814E95">
        <w:t xml:space="preserve">Reaganomics and its </w:t>
      </w:r>
      <w:r w:rsidR="00AB6AD8">
        <w:t>L</w:t>
      </w:r>
      <w:r w:rsidR="00814E95">
        <w:t>egacy</w:t>
      </w:r>
      <w:r w:rsidR="007C7DA4">
        <w:t xml:space="preserve">’ in </w:t>
      </w:r>
      <w:r w:rsidR="007C7DA4">
        <w:rPr>
          <w:i/>
          <w:iCs/>
        </w:rPr>
        <w:t>Ronald Reagan and the 1980s: Studies of the Americas</w:t>
      </w:r>
      <w:r w:rsidR="004B164D">
        <w:t xml:space="preserve"> ed. by C. Hudson, G. Davies</w:t>
      </w:r>
      <w:r w:rsidR="00114870">
        <w:t>, (New York: Palgrave Macmillan, 2008), p</w:t>
      </w:r>
      <w:r w:rsidR="002477BA">
        <w:t>106</w:t>
      </w:r>
    </w:p>
  </w:footnote>
  <w:footnote w:id="6">
    <w:p w14:paraId="25D3BEB8" w14:textId="0654D324" w:rsidR="009F098E" w:rsidRPr="00D50DB3" w:rsidRDefault="009F098E" w:rsidP="009F098E">
      <w:pPr>
        <w:pStyle w:val="FootnoteText"/>
      </w:pPr>
      <w:r>
        <w:rPr>
          <w:rStyle w:val="FootnoteReference"/>
        </w:rPr>
        <w:footnoteRef/>
      </w:r>
      <w:r>
        <w:t xml:space="preserve"> Beth A. Fischer</w:t>
      </w:r>
      <w:r w:rsidR="00D50DB3">
        <w:t xml:space="preserve">, </w:t>
      </w:r>
      <w:r w:rsidR="00D50DB3">
        <w:rPr>
          <w:i/>
          <w:iCs/>
        </w:rPr>
        <w:t>The Reagan Reversal: Foreign Policy and the End of the Cold War</w:t>
      </w:r>
      <w:r w:rsidR="00D50DB3">
        <w:t xml:space="preserve">, (Missouri: University </w:t>
      </w:r>
      <w:r w:rsidR="00A71A60">
        <w:t>of</w:t>
      </w:r>
      <w:r w:rsidR="00D50DB3">
        <w:t xml:space="preserve"> Missouri Press, 20</w:t>
      </w:r>
      <w:r w:rsidR="003A6850">
        <w:t>0</w:t>
      </w:r>
      <w:r w:rsidR="00D50DB3">
        <w:t>0)</w:t>
      </w:r>
    </w:p>
  </w:footnote>
  <w:footnote w:id="7">
    <w:p w14:paraId="0DD5E754" w14:textId="246E6F39" w:rsidR="004C5CB3" w:rsidRPr="00EA5C2A" w:rsidRDefault="004C5CB3">
      <w:pPr>
        <w:pStyle w:val="FootnoteText"/>
        <w:rPr>
          <w:lang w:val="en-US"/>
        </w:rPr>
      </w:pPr>
      <w:r>
        <w:rPr>
          <w:rStyle w:val="FootnoteReference"/>
        </w:rPr>
        <w:footnoteRef/>
      </w:r>
      <w:r>
        <w:t xml:space="preserve"> </w:t>
      </w:r>
      <w:r w:rsidR="00666E04">
        <w:rPr>
          <w:lang w:val="en-US"/>
        </w:rPr>
        <w:t>Editors</w:t>
      </w:r>
      <w:r w:rsidR="00EA5C2A">
        <w:rPr>
          <w:lang w:val="en-US"/>
        </w:rPr>
        <w:t xml:space="preserve"> at</w:t>
      </w:r>
      <w:r w:rsidR="00EA5C2A" w:rsidRPr="00EA5C2A">
        <w:rPr>
          <w:lang w:val="en-US"/>
        </w:rPr>
        <w:t xml:space="preserve"> </w:t>
      </w:r>
      <w:r w:rsidR="00EA5C2A">
        <w:rPr>
          <w:lang w:val="en-US"/>
        </w:rPr>
        <w:t>History</w:t>
      </w:r>
      <w:r w:rsidR="00666E04">
        <w:rPr>
          <w:lang w:val="en-US"/>
        </w:rPr>
        <w:t xml:space="preserve">, </w:t>
      </w:r>
      <w:r w:rsidR="00444278">
        <w:rPr>
          <w:lang w:val="en-US"/>
        </w:rPr>
        <w:t>‘Gorbachev Calls for Nuclear Weapons Treaty’</w:t>
      </w:r>
      <w:r w:rsidR="00EA5C2A">
        <w:rPr>
          <w:lang w:val="en-US"/>
        </w:rPr>
        <w:t xml:space="preserve">, </w:t>
      </w:r>
      <w:r w:rsidR="00EA5C2A">
        <w:rPr>
          <w:i/>
          <w:iCs/>
          <w:lang w:val="en-US"/>
        </w:rPr>
        <w:t xml:space="preserve">History, </w:t>
      </w:r>
      <w:r w:rsidR="00EA5C2A">
        <w:rPr>
          <w:lang w:val="en-US"/>
        </w:rPr>
        <w:t>(2009), &lt;</w:t>
      </w:r>
      <w:r w:rsidR="000D0DC1" w:rsidRPr="000D0DC1">
        <w:t xml:space="preserve"> </w:t>
      </w:r>
      <w:hyperlink r:id="rId1" w:history="1">
        <w:r w:rsidR="000D0DC1" w:rsidRPr="004C6B46">
          <w:rPr>
            <w:rStyle w:val="Hyperlink"/>
            <w:lang w:val="en-US"/>
          </w:rPr>
          <w:t>https://www.history.com/this-day-in-history/gorbachev-calls-for-nuclear-weapons-treaty</w:t>
        </w:r>
      </w:hyperlink>
      <w:r w:rsidR="000D0DC1">
        <w:rPr>
          <w:lang w:val="en-US"/>
        </w:rPr>
        <w:t xml:space="preserve"> </w:t>
      </w:r>
      <w:r w:rsidR="00EA5C2A">
        <w:rPr>
          <w:lang w:val="en-US"/>
        </w:rPr>
        <w:t>&gt;</w:t>
      </w:r>
    </w:p>
  </w:footnote>
  <w:footnote w:id="8">
    <w:p w14:paraId="56A104EB" w14:textId="77777777" w:rsidR="008C152E" w:rsidRPr="00F62E58" w:rsidRDefault="008C152E" w:rsidP="008C152E">
      <w:pPr>
        <w:pStyle w:val="FootnoteText"/>
        <w:rPr>
          <w:lang w:val="en-US"/>
        </w:rPr>
      </w:pPr>
      <w:r>
        <w:rPr>
          <w:rStyle w:val="FootnoteReference"/>
        </w:rPr>
        <w:footnoteRef/>
      </w:r>
      <w:r>
        <w:t xml:space="preserve"> </w:t>
      </w:r>
      <w:r>
        <w:rPr>
          <w:lang w:val="en-US"/>
        </w:rPr>
        <w:t xml:space="preserve">Editors at History, ‘President Reagan challenges Gorbachev to “Tear down this wall”, </w:t>
      </w:r>
      <w:r>
        <w:rPr>
          <w:i/>
          <w:iCs/>
          <w:lang w:val="en-US"/>
        </w:rPr>
        <w:t>History (2009), &lt;</w:t>
      </w:r>
      <w:r w:rsidRPr="00FF612F">
        <w:t xml:space="preserve"> </w:t>
      </w:r>
      <w:hyperlink r:id="rId2" w:history="1">
        <w:r w:rsidRPr="004C6B46">
          <w:rPr>
            <w:rStyle w:val="Hyperlink"/>
            <w:i/>
            <w:iCs/>
            <w:lang w:val="en-US"/>
          </w:rPr>
          <w:t>https://www.history.com/this-day-in-history/reagan-challenges-gorbachev-to-tear-down-the-berlin-wall</w:t>
        </w:r>
      </w:hyperlink>
      <w:r>
        <w:rPr>
          <w:i/>
          <w:iCs/>
          <w:lang w:val="en-US"/>
        </w:rPr>
        <w:t xml:space="preserve"> &gt;</w:t>
      </w:r>
    </w:p>
  </w:footnote>
  <w:footnote w:id="9">
    <w:p w14:paraId="7A4686B5" w14:textId="39F030FB" w:rsidR="008C152E" w:rsidRPr="008D3C4C" w:rsidRDefault="008C152E" w:rsidP="008C152E">
      <w:pPr>
        <w:pStyle w:val="FootnoteText"/>
        <w:rPr>
          <w:lang w:val="en-US"/>
        </w:rPr>
      </w:pPr>
      <w:r>
        <w:rPr>
          <w:rStyle w:val="FootnoteReference"/>
        </w:rPr>
        <w:footnoteRef/>
      </w:r>
      <w:r>
        <w:t xml:space="preserve"> </w:t>
      </w:r>
      <w:r w:rsidR="009F07F6">
        <w:rPr>
          <w:lang w:val="en-US"/>
        </w:rPr>
        <w:t xml:space="preserve">Gil Troy, </w:t>
      </w:r>
      <w:r w:rsidR="009F07F6" w:rsidRPr="00F26B34">
        <w:rPr>
          <w:i/>
          <w:iCs/>
          <w:lang w:val="en-US"/>
        </w:rPr>
        <w:t>The Reagan Revolution: A Very Short Introduction</w:t>
      </w:r>
      <w:r w:rsidR="009F07F6">
        <w:rPr>
          <w:i/>
          <w:iCs/>
          <w:lang w:val="en-US"/>
        </w:rPr>
        <w:t>, (Oxford: Oxford University Press, 2009),</w:t>
      </w:r>
      <w:r w:rsidR="009F07F6">
        <w:rPr>
          <w:lang w:val="en-US"/>
        </w:rPr>
        <w:t xml:space="preserve"> </w:t>
      </w:r>
      <w:r w:rsidR="009F07F6">
        <w:rPr>
          <w:i/>
          <w:iCs/>
          <w:lang w:val="en-US"/>
        </w:rPr>
        <w:t>p.87</w:t>
      </w:r>
    </w:p>
  </w:footnote>
  <w:footnote w:id="10">
    <w:p w14:paraId="7EAAB7B3" w14:textId="77777777" w:rsidR="008C152E" w:rsidRPr="000264CE" w:rsidRDefault="008C152E" w:rsidP="008C152E">
      <w:pPr>
        <w:pStyle w:val="FootnoteText"/>
        <w:rPr>
          <w:lang w:val="en-US"/>
        </w:rPr>
      </w:pPr>
      <w:r>
        <w:rPr>
          <w:rStyle w:val="FootnoteReference"/>
        </w:rPr>
        <w:footnoteRef/>
      </w:r>
      <w:r>
        <w:t xml:space="preserve"> </w:t>
      </w:r>
      <w:r>
        <w:rPr>
          <w:lang w:val="en-US"/>
        </w:rPr>
        <w:t>Morris</w:t>
      </w:r>
      <w:r w:rsidRPr="000264CE">
        <w:t xml:space="preserve"> </w:t>
      </w:r>
      <w:r>
        <w:t>H. Morley, p.2</w:t>
      </w:r>
    </w:p>
  </w:footnote>
  <w:footnote w:id="11">
    <w:p w14:paraId="7417E667" w14:textId="2DBF5E22" w:rsidR="00383C7B" w:rsidRPr="00383C7B" w:rsidRDefault="00383C7B">
      <w:pPr>
        <w:pStyle w:val="FootnoteText"/>
        <w:rPr>
          <w:lang w:val="en-US"/>
        </w:rPr>
      </w:pPr>
      <w:r>
        <w:rPr>
          <w:rStyle w:val="FootnoteReference"/>
        </w:rPr>
        <w:footnoteRef/>
      </w:r>
      <w:r>
        <w:t xml:space="preserve"> </w:t>
      </w:r>
      <w:r>
        <w:rPr>
          <w:lang w:val="en-US"/>
        </w:rPr>
        <w:t xml:space="preserve">Doug Rossinow, </w:t>
      </w:r>
      <w:r>
        <w:rPr>
          <w:i/>
          <w:iCs/>
          <w:lang w:val="en-US"/>
        </w:rPr>
        <w:t>The Reagan Era: A History of the 1980s</w:t>
      </w:r>
      <w:r w:rsidR="00B60D6F">
        <w:rPr>
          <w:lang w:val="en-US"/>
        </w:rPr>
        <w:t>, (</w:t>
      </w:r>
      <w:r w:rsidR="00733A4A">
        <w:rPr>
          <w:lang w:val="en-US"/>
        </w:rPr>
        <w:t>Columbia: Columbia University Press, 2015), p.117</w:t>
      </w:r>
    </w:p>
  </w:footnote>
  <w:footnote w:id="12">
    <w:p w14:paraId="34AE675F" w14:textId="16AEA7E3" w:rsidR="00CC41E6" w:rsidRPr="00CC41E6" w:rsidRDefault="00CC41E6">
      <w:pPr>
        <w:pStyle w:val="FootnoteText"/>
        <w:rPr>
          <w:lang w:val="en-US"/>
        </w:rPr>
      </w:pPr>
      <w:r>
        <w:rPr>
          <w:rStyle w:val="FootnoteReference"/>
        </w:rPr>
        <w:footnoteRef/>
      </w:r>
      <w:r>
        <w:t xml:space="preserve"> </w:t>
      </w:r>
      <w:r w:rsidR="00733A4A">
        <w:rPr>
          <w:lang w:val="en-US"/>
        </w:rPr>
        <w:t>Morris</w:t>
      </w:r>
      <w:r w:rsidR="00733A4A" w:rsidRPr="000264CE">
        <w:t xml:space="preserve"> </w:t>
      </w:r>
      <w:r w:rsidR="00733A4A">
        <w:t>H. Morley</w:t>
      </w:r>
      <w:r>
        <w:rPr>
          <w:lang w:val="en-US"/>
        </w:rPr>
        <w:t>.p.3</w:t>
      </w:r>
    </w:p>
  </w:footnote>
  <w:footnote w:id="13">
    <w:p w14:paraId="01DFBACC" w14:textId="43CC6A3C" w:rsidR="00BA465E" w:rsidRPr="00BA465E" w:rsidRDefault="00BA465E">
      <w:pPr>
        <w:pStyle w:val="FootnoteText"/>
        <w:rPr>
          <w:lang w:val="en-US"/>
        </w:rPr>
      </w:pPr>
      <w:r>
        <w:rPr>
          <w:rStyle w:val="FootnoteReference"/>
        </w:rPr>
        <w:footnoteRef/>
      </w:r>
      <w:r>
        <w:t xml:space="preserve"> </w:t>
      </w:r>
      <w:r>
        <w:rPr>
          <w:lang w:val="en-US"/>
        </w:rPr>
        <w:t xml:space="preserve">James M. Scott, </w:t>
      </w:r>
      <w:r w:rsidR="00745751" w:rsidRPr="00745751">
        <w:rPr>
          <w:i/>
          <w:iCs/>
          <w:lang w:val="en-US"/>
        </w:rPr>
        <w:t>Deciding to Intervene: The Reagan Doctrine and American Foreign Policy</w:t>
      </w:r>
      <w:r w:rsidR="00956A74">
        <w:rPr>
          <w:i/>
          <w:iCs/>
          <w:lang w:val="en-US"/>
        </w:rPr>
        <w:t>, (</w:t>
      </w:r>
      <w:r w:rsidR="00276986">
        <w:rPr>
          <w:i/>
          <w:iCs/>
          <w:lang w:val="en-US"/>
        </w:rPr>
        <w:t xml:space="preserve">North </w:t>
      </w:r>
      <w:r w:rsidR="003B4BC8">
        <w:rPr>
          <w:i/>
          <w:iCs/>
          <w:lang w:val="en-US"/>
        </w:rPr>
        <w:t>Carolina: Duke</w:t>
      </w:r>
      <w:r w:rsidR="00956A74">
        <w:rPr>
          <w:i/>
          <w:iCs/>
          <w:lang w:val="en-US"/>
        </w:rPr>
        <w:t xml:space="preserve"> University Press, 1996), p.</w:t>
      </w:r>
      <w:r w:rsidR="00DF4755">
        <w:rPr>
          <w:i/>
          <w:iCs/>
          <w:lang w:val="en-US"/>
        </w:rPr>
        <w:t>2</w:t>
      </w:r>
    </w:p>
  </w:footnote>
  <w:footnote w:id="14">
    <w:p w14:paraId="7EB7C9DC" w14:textId="0A6F8413" w:rsidR="0067715F" w:rsidRPr="0073579D" w:rsidRDefault="0067715F">
      <w:pPr>
        <w:pStyle w:val="FootnoteText"/>
        <w:rPr>
          <w:lang w:val="en-US"/>
        </w:rPr>
      </w:pPr>
      <w:r>
        <w:rPr>
          <w:rStyle w:val="FootnoteReference"/>
        </w:rPr>
        <w:footnoteRef/>
      </w:r>
      <w:r>
        <w:t xml:space="preserve"> </w:t>
      </w:r>
      <w:r>
        <w:rPr>
          <w:lang w:val="en-US"/>
        </w:rPr>
        <w:t xml:space="preserve">William </w:t>
      </w:r>
      <w:r w:rsidR="0073579D">
        <w:rPr>
          <w:lang w:val="en-US"/>
        </w:rPr>
        <w:t xml:space="preserve">J. Burns, ‘The Reagan Administration and the Philippines’, </w:t>
      </w:r>
      <w:r w:rsidR="0073579D">
        <w:rPr>
          <w:i/>
          <w:iCs/>
          <w:lang w:val="en-US"/>
        </w:rPr>
        <w:t>The World Today</w:t>
      </w:r>
      <w:r w:rsidR="004E628B">
        <w:rPr>
          <w:lang w:val="en-US"/>
        </w:rPr>
        <w:t>, 38(1982), 97-104(103)</w:t>
      </w:r>
    </w:p>
  </w:footnote>
  <w:footnote w:id="15">
    <w:p w14:paraId="6FDE8CD1" w14:textId="77777777" w:rsidR="00C22764" w:rsidRPr="009A77BE" w:rsidRDefault="00C22764" w:rsidP="00C22764">
      <w:pPr>
        <w:pStyle w:val="FootnoteText"/>
      </w:pPr>
      <w:r>
        <w:rPr>
          <w:rStyle w:val="FootnoteReference"/>
        </w:rPr>
        <w:footnoteRef/>
      </w:r>
      <w:r>
        <w:t xml:space="preserve"> Walden Bello, ‘U.S.-Philippine Relations in the Aquino Era’, </w:t>
      </w:r>
      <w:r>
        <w:rPr>
          <w:i/>
          <w:iCs/>
        </w:rPr>
        <w:t xml:space="preserve">World Policy Journal, </w:t>
      </w:r>
      <w:r>
        <w:t>5(1988), 677-702 (677)</w:t>
      </w:r>
    </w:p>
  </w:footnote>
  <w:footnote w:id="16">
    <w:p w14:paraId="47CD0FB5" w14:textId="77777777" w:rsidR="00C22764" w:rsidRPr="000A1278" w:rsidRDefault="00C22764" w:rsidP="00C22764">
      <w:pPr>
        <w:pStyle w:val="FootnoteText"/>
        <w:rPr>
          <w:i/>
          <w:iCs/>
        </w:rPr>
      </w:pPr>
      <w:r>
        <w:rPr>
          <w:rStyle w:val="FootnoteReference"/>
        </w:rPr>
        <w:footnoteRef/>
      </w:r>
      <w:r>
        <w:t xml:space="preserve"> Richard J. Kessler, ‘Marco and the Americans’, </w:t>
      </w:r>
      <w:r>
        <w:rPr>
          <w:i/>
          <w:iCs/>
        </w:rPr>
        <w:t>Foreign Policy, 63(1986), 40-57(40)</w:t>
      </w:r>
    </w:p>
  </w:footnote>
  <w:footnote w:id="17">
    <w:p w14:paraId="5FBFBE8D" w14:textId="04F4001A" w:rsidR="00F638E5" w:rsidRDefault="00F638E5">
      <w:pPr>
        <w:pStyle w:val="FootnoteText"/>
      </w:pPr>
      <w:r>
        <w:rPr>
          <w:rStyle w:val="FootnoteReference"/>
        </w:rPr>
        <w:footnoteRef/>
      </w:r>
      <w:r>
        <w:t xml:space="preserve"> </w:t>
      </w:r>
      <w:r w:rsidR="00074AC2">
        <w:t xml:space="preserve">Dinesh </w:t>
      </w:r>
      <w:r w:rsidR="00A71A60">
        <w:t>D’Souza</w:t>
      </w:r>
      <w:r w:rsidR="000E47BE">
        <w:t xml:space="preserve">, </w:t>
      </w:r>
      <w:r w:rsidR="000E47BE">
        <w:rPr>
          <w:i/>
          <w:iCs/>
        </w:rPr>
        <w:t>Ronald Reagan, How an Ordinary Man Became an Extraordinary Leader</w:t>
      </w:r>
      <w:r w:rsidR="00033F2D">
        <w:rPr>
          <w:i/>
          <w:iCs/>
        </w:rPr>
        <w:t xml:space="preserve">, </w:t>
      </w:r>
      <w:r w:rsidR="00033F2D">
        <w:t>(New York: Free Press, 1997)</w:t>
      </w:r>
      <w:r w:rsidR="0038579D">
        <w:t>,</w:t>
      </w:r>
      <w:r w:rsidR="000E47BE">
        <w:rPr>
          <w:i/>
          <w:iCs/>
        </w:rPr>
        <w:t xml:space="preserve"> </w:t>
      </w:r>
      <w:r w:rsidR="0038579D">
        <w:t>p.</w:t>
      </w:r>
      <w:proofErr w:type="gramStart"/>
      <w:r w:rsidR="0038579D">
        <w:t>194</w:t>
      </w:r>
      <w:proofErr w:type="gramEnd"/>
    </w:p>
  </w:footnote>
  <w:footnote w:id="18">
    <w:p w14:paraId="21445093" w14:textId="5D994B7E" w:rsidR="00C23247" w:rsidRDefault="00C23247">
      <w:pPr>
        <w:pStyle w:val="FootnoteText"/>
      </w:pPr>
      <w:r>
        <w:rPr>
          <w:rStyle w:val="FootnoteReference"/>
        </w:rPr>
        <w:footnoteRef/>
      </w:r>
      <w:r>
        <w:t xml:space="preserve"> </w:t>
      </w:r>
      <w:r w:rsidRPr="00266C50">
        <w:t xml:space="preserve">Charles Krauthammer, </w:t>
      </w:r>
      <w:r w:rsidR="00266C50" w:rsidRPr="00266C50">
        <w:t>‘P</w:t>
      </w:r>
      <w:r w:rsidR="0061659B" w:rsidRPr="00266C50">
        <w:t>raising his optimism trivializes Reagan</w:t>
      </w:r>
      <w:r w:rsidR="00266C50" w:rsidRPr="00266C50">
        <w:t>’,</w:t>
      </w:r>
      <w:r w:rsidR="0061659B" w:rsidRPr="00266C50">
        <w:t xml:space="preserve"> </w:t>
      </w:r>
      <w:r w:rsidR="0061659B" w:rsidRPr="00266C50">
        <w:rPr>
          <w:i/>
          <w:iCs/>
        </w:rPr>
        <w:t>Kansas City Star</w:t>
      </w:r>
      <w:r w:rsidR="0061659B" w:rsidRPr="00266C50">
        <w:t>,</w:t>
      </w:r>
      <w:r w:rsidR="005F483A" w:rsidRPr="00266C50">
        <w:t xml:space="preserve"> 16 </w:t>
      </w:r>
      <w:r w:rsidR="0061659B" w:rsidRPr="00266C50">
        <w:t>June</w:t>
      </w:r>
      <w:r w:rsidR="005F483A" w:rsidRPr="00266C50">
        <w:t xml:space="preserve"> </w:t>
      </w:r>
      <w:r w:rsidR="0061659B" w:rsidRPr="00266C50">
        <w:t>2004, B7</w:t>
      </w:r>
    </w:p>
  </w:footnote>
  <w:footnote w:id="19">
    <w:p w14:paraId="33093BDA" w14:textId="77777777" w:rsidR="00A618E4" w:rsidRDefault="00A618E4" w:rsidP="00A618E4">
      <w:pPr>
        <w:pStyle w:val="FootnoteText"/>
      </w:pPr>
      <w:r>
        <w:rPr>
          <w:rStyle w:val="FootnoteReference"/>
        </w:rPr>
        <w:footnoteRef/>
      </w:r>
      <w:r>
        <w:t xml:space="preserve"> Richard J. Kessler, p23</w:t>
      </w:r>
    </w:p>
  </w:footnote>
  <w:footnote w:id="20">
    <w:p w14:paraId="74101389" w14:textId="4A267BCC" w:rsidR="00AA09DE" w:rsidRPr="00AA09DE" w:rsidRDefault="00AA09DE">
      <w:pPr>
        <w:pStyle w:val="FootnoteText"/>
        <w:rPr>
          <w:lang w:val="en-US"/>
        </w:rPr>
      </w:pPr>
      <w:r>
        <w:rPr>
          <w:rStyle w:val="FootnoteReference"/>
        </w:rPr>
        <w:footnoteRef/>
      </w:r>
      <w:r>
        <w:t xml:space="preserve"> Stefanie E. </w:t>
      </w:r>
      <w:r w:rsidR="006427C1">
        <w:t>Skoniecki, p.</w:t>
      </w:r>
      <w:r w:rsidR="003F290F">
        <w:t>18</w:t>
      </w:r>
    </w:p>
  </w:footnote>
  <w:footnote w:id="21">
    <w:p w14:paraId="0DC8B3CE" w14:textId="243424E4" w:rsidR="00BD4110" w:rsidRPr="00937D6A" w:rsidRDefault="00BD4110">
      <w:pPr>
        <w:pStyle w:val="FootnoteText"/>
        <w:rPr>
          <w:i/>
          <w:iCs/>
          <w:lang w:val="en-US"/>
        </w:rPr>
      </w:pPr>
      <w:r>
        <w:rPr>
          <w:rStyle w:val="FootnoteReference"/>
        </w:rPr>
        <w:footnoteRef/>
      </w:r>
      <w:r>
        <w:t xml:space="preserve"> </w:t>
      </w:r>
      <w:r w:rsidR="000773D2">
        <w:rPr>
          <w:lang w:val="en-US"/>
        </w:rPr>
        <w:t xml:space="preserve">Gil Troy, </w:t>
      </w:r>
      <w:r w:rsidR="00905FE2">
        <w:rPr>
          <w:i/>
          <w:iCs/>
          <w:lang w:val="en-US"/>
        </w:rPr>
        <w:t>p.87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D3300B"/>
    <w:multiLevelType w:val="multilevel"/>
    <w:tmpl w:val="AF1C491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 w15:restartNumberingAfterBreak="0">
    <w:nsid w:val="21CF4012"/>
    <w:multiLevelType w:val="hybridMultilevel"/>
    <w:tmpl w:val="93B62774"/>
    <w:lvl w:ilvl="0" w:tplc="A3265C4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562C64"/>
    <w:multiLevelType w:val="hybridMultilevel"/>
    <w:tmpl w:val="5402319E"/>
    <w:lvl w:ilvl="0" w:tplc="0809000F">
      <w:start w:val="1"/>
      <w:numFmt w:val="decimal"/>
      <w:lvlText w:val="%1."/>
      <w:lvlJc w:val="left"/>
      <w:pPr>
        <w:ind w:left="502" w:hanging="360"/>
      </w:pPr>
      <w:rPr>
        <w:rFonts w:hint="default"/>
      </w:rPr>
    </w:lvl>
    <w:lvl w:ilvl="1" w:tplc="08090001">
      <w:start w:val="1"/>
      <w:numFmt w:val="bullet"/>
      <w:lvlText w:val=""/>
      <w:lvlJc w:val="left"/>
      <w:pPr>
        <w:ind w:left="1069"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8F106D"/>
    <w:multiLevelType w:val="hybridMultilevel"/>
    <w:tmpl w:val="A962A4E2"/>
    <w:lvl w:ilvl="0" w:tplc="89E8FD14">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4646317">
    <w:abstractNumId w:val="3"/>
  </w:num>
  <w:num w:numId="2" w16cid:durableId="1027366093">
    <w:abstractNumId w:val="0"/>
  </w:num>
  <w:num w:numId="3" w16cid:durableId="1082721456">
    <w:abstractNumId w:val="2"/>
  </w:num>
  <w:num w:numId="4" w16cid:durableId="9019844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6848"/>
    <w:rsid w:val="000030E5"/>
    <w:rsid w:val="00005A86"/>
    <w:rsid w:val="00006684"/>
    <w:rsid w:val="000138D3"/>
    <w:rsid w:val="00016BF0"/>
    <w:rsid w:val="000171CB"/>
    <w:rsid w:val="00021BC3"/>
    <w:rsid w:val="00024D7F"/>
    <w:rsid w:val="00024FE0"/>
    <w:rsid w:val="00027641"/>
    <w:rsid w:val="00030480"/>
    <w:rsid w:val="00031D72"/>
    <w:rsid w:val="0003215B"/>
    <w:rsid w:val="00033F2D"/>
    <w:rsid w:val="000353D4"/>
    <w:rsid w:val="00036DC4"/>
    <w:rsid w:val="00037026"/>
    <w:rsid w:val="00040AE7"/>
    <w:rsid w:val="000420A3"/>
    <w:rsid w:val="000420B3"/>
    <w:rsid w:val="00044038"/>
    <w:rsid w:val="00044FA1"/>
    <w:rsid w:val="0004644F"/>
    <w:rsid w:val="000476F0"/>
    <w:rsid w:val="0005385E"/>
    <w:rsid w:val="000561E4"/>
    <w:rsid w:val="00060D7A"/>
    <w:rsid w:val="00067943"/>
    <w:rsid w:val="00073856"/>
    <w:rsid w:val="000741B8"/>
    <w:rsid w:val="00074AC2"/>
    <w:rsid w:val="000773D2"/>
    <w:rsid w:val="00080D5B"/>
    <w:rsid w:val="00080F21"/>
    <w:rsid w:val="00081823"/>
    <w:rsid w:val="000822E1"/>
    <w:rsid w:val="0008237E"/>
    <w:rsid w:val="000837F2"/>
    <w:rsid w:val="000857BB"/>
    <w:rsid w:val="00086F70"/>
    <w:rsid w:val="00092580"/>
    <w:rsid w:val="00093E33"/>
    <w:rsid w:val="00095287"/>
    <w:rsid w:val="00095CE8"/>
    <w:rsid w:val="000966C3"/>
    <w:rsid w:val="00096946"/>
    <w:rsid w:val="00097FDE"/>
    <w:rsid w:val="000A0149"/>
    <w:rsid w:val="000A093B"/>
    <w:rsid w:val="000A1278"/>
    <w:rsid w:val="000A1FAC"/>
    <w:rsid w:val="000A2F9D"/>
    <w:rsid w:val="000A3769"/>
    <w:rsid w:val="000A39AB"/>
    <w:rsid w:val="000B039C"/>
    <w:rsid w:val="000B0FF5"/>
    <w:rsid w:val="000B2CC5"/>
    <w:rsid w:val="000B49AF"/>
    <w:rsid w:val="000B658D"/>
    <w:rsid w:val="000C1321"/>
    <w:rsid w:val="000C33FC"/>
    <w:rsid w:val="000C3763"/>
    <w:rsid w:val="000C3BC7"/>
    <w:rsid w:val="000C5042"/>
    <w:rsid w:val="000D0D70"/>
    <w:rsid w:val="000D0DC1"/>
    <w:rsid w:val="000E0AC2"/>
    <w:rsid w:val="000E2D6B"/>
    <w:rsid w:val="000E3BCD"/>
    <w:rsid w:val="000E3FB8"/>
    <w:rsid w:val="000E47BE"/>
    <w:rsid w:val="000E6EFB"/>
    <w:rsid w:val="000F142C"/>
    <w:rsid w:val="000F2EE9"/>
    <w:rsid w:val="000F4EF0"/>
    <w:rsid w:val="000F5978"/>
    <w:rsid w:val="000F6F9B"/>
    <w:rsid w:val="00106D4C"/>
    <w:rsid w:val="00107436"/>
    <w:rsid w:val="00107714"/>
    <w:rsid w:val="00114870"/>
    <w:rsid w:val="00117593"/>
    <w:rsid w:val="001200A9"/>
    <w:rsid w:val="00123BB6"/>
    <w:rsid w:val="0013028E"/>
    <w:rsid w:val="00131C4E"/>
    <w:rsid w:val="00137E4D"/>
    <w:rsid w:val="00143AAA"/>
    <w:rsid w:val="00144562"/>
    <w:rsid w:val="00151714"/>
    <w:rsid w:val="001537CC"/>
    <w:rsid w:val="001546B4"/>
    <w:rsid w:val="001564E3"/>
    <w:rsid w:val="001567E5"/>
    <w:rsid w:val="00156BDE"/>
    <w:rsid w:val="0015788B"/>
    <w:rsid w:val="001579C3"/>
    <w:rsid w:val="0016042C"/>
    <w:rsid w:val="00161266"/>
    <w:rsid w:val="00162C13"/>
    <w:rsid w:val="00167107"/>
    <w:rsid w:val="001702F8"/>
    <w:rsid w:val="001717D9"/>
    <w:rsid w:val="00172540"/>
    <w:rsid w:val="00176370"/>
    <w:rsid w:val="001828BF"/>
    <w:rsid w:val="00182C83"/>
    <w:rsid w:val="00185624"/>
    <w:rsid w:val="0018657E"/>
    <w:rsid w:val="00193596"/>
    <w:rsid w:val="00193B4F"/>
    <w:rsid w:val="00194638"/>
    <w:rsid w:val="00194A47"/>
    <w:rsid w:val="0019533B"/>
    <w:rsid w:val="001953F8"/>
    <w:rsid w:val="00196FEF"/>
    <w:rsid w:val="001A0109"/>
    <w:rsid w:val="001A1BEA"/>
    <w:rsid w:val="001A76CA"/>
    <w:rsid w:val="001B3EFF"/>
    <w:rsid w:val="001C10BD"/>
    <w:rsid w:val="001C17F1"/>
    <w:rsid w:val="001C3611"/>
    <w:rsid w:val="001C4691"/>
    <w:rsid w:val="001C486D"/>
    <w:rsid w:val="001C70A9"/>
    <w:rsid w:val="001D0F95"/>
    <w:rsid w:val="001D7075"/>
    <w:rsid w:val="001E01E0"/>
    <w:rsid w:val="001E0FD7"/>
    <w:rsid w:val="001E1950"/>
    <w:rsid w:val="001E3C7E"/>
    <w:rsid w:val="001E3F68"/>
    <w:rsid w:val="001E549A"/>
    <w:rsid w:val="001E78D0"/>
    <w:rsid w:val="001F0F06"/>
    <w:rsid w:val="001F193E"/>
    <w:rsid w:val="001F21FA"/>
    <w:rsid w:val="001F2461"/>
    <w:rsid w:val="001F4DC6"/>
    <w:rsid w:val="0020390D"/>
    <w:rsid w:val="00211D03"/>
    <w:rsid w:val="00212005"/>
    <w:rsid w:val="00220DE9"/>
    <w:rsid w:val="00221417"/>
    <w:rsid w:val="00221AE5"/>
    <w:rsid w:val="0022441F"/>
    <w:rsid w:val="002263C9"/>
    <w:rsid w:val="002267C2"/>
    <w:rsid w:val="00230B82"/>
    <w:rsid w:val="0023102B"/>
    <w:rsid w:val="00231F37"/>
    <w:rsid w:val="002352B9"/>
    <w:rsid w:val="002357E7"/>
    <w:rsid w:val="00237934"/>
    <w:rsid w:val="00241F67"/>
    <w:rsid w:val="002477BA"/>
    <w:rsid w:val="00247AA6"/>
    <w:rsid w:val="00247BBF"/>
    <w:rsid w:val="0025066A"/>
    <w:rsid w:val="002509D1"/>
    <w:rsid w:val="002509D5"/>
    <w:rsid w:val="0025377E"/>
    <w:rsid w:val="00254411"/>
    <w:rsid w:val="00254AB5"/>
    <w:rsid w:val="00254E22"/>
    <w:rsid w:val="002562BF"/>
    <w:rsid w:val="00262F9A"/>
    <w:rsid w:val="00263FE6"/>
    <w:rsid w:val="00266C50"/>
    <w:rsid w:val="00267503"/>
    <w:rsid w:val="00271981"/>
    <w:rsid w:val="002741E3"/>
    <w:rsid w:val="00276986"/>
    <w:rsid w:val="00283769"/>
    <w:rsid w:val="0028505C"/>
    <w:rsid w:val="00287FC7"/>
    <w:rsid w:val="00290076"/>
    <w:rsid w:val="002903A7"/>
    <w:rsid w:val="00290BCF"/>
    <w:rsid w:val="00293DF1"/>
    <w:rsid w:val="00293F1C"/>
    <w:rsid w:val="002A2395"/>
    <w:rsid w:val="002A4C9A"/>
    <w:rsid w:val="002A6480"/>
    <w:rsid w:val="002A729F"/>
    <w:rsid w:val="002B0A87"/>
    <w:rsid w:val="002B1886"/>
    <w:rsid w:val="002B586B"/>
    <w:rsid w:val="002C6F94"/>
    <w:rsid w:val="002D0E1D"/>
    <w:rsid w:val="002D7C34"/>
    <w:rsid w:val="002E1C75"/>
    <w:rsid w:val="002E68E3"/>
    <w:rsid w:val="002E7E7C"/>
    <w:rsid w:val="002F2C81"/>
    <w:rsid w:val="002F3159"/>
    <w:rsid w:val="002F64EF"/>
    <w:rsid w:val="002F6526"/>
    <w:rsid w:val="00300EB8"/>
    <w:rsid w:val="00306FD0"/>
    <w:rsid w:val="00310642"/>
    <w:rsid w:val="003118D2"/>
    <w:rsid w:val="00311BC0"/>
    <w:rsid w:val="00313FEA"/>
    <w:rsid w:val="003260D3"/>
    <w:rsid w:val="003272DD"/>
    <w:rsid w:val="0032783E"/>
    <w:rsid w:val="003303BD"/>
    <w:rsid w:val="00330687"/>
    <w:rsid w:val="00334D90"/>
    <w:rsid w:val="00343389"/>
    <w:rsid w:val="003467A0"/>
    <w:rsid w:val="00347155"/>
    <w:rsid w:val="00350B25"/>
    <w:rsid w:val="0035166F"/>
    <w:rsid w:val="003621CA"/>
    <w:rsid w:val="00362DC7"/>
    <w:rsid w:val="0036381D"/>
    <w:rsid w:val="00367096"/>
    <w:rsid w:val="00367D74"/>
    <w:rsid w:val="00377774"/>
    <w:rsid w:val="00377F5D"/>
    <w:rsid w:val="00383C7B"/>
    <w:rsid w:val="0038579D"/>
    <w:rsid w:val="00390005"/>
    <w:rsid w:val="003A098D"/>
    <w:rsid w:val="003A133A"/>
    <w:rsid w:val="003A1687"/>
    <w:rsid w:val="003A65AD"/>
    <w:rsid w:val="003A6850"/>
    <w:rsid w:val="003B05CB"/>
    <w:rsid w:val="003B1D1F"/>
    <w:rsid w:val="003B23DE"/>
    <w:rsid w:val="003B4BC8"/>
    <w:rsid w:val="003B517C"/>
    <w:rsid w:val="003B6531"/>
    <w:rsid w:val="003B7FEF"/>
    <w:rsid w:val="003C27CF"/>
    <w:rsid w:val="003C6C40"/>
    <w:rsid w:val="003D345E"/>
    <w:rsid w:val="003D7C3F"/>
    <w:rsid w:val="003E7334"/>
    <w:rsid w:val="003F1B77"/>
    <w:rsid w:val="003F290F"/>
    <w:rsid w:val="003F51AF"/>
    <w:rsid w:val="003F5B4F"/>
    <w:rsid w:val="003F76F2"/>
    <w:rsid w:val="004026C3"/>
    <w:rsid w:val="00404381"/>
    <w:rsid w:val="004048BD"/>
    <w:rsid w:val="00407E7F"/>
    <w:rsid w:val="00412406"/>
    <w:rsid w:val="00412848"/>
    <w:rsid w:val="00412CC1"/>
    <w:rsid w:val="00414888"/>
    <w:rsid w:val="00416BCC"/>
    <w:rsid w:val="00420D4A"/>
    <w:rsid w:val="00425A1D"/>
    <w:rsid w:val="00425CC8"/>
    <w:rsid w:val="00433283"/>
    <w:rsid w:val="00433D1A"/>
    <w:rsid w:val="00441FB6"/>
    <w:rsid w:val="004424C7"/>
    <w:rsid w:val="00443A52"/>
    <w:rsid w:val="00444278"/>
    <w:rsid w:val="00445234"/>
    <w:rsid w:val="004463E6"/>
    <w:rsid w:val="00447620"/>
    <w:rsid w:val="004507D5"/>
    <w:rsid w:val="00454E7C"/>
    <w:rsid w:val="00460880"/>
    <w:rsid w:val="004612F5"/>
    <w:rsid w:val="00463610"/>
    <w:rsid w:val="00464FC4"/>
    <w:rsid w:val="00465560"/>
    <w:rsid w:val="004678E5"/>
    <w:rsid w:val="004706BA"/>
    <w:rsid w:val="004717BC"/>
    <w:rsid w:val="004718D8"/>
    <w:rsid w:val="004841BF"/>
    <w:rsid w:val="0048465A"/>
    <w:rsid w:val="00484F7D"/>
    <w:rsid w:val="0049039C"/>
    <w:rsid w:val="0049131C"/>
    <w:rsid w:val="00492B9E"/>
    <w:rsid w:val="00495320"/>
    <w:rsid w:val="004978C3"/>
    <w:rsid w:val="004A0A76"/>
    <w:rsid w:val="004A4991"/>
    <w:rsid w:val="004A5500"/>
    <w:rsid w:val="004A5C9E"/>
    <w:rsid w:val="004A749E"/>
    <w:rsid w:val="004B0EDD"/>
    <w:rsid w:val="004B164D"/>
    <w:rsid w:val="004B2E5E"/>
    <w:rsid w:val="004B7273"/>
    <w:rsid w:val="004C183A"/>
    <w:rsid w:val="004C3E40"/>
    <w:rsid w:val="004C5CB3"/>
    <w:rsid w:val="004C6264"/>
    <w:rsid w:val="004D465C"/>
    <w:rsid w:val="004D4A45"/>
    <w:rsid w:val="004D534B"/>
    <w:rsid w:val="004D56AA"/>
    <w:rsid w:val="004E52E3"/>
    <w:rsid w:val="004E628B"/>
    <w:rsid w:val="004F369E"/>
    <w:rsid w:val="004F3A16"/>
    <w:rsid w:val="004F4604"/>
    <w:rsid w:val="004F47E0"/>
    <w:rsid w:val="004F6079"/>
    <w:rsid w:val="00504404"/>
    <w:rsid w:val="00504C46"/>
    <w:rsid w:val="005079EF"/>
    <w:rsid w:val="005117CB"/>
    <w:rsid w:val="00511A1E"/>
    <w:rsid w:val="00511FD0"/>
    <w:rsid w:val="00512092"/>
    <w:rsid w:val="0051239B"/>
    <w:rsid w:val="00512CD6"/>
    <w:rsid w:val="0051762A"/>
    <w:rsid w:val="00521F3F"/>
    <w:rsid w:val="005264CB"/>
    <w:rsid w:val="005274AF"/>
    <w:rsid w:val="005302CF"/>
    <w:rsid w:val="00530B4C"/>
    <w:rsid w:val="005339CA"/>
    <w:rsid w:val="0053697A"/>
    <w:rsid w:val="005379E4"/>
    <w:rsid w:val="0054165A"/>
    <w:rsid w:val="00541A9F"/>
    <w:rsid w:val="005422D2"/>
    <w:rsid w:val="0054338B"/>
    <w:rsid w:val="005435D9"/>
    <w:rsid w:val="00543A31"/>
    <w:rsid w:val="00543FD8"/>
    <w:rsid w:val="00553745"/>
    <w:rsid w:val="005545F4"/>
    <w:rsid w:val="00554743"/>
    <w:rsid w:val="005570A9"/>
    <w:rsid w:val="0056557B"/>
    <w:rsid w:val="00565FC3"/>
    <w:rsid w:val="005678C5"/>
    <w:rsid w:val="00570C40"/>
    <w:rsid w:val="00573C61"/>
    <w:rsid w:val="00574B6D"/>
    <w:rsid w:val="00582A97"/>
    <w:rsid w:val="00584D94"/>
    <w:rsid w:val="00584E68"/>
    <w:rsid w:val="0058708C"/>
    <w:rsid w:val="00587C0D"/>
    <w:rsid w:val="00590AB3"/>
    <w:rsid w:val="00592429"/>
    <w:rsid w:val="005945C6"/>
    <w:rsid w:val="005947CB"/>
    <w:rsid w:val="0059737E"/>
    <w:rsid w:val="00597431"/>
    <w:rsid w:val="005A1706"/>
    <w:rsid w:val="005A26D2"/>
    <w:rsid w:val="005A3B2A"/>
    <w:rsid w:val="005A4278"/>
    <w:rsid w:val="005A713A"/>
    <w:rsid w:val="005B0521"/>
    <w:rsid w:val="005B0EAE"/>
    <w:rsid w:val="005B12F4"/>
    <w:rsid w:val="005B2BCC"/>
    <w:rsid w:val="005B6AEB"/>
    <w:rsid w:val="005C247E"/>
    <w:rsid w:val="005C5070"/>
    <w:rsid w:val="005C553C"/>
    <w:rsid w:val="005C6FFA"/>
    <w:rsid w:val="005D1D80"/>
    <w:rsid w:val="005D1DE4"/>
    <w:rsid w:val="005D39CF"/>
    <w:rsid w:val="005D728D"/>
    <w:rsid w:val="005D784E"/>
    <w:rsid w:val="005E0619"/>
    <w:rsid w:val="005E3A0A"/>
    <w:rsid w:val="005E6CE9"/>
    <w:rsid w:val="005E6D9D"/>
    <w:rsid w:val="005F2817"/>
    <w:rsid w:val="005F483A"/>
    <w:rsid w:val="005F4C84"/>
    <w:rsid w:val="005F5ABF"/>
    <w:rsid w:val="005F618B"/>
    <w:rsid w:val="005F64C4"/>
    <w:rsid w:val="0060129A"/>
    <w:rsid w:val="0060190A"/>
    <w:rsid w:val="00611579"/>
    <w:rsid w:val="00612EF1"/>
    <w:rsid w:val="00614D23"/>
    <w:rsid w:val="0061659B"/>
    <w:rsid w:val="006169EB"/>
    <w:rsid w:val="006172C0"/>
    <w:rsid w:val="006246C4"/>
    <w:rsid w:val="00624CDD"/>
    <w:rsid w:val="006340F9"/>
    <w:rsid w:val="006371E1"/>
    <w:rsid w:val="00640C4D"/>
    <w:rsid w:val="00642076"/>
    <w:rsid w:val="006427C1"/>
    <w:rsid w:val="00642C36"/>
    <w:rsid w:val="00647444"/>
    <w:rsid w:val="00647FA9"/>
    <w:rsid w:val="00650D72"/>
    <w:rsid w:val="00652C69"/>
    <w:rsid w:val="00654E99"/>
    <w:rsid w:val="0066200C"/>
    <w:rsid w:val="00662F16"/>
    <w:rsid w:val="00664E00"/>
    <w:rsid w:val="00665279"/>
    <w:rsid w:val="00665283"/>
    <w:rsid w:val="00666E04"/>
    <w:rsid w:val="00672857"/>
    <w:rsid w:val="00674547"/>
    <w:rsid w:val="006756C9"/>
    <w:rsid w:val="0067689D"/>
    <w:rsid w:val="0067715F"/>
    <w:rsid w:val="006834ED"/>
    <w:rsid w:val="006853D4"/>
    <w:rsid w:val="00687742"/>
    <w:rsid w:val="00690C44"/>
    <w:rsid w:val="00695A7B"/>
    <w:rsid w:val="006A073E"/>
    <w:rsid w:val="006A0AEA"/>
    <w:rsid w:val="006A7710"/>
    <w:rsid w:val="006B4676"/>
    <w:rsid w:val="006B4A15"/>
    <w:rsid w:val="006B5274"/>
    <w:rsid w:val="006B633F"/>
    <w:rsid w:val="006C1DF9"/>
    <w:rsid w:val="006C51CB"/>
    <w:rsid w:val="006D0AF1"/>
    <w:rsid w:val="006D6E1C"/>
    <w:rsid w:val="006E6079"/>
    <w:rsid w:val="006E7C4F"/>
    <w:rsid w:val="006F07B5"/>
    <w:rsid w:val="006F3679"/>
    <w:rsid w:val="006F4DF0"/>
    <w:rsid w:val="006F6D17"/>
    <w:rsid w:val="00700032"/>
    <w:rsid w:val="007113AA"/>
    <w:rsid w:val="0071214B"/>
    <w:rsid w:val="007126DE"/>
    <w:rsid w:val="00713436"/>
    <w:rsid w:val="00722067"/>
    <w:rsid w:val="00727F3C"/>
    <w:rsid w:val="007308E3"/>
    <w:rsid w:val="00730CF2"/>
    <w:rsid w:val="00731C7F"/>
    <w:rsid w:val="00733A4A"/>
    <w:rsid w:val="0073579D"/>
    <w:rsid w:val="00736C63"/>
    <w:rsid w:val="0074142C"/>
    <w:rsid w:val="00741C8D"/>
    <w:rsid w:val="00745751"/>
    <w:rsid w:val="00746581"/>
    <w:rsid w:val="007505AE"/>
    <w:rsid w:val="007513D5"/>
    <w:rsid w:val="00751E0A"/>
    <w:rsid w:val="007550EA"/>
    <w:rsid w:val="007576D9"/>
    <w:rsid w:val="00764FF4"/>
    <w:rsid w:val="00766F5F"/>
    <w:rsid w:val="007714ED"/>
    <w:rsid w:val="00771C6B"/>
    <w:rsid w:val="007773FD"/>
    <w:rsid w:val="00781D36"/>
    <w:rsid w:val="00784760"/>
    <w:rsid w:val="00784B92"/>
    <w:rsid w:val="00785DF1"/>
    <w:rsid w:val="007861E8"/>
    <w:rsid w:val="007879D8"/>
    <w:rsid w:val="00790FA2"/>
    <w:rsid w:val="007943C5"/>
    <w:rsid w:val="007A0298"/>
    <w:rsid w:val="007A305D"/>
    <w:rsid w:val="007A426D"/>
    <w:rsid w:val="007A4548"/>
    <w:rsid w:val="007B0104"/>
    <w:rsid w:val="007B1A31"/>
    <w:rsid w:val="007B5004"/>
    <w:rsid w:val="007B5C88"/>
    <w:rsid w:val="007C2AF9"/>
    <w:rsid w:val="007C44A9"/>
    <w:rsid w:val="007C7DA4"/>
    <w:rsid w:val="007C7DBB"/>
    <w:rsid w:val="007D155E"/>
    <w:rsid w:val="007D399F"/>
    <w:rsid w:val="007D7360"/>
    <w:rsid w:val="007E1AAF"/>
    <w:rsid w:val="007E4D81"/>
    <w:rsid w:val="007F30C9"/>
    <w:rsid w:val="008013C9"/>
    <w:rsid w:val="00802E4F"/>
    <w:rsid w:val="00802F86"/>
    <w:rsid w:val="00803A97"/>
    <w:rsid w:val="00803E5C"/>
    <w:rsid w:val="00806E63"/>
    <w:rsid w:val="008079EA"/>
    <w:rsid w:val="00812F45"/>
    <w:rsid w:val="00814A05"/>
    <w:rsid w:val="00814E95"/>
    <w:rsid w:val="00816F60"/>
    <w:rsid w:val="0082444B"/>
    <w:rsid w:val="008250EC"/>
    <w:rsid w:val="00834782"/>
    <w:rsid w:val="00835851"/>
    <w:rsid w:val="008367FE"/>
    <w:rsid w:val="00837951"/>
    <w:rsid w:val="00843154"/>
    <w:rsid w:val="00843751"/>
    <w:rsid w:val="00850DA4"/>
    <w:rsid w:val="0085210F"/>
    <w:rsid w:val="00852895"/>
    <w:rsid w:val="00852F4F"/>
    <w:rsid w:val="00853BC0"/>
    <w:rsid w:val="00855C5C"/>
    <w:rsid w:val="00860C59"/>
    <w:rsid w:val="00861A67"/>
    <w:rsid w:val="008626B4"/>
    <w:rsid w:val="00864D07"/>
    <w:rsid w:val="00874A81"/>
    <w:rsid w:val="00876BCE"/>
    <w:rsid w:val="00882707"/>
    <w:rsid w:val="00884419"/>
    <w:rsid w:val="00884E4C"/>
    <w:rsid w:val="00886D99"/>
    <w:rsid w:val="0088746D"/>
    <w:rsid w:val="00890A31"/>
    <w:rsid w:val="008917BD"/>
    <w:rsid w:val="008A6848"/>
    <w:rsid w:val="008A7A4D"/>
    <w:rsid w:val="008B0D22"/>
    <w:rsid w:val="008B18D4"/>
    <w:rsid w:val="008B2159"/>
    <w:rsid w:val="008B350B"/>
    <w:rsid w:val="008B43B4"/>
    <w:rsid w:val="008B43C6"/>
    <w:rsid w:val="008B490C"/>
    <w:rsid w:val="008B493C"/>
    <w:rsid w:val="008B5BE9"/>
    <w:rsid w:val="008B5FF7"/>
    <w:rsid w:val="008C02C1"/>
    <w:rsid w:val="008C02DD"/>
    <w:rsid w:val="008C152E"/>
    <w:rsid w:val="008C1653"/>
    <w:rsid w:val="008C1706"/>
    <w:rsid w:val="008C2B9B"/>
    <w:rsid w:val="008C7FCB"/>
    <w:rsid w:val="008D024F"/>
    <w:rsid w:val="008D2980"/>
    <w:rsid w:val="008D322E"/>
    <w:rsid w:val="008D3254"/>
    <w:rsid w:val="008D3703"/>
    <w:rsid w:val="008D3D37"/>
    <w:rsid w:val="008D6098"/>
    <w:rsid w:val="008E0063"/>
    <w:rsid w:val="008E7BE2"/>
    <w:rsid w:val="008F11B6"/>
    <w:rsid w:val="008F22C5"/>
    <w:rsid w:val="008F24A6"/>
    <w:rsid w:val="008F2795"/>
    <w:rsid w:val="008F2C21"/>
    <w:rsid w:val="008F3D7D"/>
    <w:rsid w:val="008F41B5"/>
    <w:rsid w:val="00900FBB"/>
    <w:rsid w:val="0090124D"/>
    <w:rsid w:val="00901256"/>
    <w:rsid w:val="00904268"/>
    <w:rsid w:val="00905FE2"/>
    <w:rsid w:val="00906685"/>
    <w:rsid w:val="009078B2"/>
    <w:rsid w:val="009113E7"/>
    <w:rsid w:val="009163C6"/>
    <w:rsid w:val="0092387B"/>
    <w:rsid w:val="00923F60"/>
    <w:rsid w:val="00924169"/>
    <w:rsid w:val="00930DA7"/>
    <w:rsid w:val="0093641F"/>
    <w:rsid w:val="00936F3A"/>
    <w:rsid w:val="00937D6A"/>
    <w:rsid w:val="0094283C"/>
    <w:rsid w:val="00944897"/>
    <w:rsid w:val="009457A4"/>
    <w:rsid w:val="0094693A"/>
    <w:rsid w:val="00946CF0"/>
    <w:rsid w:val="00947139"/>
    <w:rsid w:val="00950C6B"/>
    <w:rsid w:val="009526DE"/>
    <w:rsid w:val="00952D09"/>
    <w:rsid w:val="00953565"/>
    <w:rsid w:val="009546DF"/>
    <w:rsid w:val="00956A74"/>
    <w:rsid w:val="009620D4"/>
    <w:rsid w:val="00966DC0"/>
    <w:rsid w:val="00973243"/>
    <w:rsid w:val="00975DB4"/>
    <w:rsid w:val="00976DD0"/>
    <w:rsid w:val="00980966"/>
    <w:rsid w:val="00982E10"/>
    <w:rsid w:val="00983156"/>
    <w:rsid w:val="009833A7"/>
    <w:rsid w:val="00985F93"/>
    <w:rsid w:val="00986F27"/>
    <w:rsid w:val="00991F42"/>
    <w:rsid w:val="009929F7"/>
    <w:rsid w:val="00994A98"/>
    <w:rsid w:val="00996993"/>
    <w:rsid w:val="009973D4"/>
    <w:rsid w:val="009A02AA"/>
    <w:rsid w:val="009A4955"/>
    <w:rsid w:val="009A507F"/>
    <w:rsid w:val="009A72C7"/>
    <w:rsid w:val="009A77BE"/>
    <w:rsid w:val="009B3115"/>
    <w:rsid w:val="009C2693"/>
    <w:rsid w:val="009C28FD"/>
    <w:rsid w:val="009C3574"/>
    <w:rsid w:val="009D11E4"/>
    <w:rsid w:val="009D4CB8"/>
    <w:rsid w:val="009D6586"/>
    <w:rsid w:val="009D67E2"/>
    <w:rsid w:val="009D6B66"/>
    <w:rsid w:val="009D6F40"/>
    <w:rsid w:val="009E02ED"/>
    <w:rsid w:val="009E0F3A"/>
    <w:rsid w:val="009E2DFE"/>
    <w:rsid w:val="009E7566"/>
    <w:rsid w:val="009F07F6"/>
    <w:rsid w:val="009F098E"/>
    <w:rsid w:val="009F3946"/>
    <w:rsid w:val="009F70CA"/>
    <w:rsid w:val="009F7D43"/>
    <w:rsid w:val="00A0474B"/>
    <w:rsid w:val="00A060FE"/>
    <w:rsid w:val="00A07060"/>
    <w:rsid w:val="00A07AB6"/>
    <w:rsid w:val="00A101DA"/>
    <w:rsid w:val="00A14BF6"/>
    <w:rsid w:val="00A23E5B"/>
    <w:rsid w:val="00A25833"/>
    <w:rsid w:val="00A26D57"/>
    <w:rsid w:val="00A2728E"/>
    <w:rsid w:val="00A31FB6"/>
    <w:rsid w:val="00A33B49"/>
    <w:rsid w:val="00A34B01"/>
    <w:rsid w:val="00A35C54"/>
    <w:rsid w:val="00A364EC"/>
    <w:rsid w:val="00A37EBE"/>
    <w:rsid w:val="00A403B9"/>
    <w:rsid w:val="00A4098F"/>
    <w:rsid w:val="00A439F1"/>
    <w:rsid w:val="00A5059B"/>
    <w:rsid w:val="00A51DFC"/>
    <w:rsid w:val="00A553A0"/>
    <w:rsid w:val="00A5669E"/>
    <w:rsid w:val="00A5799B"/>
    <w:rsid w:val="00A618E4"/>
    <w:rsid w:val="00A63EF7"/>
    <w:rsid w:val="00A64F3B"/>
    <w:rsid w:val="00A65440"/>
    <w:rsid w:val="00A67FA4"/>
    <w:rsid w:val="00A70DB4"/>
    <w:rsid w:val="00A71A60"/>
    <w:rsid w:val="00A73207"/>
    <w:rsid w:val="00A733B7"/>
    <w:rsid w:val="00A73E0E"/>
    <w:rsid w:val="00A745FE"/>
    <w:rsid w:val="00A77538"/>
    <w:rsid w:val="00A82D5B"/>
    <w:rsid w:val="00A85D53"/>
    <w:rsid w:val="00A90582"/>
    <w:rsid w:val="00A909A5"/>
    <w:rsid w:val="00A92071"/>
    <w:rsid w:val="00A95275"/>
    <w:rsid w:val="00A95B94"/>
    <w:rsid w:val="00A97017"/>
    <w:rsid w:val="00A970E5"/>
    <w:rsid w:val="00A97A27"/>
    <w:rsid w:val="00AA09DE"/>
    <w:rsid w:val="00AA177F"/>
    <w:rsid w:val="00AA265D"/>
    <w:rsid w:val="00AA2A38"/>
    <w:rsid w:val="00AA3E25"/>
    <w:rsid w:val="00AB58B2"/>
    <w:rsid w:val="00AB5B61"/>
    <w:rsid w:val="00AB6AD8"/>
    <w:rsid w:val="00AC0C97"/>
    <w:rsid w:val="00AC3763"/>
    <w:rsid w:val="00AC3D27"/>
    <w:rsid w:val="00AD2B3B"/>
    <w:rsid w:val="00AD2FE2"/>
    <w:rsid w:val="00AE0BCB"/>
    <w:rsid w:val="00AE1A05"/>
    <w:rsid w:val="00AE23A1"/>
    <w:rsid w:val="00AE3288"/>
    <w:rsid w:val="00AE7F54"/>
    <w:rsid w:val="00AF001E"/>
    <w:rsid w:val="00AF208A"/>
    <w:rsid w:val="00AF4601"/>
    <w:rsid w:val="00AF4EB2"/>
    <w:rsid w:val="00B04CAF"/>
    <w:rsid w:val="00B0695E"/>
    <w:rsid w:val="00B07DD7"/>
    <w:rsid w:val="00B113CD"/>
    <w:rsid w:val="00B1317F"/>
    <w:rsid w:val="00B140A0"/>
    <w:rsid w:val="00B14E5F"/>
    <w:rsid w:val="00B16F74"/>
    <w:rsid w:val="00B203E2"/>
    <w:rsid w:val="00B2299C"/>
    <w:rsid w:val="00B24E0D"/>
    <w:rsid w:val="00B262A9"/>
    <w:rsid w:val="00B30F7E"/>
    <w:rsid w:val="00B37667"/>
    <w:rsid w:val="00B37696"/>
    <w:rsid w:val="00B47219"/>
    <w:rsid w:val="00B503C8"/>
    <w:rsid w:val="00B50609"/>
    <w:rsid w:val="00B5196F"/>
    <w:rsid w:val="00B52747"/>
    <w:rsid w:val="00B539AB"/>
    <w:rsid w:val="00B57C8E"/>
    <w:rsid w:val="00B60D6F"/>
    <w:rsid w:val="00B61465"/>
    <w:rsid w:val="00B61580"/>
    <w:rsid w:val="00B652AB"/>
    <w:rsid w:val="00B67106"/>
    <w:rsid w:val="00B671F6"/>
    <w:rsid w:val="00B70732"/>
    <w:rsid w:val="00B72CFC"/>
    <w:rsid w:val="00B75101"/>
    <w:rsid w:val="00B812BA"/>
    <w:rsid w:val="00B81995"/>
    <w:rsid w:val="00B862BC"/>
    <w:rsid w:val="00B90535"/>
    <w:rsid w:val="00B91330"/>
    <w:rsid w:val="00B91E4A"/>
    <w:rsid w:val="00B937B2"/>
    <w:rsid w:val="00BA465E"/>
    <w:rsid w:val="00BA659C"/>
    <w:rsid w:val="00BA6E69"/>
    <w:rsid w:val="00BB1614"/>
    <w:rsid w:val="00BB694E"/>
    <w:rsid w:val="00BC0D32"/>
    <w:rsid w:val="00BC2E6C"/>
    <w:rsid w:val="00BC3F06"/>
    <w:rsid w:val="00BC4C7B"/>
    <w:rsid w:val="00BC50C5"/>
    <w:rsid w:val="00BC7C08"/>
    <w:rsid w:val="00BD10A6"/>
    <w:rsid w:val="00BD1732"/>
    <w:rsid w:val="00BD29A0"/>
    <w:rsid w:val="00BD4110"/>
    <w:rsid w:val="00BE1145"/>
    <w:rsid w:val="00BE12A8"/>
    <w:rsid w:val="00BE28D7"/>
    <w:rsid w:val="00BE4E6A"/>
    <w:rsid w:val="00BF3946"/>
    <w:rsid w:val="00BF66B8"/>
    <w:rsid w:val="00BF7A05"/>
    <w:rsid w:val="00C06F69"/>
    <w:rsid w:val="00C14CAC"/>
    <w:rsid w:val="00C162BD"/>
    <w:rsid w:val="00C16503"/>
    <w:rsid w:val="00C1688A"/>
    <w:rsid w:val="00C20ACF"/>
    <w:rsid w:val="00C225EC"/>
    <w:rsid w:val="00C22764"/>
    <w:rsid w:val="00C23247"/>
    <w:rsid w:val="00C24309"/>
    <w:rsid w:val="00C257BF"/>
    <w:rsid w:val="00C31BEA"/>
    <w:rsid w:val="00C31CDB"/>
    <w:rsid w:val="00C32122"/>
    <w:rsid w:val="00C33D2B"/>
    <w:rsid w:val="00C36005"/>
    <w:rsid w:val="00C4678E"/>
    <w:rsid w:val="00C60DF4"/>
    <w:rsid w:val="00C62920"/>
    <w:rsid w:val="00C6429A"/>
    <w:rsid w:val="00C64767"/>
    <w:rsid w:val="00C668A4"/>
    <w:rsid w:val="00C670AC"/>
    <w:rsid w:val="00C70339"/>
    <w:rsid w:val="00C72396"/>
    <w:rsid w:val="00C75191"/>
    <w:rsid w:val="00C76988"/>
    <w:rsid w:val="00C77259"/>
    <w:rsid w:val="00C806BE"/>
    <w:rsid w:val="00C83745"/>
    <w:rsid w:val="00C901BF"/>
    <w:rsid w:val="00C9283A"/>
    <w:rsid w:val="00C96756"/>
    <w:rsid w:val="00CA285D"/>
    <w:rsid w:val="00CA5B89"/>
    <w:rsid w:val="00CA63C3"/>
    <w:rsid w:val="00CB0947"/>
    <w:rsid w:val="00CB7BF8"/>
    <w:rsid w:val="00CC0765"/>
    <w:rsid w:val="00CC0FCF"/>
    <w:rsid w:val="00CC41E6"/>
    <w:rsid w:val="00CC75A4"/>
    <w:rsid w:val="00CD418E"/>
    <w:rsid w:val="00CD6164"/>
    <w:rsid w:val="00CD67B9"/>
    <w:rsid w:val="00CD6C20"/>
    <w:rsid w:val="00CD6D62"/>
    <w:rsid w:val="00CE1B0D"/>
    <w:rsid w:val="00CE260A"/>
    <w:rsid w:val="00CE417A"/>
    <w:rsid w:val="00CE5F0D"/>
    <w:rsid w:val="00CF236C"/>
    <w:rsid w:val="00CF323E"/>
    <w:rsid w:val="00CF5AD0"/>
    <w:rsid w:val="00CF7862"/>
    <w:rsid w:val="00CF7DD7"/>
    <w:rsid w:val="00D060DB"/>
    <w:rsid w:val="00D06A3B"/>
    <w:rsid w:val="00D12C40"/>
    <w:rsid w:val="00D15341"/>
    <w:rsid w:val="00D15988"/>
    <w:rsid w:val="00D21AFF"/>
    <w:rsid w:val="00D21E98"/>
    <w:rsid w:val="00D22A9E"/>
    <w:rsid w:val="00D26CF1"/>
    <w:rsid w:val="00D278E4"/>
    <w:rsid w:val="00D30F06"/>
    <w:rsid w:val="00D3225F"/>
    <w:rsid w:val="00D41823"/>
    <w:rsid w:val="00D42A50"/>
    <w:rsid w:val="00D446D2"/>
    <w:rsid w:val="00D44DF1"/>
    <w:rsid w:val="00D50DB3"/>
    <w:rsid w:val="00D523C9"/>
    <w:rsid w:val="00D53179"/>
    <w:rsid w:val="00D5550E"/>
    <w:rsid w:val="00D560D5"/>
    <w:rsid w:val="00D567B4"/>
    <w:rsid w:val="00D640F2"/>
    <w:rsid w:val="00D66876"/>
    <w:rsid w:val="00D67D1A"/>
    <w:rsid w:val="00D710EC"/>
    <w:rsid w:val="00D71177"/>
    <w:rsid w:val="00D72AD4"/>
    <w:rsid w:val="00D73409"/>
    <w:rsid w:val="00D74427"/>
    <w:rsid w:val="00D7474F"/>
    <w:rsid w:val="00D7683F"/>
    <w:rsid w:val="00D832B8"/>
    <w:rsid w:val="00D856C8"/>
    <w:rsid w:val="00D920D5"/>
    <w:rsid w:val="00D9334E"/>
    <w:rsid w:val="00D978C6"/>
    <w:rsid w:val="00DA1718"/>
    <w:rsid w:val="00DA2488"/>
    <w:rsid w:val="00DA2BE2"/>
    <w:rsid w:val="00DB0E84"/>
    <w:rsid w:val="00DB16B9"/>
    <w:rsid w:val="00DB1751"/>
    <w:rsid w:val="00DB32E2"/>
    <w:rsid w:val="00DB5ECD"/>
    <w:rsid w:val="00DB6B29"/>
    <w:rsid w:val="00DC3B87"/>
    <w:rsid w:val="00DC4EC6"/>
    <w:rsid w:val="00DC663C"/>
    <w:rsid w:val="00DD0CFB"/>
    <w:rsid w:val="00DD3A0C"/>
    <w:rsid w:val="00DD409D"/>
    <w:rsid w:val="00DD59CD"/>
    <w:rsid w:val="00DD622F"/>
    <w:rsid w:val="00DE0991"/>
    <w:rsid w:val="00DE14EA"/>
    <w:rsid w:val="00DE1730"/>
    <w:rsid w:val="00DE2530"/>
    <w:rsid w:val="00DE32D0"/>
    <w:rsid w:val="00DE390F"/>
    <w:rsid w:val="00DE6F1A"/>
    <w:rsid w:val="00DE77E2"/>
    <w:rsid w:val="00DE7EBE"/>
    <w:rsid w:val="00DF2237"/>
    <w:rsid w:val="00DF2357"/>
    <w:rsid w:val="00DF2A36"/>
    <w:rsid w:val="00DF2A52"/>
    <w:rsid w:val="00DF2F95"/>
    <w:rsid w:val="00DF4755"/>
    <w:rsid w:val="00DF5C7E"/>
    <w:rsid w:val="00DF6C5C"/>
    <w:rsid w:val="00DF6E8E"/>
    <w:rsid w:val="00E017CD"/>
    <w:rsid w:val="00E01AD7"/>
    <w:rsid w:val="00E01E2C"/>
    <w:rsid w:val="00E0592E"/>
    <w:rsid w:val="00E0731B"/>
    <w:rsid w:val="00E0783F"/>
    <w:rsid w:val="00E10513"/>
    <w:rsid w:val="00E14B42"/>
    <w:rsid w:val="00E159F0"/>
    <w:rsid w:val="00E17589"/>
    <w:rsid w:val="00E23492"/>
    <w:rsid w:val="00E23A6B"/>
    <w:rsid w:val="00E24E0D"/>
    <w:rsid w:val="00E2617D"/>
    <w:rsid w:val="00E32EF7"/>
    <w:rsid w:val="00E3396A"/>
    <w:rsid w:val="00E37503"/>
    <w:rsid w:val="00E3763B"/>
    <w:rsid w:val="00E4112B"/>
    <w:rsid w:val="00E415CB"/>
    <w:rsid w:val="00E42629"/>
    <w:rsid w:val="00E47B25"/>
    <w:rsid w:val="00E51F4F"/>
    <w:rsid w:val="00E521B0"/>
    <w:rsid w:val="00E56A27"/>
    <w:rsid w:val="00E61551"/>
    <w:rsid w:val="00E61E6B"/>
    <w:rsid w:val="00E627DA"/>
    <w:rsid w:val="00E636C1"/>
    <w:rsid w:val="00E64BE7"/>
    <w:rsid w:val="00E70148"/>
    <w:rsid w:val="00E70E2F"/>
    <w:rsid w:val="00E71522"/>
    <w:rsid w:val="00E73F18"/>
    <w:rsid w:val="00E76AA6"/>
    <w:rsid w:val="00E7762B"/>
    <w:rsid w:val="00E8126B"/>
    <w:rsid w:val="00E814E0"/>
    <w:rsid w:val="00E82302"/>
    <w:rsid w:val="00E82791"/>
    <w:rsid w:val="00E85569"/>
    <w:rsid w:val="00E86E06"/>
    <w:rsid w:val="00E87BE1"/>
    <w:rsid w:val="00E905CE"/>
    <w:rsid w:val="00E907A1"/>
    <w:rsid w:val="00E912D9"/>
    <w:rsid w:val="00E91469"/>
    <w:rsid w:val="00E91985"/>
    <w:rsid w:val="00E91E6A"/>
    <w:rsid w:val="00E95B5A"/>
    <w:rsid w:val="00E96649"/>
    <w:rsid w:val="00E96B45"/>
    <w:rsid w:val="00EA3983"/>
    <w:rsid w:val="00EA5BBD"/>
    <w:rsid w:val="00EA5C2A"/>
    <w:rsid w:val="00EA6425"/>
    <w:rsid w:val="00EB159F"/>
    <w:rsid w:val="00EB3D2F"/>
    <w:rsid w:val="00EB4DDA"/>
    <w:rsid w:val="00EB63CB"/>
    <w:rsid w:val="00EC4B66"/>
    <w:rsid w:val="00EC62B3"/>
    <w:rsid w:val="00ED0226"/>
    <w:rsid w:val="00ED2BE2"/>
    <w:rsid w:val="00ED3C14"/>
    <w:rsid w:val="00ED4CE2"/>
    <w:rsid w:val="00ED76A2"/>
    <w:rsid w:val="00EE1EF5"/>
    <w:rsid w:val="00EE2653"/>
    <w:rsid w:val="00EE427E"/>
    <w:rsid w:val="00EE664C"/>
    <w:rsid w:val="00EF1924"/>
    <w:rsid w:val="00EF2C05"/>
    <w:rsid w:val="00EF2DA5"/>
    <w:rsid w:val="00EF4271"/>
    <w:rsid w:val="00EF4D1D"/>
    <w:rsid w:val="00EF6536"/>
    <w:rsid w:val="00F00A5E"/>
    <w:rsid w:val="00F02CEA"/>
    <w:rsid w:val="00F06FE4"/>
    <w:rsid w:val="00F20991"/>
    <w:rsid w:val="00F20D17"/>
    <w:rsid w:val="00F20D95"/>
    <w:rsid w:val="00F20F7B"/>
    <w:rsid w:val="00F26410"/>
    <w:rsid w:val="00F26B34"/>
    <w:rsid w:val="00F27135"/>
    <w:rsid w:val="00F308F7"/>
    <w:rsid w:val="00F31815"/>
    <w:rsid w:val="00F32DF6"/>
    <w:rsid w:val="00F35852"/>
    <w:rsid w:val="00F369AE"/>
    <w:rsid w:val="00F41E9D"/>
    <w:rsid w:val="00F430AD"/>
    <w:rsid w:val="00F43D96"/>
    <w:rsid w:val="00F46919"/>
    <w:rsid w:val="00F52740"/>
    <w:rsid w:val="00F53BA7"/>
    <w:rsid w:val="00F5778E"/>
    <w:rsid w:val="00F6253B"/>
    <w:rsid w:val="00F62E58"/>
    <w:rsid w:val="00F63798"/>
    <w:rsid w:val="00F638E5"/>
    <w:rsid w:val="00F70294"/>
    <w:rsid w:val="00F72457"/>
    <w:rsid w:val="00F74E09"/>
    <w:rsid w:val="00F76ED8"/>
    <w:rsid w:val="00F819AF"/>
    <w:rsid w:val="00F86737"/>
    <w:rsid w:val="00F90E2D"/>
    <w:rsid w:val="00F94CE9"/>
    <w:rsid w:val="00FA0EF5"/>
    <w:rsid w:val="00FA228C"/>
    <w:rsid w:val="00FA25D5"/>
    <w:rsid w:val="00FB49FA"/>
    <w:rsid w:val="00FB4CE1"/>
    <w:rsid w:val="00FB550A"/>
    <w:rsid w:val="00FC31E3"/>
    <w:rsid w:val="00FC6777"/>
    <w:rsid w:val="00FD3DF2"/>
    <w:rsid w:val="00FD5796"/>
    <w:rsid w:val="00FD6866"/>
    <w:rsid w:val="00FD7C58"/>
    <w:rsid w:val="00FD7CF9"/>
    <w:rsid w:val="00FE0472"/>
    <w:rsid w:val="00FE1B4A"/>
    <w:rsid w:val="00FE3341"/>
    <w:rsid w:val="00FE3A81"/>
    <w:rsid w:val="00FE4038"/>
    <w:rsid w:val="00FE5EF1"/>
    <w:rsid w:val="00FE7E79"/>
    <w:rsid w:val="00FF33A9"/>
    <w:rsid w:val="00FF3BF9"/>
    <w:rsid w:val="00FF3EF8"/>
    <w:rsid w:val="00FF61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E802F4"/>
  <w15:chartTrackingRefBased/>
  <w15:docId w15:val="{CDF1CA12-6604-4D73-BF65-E39B0C0227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671F6"/>
    <w:pPr>
      <w:ind w:left="720"/>
      <w:contextualSpacing/>
    </w:pPr>
  </w:style>
  <w:style w:type="character" w:styleId="Hyperlink">
    <w:name w:val="Hyperlink"/>
    <w:basedOn w:val="DefaultParagraphFont"/>
    <w:uiPriority w:val="99"/>
    <w:unhideWhenUsed/>
    <w:rsid w:val="009113E7"/>
    <w:rPr>
      <w:color w:val="0000FF"/>
      <w:u w:val="single"/>
    </w:rPr>
  </w:style>
  <w:style w:type="character" w:styleId="FollowedHyperlink">
    <w:name w:val="FollowedHyperlink"/>
    <w:basedOn w:val="DefaultParagraphFont"/>
    <w:uiPriority w:val="99"/>
    <w:semiHidden/>
    <w:unhideWhenUsed/>
    <w:rsid w:val="00727F3C"/>
    <w:rPr>
      <w:color w:val="954F72" w:themeColor="followedHyperlink"/>
      <w:u w:val="single"/>
    </w:rPr>
  </w:style>
  <w:style w:type="character" w:styleId="CommentReference">
    <w:name w:val="annotation reference"/>
    <w:basedOn w:val="DefaultParagraphFont"/>
    <w:uiPriority w:val="99"/>
    <w:semiHidden/>
    <w:unhideWhenUsed/>
    <w:rsid w:val="00855C5C"/>
    <w:rPr>
      <w:sz w:val="16"/>
      <w:szCs w:val="16"/>
    </w:rPr>
  </w:style>
  <w:style w:type="paragraph" w:styleId="CommentText">
    <w:name w:val="annotation text"/>
    <w:basedOn w:val="Normal"/>
    <w:link w:val="CommentTextChar"/>
    <w:uiPriority w:val="99"/>
    <w:unhideWhenUsed/>
    <w:rsid w:val="00855C5C"/>
    <w:pPr>
      <w:spacing w:line="240" w:lineRule="auto"/>
    </w:pPr>
    <w:rPr>
      <w:sz w:val="20"/>
      <w:szCs w:val="20"/>
    </w:rPr>
  </w:style>
  <w:style w:type="character" w:customStyle="1" w:styleId="CommentTextChar">
    <w:name w:val="Comment Text Char"/>
    <w:basedOn w:val="DefaultParagraphFont"/>
    <w:link w:val="CommentText"/>
    <w:uiPriority w:val="99"/>
    <w:rsid w:val="00855C5C"/>
    <w:rPr>
      <w:sz w:val="20"/>
      <w:szCs w:val="20"/>
    </w:rPr>
  </w:style>
  <w:style w:type="paragraph" w:styleId="FootnoteText">
    <w:name w:val="footnote text"/>
    <w:basedOn w:val="Normal"/>
    <w:link w:val="FootnoteTextChar"/>
    <w:uiPriority w:val="99"/>
    <w:unhideWhenUsed/>
    <w:rsid w:val="00855C5C"/>
    <w:pPr>
      <w:spacing w:after="0" w:line="240" w:lineRule="auto"/>
    </w:pPr>
    <w:rPr>
      <w:sz w:val="20"/>
      <w:szCs w:val="20"/>
    </w:rPr>
  </w:style>
  <w:style w:type="character" w:customStyle="1" w:styleId="FootnoteTextChar">
    <w:name w:val="Footnote Text Char"/>
    <w:basedOn w:val="DefaultParagraphFont"/>
    <w:link w:val="FootnoteText"/>
    <w:uiPriority w:val="99"/>
    <w:rsid w:val="00855C5C"/>
    <w:rPr>
      <w:sz w:val="20"/>
      <w:szCs w:val="20"/>
    </w:rPr>
  </w:style>
  <w:style w:type="character" w:styleId="FootnoteReference">
    <w:name w:val="footnote reference"/>
    <w:basedOn w:val="DefaultParagraphFont"/>
    <w:uiPriority w:val="99"/>
    <w:semiHidden/>
    <w:unhideWhenUsed/>
    <w:rsid w:val="00855C5C"/>
    <w:rPr>
      <w:vertAlign w:val="superscript"/>
    </w:rPr>
  </w:style>
  <w:style w:type="character" w:styleId="UnresolvedMention">
    <w:name w:val="Unresolved Mention"/>
    <w:basedOn w:val="DefaultParagraphFont"/>
    <w:uiPriority w:val="99"/>
    <w:semiHidden/>
    <w:unhideWhenUsed/>
    <w:rsid w:val="001717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51097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story.com/this-day-in-history/gorbachev-calls-for-nuclear-weapons-treaty"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history.com/this-day-in-history/reagan-challenges-gorbachev-to-tear-down-the-berlin-wall"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www.history.com/this-day-in-history/reagan-challenges-gorbachev-to-tear-down-the-berlin-wall" TargetMode="External"/><Relationship Id="rId1" Type="http://schemas.openxmlformats.org/officeDocument/2006/relationships/hyperlink" Target="https://www.history.com/this-day-in-history/gorbachev-calls-for-nuclear-weapons-trea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BCD1AB-5D23-48BC-9DFF-EB69D81639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3135</TotalTime>
  <Pages>7</Pages>
  <Words>3558</Words>
  <Characters>19431</Characters>
  <Application>Microsoft Office Word</Application>
  <DocSecurity>0</DocSecurity>
  <Lines>313</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minney</dc:creator>
  <cp:keywords/>
  <dc:description/>
  <cp:lastModifiedBy>amber minney</cp:lastModifiedBy>
  <cp:revision>1062</cp:revision>
  <dcterms:created xsi:type="dcterms:W3CDTF">2023-04-23T13:46:00Z</dcterms:created>
  <dcterms:modified xsi:type="dcterms:W3CDTF">2023-05-05T22:49:00Z</dcterms:modified>
</cp:coreProperties>
</file>