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eastAsia="en-US"/>
        </w:rPr>
        <w:id w:val="1174765249"/>
        <w:docPartObj>
          <w:docPartGallery w:val="Cover Pages"/>
          <w:docPartUnique/>
        </w:docPartObj>
      </w:sdtPr>
      <w:sdtEndPr>
        <w:rPr>
          <w:rFonts w:ascii="Calibri" w:hAnsi="Calibri" w:cs="Calibri"/>
          <w:b/>
          <w:bCs/>
        </w:rPr>
      </w:sdtEndPr>
      <w:sdtContent>
        <w:p w14:paraId="5F6B6481" w14:textId="0A907A69" w:rsidR="00692675" w:rsidRPr="00692675" w:rsidRDefault="00692675" w:rsidP="00692675">
          <w:pPr>
            <w:spacing w:after="160" w:line="259" w:lineRule="auto"/>
            <w:rPr>
              <w:rFonts w:eastAsiaTheme="minorHAnsi"/>
              <w:lang w:eastAsia="en-US"/>
            </w:rPr>
          </w:pPr>
          <w:r w:rsidRPr="00692675">
            <w:rPr>
              <w:rFonts w:eastAsiaTheme="minorHAnsi"/>
              <w:noProof/>
              <w:lang w:eastAsia="en-US"/>
            </w:rPr>
            <mc:AlternateContent>
              <mc:Choice Requires="wpg">
                <w:drawing>
                  <wp:anchor distT="0" distB="0" distL="114300" distR="114300" simplePos="0" relativeHeight="251662336" behindDoc="0" locked="0" layoutInCell="1" allowOverlap="1" wp14:anchorId="0DF737E0" wp14:editId="2BAADD7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38D59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" path="m,l7312660,r,1129665l3619500,733425,,1091565,,xe" fillcolor="#4472c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sidRPr="00692675">
            <w:rPr>
              <w:rFonts w:eastAsiaTheme="minorHAnsi"/>
              <w:noProof/>
              <w:lang w:eastAsia="en-US"/>
            </w:rPr>
            <mc:AlternateContent>
              <mc:Choice Requires="wps">
                <w:drawing>
                  <wp:anchor distT="0" distB="0" distL="114300" distR="114300" simplePos="0" relativeHeight="251660288" behindDoc="0" locked="0" layoutInCell="1" allowOverlap="1" wp14:anchorId="5CF75DCC" wp14:editId="18D63F4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8593EAE" w14:textId="22FE07C1" w:rsidR="00692675" w:rsidRDefault="00692675" w:rsidP="00692675">
                                    <w:pPr>
                                      <w:pStyle w:val="NoSpacing"/>
                                      <w:jc w:val="right"/>
                                      <w:rPr>
                                        <w:color w:val="595959" w:themeColor="text1" w:themeTint="A6"/>
                                        <w:sz w:val="28"/>
                                        <w:szCs w:val="28"/>
                                      </w:rPr>
                                    </w:pPr>
                                    <w:r>
                                      <w:rPr>
                                        <w:color w:val="595959" w:themeColor="text1" w:themeTint="A6"/>
                                        <w:sz w:val="28"/>
                                        <w:szCs w:val="28"/>
                                      </w:rPr>
                                      <w:t>Emma Carrington (HEIW)</w:t>
                                    </w:r>
                                  </w:p>
                                </w:sdtContent>
                              </w:sdt>
                              <w:p w14:paraId="62C6584C" w14:textId="77777777" w:rsidR="00692675" w:rsidRDefault="00590C58" w:rsidP="0069267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92675">
                                      <w:rPr>
                                        <w:color w:val="595959" w:themeColor="text1" w:themeTint="A6"/>
                                        <w:sz w:val="18"/>
                                        <w:szCs w:val="18"/>
                                      </w:rPr>
                                      <w:t xml:space="preserve">     </w:t>
                                    </w:r>
                                  </w:sdtContent>
                                </w:sdt>
                              </w:p>
                              <w:p w14:paraId="6E365990" w14:textId="77777777" w:rsidR="00692675" w:rsidRDefault="00692675" w:rsidP="00692675">
                                <w:pPr>
                                  <w:pStyle w:val="NoSpacing"/>
                                  <w:jc w:val="right"/>
                                  <w:rPr>
                                    <w:color w:val="595959" w:themeColor="text1" w:themeTint="A6"/>
                                    <w:sz w:val="18"/>
                                    <w:szCs w:val="18"/>
                                  </w:rPr>
                                </w:pPr>
                              </w:p>
                              <w:p w14:paraId="3616D01D" w14:textId="77777777" w:rsidR="00692675" w:rsidRDefault="00692675" w:rsidP="0069267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CF75DC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NFvdBA0AgAAXgQAAA4AAAAAAAAAAAAAAAAA&#10;LgIAAGRycy9lMm9Eb2MueG1sUEsBAi0AFAAGAAgAAAAhAOwKX5TdAAAABgEAAA8AAAAAAAAAAAAA&#10;AAAAjgQAAGRycy9kb3ducmV2LnhtbFBLBQYAAAAABAAEAPMAAACY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8593EAE" w14:textId="22FE07C1" w:rsidR="00692675" w:rsidRDefault="00692675" w:rsidP="00692675">
                              <w:pPr>
                                <w:pStyle w:val="NoSpacing"/>
                                <w:jc w:val="right"/>
                                <w:rPr>
                                  <w:color w:val="595959" w:themeColor="text1" w:themeTint="A6"/>
                                  <w:sz w:val="28"/>
                                  <w:szCs w:val="28"/>
                                </w:rPr>
                              </w:pPr>
                              <w:r>
                                <w:rPr>
                                  <w:color w:val="595959" w:themeColor="text1" w:themeTint="A6"/>
                                  <w:sz w:val="28"/>
                                  <w:szCs w:val="28"/>
                                </w:rPr>
                                <w:t>Emma Carrington (HEIW)</w:t>
                              </w:r>
                            </w:p>
                          </w:sdtContent>
                        </w:sdt>
                        <w:p w14:paraId="62C6584C" w14:textId="77777777" w:rsidR="00692675" w:rsidRDefault="00590C58" w:rsidP="0069267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92675">
                                <w:rPr>
                                  <w:color w:val="595959" w:themeColor="text1" w:themeTint="A6"/>
                                  <w:sz w:val="18"/>
                                  <w:szCs w:val="18"/>
                                </w:rPr>
                                <w:t xml:space="preserve">     </w:t>
                              </w:r>
                            </w:sdtContent>
                          </w:sdt>
                        </w:p>
                        <w:p w14:paraId="6E365990" w14:textId="77777777" w:rsidR="00692675" w:rsidRDefault="00692675" w:rsidP="00692675">
                          <w:pPr>
                            <w:pStyle w:val="NoSpacing"/>
                            <w:jc w:val="right"/>
                            <w:rPr>
                              <w:color w:val="595959" w:themeColor="text1" w:themeTint="A6"/>
                              <w:sz w:val="18"/>
                              <w:szCs w:val="18"/>
                            </w:rPr>
                          </w:pPr>
                        </w:p>
                        <w:p w14:paraId="3616D01D" w14:textId="77777777" w:rsidR="00692675" w:rsidRDefault="00692675" w:rsidP="00692675">
                          <w:pPr>
                            <w:pStyle w:val="NoSpacing"/>
                            <w:jc w:val="right"/>
                            <w:rPr>
                              <w:color w:val="595959" w:themeColor="text1" w:themeTint="A6"/>
                              <w:sz w:val="18"/>
                              <w:szCs w:val="18"/>
                            </w:rPr>
                          </w:pPr>
                        </w:p>
                      </w:txbxContent>
                    </v:textbox>
                    <w10:wrap type="square" anchorx="page" anchory="page"/>
                  </v:shape>
                </w:pict>
              </mc:Fallback>
            </mc:AlternateContent>
          </w:r>
        </w:p>
        <w:p w14:paraId="69C7FC26" w14:textId="582DB0B4" w:rsidR="00692675" w:rsidRDefault="00692675" w:rsidP="00692675">
          <w:pPr>
            <w:spacing w:after="160" w:line="259" w:lineRule="auto"/>
            <w:rPr>
              <w:rFonts w:ascii="Calibri" w:eastAsiaTheme="minorHAnsi" w:hAnsi="Calibri" w:cs="Calibri"/>
              <w:b/>
              <w:bCs/>
              <w:lang w:eastAsia="en-US"/>
            </w:rPr>
          </w:pPr>
          <w:r w:rsidRPr="00692675">
            <w:rPr>
              <w:rFonts w:eastAsiaTheme="minorHAnsi"/>
              <w:noProof/>
              <w:lang w:eastAsia="en-US"/>
            </w:rPr>
            <mc:AlternateContent>
              <mc:Choice Requires="wps">
                <w:drawing>
                  <wp:anchor distT="0" distB="0" distL="114300" distR="114300" simplePos="0" relativeHeight="251661312" behindDoc="0" locked="0" layoutInCell="1" allowOverlap="1" wp14:anchorId="7B265866" wp14:editId="32A1999C">
                    <wp:simplePos x="0" y="0"/>
                    <wp:positionH relativeFrom="page">
                      <wp:align>left</wp:align>
                    </wp:positionH>
                    <wp:positionV relativeFrom="page">
                      <wp:posOffset>2990850</wp:posOffset>
                    </wp:positionV>
                    <wp:extent cx="6578600" cy="6214745"/>
                    <wp:effectExtent l="0" t="0" r="0" b="14605"/>
                    <wp:wrapSquare wrapText="bothSides"/>
                    <wp:docPr id="153" name="Text Box 153"/>
                    <wp:cNvGraphicFramePr/>
                    <a:graphic xmlns:a="http://schemas.openxmlformats.org/drawingml/2006/main">
                      <a:graphicData uri="http://schemas.microsoft.com/office/word/2010/wordprocessingShape">
                        <wps:wsp>
                          <wps:cNvSpPr txBox="1"/>
                          <wps:spPr>
                            <a:xfrm>
                              <a:off x="0" y="0"/>
                              <a:ext cx="6578600" cy="6214745"/>
                            </a:xfrm>
                            <a:prstGeom prst="rect">
                              <a:avLst/>
                            </a:prstGeom>
                            <a:noFill/>
                            <a:ln w="6350">
                              <a:noFill/>
                            </a:ln>
                            <a:effectLst/>
                          </wps:spPr>
                          <wps:txbx>
                            <w:txbxContent>
                              <w:sdt>
                                <w:sdtPr>
                                  <w:rPr>
                                    <w:lang w:val="en-GB" w:eastAsia="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05F5ACC" w14:textId="77777777" w:rsidR="00692675" w:rsidRDefault="00692675" w:rsidP="00692675">
                                    <w:pPr>
                                      <w:pStyle w:val="NoSpacing"/>
                                      <w:rPr>
                                        <w:color w:val="595959" w:themeColor="text1" w:themeTint="A6"/>
                                        <w:sz w:val="20"/>
                                        <w:szCs w:val="20"/>
                                      </w:rPr>
                                    </w:pPr>
                                    <w:r w:rsidRPr="00692675">
                                      <w:rPr>
                                        <w:lang w:val="en-GB" w:eastAsia="en-GB"/>
                                      </w:rPr>
                                      <w:t>Either –</w:t>
                                    </w:r>
                                    <w:r>
                                      <w:br/>
                                    </w:r>
                                    <w:r w:rsidRPr="00692675">
                                      <w:rPr>
                                        <w:lang w:val="en-GB" w:eastAsia="en-GB"/>
                                      </w:rPr>
                                      <w:t>a. Meet with your line manager or other relevant</w:t>
                                    </w:r>
                                    <w:r>
                                      <w:br/>
                                    </w:r>
                                    <w:r w:rsidRPr="00692675">
                                      <w:rPr>
                                        <w:lang w:val="en-GB" w:eastAsia="en-GB"/>
                                      </w:rPr>
                                      <w:t>person to thoroughly understand your organisation’s</w:t>
                                    </w:r>
                                    <w:r>
                                      <w:br/>
                                    </w:r>
                                    <w:r w:rsidRPr="00692675">
                                      <w:rPr>
                                        <w:lang w:val="en-GB" w:eastAsia="en-GB"/>
                                      </w:rPr>
                                      <w:t>approach to coaching and mentoring, if possible</w:t>
                                    </w:r>
                                    <w:r>
                                      <w:br/>
                                    </w:r>
                                    <w:r w:rsidRPr="00692675">
                                      <w:rPr>
                                        <w:lang w:val="en-GB" w:eastAsia="en-GB"/>
                                      </w:rPr>
                                      <w:t>attend a formal coaching session or observe a</w:t>
                                    </w:r>
                                    <w:r>
                                      <w:br/>
                                    </w:r>
                                    <w:r w:rsidRPr="00692675">
                                      <w:rPr>
                                        <w:lang w:val="en-GB" w:eastAsia="en-GB"/>
                                      </w:rPr>
                                      <w:t>mentoring relationship.</w:t>
                                    </w:r>
                                    <w:r>
                                      <w:rPr>
                                        <w:lang w:val="en-GB" w:eastAsia="en-GB"/>
                                      </w:rPr>
                                      <w:br/>
                                    </w:r>
                                    <w:r>
                                      <w:br/>
                                    </w:r>
                                    <w:r w:rsidRPr="00692675">
                                      <w:rPr>
                                        <w:lang w:val="en-GB" w:eastAsia="en-GB"/>
                                      </w:rPr>
                                      <w:t>2. Examine the learning and development policy and any</w:t>
                                    </w:r>
                                    <w:r>
                                      <w:br/>
                                    </w:r>
                                    <w:r w:rsidRPr="00692675">
                                      <w:rPr>
                                        <w:lang w:val="en-GB" w:eastAsia="en-GB"/>
                                      </w:rPr>
                                      <w:t>policies directly relating to coaching and or mentoring</w:t>
                                    </w:r>
                                    <w:r>
                                      <w:br/>
                                    </w:r>
                                    <w:r w:rsidRPr="00692675">
                                      <w:rPr>
                                        <w:lang w:val="en-GB" w:eastAsia="en-GB"/>
                                      </w:rPr>
                                      <w:t>and make some notes as to whether you think the</w:t>
                                    </w:r>
                                    <w:r>
                                      <w:br/>
                                    </w:r>
                                    <w:r w:rsidRPr="00692675">
                                      <w:rPr>
                                        <w:lang w:val="en-GB" w:eastAsia="en-GB"/>
                                      </w:rPr>
                                      <w:t>content meets the best practice requirements you have</w:t>
                                    </w:r>
                                    <w:r>
                                      <w:br/>
                                    </w:r>
                                    <w:r w:rsidRPr="00692675">
                                      <w:rPr>
                                        <w:lang w:val="en-GB" w:eastAsia="en-GB"/>
                                      </w:rPr>
                                      <w:t>studied in class and within your literature research.</w:t>
                                    </w:r>
                                    <w:r>
                                      <w:br/>
                                    </w:r>
                                    <w:r>
                                      <w:rPr>
                                        <w:lang w:val="en-GB" w:eastAsia="en-GB"/>
                                      </w:rPr>
                                      <w:br/>
                                    </w:r>
                                    <w:r>
                                      <w:br/>
                                    </w:r>
                                    <w:r w:rsidRPr="00692675">
                                      <w:rPr>
                                        <w:lang w:val="en-GB" w:eastAsia="en-GB"/>
                                      </w:rPr>
                                      <w:t>3. Discuss your development needs with your line</w:t>
                                    </w:r>
                                    <w:r>
                                      <w:br/>
                                    </w:r>
                                    <w:r w:rsidRPr="00692675">
                                      <w:rPr>
                                        <w:lang w:val="en-GB" w:eastAsia="en-GB"/>
                                      </w:rPr>
                                      <w:t>manager as a result of the above activities, using the</w:t>
                                    </w:r>
                                    <w:r>
                                      <w:br/>
                                    </w:r>
                                    <w:r w:rsidRPr="00692675">
                                      <w:rPr>
                                        <w:lang w:val="en-GB" w:eastAsia="en-GB"/>
                                      </w:rPr>
                                      <w:t>CIPD Profession Map as a basis for your discussion.).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B265866" id="Text Box 153" o:spid="_x0000_s1027" type="#_x0000_t202" style="position:absolute;margin-left:0;margin-top:235.5pt;width:518pt;height:489.35pt;z-index:251661312;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" filled="f" stroked="f" strokeweight=".5pt">
                    <v:textbox inset="126pt,0,54pt,0">
                      <w:txbxContent>
                        <w:sdt>
                          <w:sdtPr>
                            <w:rPr>
                              <w:lang w:val="en-GB" w:eastAsia="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05F5ACC" w14:textId="77777777" w:rsidR="00692675" w:rsidRDefault="00692675" w:rsidP="00692675">
                              <w:pPr>
                                <w:pStyle w:val="NoSpacing"/>
                                <w:rPr>
                                  <w:color w:val="595959" w:themeColor="text1" w:themeTint="A6"/>
                                  <w:sz w:val="20"/>
                                  <w:szCs w:val="20"/>
                                </w:rPr>
                              </w:pPr>
                              <w:r w:rsidRPr="00692675">
                                <w:rPr>
                                  <w:lang w:val="en-GB" w:eastAsia="en-GB"/>
                                </w:rPr>
                                <w:t>Either –</w:t>
                              </w:r>
                              <w:r>
                                <w:br/>
                              </w:r>
                              <w:r w:rsidRPr="00692675">
                                <w:rPr>
                                  <w:lang w:val="en-GB" w:eastAsia="en-GB"/>
                                </w:rPr>
                                <w:t>a. Meet with your line manager or other relevant</w:t>
                              </w:r>
                              <w:r>
                                <w:br/>
                              </w:r>
                              <w:r w:rsidRPr="00692675">
                                <w:rPr>
                                  <w:lang w:val="en-GB" w:eastAsia="en-GB"/>
                                </w:rPr>
                                <w:t>person to thoroughly understand your organisation’s</w:t>
                              </w:r>
                              <w:r>
                                <w:br/>
                              </w:r>
                              <w:r w:rsidRPr="00692675">
                                <w:rPr>
                                  <w:lang w:val="en-GB" w:eastAsia="en-GB"/>
                                </w:rPr>
                                <w:t>approach to coaching and mentoring, if possible</w:t>
                              </w:r>
                              <w:r>
                                <w:br/>
                              </w:r>
                              <w:r w:rsidRPr="00692675">
                                <w:rPr>
                                  <w:lang w:val="en-GB" w:eastAsia="en-GB"/>
                                </w:rPr>
                                <w:t>attend a formal coaching session or observe a</w:t>
                              </w:r>
                              <w:r>
                                <w:br/>
                              </w:r>
                              <w:r w:rsidRPr="00692675">
                                <w:rPr>
                                  <w:lang w:val="en-GB" w:eastAsia="en-GB"/>
                                </w:rPr>
                                <w:t>mentoring relationship.</w:t>
                              </w:r>
                              <w:r>
                                <w:rPr>
                                  <w:lang w:val="en-GB" w:eastAsia="en-GB"/>
                                </w:rPr>
                                <w:br/>
                              </w:r>
                              <w:r>
                                <w:br/>
                              </w:r>
                              <w:r w:rsidRPr="00692675">
                                <w:rPr>
                                  <w:lang w:val="en-GB" w:eastAsia="en-GB"/>
                                </w:rPr>
                                <w:t>2. Examine the learning and development policy and any</w:t>
                              </w:r>
                              <w:r>
                                <w:br/>
                              </w:r>
                              <w:r w:rsidRPr="00692675">
                                <w:rPr>
                                  <w:lang w:val="en-GB" w:eastAsia="en-GB"/>
                                </w:rPr>
                                <w:t>policies directly relating to coaching and or mentoring</w:t>
                              </w:r>
                              <w:r>
                                <w:br/>
                              </w:r>
                              <w:r w:rsidRPr="00692675">
                                <w:rPr>
                                  <w:lang w:val="en-GB" w:eastAsia="en-GB"/>
                                </w:rPr>
                                <w:t>and make some notes as to whether you think the</w:t>
                              </w:r>
                              <w:r>
                                <w:br/>
                              </w:r>
                              <w:r w:rsidRPr="00692675">
                                <w:rPr>
                                  <w:lang w:val="en-GB" w:eastAsia="en-GB"/>
                                </w:rPr>
                                <w:t>content meets the best practice requirements you have</w:t>
                              </w:r>
                              <w:r>
                                <w:br/>
                              </w:r>
                              <w:r w:rsidRPr="00692675">
                                <w:rPr>
                                  <w:lang w:val="en-GB" w:eastAsia="en-GB"/>
                                </w:rPr>
                                <w:t>studied in class and within your literature research.</w:t>
                              </w:r>
                              <w:r>
                                <w:br/>
                              </w:r>
                              <w:r>
                                <w:rPr>
                                  <w:lang w:val="en-GB" w:eastAsia="en-GB"/>
                                </w:rPr>
                                <w:br/>
                              </w:r>
                              <w:r>
                                <w:br/>
                              </w:r>
                              <w:r w:rsidRPr="00692675">
                                <w:rPr>
                                  <w:lang w:val="en-GB" w:eastAsia="en-GB"/>
                                </w:rPr>
                                <w:t>3. Discuss your development needs with your line</w:t>
                              </w:r>
                              <w:r>
                                <w:br/>
                              </w:r>
                              <w:r w:rsidRPr="00692675">
                                <w:rPr>
                                  <w:lang w:val="en-GB" w:eastAsia="en-GB"/>
                                </w:rPr>
                                <w:t>manager as a result of the above activities, using the</w:t>
                              </w:r>
                              <w:r>
                                <w:br/>
                              </w:r>
                              <w:r w:rsidRPr="00692675">
                                <w:rPr>
                                  <w:lang w:val="en-GB" w:eastAsia="en-GB"/>
                                </w:rPr>
                                <w:t>CIPD Profession Map as a basis for your discussion.).</w:t>
                              </w:r>
                            </w:p>
                          </w:sdtContent>
                        </w:sdt>
                      </w:txbxContent>
                    </v:textbox>
                    <w10:wrap type="square" anchorx="page" anchory="page"/>
                  </v:shape>
                </w:pict>
              </mc:Fallback>
            </mc:AlternateContent>
          </w:r>
          <w:r w:rsidRPr="00692675">
            <w:rPr>
              <w:rFonts w:eastAsiaTheme="minorHAnsi"/>
              <w:noProof/>
              <w:lang w:eastAsia="en-US"/>
            </w:rPr>
            <mc:AlternateContent>
              <mc:Choice Requires="wps">
                <w:drawing>
                  <wp:anchor distT="0" distB="0" distL="114300" distR="114300" simplePos="0" relativeHeight="251659264" behindDoc="0" locked="0" layoutInCell="1" allowOverlap="1" wp14:anchorId="6E46CE1A" wp14:editId="67EC7800">
                    <wp:simplePos x="0" y="0"/>
                    <wp:positionH relativeFrom="page">
                      <wp:posOffset>304800</wp:posOffset>
                    </wp:positionH>
                    <wp:positionV relativeFrom="page">
                      <wp:posOffset>1701800</wp:posOffset>
                    </wp:positionV>
                    <wp:extent cx="6705600" cy="6883400"/>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6705600" cy="6883400"/>
                            </a:xfrm>
                            <a:prstGeom prst="rect">
                              <a:avLst/>
                            </a:prstGeom>
                            <a:noFill/>
                            <a:ln w="6350">
                              <a:noFill/>
                            </a:ln>
                            <a:effectLst/>
                          </wps:spPr>
                          <wps:txbx>
                            <w:txbxContent>
                              <w:p w14:paraId="7E762093" w14:textId="0DCA2C96" w:rsidR="00692675" w:rsidRDefault="00590C58" w:rsidP="00692675">
                                <w:pPr>
                                  <w:jc w:val="right"/>
                                  <w:rPr>
                                    <w:color w:val="4472C4" w:themeColor="accent1"/>
                                    <w:sz w:val="64"/>
                                    <w:szCs w:val="64"/>
                                  </w:rPr>
                                </w:pPr>
                                <w:sdt>
                                  <w:sdtPr>
                                    <w:rPr>
                                      <w:rFonts w:ascii="Arial" w:eastAsia="Calibri" w:hAnsi="Arial" w:cs="Arial"/>
                                      <w:sz w:val="36"/>
                                      <w:szCs w:val="36"/>
                                      <w:lang w:eastAsia="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Pr>
                                        <w:rFonts w:ascii="Arial" w:eastAsia="Calibri" w:hAnsi="Arial" w:cs="Arial"/>
                                        <w:sz w:val="36"/>
                                        <w:szCs w:val="36"/>
                                        <w:lang w:eastAsia="en-US"/>
                                      </w:rPr>
                                      <w:t>On the Job Training</w:t>
                                    </w:r>
                                    <w:r>
                                      <w:rPr>
                                        <w:rFonts w:ascii="Arial" w:eastAsia="Calibri" w:hAnsi="Arial" w:cs="Arial"/>
                                        <w:sz w:val="36"/>
                                        <w:szCs w:val="36"/>
                                        <w:lang w:eastAsia="en-US"/>
                                      </w:rPr>
                                      <w:br/>
                                      <w:t>Student Number: 1910725</w:t>
                                    </w:r>
                                    <w:r>
                                      <w:rPr>
                                        <w:rFonts w:ascii="Arial" w:eastAsia="Calibri" w:hAnsi="Arial" w:cs="Arial"/>
                                        <w:sz w:val="36"/>
                                        <w:szCs w:val="36"/>
                                        <w:lang w:eastAsia="en-US"/>
                                      </w:rPr>
                                      <w:br/>
                                    </w:r>
                                    <w:r>
                                      <w:rPr>
                                        <w:rFonts w:ascii="Arial" w:eastAsia="Calibri" w:hAnsi="Arial" w:cs="Arial"/>
                                        <w:sz w:val="36"/>
                                        <w:szCs w:val="36"/>
                                        <w:lang w:eastAsia="en-US"/>
                                      </w:rPr>
                                      <w:br/>
                                      <w:t>CIPD Membership Number: 55478700</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4CCB672" w14:textId="77777777" w:rsidR="00692675" w:rsidRDefault="00692675" w:rsidP="0069267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E46CE1A" id="Text Box 154" o:spid="_x0000_s1028" type="#_x0000_t202" style="position:absolute;margin-left:24pt;margin-top:134pt;width:528pt;height:54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" filled="f" stroked="f" strokeweight=".5pt">
                    <v:textbox inset="126pt,0,54pt,0">
                      <w:txbxContent>
                        <w:p w14:paraId="7E762093" w14:textId="0DCA2C96" w:rsidR="00692675" w:rsidRDefault="00590C58" w:rsidP="00692675">
                          <w:pPr>
                            <w:jc w:val="right"/>
                            <w:rPr>
                              <w:color w:val="4472C4" w:themeColor="accent1"/>
                              <w:sz w:val="64"/>
                              <w:szCs w:val="64"/>
                            </w:rPr>
                          </w:pPr>
                          <w:sdt>
                            <w:sdtPr>
                              <w:rPr>
                                <w:rFonts w:ascii="Arial" w:eastAsia="Calibri" w:hAnsi="Arial" w:cs="Arial"/>
                                <w:sz w:val="36"/>
                                <w:szCs w:val="36"/>
                                <w:lang w:eastAsia="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Pr>
                                  <w:rFonts w:ascii="Arial" w:eastAsia="Calibri" w:hAnsi="Arial" w:cs="Arial"/>
                                  <w:sz w:val="36"/>
                                  <w:szCs w:val="36"/>
                                  <w:lang w:eastAsia="en-US"/>
                                </w:rPr>
                                <w:t>On the Job Training</w:t>
                              </w:r>
                              <w:r>
                                <w:rPr>
                                  <w:rFonts w:ascii="Arial" w:eastAsia="Calibri" w:hAnsi="Arial" w:cs="Arial"/>
                                  <w:sz w:val="36"/>
                                  <w:szCs w:val="36"/>
                                  <w:lang w:eastAsia="en-US"/>
                                </w:rPr>
                                <w:br/>
                                <w:t>Student Number: 1910725</w:t>
                              </w:r>
                              <w:r>
                                <w:rPr>
                                  <w:rFonts w:ascii="Arial" w:eastAsia="Calibri" w:hAnsi="Arial" w:cs="Arial"/>
                                  <w:sz w:val="36"/>
                                  <w:szCs w:val="36"/>
                                  <w:lang w:eastAsia="en-US"/>
                                </w:rPr>
                                <w:br/>
                              </w:r>
                              <w:r>
                                <w:rPr>
                                  <w:rFonts w:ascii="Arial" w:eastAsia="Calibri" w:hAnsi="Arial" w:cs="Arial"/>
                                  <w:sz w:val="36"/>
                                  <w:szCs w:val="36"/>
                                  <w:lang w:eastAsia="en-US"/>
                                </w:rPr>
                                <w:br/>
                                <w:t>CIPD Membership Number: 55478700</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4CCB672" w14:textId="77777777" w:rsidR="00692675" w:rsidRDefault="00692675" w:rsidP="0069267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Pr="00692675">
            <w:rPr>
              <w:rFonts w:ascii="Calibri" w:eastAsiaTheme="minorHAnsi" w:hAnsi="Calibri" w:cs="Calibri"/>
              <w:b/>
              <w:bCs/>
              <w:lang w:eastAsia="en-US"/>
            </w:rPr>
            <w:br w:type="page"/>
          </w:r>
        </w:p>
        <w:p w14:paraId="17F57F52" w14:textId="12FF5E0E" w:rsidR="00692675" w:rsidRPr="00692675" w:rsidRDefault="00590C58" w:rsidP="00692675">
          <w:pPr>
            <w:spacing w:after="160" w:line="259" w:lineRule="auto"/>
            <w:rPr>
              <w:rFonts w:ascii="Calibri" w:eastAsiaTheme="minorHAnsi" w:hAnsi="Calibri" w:cs="Calibri"/>
              <w:b/>
              <w:bCs/>
              <w:lang w:eastAsia="en-US"/>
            </w:rPr>
          </w:pPr>
        </w:p>
      </w:sdtContent>
    </w:sdt>
    <w:p w14:paraId="6212D5F6" w14:textId="7A07CAA1" w:rsidR="00692675" w:rsidRPr="002E3CA0" w:rsidRDefault="00692675" w:rsidP="00692675">
      <w:pPr>
        <w:spacing w:after="100" w:afterAutospacing="1" w:line="240" w:lineRule="auto"/>
        <w:contextualSpacing/>
        <w:jc w:val="both"/>
        <w:rPr>
          <w:rFonts w:cstheme="minorHAnsi"/>
        </w:rPr>
      </w:pPr>
      <w:r w:rsidRPr="002E3CA0">
        <w:rPr>
          <w:rFonts w:cstheme="minorHAnsi"/>
        </w:rPr>
        <w:t>I met with the Learning and Development Practitioner and Assistant Director</w:t>
      </w:r>
      <w:r>
        <w:rPr>
          <w:rFonts w:cstheme="minorHAnsi"/>
        </w:rPr>
        <w:t xml:space="preserve"> of</w:t>
      </w:r>
      <w:r w:rsidRPr="002E3CA0">
        <w:rPr>
          <w:rFonts w:cstheme="minorHAnsi"/>
        </w:rPr>
        <w:t xml:space="preserve"> Organisational Design &amp; Development to discuss HEIWs approach to Coaching and Mentoring. </w:t>
      </w:r>
    </w:p>
    <w:p w14:paraId="07A7209A" w14:textId="77777777" w:rsidR="00692675" w:rsidRPr="002E3CA0" w:rsidRDefault="00692675" w:rsidP="00692675">
      <w:pPr>
        <w:spacing w:after="100" w:afterAutospacing="1" w:line="240" w:lineRule="auto"/>
        <w:contextualSpacing/>
        <w:jc w:val="both"/>
        <w:rPr>
          <w:rFonts w:cstheme="minorHAnsi"/>
        </w:rPr>
      </w:pPr>
    </w:p>
    <w:p w14:paraId="319A6C71" w14:textId="77777777" w:rsidR="00692675" w:rsidRDefault="00692675" w:rsidP="00692675">
      <w:pPr>
        <w:autoSpaceDE w:val="0"/>
        <w:autoSpaceDN w:val="0"/>
        <w:adjustRightInd w:val="0"/>
        <w:spacing w:after="100" w:afterAutospacing="1" w:line="240" w:lineRule="auto"/>
        <w:contextualSpacing/>
        <w:jc w:val="both"/>
        <w:rPr>
          <w:rFonts w:eastAsiaTheme="minorHAnsi" w:cstheme="minorHAnsi"/>
          <w:color w:val="000000"/>
          <w:lang w:eastAsia="en-US"/>
        </w:rPr>
      </w:pPr>
      <w:r w:rsidRPr="0070289C">
        <w:rPr>
          <w:rFonts w:eastAsiaTheme="minorHAnsi" w:cstheme="minorHAnsi"/>
          <w:color w:val="000000"/>
          <w:lang w:eastAsia="en-US"/>
        </w:rPr>
        <w:t>HEIW are a</w:t>
      </w:r>
      <w:r>
        <w:rPr>
          <w:rFonts w:eastAsiaTheme="minorHAnsi" w:cstheme="minorHAnsi"/>
          <w:color w:val="000000"/>
          <w:lang w:eastAsia="en-US"/>
        </w:rPr>
        <w:t xml:space="preserve"> relatively</w:t>
      </w:r>
      <w:r w:rsidRPr="0070289C">
        <w:rPr>
          <w:rFonts w:eastAsiaTheme="minorHAnsi" w:cstheme="minorHAnsi"/>
          <w:color w:val="000000"/>
          <w:lang w:eastAsia="en-US"/>
        </w:rPr>
        <w:t xml:space="preserve"> new organisation </w:t>
      </w:r>
      <w:r>
        <w:rPr>
          <w:rFonts w:eastAsiaTheme="minorHAnsi" w:cstheme="minorHAnsi"/>
          <w:color w:val="000000"/>
          <w:lang w:eastAsia="en-US"/>
        </w:rPr>
        <w:t>who</w:t>
      </w:r>
      <w:r w:rsidRPr="0070289C">
        <w:rPr>
          <w:rFonts w:eastAsiaTheme="minorHAnsi" w:cstheme="minorHAnsi"/>
          <w:color w:val="000000"/>
          <w:lang w:eastAsia="en-US"/>
        </w:rPr>
        <w:t xml:space="preserve"> do not currently have a Coaching and Mentoring Strategy in place. However, the</w:t>
      </w:r>
      <w:r>
        <w:rPr>
          <w:rFonts w:eastAsiaTheme="minorHAnsi" w:cstheme="minorHAnsi"/>
          <w:color w:val="000000"/>
          <w:lang w:eastAsia="en-US"/>
        </w:rPr>
        <w:t>y</w:t>
      </w:r>
      <w:r w:rsidRPr="0070289C">
        <w:rPr>
          <w:rFonts w:eastAsiaTheme="minorHAnsi" w:cstheme="minorHAnsi"/>
          <w:color w:val="000000"/>
          <w:lang w:eastAsia="en-US"/>
        </w:rPr>
        <w:t xml:space="preserve"> do have a </w:t>
      </w:r>
      <w:r>
        <w:rPr>
          <w:rFonts w:eastAsiaTheme="minorHAnsi" w:cstheme="minorHAnsi"/>
          <w:color w:val="000000"/>
          <w:lang w:eastAsia="en-US"/>
        </w:rPr>
        <w:t>L</w:t>
      </w:r>
      <w:r w:rsidRPr="0070289C">
        <w:rPr>
          <w:rFonts w:eastAsiaTheme="minorHAnsi" w:cstheme="minorHAnsi"/>
          <w:color w:val="000000"/>
          <w:lang w:eastAsia="en-US"/>
        </w:rPr>
        <w:t>earning and Development strategy, which details HEIW’S organisational commitment, levels of development</w:t>
      </w:r>
      <w:r>
        <w:rPr>
          <w:rFonts w:eastAsiaTheme="minorHAnsi" w:cstheme="minorHAnsi"/>
          <w:color w:val="000000"/>
          <w:lang w:eastAsia="en-US"/>
        </w:rPr>
        <w:t xml:space="preserve">, </w:t>
      </w:r>
      <w:r w:rsidRPr="0070289C">
        <w:rPr>
          <w:rFonts w:eastAsiaTheme="minorHAnsi" w:cstheme="minorHAnsi"/>
          <w:color w:val="000000"/>
          <w:lang w:eastAsia="en-US"/>
        </w:rPr>
        <w:t xml:space="preserve">funding available for training and development activity and refers to coaching and mentoring. </w:t>
      </w:r>
      <w:r>
        <w:rPr>
          <w:rFonts w:eastAsiaTheme="minorHAnsi" w:cstheme="minorHAnsi"/>
          <w:color w:val="000000"/>
          <w:lang w:eastAsia="en-US"/>
        </w:rPr>
        <w:t>A</w:t>
      </w:r>
      <w:r w:rsidRPr="0070289C">
        <w:rPr>
          <w:rFonts w:eastAsiaTheme="minorHAnsi" w:cstheme="minorHAnsi"/>
          <w:color w:val="000000"/>
          <w:lang w:eastAsia="en-US"/>
        </w:rPr>
        <w:t xml:space="preserve"> large proportion of HEIWs </w:t>
      </w:r>
      <w:r>
        <w:rPr>
          <w:rFonts w:eastAsiaTheme="minorHAnsi" w:cstheme="minorHAnsi"/>
          <w:color w:val="000000"/>
          <w:lang w:eastAsia="en-US"/>
        </w:rPr>
        <w:t>s</w:t>
      </w:r>
      <w:r w:rsidRPr="0070289C">
        <w:rPr>
          <w:rFonts w:eastAsiaTheme="minorHAnsi" w:cstheme="minorHAnsi"/>
          <w:color w:val="000000"/>
          <w:lang w:eastAsia="en-US"/>
        </w:rPr>
        <w:t>trategies</w:t>
      </w:r>
      <w:r w:rsidRPr="002E3CA0">
        <w:rPr>
          <w:rFonts w:eastAsiaTheme="minorHAnsi" w:cstheme="minorHAnsi"/>
          <w:color w:val="000000"/>
          <w:lang w:eastAsia="en-US"/>
        </w:rPr>
        <w:t xml:space="preserve"> and policies</w:t>
      </w:r>
      <w:r w:rsidRPr="0070289C">
        <w:rPr>
          <w:rFonts w:eastAsiaTheme="minorHAnsi" w:cstheme="minorHAnsi"/>
          <w:color w:val="000000"/>
          <w:lang w:eastAsia="en-US"/>
        </w:rPr>
        <w:t xml:space="preserve"> are based on a coaching and mentoring approach</w:t>
      </w:r>
      <w:r>
        <w:rPr>
          <w:rFonts w:eastAsiaTheme="minorHAnsi" w:cstheme="minorHAnsi"/>
          <w:color w:val="000000"/>
          <w:lang w:eastAsia="en-US"/>
        </w:rPr>
        <w:t xml:space="preserve"> </w:t>
      </w:r>
      <w:r w:rsidRPr="00A37E93">
        <w:rPr>
          <w:rFonts w:eastAsia="Times New Roman" w:cstheme="minorHAnsi"/>
          <w:lang w:val="en"/>
        </w:rPr>
        <w:t>(White, 2016</w:t>
      </w:r>
      <w:r>
        <w:rPr>
          <w:rFonts w:eastAsia="Times New Roman" w:cstheme="minorHAnsi"/>
          <w:lang w:val="en"/>
        </w:rPr>
        <w:t xml:space="preserve">; </w:t>
      </w:r>
      <w:proofErr w:type="spellStart"/>
      <w:r w:rsidRPr="00A37E93">
        <w:rPr>
          <w:rFonts w:cstheme="minorHAnsi"/>
        </w:rPr>
        <w:t>Micheli</w:t>
      </w:r>
      <w:proofErr w:type="spellEnd"/>
      <w:r w:rsidRPr="00A37E93">
        <w:rPr>
          <w:rFonts w:cstheme="minorHAnsi"/>
        </w:rPr>
        <w:t>, 2013; Fact suit, 2020</w:t>
      </w:r>
      <w:r>
        <w:rPr>
          <w:rFonts w:cstheme="minorHAnsi"/>
        </w:rPr>
        <w:t>; Bailies, 2021</w:t>
      </w:r>
      <w:r w:rsidRPr="004B32E9">
        <w:rPr>
          <w:rFonts w:cstheme="minorHAnsi"/>
          <w:shd w:val="clear" w:color="auto" w:fill="FFFFFF"/>
        </w:rPr>
        <w:t xml:space="preserve"> </w:t>
      </w:r>
      <w:r w:rsidRPr="00A37E93">
        <w:rPr>
          <w:rFonts w:cstheme="minorHAnsi"/>
          <w:shd w:val="clear" w:color="auto" w:fill="FFFFFF"/>
        </w:rPr>
        <w:t>Bailie</w:t>
      </w:r>
      <w:r>
        <w:rPr>
          <w:rFonts w:cstheme="minorHAnsi"/>
          <w:shd w:val="clear" w:color="auto" w:fill="FFFFFF"/>
        </w:rPr>
        <w:t xml:space="preserve">; </w:t>
      </w:r>
      <w:r w:rsidRPr="00B057D6">
        <w:rPr>
          <w:color w:val="000000" w:themeColor="text1"/>
        </w:rPr>
        <w:t>Downey</w:t>
      </w:r>
      <w:r>
        <w:rPr>
          <w:color w:val="000000" w:themeColor="text1"/>
        </w:rPr>
        <w:t xml:space="preserve">; </w:t>
      </w:r>
      <w:r w:rsidRPr="00B057D6">
        <w:rPr>
          <w:color w:val="000000" w:themeColor="text1"/>
        </w:rPr>
        <w:t>1999</w:t>
      </w:r>
      <w:r>
        <w:rPr>
          <w:color w:val="000000" w:themeColor="text1"/>
        </w:rPr>
        <w:t xml:space="preserve">; </w:t>
      </w:r>
      <w:r w:rsidRPr="00DA755E">
        <w:rPr>
          <w:rFonts w:cstheme="minorHAnsi"/>
          <w:color w:val="000000" w:themeColor="text1"/>
        </w:rPr>
        <w:t>CIPD</w:t>
      </w:r>
      <w:r>
        <w:rPr>
          <w:rFonts w:cstheme="minorHAnsi"/>
          <w:color w:val="000000" w:themeColor="text1"/>
        </w:rPr>
        <w:t xml:space="preserve">, </w:t>
      </w:r>
      <w:r w:rsidRPr="00DA755E">
        <w:rPr>
          <w:rFonts w:cstheme="minorHAnsi"/>
          <w:color w:val="000000" w:themeColor="text1"/>
        </w:rPr>
        <w:t>2011 &amp; 2009</w:t>
      </w:r>
      <w:r>
        <w:rPr>
          <w:rFonts w:cstheme="minorHAnsi"/>
          <w:color w:val="000000" w:themeColor="text1"/>
        </w:rPr>
        <w:t xml:space="preserve">; </w:t>
      </w:r>
      <w:r w:rsidRPr="004A78AC">
        <w:rPr>
          <w:rFonts w:cstheme="minorHAnsi"/>
          <w:color w:val="000000" w:themeColor="text1"/>
          <w:shd w:val="clear" w:color="auto" w:fill="FFFFFF"/>
        </w:rPr>
        <w:t>Clutterbuck</w:t>
      </w:r>
      <w:r>
        <w:rPr>
          <w:rFonts w:cstheme="minorHAnsi"/>
          <w:color w:val="000000" w:themeColor="text1"/>
          <w:shd w:val="clear" w:color="auto" w:fill="FFFFFF"/>
        </w:rPr>
        <w:t xml:space="preserve">, 1998, </w:t>
      </w:r>
      <w:r w:rsidRPr="004A78AC">
        <w:rPr>
          <w:rFonts w:cstheme="minorHAnsi"/>
          <w:color w:val="000000" w:themeColor="text1"/>
          <w:shd w:val="clear" w:color="auto" w:fill="FFFFFF"/>
        </w:rPr>
        <w:t>2004</w:t>
      </w:r>
      <w:r>
        <w:rPr>
          <w:rFonts w:eastAsia="Times New Roman" w:cstheme="minorHAnsi"/>
          <w:color w:val="000000" w:themeColor="text1"/>
          <w:lang w:val="en"/>
        </w:rPr>
        <w:t>; Anderson et al, 2009</w:t>
      </w:r>
      <w:r>
        <w:rPr>
          <w:rFonts w:cstheme="minorHAnsi"/>
          <w:color w:val="000000" w:themeColor="text1"/>
          <w:shd w:val="clear" w:color="auto" w:fill="FFFFFF"/>
        </w:rPr>
        <w:t>)</w:t>
      </w:r>
      <w:r w:rsidRPr="002E3CA0">
        <w:rPr>
          <w:rFonts w:eastAsiaTheme="minorHAnsi" w:cstheme="minorHAnsi"/>
          <w:color w:val="000000"/>
          <w:lang w:eastAsia="en-US"/>
        </w:rPr>
        <w:t>;</w:t>
      </w:r>
      <w:r w:rsidRPr="0070289C">
        <w:rPr>
          <w:rFonts w:eastAsiaTheme="minorHAnsi" w:cstheme="minorHAnsi"/>
          <w:color w:val="000000"/>
          <w:lang w:eastAsia="en-US"/>
        </w:rPr>
        <w:t xml:space="preserve"> </w:t>
      </w:r>
      <w:r w:rsidRPr="002E3CA0">
        <w:rPr>
          <w:rFonts w:eastAsiaTheme="minorHAnsi" w:cstheme="minorHAnsi"/>
          <w:color w:val="000000"/>
          <w:lang w:eastAsia="en-US"/>
        </w:rPr>
        <w:t>specifically,</w:t>
      </w:r>
      <w:r w:rsidRPr="0070289C">
        <w:rPr>
          <w:rFonts w:eastAsiaTheme="minorHAnsi" w:cstheme="minorHAnsi"/>
          <w:color w:val="000000"/>
          <w:lang w:eastAsia="en-US"/>
        </w:rPr>
        <w:t xml:space="preserve"> the Values Based Performance Appraisal and Development Scheme, Healthy Working relationships Policy (which will replace the grievance policy and disciplinary) and the Managing Attendance at work Policy. </w:t>
      </w:r>
      <w:r>
        <w:rPr>
          <w:rFonts w:eastAsiaTheme="minorHAnsi" w:cstheme="minorHAnsi"/>
          <w:color w:val="000000"/>
          <w:lang w:eastAsia="en-US"/>
        </w:rPr>
        <w:t xml:space="preserve">At the back of each policy </w:t>
      </w:r>
      <w:r w:rsidRPr="00055038">
        <w:rPr>
          <w:rFonts w:eastAsiaTheme="minorHAnsi" w:cstheme="minorHAnsi"/>
          <w:color w:val="000000"/>
          <w:lang w:eastAsia="en-US"/>
        </w:rPr>
        <w:t>HEIW have compiled a list of 101 open questions</w:t>
      </w:r>
      <w:r>
        <w:rPr>
          <w:rFonts w:eastAsiaTheme="minorHAnsi" w:cstheme="minorHAnsi"/>
          <w:color w:val="000000"/>
          <w:lang w:eastAsia="en-US"/>
        </w:rPr>
        <w:t xml:space="preserve"> which </w:t>
      </w:r>
      <w:r w:rsidRPr="00055038">
        <w:rPr>
          <w:rFonts w:eastAsiaTheme="minorHAnsi" w:cstheme="minorHAnsi"/>
          <w:color w:val="000000"/>
          <w:lang w:eastAsia="en-US"/>
        </w:rPr>
        <w:t>are based on a conversation and questioning approach</w:t>
      </w:r>
      <w:r>
        <w:rPr>
          <w:rFonts w:eastAsiaTheme="minorHAnsi" w:cstheme="minorHAnsi"/>
          <w:color w:val="000000"/>
          <w:lang w:eastAsia="en-US"/>
        </w:rPr>
        <w:t xml:space="preserve"> (Covey,</w:t>
      </w:r>
      <w:r w:rsidRPr="00805E4A">
        <w:rPr>
          <w:rFonts w:eastAsia="Arial" w:cstheme="minorHAnsi"/>
          <w:color w:val="000000" w:themeColor="text1"/>
        </w:rPr>
        <w:t xml:space="preserve"> </w:t>
      </w:r>
      <w:r w:rsidRPr="00D77F22">
        <w:rPr>
          <w:rFonts w:eastAsia="Arial" w:cstheme="minorHAnsi"/>
          <w:color w:val="000000" w:themeColor="text1"/>
        </w:rPr>
        <w:t>Covey, 1989; Mindtools, 2020</w:t>
      </w:r>
      <w:r>
        <w:rPr>
          <w:rFonts w:eastAsia="Arial" w:cstheme="minorHAnsi"/>
          <w:color w:val="000000" w:themeColor="text1"/>
        </w:rPr>
        <w:t xml:space="preserve">; </w:t>
      </w:r>
      <w:r w:rsidRPr="00D53E54">
        <w:rPr>
          <w:rFonts w:eastAsiaTheme="minorHAnsi" w:cstheme="minorHAnsi"/>
          <w:color w:val="1A1A1A"/>
          <w:lang w:eastAsia="en-US"/>
        </w:rPr>
        <w:t>Landsberg, 1996</w:t>
      </w:r>
      <w:r w:rsidRPr="00D53E54">
        <w:rPr>
          <w:rFonts w:eastAsiaTheme="minorHAnsi"/>
          <w:lang w:eastAsia="en-US"/>
        </w:rPr>
        <w:t xml:space="preserve">; </w:t>
      </w:r>
      <w:proofErr w:type="spellStart"/>
      <w:r w:rsidRPr="00D53E54">
        <w:rPr>
          <w:rFonts w:eastAsiaTheme="minorHAnsi"/>
          <w:lang w:eastAsia="en-US"/>
        </w:rPr>
        <w:t>accipio</w:t>
      </w:r>
      <w:proofErr w:type="spellEnd"/>
      <w:r w:rsidRPr="00D53E54">
        <w:rPr>
          <w:rFonts w:eastAsiaTheme="minorHAnsi"/>
          <w:lang w:eastAsia="en-US"/>
        </w:rPr>
        <w:t xml:space="preserve">, 2020; </w:t>
      </w:r>
      <w:r w:rsidRPr="00D53E54">
        <w:rPr>
          <w:rFonts w:eastAsiaTheme="minorHAnsi"/>
          <w:color w:val="000000" w:themeColor="text1"/>
          <w:lang w:eastAsia="en-US"/>
        </w:rPr>
        <w:t>West, 2020; Institute of Health and Social Care Management, 2020</w:t>
      </w:r>
      <w:r>
        <w:rPr>
          <w:rFonts w:eastAsia="Arial" w:cstheme="minorHAnsi"/>
          <w:color w:val="000000" w:themeColor="text1"/>
        </w:rPr>
        <w:t>)</w:t>
      </w:r>
      <w:r>
        <w:rPr>
          <w:rFonts w:eastAsiaTheme="minorHAnsi" w:cstheme="minorHAnsi"/>
          <w:color w:val="000000"/>
          <w:lang w:eastAsia="en-US"/>
        </w:rPr>
        <w:t xml:space="preserve">. </w:t>
      </w:r>
    </w:p>
    <w:p w14:paraId="0C3F033F" w14:textId="77777777" w:rsidR="00692675" w:rsidRPr="00D26E2C" w:rsidRDefault="00692675" w:rsidP="00692675">
      <w:pPr>
        <w:spacing w:after="100" w:afterAutospacing="1" w:line="240" w:lineRule="auto"/>
        <w:contextualSpacing/>
        <w:jc w:val="both"/>
        <w:rPr>
          <w:rFonts w:eastAsia="Arial" w:cstheme="minorHAnsi"/>
          <w:color w:val="000000" w:themeColor="text1"/>
          <w:lang w:eastAsia="en-US"/>
        </w:rPr>
      </w:pPr>
      <w:r>
        <w:rPr>
          <w:rFonts w:eastAsiaTheme="minorHAnsi" w:cstheme="minorHAnsi"/>
          <w:color w:val="000000"/>
          <w:lang w:eastAsia="en-US"/>
        </w:rPr>
        <w:t xml:space="preserve">They </w:t>
      </w:r>
      <w:r w:rsidRPr="00055038">
        <w:rPr>
          <w:rFonts w:eastAsiaTheme="minorHAnsi" w:cstheme="minorHAnsi"/>
          <w:color w:val="000000"/>
          <w:lang w:eastAsia="en-US"/>
        </w:rPr>
        <w:t>aim to start a conversation</w:t>
      </w:r>
      <w:r>
        <w:rPr>
          <w:rFonts w:eastAsiaTheme="minorHAnsi" w:cstheme="minorHAnsi"/>
          <w:color w:val="000000"/>
          <w:lang w:eastAsia="en-US"/>
        </w:rPr>
        <w:t xml:space="preserve"> and </w:t>
      </w:r>
      <w:r w:rsidRPr="00055038">
        <w:rPr>
          <w:rFonts w:eastAsiaTheme="minorHAnsi" w:cstheme="minorHAnsi"/>
          <w:color w:val="000000"/>
          <w:lang w:eastAsia="en-US"/>
        </w:rPr>
        <w:t xml:space="preserve">shift power </w:t>
      </w:r>
      <w:r>
        <w:rPr>
          <w:rFonts w:eastAsiaTheme="minorHAnsi" w:cstheme="minorHAnsi"/>
          <w:color w:val="000000"/>
          <w:lang w:eastAsia="en-US"/>
        </w:rPr>
        <w:t>to</w:t>
      </w:r>
      <w:r w:rsidRPr="00055038">
        <w:rPr>
          <w:rFonts w:eastAsiaTheme="minorHAnsi" w:cstheme="minorHAnsi"/>
          <w:color w:val="000000"/>
          <w:lang w:eastAsia="en-US"/>
        </w:rPr>
        <w:t xml:space="preserve"> give choice </w:t>
      </w:r>
      <w:r>
        <w:rPr>
          <w:rFonts w:eastAsiaTheme="minorHAnsi" w:cstheme="minorHAnsi"/>
          <w:color w:val="000000"/>
          <w:lang w:eastAsia="en-US"/>
        </w:rPr>
        <w:t>(</w:t>
      </w:r>
      <w:proofErr w:type="spellStart"/>
      <w:r w:rsidRPr="00521047">
        <w:rPr>
          <w:rFonts w:eastAsia="Times New Roman" w:cstheme="minorHAnsi"/>
          <w:lang w:val="en-US"/>
        </w:rPr>
        <w:t>Vaddadi</w:t>
      </w:r>
      <w:proofErr w:type="spellEnd"/>
      <w:r w:rsidRPr="00521047">
        <w:rPr>
          <w:rFonts w:eastAsia="Times New Roman" w:cstheme="minorHAnsi"/>
          <w:lang w:val="en-US"/>
        </w:rPr>
        <w:t>,</w:t>
      </w:r>
      <w:r>
        <w:rPr>
          <w:rFonts w:eastAsia="Times New Roman" w:cstheme="minorHAnsi"/>
          <w:lang w:val="en-US"/>
        </w:rPr>
        <w:t xml:space="preserve"> </w:t>
      </w:r>
      <w:r w:rsidRPr="00521047">
        <w:rPr>
          <w:rFonts w:eastAsia="Times New Roman" w:cstheme="minorHAnsi"/>
          <w:lang w:val="en-US"/>
        </w:rPr>
        <w:t>2020</w:t>
      </w:r>
      <w:r>
        <w:rPr>
          <w:rFonts w:eastAsia="Times New Roman" w:cstheme="minorHAnsi"/>
          <w:lang w:val="en-US"/>
        </w:rPr>
        <w:t xml:space="preserve">; </w:t>
      </w:r>
      <w:r w:rsidRPr="00521047">
        <w:rPr>
          <w:rFonts w:eastAsia="Times New Roman" w:cstheme="minorHAnsi"/>
          <w:lang w:val="en-US"/>
        </w:rPr>
        <w:t>Covey</w:t>
      </w:r>
      <w:r>
        <w:rPr>
          <w:rFonts w:eastAsia="Times New Roman" w:cstheme="minorHAnsi"/>
          <w:lang w:val="en-US"/>
        </w:rPr>
        <w:t xml:space="preserve">, </w:t>
      </w:r>
      <w:r w:rsidRPr="00521047">
        <w:rPr>
          <w:rFonts w:eastAsia="Times New Roman" w:cstheme="minorHAnsi"/>
          <w:lang w:val="en-US"/>
        </w:rPr>
        <w:t>1989</w:t>
      </w:r>
      <w:r>
        <w:rPr>
          <w:rFonts w:eastAsia="Times New Roman" w:cstheme="minorHAnsi"/>
          <w:lang w:val="en-US"/>
        </w:rPr>
        <w:t xml:space="preserve">; </w:t>
      </w:r>
      <w:r>
        <w:rPr>
          <w:rFonts w:cstheme="minorHAnsi"/>
          <w:lang w:val="en-US"/>
        </w:rPr>
        <w:t xml:space="preserve">Habits for Wellbeing, 2020) and inspire self-analysis </w:t>
      </w:r>
      <w:r w:rsidRPr="00D53E54">
        <w:rPr>
          <w:rFonts w:eastAsiaTheme="minorHAnsi"/>
          <w:color w:val="000000" w:themeColor="text1"/>
          <w:lang w:eastAsia="en-US"/>
        </w:rPr>
        <w:t>(Stanier, 2016</w:t>
      </w:r>
      <w:r>
        <w:rPr>
          <w:rFonts w:eastAsiaTheme="minorHAnsi"/>
          <w:color w:val="000000" w:themeColor="text1"/>
          <w:lang w:eastAsia="en-US"/>
        </w:rPr>
        <w:t xml:space="preserve">; </w:t>
      </w:r>
      <w:r w:rsidRPr="00D53E54">
        <w:rPr>
          <w:rFonts w:eastAsiaTheme="minorHAnsi"/>
          <w:lang w:eastAsia="en-US"/>
        </w:rPr>
        <w:t>Bridges and Bridges,</w:t>
      </w:r>
      <w:r>
        <w:rPr>
          <w:rFonts w:eastAsiaTheme="minorHAnsi"/>
          <w:lang w:eastAsia="en-US"/>
        </w:rPr>
        <w:t xml:space="preserve"> </w:t>
      </w:r>
      <w:r w:rsidRPr="00D53E54">
        <w:rPr>
          <w:rFonts w:eastAsiaTheme="minorHAnsi"/>
          <w:lang w:eastAsia="en-US"/>
        </w:rPr>
        <w:t>2017)</w:t>
      </w:r>
      <w:r w:rsidRPr="00D53E54">
        <w:rPr>
          <w:rFonts w:eastAsiaTheme="minorHAnsi"/>
          <w:color w:val="000000" w:themeColor="text1"/>
          <w:lang w:eastAsia="en-US"/>
        </w:rPr>
        <w:t>).</w:t>
      </w:r>
      <w:r>
        <w:rPr>
          <w:rFonts w:eastAsiaTheme="minorHAnsi"/>
          <w:color w:val="000000" w:themeColor="text1"/>
          <w:lang w:eastAsia="en-US"/>
        </w:rPr>
        <w:t xml:space="preserve"> </w:t>
      </w:r>
      <w:r w:rsidRPr="0070289C">
        <w:rPr>
          <w:rFonts w:eastAsiaTheme="minorHAnsi" w:cstheme="minorHAnsi"/>
          <w:color w:val="000000"/>
          <w:lang w:eastAsia="en-US"/>
        </w:rPr>
        <w:t xml:space="preserve">All </w:t>
      </w:r>
      <w:r>
        <w:rPr>
          <w:rFonts w:eastAsiaTheme="minorHAnsi" w:cstheme="minorHAnsi"/>
          <w:color w:val="000000"/>
          <w:lang w:eastAsia="en-US"/>
        </w:rPr>
        <w:t>our</w:t>
      </w:r>
      <w:r w:rsidRPr="0070289C">
        <w:rPr>
          <w:rFonts w:eastAsiaTheme="minorHAnsi" w:cstheme="minorHAnsi"/>
          <w:color w:val="000000"/>
          <w:lang w:eastAsia="en-US"/>
        </w:rPr>
        <w:t xml:space="preserve"> </w:t>
      </w:r>
      <w:r>
        <w:rPr>
          <w:rFonts w:eastAsiaTheme="minorHAnsi" w:cstheme="minorHAnsi"/>
          <w:color w:val="000000"/>
          <w:lang w:eastAsia="en-US"/>
        </w:rPr>
        <w:t xml:space="preserve">policies are </w:t>
      </w:r>
      <w:r w:rsidRPr="0070289C">
        <w:rPr>
          <w:rFonts w:eastAsiaTheme="minorHAnsi" w:cstheme="minorHAnsi"/>
          <w:color w:val="000000"/>
          <w:lang w:eastAsia="en-US"/>
        </w:rPr>
        <w:t>aligned to HEIWs 10-year workforce strategy, aims</w:t>
      </w:r>
      <w:r>
        <w:rPr>
          <w:rFonts w:eastAsiaTheme="minorHAnsi" w:cstheme="minorHAnsi"/>
          <w:color w:val="000000"/>
          <w:lang w:eastAsia="en-US"/>
        </w:rPr>
        <w:t>, values</w:t>
      </w:r>
      <w:r w:rsidRPr="0070289C">
        <w:rPr>
          <w:rFonts w:eastAsiaTheme="minorHAnsi" w:cstheme="minorHAnsi"/>
          <w:color w:val="000000"/>
          <w:lang w:eastAsia="en-US"/>
        </w:rPr>
        <w:t xml:space="preserve"> and PEOPLE principles</w:t>
      </w:r>
      <w:r>
        <w:rPr>
          <w:rFonts w:eastAsiaTheme="minorHAnsi" w:cstheme="minorHAnsi"/>
          <w:color w:val="000000"/>
          <w:lang w:eastAsia="en-US"/>
        </w:rPr>
        <w:t xml:space="preserve"> (</w:t>
      </w:r>
      <w:r w:rsidRPr="00A34A7B">
        <w:rPr>
          <w:color w:val="000000" w:themeColor="text1"/>
        </w:rPr>
        <w:t xml:space="preserve">Keller &amp; Meaney, 2017; </w:t>
      </w:r>
      <w:proofErr w:type="spellStart"/>
      <w:r w:rsidRPr="00A34A7B">
        <w:rPr>
          <w:color w:val="000000" w:themeColor="text1"/>
        </w:rPr>
        <w:t>Dilotte</w:t>
      </w:r>
      <w:proofErr w:type="spellEnd"/>
      <w:r w:rsidRPr="00A34A7B">
        <w:rPr>
          <w:color w:val="000000" w:themeColor="text1"/>
        </w:rPr>
        <w:t>, 2020</w:t>
      </w:r>
      <w:r>
        <w:rPr>
          <w:color w:val="000000" w:themeColor="text1"/>
        </w:rPr>
        <w:t xml:space="preserve">; </w:t>
      </w:r>
      <w:r w:rsidRPr="00A34A7B">
        <w:rPr>
          <w:rFonts w:eastAsia="Arial" w:cstheme="minorHAnsi"/>
          <w:color w:val="000000" w:themeColor="text1"/>
        </w:rPr>
        <w:t>CIPD,</w:t>
      </w:r>
      <w:r>
        <w:rPr>
          <w:rFonts w:eastAsia="Arial" w:cstheme="minorHAnsi"/>
          <w:color w:val="000000" w:themeColor="text1"/>
        </w:rPr>
        <w:t xml:space="preserve"> 2019,</w:t>
      </w:r>
      <w:r w:rsidRPr="00A34A7B">
        <w:rPr>
          <w:rFonts w:eastAsia="Arial" w:cstheme="minorHAnsi"/>
          <w:color w:val="000000" w:themeColor="text1"/>
        </w:rPr>
        <w:t xml:space="preserve"> 2020; </w:t>
      </w:r>
      <w:proofErr w:type="spellStart"/>
      <w:r w:rsidRPr="00A34A7B">
        <w:rPr>
          <w:rFonts w:eastAsia="+mn-ea" w:cstheme="minorHAnsi"/>
          <w:color w:val="000000" w:themeColor="text1"/>
          <w:kern w:val="24"/>
        </w:rPr>
        <w:t>Dewit</w:t>
      </w:r>
      <w:proofErr w:type="spellEnd"/>
      <w:r w:rsidRPr="00A34A7B">
        <w:rPr>
          <w:rFonts w:eastAsia="+mn-ea" w:cstheme="minorHAnsi"/>
          <w:color w:val="000000" w:themeColor="text1"/>
          <w:kern w:val="24"/>
        </w:rPr>
        <w:t xml:space="preserve"> &amp; Meyer, 2004, p50</w:t>
      </w:r>
      <w:r>
        <w:rPr>
          <w:rFonts w:eastAsia="+mn-ea" w:cstheme="minorHAnsi"/>
          <w:color w:val="000000" w:themeColor="text1"/>
          <w:kern w:val="24"/>
        </w:rPr>
        <w:t xml:space="preserve">; </w:t>
      </w:r>
      <w:r w:rsidRPr="00A34A7B">
        <w:rPr>
          <w:rFonts w:eastAsia="+mn-ea" w:cstheme="minorHAnsi"/>
          <w:color w:val="000000" w:themeColor="text1"/>
          <w:kern w:val="24"/>
        </w:rPr>
        <w:t xml:space="preserve">Wang &amp; </w:t>
      </w:r>
      <w:proofErr w:type="spellStart"/>
      <w:r w:rsidRPr="00A34A7B">
        <w:rPr>
          <w:rFonts w:eastAsia="+mn-ea" w:cstheme="minorHAnsi"/>
          <w:color w:val="000000" w:themeColor="text1"/>
          <w:kern w:val="24"/>
        </w:rPr>
        <w:t>Shyu</w:t>
      </w:r>
      <w:proofErr w:type="spellEnd"/>
      <w:r w:rsidRPr="00A34A7B">
        <w:rPr>
          <w:rFonts w:eastAsia="+mn-ea" w:cstheme="minorHAnsi"/>
          <w:color w:val="000000" w:themeColor="text1"/>
          <w:kern w:val="24"/>
        </w:rPr>
        <w:t xml:space="preserve"> </w:t>
      </w:r>
      <w:r>
        <w:rPr>
          <w:rFonts w:eastAsia="+mn-ea" w:cstheme="minorHAnsi"/>
          <w:color w:val="000000" w:themeColor="text1"/>
          <w:kern w:val="24"/>
        </w:rPr>
        <w:t xml:space="preserve">, </w:t>
      </w:r>
      <w:r w:rsidRPr="00A34A7B">
        <w:rPr>
          <w:rFonts w:eastAsia="+mn-ea" w:cstheme="minorHAnsi"/>
          <w:color w:val="000000" w:themeColor="text1"/>
          <w:kern w:val="24"/>
        </w:rPr>
        <w:t>2008</w:t>
      </w:r>
      <w:r>
        <w:rPr>
          <w:rFonts w:eastAsia="+mn-ea" w:cstheme="minorHAnsi"/>
          <w:color w:val="000000" w:themeColor="text1"/>
          <w:kern w:val="24"/>
        </w:rPr>
        <w:t>;</w:t>
      </w:r>
      <w:r w:rsidRPr="00D10360">
        <w:rPr>
          <w:rFonts w:cstheme="minorHAnsi"/>
          <w:color w:val="000000" w:themeColor="text1"/>
        </w:rPr>
        <w:t xml:space="preserve"> </w:t>
      </w:r>
      <w:proofErr w:type="spellStart"/>
      <w:r w:rsidRPr="00A34A7B">
        <w:rPr>
          <w:rFonts w:cstheme="minorHAnsi"/>
          <w:color w:val="000000" w:themeColor="text1"/>
        </w:rPr>
        <w:t>Mckinse</w:t>
      </w:r>
      <w:r>
        <w:rPr>
          <w:rFonts w:cstheme="minorHAnsi"/>
          <w:color w:val="000000" w:themeColor="text1"/>
        </w:rPr>
        <w:t>y</w:t>
      </w:r>
      <w:proofErr w:type="spellEnd"/>
      <w:r>
        <w:rPr>
          <w:rFonts w:cstheme="minorHAnsi"/>
          <w:color w:val="000000" w:themeColor="text1"/>
        </w:rPr>
        <w:t xml:space="preserve">, </w:t>
      </w:r>
      <w:r w:rsidRPr="00A34A7B">
        <w:rPr>
          <w:rFonts w:cstheme="minorHAnsi"/>
          <w:color w:val="000000" w:themeColor="text1"/>
        </w:rPr>
        <w:t>2016</w:t>
      </w:r>
      <w:r>
        <w:rPr>
          <w:rFonts w:cstheme="minorHAnsi"/>
          <w:color w:val="000000" w:themeColor="text1"/>
        </w:rPr>
        <w:t xml:space="preserve">;  </w:t>
      </w:r>
      <w:r w:rsidRPr="00D26E2C">
        <w:rPr>
          <w:rFonts w:eastAsia="Arial" w:cstheme="minorHAnsi"/>
          <w:color w:val="000000" w:themeColor="text1"/>
          <w:lang w:eastAsia="en-US"/>
        </w:rPr>
        <w:t xml:space="preserve">People Management, 2021; Remote Worker Impact, 2021; Karen </w:t>
      </w:r>
      <w:proofErr w:type="spellStart"/>
      <w:r w:rsidRPr="00D26E2C">
        <w:rPr>
          <w:rFonts w:eastAsia="Arial" w:cstheme="minorHAnsi"/>
          <w:color w:val="000000" w:themeColor="text1"/>
          <w:lang w:eastAsia="en-US"/>
        </w:rPr>
        <w:t>Moser,London</w:t>
      </w:r>
      <w:proofErr w:type="spellEnd"/>
      <w:r w:rsidRPr="00D26E2C">
        <w:rPr>
          <w:rFonts w:eastAsia="Arial" w:cstheme="minorHAnsi"/>
          <w:color w:val="000000" w:themeColor="text1"/>
          <w:lang w:eastAsia="en-US"/>
        </w:rPr>
        <w:t xml:space="preserve"> South Bank University, 2021). </w:t>
      </w:r>
    </w:p>
    <w:p w14:paraId="686C3358" w14:textId="77777777" w:rsidR="00692675" w:rsidRDefault="00692675" w:rsidP="00692675">
      <w:pPr>
        <w:autoSpaceDE w:val="0"/>
        <w:autoSpaceDN w:val="0"/>
        <w:adjustRightInd w:val="0"/>
        <w:spacing w:after="100" w:afterAutospacing="1" w:line="240" w:lineRule="auto"/>
        <w:contextualSpacing/>
        <w:jc w:val="both"/>
        <w:rPr>
          <w:rFonts w:eastAsiaTheme="minorHAnsi" w:cstheme="minorHAnsi"/>
          <w:color w:val="000000"/>
          <w:lang w:eastAsia="en-US"/>
        </w:rPr>
      </w:pPr>
    </w:p>
    <w:p w14:paraId="19FA9E4C" w14:textId="77777777" w:rsidR="00692675" w:rsidRPr="00100A9D" w:rsidRDefault="00692675" w:rsidP="00692675">
      <w:pPr>
        <w:autoSpaceDE w:val="0"/>
        <w:autoSpaceDN w:val="0"/>
        <w:adjustRightInd w:val="0"/>
        <w:spacing w:after="100" w:afterAutospacing="1" w:line="240" w:lineRule="auto"/>
        <w:contextualSpacing/>
        <w:jc w:val="both"/>
        <w:rPr>
          <w:rFonts w:eastAsiaTheme="minorHAnsi" w:cstheme="minorHAnsi"/>
          <w:color w:val="000000"/>
          <w:lang w:eastAsia="en-US"/>
        </w:rPr>
      </w:pPr>
      <w:r>
        <w:rPr>
          <w:rFonts w:eastAsiaTheme="minorHAnsi" w:cstheme="minorHAnsi"/>
          <w:color w:val="000000"/>
          <w:lang w:eastAsia="en-US"/>
        </w:rPr>
        <w:t xml:space="preserve">HEIW adopts best practice (Investors in People, 2020) and have created a culture where coaching occurs formally and informally, between people at all levels, within and across functions and departments (Blessing White, 2009; Clutterbuck &amp; </w:t>
      </w:r>
      <w:proofErr w:type="spellStart"/>
      <w:r>
        <w:rPr>
          <w:rFonts w:eastAsiaTheme="minorHAnsi" w:cstheme="minorHAnsi"/>
          <w:color w:val="000000"/>
          <w:lang w:eastAsia="en-US"/>
        </w:rPr>
        <w:t>Meggison</w:t>
      </w:r>
      <w:proofErr w:type="spellEnd"/>
      <w:r>
        <w:rPr>
          <w:rFonts w:eastAsiaTheme="minorHAnsi" w:cstheme="minorHAnsi"/>
          <w:color w:val="000000"/>
          <w:lang w:eastAsia="en-US"/>
        </w:rPr>
        <w:t xml:space="preserve"> 2006, 2005a; </w:t>
      </w:r>
      <w:r>
        <w:t>Beckett-</w:t>
      </w:r>
      <w:proofErr w:type="spellStart"/>
      <w:r>
        <w:t>Mcinroy</w:t>
      </w:r>
      <w:proofErr w:type="spellEnd"/>
      <w:r>
        <w:t>, C , 2015</w:t>
      </w:r>
      <w:r>
        <w:rPr>
          <w:rFonts w:eastAsiaTheme="minorHAnsi" w:cstheme="minorHAnsi"/>
          <w:color w:val="000000"/>
          <w:lang w:eastAsia="en-US"/>
        </w:rPr>
        <w:t>).</w:t>
      </w:r>
      <w:r>
        <w:rPr>
          <w:rFonts w:cstheme="minorHAnsi"/>
          <w:color w:val="000000" w:themeColor="text1"/>
        </w:rPr>
        <w:t xml:space="preserve"> HEIW adopt; Pause and Breathe, listen (giving space) and ask questions (to allow reflection), be kind and helpful (what would you like? What do you need others to do?), coaching behaviours. </w:t>
      </w:r>
      <w:r>
        <w:rPr>
          <w:rFonts w:eastAsiaTheme="minorHAnsi" w:cstheme="minorHAnsi"/>
          <w:color w:val="000000"/>
          <w:lang w:eastAsia="en-US"/>
        </w:rPr>
        <w:t xml:space="preserve">There is a premiss of strategic shift to create positive expectation within a culture that </w:t>
      </w:r>
      <w:r w:rsidRPr="009F2C2B">
        <w:rPr>
          <w:rStyle w:val="Emphasis"/>
          <w:rFonts w:cstheme="minorHAnsi"/>
          <w:i w:val="0"/>
          <w:iCs w:val="0"/>
          <w:color w:val="1A1A1A"/>
        </w:rPr>
        <w:t xml:space="preserve">build trusting relationships, </w:t>
      </w:r>
      <w:r>
        <w:rPr>
          <w:rStyle w:val="Emphasis"/>
          <w:rFonts w:cstheme="minorHAnsi"/>
          <w:i w:val="0"/>
          <w:iCs w:val="0"/>
          <w:color w:val="1A1A1A"/>
        </w:rPr>
        <w:t xml:space="preserve">uses compassionate leadership, </w:t>
      </w:r>
      <w:r w:rsidRPr="009F2C2B">
        <w:rPr>
          <w:rStyle w:val="Emphasis"/>
          <w:rFonts w:cstheme="minorHAnsi"/>
          <w:i w:val="0"/>
          <w:iCs w:val="0"/>
          <w:color w:val="1A1A1A"/>
        </w:rPr>
        <w:t>ha</w:t>
      </w:r>
      <w:r>
        <w:rPr>
          <w:rStyle w:val="Emphasis"/>
          <w:rFonts w:cstheme="minorHAnsi"/>
          <w:i w:val="0"/>
          <w:iCs w:val="0"/>
          <w:color w:val="1A1A1A"/>
        </w:rPr>
        <w:t>s</w:t>
      </w:r>
      <w:r w:rsidRPr="009F2C2B">
        <w:rPr>
          <w:rStyle w:val="Emphasis"/>
          <w:rFonts w:cstheme="minorHAnsi"/>
          <w:i w:val="0"/>
          <w:iCs w:val="0"/>
          <w:color w:val="1A1A1A"/>
        </w:rPr>
        <w:t xml:space="preserve"> mutual respect, and demonstrate authenticity (Evans, 2020). </w:t>
      </w:r>
      <w:r w:rsidRPr="009F2C2B">
        <w:rPr>
          <w:rFonts w:cstheme="minorHAnsi"/>
          <w:color w:val="000000" w:themeColor="text1"/>
        </w:rPr>
        <w:t xml:space="preserve">To achieve this change, </w:t>
      </w:r>
      <w:r>
        <w:rPr>
          <w:rFonts w:cstheme="minorHAnsi"/>
          <w:color w:val="000000" w:themeColor="text1"/>
        </w:rPr>
        <w:t>HEIW</w:t>
      </w:r>
      <w:r w:rsidRPr="009F2C2B">
        <w:rPr>
          <w:rFonts w:cstheme="minorHAnsi"/>
          <w:color w:val="000000" w:themeColor="text1"/>
        </w:rPr>
        <w:t xml:space="preserve"> adopts three bespoke pillars; Treating employees as adults not children; Treating employees as </w:t>
      </w:r>
      <w:r>
        <w:rPr>
          <w:rFonts w:cstheme="minorHAnsi"/>
          <w:color w:val="000000" w:themeColor="text1"/>
        </w:rPr>
        <w:t xml:space="preserve">individuals </w:t>
      </w:r>
      <w:r w:rsidRPr="009F2C2B">
        <w:rPr>
          <w:rFonts w:cstheme="minorHAnsi"/>
          <w:color w:val="000000" w:themeColor="text1"/>
        </w:rPr>
        <w:t>(not a one-size-fits-all approach) and Treating employees as human beings</w:t>
      </w:r>
      <w:r>
        <w:rPr>
          <w:rFonts w:cstheme="minorHAnsi"/>
          <w:color w:val="000000" w:themeColor="text1"/>
        </w:rPr>
        <w:t xml:space="preserve"> (Adams, ???).</w:t>
      </w:r>
    </w:p>
    <w:p w14:paraId="3E978F98" w14:textId="77777777" w:rsidR="00692675" w:rsidRDefault="00692675" w:rsidP="00692675">
      <w:pPr>
        <w:autoSpaceDE w:val="0"/>
        <w:autoSpaceDN w:val="0"/>
        <w:adjustRightInd w:val="0"/>
        <w:spacing w:after="100" w:afterAutospacing="1" w:line="240" w:lineRule="auto"/>
        <w:contextualSpacing/>
        <w:jc w:val="both"/>
        <w:rPr>
          <w:rFonts w:cstheme="minorHAnsi"/>
          <w:color w:val="000000" w:themeColor="text1"/>
        </w:rPr>
      </w:pPr>
    </w:p>
    <w:p w14:paraId="576C86B8" w14:textId="77777777" w:rsidR="00692675" w:rsidRPr="00C043AA" w:rsidRDefault="00692675" w:rsidP="00692675">
      <w:pPr>
        <w:autoSpaceDE w:val="0"/>
        <w:autoSpaceDN w:val="0"/>
        <w:adjustRightInd w:val="0"/>
        <w:spacing w:after="100" w:afterAutospacing="1" w:line="240" w:lineRule="auto"/>
        <w:contextualSpacing/>
        <w:jc w:val="both"/>
        <w:rPr>
          <w:rFonts w:cstheme="minorHAnsi"/>
          <w:color w:val="000000" w:themeColor="text1"/>
        </w:rPr>
      </w:pPr>
      <w:r>
        <w:rPr>
          <w:rFonts w:cstheme="minorHAnsi"/>
          <w:color w:val="000000" w:themeColor="text1"/>
        </w:rPr>
        <w:t>HEIW constantly recognise the link between high employee engagement and high performance. (</w:t>
      </w:r>
      <w:proofErr w:type="spellStart"/>
      <w:r>
        <w:rPr>
          <w:rFonts w:cstheme="minorHAnsi"/>
          <w:color w:val="000000" w:themeColor="text1"/>
        </w:rPr>
        <w:t>Gallway</w:t>
      </w:r>
      <w:proofErr w:type="spellEnd"/>
      <w:r>
        <w:rPr>
          <w:rFonts w:cstheme="minorHAnsi"/>
          <w:color w:val="000000" w:themeColor="text1"/>
        </w:rPr>
        <w:t xml:space="preserve">, 1979, 2000; </w:t>
      </w:r>
      <w:proofErr w:type="spellStart"/>
      <w:r w:rsidRPr="00A34A7B">
        <w:rPr>
          <w:color w:val="000000" w:themeColor="text1"/>
        </w:rPr>
        <w:t>Parsloe</w:t>
      </w:r>
      <w:proofErr w:type="spellEnd"/>
      <w:r w:rsidRPr="00A34A7B">
        <w:rPr>
          <w:color w:val="000000" w:themeColor="text1"/>
        </w:rPr>
        <w:t xml:space="preserve"> &amp; Wray, 2000; </w:t>
      </w:r>
      <w:proofErr w:type="spellStart"/>
      <w:r w:rsidRPr="00A34A7B">
        <w:rPr>
          <w:color w:val="000000" w:themeColor="text1"/>
        </w:rPr>
        <w:t>Parsloe</w:t>
      </w:r>
      <w:proofErr w:type="spellEnd"/>
      <w:r w:rsidRPr="00A34A7B">
        <w:rPr>
          <w:color w:val="000000" w:themeColor="text1"/>
        </w:rPr>
        <w:t xml:space="preserve">, </w:t>
      </w:r>
      <w:r>
        <w:rPr>
          <w:color w:val="000000" w:themeColor="text1"/>
        </w:rPr>
        <w:t xml:space="preserve">1995, </w:t>
      </w:r>
      <w:r w:rsidRPr="00A34A7B">
        <w:rPr>
          <w:color w:val="000000" w:themeColor="text1"/>
        </w:rPr>
        <w:t>1999</w:t>
      </w:r>
      <w:r>
        <w:rPr>
          <w:color w:val="000000" w:themeColor="text1"/>
        </w:rPr>
        <w:t xml:space="preserve">; </w:t>
      </w:r>
      <w:r w:rsidRPr="00A34A7B">
        <w:rPr>
          <w:rFonts w:cstheme="minorHAnsi"/>
          <w:color w:val="000000" w:themeColor="text1"/>
          <w:shd w:val="clear" w:color="auto" w:fill="F7F6F6"/>
        </w:rPr>
        <w:t>Burrows</w:t>
      </w:r>
      <w:r>
        <w:rPr>
          <w:rFonts w:cstheme="minorHAnsi"/>
          <w:color w:val="000000" w:themeColor="text1"/>
          <w:shd w:val="clear" w:color="auto" w:fill="F7F6F6"/>
        </w:rPr>
        <w:t xml:space="preserve">, </w:t>
      </w:r>
      <w:r w:rsidRPr="00A34A7B">
        <w:rPr>
          <w:rFonts w:cstheme="minorHAnsi"/>
          <w:color w:val="000000" w:themeColor="text1"/>
          <w:shd w:val="clear" w:color="auto" w:fill="F7F6F6"/>
        </w:rPr>
        <w:t>2018</w:t>
      </w:r>
      <w:r>
        <w:rPr>
          <w:rFonts w:cstheme="minorHAnsi"/>
          <w:color w:val="000000" w:themeColor="text1"/>
          <w:shd w:val="clear" w:color="auto" w:fill="F7F6F6"/>
        </w:rPr>
        <w:t xml:space="preserve">; </w:t>
      </w:r>
      <w:r w:rsidRPr="00A34A7B">
        <w:rPr>
          <w:rFonts w:cstheme="minorHAnsi"/>
          <w:color w:val="000000" w:themeColor="text1"/>
        </w:rPr>
        <w:t>Clifton &amp; Harter’s</w:t>
      </w:r>
      <w:r>
        <w:rPr>
          <w:rFonts w:cstheme="minorHAnsi"/>
          <w:color w:val="000000" w:themeColor="text1"/>
        </w:rPr>
        <w:t xml:space="preserve">, </w:t>
      </w:r>
      <w:r w:rsidRPr="00A34A7B">
        <w:rPr>
          <w:rFonts w:cstheme="minorHAnsi"/>
          <w:color w:val="000000" w:themeColor="text1"/>
        </w:rPr>
        <w:t>2019</w:t>
      </w:r>
      <w:r>
        <w:rPr>
          <w:rFonts w:cstheme="minorHAnsi"/>
          <w:color w:val="000000" w:themeColor="text1"/>
        </w:rPr>
        <w:t xml:space="preserve">; </w:t>
      </w:r>
      <w:proofErr w:type="spellStart"/>
      <w:r w:rsidRPr="00A34A7B">
        <w:rPr>
          <w:rFonts w:cstheme="minorHAnsi"/>
          <w:color w:val="000000" w:themeColor="text1"/>
          <w:shd w:val="clear" w:color="auto" w:fill="FFFFFF"/>
        </w:rPr>
        <w:t>Waleslod</w:t>
      </w:r>
      <w:proofErr w:type="spellEnd"/>
      <w:r w:rsidRPr="00A34A7B">
        <w:rPr>
          <w:rFonts w:cstheme="minorHAnsi"/>
          <w:color w:val="000000" w:themeColor="text1"/>
          <w:shd w:val="clear" w:color="auto" w:fill="FFFFFF"/>
        </w:rPr>
        <w:t>, 2020</w:t>
      </w:r>
      <w:r>
        <w:rPr>
          <w:rFonts w:cstheme="minorHAnsi"/>
          <w:color w:val="000000" w:themeColor="text1"/>
          <w:shd w:val="clear" w:color="auto" w:fill="FFFFFF"/>
        </w:rPr>
        <w:t>; Ross, 2019;</w:t>
      </w:r>
      <w:r>
        <w:rPr>
          <w:rFonts w:cstheme="minorHAnsi"/>
          <w:color w:val="000000" w:themeColor="text1"/>
        </w:rPr>
        <w:t xml:space="preserve"> </w:t>
      </w:r>
      <w:proofErr w:type="spellStart"/>
      <w:r w:rsidRPr="00A34A7B">
        <w:rPr>
          <w:rFonts w:eastAsia="Times New Roman" w:cstheme="minorHAnsi"/>
          <w:color w:val="000000" w:themeColor="text1"/>
        </w:rPr>
        <w:t>Impraise</w:t>
      </w:r>
      <w:proofErr w:type="spellEnd"/>
      <w:r w:rsidRPr="00A34A7B">
        <w:rPr>
          <w:rFonts w:eastAsia="Times New Roman" w:cstheme="minorHAnsi"/>
          <w:color w:val="000000" w:themeColor="text1"/>
        </w:rPr>
        <w:t xml:space="preserve">, 2020; Gallup, 2016; </w:t>
      </w:r>
      <w:r w:rsidRPr="00A34A7B">
        <w:rPr>
          <w:rFonts w:cstheme="minorHAnsi"/>
          <w:color w:val="000000" w:themeColor="text1"/>
          <w:spacing w:val="1"/>
          <w:shd w:val="clear" w:color="auto" w:fill="FFFFFF"/>
        </w:rPr>
        <w:t xml:space="preserve">Beck&amp; Harter, 2015; </w:t>
      </w:r>
      <w:proofErr w:type="spellStart"/>
      <w:r w:rsidRPr="00A34A7B">
        <w:rPr>
          <w:rFonts w:eastAsia="Times New Roman" w:cstheme="minorHAnsi"/>
          <w:color w:val="000000" w:themeColor="text1"/>
        </w:rPr>
        <w:t>Leapsome</w:t>
      </w:r>
      <w:proofErr w:type="spellEnd"/>
      <w:r w:rsidRPr="00A34A7B">
        <w:rPr>
          <w:rFonts w:eastAsia="Times New Roman" w:cstheme="minorHAnsi"/>
          <w:color w:val="000000" w:themeColor="text1"/>
        </w:rPr>
        <w:t xml:space="preserve">, 2020; </w:t>
      </w:r>
      <w:proofErr w:type="spellStart"/>
      <w:r w:rsidRPr="00A34A7B">
        <w:rPr>
          <w:rFonts w:eastAsia="Times New Roman" w:cstheme="minorHAnsi"/>
          <w:color w:val="000000" w:themeColor="text1"/>
        </w:rPr>
        <w:t>Valcour</w:t>
      </w:r>
      <w:proofErr w:type="spellEnd"/>
      <w:r w:rsidRPr="00A34A7B">
        <w:rPr>
          <w:rFonts w:eastAsia="Times New Roman" w:cstheme="minorHAnsi"/>
          <w:color w:val="000000" w:themeColor="text1"/>
        </w:rPr>
        <w:t xml:space="preserve">, 2014, </w:t>
      </w:r>
      <w:proofErr w:type="spellStart"/>
      <w:r w:rsidRPr="00A34A7B">
        <w:rPr>
          <w:rFonts w:eastAsia="Times New Roman" w:cstheme="minorHAnsi"/>
          <w:color w:val="000000" w:themeColor="text1"/>
        </w:rPr>
        <w:t>Havard</w:t>
      </w:r>
      <w:proofErr w:type="spellEnd"/>
      <w:r w:rsidRPr="00A34A7B">
        <w:rPr>
          <w:rFonts w:eastAsia="Times New Roman" w:cstheme="minorHAnsi"/>
          <w:color w:val="000000" w:themeColor="text1"/>
        </w:rPr>
        <w:t xml:space="preserve"> Business Review, 2018; Silverman, 2004</w:t>
      </w:r>
      <w:r w:rsidRPr="00A34A7B">
        <w:rPr>
          <w:rFonts w:cstheme="minorHAnsi"/>
          <w:color w:val="000000" w:themeColor="text1"/>
          <w:spacing w:val="-1"/>
        </w:rPr>
        <w:t xml:space="preserve"> Bailies, S, 2021</w:t>
      </w:r>
      <w:r>
        <w:rPr>
          <w:rFonts w:cstheme="minorHAnsi"/>
          <w:color w:val="000000" w:themeColor="text1"/>
          <w:spacing w:val="-1"/>
        </w:rPr>
        <w:t xml:space="preserve">; </w:t>
      </w:r>
      <w:r>
        <w:rPr>
          <w:rFonts w:cstheme="minorHAnsi"/>
          <w:color w:val="000000" w:themeColor="text1"/>
        </w:rPr>
        <w:t>Towers Perrin, 2007/8; Harter et al 2002; Saks, 2006)</w:t>
      </w:r>
      <w:r>
        <w:rPr>
          <w:rFonts w:eastAsiaTheme="minorHAnsi" w:cstheme="minorHAnsi"/>
          <w:color w:val="000000"/>
          <w:lang w:eastAsia="en-US"/>
        </w:rPr>
        <w:t xml:space="preserve">. Coaching questioning </w:t>
      </w:r>
      <w:proofErr w:type="gramStart"/>
      <w:r>
        <w:rPr>
          <w:rFonts w:eastAsiaTheme="minorHAnsi" w:cstheme="minorHAnsi"/>
          <w:color w:val="000000"/>
          <w:lang w:eastAsia="en-US"/>
        </w:rPr>
        <w:t xml:space="preserve">techniques( </w:t>
      </w:r>
      <w:r w:rsidRPr="00A34A7B">
        <w:rPr>
          <w:rStyle w:val="Emphasis"/>
          <w:rFonts w:cstheme="minorHAnsi"/>
          <w:i w:val="0"/>
          <w:iCs w:val="0"/>
          <w:color w:val="000000" w:themeColor="text1"/>
        </w:rPr>
        <w:t>Mindtools</w:t>
      </w:r>
      <w:proofErr w:type="gramEnd"/>
      <w:r w:rsidRPr="00A34A7B">
        <w:rPr>
          <w:rStyle w:val="Emphasis"/>
          <w:rFonts w:cstheme="minorHAnsi"/>
          <w:i w:val="0"/>
          <w:iCs w:val="0"/>
          <w:color w:val="000000" w:themeColor="text1"/>
        </w:rPr>
        <w:t>, 2020; Landsberg, 1996</w:t>
      </w:r>
      <w:r>
        <w:rPr>
          <w:rStyle w:val="Emphasis"/>
          <w:rFonts w:cstheme="minorHAnsi"/>
          <w:i w:val="0"/>
          <w:iCs w:val="0"/>
          <w:color w:val="000000" w:themeColor="text1"/>
        </w:rPr>
        <w:t xml:space="preserve">) </w:t>
      </w:r>
      <w:r>
        <w:rPr>
          <w:rFonts w:eastAsiaTheme="minorHAnsi" w:cstheme="minorHAnsi"/>
          <w:color w:val="000000"/>
          <w:lang w:eastAsia="en-US"/>
        </w:rPr>
        <w:t>are also used to engage with employees to follow-up survey results such as the NHS Wales staff survey and Health Needs Assessment. The aim is to highlight they have bee listened to, remove and shift hierarchical power (you said, we did…..) and give employees a choice; What could you do to help you have a healthier work life balance, what could we do to help?</w:t>
      </w:r>
    </w:p>
    <w:p w14:paraId="79792C23" w14:textId="77777777" w:rsidR="00692675" w:rsidRDefault="00692675" w:rsidP="00692675">
      <w:pPr>
        <w:autoSpaceDE w:val="0"/>
        <w:autoSpaceDN w:val="0"/>
        <w:adjustRightInd w:val="0"/>
        <w:spacing w:after="100" w:afterAutospacing="1" w:line="240" w:lineRule="auto"/>
        <w:contextualSpacing/>
        <w:jc w:val="both"/>
        <w:rPr>
          <w:rFonts w:eastAsiaTheme="minorHAnsi" w:cstheme="minorHAnsi"/>
          <w:color w:val="000000"/>
          <w:lang w:eastAsia="en-US"/>
        </w:rPr>
      </w:pPr>
    </w:p>
    <w:p w14:paraId="389F3F1D" w14:textId="77777777" w:rsidR="00692675" w:rsidRPr="00372570" w:rsidRDefault="00692675" w:rsidP="00692675">
      <w:pPr>
        <w:autoSpaceDE w:val="0"/>
        <w:autoSpaceDN w:val="0"/>
        <w:adjustRightInd w:val="0"/>
        <w:spacing w:after="100" w:afterAutospacing="1" w:line="240" w:lineRule="auto"/>
        <w:contextualSpacing/>
        <w:jc w:val="both"/>
        <w:rPr>
          <w:rFonts w:eastAsiaTheme="minorHAnsi" w:cstheme="minorHAnsi"/>
          <w:color w:val="000000"/>
          <w:lang w:eastAsia="en-US"/>
        </w:rPr>
      </w:pPr>
      <w:r>
        <w:rPr>
          <w:rFonts w:eastAsiaTheme="minorHAnsi" w:cstheme="minorHAnsi"/>
          <w:color w:val="000000"/>
          <w:lang w:eastAsia="en-US"/>
        </w:rPr>
        <w:t>H</w:t>
      </w:r>
      <w:r>
        <w:rPr>
          <w:rFonts w:cstheme="minorHAnsi"/>
          <w:shd w:val="clear" w:color="auto" w:fill="FFFFFF"/>
        </w:rPr>
        <w:t xml:space="preserve">EIW </w:t>
      </w:r>
      <w:r w:rsidRPr="000907B4">
        <w:rPr>
          <w:rFonts w:cstheme="minorHAnsi"/>
          <w:shd w:val="clear" w:color="auto" w:fill="FFFFFF"/>
        </w:rPr>
        <w:t>Learning training initiatives</w:t>
      </w:r>
      <w:r>
        <w:rPr>
          <w:rFonts w:cstheme="minorHAnsi"/>
          <w:shd w:val="clear" w:color="auto" w:fill="FFFFFF"/>
        </w:rPr>
        <w:t xml:space="preserve"> </w:t>
      </w:r>
      <w:r w:rsidRPr="000907B4">
        <w:rPr>
          <w:rFonts w:cstheme="minorHAnsi"/>
          <w:shd w:val="clear" w:color="auto" w:fill="FFFFFF"/>
        </w:rPr>
        <w:t>take place</w:t>
      </w:r>
      <w:r>
        <w:rPr>
          <w:rFonts w:cstheme="minorHAnsi"/>
          <w:shd w:val="clear" w:color="auto" w:fill="FFFFFF"/>
        </w:rPr>
        <w:t xml:space="preserve"> </w:t>
      </w:r>
      <w:r w:rsidRPr="000907B4">
        <w:rPr>
          <w:rFonts w:cstheme="minorHAnsi"/>
          <w:shd w:val="clear" w:color="auto" w:fill="FFFFFF"/>
        </w:rPr>
        <w:t xml:space="preserve">via employee engagement programmes, self-directive learning, team building and </w:t>
      </w:r>
      <w:r>
        <w:rPr>
          <w:rFonts w:cstheme="minorHAnsi"/>
          <w:shd w:val="clear" w:color="auto" w:fill="FFFFFF"/>
        </w:rPr>
        <w:t>staff events</w:t>
      </w:r>
      <w:r w:rsidRPr="000907B4">
        <w:rPr>
          <w:rFonts w:cstheme="minorHAnsi"/>
          <w:shd w:val="clear" w:color="auto" w:fill="FFFFFF"/>
        </w:rPr>
        <w:t>.</w:t>
      </w:r>
      <w:r w:rsidRPr="00DA77E9">
        <w:rPr>
          <w:rFonts w:cstheme="minorHAnsi"/>
          <w:shd w:val="clear" w:color="auto" w:fill="FFFFFF"/>
        </w:rPr>
        <w:t xml:space="preserve"> </w:t>
      </w:r>
      <w:r>
        <w:rPr>
          <w:rFonts w:cstheme="minorHAnsi"/>
          <w:shd w:val="clear" w:color="auto" w:fill="FFFFFF"/>
        </w:rPr>
        <w:t xml:space="preserve">HEIW </w:t>
      </w:r>
      <w:r w:rsidRPr="000907B4">
        <w:rPr>
          <w:rFonts w:cstheme="minorHAnsi"/>
          <w:shd w:val="clear" w:color="auto" w:fill="FFFFFF"/>
        </w:rPr>
        <w:t xml:space="preserve">promoters L&amp;D initiatives </w:t>
      </w:r>
      <w:r>
        <w:rPr>
          <w:rFonts w:cstheme="minorHAnsi"/>
          <w:shd w:val="clear" w:color="auto" w:fill="FFFFFF"/>
        </w:rPr>
        <w:t xml:space="preserve">which </w:t>
      </w:r>
      <w:r w:rsidRPr="000907B4">
        <w:rPr>
          <w:rFonts w:cstheme="minorHAnsi"/>
          <w:shd w:val="clear" w:color="auto" w:fill="FFFFFF"/>
        </w:rPr>
        <w:t xml:space="preserve">aim to develop, improve, or change individual or group behaviour. L&amp;D is one of the core areas </w:t>
      </w:r>
      <w:r>
        <w:rPr>
          <w:rFonts w:cstheme="minorHAnsi"/>
          <w:shd w:val="clear" w:color="auto" w:fill="FFFFFF"/>
        </w:rPr>
        <w:t>of HEIWs workforce strategy</w:t>
      </w:r>
      <w:r w:rsidRPr="000907B4">
        <w:rPr>
          <w:rFonts w:cstheme="minorHAnsi"/>
          <w:shd w:val="clear" w:color="auto" w:fill="FFFFFF"/>
        </w:rPr>
        <w:t>, which uses a systematic process to improve employee’s knowledge and skills (</w:t>
      </w:r>
      <w:proofErr w:type="spellStart"/>
      <w:r w:rsidRPr="000907B4">
        <w:rPr>
          <w:rFonts w:cstheme="minorHAnsi"/>
          <w:shd w:val="clear" w:color="auto" w:fill="FFFFFF"/>
        </w:rPr>
        <w:t>Lievens</w:t>
      </w:r>
      <w:proofErr w:type="spellEnd"/>
      <w:r>
        <w:rPr>
          <w:rFonts w:cstheme="minorHAnsi"/>
          <w:shd w:val="clear" w:color="auto" w:fill="FFFFFF"/>
        </w:rPr>
        <w:t xml:space="preserve">, </w:t>
      </w:r>
      <w:r w:rsidRPr="000907B4">
        <w:rPr>
          <w:rFonts w:cstheme="minorHAnsi"/>
          <w:shd w:val="clear" w:color="auto" w:fill="FFFFFF"/>
        </w:rPr>
        <w:t>2011</w:t>
      </w:r>
      <w:r>
        <w:rPr>
          <w:rFonts w:cstheme="minorHAnsi"/>
          <w:shd w:val="clear" w:color="auto" w:fill="FFFFFF"/>
        </w:rPr>
        <w:t xml:space="preserve">; </w:t>
      </w:r>
      <w:proofErr w:type="spellStart"/>
      <w:r w:rsidRPr="000907B4">
        <w:rPr>
          <w:rFonts w:cstheme="minorHAnsi"/>
          <w:shd w:val="clear" w:color="auto" w:fill="FFFFFF"/>
        </w:rPr>
        <w:t>digitalhr</w:t>
      </w:r>
      <w:proofErr w:type="spellEnd"/>
      <w:r w:rsidRPr="000907B4">
        <w:rPr>
          <w:rFonts w:cstheme="minorHAnsi"/>
          <w:shd w:val="clear" w:color="auto" w:fill="FFFFFF"/>
        </w:rPr>
        <w:t>, 2020). It cultivates attitudes to improve performance</w:t>
      </w:r>
      <w:r>
        <w:rPr>
          <w:rFonts w:cstheme="minorHAnsi"/>
          <w:shd w:val="clear" w:color="auto" w:fill="FFFFFF"/>
        </w:rPr>
        <w:t xml:space="preserve"> (GROW and OSCAR Model</w:t>
      </w:r>
      <w:r w:rsidRPr="003139FF">
        <w:rPr>
          <w:rFonts w:cstheme="minorHAnsi"/>
          <w:color w:val="000000" w:themeColor="text1"/>
        </w:rPr>
        <w:t xml:space="preserve"> </w:t>
      </w:r>
      <w:r w:rsidRPr="00A34A7B">
        <w:rPr>
          <w:rFonts w:cstheme="minorHAnsi"/>
          <w:color w:val="000000" w:themeColor="text1"/>
        </w:rPr>
        <w:t xml:space="preserve">Whitmore (2009) and </w:t>
      </w:r>
      <w:proofErr w:type="spellStart"/>
      <w:r w:rsidRPr="00A34A7B">
        <w:rPr>
          <w:rFonts w:cstheme="minorHAnsi"/>
          <w:color w:val="000000" w:themeColor="text1"/>
        </w:rPr>
        <w:t>Leedham</w:t>
      </w:r>
      <w:proofErr w:type="spellEnd"/>
      <w:r w:rsidRPr="00A34A7B">
        <w:rPr>
          <w:rFonts w:cstheme="minorHAnsi"/>
          <w:color w:val="000000" w:themeColor="text1"/>
        </w:rPr>
        <w:t xml:space="preserve"> &amp; </w:t>
      </w:r>
      <w:proofErr w:type="spellStart"/>
      <w:r w:rsidRPr="00A34A7B">
        <w:rPr>
          <w:rFonts w:cstheme="minorHAnsi"/>
          <w:color w:val="000000" w:themeColor="text1"/>
        </w:rPr>
        <w:t>Parsloe</w:t>
      </w:r>
      <w:proofErr w:type="spellEnd"/>
      <w:r>
        <w:rPr>
          <w:rFonts w:cstheme="minorHAnsi"/>
          <w:color w:val="000000" w:themeColor="text1"/>
        </w:rPr>
        <w:t xml:space="preserve">, </w:t>
      </w:r>
      <w:r w:rsidRPr="00A34A7B">
        <w:rPr>
          <w:rFonts w:cstheme="minorHAnsi"/>
          <w:color w:val="000000" w:themeColor="text1"/>
        </w:rPr>
        <w:t>2016</w:t>
      </w:r>
      <w:r>
        <w:rPr>
          <w:rFonts w:cstheme="minorHAnsi"/>
          <w:shd w:val="clear" w:color="auto" w:fill="FFFFFF"/>
        </w:rPr>
        <w:t>)</w:t>
      </w:r>
      <w:r w:rsidRPr="000907B4">
        <w:rPr>
          <w:rFonts w:cstheme="minorHAnsi"/>
          <w:shd w:val="clear" w:color="auto" w:fill="FFFFFF"/>
        </w:rPr>
        <w:t>, share knowledge add insight to enable individuals to work better</w:t>
      </w:r>
      <w:r>
        <w:rPr>
          <w:rFonts w:cstheme="minorHAnsi"/>
          <w:shd w:val="clear" w:color="auto" w:fill="FFFFFF"/>
        </w:rPr>
        <w:t xml:space="preserve">. </w:t>
      </w:r>
    </w:p>
    <w:p w14:paraId="504513E0" w14:textId="77777777" w:rsidR="00692675" w:rsidRPr="002E3CA0" w:rsidRDefault="00692675" w:rsidP="00692675">
      <w:pPr>
        <w:autoSpaceDE w:val="0"/>
        <w:autoSpaceDN w:val="0"/>
        <w:adjustRightInd w:val="0"/>
        <w:spacing w:after="100" w:afterAutospacing="1" w:line="240" w:lineRule="auto"/>
        <w:contextualSpacing/>
        <w:jc w:val="both"/>
        <w:rPr>
          <w:rFonts w:eastAsiaTheme="minorHAnsi" w:cstheme="minorHAnsi"/>
          <w:color w:val="000000"/>
          <w:lang w:eastAsia="en-US"/>
        </w:rPr>
      </w:pPr>
    </w:p>
    <w:p w14:paraId="05185823" w14:textId="77777777" w:rsidR="00692675" w:rsidRPr="0087653B" w:rsidRDefault="00692675" w:rsidP="00692675">
      <w:pPr>
        <w:autoSpaceDE w:val="0"/>
        <w:autoSpaceDN w:val="0"/>
        <w:adjustRightInd w:val="0"/>
        <w:spacing w:after="100" w:afterAutospacing="1" w:line="240" w:lineRule="auto"/>
        <w:contextualSpacing/>
        <w:jc w:val="both"/>
        <w:rPr>
          <w:rStyle w:val="normaltextrun1"/>
          <w:rFonts w:ascii="Calibri" w:hAnsi="Calibri" w:cs="Calibri"/>
        </w:rPr>
      </w:pPr>
      <w:r w:rsidRPr="0087653B">
        <w:rPr>
          <w:rFonts w:eastAsiaTheme="minorHAnsi" w:cstheme="minorHAnsi"/>
          <w:color w:val="000000"/>
          <w:lang w:eastAsia="en-US"/>
        </w:rPr>
        <w:lastRenderedPageBreak/>
        <w:t xml:space="preserve">HEIW currently have an agreement with public services coaching and mentoring network </w:t>
      </w:r>
      <w:proofErr w:type="spellStart"/>
      <w:r w:rsidRPr="0087653B">
        <w:rPr>
          <w:rFonts w:eastAsiaTheme="minorHAnsi" w:cstheme="minorHAnsi"/>
          <w:color w:val="000000"/>
          <w:lang w:eastAsia="en-US"/>
        </w:rPr>
        <w:t>Academi</w:t>
      </w:r>
      <w:proofErr w:type="spellEnd"/>
      <w:r w:rsidRPr="0087653B">
        <w:rPr>
          <w:rFonts w:eastAsiaTheme="minorHAnsi" w:cstheme="minorHAnsi"/>
          <w:color w:val="000000"/>
          <w:lang w:eastAsia="en-US"/>
        </w:rPr>
        <w:t xml:space="preserve"> Wales. They provide free external coaches and mentors to public services in Wales. </w:t>
      </w:r>
      <w:proofErr w:type="spellStart"/>
      <w:r w:rsidRPr="0087653B">
        <w:rPr>
          <w:rFonts w:eastAsiaTheme="minorHAnsi" w:cstheme="minorHAnsi"/>
          <w:color w:val="000000"/>
          <w:lang w:eastAsia="en-US"/>
        </w:rPr>
        <w:t>Its</w:t>
      </w:r>
      <w:proofErr w:type="spellEnd"/>
      <w:r w:rsidRPr="0087653B">
        <w:rPr>
          <w:rFonts w:eastAsiaTheme="minorHAnsi" w:cstheme="minorHAnsi"/>
          <w:color w:val="000000"/>
          <w:lang w:eastAsia="en-US"/>
        </w:rPr>
        <w:t xml:space="preserve"> an effective service that gives employees a choice and would prefer to be coached or mentored outside the organisation. </w:t>
      </w:r>
      <w:r w:rsidRPr="0087653B">
        <w:rPr>
          <w:rStyle w:val="normaltextrun1"/>
          <w:rFonts w:ascii="Calibri" w:hAnsi="Calibri" w:cs="Calibri"/>
        </w:rPr>
        <w:t xml:space="preserve">HEIW recognise that coaching a direct report on a particular issue or challenge can be difficult. However, </w:t>
      </w:r>
      <w:r>
        <w:rPr>
          <w:rStyle w:val="normaltextrun1"/>
          <w:rFonts w:ascii="Calibri" w:hAnsi="Calibri" w:cs="Calibri"/>
        </w:rPr>
        <w:t xml:space="preserve">coaching </w:t>
      </w:r>
      <w:r w:rsidRPr="0087653B">
        <w:rPr>
          <w:rStyle w:val="normaltextrun1"/>
          <w:rFonts w:ascii="Calibri" w:hAnsi="Calibri" w:cs="Calibri"/>
        </w:rPr>
        <w:t xml:space="preserve">can be a powerful way to encourage, empower, and help direct reports to solve their own problems. Ask questions that help the person establish a goal outcome, explore the situation, generate a set of potential solutions, and finally plan the way forward.   </w:t>
      </w:r>
    </w:p>
    <w:p w14:paraId="11F9EF70" w14:textId="77777777" w:rsidR="00692675" w:rsidRPr="0087653B" w:rsidRDefault="00692675" w:rsidP="00692675">
      <w:pPr>
        <w:autoSpaceDE w:val="0"/>
        <w:autoSpaceDN w:val="0"/>
        <w:adjustRightInd w:val="0"/>
        <w:spacing w:after="100" w:afterAutospacing="1" w:line="240" w:lineRule="auto"/>
        <w:contextualSpacing/>
        <w:jc w:val="both"/>
        <w:rPr>
          <w:rFonts w:eastAsiaTheme="minorHAnsi" w:cstheme="minorHAnsi"/>
          <w:color w:val="000000"/>
          <w:lang w:eastAsia="en-US"/>
        </w:rPr>
      </w:pPr>
    </w:p>
    <w:p w14:paraId="3C63626C" w14:textId="77777777" w:rsidR="00692675" w:rsidRPr="00D26AD7" w:rsidRDefault="00692675" w:rsidP="00692675">
      <w:pPr>
        <w:autoSpaceDE w:val="0"/>
        <w:autoSpaceDN w:val="0"/>
        <w:adjustRightInd w:val="0"/>
        <w:spacing w:after="100" w:afterAutospacing="1" w:line="240" w:lineRule="auto"/>
        <w:contextualSpacing/>
        <w:jc w:val="both"/>
        <w:rPr>
          <w:rStyle w:val="eop"/>
          <w:rFonts w:ascii="Calibri" w:hAnsi="Calibri" w:cs="Calibri"/>
        </w:rPr>
      </w:pPr>
      <w:r w:rsidRPr="0087653B">
        <w:rPr>
          <w:rStyle w:val="normaltextrun1"/>
          <w:rFonts w:ascii="Calibri" w:hAnsi="Calibri" w:cs="Calibri"/>
        </w:rPr>
        <w:t xml:space="preserve">HEIW has established </w:t>
      </w:r>
      <w:r>
        <w:rPr>
          <w:rStyle w:val="normaltextrun1"/>
          <w:rFonts w:ascii="Calibri" w:hAnsi="Calibri" w:cs="Calibri"/>
        </w:rPr>
        <w:t>coaching t</w:t>
      </w:r>
      <w:r w:rsidRPr="0087653B">
        <w:rPr>
          <w:rStyle w:val="normaltextrun1"/>
          <w:rFonts w:ascii="Calibri" w:hAnsi="Calibri" w:cs="Calibri"/>
        </w:rPr>
        <w:t xml:space="preserve">raining for Line managers, </w:t>
      </w:r>
      <w:r w:rsidRPr="0087653B">
        <w:rPr>
          <w:rStyle w:val="normaltextrun1"/>
          <w:rFonts w:ascii="Calibri" w:hAnsi="Calibri" w:cs="Calibri"/>
          <w:i/>
          <w:iCs/>
        </w:rPr>
        <w:t>‘Line Managers as Coaches’</w:t>
      </w:r>
      <w:r w:rsidRPr="0087653B">
        <w:rPr>
          <w:rStyle w:val="normaltextrun1"/>
          <w:rFonts w:ascii="Calibri" w:hAnsi="Calibri" w:cs="Calibri"/>
        </w:rPr>
        <w:t xml:space="preserve">. </w:t>
      </w:r>
      <w:r w:rsidRPr="0087653B">
        <w:rPr>
          <w:rFonts w:eastAsiaTheme="minorHAnsi" w:cstheme="minorHAnsi"/>
          <w:color w:val="000000"/>
          <w:lang w:eastAsia="en-US"/>
        </w:rPr>
        <w:t xml:space="preserve">a number of colleagues studying ILM at level 5 and Level 7 in Coaching and Mentoring, with the intention of </w:t>
      </w:r>
      <w:r w:rsidRPr="0087653B">
        <w:rPr>
          <w:rStyle w:val="normaltextrun1"/>
          <w:rFonts w:ascii="Calibri" w:hAnsi="Calibri" w:cs="Calibri"/>
        </w:rPr>
        <w:t xml:space="preserve">establishing its own internal </w:t>
      </w:r>
      <w:r>
        <w:rPr>
          <w:rStyle w:val="normaltextrun1"/>
          <w:rFonts w:ascii="Calibri" w:hAnsi="Calibri" w:cs="Calibri"/>
        </w:rPr>
        <w:t xml:space="preserve">coaching </w:t>
      </w:r>
      <w:r w:rsidRPr="0087653B">
        <w:rPr>
          <w:rStyle w:val="normaltextrun1"/>
          <w:rFonts w:ascii="Calibri" w:hAnsi="Calibri" w:cs="Calibri"/>
        </w:rPr>
        <w:t>and Mentoring network</w:t>
      </w:r>
      <w:r>
        <w:rPr>
          <w:rStyle w:val="normaltextrun1"/>
          <w:rFonts w:ascii="Calibri" w:hAnsi="Calibri" w:cs="Calibri"/>
        </w:rPr>
        <w:t xml:space="preserve"> for</w:t>
      </w:r>
      <w:r w:rsidRPr="0087653B">
        <w:rPr>
          <w:rFonts w:eastAsiaTheme="minorHAnsi" w:cstheme="minorHAnsi"/>
          <w:color w:val="000000"/>
          <w:lang w:eastAsia="en-US"/>
        </w:rPr>
        <w:t xml:space="preserve"> HEIW employees if they choose.  Ther</w:t>
      </w:r>
      <w:r>
        <w:rPr>
          <w:rFonts w:eastAsiaTheme="minorHAnsi" w:cstheme="minorHAnsi"/>
          <w:color w:val="000000"/>
          <w:lang w:eastAsia="en-US"/>
        </w:rPr>
        <w:t xml:space="preserve">e’s </w:t>
      </w:r>
      <w:r w:rsidRPr="0087653B">
        <w:rPr>
          <w:rFonts w:eastAsiaTheme="minorHAnsi" w:cstheme="minorHAnsi"/>
          <w:color w:val="000000"/>
          <w:lang w:eastAsia="en-US"/>
        </w:rPr>
        <w:t>an opportunity for these employees to join an NHS Wales coaching and mentoring pool and apply their skills to NHS Wales employees externally.</w:t>
      </w:r>
      <w:r>
        <w:rPr>
          <w:rFonts w:eastAsiaTheme="minorHAnsi" w:cstheme="minorHAnsi"/>
          <w:color w:val="000000"/>
          <w:lang w:eastAsia="en-US"/>
        </w:rPr>
        <w:t xml:space="preserve"> </w:t>
      </w:r>
      <w:r>
        <w:rPr>
          <w:rStyle w:val="eop"/>
          <w:rFonts w:ascii="Calibri" w:hAnsi="Calibri" w:cs="Calibri"/>
        </w:rPr>
        <w:t>The contract is between the coach/</w:t>
      </w:r>
      <w:proofErr w:type="spellStart"/>
      <w:r>
        <w:rPr>
          <w:rStyle w:val="eop"/>
          <w:rFonts w:ascii="Calibri" w:hAnsi="Calibri" w:cs="Calibri"/>
        </w:rPr>
        <w:t>coachee</w:t>
      </w:r>
      <w:proofErr w:type="spellEnd"/>
      <w:r>
        <w:rPr>
          <w:rStyle w:val="eop"/>
          <w:rFonts w:ascii="Calibri" w:hAnsi="Calibri" w:cs="Calibri"/>
        </w:rPr>
        <w:t>/ mentor/mentee/ manager/employee.</w:t>
      </w:r>
    </w:p>
    <w:p w14:paraId="4BC38EB1" w14:textId="77777777" w:rsidR="00692675" w:rsidRDefault="00692675" w:rsidP="00692675">
      <w:pPr>
        <w:pStyle w:val="paragraph"/>
        <w:jc w:val="both"/>
        <w:textAlignment w:val="baseline"/>
        <w:rPr>
          <w:rFonts w:asciiTheme="minorHAnsi" w:hAnsiTheme="minorHAnsi" w:cstheme="minorHAnsi"/>
          <w:sz w:val="22"/>
          <w:szCs w:val="22"/>
        </w:rPr>
      </w:pPr>
      <w:r w:rsidRPr="006766EF">
        <w:rPr>
          <w:rFonts w:asciiTheme="minorHAnsi" w:hAnsiTheme="minorHAnsi" w:cstheme="minorHAnsi"/>
          <w:sz w:val="22"/>
          <w:szCs w:val="22"/>
        </w:rPr>
        <w:t>As a Learning and Development Organisation for NHS Wales,</w:t>
      </w:r>
      <w:r>
        <w:rPr>
          <w:rFonts w:asciiTheme="minorHAnsi" w:hAnsiTheme="minorHAnsi" w:cstheme="minorHAnsi"/>
          <w:sz w:val="22"/>
          <w:szCs w:val="22"/>
        </w:rPr>
        <w:t xml:space="preserve"> HEIW </w:t>
      </w:r>
      <w:r w:rsidRPr="006766EF">
        <w:rPr>
          <w:rFonts w:asciiTheme="minorHAnsi" w:hAnsiTheme="minorHAnsi" w:cstheme="minorHAnsi"/>
          <w:sz w:val="22"/>
          <w:szCs w:val="22"/>
        </w:rPr>
        <w:t xml:space="preserve">are keen to support all colleagues who </w:t>
      </w:r>
      <w:r w:rsidRPr="006766EF">
        <w:rPr>
          <w:rFonts w:asciiTheme="minorHAnsi" w:hAnsiTheme="minorHAnsi" w:cstheme="minorHAnsi"/>
        </w:rPr>
        <w:t>aspire</w:t>
      </w:r>
      <w:r w:rsidRPr="006766EF">
        <w:rPr>
          <w:rFonts w:asciiTheme="minorHAnsi" w:hAnsiTheme="minorHAnsi" w:cstheme="minorHAnsi"/>
          <w:sz w:val="22"/>
          <w:szCs w:val="22"/>
        </w:rPr>
        <w:t xml:space="preserve"> to progress within the service.  This Values Based process</w:t>
      </w:r>
      <w:r>
        <w:rPr>
          <w:rFonts w:asciiTheme="minorHAnsi" w:hAnsiTheme="minorHAnsi" w:cstheme="minorHAnsi"/>
          <w:sz w:val="22"/>
          <w:szCs w:val="22"/>
        </w:rPr>
        <w:t xml:space="preserve"> assists an employee </w:t>
      </w:r>
      <w:r w:rsidRPr="006766EF">
        <w:rPr>
          <w:rFonts w:asciiTheme="minorHAnsi" w:hAnsiTheme="minorHAnsi" w:cstheme="minorHAnsi"/>
          <w:sz w:val="22"/>
          <w:szCs w:val="22"/>
        </w:rPr>
        <w:t xml:space="preserve">in being able to identify any coaching / shadowing / secondment needs that may help </w:t>
      </w:r>
      <w:r>
        <w:rPr>
          <w:rFonts w:asciiTheme="minorHAnsi" w:hAnsiTheme="minorHAnsi" w:cstheme="minorHAnsi"/>
          <w:sz w:val="22"/>
          <w:szCs w:val="22"/>
        </w:rPr>
        <w:t xml:space="preserve">them </w:t>
      </w:r>
      <w:r w:rsidRPr="006766EF">
        <w:rPr>
          <w:rFonts w:asciiTheme="minorHAnsi" w:hAnsiTheme="minorHAnsi" w:cstheme="minorHAnsi"/>
          <w:sz w:val="22"/>
          <w:szCs w:val="22"/>
        </w:rPr>
        <w:t xml:space="preserve">to acquire the skills and knowledge that they need.  </w:t>
      </w:r>
    </w:p>
    <w:p w14:paraId="284604C1" w14:textId="77777777" w:rsidR="00692675" w:rsidRDefault="00692675" w:rsidP="00692675">
      <w:pPr>
        <w:pStyle w:val="paragraph"/>
        <w:jc w:val="both"/>
        <w:textAlignment w:val="baseline"/>
        <w:rPr>
          <w:rFonts w:asciiTheme="minorHAnsi" w:hAnsiTheme="minorHAnsi" w:cstheme="minorHAnsi"/>
          <w:sz w:val="22"/>
          <w:szCs w:val="22"/>
        </w:rPr>
      </w:pPr>
    </w:p>
    <w:p w14:paraId="21311B89" w14:textId="77777777" w:rsidR="00692675" w:rsidRPr="002B1EFD" w:rsidRDefault="00692675" w:rsidP="00692675">
      <w:pPr>
        <w:pStyle w:val="paragraph"/>
        <w:spacing w:after="100" w:afterAutospacing="1"/>
        <w:contextualSpacing/>
        <w:jc w:val="both"/>
        <w:textAlignment w:val="baseline"/>
        <w:rPr>
          <w:rStyle w:val="eop"/>
          <w:rFonts w:asciiTheme="minorHAnsi" w:hAnsiTheme="minorHAnsi" w:cstheme="minorHAnsi"/>
          <w:sz w:val="22"/>
          <w:szCs w:val="22"/>
        </w:rPr>
      </w:pPr>
      <w:r w:rsidRPr="002B1EFD">
        <w:rPr>
          <w:rStyle w:val="normaltextrun1"/>
          <w:rFonts w:ascii="Calibri" w:hAnsi="Calibri" w:cs="Calibri"/>
          <w:color w:val="000000"/>
          <w:sz w:val="22"/>
          <w:szCs w:val="22"/>
        </w:rPr>
        <w:t xml:space="preserve">Learning and Development is a core feature of HEIWs values-based performance appraisal. </w:t>
      </w:r>
      <w:r w:rsidRPr="002B1EFD">
        <w:rPr>
          <w:rStyle w:val="eop"/>
          <w:rFonts w:asciiTheme="minorHAnsi" w:hAnsiTheme="minorHAnsi" w:cstheme="minorHAnsi"/>
          <w:sz w:val="22"/>
          <w:szCs w:val="22"/>
        </w:rPr>
        <w:t>HEIW adopt Coaching techniques. Employees are asked to complete performance development plan</w:t>
      </w:r>
      <w:r>
        <w:rPr>
          <w:rStyle w:val="eop"/>
          <w:rFonts w:asciiTheme="minorHAnsi" w:hAnsiTheme="minorHAnsi" w:cstheme="minorHAnsi"/>
          <w:sz w:val="22"/>
          <w:szCs w:val="22"/>
        </w:rPr>
        <w:t>s</w:t>
      </w:r>
      <w:r w:rsidRPr="002B1EFD">
        <w:rPr>
          <w:rStyle w:val="eop"/>
          <w:rFonts w:asciiTheme="minorHAnsi" w:hAnsiTheme="minorHAnsi" w:cstheme="minorHAnsi"/>
          <w:sz w:val="22"/>
          <w:szCs w:val="22"/>
        </w:rPr>
        <w:t xml:space="preserve"> outlining their objectives before their meeting. </w:t>
      </w:r>
      <w:r w:rsidRPr="002B1EFD">
        <w:rPr>
          <w:rFonts w:asciiTheme="minorHAnsi" w:hAnsiTheme="minorHAnsi" w:cstheme="minorHAnsi"/>
          <w:sz w:val="22"/>
          <w:szCs w:val="22"/>
        </w:rPr>
        <w:t xml:space="preserve">The PDP underpins and supports an employee’s delivery of objectives, career aspirations, values, and behaviours. </w:t>
      </w:r>
      <w:r w:rsidRPr="002B1EFD">
        <w:rPr>
          <w:rStyle w:val="eop"/>
          <w:rFonts w:asciiTheme="minorHAnsi" w:hAnsiTheme="minorHAnsi" w:cstheme="minorHAnsi"/>
          <w:sz w:val="22"/>
          <w:szCs w:val="22"/>
        </w:rPr>
        <w:t>The approach is based on the GROW model aimed to maximise employee performance</w:t>
      </w:r>
      <w:r w:rsidRPr="002B1EFD">
        <w:rPr>
          <w:rFonts w:asciiTheme="minorHAnsi" w:eastAsiaTheme="minorHAnsi" w:hAnsiTheme="minorHAnsi" w:cstheme="minorHAnsi"/>
          <w:sz w:val="22"/>
          <w:szCs w:val="22"/>
          <w:lang w:eastAsia="en-US"/>
        </w:rPr>
        <w:t xml:space="preserve"> and </w:t>
      </w:r>
      <w:r w:rsidRPr="000A2310">
        <w:rPr>
          <w:rFonts w:asciiTheme="minorHAnsi" w:eastAsiaTheme="minorHAnsi" w:hAnsiTheme="minorHAnsi" w:cstheme="minorHAnsi"/>
          <w:sz w:val="22"/>
          <w:szCs w:val="22"/>
          <w:lang w:eastAsia="en-US"/>
        </w:rPr>
        <w:t>ai</w:t>
      </w:r>
      <w:r w:rsidRPr="002B1EFD">
        <w:rPr>
          <w:rFonts w:asciiTheme="minorHAnsi" w:eastAsiaTheme="minorHAnsi" w:hAnsiTheme="minorHAnsi" w:cstheme="minorHAnsi"/>
          <w:sz w:val="22"/>
          <w:szCs w:val="22"/>
          <w:lang w:eastAsia="en-US"/>
        </w:rPr>
        <w:t>ms</w:t>
      </w:r>
      <w:r w:rsidRPr="000A2310">
        <w:rPr>
          <w:rFonts w:asciiTheme="minorHAnsi" w:eastAsiaTheme="minorHAnsi" w:hAnsiTheme="minorHAnsi" w:cstheme="minorHAnsi"/>
          <w:sz w:val="22"/>
          <w:szCs w:val="22"/>
          <w:lang w:eastAsia="en-US"/>
        </w:rPr>
        <w:t xml:space="preserve"> to solve difficulties and accomplish goals, preserving personal achievement, and efficiency</w:t>
      </w:r>
      <w:r w:rsidRPr="002B1EFD">
        <w:rPr>
          <w:rStyle w:val="eop"/>
          <w:rFonts w:asciiTheme="minorHAnsi" w:hAnsiTheme="minorHAnsi" w:cstheme="minorHAnsi"/>
          <w:sz w:val="22"/>
          <w:szCs w:val="22"/>
        </w:rPr>
        <w:t>. (</w:t>
      </w:r>
      <w:proofErr w:type="spellStart"/>
      <w:r w:rsidRPr="002B1EFD">
        <w:rPr>
          <w:rStyle w:val="eop"/>
          <w:rFonts w:asciiTheme="minorHAnsi" w:hAnsiTheme="minorHAnsi" w:cstheme="minorHAnsi"/>
          <w:sz w:val="22"/>
          <w:szCs w:val="22"/>
        </w:rPr>
        <w:t>BusinesBalls</w:t>
      </w:r>
      <w:proofErr w:type="spellEnd"/>
      <w:r w:rsidRPr="002B1EFD">
        <w:rPr>
          <w:rStyle w:val="eop"/>
          <w:rFonts w:asciiTheme="minorHAnsi" w:hAnsiTheme="minorHAnsi" w:cstheme="minorHAnsi"/>
          <w:sz w:val="22"/>
          <w:szCs w:val="22"/>
        </w:rPr>
        <w:t xml:space="preserve">, 2020; </w:t>
      </w:r>
      <w:r w:rsidRPr="002B1EFD">
        <w:rPr>
          <w:rFonts w:asciiTheme="minorHAnsi" w:eastAsiaTheme="minorHAnsi" w:hAnsiTheme="minorHAnsi" w:cstheme="minorHAnsi"/>
          <w:sz w:val="22"/>
          <w:szCs w:val="22"/>
          <w:lang w:eastAsia="en-US"/>
        </w:rPr>
        <w:t xml:space="preserve">Starr, 2016; </w:t>
      </w:r>
      <w:proofErr w:type="spellStart"/>
      <w:r w:rsidRPr="000A2310">
        <w:rPr>
          <w:rFonts w:asciiTheme="minorHAnsi" w:eastAsiaTheme="minorHAnsi" w:hAnsiTheme="minorHAnsi" w:cstheme="minorHAnsi"/>
          <w:sz w:val="22"/>
          <w:szCs w:val="22"/>
          <w:lang w:eastAsia="en-US"/>
        </w:rPr>
        <w:t>Leedham</w:t>
      </w:r>
      <w:proofErr w:type="spellEnd"/>
      <w:r w:rsidRPr="000A2310">
        <w:rPr>
          <w:rFonts w:asciiTheme="minorHAnsi" w:eastAsiaTheme="minorHAnsi" w:hAnsiTheme="minorHAnsi" w:cstheme="minorHAnsi"/>
          <w:sz w:val="22"/>
          <w:szCs w:val="22"/>
          <w:lang w:eastAsia="en-US"/>
        </w:rPr>
        <w:t xml:space="preserve"> &amp; </w:t>
      </w:r>
      <w:proofErr w:type="spellStart"/>
      <w:r w:rsidRPr="000A2310">
        <w:rPr>
          <w:rFonts w:asciiTheme="minorHAnsi" w:eastAsiaTheme="minorHAnsi" w:hAnsiTheme="minorHAnsi" w:cstheme="minorHAnsi"/>
          <w:sz w:val="22"/>
          <w:szCs w:val="22"/>
          <w:lang w:eastAsia="en-US"/>
        </w:rPr>
        <w:t>Parsloe</w:t>
      </w:r>
      <w:proofErr w:type="spellEnd"/>
      <w:r w:rsidRPr="000A2310">
        <w:rPr>
          <w:rFonts w:asciiTheme="minorHAnsi" w:eastAsiaTheme="minorHAnsi" w:hAnsiTheme="minorHAnsi" w:cstheme="minorHAnsi"/>
          <w:sz w:val="22"/>
          <w:szCs w:val="22"/>
          <w:lang w:eastAsia="en-US"/>
        </w:rPr>
        <w:t xml:space="preserve"> (2016)</w:t>
      </w:r>
      <w:r w:rsidRPr="002B1EFD">
        <w:rPr>
          <w:rStyle w:val="eop"/>
          <w:rFonts w:asciiTheme="minorHAnsi" w:hAnsiTheme="minorHAnsi" w:cstheme="minorHAnsi"/>
          <w:sz w:val="22"/>
          <w:szCs w:val="22"/>
        </w:rPr>
        <w:t xml:space="preserve">. HEW have adopted 101 questions </w:t>
      </w:r>
      <w:r w:rsidRPr="002B1EFD">
        <w:rPr>
          <w:rFonts w:asciiTheme="minorHAnsi" w:eastAsiaTheme="minorHAnsi" w:hAnsiTheme="minorHAnsi" w:cstheme="minorHAnsi"/>
          <w:sz w:val="22"/>
          <w:szCs w:val="22"/>
          <w:lang w:eastAsia="en-US"/>
        </w:rPr>
        <w:t xml:space="preserve">which are designed to enable development and allow individuals to recognise their potential. The goals are </w:t>
      </w:r>
      <w:r w:rsidRPr="002B1EFD">
        <w:rPr>
          <w:rFonts w:asciiTheme="minorHAnsi" w:eastAsiaTheme="minorHAnsi" w:hAnsiTheme="minorHAnsi" w:cstheme="minorHAnsi"/>
          <w:color w:val="FF0000"/>
          <w:sz w:val="22"/>
          <w:szCs w:val="22"/>
          <w:lang w:eastAsia="en-US"/>
        </w:rPr>
        <w:t>S</w:t>
      </w:r>
      <w:r w:rsidRPr="002B1EFD">
        <w:rPr>
          <w:rFonts w:asciiTheme="minorHAnsi" w:eastAsiaTheme="minorHAnsi" w:hAnsiTheme="minorHAnsi" w:cstheme="minorHAnsi"/>
          <w:sz w:val="22"/>
          <w:szCs w:val="22"/>
          <w:lang w:eastAsia="en-US"/>
        </w:rPr>
        <w:t xml:space="preserve">pecific, </w:t>
      </w:r>
      <w:r w:rsidRPr="002B1EFD">
        <w:rPr>
          <w:rFonts w:asciiTheme="minorHAnsi" w:eastAsiaTheme="minorHAnsi" w:hAnsiTheme="minorHAnsi" w:cstheme="minorHAnsi"/>
          <w:color w:val="FF0000"/>
          <w:sz w:val="22"/>
          <w:szCs w:val="22"/>
          <w:lang w:eastAsia="en-US"/>
        </w:rPr>
        <w:t>M</w:t>
      </w:r>
      <w:r w:rsidRPr="002B1EFD">
        <w:rPr>
          <w:rFonts w:asciiTheme="minorHAnsi" w:eastAsiaTheme="minorHAnsi" w:hAnsiTheme="minorHAnsi" w:cstheme="minorHAnsi"/>
          <w:sz w:val="22"/>
          <w:szCs w:val="22"/>
          <w:lang w:eastAsia="en-US"/>
        </w:rPr>
        <w:t xml:space="preserve">easurable, </w:t>
      </w:r>
      <w:r w:rsidRPr="002B1EFD">
        <w:rPr>
          <w:rFonts w:asciiTheme="minorHAnsi" w:eastAsiaTheme="minorHAnsi" w:hAnsiTheme="minorHAnsi" w:cstheme="minorHAnsi"/>
          <w:color w:val="FF0000"/>
          <w:sz w:val="22"/>
          <w:szCs w:val="22"/>
          <w:lang w:eastAsia="en-US"/>
        </w:rPr>
        <w:t>A</w:t>
      </w:r>
      <w:r w:rsidRPr="002B1EFD">
        <w:rPr>
          <w:rFonts w:asciiTheme="minorHAnsi" w:eastAsiaTheme="minorHAnsi" w:hAnsiTheme="minorHAnsi" w:cstheme="minorHAnsi"/>
          <w:sz w:val="22"/>
          <w:szCs w:val="22"/>
          <w:lang w:eastAsia="en-US"/>
        </w:rPr>
        <w:t xml:space="preserve">ttainable, </w:t>
      </w:r>
      <w:r w:rsidRPr="002B1EFD">
        <w:rPr>
          <w:rFonts w:asciiTheme="minorHAnsi" w:eastAsiaTheme="minorHAnsi" w:hAnsiTheme="minorHAnsi" w:cstheme="minorHAnsi"/>
          <w:color w:val="FF0000"/>
          <w:sz w:val="22"/>
          <w:szCs w:val="22"/>
          <w:lang w:eastAsia="en-US"/>
        </w:rPr>
        <w:t>R</w:t>
      </w:r>
      <w:r w:rsidRPr="002B1EFD">
        <w:rPr>
          <w:rFonts w:asciiTheme="minorHAnsi" w:eastAsiaTheme="minorHAnsi" w:hAnsiTheme="minorHAnsi" w:cstheme="minorHAnsi"/>
          <w:sz w:val="22"/>
          <w:szCs w:val="22"/>
          <w:lang w:eastAsia="en-US"/>
        </w:rPr>
        <w:t xml:space="preserve">ealistic, </w:t>
      </w:r>
      <w:r w:rsidRPr="002B1EFD">
        <w:rPr>
          <w:rFonts w:asciiTheme="minorHAnsi" w:eastAsiaTheme="minorHAnsi" w:hAnsiTheme="minorHAnsi" w:cstheme="minorHAnsi"/>
          <w:color w:val="FF0000"/>
          <w:sz w:val="22"/>
          <w:szCs w:val="22"/>
          <w:lang w:eastAsia="en-US"/>
        </w:rPr>
        <w:t>T</w:t>
      </w:r>
      <w:r w:rsidRPr="002B1EFD">
        <w:rPr>
          <w:rFonts w:asciiTheme="minorHAnsi" w:eastAsiaTheme="minorHAnsi" w:hAnsiTheme="minorHAnsi" w:cstheme="minorHAnsi"/>
          <w:sz w:val="22"/>
          <w:szCs w:val="22"/>
          <w:lang w:eastAsia="en-US"/>
        </w:rPr>
        <w:t>ime-bound (Bianco-Mathis et al. 2002)</w:t>
      </w:r>
      <w:r w:rsidRPr="002B1EFD">
        <w:rPr>
          <w:rStyle w:val="eop"/>
          <w:rFonts w:asciiTheme="minorHAnsi" w:hAnsiTheme="minorHAnsi" w:cstheme="minorHAnsi"/>
          <w:sz w:val="22"/>
          <w:szCs w:val="22"/>
        </w:rPr>
        <w:t xml:space="preserve">. </w:t>
      </w:r>
      <w:r w:rsidRPr="002B1EFD">
        <w:rPr>
          <w:rFonts w:asciiTheme="minorHAnsi" w:hAnsiTheme="minorHAnsi" w:cstheme="minorHAnsi"/>
          <w:sz w:val="22"/>
          <w:szCs w:val="22"/>
        </w:rPr>
        <w:t xml:space="preserve">Managers are encouraged to consider and use blended learning opportunities such as coaching, mentoring, 360 Feedback, shadowing, e-learning and formal classroom-based training. The scheme is based on a no surprises approach and therefore nothing should be discussed that has not previously. Managers are encouraged to use their coaching skills. </w:t>
      </w:r>
      <w:r w:rsidRPr="002B1EFD">
        <w:rPr>
          <w:rStyle w:val="normaltextrun1"/>
          <w:rFonts w:ascii="Calibri" w:hAnsi="Calibri" w:cs="Calibri"/>
          <w:color w:val="000000"/>
          <w:sz w:val="22"/>
          <w:szCs w:val="22"/>
        </w:rPr>
        <w:t xml:space="preserve">It aims to determine personal and team objectives and encourages honest and constructive feedback in an environment where productive, two-way discussions between line managers and employees become second nature. </w:t>
      </w:r>
      <w:r w:rsidRPr="002B1EFD">
        <w:rPr>
          <w:rFonts w:asciiTheme="minorHAnsi" w:hAnsiTheme="minorHAnsi" w:cstheme="minorHAnsi"/>
          <w:sz w:val="22"/>
          <w:szCs w:val="22"/>
        </w:rPr>
        <w:t>Employee</w:t>
      </w:r>
      <w:r>
        <w:rPr>
          <w:rFonts w:asciiTheme="minorHAnsi" w:hAnsiTheme="minorHAnsi" w:cstheme="minorHAnsi"/>
          <w:sz w:val="22"/>
          <w:szCs w:val="22"/>
        </w:rPr>
        <w:t>s</w:t>
      </w:r>
      <w:r w:rsidRPr="002B1EFD">
        <w:rPr>
          <w:rFonts w:asciiTheme="minorHAnsi" w:hAnsiTheme="minorHAnsi" w:cstheme="minorHAnsi"/>
          <w:sz w:val="22"/>
          <w:szCs w:val="22"/>
        </w:rPr>
        <w:t xml:space="preserve"> (Appraisee) are expected </w:t>
      </w:r>
      <w:r w:rsidRPr="002B1EFD">
        <w:rPr>
          <w:rStyle w:val="normaltextrun1"/>
          <w:rFonts w:asciiTheme="minorHAnsi" w:hAnsiTheme="minorHAnsi" w:cstheme="minorHAnsi"/>
          <w:i/>
          <w:iCs/>
          <w:sz w:val="22"/>
          <w:szCs w:val="22"/>
        </w:rPr>
        <w:t>to consider all learning and development interventions, including electronic learning, books, webinars, TED talks, coaching and mentoring as appropriate.</w:t>
      </w:r>
      <w:r w:rsidRPr="002B1EFD">
        <w:rPr>
          <w:rStyle w:val="eop"/>
          <w:rFonts w:asciiTheme="minorHAnsi" w:hAnsiTheme="minorHAnsi" w:cstheme="minorHAnsi"/>
          <w:sz w:val="22"/>
          <w:szCs w:val="22"/>
        </w:rPr>
        <w:t> Managers (Appraiser) are expected to p</w:t>
      </w:r>
      <w:r w:rsidRPr="002B1EFD">
        <w:rPr>
          <w:rStyle w:val="normaltextrun1"/>
          <w:rFonts w:asciiTheme="minorHAnsi" w:hAnsiTheme="minorHAnsi" w:cstheme="minorHAnsi"/>
          <w:sz w:val="22"/>
          <w:szCs w:val="22"/>
        </w:rPr>
        <w:t xml:space="preserve">roviding regular feedback on achievement and progress required to ensure that continuous development occurs and ensuring that all employees have the opportunity to discuss their career aspirations and development requirements. </w:t>
      </w:r>
      <w:r w:rsidRPr="002B1EFD">
        <w:rPr>
          <w:rStyle w:val="normaltextrun1"/>
          <w:rFonts w:ascii="Calibri" w:hAnsi="Calibri" w:cs="Calibri"/>
          <w:color w:val="000000"/>
          <w:sz w:val="22"/>
          <w:szCs w:val="22"/>
        </w:rPr>
        <w:t>HEIW vision and aim is</w:t>
      </w:r>
      <w:r>
        <w:rPr>
          <w:rStyle w:val="normaltextrun1"/>
          <w:rFonts w:ascii="Calibri" w:hAnsi="Calibri" w:cs="Calibri"/>
          <w:color w:val="000000"/>
          <w:sz w:val="22"/>
          <w:szCs w:val="22"/>
        </w:rPr>
        <w:t xml:space="preserve"> to</w:t>
      </w:r>
      <w:r w:rsidRPr="002B1EFD">
        <w:rPr>
          <w:rStyle w:val="normaltextrun1"/>
          <w:rFonts w:ascii="Calibri" w:hAnsi="Calibri" w:cs="Calibri"/>
          <w:color w:val="000000"/>
          <w:sz w:val="22"/>
          <w:szCs w:val="22"/>
        </w:rPr>
        <w:t xml:space="preserve"> continue developing our leaders and managers so that they undertake those roles with consistency and competence allowing employees to have a clear line of sight to our annual plan. </w:t>
      </w:r>
      <w:r w:rsidRPr="002B1EFD">
        <w:rPr>
          <w:rStyle w:val="eop"/>
          <w:rFonts w:ascii="Calibri" w:hAnsi="Calibri" w:cs="Calibri"/>
          <w:color w:val="000000"/>
          <w:sz w:val="22"/>
          <w:szCs w:val="22"/>
        </w:rPr>
        <w:t> </w:t>
      </w:r>
    </w:p>
    <w:p w14:paraId="73FA0BD1" w14:textId="77777777" w:rsidR="00692675" w:rsidRPr="002B1EFD" w:rsidRDefault="00692675" w:rsidP="00692675">
      <w:pPr>
        <w:pStyle w:val="paragraph"/>
        <w:spacing w:after="100" w:afterAutospacing="1"/>
        <w:contextualSpacing/>
        <w:textAlignment w:val="baseline"/>
        <w:rPr>
          <w:rStyle w:val="eop"/>
          <w:rFonts w:ascii="Calibri" w:hAnsi="Calibri" w:cs="Calibri"/>
          <w:sz w:val="22"/>
          <w:szCs w:val="22"/>
        </w:rPr>
      </w:pPr>
    </w:p>
    <w:p w14:paraId="5AA441D7" w14:textId="77777777" w:rsidR="00692675" w:rsidRPr="00A86AA9" w:rsidRDefault="00692675" w:rsidP="00692675">
      <w:pPr>
        <w:pStyle w:val="paragraph"/>
        <w:spacing w:after="100" w:afterAutospacing="1"/>
        <w:contextualSpacing/>
        <w:jc w:val="both"/>
        <w:textAlignment w:val="baseline"/>
        <w:rPr>
          <w:rFonts w:asciiTheme="minorHAnsi" w:hAnsiTheme="minorHAnsi" w:cstheme="minorHAnsi"/>
          <w:sz w:val="22"/>
          <w:szCs w:val="22"/>
        </w:rPr>
      </w:pPr>
      <w:r w:rsidRPr="00AB44F7">
        <w:rPr>
          <w:rStyle w:val="eop"/>
          <w:rFonts w:asciiTheme="minorHAnsi" w:hAnsiTheme="minorHAnsi" w:cstheme="minorHAnsi"/>
          <w:sz w:val="22"/>
          <w:szCs w:val="22"/>
        </w:rPr>
        <w:t>HIEIW recognise the importance of 1:1s and promote the importance and effectiveness</w:t>
      </w:r>
      <w:r w:rsidRPr="00AB44F7">
        <w:rPr>
          <w:rStyle w:val="normaltextrun1"/>
          <w:rFonts w:asciiTheme="minorHAnsi" w:hAnsiTheme="minorHAnsi" w:cstheme="minorHAnsi"/>
          <w:sz w:val="22"/>
          <w:szCs w:val="22"/>
        </w:rPr>
        <w:t xml:space="preserve"> of mangers (White,2016; </w:t>
      </w:r>
      <w:proofErr w:type="spellStart"/>
      <w:r w:rsidRPr="00AB44F7">
        <w:rPr>
          <w:rFonts w:asciiTheme="minorHAnsi" w:hAnsiTheme="minorHAnsi" w:cstheme="minorHAnsi"/>
          <w:color w:val="000000" w:themeColor="text1"/>
          <w:sz w:val="22"/>
          <w:szCs w:val="22"/>
        </w:rPr>
        <w:t>Micheli</w:t>
      </w:r>
      <w:proofErr w:type="spellEnd"/>
      <w:r w:rsidRPr="00AB44F7">
        <w:rPr>
          <w:rFonts w:asciiTheme="minorHAnsi" w:hAnsiTheme="minorHAnsi" w:cstheme="minorHAnsi"/>
          <w:color w:val="000000" w:themeColor="text1"/>
          <w:sz w:val="22"/>
          <w:szCs w:val="22"/>
        </w:rPr>
        <w:t xml:space="preserve">, 2013; Fact suit, 2020; </w:t>
      </w:r>
      <w:r w:rsidRPr="00AB44F7">
        <w:rPr>
          <w:rFonts w:asciiTheme="minorHAnsi" w:hAnsiTheme="minorHAnsi" w:cstheme="minorHAnsi"/>
          <w:color w:val="000000" w:themeColor="text1"/>
          <w:sz w:val="22"/>
          <w:szCs w:val="22"/>
          <w:shd w:val="clear" w:color="auto" w:fill="FFFFFF"/>
        </w:rPr>
        <w:t>Bailie,</w:t>
      </w:r>
      <w:proofErr w:type="gramStart"/>
      <w:r w:rsidRPr="00AB44F7">
        <w:rPr>
          <w:rFonts w:asciiTheme="minorHAnsi" w:hAnsiTheme="minorHAnsi" w:cstheme="minorHAnsi"/>
          <w:color w:val="000000" w:themeColor="text1"/>
          <w:sz w:val="22"/>
          <w:szCs w:val="22"/>
          <w:shd w:val="clear" w:color="auto" w:fill="FFFFFF"/>
        </w:rPr>
        <w:t>2021;</w:t>
      </w:r>
      <w:r w:rsidRPr="00AB44F7">
        <w:rPr>
          <w:rFonts w:asciiTheme="minorHAnsi" w:hAnsiTheme="minorHAnsi" w:cstheme="minorHAnsi"/>
          <w:color w:val="000000" w:themeColor="text1"/>
          <w:sz w:val="22"/>
          <w:szCs w:val="22"/>
        </w:rPr>
        <w:t>Downey</w:t>
      </w:r>
      <w:proofErr w:type="gramEnd"/>
      <w:r w:rsidRPr="00AB44F7">
        <w:rPr>
          <w:rFonts w:asciiTheme="minorHAnsi" w:hAnsiTheme="minorHAnsi" w:cstheme="minorHAnsi"/>
          <w:color w:val="000000" w:themeColor="text1"/>
          <w:sz w:val="22"/>
          <w:szCs w:val="22"/>
        </w:rPr>
        <w:t>, 1999)</w:t>
      </w:r>
      <w:r>
        <w:rPr>
          <w:rStyle w:val="normaltextrun1"/>
          <w:rFonts w:asciiTheme="minorHAnsi" w:hAnsiTheme="minorHAnsi" w:cstheme="minorHAnsi"/>
          <w:sz w:val="22"/>
          <w:szCs w:val="22"/>
        </w:rPr>
        <w:t xml:space="preserve"> </w:t>
      </w:r>
      <w:r w:rsidRPr="0096057B">
        <w:rPr>
          <w:rStyle w:val="normaltextrun1"/>
          <w:rFonts w:asciiTheme="minorHAnsi" w:hAnsiTheme="minorHAnsi" w:cstheme="minorHAnsi"/>
          <w:sz w:val="22"/>
          <w:szCs w:val="22"/>
        </w:rPr>
        <w:t xml:space="preserve">holding regular one to one’s with their direct reports. </w:t>
      </w:r>
      <w:r w:rsidRPr="007E6F73">
        <w:rPr>
          <w:rStyle w:val="normaltextrun1"/>
          <w:rFonts w:asciiTheme="minorHAnsi" w:hAnsiTheme="minorHAnsi" w:cstheme="minorHAnsi"/>
          <w:sz w:val="22"/>
          <w:szCs w:val="22"/>
        </w:rPr>
        <w:t xml:space="preserve">They are </w:t>
      </w:r>
      <w:r w:rsidRPr="007E6F73">
        <w:rPr>
          <w:rStyle w:val="normaltextrun1"/>
          <w:rFonts w:ascii="Calibri" w:hAnsi="Calibri" w:cs="Calibri"/>
          <w:sz w:val="22"/>
          <w:szCs w:val="22"/>
        </w:rPr>
        <w:t>an opportunity to discuss on-going development or concerns.</w:t>
      </w:r>
      <w:r>
        <w:rPr>
          <w:rStyle w:val="normaltextrun1"/>
          <w:rFonts w:asciiTheme="minorHAnsi" w:hAnsiTheme="minorHAnsi" w:cstheme="minorHAnsi"/>
          <w:sz w:val="22"/>
          <w:szCs w:val="22"/>
        </w:rPr>
        <w:t xml:space="preserve"> The </w:t>
      </w:r>
      <w:r w:rsidRPr="0096057B">
        <w:rPr>
          <w:rStyle w:val="normaltextrun1"/>
          <w:rFonts w:asciiTheme="minorHAnsi" w:hAnsiTheme="minorHAnsi" w:cstheme="minorHAnsi"/>
          <w:sz w:val="22"/>
          <w:szCs w:val="22"/>
        </w:rPr>
        <w:t>1:1</w:t>
      </w:r>
      <w:r>
        <w:rPr>
          <w:rStyle w:val="normaltextrun1"/>
          <w:rFonts w:asciiTheme="minorHAnsi" w:hAnsiTheme="minorHAnsi" w:cstheme="minorHAnsi"/>
          <w:sz w:val="22"/>
          <w:szCs w:val="22"/>
        </w:rPr>
        <w:t xml:space="preserve"> approach</w:t>
      </w:r>
      <w:r w:rsidRPr="0096057B">
        <w:rPr>
          <w:rStyle w:val="normaltextrun1"/>
          <w:rFonts w:asciiTheme="minorHAnsi" w:hAnsiTheme="minorHAnsi" w:cstheme="minorHAnsi"/>
          <w:sz w:val="22"/>
          <w:szCs w:val="22"/>
        </w:rPr>
        <w:t xml:space="preserve"> meetings</w:t>
      </w:r>
      <w:r w:rsidRPr="0096057B">
        <w:rPr>
          <w:rFonts w:asciiTheme="minorHAnsi" w:hAnsiTheme="minorHAnsi" w:cstheme="minorHAnsi"/>
          <w:sz w:val="22"/>
          <w:szCs w:val="22"/>
        </w:rPr>
        <w:t xml:space="preserve"> </w:t>
      </w:r>
      <w:r w:rsidRPr="00D26AD7">
        <w:rPr>
          <w:rFonts w:asciiTheme="minorHAnsi" w:hAnsiTheme="minorHAnsi" w:cstheme="minorHAnsi"/>
          <w:b/>
          <w:bCs/>
          <w:i/>
          <w:iCs/>
          <w:sz w:val="22"/>
          <w:szCs w:val="22"/>
        </w:rPr>
        <w:t>focus on coaching employee’s performance</w:t>
      </w:r>
      <w:r w:rsidRPr="0096057B">
        <w:rPr>
          <w:rFonts w:asciiTheme="minorHAnsi" w:hAnsiTheme="minorHAnsi" w:cstheme="minorHAnsi"/>
          <w:sz w:val="22"/>
          <w:szCs w:val="22"/>
        </w:rPr>
        <w:t xml:space="preserve">; </w:t>
      </w:r>
      <w:r w:rsidRPr="0096057B">
        <w:rPr>
          <w:rStyle w:val="normaltextrun1"/>
          <w:rFonts w:asciiTheme="minorHAnsi" w:hAnsiTheme="minorHAnsi" w:cstheme="minorHAnsi"/>
          <w:i/>
          <w:iCs/>
          <w:sz w:val="22"/>
          <w:szCs w:val="22"/>
        </w:rPr>
        <w:t xml:space="preserve">as that person develops their capabilities, they can realise the rewards in terms of recognition and potential career opportunities and in return do great things for your team and the organisation) </w:t>
      </w:r>
      <w:r w:rsidRPr="0096057B">
        <w:rPr>
          <w:rStyle w:val="normaltextrun1"/>
          <w:rFonts w:asciiTheme="minorHAnsi" w:hAnsiTheme="minorHAnsi" w:cstheme="minorHAnsi"/>
          <w:sz w:val="22"/>
          <w:szCs w:val="22"/>
        </w:rPr>
        <w:t>;</w:t>
      </w:r>
      <w:r w:rsidRPr="0096057B">
        <w:rPr>
          <w:rStyle w:val="scxw116635266"/>
          <w:rFonts w:asciiTheme="minorHAnsi" w:hAnsiTheme="minorHAnsi" w:cstheme="minorHAnsi"/>
          <w:sz w:val="22"/>
          <w:szCs w:val="22"/>
        </w:rPr>
        <w:t> </w:t>
      </w:r>
      <w:r w:rsidRPr="00D26AD7">
        <w:rPr>
          <w:rFonts w:asciiTheme="minorHAnsi" w:hAnsiTheme="minorHAnsi" w:cstheme="minorHAnsi"/>
          <w:b/>
          <w:bCs/>
          <w:i/>
          <w:iCs/>
          <w:sz w:val="22"/>
          <w:szCs w:val="22"/>
        </w:rPr>
        <w:t>Be a good listener</w:t>
      </w:r>
      <w:r w:rsidRPr="0096057B">
        <w:rPr>
          <w:rFonts w:asciiTheme="minorHAnsi" w:hAnsiTheme="minorHAnsi" w:cstheme="minorHAnsi"/>
          <w:sz w:val="22"/>
          <w:szCs w:val="22"/>
        </w:rPr>
        <w:t xml:space="preserve">, </w:t>
      </w:r>
      <w:r w:rsidRPr="0096057B">
        <w:rPr>
          <w:rStyle w:val="normaltextrun1"/>
          <w:rFonts w:asciiTheme="minorHAnsi" w:hAnsiTheme="minorHAnsi" w:cstheme="minorHAnsi"/>
          <w:sz w:val="22"/>
          <w:szCs w:val="22"/>
        </w:rPr>
        <w:t>Managers are encouraged to use active listening to check for understanding, watch for body language and tone of voice, especially with quieter team members. They are also encouraged</w:t>
      </w:r>
      <w:r>
        <w:rPr>
          <w:rStyle w:val="normaltextrun1"/>
          <w:rFonts w:asciiTheme="minorHAnsi" w:hAnsiTheme="minorHAnsi" w:cstheme="minorHAnsi"/>
          <w:sz w:val="22"/>
          <w:szCs w:val="22"/>
        </w:rPr>
        <w:t xml:space="preserve"> to seek to understand what is not being said and</w:t>
      </w:r>
      <w:r w:rsidRPr="0096057B">
        <w:rPr>
          <w:rStyle w:val="normaltextrun1"/>
          <w:rFonts w:asciiTheme="minorHAnsi" w:hAnsiTheme="minorHAnsi" w:cstheme="minorHAnsi"/>
          <w:sz w:val="22"/>
          <w:szCs w:val="22"/>
        </w:rPr>
        <w:t xml:space="preserve"> not to be afraid of silence after a difficult question to allow time to pause and allow an employee time to reflect and think it through; </w:t>
      </w:r>
      <w:r w:rsidRPr="0096057B">
        <w:rPr>
          <w:rStyle w:val="eop"/>
          <w:rFonts w:asciiTheme="minorHAnsi" w:hAnsiTheme="minorHAnsi" w:cstheme="minorHAnsi"/>
          <w:sz w:val="22"/>
          <w:szCs w:val="22"/>
        </w:rPr>
        <w:t> </w:t>
      </w:r>
      <w:r w:rsidRPr="00D26AD7">
        <w:rPr>
          <w:rFonts w:asciiTheme="minorHAnsi" w:hAnsiTheme="minorHAnsi" w:cstheme="minorHAnsi"/>
          <w:b/>
          <w:bCs/>
          <w:i/>
          <w:iCs/>
          <w:sz w:val="22"/>
          <w:szCs w:val="22"/>
        </w:rPr>
        <w:t xml:space="preserve">Ask open questions, </w:t>
      </w:r>
      <w:r w:rsidRPr="007E6FA1">
        <w:rPr>
          <w:rFonts w:asciiTheme="minorHAnsi" w:hAnsiTheme="minorHAnsi" w:cstheme="minorHAnsi"/>
          <w:b/>
          <w:bCs/>
          <w:i/>
          <w:iCs/>
          <w:sz w:val="22"/>
          <w:szCs w:val="22"/>
        </w:rPr>
        <w:t>Ask not tell</w:t>
      </w:r>
      <w:r w:rsidRPr="007E6FA1">
        <w:rPr>
          <w:rFonts w:asciiTheme="minorHAnsi" w:hAnsiTheme="minorHAnsi" w:cstheme="minorHAnsi"/>
          <w:sz w:val="22"/>
          <w:szCs w:val="22"/>
        </w:rPr>
        <w:t xml:space="preserve">!, </w:t>
      </w:r>
      <w:r w:rsidRPr="007E6FA1">
        <w:rPr>
          <w:rStyle w:val="normaltextrun1"/>
          <w:rFonts w:asciiTheme="minorHAnsi" w:hAnsiTheme="minorHAnsi" w:cstheme="minorHAnsi"/>
          <w:sz w:val="22"/>
          <w:szCs w:val="22"/>
        </w:rPr>
        <w:t> Managers are encouraged to show empathy respect and show they care about the employee and their needs. They are encouraged to use questions as simple as asking what the person enjoyed and dislikes about their current role or asking what they as a line manager could do to help them. It is useful to have a set of favourite questions that you can use for one to one’s as needed which will help start the conversation e.g. That’s interesting – tell me more</w:t>
      </w:r>
      <w:proofErr w:type="gramStart"/>
      <w:r w:rsidRPr="007E6FA1">
        <w:rPr>
          <w:rStyle w:val="normaltextrun1"/>
          <w:rFonts w:asciiTheme="minorHAnsi" w:hAnsiTheme="minorHAnsi" w:cstheme="minorHAnsi"/>
          <w:sz w:val="22"/>
          <w:szCs w:val="22"/>
        </w:rPr>
        <w:t>… ;</w:t>
      </w:r>
      <w:proofErr w:type="gramEnd"/>
      <w:r w:rsidRPr="007E6FA1">
        <w:rPr>
          <w:rStyle w:val="eop"/>
          <w:rFonts w:asciiTheme="minorHAnsi" w:hAnsiTheme="minorHAnsi" w:cstheme="minorHAnsi"/>
          <w:sz w:val="22"/>
          <w:szCs w:val="22"/>
        </w:rPr>
        <w:t xml:space="preserve"> </w:t>
      </w:r>
      <w:r w:rsidRPr="007E6FA1">
        <w:rPr>
          <w:rStyle w:val="normaltextrun1"/>
          <w:rFonts w:asciiTheme="minorHAnsi" w:hAnsiTheme="minorHAnsi" w:cstheme="minorHAnsi"/>
          <w:sz w:val="22"/>
          <w:szCs w:val="22"/>
        </w:rPr>
        <w:t>How are you feeling about that approach? </w:t>
      </w:r>
      <w:r w:rsidRPr="007E6FA1">
        <w:rPr>
          <w:rStyle w:val="eop"/>
          <w:rFonts w:asciiTheme="minorHAnsi" w:hAnsiTheme="minorHAnsi" w:cstheme="minorHAnsi"/>
          <w:sz w:val="22"/>
          <w:szCs w:val="22"/>
        </w:rPr>
        <w:t xml:space="preserve">; </w:t>
      </w:r>
      <w:r w:rsidRPr="007E6FA1">
        <w:rPr>
          <w:rStyle w:val="normaltextrun1"/>
          <w:rFonts w:asciiTheme="minorHAnsi" w:hAnsiTheme="minorHAnsi" w:cstheme="minorHAnsi"/>
          <w:sz w:val="22"/>
          <w:szCs w:val="22"/>
        </w:rPr>
        <w:t>Why did you feel that way?</w:t>
      </w:r>
      <w:r w:rsidRPr="007E6FA1">
        <w:rPr>
          <w:rStyle w:val="eop"/>
          <w:rFonts w:asciiTheme="minorHAnsi" w:hAnsiTheme="minorHAnsi" w:cstheme="minorHAnsi"/>
          <w:sz w:val="22"/>
          <w:szCs w:val="22"/>
        </w:rPr>
        <w:t xml:space="preserve"> Etc </w:t>
      </w:r>
      <w:proofErr w:type="spellStart"/>
      <w:r w:rsidRPr="007E6FA1">
        <w:rPr>
          <w:rFonts w:asciiTheme="minorHAnsi" w:hAnsiTheme="minorHAnsi" w:cstheme="minorHAnsi"/>
          <w:color w:val="000000" w:themeColor="text1"/>
          <w:sz w:val="22"/>
          <w:szCs w:val="22"/>
          <w:lang w:val="en-US"/>
        </w:rPr>
        <w:t>Vaddadi</w:t>
      </w:r>
      <w:proofErr w:type="spellEnd"/>
      <w:r w:rsidRPr="007E6FA1">
        <w:rPr>
          <w:rFonts w:asciiTheme="minorHAnsi" w:hAnsiTheme="minorHAnsi" w:cstheme="minorHAnsi"/>
          <w:color w:val="000000" w:themeColor="text1"/>
          <w:sz w:val="22"/>
          <w:szCs w:val="22"/>
          <w:lang w:val="en-US"/>
        </w:rPr>
        <w:t>, (2020) and Covey (1989).</w:t>
      </w:r>
    </w:p>
    <w:p w14:paraId="6A7ECB1E" w14:textId="77777777" w:rsidR="00692675" w:rsidRPr="00035362" w:rsidRDefault="00692675" w:rsidP="00692675">
      <w:pPr>
        <w:pStyle w:val="Default"/>
        <w:spacing w:after="100" w:afterAutospacing="1"/>
        <w:contextualSpacing/>
        <w:jc w:val="both"/>
        <w:rPr>
          <w:rStyle w:val="normaltextrun1"/>
          <w:sz w:val="22"/>
          <w:szCs w:val="22"/>
        </w:rPr>
      </w:pPr>
      <w:r w:rsidRPr="00035362">
        <w:rPr>
          <w:rStyle w:val="normaltextrun1"/>
          <w:sz w:val="22"/>
          <w:szCs w:val="22"/>
        </w:rPr>
        <w:t>These skills allow managers to: Provide and receive feedback ; </w:t>
      </w:r>
      <w:r w:rsidRPr="00035362">
        <w:rPr>
          <w:rStyle w:val="eop"/>
          <w:sz w:val="22"/>
          <w:szCs w:val="22"/>
        </w:rPr>
        <w:t> </w:t>
      </w:r>
      <w:r w:rsidRPr="00035362">
        <w:rPr>
          <w:rStyle w:val="normaltextrun1"/>
          <w:sz w:val="22"/>
          <w:szCs w:val="22"/>
        </w:rPr>
        <w:t>Promote health and well-being ; </w:t>
      </w:r>
      <w:r w:rsidRPr="00035362">
        <w:rPr>
          <w:rStyle w:val="eop"/>
          <w:sz w:val="22"/>
          <w:szCs w:val="22"/>
        </w:rPr>
        <w:t> </w:t>
      </w:r>
      <w:r w:rsidRPr="00035362">
        <w:rPr>
          <w:rStyle w:val="normaltextrun1"/>
          <w:sz w:val="22"/>
          <w:szCs w:val="22"/>
        </w:rPr>
        <w:t>Increase engagement and motivation ; </w:t>
      </w:r>
      <w:r w:rsidRPr="00035362">
        <w:rPr>
          <w:rStyle w:val="eop"/>
          <w:sz w:val="22"/>
          <w:szCs w:val="22"/>
        </w:rPr>
        <w:t> </w:t>
      </w:r>
      <w:r>
        <w:rPr>
          <w:rStyle w:val="normaltextrun1"/>
          <w:sz w:val="22"/>
          <w:szCs w:val="22"/>
        </w:rPr>
        <w:t>P</w:t>
      </w:r>
      <w:r w:rsidRPr="00035362">
        <w:rPr>
          <w:rStyle w:val="normaltextrun1"/>
          <w:sz w:val="22"/>
          <w:szCs w:val="22"/>
        </w:rPr>
        <w:t>revent some undesired surprises ;</w:t>
      </w:r>
      <w:r w:rsidRPr="00035362">
        <w:rPr>
          <w:rStyle w:val="eop"/>
          <w:sz w:val="22"/>
          <w:szCs w:val="22"/>
        </w:rPr>
        <w:t> </w:t>
      </w:r>
      <w:r w:rsidRPr="00035362">
        <w:rPr>
          <w:rStyle w:val="normaltextrun1"/>
          <w:sz w:val="22"/>
          <w:szCs w:val="22"/>
        </w:rPr>
        <w:t>Establish clarity around performance and role expectations ; </w:t>
      </w:r>
      <w:r w:rsidRPr="00035362">
        <w:rPr>
          <w:rStyle w:val="eop"/>
          <w:sz w:val="22"/>
          <w:szCs w:val="22"/>
        </w:rPr>
        <w:t> P</w:t>
      </w:r>
      <w:r w:rsidRPr="00035362">
        <w:rPr>
          <w:rStyle w:val="normaltextrun1"/>
          <w:sz w:val="22"/>
          <w:szCs w:val="22"/>
        </w:rPr>
        <w:t>rovide an opportunity to identify any support or development required ; and </w:t>
      </w:r>
      <w:r w:rsidRPr="00035362">
        <w:rPr>
          <w:rStyle w:val="eop"/>
          <w:sz w:val="22"/>
          <w:szCs w:val="22"/>
        </w:rPr>
        <w:t> </w:t>
      </w:r>
      <w:r w:rsidRPr="00035362">
        <w:rPr>
          <w:rStyle w:val="normaltextrun1"/>
          <w:sz w:val="22"/>
          <w:szCs w:val="22"/>
        </w:rPr>
        <w:t>Confirm objectives are understood and in alignment with organisational priorities. </w:t>
      </w:r>
      <w:r w:rsidRPr="00035362">
        <w:rPr>
          <w:rStyle w:val="eop"/>
          <w:sz w:val="22"/>
          <w:szCs w:val="22"/>
        </w:rPr>
        <w:t xml:space="preserve"> However, managers are advised and encouraged to avoid using these meeting purely </w:t>
      </w:r>
      <w:r w:rsidRPr="00035362">
        <w:rPr>
          <w:rStyle w:val="normaltextrun1"/>
          <w:sz w:val="22"/>
          <w:szCs w:val="22"/>
        </w:rPr>
        <w:t>progress updates and use the time to focus on the employee versus their work (West, 2020).</w:t>
      </w:r>
    </w:p>
    <w:p w14:paraId="1D431AF6" w14:textId="77777777" w:rsidR="00692675" w:rsidRDefault="00692675" w:rsidP="00692675">
      <w:pPr>
        <w:pStyle w:val="paragraph"/>
        <w:textAlignment w:val="baseline"/>
        <w:rPr>
          <w:rStyle w:val="eop"/>
          <w:rFonts w:ascii="Calibri" w:hAnsi="Calibri" w:cs="Calibri"/>
          <w:sz w:val="20"/>
          <w:szCs w:val="20"/>
        </w:rPr>
      </w:pPr>
    </w:p>
    <w:p w14:paraId="326E19C6" w14:textId="77777777" w:rsidR="00692675" w:rsidRDefault="00692675" w:rsidP="00692675">
      <w:pPr>
        <w:pStyle w:val="paragraph"/>
        <w:textAlignment w:val="baseline"/>
        <w:rPr>
          <w:rFonts w:asciiTheme="minorHAnsi" w:hAnsiTheme="minorHAnsi" w:cstheme="minorHAnsi"/>
          <w:sz w:val="22"/>
          <w:szCs w:val="22"/>
        </w:rPr>
      </w:pPr>
    </w:p>
    <w:p w14:paraId="71CDC051" w14:textId="77777777" w:rsidR="00692675" w:rsidRPr="00692675" w:rsidRDefault="00692675" w:rsidP="00692675">
      <w:pPr>
        <w:spacing w:after="0" w:line="240" w:lineRule="auto"/>
        <w:jc w:val="center"/>
        <w:rPr>
          <w:rFonts w:ascii="Arial" w:eastAsiaTheme="minorHAnsi" w:hAnsi="Arial" w:cs="Arial"/>
          <w:b/>
          <w:bCs/>
          <w:u w:val="single"/>
          <w:lang w:eastAsia="en-US"/>
        </w:rPr>
      </w:pPr>
      <w:r w:rsidRPr="00692675">
        <w:rPr>
          <w:rFonts w:ascii="Arial" w:eastAsiaTheme="minorHAnsi" w:hAnsi="Arial" w:cs="Arial"/>
          <w:b/>
          <w:bCs/>
          <w:u w:val="single"/>
          <w:lang w:eastAsia="en-US"/>
        </w:rPr>
        <w:t>CIPD Professional Map</w:t>
      </w:r>
    </w:p>
    <w:p w14:paraId="7D57E101" w14:textId="77777777" w:rsidR="00692675" w:rsidRPr="00692675" w:rsidRDefault="00692675" w:rsidP="00692675">
      <w:pPr>
        <w:spacing w:after="0" w:line="240" w:lineRule="auto"/>
        <w:rPr>
          <w:rFonts w:ascii="Calibri" w:eastAsiaTheme="minorHAnsi" w:hAnsi="Calibri" w:cs="Calibri"/>
          <w:b/>
          <w:bCs/>
          <w:lang w:eastAsia="en-US"/>
        </w:rPr>
      </w:pPr>
    </w:p>
    <w:p w14:paraId="2F5FCDB0" w14:textId="77777777" w:rsidR="00692675" w:rsidRPr="00692675" w:rsidRDefault="00692675" w:rsidP="00692675">
      <w:pPr>
        <w:spacing w:after="0" w:line="240" w:lineRule="auto"/>
        <w:jc w:val="both"/>
        <w:rPr>
          <w:rFonts w:ascii="Arial" w:hAnsi="Arial" w:cs="Arial"/>
          <w:b/>
          <w:bCs/>
          <w:color w:val="000000" w:themeColor="text1"/>
          <w:kern w:val="24"/>
          <w:u w:val="single"/>
        </w:rPr>
      </w:pPr>
      <w:r w:rsidRPr="00692675">
        <w:rPr>
          <w:rFonts w:ascii="Arial" w:hAnsi="Arial" w:cs="Arial"/>
          <w:b/>
          <w:bCs/>
          <w:color w:val="000000" w:themeColor="text1"/>
          <w:kern w:val="24"/>
          <w:u w:val="single"/>
        </w:rPr>
        <w:t>Purpose</w:t>
      </w:r>
    </w:p>
    <w:p w14:paraId="0962A930" w14:textId="77777777" w:rsidR="00692675" w:rsidRPr="00692675" w:rsidRDefault="00692675" w:rsidP="00692675">
      <w:pPr>
        <w:spacing w:after="0" w:line="240" w:lineRule="auto"/>
        <w:jc w:val="both"/>
        <w:rPr>
          <w:rFonts w:cstheme="minorHAnsi"/>
          <w:kern w:val="24"/>
        </w:rPr>
      </w:pPr>
    </w:p>
    <w:p w14:paraId="29015E85" w14:textId="2DC6A894" w:rsidR="00692675" w:rsidRDefault="00692675" w:rsidP="00692675">
      <w:pPr>
        <w:spacing w:after="100" w:afterAutospacing="1" w:line="240" w:lineRule="auto"/>
        <w:contextualSpacing/>
        <w:jc w:val="both"/>
        <w:rPr>
          <w:rFonts w:eastAsia="Arial" w:cstheme="minorHAnsi"/>
          <w:lang w:eastAsia="en-US"/>
        </w:rPr>
      </w:pPr>
      <w:r w:rsidRPr="00692675">
        <w:rPr>
          <w:rFonts w:cstheme="minorHAnsi"/>
          <w:kern w:val="24"/>
          <w:lang w:eastAsia="en-US"/>
        </w:rPr>
        <w:t xml:space="preserve">The CIPD Professional Map aims to add sustained value to an organisation (CIPD 2009, 2012). On Monday 02/02/21 I met with my line manager to discuss my understanding of Learning and Development and activities associated with it such as training and coaching and mentoring along with my own Leaning and development needs. </w:t>
      </w:r>
      <w:r w:rsidRPr="00692675">
        <w:rPr>
          <w:rFonts w:eastAsia="Arial" w:cstheme="minorHAnsi"/>
          <w:lang w:eastAsia="en-US"/>
        </w:rPr>
        <w:t xml:space="preserve">We used the CIPD Profession Map as a basis for our discussion (CIPD, 2020). </w:t>
      </w:r>
    </w:p>
    <w:p w14:paraId="393DF7DA" w14:textId="77777777" w:rsidR="00692675" w:rsidRPr="00692675" w:rsidRDefault="00692675" w:rsidP="00692675">
      <w:pPr>
        <w:spacing w:after="100" w:afterAutospacing="1" w:line="240" w:lineRule="auto"/>
        <w:contextualSpacing/>
        <w:jc w:val="both"/>
        <w:rPr>
          <w:rFonts w:cstheme="minorHAnsi"/>
          <w:kern w:val="24"/>
          <w:lang w:eastAsia="en-US"/>
        </w:rPr>
      </w:pPr>
    </w:p>
    <w:p w14:paraId="3493E41E" w14:textId="3EFF624F" w:rsidR="00692675" w:rsidRDefault="00692675" w:rsidP="00692675">
      <w:pPr>
        <w:shd w:val="clear" w:color="auto" w:fill="FFFFFF"/>
        <w:spacing w:before="100" w:beforeAutospacing="1" w:after="100" w:afterAutospacing="1" w:line="240" w:lineRule="auto"/>
        <w:contextualSpacing/>
        <w:jc w:val="both"/>
        <w:rPr>
          <w:rFonts w:eastAsia="Times New Roman" w:cstheme="minorHAnsi"/>
        </w:rPr>
      </w:pPr>
      <w:r w:rsidRPr="00692675">
        <w:rPr>
          <w:rFonts w:cstheme="minorHAnsi"/>
          <w:kern w:val="24"/>
        </w:rPr>
        <w:t xml:space="preserve">We discussed my development needs in relation to learning and development within my current role. I comprehend core knowledge and key components of a range of HR practices is essential across the employee lifecycle and development whilst appreciating how these practices interrelate and their impact on employees, </w:t>
      </w:r>
      <w:proofErr w:type="gramStart"/>
      <w:r w:rsidRPr="00692675">
        <w:rPr>
          <w:rFonts w:cstheme="minorHAnsi"/>
          <w:kern w:val="24"/>
        </w:rPr>
        <w:t>performance</w:t>
      </w:r>
      <w:proofErr w:type="gramEnd"/>
      <w:r w:rsidRPr="00692675">
        <w:rPr>
          <w:rFonts w:cstheme="minorHAnsi"/>
          <w:kern w:val="24"/>
        </w:rPr>
        <w:t xml:space="preserve"> and the organisational brand. I also understand that adopting best practice, workforce planning,</w:t>
      </w:r>
      <w:r w:rsidRPr="00692675">
        <w:rPr>
          <w:rFonts w:eastAsia="Times New Roman" w:cstheme="minorHAnsi"/>
        </w:rPr>
        <w:t xml:space="preserve"> policy that is relevant</w:t>
      </w:r>
      <w:r w:rsidRPr="00692675">
        <w:rPr>
          <w:rFonts w:cstheme="minorHAnsi"/>
          <w:kern w:val="24"/>
        </w:rPr>
        <w:t xml:space="preserve">, </w:t>
      </w:r>
      <w:r w:rsidRPr="00692675">
        <w:rPr>
          <w:rFonts w:eastAsia="Times New Roman" w:cstheme="minorHAnsi"/>
        </w:rPr>
        <w:t>regulation and law</w:t>
      </w:r>
      <w:r w:rsidRPr="00692675">
        <w:rPr>
          <w:rFonts w:cstheme="minorHAnsi"/>
          <w:kern w:val="24"/>
        </w:rPr>
        <w:t xml:space="preserve">, diversity and inclusion, wellbeing, performance management and employee brand interrelate/depend and have an impact on each other i.e. strategy links to business plan which links to policy and culture etc. A range of people skills in the form of learning and development tools should be applied by and organisation i.e. the people team / learning and development team (depending on organisational setup) such as </w:t>
      </w:r>
      <w:r w:rsidRPr="00692675">
        <w:rPr>
          <w:rFonts w:eastAsia="Times New Roman" w:cstheme="minorHAnsi"/>
        </w:rPr>
        <w:t>team working, facilitation, coaching and mentoring, consultation and stakeholder management should be applied to add value and have an impact on performance and organisational culture.</w:t>
      </w:r>
    </w:p>
    <w:p w14:paraId="37881D3C" w14:textId="77777777" w:rsidR="00692675" w:rsidRPr="00692675" w:rsidRDefault="00692675" w:rsidP="00692675">
      <w:pPr>
        <w:shd w:val="clear" w:color="auto" w:fill="FFFFFF"/>
        <w:spacing w:before="100" w:beforeAutospacing="1" w:after="100" w:afterAutospacing="1" w:line="240" w:lineRule="auto"/>
        <w:contextualSpacing/>
        <w:jc w:val="both"/>
        <w:rPr>
          <w:rFonts w:eastAsia="Times New Roman" w:cstheme="minorHAnsi"/>
        </w:rPr>
      </w:pPr>
    </w:p>
    <w:p w14:paraId="28A31789" w14:textId="58B06F66" w:rsidR="00692675" w:rsidRPr="00692675" w:rsidRDefault="00692675" w:rsidP="00692675">
      <w:pPr>
        <w:spacing w:after="100" w:afterAutospacing="1" w:line="240" w:lineRule="auto"/>
        <w:contextualSpacing/>
        <w:jc w:val="both"/>
        <w:rPr>
          <w:rFonts w:eastAsia="Times New Roman" w:cstheme="minorHAnsi"/>
        </w:rPr>
      </w:pPr>
      <w:r w:rsidRPr="00692675">
        <w:rPr>
          <w:rFonts w:cstheme="minorHAnsi"/>
          <w:color w:val="000000" w:themeColor="text1"/>
          <w:kern w:val="24"/>
        </w:rPr>
        <w:t xml:space="preserve">We also linked them to HEIW 3-year Integrated Medium Long-Term Plan (IMTP) through identifying </w:t>
      </w:r>
      <w:r w:rsidRPr="00692675">
        <w:rPr>
          <w:rFonts w:cstheme="minorHAnsi"/>
          <w:i/>
          <w:iCs/>
          <w:color w:val="000000" w:themeColor="text1"/>
          <w:kern w:val="24"/>
        </w:rPr>
        <w:t>organisational</w:t>
      </w:r>
      <w:r w:rsidRPr="00692675">
        <w:rPr>
          <w:rFonts w:cstheme="minorHAnsi"/>
          <w:color w:val="000000" w:themeColor="text1"/>
          <w:kern w:val="24"/>
        </w:rPr>
        <w:t xml:space="preserve"> and individual capability requirements and aligning strategy, people, and proc</w:t>
      </w:r>
      <w:r w:rsidRPr="00692675">
        <w:rPr>
          <w:rFonts w:cstheme="minorHAnsi"/>
          <w:kern w:val="24"/>
        </w:rPr>
        <w:t xml:space="preserve">esses to optimise </w:t>
      </w:r>
      <w:r w:rsidRPr="00692675">
        <w:rPr>
          <w:rFonts w:cstheme="minorHAnsi"/>
          <w:i/>
          <w:iCs/>
          <w:kern w:val="24"/>
        </w:rPr>
        <w:t>effectiveness</w:t>
      </w:r>
      <w:r w:rsidRPr="00692675">
        <w:rPr>
          <w:rFonts w:cstheme="minorHAnsi"/>
          <w:kern w:val="24"/>
        </w:rPr>
        <w:t xml:space="preserve"> and achieve the </w:t>
      </w:r>
      <w:r w:rsidRPr="00692675">
        <w:rPr>
          <w:rFonts w:cstheme="minorHAnsi"/>
          <w:i/>
          <w:iCs/>
          <w:kern w:val="24"/>
        </w:rPr>
        <w:t>organisational</w:t>
      </w:r>
      <w:r w:rsidRPr="00692675">
        <w:rPr>
          <w:rFonts w:cstheme="minorHAnsi"/>
          <w:kern w:val="24"/>
        </w:rPr>
        <w:t xml:space="preserve"> goals (Taylor &amp; Woodhams, 2016).</w:t>
      </w:r>
      <w:r w:rsidRPr="00692675">
        <w:rPr>
          <w:rFonts w:eastAsia="Times New Roman" w:cstheme="minorHAnsi"/>
        </w:rPr>
        <w:t xml:space="preserve"> We also discussed my learning regarding a structured and planned approach to coaching and mentoring in order to ensure that learning and development happens in a considered way within HEIW. My learning to date has ensured that I understand how people experience learning and development and mechanisms that can support them through it. </w:t>
      </w:r>
    </w:p>
    <w:p w14:paraId="13CAA4EF" w14:textId="77777777" w:rsidR="00692675" w:rsidRPr="00692675" w:rsidRDefault="00692675" w:rsidP="00692675">
      <w:pPr>
        <w:spacing w:after="100" w:afterAutospacing="1" w:line="240" w:lineRule="auto"/>
        <w:contextualSpacing/>
        <w:jc w:val="both"/>
        <w:rPr>
          <w:rFonts w:eastAsia="Times New Roman" w:cstheme="minorHAnsi"/>
        </w:rPr>
      </w:pPr>
    </w:p>
    <w:p w14:paraId="60262736" w14:textId="77777777" w:rsidR="00692675" w:rsidRPr="00692675" w:rsidRDefault="00692675" w:rsidP="00692675">
      <w:pPr>
        <w:spacing w:after="100" w:afterAutospacing="1" w:line="240" w:lineRule="auto"/>
        <w:contextualSpacing/>
        <w:jc w:val="both"/>
        <w:rPr>
          <w:rFonts w:eastAsia="Times New Roman" w:cstheme="minorHAnsi"/>
        </w:rPr>
      </w:pPr>
      <w:r w:rsidRPr="00692675">
        <w:rPr>
          <w:rFonts w:eastAsia="Times New Roman" w:cstheme="minorHAnsi"/>
        </w:rPr>
        <w:t xml:space="preserve">My learning has allowed me to understand the range of people practices needed to be an effective people professional. </w:t>
      </w:r>
    </w:p>
    <w:p w14:paraId="32BB19E9" w14:textId="77777777" w:rsidR="00692675" w:rsidRPr="00692675" w:rsidRDefault="00692675" w:rsidP="00692675">
      <w:pPr>
        <w:spacing w:after="100" w:afterAutospacing="1" w:line="240" w:lineRule="auto"/>
        <w:contextualSpacing/>
        <w:jc w:val="both"/>
        <w:rPr>
          <w:rFonts w:eastAsia="Times New Roman" w:cstheme="minorHAnsi"/>
        </w:rPr>
      </w:pPr>
    </w:p>
    <w:p w14:paraId="4EDDCA92" w14:textId="3DB38A22" w:rsidR="00692675" w:rsidRDefault="00692675" w:rsidP="00692675">
      <w:pPr>
        <w:spacing w:after="100" w:afterAutospacing="1" w:line="240" w:lineRule="auto"/>
        <w:contextualSpacing/>
        <w:jc w:val="both"/>
        <w:rPr>
          <w:rFonts w:eastAsiaTheme="minorHAnsi" w:cstheme="minorHAnsi"/>
          <w:lang w:eastAsia="en-US"/>
        </w:rPr>
      </w:pPr>
      <w:r w:rsidRPr="00692675">
        <w:rPr>
          <w:rFonts w:eastAsiaTheme="minorHAnsi" w:cstheme="minorHAnsi"/>
          <w:lang w:eastAsia="en-US"/>
        </w:rPr>
        <w:t xml:space="preserve">I have undertaken a self-assessment at a HR Technician level, whilst linking core knowledge and behaviours, all of which I currently apply to my area of work: Insight, strategy and solutions (core): Since commencing my CIPD I have developed an understanding of Health Education Improvement Wales and its context and use these insights to tailor strategy and solutions to meet the organisations needs now and, in the future. </w:t>
      </w:r>
    </w:p>
    <w:p w14:paraId="2BC71A1D" w14:textId="77777777" w:rsidR="00692675" w:rsidRPr="00692675" w:rsidRDefault="00692675" w:rsidP="00692675">
      <w:pPr>
        <w:spacing w:after="100" w:afterAutospacing="1" w:line="240" w:lineRule="auto"/>
        <w:contextualSpacing/>
        <w:jc w:val="both"/>
        <w:rPr>
          <w:rFonts w:eastAsiaTheme="minorHAnsi" w:cstheme="minorHAnsi"/>
          <w:lang w:eastAsia="en-US"/>
        </w:rPr>
      </w:pPr>
    </w:p>
    <w:p w14:paraId="2DB13575" w14:textId="10418342" w:rsidR="00692675" w:rsidRDefault="00692675" w:rsidP="00692675">
      <w:pPr>
        <w:spacing w:after="100" w:afterAutospacing="1" w:line="240" w:lineRule="auto"/>
        <w:contextualSpacing/>
        <w:jc w:val="both"/>
        <w:rPr>
          <w:rFonts w:eastAsiaTheme="minorHAnsi" w:cstheme="minorHAnsi"/>
          <w:lang w:eastAsia="en-US"/>
        </w:rPr>
      </w:pPr>
      <w:r w:rsidRPr="00692675">
        <w:rPr>
          <w:rFonts w:eastAsiaTheme="minorHAnsi" w:cstheme="minorHAnsi"/>
          <w:lang w:eastAsia="en-US"/>
        </w:rPr>
        <w:t xml:space="preserve">I am currently working at Associate level. I’m aware of the importance of the employee Lifecyle and how other people practices impact on my work (also via versa). I’m aware of the importance of compliance in relation to people practice and my responsibility to always consult and consider policy, regulation and law should always be considered. </w:t>
      </w:r>
    </w:p>
    <w:p w14:paraId="3C5541B6" w14:textId="77777777" w:rsidR="00692675" w:rsidRPr="00692675" w:rsidRDefault="00692675" w:rsidP="00692675">
      <w:pPr>
        <w:spacing w:after="100" w:afterAutospacing="1" w:line="240" w:lineRule="auto"/>
        <w:contextualSpacing/>
        <w:jc w:val="both"/>
        <w:rPr>
          <w:rFonts w:eastAsiaTheme="minorHAnsi" w:cstheme="minorHAnsi"/>
          <w:lang w:eastAsia="en-US"/>
        </w:rPr>
      </w:pPr>
    </w:p>
    <w:p w14:paraId="025C8AFF" w14:textId="77777777" w:rsidR="00692675" w:rsidRPr="00692675" w:rsidRDefault="00692675" w:rsidP="00692675">
      <w:pPr>
        <w:spacing w:after="100" w:afterAutospacing="1" w:line="240" w:lineRule="auto"/>
        <w:contextualSpacing/>
        <w:jc w:val="both"/>
        <w:rPr>
          <w:rFonts w:eastAsiaTheme="minorHAnsi" w:cstheme="minorHAnsi"/>
          <w:lang w:eastAsia="en-US"/>
        </w:rPr>
      </w:pPr>
      <w:r w:rsidRPr="00692675">
        <w:rPr>
          <w:rFonts w:eastAsiaTheme="minorHAnsi" w:cstheme="minorHAnsi"/>
          <w:lang w:eastAsia="en-US"/>
        </w:rPr>
        <w:t xml:space="preserve">Within my role I’m mindful of workforce planning practices, such as gap analysis, scenario planning and its link to supply forecasting. I’m aware of the different methods of performance management and the advantages and disadvantages to an individual and organisation.  I’m acutely aware, especially this year, of the importance of well-being and the different factors that have an impact on it. </w:t>
      </w:r>
    </w:p>
    <w:p w14:paraId="334D02AC" w14:textId="77777777" w:rsidR="00692675" w:rsidRPr="00692675" w:rsidRDefault="00692675" w:rsidP="00692675">
      <w:pPr>
        <w:spacing w:after="100" w:afterAutospacing="1" w:line="240" w:lineRule="auto"/>
        <w:contextualSpacing/>
        <w:jc w:val="both"/>
        <w:rPr>
          <w:rFonts w:eastAsiaTheme="minorHAnsi" w:cstheme="minorHAnsi"/>
          <w:lang w:eastAsia="en-US"/>
        </w:rPr>
      </w:pPr>
    </w:p>
    <w:p w14:paraId="2C6C5682" w14:textId="7B91DA44" w:rsidR="00692675" w:rsidRDefault="00692675" w:rsidP="00692675">
      <w:pPr>
        <w:spacing w:after="100" w:afterAutospacing="1" w:line="240" w:lineRule="auto"/>
        <w:contextualSpacing/>
        <w:jc w:val="both"/>
        <w:rPr>
          <w:rFonts w:eastAsiaTheme="minorHAnsi" w:cstheme="minorHAnsi"/>
          <w:lang w:eastAsia="en-US"/>
        </w:rPr>
      </w:pPr>
      <w:r w:rsidRPr="00692675">
        <w:rPr>
          <w:rFonts w:eastAsiaTheme="minorHAnsi" w:cstheme="minorHAnsi"/>
          <w:lang w:eastAsia="en-US"/>
        </w:rPr>
        <w:t xml:space="preserve">I have the ability to build diversity and inclusion into my work. I aware of the importance of team working along with the different models and diverse teams. </w:t>
      </w:r>
    </w:p>
    <w:p w14:paraId="256F6647" w14:textId="77777777" w:rsidR="00692675" w:rsidRPr="00692675" w:rsidRDefault="00692675" w:rsidP="00692675">
      <w:pPr>
        <w:spacing w:after="100" w:afterAutospacing="1" w:line="240" w:lineRule="auto"/>
        <w:contextualSpacing/>
        <w:jc w:val="both"/>
        <w:rPr>
          <w:rFonts w:eastAsiaTheme="minorHAnsi" w:cstheme="minorHAnsi"/>
          <w:lang w:eastAsia="en-US"/>
        </w:rPr>
      </w:pPr>
    </w:p>
    <w:p w14:paraId="533F716C" w14:textId="62914F08" w:rsidR="00692675" w:rsidRDefault="00692675" w:rsidP="00692675">
      <w:pPr>
        <w:spacing w:after="100" w:afterAutospacing="1" w:line="240" w:lineRule="auto"/>
        <w:contextualSpacing/>
        <w:jc w:val="both"/>
        <w:rPr>
          <w:rFonts w:eastAsiaTheme="minorHAnsi" w:cstheme="minorHAnsi"/>
          <w:lang w:eastAsia="en-US"/>
        </w:rPr>
      </w:pPr>
      <w:r w:rsidRPr="00692675">
        <w:rPr>
          <w:rFonts w:eastAsiaTheme="minorHAnsi" w:cstheme="minorHAnsi"/>
          <w:lang w:eastAsia="en-US"/>
        </w:rPr>
        <w:t xml:space="preserve">I am aware of the different tools for stakeholder management and analysis i.e. stakeholder mapping. I’m also aware of the different models of facilitation, coaching, mentoring, and consulting and when to use them. I’m always mindful of the importance of the employer brand and the impact work can have on it.  </w:t>
      </w:r>
    </w:p>
    <w:p w14:paraId="201B666B" w14:textId="77777777" w:rsidR="00692675" w:rsidRPr="00692675" w:rsidRDefault="00692675" w:rsidP="00692675">
      <w:pPr>
        <w:spacing w:after="100" w:afterAutospacing="1" w:line="240" w:lineRule="auto"/>
        <w:contextualSpacing/>
        <w:jc w:val="both"/>
        <w:rPr>
          <w:rFonts w:eastAsiaTheme="minorHAnsi" w:cstheme="minorHAnsi"/>
          <w:lang w:eastAsia="en-US"/>
        </w:rPr>
      </w:pPr>
    </w:p>
    <w:p w14:paraId="43EF1EEA" w14:textId="57A23889" w:rsidR="00692675" w:rsidRDefault="00692675" w:rsidP="00692675">
      <w:pPr>
        <w:spacing w:after="100" w:afterAutospacing="1" w:line="240" w:lineRule="auto"/>
        <w:contextualSpacing/>
        <w:jc w:val="both"/>
        <w:rPr>
          <w:rFonts w:eastAsiaTheme="minorHAnsi" w:cstheme="minorHAnsi"/>
          <w:lang w:eastAsia="en-US"/>
        </w:rPr>
      </w:pPr>
      <w:r w:rsidRPr="00692675">
        <w:rPr>
          <w:rFonts w:eastAsiaTheme="minorHAnsi" w:cstheme="minorHAnsi"/>
          <w:lang w:eastAsia="en-US"/>
        </w:rPr>
        <w:t xml:space="preserve">I am currently working proficiently between a Band 1 &amp; 2 within Health Education and Improvement Wales (HEIW) however, I would like to work proficiently at Band 2 at the end of this course in May 2021.  In order to reach this aspiration, I need to increase and widen my HR knowledge experience by obtaining management experience individually or within a HR team, linking it to HR strategy and policies. </w:t>
      </w:r>
    </w:p>
    <w:p w14:paraId="055FB2B8" w14:textId="77777777" w:rsidR="00692675" w:rsidRPr="00692675" w:rsidRDefault="00692675" w:rsidP="00692675">
      <w:pPr>
        <w:spacing w:after="100" w:afterAutospacing="1" w:line="240" w:lineRule="auto"/>
        <w:contextualSpacing/>
        <w:jc w:val="both"/>
        <w:rPr>
          <w:rFonts w:eastAsiaTheme="minorHAnsi" w:cstheme="minorHAnsi"/>
          <w:u w:val="single"/>
          <w:lang w:eastAsia="en-US"/>
        </w:rPr>
      </w:pPr>
    </w:p>
    <w:p w14:paraId="4781D950" w14:textId="77777777" w:rsidR="00692675" w:rsidRPr="00692675" w:rsidRDefault="00692675" w:rsidP="00692675">
      <w:pPr>
        <w:spacing w:after="100" w:afterAutospacing="1" w:line="240" w:lineRule="auto"/>
        <w:ind w:hanging="2"/>
        <w:contextualSpacing/>
        <w:jc w:val="both"/>
        <w:rPr>
          <w:rFonts w:cstheme="minorHAnsi"/>
          <w:color w:val="000000" w:themeColor="text1"/>
          <w:kern w:val="24"/>
        </w:rPr>
      </w:pPr>
      <w:r w:rsidRPr="00692675">
        <w:rPr>
          <w:rFonts w:cstheme="minorHAnsi"/>
          <w:color w:val="000000" w:themeColor="text1"/>
          <w:kern w:val="24"/>
        </w:rPr>
        <w:t>I will continue to use the 2013 Professional Map in conjunction with the 2015 map</w:t>
      </w:r>
      <w:r w:rsidRPr="00692675">
        <w:rPr>
          <w:rFonts w:eastAsiaTheme="minorHAnsi" w:cstheme="minorHAnsi"/>
          <w:lang w:eastAsia="en-US"/>
        </w:rPr>
        <w:t xml:space="preserve"> to build on my current knowledge and skills and continue to use the professional map as a developmental self-assessment tool whilst undertaking this course and during my future career within HR. The map has helped me to recognise my professional areas for development and allow me to plan my own learning. I plan to continuously undertake and seek new learning. </w:t>
      </w:r>
      <w:r w:rsidRPr="00692675">
        <w:rPr>
          <w:rFonts w:eastAsia="Times New Roman" w:cstheme="minorHAnsi"/>
        </w:rPr>
        <w:t xml:space="preserve">If HR professionals develop these skills and demonstrate that they can apply their understanding of an organisations business and context, they will have the ability to meet organisational need and tailor its current and future strategies (Perkins </w:t>
      </w:r>
      <w:r w:rsidRPr="00692675">
        <w:rPr>
          <w:rFonts w:eastAsia="Times New Roman" w:cstheme="minorHAnsi"/>
          <w:i/>
        </w:rPr>
        <w:t>et al</w:t>
      </w:r>
      <w:r w:rsidRPr="00692675">
        <w:rPr>
          <w:rFonts w:eastAsia="Times New Roman" w:cstheme="minorHAnsi"/>
        </w:rPr>
        <w:t xml:space="preserve"> 2016; CIPD, 2019).</w:t>
      </w:r>
    </w:p>
    <w:p w14:paraId="5B7AB7E4" w14:textId="77777777" w:rsidR="00692675" w:rsidRPr="00692675" w:rsidRDefault="00692675" w:rsidP="00692675">
      <w:pPr>
        <w:spacing w:after="100" w:afterAutospacing="1" w:line="240" w:lineRule="auto"/>
        <w:contextualSpacing/>
        <w:jc w:val="both"/>
        <w:rPr>
          <w:rFonts w:eastAsiaTheme="minorHAnsi" w:cstheme="minorHAnsi"/>
          <w:lang w:eastAsia="en-US"/>
        </w:rPr>
      </w:pPr>
    </w:p>
    <w:p w14:paraId="0DED79E7" w14:textId="77777777" w:rsidR="00692675" w:rsidRPr="00692675" w:rsidRDefault="00692675" w:rsidP="00692675">
      <w:pPr>
        <w:spacing w:after="100" w:afterAutospacing="1" w:line="240" w:lineRule="auto"/>
        <w:contextualSpacing/>
        <w:rPr>
          <w:rFonts w:eastAsiaTheme="minorHAnsi" w:cstheme="minorHAnsi"/>
          <w:lang w:eastAsia="en-US"/>
        </w:rPr>
      </w:pPr>
      <w:r w:rsidRPr="00692675">
        <w:rPr>
          <w:rFonts w:eastAsiaTheme="minorHAnsi" w:cstheme="minorHAnsi"/>
          <w:lang w:eastAsia="en-US"/>
        </w:rPr>
        <w:t>I will continuously seek opportunities and assess my level of knowledge in relation to practices and behaviours that will make me more effective within my role. I will always adhere to the CIPD Codes of Practice and work ethically.</w:t>
      </w:r>
    </w:p>
    <w:p w14:paraId="0FCE3FD0" w14:textId="77777777" w:rsidR="00574922" w:rsidRDefault="00574922"/>
    <w:sectPr w:rsidR="005749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altName w:val="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675"/>
    <w:rsid w:val="00574922"/>
    <w:rsid w:val="00590C58"/>
    <w:rsid w:val="00692675"/>
    <w:rsid w:val="008D0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D0DB1"/>
  <w15:chartTrackingRefBased/>
  <w15:docId w15:val="{0AAD8A8C-0439-4D48-94EE-B8137BDC7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675"/>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92675"/>
    <w:pPr>
      <w:spacing w:after="0" w:line="240" w:lineRule="auto"/>
    </w:pPr>
    <w:rPr>
      <w:rFonts w:ascii="Times New Roman" w:eastAsia="Times New Roman" w:hAnsi="Times New Roman" w:cs="Times New Roman"/>
      <w:sz w:val="24"/>
      <w:szCs w:val="24"/>
    </w:rPr>
  </w:style>
  <w:style w:type="character" w:customStyle="1" w:styleId="normaltextrun1">
    <w:name w:val="normaltextrun1"/>
    <w:basedOn w:val="DefaultParagraphFont"/>
    <w:rsid w:val="00692675"/>
  </w:style>
  <w:style w:type="character" w:customStyle="1" w:styleId="eop">
    <w:name w:val="eop"/>
    <w:basedOn w:val="DefaultParagraphFont"/>
    <w:rsid w:val="00692675"/>
  </w:style>
  <w:style w:type="character" w:customStyle="1" w:styleId="scxw116635266">
    <w:name w:val="scxw116635266"/>
    <w:basedOn w:val="DefaultParagraphFont"/>
    <w:rsid w:val="00692675"/>
  </w:style>
  <w:style w:type="paragraph" w:customStyle="1" w:styleId="Default">
    <w:name w:val="Default"/>
    <w:rsid w:val="00692675"/>
    <w:pPr>
      <w:autoSpaceDE w:val="0"/>
      <w:autoSpaceDN w:val="0"/>
      <w:adjustRightInd w:val="0"/>
      <w:spacing w:after="0" w:line="240" w:lineRule="auto"/>
    </w:pPr>
    <w:rPr>
      <w:rFonts w:ascii="Calibri" w:hAnsi="Calibri" w:cs="Calibri"/>
      <w:color w:val="000000"/>
      <w:sz w:val="24"/>
      <w:szCs w:val="24"/>
    </w:rPr>
  </w:style>
  <w:style w:type="character" w:styleId="Emphasis">
    <w:name w:val="Emphasis"/>
    <w:basedOn w:val="DefaultParagraphFont"/>
    <w:uiPriority w:val="20"/>
    <w:qFormat/>
    <w:rsid w:val="00692675"/>
    <w:rPr>
      <w:i/>
      <w:iCs/>
    </w:rPr>
  </w:style>
  <w:style w:type="paragraph" w:styleId="NoSpacing">
    <w:name w:val="No Spacing"/>
    <w:link w:val="NoSpacingChar"/>
    <w:uiPriority w:val="1"/>
    <w:qFormat/>
    <w:rsid w:val="006926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267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Either –
a. Meet with your line manager or other relevant
person to thoroughly understand your organisation’s
approach to coaching and mentoring, if possible
attend a formal coaching session or observe a
mentoring relationship.
2. Examine the learning and development policy and any
policies directly relating to coaching and or mentoring
and make some notes as to whether you think the
content meets the best practice requirements you have
studied in class and within your literature research.
3. Discuss your development needs with your line
manager as a result of the above activities, using the
CIPD Profession Map as a basis for your discussion.).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2245</Words>
  <Characters>12798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On the Job Training
Student Number: 1910725
CIPD Membership Number: 55478700</dc:title>
  <dc:subject/>
  <dc:creator>Emma Carrington (HEIW)</dc:creator>
  <cp:keywords/>
  <dc:description/>
  <cp:lastModifiedBy>Emma Carrington (HEIW)</cp:lastModifiedBy>
  <cp:revision>2</cp:revision>
  <dcterms:created xsi:type="dcterms:W3CDTF">2021-02-15T16:20:00Z</dcterms:created>
  <dcterms:modified xsi:type="dcterms:W3CDTF">2021-02-15T16:20:00Z</dcterms:modified>
</cp:coreProperties>
</file>