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42F01" w14:textId="77777777" w:rsidR="009F5FF4" w:rsidRDefault="009F5FF4" w:rsidP="00021805">
      <w:pPr>
        <w:jc w:val="center"/>
        <w:rPr>
          <w:b/>
          <w:bCs/>
          <w:sz w:val="48"/>
          <w:szCs w:val="44"/>
          <w:u w:val="single"/>
        </w:rPr>
      </w:pPr>
    </w:p>
    <w:p w14:paraId="405ED77B" w14:textId="77777777" w:rsidR="009F5FF4" w:rsidRDefault="009F5FF4" w:rsidP="00021805">
      <w:pPr>
        <w:jc w:val="center"/>
        <w:rPr>
          <w:b/>
          <w:bCs/>
          <w:sz w:val="48"/>
          <w:szCs w:val="44"/>
          <w:u w:val="single"/>
        </w:rPr>
      </w:pPr>
    </w:p>
    <w:p w14:paraId="0FADFC65" w14:textId="77777777" w:rsidR="009F5FF4" w:rsidRDefault="009F5FF4" w:rsidP="00021805">
      <w:pPr>
        <w:jc w:val="center"/>
        <w:rPr>
          <w:sz w:val="48"/>
          <w:szCs w:val="44"/>
          <w:u w:val="single"/>
        </w:rPr>
      </w:pPr>
    </w:p>
    <w:p w14:paraId="5B47AC8D" w14:textId="77777777" w:rsidR="009F5FF4" w:rsidRDefault="009F5FF4" w:rsidP="00021805">
      <w:pPr>
        <w:jc w:val="center"/>
        <w:rPr>
          <w:sz w:val="48"/>
          <w:szCs w:val="44"/>
          <w:u w:val="single"/>
        </w:rPr>
      </w:pPr>
    </w:p>
    <w:p w14:paraId="6EBCC683" w14:textId="77777777" w:rsidR="009F5FF4" w:rsidRDefault="009F5FF4" w:rsidP="00021805">
      <w:pPr>
        <w:jc w:val="center"/>
        <w:rPr>
          <w:sz w:val="48"/>
          <w:szCs w:val="44"/>
          <w:u w:val="single"/>
        </w:rPr>
      </w:pPr>
    </w:p>
    <w:p w14:paraId="553D93ED" w14:textId="62B9AC0D" w:rsidR="009F5FF4" w:rsidRDefault="009F5FF4" w:rsidP="00021805">
      <w:pPr>
        <w:jc w:val="center"/>
        <w:rPr>
          <w:sz w:val="48"/>
          <w:szCs w:val="44"/>
          <w:u w:val="single"/>
        </w:rPr>
      </w:pPr>
      <w:r>
        <w:rPr>
          <w:sz w:val="48"/>
          <w:szCs w:val="44"/>
          <w:u w:val="single"/>
        </w:rPr>
        <w:t xml:space="preserve">Management and Organisational </w:t>
      </w:r>
      <w:proofErr w:type="spellStart"/>
      <w:r>
        <w:rPr>
          <w:sz w:val="48"/>
          <w:szCs w:val="44"/>
          <w:u w:val="single"/>
        </w:rPr>
        <w:t>Behavior</w:t>
      </w:r>
      <w:proofErr w:type="spellEnd"/>
    </w:p>
    <w:p w14:paraId="3AC0997D" w14:textId="77777777" w:rsidR="009F5FF4" w:rsidRDefault="009F5FF4" w:rsidP="00021805">
      <w:pPr>
        <w:jc w:val="center"/>
        <w:rPr>
          <w:sz w:val="48"/>
          <w:szCs w:val="44"/>
          <w:u w:val="single"/>
        </w:rPr>
      </w:pPr>
      <w:r>
        <w:rPr>
          <w:sz w:val="48"/>
          <w:szCs w:val="44"/>
          <w:u w:val="single"/>
        </w:rPr>
        <w:t>Name: Mihai Bucur</w:t>
      </w:r>
    </w:p>
    <w:p w14:paraId="2A62211C" w14:textId="314FBBDE" w:rsidR="009F5FF4" w:rsidRDefault="009F5FF4" w:rsidP="00021805">
      <w:pPr>
        <w:jc w:val="center"/>
        <w:rPr>
          <w:sz w:val="48"/>
          <w:szCs w:val="44"/>
          <w:u w:val="single"/>
        </w:rPr>
      </w:pPr>
      <w:r>
        <w:rPr>
          <w:sz w:val="48"/>
          <w:szCs w:val="44"/>
          <w:u w:val="single"/>
        </w:rPr>
        <w:t>Tutor`s Name: Daniel Payne</w:t>
      </w:r>
    </w:p>
    <w:p w14:paraId="4E54E7B1" w14:textId="70D3A298" w:rsidR="009F5FF4" w:rsidRDefault="009F5FF4" w:rsidP="00021805">
      <w:pPr>
        <w:jc w:val="center"/>
        <w:rPr>
          <w:sz w:val="48"/>
          <w:szCs w:val="44"/>
          <w:u w:val="single"/>
        </w:rPr>
      </w:pPr>
      <w:r>
        <w:rPr>
          <w:sz w:val="48"/>
          <w:szCs w:val="44"/>
          <w:u w:val="single"/>
        </w:rPr>
        <w:t>Code: 5004</w:t>
      </w:r>
    </w:p>
    <w:p w14:paraId="757F4B30" w14:textId="772B7E75" w:rsidR="009F5FF4" w:rsidRPr="009F5FF4" w:rsidRDefault="009F5FF4" w:rsidP="00021805">
      <w:pPr>
        <w:jc w:val="center"/>
        <w:rPr>
          <w:sz w:val="36"/>
          <w:szCs w:val="36"/>
          <w:u w:val="single"/>
        </w:rPr>
      </w:pPr>
      <w:r w:rsidRPr="009F5FF4">
        <w:rPr>
          <w:sz w:val="36"/>
          <w:szCs w:val="36"/>
          <w:u w:val="single"/>
        </w:rPr>
        <w:t>Word count: 2000</w:t>
      </w:r>
    </w:p>
    <w:p w14:paraId="14D240DB" w14:textId="3F0E1A76" w:rsidR="003D56DC" w:rsidRPr="00A40AED" w:rsidRDefault="00A06DED" w:rsidP="00021805">
      <w:pPr>
        <w:jc w:val="center"/>
      </w:pPr>
      <w:r w:rsidRPr="00A40AED">
        <w:br w:type="page"/>
      </w:r>
    </w:p>
    <w:p w14:paraId="40BAACD8" w14:textId="7397C80C" w:rsidR="003D56DC" w:rsidRPr="00A40AED" w:rsidRDefault="003D56DC" w:rsidP="00876855">
      <w:pPr>
        <w:rPr>
          <w:b/>
          <w:bCs/>
        </w:rPr>
      </w:pPr>
    </w:p>
    <w:sdt>
      <w:sdtPr>
        <w:rPr>
          <w:rFonts w:ascii="Times New Roman" w:eastAsiaTheme="minorHAnsi" w:hAnsi="Times New Roman" w:cstheme="minorBidi"/>
          <w:color w:val="auto"/>
          <w:sz w:val="24"/>
          <w:szCs w:val="22"/>
          <w:lang w:val="en-GB"/>
        </w:rPr>
        <w:id w:val="1359923519"/>
        <w:docPartObj>
          <w:docPartGallery w:val="Table of Contents"/>
          <w:docPartUnique/>
        </w:docPartObj>
      </w:sdtPr>
      <w:sdtEndPr>
        <w:rPr>
          <w:rFonts w:cs="Times New Roman"/>
          <w:b/>
          <w:bCs/>
          <w:noProof/>
          <w:szCs w:val="24"/>
        </w:rPr>
      </w:sdtEndPr>
      <w:sdtContent>
        <w:p w14:paraId="05D40DD3" w14:textId="530CAE4A" w:rsidR="00FE2484" w:rsidRPr="00A40AED" w:rsidRDefault="00A06DED" w:rsidP="00FE2484">
          <w:pPr>
            <w:pStyle w:val="TOCHeading"/>
            <w:jc w:val="center"/>
            <w:rPr>
              <w:rFonts w:ascii="Times New Roman" w:hAnsi="Times New Roman" w:cs="Times New Roman"/>
              <w:color w:val="auto"/>
              <w:sz w:val="24"/>
              <w:szCs w:val="24"/>
              <w:lang w:val="en-GB"/>
            </w:rPr>
          </w:pPr>
          <w:r w:rsidRPr="00A40AED">
            <w:rPr>
              <w:rFonts w:ascii="Times New Roman" w:hAnsi="Times New Roman" w:cs="Times New Roman"/>
              <w:color w:val="auto"/>
              <w:sz w:val="24"/>
              <w:szCs w:val="24"/>
              <w:lang w:val="en-GB"/>
            </w:rPr>
            <w:t>Table of Contents</w:t>
          </w:r>
        </w:p>
        <w:p w14:paraId="4726881B" w14:textId="783FC58C" w:rsidR="002B35D5" w:rsidRPr="00A40AED" w:rsidRDefault="00A06DED">
          <w:pPr>
            <w:pStyle w:val="TOC1"/>
            <w:tabs>
              <w:tab w:val="right" w:leader="dot" w:pos="9350"/>
            </w:tabs>
            <w:rPr>
              <w:rFonts w:asciiTheme="minorHAnsi" w:eastAsiaTheme="minorEastAsia" w:hAnsiTheme="minorHAnsi"/>
              <w:noProof/>
              <w:sz w:val="22"/>
            </w:rPr>
          </w:pPr>
          <w:r w:rsidRPr="00A40AED">
            <w:rPr>
              <w:rFonts w:cs="Times New Roman"/>
              <w:szCs w:val="24"/>
            </w:rPr>
            <w:fldChar w:fldCharType="begin"/>
          </w:r>
          <w:r w:rsidRPr="00A40AED">
            <w:rPr>
              <w:rFonts w:cs="Times New Roman"/>
              <w:szCs w:val="24"/>
            </w:rPr>
            <w:instrText xml:space="preserve"> TOC \o "1-3" \h \z \u </w:instrText>
          </w:r>
          <w:r w:rsidRPr="00A40AED">
            <w:rPr>
              <w:rFonts w:cs="Times New Roman"/>
              <w:szCs w:val="24"/>
            </w:rPr>
            <w:fldChar w:fldCharType="separate"/>
          </w:r>
          <w:hyperlink w:anchor="_Toc164475762" w:history="1">
            <w:r w:rsidRPr="00A40AED">
              <w:rPr>
                <w:rStyle w:val="Hyperlink"/>
                <w:noProof/>
              </w:rPr>
              <w:t>Introduction</w:t>
            </w:r>
            <w:r w:rsidRPr="00A40AED">
              <w:rPr>
                <w:noProof/>
                <w:webHidden/>
              </w:rPr>
              <w:tab/>
            </w:r>
            <w:r w:rsidRPr="00A40AED">
              <w:rPr>
                <w:noProof/>
                <w:webHidden/>
              </w:rPr>
              <w:fldChar w:fldCharType="begin"/>
            </w:r>
            <w:r w:rsidRPr="00A40AED">
              <w:rPr>
                <w:noProof/>
                <w:webHidden/>
              </w:rPr>
              <w:instrText xml:space="preserve"> PAGEREF _Toc164475762 \h </w:instrText>
            </w:r>
            <w:r w:rsidRPr="00A40AED">
              <w:rPr>
                <w:noProof/>
                <w:webHidden/>
              </w:rPr>
            </w:r>
            <w:r w:rsidRPr="00A40AED">
              <w:rPr>
                <w:noProof/>
                <w:webHidden/>
              </w:rPr>
              <w:fldChar w:fldCharType="separate"/>
            </w:r>
            <w:r w:rsidRPr="00A40AED">
              <w:rPr>
                <w:noProof/>
                <w:webHidden/>
              </w:rPr>
              <w:t>3</w:t>
            </w:r>
            <w:r w:rsidRPr="00A40AED">
              <w:rPr>
                <w:noProof/>
                <w:webHidden/>
              </w:rPr>
              <w:fldChar w:fldCharType="end"/>
            </w:r>
          </w:hyperlink>
        </w:p>
        <w:p w14:paraId="2C404050" w14:textId="05FBC0C6" w:rsidR="002B35D5" w:rsidRPr="00A40AED" w:rsidRDefault="00000000">
          <w:pPr>
            <w:pStyle w:val="TOC1"/>
            <w:tabs>
              <w:tab w:val="right" w:leader="dot" w:pos="9350"/>
            </w:tabs>
            <w:rPr>
              <w:rFonts w:asciiTheme="minorHAnsi" w:eastAsiaTheme="minorEastAsia" w:hAnsiTheme="minorHAnsi"/>
              <w:noProof/>
              <w:sz w:val="22"/>
            </w:rPr>
          </w:pPr>
          <w:hyperlink w:anchor="_Toc164475763" w:history="1">
            <w:r w:rsidR="00A06DED" w:rsidRPr="00A40AED">
              <w:rPr>
                <w:rStyle w:val="Hyperlink"/>
                <w:noProof/>
              </w:rPr>
              <w:t>Title – Critically evaluate the different approaches to leadership and their effectiveness in the hotel industry</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_Toc164475763 \h </w:instrText>
            </w:r>
            <w:r w:rsidR="00A06DED" w:rsidRPr="00A40AED">
              <w:rPr>
                <w:noProof/>
                <w:webHidden/>
              </w:rPr>
            </w:r>
            <w:r w:rsidR="00A06DED" w:rsidRPr="00A40AED">
              <w:rPr>
                <w:noProof/>
                <w:webHidden/>
              </w:rPr>
              <w:fldChar w:fldCharType="separate"/>
            </w:r>
            <w:r w:rsidR="00A06DED" w:rsidRPr="00A40AED">
              <w:rPr>
                <w:noProof/>
                <w:webHidden/>
              </w:rPr>
              <w:t>3</w:t>
            </w:r>
            <w:r w:rsidR="00A06DED" w:rsidRPr="00A40AED">
              <w:rPr>
                <w:noProof/>
                <w:webHidden/>
              </w:rPr>
              <w:fldChar w:fldCharType="end"/>
            </w:r>
          </w:hyperlink>
        </w:p>
        <w:p w14:paraId="37F001FF" w14:textId="71C9DB0D" w:rsidR="002B35D5" w:rsidRPr="00A40AED" w:rsidRDefault="00000000">
          <w:pPr>
            <w:pStyle w:val="TOC1"/>
            <w:tabs>
              <w:tab w:val="right" w:leader="dot" w:pos="9350"/>
            </w:tabs>
            <w:rPr>
              <w:rFonts w:asciiTheme="minorHAnsi" w:eastAsiaTheme="minorEastAsia" w:hAnsiTheme="minorHAnsi"/>
              <w:noProof/>
              <w:sz w:val="22"/>
            </w:rPr>
          </w:pPr>
          <w:hyperlink w:anchor="_Toc164475764" w:history="1">
            <w:r w:rsidR="00A06DED" w:rsidRPr="00A40AED">
              <w:rPr>
                <w:rStyle w:val="Hyperlink"/>
                <w:noProof/>
              </w:rPr>
              <w:t>Different Leadership Theories</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_Toc164475764 \h </w:instrText>
            </w:r>
            <w:r w:rsidR="00A06DED" w:rsidRPr="00A40AED">
              <w:rPr>
                <w:noProof/>
                <w:webHidden/>
              </w:rPr>
            </w:r>
            <w:r w:rsidR="00A06DED" w:rsidRPr="00A40AED">
              <w:rPr>
                <w:noProof/>
                <w:webHidden/>
              </w:rPr>
              <w:fldChar w:fldCharType="separate"/>
            </w:r>
            <w:r w:rsidR="00A06DED" w:rsidRPr="00A40AED">
              <w:rPr>
                <w:noProof/>
                <w:webHidden/>
              </w:rPr>
              <w:t>4</w:t>
            </w:r>
            <w:r w:rsidR="00A06DED" w:rsidRPr="00A40AED">
              <w:rPr>
                <w:noProof/>
                <w:webHidden/>
              </w:rPr>
              <w:fldChar w:fldCharType="end"/>
            </w:r>
          </w:hyperlink>
        </w:p>
        <w:p w14:paraId="0D8971AD" w14:textId="565C5A3A" w:rsidR="002B35D5" w:rsidRPr="00A40AED" w:rsidRDefault="00000000">
          <w:pPr>
            <w:pStyle w:val="TOC2"/>
            <w:tabs>
              <w:tab w:val="right" w:leader="dot" w:pos="9350"/>
            </w:tabs>
            <w:rPr>
              <w:rFonts w:asciiTheme="minorHAnsi" w:eastAsiaTheme="minorEastAsia" w:hAnsiTheme="minorHAnsi"/>
              <w:noProof/>
              <w:sz w:val="22"/>
            </w:rPr>
          </w:pPr>
          <w:hyperlink w:anchor="_Toc164475765" w:history="1">
            <w:r w:rsidR="00A06DED" w:rsidRPr="00A40AED">
              <w:rPr>
                <w:rStyle w:val="Hyperlink"/>
                <w:noProof/>
              </w:rPr>
              <w:t>The Blake and Mouton Managerial Grid Model</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_Toc164475765 \h </w:instrText>
            </w:r>
            <w:r w:rsidR="00A06DED" w:rsidRPr="00A40AED">
              <w:rPr>
                <w:noProof/>
                <w:webHidden/>
              </w:rPr>
            </w:r>
            <w:r w:rsidR="00A06DED" w:rsidRPr="00A40AED">
              <w:rPr>
                <w:noProof/>
                <w:webHidden/>
              </w:rPr>
              <w:fldChar w:fldCharType="separate"/>
            </w:r>
            <w:r w:rsidR="00A06DED" w:rsidRPr="00A40AED">
              <w:rPr>
                <w:noProof/>
                <w:webHidden/>
              </w:rPr>
              <w:t>4</w:t>
            </w:r>
            <w:r w:rsidR="00A06DED" w:rsidRPr="00A40AED">
              <w:rPr>
                <w:noProof/>
                <w:webHidden/>
              </w:rPr>
              <w:fldChar w:fldCharType="end"/>
            </w:r>
          </w:hyperlink>
        </w:p>
        <w:p w14:paraId="6CDAABBF" w14:textId="6DF4D4A0" w:rsidR="002B35D5" w:rsidRPr="00A40AED" w:rsidRDefault="00000000">
          <w:pPr>
            <w:pStyle w:val="TOC2"/>
            <w:tabs>
              <w:tab w:val="right" w:leader="dot" w:pos="9350"/>
            </w:tabs>
            <w:rPr>
              <w:rFonts w:asciiTheme="minorHAnsi" w:eastAsiaTheme="minorEastAsia" w:hAnsiTheme="minorHAnsi"/>
              <w:noProof/>
              <w:sz w:val="22"/>
            </w:rPr>
          </w:pPr>
          <w:hyperlink w:anchor="_Toc164475766" w:history="1">
            <w:r w:rsidR="00A06DED" w:rsidRPr="00A40AED">
              <w:rPr>
                <w:rStyle w:val="Hyperlink"/>
                <w:noProof/>
              </w:rPr>
              <w:t>Adair’s Model of ACL</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_Toc164475766 \h </w:instrText>
            </w:r>
            <w:r w:rsidR="00A06DED" w:rsidRPr="00A40AED">
              <w:rPr>
                <w:noProof/>
                <w:webHidden/>
              </w:rPr>
            </w:r>
            <w:r w:rsidR="00A06DED" w:rsidRPr="00A40AED">
              <w:rPr>
                <w:noProof/>
                <w:webHidden/>
              </w:rPr>
              <w:fldChar w:fldCharType="separate"/>
            </w:r>
            <w:r w:rsidR="00A06DED" w:rsidRPr="00A40AED">
              <w:rPr>
                <w:noProof/>
                <w:webHidden/>
              </w:rPr>
              <w:t>5</w:t>
            </w:r>
            <w:r w:rsidR="00A06DED" w:rsidRPr="00A40AED">
              <w:rPr>
                <w:noProof/>
                <w:webHidden/>
              </w:rPr>
              <w:fldChar w:fldCharType="end"/>
            </w:r>
          </w:hyperlink>
        </w:p>
        <w:p w14:paraId="1BFBBD8B" w14:textId="431D799B" w:rsidR="002B35D5" w:rsidRPr="00A40AED" w:rsidRDefault="00000000">
          <w:pPr>
            <w:pStyle w:val="TOC2"/>
            <w:tabs>
              <w:tab w:val="right" w:leader="dot" w:pos="9350"/>
            </w:tabs>
            <w:rPr>
              <w:rFonts w:asciiTheme="minorHAnsi" w:eastAsiaTheme="minorEastAsia" w:hAnsiTheme="minorHAnsi"/>
              <w:noProof/>
              <w:sz w:val="22"/>
            </w:rPr>
          </w:pPr>
          <w:hyperlink w:anchor="_Toc164475767" w:history="1">
            <w:r w:rsidR="00A06DED" w:rsidRPr="00A40AED">
              <w:rPr>
                <w:rStyle w:val="Hyperlink"/>
                <w:noProof/>
              </w:rPr>
              <w:t>McGregor’s Theory X and Theory Y</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_Toc164475767 \h </w:instrText>
            </w:r>
            <w:r w:rsidR="00A06DED" w:rsidRPr="00A40AED">
              <w:rPr>
                <w:noProof/>
                <w:webHidden/>
              </w:rPr>
            </w:r>
            <w:r w:rsidR="00A06DED" w:rsidRPr="00A40AED">
              <w:rPr>
                <w:noProof/>
                <w:webHidden/>
              </w:rPr>
              <w:fldChar w:fldCharType="separate"/>
            </w:r>
            <w:r w:rsidR="00A06DED" w:rsidRPr="00A40AED">
              <w:rPr>
                <w:noProof/>
                <w:webHidden/>
              </w:rPr>
              <w:t>6</w:t>
            </w:r>
            <w:r w:rsidR="00A06DED" w:rsidRPr="00A40AED">
              <w:rPr>
                <w:noProof/>
                <w:webHidden/>
              </w:rPr>
              <w:fldChar w:fldCharType="end"/>
            </w:r>
          </w:hyperlink>
        </w:p>
        <w:p w14:paraId="23A33A6A" w14:textId="0699F410" w:rsidR="002B35D5" w:rsidRPr="00A40AED" w:rsidRDefault="00000000">
          <w:pPr>
            <w:pStyle w:val="TOC1"/>
            <w:tabs>
              <w:tab w:val="right" w:leader="dot" w:pos="9350"/>
            </w:tabs>
            <w:rPr>
              <w:rFonts w:asciiTheme="minorHAnsi" w:eastAsiaTheme="minorEastAsia" w:hAnsiTheme="minorHAnsi"/>
              <w:noProof/>
              <w:sz w:val="22"/>
            </w:rPr>
          </w:pPr>
          <w:hyperlink w:anchor="_Toc164475768" w:history="1">
            <w:r w:rsidR="00A06DED" w:rsidRPr="00A40AED">
              <w:rPr>
                <w:rStyle w:val="Hyperlink"/>
                <w:noProof/>
              </w:rPr>
              <w:t>Preferred Managerial Style within the Hospitality Industry</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_Toc164475768 \h </w:instrText>
            </w:r>
            <w:r w:rsidR="00A06DED" w:rsidRPr="00A40AED">
              <w:rPr>
                <w:noProof/>
                <w:webHidden/>
              </w:rPr>
            </w:r>
            <w:r w:rsidR="00A06DED" w:rsidRPr="00A40AED">
              <w:rPr>
                <w:noProof/>
                <w:webHidden/>
              </w:rPr>
              <w:fldChar w:fldCharType="separate"/>
            </w:r>
            <w:r w:rsidR="00A06DED" w:rsidRPr="00A40AED">
              <w:rPr>
                <w:noProof/>
                <w:webHidden/>
              </w:rPr>
              <w:t>7</w:t>
            </w:r>
            <w:r w:rsidR="00A06DED" w:rsidRPr="00A40AED">
              <w:rPr>
                <w:noProof/>
                <w:webHidden/>
              </w:rPr>
              <w:fldChar w:fldCharType="end"/>
            </w:r>
          </w:hyperlink>
        </w:p>
        <w:p w14:paraId="4804C1D5" w14:textId="08AB964A" w:rsidR="002B35D5" w:rsidRPr="00A40AED" w:rsidRDefault="00000000">
          <w:pPr>
            <w:pStyle w:val="TOC1"/>
            <w:tabs>
              <w:tab w:val="right" w:leader="dot" w:pos="9350"/>
            </w:tabs>
            <w:rPr>
              <w:rFonts w:asciiTheme="minorHAnsi" w:eastAsiaTheme="minorEastAsia" w:hAnsiTheme="minorHAnsi"/>
              <w:noProof/>
              <w:sz w:val="22"/>
            </w:rPr>
          </w:pPr>
          <w:hyperlink w:anchor="_Toc164475769" w:history="1">
            <w:r w:rsidR="00A06DED" w:rsidRPr="00A40AED">
              <w:rPr>
                <w:rStyle w:val="Hyperlink"/>
                <w:noProof/>
              </w:rPr>
              <w:t>Conclusion</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_Toc164475769 \h </w:instrText>
            </w:r>
            <w:r w:rsidR="00A06DED" w:rsidRPr="00A40AED">
              <w:rPr>
                <w:noProof/>
                <w:webHidden/>
              </w:rPr>
            </w:r>
            <w:r w:rsidR="00A06DED" w:rsidRPr="00A40AED">
              <w:rPr>
                <w:noProof/>
                <w:webHidden/>
              </w:rPr>
              <w:fldChar w:fldCharType="separate"/>
            </w:r>
            <w:r w:rsidR="00A06DED" w:rsidRPr="00A40AED">
              <w:rPr>
                <w:noProof/>
                <w:webHidden/>
              </w:rPr>
              <w:t>7</w:t>
            </w:r>
            <w:r w:rsidR="00A06DED" w:rsidRPr="00A40AED">
              <w:rPr>
                <w:noProof/>
                <w:webHidden/>
              </w:rPr>
              <w:fldChar w:fldCharType="end"/>
            </w:r>
          </w:hyperlink>
        </w:p>
        <w:p w14:paraId="798CF399" w14:textId="7E5D91AF" w:rsidR="002B35D5" w:rsidRPr="00A40AED" w:rsidRDefault="00000000">
          <w:pPr>
            <w:pStyle w:val="TOC1"/>
            <w:tabs>
              <w:tab w:val="right" w:leader="dot" w:pos="9350"/>
            </w:tabs>
            <w:rPr>
              <w:rFonts w:asciiTheme="minorHAnsi" w:eastAsiaTheme="minorEastAsia" w:hAnsiTheme="minorHAnsi"/>
              <w:noProof/>
              <w:sz w:val="22"/>
            </w:rPr>
          </w:pPr>
          <w:hyperlink w:anchor="_Toc164475770" w:history="1">
            <w:r w:rsidR="00A06DED" w:rsidRPr="00A40AED">
              <w:rPr>
                <w:rStyle w:val="Hyperlink"/>
                <w:noProof/>
              </w:rPr>
              <w:t>References</w:t>
            </w:r>
            <w:r w:rsidR="00A06DED" w:rsidRPr="00A40AED">
              <w:rPr>
                <w:noProof/>
                <w:webHidden/>
              </w:rPr>
              <w:tab/>
            </w:r>
            <w:r w:rsidR="00A06DED" w:rsidRPr="00A40AED">
              <w:rPr>
                <w:noProof/>
                <w:webHidden/>
              </w:rPr>
              <w:fldChar w:fldCharType="begin"/>
            </w:r>
            <w:r w:rsidR="00A06DED" w:rsidRPr="00A40AED">
              <w:rPr>
                <w:noProof/>
                <w:webHidden/>
              </w:rPr>
              <w:instrText xml:space="preserve"> PAGEREF _Toc164475770 \h </w:instrText>
            </w:r>
            <w:r w:rsidR="00A06DED" w:rsidRPr="00A40AED">
              <w:rPr>
                <w:noProof/>
                <w:webHidden/>
              </w:rPr>
            </w:r>
            <w:r w:rsidR="00A06DED" w:rsidRPr="00A40AED">
              <w:rPr>
                <w:noProof/>
                <w:webHidden/>
              </w:rPr>
              <w:fldChar w:fldCharType="separate"/>
            </w:r>
            <w:r w:rsidR="00A06DED" w:rsidRPr="00A40AED">
              <w:rPr>
                <w:noProof/>
                <w:webHidden/>
              </w:rPr>
              <w:t>8</w:t>
            </w:r>
            <w:r w:rsidR="00A06DED" w:rsidRPr="00A40AED">
              <w:rPr>
                <w:noProof/>
                <w:webHidden/>
              </w:rPr>
              <w:fldChar w:fldCharType="end"/>
            </w:r>
          </w:hyperlink>
        </w:p>
        <w:p w14:paraId="33231565" w14:textId="785099BB" w:rsidR="00FE2484" w:rsidRPr="00A40AED" w:rsidRDefault="00A06DED" w:rsidP="00663365">
          <w:pPr>
            <w:rPr>
              <w:rFonts w:cs="Times New Roman"/>
              <w:szCs w:val="24"/>
            </w:rPr>
          </w:pPr>
          <w:r w:rsidRPr="00A40AED">
            <w:rPr>
              <w:rFonts w:cs="Times New Roman"/>
              <w:b/>
              <w:bCs/>
              <w:noProof/>
              <w:szCs w:val="24"/>
            </w:rPr>
            <w:fldChar w:fldCharType="end"/>
          </w:r>
        </w:p>
      </w:sdtContent>
    </w:sdt>
    <w:p w14:paraId="2A72C130" w14:textId="77777777" w:rsidR="00FE2484" w:rsidRPr="00A40AED" w:rsidRDefault="00FE2484" w:rsidP="00663365">
      <w:pPr>
        <w:rPr>
          <w:rFonts w:cs="Times New Roman"/>
          <w:b/>
          <w:bCs/>
          <w:szCs w:val="24"/>
        </w:rPr>
      </w:pPr>
    </w:p>
    <w:p w14:paraId="0132F9EA" w14:textId="77777777" w:rsidR="00594005" w:rsidRPr="00A40AED" w:rsidRDefault="00A06DED">
      <w:pPr>
        <w:rPr>
          <w:rFonts w:eastAsiaTheme="majorEastAsia" w:cstheme="majorBidi"/>
          <w:b/>
          <w:sz w:val="28"/>
          <w:szCs w:val="32"/>
        </w:rPr>
      </w:pPr>
      <w:r w:rsidRPr="00A40AED">
        <w:br w:type="page"/>
      </w:r>
    </w:p>
    <w:p w14:paraId="15A8DDF4" w14:textId="1DDB12D8" w:rsidR="00EA67EA" w:rsidRPr="00A40AED" w:rsidRDefault="00A06DED" w:rsidP="003A451B">
      <w:pPr>
        <w:pStyle w:val="Heading1"/>
      </w:pPr>
      <w:bookmarkStart w:id="0" w:name="_Toc164475762"/>
      <w:r w:rsidRPr="00A40AED">
        <w:lastRenderedPageBreak/>
        <w:t>Introduction</w:t>
      </w:r>
      <w:bookmarkEnd w:id="0"/>
      <w:r w:rsidRPr="00A40AED">
        <w:t xml:space="preserve"> </w:t>
      </w:r>
    </w:p>
    <w:p w14:paraId="786EA396" w14:textId="72DD0AE7" w:rsidR="003A451B" w:rsidRPr="00A40AED" w:rsidRDefault="00A06DED" w:rsidP="003A451B">
      <w:r w:rsidRPr="00A40AED">
        <w:t>In the 21</w:t>
      </w:r>
      <w:r w:rsidRPr="00A40AED">
        <w:rPr>
          <w:vertAlign w:val="superscript"/>
        </w:rPr>
        <w:t>st</w:t>
      </w:r>
      <w:r w:rsidRPr="00A40AED">
        <w:t xml:space="preserve"> century hotel industry is becoming a huge industry and well-equipped as the generation in today’s time is more </w:t>
      </w:r>
      <w:r w:rsidR="00A40AED" w:rsidRPr="00A40AED">
        <w:t>centred</w:t>
      </w:r>
      <w:r w:rsidRPr="00A40AED">
        <w:t xml:space="preserve"> on </w:t>
      </w:r>
      <w:r w:rsidRPr="00A40AED">
        <w:rPr>
          <w:rFonts w:cs="Times New Roman"/>
          <w:szCs w:val="24"/>
        </w:rPr>
        <w:t>traveling</w:t>
      </w:r>
      <w:r w:rsidR="00A25C14" w:rsidRPr="00A40AED">
        <w:rPr>
          <w:rFonts w:cs="Times New Roman"/>
          <w:szCs w:val="24"/>
        </w:rPr>
        <w:t xml:space="preserve"> (</w:t>
      </w:r>
      <w:r w:rsidR="00A25C14" w:rsidRPr="00A40AED">
        <w:rPr>
          <w:rFonts w:cs="Times New Roman"/>
          <w:color w:val="222222"/>
          <w:szCs w:val="24"/>
          <w:shd w:val="clear" w:color="auto" w:fill="FFFFFF"/>
        </w:rPr>
        <w:t>Rutherford, 2021)</w:t>
      </w:r>
      <w:r w:rsidRPr="00A40AED">
        <w:rPr>
          <w:rFonts w:cs="Times New Roman"/>
          <w:szCs w:val="24"/>
        </w:rPr>
        <w:t xml:space="preserve">. </w:t>
      </w:r>
      <w:proofErr w:type="gramStart"/>
      <w:r w:rsidRPr="00A40AED">
        <w:rPr>
          <w:rFonts w:cs="Times New Roman"/>
          <w:szCs w:val="24"/>
        </w:rPr>
        <w:t>Therefore</w:t>
      </w:r>
      <w:proofErr w:type="gramEnd"/>
      <w:r w:rsidRPr="00A40AED">
        <w:rPr>
          <w:rFonts w:cs="Times New Roman"/>
          <w:szCs w:val="24"/>
        </w:rPr>
        <w:t xml:space="preserve"> it is important for the hospitality industry to provide training for soft skills to their employees which</w:t>
      </w:r>
      <w:r w:rsidRPr="00A40AED">
        <w:t xml:space="preserve"> includes efficient communication, critical thinking, imagination curiosity agility, and adaptability. However, the main motive of the hotel industry is to ensure the best customer experience possible as customer satisfaction is the key to the industry of hospitality management. In order to make sure the hotel trades are profitable while each and </w:t>
      </w:r>
      <w:proofErr w:type="gramStart"/>
      <w:r w:rsidRPr="00A40AED">
        <w:t>every</w:t>
      </w:r>
      <w:proofErr w:type="gramEnd"/>
      <w:r w:rsidRPr="00A40AED">
        <w:t xml:space="preserve"> guest</w:t>
      </w:r>
      <w:r w:rsidR="002363F8" w:rsidRPr="00A40AED">
        <w:t xml:space="preserve">’s expectations are exceeded international hotel management is all about providing leadership and taking responsibility at its heart. </w:t>
      </w:r>
    </w:p>
    <w:p w14:paraId="59A15C15" w14:textId="649B471A" w:rsidR="00186FBF" w:rsidRPr="00A40AED" w:rsidRDefault="00A06DED" w:rsidP="003A451B">
      <w:r w:rsidRPr="00A40AED">
        <w:t>However, international hotel management can be broadly defined aspect which is basically a field that allows individuals to work and travel abroad within the sector of hospitality. While management of a hotel can include all aspects of operational management within the hotel such as guest services, financial performance, food and beverage services, housekeeping, human resources, and maintenance</w:t>
      </w:r>
      <w:r w:rsidR="00A25C14" w:rsidRPr="00A40AED">
        <w:t xml:space="preserve"> (</w:t>
      </w:r>
      <w:r w:rsidR="00A25C14" w:rsidRPr="00A40AED">
        <w:rPr>
          <w:rFonts w:cs="Times New Roman"/>
          <w:color w:val="222222"/>
          <w:szCs w:val="24"/>
          <w:shd w:val="clear" w:color="auto" w:fill="FFFFFF"/>
        </w:rPr>
        <w:t xml:space="preserve">Rabiul </w:t>
      </w:r>
      <w:r w:rsidR="00A25C14" w:rsidRPr="00A40AED">
        <w:rPr>
          <w:rFonts w:cs="Times New Roman"/>
          <w:i/>
          <w:iCs/>
          <w:color w:val="222222"/>
          <w:szCs w:val="24"/>
          <w:shd w:val="clear" w:color="auto" w:fill="FFFFFF"/>
        </w:rPr>
        <w:t>et.al.</w:t>
      </w:r>
      <w:r w:rsidR="00A25C14" w:rsidRPr="00A40AED">
        <w:rPr>
          <w:rFonts w:cs="Times New Roman"/>
          <w:color w:val="222222"/>
          <w:szCs w:val="24"/>
          <w:shd w:val="clear" w:color="auto" w:fill="FFFFFF"/>
        </w:rPr>
        <w:t>, 2023)</w:t>
      </w:r>
      <w:r w:rsidRPr="00A40AED">
        <w:t xml:space="preserve">. However, this present module will critically evaluate the different approaches to leadership and their effectiveness within the hotel industry while considering the hotel group as Hilton Hotel Group. The hotel was founded in 1925 by Conrad Hilton with having objective of operating the best hotel in Texas. In today's time, Hilton Hotels is one of the biggest and most respected brands worldwide as a result of Hilton's leadership, commitment, and innovation. </w:t>
      </w:r>
    </w:p>
    <w:p w14:paraId="6AFC3A67" w14:textId="5F0661F1" w:rsidR="00686C0A" w:rsidRPr="00A40AED" w:rsidRDefault="00A06DED" w:rsidP="003A451B">
      <w:r w:rsidRPr="00A40AED">
        <w:t xml:space="preserve">The module will </w:t>
      </w:r>
      <w:r w:rsidR="00A40AED" w:rsidRPr="00A40AED">
        <w:t>analyse</w:t>
      </w:r>
      <w:r w:rsidRPr="00A40AED">
        <w:t xml:space="preserve"> the relationship between culture, structure, organizational performance, and people. It will also provide an understanding of the nature of managerial work and communicate the role of leadership. By understanding the factors that affect differences in individual </w:t>
      </w:r>
      <w:proofErr w:type="spellStart"/>
      <w:r w:rsidRPr="00A40AED">
        <w:t>behavior</w:t>
      </w:r>
      <w:proofErr w:type="spellEnd"/>
      <w:r w:rsidRPr="00A40AED">
        <w:t xml:space="preserve"> it will also evaluate the behavioural approach to management in Hilton Hotel. </w:t>
      </w:r>
    </w:p>
    <w:p w14:paraId="52FD49E7" w14:textId="5D15B502" w:rsidR="002363F8" w:rsidRPr="00A40AED" w:rsidRDefault="00A06DED" w:rsidP="00686C0A">
      <w:pPr>
        <w:pStyle w:val="Heading1"/>
      </w:pPr>
      <w:bookmarkStart w:id="1" w:name="_Toc164475763"/>
      <w:r w:rsidRPr="00A40AED">
        <w:t xml:space="preserve">Title – Critically evaluate the different approaches to leadership and their effectiveness in the hotel </w:t>
      </w:r>
      <w:proofErr w:type="gramStart"/>
      <w:r w:rsidRPr="00A40AED">
        <w:t>industry</w:t>
      </w:r>
      <w:bookmarkEnd w:id="1"/>
      <w:proofErr w:type="gramEnd"/>
      <w:r w:rsidRPr="00A40AED">
        <w:t xml:space="preserve">  </w:t>
      </w:r>
    </w:p>
    <w:p w14:paraId="24CDF07C" w14:textId="65A83900" w:rsidR="00A13AD2" w:rsidRPr="00A40AED" w:rsidRDefault="00A06DED" w:rsidP="00A13AD2">
      <w:r w:rsidRPr="00A40AED">
        <w:t>Efficient leadership can possess the capability to support a group or team as well as successfully influence other people. However, an individual who becomes a leader can also become a great negotiator in their life</w:t>
      </w:r>
      <w:r w:rsidR="00A25C14" w:rsidRPr="00A40AED">
        <w:t xml:space="preserve"> (</w:t>
      </w:r>
      <w:r w:rsidR="00A25C14" w:rsidRPr="00A40AED">
        <w:rPr>
          <w:rFonts w:cs="Times New Roman"/>
          <w:color w:val="222222"/>
          <w:szCs w:val="24"/>
          <w:shd w:val="clear" w:color="auto" w:fill="FFFFFF"/>
        </w:rPr>
        <w:t>Qiu, Dooley, and Xie, 2020)</w:t>
      </w:r>
      <w:r w:rsidRPr="00A40AED">
        <w:t xml:space="preserve">. Along with this, to become successful in the light they need to understand deeply the ability to convey messages to their counterpart as well as </w:t>
      </w:r>
      <w:r w:rsidRPr="00A40AED">
        <w:lastRenderedPageBreak/>
        <w:t xml:space="preserve">understanding what the value is for. However, it is essential for each and every leader to adopt one of the best leadership styles to become a great negotiator in their company. At the Hilton Hotel leader can be also described as a great innovator. The leader in the Hilton hotel group has to be creative </w:t>
      </w:r>
      <w:r w:rsidR="005C45F9" w:rsidRPr="00A40AED">
        <w:t xml:space="preserve">as he was a politician as he goes beyond the usual course of action, grasps the entire situation, brings new </w:t>
      </w:r>
      <w:proofErr w:type="gramStart"/>
      <w:r w:rsidR="005C45F9" w:rsidRPr="00A40AED">
        <w:t>things</w:t>
      </w:r>
      <w:proofErr w:type="gramEnd"/>
      <w:r w:rsidR="005C45F9" w:rsidRPr="00A40AED">
        <w:t xml:space="preserve"> and actions into play, and sees what is not working. While creating opportunities and developing new services and products, innovative leaders have the ability to create a work environment that can solve problems or issues</w:t>
      </w:r>
      <w:r w:rsidR="00A25C14" w:rsidRPr="00A40AED">
        <w:t xml:space="preserve"> (</w:t>
      </w:r>
      <w:r w:rsidR="00A25C14" w:rsidRPr="00A40AED">
        <w:rPr>
          <w:rFonts w:cs="Times New Roman"/>
          <w:color w:val="222222"/>
          <w:szCs w:val="24"/>
          <w:shd w:val="clear" w:color="auto" w:fill="FFFFFF"/>
        </w:rPr>
        <w:t xml:space="preserve">Nazarian </w:t>
      </w:r>
      <w:r w:rsidR="00A25C14" w:rsidRPr="00A40AED">
        <w:rPr>
          <w:rFonts w:cs="Times New Roman"/>
          <w:i/>
          <w:iCs/>
          <w:color w:val="222222"/>
          <w:szCs w:val="24"/>
          <w:shd w:val="clear" w:color="auto" w:fill="FFFFFF"/>
        </w:rPr>
        <w:t>et.al.</w:t>
      </w:r>
      <w:r w:rsidR="00A25C14" w:rsidRPr="00A40AED">
        <w:rPr>
          <w:rFonts w:cs="Times New Roman"/>
          <w:color w:val="222222"/>
          <w:szCs w:val="24"/>
          <w:shd w:val="clear" w:color="auto" w:fill="FFFFFF"/>
        </w:rPr>
        <w:t>, 2021)</w:t>
      </w:r>
      <w:r w:rsidR="005C45F9" w:rsidRPr="00A40AED">
        <w:t xml:space="preserve">. However, the leader at Hilton Hotel can be viewed as a transformational leader has his charisma can be utilized to influence their employees so that every staff member can be motivated to provide high-quality service to their guests. Along with this, the leader of the Hilton Hotel also possessed a strong sense of business and was </w:t>
      </w:r>
      <w:proofErr w:type="gramStart"/>
      <w:r w:rsidR="005C45F9" w:rsidRPr="00A40AED">
        <w:t>detail-oriented</w:t>
      </w:r>
      <w:proofErr w:type="gramEnd"/>
      <w:r w:rsidR="005C45F9" w:rsidRPr="00A40AED">
        <w:t>.</w:t>
      </w:r>
    </w:p>
    <w:p w14:paraId="189F53EE" w14:textId="144EC30A" w:rsidR="005C45F9" w:rsidRPr="00A40AED" w:rsidRDefault="00A06DED" w:rsidP="005C45F9">
      <w:pPr>
        <w:pStyle w:val="Heading1"/>
      </w:pPr>
      <w:bookmarkStart w:id="2" w:name="_Toc164475764"/>
      <w:r w:rsidRPr="00A40AED">
        <w:t>Different Leadership Theories</w:t>
      </w:r>
      <w:bookmarkEnd w:id="2"/>
    </w:p>
    <w:p w14:paraId="2C9D1773" w14:textId="52114C64" w:rsidR="005C45F9" w:rsidRPr="00A40AED" w:rsidRDefault="00A06DED" w:rsidP="002B35D5">
      <w:pPr>
        <w:pStyle w:val="Heading2"/>
      </w:pPr>
      <w:bookmarkStart w:id="3" w:name="_Toc164475765"/>
      <w:r w:rsidRPr="00A40AED">
        <w:t>The Blake and Mouton Managerial Grid Model</w:t>
      </w:r>
      <w:bookmarkEnd w:id="3"/>
      <w:r w:rsidRPr="00A40AED">
        <w:t xml:space="preserve"> </w:t>
      </w:r>
    </w:p>
    <w:p w14:paraId="7CAC710A" w14:textId="121BD449" w:rsidR="005C45F9" w:rsidRPr="00A40AED" w:rsidRDefault="00A06DED" w:rsidP="005C45F9">
      <w:r w:rsidRPr="00A40AED">
        <w:t>The theory is the best leadership theory which provides insights into how leaders can work and influence their organizational success</w:t>
      </w:r>
      <w:r w:rsidR="00A25C14" w:rsidRPr="00A40AED">
        <w:t xml:space="preserve"> (</w:t>
      </w:r>
      <w:proofErr w:type="spellStart"/>
      <w:r w:rsidR="00A25C14" w:rsidRPr="00A40AED">
        <w:rPr>
          <w:rFonts w:cs="Times New Roman"/>
          <w:color w:val="222222"/>
          <w:szCs w:val="24"/>
          <w:shd w:val="clear" w:color="auto" w:fill="FFFFFF"/>
        </w:rPr>
        <w:t>Elkhwesky</w:t>
      </w:r>
      <w:proofErr w:type="spellEnd"/>
      <w:r w:rsidR="00A25C14" w:rsidRPr="00A40AED">
        <w:rPr>
          <w:rFonts w:cs="Times New Roman"/>
          <w:color w:val="222222"/>
          <w:szCs w:val="24"/>
          <w:shd w:val="clear" w:color="auto" w:fill="FFFFFF"/>
        </w:rPr>
        <w:t xml:space="preserve"> </w:t>
      </w:r>
      <w:r w:rsidR="00A25C14" w:rsidRPr="00A40AED">
        <w:rPr>
          <w:rFonts w:cs="Times New Roman"/>
          <w:i/>
          <w:iCs/>
          <w:color w:val="222222"/>
          <w:szCs w:val="24"/>
          <w:shd w:val="clear" w:color="auto" w:fill="FFFFFF"/>
        </w:rPr>
        <w:t>et.al.</w:t>
      </w:r>
      <w:r w:rsidR="00A25C14" w:rsidRPr="00A40AED">
        <w:rPr>
          <w:rFonts w:cs="Times New Roman"/>
          <w:color w:val="222222"/>
          <w:szCs w:val="24"/>
          <w:shd w:val="clear" w:color="auto" w:fill="FFFFFF"/>
        </w:rPr>
        <w:t>, 2022)</w:t>
      </w:r>
      <w:r w:rsidRPr="00A40AED">
        <w:t xml:space="preserve">. </w:t>
      </w:r>
      <w:r w:rsidR="007C71F4" w:rsidRPr="00A40AED">
        <w:t>According to this theory, it can be assessed that the leader of the Hilton Hotel group can be more production-centric or people-centric. Mainly file management and leadership styles can be determined by Blake and Mouton Grid theory which includes produce or parish management, impoverished management, Country Club management middle-of-the-road management, and team management. A leader who possesses a Produce-or-perish management style can have a low concern for people while high concern for production as they can utilize punitive measures and strict rules</w:t>
      </w:r>
      <w:r w:rsidR="002B35D5" w:rsidRPr="00A40AED">
        <w:t xml:space="preserve"> (</w:t>
      </w:r>
      <w:r w:rsidR="002B35D5" w:rsidRPr="00A40AED">
        <w:rPr>
          <w:rFonts w:cs="Times New Roman"/>
          <w:color w:val="222222"/>
          <w:szCs w:val="24"/>
          <w:shd w:val="clear" w:color="auto" w:fill="FFFFFF"/>
        </w:rPr>
        <w:t>Robinson, 2021)</w:t>
      </w:r>
      <w:r w:rsidR="007C71F4" w:rsidRPr="00A40AED">
        <w:t xml:space="preserve">. Middle-of-the-road management suggests that the leader is focused equally on both people and production. The leader of the Hilton Hotel is considered as the Middle-of-the-road management as they concern and try to balance both their people or employees as well as their operations or productions. However, this model is useful for the hotel because the Hilton Hotel is keen to provide exceptional experiences to their guests. </w:t>
      </w:r>
    </w:p>
    <w:p w14:paraId="3F9938EA" w14:textId="75FA1AC6" w:rsidR="007C71F4" w:rsidRPr="00A40AED" w:rsidRDefault="00A06DED" w:rsidP="005C45F9">
      <w:r w:rsidRPr="00A40AED">
        <w:t>The Country Club management style can determine high concern for people and low concern for production</w:t>
      </w:r>
      <w:r w:rsidR="002B35D5" w:rsidRPr="00A40AED">
        <w:t xml:space="preserve"> (</w:t>
      </w:r>
      <w:r w:rsidR="002B35D5" w:rsidRPr="00A40AED">
        <w:rPr>
          <w:rFonts w:cs="Times New Roman"/>
          <w:color w:val="222222"/>
          <w:szCs w:val="24"/>
          <w:shd w:val="clear" w:color="auto" w:fill="FFFFFF"/>
        </w:rPr>
        <w:t xml:space="preserve">Huertas-Valdivia, González-Torres, and </w:t>
      </w:r>
      <w:proofErr w:type="spellStart"/>
      <w:r w:rsidR="002B35D5" w:rsidRPr="00A40AED">
        <w:rPr>
          <w:rFonts w:cs="Times New Roman"/>
          <w:color w:val="222222"/>
          <w:szCs w:val="24"/>
          <w:shd w:val="clear" w:color="auto" w:fill="FFFFFF"/>
        </w:rPr>
        <w:t>Nájera</w:t>
      </w:r>
      <w:proofErr w:type="spellEnd"/>
      <w:r w:rsidR="002B35D5" w:rsidRPr="00A40AED">
        <w:rPr>
          <w:rFonts w:cs="Times New Roman"/>
          <w:color w:val="222222"/>
          <w:szCs w:val="24"/>
          <w:shd w:val="clear" w:color="auto" w:fill="FFFFFF"/>
        </w:rPr>
        <w:t>-Sánchez, 2022)</w:t>
      </w:r>
      <w:r w:rsidRPr="00A40AED">
        <w:t xml:space="preserve">. The leaders who possess this style of leadership make their employees satisfied with their work and stay happy. </w:t>
      </w:r>
      <w:r w:rsidRPr="00A40AED">
        <w:lastRenderedPageBreak/>
        <w:t xml:space="preserve">Team management style can be </w:t>
      </w:r>
      <w:r w:rsidR="00A40AED" w:rsidRPr="00A40AED">
        <w:t>centred</w:t>
      </w:r>
      <w:r w:rsidRPr="00A40AED">
        <w:t xml:space="preserve"> on creating an environment that inspires and motivates individuals to work better and give their best to organizational success. </w:t>
      </w:r>
    </w:p>
    <w:p w14:paraId="7381DDF9" w14:textId="43E45F2E" w:rsidR="00B32A31" w:rsidRPr="00A40AED" w:rsidRDefault="00A06DED" w:rsidP="002B35D5">
      <w:pPr>
        <w:pStyle w:val="Heading2"/>
      </w:pPr>
      <w:bookmarkStart w:id="4" w:name="_Toc164475766"/>
      <w:r w:rsidRPr="00A40AED">
        <w:t>Adair’s Model of ACL</w:t>
      </w:r>
      <w:bookmarkEnd w:id="4"/>
      <w:r w:rsidRPr="00A40AED">
        <w:t xml:space="preserve"> </w:t>
      </w:r>
    </w:p>
    <w:p w14:paraId="2B24527C" w14:textId="7C5A2822" w:rsidR="00B32A31" w:rsidRPr="00A40AED" w:rsidRDefault="00A06DED" w:rsidP="00B32A31">
      <w:r w:rsidRPr="00A40AED">
        <w:t xml:space="preserve">ACL can be referred to as the Action </w:t>
      </w:r>
      <w:r w:rsidR="00A40AED" w:rsidRPr="00A40AED">
        <w:t>Centred</w:t>
      </w:r>
      <w:r w:rsidRPr="00A40AED">
        <w:t xml:space="preserve"> Leadership and this model was published by John Adair in 1973. However, core actions have been provided by this model which can be understood by the leaders to lead their teams efficiently</w:t>
      </w:r>
      <w:r w:rsidR="002B35D5" w:rsidRPr="00A40AED">
        <w:t xml:space="preserve"> (</w:t>
      </w:r>
      <w:r w:rsidR="002B35D5" w:rsidRPr="00A40AED">
        <w:rPr>
          <w:rFonts w:cs="Times New Roman"/>
          <w:color w:val="222222"/>
          <w:szCs w:val="24"/>
          <w:shd w:val="clear" w:color="auto" w:fill="FFFFFF"/>
        </w:rPr>
        <w:t xml:space="preserve">Bashir </w:t>
      </w:r>
      <w:r w:rsidR="002B35D5" w:rsidRPr="00A40AED">
        <w:rPr>
          <w:rFonts w:cs="Times New Roman"/>
          <w:i/>
          <w:iCs/>
          <w:color w:val="222222"/>
          <w:szCs w:val="24"/>
          <w:shd w:val="clear" w:color="auto" w:fill="FFFFFF"/>
        </w:rPr>
        <w:t>et.al.</w:t>
      </w:r>
      <w:r w:rsidR="002B35D5" w:rsidRPr="00A40AED">
        <w:rPr>
          <w:rFonts w:cs="Times New Roman"/>
          <w:color w:val="222222"/>
          <w:szCs w:val="24"/>
          <w:shd w:val="clear" w:color="auto" w:fill="FFFFFF"/>
        </w:rPr>
        <w:t>, 2022)</w:t>
      </w:r>
      <w:r w:rsidRPr="00A40AED">
        <w:t xml:space="preserve">. Along with this, the theory provides mainly three areas of action Task, Team, and Individual. The actions that can be taken by the leader to obtain their goals can be included in the tasks. In order to encourage efficient group cohesion and teamwork their action at the group level can be included within the team. The action that has been taken by the leader that indicates the unique needs or requirements of their team members can be included within the individual. </w:t>
      </w:r>
    </w:p>
    <w:p w14:paraId="376DE62F" w14:textId="54D9978E" w:rsidR="00744C6F" w:rsidRPr="00A40AED" w:rsidRDefault="00A06DED" w:rsidP="00B32A31">
      <w:r w:rsidRPr="00A40AED">
        <w:t>However, action-</w:t>
      </w:r>
      <w:r w:rsidR="00A40AED" w:rsidRPr="00A40AED">
        <w:t>centred</w:t>
      </w:r>
      <w:r w:rsidRPr="00A40AED">
        <w:t xml:space="preserve"> leadership can be adapted to any leadership </w:t>
      </w:r>
      <w:proofErr w:type="gramStart"/>
      <w:r w:rsidRPr="00A40AED">
        <w:t>situation</w:t>
      </w:r>
      <w:proofErr w:type="gramEnd"/>
      <w:r w:rsidRPr="00A40AED">
        <w:t xml:space="preserve"> and it is also very easy to utilize. The model also involves three stages which include focusing on the three key areas of responsibility, developing their core leadership skills, and adapting the model to their situation</w:t>
      </w:r>
      <w:r w:rsidR="0015222C" w:rsidRPr="00A40AED">
        <w:t>. The team leaders included within the action-</w:t>
      </w:r>
      <w:r w:rsidR="00A40AED" w:rsidRPr="00A40AED">
        <w:t>centred</w:t>
      </w:r>
      <w:r w:rsidR="0015222C" w:rsidRPr="00A40AED">
        <w:t xml:space="preserve"> leadership can be able to brief and plan properly exert control and define tasks</w:t>
      </w:r>
      <w:r w:rsidR="002B35D5" w:rsidRPr="00A40AED">
        <w:t xml:space="preserve"> (</w:t>
      </w:r>
      <w:r w:rsidR="002B35D5" w:rsidRPr="00A40AED">
        <w:rPr>
          <w:rFonts w:cs="Times New Roman"/>
          <w:color w:val="222222"/>
          <w:szCs w:val="24"/>
          <w:shd w:val="clear" w:color="auto" w:fill="FFFFFF"/>
        </w:rPr>
        <w:t>Helmold and Helmold, 2021)</w:t>
      </w:r>
      <w:r w:rsidR="0015222C" w:rsidRPr="00A40AED">
        <w:t xml:space="preserve">. Operational leaders need to initiate projects and plans, interpret goals and results, and influence their team members. The leader of Hilton Hotel must possess the skills to network, to implement decisions, and to plan successions. By applying this model team leaders can satisfy the requirements of their guests and make sure the services provided are best and effective. </w:t>
      </w:r>
    </w:p>
    <w:p w14:paraId="325A39E1" w14:textId="48A23CBE" w:rsidR="00E20FD1" w:rsidRPr="00A40AED" w:rsidRDefault="00A06DED" w:rsidP="00B32A31">
      <w:r w:rsidRPr="00A40AED">
        <w:t>While this model can be beneficial for Hilton Hotel it also possesses some disadvantages which include the lack of attention to the relational and emotional factors of leadership as it takes a holistic and practical view towards leadership which can be typical for modern organizations' leadership. This approach may seem authoritarian but in today's time leadership style is becoming modernized as it enables and empowers team innovation</w:t>
      </w:r>
      <w:r w:rsidR="002B35D5" w:rsidRPr="00A40AED">
        <w:t xml:space="preserve"> (</w:t>
      </w:r>
      <w:r w:rsidR="002B35D5" w:rsidRPr="00A40AED">
        <w:rPr>
          <w:rFonts w:cs="Times New Roman"/>
          <w:color w:val="222222"/>
          <w:szCs w:val="24"/>
          <w:shd w:val="clear" w:color="auto" w:fill="FFFFFF"/>
        </w:rPr>
        <w:t xml:space="preserve">Ali </w:t>
      </w:r>
      <w:r w:rsidR="002B35D5" w:rsidRPr="00A40AED">
        <w:rPr>
          <w:rFonts w:cs="Times New Roman"/>
          <w:i/>
          <w:iCs/>
          <w:color w:val="222222"/>
          <w:szCs w:val="24"/>
          <w:shd w:val="clear" w:color="auto" w:fill="FFFFFF"/>
        </w:rPr>
        <w:t>et.al.</w:t>
      </w:r>
      <w:r w:rsidR="002B35D5" w:rsidRPr="00A40AED">
        <w:rPr>
          <w:rFonts w:cs="Times New Roman"/>
          <w:color w:val="222222"/>
          <w:szCs w:val="24"/>
          <w:shd w:val="clear" w:color="auto" w:fill="FFFFFF"/>
        </w:rPr>
        <w:t>, 2020)</w:t>
      </w:r>
      <w:r w:rsidRPr="00A40AED">
        <w:t xml:space="preserve">. However, the hotel industry also needs to set or plan properly for the expected standards to obtain the activity. The leader of Hilton Hotel is also a well-communicator as they communicate at eh best with their team as well as their guest during the whole process of </w:t>
      </w:r>
      <w:r w:rsidR="00CF11F9" w:rsidRPr="00A40AED">
        <w:t xml:space="preserve">hospitality. </w:t>
      </w:r>
    </w:p>
    <w:p w14:paraId="63ABABE0" w14:textId="023F2B52" w:rsidR="00CF11F9" w:rsidRPr="00A40AED" w:rsidRDefault="00A06DED" w:rsidP="002B35D5">
      <w:pPr>
        <w:pStyle w:val="Heading2"/>
      </w:pPr>
      <w:bookmarkStart w:id="5" w:name="_Toc164475767"/>
      <w:r w:rsidRPr="00A40AED">
        <w:lastRenderedPageBreak/>
        <w:t>McGregor’s Theory X and Theory Y</w:t>
      </w:r>
      <w:bookmarkEnd w:id="5"/>
    </w:p>
    <w:p w14:paraId="4C6DA39B" w14:textId="126DAF4A" w:rsidR="00CF11F9" w:rsidRPr="00A40AED" w:rsidRDefault="00A06DED" w:rsidP="00CF11F9">
      <w:r w:rsidRPr="00A40AED">
        <w:t xml:space="preserve">Douglas McGregor has developed the management theory which has been named Theory X and Theory Y. Theory X is related to the assumptions that employees lack ambition, do not want to work, need constant supervision, and only work to gather a </w:t>
      </w:r>
      <w:proofErr w:type="gramStart"/>
      <w:r w:rsidR="00A40AED" w:rsidRPr="00A40AED">
        <w:t>pay check</w:t>
      </w:r>
      <w:proofErr w:type="gramEnd"/>
      <w:r w:rsidRPr="00A40AED">
        <w:t>. While Theory Y is related to the assumptions that workers want to take responsibility, want to work, and do not need much guidance or supervision</w:t>
      </w:r>
      <w:r w:rsidR="002B35D5" w:rsidRPr="00A40AED">
        <w:t xml:space="preserve"> (</w:t>
      </w:r>
      <w:r w:rsidR="002B35D5" w:rsidRPr="00A40AED">
        <w:rPr>
          <w:rFonts w:cs="Times New Roman"/>
          <w:color w:val="222222"/>
          <w:szCs w:val="24"/>
          <w:shd w:val="clear" w:color="auto" w:fill="FFFFFF"/>
        </w:rPr>
        <w:t xml:space="preserve">Okochi, and </w:t>
      </w:r>
      <w:proofErr w:type="spellStart"/>
      <w:r w:rsidR="002B35D5" w:rsidRPr="00A40AED">
        <w:rPr>
          <w:rFonts w:cs="Times New Roman"/>
          <w:color w:val="222222"/>
          <w:szCs w:val="24"/>
          <w:shd w:val="clear" w:color="auto" w:fill="FFFFFF"/>
        </w:rPr>
        <w:t>Ateke</w:t>
      </w:r>
      <w:proofErr w:type="spellEnd"/>
      <w:r w:rsidR="002B35D5" w:rsidRPr="00A40AED">
        <w:rPr>
          <w:rFonts w:cs="Times New Roman"/>
          <w:color w:val="222222"/>
          <w:szCs w:val="24"/>
          <w:shd w:val="clear" w:color="auto" w:fill="FFFFFF"/>
        </w:rPr>
        <w:t>, 2020)</w:t>
      </w:r>
      <w:r w:rsidRPr="00A40AED">
        <w:t>. However, theory X can be referred to as the belief that employees may lack internal motivation and lack ambition. Along with this, it can be understood that leaders are the key to constantly working to make sure the tasks are done correctly and supervise the performance of their employees</w:t>
      </w:r>
      <w:r w:rsidR="002B35D5" w:rsidRPr="00A40AED">
        <w:t xml:space="preserve"> (</w:t>
      </w:r>
      <w:r w:rsidR="002B35D5" w:rsidRPr="00A40AED">
        <w:rPr>
          <w:rFonts w:cs="Times New Roman"/>
          <w:color w:val="222222"/>
          <w:szCs w:val="24"/>
          <w:shd w:val="clear" w:color="auto" w:fill="FFFFFF"/>
        </w:rPr>
        <w:t>Bushi, 2021)</w:t>
      </w:r>
      <w:r w:rsidRPr="00A40AED">
        <w:t xml:space="preserve">. </w:t>
      </w:r>
      <w:r w:rsidR="00003AEE" w:rsidRPr="00A40AED">
        <w:t>The importance of personal autonomy in the workplace has been emphasized by Theory Y managers by offering employees more freedom and delegating more responsibility to each and every employee. Theory Y represents autonomy within the workplace which helps them encourage problem-solving and increase productivity within the workplace</w:t>
      </w:r>
      <w:r w:rsidR="002B35D5" w:rsidRPr="00A40AED">
        <w:t xml:space="preserve"> (</w:t>
      </w:r>
      <w:r w:rsidR="002B35D5" w:rsidRPr="00A40AED">
        <w:rPr>
          <w:rFonts w:cs="Times New Roman"/>
          <w:color w:val="222222"/>
          <w:szCs w:val="24"/>
          <w:shd w:val="clear" w:color="auto" w:fill="FFFFFF"/>
        </w:rPr>
        <w:t>XIA, 2022)</w:t>
      </w:r>
      <w:r w:rsidR="00003AEE" w:rsidRPr="00A40AED">
        <w:t>. The theory can also encourage creative thinking as the leaders can be able to resolve any issues in an innovative way to provide recommendations about the concerns. The theory emphasizes valuing the unique perspective of each and every individual as this type of thinking allows them to create an environment in which employees are interested in working towards achieving the overall success of the organization. The leaders or managers who come into the theory Y have faith in the work of their employees to complete the tasks or assignments on time and appropriately</w:t>
      </w:r>
      <w:r w:rsidR="002B35D5" w:rsidRPr="00A40AED">
        <w:t xml:space="preserve"> (</w:t>
      </w:r>
      <w:r w:rsidR="002B35D5" w:rsidRPr="00A40AED">
        <w:rPr>
          <w:rFonts w:cs="Times New Roman"/>
          <w:color w:val="222222"/>
          <w:szCs w:val="24"/>
          <w:shd w:val="clear" w:color="auto" w:fill="FFFFFF"/>
        </w:rPr>
        <w:t>Reidhead, 2020)</w:t>
      </w:r>
      <w:r w:rsidR="00003AEE" w:rsidRPr="00A40AED">
        <w:t xml:space="preserve">. The management or leadership style is very crucial in the way a business operates and functions. The managers can encourage the professional growth of their employees and support their staff members. </w:t>
      </w:r>
    </w:p>
    <w:p w14:paraId="4E7DFE6F" w14:textId="018D3BC0" w:rsidR="00F33A20" w:rsidRPr="00A40AED" w:rsidRDefault="00A06DED" w:rsidP="00CF11F9">
      <w:r w:rsidRPr="00A40AED">
        <w:t>Along with this, the staff of the hotel can generate loyalty to the organization and is likely to reduce turnover when they are trusted for their talents and abilities and feel valued and respected for their contributions. These management techniques can help the hotel industry to have a positive reputation that may retain more talent</w:t>
      </w:r>
      <w:r w:rsidR="002B35D5" w:rsidRPr="00A40AED">
        <w:t xml:space="preserve"> (</w:t>
      </w:r>
      <w:r w:rsidR="002B35D5" w:rsidRPr="00A40AED">
        <w:rPr>
          <w:rFonts w:cs="Times New Roman"/>
          <w:color w:val="222222"/>
          <w:szCs w:val="24"/>
          <w:shd w:val="clear" w:color="auto" w:fill="FFFFFF"/>
        </w:rPr>
        <w:t>Arman, and Organ, 2023)</w:t>
      </w:r>
      <w:r w:rsidRPr="00A40AED">
        <w:t xml:space="preserve">. </w:t>
      </w:r>
      <w:r w:rsidR="0061783A" w:rsidRPr="00A40AED">
        <w:t xml:space="preserve">However, there are several limitations also concerned with this theory, as an authoritative management style can hinder employee building, learning, and development. A negative environment can also be made by theory X that </w:t>
      </w:r>
      <w:r w:rsidR="00A40AED" w:rsidRPr="00A40AED">
        <w:t>instils</w:t>
      </w:r>
      <w:r w:rsidR="0061783A" w:rsidRPr="00A40AED">
        <w:t xml:space="preserve"> under-confidence, fear, and insecurity</w:t>
      </w:r>
      <w:r w:rsidR="002B35D5" w:rsidRPr="00A40AED">
        <w:t xml:space="preserve"> (</w:t>
      </w:r>
      <w:r w:rsidR="002B35D5" w:rsidRPr="00A40AED">
        <w:rPr>
          <w:rFonts w:cs="Times New Roman"/>
          <w:color w:val="222222"/>
          <w:szCs w:val="24"/>
          <w:shd w:val="clear" w:color="auto" w:fill="FFFFFF"/>
        </w:rPr>
        <w:t>Organ, 2023)</w:t>
      </w:r>
      <w:r w:rsidR="0061783A" w:rsidRPr="00A40AED">
        <w:t xml:space="preserve">. If employees can be punished </w:t>
      </w:r>
      <w:proofErr w:type="gramStart"/>
      <w:r w:rsidR="0061783A" w:rsidRPr="00A40AED">
        <w:t>publicly</w:t>
      </w:r>
      <w:proofErr w:type="gramEnd"/>
      <w:r w:rsidR="0061783A" w:rsidRPr="00A40AED">
        <w:t xml:space="preserve"> they may impede their self-confidence as not all employees can work in controlled environments so their productivity can be decreased. </w:t>
      </w:r>
    </w:p>
    <w:p w14:paraId="3CEEF8F0" w14:textId="4730E820" w:rsidR="007C71F4" w:rsidRPr="00A40AED" w:rsidRDefault="00A06DED" w:rsidP="0061783A">
      <w:pPr>
        <w:pStyle w:val="Heading1"/>
      </w:pPr>
      <w:bookmarkStart w:id="6" w:name="_Toc164475768"/>
      <w:r w:rsidRPr="00A40AED">
        <w:lastRenderedPageBreak/>
        <w:t>Preferred Managerial Style within the Hospitality Industry</w:t>
      </w:r>
      <w:bookmarkEnd w:id="6"/>
    </w:p>
    <w:p w14:paraId="77211A78" w14:textId="630823C8" w:rsidR="00FD365E" w:rsidRPr="00A40AED" w:rsidRDefault="00A06DED" w:rsidP="0061783A">
      <w:r w:rsidRPr="00A40AED">
        <w:t>Rather than imposing control and authority servant leadership focuses on serving the interests and needs of others. As it can foster a culture of respect, trust, and loyalty among the guests and staff Servant leadership style can be very beneficial for the hospitality industry and hotel management. Along with this, it can also improve customer satisfaction and the quality of services. Servant leaders can seek to create a supportive and positive work environment for the staff members they are empathetic, humble, and compassionate about their work</w:t>
      </w:r>
      <w:r w:rsidR="002B35D5" w:rsidRPr="00A40AED">
        <w:t xml:space="preserve"> (</w:t>
      </w:r>
      <w:r w:rsidR="002B35D5" w:rsidRPr="00A40AED">
        <w:rPr>
          <w:rFonts w:cs="Times New Roman"/>
          <w:color w:val="222222"/>
          <w:szCs w:val="24"/>
          <w:shd w:val="clear" w:color="auto" w:fill="FFFFFF"/>
        </w:rPr>
        <w:t>Farrell, 2022)</w:t>
      </w:r>
      <w:r w:rsidRPr="00A40AED">
        <w:t>. They delegate responsibilities and tasks according to the talents and strengths of their staff they also encourage collaboration, feedback, and innovation</w:t>
      </w:r>
      <w:r w:rsidR="002B35D5" w:rsidRPr="00A40AED">
        <w:t xml:space="preserve"> (</w:t>
      </w:r>
      <w:r w:rsidR="002B35D5" w:rsidRPr="00A40AED">
        <w:rPr>
          <w:rFonts w:cs="Times New Roman"/>
          <w:color w:val="222222"/>
          <w:szCs w:val="24"/>
          <w:shd w:val="clear" w:color="auto" w:fill="FFFFFF"/>
        </w:rPr>
        <w:t>Casas-Arce and Martínez-Jerez, 2024)</w:t>
      </w:r>
      <w:r w:rsidRPr="00A40AED">
        <w:t xml:space="preserve">. </w:t>
      </w:r>
      <w:r w:rsidR="003E3F69" w:rsidRPr="00A40AED">
        <w:t xml:space="preserve">Transformational leadership is also efficient for the hotel industry as it can improve innovation, performance, and competitiveness as well as it can also create a sense of commitment, purpose, and enthusiasm among the staff and the guests within the hotel. </w:t>
      </w:r>
      <w:r w:rsidR="00B33C11" w:rsidRPr="00A40AED">
        <w:t>For example, Conard Hilton who is the leader of the Hilton Hotel Group possesses a transformational leadership style which shows that he cares for their employees</w:t>
      </w:r>
      <w:r w:rsidR="002B35D5" w:rsidRPr="00A40AED">
        <w:t xml:space="preserve"> (</w:t>
      </w:r>
      <w:r w:rsidR="002B35D5" w:rsidRPr="00A40AED">
        <w:rPr>
          <w:rFonts w:cs="Times New Roman"/>
          <w:color w:val="222222"/>
          <w:szCs w:val="24"/>
          <w:shd w:val="clear" w:color="auto" w:fill="FFFFFF"/>
        </w:rPr>
        <w:t>Ponting, 2020)</w:t>
      </w:r>
      <w:r w:rsidR="00B33C11" w:rsidRPr="00A40AED">
        <w:t xml:space="preserve">. The company also pays attention to </w:t>
      </w:r>
      <w:r w:rsidR="00553FB6" w:rsidRPr="00A40AED">
        <w:t>the concerns of its employees and provides them with appropriate guidance to perform better in their job roles. However, the leaders of Hilton improved communication between them and their subordinates during the leading period so that their employees could better express their opinions. The leader of the company also tolerated differences when they thought the views of their employees were constructive even though controversies existed</w:t>
      </w:r>
      <w:r w:rsidR="002B35D5" w:rsidRPr="00A40AED">
        <w:t xml:space="preserve"> (</w:t>
      </w:r>
      <w:r w:rsidR="002B35D5" w:rsidRPr="00A40AED">
        <w:rPr>
          <w:rFonts w:cs="Times New Roman"/>
          <w:color w:val="222222"/>
          <w:szCs w:val="24"/>
          <w:shd w:val="clear" w:color="auto" w:fill="FFFFFF"/>
        </w:rPr>
        <w:t>Yao, 2021)</w:t>
      </w:r>
      <w:r w:rsidR="00553FB6" w:rsidRPr="00A40AED">
        <w:t xml:space="preserve">. They also aimed to transform the entire hotel industry </w:t>
      </w:r>
      <w:r w:rsidRPr="00A40AED">
        <w:t>while they also saw a new market for a new type of hotel company.</w:t>
      </w:r>
    </w:p>
    <w:p w14:paraId="3A45F5C8" w14:textId="636A38D8" w:rsidR="0061783A" w:rsidRPr="00A40AED" w:rsidRDefault="00A06DED" w:rsidP="00FD365E">
      <w:pPr>
        <w:pStyle w:val="Heading1"/>
      </w:pPr>
      <w:bookmarkStart w:id="7" w:name="_Toc164475769"/>
      <w:r w:rsidRPr="00A40AED">
        <w:t>Conclusion</w:t>
      </w:r>
      <w:bookmarkEnd w:id="7"/>
      <w:r w:rsidRPr="00A40AED">
        <w:t xml:space="preserve"> </w:t>
      </w:r>
      <w:r w:rsidR="00D01568" w:rsidRPr="00A40AED">
        <w:t xml:space="preserve"> </w:t>
      </w:r>
    </w:p>
    <w:p w14:paraId="5950DE6A" w14:textId="77777777" w:rsidR="00511295" w:rsidRPr="00A40AED" w:rsidRDefault="00A06DED" w:rsidP="00FD365E">
      <w:r w:rsidRPr="00A40AED">
        <w:t xml:space="preserve">It has been understood that the hotel industry has been in high demand for the decade. So, it is important for them to make sure that each and every must have adequate </w:t>
      </w:r>
      <w:proofErr w:type="gramStart"/>
      <w:r w:rsidRPr="00A40AED">
        <w:t>soft-skills</w:t>
      </w:r>
      <w:proofErr w:type="gramEnd"/>
      <w:r w:rsidRPr="00A40AED">
        <w:t xml:space="preserve"> for their job roles while it is the responsibility of leaders to make sure that their people at work are motivated enough to give their best. However, in the case of the Hilton Hotel group, their leader is very dedicated and possesses a transformational leadership style through which they take care of their employees and staff members so that their employees are highly motivated towards achieving organizational goals. In addition to this, the above-provided models of leadership are also helpful for the Hilton Hotel group.</w:t>
      </w:r>
    </w:p>
    <w:p w14:paraId="314685F1" w14:textId="77777777" w:rsidR="00511295" w:rsidRPr="00A40AED" w:rsidRDefault="00A06DED">
      <w:r w:rsidRPr="00A40AED">
        <w:br w:type="page"/>
      </w:r>
    </w:p>
    <w:p w14:paraId="7D139F71" w14:textId="7BFA466D" w:rsidR="00FD365E" w:rsidRPr="00A40AED" w:rsidRDefault="00A06DED" w:rsidP="00511295">
      <w:pPr>
        <w:pStyle w:val="Heading1"/>
      </w:pPr>
      <w:bookmarkStart w:id="8" w:name="_Toc164475770"/>
      <w:r w:rsidRPr="00A40AED">
        <w:lastRenderedPageBreak/>
        <w:t>References</w:t>
      </w:r>
      <w:bookmarkEnd w:id="8"/>
      <w:r w:rsidRPr="00A40AED">
        <w:t xml:space="preserve"> </w:t>
      </w:r>
    </w:p>
    <w:p w14:paraId="4DF1BB8A"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 xml:space="preserve">Ali, A.A.A.M., Kee, D.M.H., Singh, A., Pandey, R., </w:t>
      </w:r>
      <w:proofErr w:type="spellStart"/>
      <w:r w:rsidRPr="00A40AED">
        <w:rPr>
          <w:rFonts w:cs="Times New Roman"/>
          <w:color w:val="222222"/>
          <w:szCs w:val="24"/>
          <w:shd w:val="clear" w:color="auto" w:fill="FFFFFF"/>
        </w:rPr>
        <w:t>Alhamlan</w:t>
      </w:r>
      <w:proofErr w:type="spellEnd"/>
      <w:r w:rsidRPr="00A40AED">
        <w:rPr>
          <w:rFonts w:cs="Times New Roman"/>
          <w:color w:val="222222"/>
          <w:szCs w:val="24"/>
          <w:shd w:val="clear" w:color="auto" w:fill="FFFFFF"/>
        </w:rPr>
        <w:t xml:space="preserve">, H., Ahmad, K.M., </w:t>
      </w:r>
      <w:proofErr w:type="spellStart"/>
      <w:r w:rsidRPr="00A40AED">
        <w:rPr>
          <w:rFonts w:cs="Times New Roman"/>
          <w:color w:val="222222"/>
          <w:szCs w:val="24"/>
          <w:shd w:val="clear" w:color="auto" w:fill="FFFFFF"/>
        </w:rPr>
        <w:t>Quttainah</w:t>
      </w:r>
      <w:proofErr w:type="spellEnd"/>
      <w:r w:rsidRPr="00A40AED">
        <w:rPr>
          <w:rFonts w:cs="Times New Roman"/>
          <w:color w:val="222222"/>
          <w:szCs w:val="24"/>
          <w:shd w:val="clear" w:color="auto" w:fill="FFFFFF"/>
        </w:rPr>
        <w:t>, M.A., Siw, M.Y., Ong, R.S. and Narayanan, Y., 2020. Does motivation improve employees job performance? A case of absolute hotel services. </w:t>
      </w:r>
      <w:r w:rsidRPr="00A40AED">
        <w:rPr>
          <w:rFonts w:cs="Times New Roman"/>
          <w:i/>
          <w:iCs/>
          <w:color w:val="222222"/>
          <w:szCs w:val="24"/>
          <w:shd w:val="clear" w:color="auto" w:fill="FFFFFF"/>
        </w:rPr>
        <w:t xml:space="preserve">International Journal of Tourism and Hospitality in Asia </w:t>
      </w:r>
      <w:proofErr w:type="spellStart"/>
      <w:r w:rsidRPr="00A40AED">
        <w:rPr>
          <w:rFonts w:cs="Times New Roman"/>
          <w:i/>
          <w:iCs/>
          <w:color w:val="222222"/>
          <w:szCs w:val="24"/>
          <w:shd w:val="clear" w:color="auto" w:fill="FFFFFF"/>
        </w:rPr>
        <w:t>Pasific</w:t>
      </w:r>
      <w:proofErr w:type="spellEnd"/>
      <w:r w:rsidRPr="00A40AED">
        <w:rPr>
          <w:rFonts w:cs="Times New Roman"/>
          <w:i/>
          <w:iCs/>
          <w:color w:val="222222"/>
          <w:szCs w:val="24"/>
          <w:shd w:val="clear" w:color="auto" w:fill="FFFFFF"/>
        </w:rPr>
        <w:t xml:space="preserve"> (IJTHAP)</w:t>
      </w:r>
      <w:r w:rsidRPr="00A40AED">
        <w:rPr>
          <w:rFonts w:cs="Times New Roman"/>
          <w:color w:val="222222"/>
          <w:szCs w:val="24"/>
          <w:shd w:val="clear" w:color="auto" w:fill="FFFFFF"/>
        </w:rPr>
        <w:t>, </w:t>
      </w:r>
      <w:r w:rsidRPr="00A40AED">
        <w:rPr>
          <w:rFonts w:cs="Times New Roman"/>
          <w:i/>
          <w:iCs/>
          <w:color w:val="222222"/>
          <w:szCs w:val="24"/>
          <w:shd w:val="clear" w:color="auto" w:fill="FFFFFF"/>
        </w:rPr>
        <w:t>3</w:t>
      </w:r>
      <w:r w:rsidRPr="00A40AED">
        <w:rPr>
          <w:rFonts w:cs="Times New Roman"/>
          <w:color w:val="222222"/>
          <w:szCs w:val="24"/>
          <w:shd w:val="clear" w:color="auto" w:fill="FFFFFF"/>
        </w:rPr>
        <w:t>(3), pp.9-21.</w:t>
      </w:r>
    </w:p>
    <w:p w14:paraId="4DB47B8B"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Arman, K. and Organ, A., 2023. Determination of the Most Suitable Leadership Type in the Hotel Industry Using Best-Worst Method. In </w:t>
      </w:r>
      <w:r w:rsidRPr="00A40AED">
        <w:rPr>
          <w:rFonts w:cs="Times New Roman"/>
          <w:i/>
          <w:iCs/>
          <w:color w:val="222222"/>
          <w:szCs w:val="24"/>
          <w:shd w:val="clear" w:color="auto" w:fill="FFFFFF"/>
        </w:rPr>
        <w:t>Leadership Approaches in Global Hospitality and Tourism</w:t>
      </w:r>
      <w:r w:rsidRPr="00A40AED">
        <w:rPr>
          <w:rFonts w:cs="Times New Roman"/>
          <w:color w:val="222222"/>
          <w:szCs w:val="24"/>
          <w:shd w:val="clear" w:color="auto" w:fill="FFFFFF"/>
        </w:rPr>
        <w:t> (pp. 73-90). IGI Global.</w:t>
      </w:r>
    </w:p>
    <w:p w14:paraId="1FF4583E"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Bashir, I., Rana, R.A., Naseem, A., Ghafoor, A. and Mumtaz, B., 2022. A Comparative Analysis of Situational and Style Leadership Theories. </w:t>
      </w:r>
      <w:r w:rsidRPr="00A40AED">
        <w:rPr>
          <w:rFonts w:cs="Times New Roman"/>
          <w:i/>
          <w:iCs/>
          <w:color w:val="222222"/>
          <w:szCs w:val="24"/>
          <w:shd w:val="clear" w:color="auto" w:fill="FFFFFF"/>
        </w:rPr>
        <w:t>Competitive Education Research Journal</w:t>
      </w:r>
      <w:r w:rsidRPr="00A40AED">
        <w:rPr>
          <w:rFonts w:cs="Times New Roman"/>
          <w:color w:val="222222"/>
          <w:szCs w:val="24"/>
          <w:shd w:val="clear" w:color="auto" w:fill="FFFFFF"/>
        </w:rPr>
        <w:t>, </w:t>
      </w:r>
      <w:r w:rsidRPr="00A40AED">
        <w:rPr>
          <w:rFonts w:cs="Times New Roman"/>
          <w:i/>
          <w:iCs/>
          <w:color w:val="222222"/>
          <w:szCs w:val="24"/>
          <w:shd w:val="clear" w:color="auto" w:fill="FFFFFF"/>
        </w:rPr>
        <w:t>3</w:t>
      </w:r>
      <w:r w:rsidRPr="00A40AED">
        <w:rPr>
          <w:rFonts w:cs="Times New Roman"/>
          <w:color w:val="222222"/>
          <w:szCs w:val="24"/>
          <w:shd w:val="clear" w:color="auto" w:fill="FFFFFF"/>
        </w:rPr>
        <w:t>(1), pp.127-134.</w:t>
      </w:r>
    </w:p>
    <w:p w14:paraId="7BEA06B4"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Bushi, F., 2021. An overview of motivation theories: The impact of employee motivation on achieving organizational goals. </w:t>
      </w:r>
      <w:proofErr w:type="spellStart"/>
      <w:r w:rsidRPr="00A40AED">
        <w:rPr>
          <w:rFonts w:cs="Times New Roman"/>
          <w:i/>
          <w:iCs/>
          <w:color w:val="222222"/>
          <w:szCs w:val="24"/>
          <w:shd w:val="clear" w:color="auto" w:fill="FFFFFF"/>
        </w:rPr>
        <w:t>Calitatea</w:t>
      </w:r>
      <w:proofErr w:type="spellEnd"/>
      <w:r w:rsidRPr="00A40AED">
        <w:rPr>
          <w:rFonts w:cs="Times New Roman"/>
          <w:color w:val="222222"/>
          <w:szCs w:val="24"/>
          <w:shd w:val="clear" w:color="auto" w:fill="FFFFFF"/>
        </w:rPr>
        <w:t>, </w:t>
      </w:r>
      <w:r w:rsidRPr="00A40AED">
        <w:rPr>
          <w:rFonts w:cs="Times New Roman"/>
          <w:i/>
          <w:iCs/>
          <w:color w:val="222222"/>
          <w:szCs w:val="24"/>
          <w:shd w:val="clear" w:color="auto" w:fill="FFFFFF"/>
        </w:rPr>
        <w:t>22</w:t>
      </w:r>
      <w:r w:rsidRPr="00A40AED">
        <w:rPr>
          <w:rFonts w:cs="Times New Roman"/>
          <w:color w:val="222222"/>
          <w:szCs w:val="24"/>
          <w:shd w:val="clear" w:color="auto" w:fill="FFFFFF"/>
        </w:rPr>
        <w:t>(183), pp.8-12.</w:t>
      </w:r>
    </w:p>
    <w:p w14:paraId="5C1032D5"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Casas-Arce, P. and Martínez-Jerez, A., 2024. Leadership Style and Incentives.</w:t>
      </w:r>
    </w:p>
    <w:p w14:paraId="747AF090" w14:textId="77777777" w:rsidR="002B35D5" w:rsidRPr="00A40AED" w:rsidRDefault="00A06DED" w:rsidP="00A40AED">
      <w:pPr>
        <w:rPr>
          <w:rFonts w:cs="Times New Roman"/>
          <w:color w:val="222222"/>
          <w:szCs w:val="24"/>
          <w:shd w:val="clear" w:color="auto" w:fill="FFFFFF"/>
        </w:rPr>
      </w:pPr>
      <w:proofErr w:type="spellStart"/>
      <w:r w:rsidRPr="00A40AED">
        <w:rPr>
          <w:rFonts w:cs="Times New Roman"/>
          <w:color w:val="222222"/>
          <w:szCs w:val="24"/>
          <w:shd w:val="clear" w:color="auto" w:fill="FFFFFF"/>
        </w:rPr>
        <w:t>Elkhwesky</w:t>
      </w:r>
      <w:proofErr w:type="spellEnd"/>
      <w:r w:rsidRPr="00A40AED">
        <w:rPr>
          <w:rFonts w:cs="Times New Roman"/>
          <w:color w:val="222222"/>
          <w:szCs w:val="24"/>
          <w:shd w:val="clear" w:color="auto" w:fill="FFFFFF"/>
        </w:rPr>
        <w:t>, Z., Salem, I.E., Ramkissoon, H. and Castañeda-García, J.A., 2022. A systematic and critical review of leadership styles in contemporary hospitality: a roadmap and a call for future research. </w:t>
      </w:r>
      <w:r w:rsidRPr="00A40AED">
        <w:rPr>
          <w:rFonts w:cs="Times New Roman"/>
          <w:i/>
          <w:iCs/>
          <w:color w:val="222222"/>
          <w:szCs w:val="24"/>
          <w:shd w:val="clear" w:color="auto" w:fill="FFFFFF"/>
        </w:rPr>
        <w:t>International Journal of Contemporary Hospitality Management</w:t>
      </w:r>
      <w:r w:rsidRPr="00A40AED">
        <w:rPr>
          <w:rFonts w:cs="Times New Roman"/>
          <w:color w:val="222222"/>
          <w:szCs w:val="24"/>
          <w:shd w:val="clear" w:color="auto" w:fill="FFFFFF"/>
        </w:rPr>
        <w:t>, </w:t>
      </w:r>
      <w:r w:rsidRPr="00A40AED">
        <w:rPr>
          <w:rFonts w:cs="Times New Roman"/>
          <w:i/>
          <w:iCs/>
          <w:color w:val="222222"/>
          <w:szCs w:val="24"/>
          <w:shd w:val="clear" w:color="auto" w:fill="FFFFFF"/>
        </w:rPr>
        <w:t>34</w:t>
      </w:r>
      <w:r w:rsidRPr="00A40AED">
        <w:rPr>
          <w:rFonts w:cs="Times New Roman"/>
          <w:color w:val="222222"/>
          <w:szCs w:val="24"/>
          <w:shd w:val="clear" w:color="auto" w:fill="FFFFFF"/>
        </w:rPr>
        <w:t>(5), pp.1925-1958.</w:t>
      </w:r>
    </w:p>
    <w:p w14:paraId="2B6BC6B0"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Farrell, K., 2022. Transformational Leadership for the Hospitality and Tourism Industry. In </w:t>
      </w:r>
      <w:r w:rsidRPr="00A40AED">
        <w:rPr>
          <w:rFonts w:cs="Times New Roman"/>
          <w:i/>
          <w:iCs/>
          <w:color w:val="222222"/>
          <w:szCs w:val="24"/>
          <w:shd w:val="clear" w:color="auto" w:fill="FFFFFF"/>
        </w:rPr>
        <w:t>Humanistic Perspectives in Hospitality and Tourism, Volume 1: Excellence and Professionalism in Care</w:t>
      </w:r>
      <w:r w:rsidRPr="00A40AED">
        <w:rPr>
          <w:rFonts w:cs="Times New Roman"/>
          <w:color w:val="222222"/>
          <w:szCs w:val="24"/>
          <w:shd w:val="clear" w:color="auto" w:fill="FFFFFF"/>
        </w:rPr>
        <w:t> (pp. 273-292). Cham: Springer International Publishing.</w:t>
      </w:r>
    </w:p>
    <w:p w14:paraId="60B229DF"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Helmold, M. and Helmold, M., 2021. Transformational leadership in new work organizations. </w:t>
      </w:r>
      <w:r w:rsidRPr="00A40AED">
        <w:rPr>
          <w:rFonts w:cs="Times New Roman"/>
          <w:i/>
          <w:iCs/>
          <w:color w:val="222222"/>
          <w:szCs w:val="24"/>
          <w:shd w:val="clear" w:color="auto" w:fill="FFFFFF"/>
        </w:rPr>
        <w:t>New Work, Transformational and Virtual Leadership: Lessons from COVID-19 and Other Crises</w:t>
      </w:r>
      <w:r w:rsidRPr="00A40AED">
        <w:rPr>
          <w:rFonts w:cs="Times New Roman"/>
          <w:color w:val="222222"/>
          <w:szCs w:val="24"/>
          <w:shd w:val="clear" w:color="auto" w:fill="FFFFFF"/>
        </w:rPr>
        <w:t>, pp.67-77.</w:t>
      </w:r>
    </w:p>
    <w:p w14:paraId="2DFD4B58"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 xml:space="preserve">Huertas-Valdivia, I., González-Torres, </w:t>
      </w:r>
      <w:proofErr w:type="gramStart"/>
      <w:r w:rsidRPr="00A40AED">
        <w:rPr>
          <w:rFonts w:cs="Times New Roman"/>
          <w:color w:val="222222"/>
          <w:szCs w:val="24"/>
          <w:shd w:val="clear" w:color="auto" w:fill="FFFFFF"/>
        </w:rPr>
        <w:t>T.</w:t>
      </w:r>
      <w:proofErr w:type="gramEnd"/>
      <w:r w:rsidRPr="00A40AED">
        <w:rPr>
          <w:rFonts w:cs="Times New Roman"/>
          <w:color w:val="222222"/>
          <w:szCs w:val="24"/>
          <w:shd w:val="clear" w:color="auto" w:fill="FFFFFF"/>
        </w:rPr>
        <w:t xml:space="preserve"> and </w:t>
      </w:r>
      <w:proofErr w:type="spellStart"/>
      <w:r w:rsidRPr="00A40AED">
        <w:rPr>
          <w:rFonts w:cs="Times New Roman"/>
          <w:color w:val="222222"/>
          <w:szCs w:val="24"/>
          <w:shd w:val="clear" w:color="auto" w:fill="FFFFFF"/>
        </w:rPr>
        <w:t>Nájera</w:t>
      </w:r>
      <w:proofErr w:type="spellEnd"/>
      <w:r w:rsidRPr="00A40AED">
        <w:rPr>
          <w:rFonts w:cs="Times New Roman"/>
          <w:color w:val="222222"/>
          <w:szCs w:val="24"/>
          <w:shd w:val="clear" w:color="auto" w:fill="FFFFFF"/>
        </w:rPr>
        <w:t>-Sánchez, J.J., 2022. Contemporary leadership in hospitality: a review and research agenda. </w:t>
      </w:r>
      <w:r w:rsidRPr="00A40AED">
        <w:rPr>
          <w:rFonts w:cs="Times New Roman"/>
          <w:i/>
          <w:iCs/>
          <w:color w:val="222222"/>
          <w:szCs w:val="24"/>
          <w:shd w:val="clear" w:color="auto" w:fill="FFFFFF"/>
        </w:rPr>
        <w:t>International Journal of Contemporary Hospitality Management</w:t>
      </w:r>
      <w:r w:rsidRPr="00A40AED">
        <w:rPr>
          <w:rFonts w:cs="Times New Roman"/>
          <w:color w:val="222222"/>
          <w:szCs w:val="24"/>
          <w:shd w:val="clear" w:color="auto" w:fill="FFFFFF"/>
        </w:rPr>
        <w:t>, </w:t>
      </w:r>
      <w:r w:rsidRPr="00A40AED">
        <w:rPr>
          <w:rFonts w:cs="Times New Roman"/>
          <w:i/>
          <w:iCs/>
          <w:color w:val="222222"/>
          <w:szCs w:val="24"/>
          <w:shd w:val="clear" w:color="auto" w:fill="FFFFFF"/>
        </w:rPr>
        <w:t>34</w:t>
      </w:r>
      <w:r w:rsidRPr="00A40AED">
        <w:rPr>
          <w:rFonts w:cs="Times New Roman"/>
          <w:color w:val="222222"/>
          <w:szCs w:val="24"/>
          <w:shd w:val="clear" w:color="auto" w:fill="FFFFFF"/>
        </w:rPr>
        <w:t>(6), pp.2399-2422.</w:t>
      </w:r>
    </w:p>
    <w:p w14:paraId="6940480E"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lastRenderedPageBreak/>
        <w:t xml:space="preserve">Nazarian, A., Velayati, R., </w:t>
      </w:r>
      <w:proofErr w:type="spellStart"/>
      <w:r w:rsidRPr="00A40AED">
        <w:rPr>
          <w:rFonts w:cs="Times New Roman"/>
          <w:color w:val="222222"/>
          <w:szCs w:val="24"/>
          <w:shd w:val="clear" w:color="auto" w:fill="FFFFFF"/>
        </w:rPr>
        <w:t>Foroudi</w:t>
      </w:r>
      <w:proofErr w:type="spellEnd"/>
      <w:r w:rsidRPr="00A40AED">
        <w:rPr>
          <w:rFonts w:cs="Times New Roman"/>
          <w:color w:val="222222"/>
          <w:szCs w:val="24"/>
          <w:shd w:val="clear" w:color="auto" w:fill="FFFFFF"/>
        </w:rPr>
        <w:t>, P., Edirisinghe, D. and Atkinson, P., 2021. Organizational justice in the hotel industry: revisiting GLOBE from a national culture perspective. </w:t>
      </w:r>
      <w:r w:rsidRPr="00A40AED">
        <w:rPr>
          <w:rFonts w:cs="Times New Roman"/>
          <w:i/>
          <w:iCs/>
          <w:color w:val="222222"/>
          <w:szCs w:val="24"/>
          <w:shd w:val="clear" w:color="auto" w:fill="FFFFFF"/>
        </w:rPr>
        <w:t>International Journal of Contemporary Hospitality Management</w:t>
      </w:r>
      <w:r w:rsidRPr="00A40AED">
        <w:rPr>
          <w:rFonts w:cs="Times New Roman"/>
          <w:color w:val="222222"/>
          <w:szCs w:val="24"/>
          <w:shd w:val="clear" w:color="auto" w:fill="FFFFFF"/>
        </w:rPr>
        <w:t>, </w:t>
      </w:r>
      <w:r w:rsidRPr="00A40AED">
        <w:rPr>
          <w:rFonts w:cs="Times New Roman"/>
          <w:i/>
          <w:iCs/>
          <w:color w:val="222222"/>
          <w:szCs w:val="24"/>
          <w:shd w:val="clear" w:color="auto" w:fill="FFFFFF"/>
        </w:rPr>
        <w:t>33</w:t>
      </w:r>
      <w:r w:rsidRPr="00A40AED">
        <w:rPr>
          <w:rFonts w:cs="Times New Roman"/>
          <w:color w:val="222222"/>
          <w:szCs w:val="24"/>
          <w:shd w:val="clear" w:color="auto" w:fill="FFFFFF"/>
        </w:rPr>
        <w:t>(12), pp.4418-4438.</w:t>
      </w:r>
    </w:p>
    <w:p w14:paraId="6219402A"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 xml:space="preserve">Okochi, K. and </w:t>
      </w:r>
      <w:proofErr w:type="spellStart"/>
      <w:r w:rsidRPr="00A40AED">
        <w:rPr>
          <w:rFonts w:cs="Times New Roman"/>
          <w:color w:val="222222"/>
          <w:szCs w:val="24"/>
          <w:shd w:val="clear" w:color="auto" w:fill="FFFFFF"/>
        </w:rPr>
        <w:t>Ateke</w:t>
      </w:r>
      <w:proofErr w:type="spellEnd"/>
      <w:r w:rsidRPr="00A40AED">
        <w:rPr>
          <w:rFonts w:cs="Times New Roman"/>
          <w:color w:val="222222"/>
          <w:szCs w:val="24"/>
          <w:shd w:val="clear" w:color="auto" w:fill="FFFFFF"/>
        </w:rPr>
        <w:t>, B.W., 2020. Employee empowerment: A strategy for optimizing employee performance. </w:t>
      </w:r>
      <w:r w:rsidRPr="00A40AED">
        <w:rPr>
          <w:rFonts w:cs="Times New Roman"/>
          <w:i/>
          <w:iCs/>
          <w:color w:val="222222"/>
          <w:szCs w:val="24"/>
          <w:shd w:val="clear" w:color="auto" w:fill="FFFFFF"/>
        </w:rPr>
        <w:t>Nigerian Journal of Business and Social Review</w:t>
      </w:r>
      <w:r w:rsidRPr="00A40AED">
        <w:rPr>
          <w:rFonts w:cs="Times New Roman"/>
          <w:color w:val="222222"/>
          <w:szCs w:val="24"/>
          <w:shd w:val="clear" w:color="auto" w:fill="FFFFFF"/>
        </w:rPr>
        <w:t>, </w:t>
      </w:r>
      <w:r w:rsidRPr="00A40AED">
        <w:rPr>
          <w:rFonts w:cs="Times New Roman"/>
          <w:i/>
          <w:iCs/>
          <w:color w:val="222222"/>
          <w:szCs w:val="24"/>
          <w:shd w:val="clear" w:color="auto" w:fill="FFFFFF"/>
        </w:rPr>
        <w:t>11</w:t>
      </w:r>
      <w:r w:rsidRPr="00A40AED">
        <w:rPr>
          <w:rFonts w:cs="Times New Roman"/>
          <w:color w:val="222222"/>
          <w:szCs w:val="24"/>
          <w:shd w:val="clear" w:color="auto" w:fill="FFFFFF"/>
        </w:rPr>
        <w:t>(2), pp.125-137.</w:t>
      </w:r>
    </w:p>
    <w:p w14:paraId="7DBF677E"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Organ, A., 2023. Suitable Leadership Type in the Hotel Industry Using.</w:t>
      </w:r>
    </w:p>
    <w:p w14:paraId="32F23D9E"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Ponting, S.S.A., 2020. Organizational identity change: impacts on hotel leadership and employee wellbeing. </w:t>
      </w:r>
      <w:r w:rsidRPr="00A40AED">
        <w:rPr>
          <w:rFonts w:cs="Times New Roman"/>
          <w:i/>
          <w:iCs/>
          <w:color w:val="222222"/>
          <w:szCs w:val="24"/>
          <w:shd w:val="clear" w:color="auto" w:fill="FFFFFF"/>
        </w:rPr>
        <w:t>The Service Industries Journal</w:t>
      </w:r>
      <w:r w:rsidRPr="00A40AED">
        <w:rPr>
          <w:rFonts w:cs="Times New Roman"/>
          <w:color w:val="222222"/>
          <w:szCs w:val="24"/>
          <w:shd w:val="clear" w:color="auto" w:fill="FFFFFF"/>
        </w:rPr>
        <w:t>, </w:t>
      </w:r>
      <w:r w:rsidRPr="00A40AED">
        <w:rPr>
          <w:rFonts w:cs="Times New Roman"/>
          <w:i/>
          <w:iCs/>
          <w:color w:val="222222"/>
          <w:szCs w:val="24"/>
          <w:shd w:val="clear" w:color="auto" w:fill="FFFFFF"/>
        </w:rPr>
        <w:t>40</w:t>
      </w:r>
      <w:r w:rsidRPr="00A40AED">
        <w:rPr>
          <w:rFonts w:cs="Times New Roman"/>
          <w:color w:val="222222"/>
          <w:szCs w:val="24"/>
          <w:shd w:val="clear" w:color="auto" w:fill="FFFFFF"/>
        </w:rPr>
        <w:t>(1-2), pp.6-26.</w:t>
      </w:r>
    </w:p>
    <w:p w14:paraId="12329F28"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Qiu, S., Dooley, L.M. and Xie, L., 2020. How servant leadership and self-efficacy interact to affect service quality in the hospitality industry: A polynomial regression with response surface analysis. </w:t>
      </w:r>
      <w:r w:rsidRPr="00A40AED">
        <w:rPr>
          <w:rFonts w:cs="Times New Roman"/>
          <w:i/>
          <w:iCs/>
          <w:color w:val="222222"/>
          <w:szCs w:val="24"/>
          <w:shd w:val="clear" w:color="auto" w:fill="FFFFFF"/>
        </w:rPr>
        <w:t>Tourism Management</w:t>
      </w:r>
      <w:r w:rsidRPr="00A40AED">
        <w:rPr>
          <w:rFonts w:cs="Times New Roman"/>
          <w:color w:val="222222"/>
          <w:szCs w:val="24"/>
          <w:shd w:val="clear" w:color="auto" w:fill="FFFFFF"/>
        </w:rPr>
        <w:t>, </w:t>
      </w:r>
      <w:r w:rsidRPr="00A40AED">
        <w:rPr>
          <w:rFonts w:cs="Times New Roman"/>
          <w:i/>
          <w:iCs/>
          <w:color w:val="222222"/>
          <w:szCs w:val="24"/>
          <w:shd w:val="clear" w:color="auto" w:fill="FFFFFF"/>
        </w:rPr>
        <w:t>78</w:t>
      </w:r>
      <w:r w:rsidRPr="00A40AED">
        <w:rPr>
          <w:rFonts w:cs="Times New Roman"/>
          <w:color w:val="222222"/>
          <w:szCs w:val="24"/>
          <w:shd w:val="clear" w:color="auto" w:fill="FFFFFF"/>
        </w:rPr>
        <w:t>, p.104051.</w:t>
      </w:r>
    </w:p>
    <w:p w14:paraId="3B108352"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Rabiul, M.K., Shamsudin, F.M., Yean, T.F. and Patwary, A.K., 2023. Linking leadership styles to communication competency and work engagement: evidence from the hotel industry. </w:t>
      </w:r>
      <w:r w:rsidRPr="00A40AED">
        <w:rPr>
          <w:rFonts w:cs="Times New Roman"/>
          <w:i/>
          <w:iCs/>
          <w:color w:val="222222"/>
          <w:szCs w:val="24"/>
          <w:shd w:val="clear" w:color="auto" w:fill="FFFFFF"/>
        </w:rPr>
        <w:t>Journal of Hospitality and Tourism Insights</w:t>
      </w:r>
      <w:r w:rsidRPr="00A40AED">
        <w:rPr>
          <w:rFonts w:cs="Times New Roman"/>
          <w:color w:val="222222"/>
          <w:szCs w:val="24"/>
          <w:shd w:val="clear" w:color="auto" w:fill="FFFFFF"/>
        </w:rPr>
        <w:t>, </w:t>
      </w:r>
      <w:r w:rsidRPr="00A40AED">
        <w:rPr>
          <w:rFonts w:cs="Times New Roman"/>
          <w:i/>
          <w:iCs/>
          <w:color w:val="222222"/>
          <w:szCs w:val="24"/>
          <w:shd w:val="clear" w:color="auto" w:fill="FFFFFF"/>
        </w:rPr>
        <w:t>6</w:t>
      </w:r>
      <w:r w:rsidRPr="00A40AED">
        <w:rPr>
          <w:rFonts w:cs="Times New Roman"/>
          <w:color w:val="222222"/>
          <w:szCs w:val="24"/>
          <w:shd w:val="clear" w:color="auto" w:fill="FFFFFF"/>
        </w:rPr>
        <w:t>(2), pp.425-446.</w:t>
      </w:r>
    </w:p>
    <w:p w14:paraId="038AA6B4"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Reidhead, C., 2020. Impact of organizational culture on employee satisfaction: A case of Hilton hotel, United Kingdom. </w:t>
      </w:r>
      <w:r w:rsidRPr="00A40AED">
        <w:rPr>
          <w:rFonts w:cs="Times New Roman"/>
          <w:i/>
          <w:iCs/>
          <w:color w:val="222222"/>
          <w:szCs w:val="24"/>
          <w:shd w:val="clear" w:color="auto" w:fill="FFFFFF"/>
        </w:rPr>
        <w:t>Journal of Economics and Business</w:t>
      </w:r>
      <w:r w:rsidRPr="00A40AED">
        <w:rPr>
          <w:rFonts w:cs="Times New Roman"/>
          <w:color w:val="222222"/>
          <w:szCs w:val="24"/>
          <w:shd w:val="clear" w:color="auto" w:fill="FFFFFF"/>
        </w:rPr>
        <w:t>, </w:t>
      </w:r>
      <w:r w:rsidRPr="00A40AED">
        <w:rPr>
          <w:rFonts w:cs="Times New Roman"/>
          <w:i/>
          <w:iCs/>
          <w:color w:val="222222"/>
          <w:szCs w:val="24"/>
          <w:shd w:val="clear" w:color="auto" w:fill="FFFFFF"/>
        </w:rPr>
        <w:t>3</w:t>
      </w:r>
      <w:r w:rsidRPr="00A40AED">
        <w:rPr>
          <w:rFonts w:cs="Times New Roman"/>
          <w:color w:val="222222"/>
          <w:szCs w:val="24"/>
          <w:shd w:val="clear" w:color="auto" w:fill="FFFFFF"/>
        </w:rPr>
        <w:t>(1).</w:t>
      </w:r>
    </w:p>
    <w:p w14:paraId="7929E68F"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Robinson, J.W., 2021. Ten basic principles of leadership in community development organizations. In </w:t>
      </w:r>
      <w:r w:rsidRPr="00A40AED">
        <w:rPr>
          <w:rFonts w:cs="Times New Roman"/>
          <w:i/>
          <w:iCs/>
          <w:color w:val="222222"/>
          <w:szCs w:val="24"/>
          <w:shd w:val="clear" w:color="auto" w:fill="FFFFFF"/>
        </w:rPr>
        <w:t>50 Years of Community Development Vol II</w:t>
      </w:r>
      <w:r w:rsidRPr="00A40AED">
        <w:rPr>
          <w:rFonts w:cs="Times New Roman"/>
          <w:color w:val="222222"/>
          <w:szCs w:val="24"/>
          <w:shd w:val="clear" w:color="auto" w:fill="FFFFFF"/>
        </w:rPr>
        <w:t> (pp. 56-60). Routledge.</w:t>
      </w:r>
    </w:p>
    <w:p w14:paraId="577EEB5E" w14:textId="77777777" w:rsidR="002B35D5" w:rsidRPr="00A40AED" w:rsidRDefault="00A06DED" w:rsidP="00A40AED">
      <w:pPr>
        <w:rPr>
          <w:rFonts w:cs="Times New Roman"/>
          <w:szCs w:val="24"/>
        </w:rPr>
      </w:pPr>
      <w:r w:rsidRPr="00A40AED">
        <w:rPr>
          <w:rFonts w:cs="Times New Roman"/>
          <w:color w:val="222222"/>
          <w:szCs w:val="24"/>
          <w:shd w:val="clear" w:color="auto" w:fill="FFFFFF"/>
        </w:rPr>
        <w:t>Rutherford, D.G., 2021. Hotel management and operations.</w:t>
      </w:r>
    </w:p>
    <w:p w14:paraId="3B1852E2" w14:textId="77777777" w:rsidR="002B35D5" w:rsidRPr="00A40AED" w:rsidRDefault="00A06DED" w:rsidP="00A40AED">
      <w:pPr>
        <w:rPr>
          <w:rFonts w:cs="Times New Roman"/>
          <w:color w:val="222222"/>
          <w:szCs w:val="24"/>
          <w:shd w:val="clear" w:color="auto" w:fill="FFFFFF"/>
        </w:rPr>
      </w:pPr>
      <w:r w:rsidRPr="00A40AED">
        <w:rPr>
          <w:rFonts w:cs="Times New Roman"/>
          <w:color w:val="222222"/>
          <w:szCs w:val="24"/>
          <w:shd w:val="clear" w:color="auto" w:fill="FFFFFF"/>
        </w:rPr>
        <w:t>XIA, S., 2022. </w:t>
      </w:r>
      <w:r w:rsidRPr="00A40AED">
        <w:rPr>
          <w:rFonts w:cs="Times New Roman"/>
          <w:i/>
          <w:iCs/>
          <w:color w:val="222222"/>
          <w:szCs w:val="24"/>
          <w:shd w:val="clear" w:color="auto" w:fill="FFFFFF"/>
        </w:rPr>
        <w:t>LEADERSHIP STYLES AND THEIR IMPACT ON EMPLOYEE ENGAGEMENT IN THE UK HOSPITALITY INDUSTRY ORGANIZATIONS</w:t>
      </w:r>
      <w:r w:rsidRPr="00A40AED">
        <w:rPr>
          <w:rFonts w:cs="Times New Roman"/>
          <w:color w:val="222222"/>
          <w:szCs w:val="24"/>
          <w:shd w:val="clear" w:color="auto" w:fill="FFFFFF"/>
        </w:rPr>
        <w:t> (Doctoral dissertation, SIAM UNIVERSITY).</w:t>
      </w:r>
    </w:p>
    <w:p w14:paraId="2F308ADC" w14:textId="77777777" w:rsidR="002B35D5" w:rsidRPr="00A40AED" w:rsidRDefault="00A06DED" w:rsidP="00A40AED">
      <w:pPr>
        <w:rPr>
          <w:rFonts w:cs="Times New Roman"/>
          <w:szCs w:val="24"/>
        </w:rPr>
      </w:pPr>
      <w:r w:rsidRPr="00A40AED">
        <w:rPr>
          <w:rFonts w:cs="Times New Roman"/>
          <w:color w:val="222222"/>
          <w:szCs w:val="24"/>
          <w:shd w:val="clear" w:color="auto" w:fill="FFFFFF"/>
        </w:rPr>
        <w:t>Yao, S., 2021. An Analysis of Perceived Leadership Styles and Potential Motivational Impacts in the Hilton Hotel Group Through the Glassdoor.</w:t>
      </w:r>
    </w:p>
    <w:p w14:paraId="250FE7D2" w14:textId="77777777" w:rsidR="00A14CA2" w:rsidRPr="00A40AED" w:rsidRDefault="00A14CA2" w:rsidP="00A40AED">
      <w:pPr>
        <w:rPr>
          <w:rFonts w:cs="Times New Roman"/>
          <w:color w:val="222222"/>
          <w:szCs w:val="24"/>
          <w:shd w:val="clear" w:color="auto" w:fill="FFFFFF"/>
        </w:rPr>
      </w:pPr>
    </w:p>
    <w:p w14:paraId="2239D3FF" w14:textId="77777777" w:rsidR="00A40AED" w:rsidRPr="00A40AED" w:rsidRDefault="00A40AED">
      <w:pPr>
        <w:rPr>
          <w:rFonts w:cs="Times New Roman"/>
          <w:color w:val="222222"/>
          <w:szCs w:val="24"/>
          <w:shd w:val="clear" w:color="auto" w:fill="FFFFFF"/>
        </w:rPr>
      </w:pPr>
    </w:p>
    <w:sectPr w:rsidR="00A40AED" w:rsidRPr="00A40AED" w:rsidSect="00884F52">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54283" w14:textId="77777777" w:rsidR="00884F52" w:rsidRDefault="00884F52">
      <w:pPr>
        <w:spacing w:before="0" w:line="240" w:lineRule="auto"/>
      </w:pPr>
      <w:r>
        <w:separator/>
      </w:r>
    </w:p>
  </w:endnote>
  <w:endnote w:type="continuationSeparator" w:id="0">
    <w:p w14:paraId="6A83D9F4" w14:textId="77777777" w:rsidR="00884F52" w:rsidRDefault="00884F5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2758233"/>
      <w:docPartObj>
        <w:docPartGallery w:val="Page Numbers (Bottom of Page)"/>
        <w:docPartUnique/>
      </w:docPartObj>
    </w:sdtPr>
    <w:sdtEndPr>
      <w:rPr>
        <w:noProof/>
      </w:rPr>
    </w:sdtEndPr>
    <w:sdtContent>
      <w:p w14:paraId="16760010" w14:textId="77777777" w:rsidR="00A25C14" w:rsidRDefault="00A06DED" w:rsidP="005E754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78206" w14:textId="77777777" w:rsidR="00884F52" w:rsidRDefault="00884F52">
      <w:pPr>
        <w:spacing w:before="0" w:line="240" w:lineRule="auto"/>
      </w:pPr>
      <w:r>
        <w:separator/>
      </w:r>
    </w:p>
  </w:footnote>
  <w:footnote w:type="continuationSeparator" w:id="0">
    <w:p w14:paraId="0846A6E9" w14:textId="77777777" w:rsidR="00884F52" w:rsidRDefault="00884F52">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80114"/>
    <w:multiLevelType w:val="hybridMultilevel"/>
    <w:tmpl w:val="F6D28DA8"/>
    <w:lvl w:ilvl="0" w:tplc="3AFE9610">
      <w:start w:val="1"/>
      <w:numFmt w:val="bullet"/>
      <w:lvlText w:val=""/>
      <w:lvlJc w:val="left"/>
      <w:pPr>
        <w:ind w:left="720" w:hanging="360"/>
      </w:pPr>
      <w:rPr>
        <w:rFonts w:ascii="Symbol" w:hAnsi="Symbol" w:hint="default"/>
      </w:rPr>
    </w:lvl>
    <w:lvl w:ilvl="1" w:tplc="5C6C0896" w:tentative="1">
      <w:start w:val="1"/>
      <w:numFmt w:val="bullet"/>
      <w:lvlText w:val="o"/>
      <w:lvlJc w:val="left"/>
      <w:pPr>
        <w:ind w:left="1440" w:hanging="360"/>
      </w:pPr>
      <w:rPr>
        <w:rFonts w:ascii="Courier New" w:hAnsi="Courier New" w:cs="Courier New" w:hint="default"/>
      </w:rPr>
    </w:lvl>
    <w:lvl w:ilvl="2" w:tplc="B7FA9E4A" w:tentative="1">
      <w:start w:val="1"/>
      <w:numFmt w:val="bullet"/>
      <w:lvlText w:val=""/>
      <w:lvlJc w:val="left"/>
      <w:pPr>
        <w:ind w:left="2160" w:hanging="360"/>
      </w:pPr>
      <w:rPr>
        <w:rFonts w:ascii="Wingdings" w:hAnsi="Wingdings" w:hint="default"/>
      </w:rPr>
    </w:lvl>
    <w:lvl w:ilvl="3" w:tplc="E312DA76" w:tentative="1">
      <w:start w:val="1"/>
      <w:numFmt w:val="bullet"/>
      <w:lvlText w:val=""/>
      <w:lvlJc w:val="left"/>
      <w:pPr>
        <w:ind w:left="2880" w:hanging="360"/>
      </w:pPr>
      <w:rPr>
        <w:rFonts w:ascii="Symbol" w:hAnsi="Symbol" w:hint="default"/>
      </w:rPr>
    </w:lvl>
    <w:lvl w:ilvl="4" w:tplc="6B423042" w:tentative="1">
      <w:start w:val="1"/>
      <w:numFmt w:val="bullet"/>
      <w:lvlText w:val="o"/>
      <w:lvlJc w:val="left"/>
      <w:pPr>
        <w:ind w:left="3600" w:hanging="360"/>
      </w:pPr>
      <w:rPr>
        <w:rFonts w:ascii="Courier New" w:hAnsi="Courier New" w:cs="Courier New" w:hint="default"/>
      </w:rPr>
    </w:lvl>
    <w:lvl w:ilvl="5" w:tplc="DF1A6AE6" w:tentative="1">
      <w:start w:val="1"/>
      <w:numFmt w:val="bullet"/>
      <w:lvlText w:val=""/>
      <w:lvlJc w:val="left"/>
      <w:pPr>
        <w:ind w:left="4320" w:hanging="360"/>
      </w:pPr>
      <w:rPr>
        <w:rFonts w:ascii="Wingdings" w:hAnsi="Wingdings" w:hint="default"/>
      </w:rPr>
    </w:lvl>
    <w:lvl w:ilvl="6" w:tplc="57061CF4" w:tentative="1">
      <w:start w:val="1"/>
      <w:numFmt w:val="bullet"/>
      <w:lvlText w:val=""/>
      <w:lvlJc w:val="left"/>
      <w:pPr>
        <w:ind w:left="5040" w:hanging="360"/>
      </w:pPr>
      <w:rPr>
        <w:rFonts w:ascii="Symbol" w:hAnsi="Symbol" w:hint="default"/>
      </w:rPr>
    </w:lvl>
    <w:lvl w:ilvl="7" w:tplc="08A05CB2" w:tentative="1">
      <w:start w:val="1"/>
      <w:numFmt w:val="bullet"/>
      <w:lvlText w:val="o"/>
      <w:lvlJc w:val="left"/>
      <w:pPr>
        <w:ind w:left="5760" w:hanging="360"/>
      </w:pPr>
      <w:rPr>
        <w:rFonts w:ascii="Courier New" w:hAnsi="Courier New" w:cs="Courier New" w:hint="default"/>
      </w:rPr>
    </w:lvl>
    <w:lvl w:ilvl="8" w:tplc="79B45646" w:tentative="1">
      <w:start w:val="1"/>
      <w:numFmt w:val="bullet"/>
      <w:lvlText w:val=""/>
      <w:lvlJc w:val="left"/>
      <w:pPr>
        <w:ind w:left="6480" w:hanging="360"/>
      </w:pPr>
      <w:rPr>
        <w:rFonts w:ascii="Wingdings" w:hAnsi="Wingdings" w:hint="default"/>
      </w:rPr>
    </w:lvl>
  </w:abstractNum>
  <w:abstractNum w:abstractNumId="1" w15:restartNumberingAfterBreak="0">
    <w:nsid w:val="0B735FE5"/>
    <w:multiLevelType w:val="hybridMultilevel"/>
    <w:tmpl w:val="5904651C"/>
    <w:lvl w:ilvl="0" w:tplc="87A6773E">
      <w:start w:val="1"/>
      <w:numFmt w:val="bullet"/>
      <w:lvlText w:val=""/>
      <w:lvlJc w:val="left"/>
      <w:pPr>
        <w:ind w:left="720" w:hanging="360"/>
      </w:pPr>
      <w:rPr>
        <w:rFonts w:ascii="Symbol" w:hAnsi="Symbol" w:hint="default"/>
      </w:rPr>
    </w:lvl>
    <w:lvl w:ilvl="1" w:tplc="F968BAA8" w:tentative="1">
      <w:start w:val="1"/>
      <w:numFmt w:val="bullet"/>
      <w:lvlText w:val="o"/>
      <w:lvlJc w:val="left"/>
      <w:pPr>
        <w:ind w:left="1440" w:hanging="360"/>
      </w:pPr>
      <w:rPr>
        <w:rFonts w:ascii="Courier New" w:hAnsi="Courier New" w:cs="Courier New" w:hint="default"/>
      </w:rPr>
    </w:lvl>
    <w:lvl w:ilvl="2" w:tplc="77BCFA54" w:tentative="1">
      <w:start w:val="1"/>
      <w:numFmt w:val="bullet"/>
      <w:lvlText w:val=""/>
      <w:lvlJc w:val="left"/>
      <w:pPr>
        <w:ind w:left="2160" w:hanging="360"/>
      </w:pPr>
      <w:rPr>
        <w:rFonts w:ascii="Wingdings" w:hAnsi="Wingdings" w:hint="default"/>
      </w:rPr>
    </w:lvl>
    <w:lvl w:ilvl="3" w:tplc="16307F24" w:tentative="1">
      <w:start w:val="1"/>
      <w:numFmt w:val="bullet"/>
      <w:lvlText w:val=""/>
      <w:lvlJc w:val="left"/>
      <w:pPr>
        <w:ind w:left="2880" w:hanging="360"/>
      </w:pPr>
      <w:rPr>
        <w:rFonts w:ascii="Symbol" w:hAnsi="Symbol" w:hint="default"/>
      </w:rPr>
    </w:lvl>
    <w:lvl w:ilvl="4" w:tplc="05700370" w:tentative="1">
      <w:start w:val="1"/>
      <w:numFmt w:val="bullet"/>
      <w:lvlText w:val="o"/>
      <w:lvlJc w:val="left"/>
      <w:pPr>
        <w:ind w:left="3600" w:hanging="360"/>
      </w:pPr>
      <w:rPr>
        <w:rFonts w:ascii="Courier New" w:hAnsi="Courier New" w:cs="Courier New" w:hint="default"/>
      </w:rPr>
    </w:lvl>
    <w:lvl w:ilvl="5" w:tplc="17881A4A" w:tentative="1">
      <w:start w:val="1"/>
      <w:numFmt w:val="bullet"/>
      <w:lvlText w:val=""/>
      <w:lvlJc w:val="left"/>
      <w:pPr>
        <w:ind w:left="4320" w:hanging="360"/>
      </w:pPr>
      <w:rPr>
        <w:rFonts w:ascii="Wingdings" w:hAnsi="Wingdings" w:hint="default"/>
      </w:rPr>
    </w:lvl>
    <w:lvl w:ilvl="6" w:tplc="0E729B3E" w:tentative="1">
      <w:start w:val="1"/>
      <w:numFmt w:val="bullet"/>
      <w:lvlText w:val=""/>
      <w:lvlJc w:val="left"/>
      <w:pPr>
        <w:ind w:left="5040" w:hanging="360"/>
      </w:pPr>
      <w:rPr>
        <w:rFonts w:ascii="Symbol" w:hAnsi="Symbol" w:hint="default"/>
      </w:rPr>
    </w:lvl>
    <w:lvl w:ilvl="7" w:tplc="042670AA" w:tentative="1">
      <w:start w:val="1"/>
      <w:numFmt w:val="bullet"/>
      <w:lvlText w:val="o"/>
      <w:lvlJc w:val="left"/>
      <w:pPr>
        <w:ind w:left="5760" w:hanging="360"/>
      </w:pPr>
      <w:rPr>
        <w:rFonts w:ascii="Courier New" w:hAnsi="Courier New" w:cs="Courier New" w:hint="default"/>
      </w:rPr>
    </w:lvl>
    <w:lvl w:ilvl="8" w:tplc="BF98D298" w:tentative="1">
      <w:start w:val="1"/>
      <w:numFmt w:val="bullet"/>
      <w:lvlText w:val=""/>
      <w:lvlJc w:val="left"/>
      <w:pPr>
        <w:ind w:left="6480" w:hanging="360"/>
      </w:pPr>
      <w:rPr>
        <w:rFonts w:ascii="Wingdings" w:hAnsi="Wingdings" w:hint="default"/>
      </w:rPr>
    </w:lvl>
  </w:abstractNum>
  <w:abstractNum w:abstractNumId="2" w15:restartNumberingAfterBreak="0">
    <w:nsid w:val="1E2D5A13"/>
    <w:multiLevelType w:val="hybridMultilevel"/>
    <w:tmpl w:val="15247C8A"/>
    <w:lvl w:ilvl="0" w:tplc="A150F8D0">
      <w:start w:val="1"/>
      <w:numFmt w:val="decimal"/>
      <w:lvlText w:val="%1."/>
      <w:lvlJc w:val="left"/>
      <w:pPr>
        <w:ind w:left="720" w:hanging="360"/>
      </w:pPr>
      <w:rPr>
        <w:rFonts w:hint="default"/>
      </w:rPr>
    </w:lvl>
    <w:lvl w:ilvl="1" w:tplc="DC38E598" w:tentative="1">
      <w:start w:val="1"/>
      <w:numFmt w:val="lowerLetter"/>
      <w:lvlText w:val="%2."/>
      <w:lvlJc w:val="left"/>
      <w:pPr>
        <w:ind w:left="1440" w:hanging="360"/>
      </w:pPr>
    </w:lvl>
    <w:lvl w:ilvl="2" w:tplc="7E3C66B6" w:tentative="1">
      <w:start w:val="1"/>
      <w:numFmt w:val="lowerRoman"/>
      <w:lvlText w:val="%3."/>
      <w:lvlJc w:val="right"/>
      <w:pPr>
        <w:ind w:left="2160" w:hanging="180"/>
      </w:pPr>
    </w:lvl>
    <w:lvl w:ilvl="3" w:tplc="D3CCF8E6" w:tentative="1">
      <w:start w:val="1"/>
      <w:numFmt w:val="decimal"/>
      <w:lvlText w:val="%4."/>
      <w:lvlJc w:val="left"/>
      <w:pPr>
        <w:ind w:left="2880" w:hanging="360"/>
      </w:pPr>
    </w:lvl>
    <w:lvl w:ilvl="4" w:tplc="22FC92B2" w:tentative="1">
      <w:start w:val="1"/>
      <w:numFmt w:val="lowerLetter"/>
      <w:lvlText w:val="%5."/>
      <w:lvlJc w:val="left"/>
      <w:pPr>
        <w:ind w:left="3600" w:hanging="360"/>
      </w:pPr>
    </w:lvl>
    <w:lvl w:ilvl="5" w:tplc="52C23BB8" w:tentative="1">
      <w:start w:val="1"/>
      <w:numFmt w:val="lowerRoman"/>
      <w:lvlText w:val="%6."/>
      <w:lvlJc w:val="right"/>
      <w:pPr>
        <w:ind w:left="4320" w:hanging="180"/>
      </w:pPr>
    </w:lvl>
    <w:lvl w:ilvl="6" w:tplc="59F8DC04" w:tentative="1">
      <w:start w:val="1"/>
      <w:numFmt w:val="decimal"/>
      <w:lvlText w:val="%7."/>
      <w:lvlJc w:val="left"/>
      <w:pPr>
        <w:ind w:left="5040" w:hanging="360"/>
      </w:pPr>
    </w:lvl>
    <w:lvl w:ilvl="7" w:tplc="27565508" w:tentative="1">
      <w:start w:val="1"/>
      <w:numFmt w:val="lowerLetter"/>
      <w:lvlText w:val="%8."/>
      <w:lvlJc w:val="left"/>
      <w:pPr>
        <w:ind w:left="5760" w:hanging="360"/>
      </w:pPr>
    </w:lvl>
    <w:lvl w:ilvl="8" w:tplc="72CA2FDA" w:tentative="1">
      <w:start w:val="1"/>
      <w:numFmt w:val="lowerRoman"/>
      <w:lvlText w:val="%9."/>
      <w:lvlJc w:val="right"/>
      <w:pPr>
        <w:ind w:left="6480" w:hanging="180"/>
      </w:pPr>
    </w:lvl>
  </w:abstractNum>
  <w:abstractNum w:abstractNumId="3" w15:restartNumberingAfterBreak="0">
    <w:nsid w:val="202C01DD"/>
    <w:multiLevelType w:val="hybridMultilevel"/>
    <w:tmpl w:val="E026BCDA"/>
    <w:lvl w:ilvl="0" w:tplc="65EEBE44">
      <w:start w:val="1"/>
      <w:numFmt w:val="decimal"/>
      <w:lvlText w:val="%1."/>
      <w:lvlJc w:val="left"/>
      <w:pPr>
        <w:ind w:left="720" w:hanging="360"/>
      </w:pPr>
      <w:rPr>
        <w:rFonts w:hint="default"/>
      </w:rPr>
    </w:lvl>
    <w:lvl w:ilvl="1" w:tplc="E35AB3F2" w:tentative="1">
      <w:start w:val="1"/>
      <w:numFmt w:val="lowerLetter"/>
      <w:lvlText w:val="%2."/>
      <w:lvlJc w:val="left"/>
      <w:pPr>
        <w:ind w:left="1440" w:hanging="360"/>
      </w:pPr>
    </w:lvl>
    <w:lvl w:ilvl="2" w:tplc="C44E6CD8" w:tentative="1">
      <w:start w:val="1"/>
      <w:numFmt w:val="lowerRoman"/>
      <w:lvlText w:val="%3."/>
      <w:lvlJc w:val="right"/>
      <w:pPr>
        <w:ind w:left="2160" w:hanging="180"/>
      </w:pPr>
    </w:lvl>
    <w:lvl w:ilvl="3" w:tplc="1E28630A" w:tentative="1">
      <w:start w:val="1"/>
      <w:numFmt w:val="decimal"/>
      <w:lvlText w:val="%4."/>
      <w:lvlJc w:val="left"/>
      <w:pPr>
        <w:ind w:left="2880" w:hanging="360"/>
      </w:pPr>
    </w:lvl>
    <w:lvl w:ilvl="4" w:tplc="03008860" w:tentative="1">
      <w:start w:val="1"/>
      <w:numFmt w:val="lowerLetter"/>
      <w:lvlText w:val="%5."/>
      <w:lvlJc w:val="left"/>
      <w:pPr>
        <w:ind w:left="3600" w:hanging="360"/>
      </w:pPr>
    </w:lvl>
    <w:lvl w:ilvl="5" w:tplc="2E2CC4E2" w:tentative="1">
      <w:start w:val="1"/>
      <w:numFmt w:val="lowerRoman"/>
      <w:lvlText w:val="%6."/>
      <w:lvlJc w:val="right"/>
      <w:pPr>
        <w:ind w:left="4320" w:hanging="180"/>
      </w:pPr>
    </w:lvl>
    <w:lvl w:ilvl="6" w:tplc="86E2FF64" w:tentative="1">
      <w:start w:val="1"/>
      <w:numFmt w:val="decimal"/>
      <w:lvlText w:val="%7."/>
      <w:lvlJc w:val="left"/>
      <w:pPr>
        <w:ind w:left="5040" w:hanging="360"/>
      </w:pPr>
    </w:lvl>
    <w:lvl w:ilvl="7" w:tplc="3190AE0A" w:tentative="1">
      <w:start w:val="1"/>
      <w:numFmt w:val="lowerLetter"/>
      <w:lvlText w:val="%8."/>
      <w:lvlJc w:val="left"/>
      <w:pPr>
        <w:ind w:left="5760" w:hanging="360"/>
      </w:pPr>
    </w:lvl>
    <w:lvl w:ilvl="8" w:tplc="2A58B918" w:tentative="1">
      <w:start w:val="1"/>
      <w:numFmt w:val="lowerRoman"/>
      <w:lvlText w:val="%9."/>
      <w:lvlJc w:val="right"/>
      <w:pPr>
        <w:ind w:left="6480" w:hanging="180"/>
      </w:pPr>
    </w:lvl>
  </w:abstractNum>
  <w:abstractNum w:abstractNumId="4" w15:restartNumberingAfterBreak="0">
    <w:nsid w:val="22013B6F"/>
    <w:multiLevelType w:val="hybridMultilevel"/>
    <w:tmpl w:val="26E8E7B4"/>
    <w:lvl w:ilvl="0" w:tplc="3E5824A4">
      <w:start w:val="1"/>
      <w:numFmt w:val="decimal"/>
      <w:lvlText w:val="%1."/>
      <w:lvlJc w:val="left"/>
      <w:pPr>
        <w:ind w:left="720" w:hanging="360"/>
      </w:pPr>
      <w:rPr>
        <w:rFonts w:hint="default"/>
      </w:rPr>
    </w:lvl>
    <w:lvl w:ilvl="1" w:tplc="1A9C5A18" w:tentative="1">
      <w:start w:val="1"/>
      <w:numFmt w:val="lowerLetter"/>
      <w:lvlText w:val="%2."/>
      <w:lvlJc w:val="left"/>
      <w:pPr>
        <w:ind w:left="1440" w:hanging="360"/>
      </w:pPr>
    </w:lvl>
    <w:lvl w:ilvl="2" w:tplc="D6D082DC" w:tentative="1">
      <w:start w:val="1"/>
      <w:numFmt w:val="lowerRoman"/>
      <w:lvlText w:val="%3."/>
      <w:lvlJc w:val="right"/>
      <w:pPr>
        <w:ind w:left="2160" w:hanging="180"/>
      </w:pPr>
    </w:lvl>
    <w:lvl w:ilvl="3" w:tplc="D93EBD78" w:tentative="1">
      <w:start w:val="1"/>
      <w:numFmt w:val="decimal"/>
      <w:lvlText w:val="%4."/>
      <w:lvlJc w:val="left"/>
      <w:pPr>
        <w:ind w:left="2880" w:hanging="360"/>
      </w:pPr>
    </w:lvl>
    <w:lvl w:ilvl="4" w:tplc="1FF2E364" w:tentative="1">
      <w:start w:val="1"/>
      <w:numFmt w:val="lowerLetter"/>
      <w:lvlText w:val="%5."/>
      <w:lvlJc w:val="left"/>
      <w:pPr>
        <w:ind w:left="3600" w:hanging="360"/>
      </w:pPr>
    </w:lvl>
    <w:lvl w:ilvl="5" w:tplc="F836F5AC" w:tentative="1">
      <w:start w:val="1"/>
      <w:numFmt w:val="lowerRoman"/>
      <w:lvlText w:val="%6."/>
      <w:lvlJc w:val="right"/>
      <w:pPr>
        <w:ind w:left="4320" w:hanging="180"/>
      </w:pPr>
    </w:lvl>
    <w:lvl w:ilvl="6" w:tplc="7F14B90E" w:tentative="1">
      <w:start w:val="1"/>
      <w:numFmt w:val="decimal"/>
      <w:lvlText w:val="%7."/>
      <w:lvlJc w:val="left"/>
      <w:pPr>
        <w:ind w:left="5040" w:hanging="360"/>
      </w:pPr>
    </w:lvl>
    <w:lvl w:ilvl="7" w:tplc="E91EB416" w:tentative="1">
      <w:start w:val="1"/>
      <w:numFmt w:val="lowerLetter"/>
      <w:lvlText w:val="%8."/>
      <w:lvlJc w:val="left"/>
      <w:pPr>
        <w:ind w:left="5760" w:hanging="360"/>
      </w:pPr>
    </w:lvl>
    <w:lvl w:ilvl="8" w:tplc="259ACCE0" w:tentative="1">
      <w:start w:val="1"/>
      <w:numFmt w:val="lowerRoman"/>
      <w:lvlText w:val="%9."/>
      <w:lvlJc w:val="right"/>
      <w:pPr>
        <w:ind w:left="6480" w:hanging="180"/>
      </w:pPr>
    </w:lvl>
  </w:abstractNum>
  <w:abstractNum w:abstractNumId="5" w15:restartNumberingAfterBreak="0">
    <w:nsid w:val="279401F8"/>
    <w:multiLevelType w:val="hybridMultilevel"/>
    <w:tmpl w:val="465A8136"/>
    <w:lvl w:ilvl="0" w:tplc="B758562E">
      <w:start w:val="1"/>
      <w:numFmt w:val="decimal"/>
      <w:lvlText w:val="%1."/>
      <w:lvlJc w:val="left"/>
      <w:pPr>
        <w:ind w:left="720" w:hanging="360"/>
      </w:pPr>
      <w:rPr>
        <w:rFonts w:hint="default"/>
      </w:rPr>
    </w:lvl>
    <w:lvl w:ilvl="1" w:tplc="B9847788" w:tentative="1">
      <w:start w:val="1"/>
      <w:numFmt w:val="lowerLetter"/>
      <w:lvlText w:val="%2."/>
      <w:lvlJc w:val="left"/>
      <w:pPr>
        <w:ind w:left="1440" w:hanging="360"/>
      </w:pPr>
    </w:lvl>
    <w:lvl w:ilvl="2" w:tplc="1B920C24" w:tentative="1">
      <w:start w:val="1"/>
      <w:numFmt w:val="lowerRoman"/>
      <w:lvlText w:val="%3."/>
      <w:lvlJc w:val="right"/>
      <w:pPr>
        <w:ind w:left="2160" w:hanging="180"/>
      </w:pPr>
    </w:lvl>
    <w:lvl w:ilvl="3" w:tplc="0A583374" w:tentative="1">
      <w:start w:val="1"/>
      <w:numFmt w:val="decimal"/>
      <w:lvlText w:val="%4."/>
      <w:lvlJc w:val="left"/>
      <w:pPr>
        <w:ind w:left="2880" w:hanging="360"/>
      </w:pPr>
    </w:lvl>
    <w:lvl w:ilvl="4" w:tplc="472A7D48" w:tentative="1">
      <w:start w:val="1"/>
      <w:numFmt w:val="lowerLetter"/>
      <w:lvlText w:val="%5."/>
      <w:lvlJc w:val="left"/>
      <w:pPr>
        <w:ind w:left="3600" w:hanging="360"/>
      </w:pPr>
    </w:lvl>
    <w:lvl w:ilvl="5" w:tplc="C37C172C" w:tentative="1">
      <w:start w:val="1"/>
      <w:numFmt w:val="lowerRoman"/>
      <w:lvlText w:val="%6."/>
      <w:lvlJc w:val="right"/>
      <w:pPr>
        <w:ind w:left="4320" w:hanging="180"/>
      </w:pPr>
    </w:lvl>
    <w:lvl w:ilvl="6" w:tplc="5F965FEE" w:tentative="1">
      <w:start w:val="1"/>
      <w:numFmt w:val="decimal"/>
      <w:lvlText w:val="%7."/>
      <w:lvlJc w:val="left"/>
      <w:pPr>
        <w:ind w:left="5040" w:hanging="360"/>
      </w:pPr>
    </w:lvl>
    <w:lvl w:ilvl="7" w:tplc="B5CE3E9A" w:tentative="1">
      <w:start w:val="1"/>
      <w:numFmt w:val="lowerLetter"/>
      <w:lvlText w:val="%8."/>
      <w:lvlJc w:val="left"/>
      <w:pPr>
        <w:ind w:left="5760" w:hanging="360"/>
      </w:pPr>
    </w:lvl>
    <w:lvl w:ilvl="8" w:tplc="F300CD0E" w:tentative="1">
      <w:start w:val="1"/>
      <w:numFmt w:val="lowerRoman"/>
      <w:lvlText w:val="%9."/>
      <w:lvlJc w:val="right"/>
      <w:pPr>
        <w:ind w:left="6480" w:hanging="180"/>
      </w:pPr>
    </w:lvl>
  </w:abstractNum>
  <w:abstractNum w:abstractNumId="6" w15:restartNumberingAfterBreak="0">
    <w:nsid w:val="2E8C73AC"/>
    <w:multiLevelType w:val="hybridMultilevel"/>
    <w:tmpl w:val="980A5FA8"/>
    <w:lvl w:ilvl="0" w:tplc="8C18E73C">
      <w:start w:val="1"/>
      <w:numFmt w:val="bullet"/>
      <w:lvlText w:val=""/>
      <w:lvlJc w:val="left"/>
      <w:pPr>
        <w:ind w:left="720" w:hanging="360"/>
      </w:pPr>
      <w:rPr>
        <w:rFonts w:ascii="Symbol" w:hAnsi="Symbol" w:hint="default"/>
      </w:rPr>
    </w:lvl>
    <w:lvl w:ilvl="1" w:tplc="7960CDB4" w:tentative="1">
      <w:start w:val="1"/>
      <w:numFmt w:val="bullet"/>
      <w:lvlText w:val="o"/>
      <w:lvlJc w:val="left"/>
      <w:pPr>
        <w:ind w:left="1440" w:hanging="360"/>
      </w:pPr>
      <w:rPr>
        <w:rFonts w:ascii="Courier New" w:hAnsi="Courier New" w:cs="Courier New" w:hint="default"/>
      </w:rPr>
    </w:lvl>
    <w:lvl w:ilvl="2" w:tplc="EFAAD4C8" w:tentative="1">
      <w:start w:val="1"/>
      <w:numFmt w:val="bullet"/>
      <w:lvlText w:val=""/>
      <w:lvlJc w:val="left"/>
      <w:pPr>
        <w:ind w:left="2160" w:hanging="360"/>
      </w:pPr>
      <w:rPr>
        <w:rFonts w:ascii="Wingdings" w:hAnsi="Wingdings" w:hint="default"/>
      </w:rPr>
    </w:lvl>
    <w:lvl w:ilvl="3" w:tplc="ABC88F40" w:tentative="1">
      <w:start w:val="1"/>
      <w:numFmt w:val="bullet"/>
      <w:lvlText w:val=""/>
      <w:lvlJc w:val="left"/>
      <w:pPr>
        <w:ind w:left="2880" w:hanging="360"/>
      </w:pPr>
      <w:rPr>
        <w:rFonts w:ascii="Symbol" w:hAnsi="Symbol" w:hint="default"/>
      </w:rPr>
    </w:lvl>
    <w:lvl w:ilvl="4" w:tplc="0CC42ADA" w:tentative="1">
      <w:start w:val="1"/>
      <w:numFmt w:val="bullet"/>
      <w:lvlText w:val="o"/>
      <w:lvlJc w:val="left"/>
      <w:pPr>
        <w:ind w:left="3600" w:hanging="360"/>
      </w:pPr>
      <w:rPr>
        <w:rFonts w:ascii="Courier New" w:hAnsi="Courier New" w:cs="Courier New" w:hint="default"/>
      </w:rPr>
    </w:lvl>
    <w:lvl w:ilvl="5" w:tplc="3EC4634A" w:tentative="1">
      <w:start w:val="1"/>
      <w:numFmt w:val="bullet"/>
      <w:lvlText w:val=""/>
      <w:lvlJc w:val="left"/>
      <w:pPr>
        <w:ind w:left="4320" w:hanging="360"/>
      </w:pPr>
      <w:rPr>
        <w:rFonts w:ascii="Wingdings" w:hAnsi="Wingdings" w:hint="default"/>
      </w:rPr>
    </w:lvl>
    <w:lvl w:ilvl="6" w:tplc="9BBE3346" w:tentative="1">
      <w:start w:val="1"/>
      <w:numFmt w:val="bullet"/>
      <w:lvlText w:val=""/>
      <w:lvlJc w:val="left"/>
      <w:pPr>
        <w:ind w:left="5040" w:hanging="360"/>
      </w:pPr>
      <w:rPr>
        <w:rFonts w:ascii="Symbol" w:hAnsi="Symbol" w:hint="default"/>
      </w:rPr>
    </w:lvl>
    <w:lvl w:ilvl="7" w:tplc="78CE17A2" w:tentative="1">
      <w:start w:val="1"/>
      <w:numFmt w:val="bullet"/>
      <w:lvlText w:val="o"/>
      <w:lvlJc w:val="left"/>
      <w:pPr>
        <w:ind w:left="5760" w:hanging="360"/>
      </w:pPr>
      <w:rPr>
        <w:rFonts w:ascii="Courier New" w:hAnsi="Courier New" w:cs="Courier New" w:hint="default"/>
      </w:rPr>
    </w:lvl>
    <w:lvl w:ilvl="8" w:tplc="02748152" w:tentative="1">
      <w:start w:val="1"/>
      <w:numFmt w:val="bullet"/>
      <w:lvlText w:val=""/>
      <w:lvlJc w:val="left"/>
      <w:pPr>
        <w:ind w:left="6480" w:hanging="360"/>
      </w:pPr>
      <w:rPr>
        <w:rFonts w:ascii="Wingdings" w:hAnsi="Wingdings" w:hint="default"/>
      </w:rPr>
    </w:lvl>
  </w:abstractNum>
  <w:abstractNum w:abstractNumId="7" w15:restartNumberingAfterBreak="0">
    <w:nsid w:val="371A1FB1"/>
    <w:multiLevelType w:val="hybridMultilevel"/>
    <w:tmpl w:val="FC50524E"/>
    <w:lvl w:ilvl="0" w:tplc="E8747038">
      <w:start w:val="1"/>
      <w:numFmt w:val="decimal"/>
      <w:lvlText w:val="%1."/>
      <w:lvlJc w:val="left"/>
      <w:pPr>
        <w:ind w:left="720" w:hanging="360"/>
      </w:pPr>
      <w:rPr>
        <w:rFonts w:hint="default"/>
      </w:rPr>
    </w:lvl>
    <w:lvl w:ilvl="1" w:tplc="97926604" w:tentative="1">
      <w:start w:val="1"/>
      <w:numFmt w:val="lowerLetter"/>
      <w:lvlText w:val="%2."/>
      <w:lvlJc w:val="left"/>
      <w:pPr>
        <w:ind w:left="1440" w:hanging="360"/>
      </w:pPr>
    </w:lvl>
    <w:lvl w:ilvl="2" w:tplc="0268CE78" w:tentative="1">
      <w:start w:val="1"/>
      <w:numFmt w:val="lowerRoman"/>
      <w:lvlText w:val="%3."/>
      <w:lvlJc w:val="right"/>
      <w:pPr>
        <w:ind w:left="2160" w:hanging="180"/>
      </w:pPr>
    </w:lvl>
    <w:lvl w:ilvl="3" w:tplc="8AE04E4E" w:tentative="1">
      <w:start w:val="1"/>
      <w:numFmt w:val="decimal"/>
      <w:lvlText w:val="%4."/>
      <w:lvlJc w:val="left"/>
      <w:pPr>
        <w:ind w:left="2880" w:hanging="360"/>
      </w:pPr>
    </w:lvl>
    <w:lvl w:ilvl="4" w:tplc="98A6B56C" w:tentative="1">
      <w:start w:val="1"/>
      <w:numFmt w:val="lowerLetter"/>
      <w:lvlText w:val="%5."/>
      <w:lvlJc w:val="left"/>
      <w:pPr>
        <w:ind w:left="3600" w:hanging="360"/>
      </w:pPr>
    </w:lvl>
    <w:lvl w:ilvl="5" w:tplc="993AE034" w:tentative="1">
      <w:start w:val="1"/>
      <w:numFmt w:val="lowerRoman"/>
      <w:lvlText w:val="%6."/>
      <w:lvlJc w:val="right"/>
      <w:pPr>
        <w:ind w:left="4320" w:hanging="180"/>
      </w:pPr>
    </w:lvl>
    <w:lvl w:ilvl="6" w:tplc="E746E742" w:tentative="1">
      <w:start w:val="1"/>
      <w:numFmt w:val="decimal"/>
      <w:lvlText w:val="%7."/>
      <w:lvlJc w:val="left"/>
      <w:pPr>
        <w:ind w:left="5040" w:hanging="360"/>
      </w:pPr>
    </w:lvl>
    <w:lvl w:ilvl="7" w:tplc="60BEC97A" w:tentative="1">
      <w:start w:val="1"/>
      <w:numFmt w:val="lowerLetter"/>
      <w:lvlText w:val="%8."/>
      <w:lvlJc w:val="left"/>
      <w:pPr>
        <w:ind w:left="5760" w:hanging="360"/>
      </w:pPr>
    </w:lvl>
    <w:lvl w:ilvl="8" w:tplc="DF463052" w:tentative="1">
      <w:start w:val="1"/>
      <w:numFmt w:val="lowerRoman"/>
      <w:lvlText w:val="%9."/>
      <w:lvlJc w:val="right"/>
      <w:pPr>
        <w:ind w:left="6480" w:hanging="180"/>
      </w:pPr>
    </w:lvl>
  </w:abstractNum>
  <w:abstractNum w:abstractNumId="8" w15:restartNumberingAfterBreak="0">
    <w:nsid w:val="3AA917DC"/>
    <w:multiLevelType w:val="hybridMultilevel"/>
    <w:tmpl w:val="1B68D9BA"/>
    <w:lvl w:ilvl="0" w:tplc="E6165816">
      <w:start w:val="1"/>
      <w:numFmt w:val="bullet"/>
      <w:lvlText w:val=""/>
      <w:lvlJc w:val="left"/>
      <w:pPr>
        <w:ind w:left="720" w:hanging="360"/>
      </w:pPr>
      <w:rPr>
        <w:rFonts w:ascii="Symbol" w:hAnsi="Symbol" w:hint="default"/>
      </w:rPr>
    </w:lvl>
    <w:lvl w:ilvl="1" w:tplc="AD96FF34" w:tentative="1">
      <w:start w:val="1"/>
      <w:numFmt w:val="bullet"/>
      <w:lvlText w:val="o"/>
      <w:lvlJc w:val="left"/>
      <w:pPr>
        <w:ind w:left="1440" w:hanging="360"/>
      </w:pPr>
      <w:rPr>
        <w:rFonts w:ascii="Courier New" w:hAnsi="Courier New" w:cs="Courier New" w:hint="default"/>
      </w:rPr>
    </w:lvl>
    <w:lvl w:ilvl="2" w:tplc="38349414" w:tentative="1">
      <w:start w:val="1"/>
      <w:numFmt w:val="bullet"/>
      <w:lvlText w:val=""/>
      <w:lvlJc w:val="left"/>
      <w:pPr>
        <w:ind w:left="2160" w:hanging="360"/>
      </w:pPr>
      <w:rPr>
        <w:rFonts w:ascii="Wingdings" w:hAnsi="Wingdings" w:hint="default"/>
      </w:rPr>
    </w:lvl>
    <w:lvl w:ilvl="3" w:tplc="53A44754" w:tentative="1">
      <w:start w:val="1"/>
      <w:numFmt w:val="bullet"/>
      <w:lvlText w:val=""/>
      <w:lvlJc w:val="left"/>
      <w:pPr>
        <w:ind w:left="2880" w:hanging="360"/>
      </w:pPr>
      <w:rPr>
        <w:rFonts w:ascii="Symbol" w:hAnsi="Symbol" w:hint="default"/>
      </w:rPr>
    </w:lvl>
    <w:lvl w:ilvl="4" w:tplc="CA7469E0" w:tentative="1">
      <w:start w:val="1"/>
      <w:numFmt w:val="bullet"/>
      <w:lvlText w:val="o"/>
      <w:lvlJc w:val="left"/>
      <w:pPr>
        <w:ind w:left="3600" w:hanging="360"/>
      </w:pPr>
      <w:rPr>
        <w:rFonts w:ascii="Courier New" w:hAnsi="Courier New" w:cs="Courier New" w:hint="default"/>
      </w:rPr>
    </w:lvl>
    <w:lvl w:ilvl="5" w:tplc="20442962" w:tentative="1">
      <w:start w:val="1"/>
      <w:numFmt w:val="bullet"/>
      <w:lvlText w:val=""/>
      <w:lvlJc w:val="left"/>
      <w:pPr>
        <w:ind w:left="4320" w:hanging="360"/>
      </w:pPr>
      <w:rPr>
        <w:rFonts w:ascii="Wingdings" w:hAnsi="Wingdings" w:hint="default"/>
      </w:rPr>
    </w:lvl>
    <w:lvl w:ilvl="6" w:tplc="F7BA5E30" w:tentative="1">
      <w:start w:val="1"/>
      <w:numFmt w:val="bullet"/>
      <w:lvlText w:val=""/>
      <w:lvlJc w:val="left"/>
      <w:pPr>
        <w:ind w:left="5040" w:hanging="360"/>
      </w:pPr>
      <w:rPr>
        <w:rFonts w:ascii="Symbol" w:hAnsi="Symbol" w:hint="default"/>
      </w:rPr>
    </w:lvl>
    <w:lvl w:ilvl="7" w:tplc="BEE4B94C" w:tentative="1">
      <w:start w:val="1"/>
      <w:numFmt w:val="bullet"/>
      <w:lvlText w:val="o"/>
      <w:lvlJc w:val="left"/>
      <w:pPr>
        <w:ind w:left="5760" w:hanging="360"/>
      </w:pPr>
      <w:rPr>
        <w:rFonts w:ascii="Courier New" w:hAnsi="Courier New" w:cs="Courier New" w:hint="default"/>
      </w:rPr>
    </w:lvl>
    <w:lvl w:ilvl="8" w:tplc="39EC6818" w:tentative="1">
      <w:start w:val="1"/>
      <w:numFmt w:val="bullet"/>
      <w:lvlText w:val=""/>
      <w:lvlJc w:val="left"/>
      <w:pPr>
        <w:ind w:left="6480" w:hanging="360"/>
      </w:pPr>
      <w:rPr>
        <w:rFonts w:ascii="Wingdings" w:hAnsi="Wingdings" w:hint="default"/>
      </w:rPr>
    </w:lvl>
  </w:abstractNum>
  <w:abstractNum w:abstractNumId="9" w15:restartNumberingAfterBreak="0">
    <w:nsid w:val="3FE57CCC"/>
    <w:multiLevelType w:val="hybridMultilevel"/>
    <w:tmpl w:val="F3DA8976"/>
    <w:lvl w:ilvl="0" w:tplc="14B2699E">
      <w:start w:val="1"/>
      <w:numFmt w:val="bullet"/>
      <w:lvlText w:val=""/>
      <w:lvlJc w:val="left"/>
      <w:pPr>
        <w:ind w:left="720" w:hanging="360"/>
      </w:pPr>
      <w:rPr>
        <w:rFonts w:ascii="Symbol" w:hAnsi="Symbol" w:hint="default"/>
      </w:rPr>
    </w:lvl>
    <w:lvl w:ilvl="1" w:tplc="6940298C" w:tentative="1">
      <w:start w:val="1"/>
      <w:numFmt w:val="bullet"/>
      <w:lvlText w:val="o"/>
      <w:lvlJc w:val="left"/>
      <w:pPr>
        <w:ind w:left="1440" w:hanging="360"/>
      </w:pPr>
      <w:rPr>
        <w:rFonts w:ascii="Courier New" w:hAnsi="Courier New" w:cs="Courier New" w:hint="default"/>
      </w:rPr>
    </w:lvl>
    <w:lvl w:ilvl="2" w:tplc="3446EFAC" w:tentative="1">
      <w:start w:val="1"/>
      <w:numFmt w:val="bullet"/>
      <w:lvlText w:val=""/>
      <w:lvlJc w:val="left"/>
      <w:pPr>
        <w:ind w:left="2160" w:hanging="360"/>
      </w:pPr>
      <w:rPr>
        <w:rFonts w:ascii="Wingdings" w:hAnsi="Wingdings" w:hint="default"/>
      </w:rPr>
    </w:lvl>
    <w:lvl w:ilvl="3" w:tplc="30E07A3A" w:tentative="1">
      <w:start w:val="1"/>
      <w:numFmt w:val="bullet"/>
      <w:lvlText w:val=""/>
      <w:lvlJc w:val="left"/>
      <w:pPr>
        <w:ind w:left="2880" w:hanging="360"/>
      </w:pPr>
      <w:rPr>
        <w:rFonts w:ascii="Symbol" w:hAnsi="Symbol" w:hint="default"/>
      </w:rPr>
    </w:lvl>
    <w:lvl w:ilvl="4" w:tplc="62BE714C" w:tentative="1">
      <w:start w:val="1"/>
      <w:numFmt w:val="bullet"/>
      <w:lvlText w:val="o"/>
      <w:lvlJc w:val="left"/>
      <w:pPr>
        <w:ind w:left="3600" w:hanging="360"/>
      </w:pPr>
      <w:rPr>
        <w:rFonts w:ascii="Courier New" w:hAnsi="Courier New" w:cs="Courier New" w:hint="default"/>
      </w:rPr>
    </w:lvl>
    <w:lvl w:ilvl="5" w:tplc="F8428EF0" w:tentative="1">
      <w:start w:val="1"/>
      <w:numFmt w:val="bullet"/>
      <w:lvlText w:val=""/>
      <w:lvlJc w:val="left"/>
      <w:pPr>
        <w:ind w:left="4320" w:hanging="360"/>
      </w:pPr>
      <w:rPr>
        <w:rFonts w:ascii="Wingdings" w:hAnsi="Wingdings" w:hint="default"/>
      </w:rPr>
    </w:lvl>
    <w:lvl w:ilvl="6" w:tplc="F9BC4740" w:tentative="1">
      <w:start w:val="1"/>
      <w:numFmt w:val="bullet"/>
      <w:lvlText w:val=""/>
      <w:lvlJc w:val="left"/>
      <w:pPr>
        <w:ind w:left="5040" w:hanging="360"/>
      </w:pPr>
      <w:rPr>
        <w:rFonts w:ascii="Symbol" w:hAnsi="Symbol" w:hint="default"/>
      </w:rPr>
    </w:lvl>
    <w:lvl w:ilvl="7" w:tplc="B5E81B20" w:tentative="1">
      <w:start w:val="1"/>
      <w:numFmt w:val="bullet"/>
      <w:lvlText w:val="o"/>
      <w:lvlJc w:val="left"/>
      <w:pPr>
        <w:ind w:left="5760" w:hanging="360"/>
      </w:pPr>
      <w:rPr>
        <w:rFonts w:ascii="Courier New" w:hAnsi="Courier New" w:cs="Courier New" w:hint="default"/>
      </w:rPr>
    </w:lvl>
    <w:lvl w:ilvl="8" w:tplc="F8849DD8" w:tentative="1">
      <w:start w:val="1"/>
      <w:numFmt w:val="bullet"/>
      <w:lvlText w:val=""/>
      <w:lvlJc w:val="left"/>
      <w:pPr>
        <w:ind w:left="6480" w:hanging="360"/>
      </w:pPr>
      <w:rPr>
        <w:rFonts w:ascii="Wingdings" w:hAnsi="Wingdings" w:hint="default"/>
      </w:rPr>
    </w:lvl>
  </w:abstractNum>
  <w:abstractNum w:abstractNumId="10" w15:restartNumberingAfterBreak="0">
    <w:nsid w:val="49DF4112"/>
    <w:multiLevelType w:val="hybridMultilevel"/>
    <w:tmpl w:val="1654FD52"/>
    <w:lvl w:ilvl="0" w:tplc="C5FE2F40">
      <w:start w:val="1"/>
      <w:numFmt w:val="bullet"/>
      <w:lvlText w:val=""/>
      <w:lvlJc w:val="left"/>
      <w:pPr>
        <w:ind w:left="720" w:hanging="360"/>
      </w:pPr>
      <w:rPr>
        <w:rFonts w:ascii="Symbol" w:hAnsi="Symbol" w:hint="default"/>
      </w:rPr>
    </w:lvl>
    <w:lvl w:ilvl="1" w:tplc="3580EEA2" w:tentative="1">
      <w:start w:val="1"/>
      <w:numFmt w:val="bullet"/>
      <w:lvlText w:val="o"/>
      <w:lvlJc w:val="left"/>
      <w:pPr>
        <w:ind w:left="1440" w:hanging="360"/>
      </w:pPr>
      <w:rPr>
        <w:rFonts w:ascii="Courier New" w:hAnsi="Courier New" w:cs="Courier New" w:hint="default"/>
      </w:rPr>
    </w:lvl>
    <w:lvl w:ilvl="2" w:tplc="50B237CC" w:tentative="1">
      <w:start w:val="1"/>
      <w:numFmt w:val="bullet"/>
      <w:lvlText w:val=""/>
      <w:lvlJc w:val="left"/>
      <w:pPr>
        <w:ind w:left="2160" w:hanging="360"/>
      </w:pPr>
      <w:rPr>
        <w:rFonts w:ascii="Wingdings" w:hAnsi="Wingdings" w:hint="default"/>
      </w:rPr>
    </w:lvl>
    <w:lvl w:ilvl="3" w:tplc="E716D958" w:tentative="1">
      <w:start w:val="1"/>
      <w:numFmt w:val="bullet"/>
      <w:lvlText w:val=""/>
      <w:lvlJc w:val="left"/>
      <w:pPr>
        <w:ind w:left="2880" w:hanging="360"/>
      </w:pPr>
      <w:rPr>
        <w:rFonts w:ascii="Symbol" w:hAnsi="Symbol" w:hint="default"/>
      </w:rPr>
    </w:lvl>
    <w:lvl w:ilvl="4" w:tplc="B09CC648" w:tentative="1">
      <w:start w:val="1"/>
      <w:numFmt w:val="bullet"/>
      <w:lvlText w:val="o"/>
      <w:lvlJc w:val="left"/>
      <w:pPr>
        <w:ind w:left="3600" w:hanging="360"/>
      </w:pPr>
      <w:rPr>
        <w:rFonts w:ascii="Courier New" w:hAnsi="Courier New" w:cs="Courier New" w:hint="default"/>
      </w:rPr>
    </w:lvl>
    <w:lvl w:ilvl="5" w:tplc="54AA7C38" w:tentative="1">
      <w:start w:val="1"/>
      <w:numFmt w:val="bullet"/>
      <w:lvlText w:val=""/>
      <w:lvlJc w:val="left"/>
      <w:pPr>
        <w:ind w:left="4320" w:hanging="360"/>
      </w:pPr>
      <w:rPr>
        <w:rFonts w:ascii="Wingdings" w:hAnsi="Wingdings" w:hint="default"/>
      </w:rPr>
    </w:lvl>
    <w:lvl w:ilvl="6" w:tplc="CDD4EBA6" w:tentative="1">
      <w:start w:val="1"/>
      <w:numFmt w:val="bullet"/>
      <w:lvlText w:val=""/>
      <w:lvlJc w:val="left"/>
      <w:pPr>
        <w:ind w:left="5040" w:hanging="360"/>
      </w:pPr>
      <w:rPr>
        <w:rFonts w:ascii="Symbol" w:hAnsi="Symbol" w:hint="default"/>
      </w:rPr>
    </w:lvl>
    <w:lvl w:ilvl="7" w:tplc="FFFC1108" w:tentative="1">
      <w:start w:val="1"/>
      <w:numFmt w:val="bullet"/>
      <w:lvlText w:val="o"/>
      <w:lvlJc w:val="left"/>
      <w:pPr>
        <w:ind w:left="5760" w:hanging="360"/>
      </w:pPr>
      <w:rPr>
        <w:rFonts w:ascii="Courier New" w:hAnsi="Courier New" w:cs="Courier New" w:hint="default"/>
      </w:rPr>
    </w:lvl>
    <w:lvl w:ilvl="8" w:tplc="C902C63E" w:tentative="1">
      <w:start w:val="1"/>
      <w:numFmt w:val="bullet"/>
      <w:lvlText w:val=""/>
      <w:lvlJc w:val="left"/>
      <w:pPr>
        <w:ind w:left="6480" w:hanging="360"/>
      </w:pPr>
      <w:rPr>
        <w:rFonts w:ascii="Wingdings" w:hAnsi="Wingdings" w:hint="default"/>
      </w:rPr>
    </w:lvl>
  </w:abstractNum>
  <w:abstractNum w:abstractNumId="11" w15:restartNumberingAfterBreak="0">
    <w:nsid w:val="5D320938"/>
    <w:multiLevelType w:val="hybridMultilevel"/>
    <w:tmpl w:val="3B9882DE"/>
    <w:lvl w:ilvl="0" w:tplc="CACA3306">
      <w:start w:val="1"/>
      <w:numFmt w:val="decimal"/>
      <w:lvlText w:val="%1."/>
      <w:lvlJc w:val="left"/>
      <w:pPr>
        <w:ind w:left="720" w:hanging="360"/>
      </w:pPr>
      <w:rPr>
        <w:rFonts w:hint="default"/>
      </w:rPr>
    </w:lvl>
    <w:lvl w:ilvl="1" w:tplc="D0D2C7C2" w:tentative="1">
      <w:start w:val="1"/>
      <w:numFmt w:val="lowerLetter"/>
      <w:lvlText w:val="%2."/>
      <w:lvlJc w:val="left"/>
      <w:pPr>
        <w:ind w:left="1440" w:hanging="360"/>
      </w:pPr>
    </w:lvl>
    <w:lvl w:ilvl="2" w:tplc="DC24080C" w:tentative="1">
      <w:start w:val="1"/>
      <w:numFmt w:val="lowerRoman"/>
      <w:lvlText w:val="%3."/>
      <w:lvlJc w:val="right"/>
      <w:pPr>
        <w:ind w:left="2160" w:hanging="180"/>
      </w:pPr>
    </w:lvl>
    <w:lvl w:ilvl="3" w:tplc="1DD0274E" w:tentative="1">
      <w:start w:val="1"/>
      <w:numFmt w:val="decimal"/>
      <w:lvlText w:val="%4."/>
      <w:lvlJc w:val="left"/>
      <w:pPr>
        <w:ind w:left="2880" w:hanging="360"/>
      </w:pPr>
    </w:lvl>
    <w:lvl w:ilvl="4" w:tplc="4D623BCE" w:tentative="1">
      <w:start w:val="1"/>
      <w:numFmt w:val="lowerLetter"/>
      <w:lvlText w:val="%5."/>
      <w:lvlJc w:val="left"/>
      <w:pPr>
        <w:ind w:left="3600" w:hanging="360"/>
      </w:pPr>
    </w:lvl>
    <w:lvl w:ilvl="5" w:tplc="E07A625C" w:tentative="1">
      <w:start w:val="1"/>
      <w:numFmt w:val="lowerRoman"/>
      <w:lvlText w:val="%6."/>
      <w:lvlJc w:val="right"/>
      <w:pPr>
        <w:ind w:left="4320" w:hanging="180"/>
      </w:pPr>
    </w:lvl>
    <w:lvl w:ilvl="6" w:tplc="F7E6DC38" w:tentative="1">
      <w:start w:val="1"/>
      <w:numFmt w:val="decimal"/>
      <w:lvlText w:val="%7."/>
      <w:lvlJc w:val="left"/>
      <w:pPr>
        <w:ind w:left="5040" w:hanging="360"/>
      </w:pPr>
    </w:lvl>
    <w:lvl w:ilvl="7" w:tplc="F8BA8D2C" w:tentative="1">
      <w:start w:val="1"/>
      <w:numFmt w:val="lowerLetter"/>
      <w:lvlText w:val="%8."/>
      <w:lvlJc w:val="left"/>
      <w:pPr>
        <w:ind w:left="5760" w:hanging="360"/>
      </w:pPr>
    </w:lvl>
    <w:lvl w:ilvl="8" w:tplc="3586B244" w:tentative="1">
      <w:start w:val="1"/>
      <w:numFmt w:val="lowerRoman"/>
      <w:lvlText w:val="%9."/>
      <w:lvlJc w:val="right"/>
      <w:pPr>
        <w:ind w:left="6480" w:hanging="180"/>
      </w:pPr>
    </w:lvl>
  </w:abstractNum>
  <w:abstractNum w:abstractNumId="12" w15:restartNumberingAfterBreak="0">
    <w:nsid w:val="60F03445"/>
    <w:multiLevelType w:val="hybridMultilevel"/>
    <w:tmpl w:val="F0E8916C"/>
    <w:lvl w:ilvl="0" w:tplc="ACF6E4F2">
      <w:start w:val="1"/>
      <w:numFmt w:val="bullet"/>
      <w:lvlText w:val=""/>
      <w:lvlJc w:val="left"/>
      <w:pPr>
        <w:ind w:left="720" w:hanging="360"/>
      </w:pPr>
      <w:rPr>
        <w:rFonts w:ascii="Symbol" w:hAnsi="Symbol" w:hint="default"/>
      </w:rPr>
    </w:lvl>
    <w:lvl w:ilvl="1" w:tplc="B5B206C8" w:tentative="1">
      <w:start w:val="1"/>
      <w:numFmt w:val="bullet"/>
      <w:lvlText w:val="o"/>
      <w:lvlJc w:val="left"/>
      <w:pPr>
        <w:ind w:left="1440" w:hanging="360"/>
      </w:pPr>
      <w:rPr>
        <w:rFonts w:ascii="Courier New" w:hAnsi="Courier New" w:cs="Courier New" w:hint="default"/>
      </w:rPr>
    </w:lvl>
    <w:lvl w:ilvl="2" w:tplc="A5C642B4" w:tentative="1">
      <w:start w:val="1"/>
      <w:numFmt w:val="bullet"/>
      <w:lvlText w:val=""/>
      <w:lvlJc w:val="left"/>
      <w:pPr>
        <w:ind w:left="2160" w:hanging="360"/>
      </w:pPr>
      <w:rPr>
        <w:rFonts w:ascii="Wingdings" w:hAnsi="Wingdings" w:hint="default"/>
      </w:rPr>
    </w:lvl>
    <w:lvl w:ilvl="3" w:tplc="424E3AC6" w:tentative="1">
      <w:start w:val="1"/>
      <w:numFmt w:val="bullet"/>
      <w:lvlText w:val=""/>
      <w:lvlJc w:val="left"/>
      <w:pPr>
        <w:ind w:left="2880" w:hanging="360"/>
      </w:pPr>
      <w:rPr>
        <w:rFonts w:ascii="Symbol" w:hAnsi="Symbol" w:hint="default"/>
      </w:rPr>
    </w:lvl>
    <w:lvl w:ilvl="4" w:tplc="3C7E0DFC" w:tentative="1">
      <w:start w:val="1"/>
      <w:numFmt w:val="bullet"/>
      <w:lvlText w:val="o"/>
      <w:lvlJc w:val="left"/>
      <w:pPr>
        <w:ind w:left="3600" w:hanging="360"/>
      </w:pPr>
      <w:rPr>
        <w:rFonts w:ascii="Courier New" w:hAnsi="Courier New" w:cs="Courier New" w:hint="default"/>
      </w:rPr>
    </w:lvl>
    <w:lvl w:ilvl="5" w:tplc="FA4AAFB2" w:tentative="1">
      <w:start w:val="1"/>
      <w:numFmt w:val="bullet"/>
      <w:lvlText w:val=""/>
      <w:lvlJc w:val="left"/>
      <w:pPr>
        <w:ind w:left="4320" w:hanging="360"/>
      </w:pPr>
      <w:rPr>
        <w:rFonts w:ascii="Wingdings" w:hAnsi="Wingdings" w:hint="default"/>
      </w:rPr>
    </w:lvl>
    <w:lvl w:ilvl="6" w:tplc="F0EC0F20" w:tentative="1">
      <w:start w:val="1"/>
      <w:numFmt w:val="bullet"/>
      <w:lvlText w:val=""/>
      <w:lvlJc w:val="left"/>
      <w:pPr>
        <w:ind w:left="5040" w:hanging="360"/>
      </w:pPr>
      <w:rPr>
        <w:rFonts w:ascii="Symbol" w:hAnsi="Symbol" w:hint="default"/>
      </w:rPr>
    </w:lvl>
    <w:lvl w:ilvl="7" w:tplc="A1246A68" w:tentative="1">
      <w:start w:val="1"/>
      <w:numFmt w:val="bullet"/>
      <w:lvlText w:val="o"/>
      <w:lvlJc w:val="left"/>
      <w:pPr>
        <w:ind w:left="5760" w:hanging="360"/>
      </w:pPr>
      <w:rPr>
        <w:rFonts w:ascii="Courier New" w:hAnsi="Courier New" w:cs="Courier New" w:hint="default"/>
      </w:rPr>
    </w:lvl>
    <w:lvl w:ilvl="8" w:tplc="72AE17C2" w:tentative="1">
      <w:start w:val="1"/>
      <w:numFmt w:val="bullet"/>
      <w:lvlText w:val=""/>
      <w:lvlJc w:val="left"/>
      <w:pPr>
        <w:ind w:left="6480" w:hanging="360"/>
      </w:pPr>
      <w:rPr>
        <w:rFonts w:ascii="Wingdings" w:hAnsi="Wingdings" w:hint="default"/>
      </w:rPr>
    </w:lvl>
  </w:abstractNum>
  <w:abstractNum w:abstractNumId="13" w15:restartNumberingAfterBreak="0">
    <w:nsid w:val="6C153301"/>
    <w:multiLevelType w:val="hybridMultilevel"/>
    <w:tmpl w:val="61266A78"/>
    <w:lvl w:ilvl="0" w:tplc="D7C08ED4">
      <w:start w:val="1"/>
      <w:numFmt w:val="bullet"/>
      <w:lvlText w:val=""/>
      <w:lvlJc w:val="left"/>
      <w:pPr>
        <w:ind w:left="720" w:hanging="360"/>
      </w:pPr>
      <w:rPr>
        <w:rFonts w:ascii="Symbol" w:hAnsi="Symbol" w:hint="default"/>
      </w:rPr>
    </w:lvl>
    <w:lvl w:ilvl="1" w:tplc="053E6F9A" w:tentative="1">
      <w:start w:val="1"/>
      <w:numFmt w:val="bullet"/>
      <w:lvlText w:val="o"/>
      <w:lvlJc w:val="left"/>
      <w:pPr>
        <w:ind w:left="1440" w:hanging="360"/>
      </w:pPr>
      <w:rPr>
        <w:rFonts w:ascii="Courier New" w:hAnsi="Courier New" w:cs="Courier New" w:hint="default"/>
      </w:rPr>
    </w:lvl>
    <w:lvl w:ilvl="2" w:tplc="D6202434" w:tentative="1">
      <w:start w:val="1"/>
      <w:numFmt w:val="bullet"/>
      <w:lvlText w:val=""/>
      <w:lvlJc w:val="left"/>
      <w:pPr>
        <w:ind w:left="2160" w:hanging="360"/>
      </w:pPr>
      <w:rPr>
        <w:rFonts w:ascii="Wingdings" w:hAnsi="Wingdings" w:hint="default"/>
      </w:rPr>
    </w:lvl>
    <w:lvl w:ilvl="3" w:tplc="6720A578" w:tentative="1">
      <w:start w:val="1"/>
      <w:numFmt w:val="bullet"/>
      <w:lvlText w:val=""/>
      <w:lvlJc w:val="left"/>
      <w:pPr>
        <w:ind w:left="2880" w:hanging="360"/>
      </w:pPr>
      <w:rPr>
        <w:rFonts w:ascii="Symbol" w:hAnsi="Symbol" w:hint="default"/>
      </w:rPr>
    </w:lvl>
    <w:lvl w:ilvl="4" w:tplc="91BEC298" w:tentative="1">
      <w:start w:val="1"/>
      <w:numFmt w:val="bullet"/>
      <w:lvlText w:val="o"/>
      <w:lvlJc w:val="left"/>
      <w:pPr>
        <w:ind w:left="3600" w:hanging="360"/>
      </w:pPr>
      <w:rPr>
        <w:rFonts w:ascii="Courier New" w:hAnsi="Courier New" w:cs="Courier New" w:hint="default"/>
      </w:rPr>
    </w:lvl>
    <w:lvl w:ilvl="5" w:tplc="D80006F8" w:tentative="1">
      <w:start w:val="1"/>
      <w:numFmt w:val="bullet"/>
      <w:lvlText w:val=""/>
      <w:lvlJc w:val="left"/>
      <w:pPr>
        <w:ind w:left="4320" w:hanging="360"/>
      </w:pPr>
      <w:rPr>
        <w:rFonts w:ascii="Wingdings" w:hAnsi="Wingdings" w:hint="default"/>
      </w:rPr>
    </w:lvl>
    <w:lvl w:ilvl="6" w:tplc="AE8A7F0A" w:tentative="1">
      <w:start w:val="1"/>
      <w:numFmt w:val="bullet"/>
      <w:lvlText w:val=""/>
      <w:lvlJc w:val="left"/>
      <w:pPr>
        <w:ind w:left="5040" w:hanging="360"/>
      </w:pPr>
      <w:rPr>
        <w:rFonts w:ascii="Symbol" w:hAnsi="Symbol" w:hint="default"/>
      </w:rPr>
    </w:lvl>
    <w:lvl w:ilvl="7" w:tplc="36ACEF82" w:tentative="1">
      <w:start w:val="1"/>
      <w:numFmt w:val="bullet"/>
      <w:lvlText w:val="o"/>
      <w:lvlJc w:val="left"/>
      <w:pPr>
        <w:ind w:left="5760" w:hanging="360"/>
      </w:pPr>
      <w:rPr>
        <w:rFonts w:ascii="Courier New" w:hAnsi="Courier New" w:cs="Courier New" w:hint="default"/>
      </w:rPr>
    </w:lvl>
    <w:lvl w:ilvl="8" w:tplc="FDE6F17A" w:tentative="1">
      <w:start w:val="1"/>
      <w:numFmt w:val="bullet"/>
      <w:lvlText w:val=""/>
      <w:lvlJc w:val="left"/>
      <w:pPr>
        <w:ind w:left="6480" w:hanging="360"/>
      </w:pPr>
      <w:rPr>
        <w:rFonts w:ascii="Wingdings" w:hAnsi="Wingdings" w:hint="default"/>
      </w:rPr>
    </w:lvl>
  </w:abstractNum>
  <w:abstractNum w:abstractNumId="14" w15:restartNumberingAfterBreak="0">
    <w:nsid w:val="7B774B97"/>
    <w:multiLevelType w:val="hybridMultilevel"/>
    <w:tmpl w:val="F9BADAEE"/>
    <w:lvl w:ilvl="0" w:tplc="85F21396">
      <w:start w:val="1"/>
      <w:numFmt w:val="decimal"/>
      <w:lvlText w:val="%1."/>
      <w:lvlJc w:val="left"/>
      <w:pPr>
        <w:ind w:left="720" w:hanging="360"/>
      </w:pPr>
      <w:rPr>
        <w:rFonts w:hint="default"/>
      </w:rPr>
    </w:lvl>
    <w:lvl w:ilvl="1" w:tplc="AE0A6582" w:tentative="1">
      <w:start w:val="1"/>
      <w:numFmt w:val="lowerLetter"/>
      <w:lvlText w:val="%2."/>
      <w:lvlJc w:val="left"/>
      <w:pPr>
        <w:ind w:left="1440" w:hanging="360"/>
      </w:pPr>
    </w:lvl>
    <w:lvl w:ilvl="2" w:tplc="AC467188" w:tentative="1">
      <w:start w:val="1"/>
      <w:numFmt w:val="lowerRoman"/>
      <w:lvlText w:val="%3."/>
      <w:lvlJc w:val="right"/>
      <w:pPr>
        <w:ind w:left="2160" w:hanging="180"/>
      </w:pPr>
    </w:lvl>
    <w:lvl w:ilvl="3" w:tplc="0124FD96" w:tentative="1">
      <w:start w:val="1"/>
      <w:numFmt w:val="decimal"/>
      <w:lvlText w:val="%4."/>
      <w:lvlJc w:val="left"/>
      <w:pPr>
        <w:ind w:left="2880" w:hanging="360"/>
      </w:pPr>
    </w:lvl>
    <w:lvl w:ilvl="4" w:tplc="1F0EC98E" w:tentative="1">
      <w:start w:val="1"/>
      <w:numFmt w:val="lowerLetter"/>
      <w:lvlText w:val="%5."/>
      <w:lvlJc w:val="left"/>
      <w:pPr>
        <w:ind w:left="3600" w:hanging="360"/>
      </w:pPr>
    </w:lvl>
    <w:lvl w:ilvl="5" w:tplc="EAF8B980" w:tentative="1">
      <w:start w:val="1"/>
      <w:numFmt w:val="lowerRoman"/>
      <w:lvlText w:val="%6."/>
      <w:lvlJc w:val="right"/>
      <w:pPr>
        <w:ind w:left="4320" w:hanging="180"/>
      </w:pPr>
    </w:lvl>
    <w:lvl w:ilvl="6" w:tplc="1B20F360" w:tentative="1">
      <w:start w:val="1"/>
      <w:numFmt w:val="decimal"/>
      <w:lvlText w:val="%7."/>
      <w:lvlJc w:val="left"/>
      <w:pPr>
        <w:ind w:left="5040" w:hanging="360"/>
      </w:pPr>
    </w:lvl>
    <w:lvl w:ilvl="7" w:tplc="6A9AF88C" w:tentative="1">
      <w:start w:val="1"/>
      <w:numFmt w:val="lowerLetter"/>
      <w:lvlText w:val="%8."/>
      <w:lvlJc w:val="left"/>
      <w:pPr>
        <w:ind w:left="5760" w:hanging="360"/>
      </w:pPr>
    </w:lvl>
    <w:lvl w:ilvl="8" w:tplc="BFF4833E" w:tentative="1">
      <w:start w:val="1"/>
      <w:numFmt w:val="lowerRoman"/>
      <w:lvlText w:val="%9."/>
      <w:lvlJc w:val="right"/>
      <w:pPr>
        <w:ind w:left="6480" w:hanging="180"/>
      </w:pPr>
    </w:lvl>
  </w:abstractNum>
  <w:abstractNum w:abstractNumId="15" w15:restartNumberingAfterBreak="0">
    <w:nsid w:val="7F9A7A97"/>
    <w:multiLevelType w:val="hybridMultilevel"/>
    <w:tmpl w:val="82A8D724"/>
    <w:lvl w:ilvl="0" w:tplc="9A32E764">
      <w:start w:val="1"/>
      <w:numFmt w:val="bullet"/>
      <w:lvlText w:val=""/>
      <w:lvlJc w:val="left"/>
      <w:pPr>
        <w:ind w:left="720" w:hanging="360"/>
      </w:pPr>
      <w:rPr>
        <w:rFonts w:ascii="Symbol" w:hAnsi="Symbol" w:hint="default"/>
      </w:rPr>
    </w:lvl>
    <w:lvl w:ilvl="1" w:tplc="632E436E" w:tentative="1">
      <w:start w:val="1"/>
      <w:numFmt w:val="bullet"/>
      <w:lvlText w:val="o"/>
      <w:lvlJc w:val="left"/>
      <w:pPr>
        <w:ind w:left="1440" w:hanging="360"/>
      </w:pPr>
      <w:rPr>
        <w:rFonts w:ascii="Courier New" w:hAnsi="Courier New" w:cs="Courier New" w:hint="default"/>
      </w:rPr>
    </w:lvl>
    <w:lvl w:ilvl="2" w:tplc="50DEE6E6" w:tentative="1">
      <w:start w:val="1"/>
      <w:numFmt w:val="bullet"/>
      <w:lvlText w:val=""/>
      <w:lvlJc w:val="left"/>
      <w:pPr>
        <w:ind w:left="2160" w:hanging="360"/>
      </w:pPr>
      <w:rPr>
        <w:rFonts w:ascii="Wingdings" w:hAnsi="Wingdings" w:hint="default"/>
      </w:rPr>
    </w:lvl>
    <w:lvl w:ilvl="3" w:tplc="B1F0F40C" w:tentative="1">
      <w:start w:val="1"/>
      <w:numFmt w:val="bullet"/>
      <w:lvlText w:val=""/>
      <w:lvlJc w:val="left"/>
      <w:pPr>
        <w:ind w:left="2880" w:hanging="360"/>
      </w:pPr>
      <w:rPr>
        <w:rFonts w:ascii="Symbol" w:hAnsi="Symbol" w:hint="default"/>
      </w:rPr>
    </w:lvl>
    <w:lvl w:ilvl="4" w:tplc="2752D728" w:tentative="1">
      <w:start w:val="1"/>
      <w:numFmt w:val="bullet"/>
      <w:lvlText w:val="o"/>
      <w:lvlJc w:val="left"/>
      <w:pPr>
        <w:ind w:left="3600" w:hanging="360"/>
      </w:pPr>
      <w:rPr>
        <w:rFonts w:ascii="Courier New" w:hAnsi="Courier New" w:cs="Courier New" w:hint="default"/>
      </w:rPr>
    </w:lvl>
    <w:lvl w:ilvl="5" w:tplc="A9D600CA" w:tentative="1">
      <w:start w:val="1"/>
      <w:numFmt w:val="bullet"/>
      <w:lvlText w:val=""/>
      <w:lvlJc w:val="left"/>
      <w:pPr>
        <w:ind w:left="4320" w:hanging="360"/>
      </w:pPr>
      <w:rPr>
        <w:rFonts w:ascii="Wingdings" w:hAnsi="Wingdings" w:hint="default"/>
      </w:rPr>
    </w:lvl>
    <w:lvl w:ilvl="6" w:tplc="7C1A89AE" w:tentative="1">
      <w:start w:val="1"/>
      <w:numFmt w:val="bullet"/>
      <w:lvlText w:val=""/>
      <w:lvlJc w:val="left"/>
      <w:pPr>
        <w:ind w:left="5040" w:hanging="360"/>
      </w:pPr>
      <w:rPr>
        <w:rFonts w:ascii="Symbol" w:hAnsi="Symbol" w:hint="default"/>
      </w:rPr>
    </w:lvl>
    <w:lvl w:ilvl="7" w:tplc="68945E98" w:tentative="1">
      <w:start w:val="1"/>
      <w:numFmt w:val="bullet"/>
      <w:lvlText w:val="o"/>
      <w:lvlJc w:val="left"/>
      <w:pPr>
        <w:ind w:left="5760" w:hanging="360"/>
      </w:pPr>
      <w:rPr>
        <w:rFonts w:ascii="Courier New" w:hAnsi="Courier New" w:cs="Courier New" w:hint="default"/>
      </w:rPr>
    </w:lvl>
    <w:lvl w:ilvl="8" w:tplc="7F22A412" w:tentative="1">
      <w:start w:val="1"/>
      <w:numFmt w:val="bullet"/>
      <w:lvlText w:val=""/>
      <w:lvlJc w:val="left"/>
      <w:pPr>
        <w:ind w:left="6480" w:hanging="360"/>
      </w:pPr>
      <w:rPr>
        <w:rFonts w:ascii="Wingdings" w:hAnsi="Wingdings" w:hint="default"/>
      </w:rPr>
    </w:lvl>
  </w:abstractNum>
  <w:num w:numId="1" w16cid:durableId="1463886169">
    <w:abstractNumId w:val="7"/>
  </w:num>
  <w:num w:numId="2" w16cid:durableId="1225027395">
    <w:abstractNumId w:val="0"/>
  </w:num>
  <w:num w:numId="3" w16cid:durableId="1712605792">
    <w:abstractNumId w:val="10"/>
  </w:num>
  <w:num w:numId="4" w16cid:durableId="904795925">
    <w:abstractNumId w:val="14"/>
  </w:num>
  <w:num w:numId="5" w16cid:durableId="32732092">
    <w:abstractNumId w:val="12"/>
  </w:num>
  <w:num w:numId="6" w16cid:durableId="1130319984">
    <w:abstractNumId w:val="3"/>
  </w:num>
  <w:num w:numId="7" w16cid:durableId="1676766272">
    <w:abstractNumId w:val="6"/>
  </w:num>
  <w:num w:numId="8" w16cid:durableId="121387784">
    <w:abstractNumId w:val="9"/>
  </w:num>
  <w:num w:numId="9" w16cid:durableId="1002317887">
    <w:abstractNumId w:val="13"/>
  </w:num>
  <w:num w:numId="10" w16cid:durableId="1502354249">
    <w:abstractNumId w:val="4"/>
  </w:num>
  <w:num w:numId="11" w16cid:durableId="760639693">
    <w:abstractNumId w:val="5"/>
  </w:num>
  <w:num w:numId="12" w16cid:durableId="398483843">
    <w:abstractNumId w:val="2"/>
  </w:num>
  <w:num w:numId="13" w16cid:durableId="804855251">
    <w:abstractNumId w:val="1"/>
  </w:num>
  <w:num w:numId="14" w16cid:durableId="1425149138">
    <w:abstractNumId w:val="15"/>
  </w:num>
  <w:num w:numId="15" w16cid:durableId="1698315752">
    <w:abstractNumId w:val="11"/>
  </w:num>
  <w:num w:numId="16" w16cid:durableId="1196844590">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383"/>
    <w:rsid w:val="000002E9"/>
    <w:rsid w:val="00001404"/>
    <w:rsid w:val="00001F7B"/>
    <w:rsid w:val="00003AEE"/>
    <w:rsid w:val="00005B28"/>
    <w:rsid w:val="00005B30"/>
    <w:rsid w:val="00012001"/>
    <w:rsid w:val="00012439"/>
    <w:rsid w:val="00012EDE"/>
    <w:rsid w:val="0001369E"/>
    <w:rsid w:val="00013B5A"/>
    <w:rsid w:val="00014F24"/>
    <w:rsid w:val="000157CA"/>
    <w:rsid w:val="000206C3"/>
    <w:rsid w:val="00020BF0"/>
    <w:rsid w:val="00020E7E"/>
    <w:rsid w:val="00021805"/>
    <w:rsid w:val="00024BFE"/>
    <w:rsid w:val="000252C4"/>
    <w:rsid w:val="00025E44"/>
    <w:rsid w:val="000277C1"/>
    <w:rsid w:val="00027B88"/>
    <w:rsid w:val="00031B30"/>
    <w:rsid w:val="00031B43"/>
    <w:rsid w:val="00032793"/>
    <w:rsid w:val="00033253"/>
    <w:rsid w:val="000349F2"/>
    <w:rsid w:val="000405F1"/>
    <w:rsid w:val="00041E3D"/>
    <w:rsid w:val="0004213B"/>
    <w:rsid w:val="0004218D"/>
    <w:rsid w:val="00042BDA"/>
    <w:rsid w:val="00042DC7"/>
    <w:rsid w:val="0004364C"/>
    <w:rsid w:val="00044FCE"/>
    <w:rsid w:val="00045D8E"/>
    <w:rsid w:val="00045F68"/>
    <w:rsid w:val="00046321"/>
    <w:rsid w:val="00046B90"/>
    <w:rsid w:val="00050687"/>
    <w:rsid w:val="0005507C"/>
    <w:rsid w:val="00056267"/>
    <w:rsid w:val="000571C6"/>
    <w:rsid w:val="000617A9"/>
    <w:rsid w:val="000628A0"/>
    <w:rsid w:val="00062A98"/>
    <w:rsid w:val="00064749"/>
    <w:rsid w:val="00065C83"/>
    <w:rsid w:val="0006625F"/>
    <w:rsid w:val="000705A1"/>
    <w:rsid w:val="00071F36"/>
    <w:rsid w:val="00073BB1"/>
    <w:rsid w:val="000761B6"/>
    <w:rsid w:val="0007660A"/>
    <w:rsid w:val="00076993"/>
    <w:rsid w:val="00077257"/>
    <w:rsid w:val="0008026D"/>
    <w:rsid w:val="00081A7D"/>
    <w:rsid w:val="00082115"/>
    <w:rsid w:val="000825DE"/>
    <w:rsid w:val="0008314D"/>
    <w:rsid w:val="00084C6E"/>
    <w:rsid w:val="000854C2"/>
    <w:rsid w:val="00086CF8"/>
    <w:rsid w:val="00087333"/>
    <w:rsid w:val="00091EFD"/>
    <w:rsid w:val="00095B47"/>
    <w:rsid w:val="00096326"/>
    <w:rsid w:val="000A18BB"/>
    <w:rsid w:val="000A2527"/>
    <w:rsid w:val="000A2FAB"/>
    <w:rsid w:val="000A518E"/>
    <w:rsid w:val="000A6AAF"/>
    <w:rsid w:val="000A6C2D"/>
    <w:rsid w:val="000A793A"/>
    <w:rsid w:val="000A7CC2"/>
    <w:rsid w:val="000B1D47"/>
    <w:rsid w:val="000B26A2"/>
    <w:rsid w:val="000B3837"/>
    <w:rsid w:val="000B3E84"/>
    <w:rsid w:val="000B4857"/>
    <w:rsid w:val="000B5240"/>
    <w:rsid w:val="000B693C"/>
    <w:rsid w:val="000B6D91"/>
    <w:rsid w:val="000B7740"/>
    <w:rsid w:val="000C0512"/>
    <w:rsid w:val="000C05EA"/>
    <w:rsid w:val="000C1693"/>
    <w:rsid w:val="000C2ED5"/>
    <w:rsid w:val="000C43F9"/>
    <w:rsid w:val="000C4772"/>
    <w:rsid w:val="000C5215"/>
    <w:rsid w:val="000C5A9B"/>
    <w:rsid w:val="000C6EB4"/>
    <w:rsid w:val="000C6F70"/>
    <w:rsid w:val="000D0143"/>
    <w:rsid w:val="000D3E3E"/>
    <w:rsid w:val="000D6958"/>
    <w:rsid w:val="000D6A6E"/>
    <w:rsid w:val="000D6AD9"/>
    <w:rsid w:val="000D7956"/>
    <w:rsid w:val="000E2863"/>
    <w:rsid w:val="000E2B86"/>
    <w:rsid w:val="000E33A1"/>
    <w:rsid w:val="000E4AB8"/>
    <w:rsid w:val="000E5A8E"/>
    <w:rsid w:val="000E7CDC"/>
    <w:rsid w:val="000F23F4"/>
    <w:rsid w:val="000F468F"/>
    <w:rsid w:val="000F529D"/>
    <w:rsid w:val="000F5DBB"/>
    <w:rsid w:val="000F7953"/>
    <w:rsid w:val="000F79B6"/>
    <w:rsid w:val="00100496"/>
    <w:rsid w:val="00101AEF"/>
    <w:rsid w:val="00103603"/>
    <w:rsid w:val="001044BB"/>
    <w:rsid w:val="00105CE3"/>
    <w:rsid w:val="00106779"/>
    <w:rsid w:val="00110BAE"/>
    <w:rsid w:val="001136C1"/>
    <w:rsid w:val="0011386A"/>
    <w:rsid w:val="00116B57"/>
    <w:rsid w:val="0011759C"/>
    <w:rsid w:val="00120807"/>
    <w:rsid w:val="00121925"/>
    <w:rsid w:val="001242A4"/>
    <w:rsid w:val="001274CF"/>
    <w:rsid w:val="00127589"/>
    <w:rsid w:val="00127FEE"/>
    <w:rsid w:val="00130477"/>
    <w:rsid w:val="0013413E"/>
    <w:rsid w:val="001357B6"/>
    <w:rsid w:val="001365F6"/>
    <w:rsid w:val="00141D17"/>
    <w:rsid w:val="00145310"/>
    <w:rsid w:val="00150272"/>
    <w:rsid w:val="00150640"/>
    <w:rsid w:val="0015078F"/>
    <w:rsid w:val="0015222C"/>
    <w:rsid w:val="001530A6"/>
    <w:rsid w:val="00153212"/>
    <w:rsid w:val="00153646"/>
    <w:rsid w:val="001558BF"/>
    <w:rsid w:val="00156001"/>
    <w:rsid w:val="0016091F"/>
    <w:rsid w:val="00160A5B"/>
    <w:rsid w:val="001617A5"/>
    <w:rsid w:val="00161873"/>
    <w:rsid w:val="001632C2"/>
    <w:rsid w:val="00163EAC"/>
    <w:rsid w:val="00164F00"/>
    <w:rsid w:val="00164F39"/>
    <w:rsid w:val="001657B4"/>
    <w:rsid w:val="00166C21"/>
    <w:rsid w:val="00170A0A"/>
    <w:rsid w:val="001715F0"/>
    <w:rsid w:val="001721AA"/>
    <w:rsid w:val="00172773"/>
    <w:rsid w:val="0017296B"/>
    <w:rsid w:val="001729EE"/>
    <w:rsid w:val="00176D21"/>
    <w:rsid w:val="00177658"/>
    <w:rsid w:val="0018203E"/>
    <w:rsid w:val="001827A7"/>
    <w:rsid w:val="00182863"/>
    <w:rsid w:val="001832A1"/>
    <w:rsid w:val="00184039"/>
    <w:rsid w:val="00184923"/>
    <w:rsid w:val="001857C1"/>
    <w:rsid w:val="0018669C"/>
    <w:rsid w:val="00186CA1"/>
    <w:rsid w:val="00186FBF"/>
    <w:rsid w:val="0018768A"/>
    <w:rsid w:val="00187861"/>
    <w:rsid w:val="0019003A"/>
    <w:rsid w:val="00190514"/>
    <w:rsid w:val="0019099F"/>
    <w:rsid w:val="00190E66"/>
    <w:rsid w:val="0019159D"/>
    <w:rsid w:val="001916E7"/>
    <w:rsid w:val="001918A8"/>
    <w:rsid w:val="001946BA"/>
    <w:rsid w:val="00194F08"/>
    <w:rsid w:val="00196FD2"/>
    <w:rsid w:val="001A177F"/>
    <w:rsid w:val="001A1A0D"/>
    <w:rsid w:val="001A3D00"/>
    <w:rsid w:val="001A479E"/>
    <w:rsid w:val="001A486E"/>
    <w:rsid w:val="001A4997"/>
    <w:rsid w:val="001A5C17"/>
    <w:rsid w:val="001A63C6"/>
    <w:rsid w:val="001B066E"/>
    <w:rsid w:val="001B0693"/>
    <w:rsid w:val="001B0AF2"/>
    <w:rsid w:val="001B0EA2"/>
    <w:rsid w:val="001B3D66"/>
    <w:rsid w:val="001B585B"/>
    <w:rsid w:val="001B6617"/>
    <w:rsid w:val="001C00B9"/>
    <w:rsid w:val="001C0167"/>
    <w:rsid w:val="001C117B"/>
    <w:rsid w:val="001C2F93"/>
    <w:rsid w:val="001C3070"/>
    <w:rsid w:val="001C393C"/>
    <w:rsid w:val="001C68F2"/>
    <w:rsid w:val="001D21D6"/>
    <w:rsid w:val="001D2CB6"/>
    <w:rsid w:val="001D312F"/>
    <w:rsid w:val="001D34A9"/>
    <w:rsid w:val="001D3D38"/>
    <w:rsid w:val="001D47FF"/>
    <w:rsid w:val="001D78AA"/>
    <w:rsid w:val="001E0E95"/>
    <w:rsid w:val="001E1058"/>
    <w:rsid w:val="001E160E"/>
    <w:rsid w:val="001E25DF"/>
    <w:rsid w:val="001E3093"/>
    <w:rsid w:val="001E410F"/>
    <w:rsid w:val="001F2CC5"/>
    <w:rsid w:val="001F2F41"/>
    <w:rsid w:val="001F30C0"/>
    <w:rsid w:val="001F3A70"/>
    <w:rsid w:val="001F4269"/>
    <w:rsid w:val="001F4664"/>
    <w:rsid w:val="001F606C"/>
    <w:rsid w:val="001F6360"/>
    <w:rsid w:val="001F6809"/>
    <w:rsid w:val="001F68DF"/>
    <w:rsid w:val="001F7AEF"/>
    <w:rsid w:val="00201366"/>
    <w:rsid w:val="0020167D"/>
    <w:rsid w:val="002018F5"/>
    <w:rsid w:val="00201964"/>
    <w:rsid w:val="002022D3"/>
    <w:rsid w:val="00202310"/>
    <w:rsid w:val="00204169"/>
    <w:rsid w:val="0020637D"/>
    <w:rsid w:val="0021070B"/>
    <w:rsid w:val="002113BB"/>
    <w:rsid w:val="00211866"/>
    <w:rsid w:val="00211C19"/>
    <w:rsid w:val="00211D90"/>
    <w:rsid w:val="00213344"/>
    <w:rsid w:val="00213984"/>
    <w:rsid w:val="00213B0A"/>
    <w:rsid w:val="002140D9"/>
    <w:rsid w:val="00215CBE"/>
    <w:rsid w:val="00216B9A"/>
    <w:rsid w:val="00216EB3"/>
    <w:rsid w:val="002205F6"/>
    <w:rsid w:val="00223F5F"/>
    <w:rsid w:val="00227831"/>
    <w:rsid w:val="00230F08"/>
    <w:rsid w:val="0023638F"/>
    <w:rsid w:val="002363F8"/>
    <w:rsid w:val="002376AA"/>
    <w:rsid w:val="002379D1"/>
    <w:rsid w:val="00237ACA"/>
    <w:rsid w:val="00240B7F"/>
    <w:rsid w:val="0024121F"/>
    <w:rsid w:val="00241ED6"/>
    <w:rsid w:val="0024309C"/>
    <w:rsid w:val="0024608F"/>
    <w:rsid w:val="00247E26"/>
    <w:rsid w:val="002501AD"/>
    <w:rsid w:val="00250F98"/>
    <w:rsid w:val="00251937"/>
    <w:rsid w:val="00251952"/>
    <w:rsid w:val="00253073"/>
    <w:rsid w:val="0025495A"/>
    <w:rsid w:val="00256DBB"/>
    <w:rsid w:val="00257506"/>
    <w:rsid w:val="00260160"/>
    <w:rsid w:val="00260E0A"/>
    <w:rsid w:val="00263AA3"/>
    <w:rsid w:val="00263ACB"/>
    <w:rsid w:val="0026582A"/>
    <w:rsid w:val="0026667B"/>
    <w:rsid w:val="00267BE1"/>
    <w:rsid w:val="002725E2"/>
    <w:rsid w:val="002730FC"/>
    <w:rsid w:val="00273A94"/>
    <w:rsid w:val="00274896"/>
    <w:rsid w:val="00275545"/>
    <w:rsid w:val="00276723"/>
    <w:rsid w:val="00280C28"/>
    <w:rsid w:val="002818FC"/>
    <w:rsid w:val="0028240D"/>
    <w:rsid w:val="0028256F"/>
    <w:rsid w:val="00282650"/>
    <w:rsid w:val="00282A04"/>
    <w:rsid w:val="0028573B"/>
    <w:rsid w:val="0029132C"/>
    <w:rsid w:val="00292386"/>
    <w:rsid w:val="00294CF7"/>
    <w:rsid w:val="00294FED"/>
    <w:rsid w:val="00296550"/>
    <w:rsid w:val="00296AA6"/>
    <w:rsid w:val="00296B76"/>
    <w:rsid w:val="002979CD"/>
    <w:rsid w:val="002A0DBC"/>
    <w:rsid w:val="002A1F9B"/>
    <w:rsid w:val="002A206F"/>
    <w:rsid w:val="002A2AE6"/>
    <w:rsid w:val="002A342C"/>
    <w:rsid w:val="002A3F59"/>
    <w:rsid w:val="002A4933"/>
    <w:rsid w:val="002A5539"/>
    <w:rsid w:val="002A58AB"/>
    <w:rsid w:val="002A7002"/>
    <w:rsid w:val="002B0DA7"/>
    <w:rsid w:val="002B1265"/>
    <w:rsid w:val="002B246C"/>
    <w:rsid w:val="002B35D5"/>
    <w:rsid w:val="002B3B7D"/>
    <w:rsid w:val="002B4CA1"/>
    <w:rsid w:val="002B5ADB"/>
    <w:rsid w:val="002B5BA0"/>
    <w:rsid w:val="002B6DBE"/>
    <w:rsid w:val="002B7994"/>
    <w:rsid w:val="002C1EEA"/>
    <w:rsid w:val="002C29F1"/>
    <w:rsid w:val="002C3585"/>
    <w:rsid w:val="002C4EFC"/>
    <w:rsid w:val="002C5E2A"/>
    <w:rsid w:val="002C63E4"/>
    <w:rsid w:val="002C71B8"/>
    <w:rsid w:val="002C7DCA"/>
    <w:rsid w:val="002D277B"/>
    <w:rsid w:val="002D3304"/>
    <w:rsid w:val="002D3B33"/>
    <w:rsid w:val="002D3CFF"/>
    <w:rsid w:val="002D5C69"/>
    <w:rsid w:val="002D6ADE"/>
    <w:rsid w:val="002D7ED8"/>
    <w:rsid w:val="002E0AA9"/>
    <w:rsid w:val="002E0DF6"/>
    <w:rsid w:val="002E134A"/>
    <w:rsid w:val="002E15AE"/>
    <w:rsid w:val="002E53CE"/>
    <w:rsid w:val="002E67FD"/>
    <w:rsid w:val="002E6D83"/>
    <w:rsid w:val="002E7721"/>
    <w:rsid w:val="002E79E3"/>
    <w:rsid w:val="002E7CFD"/>
    <w:rsid w:val="002F1A3E"/>
    <w:rsid w:val="002F3393"/>
    <w:rsid w:val="002F4A05"/>
    <w:rsid w:val="002F4BAE"/>
    <w:rsid w:val="002F61E5"/>
    <w:rsid w:val="00305105"/>
    <w:rsid w:val="003057A9"/>
    <w:rsid w:val="00305F4E"/>
    <w:rsid w:val="00306249"/>
    <w:rsid w:val="003107C3"/>
    <w:rsid w:val="0031276C"/>
    <w:rsid w:val="00314A0C"/>
    <w:rsid w:val="00317935"/>
    <w:rsid w:val="00320AB8"/>
    <w:rsid w:val="00322605"/>
    <w:rsid w:val="00325578"/>
    <w:rsid w:val="00325586"/>
    <w:rsid w:val="003269CD"/>
    <w:rsid w:val="00330598"/>
    <w:rsid w:val="0033168E"/>
    <w:rsid w:val="003322FD"/>
    <w:rsid w:val="00332367"/>
    <w:rsid w:val="0033531C"/>
    <w:rsid w:val="00335C55"/>
    <w:rsid w:val="00336255"/>
    <w:rsid w:val="00336D93"/>
    <w:rsid w:val="003401BF"/>
    <w:rsid w:val="00340433"/>
    <w:rsid w:val="00340852"/>
    <w:rsid w:val="0034231C"/>
    <w:rsid w:val="00342944"/>
    <w:rsid w:val="00344B51"/>
    <w:rsid w:val="00345A20"/>
    <w:rsid w:val="00345D33"/>
    <w:rsid w:val="003464FB"/>
    <w:rsid w:val="003469B2"/>
    <w:rsid w:val="003474F8"/>
    <w:rsid w:val="00347E4C"/>
    <w:rsid w:val="00347F90"/>
    <w:rsid w:val="00350F14"/>
    <w:rsid w:val="00353F64"/>
    <w:rsid w:val="00355EBA"/>
    <w:rsid w:val="0035618E"/>
    <w:rsid w:val="00357418"/>
    <w:rsid w:val="0036084C"/>
    <w:rsid w:val="00362004"/>
    <w:rsid w:val="00363073"/>
    <w:rsid w:val="003630FB"/>
    <w:rsid w:val="00364293"/>
    <w:rsid w:val="003671D3"/>
    <w:rsid w:val="00367DCC"/>
    <w:rsid w:val="003725D8"/>
    <w:rsid w:val="00372E81"/>
    <w:rsid w:val="00374A1A"/>
    <w:rsid w:val="003753CB"/>
    <w:rsid w:val="00375879"/>
    <w:rsid w:val="00375C4B"/>
    <w:rsid w:val="0037674C"/>
    <w:rsid w:val="00376AC9"/>
    <w:rsid w:val="00380399"/>
    <w:rsid w:val="00380A60"/>
    <w:rsid w:val="003810E4"/>
    <w:rsid w:val="003812CB"/>
    <w:rsid w:val="0038206D"/>
    <w:rsid w:val="00382BE4"/>
    <w:rsid w:val="00383483"/>
    <w:rsid w:val="00386D6C"/>
    <w:rsid w:val="003874B1"/>
    <w:rsid w:val="0039317C"/>
    <w:rsid w:val="00395C0B"/>
    <w:rsid w:val="00395E22"/>
    <w:rsid w:val="0039755F"/>
    <w:rsid w:val="00397E32"/>
    <w:rsid w:val="003A11FD"/>
    <w:rsid w:val="003A3E96"/>
    <w:rsid w:val="003A451B"/>
    <w:rsid w:val="003A50E2"/>
    <w:rsid w:val="003A5C59"/>
    <w:rsid w:val="003A6C15"/>
    <w:rsid w:val="003B06DD"/>
    <w:rsid w:val="003B18D8"/>
    <w:rsid w:val="003B1C4D"/>
    <w:rsid w:val="003B1C4E"/>
    <w:rsid w:val="003B204E"/>
    <w:rsid w:val="003B2CFA"/>
    <w:rsid w:val="003B2FAB"/>
    <w:rsid w:val="003B52CC"/>
    <w:rsid w:val="003B52E5"/>
    <w:rsid w:val="003B53A4"/>
    <w:rsid w:val="003B63D2"/>
    <w:rsid w:val="003B684A"/>
    <w:rsid w:val="003C0A9B"/>
    <w:rsid w:val="003C284F"/>
    <w:rsid w:val="003C2C84"/>
    <w:rsid w:val="003C51B1"/>
    <w:rsid w:val="003C7220"/>
    <w:rsid w:val="003D0508"/>
    <w:rsid w:val="003D0C6C"/>
    <w:rsid w:val="003D2293"/>
    <w:rsid w:val="003D36BA"/>
    <w:rsid w:val="003D56DC"/>
    <w:rsid w:val="003E2AC7"/>
    <w:rsid w:val="003E2F4D"/>
    <w:rsid w:val="003E3F69"/>
    <w:rsid w:val="003E475E"/>
    <w:rsid w:val="003E4C61"/>
    <w:rsid w:val="003E6719"/>
    <w:rsid w:val="003E70F9"/>
    <w:rsid w:val="003E77F8"/>
    <w:rsid w:val="003F3CAF"/>
    <w:rsid w:val="003F57A0"/>
    <w:rsid w:val="003F7675"/>
    <w:rsid w:val="0040164A"/>
    <w:rsid w:val="0040237C"/>
    <w:rsid w:val="00402B13"/>
    <w:rsid w:val="0040394D"/>
    <w:rsid w:val="00404B5B"/>
    <w:rsid w:val="00405212"/>
    <w:rsid w:val="00411819"/>
    <w:rsid w:val="0041192E"/>
    <w:rsid w:val="00411B66"/>
    <w:rsid w:val="004121E9"/>
    <w:rsid w:val="004142C6"/>
    <w:rsid w:val="0041493C"/>
    <w:rsid w:val="0041597B"/>
    <w:rsid w:val="004202D0"/>
    <w:rsid w:val="00421071"/>
    <w:rsid w:val="0042188B"/>
    <w:rsid w:val="004220DE"/>
    <w:rsid w:val="004260C7"/>
    <w:rsid w:val="0042747F"/>
    <w:rsid w:val="00430E4F"/>
    <w:rsid w:val="00442038"/>
    <w:rsid w:val="004425BD"/>
    <w:rsid w:val="00443B6D"/>
    <w:rsid w:val="00443C1D"/>
    <w:rsid w:val="00443FF1"/>
    <w:rsid w:val="00444A88"/>
    <w:rsid w:val="00444BA9"/>
    <w:rsid w:val="0044687B"/>
    <w:rsid w:val="004479DB"/>
    <w:rsid w:val="00447BE5"/>
    <w:rsid w:val="00447D38"/>
    <w:rsid w:val="00447E54"/>
    <w:rsid w:val="00450A4C"/>
    <w:rsid w:val="00450E1B"/>
    <w:rsid w:val="0045195F"/>
    <w:rsid w:val="0045250A"/>
    <w:rsid w:val="004534E8"/>
    <w:rsid w:val="00453698"/>
    <w:rsid w:val="00453C6F"/>
    <w:rsid w:val="0045637F"/>
    <w:rsid w:val="00456E55"/>
    <w:rsid w:val="0045722C"/>
    <w:rsid w:val="00457A79"/>
    <w:rsid w:val="00457EE5"/>
    <w:rsid w:val="004606F0"/>
    <w:rsid w:val="00463332"/>
    <w:rsid w:val="00463FCD"/>
    <w:rsid w:val="004655CF"/>
    <w:rsid w:val="0046576F"/>
    <w:rsid w:val="00466B4E"/>
    <w:rsid w:val="0047075C"/>
    <w:rsid w:val="00470947"/>
    <w:rsid w:val="0047124D"/>
    <w:rsid w:val="0047145B"/>
    <w:rsid w:val="00472089"/>
    <w:rsid w:val="00472CF5"/>
    <w:rsid w:val="00472D3E"/>
    <w:rsid w:val="0047357A"/>
    <w:rsid w:val="0047659F"/>
    <w:rsid w:val="00477301"/>
    <w:rsid w:val="004856B8"/>
    <w:rsid w:val="00485B79"/>
    <w:rsid w:val="004873C6"/>
    <w:rsid w:val="00487F53"/>
    <w:rsid w:val="00490BEE"/>
    <w:rsid w:val="0049124D"/>
    <w:rsid w:val="004912A3"/>
    <w:rsid w:val="00491653"/>
    <w:rsid w:val="0049251E"/>
    <w:rsid w:val="00493E5C"/>
    <w:rsid w:val="0049484A"/>
    <w:rsid w:val="00495D99"/>
    <w:rsid w:val="00496091"/>
    <w:rsid w:val="004A0432"/>
    <w:rsid w:val="004A3C7A"/>
    <w:rsid w:val="004A6032"/>
    <w:rsid w:val="004B0C6B"/>
    <w:rsid w:val="004B1D5C"/>
    <w:rsid w:val="004B2F4E"/>
    <w:rsid w:val="004B3BE5"/>
    <w:rsid w:val="004B4385"/>
    <w:rsid w:val="004B4D6A"/>
    <w:rsid w:val="004C0C62"/>
    <w:rsid w:val="004C0D3E"/>
    <w:rsid w:val="004C2000"/>
    <w:rsid w:val="004C7FC4"/>
    <w:rsid w:val="004D3AF2"/>
    <w:rsid w:val="004D410F"/>
    <w:rsid w:val="004D62B5"/>
    <w:rsid w:val="004D6963"/>
    <w:rsid w:val="004D6B64"/>
    <w:rsid w:val="004D6F66"/>
    <w:rsid w:val="004E14D2"/>
    <w:rsid w:val="004E16ED"/>
    <w:rsid w:val="004E1AA2"/>
    <w:rsid w:val="004E1CBA"/>
    <w:rsid w:val="004E287C"/>
    <w:rsid w:val="004E32BE"/>
    <w:rsid w:val="004E49B9"/>
    <w:rsid w:val="004E694D"/>
    <w:rsid w:val="004E6A27"/>
    <w:rsid w:val="004E7F49"/>
    <w:rsid w:val="004F072C"/>
    <w:rsid w:val="004F30C0"/>
    <w:rsid w:val="004F4E31"/>
    <w:rsid w:val="004F68A7"/>
    <w:rsid w:val="004F697D"/>
    <w:rsid w:val="005005E2"/>
    <w:rsid w:val="005012F0"/>
    <w:rsid w:val="0050185F"/>
    <w:rsid w:val="00502A9A"/>
    <w:rsid w:val="00505608"/>
    <w:rsid w:val="00506D4E"/>
    <w:rsid w:val="00507AE7"/>
    <w:rsid w:val="00507FBF"/>
    <w:rsid w:val="00511295"/>
    <w:rsid w:val="005115E4"/>
    <w:rsid w:val="00514510"/>
    <w:rsid w:val="00514F8F"/>
    <w:rsid w:val="005154B9"/>
    <w:rsid w:val="00515E36"/>
    <w:rsid w:val="005174B6"/>
    <w:rsid w:val="00526CBC"/>
    <w:rsid w:val="00527282"/>
    <w:rsid w:val="0052786F"/>
    <w:rsid w:val="00527A44"/>
    <w:rsid w:val="00527D08"/>
    <w:rsid w:val="00527F12"/>
    <w:rsid w:val="005318CC"/>
    <w:rsid w:val="005318E1"/>
    <w:rsid w:val="00531B88"/>
    <w:rsid w:val="0053333D"/>
    <w:rsid w:val="00533407"/>
    <w:rsid w:val="0053347F"/>
    <w:rsid w:val="00533653"/>
    <w:rsid w:val="00534049"/>
    <w:rsid w:val="00540B5E"/>
    <w:rsid w:val="005420AE"/>
    <w:rsid w:val="005423D9"/>
    <w:rsid w:val="00542ACF"/>
    <w:rsid w:val="00542FFE"/>
    <w:rsid w:val="00543DE1"/>
    <w:rsid w:val="005457CB"/>
    <w:rsid w:val="00545A14"/>
    <w:rsid w:val="00547D22"/>
    <w:rsid w:val="00550A14"/>
    <w:rsid w:val="00550C24"/>
    <w:rsid w:val="00552670"/>
    <w:rsid w:val="0055301E"/>
    <w:rsid w:val="00553FB6"/>
    <w:rsid w:val="0055400D"/>
    <w:rsid w:val="0056073F"/>
    <w:rsid w:val="0056121E"/>
    <w:rsid w:val="00563903"/>
    <w:rsid w:val="00563C39"/>
    <w:rsid w:val="0056430F"/>
    <w:rsid w:val="00564AD1"/>
    <w:rsid w:val="00565FA6"/>
    <w:rsid w:val="0056712F"/>
    <w:rsid w:val="0056775C"/>
    <w:rsid w:val="00571C5B"/>
    <w:rsid w:val="00572725"/>
    <w:rsid w:val="00572CD6"/>
    <w:rsid w:val="0057335E"/>
    <w:rsid w:val="00573560"/>
    <w:rsid w:val="00573A5F"/>
    <w:rsid w:val="00573F25"/>
    <w:rsid w:val="005768FC"/>
    <w:rsid w:val="005814B9"/>
    <w:rsid w:val="00581AEF"/>
    <w:rsid w:val="0058297F"/>
    <w:rsid w:val="00582BF8"/>
    <w:rsid w:val="00582CB6"/>
    <w:rsid w:val="00584DB1"/>
    <w:rsid w:val="00586C97"/>
    <w:rsid w:val="00587212"/>
    <w:rsid w:val="00587F0F"/>
    <w:rsid w:val="00590D5F"/>
    <w:rsid w:val="0059180A"/>
    <w:rsid w:val="00591C54"/>
    <w:rsid w:val="00591F80"/>
    <w:rsid w:val="00592C1E"/>
    <w:rsid w:val="00594005"/>
    <w:rsid w:val="0059506B"/>
    <w:rsid w:val="00595E3E"/>
    <w:rsid w:val="00596F4D"/>
    <w:rsid w:val="005A36B1"/>
    <w:rsid w:val="005A3A68"/>
    <w:rsid w:val="005A4F5C"/>
    <w:rsid w:val="005B08BF"/>
    <w:rsid w:val="005B35F4"/>
    <w:rsid w:val="005B41F3"/>
    <w:rsid w:val="005B4B69"/>
    <w:rsid w:val="005B4CC6"/>
    <w:rsid w:val="005B7113"/>
    <w:rsid w:val="005B713F"/>
    <w:rsid w:val="005B7D61"/>
    <w:rsid w:val="005C1F98"/>
    <w:rsid w:val="005C220E"/>
    <w:rsid w:val="005C2A76"/>
    <w:rsid w:val="005C45F9"/>
    <w:rsid w:val="005C5896"/>
    <w:rsid w:val="005D1D42"/>
    <w:rsid w:val="005D2BA1"/>
    <w:rsid w:val="005D2D4C"/>
    <w:rsid w:val="005D55D9"/>
    <w:rsid w:val="005D56D8"/>
    <w:rsid w:val="005D792A"/>
    <w:rsid w:val="005E02CC"/>
    <w:rsid w:val="005E0999"/>
    <w:rsid w:val="005E1C6F"/>
    <w:rsid w:val="005E305D"/>
    <w:rsid w:val="005E32E8"/>
    <w:rsid w:val="005E49FD"/>
    <w:rsid w:val="005E662F"/>
    <w:rsid w:val="005E7548"/>
    <w:rsid w:val="005E7D64"/>
    <w:rsid w:val="005F04F3"/>
    <w:rsid w:val="005F3664"/>
    <w:rsid w:val="005F3BC1"/>
    <w:rsid w:val="005F4D15"/>
    <w:rsid w:val="005F6C8F"/>
    <w:rsid w:val="005F70C5"/>
    <w:rsid w:val="005F7D3E"/>
    <w:rsid w:val="006001FF"/>
    <w:rsid w:val="00600558"/>
    <w:rsid w:val="00601213"/>
    <w:rsid w:val="00605566"/>
    <w:rsid w:val="00606206"/>
    <w:rsid w:val="00606B95"/>
    <w:rsid w:val="00606C7D"/>
    <w:rsid w:val="006073CB"/>
    <w:rsid w:val="0060771D"/>
    <w:rsid w:val="00607DA9"/>
    <w:rsid w:val="006108AA"/>
    <w:rsid w:val="00612A0B"/>
    <w:rsid w:val="00612B47"/>
    <w:rsid w:val="00613746"/>
    <w:rsid w:val="006138DA"/>
    <w:rsid w:val="0061599C"/>
    <w:rsid w:val="00617223"/>
    <w:rsid w:val="0061783A"/>
    <w:rsid w:val="0062036B"/>
    <w:rsid w:val="00621B1E"/>
    <w:rsid w:val="0062203C"/>
    <w:rsid w:val="0062273E"/>
    <w:rsid w:val="006274BA"/>
    <w:rsid w:val="006279AC"/>
    <w:rsid w:val="00627D80"/>
    <w:rsid w:val="00631068"/>
    <w:rsid w:val="006313D2"/>
    <w:rsid w:val="00631BB0"/>
    <w:rsid w:val="00631DC6"/>
    <w:rsid w:val="006327FF"/>
    <w:rsid w:val="00632C56"/>
    <w:rsid w:val="0063401E"/>
    <w:rsid w:val="006340DF"/>
    <w:rsid w:val="006347F9"/>
    <w:rsid w:val="00634950"/>
    <w:rsid w:val="00634FC1"/>
    <w:rsid w:val="0063650E"/>
    <w:rsid w:val="006369AF"/>
    <w:rsid w:val="00642497"/>
    <w:rsid w:val="006429EE"/>
    <w:rsid w:val="00642D4B"/>
    <w:rsid w:val="006459A0"/>
    <w:rsid w:val="00645E88"/>
    <w:rsid w:val="006535DF"/>
    <w:rsid w:val="00656D38"/>
    <w:rsid w:val="006602C4"/>
    <w:rsid w:val="00660DB1"/>
    <w:rsid w:val="0066111F"/>
    <w:rsid w:val="00663365"/>
    <w:rsid w:val="006649E5"/>
    <w:rsid w:val="0066782C"/>
    <w:rsid w:val="0067088B"/>
    <w:rsid w:val="00671673"/>
    <w:rsid w:val="0067236A"/>
    <w:rsid w:val="00675BA8"/>
    <w:rsid w:val="0067789E"/>
    <w:rsid w:val="00681775"/>
    <w:rsid w:val="00683601"/>
    <w:rsid w:val="00683972"/>
    <w:rsid w:val="00683A32"/>
    <w:rsid w:val="006846C5"/>
    <w:rsid w:val="00686C0A"/>
    <w:rsid w:val="006900EB"/>
    <w:rsid w:val="00690501"/>
    <w:rsid w:val="0069231F"/>
    <w:rsid w:val="00694560"/>
    <w:rsid w:val="00695147"/>
    <w:rsid w:val="00696568"/>
    <w:rsid w:val="006A042A"/>
    <w:rsid w:val="006A07D2"/>
    <w:rsid w:val="006A0A62"/>
    <w:rsid w:val="006A2487"/>
    <w:rsid w:val="006A264A"/>
    <w:rsid w:val="006A4901"/>
    <w:rsid w:val="006A515A"/>
    <w:rsid w:val="006A5F4B"/>
    <w:rsid w:val="006A6473"/>
    <w:rsid w:val="006B1C95"/>
    <w:rsid w:val="006B2025"/>
    <w:rsid w:val="006B2543"/>
    <w:rsid w:val="006B695E"/>
    <w:rsid w:val="006C0980"/>
    <w:rsid w:val="006C2F99"/>
    <w:rsid w:val="006C35F3"/>
    <w:rsid w:val="006C4880"/>
    <w:rsid w:val="006C77D0"/>
    <w:rsid w:val="006D0256"/>
    <w:rsid w:val="006D04CC"/>
    <w:rsid w:val="006D06E0"/>
    <w:rsid w:val="006D0E01"/>
    <w:rsid w:val="006D0F61"/>
    <w:rsid w:val="006D132B"/>
    <w:rsid w:val="006D3289"/>
    <w:rsid w:val="006D4127"/>
    <w:rsid w:val="006D4896"/>
    <w:rsid w:val="006E04A2"/>
    <w:rsid w:val="006E05C9"/>
    <w:rsid w:val="006E2A0A"/>
    <w:rsid w:val="006E4179"/>
    <w:rsid w:val="006E46ED"/>
    <w:rsid w:val="006F3D74"/>
    <w:rsid w:val="006F7465"/>
    <w:rsid w:val="00700BDB"/>
    <w:rsid w:val="00700C2C"/>
    <w:rsid w:val="0070287D"/>
    <w:rsid w:val="00703B31"/>
    <w:rsid w:val="00706BAE"/>
    <w:rsid w:val="00707151"/>
    <w:rsid w:val="00707E13"/>
    <w:rsid w:val="00711D1E"/>
    <w:rsid w:val="00715044"/>
    <w:rsid w:val="00715531"/>
    <w:rsid w:val="0071653B"/>
    <w:rsid w:val="00716652"/>
    <w:rsid w:val="00717918"/>
    <w:rsid w:val="007226CC"/>
    <w:rsid w:val="00724BE3"/>
    <w:rsid w:val="00730B11"/>
    <w:rsid w:val="00730B5A"/>
    <w:rsid w:val="00730E61"/>
    <w:rsid w:val="007310F6"/>
    <w:rsid w:val="00731154"/>
    <w:rsid w:val="0073203A"/>
    <w:rsid w:val="0073336B"/>
    <w:rsid w:val="007338D9"/>
    <w:rsid w:val="00734441"/>
    <w:rsid w:val="00735022"/>
    <w:rsid w:val="00736374"/>
    <w:rsid w:val="007363C7"/>
    <w:rsid w:val="00737D46"/>
    <w:rsid w:val="007401ED"/>
    <w:rsid w:val="00741323"/>
    <w:rsid w:val="00742575"/>
    <w:rsid w:val="007442E8"/>
    <w:rsid w:val="00744C6F"/>
    <w:rsid w:val="00745611"/>
    <w:rsid w:val="007461A6"/>
    <w:rsid w:val="0074627B"/>
    <w:rsid w:val="007467EF"/>
    <w:rsid w:val="007468E1"/>
    <w:rsid w:val="007475BC"/>
    <w:rsid w:val="00750321"/>
    <w:rsid w:val="00751775"/>
    <w:rsid w:val="00751AC1"/>
    <w:rsid w:val="00751EAC"/>
    <w:rsid w:val="00756722"/>
    <w:rsid w:val="007568DC"/>
    <w:rsid w:val="00756A3F"/>
    <w:rsid w:val="0076007B"/>
    <w:rsid w:val="00761819"/>
    <w:rsid w:val="00761B28"/>
    <w:rsid w:val="00762F6F"/>
    <w:rsid w:val="007641F9"/>
    <w:rsid w:val="0076560F"/>
    <w:rsid w:val="00765D49"/>
    <w:rsid w:val="00766F02"/>
    <w:rsid w:val="00770AE5"/>
    <w:rsid w:val="00772CEB"/>
    <w:rsid w:val="007738CC"/>
    <w:rsid w:val="00774C74"/>
    <w:rsid w:val="00775862"/>
    <w:rsid w:val="00776A22"/>
    <w:rsid w:val="00777161"/>
    <w:rsid w:val="007800F4"/>
    <w:rsid w:val="0078279B"/>
    <w:rsid w:val="00783563"/>
    <w:rsid w:val="007836E6"/>
    <w:rsid w:val="007856F3"/>
    <w:rsid w:val="0078765D"/>
    <w:rsid w:val="00787691"/>
    <w:rsid w:val="00787717"/>
    <w:rsid w:val="0079039E"/>
    <w:rsid w:val="0079057E"/>
    <w:rsid w:val="00790F5B"/>
    <w:rsid w:val="007929B5"/>
    <w:rsid w:val="0079382E"/>
    <w:rsid w:val="00795D58"/>
    <w:rsid w:val="00796E97"/>
    <w:rsid w:val="007979F8"/>
    <w:rsid w:val="00797A89"/>
    <w:rsid w:val="007A078B"/>
    <w:rsid w:val="007A1954"/>
    <w:rsid w:val="007A22B9"/>
    <w:rsid w:val="007A2499"/>
    <w:rsid w:val="007A378D"/>
    <w:rsid w:val="007A3BFB"/>
    <w:rsid w:val="007A4DD3"/>
    <w:rsid w:val="007A5C34"/>
    <w:rsid w:val="007A5C7F"/>
    <w:rsid w:val="007A5FCC"/>
    <w:rsid w:val="007A691B"/>
    <w:rsid w:val="007A7777"/>
    <w:rsid w:val="007A7811"/>
    <w:rsid w:val="007B093A"/>
    <w:rsid w:val="007B416B"/>
    <w:rsid w:val="007B69CD"/>
    <w:rsid w:val="007C0839"/>
    <w:rsid w:val="007C095D"/>
    <w:rsid w:val="007C107A"/>
    <w:rsid w:val="007C19EF"/>
    <w:rsid w:val="007C5EA6"/>
    <w:rsid w:val="007C70D8"/>
    <w:rsid w:val="007C71F4"/>
    <w:rsid w:val="007C7EBB"/>
    <w:rsid w:val="007D01A1"/>
    <w:rsid w:val="007D0FE5"/>
    <w:rsid w:val="007D715F"/>
    <w:rsid w:val="007D71A5"/>
    <w:rsid w:val="007E0407"/>
    <w:rsid w:val="007E0D6F"/>
    <w:rsid w:val="007E156A"/>
    <w:rsid w:val="007E2EF9"/>
    <w:rsid w:val="007E3CAE"/>
    <w:rsid w:val="007E3D02"/>
    <w:rsid w:val="007E3EB2"/>
    <w:rsid w:val="007E46B9"/>
    <w:rsid w:val="007E684D"/>
    <w:rsid w:val="007E789F"/>
    <w:rsid w:val="007F1073"/>
    <w:rsid w:val="007F1383"/>
    <w:rsid w:val="007F28EE"/>
    <w:rsid w:val="007F494B"/>
    <w:rsid w:val="007F4DA2"/>
    <w:rsid w:val="007F54DF"/>
    <w:rsid w:val="007F7435"/>
    <w:rsid w:val="00800158"/>
    <w:rsid w:val="00800B41"/>
    <w:rsid w:val="00800D36"/>
    <w:rsid w:val="00803938"/>
    <w:rsid w:val="0080516C"/>
    <w:rsid w:val="00805C98"/>
    <w:rsid w:val="0080799D"/>
    <w:rsid w:val="0081029F"/>
    <w:rsid w:val="00810B4E"/>
    <w:rsid w:val="0081125F"/>
    <w:rsid w:val="00811268"/>
    <w:rsid w:val="00811294"/>
    <w:rsid w:val="00811D20"/>
    <w:rsid w:val="00813652"/>
    <w:rsid w:val="008142C5"/>
    <w:rsid w:val="00814E5A"/>
    <w:rsid w:val="00817EF3"/>
    <w:rsid w:val="00817FA8"/>
    <w:rsid w:val="0082206E"/>
    <w:rsid w:val="00826099"/>
    <w:rsid w:val="00826FA6"/>
    <w:rsid w:val="00827D99"/>
    <w:rsid w:val="0083073E"/>
    <w:rsid w:val="00830D2E"/>
    <w:rsid w:val="0083150F"/>
    <w:rsid w:val="0083216D"/>
    <w:rsid w:val="00833DB7"/>
    <w:rsid w:val="008359BF"/>
    <w:rsid w:val="008363EF"/>
    <w:rsid w:val="0083664E"/>
    <w:rsid w:val="00836C5B"/>
    <w:rsid w:val="00837366"/>
    <w:rsid w:val="00841939"/>
    <w:rsid w:val="00841B9C"/>
    <w:rsid w:val="00842054"/>
    <w:rsid w:val="00844104"/>
    <w:rsid w:val="00844A32"/>
    <w:rsid w:val="008471A5"/>
    <w:rsid w:val="008471C4"/>
    <w:rsid w:val="008476D9"/>
    <w:rsid w:val="008507C8"/>
    <w:rsid w:val="008513AD"/>
    <w:rsid w:val="00853638"/>
    <w:rsid w:val="00854546"/>
    <w:rsid w:val="00857432"/>
    <w:rsid w:val="0085785D"/>
    <w:rsid w:val="00857A64"/>
    <w:rsid w:val="008604B8"/>
    <w:rsid w:val="00861D30"/>
    <w:rsid w:val="008641ED"/>
    <w:rsid w:val="008648EE"/>
    <w:rsid w:val="00865FCE"/>
    <w:rsid w:val="00866044"/>
    <w:rsid w:val="00867703"/>
    <w:rsid w:val="00872723"/>
    <w:rsid w:val="0087394C"/>
    <w:rsid w:val="008744AF"/>
    <w:rsid w:val="00874F94"/>
    <w:rsid w:val="008750C7"/>
    <w:rsid w:val="00876855"/>
    <w:rsid w:val="008771A3"/>
    <w:rsid w:val="0088067B"/>
    <w:rsid w:val="008826DA"/>
    <w:rsid w:val="0088275A"/>
    <w:rsid w:val="00883303"/>
    <w:rsid w:val="008833C5"/>
    <w:rsid w:val="00883B2C"/>
    <w:rsid w:val="00884721"/>
    <w:rsid w:val="00884AEC"/>
    <w:rsid w:val="00884F52"/>
    <w:rsid w:val="00885648"/>
    <w:rsid w:val="00885908"/>
    <w:rsid w:val="0088668B"/>
    <w:rsid w:val="00893D07"/>
    <w:rsid w:val="008949D5"/>
    <w:rsid w:val="0089509D"/>
    <w:rsid w:val="008955EC"/>
    <w:rsid w:val="0089596E"/>
    <w:rsid w:val="008972C6"/>
    <w:rsid w:val="00897DE7"/>
    <w:rsid w:val="008A0DDE"/>
    <w:rsid w:val="008A2359"/>
    <w:rsid w:val="008A379F"/>
    <w:rsid w:val="008A3895"/>
    <w:rsid w:val="008A48FB"/>
    <w:rsid w:val="008A5EF0"/>
    <w:rsid w:val="008A5FD3"/>
    <w:rsid w:val="008A61AD"/>
    <w:rsid w:val="008A647C"/>
    <w:rsid w:val="008A64B1"/>
    <w:rsid w:val="008A6725"/>
    <w:rsid w:val="008A7623"/>
    <w:rsid w:val="008B0228"/>
    <w:rsid w:val="008B1204"/>
    <w:rsid w:val="008B176F"/>
    <w:rsid w:val="008B23BC"/>
    <w:rsid w:val="008B4FEB"/>
    <w:rsid w:val="008B6710"/>
    <w:rsid w:val="008B7140"/>
    <w:rsid w:val="008B7CD0"/>
    <w:rsid w:val="008C4D1C"/>
    <w:rsid w:val="008C54D2"/>
    <w:rsid w:val="008C584C"/>
    <w:rsid w:val="008C74A3"/>
    <w:rsid w:val="008C7D6F"/>
    <w:rsid w:val="008D09C1"/>
    <w:rsid w:val="008D1C32"/>
    <w:rsid w:val="008D33B9"/>
    <w:rsid w:val="008D57AF"/>
    <w:rsid w:val="008D6203"/>
    <w:rsid w:val="008E036E"/>
    <w:rsid w:val="008E09AF"/>
    <w:rsid w:val="008E120B"/>
    <w:rsid w:val="008E3313"/>
    <w:rsid w:val="008E390B"/>
    <w:rsid w:val="008E3B6D"/>
    <w:rsid w:val="008E40A9"/>
    <w:rsid w:val="008E5BC7"/>
    <w:rsid w:val="008F0D68"/>
    <w:rsid w:val="008F176B"/>
    <w:rsid w:val="008F1934"/>
    <w:rsid w:val="008F1B56"/>
    <w:rsid w:val="008F50AD"/>
    <w:rsid w:val="008F6060"/>
    <w:rsid w:val="008F6329"/>
    <w:rsid w:val="008F66D4"/>
    <w:rsid w:val="00901426"/>
    <w:rsid w:val="00902154"/>
    <w:rsid w:val="00902748"/>
    <w:rsid w:val="00903A42"/>
    <w:rsid w:val="00903E64"/>
    <w:rsid w:val="00904E39"/>
    <w:rsid w:val="009050DA"/>
    <w:rsid w:val="00906EE1"/>
    <w:rsid w:val="009114AE"/>
    <w:rsid w:val="00913FC6"/>
    <w:rsid w:val="0091527A"/>
    <w:rsid w:val="0091633A"/>
    <w:rsid w:val="0091646F"/>
    <w:rsid w:val="009213FD"/>
    <w:rsid w:val="00922B8B"/>
    <w:rsid w:val="009235BE"/>
    <w:rsid w:val="0092654D"/>
    <w:rsid w:val="00926A82"/>
    <w:rsid w:val="0092768D"/>
    <w:rsid w:val="009277F1"/>
    <w:rsid w:val="009304F9"/>
    <w:rsid w:val="00931C5A"/>
    <w:rsid w:val="009354D4"/>
    <w:rsid w:val="009365F8"/>
    <w:rsid w:val="0093757B"/>
    <w:rsid w:val="00941176"/>
    <w:rsid w:val="00941754"/>
    <w:rsid w:val="00941DD6"/>
    <w:rsid w:val="00941EA5"/>
    <w:rsid w:val="009429D3"/>
    <w:rsid w:val="00943D65"/>
    <w:rsid w:val="009449DA"/>
    <w:rsid w:val="009471F5"/>
    <w:rsid w:val="00947A9A"/>
    <w:rsid w:val="009502E6"/>
    <w:rsid w:val="00950716"/>
    <w:rsid w:val="009512D9"/>
    <w:rsid w:val="00951B7E"/>
    <w:rsid w:val="009542D1"/>
    <w:rsid w:val="009543B3"/>
    <w:rsid w:val="00954EDA"/>
    <w:rsid w:val="00954F5A"/>
    <w:rsid w:val="009635BD"/>
    <w:rsid w:val="00963D72"/>
    <w:rsid w:val="00964870"/>
    <w:rsid w:val="009662FA"/>
    <w:rsid w:val="0096777A"/>
    <w:rsid w:val="009679F0"/>
    <w:rsid w:val="00967BD5"/>
    <w:rsid w:val="009709F0"/>
    <w:rsid w:val="00970B7A"/>
    <w:rsid w:val="0097126B"/>
    <w:rsid w:val="00971CFC"/>
    <w:rsid w:val="0097233D"/>
    <w:rsid w:val="00974701"/>
    <w:rsid w:val="0097508C"/>
    <w:rsid w:val="0097525B"/>
    <w:rsid w:val="0098168D"/>
    <w:rsid w:val="00982DAE"/>
    <w:rsid w:val="00982EB6"/>
    <w:rsid w:val="009840B3"/>
    <w:rsid w:val="009862D0"/>
    <w:rsid w:val="0098667D"/>
    <w:rsid w:val="00987315"/>
    <w:rsid w:val="00987329"/>
    <w:rsid w:val="00990C55"/>
    <w:rsid w:val="009936BF"/>
    <w:rsid w:val="00993AFD"/>
    <w:rsid w:val="00995199"/>
    <w:rsid w:val="00995DC7"/>
    <w:rsid w:val="009965ED"/>
    <w:rsid w:val="00997D18"/>
    <w:rsid w:val="009A008B"/>
    <w:rsid w:val="009A161D"/>
    <w:rsid w:val="009A294C"/>
    <w:rsid w:val="009A3E9B"/>
    <w:rsid w:val="009A3F83"/>
    <w:rsid w:val="009A453A"/>
    <w:rsid w:val="009A5FC4"/>
    <w:rsid w:val="009A68F0"/>
    <w:rsid w:val="009A7346"/>
    <w:rsid w:val="009A75FC"/>
    <w:rsid w:val="009B12FD"/>
    <w:rsid w:val="009B28B3"/>
    <w:rsid w:val="009B76D2"/>
    <w:rsid w:val="009B7877"/>
    <w:rsid w:val="009C00B9"/>
    <w:rsid w:val="009C286E"/>
    <w:rsid w:val="009C395B"/>
    <w:rsid w:val="009C3B47"/>
    <w:rsid w:val="009C3B6D"/>
    <w:rsid w:val="009C4E04"/>
    <w:rsid w:val="009C68F8"/>
    <w:rsid w:val="009D28F3"/>
    <w:rsid w:val="009D2B0C"/>
    <w:rsid w:val="009D412C"/>
    <w:rsid w:val="009D795D"/>
    <w:rsid w:val="009E0EC5"/>
    <w:rsid w:val="009E26B3"/>
    <w:rsid w:val="009E3209"/>
    <w:rsid w:val="009E50D7"/>
    <w:rsid w:val="009E6E70"/>
    <w:rsid w:val="009E7C4A"/>
    <w:rsid w:val="009E7D25"/>
    <w:rsid w:val="009F050F"/>
    <w:rsid w:val="009F07CB"/>
    <w:rsid w:val="009F1194"/>
    <w:rsid w:val="009F17E9"/>
    <w:rsid w:val="009F3C6D"/>
    <w:rsid w:val="009F4FC9"/>
    <w:rsid w:val="009F5FF4"/>
    <w:rsid w:val="009F6912"/>
    <w:rsid w:val="009F6BEC"/>
    <w:rsid w:val="009F7302"/>
    <w:rsid w:val="009F780D"/>
    <w:rsid w:val="00A0063D"/>
    <w:rsid w:val="00A00E9D"/>
    <w:rsid w:val="00A0120C"/>
    <w:rsid w:val="00A01376"/>
    <w:rsid w:val="00A01548"/>
    <w:rsid w:val="00A01B1F"/>
    <w:rsid w:val="00A03113"/>
    <w:rsid w:val="00A04786"/>
    <w:rsid w:val="00A062D0"/>
    <w:rsid w:val="00A066B4"/>
    <w:rsid w:val="00A06D45"/>
    <w:rsid w:val="00A06DED"/>
    <w:rsid w:val="00A10449"/>
    <w:rsid w:val="00A11437"/>
    <w:rsid w:val="00A129DD"/>
    <w:rsid w:val="00A1368B"/>
    <w:rsid w:val="00A13AD2"/>
    <w:rsid w:val="00A13E62"/>
    <w:rsid w:val="00A14221"/>
    <w:rsid w:val="00A14CA2"/>
    <w:rsid w:val="00A1548F"/>
    <w:rsid w:val="00A1575F"/>
    <w:rsid w:val="00A15854"/>
    <w:rsid w:val="00A16D2E"/>
    <w:rsid w:val="00A20112"/>
    <w:rsid w:val="00A20278"/>
    <w:rsid w:val="00A20421"/>
    <w:rsid w:val="00A239CC"/>
    <w:rsid w:val="00A25C14"/>
    <w:rsid w:val="00A262C3"/>
    <w:rsid w:val="00A26E43"/>
    <w:rsid w:val="00A307C6"/>
    <w:rsid w:val="00A308C3"/>
    <w:rsid w:val="00A31A34"/>
    <w:rsid w:val="00A31DD2"/>
    <w:rsid w:val="00A334D3"/>
    <w:rsid w:val="00A33772"/>
    <w:rsid w:val="00A34793"/>
    <w:rsid w:val="00A347C5"/>
    <w:rsid w:val="00A35994"/>
    <w:rsid w:val="00A3658E"/>
    <w:rsid w:val="00A376E6"/>
    <w:rsid w:val="00A40AED"/>
    <w:rsid w:val="00A4113B"/>
    <w:rsid w:val="00A413F4"/>
    <w:rsid w:val="00A42459"/>
    <w:rsid w:val="00A4468A"/>
    <w:rsid w:val="00A44F44"/>
    <w:rsid w:val="00A51F9F"/>
    <w:rsid w:val="00A52736"/>
    <w:rsid w:val="00A56604"/>
    <w:rsid w:val="00A56785"/>
    <w:rsid w:val="00A568A8"/>
    <w:rsid w:val="00A56D90"/>
    <w:rsid w:val="00A60102"/>
    <w:rsid w:val="00A6010F"/>
    <w:rsid w:val="00A60941"/>
    <w:rsid w:val="00A615A5"/>
    <w:rsid w:val="00A6166E"/>
    <w:rsid w:val="00A61B1D"/>
    <w:rsid w:val="00A62DC8"/>
    <w:rsid w:val="00A62E66"/>
    <w:rsid w:val="00A636EC"/>
    <w:rsid w:val="00A63A40"/>
    <w:rsid w:val="00A63D4C"/>
    <w:rsid w:val="00A666AD"/>
    <w:rsid w:val="00A7246F"/>
    <w:rsid w:val="00A73219"/>
    <w:rsid w:val="00A74B7F"/>
    <w:rsid w:val="00A75358"/>
    <w:rsid w:val="00A758FE"/>
    <w:rsid w:val="00A81313"/>
    <w:rsid w:val="00A84232"/>
    <w:rsid w:val="00A86310"/>
    <w:rsid w:val="00A8647C"/>
    <w:rsid w:val="00A8650B"/>
    <w:rsid w:val="00A86744"/>
    <w:rsid w:val="00A86D64"/>
    <w:rsid w:val="00A87749"/>
    <w:rsid w:val="00A90C29"/>
    <w:rsid w:val="00A920CB"/>
    <w:rsid w:val="00A9298E"/>
    <w:rsid w:val="00A92E3F"/>
    <w:rsid w:val="00A9302A"/>
    <w:rsid w:val="00A93668"/>
    <w:rsid w:val="00A9569F"/>
    <w:rsid w:val="00A96097"/>
    <w:rsid w:val="00A9643D"/>
    <w:rsid w:val="00A96645"/>
    <w:rsid w:val="00A96919"/>
    <w:rsid w:val="00A96970"/>
    <w:rsid w:val="00A969B0"/>
    <w:rsid w:val="00A96E2F"/>
    <w:rsid w:val="00AA15B2"/>
    <w:rsid w:val="00AA206C"/>
    <w:rsid w:val="00AA348F"/>
    <w:rsid w:val="00AA38F9"/>
    <w:rsid w:val="00AA41DB"/>
    <w:rsid w:val="00AA42D9"/>
    <w:rsid w:val="00AA5074"/>
    <w:rsid w:val="00AA6CFE"/>
    <w:rsid w:val="00AA7B7D"/>
    <w:rsid w:val="00AB10B7"/>
    <w:rsid w:val="00AB33C6"/>
    <w:rsid w:val="00AB37B8"/>
    <w:rsid w:val="00AB4382"/>
    <w:rsid w:val="00AB43DE"/>
    <w:rsid w:val="00AB4424"/>
    <w:rsid w:val="00AB4E6B"/>
    <w:rsid w:val="00AB5AF7"/>
    <w:rsid w:val="00AB6877"/>
    <w:rsid w:val="00AB6C59"/>
    <w:rsid w:val="00AC00F4"/>
    <w:rsid w:val="00AC0C2F"/>
    <w:rsid w:val="00AC0C61"/>
    <w:rsid w:val="00AC2404"/>
    <w:rsid w:val="00AC356F"/>
    <w:rsid w:val="00AC3656"/>
    <w:rsid w:val="00AC52E3"/>
    <w:rsid w:val="00AD0BA3"/>
    <w:rsid w:val="00AD177F"/>
    <w:rsid w:val="00AD2C62"/>
    <w:rsid w:val="00AD3CCC"/>
    <w:rsid w:val="00AD53B2"/>
    <w:rsid w:val="00AD55A1"/>
    <w:rsid w:val="00AD6DE6"/>
    <w:rsid w:val="00AE153F"/>
    <w:rsid w:val="00AE27B0"/>
    <w:rsid w:val="00AE2B58"/>
    <w:rsid w:val="00AE3DA1"/>
    <w:rsid w:val="00AE52F8"/>
    <w:rsid w:val="00AE537A"/>
    <w:rsid w:val="00AE5F2A"/>
    <w:rsid w:val="00AF2B2B"/>
    <w:rsid w:val="00AF359F"/>
    <w:rsid w:val="00AF7170"/>
    <w:rsid w:val="00AF7194"/>
    <w:rsid w:val="00B009FD"/>
    <w:rsid w:val="00B01032"/>
    <w:rsid w:val="00B02A6E"/>
    <w:rsid w:val="00B04578"/>
    <w:rsid w:val="00B058E5"/>
    <w:rsid w:val="00B0735F"/>
    <w:rsid w:val="00B07D16"/>
    <w:rsid w:val="00B10590"/>
    <w:rsid w:val="00B11751"/>
    <w:rsid w:val="00B12B96"/>
    <w:rsid w:val="00B12CDB"/>
    <w:rsid w:val="00B12CFE"/>
    <w:rsid w:val="00B1363B"/>
    <w:rsid w:val="00B147C4"/>
    <w:rsid w:val="00B15E78"/>
    <w:rsid w:val="00B17BA5"/>
    <w:rsid w:val="00B21C64"/>
    <w:rsid w:val="00B21EC2"/>
    <w:rsid w:val="00B220C5"/>
    <w:rsid w:val="00B22145"/>
    <w:rsid w:val="00B22501"/>
    <w:rsid w:val="00B22D87"/>
    <w:rsid w:val="00B23A61"/>
    <w:rsid w:val="00B24581"/>
    <w:rsid w:val="00B24F27"/>
    <w:rsid w:val="00B25124"/>
    <w:rsid w:val="00B252B0"/>
    <w:rsid w:val="00B26DA7"/>
    <w:rsid w:val="00B27673"/>
    <w:rsid w:val="00B30772"/>
    <w:rsid w:val="00B31552"/>
    <w:rsid w:val="00B3283C"/>
    <w:rsid w:val="00B32A31"/>
    <w:rsid w:val="00B33553"/>
    <w:rsid w:val="00B33973"/>
    <w:rsid w:val="00B33989"/>
    <w:rsid w:val="00B33C11"/>
    <w:rsid w:val="00B33FC7"/>
    <w:rsid w:val="00B36BD7"/>
    <w:rsid w:val="00B37125"/>
    <w:rsid w:val="00B41374"/>
    <w:rsid w:val="00B41470"/>
    <w:rsid w:val="00B41B72"/>
    <w:rsid w:val="00B42715"/>
    <w:rsid w:val="00B4378D"/>
    <w:rsid w:val="00B45004"/>
    <w:rsid w:val="00B45079"/>
    <w:rsid w:val="00B47693"/>
    <w:rsid w:val="00B50F36"/>
    <w:rsid w:val="00B514C6"/>
    <w:rsid w:val="00B53D10"/>
    <w:rsid w:val="00B54224"/>
    <w:rsid w:val="00B54E99"/>
    <w:rsid w:val="00B5558E"/>
    <w:rsid w:val="00B55E1B"/>
    <w:rsid w:val="00B568A1"/>
    <w:rsid w:val="00B56B3C"/>
    <w:rsid w:val="00B5758F"/>
    <w:rsid w:val="00B60403"/>
    <w:rsid w:val="00B623E4"/>
    <w:rsid w:val="00B62C37"/>
    <w:rsid w:val="00B65188"/>
    <w:rsid w:val="00B65F60"/>
    <w:rsid w:val="00B66585"/>
    <w:rsid w:val="00B66BA4"/>
    <w:rsid w:val="00B711EE"/>
    <w:rsid w:val="00B71DBF"/>
    <w:rsid w:val="00B722D4"/>
    <w:rsid w:val="00B727BA"/>
    <w:rsid w:val="00B73425"/>
    <w:rsid w:val="00B73B8F"/>
    <w:rsid w:val="00B73DFF"/>
    <w:rsid w:val="00B755B5"/>
    <w:rsid w:val="00B7697E"/>
    <w:rsid w:val="00B770B9"/>
    <w:rsid w:val="00B8133D"/>
    <w:rsid w:val="00B84DBD"/>
    <w:rsid w:val="00B84E24"/>
    <w:rsid w:val="00B862C8"/>
    <w:rsid w:val="00B940E2"/>
    <w:rsid w:val="00B954C4"/>
    <w:rsid w:val="00B955CE"/>
    <w:rsid w:val="00B95CA2"/>
    <w:rsid w:val="00B97060"/>
    <w:rsid w:val="00BA1511"/>
    <w:rsid w:val="00BA2BB3"/>
    <w:rsid w:val="00BA3190"/>
    <w:rsid w:val="00BA4991"/>
    <w:rsid w:val="00BA57E6"/>
    <w:rsid w:val="00BA6B71"/>
    <w:rsid w:val="00BA726C"/>
    <w:rsid w:val="00BA7D1B"/>
    <w:rsid w:val="00BB2793"/>
    <w:rsid w:val="00BB2BB7"/>
    <w:rsid w:val="00BB2F28"/>
    <w:rsid w:val="00BB3C3F"/>
    <w:rsid w:val="00BB3F35"/>
    <w:rsid w:val="00BB769F"/>
    <w:rsid w:val="00BB785D"/>
    <w:rsid w:val="00BC11D7"/>
    <w:rsid w:val="00BC1447"/>
    <w:rsid w:val="00BC1DC8"/>
    <w:rsid w:val="00BC2F58"/>
    <w:rsid w:val="00BC315F"/>
    <w:rsid w:val="00BC3441"/>
    <w:rsid w:val="00BC5DDF"/>
    <w:rsid w:val="00BD1631"/>
    <w:rsid w:val="00BD37CE"/>
    <w:rsid w:val="00BD752C"/>
    <w:rsid w:val="00BE0BE2"/>
    <w:rsid w:val="00BE18E8"/>
    <w:rsid w:val="00BE1C85"/>
    <w:rsid w:val="00BE22F3"/>
    <w:rsid w:val="00BE4BE0"/>
    <w:rsid w:val="00BE4E39"/>
    <w:rsid w:val="00BE4F91"/>
    <w:rsid w:val="00BE5496"/>
    <w:rsid w:val="00BE7C5A"/>
    <w:rsid w:val="00BF02C6"/>
    <w:rsid w:val="00BF0D6B"/>
    <w:rsid w:val="00BF1F0D"/>
    <w:rsid w:val="00C00109"/>
    <w:rsid w:val="00C0116F"/>
    <w:rsid w:val="00C05716"/>
    <w:rsid w:val="00C05A13"/>
    <w:rsid w:val="00C0735C"/>
    <w:rsid w:val="00C07E3D"/>
    <w:rsid w:val="00C10153"/>
    <w:rsid w:val="00C1080B"/>
    <w:rsid w:val="00C11190"/>
    <w:rsid w:val="00C11B3E"/>
    <w:rsid w:val="00C14B35"/>
    <w:rsid w:val="00C175B9"/>
    <w:rsid w:val="00C22769"/>
    <w:rsid w:val="00C23B9F"/>
    <w:rsid w:val="00C23CBE"/>
    <w:rsid w:val="00C25C0B"/>
    <w:rsid w:val="00C25F40"/>
    <w:rsid w:val="00C26486"/>
    <w:rsid w:val="00C27F2A"/>
    <w:rsid w:val="00C3180A"/>
    <w:rsid w:val="00C318F2"/>
    <w:rsid w:val="00C369A0"/>
    <w:rsid w:val="00C401EA"/>
    <w:rsid w:val="00C418EC"/>
    <w:rsid w:val="00C4294C"/>
    <w:rsid w:val="00C42AAA"/>
    <w:rsid w:val="00C45E18"/>
    <w:rsid w:val="00C46FAD"/>
    <w:rsid w:val="00C46FB1"/>
    <w:rsid w:val="00C47D30"/>
    <w:rsid w:val="00C51608"/>
    <w:rsid w:val="00C51C9B"/>
    <w:rsid w:val="00C52061"/>
    <w:rsid w:val="00C53850"/>
    <w:rsid w:val="00C5460D"/>
    <w:rsid w:val="00C55875"/>
    <w:rsid w:val="00C56399"/>
    <w:rsid w:val="00C579D0"/>
    <w:rsid w:val="00C6024D"/>
    <w:rsid w:val="00C606E3"/>
    <w:rsid w:val="00C612AE"/>
    <w:rsid w:val="00C65D38"/>
    <w:rsid w:val="00C670E9"/>
    <w:rsid w:val="00C67871"/>
    <w:rsid w:val="00C70F90"/>
    <w:rsid w:val="00C71B89"/>
    <w:rsid w:val="00C71C61"/>
    <w:rsid w:val="00C739CC"/>
    <w:rsid w:val="00C73B75"/>
    <w:rsid w:val="00C7423F"/>
    <w:rsid w:val="00C7590C"/>
    <w:rsid w:val="00C803C5"/>
    <w:rsid w:val="00C80C49"/>
    <w:rsid w:val="00C80DF8"/>
    <w:rsid w:val="00C81438"/>
    <w:rsid w:val="00C85638"/>
    <w:rsid w:val="00C85CAD"/>
    <w:rsid w:val="00C86DCA"/>
    <w:rsid w:val="00C8730D"/>
    <w:rsid w:val="00C9054F"/>
    <w:rsid w:val="00C92283"/>
    <w:rsid w:val="00C93094"/>
    <w:rsid w:val="00C9487A"/>
    <w:rsid w:val="00C96491"/>
    <w:rsid w:val="00C96693"/>
    <w:rsid w:val="00CA044A"/>
    <w:rsid w:val="00CA107C"/>
    <w:rsid w:val="00CA1B8F"/>
    <w:rsid w:val="00CA3A89"/>
    <w:rsid w:val="00CA3A9D"/>
    <w:rsid w:val="00CA42F9"/>
    <w:rsid w:val="00CA6838"/>
    <w:rsid w:val="00CA6862"/>
    <w:rsid w:val="00CA7C2A"/>
    <w:rsid w:val="00CB0EFF"/>
    <w:rsid w:val="00CB0F9F"/>
    <w:rsid w:val="00CB307F"/>
    <w:rsid w:val="00CB3194"/>
    <w:rsid w:val="00CB37E4"/>
    <w:rsid w:val="00CB678F"/>
    <w:rsid w:val="00CB6A28"/>
    <w:rsid w:val="00CB6AD7"/>
    <w:rsid w:val="00CB6F68"/>
    <w:rsid w:val="00CB7AF7"/>
    <w:rsid w:val="00CC3A95"/>
    <w:rsid w:val="00CC3AA6"/>
    <w:rsid w:val="00CC3CEB"/>
    <w:rsid w:val="00CC6399"/>
    <w:rsid w:val="00CD03DF"/>
    <w:rsid w:val="00CD21AB"/>
    <w:rsid w:val="00CD3386"/>
    <w:rsid w:val="00CD51DA"/>
    <w:rsid w:val="00CD5211"/>
    <w:rsid w:val="00CD5549"/>
    <w:rsid w:val="00CD5E37"/>
    <w:rsid w:val="00CD6BB6"/>
    <w:rsid w:val="00CD701F"/>
    <w:rsid w:val="00CD730E"/>
    <w:rsid w:val="00CD7364"/>
    <w:rsid w:val="00CD75C6"/>
    <w:rsid w:val="00CE07C4"/>
    <w:rsid w:val="00CE138F"/>
    <w:rsid w:val="00CE15D7"/>
    <w:rsid w:val="00CE1C36"/>
    <w:rsid w:val="00CE22D5"/>
    <w:rsid w:val="00CE28DA"/>
    <w:rsid w:val="00CE729A"/>
    <w:rsid w:val="00CF11F9"/>
    <w:rsid w:val="00CF3DDA"/>
    <w:rsid w:val="00CF6D02"/>
    <w:rsid w:val="00CF6F38"/>
    <w:rsid w:val="00D0001C"/>
    <w:rsid w:val="00D01568"/>
    <w:rsid w:val="00D019EC"/>
    <w:rsid w:val="00D01C0D"/>
    <w:rsid w:val="00D01E62"/>
    <w:rsid w:val="00D021A8"/>
    <w:rsid w:val="00D02833"/>
    <w:rsid w:val="00D0391A"/>
    <w:rsid w:val="00D04579"/>
    <w:rsid w:val="00D05761"/>
    <w:rsid w:val="00D06488"/>
    <w:rsid w:val="00D06D0E"/>
    <w:rsid w:val="00D102E1"/>
    <w:rsid w:val="00D104F6"/>
    <w:rsid w:val="00D128B7"/>
    <w:rsid w:val="00D14077"/>
    <w:rsid w:val="00D142BA"/>
    <w:rsid w:val="00D1507C"/>
    <w:rsid w:val="00D1591E"/>
    <w:rsid w:val="00D15B90"/>
    <w:rsid w:val="00D1656A"/>
    <w:rsid w:val="00D17F9A"/>
    <w:rsid w:val="00D20046"/>
    <w:rsid w:val="00D213A5"/>
    <w:rsid w:val="00D21672"/>
    <w:rsid w:val="00D22E75"/>
    <w:rsid w:val="00D23264"/>
    <w:rsid w:val="00D232DC"/>
    <w:rsid w:val="00D245D8"/>
    <w:rsid w:val="00D24AAA"/>
    <w:rsid w:val="00D24F83"/>
    <w:rsid w:val="00D30933"/>
    <w:rsid w:val="00D3185C"/>
    <w:rsid w:val="00D3191F"/>
    <w:rsid w:val="00D33E9D"/>
    <w:rsid w:val="00D3421C"/>
    <w:rsid w:val="00D37B23"/>
    <w:rsid w:val="00D37C39"/>
    <w:rsid w:val="00D4044F"/>
    <w:rsid w:val="00D407AB"/>
    <w:rsid w:val="00D413ED"/>
    <w:rsid w:val="00D443B1"/>
    <w:rsid w:val="00D44C98"/>
    <w:rsid w:val="00D45B9B"/>
    <w:rsid w:val="00D466F3"/>
    <w:rsid w:val="00D47EC7"/>
    <w:rsid w:val="00D50DEF"/>
    <w:rsid w:val="00D52776"/>
    <w:rsid w:val="00D54C30"/>
    <w:rsid w:val="00D56375"/>
    <w:rsid w:val="00D56BB5"/>
    <w:rsid w:val="00D57B90"/>
    <w:rsid w:val="00D57FB6"/>
    <w:rsid w:val="00D61420"/>
    <w:rsid w:val="00D61A43"/>
    <w:rsid w:val="00D64A34"/>
    <w:rsid w:val="00D65ADD"/>
    <w:rsid w:val="00D665A7"/>
    <w:rsid w:val="00D67233"/>
    <w:rsid w:val="00D7201A"/>
    <w:rsid w:val="00D7342A"/>
    <w:rsid w:val="00D73528"/>
    <w:rsid w:val="00D74C63"/>
    <w:rsid w:val="00D80C59"/>
    <w:rsid w:val="00D810DB"/>
    <w:rsid w:val="00D812C9"/>
    <w:rsid w:val="00D81B32"/>
    <w:rsid w:val="00D82108"/>
    <w:rsid w:val="00D831AF"/>
    <w:rsid w:val="00D83795"/>
    <w:rsid w:val="00D852D8"/>
    <w:rsid w:val="00D85C23"/>
    <w:rsid w:val="00D8641E"/>
    <w:rsid w:val="00D9177A"/>
    <w:rsid w:val="00D94C47"/>
    <w:rsid w:val="00D95368"/>
    <w:rsid w:val="00D95A9F"/>
    <w:rsid w:val="00D975AE"/>
    <w:rsid w:val="00DA0956"/>
    <w:rsid w:val="00DA1A03"/>
    <w:rsid w:val="00DA4E84"/>
    <w:rsid w:val="00DA5689"/>
    <w:rsid w:val="00DA7162"/>
    <w:rsid w:val="00DA72CD"/>
    <w:rsid w:val="00DA7D4F"/>
    <w:rsid w:val="00DB0592"/>
    <w:rsid w:val="00DB28DA"/>
    <w:rsid w:val="00DB3EE8"/>
    <w:rsid w:val="00DB5608"/>
    <w:rsid w:val="00DC0BE8"/>
    <w:rsid w:val="00DC274E"/>
    <w:rsid w:val="00DC3897"/>
    <w:rsid w:val="00DC609A"/>
    <w:rsid w:val="00DC705F"/>
    <w:rsid w:val="00DD059B"/>
    <w:rsid w:val="00DD0DB0"/>
    <w:rsid w:val="00DD31CD"/>
    <w:rsid w:val="00DD391B"/>
    <w:rsid w:val="00DD3F11"/>
    <w:rsid w:val="00DD45BB"/>
    <w:rsid w:val="00DD4B61"/>
    <w:rsid w:val="00DD60EE"/>
    <w:rsid w:val="00DE047D"/>
    <w:rsid w:val="00DE1107"/>
    <w:rsid w:val="00DE1BBA"/>
    <w:rsid w:val="00DE2009"/>
    <w:rsid w:val="00DE2322"/>
    <w:rsid w:val="00DE2582"/>
    <w:rsid w:val="00DE4D40"/>
    <w:rsid w:val="00DE6148"/>
    <w:rsid w:val="00DE73CD"/>
    <w:rsid w:val="00DE7723"/>
    <w:rsid w:val="00DE7C81"/>
    <w:rsid w:val="00DF153F"/>
    <w:rsid w:val="00DF1B4A"/>
    <w:rsid w:val="00DF2230"/>
    <w:rsid w:val="00DF3503"/>
    <w:rsid w:val="00DF4943"/>
    <w:rsid w:val="00DF7357"/>
    <w:rsid w:val="00E00883"/>
    <w:rsid w:val="00E0154A"/>
    <w:rsid w:val="00E02850"/>
    <w:rsid w:val="00E03E0C"/>
    <w:rsid w:val="00E04909"/>
    <w:rsid w:val="00E051A4"/>
    <w:rsid w:val="00E05459"/>
    <w:rsid w:val="00E05E08"/>
    <w:rsid w:val="00E070EB"/>
    <w:rsid w:val="00E10281"/>
    <w:rsid w:val="00E104FD"/>
    <w:rsid w:val="00E137ED"/>
    <w:rsid w:val="00E13F39"/>
    <w:rsid w:val="00E1434C"/>
    <w:rsid w:val="00E14447"/>
    <w:rsid w:val="00E15148"/>
    <w:rsid w:val="00E1517C"/>
    <w:rsid w:val="00E16C85"/>
    <w:rsid w:val="00E17155"/>
    <w:rsid w:val="00E17328"/>
    <w:rsid w:val="00E20FD1"/>
    <w:rsid w:val="00E21C07"/>
    <w:rsid w:val="00E21CC7"/>
    <w:rsid w:val="00E21FA2"/>
    <w:rsid w:val="00E227C2"/>
    <w:rsid w:val="00E23392"/>
    <w:rsid w:val="00E23D00"/>
    <w:rsid w:val="00E23D4E"/>
    <w:rsid w:val="00E258C2"/>
    <w:rsid w:val="00E264DD"/>
    <w:rsid w:val="00E2655C"/>
    <w:rsid w:val="00E27D47"/>
    <w:rsid w:val="00E30735"/>
    <w:rsid w:val="00E30E25"/>
    <w:rsid w:val="00E3100E"/>
    <w:rsid w:val="00E312EF"/>
    <w:rsid w:val="00E3201C"/>
    <w:rsid w:val="00E3511F"/>
    <w:rsid w:val="00E379CA"/>
    <w:rsid w:val="00E40FAD"/>
    <w:rsid w:val="00E41848"/>
    <w:rsid w:val="00E41FEC"/>
    <w:rsid w:val="00E4223D"/>
    <w:rsid w:val="00E452F3"/>
    <w:rsid w:val="00E457DF"/>
    <w:rsid w:val="00E45F8C"/>
    <w:rsid w:val="00E46236"/>
    <w:rsid w:val="00E4664A"/>
    <w:rsid w:val="00E46EB0"/>
    <w:rsid w:val="00E4774C"/>
    <w:rsid w:val="00E47FC8"/>
    <w:rsid w:val="00E5328C"/>
    <w:rsid w:val="00E56A88"/>
    <w:rsid w:val="00E60D2C"/>
    <w:rsid w:val="00E60DB8"/>
    <w:rsid w:val="00E60FB9"/>
    <w:rsid w:val="00E624D1"/>
    <w:rsid w:val="00E66113"/>
    <w:rsid w:val="00E678F5"/>
    <w:rsid w:val="00E67A73"/>
    <w:rsid w:val="00E67E36"/>
    <w:rsid w:val="00E706DC"/>
    <w:rsid w:val="00E72749"/>
    <w:rsid w:val="00E73921"/>
    <w:rsid w:val="00E74979"/>
    <w:rsid w:val="00E76672"/>
    <w:rsid w:val="00E81205"/>
    <w:rsid w:val="00E815AC"/>
    <w:rsid w:val="00E83078"/>
    <w:rsid w:val="00E85915"/>
    <w:rsid w:val="00E9004B"/>
    <w:rsid w:val="00E9313F"/>
    <w:rsid w:val="00E93248"/>
    <w:rsid w:val="00E93FED"/>
    <w:rsid w:val="00E94279"/>
    <w:rsid w:val="00E949F2"/>
    <w:rsid w:val="00E95384"/>
    <w:rsid w:val="00E96833"/>
    <w:rsid w:val="00E96C02"/>
    <w:rsid w:val="00E972EF"/>
    <w:rsid w:val="00E97A4A"/>
    <w:rsid w:val="00E97A94"/>
    <w:rsid w:val="00EA17BD"/>
    <w:rsid w:val="00EA358D"/>
    <w:rsid w:val="00EA3ECF"/>
    <w:rsid w:val="00EA5ACF"/>
    <w:rsid w:val="00EA67EA"/>
    <w:rsid w:val="00EB06C4"/>
    <w:rsid w:val="00EB1669"/>
    <w:rsid w:val="00EB18B9"/>
    <w:rsid w:val="00EB1CCF"/>
    <w:rsid w:val="00EB37F2"/>
    <w:rsid w:val="00EB5438"/>
    <w:rsid w:val="00EB5AE0"/>
    <w:rsid w:val="00EB662A"/>
    <w:rsid w:val="00EB6BEB"/>
    <w:rsid w:val="00EB77D9"/>
    <w:rsid w:val="00EC14F3"/>
    <w:rsid w:val="00EC195B"/>
    <w:rsid w:val="00EC1FAF"/>
    <w:rsid w:val="00EC243A"/>
    <w:rsid w:val="00EC2798"/>
    <w:rsid w:val="00EC2C7D"/>
    <w:rsid w:val="00EC3165"/>
    <w:rsid w:val="00EC3A99"/>
    <w:rsid w:val="00EC4AB0"/>
    <w:rsid w:val="00EC4F69"/>
    <w:rsid w:val="00EC5CCB"/>
    <w:rsid w:val="00EC6D54"/>
    <w:rsid w:val="00ED081A"/>
    <w:rsid w:val="00ED0A54"/>
    <w:rsid w:val="00ED0B33"/>
    <w:rsid w:val="00ED3106"/>
    <w:rsid w:val="00ED3B13"/>
    <w:rsid w:val="00ED4A7E"/>
    <w:rsid w:val="00ED5074"/>
    <w:rsid w:val="00ED5992"/>
    <w:rsid w:val="00ED6969"/>
    <w:rsid w:val="00ED76AA"/>
    <w:rsid w:val="00EE0DE1"/>
    <w:rsid w:val="00EE22C9"/>
    <w:rsid w:val="00EE50CA"/>
    <w:rsid w:val="00EE6A64"/>
    <w:rsid w:val="00EF3108"/>
    <w:rsid w:val="00EF3388"/>
    <w:rsid w:val="00EF5456"/>
    <w:rsid w:val="00EF7C07"/>
    <w:rsid w:val="00F0086D"/>
    <w:rsid w:val="00F014C9"/>
    <w:rsid w:val="00F042F1"/>
    <w:rsid w:val="00F0797E"/>
    <w:rsid w:val="00F103E0"/>
    <w:rsid w:val="00F10EAC"/>
    <w:rsid w:val="00F13622"/>
    <w:rsid w:val="00F1592F"/>
    <w:rsid w:val="00F15B86"/>
    <w:rsid w:val="00F160E3"/>
    <w:rsid w:val="00F1738F"/>
    <w:rsid w:val="00F20832"/>
    <w:rsid w:val="00F208F0"/>
    <w:rsid w:val="00F2160C"/>
    <w:rsid w:val="00F21A20"/>
    <w:rsid w:val="00F259A2"/>
    <w:rsid w:val="00F26CD6"/>
    <w:rsid w:val="00F26D79"/>
    <w:rsid w:val="00F27C9B"/>
    <w:rsid w:val="00F31DA7"/>
    <w:rsid w:val="00F323F8"/>
    <w:rsid w:val="00F32453"/>
    <w:rsid w:val="00F32ABA"/>
    <w:rsid w:val="00F33A20"/>
    <w:rsid w:val="00F36FCD"/>
    <w:rsid w:val="00F40428"/>
    <w:rsid w:val="00F4167B"/>
    <w:rsid w:val="00F4489D"/>
    <w:rsid w:val="00F45888"/>
    <w:rsid w:val="00F53446"/>
    <w:rsid w:val="00F53B73"/>
    <w:rsid w:val="00F54717"/>
    <w:rsid w:val="00F5604A"/>
    <w:rsid w:val="00F60E84"/>
    <w:rsid w:val="00F61D1C"/>
    <w:rsid w:val="00F62922"/>
    <w:rsid w:val="00F63E50"/>
    <w:rsid w:val="00F64689"/>
    <w:rsid w:val="00F64BBF"/>
    <w:rsid w:val="00F6504A"/>
    <w:rsid w:val="00F65FA7"/>
    <w:rsid w:val="00F705E1"/>
    <w:rsid w:val="00F728DB"/>
    <w:rsid w:val="00F7310E"/>
    <w:rsid w:val="00F7330B"/>
    <w:rsid w:val="00F73DB4"/>
    <w:rsid w:val="00F74112"/>
    <w:rsid w:val="00F77A58"/>
    <w:rsid w:val="00F81258"/>
    <w:rsid w:val="00F83485"/>
    <w:rsid w:val="00F83816"/>
    <w:rsid w:val="00F8388F"/>
    <w:rsid w:val="00F8531A"/>
    <w:rsid w:val="00F87632"/>
    <w:rsid w:val="00F92BD5"/>
    <w:rsid w:val="00F97666"/>
    <w:rsid w:val="00FA0694"/>
    <w:rsid w:val="00FA0C46"/>
    <w:rsid w:val="00FA1235"/>
    <w:rsid w:val="00FA17DD"/>
    <w:rsid w:val="00FA22C0"/>
    <w:rsid w:val="00FA31E8"/>
    <w:rsid w:val="00FA418A"/>
    <w:rsid w:val="00FA41F5"/>
    <w:rsid w:val="00FA4856"/>
    <w:rsid w:val="00FA4C1A"/>
    <w:rsid w:val="00FA4D82"/>
    <w:rsid w:val="00FA4DDF"/>
    <w:rsid w:val="00FA5F2B"/>
    <w:rsid w:val="00FA6568"/>
    <w:rsid w:val="00FA6ACE"/>
    <w:rsid w:val="00FA79BC"/>
    <w:rsid w:val="00FB296F"/>
    <w:rsid w:val="00FB36E7"/>
    <w:rsid w:val="00FB4297"/>
    <w:rsid w:val="00FB4734"/>
    <w:rsid w:val="00FB7B40"/>
    <w:rsid w:val="00FC09F0"/>
    <w:rsid w:val="00FC3247"/>
    <w:rsid w:val="00FC38F3"/>
    <w:rsid w:val="00FC3C75"/>
    <w:rsid w:val="00FC4090"/>
    <w:rsid w:val="00FC469D"/>
    <w:rsid w:val="00FC4903"/>
    <w:rsid w:val="00FC4A89"/>
    <w:rsid w:val="00FC5A63"/>
    <w:rsid w:val="00FC6F56"/>
    <w:rsid w:val="00FC7AD8"/>
    <w:rsid w:val="00FD1606"/>
    <w:rsid w:val="00FD28CA"/>
    <w:rsid w:val="00FD2E30"/>
    <w:rsid w:val="00FD365E"/>
    <w:rsid w:val="00FD39E1"/>
    <w:rsid w:val="00FD7060"/>
    <w:rsid w:val="00FE137F"/>
    <w:rsid w:val="00FE15CF"/>
    <w:rsid w:val="00FE2484"/>
    <w:rsid w:val="00FE24EE"/>
    <w:rsid w:val="00FE2D05"/>
    <w:rsid w:val="00FE5BD7"/>
    <w:rsid w:val="00FE6977"/>
    <w:rsid w:val="00FE6CB1"/>
    <w:rsid w:val="00FF047E"/>
    <w:rsid w:val="00FF211C"/>
    <w:rsid w:val="00FF2C44"/>
    <w:rsid w:val="00FF3250"/>
    <w:rsid w:val="00FF65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F8F07"/>
  <w15:chartTrackingRefBased/>
  <w15:docId w15:val="{93C90276-B4D0-47EC-AD48-B011BAB99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4B1"/>
    <w:rPr>
      <w:rFonts w:ascii="Times New Roman" w:hAnsi="Times New Roman"/>
      <w:sz w:val="24"/>
      <w:lang w:val="en-GB"/>
    </w:rPr>
  </w:style>
  <w:style w:type="paragraph" w:styleId="Heading1">
    <w:name w:val="heading 1"/>
    <w:basedOn w:val="Normal"/>
    <w:next w:val="Normal"/>
    <w:link w:val="Heading1Char"/>
    <w:uiPriority w:val="9"/>
    <w:qFormat/>
    <w:rsid w:val="008A64B1"/>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D45BB"/>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D338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4B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DD45BB"/>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5E7548"/>
    <w:pPr>
      <w:tabs>
        <w:tab w:val="center" w:pos="4680"/>
        <w:tab w:val="right" w:pos="9360"/>
      </w:tabs>
      <w:spacing w:line="240" w:lineRule="auto"/>
    </w:pPr>
  </w:style>
  <w:style w:type="character" w:customStyle="1" w:styleId="HeaderChar">
    <w:name w:val="Header Char"/>
    <w:basedOn w:val="DefaultParagraphFont"/>
    <w:link w:val="Header"/>
    <w:uiPriority w:val="99"/>
    <w:rsid w:val="005E7548"/>
    <w:rPr>
      <w:rFonts w:ascii="Times New Roman" w:hAnsi="Times New Roman"/>
      <w:sz w:val="24"/>
      <w:lang w:val="en-GB"/>
    </w:rPr>
  </w:style>
  <w:style w:type="paragraph" w:styleId="Footer">
    <w:name w:val="footer"/>
    <w:basedOn w:val="Normal"/>
    <w:link w:val="FooterChar"/>
    <w:uiPriority w:val="99"/>
    <w:unhideWhenUsed/>
    <w:rsid w:val="005E7548"/>
    <w:pPr>
      <w:tabs>
        <w:tab w:val="center" w:pos="4680"/>
        <w:tab w:val="right" w:pos="9360"/>
      </w:tabs>
      <w:spacing w:line="240" w:lineRule="auto"/>
    </w:pPr>
  </w:style>
  <w:style w:type="character" w:customStyle="1" w:styleId="FooterChar">
    <w:name w:val="Footer Char"/>
    <w:basedOn w:val="DefaultParagraphFont"/>
    <w:link w:val="Footer"/>
    <w:uiPriority w:val="99"/>
    <w:rsid w:val="005E7548"/>
    <w:rPr>
      <w:rFonts w:ascii="Times New Roman" w:hAnsi="Times New Roman"/>
      <w:sz w:val="24"/>
      <w:lang w:val="en-GB"/>
    </w:rPr>
  </w:style>
  <w:style w:type="paragraph" w:styleId="Title">
    <w:name w:val="Title"/>
    <w:basedOn w:val="Normal"/>
    <w:next w:val="Normal"/>
    <w:link w:val="TitleChar"/>
    <w:uiPriority w:val="10"/>
    <w:qFormat/>
    <w:rsid w:val="005E7548"/>
    <w:pPr>
      <w:contextualSpacing/>
    </w:pPr>
    <w:rPr>
      <w:rFonts w:ascii="Cambria" w:eastAsiaTheme="majorEastAsia" w:hAnsi="Cambria" w:cstheme="majorBidi"/>
      <w:color w:val="4472C4" w:themeColor="accent5"/>
      <w:spacing w:val="-10"/>
      <w:kern w:val="28"/>
      <w:sz w:val="56"/>
      <w:szCs w:val="56"/>
      <w:u w:val="single"/>
    </w:rPr>
  </w:style>
  <w:style w:type="character" w:customStyle="1" w:styleId="TitleChar">
    <w:name w:val="Title Char"/>
    <w:basedOn w:val="DefaultParagraphFont"/>
    <w:link w:val="Title"/>
    <w:uiPriority w:val="10"/>
    <w:rsid w:val="005E7548"/>
    <w:rPr>
      <w:rFonts w:ascii="Cambria" w:eastAsiaTheme="majorEastAsia" w:hAnsi="Cambria" w:cstheme="majorBidi"/>
      <w:color w:val="4472C4" w:themeColor="accent5"/>
      <w:spacing w:val="-10"/>
      <w:kern w:val="28"/>
      <w:sz w:val="56"/>
      <w:szCs w:val="56"/>
      <w:u w:val="single"/>
      <w:lang w:val="en-GB"/>
    </w:rPr>
  </w:style>
  <w:style w:type="paragraph" w:styleId="Caption">
    <w:name w:val="caption"/>
    <w:basedOn w:val="Normal"/>
    <w:next w:val="Normal"/>
    <w:uiPriority w:val="35"/>
    <w:unhideWhenUsed/>
    <w:qFormat/>
    <w:rsid w:val="00F10EAC"/>
    <w:pPr>
      <w:jc w:val="center"/>
    </w:pPr>
    <w:rPr>
      <w:iCs/>
      <w:szCs w:val="18"/>
    </w:rPr>
  </w:style>
  <w:style w:type="paragraph" w:styleId="TOCHeading">
    <w:name w:val="TOC Heading"/>
    <w:basedOn w:val="Heading1"/>
    <w:next w:val="Normal"/>
    <w:uiPriority w:val="39"/>
    <w:unhideWhenUsed/>
    <w:qFormat/>
    <w:rsid w:val="00857432"/>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57432"/>
    <w:pPr>
      <w:spacing w:after="100"/>
    </w:pPr>
  </w:style>
  <w:style w:type="character" w:styleId="Hyperlink">
    <w:name w:val="Hyperlink"/>
    <w:basedOn w:val="DefaultParagraphFont"/>
    <w:uiPriority w:val="99"/>
    <w:unhideWhenUsed/>
    <w:rsid w:val="00857432"/>
    <w:rPr>
      <w:color w:val="0563C1" w:themeColor="hyperlink"/>
      <w:u w:val="single"/>
    </w:rPr>
  </w:style>
  <w:style w:type="character" w:styleId="UnresolvedMention">
    <w:name w:val="Unresolved Mention"/>
    <w:basedOn w:val="DefaultParagraphFont"/>
    <w:uiPriority w:val="99"/>
    <w:semiHidden/>
    <w:unhideWhenUsed/>
    <w:rsid w:val="00505608"/>
    <w:rPr>
      <w:color w:val="605E5C"/>
      <w:shd w:val="clear" w:color="auto" w:fill="E1DFDD"/>
    </w:rPr>
  </w:style>
  <w:style w:type="paragraph" w:styleId="NormalWeb">
    <w:name w:val="Normal (Web)"/>
    <w:basedOn w:val="Normal"/>
    <w:uiPriority w:val="99"/>
    <w:unhideWhenUsed/>
    <w:rsid w:val="00E03E0C"/>
    <w:rPr>
      <w:rFonts w:cs="Times New Roman"/>
      <w:szCs w:val="24"/>
    </w:rPr>
  </w:style>
  <w:style w:type="paragraph" w:styleId="NoSpacing">
    <w:name w:val="No Spacing"/>
    <w:uiPriority w:val="1"/>
    <w:qFormat/>
    <w:rsid w:val="00DD45BB"/>
    <w:pPr>
      <w:spacing w:line="240" w:lineRule="auto"/>
    </w:pPr>
    <w:rPr>
      <w:rFonts w:ascii="Times New Roman" w:hAnsi="Times New Roman"/>
      <w:sz w:val="24"/>
      <w:lang w:val="en-GB"/>
    </w:rPr>
  </w:style>
  <w:style w:type="character" w:customStyle="1" w:styleId="Heading3Char">
    <w:name w:val="Heading 3 Char"/>
    <w:basedOn w:val="DefaultParagraphFont"/>
    <w:link w:val="Heading3"/>
    <w:uiPriority w:val="9"/>
    <w:rsid w:val="00CD3386"/>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DA0956"/>
    <w:pPr>
      <w:ind w:left="720"/>
      <w:contextualSpacing/>
    </w:pPr>
  </w:style>
  <w:style w:type="table" w:styleId="TableGrid">
    <w:name w:val="Table Grid"/>
    <w:basedOn w:val="TableNormal"/>
    <w:uiPriority w:val="39"/>
    <w:rsid w:val="00B0735F"/>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73DFF"/>
    <w:pPr>
      <w:spacing w:after="100"/>
      <w:ind w:left="240"/>
    </w:pPr>
  </w:style>
  <w:style w:type="character" w:styleId="Strong">
    <w:name w:val="Strong"/>
    <w:basedOn w:val="DefaultParagraphFont"/>
    <w:uiPriority w:val="22"/>
    <w:qFormat/>
    <w:rsid w:val="00BD1631"/>
    <w:rPr>
      <w:b/>
      <w:bCs/>
    </w:rPr>
  </w:style>
  <w:style w:type="character" w:customStyle="1" w:styleId="whitespace-nowrap">
    <w:name w:val="whitespace-nowrap"/>
    <w:basedOn w:val="DefaultParagraphFont"/>
    <w:rsid w:val="00E23392"/>
  </w:style>
  <w:style w:type="table" w:styleId="GridTable4-Accent2">
    <w:name w:val="Grid Table 4 Accent 2"/>
    <w:basedOn w:val="TableNormal"/>
    <w:uiPriority w:val="49"/>
    <w:rsid w:val="00BA6B71"/>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5">
    <w:name w:val="Grid Table 1 Light Accent 5"/>
    <w:basedOn w:val="TableNormal"/>
    <w:uiPriority w:val="46"/>
    <w:rsid w:val="00865FCE"/>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w-post-body-paragraph">
    <w:name w:val="pw-post-body-paragraph"/>
    <w:basedOn w:val="Normal"/>
    <w:rsid w:val="00216EB3"/>
    <w:pPr>
      <w:spacing w:before="100" w:beforeAutospacing="1" w:after="100" w:afterAutospacing="1" w:line="240" w:lineRule="auto"/>
      <w:jc w:val="left"/>
    </w:pPr>
    <w:rPr>
      <w:rFonts w:eastAsia="Times New Roman" w:cs="Times New Roman"/>
      <w:szCs w:val="24"/>
      <w:lang w:val="en-US"/>
    </w:rPr>
  </w:style>
  <w:style w:type="paragraph" w:customStyle="1" w:styleId="om">
    <w:name w:val="om"/>
    <w:basedOn w:val="Normal"/>
    <w:rsid w:val="00216EB3"/>
    <w:pPr>
      <w:spacing w:before="100" w:beforeAutospacing="1" w:after="100" w:afterAutospacing="1" w:line="240" w:lineRule="auto"/>
      <w:jc w:val="left"/>
    </w:pPr>
    <w:rPr>
      <w:rFonts w:eastAsia="Times New Roman" w:cs="Times New Roman"/>
      <w:szCs w:val="24"/>
      <w:lang w:val="en-US"/>
    </w:rPr>
  </w:style>
  <w:style w:type="character" w:customStyle="1" w:styleId="text-060rem">
    <w:name w:val="text-[0.60rem]"/>
    <w:basedOn w:val="DefaultParagraphFont"/>
    <w:rsid w:val="00972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870DD-0889-4B66-9EBA-22D13B0AA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Mihai Bucur (2112110)</cp:lastModifiedBy>
  <cp:revision>5</cp:revision>
  <dcterms:created xsi:type="dcterms:W3CDTF">2024-04-20T10:28:00Z</dcterms:created>
  <dcterms:modified xsi:type="dcterms:W3CDTF">2024-05-10T10:22:00Z</dcterms:modified>
</cp:coreProperties>
</file>