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3DEDF" w14:textId="75086796" w:rsidR="00C47E31" w:rsidRPr="006F12A5" w:rsidRDefault="006F12A5" w:rsidP="00C47E31">
      <w:pPr>
        <w:jc w:val="center"/>
        <w:rPr>
          <w:rFonts w:ascii="Arial" w:hAnsi="Arial" w:cs="Arial"/>
          <w:b/>
          <w:sz w:val="24"/>
          <w:szCs w:val="24"/>
        </w:rPr>
      </w:pPr>
      <w:r w:rsidRPr="006F12A5">
        <w:rPr>
          <w:rFonts w:ascii="Arial" w:eastAsia="Calibri" w:hAnsi="Arial" w:cs="Arial"/>
          <w:b/>
          <w:sz w:val="24"/>
          <w:szCs w:val="24"/>
        </w:rPr>
        <w:t>Change &amp; Stability Management</w:t>
      </w:r>
      <w:r w:rsidRPr="006F12A5">
        <w:rPr>
          <w:rFonts w:ascii="Arial" w:hAnsi="Arial" w:cs="Arial"/>
          <w:b/>
          <w:sz w:val="24"/>
          <w:szCs w:val="24"/>
        </w:rPr>
        <w:t xml:space="preserve"> </w:t>
      </w:r>
      <w:r w:rsidR="00C47E31" w:rsidRPr="006F12A5">
        <w:rPr>
          <w:rFonts w:ascii="Arial" w:hAnsi="Arial" w:cs="Arial"/>
          <w:b/>
          <w:sz w:val="24"/>
          <w:szCs w:val="24"/>
        </w:rPr>
        <w:t>(</w:t>
      </w:r>
      <w:r w:rsidRPr="006F12A5">
        <w:rPr>
          <w:rFonts w:ascii="Arial" w:eastAsia="Calibri" w:hAnsi="Arial" w:cs="Arial"/>
          <w:b/>
          <w:sz w:val="24"/>
          <w:szCs w:val="24"/>
        </w:rPr>
        <w:t>BMMB7000D</w:t>
      </w:r>
      <w:r w:rsidR="00C47E31" w:rsidRPr="006F12A5">
        <w:rPr>
          <w:rFonts w:ascii="Arial" w:hAnsi="Arial" w:cs="Arial"/>
          <w:b/>
          <w:sz w:val="24"/>
          <w:szCs w:val="24"/>
        </w:rPr>
        <w:t>)</w:t>
      </w:r>
    </w:p>
    <w:p w14:paraId="4F89CF80" w14:textId="23F04E3D" w:rsidR="00C47E31" w:rsidRPr="00022211" w:rsidRDefault="006F12A5" w:rsidP="00C47E3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</w:t>
      </w:r>
      <w:r w:rsidR="00C47E31" w:rsidRPr="00022211">
        <w:rPr>
          <w:rFonts w:ascii="Arial" w:hAnsi="Arial" w:cs="Arial"/>
          <w:sz w:val="24"/>
          <w:szCs w:val="24"/>
        </w:rPr>
        <w:t xml:space="preserve">r: </w:t>
      </w:r>
      <w:r w:rsidRPr="006F12A5">
        <w:rPr>
          <w:rFonts w:ascii="Arial" w:hAnsi="Arial" w:cs="Arial"/>
          <w:sz w:val="24"/>
          <w:szCs w:val="24"/>
        </w:rPr>
        <w:t>Dr Roisin Mullins</w:t>
      </w:r>
    </w:p>
    <w:p w14:paraId="74EA4E11" w14:textId="01ED27B4" w:rsidR="00C47E31" w:rsidRPr="00022211" w:rsidRDefault="00626B07" w:rsidP="00C47E3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</w:t>
      </w:r>
      <w:r w:rsidR="00C47E31" w:rsidRPr="00022211">
        <w:rPr>
          <w:rFonts w:ascii="Arial" w:hAnsi="Arial" w:cs="Arial"/>
          <w:sz w:val="24"/>
          <w:szCs w:val="24"/>
        </w:rPr>
        <w:t xml:space="preserve"> Title: </w:t>
      </w:r>
      <w:r w:rsidR="006F12A5">
        <w:rPr>
          <w:rFonts w:ascii="Arial" w:hAnsi="Arial" w:cs="Arial"/>
          <w:sz w:val="24"/>
          <w:szCs w:val="24"/>
        </w:rPr>
        <w:t>Individual</w:t>
      </w:r>
      <w:r w:rsidR="00C47E31" w:rsidRPr="00022211">
        <w:rPr>
          <w:rFonts w:ascii="Arial" w:hAnsi="Arial" w:cs="Arial"/>
          <w:sz w:val="24"/>
          <w:szCs w:val="24"/>
        </w:rPr>
        <w:t xml:space="preserve"> Presentation</w:t>
      </w:r>
    </w:p>
    <w:p w14:paraId="5BC1E9F2" w14:textId="77777777" w:rsidR="00C47E31" w:rsidRDefault="00C47E31" w:rsidP="00C47E31">
      <w:pPr>
        <w:jc w:val="center"/>
        <w:rPr>
          <w:rFonts w:ascii="Arial" w:hAnsi="Arial" w:cs="Arial"/>
        </w:rPr>
      </w:pPr>
    </w:p>
    <w:p w14:paraId="3938C7D9" w14:textId="77777777" w:rsidR="00C47E31" w:rsidRDefault="00C47E31" w:rsidP="00C47E31">
      <w:pPr>
        <w:jc w:val="center"/>
        <w:rPr>
          <w:rFonts w:ascii="Arial" w:hAnsi="Arial" w:cs="Arial"/>
        </w:rPr>
      </w:pPr>
    </w:p>
    <w:p w14:paraId="5257AEFD" w14:textId="77777777" w:rsidR="00C47E31" w:rsidRDefault="00C47E31" w:rsidP="00C47E31">
      <w:pPr>
        <w:jc w:val="center"/>
        <w:rPr>
          <w:rFonts w:ascii="Arial" w:hAnsi="Arial" w:cs="Arial"/>
        </w:rPr>
      </w:pPr>
    </w:p>
    <w:p w14:paraId="08E113FA" w14:textId="77777777" w:rsidR="00C47E31" w:rsidRDefault="00C47E31" w:rsidP="00C47E31">
      <w:pPr>
        <w:jc w:val="center"/>
        <w:rPr>
          <w:rFonts w:ascii="Arial" w:hAnsi="Arial" w:cs="Arial"/>
        </w:rPr>
      </w:pPr>
    </w:p>
    <w:p w14:paraId="3DC81F29" w14:textId="77777777" w:rsidR="00C47E31" w:rsidRDefault="00C47E31" w:rsidP="00C47E31">
      <w:pPr>
        <w:jc w:val="center"/>
        <w:rPr>
          <w:rFonts w:ascii="Arial" w:hAnsi="Arial" w:cs="Arial"/>
        </w:rPr>
      </w:pPr>
    </w:p>
    <w:p w14:paraId="41602A5B" w14:textId="77777777" w:rsidR="00C47E31" w:rsidRDefault="00C47E31" w:rsidP="00C47E31">
      <w:pPr>
        <w:rPr>
          <w:rFonts w:ascii="Arial" w:hAnsi="Arial" w:cs="Arial"/>
        </w:rPr>
      </w:pPr>
    </w:p>
    <w:p w14:paraId="0C62E79A" w14:textId="77777777" w:rsidR="00C47E31" w:rsidRDefault="00C47E31" w:rsidP="00C47E31">
      <w:pPr>
        <w:jc w:val="center"/>
        <w:rPr>
          <w:rFonts w:ascii="Arial" w:hAnsi="Arial" w:cs="Arial"/>
          <w:b/>
        </w:rPr>
      </w:pPr>
    </w:p>
    <w:p w14:paraId="5BD6220E" w14:textId="26C83678" w:rsidR="00C47E31" w:rsidRDefault="006F12A5" w:rsidP="00C47E31">
      <w:pPr>
        <w:jc w:val="center"/>
        <w:rPr>
          <w:rFonts w:ascii="Arial" w:hAnsi="Arial" w:cs="Arial"/>
          <w:b/>
        </w:rPr>
      </w:pPr>
      <w:r w:rsidRPr="006F12A5">
        <w:rPr>
          <w:rFonts w:ascii="Arial" w:hAnsi="Arial" w:cs="Arial"/>
          <w:sz w:val="32"/>
          <w:szCs w:val="32"/>
        </w:rPr>
        <w:t>Presentation on Key Change Management Models for Netflix</w:t>
      </w:r>
    </w:p>
    <w:p w14:paraId="40E5553E" w14:textId="77777777" w:rsidR="00C47E31" w:rsidRDefault="00C47E31" w:rsidP="00C47E31">
      <w:pPr>
        <w:jc w:val="center"/>
        <w:rPr>
          <w:rFonts w:ascii="PMingLiU" w:hAnsi="PMingLiU" w:cs="MS PGothic"/>
          <w:sz w:val="24"/>
          <w:szCs w:val="24"/>
        </w:rPr>
      </w:pPr>
    </w:p>
    <w:p w14:paraId="3904036A" w14:textId="77777777" w:rsidR="00C47E31" w:rsidRDefault="00C47E31" w:rsidP="00C47E31">
      <w:pPr>
        <w:jc w:val="center"/>
      </w:pPr>
    </w:p>
    <w:p w14:paraId="6A03D5D1" w14:textId="77777777" w:rsidR="00C47E31" w:rsidRDefault="00C47E31" w:rsidP="00C47E31">
      <w:pPr>
        <w:spacing w:line="360" w:lineRule="auto"/>
      </w:pPr>
    </w:p>
    <w:p w14:paraId="302EAABD" w14:textId="77777777" w:rsidR="00C47E31" w:rsidRPr="00022211" w:rsidRDefault="00C47E31" w:rsidP="00C47E3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958D926" w14:textId="77777777" w:rsidR="00C47E31" w:rsidRPr="00022211" w:rsidRDefault="00C47E31" w:rsidP="00C47E3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2211">
        <w:rPr>
          <w:rFonts w:ascii="Arial" w:hAnsi="Arial" w:cs="Arial"/>
          <w:b/>
          <w:sz w:val="24"/>
          <w:szCs w:val="24"/>
        </w:rPr>
        <w:t xml:space="preserve">Submitted by: </w:t>
      </w:r>
    </w:p>
    <w:p w14:paraId="308F3B08" w14:textId="77777777" w:rsidR="00C47E31" w:rsidRPr="00022211" w:rsidRDefault="00C47E31" w:rsidP="00C47E3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2211">
        <w:rPr>
          <w:rFonts w:ascii="Arial" w:hAnsi="Arial" w:cs="Arial"/>
          <w:sz w:val="24"/>
          <w:szCs w:val="24"/>
        </w:rPr>
        <w:t>Omar Khan</w:t>
      </w:r>
    </w:p>
    <w:p w14:paraId="01D86C8A" w14:textId="77777777" w:rsidR="00C47E31" w:rsidRPr="00022211" w:rsidRDefault="00C47E31" w:rsidP="00C47E3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2211">
        <w:rPr>
          <w:rFonts w:ascii="Arial" w:hAnsi="Arial" w:cs="Arial"/>
          <w:sz w:val="24"/>
          <w:szCs w:val="24"/>
        </w:rPr>
        <w:t>Student No: 2219359</w:t>
      </w:r>
    </w:p>
    <w:p w14:paraId="7880CD2C" w14:textId="77777777" w:rsidR="003E4B02" w:rsidRDefault="003E4B02"/>
    <w:p w14:paraId="7DD2B740" w14:textId="77777777" w:rsidR="00C47E31" w:rsidRDefault="00C47E31"/>
    <w:p w14:paraId="32D66C0B" w14:textId="77777777" w:rsidR="00C47E31" w:rsidRDefault="00C47E31"/>
    <w:p w14:paraId="5E9EDDBD" w14:textId="77777777" w:rsidR="00C47E31" w:rsidRDefault="00C47E31"/>
    <w:p w14:paraId="0C18C89B" w14:textId="77777777" w:rsidR="00626B07" w:rsidRDefault="00626B07"/>
    <w:p w14:paraId="4F12C8BF" w14:textId="77777777" w:rsidR="00626B07" w:rsidRDefault="00626B07"/>
    <w:p w14:paraId="55FC7477" w14:textId="77777777" w:rsidR="00C47E31" w:rsidRPr="00555197" w:rsidRDefault="00C47E31" w:rsidP="00C47E31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 w:rsidRPr="00555197">
        <w:rPr>
          <w:rFonts w:cs="Arial"/>
          <w:b/>
          <w:sz w:val="36"/>
          <w:szCs w:val="36"/>
        </w:rPr>
        <w:lastRenderedPageBreak/>
        <w:t>Link to the video</w:t>
      </w:r>
    </w:p>
    <w:p w14:paraId="0C5C22DB" w14:textId="77777777" w:rsidR="00C47E31" w:rsidRDefault="00C47E31"/>
    <w:p w14:paraId="4D5AB2A3" w14:textId="1CE3DA77" w:rsidR="00ED25FB" w:rsidRDefault="00373EFC">
      <w:hyperlink r:id="rId4" w:history="1">
        <w:r w:rsidRPr="00C91C2D">
          <w:rPr>
            <w:rStyle w:val="Hyperlink"/>
          </w:rPr>
          <w:t>https://youtu.be/BV_J_VWMjnI</w:t>
        </w:r>
      </w:hyperlink>
    </w:p>
    <w:p w14:paraId="093836D1" w14:textId="77777777" w:rsidR="00373EFC" w:rsidRDefault="00373EFC"/>
    <w:p w14:paraId="0252DA47" w14:textId="77777777" w:rsidR="00ED25FB" w:rsidRDefault="00ED25FB"/>
    <w:p w14:paraId="0A954F1C" w14:textId="77777777" w:rsidR="00ED25FB" w:rsidRDefault="00ED25FB"/>
    <w:p w14:paraId="6F9275EE" w14:textId="77777777" w:rsidR="00ED25FB" w:rsidRDefault="00ED25FB"/>
    <w:p w14:paraId="36A07646" w14:textId="77777777" w:rsidR="00ED25FB" w:rsidRDefault="00ED25FB"/>
    <w:p w14:paraId="4B29B12F" w14:textId="77777777" w:rsidR="00ED25FB" w:rsidRDefault="00ED25FB"/>
    <w:p w14:paraId="3E3DA01B" w14:textId="77777777" w:rsidR="00ED25FB" w:rsidRDefault="00ED25FB"/>
    <w:p w14:paraId="2DAA3B6C" w14:textId="77777777" w:rsidR="00ED25FB" w:rsidRDefault="00ED25FB"/>
    <w:p w14:paraId="4D15D185" w14:textId="77777777" w:rsidR="00ED25FB" w:rsidRDefault="00ED25FB"/>
    <w:p w14:paraId="6402923C" w14:textId="77777777" w:rsidR="00ED25FB" w:rsidRDefault="00ED25FB"/>
    <w:p w14:paraId="0EAC83C3" w14:textId="77777777" w:rsidR="00ED25FB" w:rsidRDefault="00ED25FB"/>
    <w:p w14:paraId="53A1F3C9" w14:textId="77777777" w:rsidR="00ED25FB" w:rsidRDefault="00ED25FB"/>
    <w:p w14:paraId="60F7FA4D" w14:textId="77777777" w:rsidR="00ED25FB" w:rsidRDefault="00ED25FB"/>
    <w:p w14:paraId="50272567" w14:textId="77777777" w:rsidR="00ED25FB" w:rsidRDefault="00ED25FB"/>
    <w:p w14:paraId="1956EF99" w14:textId="77777777" w:rsidR="00ED25FB" w:rsidRDefault="00ED25FB"/>
    <w:p w14:paraId="25A6B49B" w14:textId="77777777" w:rsidR="00ED25FB" w:rsidRDefault="00ED25FB"/>
    <w:p w14:paraId="3E6378B4" w14:textId="77777777" w:rsidR="00ED25FB" w:rsidRDefault="00ED25FB"/>
    <w:p w14:paraId="57177684" w14:textId="77777777" w:rsidR="00ED25FB" w:rsidRDefault="00ED25FB"/>
    <w:p w14:paraId="0DA30755" w14:textId="77777777" w:rsidR="00ED25FB" w:rsidRDefault="00ED25FB"/>
    <w:p w14:paraId="04FE19E8" w14:textId="77777777" w:rsidR="00ED25FB" w:rsidRDefault="00ED25FB"/>
    <w:p w14:paraId="31060BCA" w14:textId="77777777" w:rsidR="00ED25FB" w:rsidRDefault="00ED25FB"/>
    <w:p w14:paraId="073D5925" w14:textId="77777777" w:rsidR="00ED25FB" w:rsidRDefault="00ED25FB"/>
    <w:p w14:paraId="47DEBE79" w14:textId="77777777" w:rsidR="003724BB" w:rsidRDefault="003724BB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45A430A1" w14:textId="532830A3" w:rsidR="00ED25FB" w:rsidRDefault="00ED25FB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Presentation Slide</w:t>
      </w:r>
      <w:r w:rsidR="00E3138E">
        <w:rPr>
          <w:rFonts w:cs="Arial"/>
          <w:b/>
          <w:sz w:val="36"/>
          <w:szCs w:val="36"/>
        </w:rPr>
        <w:t>s</w:t>
      </w:r>
      <w:r>
        <w:rPr>
          <w:rFonts w:cs="Arial"/>
          <w:b/>
          <w:sz w:val="36"/>
          <w:szCs w:val="36"/>
        </w:rPr>
        <w:t>/ Script/Notes</w:t>
      </w:r>
    </w:p>
    <w:p w14:paraId="52C01A35" w14:textId="7EA03981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63CB0678" wp14:editId="71EE0BCE">
            <wp:extent cx="5943600" cy="3343275"/>
            <wp:effectExtent l="0" t="0" r="0" b="9525"/>
            <wp:docPr id="8633950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39504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2CAA4" w14:textId="5447E262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1</w:t>
      </w:r>
    </w:p>
    <w:p w14:paraId="6E710017" w14:textId="7777777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03B275DB" w14:textId="7777777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305E3599" w14:textId="495E9AB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D6245F5" wp14:editId="6BC664CC">
            <wp:extent cx="5943600" cy="3343275"/>
            <wp:effectExtent l="0" t="0" r="0" b="9525"/>
            <wp:docPr id="5192097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20974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7C45E" w14:textId="6F8B26AA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2</w:t>
      </w:r>
    </w:p>
    <w:p w14:paraId="52E72E5C" w14:textId="0522E8EF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274ED1C6" wp14:editId="37D97E80">
            <wp:extent cx="5943600" cy="3343275"/>
            <wp:effectExtent l="0" t="0" r="0" b="9525"/>
            <wp:docPr id="19543581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35813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AD3A9" w14:textId="4E3E8EF1" w:rsidR="00E3138E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3</w:t>
      </w:r>
    </w:p>
    <w:p w14:paraId="51211FE3" w14:textId="7777777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386D59B5" w14:textId="4AED24E1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6ACA01D" wp14:editId="02889E98">
            <wp:extent cx="5943600" cy="3343275"/>
            <wp:effectExtent l="0" t="0" r="0" b="9525"/>
            <wp:docPr id="7629780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978004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0A86C" w14:textId="37E07B6A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4</w:t>
      </w:r>
    </w:p>
    <w:p w14:paraId="1393F445" w14:textId="57F0AC9E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471B1B84" wp14:editId="2D62F1ED">
            <wp:extent cx="5943600" cy="3343275"/>
            <wp:effectExtent l="0" t="0" r="0" b="9525"/>
            <wp:docPr id="20100350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035080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86B74" w14:textId="560E0A36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5</w:t>
      </w:r>
    </w:p>
    <w:p w14:paraId="7465E476" w14:textId="7777777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3D5211FA" w14:textId="121341E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7D3ECE6" wp14:editId="3BD3BEC7">
            <wp:extent cx="5943600" cy="3343275"/>
            <wp:effectExtent l="0" t="0" r="0" b="9525"/>
            <wp:docPr id="14258066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80668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15D05" w14:textId="691AEDE5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6</w:t>
      </w:r>
    </w:p>
    <w:p w14:paraId="36F769D6" w14:textId="5169BD05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60854E0B" wp14:editId="637411E3">
            <wp:extent cx="5943600" cy="3343275"/>
            <wp:effectExtent l="0" t="0" r="0" b="9525"/>
            <wp:docPr id="16205770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57704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BDC39" w14:textId="427AA727" w:rsidR="00C16E08" w:rsidRDefault="00C16E08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Slide 7</w:t>
      </w:r>
    </w:p>
    <w:p w14:paraId="07D0742D" w14:textId="77777777" w:rsidR="00E3138E" w:rsidRDefault="00E3138E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684611D7" w14:textId="77777777" w:rsidR="00E3138E" w:rsidRDefault="00E3138E" w:rsidP="00ED25FB">
      <w:pPr>
        <w:pStyle w:val="NoSpacing"/>
        <w:spacing w:line="360" w:lineRule="auto"/>
        <w:ind w:left="720"/>
        <w:jc w:val="center"/>
        <w:rPr>
          <w:rFonts w:cs="Arial"/>
          <w:b/>
          <w:sz w:val="36"/>
          <w:szCs w:val="36"/>
        </w:rPr>
      </w:pPr>
    </w:p>
    <w:p w14:paraId="68BB2341" w14:textId="77777777" w:rsidR="00E3138E" w:rsidRDefault="00E3138E" w:rsidP="00E3138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F535EB">
        <w:rPr>
          <w:rFonts w:ascii="Arial" w:hAnsi="Arial" w:cs="Arial"/>
          <w:b/>
          <w:sz w:val="32"/>
          <w:szCs w:val="32"/>
        </w:rPr>
        <w:t>Reference List</w:t>
      </w:r>
    </w:p>
    <w:p w14:paraId="6134A3C0" w14:textId="77777777" w:rsid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>Burroughs, B. (2019). House of Netflix: Streaming media and digital lore. Popular Communication, 17(1), 1–17. doi:10.1080/15405702.2017.1343948</w:t>
      </w:r>
    </w:p>
    <w:p w14:paraId="0942A361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FB70D81" w14:textId="200ACA05" w:rsid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 xml:space="preserve">Filiz, </w:t>
      </w:r>
      <w:proofErr w:type="spellStart"/>
      <w:r w:rsidRPr="008242DE">
        <w:rPr>
          <w:rFonts w:ascii="Arial" w:hAnsi="Arial" w:cs="Arial"/>
          <w:bCs/>
          <w:sz w:val="24"/>
          <w:szCs w:val="24"/>
        </w:rPr>
        <w:t>Mizrak</w:t>
      </w:r>
      <w:proofErr w:type="spellEnd"/>
      <w:r w:rsidRPr="008242DE">
        <w:rPr>
          <w:rFonts w:ascii="Arial" w:hAnsi="Arial" w:cs="Arial"/>
          <w:bCs/>
          <w:sz w:val="24"/>
          <w:szCs w:val="24"/>
        </w:rPr>
        <w:t xml:space="preserve">. (2023). Effective Change Management Strategies: Exploring Dynamic Models for Organizational Transformation. 10.4018/978-1-6684-9814-9.ch009. </w:t>
      </w:r>
    </w:p>
    <w:p w14:paraId="1222963A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377C0427" w14:textId="58F4E314" w:rsid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 xml:space="preserve">Gupta, V., 2020. Netflix - How Organizations Evolve. [online] LinkedIn. Available at: </w:t>
      </w:r>
      <w:hyperlink r:id="rId19" w:history="1">
        <w:r w:rsidRPr="008242DE">
          <w:rPr>
            <w:rFonts w:ascii="Arial" w:hAnsi="Arial" w:cs="Arial"/>
            <w:bCs/>
            <w:sz w:val="24"/>
            <w:szCs w:val="24"/>
          </w:rPr>
          <w:t>https://www.linkedin.com/pulse/netflix-how-organizations-evolve-varun-gupta/</w:t>
        </w:r>
      </w:hyperlink>
      <w:r w:rsidRPr="008242DE">
        <w:rPr>
          <w:rFonts w:ascii="Arial" w:hAnsi="Arial" w:cs="Arial"/>
          <w:bCs/>
          <w:sz w:val="24"/>
          <w:szCs w:val="24"/>
        </w:rPr>
        <w:t xml:space="preserve"> [Accessed 5 July 2024].</w:t>
      </w:r>
    </w:p>
    <w:p w14:paraId="4F9C1B69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3BA4EDA" w14:textId="45B8581F" w:rsid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 xml:space="preserve">Hosch, W.L. &amp; Ashburn, N., 2024. Netflix. </w:t>
      </w:r>
      <w:proofErr w:type="spellStart"/>
      <w:r w:rsidRPr="008242DE">
        <w:rPr>
          <w:rFonts w:ascii="Arial" w:hAnsi="Arial" w:cs="Arial"/>
          <w:bCs/>
          <w:sz w:val="24"/>
          <w:szCs w:val="24"/>
        </w:rPr>
        <w:t>Encyclopaedia</w:t>
      </w:r>
      <w:proofErr w:type="spellEnd"/>
      <w:r w:rsidRPr="008242DE">
        <w:rPr>
          <w:rFonts w:ascii="Arial" w:hAnsi="Arial" w:cs="Arial"/>
          <w:bCs/>
          <w:sz w:val="24"/>
          <w:szCs w:val="24"/>
        </w:rPr>
        <w:t xml:space="preserve"> Britannica. Available at: </w:t>
      </w:r>
      <w:hyperlink r:id="rId20" w:history="1">
        <w:r w:rsidRPr="008242DE">
          <w:rPr>
            <w:rFonts w:ascii="Arial" w:hAnsi="Arial" w:cs="Arial"/>
            <w:bCs/>
            <w:sz w:val="24"/>
            <w:szCs w:val="24"/>
          </w:rPr>
          <w:t>https://www.britannica.com/money/Netflix-Inc</w:t>
        </w:r>
      </w:hyperlink>
      <w:r w:rsidRPr="008242DE">
        <w:rPr>
          <w:rFonts w:ascii="Arial" w:hAnsi="Arial" w:cs="Arial"/>
          <w:bCs/>
          <w:sz w:val="24"/>
          <w:szCs w:val="24"/>
        </w:rPr>
        <w:t xml:space="preserve"> [Accessed 1 July 2024].</w:t>
      </w:r>
    </w:p>
    <w:p w14:paraId="17C2F9C6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1627889" w14:textId="6CEB7595" w:rsid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 xml:space="preserve">Indeed. (2023). How To Manage Stakeholders With a Power Interest Grid. Retrieved from </w:t>
      </w:r>
      <w:hyperlink r:id="rId21" w:history="1">
        <w:r w:rsidRPr="008242DE">
          <w:rPr>
            <w:rFonts w:ascii="Arial" w:hAnsi="Arial" w:cs="Arial"/>
            <w:bCs/>
            <w:sz w:val="24"/>
            <w:szCs w:val="24"/>
          </w:rPr>
          <w:t>https://www.indeed.com/career-advice/career-development/power-interest-grid</w:t>
        </w:r>
      </w:hyperlink>
      <w:r w:rsidRPr="008242DE">
        <w:rPr>
          <w:rFonts w:ascii="Arial" w:hAnsi="Arial" w:cs="Arial"/>
          <w:bCs/>
          <w:sz w:val="24"/>
          <w:szCs w:val="24"/>
        </w:rPr>
        <w:t xml:space="preserve"> [Accessed 5/7/2024]</w:t>
      </w:r>
    </w:p>
    <w:p w14:paraId="28C3FA92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0BECA899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t xml:space="preserve">Pinto, P. (2024) 'SATIR Change Model: Navigating Transformative Processes in Organizations', LinkedIn, February 27. Available at: </w:t>
      </w:r>
      <w:hyperlink r:id="rId22" w:history="1">
        <w:r w:rsidRPr="008242DE">
          <w:rPr>
            <w:rFonts w:ascii="Arial" w:hAnsi="Arial" w:cs="Arial"/>
            <w:bCs/>
            <w:sz w:val="24"/>
            <w:szCs w:val="24"/>
          </w:rPr>
          <w:t>https://www.linkedin.com/pulse/satir-change-model-navigating-transformative-pedro-pinto-mba-mcc-kyamf/</w:t>
        </w:r>
      </w:hyperlink>
      <w:r w:rsidRPr="008242DE">
        <w:rPr>
          <w:rFonts w:ascii="Arial" w:hAnsi="Arial" w:cs="Arial"/>
          <w:bCs/>
          <w:sz w:val="24"/>
          <w:szCs w:val="24"/>
        </w:rPr>
        <w:t xml:space="preserve"> (Accessed: 6 July 2024).</w:t>
      </w:r>
    </w:p>
    <w:p w14:paraId="30ED1F44" w14:textId="77777777" w:rsidR="008242DE" w:rsidRPr="008242DE" w:rsidRDefault="008242DE" w:rsidP="008242D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242DE">
        <w:rPr>
          <w:rFonts w:ascii="Arial" w:hAnsi="Arial" w:cs="Arial"/>
          <w:bCs/>
          <w:sz w:val="24"/>
          <w:szCs w:val="24"/>
        </w:rPr>
        <w:lastRenderedPageBreak/>
        <w:t xml:space="preserve">Watson, M.D.M., 2022. How Do You Measure The Effectiveness of Change Management. [online] LinkedIn. Available at: </w:t>
      </w:r>
      <w:hyperlink r:id="rId23" w:history="1">
        <w:r w:rsidRPr="008242DE">
          <w:rPr>
            <w:rFonts w:ascii="Arial" w:hAnsi="Arial" w:cs="Arial"/>
            <w:bCs/>
            <w:sz w:val="24"/>
            <w:szCs w:val="24"/>
          </w:rPr>
          <w:t>https://www.linkedin.com/pulse/how-do-you-measure-effectiveness-change-management-matt-d-m-</w:t>
        </w:r>
      </w:hyperlink>
      <w:r w:rsidRPr="008242DE">
        <w:rPr>
          <w:rFonts w:ascii="Arial" w:hAnsi="Arial" w:cs="Arial"/>
          <w:bCs/>
          <w:sz w:val="24"/>
          <w:szCs w:val="24"/>
        </w:rPr>
        <w:t xml:space="preserve"> [Accessed 7 July 2024].</w:t>
      </w:r>
    </w:p>
    <w:p w14:paraId="3F59F9E1" w14:textId="77777777" w:rsidR="008242DE" w:rsidRPr="008242DE" w:rsidRDefault="008242DE" w:rsidP="008242DE">
      <w:pPr>
        <w:pStyle w:val="NoSpacing"/>
        <w:spacing w:line="360" w:lineRule="auto"/>
        <w:ind w:left="720"/>
        <w:rPr>
          <w:rFonts w:cs="Arial"/>
          <w:b/>
          <w:szCs w:val="24"/>
        </w:rPr>
      </w:pPr>
    </w:p>
    <w:p w14:paraId="6315C615" w14:textId="77777777" w:rsidR="008242DE" w:rsidRPr="008242DE" w:rsidRDefault="008242DE" w:rsidP="008242DE">
      <w:pPr>
        <w:pStyle w:val="NoSpacing"/>
        <w:spacing w:line="360" w:lineRule="auto"/>
        <w:ind w:left="720"/>
        <w:rPr>
          <w:rFonts w:cs="Arial"/>
          <w:b/>
          <w:szCs w:val="24"/>
          <w:lang w:val="en-US"/>
        </w:rPr>
      </w:pPr>
    </w:p>
    <w:p w14:paraId="30F9583F" w14:textId="77777777" w:rsidR="00E3138E" w:rsidRPr="00555197" w:rsidRDefault="00E3138E" w:rsidP="008242DE">
      <w:pPr>
        <w:pStyle w:val="NoSpacing"/>
        <w:spacing w:line="360" w:lineRule="auto"/>
        <w:ind w:left="720"/>
        <w:rPr>
          <w:rFonts w:cs="Arial"/>
          <w:b/>
          <w:sz w:val="36"/>
          <w:szCs w:val="36"/>
        </w:rPr>
      </w:pPr>
    </w:p>
    <w:p w14:paraId="042CCC3F" w14:textId="77777777" w:rsidR="00ED25FB" w:rsidRDefault="00ED25FB"/>
    <w:sectPr w:rsidR="00ED25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C01FF"/>
    <w:rsid w:val="003724BB"/>
    <w:rsid w:val="00373EFC"/>
    <w:rsid w:val="003E4B02"/>
    <w:rsid w:val="004C01FF"/>
    <w:rsid w:val="00626B07"/>
    <w:rsid w:val="006F12A5"/>
    <w:rsid w:val="008242DE"/>
    <w:rsid w:val="00AF0DB3"/>
    <w:rsid w:val="00BF38F3"/>
    <w:rsid w:val="00C07414"/>
    <w:rsid w:val="00C16E08"/>
    <w:rsid w:val="00C47E31"/>
    <w:rsid w:val="00E3138E"/>
    <w:rsid w:val="00ED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E5C2C"/>
  <w15:chartTrackingRefBased/>
  <w15:docId w15:val="{462AB82C-DFA9-4B84-96C2-0D038E16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3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0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1F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1F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1F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1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1F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1F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1F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1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1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1F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1F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1F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1FF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C47E3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242D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5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webSettings" Target="webSettings.xml"/><Relationship Id="rId21" Type="http://schemas.openxmlformats.org/officeDocument/2006/relationships/hyperlink" Target="https://www.indeed.com/career-advice/career-development/power-interest-grid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svg"/><Relationship Id="rId20" Type="http://schemas.openxmlformats.org/officeDocument/2006/relationships/hyperlink" Target="https://www.britannica.com/money/Netflix-Inc" TargetMode="Externa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linkedin.com/pulse/how-do-you-measure-effectiveness-change-management-matt-d-m-" TargetMode="External"/><Relationship Id="rId10" Type="http://schemas.openxmlformats.org/officeDocument/2006/relationships/image" Target="media/image6.svg"/><Relationship Id="rId19" Type="http://schemas.openxmlformats.org/officeDocument/2006/relationships/hyperlink" Target="https://www.linkedin.com/pulse/netflix-how-organizations-evolve-varun-gupta/" TargetMode="External"/><Relationship Id="rId4" Type="http://schemas.openxmlformats.org/officeDocument/2006/relationships/hyperlink" Target="https://youtu.be/BV_J_VWMjnI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hyperlink" Target="https://www.linkedin.com/pulse/satir-change-model-navigating-transformative-pedro-pinto-mba-mcc-kyam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Khan (2219359)</dc:creator>
  <cp:keywords/>
  <dc:description/>
  <cp:lastModifiedBy>Omar Khan (2219359)</cp:lastModifiedBy>
  <cp:revision>11</cp:revision>
  <dcterms:created xsi:type="dcterms:W3CDTF">2024-07-07T08:34:00Z</dcterms:created>
  <dcterms:modified xsi:type="dcterms:W3CDTF">2024-07-07T17:47:00Z</dcterms:modified>
</cp:coreProperties>
</file>