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031AF30" w:rsidR="00EC129D" w:rsidRPr="007D32C5" w:rsidRDefault="00B75FE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2441102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852905B" w:rsidR="00EC129D" w:rsidRPr="007D32C5" w:rsidRDefault="4CA3A1A4">
            <w:pPr>
              <w:rPr>
                <w:rFonts w:ascii="Arial" w:hAnsi="Arial" w:cs="Arial"/>
                <w:sz w:val="22"/>
              </w:rPr>
            </w:pPr>
            <w:r w:rsidRPr="19A286FC">
              <w:rPr>
                <w:rFonts w:ascii="Arial" w:hAnsi="Arial" w:cs="Arial"/>
                <w:sz w:val="22"/>
              </w:rPr>
              <w:t>Munir Ahmed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86FF3E2" w:rsidR="00EC129D" w:rsidRPr="007D32C5" w:rsidRDefault="0C6204EF">
            <w:pPr>
              <w:rPr>
                <w:rFonts w:ascii="Arial" w:hAnsi="Arial" w:cs="Arial"/>
                <w:sz w:val="22"/>
              </w:rPr>
            </w:pPr>
            <w:r w:rsidRPr="19A286FC">
              <w:rPr>
                <w:rFonts w:ascii="Arial" w:hAnsi="Arial" w:cs="Arial"/>
                <w:sz w:val="22"/>
              </w:rP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2126B9F5" w14:textId="561B42BE" w:rsidR="00EC129D" w:rsidRPr="007D32C5" w:rsidRDefault="2D82AC87" w:rsidP="19A286FC">
            <w:pPr>
              <w:spacing w:line="360" w:lineRule="auto"/>
            </w:pPr>
            <w:hyperlink r:id="rId8">
              <w:r w:rsidRPr="19A286FC">
                <w:rPr>
                  <w:rStyle w:val="Hyperlink"/>
                  <w:rFonts w:ascii="Arial" w:eastAsia="Arial" w:hAnsi="Arial" w:cs="Arial"/>
                  <w:color w:val="0000FF"/>
                  <w:szCs w:val="24"/>
                </w:rPr>
                <w:t>https://www.acocksgreenbowling.co.uk/bowling/</w:t>
              </w:r>
            </w:hyperlink>
          </w:p>
          <w:p w14:paraId="485147B1" w14:textId="051D3CE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44DF44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1F7467">
              <w:rPr>
                <w:rFonts w:ascii="Arial" w:hAnsi="Arial" w:cs="Arial"/>
                <w:sz w:val="22"/>
              </w:rPr>
              <w:t xml:space="preserve"> The website for Acocks Green Bowling almost instantaneously </w:t>
            </w:r>
            <w:r w:rsidR="00AE284C">
              <w:rPr>
                <w:rFonts w:ascii="Arial" w:hAnsi="Arial" w:cs="Arial"/>
                <w:sz w:val="22"/>
              </w:rPr>
              <w:t xml:space="preserve">loads and is very easy to access. Whether you are clicking via a hyperlink or </w:t>
            </w:r>
            <w:r w:rsidR="00B8121D">
              <w:rPr>
                <w:rFonts w:ascii="Arial" w:hAnsi="Arial" w:cs="Arial"/>
                <w:sz w:val="22"/>
              </w:rPr>
              <w:t xml:space="preserve">entering the website through a search, Acocks Green Bowling’s website </w:t>
            </w:r>
            <w:r w:rsidR="003A62F7">
              <w:rPr>
                <w:rFonts w:ascii="Arial" w:hAnsi="Arial" w:cs="Arial"/>
                <w:sz w:val="22"/>
              </w:rPr>
              <w:t xml:space="preserve">allows access </w:t>
            </w:r>
            <w:r w:rsidR="00CE7F93">
              <w:rPr>
                <w:rFonts w:ascii="Arial" w:hAnsi="Arial" w:cs="Arial"/>
                <w:sz w:val="22"/>
              </w:rPr>
              <w:t>swiftly and efficiently. The assets within the website itself also</w:t>
            </w:r>
            <w:r w:rsidR="0034381A">
              <w:rPr>
                <w:rFonts w:ascii="Arial" w:hAnsi="Arial" w:cs="Arial"/>
                <w:sz w:val="22"/>
              </w:rPr>
              <w:t xml:space="preserve"> </w:t>
            </w:r>
            <w:r w:rsidR="000C1634">
              <w:rPr>
                <w:rFonts w:ascii="Arial" w:hAnsi="Arial" w:cs="Arial"/>
                <w:sz w:val="22"/>
              </w:rPr>
              <w:t xml:space="preserve">load </w:t>
            </w:r>
            <w:r w:rsidR="00E052C5">
              <w:rPr>
                <w:rFonts w:ascii="Arial" w:hAnsi="Arial" w:cs="Arial"/>
                <w:sz w:val="22"/>
              </w:rPr>
              <w:t xml:space="preserve">up </w:t>
            </w:r>
            <w:r w:rsidR="000C1634">
              <w:rPr>
                <w:rFonts w:ascii="Arial" w:hAnsi="Arial" w:cs="Arial"/>
                <w:sz w:val="22"/>
              </w:rPr>
              <w:t xml:space="preserve">quickly </w:t>
            </w:r>
            <w:r w:rsidR="0034381A">
              <w:rPr>
                <w:rFonts w:ascii="Arial" w:hAnsi="Arial" w:cs="Arial"/>
                <w:sz w:val="22"/>
              </w:rPr>
              <w:t>and all information is accessible easily when entering the website.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5C47CEA2" w:rsidR="00061623" w:rsidRPr="007D32C5" w:rsidRDefault="00061623" w:rsidP="0029293A">
            <w:pPr>
              <w:tabs>
                <w:tab w:val="left" w:pos="2880"/>
              </w:tabs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059FD">
              <w:rPr>
                <w:rFonts w:ascii="Arial" w:hAnsi="Arial" w:cs="Arial"/>
                <w:sz w:val="22"/>
              </w:rPr>
              <w:t xml:space="preserve">Yes, </w:t>
            </w:r>
            <w:r w:rsidR="003B6D19">
              <w:rPr>
                <w:rFonts w:ascii="Arial" w:hAnsi="Arial" w:cs="Arial"/>
                <w:sz w:val="22"/>
              </w:rPr>
              <w:t>whilst there are many sub-pages available on the Acocks Green Bowling website, these are</w:t>
            </w:r>
            <w:r w:rsidR="00260DFE">
              <w:rPr>
                <w:rFonts w:ascii="Arial" w:hAnsi="Arial" w:cs="Arial"/>
                <w:sz w:val="22"/>
              </w:rPr>
              <w:t xml:space="preserve"> relatively easy to navigate and would not be a problem for a prospective customer.</w:t>
            </w:r>
            <w:r w:rsidR="00DE361E">
              <w:rPr>
                <w:rFonts w:ascii="Arial" w:hAnsi="Arial" w:cs="Arial"/>
                <w:sz w:val="22"/>
              </w:rPr>
              <w:t xml:space="preserve"> S</w:t>
            </w:r>
            <w:r w:rsidR="00260DFE">
              <w:rPr>
                <w:rFonts w:ascii="Arial" w:hAnsi="Arial" w:cs="Arial"/>
                <w:sz w:val="22"/>
              </w:rPr>
              <w:t>ub-pages are located at the top of the website page</w:t>
            </w:r>
            <w:r w:rsidR="00A161A3">
              <w:rPr>
                <w:rFonts w:ascii="Arial" w:hAnsi="Arial" w:cs="Arial"/>
                <w:sz w:val="22"/>
              </w:rPr>
              <w:t xml:space="preserve"> or in a drop-down format on</w:t>
            </w:r>
            <w:r w:rsidR="00D41CF4">
              <w:rPr>
                <w:rFonts w:ascii="Arial" w:hAnsi="Arial" w:cs="Arial"/>
                <w:sz w:val="22"/>
              </w:rPr>
              <w:t xml:space="preserve"> a</w:t>
            </w:r>
            <w:r w:rsidR="00A161A3">
              <w:rPr>
                <w:rFonts w:ascii="Arial" w:hAnsi="Arial" w:cs="Arial"/>
                <w:sz w:val="22"/>
              </w:rPr>
              <w:t xml:space="preserve"> mobile</w:t>
            </w:r>
            <w:r w:rsidR="00D41CF4">
              <w:rPr>
                <w:rFonts w:ascii="Arial" w:hAnsi="Arial" w:cs="Arial"/>
                <w:sz w:val="22"/>
              </w:rPr>
              <w:t xml:space="preserve"> phone</w:t>
            </w:r>
            <w:r w:rsidR="00A161A3">
              <w:rPr>
                <w:rFonts w:ascii="Arial" w:hAnsi="Arial" w:cs="Arial"/>
                <w:sz w:val="22"/>
              </w:rPr>
              <w:t>,</w:t>
            </w:r>
            <w:r w:rsidR="008468B0">
              <w:rPr>
                <w:rFonts w:ascii="Arial" w:hAnsi="Arial" w:cs="Arial"/>
                <w:sz w:val="22"/>
              </w:rPr>
              <w:t xml:space="preserve"> a</w:t>
            </w:r>
            <w:r w:rsidR="008047A7">
              <w:rPr>
                <w:rFonts w:ascii="Arial" w:hAnsi="Arial" w:cs="Arial"/>
                <w:sz w:val="22"/>
              </w:rPr>
              <w:t>lso they</w:t>
            </w:r>
            <w:r w:rsidR="008468B0">
              <w:rPr>
                <w:rFonts w:ascii="Arial" w:hAnsi="Arial" w:cs="Arial"/>
                <w:sz w:val="22"/>
              </w:rPr>
              <w:t xml:space="preserve"> are labelled clearly to specify what information each sub-page contains. This includes </w:t>
            </w:r>
            <w:r w:rsidR="0029293A">
              <w:rPr>
                <w:rFonts w:ascii="Arial" w:hAnsi="Arial" w:cs="Arial"/>
                <w:sz w:val="22"/>
              </w:rPr>
              <w:t xml:space="preserve">sub-pages such as laser quest, party packages </w:t>
            </w:r>
            <w:r w:rsidR="00026580">
              <w:rPr>
                <w:rFonts w:ascii="Arial" w:hAnsi="Arial" w:cs="Arial"/>
                <w:sz w:val="22"/>
              </w:rPr>
              <w:t>and even a sub</w:t>
            </w:r>
            <w:r w:rsidR="006840B0">
              <w:rPr>
                <w:rFonts w:ascii="Arial" w:hAnsi="Arial" w:cs="Arial"/>
                <w:sz w:val="22"/>
              </w:rPr>
              <w:t>-page on location.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238D3E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10DEB">
              <w:rPr>
                <w:rFonts w:ascii="Arial" w:hAnsi="Arial" w:cs="Arial"/>
                <w:sz w:val="22"/>
              </w:rPr>
              <w:t>Yes, a customer can make a booking via the webpage,</w:t>
            </w:r>
            <w:r w:rsidR="00B75ABF">
              <w:rPr>
                <w:rFonts w:ascii="Arial" w:hAnsi="Arial" w:cs="Arial"/>
                <w:sz w:val="22"/>
              </w:rPr>
              <w:t xml:space="preserve"> </w:t>
            </w:r>
            <w:r w:rsidR="005B53D6">
              <w:rPr>
                <w:rFonts w:ascii="Arial" w:hAnsi="Arial" w:cs="Arial"/>
                <w:sz w:val="22"/>
              </w:rPr>
              <w:t xml:space="preserve">this can be done relatively easily. </w:t>
            </w:r>
            <w:r w:rsidR="00242D10">
              <w:rPr>
                <w:rFonts w:ascii="Arial" w:hAnsi="Arial" w:cs="Arial"/>
                <w:sz w:val="22"/>
              </w:rPr>
              <w:t xml:space="preserve">Upon entry to the website, there should be a large box </w:t>
            </w:r>
            <w:r w:rsidR="0051793E">
              <w:rPr>
                <w:rFonts w:ascii="Arial" w:hAnsi="Arial" w:cs="Arial"/>
                <w:sz w:val="22"/>
              </w:rPr>
              <w:t>which is titled ‘make a booking’. Here, customers can enter a date and timing of choice to book</w:t>
            </w:r>
            <w:r w:rsidR="00841C49">
              <w:rPr>
                <w:rFonts w:ascii="Arial" w:hAnsi="Arial" w:cs="Arial"/>
                <w:sz w:val="22"/>
              </w:rPr>
              <w:t>. As well as this, customers can also traverse the sub-pages to similarly book other events such as laser quest or party packages.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5709736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C42B0">
              <w:rPr>
                <w:rFonts w:ascii="Arial" w:hAnsi="Arial" w:cs="Arial"/>
                <w:sz w:val="22"/>
              </w:rPr>
              <w:t xml:space="preserve">In terms of usability of the website, not many comments can be made. </w:t>
            </w:r>
            <w:r w:rsidR="0032540D">
              <w:rPr>
                <w:rFonts w:ascii="Arial" w:hAnsi="Arial" w:cs="Arial"/>
                <w:sz w:val="22"/>
              </w:rPr>
              <w:t xml:space="preserve">Acocks Green Bowling as a website is extremely simple and visually </w:t>
            </w:r>
            <w:r w:rsidR="00F32EC8">
              <w:rPr>
                <w:rFonts w:ascii="Arial" w:hAnsi="Arial" w:cs="Arial"/>
                <w:sz w:val="22"/>
              </w:rPr>
              <w:t>easy to navigate</w:t>
            </w:r>
            <w:r w:rsidR="00FE1D0B">
              <w:rPr>
                <w:rFonts w:ascii="Arial" w:hAnsi="Arial" w:cs="Arial"/>
                <w:sz w:val="22"/>
              </w:rPr>
              <w:t>.</w:t>
            </w:r>
            <w:r w:rsidR="00273EF2">
              <w:rPr>
                <w:rFonts w:ascii="Arial" w:hAnsi="Arial" w:cs="Arial"/>
                <w:sz w:val="22"/>
              </w:rPr>
              <w:t xml:space="preserve"> </w:t>
            </w:r>
            <w:r w:rsidR="00FE1D0B">
              <w:rPr>
                <w:rFonts w:ascii="Arial" w:hAnsi="Arial" w:cs="Arial"/>
                <w:sz w:val="22"/>
              </w:rPr>
              <w:t>An improvement that can be made however</w:t>
            </w:r>
            <w:r w:rsidR="001E1552">
              <w:rPr>
                <w:rFonts w:ascii="Arial" w:hAnsi="Arial" w:cs="Arial"/>
                <w:sz w:val="22"/>
              </w:rPr>
              <w:t xml:space="preserve"> is that </w:t>
            </w:r>
            <w:r w:rsidR="007C4F2E">
              <w:rPr>
                <w:rFonts w:ascii="Arial" w:hAnsi="Arial" w:cs="Arial"/>
                <w:sz w:val="22"/>
              </w:rPr>
              <w:t xml:space="preserve">there is a section titled ‘useful information’ buried near the bottom of the page, this could be brought up to </w:t>
            </w:r>
            <w:r w:rsidR="00273EF2">
              <w:rPr>
                <w:rFonts w:ascii="Arial" w:hAnsi="Arial" w:cs="Arial"/>
                <w:sz w:val="22"/>
              </w:rPr>
              <w:t>allow customers to not miss</w:t>
            </w:r>
            <w:r w:rsidR="00763018">
              <w:rPr>
                <w:rFonts w:ascii="Arial" w:hAnsi="Arial" w:cs="Arial"/>
                <w:sz w:val="22"/>
              </w:rPr>
              <w:t xml:space="preserve"> </w:t>
            </w:r>
            <w:r w:rsidR="00273EF2">
              <w:rPr>
                <w:rFonts w:ascii="Arial" w:hAnsi="Arial" w:cs="Arial"/>
                <w:sz w:val="22"/>
              </w:rPr>
              <w:t>important information such as food allergens, as this could be eas</w:t>
            </w:r>
            <w:r w:rsidR="00DA4029">
              <w:rPr>
                <w:rFonts w:ascii="Arial" w:hAnsi="Arial" w:cs="Arial"/>
                <w:sz w:val="22"/>
              </w:rPr>
              <w:t>y</w:t>
            </w:r>
            <w:r w:rsidR="00273EF2">
              <w:rPr>
                <w:rFonts w:ascii="Arial" w:hAnsi="Arial" w:cs="Arial"/>
                <w:sz w:val="22"/>
              </w:rPr>
              <w:t xml:space="preserve"> to miss.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9B51C9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81675">
              <w:rPr>
                <w:rFonts w:ascii="Arial" w:hAnsi="Arial" w:cs="Arial"/>
                <w:sz w:val="22"/>
              </w:rPr>
              <w:t xml:space="preserve"> </w:t>
            </w:r>
            <w:r w:rsidR="00995226">
              <w:rPr>
                <w:rFonts w:ascii="Arial" w:hAnsi="Arial" w:cs="Arial"/>
                <w:sz w:val="22"/>
              </w:rPr>
              <w:t>The desktop and mobile websites differ</w:t>
            </w:r>
            <w:r w:rsidR="00CE368E">
              <w:rPr>
                <w:rFonts w:ascii="Arial" w:hAnsi="Arial" w:cs="Arial"/>
                <w:sz w:val="22"/>
              </w:rPr>
              <w:t xml:space="preserve">, however they both are similar enough. </w:t>
            </w:r>
            <w:r w:rsidR="00380EF0">
              <w:rPr>
                <w:rFonts w:ascii="Arial" w:hAnsi="Arial" w:cs="Arial"/>
                <w:sz w:val="22"/>
              </w:rPr>
              <w:t xml:space="preserve">Both </w:t>
            </w:r>
            <w:r w:rsidR="00174E4E">
              <w:rPr>
                <w:rFonts w:ascii="Arial" w:hAnsi="Arial" w:cs="Arial"/>
                <w:sz w:val="22"/>
              </w:rPr>
              <w:t>version</w:t>
            </w:r>
            <w:r w:rsidR="00380EF0">
              <w:rPr>
                <w:rFonts w:ascii="Arial" w:hAnsi="Arial" w:cs="Arial"/>
                <w:sz w:val="22"/>
              </w:rPr>
              <w:t>s</w:t>
            </w:r>
            <w:r w:rsidR="00174E4E">
              <w:rPr>
                <w:rFonts w:ascii="Arial" w:hAnsi="Arial" w:cs="Arial"/>
                <w:sz w:val="22"/>
              </w:rPr>
              <w:t xml:space="preserve"> of the website for Acocks Green Bowling </w:t>
            </w:r>
            <w:r w:rsidR="00675781">
              <w:rPr>
                <w:rFonts w:ascii="Arial" w:hAnsi="Arial" w:cs="Arial"/>
                <w:sz w:val="22"/>
              </w:rPr>
              <w:t xml:space="preserve">are </w:t>
            </w:r>
            <w:r w:rsidR="00174E4E">
              <w:rPr>
                <w:rFonts w:ascii="Arial" w:hAnsi="Arial" w:cs="Arial"/>
                <w:sz w:val="22"/>
              </w:rPr>
              <w:t xml:space="preserve">vibrant, containing pictures and </w:t>
            </w:r>
            <w:r w:rsidR="00091B37">
              <w:rPr>
                <w:rFonts w:ascii="Arial" w:hAnsi="Arial" w:cs="Arial"/>
                <w:sz w:val="22"/>
              </w:rPr>
              <w:t>transitioning images</w:t>
            </w:r>
            <w:r w:rsidR="00380EF0">
              <w:rPr>
                <w:rFonts w:ascii="Arial" w:hAnsi="Arial" w:cs="Arial"/>
                <w:sz w:val="22"/>
              </w:rPr>
              <w:t xml:space="preserve"> on the menu</w:t>
            </w:r>
            <w:r w:rsidR="00091B37">
              <w:rPr>
                <w:rFonts w:ascii="Arial" w:hAnsi="Arial" w:cs="Arial"/>
                <w:sz w:val="22"/>
              </w:rPr>
              <w:t>.</w:t>
            </w:r>
            <w:r w:rsidR="00364902">
              <w:rPr>
                <w:rFonts w:ascii="Arial" w:hAnsi="Arial" w:cs="Arial"/>
                <w:sz w:val="22"/>
              </w:rPr>
              <w:t xml:space="preserve"> T</w:t>
            </w:r>
            <w:r w:rsidR="00D34883">
              <w:rPr>
                <w:rFonts w:ascii="Arial" w:hAnsi="Arial" w:cs="Arial"/>
                <w:sz w:val="22"/>
              </w:rPr>
              <w:t>he desktop site appears more dull but is more accessible in return.</w:t>
            </w:r>
            <w:r w:rsidR="00A136B4">
              <w:rPr>
                <w:rFonts w:ascii="Arial" w:hAnsi="Arial" w:cs="Arial"/>
                <w:sz w:val="22"/>
              </w:rPr>
              <w:t xml:space="preserve"> The mobile website appears more visually clutter</w:t>
            </w:r>
            <w:r w:rsidR="006D1946">
              <w:rPr>
                <w:rFonts w:ascii="Arial" w:hAnsi="Arial" w:cs="Arial"/>
                <w:sz w:val="22"/>
              </w:rPr>
              <w:t>ed</w:t>
            </w:r>
            <w:r w:rsidR="00A136B4">
              <w:rPr>
                <w:rFonts w:ascii="Arial" w:hAnsi="Arial" w:cs="Arial"/>
                <w:sz w:val="22"/>
              </w:rPr>
              <w:t xml:space="preserve"> than the </w:t>
            </w:r>
            <w:r w:rsidR="00CC4E44">
              <w:rPr>
                <w:rFonts w:ascii="Arial" w:hAnsi="Arial" w:cs="Arial"/>
                <w:sz w:val="22"/>
              </w:rPr>
              <w:t>computer version for the prospective customer</w:t>
            </w:r>
            <w:r w:rsidR="00675781">
              <w:rPr>
                <w:rFonts w:ascii="Arial" w:hAnsi="Arial" w:cs="Arial"/>
                <w:sz w:val="22"/>
              </w:rPr>
              <w:t xml:space="preserve"> as there is less space to showcase the sub-pages</w:t>
            </w:r>
            <w:r w:rsidR="00CC4E44">
              <w:rPr>
                <w:rFonts w:ascii="Arial" w:hAnsi="Arial" w:cs="Arial"/>
                <w:sz w:val="22"/>
              </w:rPr>
              <w:t xml:space="preserve">. But overall both </w:t>
            </w:r>
            <w:r w:rsidR="002A3765">
              <w:rPr>
                <w:rFonts w:ascii="Arial" w:hAnsi="Arial" w:cs="Arial"/>
                <w:sz w:val="22"/>
              </w:rPr>
              <w:t xml:space="preserve">websites </w:t>
            </w:r>
            <w:r w:rsidR="00CC4E44">
              <w:rPr>
                <w:rFonts w:ascii="Arial" w:hAnsi="Arial" w:cs="Arial"/>
                <w:sz w:val="22"/>
              </w:rPr>
              <w:t xml:space="preserve">are </w:t>
            </w:r>
            <w:r w:rsidR="002A3765">
              <w:rPr>
                <w:rFonts w:ascii="Arial" w:hAnsi="Arial" w:cs="Arial"/>
                <w:sz w:val="22"/>
              </w:rPr>
              <w:t>visually pleasing.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B9EC72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93D75">
              <w:rPr>
                <w:rFonts w:ascii="Arial" w:hAnsi="Arial" w:cs="Arial"/>
                <w:sz w:val="22"/>
              </w:rPr>
              <w:t xml:space="preserve"> </w:t>
            </w:r>
            <w:r w:rsidR="00DB30D2">
              <w:rPr>
                <w:rFonts w:ascii="Arial" w:hAnsi="Arial" w:cs="Arial"/>
                <w:sz w:val="22"/>
              </w:rPr>
              <w:t xml:space="preserve">The </w:t>
            </w:r>
            <w:r w:rsidR="00500212">
              <w:rPr>
                <w:rFonts w:ascii="Arial" w:hAnsi="Arial" w:cs="Arial"/>
                <w:sz w:val="22"/>
              </w:rPr>
              <w:t>sub-pages</w:t>
            </w:r>
            <w:r w:rsidR="00DB30D2">
              <w:rPr>
                <w:rFonts w:ascii="Arial" w:hAnsi="Arial" w:cs="Arial"/>
                <w:sz w:val="22"/>
              </w:rPr>
              <w:t xml:space="preserve"> of the website </w:t>
            </w:r>
            <w:r w:rsidR="00F157C9">
              <w:rPr>
                <w:rFonts w:ascii="Arial" w:hAnsi="Arial" w:cs="Arial"/>
                <w:sz w:val="22"/>
              </w:rPr>
              <w:t>does not include imagery, video and colour to its advantage. Whilst there is some aspect of colour and imagery of bowling</w:t>
            </w:r>
            <w:r w:rsidR="00D81C42">
              <w:rPr>
                <w:rFonts w:ascii="Arial" w:hAnsi="Arial" w:cs="Arial"/>
                <w:sz w:val="22"/>
              </w:rPr>
              <w:t xml:space="preserve"> to clearly identify it as bowling, the digitalised postering and white background </w:t>
            </w:r>
            <w:r w:rsidR="00F304EF">
              <w:rPr>
                <w:rFonts w:ascii="Arial" w:hAnsi="Arial" w:cs="Arial"/>
                <w:sz w:val="22"/>
              </w:rPr>
              <w:t xml:space="preserve">creates a dull environment to the website. The </w:t>
            </w:r>
            <w:r w:rsidR="00E952EA">
              <w:rPr>
                <w:rFonts w:ascii="Arial" w:hAnsi="Arial" w:cs="Arial"/>
                <w:sz w:val="22"/>
              </w:rPr>
              <w:t xml:space="preserve">menu </w:t>
            </w:r>
            <w:r w:rsidR="00F304EF">
              <w:rPr>
                <w:rFonts w:ascii="Arial" w:hAnsi="Arial" w:cs="Arial"/>
                <w:sz w:val="22"/>
              </w:rPr>
              <w:t>of the website</w:t>
            </w:r>
            <w:r w:rsidR="00E952EA">
              <w:rPr>
                <w:rFonts w:ascii="Arial" w:hAnsi="Arial" w:cs="Arial"/>
                <w:sz w:val="22"/>
              </w:rPr>
              <w:t xml:space="preserve"> however</w:t>
            </w:r>
            <w:r w:rsidR="00F304EF">
              <w:rPr>
                <w:rFonts w:ascii="Arial" w:hAnsi="Arial" w:cs="Arial"/>
                <w:sz w:val="22"/>
              </w:rPr>
              <w:t xml:space="preserve"> excels further and uses more </w:t>
            </w:r>
            <w:r w:rsidR="008B44DD">
              <w:rPr>
                <w:rFonts w:ascii="Arial" w:hAnsi="Arial" w:cs="Arial"/>
                <w:sz w:val="22"/>
              </w:rPr>
              <w:t xml:space="preserve">vibrant </w:t>
            </w:r>
            <w:r w:rsidR="00F304EF">
              <w:rPr>
                <w:rFonts w:ascii="Arial" w:hAnsi="Arial" w:cs="Arial"/>
                <w:sz w:val="22"/>
              </w:rPr>
              <w:t xml:space="preserve">colour and videography In the </w:t>
            </w:r>
            <w:r w:rsidR="008B44DD">
              <w:rPr>
                <w:rFonts w:ascii="Arial" w:hAnsi="Arial" w:cs="Arial"/>
                <w:sz w:val="22"/>
              </w:rPr>
              <w:t>image slideshow to offer more impact on what services are included.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34060BE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41F70">
              <w:rPr>
                <w:rFonts w:ascii="Arial" w:hAnsi="Arial" w:cs="Arial"/>
                <w:sz w:val="22"/>
              </w:rPr>
              <w:t xml:space="preserve"> The</w:t>
            </w:r>
            <w:r w:rsidR="00DD61DB">
              <w:rPr>
                <w:rFonts w:ascii="Arial" w:hAnsi="Arial" w:cs="Arial"/>
                <w:sz w:val="22"/>
              </w:rPr>
              <w:t xml:space="preserve"> </w:t>
            </w:r>
            <w:r w:rsidR="00241F70">
              <w:rPr>
                <w:rFonts w:ascii="Arial" w:hAnsi="Arial" w:cs="Arial"/>
                <w:sz w:val="22"/>
              </w:rPr>
              <w:t>website makes use of</w:t>
            </w:r>
            <w:r w:rsidR="00DD61DB">
              <w:rPr>
                <w:rFonts w:ascii="Arial" w:hAnsi="Arial" w:cs="Arial"/>
                <w:sz w:val="22"/>
              </w:rPr>
              <w:t xml:space="preserve"> its</w:t>
            </w:r>
            <w:r w:rsidR="00241F70">
              <w:rPr>
                <w:rFonts w:ascii="Arial" w:hAnsi="Arial" w:cs="Arial"/>
                <w:sz w:val="22"/>
              </w:rPr>
              <w:t xml:space="preserve"> sub-pages </w:t>
            </w:r>
            <w:r w:rsidR="009E498D">
              <w:rPr>
                <w:rFonts w:ascii="Arial" w:hAnsi="Arial" w:cs="Arial"/>
                <w:sz w:val="22"/>
              </w:rPr>
              <w:t xml:space="preserve">and </w:t>
            </w:r>
            <w:r w:rsidR="00B34EDD">
              <w:rPr>
                <w:rFonts w:ascii="Arial" w:hAnsi="Arial" w:cs="Arial"/>
                <w:sz w:val="22"/>
              </w:rPr>
              <w:t>dedicate</w:t>
            </w:r>
            <w:r w:rsidR="009E498D">
              <w:rPr>
                <w:rFonts w:ascii="Arial" w:hAnsi="Arial" w:cs="Arial"/>
                <w:sz w:val="22"/>
              </w:rPr>
              <w:t>s</w:t>
            </w:r>
            <w:r w:rsidR="00B34EDD">
              <w:rPr>
                <w:rFonts w:ascii="Arial" w:hAnsi="Arial" w:cs="Arial"/>
                <w:sz w:val="22"/>
              </w:rPr>
              <w:t xml:space="preserve"> one to contact. The sub-page is titled ‘contact us’ and allows the customer to insert </w:t>
            </w:r>
            <w:r w:rsidR="00D4434D">
              <w:rPr>
                <w:rFonts w:ascii="Arial" w:hAnsi="Arial" w:cs="Arial"/>
                <w:sz w:val="22"/>
              </w:rPr>
              <w:t xml:space="preserve">their contact information and a message box to send through any queries which can be answered via email. </w:t>
            </w:r>
            <w:r w:rsidR="001003B4">
              <w:rPr>
                <w:rFonts w:ascii="Arial" w:hAnsi="Arial" w:cs="Arial"/>
                <w:sz w:val="22"/>
              </w:rPr>
              <w:t xml:space="preserve">Although this is not an online chat tool, it is an effective method of </w:t>
            </w:r>
            <w:r w:rsidR="00DD61DB">
              <w:rPr>
                <w:rFonts w:ascii="Arial" w:hAnsi="Arial" w:cs="Arial"/>
                <w:sz w:val="22"/>
              </w:rPr>
              <w:t>communication for prospective customers. Also, the website contains a phone number for quicker and more direct contact for information.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31C12B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D61DB">
              <w:rPr>
                <w:rFonts w:ascii="Arial" w:hAnsi="Arial" w:cs="Arial"/>
                <w:sz w:val="22"/>
              </w:rPr>
              <w:t>The social media links on</w:t>
            </w:r>
            <w:r w:rsidR="00A731E6">
              <w:rPr>
                <w:rFonts w:ascii="Arial" w:hAnsi="Arial" w:cs="Arial"/>
                <w:sz w:val="22"/>
              </w:rPr>
              <w:t xml:space="preserve"> the website are not effective</w:t>
            </w:r>
            <w:r w:rsidR="00DD61DB">
              <w:rPr>
                <w:rFonts w:ascii="Arial" w:hAnsi="Arial" w:cs="Arial"/>
                <w:sz w:val="22"/>
              </w:rPr>
              <w:t xml:space="preserve">. </w:t>
            </w:r>
            <w:r w:rsidR="00E1086F">
              <w:rPr>
                <w:rFonts w:ascii="Arial" w:hAnsi="Arial" w:cs="Arial"/>
                <w:sz w:val="22"/>
              </w:rPr>
              <w:t>Near the bottom of the website</w:t>
            </w:r>
            <w:r w:rsidR="00BE4047">
              <w:rPr>
                <w:rFonts w:ascii="Arial" w:hAnsi="Arial" w:cs="Arial"/>
                <w:sz w:val="22"/>
              </w:rPr>
              <w:t xml:space="preserve"> provides a link to the Acocks Green Bowl Facebook page, where customers can follow, share and access their social media page. </w:t>
            </w:r>
            <w:r w:rsidR="00B62E1C">
              <w:rPr>
                <w:rFonts w:ascii="Arial" w:hAnsi="Arial" w:cs="Arial"/>
                <w:sz w:val="22"/>
              </w:rPr>
              <w:t xml:space="preserve">Access and visibility is not </w:t>
            </w:r>
            <w:r w:rsidR="004C7D65">
              <w:rPr>
                <w:rFonts w:ascii="Arial" w:hAnsi="Arial" w:cs="Arial"/>
                <w:sz w:val="22"/>
              </w:rPr>
              <w:t>effective as</w:t>
            </w:r>
            <w:r w:rsidR="002F0052">
              <w:rPr>
                <w:rFonts w:ascii="Arial" w:hAnsi="Arial" w:cs="Arial"/>
                <w:sz w:val="22"/>
              </w:rPr>
              <w:t xml:space="preserve"> </w:t>
            </w:r>
            <w:r w:rsidR="006C3B72">
              <w:rPr>
                <w:rFonts w:ascii="Arial" w:hAnsi="Arial" w:cs="Arial"/>
                <w:sz w:val="22"/>
              </w:rPr>
              <w:t>the only link being a Facebook page</w:t>
            </w:r>
            <w:r w:rsidR="002F0052">
              <w:rPr>
                <w:rFonts w:ascii="Arial" w:hAnsi="Arial" w:cs="Arial"/>
                <w:sz w:val="22"/>
              </w:rPr>
              <w:t xml:space="preserve"> </w:t>
            </w:r>
            <w:r w:rsidR="006C3B72">
              <w:rPr>
                <w:rFonts w:ascii="Arial" w:hAnsi="Arial" w:cs="Arial"/>
                <w:sz w:val="22"/>
              </w:rPr>
              <w:t>has seen a decline in usage</w:t>
            </w:r>
            <w:r w:rsidR="000A0E1E">
              <w:rPr>
                <w:rFonts w:ascii="Arial" w:hAnsi="Arial" w:cs="Arial"/>
                <w:sz w:val="22"/>
              </w:rPr>
              <w:t xml:space="preserve"> among younger audiences</w:t>
            </w:r>
            <w:r w:rsidR="004C7D65">
              <w:rPr>
                <w:rFonts w:ascii="Arial" w:hAnsi="Arial" w:cs="Arial"/>
                <w:sz w:val="22"/>
              </w:rPr>
              <w:t xml:space="preserve"> (TracyWarren, 2024)</w:t>
            </w:r>
            <w:r w:rsidR="002F0052">
              <w:rPr>
                <w:rFonts w:ascii="Arial" w:hAnsi="Arial" w:cs="Arial"/>
                <w:sz w:val="22"/>
              </w:rPr>
              <w:t xml:space="preserve">. Bowling has seen a rise in </w:t>
            </w:r>
            <w:r w:rsidR="00A731E6">
              <w:rPr>
                <w:rFonts w:ascii="Arial" w:hAnsi="Arial" w:cs="Arial"/>
                <w:sz w:val="22"/>
              </w:rPr>
              <w:t>younger audiences which makes this not effective.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F21A6C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F6D38">
              <w:rPr>
                <w:rFonts w:ascii="Arial" w:hAnsi="Arial" w:cs="Arial"/>
                <w:sz w:val="22"/>
              </w:rPr>
              <w:t xml:space="preserve"> </w:t>
            </w:r>
            <w:r w:rsidR="00301D7B">
              <w:rPr>
                <w:rFonts w:ascii="Arial" w:hAnsi="Arial" w:cs="Arial"/>
                <w:sz w:val="22"/>
              </w:rPr>
              <w:t xml:space="preserve">The services offered </w:t>
            </w:r>
            <w:r w:rsidR="009D1080">
              <w:rPr>
                <w:rFonts w:ascii="Arial" w:hAnsi="Arial" w:cs="Arial"/>
                <w:sz w:val="22"/>
              </w:rPr>
              <w:t xml:space="preserve">are </w:t>
            </w:r>
            <w:r w:rsidR="00301D7B">
              <w:rPr>
                <w:rFonts w:ascii="Arial" w:hAnsi="Arial" w:cs="Arial"/>
                <w:sz w:val="22"/>
              </w:rPr>
              <w:t>made clear to customer</w:t>
            </w:r>
            <w:r w:rsidR="002F0473">
              <w:rPr>
                <w:rFonts w:ascii="Arial" w:hAnsi="Arial" w:cs="Arial"/>
                <w:sz w:val="22"/>
              </w:rPr>
              <w:t>s</w:t>
            </w:r>
            <w:r w:rsidR="00301D7B">
              <w:rPr>
                <w:rFonts w:ascii="Arial" w:hAnsi="Arial" w:cs="Arial"/>
                <w:sz w:val="22"/>
              </w:rPr>
              <w:t xml:space="preserve"> through the use of their vast digitalised postering and sub-pages. </w:t>
            </w:r>
            <w:r w:rsidR="00E4204B">
              <w:rPr>
                <w:rFonts w:ascii="Arial" w:hAnsi="Arial" w:cs="Arial"/>
                <w:sz w:val="22"/>
              </w:rPr>
              <w:t xml:space="preserve">Digitalised posters are the main focus of providing information on costs and services on this website. It is an effective method as it is clear </w:t>
            </w:r>
            <w:r w:rsidR="0091215B">
              <w:rPr>
                <w:rFonts w:ascii="Arial" w:hAnsi="Arial" w:cs="Arial"/>
                <w:sz w:val="22"/>
              </w:rPr>
              <w:t xml:space="preserve">through the </w:t>
            </w:r>
            <w:r w:rsidR="006F3E8A">
              <w:rPr>
                <w:rFonts w:ascii="Arial" w:hAnsi="Arial" w:cs="Arial"/>
                <w:sz w:val="22"/>
              </w:rPr>
              <w:t xml:space="preserve">use of sub-pages </w:t>
            </w:r>
            <w:r w:rsidR="009D1080">
              <w:rPr>
                <w:rFonts w:ascii="Arial" w:hAnsi="Arial" w:cs="Arial"/>
                <w:sz w:val="22"/>
              </w:rPr>
              <w:t xml:space="preserve">as it </w:t>
            </w:r>
            <w:r w:rsidR="006F3E8A">
              <w:rPr>
                <w:rFonts w:ascii="Arial" w:hAnsi="Arial" w:cs="Arial"/>
                <w:sz w:val="22"/>
              </w:rPr>
              <w:t>allows clear information on services as there are pages regarding food</w:t>
            </w:r>
            <w:r w:rsidR="00B84ED1">
              <w:rPr>
                <w:rFonts w:ascii="Arial" w:hAnsi="Arial" w:cs="Arial"/>
                <w:sz w:val="22"/>
              </w:rPr>
              <w:t xml:space="preserve"> &amp; drink services, party packages etc. which are all separate to avoid confusion.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EDCF27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D1080">
              <w:rPr>
                <w:rFonts w:ascii="Arial" w:hAnsi="Arial" w:cs="Arial"/>
                <w:sz w:val="22"/>
              </w:rPr>
              <w:t xml:space="preserve"> </w:t>
            </w:r>
            <w:r w:rsidR="00883E2A">
              <w:rPr>
                <w:rFonts w:ascii="Arial" w:hAnsi="Arial" w:cs="Arial"/>
                <w:sz w:val="22"/>
              </w:rPr>
              <w:t>Sadly, reviews on the Acocks Green Bowling website are not readily available</w:t>
            </w:r>
            <w:r w:rsidR="00E11FDB">
              <w:rPr>
                <w:rFonts w:ascii="Arial" w:hAnsi="Arial" w:cs="Arial"/>
                <w:sz w:val="22"/>
              </w:rPr>
              <w:t xml:space="preserve"> and do not appear. However, third-party apps and websites are useful in showcasing reviews which are labelled with dates</w:t>
            </w:r>
            <w:r w:rsidR="001D412B">
              <w:rPr>
                <w:rFonts w:ascii="Arial" w:hAnsi="Arial" w:cs="Arial"/>
                <w:sz w:val="22"/>
              </w:rPr>
              <w:t xml:space="preserve">. </w:t>
            </w:r>
            <w:r w:rsidR="00DC595D">
              <w:rPr>
                <w:rFonts w:ascii="Arial" w:hAnsi="Arial" w:cs="Arial"/>
                <w:sz w:val="22"/>
              </w:rPr>
              <w:t xml:space="preserve">Customer reviews are mainly available via Google </w:t>
            </w:r>
            <w:r w:rsidR="00DC595D">
              <w:rPr>
                <w:rFonts w:ascii="Arial" w:hAnsi="Arial" w:cs="Arial"/>
                <w:sz w:val="22"/>
              </w:rPr>
              <w:lastRenderedPageBreak/>
              <w:t>and are realistic in revealing how Acocks Green Bowl operates and treats customers.</w:t>
            </w:r>
            <w:r w:rsidR="00116647">
              <w:rPr>
                <w:rFonts w:ascii="Arial" w:hAnsi="Arial" w:cs="Arial"/>
                <w:sz w:val="22"/>
              </w:rPr>
              <w:t xml:space="preserve"> Tripadvisor is another third-party website which can provide context to </w:t>
            </w:r>
            <w:r w:rsidR="008A2F71">
              <w:rPr>
                <w:rFonts w:ascii="Arial" w:hAnsi="Arial" w:cs="Arial"/>
                <w:sz w:val="22"/>
              </w:rPr>
              <w:t xml:space="preserve">what </w:t>
            </w:r>
            <w:r w:rsidR="00116647">
              <w:rPr>
                <w:rFonts w:ascii="Arial" w:hAnsi="Arial" w:cs="Arial"/>
                <w:sz w:val="22"/>
              </w:rPr>
              <w:t>the location</w:t>
            </w:r>
            <w:r w:rsidR="008A2F71">
              <w:rPr>
                <w:rFonts w:ascii="Arial" w:hAnsi="Arial" w:cs="Arial"/>
                <w:sz w:val="22"/>
              </w:rPr>
              <w:t xml:space="preserve"> and experience can contain.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3CA7086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62E6A">
              <w:rPr>
                <w:rFonts w:ascii="Arial" w:hAnsi="Arial" w:cs="Arial"/>
                <w:sz w:val="22"/>
              </w:rPr>
              <w:t xml:space="preserve">Acocks Green Bowl </w:t>
            </w:r>
            <w:r w:rsidR="007A0005">
              <w:rPr>
                <w:rFonts w:ascii="Arial" w:hAnsi="Arial" w:cs="Arial"/>
                <w:sz w:val="22"/>
              </w:rPr>
              <w:t xml:space="preserve">does not </w:t>
            </w:r>
            <w:r w:rsidR="006475AF">
              <w:rPr>
                <w:rFonts w:ascii="Arial" w:hAnsi="Arial" w:cs="Arial"/>
                <w:sz w:val="22"/>
              </w:rPr>
              <w:t xml:space="preserve">showcase its services in an extravagant </w:t>
            </w:r>
            <w:r w:rsidR="00BB3FFD">
              <w:rPr>
                <w:rFonts w:ascii="Arial" w:hAnsi="Arial" w:cs="Arial"/>
                <w:sz w:val="22"/>
              </w:rPr>
              <w:t xml:space="preserve">method </w:t>
            </w:r>
            <w:r w:rsidR="006475AF">
              <w:rPr>
                <w:rFonts w:ascii="Arial" w:hAnsi="Arial" w:cs="Arial"/>
                <w:sz w:val="22"/>
              </w:rPr>
              <w:t>to reveal a high quality service and experience.</w:t>
            </w:r>
            <w:r w:rsidR="00A124A8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A124A8">
              <w:rPr>
                <w:rFonts w:ascii="Arial" w:hAnsi="Arial" w:cs="Arial"/>
                <w:sz w:val="22"/>
              </w:rPr>
              <w:t>Its</w:t>
            </w:r>
            <w:proofErr w:type="spellEnd"/>
            <w:r w:rsidR="00A124A8">
              <w:rPr>
                <w:rFonts w:ascii="Arial" w:hAnsi="Arial" w:cs="Arial"/>
                <w:sz w:val="22"/>
              </w:rPr>
              <w:t xml:space="preserve"> clear pricing and available services</w:t>
            </w:r>
            <w:r w:rsidR="00D66666">
              <w:rPr>
                <w:rFonts w:ascii="Arial" w:hAnsi="Arial" w:cs="Arial"/>
                <w:sz w:val="22"/>
              </w:rPr>
              <w:t xml:space="preserve"> is a way to attract more customers </w:t>
            </w:r>
            <w:r w:rsidR="00A124A8">
              <w:rPr>
                <w:rFonts w:ascii="Arial" w:hAnsi="Arial" w:cs="Arial"/>
                <w:sz w:val="22"/>
              </w:rPr>
              <w:t>howeve</w:t>
            </w:r>
            <w:r w:rsidR="00B51B44">
              <w:rPr>
                <w:rFonts w:ascii="Arial" w:hAnsi="Arial" w:cs="Arial"/>
                <w:sz w:val="22"/>
              </w:rPr>
              <w:t>r for more revenue</w:t>
            </w:r>
            <w:r w:rsidR="00AB514D">
              <w:rPr>
                <w:rFonts w:ascii="Arial" w:hAnsi="Arial" w:cs="Arial"/>
                <w:sz w:val="22"/>
              </w:rPr>
              <w:t xml:space="preserve">. Acocks Green Bowl </w:t>
            </w:r>
            <w:r w:rsidR="00C12A7A">
              <w:rPr>
                <w:rFonts w:ascii="Arial" w:hAnsi="Arial" w:cs="Arial"/>
                <w:sz w:val="22"/>
              </w:rPr>
              <w:t>i</w:t>
            </w:r>
            <w:r w:rsidR="00AB514D">
              <w:rPr>
                <w:rFonts w:ascii="Arial" w:hAnsi="Arial" w:cs="Arial"/>
                <w:sz w:val="22"/>
              </w:rPr>
              <w:t>s a service which is mainly used for group activities which is how it can be recommended to other crowds and peopl</w:t>
            </w:r>
            <w:r w:rsidR="00A966CE">
              <w:rPr>
                <w:rFonts w:ascii="Arial" w:hAnsi="Arial" w:cs="Arial"/>
                <w:sz w:val="22"/>
              </w:rPr>
              <w:t xml:space="preserve">e </w:t>
            </w:r>
            <w:r w:rsidR="00B51B44">
              <w:rPr>
                <w:rFonts w:ascii="Arial" w:hAnsi="Arial" w:cs="Arial"/>
                <w:sz w:val="22"/>
              </w:rPr>
              <w:t xml:space="preserve">as </w:t>
            </w:r>
            <w:r w:rsidR="00D85A53">
              <w:rPr>
                <w:rFonts w:ascii="Arial" w:hAnsi="Arial" w:cs="Arial"/>
                <w:sz w:val="22"/>
              </w:rPr>
              <w:t>b</w:t>
            </w:r>
            <w:r w:rsidR="00B51B44">
              <w:rPr>
                <w:rFonts w:ascii="Arial" w:hAnsi="Arial" w:cs="Arial"/>
                <w:sz w:val="22"/>
              </w:rPr>
              <w:t>owling is a universal activity for all age ranges.</w:t>
            </w:r>
            <w:r w:rsidR="00A97005">
              <w:rPr>
                <w:rFonts w:ascii="Arial" w:hAnsi="Arial" w:cs="Arial"/>
                <w:sz w:val="22"/>
              </w:rPr>
              <w:t xml:space="preserve"> </w:t>
            </w:r>
          </w:p>
          <w:p w14:paraId="7905B843" w14:textId="1570C0A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C85D05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E52FFB">
              <w:rPr>
                <w:rFonts w:ascii="Arial" w:hAnsi="Arial" w:cs="Arial"/>
                <w:sz w:val="22"/>
              </w:rPr>
              <w:t xml:space="preserve"> With the usage of the Acocks Green Bowl’s digitalised postering on their website</w:t>
            </w:r>
            <w:r w:rsidR="00133657">
              <w:rPr>
                <w:rFonts w:ascii="Arial" w:hAnsi="Arial" w:cs="Arial"/>
                <w:sz w:val="22"/>
              </w:rPr>
              <w:t xml:space="preserve">, this allows for simple yet advertising on pricing. </w:t>
            </w:r>
            <w:r w:rsidR="00080021">
              <w:rPr>
                <w:rFonts w:ascii="Arial" w:hAnsi="Arial" w:cs="Arial"/>
                <w:sz w:val="22"/>
              </w:rPr>
              <w:t xml:space="preserve">There are </w:t>
            </w:r>
            <w:r w:rsidR="008A4F47">
              <w:rPr>
                <w:rFonts w:ascii="Arial" w:hAnsi="Arial" w:cs="Arial"/>
                <w:sz w:val="22"/>
              </w:rPr>
              <w:t>distinguished sub-page</w:t>
            </w:r>
            <w:r w:rsidR="00080021">
              <w:rPr>
                <w:rFonts w:ascii="Arial" w:hAnsi="Arial" w:cs="Arial"/>
                <w:sz w:val="22"/>
              </w:rPr>
              <w:t>s</w:t>
            </w:r>
            <w:r w:rsidR="008A4F47">
              <w:rPr>
                <w:rFonts w:ascii="Arial" w:hAnsi="Arial" w:cs="Arial"/>
                <w:sz w:val="22"/>
              </w:rPr>
              <w:t xml:space="preserve"> noting the service and </w:t>
            </w:r>
            <w:r w:rsidR="00D441C1">
              <w:rPr>
                <w:rFonts w:ascii="Arial" w:hAnsi="Arial" w:cs="Arial"/>
                <w:sz w:val="22"/>
              </w:rPr>
              <w:t xml:space="preserve">the price. </w:t>
            </w:r>
            <w:r w:rsidR="00867CC0">
              <w:rPr>
                <w:rFonts w:ascii="Arial" w:hAnsi="Arial" w:cs="Arial"/>
                <w:sz w:val="22"/>
              </w:rPr>
              <w:t xml:space="preserve">The prices mostly </w:t>
            </w:r>
            <w:r w:rsidR="00FE6CD0">
              <w:rPr>
                <w:rFonts w:ascii="Arial" w:hAnsi="Arial" w:cs="Arial"/>
                <w:sz w:val="22"/>
              </w:rPr>
              <w:t>reflect the quality of service shown, with separate food and beverages being a reasonable price. As well a</w:t>
            </w:r>
            <w:r w:rsidR="00643CE1">
              <w:rPr>
                <w:rFonts w:ascii="Arial" w:hAnsi="Arial" w:cs="Arial"/>
                <w:sz w:val="22"/>
              </w:rPr>
              <w:t>s bowling prices including family and package deals</w:t>
            </w:r>
            <w:r w:rsidR="00080021">
              <w:rPr>
                <w:rFonts w:ascii="Arial" w:hAnsi="Arial" w:cs="Arial"/>
                <w:sz w:val="22"/>
              </w:rPr>
              <w:t>, it is a smart and efficient method to create value and revenue</w:t>
            </w:r>
            <w:r w:rsidR="00D929B5">
              <w:rPr>
                <w:rFonts w:ascii="Arial" w:hAnsi="Arial" w:cs="Arial"/>
                <w:sz w:val="22"/>
              </w:rPr>
              <w:t xml:space="preserve"> at the same time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5EC93A8" w:rsidR="000E774D" w:rsidRPr="00D929B5" w:rsidRDefault="00D929B5" w:rsidP="00D929B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Acocks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9883515" w:rsidR="00CE5D08" w:rsidRPr="00D929B5" w:rsidRDefault="00D929B5" w:rsidP="00D929B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Green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0E09FE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929B5">
              <w:rPr>
                <w:rFonts w:ascii="Arial" w:hAnsi="Arial" w:cs="Arial"/>
                <w:sz w:val="22"/>
              </w:rPr>
              <w:t xml:space="preserve"> Bowling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91C44E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929B5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E8E25A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F5F26">
              <w:rPr>
                <w:rFonts w:ascii="Arial" w:hAnsi="Arial" w:cs="Arial"/>
                <w:sz w:val="22"/>
              </w:rPr>
              <w:t xml:space="preserve">Websites do have large relevance in modern UK businesses. </w:t>
            </w:r>
            <w:r w:rsidR="00585392">
              <w:rPr>
                <w:rFonts w:ascii="Arial" w:hAnsi="Arial" w:cs="Arial"/>
                <w:sz w:val="22"/>
              </w:rPr>
              <w:t xml:space="preserve">The reason why lies with consumer information. To recognise a business comes with the owner displaying information to attract potential customers. </w:t>
            </w:r>
            <w:r w:rsidR="001F450A">
              <w:rPr>
                <w:rFonts w:ascii="Arial" w:hAnsi="Arial" w:cs="Arial"/>
                <w:sz w:val="22"/>
              </w:rPr>
              <w:t xml:space="preserve">This requires </w:t>
            </w:r>
            <w:r w:rsidR="00AF5F26">
              <w:rPr>
                <w:rFonts w:ascii="Arial" w:hAnsi="Arial" w:cs="Arial"/>
                <w:sz w:val="22"/>
              </w:rPr>
              <w:t>s</w:t>
            </w:r>
            <w:r w:rsidR="00AF5F26">
              <w:rPr>
                <w:rFonts w:ascii="Arial" w:hAnsi="Arial" w:cs="Arial"/>
                <w:sz w:val="22"/>
              </w:rPr>
              <w:t xml:space="preserve">ome communication with the audience </w:t>
            </w:r>
            <w:r w:rsidR="001F450A">
              <w:rPr>
                <w:rFonts w:ascii="Arial" w:hAnsi="Arial" w:cs="Arial"/>
                <w:sz w:val="22"/>
              </w:rPr>
              <w:t xml:space="preserve">which must take place </w:t>
            </w:r>
            <w:r w:rsidR="00AF5F26" w:rsidRPr="00AF5F26">
              <w:rPr>
                <w:rFonts w:ascii="Arial" w:hAnsi="Arial" w:cs="Arial"/>
                <w:sz w:val="22"/>
              </w:rPr>
              <w:t>(Preece, Moodley and Cox, 2001)</w:t>
            </w:r>
            <w:r w:rsidR="001F450A">
              <w:rPr>
                <w:rFonts w:ascii="Arial" w:hAnsi="Arial" w:cs="Arial"/>
                <w:sz w:val="22"/>
              </w:rPr>
              <w:t>.</w:t>
            </w:r>
            <w:r w:rsidR="00B43DB8">
              <w:rPr>
                <w:rFonts w:ascii="Arial" w:hAnsi="Arial" w:cs="Arial"/>
                <w:sz w:val="22"/>
              </w:rPr>
              <w:t xml:space="preserve"> Arguably the most efficient method being online websites due to the technological advancements.</w:t>
            </w:r>
            <w:r w:rsidR="00E51B46">
              <w:rPr>
                <w:rFonts w:ascii="Arial" w:hAnsi="Arial" w:cs="Arial"/>
                <w:sz w:val="22"/>
              </w:rPr>
              <w:t xml:space="preserve"> This not only allows effective </w:t>
            </w:r>
            <w:r w:rsidR="00DA03BF">
              <w:rPr>
                <w:rFonts w:ascii="Arial" w:hAnsi="Arial" w:cs="Arial"/>
                <w:sz w:val="22"/>
              </w:rPr>
              <w:t xml:space="preserve">displaying of a business/service, </w:t>
            </w:r>
            <w:r w:rsidR="002114C4">
              <w:rPr>
                <w:rFonts w:ascii="Arial" w:hAnsi="Arial" w:cs="Arial"/>
                <w:sz w:val="22"/>
              </w:rPr>
              <w:t xml:space="preserve">but it offers opportunities for direct contact via placing down telephone numbers or emails </w:t>
            </w:r>
            <w:r w:rsidR="00663759">
              <w:rPr>
                <w:rFonts w:ascii="Arial" w:hAnsi="Arial" w:cs="Arial"/>
                <w:sz w:val="22"/>
              </w:rPr>
              <w:t xml:space="preserve">for consumers to access. Which is why websites still have relevance in modern UK businesses, </w:t>
            </w:r>
            <w:r w:rsidR="009A6B43">
              <w:rPr>
                <w:rFonts w:ascii="Arial" w:hAnsi="Arial" w:cs="Arial"/>
                <w:sz w:val="22"/>
              </w:rPr>
              <w:t xml:space="preserve">the enabling of information which is easily accessible allows consumers to </w:t>
            </w:r>
            <w:r w:rsidR="00F3661B">
              <w:rPr>
                <w:rFonts w:ascii="Arial" w:hAnsi="Arial" w:cs="Arial"/>
                <w:sz w:val="22"/>
              </w:rPr>
              <w:t>access, share and even purchase products directly via the website.</w:t>
            </w:r>
            <w:r w:rsidR="00083181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5D879F8C" w:rsidR="00CE5D08" w:rsidRPr="007D32C5" w:rsidRDefault="00CE5D08" w:rsidP="006160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9F14FA">
              <w:rPr>
                <w:rFonts w:ascii="Arial" w:hAnsi="Arial" w:cs="Arial"/>
                <w:sz w:val="22"/>
              </w:rPr>
              <w:t xml:space="preserve">Acocks Green Bowling as a website is </w:t>
            </w:r>
            <w:r w:rsidR="00D90795">
              <w:rPr>
                <w:rFonts w:ascii="Arial" w:hAnsi="Arial" w:cs="Arial"/>
                <w:sz w:val="22"/>
              </w:rPr>
              <w:t>strong and contains many fundamental structures which allows for a successful website. This includes</w:t>
            </w:r>
            <w:r w:rsidR="00616057">
              <w:rPr>
                <w:rFonts w:ascii="Arial" w:hAnsi="Arial" w:cs="Arial"/>
                <w:sz w:val="22"/>
              </w:rPr>
              <w:t xml:space="preserve"> </w:t>
            </w:r>
            <w:r w:rsidR="003839F1">
              <w:rPr>
                <w:rFonts w:ascii="Arial" w:hAnsi="Arial" w:cs="Arial"/>
                <w:sz w:val="22"/>
              </w:rPr>
              <w:t xml:space="preserve">clear display of information and pricing, as well as easily accessible booking. </w:t>
            </w:r>
            <w:r w:rsidR="005E0709">
              <w:rPr>
                <w:rFonts w:ascii="Arial" w:hAnsi="Arial" w:cs="Arial"/>
                <w:sz w:val="22"/>
              </w:rPr>
              <w:t>However, opportunities can be made to improve the website. This could include the creation of other social media platforms which can be included on the website.</w:t>
            </w:r>
            <w:r w:rsidR="00712C84">
              <w:rPr>
                <w:rFonts w:ascii="Arial" w:hAnsi="Arial" w:cs="Arial"/>
                <w:sz w:val="22"/>
              </w:rPr>
              <w:t xml:space="preserve"> At present, Facebook is their only listed social media platform on the website. This can be improved to hit the majority of target audiences which could potentially increase revenue</w:t>
            </w:r>
            <w:r w:rsidR="00D93FD1">
              <w:rPr>
                <w:rFonts w:ascii="Arial" w:hAnsi="Arial" w:cs="Arial"/>
                <w:sz w:val="22"/>
              </w:rPr>
              <w:t xml:space="preserve"> and profits </w:t>
            </w:r>
            <w:r w:rsidR="002D280A">
              <w:rPr>
                <w:rFonts w:ascii="Arial" w:hAnsi="Arial" w:cs="Arial"/>
                <w:sz w:val="22"/>
              </w:rPr>
              <w:t xml:space="preserve">as Facebook is known to be on the decline in younger audiences. Bowling as a service is becoming increasingly popular </w:t>
            </w:r>
            <w:r w:rsidR="00616057">
              <w:rPr>
                <w:rFonts w:ascii="Arial" w:hAnsi="Arial" w:cs="Arial"/>
                <w:sz w:val="22"/>
              </w:rPr>
              <w:t xml:space="preserve">in younger audiences </w:t>
            </w:r>
            <w:r w:rsidR="002D280A">
              <w:rPr>
                <w:rFonts w:ascii="Arial" w:hAnsi="Arial" w:cs="Arial"/>
                <w:sz w:val="22"/>
              </w:rPr>
              <w:t xml:space="preserve">and creating other platforms which are more connected to </w:t>
            </w:r>
            <w:r w:rsidR="00616057">
              <w:rPr>
                <w:rFonts w:ascii="Arial" w:hAnsi="Arial" w:cs="Arial"/>
                <w:sz w:val="22"/>
              </w:rPr>
              <w:t>that age range.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12D709E5" w:rsidR="001F1175" w:rsidRDefault="00264477">
            <w:pPr>
              <w:rPr>
                <w:rFonts w:ascii="Arial" w:hAnsi="Arial" w:cs="Arial"/>
                <w:sz w:val="22"/>
              </w:rPr>
            </w:pPr>
            <w:r w:rsidRPr="00264477">
              <w:rPr>
                <w:rFonts w:ascii="Arial" w:hAnsi="Arial" w:cs="Arial"/>
                <w:sz w:val="22"/>
              </w:rPr>
              <w:t>Acocks Green Bowl. (2025). </w:t>
            </w:r>
            <w:r w:rsidRPr="00264477">
              <w:rPr>
                <w:rFonts w:ascii="Arial" w:hAnsi="Arial" w:cs="Arial"/>
                <w:i/>
                <w:iCs/>
                <w:sz w:val="22"/>
              </w:rPr>
              <w:t>Bowling - Acocks Green Bowl</w:t>
            </w:r>
            <w:r w:rsidRPr="00264477">
              <w:rPr>
                <w:rFonts w:ascii="Arial" w:hAnsi="Arial" w:cs="Arial"/>
                <w:sz w:val="22"/>
              </w:rPr>
              <w:t>. [online] Available at: https://acocksgreenbowl.com/bowling/ [Accessed 17 Jul. 2025].</w:t>
            </w:r>
          </w:p>
          <w:p w14:paraId="540F7F27" w14:textId="77777777" w:rsidR="002009C4" w:rsidRDefault="002009C4">
            <w:pPr>
              <w:rPr>
                <w:rFonts w:ascii="Arial" w:hAnsi="Arial" w:cs="Arial"/>
                <w:sz w:val="22"/>
              </w:rPr>
            </w:pPr>
          </w:p>
          <w:p w14:paraId="6CAC974E" w14:textId="53A432EE" w:rsidR="002009C4" w:rsidRDefault="002009C4">
            <w:pPr>
              <w:rPr>
                <w:rFonts w:ascii="Arial" w:hAnsi="Arial" w:cs="Arial"/>
                <w:sz w:val="22"/>
              </w:rPr>
            </w:pPr>
            <w:r w:rsidRPr="002009C4">
              <w:rPr>
                <w:rFonts w:ascii="Arial" w:hAnsi="Arial" w:cs="Arial"/>
                <w:sz w:val="22"/>
              </w:rPr>
              <w:t>The University of Edinburgh (2024). </w:t>
            </w:r>
            <w:r w:rsidRPr="002009C4">
              <w:rPr>
                <w:rFonts w:ascii="Arial" w:hAnsi="Arial" w:cs="Arial"/>
                <w:i/>
                <w:iCs/>
                <w:sz w:val="22"/>
              </w:rPr>
              <w:t>Gibbs’ Reflective Cycle</w:t>
            </w:r>
            <w:r w:rsidRPr="002009C4">
              <w:rPr>
                <w:rFonts w:ascii="Arial" w:hAnsi="Arial" w:cs="Arial"/>
                <w:sz w:val="22"/>
              </w:rPr>
              <w:t>. [online] The University of Edinburgh. Available at: https://reflection.ed.ac.uk/reflectors-toolkit/reflecting-on-experience/gibbs-reflective-cycle.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36C3B604" w14:textId="1630817F" w:rsidR="00B24283" w:rsidRDefault="00B24283">
            <w:pPr>
              <w:rPr>
                <w:rFonts w:ascii="Arial" w:hAnsi="Arial" w:cs="Arial"/>
                <w:sz w:val="22"/>
              </w:rPr>
            </w:pPr>
            <w:r w:rsidRPr="00B24283">
              <w:rPr>
                <w:rFonts w:ascii="Arial" w:hAnsi="Arial" w:cs="Arial"/>
                <w:sz w:val="22"/>
              </w:rPr>
              <w:t>TraceyWarren (2024). </w:t>
            </w:r>
            <w:r w:rsidRPr="00B24283">
              <w:rPr>
                <w:rFonts w:ascii="Arial" w:hAnsi="Arial" w:cs="Arial"/>
                <w:i/>
                <w:iCs/>
                <w:sz w:val="22"/>
              </w:rPr>
              <w:t>The Decline of Facebook? - Ignite Your Champions</w:t>
            </w:r>
            <w:r w:rsidRPr="00B24283">
              <w:rPr>
                <w:rFonts w:ascii="Arial" w:hAnsi="Arial" w:cs="Arial"/>
                <w:sz w:val="22"/>
              </w:rPr>
              <w:t xml:space="preserve">. [online] Ignite Your Champions. Available at: </w:t>
            </w:r>
            <w:hyperlink r:id="rId9" w:history="1">
              <w:r w:rsidR="00D919FF" w:rsidRPr="00EA0588">
                <w:rPr>
                  <w:rStyle w:val="Hyperlink"/>
                  <w:rFonts w:ascii="Arial" w:hAnsi="Arial" w:cs="Arial"/>
                  <w:sz w:val="22"/>
                </w:rPr>
                <w:t>https://igniteyourchampions.com/the-decline-of-facebook/</w:t>
              </w:r>
            </w:hyperlink>
            <w:r w:rsidRPr="00B24283">
              <w:rPr>
                <w:rFonts w:ascii="Arial" w:hAnsi="Arial" w:cs="Arial"/>
                <w:sz w:val="22"/>
              </w:rPr>
              <w:t>.</w:t>
            </w:r>
          </w:p>
          <w:p w14:paraId="1666FAFE" w14:textId="77777777" w:rsidR="00D919FF" w:rsidRDefault="00D919FF">
            <w:pPr>
              <w:rPr>
                <w:rFonts w:ascii="Arial" w:hAnsi="Arial" w:cs="Arial"/>
                <w:sz w:val="22"/>
              </w:rPr>
            </w:pPr>
          </w:p>
          <w:p w14:paraId="1F73E3E2" w14:textId="76112842" w:rsidR="00D919FF" w:rsidRDefault="00D919FF">
            <w:pPr>
              <w:rPr>
                <w:rFonts w:ascii="Arial" w:hAnsi="Arial" w:cs="Arial"/>
                <w:sz w:val="22"/>
              </w:rPr>
            </w:pPr>
            <w:r w:rsidRPr="00D919FF">
              <w:rPr>
                <w:rFonts w:ascii="Arial" w:hAnsi="Arial" w:cs="Arial"/>
                <w:sz w:val="22"/>
              </w:rPr>
              <w:t>Preece, C., Moodley and Cox, I. (2001). Assessing the effectiveness of websites as an interactive business communications tool. </w:t>
            </w:r>
            <w:r w:rsidRPr="00D919FF">
              <w:rPr>
                <w:rFonts w:ascii="Arial" w:hAnsi="Arial" w:cs="Arial"/>
                <w:i/>
                <w:iCs/>
                <w:sz w:val="22"/>
              </w:rPr>
              <w:t>Association of Researchers in Construction Management</w:t>
            </w:r>
            <w:r w:rsidRPr="00D919FF">
              <w:rPr>
                <w:rFonts w:ascii="Arial" w:hAnsi="Arial" w:cs="Arial"/>
                <w:sz w:val="22"/>
              </w:rPr>
              <w:t>, [online] 1, pp.207–224. Available at: https://www.arcom.ac.uk/-docs/proceedings/ar2001-207-217_Preece_Moodley_and_Cox.pdf.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946018"/>
    <w:multiLevelType w:val="hybridMultilevel"/>
    <w:tmpl w:val="59B284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4662997">
    <w:abstractNumId w:val="0"/>
  </w:num>
  <w:num w:numId="2" w16cid:durableId="3408145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6580"/>
    <w:rsid w:val="000446D6"/>
    <w:rsid w:val="00061623"/>
    <w:rsid w:val="0006349A"/>
    <w:rsid w:val="00080021"/>
    <w:rsid w:val="00083181"/>
    <w:rsid w:val="00091B37"/>
    <w:rsid w:val="000A0E1E"/>
    <w:rsid w:val="000C1634"/>
    <w:rsid w:val="000E774D"/>
    <w:rsid w:val="000F4CF6"/>
    <w:rsid w:val="001003B4"/>
    <w:rsid w:val="00116647"/>
    <w:rsid w:val="00133657"/>
    <w:rsid w:val="00174E4E"/>
    <w:rsid w:val="001D412B"/>
    <w:rsid w:val="001E1552"/>
    <w:rsid w:val="001F1175"/>
    <w:rsid w:val="001F450A"/>
    <w:rsid w:val="001F7467"/>
    <w:rsid w:val="002009C4"/>
    <w:rsid w:val="002114C4"/>
    <w:rsid w:val="00241F70"/>
    <w:rsid w:val="00242D10"/>
    <w:rsid w:val="00260DFE"/>
    <w:rsid w:val="00264477"/>
    <w:rsid w:val="00273EF2"/>
    <w:rsid w:val="00281675"/>
    <w:rsid w:val="00286F11"/>
    <w:rsid w:val="0029293A"/>
    <w:rsid w:val="00293D75"/>
    <w:rsid w:val="002A3765"/>
    <w:rsid w:val="002D280A"/>
    <w:rsid w:val="002F0052"/>
    <w:rsid w:val="002F0473"/>
    <w:rsid w:val="00301D7B"/>
    <w:rsid w:val="003059FD"/>
    <w:rsid w:val="0032540D"/>
    <w:rsid w:val="0034381A"/>
    <w:rsid w:val="00364902"/>
    <w:rsid w:val="00380EF0"/>
    <w:rsid w:val="003839F1"/>
    <w:rsid w:val="00385939"/>
    <w:rsid w:val="003A62F7"/>
    <w:rsid w:val="003B6D19"/>
    <w:rsid w:val="003F25BB"/>
    <w:rsid w:val="00427676"/>
    <w:rsid w:val="004767BC"/>
    <w:rsid w:val="004C7D65"/>
    <w:rsid w:val="00500212"/>
    <w:rsid w:val="0051793E"/>
    <w:rsid w:val="00585392"/>
    <w:rsid w:val="00594A98"/>
    <w:rsid w:val="005A5A11"/>
    <w:rsid w:val="005B53D6"/>
    <w:rsid w:val="005E0709"/>
    <w:rsid w:val="00616057"/>
    <w:rsid w:val="00643CE1"/>
    <w:rsid w:val="006475AF"/>
    <w:rsid w:val="00663759"/>
    <w:rsid w:val="00675781"/>
    <w:rsid w:val="006840B0"/>
    <w:rsid w:val="006A32EF"/>
    <w:rsid w:val="006C3B72"/>
    <w:rsid w:val="006D1946"/>
    <w:rsid w:val="006F3E8A"/>
    <w:rsid w:val="00712C84"/>
    <w:rsid w:val="00763018"/>
    <w:rsid w:val="0077125B"/>
    <w:rsid w:val="007A0005"/>
    <w:rsid w:val="007A2065"/>
    <w:rsid w:val="007C4F2E"/>
    <w:rsid w:val="007D32C5"/>
    <w:rsid w:val="00801251"/>
    <w:rsid w:val="008047A7"/>
    <w:rsid w:val="00841C49"/>
    <w:rsid w:val="008468B0"/>
    <w:rsid w:val="00867CC0"/>
    <w:rsid w:val="00883E2A"/>
    <w:rsid w:val="008A2F71"/>
    <w:rsid w:val="008A4F47"/>
    <w:rsid w:val="008B44DD"/>
    <w:rsid w:val="0091215B"/>
    <w:rsid w:val="009627E4"/>
    <w:rsid w:val="009920E6"/>
    <w:rsid w:val="00995226"/>
    <w:rsid w:val="009A6B43"/>
    <w:rsid w:val="009C6B52"/>
    <w:rsid w:val="009D1080"/>
    <w:rsid w:val="009E498D"/>
    <w:rsid w:val="009F14FA"/>
    <w:rsid w:val="00A124A8"/>
    <w:rsid w:val="00A136B4"/>
    <w:rsid w:val="00A161A3"/>
    <w:rsid w:val="00A56E44"/>
    <w:rsid w:val="00A731E6"/>
    <w:rsid w:val="00A966CE"/>
    <w:rsid w:val="00A97005"/>
    <w:rsid w:val="00AB514D"/>
    <w:rsid w:val="00AE284C"/>
    <w:rsid w:val="00AF5F26"/>
    <w:rsid w:val="00B24283"/>
    <w:rsid w:val="00B34EDD"/>
    <w:rsid w:val="00B43DB8"/>
    <w:rsid w:val="00B51B44"/>
    <w:rsid w:val="00B62E1C"/>
    <w:rsid w:val="00B75ABF"/>
    <w:rsid w:val="00B75FE6"/>
    <w:rsid w:val="00B8121D"/>
    <w:rsid w:val="00B84ED1"/>
    <w:rsid w:val="00BB3FFD"/>
    <w:rsid w:val="00BC42B0"/>
    <w:rsid w:val="00BE4047"/>
    <w:rsid w:val="00C00DEB"/>
    <w:rsid w:val="00C06B4B"/>
    <w:rsid w:val="00C12A7A"/>
    <w:rsid w:val="00C75B94"/>
    <w:rsid w:val="00CC4E44"/>
    <w:rsid w:val="00CE368E"/>
    <w:rsid w:val="00CE5D08"/>
    <w:rsid w:val="00CE7F93"/>
    <w:rsid w:val="00D10DEB"/>
    <w:rsid w:val="00D145B2"/>
    <w:rsid w:val="00D34883"/>
    <w:rsid w:val="00D41CF4"/>
    <w:rsid w:val="00D4258D"/>
    <w:rsid w:val="00D441C1"/>
    <w:rsid w:val="00D4434D"/>
    <w:rsid w:val="00D62E6A"/>
    <w:rsid w:val="00D66666"/>
    <w:rsid w:val="00D81C42"/>
    <w:rsid w:val="00D85A53"/>
    <w:rsid w:val="00D90795"/>
    <w:rsid w:val="00D919FF"/>
    <w:rsid w:val="00D929B5"/>
    <w:rsid w:val="00D93FD1"/>
    <w:rsid w:val="00DA03BF"/>
    <w:rsid w:val="00DA4029"/>
    <w:rsid w:val="00DB30D2"/>
    <w:rsid w:val="00DC595D"/>
    <w:rsid w:val="00DD61DB"/>
    <w:rsid w:val="00DE361E"/>
    <w:rsid w:val="00E052C5"/>
    <w:rsid w:val="00E1086F"/>
    <w:rsid w:val="00E11FDB"/>
    <w:rsid w:val="00E26B70"/>
    <w:rsid w:val="00E4204B"/>
    <w:rsid w:val="00E51B46"/>
    <w:rsid w:val="00E52FFB"/>
    <w:rsid w:val="00E952EA"/>
    <w:rsid w:val="00EC129D"/>
    <w:rsid w:val="00EF6D38"/>
    <w:rsid w:val="00F157C9"/>
    <w:rsid w:val="00F304EF"/>
    <w:rsid w:val="00F32EC8"/>
    <w:rsid w:val="00F3661B"/>
    <w:rsid w:val="00FE1D0B"/>
    <w:rsid w:val="00FE6CD0"/>
    <w:rsid w:val="0C6204EF"/>
    <w:rsid w:val="19A286FC"/>
    <w:rsid w:val="2D82AC87"/>
    <w:rsid w:val="42735138"/>
    <w:rsid w:val="4CA3A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5939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86F1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19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ocksgreenbowling.co.uk/bowling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igniteyourchampions.com/the-decline-of-faceboo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63bb883952c1a3d63bb29c5a348016e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96887ecbff9df942f3fe23b0a7769fec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BA84BE-6187-4BCA-90A9-8508C95EE59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1468BC-7C65-4724-9FB1-1C430E62F935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5ECF811F-6F28-4C1C-A44F-8B34879E9F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586</TotalTime>
  <Pages>4</Pages>
  <Words>1530</Words>
  <Characters>8725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Munir Ahmed (2441102)</cp:lastModifiedBy>
  <cp:revision>145</cp:revision>
  <dcterms:created xsi:type="dcterms:W3CDTF">2025-07-16T15:12:00Z</dcterms:created>
  <dcterms:modified xsi:type="dcterms:W3CDTF">2025-07-17T22:14:00Z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