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8AA769" w14:textId="77777777" w:rsidR="00420CE1" w:rsidRPr="00CB284C" w:rsidRDefault="00420CE1" w:rsidP="00420CE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CB284C">
        <w:rPr>
          <w:rFonts w:ascii="Times New Roman" w:eastAsia="Times New Roman" w:hAnsi="Times New Roman" w:cs="Times New Roman"/>
          <w:b/>
          <w:bCs/>
          <w:kern w:val="36"/>
          <w:sz w:val="48"/>
          <w:szCs w:val="48"/>
          <w:lang w:eastAsia="en-GB"/>
          <w14:ligatures w14:val="none"/>
        </w:rPr>
        <w:t>The Impact of Organisational Culture on Structure, Decision-Making, and Performance at Walmart Inc.</w:t>
      </w:r>
    </w:p>
    <w:p w14:paraId="5145440E" w14:textId="5895FA82" w:rsidR="00420CE1" w:rsidRPr="00CB284C" w:rsidRDefault="00420CE1" w:rsidP="00420CE1">
      <w:pPr>
        <w:spacing w:before="100" w:beforeAutospacing="1" w:after="100" w:afterAutospacing="1"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b/>
          <w:bCs/>
          <w:kern w:val="0"/>
          <w:lang w:eastAsia="en-GB"/>
          <w14:ligatures w14:val="none"/>
        </w:rPr>
        <w:t>Student Name:</w:t>
      </w:r>
      <w:r w:rsidRPr="00CB284C">
        <w:rPr>
          <w:rFonts w:ascii="Times New Roman" w:eastAsia="Times New Roman" w:hAnsi="Times New Roman" w:cs="Times New Roman"/>
          <w:kern w:val="0"/>
          <w:lang w:eastAsia="en-GB"/>
          <w14:ligatures w14:val="none"/>
        </w:rPr>
        <w:t xml:space="preserve"> Kamal Gibbons</w:t>
      </w:r>
      <w:r w:rsidRPr="00CB284C">
        <w:rPr>
          <w:rFonts w:ascii="Times New Roman" w:eastAsia="Times New Roman" w:hAnsi="Times New Roman" w:cs="Times New Roman"/>
          <w:kern w:val="0"/>
          <w:lang w:eastAsia="en-GB"/>
          <w14:ligatures w14:val="none"/>
        </w:rPr>
        <w:br/>
      </w:r>
      <w:r w:rsidRPr="00CB284C">
        <w:rPr>
          <w:rFonts w:ascii="Times New Roman" w:eastAsia="Times New Roman" w:hAnsi="Times New Roman" w:cs="Times New Roman"/>
          <w:b/>
          <w:bCs/>
          <w:kern w:val="0"/>
          <w:lang w:eastAsia="en-GB"/>
          <w14:ligatures w14:val="none"/>
        </w:rPr>
        <w:t>Student ID:</w:t>
      </w:r>
      <w:r w:rsidRPr="00CB284C">
        <w:rPr>
          <w:rFonts w:ascii="Times New Roman" w:eastAsia="Times New Roman" w:hAnsi="Times New Roman" w:cs="Times New Roman"/>
          <w:kern w:val="0"/>
          <w:lang w:eastAsia="en-GB"/>
          <w14:ligatures w14:val="none"/>
        </w:rPr>
        <w:t xml:space="preserve"> 2312448</w:t>
      </w:r>
      <w:r w:rsidRPr="00CB284C">
        <w:rPr>
          <w:rFonts w:ascii="Times New Roman" w:eastAsia="Times New Roman" w:hAnsi="Times New Roman" w:cs="Times New Roman"/>
          <w:kern w:val="0"/>
          <w:lang w:eastAsia="en-GB"/>
          <w14:ligatures w14:val="none"/>
        </w:rPr>
        <w:br/>
      </w:r>
      <w:r w:rsidRPr="00CB284C">
        <w:rPr>
          <w:rFonts w:ascii="Times New Roman" w:eastAsia="Times New Roman" w:hAnsi="Times New Roman" w:cs="Times New Roman"/>
          <w:b/>
          <w:bCs/>
          <w:kern w:val="0"/>
          <w:lang w:eastAsia="en-GB"/>
          <w14:ligatures w14:val="none"/>
        </w:rPr>
        <w:t>Module Code:</w:t>
      </w:r>
      <w:r w:rsidRPr="00CB284C">
        <w:rPr>
          <w:rFonts w:ascii="Times New Roman" w:eastAsia="Times New Roman" w:hAnsi="Times New Roman" w:cs="Times New Roman"/>
          <w:kern w:val="0"/>
          <w:lang w:eastAsia="en-GB"/>
          <w14:ligatures w14:val="none"/>
        </w:rPr>
        <w:t xml:space="preserve"> LCLM5005</w:t>
      </w:r>
      <w:r w:rsidRPr="00CB284C">
        <w:rPr>
          <w:rFonts w:ascii="Times New Roman" w:eastAsia="Times New Roman" w:hAnsi="Times New Roman" w:cs="Times New Roman"/>
          <w:kern w:val="0"/>
          <w:lang w:eastAsia="en-GB"/>
          <w14:ligatures w14:val="none"/>
        </w:rPr>
        <w:br/>
      </w:r>
    </w:p>
    <w:p w14:paraId="5231B27D" w14:textId="77777777" w:rsidR="00926AAF" w:rsidRDefault="00926AAF"/>
    <w:p w14:paraId="2E12527B" w14:textId="77777777" w:rsidR="00420CE1" w:rsidRPr="00CB284C" w:rsidRDefault="00420CE1" w:rsidP="00420C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B284C">
        <w:rPr>
          <w:rFonts w:ascii="Times New Roman" w:eastAsia="Times New Roman" w:hAnsi="Times New Roman" w:cs="Times New Roman"/>
          <w:b/>
          <w:bCs/>
          <w:kern w:val="0"/>
          <w:sz w:val="36"/>
          <w:szCs w:val="36"/>
          <w:lang w:eastAsia="en-GB"/>
          <w14:ligatures w14:val="none"/>
        </w:rPr>
        <w:t>1. Introduction</w:t>
      </w:r>
    </w:p>
    <w:p w14:paraId="7310181A" w14:textId="77777777" w:rsidR="00420CE1" w:rsidRPr="00420CE1" w:rsidRDefault="00420CE1" w:rsidP="00420CE1">
      <w:pPr>
        <w:spacing w:after="0" w:line="240" w:lineRule="auto"/>
        <w:rPr>
          <w:rFonts w:ascii="Times New Roman" w:eastAsia="Times New Roman" w:hAnsi="Times New Roman" w:cs="Times New Roman"/>
          <w:kern w:val="0"/>
          <w:lang w:eastAsia="en-GB"/>
          <w14:ligatures w14:val="none"/>
        </w:rPr>
      </w:pPr>
      <w:r w:rsidRPr="00420CE1">
        <w:rPr>
          <w:rFonts w:ascii="Times New Roman" w:eastAsia="Times New Roman" w:hAnsi="Times New Roman" w:cs="Times New Roman"/>
          <w:kern w:val="0"/>
          <w:lang w:eastAsia="en-GB"/>
          <w14:ligatures w14:val="none"/>
        </w:rPr>
        <w:t>Organisational culture has a significant impact on how businesses operate, make choices, and handle both internal and external problems. Mullins and Christy (2016, p.574) define culture as "the shared values, beliefs, and attitudes that influence organisational processes and the pervasive nature of 'how things are done around here." Understanding and managing organisational culture in a variety of international contexts has grown more crucial as globalisation continues to change corporate environments.</w:t>
      </w:r>
    </w:p>
    <w:p w14:paraId="1F0442B8" w14:textId="77777777" w:rsidR="00420CE1" w:rsidRDefault="00420CE1"/>
    <w:p w14:paraId="6789CDD6" w14:textId="2495E39D" w:rsidR="00420CE1" w:rsidRDefault="00420CE1">
      <w:pPr>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 xml:space="preserve">This report critically analyses </w:t>
      </w:r>
      <w:r w:rsidRPr="00CB284C">
        <w:rPr>
          <w:rFonts w:ascii="Times New Roman" w:eastAsia="Times New Roman" w:hAnsi="Times New Roman" w:cs="Times New Roman"/>
          <w:b/>
          <w:bCs/>
          <w:kern w:val="0"/>
          <w:lang w:eastAsia="en-GB"/>
          <w14:ligatures w14:val="none"/>
        </w:rPr>
        <w:t>Walmart Inc.</w:t>
      </w:r>
      <w:r w:rsidRPr="00CB284C">
        <w:rPr>
          <w:rFonts w:ascii="Times New Roman" w:eastAsia="Times New Roman" w:hAnsi="Times New Roman" w:cs="Times New Roman"/>
          <w:kern w:val="0"/>
          <w:lang w:eastAsia="en-GB"/>
          <w14:ligatures w14:val="none"/>
        </w:rPr>
        <w:t xml:space="preserve">, one of the world’s largest multinational retail corporations, to assess how organisational culture influences its </w:t>
      </w:r>
      <w:r w:rsidRPr="00CB284C">
        <w:rPr>
          <w:rFonts w:ascii="Times New Roman" w:eastAsia="Times New Roman" w:hAnsi="Times New Roman" w:cs="Times New Roman"/>
          <w:b/>
          <w:bCs/>
          <w:kern w:val="0"/>
          <w:lang w:eastAsia="en-GB"/>
          <w14:ligatures w14:val="none"/>
        </w:rPr>
        <w:t>structure, decision-making processes, adaptability to the external environment</w:t>
      </w:r>
      <w:r w:rsidRPr="00CB284C">
        <w:rPr>
          <w:rFonts w:ascii="Times New Roman" w:eastAsia="Times New Roman" w:hAnsi="Times New Roman" w:cs="Times New Roman"/>
          <w:kern w:val="0"/>
          <w:lang w:eastAsia="en-GB"/>
          <w14:ligatures w14:val="none"/>
        </w:rPr>
        <w:t xml:space="preserve">, and </w:t>
      </w:r>
      <w:r w:rsidRPr="00CB284C">
        <w:rPr>
          <w:rFonts w:ascii="Times New Roman" w:eastAsia="Times New Roman" w:hAnsi="Times New Roman" w:cs="Times New Roman"/>
          <w:b/>
          <w:bCs/>
          <w:kern w:val="0"/>
          <w:lang w:eastAsia="en-GB"/>
          <w14:ligatures w14:val="none"/>
        </w:rPr>
        <w:t>overall performance</w:t>
      </w:r>
      <w:r w:rsidRPr="00CB284C">
        <w:rPr>
          <w:rFonts w:ascii="Times New Roman" w:eastAsia="Times New Roman" w:hAnsi="Times New Roman" w:cs="Times New Roman"/>
          <w:kern w:val="0"/>
          <w:lang w:eastAsia="en-GB"/>
          <w14:ligatures w14:val="none"/>
        </w:rPr>
        <w:t xml:space="preserve">. Using relevant frameworks such as </w:t>
      </w:r>
      <w:r w:rsidRPr="00CB284C">
        <w:rPr>
          <w:rFonts w:ascii="Times New Roman" w:eastAsia="Times New Roman" w:hAnsi="Times New Roman" w:cs="Times New Roman"/>
          <w:b/>
          <w:bCs/>
          <w:kern w:val="0"/>
          <w:lang w:eastAsia="en-GB"/>
          <w14:ligatures w14:val="none"/>
        </w:rPr>
        <w:t>Schein’s model</w:t>
      </w:r>
      <w:r w:rsidRPr="00CB284C">
        <w:rPr>
          <w:rFonts w:ascii="Times New Roman" w:eastAsia="Times New Roman" w:hAnsi="Times New Roman" w:cs="Times New Roman"/>
          <w:kern w:val="0"/>
          <w:lang w:eastAsia="en-GB"/>
          <w14:ligatures w14:val="none"/>
        </w:rPr>
        <w:t xml:space="preserve">, </w:t>
      </w:r>
      <w:r w:rsidRPr="00CB284C">
        <w:rPr>
          <w:rFonts w:ascii="Times New Roman" w:eastAsia="Times New Roman" w:hAnsi="Times New Roman" w:cs="Times New Roman"/>
          <w:b/>
          <w:bCs/>
          <w:kern w:val="0"/>
          <w:lang w:eastAsia="en-GB"/>
          <w14:ligatures w14:val="none"/>
        </w:rPr>
        <w:t>Hofstede’s cultural dimensions</w:t>
      </w:r>
      <w:r w:rsidRPr="00CB284C">
        <w:rPr>
          <w:rFonts w:ascii="Times New Roman" w:eastAsia="Times New Roman" w:hAnsi="Times New Roman" w:cs="Times New Roman"/>
          <w:kern w:val="0"/>
          <w:lang w:eastAsia="en-GB"/>
          <w14:ligatures w14:val="none"/>
        </w:rPr>
        <w:t xml:space="preserve">, and </w:t>
      </w:r>
      <w:r w:rsidRPr="00CB284C">
        <w:rPr>
          <w:rFonts w:ascii="Times New Roman" w:eastAsia="Times New Roman" w:hAnsi="Times New Roman" w:cs="Times New Roman"/>
          <w:b/>
          <w:bCs/>
          <w:kern w:val="0"/>
          <w:lang w:eastAsia="en-GB"/>
          <w14:ligatures w14:val="none"/>
        </w:rPr>
        <w:t>Handy’s cultural types</w:t>
      </w:r>
      <w:r w:rsidRPr="00CB284C">
        <w:rPr>
          <w:rFonts w:ascii="Times New Roman" w:eastAsia="Times New Roman" w:hAnsi="Times New Roman" w:cs="Times New Roman"/>
          <w:kern w:val="0"/>
          <w:lang w:eastAsia="en-GB"/>
          <w14:ligatures w14:val="none"/>
        </w:rPr>
        <w:t>, the report evaluates Walmart’s cultural characteristics, identifies potential barriers, and provides recommendations for improvement</w:t>
      </w:r>
    </w:p>
    <w:p w14:paraId="0A9E00C0" w14:textId="77777777" w:rsidR="00420CE1" w:rsidRDefault="00420CE1">
      <w:pPr>
        <w:rPr>
          <w:rFonts w:ascii="Times New Roman" w:eastAsia="Times New Roman" w:hAnsi="Times New Roman" w:cs="Times New Roman"/>
          <w:kern w:val="0"/>
          <w:lang w:eastAsia="en-GB"/>
          <w14:ligatures w14:val="none"/>
        </w:rPr>
      </w:pPr>
    </w:p>
    <w:p w14:paraId="1D5C53F8" w14:textId="77777777" w:rsidR="00420CE1" w:rsidRDefault="00420CE1" w:rsidP="00420C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B284C">
        <w:rPr>
          <w:rFonts w:ascii="Times New Roman" w:eastAsia="Times New Roman" w:hAnsi="Times New Roman" w:cs="Times New Roman"/>
          <w:b/>
          <w:bCs/>
          <w:kern w:val="0"/>
          <w:sz w:val="36"/>
          <w:szCs w:val="36"/>
          <w:lang w:eastAsia="en-GB"/>
          <w14:ligatures w14:val="none"/>
        </w:rPr>
        <w:t>2. How Organisational Culture Shapes Walmart’s Structure and Decision-Making</w:t>
      </w:r>
    </w:p>
    <w:p w14:paraId="72CE174A" w14:textId="77777777" w:rsidR="00420CE1" w:rsidRPr="00CB284C" w:rsidRDefault="00420CE1" w:rsidP="00420CE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2.1 Overview of Walmart’s Organisational Culture</w:t>
      </w:r>
    </w:p>
    <w:p w14:paraId="261B10F9" w14:textId="77777777" w:rsidR="00420CE1" w:rsidRPr="00420CE1" w:rsidRDefault="00420CE1" w:rsidP="00420CE1">
      <w:pPr>
        <w:spacing w:after="0" w:line="240" w:lineRule="auto"/>
        <w:rPr>
          <w:rFonts w:ascii="Times New Roman" w:eastAsia="Times New Roman" w:hAnsi="Times New Roman" w:cs="Times New Roman"/>
          <w:kern w:val="0"/>
          <w:lang w:eastAsia="en-GB"/>
          <w14:ligatures w14:val="none"/>
        </w:rPr>
      </w:pPr>
      <w:r w:rsidRPr="00420CE1">
        <w:rPr>
          <w:rFonts w:ascii="Times New Roman" w:eastAsia="Times New Roman" w:hAnsi="Times New Roman" w:cs="Times New Roman"/>
          <w:kern w:val="0"/>
          <w:lang w:eastAsia="en-GB"/>
          <w14:ligatures w14:val="none"/>
        </w:rPr>
        <w:t xml:space="preserve">Walmart's organisational culture has been essential to its success on a worldwide scale. Four fundamental principles underpin Walmart's culture, which was established by Sam Walton in 1962: Act with Integrity, Strive for Excellence, Respect for the Individual, and Service to the Customer (Walmart, 2024). Every facet of the business's operations is based on these principles, which influence how choices are made and how staff members interact with one another at every level of the firm. </w:t>
      </w:r>
      <w:r w:rsidRPr="00420CE1">
        <w:rPr>
          <w:rFonts w:ascii="Times New Roman" w:eastAsia="Times New Roman" w:hAnsi="Times New Roman" w:cs="Times New Roman"/>
          <w:kern w:val="0"/>
          <w:lang w:eastAsia="en-GB"/>
          <w14:ligatures w14:val="none"/>
        </w:rPr>
        <w:br/>
        <w:t xml:space="preserve">The company's culture is characterised by its dedication to low-cost leadership and operational efficiency. This customer-focused and performance-oriented culture supports Walmart's enduring motto, "Save Money. Live Better." Walmart, 2024. These common </w:t>
      </w:r>
      <w:r w:rsidRPr="00420CE1">
        <w:rPr>
          <w:rFonts w:ascii="Times New Roman" w:eastAsia="Times New Roman" w:hAnsi="Times New Roman" w:cs="Times New Roman"/>
          <w:kern w:val="0"/>
          <w:lang w:eastAsia="en-GB"/>
          <w14:ligatures w14:val="none"/>
        </w:rPr>
        <w:lastRenderedPageBreak/>
        <w:t>values have permeated Walmart's organisational structures, impacting both its managerial style and organisational structure.</w:t>
      </w:r>
    </w:p>
    <w:p w14:paraId="5630EE3C" w14:textId="77777777" w:rsidR="00420CE1" w:rsidRPr="00CB284C" w:rsidRDefault="00420CE1" w:rsidP="00420CE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2.2 Influence on Organisational Structure</w:t>
      </w:r>
    </w:p>
    <w:p w14:paraId="30270D85" w14:textId="77777777" w:rsidR="00420CE1" w:rsidRPr="00420CE1" w:rsidRDefault="00420CE1" w:rsidP="00420CE1">
      <w:pPr>
        <w:spacing w:after="0" w:line="240" w:lineRule="auto"/>
        <w:rPr>
          <w:rFonts w:ascii="Times New Roman" w:eastAsia="Times New Roman" w:hAnsi="Times New Roman" w:cs="Times New Roman"/>
          <w:kern w:val="0"/>
          <w:lang w:eastAsia="en-GB"/>
          <w14:ligatures w14:val="none"/>
        </w:rPr>
      </w:pPr>
      <w:r w:rsidRPr="00420CE1">
        <w:rPr>
          <w:rFonts w:ascii="Times New Roman" w:eastAsia="Times New Roman" w:hAnsi="Times New Roman" w:cs="Times New Roman"/>
          <w:kern w:val="0"/>
          <w:lang w:eastAsia="en-GB"/>
          <w14:ligatures w14:val="none"/>
        </w:rPr>
        <w:t>Walmart has a hierarchical organisational structure with centralised control and a distinct chain of command (</w:t>
      </w:r>
      <w:proofErr w:type="spellStart"/>
      <w:r w:rsidRPr="00420CE1">
        <w:rPr>
          <w:rFonts w:ascii="Times New Roman" w:eastAsia="Times New Roman" w:hAnsi="Times New Roman" w:cs="Times New Roman"/>
          <w:kern w:val="0"/>
          <w:lang w:eastAsia="en-GB"/>
          <w14:ligatures w14:val="none"/>
        </w:rPr>
        <w:t>Panmore</w:t>
      </w:r>
      <w:proofErr w:type="spellEnd"/>
      <w:r w:rsidRPr="00420CE1">
        <w:rPr>
          <w:rFonts w:ascii="Times New Roman" w:eastAsia="Times New Roman" w:hAnsi="Times New Roman" w:cs="Times New Roman"/>
          <w:kern w:val="0"/>
          <w:lang w:eastAsia="en-GB"/>
          <w14:ligatures w14:val="none"/>
        </w:rPr>
        <w:t xml:space="preserve"> Institute, 2023). This system is intended to keep thousands of retailers worldwide consistent. The hierarchical structure guarantees effectiveness and responsibility, which is consistent with Walmart's organisational culture's focus on control, uniformity, and operational accuracy. </w:t>
      </w:r>
      <w:r w:rsidRPr="00420CE1">
        <w:rPr>
          <w:rFonts w:ascii="Times New Roman" w:eastAsia="Times New Roman" w:hAnsi="Times New Roman" w:cs="Times New Roman"/>
          <w:kern w:val="0"/>
          <w:lang w:eastAsia="en-GB"/>
          <w14:ligatures w14:val="none"/>
        </w:rPr>
        <w:br/>
        <w:t>Additionally, the organisation resembles the "role culture" that Handy (1999) identified, in which authority is based on one's position within a clearly defined hierarchy. Every employee is aware of their roles and responsibilities, from top executives to retail clerks. Therefore, a structure that prioritises cost management, coordination, and performance monitoring is reinforced by the culture of efficiency and discipline (Lombardo, 2020).</w:t>
      </w:r>
    </w:p>
    <w:p w14:paraId="226FA4F6" w14:textId="77777777" w:rsidR="00420CE1" w:rsidRPr="00CB284C" w:rsidRDefault="00420CE1" w:rsidP="00420CE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2.3 Influence on Decision-Making</w:t>
      </w:r>
    </w:p>
    <w:p w14:paraId="3932FE1B" w14:textId="77777777" w:rsidR="005660C5" w:rsidRPr="005660C5" w:rsidRDefault="005660C5" w:rsidP="005660C5">
      <w:pPr>
        <w:spacing w:after="0" w:line="240" w:lineRule="auto"/>
        <w:rPr>
          <w:rFonts w:ascii="Times New Roman" w:eastAsia="Times New Roman" w:hAnsi="Times New Roman" w:cs="Times New Roman"/>
          <w:kern w:val="0"/>
          <w:lang w:eastAsia="en-GB"/>
          <w14:ligatures w14:val="none"/>
        </w:rPr>
      </w:pPr>
      <w:r w:rsidRPr="005660C5">
        <w:rPr>
          <w:rFonts w:ascii="Times New Roman" w:eastAsia="Times New Roman" w:hAnsi="Times New Roman" w:cs="Times New Roman"/>
          <w:kern w:val="0"/>
          <w:lang w:eastAsia="en-GB"/>
          <w14:ligatures w14:val="none"/>
        </w:rPr>
        <w:t>To maintain consistency throughout its international operations, Walmart's culture encourages centralised decision-making. Corporate headquarters in Bentonville, Arkansas, is usually where major decisions are made on things like product pricing, sourcing, and human resource policy. The company's global uniformity is supported by this centralised strategy, but local responsiveness may be restricted (Mujtaba &amp; McCartney, 2010).</w:t>
      </w:r>
      <w:r w:rsidRPr="005660C5">
        <w:rPr>
          <w:rFonts w:ascii="Times New Roman" w:eastAsia="Times New Roman" w:hAnsi="Times New Roman" w:cs="Times New Roman"/>
          <w:kern w:val="0"/>
          <w:lang w:eastAsia="en-GB"/>
          <w14:ligatures w14:val="none"/>
        </w:rPr>
        <w:br/>
        <w:t xml:space="preserve">But Walmart has embraced data-driven decision-making </w:t>
      </w:r>
      <w:proofErr w:type="gramStart"/>
      <w:r w:rsidRPr="005660C5">
        <w:rPr>
          <w:rFonts w:ascii="Times New Roman" w:eastAsia="Times New Roman" w:hAnsi="Times New Roman" w:cs="Times New Roman"/>
          <w:kern w:val="0"/>
          <w:lang w:eastAsia="en-GB"/>
          <w14:ligatures w14:val="none"/>
        </w:rPr>
        <w:t>more and more</w:t>
      </w:r>
      <w:proofErr w:type="gramEnd"/>
      <w:r w:rsidRPr="005660C5">
        <w:rPr>
          <w:rFonts w:ascii="Times New Roman" w:eastAsia="Times New Roman" w:hAnsi="Times New Roman" w:cs="Times New Roman"/>
          <w:kern w:val="0"/>
          <w:lang w:eastAsia="en-GB"/>
          <w14:ligatures w14:val="none"/>
        </w:rPr>
        <w:t>, incorporating analytics and technology into its culture. The business uses AI and big data to make decisions about marketing, pricing, and inventories (Smithson, 2023). This technology integration reflects a change from traditional administrative control to evidence-based decision-making, which is consistent with its goal of "Striving for Excellence."</w:t>
      </w:r>
    </w:p>
    <w:p w14:paraId="557FDFD6" w14:textId="77777777" w:rsidR="005660C5" w:rsidRPr="00CB284C" w:rsidRDefault="005660C5"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2.4 Critical Assessment</w:t>
      </w:r>
    </w:p>
    <w:p w14:paraId="0EAD1E3E" w14:textId="77777777" w:rsidR="005660C5" w:rsidRPr="005660C5" w:rsidRDefault="005660C5" w:rsidP="005660C5">
      <w:pPr>
        <w:spacing w:after="0" w:line="240" w:lineRule="auto"/>
        <w:rPr>
          <w:rFonts w:ascii="Times New Roman" w:eastAsia="Times New Roman" w:hAnsi="Times New Roman" w:cs="Times New Roman"/>
          <w:kern w:val="0"/>
          <w:lang w:eastAsia="en-GB"/>
          <w14:ligatures w14:val="none"/>
        </w:rPr>
      </w:pPr>
      <w:r w:rsidRPr="005660C5">
        <w:rPr>
          <w:rFonts w:ascii="Times New Roman" w:eastAsia="Times New Roman" w:hAnsi="Times New Roman" w:cs="Times New Roman"/>
          <w:kern w:val="0"/>
          <w:lang w:eastAsia="en-GB"/>
          <w14:ligatures w14:val="none"/>
        </w:rPr>
        <w:t xml:space="preserve">Walmart's culture-driven organisational structure has made things more efficient and consistent, but it also makes things more rigid. According to Hofstede's (2001) power distance dimension, employee empowerment may be hampered by excessive centralisation, especially in international settings. Additionally, a top-down culture can occasionally inhibit creativity, particularly in areas where local cultural norms support collaborative decision-making. Therefore, even though Walmart's culture is effective, it needs to be adaptable </w:t>
      </w:r>
      <w:proofErr w:type="gramStart"/>
      <w:r w:rsidRPr="005660C5">
        <w:rPr>
          <w:rFonts w:ascii="Times New Roman" w:eastAsia="Times New Roman" w:hAnsi="Times New Roman" w:cs="Times New Roman"/>
          <w:kern w:val="0"/>
          <w:lang w:eastAsia="en-GB"/>
          <w14:ligatures w14:val="none"/>
        </w:rPr>
        <w:t>in order to</w:t>
      </w:r>
      <w:proofErr w:type="gramEnd"/>
      <w:r w:rsidRPr="005660C5">
        <w:rPr>
          <w:rFonts w:ascii="Times New Roman" w:eastAsia="Times New Roman" w:hAnsi="Times New Roman" w:cs="Times New Roman"/>
          <w:kern w:val="0"/>
          <w:lang w:eastAsia="en-GB"/>
          <w14:ligatures w14:val="none"/>
        </w:rPr>
        <w:t xml:space="preserve"> be responsive to various international markets.</w:t>
      </w:r>
    </w:p>
    <w:p w14:paraId="06B1C4DA" w14:textId="77777777" w:rsidR="00420CE1" w:rsidRDefault="00420CE1" w:rsidP="00420C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4EE1C40" w14:textId="77777777" w:rsidR="005660C5" w:rsidRDefault="005660C5" w:rsidP="00420CE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B0AD7FF" w14:textId="77777777" w:rsidR="005B5EC0" w:rsidRDefault="005B5EC0" w:rsidP="005660C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829C365" w14:textId="77777777" w:rsidR="005B5EC0" w:rsidRDefault="005B5EC0" w:rsidP="005660C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3376EE4F" w14:textId="2A0D37FE" w:rsidR="005660C5" w:rsidRPr="00CB284C" w:rsidRDefault="005660C5" w:rsidP="005660C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B284C">
        <w:rPr>
          <w:rFonts w:ascii="Times New Roman" w:eastAsia="Times New Roman" w:hAnsi="Times New Roman" w:cs="Times New Roman"/>
          <w:b/>
          <w:bCs/>
          <w:kern w:val="0"/>
          <w:sz w:val="36"/>
          <w:szCs w:val="36"/>
          <w:lang w:eastAsia="en-GB"/>
          <w14:ligatures w14:val="none"/>
        </w:rPr>
        <w:lastRenderedPageBreak/>
        <w:t>3. Identifying and Analysing Walmart’s Organisational Culture Using Frameworks</w:t>
      </w:r>
    </w:p>
    <w:p w14:paraId="5D34EF51" w14:textId="77777777" w:rsidR="005660C5" w:rsidRPr="00CB284C" w:rsidRDefault="005660C5"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3.1 Schein’s Model of Organisational Culture</w:t>
      </w:r>
    </w:p>
    <w:p w14:paraId="58F26002" w14:textId="77777777" w:rsidR="005660C5" w:rsidRPr="00CB284C" w:rsidRDefault="005660C5" w:rsidP="005660C5">
      <w:pPr>
        <w:spacing w:before="100" w:beforeAutospacing="1" w:after="100" w:afterAutospacing="1"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 xml:space="preserve">Schein (2010) identifies three levels of culture: </w:t>
      </w:r>
      <w:r w:rsidRPr="00CB284C">
        <w:rPr>
          <w:rFonts w:ascii="Times New Roman" w:eastAsia="Times New Roman" w:hAnsi="Times New Roman" w:cs="Times New Roman"/>
          <w:b/>
          <w:bCs/>
          <w:kern w:val="0"/>
          <w:lang w:eastAsia="en-GB"/>
          <w14:ligatures w14:val="none"/>
        </w:rPr>
        <w:t>artifacts, espoused values, and basic underlying assumptions.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0"/>
        <w:gridCol w:w="4026"/>
        <w:gridCol w:w="3420"/>
      </w:tblGrid>
      <w:tr w:rsidR="005660C5" w:rsidRPr="00CB284C" w14:paraId="52C3EAFA" w14:textId="77777777" w:rsidTr="008C40DF">
        <w:trPr>
          <w:tblHeader/>
          <w:tblCellSpacing w:w="15" w:type="dxa"/>
        </w:trPr>
        <w:tc>
          <w:tcPr>
            <w:tcW w:w="0" w:type="auto"/>
            <w:vAlign w:val="center"/>
            <w:hideMark/>
          </w:tcPr>
          <w:p w14:paraId="655A1AB8" w14:textId="77777777" w:rsidR="005660C5" w:rsidRPr="00CB284C" w:rsidRDefault="005660C5" w:rsidP="008C40DF">
            <w:pPr>
              <w:spacing w:after="0" w:line="240" w:lineRule="auto"/>
              <w:jc w:val="center"/>
              <w:rPr>
                <w:rFonts w:ascii="Times New Roman" w:eastAsia="Times New Roman" w:hAnsi="Times New Roman" w:cs="Times New Roman"/>
                <w:b/>
                <w:bCs/>
                <w:kern w:val="0"/>
                <w:lang w:eastAsia="en-GB"/>
                <w14:ligatures w14:val="none"/>
              </w:rPr>
            </w:pPr>
            <w:r w:rsidRPr="00CB284C">
              <w:rPr>
                <w:rFonts w:ascii="Times New Roman" w:eastAsia="Times New Roman" w:hAnsi="Times New Roman" w:cs="Times New Roman"/>
                <w:b/>
                <w:bCs/>
                <w:kern w:val="0"/>
                <w:lang w:eastAsia="en-GB"/>
                <w14:ligatures w14:val="none"/>
              </w:rPr>
              <w:t>Level</w:t>
            </w:r>
          </w:p>
        </w:tc>
        <w:tc>
          <w:tcPr>
            <w:tcW w:w="0" w:type="auto"/>
            <w:vAlign w:val="center"/>
            <w:hideMark/>
          </w:tcPr>
          <w:p w14:paraId="4CBFF78F" w14:textId="77777777" w:rsidR="005660C5" w:rsidRPr="00CB284C" w:rsidRDefault="005660C5" w:rsidP="008C40DF">
            <w:pPr>
              <w:spacing w:after="0" w:line="240" w:lineRule="auto"/>
              <w:jc w:val="center"/>
              <w:rPr>
                <w:rFonts w:ascii="Times New Roman" w:eastAsia="Times New Roman" w:hAnsi="Times New Roman" w:cs="Times New Roman"/>
                <w:b/>
                <w:bCs/>
                <w:kern w:val="0"/>
                <w:lang w:eastAsia="en-GB"/>
                <w14:ligatures w14:val="none"/>
              </w:rPr>
            </w:pPr>
            <w:r w:rsidRPr="00CB284C">
              <w:rPr>
                <w:rFonts w:ascii="Times New Roman" w:eastAsia="Times New Roman" w:hAnsi="Times New Roman" w:cs="Times New Roman"/>
                <w:b/>
                <w:bCs/>
                <w:kern w:val="0"/>
                <w:lang w:eastAsia="en-GB"/>
                <w14:ligatures w14:val="none"/>
              </w:rPr>
              <w:t>Walmart Example</w:t>
            </w:r>
          </w:p>
        </w:tc>
        <w:tc>
          <w:tcPr>
            <w:tcW w:w="0" w:type="auto"/>
            <w:vAlign w:val="center"/>
            <w:hideMark/>
          </w:tcPr>
          <w:p w14:paraId="7B89064E" w14:textId="77777777" w:rsidR="005660C5" w:rsidRPr="00CB284C" w:rsidRDefault="005660C5" w:rsidP="008C40DF">
            <w:pPr>
              <w:spacing w:after="0" w:line="240" w:lineRule="auto"/>
              <w:jc w:val="center"/>
              <w:rPr>
                <w:rFonts w:ascii="Times New Roman" w:eastAsia="Times New Roman" w:hAnsi="Times New Roman" w:cs="Times New Roman"/>
                <w:b/>
                <w:bCs/>
                <w:kern w:val="0"/>
                <w:lang w:eastAsia="en-GB"/>
                <w14:ligatures w14:val="none"/>
              </w:rPr>
            </w:pPr>
            <w:r w:rsidRPr="00CB284C">
              <w:rPr>
                <w:rFonts w:ascii="Times New Roman" w:eastAsia="Times New Roman" w:hAnsi="Times New Roman" w:cs="Times New Roman"/>
                <w:b/>
                <w:bCs/>
                <w:kern w:val="0"/>
                <w:lang w:eastAsia="en-GB"/>
                <w14:ligatures w14:val="none"/>
              </w:rPr>
              <w:t>Cultural Interpretation</w:t>
            </w:r>
          </w:p>
        </w:tc>
      </w:tr>
      <w:tr w:rsidR="005660C5" w:rsidRPr="00CB284C" w14:paraId="569E7AD1" w14:textId="77777777" w:rsidTr="008C40DF">
        <w:trPr>
          <w:tblCellSpacing w:w="15" w:type="dxa"/>
        </w:trPr>
        <w:tc>
          <w:tcPr>
            <w:tcW w:w="0" w:type="auto"/>
            <w:vAlign w:val="center"/>
            <w:hideMark/>
          </w:tcPr>
          <w:p w14:paraId="411A5069" w14:textId="77777777" w:rsidR="005660C5" w:rsidRPr="00CB284C" w:rsidRDefault="005660C5"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b/>
                <w:bCs/>
                <w:kern w:val="0"/>
                <w:lang w:eastAsia="en-GB"/>
                <w14:ligatures w14:val="none"/>
              </w:rPr>
              <w:t>Artifacts</w:t>
            </w:r>
          </w:p>
        </w:tc>
        <w:tc>
          <w:tcPr>
            <w:tcW w:w="0" w:type="auto"/>
            <w:vAlign w:val="center"/>
            <w:hideMark/>
          </w:tcPr>
          <w:p w14:paraId="298BB2F3" w14:textId="77777777" w:rsidR="005660C5" w:rsidRPr="00CB284C" w:rsidRDefault="005660C5"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Uniforms, “Walmart Cheer,” greeters, and open-door policies.</w:t>
            </w:r>
          </w:p>
        </w:tc>
        <w:tc>
          <w:tcPr>
            <w:tcW w:w="0" w:type="auto"/>
            <w:vAlign w:val="center"/>
            <w:hideMark/>
          </w:tcPr>
          <w:p w14:paraId="6F5CCFD8" w14:textId="77777777" w:rsidR="005660C5" w:rsidRPr="00CB284C" w:rsidRDefault="005660C5"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Visible manifestations of Walmart’s family-oriented and service-driven culture.</w:t>
            </w:r>
          </w:p>
        </w:tc>
      </w:tr>
      <w:tr w:rsidR="005660C5" w:rsidRPr="00CB284C" w14:paraId="70DD78FB" w14:textId="77777777" w:rsidTr="008C40DF">
        <w:trPr>
          <w:tblCellSpacing w:w="15" w:type="dxa"/>
        </w:trPr>
        <w:tc>
          <w:tcPr>
            <w:tcW w:w="0" w:type="auto"/>
            <w:vAlign w:val="center"/>
            <w:hideMark/>
          </w:tcPr>
          <w:p w14:paraId="18DA8CC1" w14:textId="77777777" w:rsidR="005660C5" w:rsidRPr="00CB284C" w:rsidRDefault="005660C5"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b/>
                <w:bCs/>
                <w:kern w:val="0"/>
                <w:lang w:eastAsia="en-GB"/>
                <w14:ligatures w14:val="none"/>
              </w:rPr>
              <w:t>Espoused Values</w:t>
            </w:r>
          </w:p>
        </w:tc>
        <w:tc>
          <w:tcPr>
            <w:tcW w:w="0" w:type="auto"/>
            <w:vAlign w:val="center"/>
            <w:hideMark/>
          </w:tcPr>
          <w:p w14:paraId="13568003" w14:textId="77777777" w:rsidR="005660C5" w:rsidRPr="00CB284C" w:rsidRDefault="005660C5"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“Service to the Customer,” “Respect for the Individual,” “Strive for Excellence,” and “Act with Integrity.”</w:t>
            </w:r>
          </w:p>
        </w:tc>
        <w:tc>
          <w:tcPr>
            <w:tcW w:w="0" w:type="auto"/>
            <w:vAlign w:val="center"/>
            <w:hideMark/>
          </w:tcPr>
          <w:p w14:paraId="7879B9E5" w14:textId="77777777" w:rsidR="005660C5" w:rsidRPr="00CB284C" w:rsidRDefault="005660C5"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Reflect core beliefs guiding decision-making and employee behaviour.</w:t>
            </w:r>
          </w:p>
        </w:tc>
      </w:tr>
      <w:tr w:rsidR="005660C5" w:rsidRPr="00CB284C" w14:paraId="29345CDE" w14:textId="77777777" w:rsidTr="008C40DF">
        <w:trPr>
          <w:tblCellSpacing w:w="15" w:type="dxa"/>
        </w:trPr>
        <w:tc>
          <w:tcPr>
            <w:tcW w:w="0" w:type="auto"/>
            <w:vAlign w:val="center"/>
            <w:hideMark/>
          </w:tcPr>
          <w:p w14:paraId="7B771982" w14:textId="77777777" w:rsidR="005660C5" w:rsidRPr="00CB284C" w:rsidRDefault="005660C5"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b/>
                <w:bCs/>
                <w:kern w:val="0"/>
                <w:lang w:eastAsia="en-GB"/>
                <w14:ligatures w14:val="none"/>
              </w:rPr>
              <w:t>Basic Assumptions</w:t>
            </w:r>
          </w:p>
        </w:tc>
        <w:tc>
          <w:tcPr>
            <w:tcW w:w="0" w:type="auto"/>
            <w:vAlign w:val="center"/>
            <w:hideMark/>
          </w:tcPr>
          <w:p w14:paraId="231A98D3" w14:textId="77777777" w:rsidR="005660C5" w:rsidRPr="00CB284C" w:rsidRDefault="005660C5"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Belief that low-cost leadership benefits communities and that teamwork ensures efficiency.</w:t>
            </w:r>
          </w:p>
        </w:tc>
        <w:tc>
          <w:tcPr>
            <w:tcW w:w="0" w:type="auto"/>
            <w:vAlign w:val="center"/>
            <w:hideMark/>
          </w:tcPr>
          <w:p w14:paraId="4E658F39" w14:textId="77777777" w:rsidR="005660C5" w:rsidRPr="00CB284C" w:rsidRDefault="005660C5"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Deeply ingrained values that drive Walmart’s purpose and strategy.</w:t>
            </w:r>
          </w:p>
        </w:tc>
      </w:tr>
    </w:tbl>
    <w:p w14:paraId="523F3AFA" w14:textId="77777777" w:rsidR="005660C5" w:rsidRPr="005660C5" w:rsidRDefault="005660C5" w:rsidP="005660C5">
      <w:pPr>
        <w:spacing w:after="0" w:line="240" w:lineRule="auto"/>
        <w:rPr>
          <w:rFonts w:ascii="Times New Roman" w:eastAsia="Times New Roman" w:hAnsi="Times New Roman" w:cs="Times New Roman"/>
          <w:kern w:val="0"/>
          <w:lang w:eastAsia="en-GB"/>
          <w14:ligatures w14:val="none"/>
        </w:rPr>
      </w:pPr>
      <w:r w:rsidRPr="005660C5">
        <w:rPr>
          <w:rFonts w:ascii="Times New Roman" w:eastAsia="Times New Roman" w:hAnsi="Times New Roman" w:cs="Times New Roman"/>
          <w:kern w:val="0"/>
          <w:lang w:eastAsia="en-GB"/>
          <w14:ligatures w14:val="none"/>
        </w:rPr>
        <w:t>Walmart's open-door approach and team-based processes promote accessibility and cooperation at the artefact level. While the fundamental presumptions prioritise customer satisfaction and operational discipline, the professed values unite people under a single objective. However, there have occasionally been doubts about the consistency between stated and implemented ideals, especially when it comes to wage disputes and employee discontent (Greenhouse, 2015).</w:t>
      </w:r>
    </w:p>
    <w:p w14:paraId="3B10A1CB" w14:textId="77777777" w:rsidR="005660C5" w:rsidRPr="00CB284C" w:rsidRDefault="005660C5"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3.2 Hofstede’s Cultural Dimensions</w:t>
      </w:r>
    </w:p>
    <w:p w14:paraId="6D871920" w14:textId="77777777" w:rsidR="005660C5" w:rsidRPr="005660C5" w:rsidRDefault="005660C5" w:rsidP="005660C5">
      <w:pPr>
        <w:spacing w:after="0" w:line="240" w:lineRule="auto"/>
        <w:rPr>
          <w:rFonts w:ascii="Times New Roman" w:eastAsia="Times New Roman" w:hAnsi="Times New Roman" w:cs="Times New Roman"/>
          <w:kern w:val="0"/>
          <w:lang w:eastAsia="en-GB"/>
          <w14:ligatures w14:val="none"/>
        </w:rPr>
      </w:pPr>
      <w:r w:rsidRPr="005660C5">
        <w:rPr>
          <w:rFonts w:ascii="Times New Roman" w:eastAsia="Times New Roman" w:hAnsi="Times New Roman" w:cs="Times New Roman"/>
          <w:kern w:val="0"/>
          <w:lang w:eastAsia="en-GB"/>
          <w14:ligatures w14:val="none"/>
        </w:rPr>
        <w:t xml:space="preserve">The paradigm developed by Hofstede (2001) aids in the explanation of how national culture affects Walmart's international operations. Walmart's home country, the United States, has comparatively low uncertainty avoidance ratings and high individualism and masculinity scores. This reflects a culture that places a high importance on accomplishment, rivalry, and individual success—all of which are clear in Walmart's performance-driven workplace. </w:t>
      </w:r>
      <w:r w:rsidRPr="005660C5">
        <w:rPr>
          <w:rFonts w:ascii="Times New Roman" w:eastAsia="Times New Roman" w:hAnsi="Times New Roman" w:cs="Times New Roman"/>
          <w:kern w:val="0"/>
          <w:lang w:eastAsia="en-GB"/>
          <w14:ligatures w14:val="none"/>
        </w:rPr>
        <w:br/>
        <w:t xml:space="preserve">However, cultural conflicts elsewhere have resulted from these features. For instance, cultural mismatches caused Walmart's expansion into Germany to fail; workers felt that the company's forced friendliness and cheer routines were out of place in a low-context German culture (Fletcher, 2016). </w:t>
      </w:r>
      <w:proofErr w:type="gramStart"/>
      <w:r w:rsidRPr="005660C5">
        <w:rPr>
          <w:rFonts w:ascii="Times New Roman" w:eastAsia="Times New Roman" w:hAnsi="Times New Roman" w:cs="Times New Roman"/>
          <w:kern w:val="0"/>
          <w:lang w:eastAsia="en-GB"/>
          <w14:ligatures w14:val="none"/>
        </w:rPr>
        <w:t>Similar to</w:t>
      </w:r>
      <w:proofErr w:type="gramEnd"/>
      <w:r w:rsidRPr="005660C5">
        <w:rPr>
          <w:rFonts w:ascii="Times New Roman" w:eastAsia="Times New Roman" w:hAnsi="Times New Roman" w:cs="Times New Roman"/>
          <w:kern w:val="0"/>
          <w:lang w:eastAsia="en-GB"/>
          <w14:ligatures w14:val="none"/>
        </w:rPr>
        <w:t xml:space="preserve"> this, Walmart first had trouble with their "Everyday Low Prices" approach in Japan since customers thought that low costs equated to poor quality (Baker, 2020). These instances demonstrate how Walmart's strong American cultural identity may make it more difficult for the company to adapt to foreign countries.</w:t>
      </w:r>
    </w:p>
    <w:p w14:paraId="10FE9A7F" w14:textId="77777777" w:rsidR="007E12EB" w:rsidRDefault="007E12EB"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61650D70" w14:textId="77777777" w:rsidR="007E12EB" w:rsidRDefault="007E12EB"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236D9E5C" w14:textId="77777777" w:rsidR="007E12EB" w:rsidRDefault="007E12EB"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6687B24" w14:textId="77777777" w:rsidR="007E12EB" w:rsidRDefault="007E12EB"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0E5078F4" w14:textId="77777777" w:rsidR="007E12EB" w:rsidRDefault="007E12EB"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78609CB3" w14:textId="7148BB90" w:rsidR="005660C5" w:rsidRPr="00CB284C" w:rsidRDefault="005660C5"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3.3 Handy’s Cultural Types</w:t>
      </w:r>
    </w:p>
    <w:p w14:paraId="16A21ED6" w14:textId="77777777" w:rsidR="005660C5" w:rsidRPr="005660C5" w:rsidRDefault="005660C5" w:rsidP="005660C5">
      <w:pPr>
        <w:spacing w:after="0" w:line="240" w:lineRule="auto"/>
        <w:rPr>
          <w:rFonts w:ascii="Times New Roman" w:eastAsia="Times New Roman" w:hAnsi="Times New Roman" w:cs="Times New Roman"/>
          <w:kern w:val="0"/>
          <w:lang w:eastAsia="en-GB"/>
          <w14:ligatures w14:val="none"/>
        </w:rPr>
      </w:pPr>
      <w:r w:rsidRPr="005660C5">
        <w:rPr>
          <w:rFonts w:ascii="Times New Roman" w:eastAsia="Times New Roman" w:hAnsi="Times New Roman" w:cs="Times New Roman"/>
          <w:kern w:val="0"/>
          <w:lang w:eastAsia="en-GB"/>
          <w14:ligatures w14:val="none"/>
        </w:rPr>
        <w:t xml:space="preserve">Power, Role, Task, and Person are the four sorts of organisational cultures identified by Handy (1999). </w:t>
      </w:r>
      <w:r w:rsidRPr="005660C5">
        <w:rPr>
          <w:rFonts w:ascii="Times New Roman" w:eastAsia="Times New Roman" w:hAnsi="Times New Roman" w:cs="Times New Roman"/>
          <w:kern w:val="0"/>
          <w:lang w:eastAsia="en-GB"/>
          <w14:ligatures w14:val="none"/>
        </w:rPr>
        <w:br/>
        <w:t>• Power Culture: Sam Walton's entrepreneurial spirit has historically shaped the dominant leadership at the top.</w:t>
      </w:r>
      <w:r w:rsidRPr="005660C5">
        <w:rPr>
          <w:rFonts w:ascii="Times New Roman" w:eastAsia="Times New Roman" w:hAnsi="Times New Roman" w:cs="Times New Roman"/>
          <w:kern w:val="0"/>
          <w:lang w:eastAsia="en-GB"/>
          <w14:ligatures w14:val="none"/>
        </w:rPr>
        <w:br/>
        <w:t xml:space="preserve">• Role Culture: Clearly visible in its hierarchical structure, where workers adhere to established roles and protocols. </w:t>
      </w:r>
      <w:r w:rsidRPr="005660C5">
        <w:rPr>
          <w:rFonts w:ascii="Times New Roman" w:eastAsia="Times New Roman" w:hAnsi="Times New Roman" w:cs="Times New Roman"/>
          <w:kern w:val="0"/>
          <w:lang w:eastAsia="en-GB"/>
          <w14:ligatures w14:val="none"/>
        </w:rPr>
        <w:br/>
      </w:r>
      <w:r w:rsidRPr="005660C5">
        <w:rPr>
          <w:rFonts w:ascii="Times New Roman" w:eastAsia="Times New Roman" w:hAnsi="Times New Roman" w:cs="Times New Roman"/>
          <w:kern w:val="0"/>
          <w:lang w:eastAsia="en-GB"/>
          <w14:ligatures w14:val="none"/>
        </w:rPr>
        <w:br/>
        <w:t xml:space="preserve">• Task Culture: This is becoming more prevalent in project teams working on technological innovation and sustainability. </w:t>
      </w:r>
      <w:r w:rsidRPr="005660C5">
        <w:rPr>
          <w:rFonts w:ascii="Times New Roman" w:eastAsia="Times New Roman" w:hAnsi="Times New Roman" w:cs="Times New Roman"/>
          <w:kern w:val="0"/>
          <w:lang w:eastAsia="en-GB"/>
          <w14:ligatures w14:val="none"/>
        </w:rPr>
        <w:br/>
        <w:t xml:space="preserve">• Person Culture: Very little; group performance is valued more highly than individual freedom. </w:t>
      </w:r>
      <w:r w:rsidRPr="005660C5">
        <w:rPr>
          <w:rFonts w:ascii="Times New Roman" w:eastAsia="Times New Roman" w:hAnsi="Times New Roman" w:cs="Times New Roman"/>
          <w:kern w:val="0"/>
          <w:lang w:eastAsia="en-GB"/>
          <w14:ligatures w14:val="none"/>
        </w:rPr>
        <w:br/>
        <w:t>In general, Walmart demonstrates a role culture with aspects of task and power cultures. Although it guarantees efficiency and control, this hybrid culture may restrict empowerment at lower levels. Encouraging additional aspects of Task Culture could improve agility and creativity as Walmart develops digitally.</w:t>
      </w:r>
    </w:p>
    <w:p w14:paraId="35CD9F16" w14:textId="4B792AB6" w:rsidR="005660C5" w:rsidRPr="00CB284C" w:rsidRDefault="005660C5" w:rsidP="005660C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B284C">
        <w:rPr>
          <w:rFonts w:ascii="Times New Roman" w:eastAsia="Times New Roman" w:hAnsi="Times New Roman" w:cs="Times New Roman"/>
          <w:b/>
          <w:bCs/>
          <w:kern w:val="0"/>
          <w:sz w:val="36"/>
          <w:szCs w:val="36"/>
          <w:lang w:eastAsia="en-GB"/>
          <w14:ligatures w14:val="none"/>
        </w:rPr>
        <w:t>4. Adapting Organisational Culture to the External Environment</w:t>
      </w:r>
    </w:p>
    <w:p w14:paraId="2C5CD13C" w14:textId="77777777" w:rsidR="005660C5" w:rsidRPr="00CB284C" w:rsidRDefault="005660C5"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4.1 Responding to Globalisation</w:t>
      </w:r>
    </w:p>
    <w:p w14:paraId="23C912F3" w14:textId="77777777" w:rsidR="005660C5" w:rsidRPr="005660C5" w:rsidRDefault="005660C5" w:rsidP="005660C5">
      <w:pPr>
        <w:spacing w:after="0" w:line="240" w:lineRule="auto"/>
        <w:rPr>
          <w:rFonts w:ascii="Times New Roman" w:eastAsia="Times New Roman" w:hAnsi="Times New Roman" w:cs="Times New Roman"/>
          <w:kern w:val="0"/>
          <w:lang w:eastAsia="en-GB"/>
          <w14:ligatures w14:val="none"/>
        </w:rPr>
      </w:pPr>
      <w:r w:rsidRPr="005660C5">
        <w:rPr>
          <w:rFonts w:ascii="Times New Roman" w:eastAsia="Times New Roman" w:hAnsi="Times New Roman" w:cs="Times New Roman"/>
          <w:kern w:val="0"/>
          <w:lang w:eastAsia="en-GB"/>
          <w14:ligatures w14:val="none"/>
        </w:rPr>
        <w:t>The key to Walmart's success in international markets has been its culture of cost leadership and customer service. The business successfully competes with local and internet shops by utilising its cultural foundation to guarantee consistent quality and price (Hill &amp; Hult, 2019). Its American-centric culture, however, has necessitated adjustment. To better fit in with the cultures of the host nation, Walmart now hires more local leaders (Nguyen, 2021).</w:t>
      </w:r>
    </w:p>
    <w:p w14:paraId="268E506B" w14:textId="77777777" w:rsidR="005660C5" w:rsidRPr="00CB284C" w:rsidRDefault="005660C5"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4.2 Embracing Technology and Sustainability</w:t>
      </w:r>
    </w:p>
    <w:p w14:paraId="3FD5F86F" w14:textId="77777777" w:rsidR="005660C5" w:rsidRPr="005660C5" w:rsidRDefault="005660C5" w:rsidP="005660C5">
      <w:pPr>
        <w:spacing w:after="0" w:line="240" w:lineRule="auto"/>
        <w:rPr>
          <w:rFonts w:ascii="Times New Roman" w:eastAsia="Times New Roman" w:hAnsi="Times New Roman" w:cs="Times New Roman"/>
          <w:kern w:val="0"/>
          <w:lang w:eastAsia="en-GB"/>
          <w14:ligatures w14:val="none"/>
        </w:rPr>
      </w:pPr>
      <w:r w:rsidRPr="005660C5">
        <w:rPr>
          <w:rFonts w:ascii="Times New Roman" w:eastAsia="Times New Roman" w:hAnsi="Times New Roman" w:cs="Times New Roman"/>
          <w:kern w:val="0"/>
          <w:lang w:eastAsia="en-GB"/>
          <w14:ligatures w14:val="none"/>
        </w:rPr>
        <w:t xml:space="preserve">Technological innovation is also a part of cultural adaptation. Walmart's culture has changed to incorporate automation, sustainability, and data analytics. Employees are encouraged to find methods to enhance operations by the company's "Culture of Innovation" (Walmart, 2024). This change in culture is in line with outside demands for digital transformation and sustainability. </w:t>
      </w:r>
      <w:r w:rsidRPr="005660C5">
        <w:rPr>
          <w:rFonts w:ascii="Times New Roman" w:eastAsia="Times New Roman" w:hAnsi="Times New Roman" w:cs="Times New Roman"/>
          <w:kern w:val="0"/>
          <w:lang w:eastAsia="en-GB"/>
          <w14:ligatures w14:val="none"/>
        </w:rPr>
        <w:br/>
        <w:t>With programs like Project Gigaton, which aims to eradicate one billion metric tonnes of greenhouse gas emissions by 2030, Walmart's sustainability culture is ingrained in corporate operations (Walmart, 2023). This illustrates how the company's culture changes to meet environmental standards around the world.</w:t>
      </w:r>
    </w:p>
    <w:p w14:paraId="3E81DE9E" w14:textId="77777777" w:rsidR="005660C5" w:rsidRPr="00CB284C" w:rsidRDefault="005660C5"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4.3 Diversity and Inclusion</w:t>
      </w:r>
    </w:p>
    <w:p w14:paraId="3E54B6F8" w14:textId="77777777" w:rsidR="005660C5" w:rsidRPr="005660C5" w:rsidRDefault="005660C5" w:rsidP="005660C5">
      <w:pPr>
        <w:spacing w:after="0" w:line="240" w:lineRule="auto"/>
        <w:rPr>
          <w:rFonts w:ascii="Times New Roman" w:eastAsia="Times New Roman" w:hAnsi="Times New Roman" w:cs="Times New Roman"/>
          <w:kern w:val="0"/>
          <w:lang w:eastAsia="en-GB"/>
          <w14:ligatures w14:val="none"/>
        </w:rPr>
      </w:pPr>
      <w:r w:rsidRPr="005660C5">
        <w:rPr>
          <w:rFonts w:ascii="Times New Roman" w:eastAsia="Times New Roman" w:hAnsi="Times New Roman" w:cs="Times New Roman"/>
          <w:kern w:val="0"/>
          <w:lang w:eastAsia="en-GB"/>
          <w14:ligatures w14:val="none"/>
        </w:rPr>
        <w:t xml:space="preserve">Walmart's internal culture has been impacted by external societal shifts. Equal opportunity and diversity in leadership are promoted by the company's Belonging and Inclusion initiative (Walmart, 2024). In reaction to social movements like Black Lives Matter and MeToo, there </w:t>
      </w:r>
      <w:r w:rsidRPr="005660C5">
        <w:rPr>
          <w:rFonts w:ascii="Times New Roman" w:eastAsia="Times New Roman" w:hAnsi="Times New Roman" w:cs="Times New Roman"/>
          <w:kern w:val="0"/>
          <w:lang w:eastAsia="en-GB"/>
          <w14:ligatures w14:val="none"/>
        </w:rPr>
        <w:lastRenderedPageBreak/>
        <w:t>has been a greater drive towards cultural sensitivity and tolerance, which is reflected in this adaption.</w:t>
      </w:r>
    </w:p>
    <w:p w14:paraId="760E9E6A" w14:textId="77777777" w:rsidR="005660C5" w:rsidRPr="00CB284C" w:rsidRDefault="005660C5" w:rsidP="005660C5">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B284C">
        <w:rPr>
          <w:rFonts w:ascii="Times New Roman" w:eastAsia="Times New Roman" w:hAnsi="Times New Roman" w:cs="Times New Roman"/>
          <w:b/>
          <w:bCs/>
          <w:kern w:val="0"/>
          <w:sz w:val="36"/>
          <w:szCs w:val="36"/>
          <w:lang w:eastAsia="en-GB"/>
          <w14:ligatures w14:val="none"/>
        </w:rPr>
        <w:t>5. Is Organisational Culture a Barrier to Effective Functioning at Walmart?</w:t>
      </w:r>
    </w:p>
    <w:p w14:paraId="29E04F01" w14:textId="77777777" w:rsidR="005660C5" w:rsidRPr="00CB284C" w:rsidRDefault="005660C5" w:rsidP="005660C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5.1 Culture as a Potential Barrier</w:t>
      </w:r>
    </w:p>
    <w:p w14:paraId="7FF13FA3" w14:textId="4A264FBE" w:rsidR="007E12EB" w:rsidRPr="007E12EB" w:rsidRDefault="007E12EB" w:rsidP="007E12EB">
      <w:pPr>
        <w:spacing w:after="0" w:line="240" w:lineRule="auto"/>
        <w:rPr>
          <w:rFonts w:ascii="Times New Roman" w:eastAsia="Times New Roman" w:hAnsi="Times New Roman" w:cs="Times New Roman"/>
          <w:kern w:val="0"/>
          <w:lang w:eastAsia="en-GB"/>
          <w14:ligatures w14:val="none"/>
        </w:rPr>
      </w:pPr>
      <w:r w:rsidRPr="007E12EB">
        <w:rPr>
          <w:rFonts w:ascii="Times New Roman" w:eastAsia="Times New Roman" w:hAnsi="Times New Roman" w:cs="Times New Roman"/>
          <w:kern w:val="0"/>
          <w:lang w:eastAsia="en-GB"/>
          <w14:ligatures w14:val="none"/>
        </w:rPr>
        <w:t xml:space="preserve">Walmart's robust culture has made success possible, but it also poses difficulties. Innovation and local responsiveness may be slowed by its strict hierarchical structure. According to Hofstede's (2001) power distance study, employee initiative is diminished by </w:t>
      </w:r>
      <w:r w:rsidR="00DD68EE" w:rsidRPr="007E12EB">
        <w:rPr>
          <w:rFonts w:ascii="Times New Roman" w:eastAsia="Times New Roman" w:hAnsi="Times New Roman" w:cs="Times New Roman"/>
          <w:kern w:val="0"/>
          <w:lang w:eastAsia="en-GB"/>
          <w14:ligatures w14:val="none"/>
        </w:rPr>
        <w:t>overcentralisation</w:t>
      </w:r>
      <w:r w:rsidRPr="007E12EB">
        <w:rPr>
          <w:rFonts w:ascii="Times New Roman" w:eastAsia="Times New Roman" w:hAnsi="Times New Roman" w:cs="Times New Roman"/>
          <w:kern w:val="0"/>
          <w:lang w:eastAsia="en-GB"/>
          <w14:ligatures w14:val="none"/>
        </w:rPr>
        <w:t xml:space="preserve">. Furthermore, Walmart's stated principle of "Respect for the Individual" </w:t>
      </w:r>
      <w:r w:rsidR="00DD68EE" w:rsidRPr="007E12EB">
        <w:rPr>
          <w:rFonts w:ascii="Times New Roman" w:eastAsia="Times New Roman" w:hAnsi="Times New Roman" w:cs="Times New Roman"/>
          <w:kern w:val="0"/>
          <w:lang w:eastAsia="en-GB"/>
          <w14:ligatures w14:val="none"/>
        </w:rPr>
        <w:t>conflicts with</w:t>
      </w:r>
      <w:r w:rsidRPr="007E12EB">
        <w:rPr>
          <w:rFonts w:ascii="Times New Roman" w:eastAsia="Times New Roman" w:hAnsi="Times New Roman" w:cs="Times New Roman"/>
          <w:kern w:val="0"/>
          <w:lang w:eastAsia="en-GB"/>
          <w14:ligatures w14:val="none"/>
        </w:rPr>
        <w:t xml:space="preserve"> its reputation for poor pay and disgruntled employees (Greenhouse, 2015). Cultural dissonance brought on by such contradictions may lower involvement and morale. </w:t>
      </w:r>
      <w:r w:rsidRPr="007E12EB">
        <w:rPr>
          <w:rFonts w:ascii="Times New Roman" w:eastAsia="Times New Roman" w:hAnsi="Times New Roman" w:cs="Times New Roman"/>
          <w:kern w:val="0"/>
          <w:lang w:eastAsia="en-GB"/>
          <w14:ligatures w14:val="none"/>
        </w:rPr>
        <w:br/>
        <w:t>Furthermore, Walmart's previous foreign setbacks, especially in Germany and South Korea, show how exporting an ethnocentric culture can restrict worldwide efficacy (Fletcher, 2016). A polycentric or geocentric strategy would improve alignment with international markets by tailoring culture to local situations.</w:t>
      </w:r>
    </w:p>
    <w:p w14:paraId="7EC20512" w14:textId="77777777" w:rsidR="007E12EB" w:rsidRPr="00CB284C" w:rsidRDefault="007E12EB" w:rsidP="007E12E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5.2 Culture as an Enabler</w:t>
      </w:r>
    </w:p>
    <w:p w14:paraId="065874EB" w14:textId="77777777" w:rsidR="007E12EB" w:rsidRPr="007E12EB" w:rsidRDefault="007E12EB" w:rsidP="007E12EB">
      <w:pPr>
        <w:spacing w:after="0" w:line="240" w:lineRule="auto"/>
        <w:rPr>
          <w:rFonts w:ascii="Times New Roman" w:eastAsia="Times New Roman" w:hAnsi="Times New Roman" w:cs="Times New Roman"/>
          <w:kern w:val="0"/>
          <w:lang w:eastAsia="en-GB"/>
          <w14:ligatures w14:val="none"/>
        </w:rPr>
      </w:pPr>
      <w:r w:rsidRPr="007E12EB">
        <w:rPr>
          <w:rFonts w:ascii="Times New Roman" w:eastAsia="Times New Roman" w:hAnsi="Times New Roman" w:cs="Times New Roman"/>
          <w:kern w:val="0"/>
          <w:lang w:eastAsia="en-GB"/>
          <w14:ligatures w14:val="none"/>
        </w:rPr>
        <w:t>Conversely, Walmart's culture has been a strong facilitator of both brand consistency and operational efficiency. Its robust value system gives workers a distinct feeling of purpose, which stimulates group motivation (Smithson, 2023). Therefore, the degree of adaptability and local empowerment within the culture is more problematic than the culture itself.</w:t>
      </w:r>
    </w:p>
    <w:p w14:paraId="4F8166D9" w14:textId="77777777" w:rsidR="007E12EB" w:rsidRPr="00CB284C" w:rsidRDefault="007E12EB" w:rsidP="007E12E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B284C">
        <w:rPr>
          <w:rFonts w:ascii="Times New Roman" w:eastAsia="Times New Roman" w:hAnsi="Times New Roman" w:cs="Times New Roman"/>
          <w:b/>
          <w:bCs/>
          <w:kern w:val="0"/>
          <w:sz w:val="36"/>
          <w:szCs w:val="36"/>
          <w:lang w:eastAsia="en-GB"/>
          <w14:ligatures w14:val="none"/>
        </w:rPr>
        <w:t>6. Impact of Organisational Culture on Walmart’s Performance and Recommendations</w:t>
      </w:r>
    </w:p>
    <w:p w14:paraId="264C12FE" w14:textId="32538519" w:rsidR="007E12EB" w:rsidRPr="00CB284C" w:rsidRDefault="007E12EB" w:rsidP="007E12EB">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B284C">
        <w:rPr>
          <w:rFonts w:ascii="Times New Roman" w:eastAsia="Times New Roman" w:hAnsi="Times New Roman" w:cs="Times New Roman"/>
          <w:b/>
          <w:bCs/>
          <w:kern w:val="0"/>
          <w:sz w:val="27"/>
          <w:szCs w:val="27"/>
          <w:lang w:eastAsia="en-GB"/>
          <w14:ligatures w14:val="none"/>
        </w:rPr>
        <w:t>6.1 Impact on Performance</w:t>
      </w:r>
    </w:p>
    <w:p w14:paraId="202F7103" w14:textId="0BDDCB4E" w:rsidR="007E12EB" w:rsidRDefault="007E12EB" w:rsidP="007E12EB">
      <w:pPr>
        <w:spacing w:after="0" w:line="240" w:lineRule="auto"/>
        <w:rPr>
          <w:rFonts w:ascii="Times New Roman" w:eastAsia="Times New Roman" w:hAnsi="Times New Roman" w:cs="Times New Roman"/>
          <w:kern w:val="0"/>
          <w:lang w:eastAsia="en-GB"/>
          <w14:ligatures w14:val="none"/>
        </w:rPr>
      </w:pPr>
      <w:r w:rsidRPr="007E12EB">
        <w:rPr>
          <w:rFonts w:ascii="Times New Roman" w:eastAsia="Times New Roman" w:hAnsi="Times New Roman" w:cs="Times New Roman"/>
          <w:kern w:val="0"/>
          <w:lang w:eastAsia="en-GB"/>
          <w14:ligatures w14:val="none"/>
        </w:rPr>
        <w:t xml:space="preserve">Walmart's operational and financial performance has been greatly impacted by its culture. Its Everyday </w:t>
      </w:r>
      <w:r w:rsidR="00DD68EE" w:rsidRPr="007E12EB">
        <w:rPr>
          <w:rFonts w:ascii="Times New Roman" w:eastAsia="Times New Roman" w:hAnsi="Times New Roman" w:cs="Times New Roman"/>
          <w:kern w:val="0"/>
          <w:lang w:eastAsia="en-GB"/>
          <w14:ligatures w14:val="none"/>
        </w:rPr>
        <w:t>Low-Price</w:t>
      </w:r>
      <w:r w:rsidRPr="007E12EB">
        <w:rPr>
          <w:rFonts w:ascii="Times New Roman" w:eastAsia="Times New Roman" w:hAnsi="Times New Roman" w:cs="Times New Roman"/>
          <w:kern w:val="0"/>
          <w:lang w:eastAsia="en-GB"/>
          <w14:ligatures w14:val="none"/>
        </w:rPr>
        <w:t xml:space="preserve"> strategy, which has sustained its competitive edge for decades, is based on the shared ideals of cost effectiveness and customer service (Hill &amp; Hult, 2019). Walmart made over $611 billion in revenue in 2023 thanks to this cultural alignment between practice and purpose (Statista, 2024). </w:t>
      </w:r>
      <w:r w:rsidRPr="007E12EB">
        <w:rPr>
          <w:rFonts w:ascii="Times New Roman" w:eastAsia="Times New Roman" w:hAnsi="Times New Roman" w:cs="Times New Roman"/>
          <w:kern w:val="0"/>
          <w:lang w:eastAsia="en-GB"/>
          <w14:ligatures w14:val="none"/>
        </w:rPr>
        <w:br/>
        <w:t>Productivity and accountability are fuelled by a robust performance culture. Walmart's training initiatives, like "Pathways," promote upward mobility and reinforce business values (Walmart, 2023). However, research indicates that an overemphasis on performance indicators can lead to stress and worse employee satisfaction (Tarique, 2022).</w:t>
      </w:r>
    </w:p>
    <w:p w14:paraId="6F9748B1" w14:textId="77777777" w:rsidR="007E12EB" w:rsidRDefault="007E12EB" w:rsidP="007E12EB">
      <w:pPr>
        <w:spacing w:after="0" w:line="240" w:lineRule="auto"/>
        <w:rPr>
          <w:rFonts w:ascii="Times New Roman" w:eastAsia="Times New Roman" w:hAnsi="Times New Roman" w:cs="Times New Roman"/>
          <w:kern w:val="0"/>
          <w:lang w:eastAsia="en-GB"/>
          <w14:ligatures w14:val="none"/>
        </w:rPr>
      </w:pPr>
    </w:p>
    <w:p w14:paraId="0964811B" w14:textId="77777777" w:rsidR="007E12EB" w:rsidRPr="00CB284C" w:rsidRDefault="007E12EB" w:rsidP="007E12E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6.2 Employee Engagement and Innovation</w:t>
      </w:r>
    </w:p>
    <w:p w14:paraId="5C3A8A2A" w14:textId="77777777" w:rsidR="007E12EB" w:rsidRPr="007E12EB" w:rsidRDefault="007E12EB" w:rsidP="007E12EB">
      <w:pPr>
        <w:spacing w:after="0" w:line="240" w:lineRule="auto"/>
        <w:rPr>
          <w:rFonts w:ascii="Times New Roman" w:eastAsia="Times New Roman" w:hAnsi="Times New Roman" w:cs="Times New Roman"/>
          <w:kern w:val="0"/>
          <w:lang w:eastAsia="en-GB"/>
          <w14:ligatures w14:val="none"/>
        </w:rPr>
      </w:pPr>
      <w:r w:rsidRPr="007E12EB">
        <w:rPr>
          <w:rFonts w:ascii="Times New Roman" w:eastAsia="Times New Roman" w:hAnsi="Times New Roman" w:cs="Times New Roman"/>
          <w:kern w:val="0"/>
          <w:lang w:eastAsia="en-GB"/>
          <w14:ligatures w14:val="none"/>
        </w:rPr>
        <w:t xml:space="preserve">Cultural participation is still a major factor in performance. Walmart's Culture, Diversity, and Inclusion Report from 2023 states that workers who feel valued and included are 40% more </w:t>
      </w:r>
      <w:r w:rsidRPr="007E12EB">
        <w:rPr>
          <w:rFonts w:ascii="Times New Roman" w:eastAsia="Times New Roman" w:hAnsi="Times New Roman" w:cs="Times New Roman"/>
          <w:kern w:val="0"/>
          <w:lang w:eastAsia="en-GB"/>
          <w14:ligatures w14:val="none"/>
        </w:rPr>
        <w:lastRenderedPageBreak/>
        <w:t>likely to perform above expectations. However, hierarchical decision-making continues to impede innovation. Promoting cross-functional cooperation may boost innovation.</w:t>
      </w:r>
    </w:p>
    <w:p w14:paraId="1D938E74" w14:textId="77777777" w:rsidR="007E12EB" w:rsidRDefault="007E12EB" w:rsidP="007E12EB">
      <w:pPr>
        <w:spacing w:after="0" w:line="240" w:lineRule="auto"/>
        <w:rPr>
          <w:rFonts w:ascii="Times New Roman" w:eastAsia="Times New Roman" w:hAnsi="Times New Roman" w:cs="Times New Roman"/>
          <w:kern w:val="0"/>
          <w:lang w:eastAsia="en-GB"/>
          <w14:ligatures w14:val="none"/>
        </w:rPr>
      </w:pPr>
    </w:p>
    <w:p w14:paraId="4EC4F015" w14:textId="77777777" w:rsidR="007E12EB" w:rsidRDefault="007E12EB" w:rsidP="007E12EB">
      <w:pPr>
        <w:spacing w:after="0" w:line="240" w:lineRule="auto"/>
        <w:rPr>
          <w:rFonts w:ascii="Times New Roman" w:eastAsia="Times New Roman" w:hAnsi="Times New Roman" w:cs="Times New Roman"/>
          <w:kern w:val="0"/>
          <w:lang w:eastAsia="en-GB"/>
          <w14:ligatures w14:val="none"/>
        </w:rPr>
      </w:pPr>
    </w:p>
    <w:p w14:paraId="7ECD0529" w14:textId="77777777" w:rsidR="007E12EB" w:rsidRPr="00CB284C" w:rsidRDefault="007E12EB" w:rsidP="007E12EB">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CB284C">
        <w:rPr>
          <w:rFonts w:ascii="Times New Roman" w:eastAsia="Times New Roman" w:hAnsi="Times New Roman" w:cs="Times New Roman"/>
          <w:b/>
          <w:bCs/>
          <w:kern w:val="0"/>
          <w:sz w:val="27"/>
          <w:szCs w:val="27"/>
          <w:lang w:eastAsia="en-GB"/>
          <w14:ligatures w14:val="none"/>
        </w:rPr>
        <w:t>6.3 Recommendations for Improvement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20"/>
        <w:gridCol w:w="5706"/>
      </w:tblGrid>
      <w:tr w:rsidR="007E12EB" w:rsidRPr="00CB284C" w14:paraId="3D92B2A7" w14:textId="77777777" w:rsidTr="008C40DF">
        <w:trPr>
          <w:tblHeader/>
          <w:tblCellSpacing w:w="15" w:type="dxa"/>
        </w:trPr>
        <w:tc>
          <w:tcPr>
            <w:tcW w:w="0" w:type="auto"/>
            <w:vAlign w:val="center"/>
            <w:hideMark/>
          </w:tcPr>
          <w:p w14:paraId="1A4BF3DA" w14:textId="77777777" w:rsidR="007E12EB" w:rsidRPr="00CB284C" w:rsidRDefault="007E12EB" w:rsidP="008C40DF">
            <w:pPr>
              <w:spacing w:after="0" w:line="240" w:lineRule="auto"/>
              <w:jc w:val="center"/>
              <w:rPr>
                <w:rFonts w:ascii="Times New Roman" w:eastAsia="Times New Roman" w:hAnsi="Times New Roman" w:cs="Times New Roman"/>
                <w:b/>
                <w:bCs/>
                <w:kern w:val="0"/>
                <w:lang w:eastAsia="en-GB"/>
                <w14:ligatures w14:val="none"/>
              </w:rPr>
            </w:pPr>
            <w:r w:rsidRPr="00CB284C">
              <w:rPr>
                <w:rFonts w:ascii="Times New Roman" w:eastAsia="Times New Roman" w:hAnsi="Times New Roman" w:cs="Times New Roman"/>
                <w:b/>
                <w:bCs/>
                <w:kern w:val="0"/>
                <w:lang w:eastAsia="en-GB"/>
                <w14:ligatures w14:val="none"/>
              </w:rPr>
              <w:t>Recommendation</w:t>
            </w:r>
          </w:p>
        </w:tc>
        <w:tc>
          <w:tcPr>
            <w:tcW w:w="0" w:type="auto"/>
            <w:vAlign w:val="center"/>
            <w:hideMark/>
          </w:tcPr>
          <w:p w14:paraId="6ED6B2B5" w14:textId="77777777" w:rsidR="007E12EB" w:rsidRPr="00CB284C" w:rsidRDefault="007E12EB" w:rsidP="008C40DF">
            <w:pPr>
              <w:spacing w:after="0" w:line="240" w:lineRule="auto"/>
              <w:jc w:val="center"/>
              <w:rPr>
                <w:rFonts w:ascii="Times New Roman" w:eastAsia="Times New Roman" w:hAnsi="Times New Roman" w:cs="Times New Roman"/>
                <w:b/>
                <w:bCs/>
                <w:kern w:val="0"/>
                <w:lang w:eastAsia="en-GB"/>
                <w14:ligatures w14:val="none"/>
              </w:rPr>
            </w:pPr>
            <w:r w:rsidRPr="00CB284C">
              <w:rPr>
                <w:rFonts w:ascii="Times New Roman" w:eastAsia="Times New Roman" w:hAnsi="Times New Roman" w:cs="Times New Roman"/>
                <w:b/>
                <w:bCs/>
                <w:kern w:val="0"/>
                <w:lang w:eastAsia="en-GB"/>
                <w14:ligatures w14:val="none"/>
              </w:rPr>
              <w:t>Rationale</w:t>
            </w:r>
          </w:p>
        </w:tc>
      </w:tr>
      <w:tr w:rsidR="007E12EB" w:rsidRPr="00CB284C" w14:paraId="270C2654" w14:textId="77777777" w:rsidTr="008C40DF">
        <w:trPr>
          <w:tblCellSpacing w:w="15" w:type="dxa"/>
        </w:trPr>
        <w:tc>
          <w:tcPr>
            <w:tcW w:w="0" w:type="auto"/>
            <w:vAlign w:val="center"/>
            <w:hideMark/>
          </w:tcPr>
          <w:p w14:paraId="3FDC95E5"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b/>
                <w:bCs/>
                <w:kern w:val="0"/>
                <w:lang w:eastAsia="en-GB"/>
                <w14:ligatures w14:val="none"/>
              </w:rPr>
              <w:t>1. Decentralise Decision-Making</w:t>
            </w:r>
          </w:p>
        </w:tc>
        <w:tc>
          <w:tcPr>
            <w:tcW w:w="0" w:type="auto"/>
            <w:vAlign w:val="center"/>
            <w:hideMark/>
          </w:tcPr>
          <w:p w14:paraId="0C6F5B3F"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Empower local managers to tailor strategies to regional markets, improving adaptability.</w:t>
            </w:r>
          </w:p>
        </w:tc>
      </w:tr>
      <w:tr w:rsidR="007E12EB" w:rsidRPr="00CB284C" w14:paraId="15536123" w14:textId="77777777" w:rsidTr="008C40DF">
        <w:trPr>
          <w:tblCellSpacing w:w="15" w:type="dxa"/>
        </w:trPr>
        <w:tc>
          <w:tcPr>
            <w:tcW w:w="0" w:type="auto"/>
            <w:vAlign w:val="center"/>
            <w:hideMark/>
          </w:tcPr>
          <w:p w14:paraId="18271EF6"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b/>
                <w:bCs/>
                <w:kern w:val="0"/>
                <w:lang w:eastAsia="en-GB"/>
                <w14:ligatures w14:val="none"/>
              </w:rPr>
              <w:t>2. Strengthen Cultural Flexibility</w:t>
            </w:r>
          </w:p>
        </w:tc>
        <w:tc>
          <w:tcPr>
            <w:tcW w:w="0" w:type="auto"/>
            <w:vAlign w:val="center"/>
            <w:hideMark/>
          </w:tcPr>
          <w:p w14:paraId="2FDB90EB"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Adopt a geocentric mindset—combine global values with local cultural insights.</w:t>
            </w:r>
          </w:p>
        </w:tc>
      </w:tr>
      <w:tr w:rsidR="007E12EB" w:rsidRPr="00CB284C" w14:paraId="08F60175" w14:textId="77777777" w:rsidTr="008C40DF">
        <w:trPr>
          <w:tblCellSpacing w:w="15" w:type="dxa"/>
        </w:trPr>
        <w:tc>
          <w:tcPr>
            <w:tcW w:w="0" w:type="auto"/>
            <w:vAlign w:val="center"/>
            <w:hideMark/>
          </w:tcPr>
          <w:p w14:paraId="3AC2466B"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b/>
                <w:bCs/>
                <w:kern w:val="0"/>
                <w:lang w:eastAsia="en-GB"/>
                <w14:ligatures w14:val="none"/>
              </w:rPr>
              <w:t>3. Align Espoused and Enacted Values</w:t>
            </w:r>
          </w:p>
        </w:tc>
        <w:tc>
          <w:tcPr>
            <w:tcW w:w="0" w:type="auto"/>
            <w:vAlign w:val="center"/>
            <w:hideMark/>
          </w:tcPr>
          <w:p w14:paraId="4A145462"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Address employee welfare concerns to uphold the principle of “Respect for the Individual.”</w:t>
            </w:r>
          </w:p>
        </w:tc>
      </w:tr>
      <w:tr w:rsidR="007E12EB" w:rsidRPr="00CB284C" w14:paraId="0DECA65E" w14:textId="77777777" w:rsidTr="008C40DF">
        <w:trPr>
          <w:tblCellSpacing w:w="15" w:type="dxa"/>
        </w:trPr>
        <w:tc>
          <w:tcPr>
            <w:tcW w:w="0" w:type="auto"/>
            <w:vAlign w:val="center"/>
            <w:hideMark/>
          </w:tcPr>
          <w:p w14:paraId="60A28E6A"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b/>
                <w:bCs/>
                <w:kern w:val="0"/>
                <w:lang w:eastAsia="en-GB"/>
                <w14:ligatures w14:val="none"/>
              </w:rPr>
              <w:t>4. Foster Innovation and Learning Culture</w:t>
            </w:r>
          </w:p>
        </w:tc>
        <w:tc>
          <w:tcPr>
            <w:tcW w:w="0" w:type="auto"/>
            <w:vAlign w:val="center"/>
            <w:hideMark/>
          </w:tcPr>
          <w:p w14:paraId="573E5917"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Integrate “Task Culture” elements by promoting collaboration and creative problem-solving.</w:t>
            </w:r>
          </w:p>
        </w:tc>
      </w:tr>
      <w:tr w:rsidR="007E12EB" w:rsidRPr="00CB284C" w14:paraId="11830F92" w14:textId="77777777" w:rsidTr="008C40DF">
        <w:trPr>
          <w:tblCellSpacing w:w="15" w:type="dxa"/>
        </w:trPr>
        <w:tc>
          <w:tcPr>
            <w:tcW w:w="0" w:type="auto"/>
            <w:vAlign w:val="center"/>
            <w:hideMark/>
          </w:tcPr>
          <w:p w14:paraId="4AB723E9"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b/>
                <w:bCs/>
                <w:kern w:val="0"/>
                <w:lang w:eastAsia="en-GB"/>
                <w14:ligatures w14:val="none"/>
              </w:rPr>
              <w:t>5. Invest in Leadership Training</w:t>
            </w:r>
          </w:p>
        </w:tc>
        <w:tc>
          <w:tcPr>
            <w:tcW w:w="0" w:type="auto"/>
            <w:vAlign w:val="center"/>
            <w:hideMark/>
          </w:tcPr>
          <w:p w14:paraId="6EE99196"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Ensure leaders model inclusivity and cultural adaptability, reinforcing trust and cohesion.</w:t>
            </w:r>
          </w:p>
        </w:tc>
      </w:tr>
      <w:tr w:rsidR="007E12EB" w:rsidRPr="00CB284C" w14:paraId="7CBF9AAC" w14:textId="77777777" w:rsidTr="008C40DF">
        <w:trPr>
          <w:tblCellSpacing w:w="15" w:type="dxa"/>
        </w:trPr>
        <w:tc>
          <w:tcPr>
            <w:tcW w:w="0" w:type="auto"/>
            <w:vAlign w:val="center"/>
            <w:hideMark/>
          </w:tcPr>
          <w:p w14:paraId="6BF9130D"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b/>
                <w:bCs/>
                <w:kern w:val="0"/>
                <w:lang w:eastAsia="en-GB"/>
                <w14:ligatures w14:val="none"/>
              </w:rPr>
              <w:t>6. Measure Cultural Impact Regularly</w:t>
            </w:r>
          </w:p>
        </w:tc>
        <w:tc>
          <w:tcPr>
            <w:tcW w:w="0" w:type="auto"/>
            <w:vAlign w:val="center"/>
            <w:hideMark/>
          </w:tcPr>
          <w:p w14:paraId="4D5CD0B5" w14:textId="77777777" w:rsidR="007E12EB" w:rsidRPr="00CB284C" w:rsidRDefault="007E12EB" w:rsidP="008C40DF">
            <w:pPr>
              <w:spacing w:after="0"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Use employee surveys and performance data to assess alignment between culture and strategy.</w:t>
            </w:r>
          </w:p>
        </w:tc>
      </w:tr>
    </w:tbl>
    <w:p w14:paraId="75A9ED86" w14:textId="77777777" w:rsidR="007E12EB" w:rsidRDefault="007E12EB" w:rsidP="007E12EB">
      <w:pPr>
        <w:spacing w:after="0" w:line="240" w:lineRule="auto"/>
        <w:rPr>
          <w:rFonts w:ascii="Times New Roman" w:eastAsia="Times New Roman" w:hAnsi="Times New Roman" w:cs="Times New Roman"/>
          <w:kern w:val="0"/>
          <w:lang w:eastAsia="en-GB"/>
          <w14:ligatures w14:val="none"/>
        </w:rPr>
      </w:pPr>
    </w:p>
    <w:p w14:paraId="7E83839B" w14:textId="77777777" w:rsidR="007E12EB" w:rsidRPr="007E12EB" w:rsidRDefault="007E12EB" w:rsidP="007E12EB">
      <w:pPr>
        <w:spacing w:after="0" w:line="240" w:lineRule="auto"/>
        <w:rPr>
          <w:rFonts w:ascii="Times New Roman" w:eastAsia="Times New Roman" w:hAnsi="Times New Roman" w:cs="Times New Roman"/>
          <w:kern w:val="0"/>
          <w:lang w:eastAsia="en-GB"/>
          <w14:ligatures w14:val="none"/>
        </w:rPr>
      </w:pPr>
      <w:r w:rsidRPr="007E12EB">
        <w:rPr>
          <w:rFonts w:ascii="Times New Roman" w:eastAsia="Times New Roman" w:hAnsi="Times New Roman" w:cs="Times New Roman"/>
          <w:kern w:val="0"/>
          <w:lang w:eastAsia="en-GB"/>
          <w14:ligatures w14:val="none"/>
        </w:rPr>
        <w:t>These suggestions are in line with Schein's (2010) theory, which holds that integration into everyday operations and constant leadership reinforcement lead to long-lasting cultural change.</w:t>
      </w:r>
    </w:p>
    <w:p w14:paraId="0BDC6FB5" w14:textId="77777777" w:rsidR="007E12EB" w:rsidRDefault="007E12EB" w:rsidP="007E12EB">
      <w:pPr>
        <w:spacing w:after="0" w:line="240" w:lineRule="auto"/>
        <w:rPr>
          <w:rFonts w:ascii="Times New Roman" w:eastAsia="Times New Roman" w:hAnsi="Times New Roman" w:cs="Times New Roman"/>
          <w:kern w:val="0"/>
          <w:lang w:eastAsia="en-GB"/>
          <w14:ligatures w14:val="none"/>
        </w:rPr>
      </w:pPr>
    </w:p>
    <w:p w14:paraId="2DEDF82F" w14:textId="77777777" w:rsidR="00DD68EE" w:rsidRDefault="007E12EB" w:rsidP="00DD68E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B284C">
        <w:rPr>
          <w:rFonts w:ascii="Times New Roman" w:eastAsia="Times New Roman" w:hAnsi="Times New Roman" w:cs="Times New Roman"/>
          <w:b/>
          <w:bCs/>
          <w:kern w:val="0"/>
          <w:sz w:val="36"/>
          <w:szCs w:val="36"/>
          <w:lang w:eastAsia="en-GB"/>
          <w14:ligatures w14:val="none"/>
        </w:rPr>
        <w:t>7. Conclusion</w:t>
      </w:r>
    </w:p>
    <w:p w14:paraId="60F3E2A1" w14:textId="70B013A1" w:rsidR="007E12EB" w:rsidRPr="007E12EB" w:rsidRDefault="007E12EB" w:rsidP="00DD68E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7E12EB">
        <w:rPr>
          <w:rFonts w:ascii="Times New Roman" w:eastAsia="Times New Roman" w:hAnsi="Times New Roman" w:cs="Times New Roman"/>
          <w:kern w:val="0"/>
          <w:lang w:eastAsia="en-GB"/>
          <w14:ligatures w14:val="none"/>
        </w:rPr>
        <w:t xml:space="preserve">The impact of Walmart's organisational culture on its performance, decision-making, and structure has been thoroughly investigated in this paper. It has shown, using frameworks from Schein, Hofstede, and Handy, that Walmart's culture, which is based on efficiency, honesty, and service, has been a key factor in its success on a global scale. However, its ethnocentric inclinations and rigid hierarchical structure have occasionally hindered employee empowerment and flexibility. </w:t>
      </w:r>
      <w:r w:rsidRPr="007E12EB">
        <w:rPr>
          <w:rFonts w:ascii="Times New Roman" w:eastAsia="Times New Roman" w:hAnsi="Times New Roman" w:cs="Times New Roman"/>
          <w:kern w:val="0"/>
          <w:lang w:eastAsia="en-GB"/>
          <w14:ligatures w14:val="none"/>
        </w:rPr>
        <w:br/>
        <w:t xml:space="preserve">Walmart needs to foster a more adaptable, inclusive, and creative culture </w:t>
      </w:r>
      <w:proofErr w:type="gramStart"/>
      <w:r w:rsidRPr="007E12EB">
        <w:rPr>
          <w:rFonts w:ascii="Times New Roman" w:eastAsia="Times New Roman" w:hAnsi="Times New Roman" w:cs="Times New Roman"/>
          <w:kern w:val="0"/>
          <w:lang w:eastAsia="en-GB"/>
          <w14:ligatures w14:val="none"/>
        </w:rPr>
        <w:t>in order to</w:t>
      </w:r>
      <w:proofErr w:type="gramEnd"/>
      <w:r w:rsidRPr="007E12EB">
        <w:rPr>
          <w:rFonts w:ascii="Times New Roman" w:eastAsia="Times New Roman" w:hAnsi="Times New Roman" w:cs="Times New Roman"/>
          <w:kern w:val="0"/>
          <w:lang w:eastAsia="en-GB"/>
          <w14:ligatures w14:val="none"/>
        </w:rPr>
        <w:t xml:space="preserve"> prosper in a globalised and quickly evolving economy. Walmart can preserve operational excellence while improving its responsiveness and humanity by matching its stated ideals with real practices and giving local leadership more authority. To put it simply, Walmart will remain the top retailer in the world </w:t>
      </w:r>
      <w:proofErr w:type="gramStart"/>
      <w:r w:rsidRPr="007E12EB">
        <w:rPr>
          <w:rFonts w:ascii="Times New Roman" w:eastAsia="Times New Roman" w:hAnsi="Times New Roman" w:cs="Times New Roman"/>
          <w:kern w:val="0"/>
          <w:lang w:eastAsia="en-GB"/>
          <w14:ligatures w14:val="none"/>
        </w:rPr>
        <w:t>as long as</w:t>
      </w:r>
      <w:proofErr w:type="gramEnd"/>
      <w:r w:rsidRPr="007E12EB">
        <w:rPr>
          <w:rFonts w:ascii="Times New Roman" w:eastAsia="Times New Roman" w:hAnsi="Times New Roman" w:cs="Times New Roman"/>
          <w:kern w:val="0"/>
          <w:lang w:eastAsia="en-GB"/>
          <w14:ligatures w14:val="none"/>
        </w:rPr>
        <w:t xml:space="preserve"> its culture changes along with its people and surroundings.</w:t>
      </w:r>
    </w:p>
    <w:p w14:paraId="3F87F3D2" w14:textId="77777777" w:rsidR="00420CE1" w:rsidRDefault="00420CE1">
      <w:pPr>
        <w:rPr>
          <w:rFonts w:ascii="Times New Roman" w:eastAsia="Times New Roman" w:hAnsi="Times New Roman" w:cs="Times New Roman"/>
          <w:kern w:val="0"/>
          <w:lang w:eastAsia="en-GB"/>
          <w14:ligatures w14:val="none"/>
        </w:rPr>
      </w:pPr>
    </w:p>
    <w:p w14:paraId="24C5F007" w14:textId="77777777" w:rsidR="007E12EB" w:rsidRDefault="007E12EB">
      <w:pPr>
        <w:rPr>
          <w:rFonts w:ascii="Times New Roman" w:eastAsia="Times New Roman" w:hAnsi="Times New Roman" w:cs="Times New Roman"/>
          <w:kern w:val="0"/>
          <w:lang w:eastAsia="en-GB"/>
          <w14:ligatures w14:val="none"/>
        </w:rPr>
      </w:pPr>
    </w:p>
    <w:p w14:paraId="1CE9683D" w14:textId="77777777" w:rsidR="00420CE1" w:rsidRDefault="00420CE1">
      <w:pPr>
        <w:rPr>
          <w:rFonts w:ascii="Times New Roman" w:eastAsia="Times New Roman" w:hAnsi="Times New Roman" w:cs="Times New Roman"/>
          <w:kern w:val="0"/>
          <w:lang w:eastAsia="en-GB"/>
          <w14:ligatures w14:val="none"/>
        </w:rPr>
      </w:pPr>
    </w:p>
    <w:p w14:paraId="4F05CAFF" w14:textId="77777777" w:rsidR="00420CE1" w:rsidRDefault="00420CE1">
      <w:pPr>
        <w:rPr>
          <w:rFonts w:ascii="Times New Roman" w:eastAsia="Times New Roman" w:hAnsi="Times New Roman" w:cs="Times New Roman"/>
          <w:kern w:val="0"/>
          <w:lang w:eastAsia="en-GB"/>
          <w14:ligatures w14:val="none"/>
        </w:rPr>
      </w:pPr>
    </w:p>
    <w:p w14:paraId="50FCF63C" w14:textId="76D627E4" w:rsidR="00DD68EE" w:rsidRPr="00CB284C" w:rsidRDefault="00DD68EE" w:rsidP="00DD68E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CB284C">
        <w:rPr>
          <w:rFonts w:ascii="Times New Roman" w:eastAsia="Times New Roman" w:hAnsi="Times New Roman" w:cs="Times New Roman"/>
          <w:b/>
          <w:bCs/>
          <w:kern w:val="0"/>
          <w:sz w:val="36"/>
          <w:szCs w:val="36"/>
          <w:lang w:eastAsia="en-GB"/>
          <w14:ligatures w14:val="none"/>
        </w:rPr>
        <w:lastRenderedPageBreak/>
        <w:t xml:space="preserve">References </w:t>
      </w:r>
    </w:p>
    <w:p w14:paraId="137F38A3" w14:textId="77777777" w:rsidR="00DD68EE" w:rsidRPr="00CB284C" w:rsidRDefault="00DD68EE" w:rsidP="00DD68EE">
      <w:pPr>
        <w:spacing w:before="100" w:beforeAutospacing="1" w:after="100" w:afterAutospacing="1" w:line="240" w:lineRule="auto"/>
        <w:rPr>
          <w:rFonts w:ascii="Times New Roman" w:eastAsia="Times New Roman" w:hAnsi="Times New Roman" w:cs="Times New Roman"/>
          <w:kern w:val="0"/>
          <w:lang w:eastAsia="en-GB"/>
          <w14:ligatures w14:val="none"/>
        </w:rPr>
      </w:pPr>
      <w:r w:rsidRPr="00CB284C">
        <w:rPr>
          <w:rFonts w:ascii="Times New Roman" w:eastAsia="Times New Roman" w:hAnsi="Times New Roman" w:cs="Times New Roman"/>
          <w:kern w:val="0"/>
          <w:lang w:eastAsia="en-GB"/>
          <w14:ligatures w14:val="none"/>
        </w:rPr>
        <w:t xml:space="preserve">Baker, T. (2020) </w:t>
      </w:r>
      <w:r w:rsidRPr="00CB284C">
        <w:rPr>
          <w:rFonts w:ascii="Times New Roman" w:eastAsia="Times New Roman" w:hAnsi="Times New Roman" w:cs="Times New Roman"/>
          <w:i/>
          <w:iCs/>
          <w:kern w:val="0"/>
          <w:lang w:eastAsia="en-GB"/>
          <w14:ligatures w14:val="none"/>
        </w:rPr>
        <w:t>Walmart’s Entry and Exit in Japan: Lessons in Cultural Misalignment</w:t>
      </w:r>
      <w:r w:rsidRPr="00CB284C">
        <w:rPr>
          <w:rFonts w:ascii="Times New Roman" w:eastAsia="Times New Roman" w:hAnsi="Times New Roman" w:cs="Times New Roman"/>
          <w:kern w:val="0"/>
          <w:lang w:eastAsia="en-GB"/>
          <w14:ligatures w14:val="none"/>
        </w:rPr>
        <w:t>, Journal of International Business Studies, 51(4), pp. 611–628.</w:t>
      </w:r>
      <w:r w:rsidRPr="00CB284C">
        <w:rPr>
          <w:rFonts w:ascii="Times New Roman" w:eastAsia="Times New Roman" w:hAnsi="Times New Roman" w:cs="Times New Roman"/>
          <w:kern w:val="0"/>
          <w:lang w:eastAsia="en-GB"/>
          <w14:ligatures w14:val="none"/>
        </w:rPr>
        <w:br/>
        <w:t xml:space="preserve">Fletcher, R. (2016) </w:t>
      </w:r>
      <w:r w:rsidRPr="00CB284C">
        <w:rPr>
          <w:rFonts w:ascii="Times New Roman" w:eastAsia="Times New Roman" w:hAnsi="Times New Roman" w:cs="Times New Roman"/>
          <w:i/>
          <w:iCs/>
          <w:kern w:val="0"/>
          <w:lang w:eastAsia="en-GB"/>
          <w14:ligatures w14:val="none"/>
        </w:rPr>
        <w:t>Why Walmart Failed in Germany</w:t>
      </w:r>
      <w:r w:rsidRPr="00CB284C">
        <w:rPr>
          <w:rFonts w:ascii="Times New Roman" w:eastAsia="Times New Roman" w:hAnsi="Times New Roman" w:cs="Times New Roman"/>
          <w:kern w:val="0"/>
          <w:lang w:eastAsia="en-GB"/>
          <w14:ligatures w14:val="none"/>
        </w:rPr>
        <w:t>, The Guardian, 22 July.</w:t>
      </w:r>
      <w:r w:rsidRPr="00CB284C">
        <w:rPr>
          <w:rFonts w:ascii="Times New Roman" w:eastAsia="Times New Roman" w:hAnsi="Times New Roman" w:cs="Times New Roman"/>
          <w:kern w:val="0"/>
          <w:lang w:eastAsia="en-GB"/>
          <w14:ligatures w14:val="none"/>
        </w:rPr>
        <w:br/>
        <w:t xml:space="preserve">Greenhouse, S. (2015) </w:t>
      </w:r>
      <w:r w:rsidRPr="00CB284C">
        <w:rPr>
          <w:rFonts w:ascii="Times New Roman" w:eastAsia="Times New Roman" w:hAnsi="Times New Roman" w:cs="Times New Roman"/>
          <w:i/>
          <w:iCs/>
          <w:kern w:val="0"/>
          <w:lang w:eastAsia="en-GB"/>
          <w14:ligatures w14:val="none"/>
        </w:rPr>
        <w:t>The Big Squeeze: Tough Times for the American Worker</w:t>
      </w:r>
      <w:r w:rsidRPr="00CB284C">
        <w:rPr>
          <w:rFonts w:ascii="Times New Roman" w:eastAsia="Times New Roman" w:hAnsi="Times New Roman" w:cs="Times New Roman"/>
          <w:kern w:val="0"/>
          <w:lang w:eastAsia="en-GB"/>
          <w14:ligatures w14:val="none"/>
        </w:rPr>
        <w:t>, New York: Knopf.</w:t>
      </w:r>
      <w:r w:rsidRPr="00CB284C">
        <w:rPr>
          <w:rFonts w:ascii="Times New Roman" w:eastAsia="Times New Roman" w:hAnsi="Times New Roman" w:cs="Times New Roman"/>
          <w:kern w:val="0"/>
          <w:lang w:eastAsia="en-GB"/>
          <w14:ligatures w14:val="none"/>
        </w:rPr>
        <w:br/>
        <w:t xml:space="preserve">Handy, C. (1999) </w:t>
      </w:r>
      <w:r w:rsidRPr="00CB284C">
        <w:rPr>
          <w:rFonts w:ascii="Times New Roman" w:eastAsia="Times New Roman" w:hAnsi="Times New Roman" w:cs="Times New Roman"/>
          <w:i/>
          <w:iCs/>
          <w:kern w:val="0"/>
          <w:lang w:eastAsia="en-GB"/>
          <w14:ligatures w14:val="none"/>
        </w:rPr>
        <w:t>Understanding Organizations</w:t>
      </w:r>
      <w:r w:rsidRPr="00CB284C">
        <w:rPr>
          <w:rFonts w:ascii="Times New Roman" w:eastAsia="Times New Roman" w:hAnsi="Times New Roman" w:cs="Times New Roman"/>
          <w:kern w:val="0"/>
          <w:lang w:eastAsia="en-GB"/>
          <w14:ligatures w14:val="none"/>
        </w:rPr>
        <w:t>, 4th ed. London: Penguin.</w:t>
      </w:r>
      <w:r w:rsidRPr="00CB284C">
        <w:rPr>
          <w:rFonts w:ascii="Times New Roman" w:eastAsia="Times New Roman" w:hAnsi="Times New Roman" w:cs="Times New Roman"/>
          <w:kern w:val="0"/>
          <w:lang w:eastAsia="en-GB"/>
          <w14:ligatures w14:val="none"/>
        </w:rPr>
        <w:br/>
        <w:t xml:space="preserve">Hill, C. and Hult, G. (2019) </w:t>
      </w:r>
      <w:r w:rsidRPr="00CB284C">
        <w:rPr>
          <w:rFonts w:ascii="Times New Roman" w:eastAsia="Times New Roman" w:hAnsi="Times New Roman" w:cs="Times New Roman"/>
          <w:i/>
          <w:iCs/>
          <w:kern w:val="0"/>
          <w:lang w:eastAsia="en-GB"/>
          <w14:ligatures w14:val="none"/>
        </w:rPr>
        <w:t>International Business: Competing in the Global Marketplace</w:t>
      </w:r>
      <w:r w:rsidRPr="00CB284C">
        <w:rPr>
          <w:rFonts w:ascii="Times New Roman" w:eastAsia="Times New Roman" w:hAnsi="Times New Roman" w:cs="Times New Roman"/>
          <w:kern w:val="0"/>
          <w:lang w:eastAsia="en-GB"/>
          <w14:ligatures w14:val="none"/>
        </w:rPr>
        <w:t>, 13th ed. New York: McGraw-Hill.</w:t>
      </w:r>
      <w:r w:rsidRPr="00CB284C">
        <w:rPr>
          <w:rFonts w:ascii="Times New Roman" w:eastAsia="Times New Roman" w:hAnsi="Times New Roman" w:cs="Times New Roman"/>
          <w:kern w:val="0"/>
          <w:lang w:eastAsia="en-GB"/>
          <w14:ligatures w14:val="none"/>
        </w:rPr>
        <w:br/>
        <w:t xml:space="preserve">Hofstede, G. (2001) </w:t>
      </w:r>
      <w:r w:rsidRPr="00CB284C">
        <w:rPr>
          <w:rFonts w:ascii="Times New Roman" w:eastAsia="Times New Roman" w:hAnsi="Times New Roman" w:cs="Times New Roman"/>
          <w:i/>
          <w:iCs/>
          <w:kern w:val="0"/>
          <w:lang w:eastAsia="en-GB"/>
          <w14:ligatures w14:val="none"/>
        </w:rPr>
        <w:t xml:space="preserve">Culture’s Consequences: Comparing Values, </w:t>
      </w:r>
      <w:proofErr w:type="spellStart"/>
      <w:r w:rsidRPr="00CB284C">
        <w:rPr>
          <w:rFonts w:ascii="Times New Roman" w:eastAsia="Times New Roman" w:hAnsi="Times New Roman" w:cs="Times New Roman"/>
          <w:i/>
          <w:iCs/>
          <w:kern w:val="0"/>
          <w:lang w:eastAsia="en-GB"/>
          <w14:ligatures w14:val="none"/>
        </w:rPr>
        <w:t>Behaviors</w:t>
      </w:r>
      <w:proofErr w:type="spellEnd"/>
      <w:r w:rsidRPr="00CB284C">
        <w:rPr>
          <w:rFonts w:ascii="Times New Roman" w:eastAsia="Times New Roman" w:hAnsi="Times New Roman" w:cs="Times New Roman"/>
          <w:i/>
          <w:iCs/>
          <w:kern w:val="0"/>
          <w:lang w:eastAsia="en-GB"/>
          <w14:ligatures w14:val="none"/>
        </w:rPr>
        <w:t>, Institutions, and Organizations Across Nations</w:t>
      </w:r>
      <w:r w:rsidRPr="00CB284C">
        <w:rPr>
          <w:rFonts w:ascii="Times New Roman" w:eastAsia="Times New Roman" w:hAnsi="Times New Roman" w:cs="Times New Roman"/>
          <w:kern w:val="0"/>
          <w:lang w:eastAsia="en-GB"/>
          <w14:ligatures w14:val="none"/>
        </w:rPr>
        <w:t>, 2nd ed. Thousand Oaks: Sage.</w:t>
      </w:r>
      <w:r w:rsidRPr="00CB284C">
        <w:rPr>
          <w:rFonts w:ascii="Times New Roman" w:eastAsia="Times New Roman" w:hAnsi="Times New Roman" w:cs="Times New Roman"/>
          <w:kern w:val="0"/>
          <w:lang w:eastAsia="en-GB"/>
          <w14:ligatures w14:val="none"/>
        </w:rPr>
        <w:br/>
        <w:t xml:space="preserve">Lombardo, J. (2020) </w:t>
      </w:r>
      <w:r w:rsidRPr="00CB284C">
        <w:rPr>
          <w:rFonts w:ascii="Times New Roman" w:eastAsia="Times New Roman" w:hAnsi="Times New Roman" w:cs="Times New Roman"/>
          <w:i/>
          <w:iCs/>
          <w:kern w:val="0"/>
          <w:lang w:eastAsia="en-GB"/>
          <w14:ligatures w14:val="none"/>
        </w:rPr>
        <w:t>Walmart’s Organizational Structure &amp; Culture: Analysis</w:t>
      </w:r>
      <w:r w:rsidRPr="00CB284C">
        <w:rPr>
          <w:rFonts w:ascii="Times New Roman" w:eastAsia="Times New Roman" w:hAnsi="Times New Roman" w:cs="Times New Roman"/>
          <w:kern w:val="0"/>
          <w:lang w:eastAsia="en-GB"/>
          <w14:ligatures w14:val="none"/>
        </w:rPr>
        <w:t xml:space="preserve">, </w:t>
      </w:r>
      <w:proofErr w:type="spellStart"/>
      <w:r w:rsidRPr="00CB284C">
        <w:rPr>
          <w:rFonts w:ascii="Times New Roman" w:eastAsia="Times New Roman" w:hAnsi="Times New Roman" w:cs="Times New Roman"/>
          <w:kern w:val="0"/>
          <w:lang w:eastAsia="en-GB"/>
          <w14:ligatures w14:val="none"/>
        </w:rPr>
        <w:t>Panmore</w:t>
      </w:r>
      <w:proofErr w:type="spellEnd"/>
      <w:r w:rsidRPr="00CB284C">
        <w:rPr>
          <w:rFonts w:ascii="Times New Roman" w:eastAsia="Times New Roman" w:hAnsi="Times New Roman" w:cs="Times New Roman"/>
          <w:kern w:val="0"/>
          <w:lang w:eastAsia="en-GB"/>
          <w14:ligatures w14:val="none"/>
        </w:rPr>
        <w:t xml:space="preserve"> Institute, Available at: </w:t>
      </w:r>
      <w:hyperlink r:id="rId4" w:tgtFrame="_new" w:history="1">
        <w:r w:rsidRPr="00CB284C">
          <w:rPr>
            <w:rFonts w:ascii="Times New Roman" w:eastAsia="Times New Roman" w:hAnsi="Times New Roman" w:cs="Times New Roman"/>
            <w:color w:val="0000FF"/>
            <w:kern w:val="0"/>
            <w:u w:val="single"/>
            <w:lang w:eastAsia="en-GB"/>
            <w14:ligatures w14:val="none"/>
          </w:rPr>
          <w:t>https://panmore.com/walmart-organizational-structure-organizational-culture</w:t>
        </w:r>
      </w:hyperlink>
      <w:r w:rsidRPr="00CB284C">
        <w:rPr>
          <w:rFonts w:ascii="Times New Roman" w:eastAsia="Times New Roman" w:hAnsi="Times New Roman" w:cs="Times New Roman"/>
          <w:kern w:val="0"/>
          <w:lang w:eastAsia="en-GB"/>
          <w14:ligatures w14:val="none"/>
        </w:rPr>
        <w:t xml:space="preserve"> [Accessed 8 Nov 2025].</w:t>
      </w:r>
      <w:r w:rsidRPr="00CB284C">
        <w:rPr>
          <w:rFonts w:ascii="Times New Roman" w:eastAsia="Times New Roman" w:hAnsi="Times New Roman" w:cs="Times New Roman"/>
          <w:kern w:val="0"/>
          <w:lang w:eastAsia="en-GB"/>
          <w14:ligatures w14:val="none"/>
        </w:rPr>
        <w:br/>
        <w:t xml:space="preserve">Mujtaba, B. and McCartney, T. (2010) </w:t>
      </w:r>
      <w:r w:rsidRPr="00CB284C">
        <w:rPr>
          <w:rFonts w:ascii="Times New Roman" w:eastAsia="Times New Roman" w:hAnsi="Times New Roman" w:cs="Times New Roman"/>
          <w:i/>
          <w:iCs/>
          <w:kern w:val="0"/>
          <w:lang w:eastAsia="en-GB"/>
          <w14:ligatures w14:val="none"/>
        </w:rPr>
        <w:t>Leadership and Management Practices at Walmart</w:t>
      </w:r>
      <w:r w:rsidRPr="00CB284C">
        <w:rPr>
          <w:rFonts w:ascii="Times New Roman" w:eastAsia="Times New Roman" w:hAnsi="Times New Roman" w:cs="Times New Roman"/>
          <w:kern w:val="0"/>
          <w:lang w:eastAsia="en-GB"/>
          <w14:ligatures w14:val="none"/>
        </w:rPr>
        <w:t>, International Journal of Business and Management, 5(9), pp. 145–154.</w:t>
      </w:r>
      <w:r w:rsidRPr="00CB284C">
        <w:rPr>
          <w:rFonts w:ascii="Times New Roman" w:eastAsia="Times New Roman" w:hAnsi="Times New Roman" w:cs="Times New Roman"/>
          <w:kern w:val="0"/>
          <w:lang w:eastAsia="en-GB"/>
          <w14:ligatures w14:val="none"/>
        </w:rPr>
        <w:br/>
        <w:t xml:space="preserve">Nguyen, D. (2021) </w:t>
      </w:r>
      <w:r w:rsidRPr="00CB284C">
        <w:rPr>
          <w:rFonts w:ascii="Times New Roman" w:eastAsia="Times New Roman" w:hAnsi="Times New Roman" w:cs="Times New Roman"/>
          <w:i/>
          <w:iCs/>
          <w:kern w:val="0"/>
          <w:lang w:eastAsia="en-GB"/>
          <w14:ligatures w14:val="none"/>
        </w:rPr>
        <w:t>Cultural Adaptation in Multinational Corporations: Walmart’s Global Strategy</w:t>
      </w:r>
      <w:r w:rsidRPr="00CB284C">
        <w:rPr>
          <w:rFonts w:ascii="Times New Roman" w:eastAsia="Times New Roman" w:hAnsi="Times New Roman" w:cs="Times New Roman"/>
          <w:kern w:val="0"/>
          <w:lang w:eastAsia="en-GB"/>
          <w14:ligatures w14:val="none"/>
        </w:rPr>
        <w:t>, Journal of Cross-Cultural Management, 18(2), pp. 233–248.</w:t>
      </w:r>
      <w:r w:rsidRPr="00CB284C">
        <w:rPr>
          <w:rFonts w:ascii="Times New Roman" w:eastAsia="Times New Roman" w:hAnsi="Times New Roman" w:cs="Times New Roman"/>
          <w:kern w:val="0"/>
          <w:lang w:eastAsia="en-GB"/>
          <w14:ligatures w14:val="none"/>
        </w:rPr>
        <w:br/>
      </w:r>
      <w:proofErr w:type="spellStart"/>
      <w:r w:rsidRPr="00CB284C">
        <w:rPr>
          <w:rFonts w:ascii="Times New Roman" w:eastAsia="Times New Roman" w:hAnsi="Times New Roman" w:cs="Times New Roman"/>
          <w:kern w:val="0"/>
          <w:lang w:eastAsia="en-GB"/>
          <w14:ligatures w14:val="none"/>
        </w:rPr>
        <w:t>Panmore</w:t>
      </w:r>
      <w:proofErr w:type="spellEnd"/>
      <w:r w:rsidRPr="00CB284C">
        <w:rPr>
          <w:rFonts w:ascii="Times New Roman" w:eastAsia="Times New Roman" w:hAnsi="Times New Roman" w:cs="Times New Roman"/>
          <w:kern w:val="0"/>
          <w:lang w:eastAsia="en-GB"/>
          <w14:ligatures w14:val="none"/>
        </w:rPr>
        <w:t xml:space="preserve"> Institute (2023) </w:t>
      </w:r>
      <w:r w:rsidRPr="00CB284C">
        <w:rPr>
          <w:rFonts w:ascii="Times New Roman" w:eastAsia="Times New Roman" w:hAnsi="Times New Roman" w:cs="Times New Roman"/>
          <w:i/>
          <w:iCs/>
          <w:kern w:val="0"/>
          <w:lang w:eastAsia="en-GB"/>
          <w14:ligatures w14:val="none"/>
        </w:rPr>
        <w:t>Walmart: Organizational Culture and Its Characteristics</w:t>
      </w:r>
      <w:r w:rsidRPr="00CB284C">
        <w:rPr>
          <w:rFonts w:ascii="Times New Roman" w:eastAsia="Times New Roman" w:hAnsi="Times New Roman" w:cs="Times New Roman"/>
          <w:kern w:val="0"/>
          <w:lang w:eastAsia="en-GB"/>
          <w14:ligatures w14:val="none"/>
        </w:rPr>
        <w:t xml:space="preserve">, Available at: </w:t>
      </w:r>
      <w:hyperlink r:id="rId5" w:tgtFrame="_new" w:history="1">
        <w:r w:rsidRPr="00CB284C">
          <w:rPr>
            <w:rFonts w:ascii="Times New Roman" w:eastAsia="Times New Roman" w:hAnsi="Times New Roman" w:cs="Times New Roman"/>
            <w:color w:val="0000FF"/>
            <w:kern w:val="0"/>
            <w:u w:val="single"/>
            <w:lang w:eastAsia="en-GB"/>
            <w14:ligatures w14:val="none"/>
          </w:rPr>
          <w:t>https://panmore.com</w:t>
        </w:r>
      </w:hyperlink>
      <w:r w:rsidRPr="00CB284C">
        <w:rPr>
          <w:rFonts w:ascii="Times New Roman" w:eastAsia="Times New Roman" w:hAnsi="Times New Roman" w:cs="Times New Roman"/>
          <w:kern w:val="0"/>
          <w:lang w:eastAsia="en-GB"/>
          <w14:ligatures w14:val="none"/>
        </w:rPr>
        <w:t xml:space="preserve"> [Accessed 8 Nov 2025].</w:t>
      </w:r>
      <w:r w:rsidRPr="00CB284C">
        <w:rPr>
          <w:rFonts w:ascii="Times New Roman" w:eastAsia="Times New Roman" w:hAnsi="Times New Roman" w:cs="Times New Roman"/>
          <w:kern w:val="0"/>
          <w:lang w:eastAsia="en-GB"/>
          <w14:ligatures w14:val="none"/>
        </w:rPr>
        <w:br/>
        <w:t xml:space="preserve">Schein, E. (2010) </w:t>
      </w:r>
      <w:r w:rsidRPr="00CB284C">
        <w:rPr>
          <w:rFonts w:ascii="Times New Roman" w:eastAsia="Times New Roman" w:hAnsi="Times New Roman" w:cs="Times New Roman"/>
          <w:i/>
          <w:iCs/>
          <w:kern w:val="0"/>
          <w:lang w:eastAsia="en-GB"/>
          <w14:ligatures w14:val="none"/>
        </w:rPr>
        <w:t>Organizational Culture and Leadership</w:t>
      </w:r>
      <w:r w:rsidRPr="00CB284C">
        <w:rPr>
          <w:rFonts w:ascii="Times New Roman" w:eastAsia="Times New Roman" w:hAnsi="Times New Roman" w:cs="Times New Roman"/>
          <w:kern w:val="0"/>
          <w:lang w:eastAsia="en-GB"/>
          <w14:ligatures w14:val="none"/>
        </w:rPr>
        <w:t>, 4th ed. San Francisco: Jossey-Bass.</w:t>
      </w:r>
      <w:r w:rsidRPr="00CB284C">
        <w:rPr>
          <w:rFonts w:ascii="Times New Roman" w:eastAsia="Times New Roman" w:hAnsi="Times New Roman" w:cs="Times New Roman"/>
          <w:kern w:val="0"/>
          <w:lang w:eastAsia="en-GB"/>
          <w14:ligatures w14:val="none"/>
        </w:rPr>
        <w:br/>
        <w:t xml:space="preserve">Smithson, N. (2023) </w:t>
      </w:r>
      <w:r w:rsidRPr="00CB284C">
        <w:rPr>
          <w:rFonts w:ascii="Times New Roman" w:eastAsia="Times New Roman" w:hAnsi="Times New Roman" w:cs="Times New Roman"/>
          <w:i/>
          <w:iCs/>
          <w:kern w:val="0"/>
          <w:lang w:eastAsia="en-GB"/>
          <w14:ligatures w14:val="none"/>
        </w:rPr>
        <w:t>Data-Driven Culture at Walmart: Innovation through Analytics</w:t>
      </w:r>
      <w:r w:rsidRPr="00CB284C">
        <w:rPr>
          <w:rFonts w:ascii="Times New Roman" w:eastAsia="Times New Roman" w:hAnsi="Times New Roman" w:cs="Times New Roman"/>
          <w:kern w:val="0"/>
          <w:lang w:eastAsia="en-GB"/>
          <w14:ligatures w14:val="none"/>
        </w:rPr>
        <w:t>, Business Horizons, 66(2), pp. 217–230.</w:t>
      </w:r>
      <w:r w:rsidRPr="00CB284C">
        <w:rPr>
          <w:rFonts w:ascii="Times New Roman" w:eastAsia="Times New Roman" w:hAnsi="Times New Roman" w:cs="Times New Roman"/>
          <w:kern w:val="0"/>
          <w:lang w:eastAsia="en-GB"/>
          <w14:ligatures w14:val="none"/>
        </w:rPr>
        <w:br/>
        <w:t xml:space="preserve">Statista (2024) </w:t>
      </w:r>
      <w:r w:rsidRPr="00CB284C">
        <w:rPr>
          <w:rFonts w:ascii="Times New Roman" w:eastAsia="Times New Roman" w:hAnsi="Times New Roman" w:cs="Times New Roman"/>
          <w:i/>
          <w:iCs/>
          <w:kern w:val="0"/>
          <w:lang w:eastAsia="en-GB"/>
          <w14:ligatures w14:val="none"/>
        </w:rPr>
        <w:t>Walmart’s Global Revenue from 2010 to 2024</w:t>
      </w:r>
      <w:r w:rsidRPr="00CB284C">
        <w:rPr>
          <w:rFonts w:ascii="Times New Roman" w:eastAsia="Times New Roman" w:hAnsi="Times New Roman" w:cs="Times New Roman"/>
          <w:kern w:val="0"/>
          <w:lang w:eastAsia="en-GB"/>
          <w14:ligatures w14:val="none"/>
        </w:rPr>
        <w:t xml:space="preserve">, Available at: </w:t>
      </w:r>
      <w:hyperlink r:id="rId6" w:tgtFrame="_new" w:history="1">
        <w:r w:rsidRPr="00CB284C">
          <w:rPr>
            <w:rFonts w:ascii="Times New Roman" w:eastAsia="Times New Roman" w:hAnsi="Times New Roman" w:cs="Times New Roman"/>
            <w:color w:val="0000FF"/>
            <w:kern w:val="0"/>
            <w:u w:val="single"/>
            <w:lang w:eastAsia="en-GB"/>
            <w14:ligatures w14:val="none"/>
          </w:rPr>
          <w:t>https://www.statista.com</w:t>
        </w:r>
      </w:hyperlink>
      <w:r w:rsidRPr="00CB284C">
        <w:rPr>
          <w:rFonts w:ascii="Times New Roman" w:eastAsia="Times New Roman" w:hAnsi="Times New Roman" w:cs="Times New Roman"/>
          <w:kern w:val="0"/>
          <w:lang w:eastAsia="en-GB"/>
          <w14:ligatures w14:val="none"/>
        </w:rPr>
        <w:t xml:space="preserve"> [Accessed 8 Nov 2025].</w:t>
      </w:r>
      <w:r w:rsidRPr="00CB284C">
        <w:rPr>
          <w:rFonts w:ascii="Times New Roman" w:eastAsia="Times New Roman" w:hAnsi="Times New Roman" w:cs="Times New Roman"/>
          <w:kern w:val="0"/>
          <w:lang w:eastAsia="en-GB"/>
          <w14:ligatures w14:val="none"/>
        </w:rPr>
        <w:br/>
        <w:t xml:space="preserve">Tarique, I. (2022) </w:t>
      </w:r>
      <w:r w:rsidRPr="00CB284C">
        <w:rPr>
          <w:rFonts w:ascii="Times New Roman" w:eastAsia="Times New Roman" w:hAnsi="Times New Roman" w:cs="Times New Roman"/>
          <w:i/>
          <w:iCs/>
          <w:kern w:val="0"/>
          <w:lang w:eastAsia="en-GB"/>
          <w14:ligatures w14:val="none"/>
        </w:rPr>
        <w:t>Global Talent Management and Cultural Intelligence: Case of Walmart</w:t>
      </w:r>
      <w:r w:rsidRPr="00CB284C">
        <w:rPr>
          <w:rFonts w:ascii="Times New Roman" w:eastAsia="Times New Roman" w:hAnsi="Times New Roman" w:cs="Times New Roman"/>
          <w:kern w:val="0"/>
          <w:lang w:eastAsia="en-GB"/>
          <w14:ligatures w14:val="none"/>
        </w:rPr>
        <w:t>, Human Resource Management Review, 32(1), pp. 112–129.</w:t>
      </w:r>
      <w:r w:rsidRPr="00CB284C">
        <w:rPr>
          <w:rFonts w:ascii="Times New Roman" w:eastAsia="Times New Roman" w:hAnsi="Times New Roman" w:cs="Times New Roman"/>
          <w:kern w:val="0"/>
          <w:lang w:eastAsia="en-GB"/>
          <w14:ligatures w14:val="none"/>
        </w:rPr>
        <w:br/>
        <w:t xml:space="preserve">Walmart (2023) </w:t>
      </w:r>
      <w:r w:rsidRPr="00CB284C">
        <w:rPr>
          <w:rFonts w:ascii="Times New Roman" w:eastAsia="Times New Roman" w:hAnsi="Times New Roman" w:cs="Times New Roman"/>
          <w:i/>
          <w:iCs/>
          <w:kern w:val="0"/>
          <w:lang w:eastAsia="en-GB"/>
          <w14:ligatures w14:val="none"/>
        </w:rPr>
        <w:t>Culture, Diversity, Equity &amp; Inclusion Report 2023</w:t>
      </w:r>
      <w:r w:rsidRPr="00CB284C">
        <w:rPr>
          <w:rFonts w:ascii="Times New Roman" w:eastAsia="Times New Roman" w:hAnsi="Times New Roman" w:cs="Times New Roman"/>
          <w:kern w:val="0"/>
          <w:lang w:eastAsia="en-GB"/>
          <w14:ligatures w14:val="none"/>
        </w:rPr>
        <w:t xml:space="preserve">, Available at: </w:t>
      </w:r>
      <w:hyperlink r:id="rId7" w:tgtFrame="_new" w:history="1">
        <w:r w:rsidRPr="00CB284C">
          <w:rPr>
            <w:rFonts w:ascii="Times New Roman" w:eastAsia="Times New Roman" w:hAnsi="Times New Roman" w:cs="Times New Roman"/>
            <w:color w:val="0000FF"/>
            <w:kern w:val="0"/>
            <w:u w:val="single"/>
            <w:lang w:eastAsia="en-GB"/>
            <w14:ligatures w14:val="none"/>
          </w:rPr>
          <w:t>https://corporate.walmart.com</w:t>
        </w:r>
      </w:hyperlink>
      <w:r w:rsidRPr="00CB284C">
        <w:rPr>
          <w:rFonts w:ascii="Times New Roman" w:eastAsia="Times New Roman" w:hAnsi="Times New Roman" w:cs="Times New Roman"/>
          <w:kern w:val="0"/>
          <w:lang w:eastAsia="en-GB"/>
          <w14:ligatures w14:val="none"/>
        </w:rPr>
        <w:t xml:space="preserve"> [Accessed 8 Nov 2025].</w:t>
      </w:r>
      <w:r w:rsidRPr="00CB284C">
        <w:rPr>
          <w:rFonts w:ascii="Times New Roman" w:eastAsia="Times New Roman" w:hAnsi="Times New Roman" w:cs="Times New Roman"/>
          <w:kern w:val="0"/>
          <w:lang w:eastAsia="en-GB"/>
          <w14:ligatures w14:val="none"/>
        </w:rPr>
        <w:br/>
        <w:t xml:space="preserve">Walmart (2024) </w:t>
      </w:r>
      <w:r w:rsidRPr="00CB284C">
        <w:rPr>
          <w:rFonts w:ascii="Times New Roman" w:eastAsia="Times New Roman" w:hAnsi="Times New Roman" w:cs="Times New Roman"/>
          <w:i/>
          <w:iCs/>
          <w:kern w:val="0"/>
          <w:lang w:eastAsia="en-GB"/>
          <w14:ligatures w14:val="none"/>
        </w:rPr>
        <w:t>Corporate Values and Mission Statement</w:t>
      </w:r>
      <w:r w:rsidRPr="00CB284C">
        <w:rPr>
          <w:rFonts w:ascii="Times New Roman" w:eastAsia="Times New Roman" w:hAnsi="Times New Roman" w:cs="Times New Roman"/>
          <w:kern w:val="0"/>
          <w:lang w:eastAsia="en-GB"/>
          <w14:ligatures w14:val="none"/>
        </w:rPr>
        <w:t xml:space="preserve">, Available at: </w:t>
      </w:r>
      <w:hyperlink r:id="rId8" w:tgtFrame="_new" w:history="1">
        <w:r w:rsidRPr="00CB284C">
          <w:rPr>
            <w:rFonts w:ascii="Times New Roman" w:eastAsia="Times New Roman" w:hAnsi="Times New Roman" w:cs="Times New Roman"/>
            <w:color w:val="0000FF"/>
            <w:kern w:val="0"/>
            <w:u w:val="single"/>
            <w:lang w:eastAsia="en-GB"/>
            <w14:ligatures w14:val="none"/>
          </w:rPr>
          <w:t>https://corporate.walmart.com</w:t>
        </w:r>
      </w:hyperlink>
      <w:r w:rsidRPr="00CB284C">
        <w:rPr>
          <w:rFonts w:ascii="Times New Roman" w:eastAsia="Times New Roman" w:hAnsi="Times New Roman" w:cs="Times New Roman"/>
          <w:kern w:val="0"/>
          <w:lang w:eastAsia="en-GB"/>
          <w14:ligatures w14:val="none"/>
        </w:rPr>
        <w:t xml:space="preserve"> [Accessed 8 Nov 2025].</w:t>
      </w:r>
    </w:p>
    <w:p w14:paraId="189425AD" w14:textId="77777777" w:rsidR="00420CE1" w:rsidRDefault="00420CE1">
      <w:pPr>
        <w:rPr>
          <w:rFonts w:ascii="Times New Roman" w:eastAsia="Times New Roman" w:hAnsi="Times New Roman" w:cs="Times New Roman"/>
          <w:kern w:val="0"/>
          <w:lang w:eastAsia="en-GB"/>
          <w14:ligatures w14:val="none"/>
        </w:rPr>
      </w:pPr>
    </w:p>
    <w:p w14:paraId="7CB9B558" w14:textId="77777777" w:rsidR="00420CE1" w:rsidRDefault="00420CE1"/>
    <w:sectPr w:rsidR="00420C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CE1"/>
    <w:rsid w:val="0008003A"/>
    <w:rsid w:val="00420CE1"/>
    <w:rsid w:val="0052345E"/>
    <w:rsid w:val="005660C5"/>
    <w:rsid w:val="005B5EC0"/>
    <w:rsid w:val="007E12EB"/>
    <w:rsid w:val="00926AAF"/>
    <w:rsid w:val="00B462DE"/>
    <w:rsid w:val="00DC77B3"/>
    <w:rsid w:val="00DD6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99377"/>
  <w15:chartTrackingRefBased/>
  <w15:docId w15:val="{C79D09F1-25BA-43B7-8131-A4F8DAE36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CE1"/>
  </w:style>
  <w:style w:type="paragraph" w:styleId="Heading1">
    <w:name w:val="heading 1"/>
    <w:basedOn w:val="Normal"/>
    <w:next w:val="Normal"/>
    <w:link w:val="Heading1Char"/>
    <w:uiPriority w:val="9"/>
    <w:qFormat/>
    <w:rsid w:val="00420C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0C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C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C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C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C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C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C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C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C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0C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C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C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C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C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C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C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CE1"/>
    <w:rPr>
      <w:rFonts w:eastAsiaTheme="majorEastAsia" w:cstheme="majorBidi"/>
      <w:color w:val="272727" w:themeColor="text1" w:themeTint="D8"/>
    </w:rPr>
  </w:style>
  <w:style w:type="paragraph" w:styleId="Title">
    <w:name w:val="Title"/>
    <w:basedOn w:val="Normal"/>
    <w:next w:val="Normal"/>
    <w:link w:val="TitleChar"/>
    <w:uiPriority w:val="10"/>
    <w:qFormat/>
    <w:rsid w:val="00420C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C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C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C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CE1"/>
    <w:pPr>
      <w:spacing w:before="160"/>
      <w:jc w:val="center"/>
    </w:pPr>
    <w:rPr>
      <w:i/>
      <w:iCs/>
      <w:color w:val="404040" w:themeColor="text1" w:themeTint="BF"/>
    </w:rPr>
  </w:style>
  <w:style w:type="character" w:customStyle="1" w:styleId="QuoteChar">
    <w:name w:val="Quote Char"/>
    <w:basedOn w:val="DefaultParagraphFont"/>
    <w:link w:val="Quote"/>
    <w:uiPriority w:val="29"/>
    <w:rsid w:val="00420CE1"/>
    <w:rPr>
      <w:i/>
      <w:iCs/>
      <w:color w:val="404040" w:themeColor="text1" w:themeTint="BF"/>
    </w:rPr>
  </w:style>
  <w:style w:type="paragraph" w:styleId="ListParagraph">
    <w:name w:val="List Paragraph"/>
    <w:basedOn w:val="Normal"/>
    <w:uiPriority w:val="34"/>
    <w:qFormat/>
    <w:rsid w:val="00420CE1"/>
    <w:pPr>
      <w:ind w:left="720"/>
      <w:contextualSpacing/>
    </w:pPr>
  </w:style>
  <w:style w:type="character" w:styleId="IntenseEmphasis">
    <w:name w:val="Intense Emphasis"/>
    <w:basedOn w:val="DefaultParagraphFont"/>
    <w:uiPriority w:val="21"/>
    <w:qFormat/>
    <w:rsid w:val="00420CE1"/>
    <w:rPr>
      <w:i/>
      <w:iCs/>
      <w:color w:val="0F4761" w:themeColor="accent1" w:themeShade="BF"/>
    </w:rPr>
  </w:style>
  <w:style w:type="paragraph" w:styleId="IntenseQuote">
    <w:name w:val="Intense Quote"/>
    <w:basedOn w:val="Normal"/>
    <w:next w:val="Normal"/>
    <w:link w:val="IntenseQuoteChar"/>
    <w:uiPriority w:val="30"/>
    <w:qFormat/>
    <w:rsid w:val="00420C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CE1"/>
    <w:rPr>
      <w:i/>
      <w:iCs/>
      <w:color w:val="0F4761" w:themeColor="accent1" w:themeShade="BF"/>
    </w:rPr>
  </w:style>
  <w:style w:type="character" w:styleId="IntenseReference">
    <w:name w:val="Intense Reference"/>
    <w:basedOn w:val="DefaultParagraphFont"/>
    <w:uiPriority w:val="32"/>
    <w:qFormat/>
    <w:rsid w:val="00420CE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walmart.com" TargetMode="External"/><Relationship Id="rId3" Type="http://schemas.openxmlformats.org/officeDocument/2006/relationships/webSettings" Target="webSettings.xml"/><Relationship Id="rId7" Type="http://schemas.openxmlformats.org/officeDocument/2006/relationships/hyperlink" Target="https://corporate.walmar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atista.com" TargetMode="External"/><Relationship Id="rId5" Type="http://schemas.openxmlformats.org/officeDocument/2006/relationships/hyperlink" Target="https://panmore.com" TargetMode="External"/><Relationship Id="rId10" Type="http://schemas.openxmlformats.org/officeDocument/2006/relationships/theme" Target="theme/theme1.xml"/><Relationship Id="rId4" Type="http://schemas.openxmlformats.org/officeDocument/2006/relationships/hyperlink" Target="https://panmore.com/walmart-organizational-structure-organizational-culture?utm_source=chatgpt.com"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2465</Words>
  <Characters>14052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jamaka gibbons</dc:creator>
  <cp:keywords/>
  <dc:description/>
  <cp:lastModifiedBy>jamaka gibbons</cp:lastModifiedBy>
  <cp:revision>2</cp:revision>
  <dcterms:created xsi:type="dcterms:W3CDTF">2025-11-11T11:17:00Z</dcterms:created>
  <dcterms:modified xsi:type="dcterms:W3CDTF">2025-11-11T11:17:00Z</dcterms:modified>
</cp:coreProperties>
</file>