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A22569" w14:textId="77777777" w:rsidR="001C27B7" w:rsidRPr="00676EEC" w:rsidRDefault="001C27B7" w:rsidP="001C27B7">
      <w:pPr>
        <w:spacing w:after="0" w:line="240" w:lineRule="auto"/>
        <w:ind w:left="-180" w:right="-334"/>
        <w:rPr>
          <w:rFonts w:ascii="Trebuchet MS" w:eastAsia="SimSun" w:hAnsi="Trebuchet MS" w:cs="Tahoma"/>
          <w:color w:val="000000"/>
          <w:sz w:val="24"/>
          <w:szCs w:val="24"/>
          <w:lang w:eastAsia="zh-CN"/>
        </w:rPr>
      </w:pPr>
      <w:r w:rsidRPr="00676EEC">
        <w:rPr>
          <w:rFonts w:ascii="Georgia" w:eastAsia="SimSun" w:hAnsi="Georgia" w:cs="Times New Roman"/>
          <w:noProof/>
          <w:color w:val="000000"/>
          <w:sz w:val="21"/>
          <w:szCs w:val="21"/>
          <w:lang w:eastAsia="en-GB"/>
        </w:rPr>
        <w:drawing>
          <wp:inline distT="0" distB="0" distL="0" distR="0" wp14:anchorId="7DA99E07" wp14:editId="6F2073F1">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bookmarkStart w:id="0" w:name="_GoBack"/>
      <w:bookmarkEnd w:id="0"/>
    </w:p>
    <w:p w14:paraId="7C81EF3A" w14:textId="77777777" w:rsidR="001C27B7" w:rsidRPr="00676EEC" w:rsidRDefault="001C27B7" w:rsidP="001C27B7">
      <w:pPr>
        <w:keepNext/>
        <w:spacing w:before="240" w:after="60" w:line="240" w:lineRule="auto"/>
        <w:jc w:val="center"/>
        <w:outlineLvl w:val="0"/>
        <w:rPr>
          <w:rFonts w:ascii="Arial" w:eastAsia="SimSun" w:hAnsi="Arial" w:cs="Arial"/>
          <w:b/>
          <w:bCs/>
          <w:kern w:val="32"/>
          <w:sz w:val="32"/>
          <w:szCs w:val="32"/>
          <w:lang w:val="cy-GB" w:eastAsia="zh-CN"/>
        </w:rPr>
      </w:pPr>
      <w:proofErr w:type="spellStart"/>
      <w:r w:rsidRPr="00676EEC">
        <w:rPr>
          <w:rFonts w:ascii="Arial" w:eastAsia="SimSun" w:hAnsi="Arial" w:cs="Arial"/>
          <w:b/>
          <w:bCs/>
          <w:kern w:val="32"/>
          <w:sz w:val="32"/>
          <w:szCs w:val="32"/>
          <w:lang w:val="cy-GB" w:eastAsia="zh-CN"/>
        </w:rPr>
        <w:t>Undergraduate</w:t>
      </w:r>
      <w:proofErr w:type="spellEnd"/>
      <w:r w:rsidRPr="00676EEC">
        <w:rPr>
          <w:rFonts w:ascii="Arial" w:eastAsia="SimSun" w:hAnsi="Arial" w:cs="Arial"/>
          <w:b/>
          <w:bCs/>
          <w:kern w:val="32"/>
          <w:sz w:val="32"/>
          <w:szCs w:val="32"/>
          <w:lang w:val="cy-GB" w:eastAsia="zh-CN"/>
        </w:rPr>
        <w:t xml:space="preserve"> </w:t>
      </w:r>
      <w:proofErr w:type="spellStart"/>
      <w:r w:rsidRPr="00676EEC">
        <w:rPr>
          <w:rFonts w:ascii="Arial" w:eastAsia="SimSun" w:hAnsi="Arial" w:cs="Arial"/>
          <w:b/>
          <w:bCs/>
          <w:kern w:val="32"/>
          <w:sz w:val="32"/>
          <w:szCs w:val="32"/>
          <w:lang w:val="cy-GB" w:eastAsia="zh-CN"/>
        </w:rPr>
        <w:t>assignment</w:t>
      </w:r>
      <w:proofErr w:type="spellEnd"/>
      <w:r w:rsidRPr="00676EEC">
        <w:rPr>
          <w:rFonts w:ascii="Arial" w:eastAsia="SimSun" w:hAnsi="Arial" w:cs="Arial"/>
          <w:b/>
          <w:bCs/>
          <w:kern w:val="32"/>
          <w:sz w:val="32"/>
          <w:szCs w:val="32"/>
          <w:lang w:val="cy-GB" w:eastAsia="zh-CN"/>
        </w:rPr>
        <w:t xml:space="preserve"> </w:t>
      </w:r>
      <w:proofErr w:type="spellStart"/>
      <w:r w:rsidRPr="00676EEC">
        <w:rPr>
          <w:rFonts w:ascii="Arial" w:eastAsia="SimSun" w:hAnsi="Arial" w:cs="Arial"/>
          <w:b/>
          <w:bCs/>
          <w:kern w:val="32"/>
          <w:sz w:val="32"/>
          <w:szCs w:val="32"/>
          <w:lang w:val="cy-GB" w:eastAsia="zh-CN"/>
        </w:rPr>
        <w:t>feedback</w:t>
      </w:r>
      <w:proofErr w:type="spellEnd"/>
      <w:r w:rsidRPr="00676EEC">
        <w:rPr>
          <w:rFonts w:ascii="Arial" w:eastAsia="SimSun" w:hAnsi="Arial" w:cs="Arial"/>
          <w:b/>
          <w:bCs/>
          <w:kern w:val="32"/>
          <w:sz w:val="32"/>
          <w:szCs w:val="32"/>
          <w:lang w:val="cy-GB" w:eastAsia="zh-CN"/>
        </w:rPr>
        <w:t xml:space="preserve"> </w:t>
      </w:r>
      <w:proofErr w:type="spellStart"/>
      <w:r w:rsidRPr="00676EEC">
        <w:rPr>
          <w:rFonts w:ascii="Arial" w:eastAsia="SimSun" w:hAnsi="Arial" w:cs="Arial"/>
          <w:b/>
          <w:bCs/>
          <w:kern w:val="32"/>
          <w:sz w:val="32"/>
          <w:szCs w:val="32"/>
          <w:lang w:val="cy-GB" w:eastAsia="zh-CN"/>
        </w:rPr>
        <w:t>form</w:t>
      </w:r>
      <w:proofErr w:type="spellEnd"/>
    </w:p>
    <w:p w14:paraId="1FC38C38" w14:textId="77777777" w:rsidR="001C27B7" w:rsidRPr="00676EEC" w:rsidRDefault="001C27B7" w:rsidP="001C27B7">
      <w:pPr>
        <w:spacing w:after="0" w:line="240" w:lineRule="auto"/>
        <w:jc w:val="center"/>
        <w:rPr>
          <w:rFonts w:ascii="Arial" w:eastAsia="SimSun" w:hAnsi="Arial" w:cs="Arial"/>
          <w:b/>
          <w:sz w:val="24"/>
          <w:szCs w:val="24"/>
          <w:lang w:val="cy-GB" w:eastAsia="zh-CN"/>
        </w:rPr>
      </w:pPr>
      <w:r w:rsidRPr="00676EEC">
        <w:rPr>
          <w:rFonts w:ascii="Arial" w:eastAsia="SimSun" w:hAnsi="Arial" w:cs="Arial"/>
          <w:b/>
          <w:sz w:val="24"/>
          <w:szCs w:val="24"/>
          <w:lang w:val="cy-GB" w:eastAsia="zh-CN"/>
        </w:rPr>
        <w:t xml:space="preserve">(to be </w:t>
      </w:r>
      <w:proofErr w:type="spellStart"/>
      <w:r w:rsidRPr="00676EEC">
        <w:rPr>
          <w:rFonts w:ascii="Arial" w:eastAsia="SimSun" w:hAnsi="Arial" w:cs="Arial"/>
          <w:b/>
          <w:sz w:val="24"/>
          <w:szCs w:val="24"/>
          <w:lang w:val="cy-GB" w:eastAsia="zh-CN"/>
        </w:rPr>
        <w:t>completed</w:t>
      </w:r>
      <w:proofErr w:type="spellEnd"/>
      <w:r w:rsidRPr="00676EEC">
        <w:rPr>
          <w:rFonts w:ascii="Arial" w:eastAsia="SimSun" w:hAnsi="Arial" w:cs="Arial"/>
          <w:b/>
          <w:sz w:val="24"/>
          <w:szCs w:val="24"/>
          <w:lang w:val="cy-GB" w:eastAsia="zh-CN"/>
        </w:rPr>
        <w:t xml:space="preserve"> by </w:t>
      </w:r>
      <w:proofErr w:type="spellStart"/>
      <w:r w:rsidRPr="00676EEC">
        <w:rPr>
          <w:rFonts w:ascii="Arial" w:eastAsia="SimSun" w:hAnsi="Arial" w:cs="Arial"/>
          <w:b/>
          <w:sz w:val="24"/>
          <w:szCs w:val="24"/>
          <w:lang w:val="cy-GB" w:eastAsia="zh-CN"/>
        </w:rPr>
        <w:t>marker</w:t>
      </w:r>
      <w:proofErr w:type="spellEnd"/>
      <w:r w:rsidRPr="00676EEC">
        <w:rPr>
          <w:rFonts w:ascii="Arial" w:eastAsia="SimSun" w:hAnsi="Arial" w:cs="Arial"/>
          <w:b/>
          <w:sz w:val="24"/>
          <w:szCs w:val="24"/>
          <w:lang w:val="cy-GB" w:eastAsia="zh-CN"/>
        </w:rPr>
        <w:t>)</w:t>
      </w:r>
    </w:p>
    <w:p w14:paraId="2BE6F578" w14:textId="77777777" w:rsidR="001C27B7" w:rsidRPr="00676EEC" w:rsidRDefault="001C27B7" w:rsidP="001C27B7">
      <w:pPr>
        <w:spacing w:after="0" w:line="240" w:lineRule="auto"/>
        <w:jc w:val="center"/>
        <w:rPr>
          <w:rFonts w:ascii="Arial" w:eastAsia="SimSun" w:hAnsi="Arial" w:cs="Arial"/>
          <w:b/>
          <w:sz w:val="24"/>
          <w:szCs w:val="24"/>
          <w:lang w:val="cy-GB" w:eastAsia="zh-CN"/>
        </w:rPr>
      </w:pPr>
    </w:p>
    <w:p w14:paraId="5663CE1D" w14:textId="77777777" w:rsidR="001C27B7" w:rsidRPr="00676EEC" w:rsidRDefault="001C27B7" w:rsidP="001C27B7">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1C27B7" w:rsidRPr="00676EEC" w14:paraId="090D5D44" w14:textId="77777777" w:rsidTr="00EA41F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4DE7205A" w14:textId="77777777" w:rsidR="001C27B7" w:rsidRPr="00676EEC" w:rsidRDefault="001C27B7" w:rsidP="00EA41F9">
            <w:pPr>
              <w:spacing w:after="0" w:line="240" w:lineRule="auto"/>
              <w:ind w:right="34"/>
              <w:rPr>
                <w:rFonts w:ascii="Calibri" w:eastAsia="SimSun" w:hAnsi="Calibri" w:cs="Tahoma"/>
                <w:i/>
                <w:color w:val="000000"/>
                <w:sz w:val="24"/>
                <w:szCs w:val="24"/>
                <w:lang w:eastAsia="zh-CN"/>
              </w:rPr>
            </w:pPr>
            <w:r w:rsidRPr="00676EEC">
              <w:rPr>
                <w:rFonts w:ascii="Calibri" w:eastAsia="SimSun" w:hAnsi="Calibri" w:cs="Tahoma"/>
                <w:i/>
                <w:color w:val="000000"/>
                <w:sz w:val="24"/>
                <w:szCs w:val="24"/>
                <w:lang w:eastAsia="zh-CN"/>
              </w:rPr>
              <w:t>Student Name:</w:t>
            </w:r>
          </w:p>
          <w:p w14:paraId="36D0F32A" w14:textId="77777777" w:rsidR="001C27B7" w:rsidRPr="00676EEC" w:rsidRDefault="001C27B7" w:rsidP="00EA41F9">
            <w:pPr>
              <w:spacing w:after="0" w:line="240" w:lineRule="auto"/>
              <w:ind w:right="34"/>
              <w:rPr>
                <w:rFonts w:ascii="Calibri" w:eastAsia="SimSun" w:hAnsi="Calibri" w:cs="Tahoma"/>
                <w:i/>
                <w:color w:val="000000"/>
                <w:sz w:val="24"/>
                <w:szCs w:val="24"/>
                <w:lang w:eastAsia="zh-CN"/>
              </w:rPr>
            </w:pPr>
            <w:r w:rsidRPr="00676EEC">
              <w:rPr>
                <w:rFonts w:ascii="Calibri" w:eastAsia="SimSun" w:hAnsi="Calibri" w:cs="Tahoma"/>
                <w:i/>
                <w:color w:val="000000"/>
                <w:sz w:val="24"/>
                <w:szCs w:val="24"/>
                <w:lang w:eastAsia="zh-CN"/>
              </w:rPr>
              <w:t>James A Cassels</w:t>
            </w:r>
          </w:p>
        </w:tc>
      </w:tr>
      <w:tr w:rsidR="001C27B7" w:rsidRPr="00676EEC" w14:paraId="32010B0C" w14:textId="77777777" w:rsidTr="00EA41F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0BFA65C" w14:textId="6B24575D" w:rsidR="001C27B7" w:rsidRPr="00676EEC" w:rsidRDefault="001C27B7" w:rsidP="00EA41F9">
            <w:pPr>
              <w:spacing w:after="0" w:line="240" w:lineRule="auto"/>
              <w:ind w:right="34"/>
              <w:rPr>
                <w:rFonts w:ascii="Calibri" w:eastAsia="SimSun" w:hAnsi="Calibri" w:cs="Tahoma"/>
                <w:i/>
                <w:color w:val="000000"/>
                <w:sz w:val="24"/>
                <w:szCs w:val="24"/>
                <w:lang w:eastAsia="zh-CN"/>
              </w:rPr>
            </w:pPr>
            <w:r>
              <w:rPr>
                <w:rFonts w:ascii="Calibri" w:eastAsia="SimSun" w:hAnsi="Calibri" w:cs="Tahoma"/>
                <w:i/>
                <w:color w:val="000000"/>
                <w:sz w:val="24"/>
                <w:szCs w:val="24"/>
                <w:lang w:eastAsia="zh-CN"/>
              </w:rPr>
              <w:t>Module Code:</w:t>
            </w:r>
            <w:r w:rsidRPr="00EA41F9">
              <w:t xml:space="preserve"> </w:t>
            </w:r>
            <w:r w:rsidRPr="001C27B7">
              <w:rPr>
                <w:rFonts w:ascii="Calibri" w:eastAsia="SimSun" w:hAnsi="Calibri" w:cs="Tahoma"/>
                <w:i/>
                <w:color w:val="0070C0"/>
                <w:sz w:val="24"/>
                <w:szCs w:val="24"/>
                <w:lang w:eastAsia="zh-CN"/>
              </w:rPr>
              <w:t>(HPPH5006)</w:t>
            </w:r>
          </w:p>
          <w:p w14:paraId="335DFB27" w14:textId="13275645" w:rsidR="001C27B7" w:rsidRPr="001C27B7" w:rsidRDefault="001C27B7" w:rsidP="001C27B7">
            <w:pPr>
              <w:spacing w:line="276" w:lineRule="auto"/>
            </w:pPr>
            <w:r w:rsidRPr="00676EEC">
              <w:rPr>
                <w:rFonts w:ascii="Calibri" w:eastAsia="SimSun" w:hAnsi="Calibri" w:cs="Tahoma"/>
                <w:i/>
                <w:color w:val="000000"/>
                <w:sz w:val="24"/>
                <w:szCs w:val="24"/>
                <w:lang w:eastAsia="zh-CN"/>
              </w:rPr>
              <w:t xml:space="preserve">Module title: </w:t>
            </w:r>
            <w:r>
              <w:rPr>
                <w:rFonts w:ascii="Calibri" w:eastAsia="SimSun" w:hAnsi="Calibri" w:cs="Tahoma"/>
                <w:i/>
                <w:color w:val="000000"/>
                <w:sz w:val="24"/>
                <w:szCs w:val="24"/>
                <w:lang w:eastAsia="zh-CN"/>
              </w:rPr>
              <w:t xml:space="preserve">Buddhism- </w:t>
            </w:r>
            <w:r>
              <w:t>Explain Buddhist teachings about the end of suffering and the path that leads to it.</w:t>
            </w:r>
          </w:p>
        </w:tc>
        <w:tc>
          <w:tcPr>
            <w:tcW w:w="3967" w:type="dxa"/>
            <w:gridSpan w:val="2"/>
            <w:tcBorders>
              <w:top w:val="single" w:sz="4" w:space="0" w:color="auto"/>
              <w:left w:val="single" w:sz="4" w:space="0" w:color="auto"/>
              <w:bottom w:val="single" w:sz="4" w:space="0" w:color="auto"/>
              <w:right w:val="single" w:sz="4" w:space="0" w:color="auto"/>
            </w:tcBorders>
          </w:tcPr>
          <w:p w14:paraId="3778D7F1" w14:textId="77777777" w:rsidR="001C27B7" w:rsidRPr="00676EEC" w:rsidRDefault="001C27B7" w:rsidP="00EA41F9">
            <w:pPr>
              <w:spacing w:after="0" w:line="240" w:lineRule="auto"/>
              <w:ind w:right="34"/>
              <w:rPr>
                <w:rFonts w:ascii="Calibri" w:eastAsia="SimSun" w:hAnsi="Calibri" w:cs="Tahoma"/>
                <w:i/>
                <w:color w:val="000000"/>
                <w:sz w:val="24"/>
                <w:szCs w:val="24"/>
                <w:lang w:eastAsia="zh-CN"/>
              </w:rPr>
            </w:pPr>
            <w:r w:rsidRPr="00676EEC">
              <w:rPr>
                <w:rFonts w:ascii="Calibri" w:eastAsia="SimSun" w:hAnsi="Calibri" w:cs="Tahoma"/>
                <w:i/>
                <w:color w:val="000000"/>
                <w:sz w:val="24"/>
                <w:szCs w:val="24"/>
                <w:lang w:eastAsia="zh-CN"/>
              </w:rPr>
              <w:t>Student number:1602332</w:t>
            </w:r>
          </w:p>
        </w:tc>
      </w:tr>
      <w:tr w:rsidR="001C27B7" w:rsidRPr="00676EEC" w14:paraId="3470D077" w14:textId="77777777" w:rsidTr="00EA41F9">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D11A4AC" w14:textId="77777777" w:rsidR="001C27B7" w:rsidRPr="00676EEC" w:rsidRDefault="001C27B7" w:rsidP="00EA41F9">
            <w:pPr>
              <w:spacing w:after="0" w:line="240" w:lineRule="auto"/>
              <w:rPr>
                <w:rFonts w:ascii="Calibri" w:eastAsia="SimSun" w:hAnsi="Calibri" w:cs="Tahoma"/>
                <w:i/>
                <w:color w:val="000000"/>
                <w:sz w:val="24"/>
                <w:szCs w:val="24"/>
                <w:lang w:eastAsia="zh-CN"/>
              </w:rPr>
            </w:pPr>
            <w:r w:rsidRPr="00676EEC">
              <w:rPr>
                <w:rFonts w:ascii="Calibri" w:eastAsia="SimSun" w:hAnsi="Calibri" w:cs="Tahoma"/>
                <w:i/>
                <w:color w:val="000000"/>
                <w:sz w:val="24"/>
                <w:szCs w:val="24"/>
                <w:lang w:eastAsia="zh-CN"/>
              </w:rPr>
              <w:t>For completion by marker:</w:t>
            </w:r>
          </w:p>
          <w:p w14:paraId="58E7481A"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r w:rsidRPr="00676EEC">
              <w:rPr>
                <w:rFonts w:ascii="Calibri" w:eastAsia="SimSun" w:hAnsi="Calibri" w:cs="Tahoma"/>
                <w:i/>
                <w:color w:val="000000"/>
                <w:sz w:val="24"/>
                <w:szCs w:val="24"/>
                <w:lang w:eastAsia="zh-CN"/>
              </w:rPr>
              <w:t>Comments:</w:t>
            </w:r>
          </w:p>
          <w:p w14:paraId="3BC603C2"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368AFC0C"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0CF438A5"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102DD515"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49543083"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3DD60009"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55CC2911"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14505C2D"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69ECEC82"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413A1FFA"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p w14:paraId="6DE9911C" w14:textId="77777777" w:rsidR="001C27B7" w:rsidRPr="00676EEC" w:rsidRDefault="001C27B7" w:rsidP="00EA41F9">
            <w:pPr>
              <w:spacing w:before="100" w:beforeAutospacing="1" w:after="100" w:afterAutospacing="1" w:line="240" w:lineRule="auto"/>
              <w:rPr>
                <w:rFonts w:ascii="Calibri" w:eastAsia="SimSun" w:hAnsi="Calibri" w:cs="Tahoma"/>
                <w:i/>
                <w:color w:val="000000"/>
                <w:sz w:val="24"/>
                <w:szCs w:val="24"/>
                <w:lang w:eastAsia="zh-CN"/>
              </w:rPr>
            </w:pPr>
          </w:p>
        </w:tc>
      </w:tr>
      <w:tr w:rsidR="001C27B7" w:rsidRPr="00676EEC" w14:paraId="16B24021" w14:textId="77777777" w:rsidTr="00EA41F9">
        <w:trPr>
          <w:trHeight w:val="492"/>
        </w:trPr>
        <w:tc>
          <w:tcPr>
            <w:tcW w:w="6768" w:type="dxa"/>
            <w:gridSpan w:val="2"/>
            <w:tcBorders>
              <w:top w:val="single" w:sz="4" w:space="0" w:color="auto"/>
            </w:tcBorders>
            <w:vAlign w:val="center"/>
          </w:tcPr>
          <w:p w14:paraId="66FA3148" w14:textId="77777777" w:rsidR="001C27B7" w:rsidRPr="00676EEC" w:rsidRDefault="001C27B7" w:rsidP="00EA41F9">
            <w:pPr>
              <w:spacing w:before="100" w:beforeAutospacing="1" w:after="100" w:afterAutospacing="1" w:line="240" w:lineRule="auto"/>
              <w:ind w:left="142" w:right="34"/>
              <w:rPr>
                <w:rFonts w:ascii="Calibri" w:eastAsia="SimSun" w:hAnsi="Calibri" w:cs="Tahoma"/>
                <w:i/>
                <w:color w:val="000000"/>
                <w:sz w:val="24"/>
                <w:szCs w:val="24"/>
                <w:lang w:eastAsia="zh-CN"/>
              </w:rPr>
            </w:pPr>
            <w:r w:rsidRPr="00676EEC">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27417F02" w14:textId="77777777" w:rsidR="001C27B7" w:rsidRPr="00676EEC" w:rsidRDefault="001C27B7" w:rsidP="00EA41F9">
            <w:pPr>
              <w:spacing w:before="100" w:beforeAutospacing="1" w:after="0" w:afterAutospacing="1" w:line="240" w:lineRule="auto"/>
              <w:ind w:left="142" w:right="34"/>
              <w:rPr>
                <w:rFonts w:ascii="Calibri" w:eastAsia="SimSun" w:hAnsi="Calibri" w:cs="Tahoma"/>
                <w:i/>
                <w:color w:val="000000"/>
                <w:sz w:val="24"/>
                <w:szCs w:val="24"/>
                <w:lang w:eastAsia="zh-CN"/>
              </w:rPr>
            </w:pPr>
            <w:r w:rsidRPr="00676EEC">
              <w:rPr>
                <w:rFonts w:ascii="Calibri" w:eastAsia="SimSun" w:hAnsi="Calibri" w:cs="Tahoma"/>
                <w:i/>
                <w:color w:val="000000"/>
                <w:sz w:val="24"/>
                <w:szCs w:val="24"/>
                <w:lang w:eastAsia="zh-CN"/>
              </w:rPr>
              <w:t>Date:</w:t>
            </w:r>
          </w:p>
        </w:tc>
      </w:tr>
      <w:tr w:rsidR="001C27B7" w:rsidRPr="00676EEC" w14:paraId="601579E2" w14:textId="77777777" w:rsidTr="00EA41F9">
        <w:tc>
          <w:tcPr>
            <w:tcW w:w="8755" w:type="dxa"/>
            <w:gridSpan w:val="3"/>
            <w:vAlign w:val="center"/>
          </w:tcPr>
          <w:p w14:paraId="4F52E1A4" w14:textId="77777777" w:rsidR="001C27B7" w:rsidRPr="00676EEC" w:rsidRDefault="001C27B7" w:rsidP="00EA41F9">
            <w:pPr>
              <w:spacing w:after="0" w:line="240" w:lineRule="auto"/>
              <w:ind w:left="142" w:right="34"/>
              <w:rPr>
                <w:rFonts w:ascii="Calibri" w:eastAsia="SimSun" w:hAnsi="Calibri" w:cs="Tahoma"/>
                <w:i/>
                <w:color w:val="000000"/>
                <w:sz w:val="24"/>
                <w:szCs w:val="24"/>
                <w:lang w:eastAsia="zh-CN"/>
              </w:rPr>
            </w:pPr>
            <w:r w:rsidRPr="00676EEC">
              <w:rPr>
                <w:rFonts w:ascii="Calibri" w:eastAsia="SimSun" w:hAnsi="Calibri" w:cs="Tahoma"/>
                <w:i/>
                <w:color w:val="000000"/>
                <w:sz w:val="24"/>
                <w:szCs w:val="24"/>
                <w:lang w:eastAsia="zh-CN"/>
              </w:rPr>
              <w:t xml:space="preserve">Provisional mark: </w:t>
            </w:r>
          </w:p>
          <w:p w14:paraId="39A73E80" w14:textId="77777777" w:rsidR="001C27B7" w:rsidRPr="00676EEC" w:rsidRDefault="001C27B7" w:rsidP="00EA41F9">
            <w:pPr>
              <w:spacing w:after="0" w:line="240" w:lineRule="auto"/>
              <w:ind w:left="142" w:right="34"/>
              <w:rPr>
                <w:rFonts w:ascii="Calibri" w:eastAsia="SimSun" w:hAnsi="Calibri" w:cs="Tahoma"/>
                <w:i/>
                <w:color w:val="000000"/>
                <w:sz w:val="24"/>
                <w:szCs w:val="24"/>
                <w:lang w:eastAsia="zh-CN"/>
              </w:rPr>
            </w:pPr>
            <w:r w:rsidRPr="00676EEC">
              <w:rPr>
                <w:rFonts w:ascii="Calibri" w:eastAsia="SimSun" w:hAnsi="Calibri" w:cs="Tahoma"/>
                <w:b/>
                <w:i/>
                <w:color w:val="000000"/>
                <w:sz w:val="24"/>
                <w:szCs w:val="24"/>
                <w:lang w:eastAsia="zh-CN"/>
              </w:rPr>
              <w:t>NB.</w:t>
            </w:r>
            <w:r w:rsidRPr="00676EEC">
              <w:rPr>
                <w:rFonts w:ascii="Calibri" w:eastAsia="SimSun" w:hAnsi="Calibri" w:cs="Tahoma"/>
                <w:i/>
                <w:color w:val="000000"/>
                <w:sz w:val="24"/>
                <w:szCs w:val="24"/>
                <w:lang w:eastAsia="zh-CN"/>
              </w:rPr>
              <w:t xml:space="preserve">  All marks are provisional until confirmed by the final examination board. </w:t>
            </w:r>
          </w:p>
        </w:tc>
      </w:tr>
    </w:tbl>
    <w:p w14:paraId="32F1B496" w14:textId="30B90F30" w:rsidR="001C27B7" w:rsidRDefault="001C27B7" w:rsidP="001C27B7"/>
    <w:p w14:paraId="46887848" w14:textId="66466380" w:rsidR="00434658" w:rsidRDefault="00B23515" w:rsidP="00B23515">
      <w:pPr>
        <w:jc w:val="center"/>
      </w:pPr>
      <w:r w:rsidRPr="00B23515">
        <w:rPr>
          <w:noProof/>
          <w:lang w:eastAsia="en-GB"/>
        </w:rPr>
        <w:drawing>
          <wp:inline distT="0" distB="0" distL="0" distR="0" wp14:anchorId="6AC7416A" wp14:editId="47AD814E">
            <wp:extent cx="2143125" cy="2143125"/>
            <wp:effectExtent l="0" t="0" r="9525" b="9525"/>
            <wp:docPr id="3" name="Picture 3" descr="C:\Users\1602332\Download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2332\Downloads\untitle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375CD526" w14:textId="77777777" w:rsidR="001C27B7" w:rsidRDefault="001C27B7" w:rsidP="003E0C97">
      <w:pPr>
        <w:spacing w:line="276" w:lineRule="auto"/>
        <w:rPr>
          <w:sz w:val="20"/>
          <w:szCs w:val="20"/>
        </w:rPr>
      </w:pPr>
    </w:p>
    <w:p w14:paraId="07A397C6" w14:textId="70A9A647" w:rsidR="003E0C97" w:rsidRPr="00EF15B6" w:rsidRDefault="003E0C97" w:rsidP="003E0C97">
      <w:pPr>
        <w:spacing w:line="276" w:lineRule="auto"/>
        <w:rPr>
          <w:sz w:val="20"/>
          <w:szCs w:val="20"/>
        </w:rPr>
      </w:pPr>
      <w:r w:rsidRPr="00EF15B6">
        <w:rPr>
          <w:sz w:val="20"/>
          <w:szCs w:val="20"/>
        </w:rPr>
        <w:t xml:space="preserve">Authors note on translation; </w:t>
      </w:r>
    </w:p>
    <w:p w14:paraId="2A023E4E" w14:textId="77777777" w:rsidR="003E0C97" w:rsidRPr="00EF15B6" w:rsidRDefault="003E0C97" w:rsidP="003E0C97">
      <w:pPr>
        <w:spacing w:line="276" w:lineRule="auto"/>
        <w:rPr>
          <w:sz w:val="20"/>
          <w:szCs w:val="20"/>
        </w:rPr>
      </w:pPr>
      <w:r w:rsidRPr="00EF15B6">
        <w:rPr>
          <w:sz w:val="20"/>
          <w:szCs w:val="20"/>
        </w:rPr>
        <w:t>Where a Sanskrit term is initially used in script- the English translation will follow in brackets. Where an English term is initially used, and where there is a relevant applicable Sanskrit translation - the Sanskrit translation will follow in brackets.</w:t>
      </w:r>
      <w:r w:rsidR="00BD3987">
        <w:rPr>
          <w:sz w:val="20"/>
          <w:szCs w:val="20"/>
        </w:rPr>
        <w:t xml:space="preserve"> </w:t>
      </w:r>
    </w:p>
    <w:p w14:paraId="331CF2BB" w14:textId="77777777" w:rsidR="0068300D" w:rsidRDefault="0068300D" w:rsidP="00C32471">
      <w:pPr>
        <w:spacing w:line="276" w:lineRule="auto"/>
      </w:pPr>
    </w:p>
    <w:p w14:paraId="7898B2D7" w14:textId="77777777" w:rsidR="00AD64A8" w:rsidRDefault="00C44C53" w:rsidP="00C32471">
      <w:pPr>
        <w:spacing w:line="276" w:lineRule="auto"/>
      </w:pPr>
      <w:r>
        <w:t>Explain Buddhist teachings about the end of suffering and the path that leads to it.</w:t>
      </w:r>
    </w:p>
    <w:p w14:paraId="1511EA2E" w14:textId="7EAC3D50" w:rsidR="00D544AE" w:rsidRPr="00B9468A" w:rsidRDefault="00435C9F" w:rsidP="00ED2151">
      <w:pPr>
        <w:spacing w:before="100" w:beforeAutospacing="1" w:after="100" w:afterAutospacing="1" w:line="240" w:lineRule="auto"/>
        <w:rPr>
          <w:b/>
          <w:sz w:val="16"/>
          <w:szCs w:val="16"/>
        </w:rPr>
      </w:pPr>
      <w:r>
        <w:t>Fundamental to</w:t>
      </w:r>
      <w:r w:rsidR="00ED2151">
        <w:t xml:space="preserve"> Buddhist teachings (Dharma</w:t>
      </w:r>
      <w:r w:rsidR="007628A9">
        <w:t>) -</w:t>
      </w:r>
      <w:r w:rsidR="00AC776F">
        <w:t xml:space="preserve"> t</w:t>
      </w:r>
      <w:r w:rsidR="00C44C53">
        <w:t>he end of suffering and the path that leads to it arise cons</w:t>
      </w:r>
      <w:r w:rsidR="003E0C97">
        <w:t>equentially from the first</w:t>
      </w:r>
      <w:r w:rsidR="00D1751D">
        <w:t xml:space="preserve"> </w:t>
      </w:r>
      <w:r w:rsidR="00AD532A">
        <w:t xml:space="preserve">principle </w:t>
      </w:r>
      <w:r w:rsidR="00C44C53">
        <w:t>of Buddh</w:t>
      </w:r>
      <w:r w:rsidR="00B66CD7">
        <w:t>ist metaphysics;</w:t>
      </w:r>
      <w:r w:rsidR="00C44C53">
        <w:t xml:space="preserve"> the four noble truths</w:t>
      </w:r>
      <w:r w:rsidR="000F5E32">
        <w:t xml:space="preserve"> (</w:t>
      </w:r>
      <w:proofErr w:type="spellStart"/>
      <w:r w:rsidR="00CD3376">
        <w:t>S</w:t>
      </w:r>
      <w:r w:rsidR="000F5E32">
        <w:t>atyams</w:t>
      </w:r>
      <w:proofErr w:type="spellEnd"/>
      <w:r w:rsidR="000F5E32">
        <w:t>)</w:t>
      </w:r>
      <w:r w:rsidR="00C32471">
        <w:t xml:space="preserve"> </w:t>
      </w:r>
      <w:r w:rsidR="00B547DF">
        <w:t xml:space="preserve">- </w:t>
      </w:r>
      <w:r w:rsidR="009362CE">
        <w:t>dis-ease, its</w:t>
      </w:r>
      <w:r w:rsidR="00CD3376">
        <w:t xml:space="preserve"> </w:t>
      </w:r>
      <w:r w:rsidR="00BE3E06">
        <w:t xml:space="preserve">cause, </w:t>
      </w:r>
      <w:r w:rsidR="009362CE">
        <w:t>the</w:t>
      </w:r>
      <w:r w:rsidR="00CD3376">
        <w:t xml:space="preserve"> </w:t>
      </w:r>
      <w:r w:rsidR="00B547DF">
        <w:t>cure and</w:t>
      </w:r>
      <w:r w:rsidR="00CD3376">
        <w:t xml:space="preserve"> </w:t>
      </w:r>
      <w:r w:rsidR="00C32471">
        <w:t xml:space="preserve">the </w:t>
      </w:r>
      <w:r w:rsidR="00BE3E06">
        <w:t>medicine</w:t>
      </w:r>
      <w:r w:rsidR="00C44C53">
        <w:t xml:space="preserve">. </w:t>
      </w:r>
      <w:r w:rsidR="00CD3376">
        <w:t xml:space="preserve">To elaborate </w:t>
      </w:r>
      <w:r w:rsidR="00954107">
        <w:t>–</w:t>
      </w:r>
      <w:r w:rsidR="00CD3376">
        <w:t xml:space="preserve"> </w:t>
      </w:r>
      <w:r w:rsidR="00954107">
        <w:t xml:space="preserve">the </w:t>
      </w:r>
      <w:r w:rsidR="00BE7AAD">
        <w:t>first</w:t>
      </w:r>
      <w:r w:rsidR="00954107">
        <w:t xml:space="preserve"> truth</w:t>
      </w:r>
      <w:r w:rsidR="00C44C53">
        <w:t xml:space="preserve">; </w:t>
      </w:r>
      <w:r w:rsidR="00814CAD">
        <w:t>(from birth to death</w:t>
      </w:r>
      <w:r w:rsidR="00F30A1D">
        <w:t xml:space="preserve"> to </w:t>
      </w:r>
      <w:r w:rsidR="00920977">
        <w:t>rebirth,,,</w:t>
      </w:r>
      <w:r w:rsidR="00814CAD">
        <w:t xml:space="preserve">) - existence </w:t>
      </w:r>
      <w:r w:rsidR="00C44C53">
        <w:t xml:space="preserve">is suffering </w:t>
      </w:r>
      <w:r w:rsidR="00731402">
        <w:t>(</w:t>
      </w:r>
      <w:r w:rsidR="00C44C53">
        <w:t>Dukkha</w:t>
      </w:r>
      <w:r w:rsidR="00731402">
        <w:t>)</w:t>
      </w:r>
      <w:r w:rsidR="00F904BD">
        <w:t xml:space="preserve"> – </w:t>
      </w:r>
      <w:r w:rsidR="00920977">
        <w:t>the causali</w:t>
      </w:r>
      <w:r w:rsidR="00781F48">
        <w:t xml:space="preserve">ties </w:t>
      </w:r>
      <w:r w:rsidR="00920977">
        <w:t xml:space="preserve">of </w:t>
      </w:r>
      <w:r w:rsidR="0008053F">
        <w:t xml:space="preserve">Dukkha </w:t>
      </w:r>
      <w:r w:rsidR="00781F48">
        <w:t>are</w:t>
      </w:r>
      <w:r w:rsidR="00AE60F2">
        <w:t xml:space="preserve"> sub</w:t>
      </w:r>
      <w:r w:rsidR="0008053F">
        <w:t>-categorized as</w:t>
      </w:r>
      <w:r w:rsidR="00920977">
        <w:t xml:space="preserve"> the suffering of </w:t>
      </w:r>
      <w:r w:rsidR="0008053F" w:rsidRPr="001A76DB">
        <w:rPr>
          <w:i/>
        </w:rPr>
        <w:t xml:space="preserve">pain, change </w:t>
      </w:r>
      <w:r w:rsidR="0008053F" w:rsidRPr="001A76DB">
        <w:t>and</w:t>
      </w:r>
      <w:r w:rsidR="0008053F" w:rsidRPr="001A76DB">
        <w:rPr>
          <w:i/>
        </w:rPr>
        <w:t xml:space="preserve"> conditions</w:t>
      </w:r>
      <w:r w:rsidR="0008053F">
        <w:t xml:space="preserve">, </w:t>
      </w:r>
      <w:r w:rsidR="00AE60F2">
        <w:t xml:space="preserve">and </w:t>
      </w:r>
      <w:r w:rsidR="00E566D1">
        <w:t xml:space="preserve">interpreted as </w:t>
      </w:r>
      <w:r w:rsidR="00F904BD">
        <w:t>pain/suffering/anguish (Sanskrit)</w:t>
      </w:r>
      <w:r w:rsidR="002D6AD6">
        <w:t>,</w:t>
      </w:r>
      <w:r w:rsidR="00F904BD">
        <w:t xml:space="preserve"> </w:t>
      </w:r>
      <w:r w:rsidR="00E566D1">
        <w:t xml:space="preserve">and </w:t>
      </w:r>
      <w:r w:rsidR="00F904BD">
        <w:t>philosoph</w:t>
      </w:r>
      <w:r w:rsidR="00AC776F">
        <w:t xml:space="preserve">ically defined as </w:t>
      </w:r>
      <w:proofErr w:type="spellStart"/>
      <w:r w:rsidR="00AC776F">
        <w:t>unsatisfactori</w:t>
      </w:r>
      <w:r w:rsidR="00F904BD">
        <w:t>ness</w:t>
      </w:r>
      <w:proofErr w:type="spellEnd"/>
      <w:r w:rsidR="002D6AD6">
        <w:t xml:space="preserve"> – a general </w:t>
      </w:r>
      <w:r w:rsidR="00F904BD">
        <w:t>unease</w:t>
      </w:r>
      <w:r w:rsidR="009D6B07">
        <w:t xml:space="preserve"> –</w:t>
      </w:r>
      <w:r w:rsidR="00EA5524">
        <w:t xml:space="preserve"> </w:t>
      </w:r>
      <w:r w:rsidR="009D6B07">
        <w:t xml:space="preserve">an </w:t>
      </w:r>
      <w:r w:rsidR="00920977">
        <w:t>inherent subjective angst</w:t>
      </w:r>
      <w:r w:rsidR="00CD2A03">
        <w:t xml:space="preserve"> </w:t>
      </w:r>
      <w:r w:rsidR="00E566D1">
        <w:t>–</w:t>
      </w:r>
      <w:r w:rsidR="00F904BD">
        <w:t xml:space="preserve"> </w:t>
      </w:r>
      <w:r w:rsidR="00E566D1">
        <w:t xml:space="preserve">continuously </w:t>
      </w:r>
      <w:r w:rsidR="00F904BD">
        <w:t xml:space="preserve">underlying even </w:t>
      </w:r>
      <w:r w:rsidR="00E566D1">
        <w:t xml:space="preserve">the experience of </w:t>
      </w:r>
      <w:r w:rsidR="00F904BD">
        <w:t>joy</w:t>
      </w:r>
      <w:r w:rsidR="00CA3014">
        <w:t xml:space="preserve"> -  </w:t>
      </w:r>
      <w:r w:rsidR="00426F61">
        <w:t>as</w:t>
      </w:r>
      <w:r w:rsidR="009D6B07">
        <w:t xml:space="preserve"> </w:t>
      </w:r>
      <w:r w:rsidR="00CA3014">
        <w:t>comparable with</w:t>
      </w:r>
      <w:r w:rsidR="00C34EBB">
        <w:t xml:space="preserve"> </w:t>
      </w:r>
      <w:r w:rsidR="009D6B07">
        <w:t>all</w:t>
      </w:r>
      <w:r w:rsidR="00AC776F">
        <w:t xml:space="preserve"> feelings</w:t>
      </w:r>
      <w:r w:rsidR="00766A6B">
        <w:t xml:space="preserve"> (</w:t>
      </w:r>
      <w:r w:rsidR="0021215A">
        <w:t>and indeed</w:t>
      </w:r>
      <w:r w:rsidR="00426F61">
        <w:t xml:space="preserve"> with </w:t>
      </w:r>
      <w:r w:rsidR="00426F61" w:rsidRPr="00BD3987">
        <w:rPr>
          <w:i/>
        </w:rPr>
        <w:t>all five</w:t>
      </w:r>
      <w:r w:rsidR="007628A9">
        <w:t xml:space="preserve"> existential</w:t>
      </w:r>
      <w:r w:rsidR="00A37718">
        <w:t xml:space="preserve"> aggregates</w:t>
      </w:r>
      <w:r w:rsidR="00787B4F">
        <w:t xml:space="preserve"> (</w:t>
      </w:r>
      <w:proofErr w:type="spellStart"/>
      <w:r w:rsidR="00434658">
        <w:t>Skanda</w:t>
      </w:r>
      <w:r w:rsidR="003E0C97">
        <w:t>s</w:t>
      </w:r>
      <w:proofErr w:type="spellEnd"/>
      <w:r w:rsidR="00787B4F">
        <w:t>)</w:t>
      </w:r>
      <w:r w:rsidR="00E31402">
        <w:t xml:space="preserve"> – </w:t>
      </w:r>
      <w:r w:rsidR="007628A9">
        <w:t>corporeality</w:t>
      </w:r>
      <w:r w:rsidR="00E31402">
        <w:t xml:space="preserve"> (</w:t>
      </w:r>
      <w:proofErr w:type="spellStart"/>
      <w:r w:rsidR="00E31402">
        <w:t>Rupa</w:t>
      </w:r>
      <w:proofErr w:type="spellEnd"/>
      <w:r w:rsidR="00E31402">
        <w:t>)</w:t>
      </w:r>
      <w:r w:rsidR="007628A9">
        <w:t xml:space="preserve"> </w:t>
      </w:r>
      <w:r w:rsidR="00E31402">
        <w:t>–</w:t>
      </w:r>
      <w:r w:rsidR="007628A9">
        <w:t xml:space="preserve"> </w:t>
      </w:r>
      <w:r w:rsidR="00E31402">
        <w:t>feeling (</w:t>
      </w:r>
      <w:proofErr w:type="spellStart"/>
      <w:r w:rsidR="00E31402">
        <w:t>Vedana</w:t>
      </w:r>
      <w:proofErr w:type="spellEnd"/>
      <w:r w:rsidR="00E31402">
        <w:t>) – perception (</w:t>
      </w:r>
      <w:proofErr w:type="spellStart"/>
      <w:r w:rsidR="00E31402">
        <w:t>Sanna</w:t>
      </w:r>
      <w:proofErr w:type="spellEnd"/>
      <w:r w:rsidR="00E31402">
        <w:t>)– formations (</w:t>
      </w:r>
      <w:proofErr w:type="spellStart"/>
      <w:r w:rsidR="00E31402">
        <w:t>Sankhara</w:t>
      </w:r>
      <w:proofErr w:type="spellEnd"/>
      <w:r w:rsidR="00E31402">
        <w:t xml:space="preserve">) – consciousness </w:t>
      </w:r>
      <w:r w:rsidR="00E31402" w:rsidRPr="00E31402">
        <w:t>(</w:t>
      </w:r>
      <w:proofErr w:type="spellStart"/>
      <w:r w:rsidR="00E31402" w:rsidRPr="00E31402">
        <w:t>Vinnana</w:t>
      </w:r>
      <w:proofErr w:type="spellEnd"/>
      <w:r w:rsidR="00E31402" w:rsidRPr="00E31402">
        <w:t>)</w:t>
      </w:r>
      <w:r w:rsidR="00781F48">
        <w:t xml:space="preserve"> </w:t>
      </w:r>
      <w:r w:rsidR="00781F48" w:rsidRPr="00B9468A">
        <w:rPr>
          <w:sz w:val="16"/>
          <w:szCs w:val="16"/>
        </w:rPr>
        <w:t>(</w:t>
      </w:r>
      <w:r w:rsidR="00781F48" w:rsidRPr="00B9468A">
        <w:rPr>
          <w:b/>
          <w:sz w:val="16"/>
          <w:szCs w:val="16"/>
        </w:rPr>
        <w:t>1</w:t>
      </w:r>
      <w:r w:rsidR="00781F48" w:rsidRPr="00B9468A">
        <w:rPr>
          <w:sz w:val="16"/>
          <w:szCs w:val="16"/>
        </w:rPr>
        <w:t>)</w:t>
      </w:r>
      <w:r w:rsidR="00766A6B" w:rsidRPr="00B9468A">
        <w:rPr>
          <w:sz w:val="16"/>
          <w:szCs w:val="16"/>
        </w:rPr>
        <w:t>,</w:t>
      </w:r>
      <w:r w:rsidR="00766A6B" w:rsidRPr="00B9468A">
        <w:t xml:space="preserve"> </w:t>
      </w:r>
      <w:r w:rsidR="00766A6B">
        <w:t>and furthermore – the universe on the whole)</w:t>
      </w:r>
      <w:r w:rsidR="0050798E">
        <w:t>,</w:t>
      </w:r>
      <w:r w:rsidR="00862ABE">
        <w:t xml:space="preserve"> </w:t>
      </w:r>
      <w:r w:rsidR="009D6B07">
        <w:t xml:space="preserve">joy </w:t>
      </w:r>
      <w:r w:rsidR="00CD2A03">
        <w:t xml:space="preserve">is </w:t>
      </w:r>
      <w:r w:rsidR="00E31402">
        <w:t xml:space="preserve">subject to </w:t>
      </w:r>
      <w:r w:rsidR="00EF15B6">
        <w:t>change</w:t>
      </w:r>
      <w:r w:rsidR="00E566D1">
        <w:t>. T</w:t>
      </w:r>
      <w:r w:rsidR="00954107">
        <w:t xml:space="preserve">he </w:t>
      </w:r>
      <w:r w:rsidR="00BE7AAD">
        <w:t>second</w:t>
      </w:r>
      <w:r w:rsidR="00CD2A03">
        <w:t xml:space="preserve"> truth</w:t>
      </w:r>
      <w:r w:rsidR="00C44C53">
        <w:t xml:space="preserve">; </w:t>
      </w:r>
      <w:r w:rsidR="00731402">
        <w:t>suffering</w:t>
      </w:r>
      <w:r w:rsidR="002D6AD6">
        <w:t xml:space="preserve"> -</w:t>
      </w:r>
      <w:r w:rsidR="00C44C53">
        <w:t xml:space="preserve"> basically arises from </w:t>
      </w:r>
      <w:r w:rsidR="00506AB1">
        <w:t>ignorance</w:t>
      </w:r>
      <w:r w:rsidR="0040600F">
        <w:t xml:space="preserve"> </w:t>
      </w:r>
      <w:r w:rsidR="006F6573">
        <w:t>(</w:t>
      </w:r>
      <w:proofErr w:type="spellStart"/>
      <w:r w:rsidR="006F6573">
        <w:t>Avidya</w:t>
      </w:r>
      <w:proofErr w:type="spellEnd"/>
      <w:r w:rsidR="006F6573">
        <w:t xml:space="preserve">) </w:t>
      </w:r>
      <w:r w:rsidR="005C2871">
        <w:t>- conditioned</w:t>
      </w:r>
      <w:r w:rsidR="0040600F">
        <w:t xml:space="preserve"> </w:t>
      </w:r>
      <w:r w:rsidR="00C44C53">
        <w:t>misidentifying</w:t>
      </w:r>
      <w:r w:rsidR="00A37718">
        <w:t xml:space="preserve"> with</w:t>
      </w:r>
      <w:r w:rsidR="00766A6B">
        <w:t xml:space="preserve"> self-ideology,</w:t>
      </w:r>
      <w:r w:rsidR="00C44C53">
        <w:t xml:space="preserve"> impermanence</w:t>
      </w:r>
      <w:r w:rsidR="00766A6B">
        <w:t xml:space="preserve"> (Annica) and conditioned ‘reality’</w:t>
      </w:r>
      <w:r w:rsidR="006F6573">
        <w:t xml:space="preserve"> </w:t>
      </w:r>
      <w:r w:rsidR="00BE7AAD">
        <w:t xml:space="preserve">with </w:t>
      </w:r>
      <w:r w:rsidR="0099661D">
        <w:t>dependently</w:t>
      </w:r>
      <w:r w:rsidR="00B06BF9">
        <w:t xml:space="preserve"> effectuat</w:t>
      </w:r>
      <w:r w:rsidR="00766A6B">
        <w:t>ed</w:t>
      </w:r>
      <w:r w:rsidR="0099661D">
        <w:t>,</w:t>
      </w:r>
      <w:r w:rsidR="00766A6B">
        <w:t xml:space="preserve"> hence delusional</w:t>
      </w:r>
      <w:r w:rsidR="0099661D">
        <w:t>,</w:t>
      </w:r>
      <w:r w:rsidR="00B06BF9">
        <w:t xml:space="preserve"> </w:t>
      </w:r>
      <w:r w:rsidR="00BE7AAD">
        <w:t xml:space="preserve">aversive attachment. </w:t>
      </w:r>
      <w:r w:rsidR="00954107">
        <w:t xml:space="preserve">The </w:t>
      </w:r>
      <w:r w:rsidR="00BE7AAD">
        <w:t>third</w:t>
      </w:r>
      <w:r w:rsidR="009D720C">
        <w:t>; the remedy or cure,</w:t>
      </w:r>
      <w:r w:rsidR="002D6AD6">
        <w:t xml:space="preserve"> is</w:t>
      </w:r>
      <w:r w:rsidR="009D720C">
        <w:t xml:space="preserve"> </w:t>
      </w:r>
      <w:r w:rsidR="00AC776F">
        <w:t xml:space="preserve">in rectification </w:t>
      </w:r>
      <w:r w:rsidR="00FD26F1">
        <w:t xml:space="preserve">of </w:t>
      </w:r>
      <w:proofErr w:type="spellStart"/>
      <w:r w:rsidR="00FD26F1">
        <w:t>Avidya</w:t>
      </w:r>
      <w:proofErr w:type="spellEnd"/>
      <w:r w:rsidR="00FD26F1">
        <w:t xml:space="preserve"> </w:t>
      </w:r>
      <w:r w:rsidR="00AC776F">
        <w:t xml:space="preserve">- </w:t>
      </w:r>
      <w:r w:rsidR="009D720C">
        <w:t xml:space="preserve">the </w:t>
      </w:r>
      <w:r w:rsidR="009D720C" w:rsidRPr="00616425">
        <w:rPr>
          <w:i/>
        </w:rPr>
        <w:t>cessation</w:t>
      </w:r>
      <w:r w:rsidR="009D720C">
        <w:t xml:space="preserve"> of</w:t>
      </w:r>
      <w:r w:rsidR="005C2871">
        <w:t xml:space="preserve"> </w:t>
      </w:r>
      <w:r w:rsidR="002D6AD6">
        <w:t xml:space="preserve">the </w:t>
      </w:r>
      <w:r w:rsidR="005C2871">
        <w:t xml:space="preserve">misidentifying </w:t>
      </w:r>
      <w:r w:rsidR="00C32471">
        <w:t xml:space="preserve">human disposition of </w:t>
      </w:r>
      <w:r w:rsidR="00954107">
        <w:t xml:space="preserve">cyclical </w:t>
      </w:r>
      <w:r w:rsidR="005C2871">
        <w:t>self-suffering</w:t>
      </w:r>
      <w:r w:rsidR="00616425">
        <w:t>,</w:t>
      </w:r>
      <w:r w:rsidR="00BD3987">
        <w:t xml:space="preserve"> </w:t>
      </w:r>
      <w:r w:rsidR="00B66CD7">
        <w:t xml:space="preserve">and </w:t>
      </w:r>
      <w:r w:rsidR="00426F61">
        <w:t>encompassing a</w:t>
      </w:r>
      <w:r w:rsidR="00AC776F">
        <w:t xml:space="preserve"> </w:t>
      </w:r>
      <w:r w:rsidR="00B547DF">
        <w:t xml:space="preserve">necessarily </w:t>
      </w:r>
      <w:r w:rsidR="00CF41B0">
        <w:t>concurrent</w:t>
      </w:r>
      <w:r w:rsidR="00897146">
        <w:t xml:space="preserve"> metaphysical reali</w:t>
      </w:r>
      <w:r w:rsidR="00BE7AAD">
        <w:t>zation of essential emptiness</w:t>
      </w:r>
      <w:r w:rsidR="00AE60F2">
        <w:t xml:space="preserve"> (</w:t>
      </w:r>
      <w:r w:rsidR="007628A9">
        <w:t>initial (</w:t>
      </w:r>
      <w:r w:rsidR="009D720C">
        <w:t>Nirvana)</w:t>
      </w:r>
      <w:r w:rsidR="00BE7AAD">
        <w:t xml:space="preserve">. And </w:t>
      </w:r>
      <w:r w:rsidR="00C34EBB">
        <w:t xml:space="preserve">the </w:t>
      </w:r>
      <w:r w:rsidR="00BE7AAD">
        <w:t>fourth;</w:t>
      </w:r>
      <w:r w:rsidR="00897146">
        <w:t xml:space="preserve"> t</w:t>
      </w:r>
      <w:r w:rsidR="00426F61">
        <w:t>he medicine to realize the</w:t>
      </w:r>
      <w:r w:rsidR="00F904BD">
        <w:t xml:space="preserve"> cure </w:t>
      </w:r>
      <w:r w:rsidR="00CA3014">
        <w:t xml:space="preserve">- </w:t>
      </w:r>
      <w:r w:rsidR="00A419D7">
        <w:t xml:space="preserve">is </w:t>
      </w:r>
      <w:r w:rsidR="00F904BD">
        <w:t>in virtue of the eightfold path</w:t>
      </w:r>
      <w:r w:rsidR="00337F63">
        <w:t xml:space="preserve"> (</w:t>
      </w:r>
      <w:proofErr w:type="spellStart"/>
      <w:r w:rsidR="00A37718">
        <w:t>Aryastangamarga</w:t>
      </w:r>
      <w:proofErr w:type="spellEnd"/>
      <w:r w:rsidR="00337F63">
        <w:t>)</w:t>
      </w:r>
      <w:r w:rsidR="00C34EBB">
        <w:t xml:space="preserve">, </w:t>
      </w:r>
      <w:r w:rsidR="00AE60F2">
        <w:t xml:space="preserve">the doctrine of right </w:t>
      </w:r>
      <w:r w:rsidR="00ED2151">
        <w:t>(</w:t>
      </w:r>
      <w:proofErr w:type="spellStart"/>
      <w:r w:rsidR="00ED2151">
        <w:t>S</w:t>
      </w:r>
      <w:r w:rsidR="00B66CD7">
        <w:t>amyanc</w:t>
      </w:r>
      <w:proofErr w:type="spellEnd"/>
      <w:r w:rsidR="00AE60F2">
        <w:t>)/</w:t>
      </w:r>
      <w:r w:rsidR="008C657F">
        <w:t>wholesome/wise/skilful</w:t>
      </w:r>
      <w:r w:rsidR="00857F50">
        <w:t>/</w:t>
      </w:r>
      <w:r w:rsidR="00AE60F2">
        <w:t xml:space="preserve"> </w:t>
      </w:r>
      <w:r w:rsidR="00857F50">
        <w:t>appropriate</w:t>
      </w:r>
      <w:r w:rsidR="00B66CD7">
        <w:t xml:space="preserve"> </w:t>
      </w:r>
      <w:r w:rsidR="00857F50">
        <w:t>or perfect</w:t>
      </w:r>
      <w:r w:rsidR="001474F0" w:rsidRPr="001474F0">
        <w:t>)</w:t>
      </w:r>
      <w:r w:rsidR="007628A9">
        <w:t xml:space="preserve"> -</w:t>
      </w:r>
      <w:r w:rsidR="001474F0">
        <w:rPr>
          <w:i/>
        </w:rPr>
        <w:t xml:space="preserve"> </w:t>
      </w:r>
      <w:r w:rsidR="001474F0" w:rsidRPr="007628A9">
        <w:rPr>
          <w:i/>
        </w:rPr>
        <w:t>wisdom</w:t>
      </w:r>
      <w:r w:rsidR="001474F0">
        <w:t xml:space="preserve"> (</w:t>
      </w:r>
      <w:proofErr w:type="spellStart"/>
      <w:r w:rsidR="001474F0">
        <w:t>Prajna</w:t>
      </w:r>
      <w:proofErr w:type="spellEnd"/>
      <w:r w:rsidR="001474F0">
        <w:t>)</w:t>
      </w:r>
      <w:r w:rsidR="007628A9">
        <w:rPr>
          <w:i/>
        </w:rPr>
        <w:t xml:space="preserve"> -</w:t>
      </w:r>
      <w:r w:rsidR="001474F0" w:rsidRPr="007628A9">
        <w:rPr>
          <w:i/>
        </w:rPr>
        <w:t xml:space="preserve"> C</w:t>
      </w:r>
      <w:r w:rsidR="00C34EBB" w:rsidRPr="007628A9">
        <w:rPr>
          <w:i/>
        </w:rPr>
        <w:t>onduct</w:t>
      </w:r>
      <w:r w:rsidR="00AE60F2">
        <w:t xml:space="preserve"> (</w:t>
      </w:r>
      <w:proofErr w:type="spellStart"/>
      <w:r w:rsidR="00AE60F2">
        <w:t>S</w:t>
      </w:r>
      <w:r w:rsidR="001474F0">
        <w:t>ila</w:t>
      </w:r>
      <w:proofErr w:type="spellEnd"/>
      <w:r w:rsidR="001474F0">
        <w:t xml:space="preserve">) and </w:t>
      </w:r>
      <w:r w:rsidR="001474F0" w:rsidRPr="007628A9">
        <w:rPr>
          <w:i/>
        </w:rPr>
        <w:t>meditation</w:t>
      </w:r>
      <w:r w:rsidR="001474F0">
        <w:t xml:space="preserve"> (Samadhi)</w:t>
      </w:r>
      <w:r w:rsidR="001474F0" w:rsidRPr="00B9468A">
        <w:rPr>
          <w:sz w:val="16"/>
          <w:szCs w:val="16"/>
        </w:rPr>
        <w:t xml:space="preserve"> </w:t>
      </w:r>
      <w:r w:rsidR="001474F0" w:rsidRPr="00B9468A">
        <w:rPr>
          <w:b/>
          <w:sz w:val="16"/>
          <w:szCs w:val="16"/>
        </w:rPr>
        <w:t>(</w:t>
      </w:r>
      <w:r w:rsidR="00781F48" w:rsidRPr="00B9468A">
        <w:rPr>
          <w:b/>
          <w:sz w:val="16"/>
          <w:szCs w:val="16"/>
        </w:rPr>
        <w:t>2</w:t>
      </w:r>
      <w:r w:rsidR="001474F0" w:rsidRPr="00B9468A">
        <w:rPr>
          <w:b/>
          <w:sz w:val="16"/>
          <w:szCs w:val="16"/>
        </w:rPr>
        <w:t>)</w:t>
      </w:r>
      <w:r w:rsidR="00B9468A">
        <w:rPr>
          <w:b/>
          <w:sz w:val="16"/>
          <w:szCs w:val="16"/>
        </w:rPr>
        <w:t xml:space="preserve">, </w:t>
      </w:r>
      <w:r w:rsidR="00EF5C89">
        <w:t>represented in Buddhist symbolism as an ei</w:t>
      </w:r>
      <w:r w:rsidR="00ED2151">
        <w:t>ght - spoked wheel (</w:t>
      </w:r>
      <w:proofErr w:type="spellStart"/>
      <w:r w:rsidR="00ED2151">
        <w:t>Dharmachakra</w:t>
      </w:r>
      <w:proofErr w:type="spellEnd"/>
      <w:r w:rsidR="00ED2151">
        <w:t>), the circularity of which represents the perfection of the Dharma, the rim represents meditation/mindfulness, the hub represents discipline and the eight spokes</w:t>
      </w:r>
      <w:r w:rsidR="00ED2151">
        <w:rPr>
          <w:rFonts w:ascii="Times New Roman" w:eastAsia="Times New Roman" w:hAnsi="Times New Roman" w:cs="Times New Roman"/>
          <w:sz w:val="24"/>
          <w:szCs w:val="24"/>
          <w:lang w:eastAsia="en-GB"/>
        </w:rPr>
        <w:t xml:space="preserve"> </w:t>
      </w:r>
      <w:r w:rsidR="00EF5C89">
        <w:t>r</w:t>
      </w:r>
      <w:r w:rsidR="00ED2151">
        <w:t>epresent</w:t>
      </w:r>
      <w:r w:rsidR="00EF5C89">
        <w:t xml:space="preserve"> </w:t>
      </w:r>
      <w:r w:rsidR="00ED2151">
        <w:t>the</w:t>
      </w:r>
      <w:r w:rsidR="00434658">
        <w:t xml:space="preserve"> eight </w:t>
      </w:r>
      <w:proofErr w:type="spellStart"/>
      <w:r w:rsidR="00434658">
        <w:t>Samyanc</w:t>
      </w:r>
      <w:r w:rsidR="00ED2151">
        <w:t>s</w:t>
      </w:r>
      <w:proofErr w:type="spellEnd"/>
      <w:r w:rsidR="00ED2151">
        <w:t xml:space="preserve"> - </w:t>
      </w:r>
      <w:r w:rsidR="00EF5C89">
        <w:t>right viewpoint, right intention</w:t>
      </w:r>
      <w:r w:rsidR="008C657F">
        <w:t xml:space="preserve">, right speech, right action, </w:t>
      </w:r>
      <w:r w:rsidR="00EF5C89">
        <w:t>right livelihood</w:t>
      </w:r>
      <w:r w:rsidR="00ED2151">
        <w:t>- these five overlap to</w:t>
      </w:r>
      <w:r w:rsidR="008C657F">
        <w:t xml:space="preserve"> constitute right</w:t>
      </w:r>
      <w:r w:rsidR="008C657F" w:rsidRPr="008C657F">
        <w:rPr>
          <w:i/>
        </w:rPr>
        <w:t xml:space="preserve"> wisdom</w:t>
      </w:r>
      <w:r w:rsidR="008C657F">
        <w:t xml:space="preserve"> and </w:t>
      </w:r>
      <w:r w:rsidR="008C657F" w:rsidRPr="008C657F">
        <w:rPr>
          <w:i/>
        </w:rPr>
        <w:t>conduct</w:t>
      </w:r>
      <w:r w:rsidR="008C657F">
        <w:t xml:space="preserve">, and right effort, right mindfulness and right concentration fulfil the </w:t>
      </w:r>
      <w:r w:rsidR="008C657F" w:rsidRPr="008C657F">
        <w:rPr>
          <w:i/>
        </w:rPr>
        <w:t xml:space="preserve">meditation </w:t>
      </w:r>
      <w:r w:rsidR="008C657F">
        <w:t xml:space="preserve">element, although essentially </w:t>
      </w:r>
      <w:r w:rsidR="00857F50">
        <w:t>the eight correlate to form a wholeness of being</w:t>
      </w:r>
      <w:r w:rsidR="0099661D">
        <w:t xml:space="preserve"> of which meditation is the unifier</w:t>
      </w:r>
      <w:r w:rsidR="00857F50">
        <w:t xml:space="preserve">. </w:t>
      </w:r>
      <w:r w:rsidR="001B4ACA">
        <w:t>The parad</w:t>
      </w:r>
      <w:r w:rsidR="00D544AE">
        <w:t>ox</w:t>
      </w:r>
      <w:r w:rsidR="001B4ACA">
        <w:t xml:space="preserve"> of the eightfold path is that it cannot be learnt, yet its attainment is principally sought on the Buddhist path</w:t>
      </w:r>
      <w:r w:rsidR="00360FEC">
        <w:t>, so,</w:t>
      </w:r>
      <w:r w:rsidR="00D544AE">
        <w:t xml:space="preserve"> t</w:t>
      </w:r>
      <w:r w:rsidR="00857F50">
        <w:t xml:space="preserve">he eightfold path is </w:t>
      </w:r>
      <w:r w:rsidR="00360FEC">
        <w:t xml:space="preserve">paradoxically </w:t>
      </w:r>
      <w:r w:rsidR="00857F50">
        <w:t>teleological</w:t>
      </w:r>
      <w:r w:rsidR="00F53C90">
        <w:t xml:space="preserve"> – it</w:t>
      </w:r>
      <w:r w:rsidR="00D77D86">
        <w:t xml:space="preserve"> is the way of Buddhist Saints</w:t>
      </w:r>
      <w:r w:rsidR="001B4ACA">
        <w:t>,</w:t>
      </w:r>
      <w:r w:rsidR="00D77D86">
        <w:t xml:space="preserve"> </w:t>
      </w:r>
      <w:proofErr w:type="spellStart"/>
      <w:r w:rsidR="00D77D86">
        <w:t>A</w:t>
      </w:r>
      <w:r w:rsidR="001B4ACA">
        <w:t>rhats</w:t>
      </w:r>
      <w:proofErr w:type="spellEnd"/>
      <w:r w:rsidR="001B4ACA">
        <w:t xml:space="preserve"> and B</w:t>
      </w:r>
      <w:r w:rsidR="00F53C90">
        <w:t>odhisattvas who have grad</w:t>
      </w:r>
      <w:r w:rsidR="00434658">
        <w:t xml:space="preserve">ually perfected the </w:t>
      </w:r>
      <w:proofErr w:type="spellStart"/>
      <w:r w:rsidR="00434658">
        <w:t>Samyanc</w:t>
      </w:r>
      <w:r w:rsidR="001B4ACA">
        <w:t>s</w:t>
      </w:r>
      <w:proofErr w:type="spellEnd"/>
      <w:r w:rsidR="001B4ACA">
        <w:t>. F</w:t>
      </w:r>
      <w:r w:rsidR="00F53C90">
        <w:t xml:space="preserve">or beings who attain such, it is not a case of conforming behaviour to a prescribed doctrine, but simply how they are in </w:t>
      </w:r>
      <w:r w:rsidR="00F53C90" w:rsidRPr="006B4551">
        <w:rPr>
          <w:i/>
        </w:rPr>
        <w:t>all</w:t>
      </w:r>
      <w:r w:rsidR="00F53C90">
        <w:t xml:space="preserve"> speech, thought and action – denoting an inner transformati</w:t>
      </w:r>
      <w:r w:rsidR="00AD69C6">
        <w:t>on at the deepest level of</w:t>
      </w:r>
      <w:r w:rsidR="0050798E">
        <w:t xml:space="preserve"> being</w:t>
      </w:r>
      <w:r w:rsidR="00360FEC">
        <w:t>,</w:t>
      </w:r>
      <w:r w:rsidR="0050798E">
        <w:t xml:space="preserve"> </w:t>
      </w:r>
      <w:r w:rsidR="0050798E" w:rsidRPr="00B9468A">
        <w:rPr>
          <w:sz w:val="16"/>
          <w:szCs w:val="16"/>
        </w:rPr>
        <w:t>(</w:t>
      </w:r>
      <w:r w:rsidR="00781F48" w:rsidRPr="00B9468A">
        <w:rPr>
          <w:b/>
          <w:sz w:val="16"/>
          <w:szCs w:val="16"/>
        </w:rPr>
        <w:t>3</w:t>
      </w:r>
      <w:r w:rsidR="00B9468A" w:rsidRPr="00B9468A">
        <w:rPr>
          <w:sz w:val="16"/>
          <w:szCs w:val="16"/>
        </w:rPr>
        <w:t>)</w:t>
      </w:r>
      <w:r w:rsidR="00943E9B" w:rsidRPr="00B9468A">
        <w:t xml:space="preserve"> </w:t>
      </w:r>
      <w:r w:rsidR="00360FEC">
        <w:t>for which mindfulness is the predominantly necessary factor.</w:t>
      </w:r>
    </w:p>
    <w:p w14:paraId="6B5194CA" w14:textId="77777777" w:rsidR="00360FEC" w:rsidRDefault="00360FEC" w:rsidP="00ED2151">
      <w:pPr>
        <w:spacing w:before="100" w:beforeAutospacing="1" w:after="100" w:afterAutospacing="1" w:line="240" w:lineRule="auto"/>
      </w:pPr>
    </w:p>
    <w:p w14:paraId="33C5FE6C" w14:textId="77777777" w:rsidR="00DA328B" w:rsidRDefault="00DA328B" w:rsidP="00ED2151">
      <w:pPr>
        <w:spacing w:before="100" w:beforeAutospacing="1" w:after="100" w:afterAutospacing="1" w:line="240" w:lineRule="auto"/>
      </w:pPr>
    </w:p>
    <w:p w14:paraId="4DBE4495" w14:textId="77777777" w:rsidR="00C44C53" w:rsidRPr="00ED2151" w:rsidRDefault="00943E9B" w:rsidP="00ED2151">
      <w:pPr>
        <w:spacing w:before="100" w:beforeAutospacing="1" w:after="100" w:afterAutospacing="1" w:line="240" w:lineRule="auto"/>
        <w:rPr>
          <w:rFonts w:ascii="Times New Roman" w:eastAsia="Times New Roman" w:hAnsi="Times New Roman" w:cs="Times New Roman"/>
          <w:sz w:val="24"/>
          <w:szCs w:val="24"/>
          <w:lang w:eastAsia="en-GB"/>
        </w:rPr>
      </w:pPr>
      <w:r>
        <w:t xml:space="preserve">In order to consider the causality of such </w:t>
      </w:r>
      <w:r w:rsidR="00B334BE">
        <w:t xml:space="preserve">a </w:t>
      </w:r>
      <w:r>
        <w:t>trans</w:t>
      </w:r>
      <w:r w:rsidR="00B334BE">
        <w:t>formation</w:t>
      </w:r>
      <w:r w:rsidR="00AD69C6">
        <w:t xml:space="preserve"> of being we must consider</w:t>
      </w:r>
      <w:r w:rsidR="000C2508">
        <w:t xml:space="preserve"> the principles </w:t>
      </w:r>
      <w:r>
        <w:t>of the four noble truths</w:t>
      </w:r>
      <w:r w:rsidR="000C2508">
        <w:t xml:space="preserve"> as prime mover</w:t>
      </w:r>
      <w:r w:rsidR="00B06BF9">
        <w:t xml:space="preserve"> of consciousness from ignorance to Nirvana</w:t>
      </w:r>
      <w:r>
        <w:t>.</w:t>
      </w:r>
      <w:r w:rsidR="00EF5C89">
        <w:t xml:space="preserve">                                </w:t>
      </w:r>
    </w:p>
    <w:p w14:paraId="1759EFAF" w14:textId="3BEBC05C" w:rsidR="007628A9" w:rsidRDefault="00BE7AAD" w:rsidP="00C32471">
      <w:pPr>
        <w:spacing w:line="276" w:lineRule="auto"/>
      </w:pPr>
      <w:r>
        <w:t xml:space="preserve">The first and second </w:t>
      </w:r>
      <w:r w:rsidR="008770D6">
        <w:t xml:space="preserve">noble truths </w:t>
      </w:r>
      <w:r w:rsidR="00A37718">
        <w:t>arise</w:t>
      </w:r>
      <w:r>
        <w:t xml:space="preserve"> </w:t>
      </w:r>
      <w:r w:rsidR="00A37718">
        <w:t>introspectively</w:t>
      </w:r>
      <w:r>
        <w:t xml:space="preserve"> </w:t>
      </w:r>
      <w:r w:rsidR="00A37718">
        <w:t xml:space="preserve">from self-analysis and </w:t>
      </w:r>
      <w:r>
        <w:t xml:space="preserve">self-reduction. </w:t>
      </w:r>
      <w:r w:rsidR="00CF41B0">
        <w:t xml:space="preserve">The third </w:t>
      </w:r>
      <w:r w:rsidR="007628A9">
        <w:t xml:space="preserve">truth </w:t>
      </w:r>
      <w:r w:rsidR="00CD2A03">
        <w:t>–</w:t>
      </w:r>
      <w:r w:rsidR="00897146">
        <w:t xml:space="preserve"> remedy</w:t>
      </w:r>
      <w:r w:rsidR="00CD2A03">
        <w:t>/cure</w:t>
      </w:r>
      <w:r w:rsidR="00731402">
        <w:t xml:space="preserve">; is realized </w:t>
      </w:r>
      <w:r w:rsidR="0078214D">
        <w:t>by</w:t>
      </w:r>
      <w:r w:rsidR="00327EB5">
        <w:t xml:space="preserve"> a</w:t>
      </w:r>
      <w:r w:rsidR="0078214D">
        <w:t xml:space="preserve"> </w:t>
      </w:r>
      <w:r w:rsidR="002447F3">
        <w:t xml:space="preserve">furthermore </w:t>
      </w:r>
      <w:r w:rsidR="00A37718">
        <w:t xml:space="preserve">paradoxical </w:t>
      </w:r>
      <w:r w:rsidR="00AC776F">
        <w:t>mode</w:t>
      </w:r>
      <w:r w:rsidR="002447F3">
        <w:t>;</w:t>
      </w:r>
      <w:r w:rsidR="00BD3987">
        <w:t xml:space="preserve"> the</w:t>
      </w:r>
      <w:r w:rsidR="00D65330">
        <w:t xml:space="preserve"> </w:t>
      </w:r>
      <w:r w:rsidR="0078214D">
        <w:t xml:space="preserve">subjective initiation of the </w:t>
      </w:r>
      <w:r w:rsidR="00897146">
        <w:t xml:space="preserve">primary construct of </w:t>
      </w:r>
      <w:r w:rsidR="00731402">
        <w:t xml:space="preserve">practicing </w:t>
      </w:r>
      <w:r w:rsidR="00897146">
        <w:t>Buddhism</w:t>
      </w:r>
      <w:r w:rsidR="00327EB5">
        <w:t>, a</w:t>
      </w:r>
      <w:r w:rsidR="002A16DF">
        <w:t xml:space="preserve"> desire based action towards</w:t>
      </w:r>
      <w:r w:rsidR="00327EB5">
        <w:t xml:space="preserve"> </w:t>
      </w:r>
      <w:proofErr w:type="spellStart"/>
      <w:r w:rsidR="00327EB5">
        <w:t>desireless</w:t>
      </w:r>
      <w:proofErr w:type="spellEnd"/>
      <w:r w:rsidR="00897146">
        <w:t xml:space="preserve"> </w:t>
      </w:r>
      <w:r w:rsidR="00B06BF9">
        <w:t>non-action,</w:t>
      </w:r>
      <w:r w:rsidR="00897146">
        <w:t xml:space="preserve"> </w:t>
      </w:r>
      <w:r w:rsidR="00DD1303">
        <w:t xml:space="preserve">in </w:t>
      </w:r>
      <w:r w:rsidR="00897146">
        <w:t>taking refuge in the three jewels</w:t>
      </w:r>
      <w:r w:rsidR="00501D15">
        <w:t xml:space="preserve"> (Tri</w:t>
      </w:r>
      <w:r w:rsidR="00305409">
        <w:t>r</w:t>
      </w:r>
      <w:r w:rsidR="00501D15">
        <w:t>atna</w:t>
      </w:r>
      <w:r w:rsidR="000446DB">
        <w:t>)</w:t>
      </w:r>
      <w:r w:rsidR="00417F40">
        <w:t>.</w:t>
      </w:r>
      <w:r w:rsidR="00BE3E06">
        <w:t xml:space="preserve"> </w:t>
      </w:r>
      <w:r w:rsidR="00D65330">
        <w:t>Taking refuge</w:t>
      </w:r>
      <w:r w:rsidR="00897146">
        <w:t xml:space="preserve"> is the seed (</w:t>
      </w:r>
      <w:proofErr w:type="spellStart"/>
      <w:r w:rsidR="00897146">
        <w:t>Bija</w:t>
      </w:r>
      <w:proofErr w:type="spellEnd"/>
      <w:r w:rsidR="00897146">
        <w:t xml:space="preserve">) of </w:t>
      </w:r>
      <w:r w:rsidR="002447F3">
        <w:t>any</w:t>
      </w:r>
      <w:r w:rsidR="004D22F8">
        <w:t xml:space="preserve"> subjective venture into</w:t>
      </w:r>
      <w:r w:rsidR="00D17F90">
        <w:t xml:space="preserve"> </w:t>
      </w:r>
      <w:r w:rsidR="00D17F90">
        <w:lastRenderedPageBreak/>
        <w:t xml:space="preserve">practicing the philosophy </w:t>
      </w:r>
      <w:r w:rsidR="009A3FC3">
        <w:t>of Buddhism</w:t>
      </w:r>
      <w:r w:rsidR="00D544AE">
        <w:t>,</w:t>
      </w:r>
      <w:r w:rsidR="00A11184">
        <w:t xml:space="preserve"> accordingly</w:t>
      </w:r>
      <w:r w:rsidR="00D17F90">
        <w:t xml:space="preserve"> prerequisite </w:t>
      </w:r>
      <w:r w:rsidR="009A3FC3">
        <w:t xml:space="preserve">to </w:t>
      </w:r>
      <w:r w:rsidR="00426F61">
        <w:t xml:space="preserve">the </w:t>
      </w:r>
      <w:r w:rsidR="00D17F90">
        <w:t>subjective cessation of suffering</w:t>
      </w:r>
      <w:r w:rsidR="002447F3">
        <w:t xml:space="preserve"> broadly termed</w:t>
      </w:r>
      <w:r w:rsidR="007628A9">
        <w:t xml:space="preserve"> Nirvana</w:t>
      </w:r>
      <w:r w:rsidR="0021215A">
        <w:t xml:space="preserve"> – </w:t>
      </w:r>
      <w:r w:rsidR="00B334BE">
        <w:t xml:space="preserve">a </w:t>
      </w:r>
      <w:r w:rsidR="006B4551">
        <w:t xml:space="preserve">graduating </w:t>
      </w:r>
      <w:r w:rsidR="00B334BE">
        <w:t>state experienced</w:t>
      </w:r>
      <w:r w:rsidR="0021215A">
        <w:t xml:space="preserve"> exclusively by realization</w:t>
      </w:r>
      <w:r w:rsidR="00BD3987">
        <w:t xml:space="preserve"> of the fourth truth – the eightfold path, the - </w:t>
      </w:r>
      <w:r w:rsidR="00BD3987" w:rsidRPr="00BD3987">
        <w:rPr>
          <w:i/>
        </w:rPr>
        <w:t xml:space="preserve">right way </w:t>
      </w:r>
      <w:r w:rsidR="00B06BF9">
        <w:rPr>
          <w:i/>
        </w:rPr>
        <w:t>–</w:t>
      </w:r>
      <w:r w:rsidR="00BD3987">
        <w:rPr>
          <w:i/>
        </w:rPr>
        <w:t xml:space="preserve"> </w:t>
      </w:r>
      <w:r w:rsidR="00B06BF9" w:rsidRPr="00B06BF9">
        <w:t xml:space="preserve">which </w:t>
      </w:r>
      <w:r w:rsidR="00BD3987">
        <w:t>unfolds</w:t>
      </w:r>
      <w:r w:rsidR="007628A9">
        <w:t xml:space="preserve"> consequentially to contemplation of the prior three</w:t>
      </w:r>
      <w:r w:rsidR="00D17F90">
        <w:t>.</w:t>
      </w:r>
      <w:r w:rsidR="00CD2A03">
        <w:t xml:space="preserve"> </w:t>
      </w:r>
    </w:p>
    <w:p w14:paraId="704CC119" w14:textId="7DE50D53" w:rsidR="0040600F" w:rsidRDefault="009E03D2" w:rsidP="00C32471">
      <w:pPr>
        <w:spacing w:line="276" w:lineRule="auto"/>
      </w:pPr>
      <w:r>
        <w:t>The three jewels</w:t>
      </w:r>
      <w:r w:rsidR="005C2871">
        <w:t xml:space="preserve"> consist firstly of</w:t>
      </w:r>
      <w:r w:rsidR="002447F3">
        <w:t xml:space="preserve"> -</w:t>
      </w:r>
      <w:r>
        <w:t xml:space="preserve"> </w:t>
      </w:r>
      <w:r w:rsidR="00801A95">
        <w:t>Buddha (</w:t>
      </w:r>
      <w:r>
        <w:t xml:space="preserve">the </w:t>
      </w:r>
      <w:r w:rsidRPr="00E41581">
        <w:rPr>
          <w:i/>
        </w:rPr>
        <w:t>awakened one</w:t>
      </w:r>
      <w:r w:rsidR="002A16DF">
        <w:t xml:space="preserve"> a</w:t>
      </w:r>
      <w:r>
        <w:t>s the ultimate seer, therefore the ultimate teacher (</w:t>
      </w:r>
      <w:proofErr w:type="spellStart"/>
      <w:r>
        <w:t>sharada</w:t>
      </w:r>
      <w:proofErr w:type="spellEnd"/>
      <w:r>
        <w:t>)</w:t>
      </w:r>
      <w:r w:rsidR="00BE7AAD">
        <w:t>, secondly</w:t>
      </w:r>
      <w:r w:rsidR="002447F3">
        <w:t xml:space="preserve"> -</w:t>
      </w:r>
      <w:r w:rsidR="00AF10A1">
        <w:t xml:space="preserve"> </w:t>
      </w:r>
      <w:r w:rsidR="00C32471">
        <w:t>Dharma [in the scriptural sense</w:t>
      </w:r>
      <w:r w:rsidR="006B4551">
        <w:t xml:space="preserve"> – as opposed to</w:t>
      </w:r>
      <w:r w:rsidR="002D6AD6">
        <w:t xml:space="preserve"> </w:t>
      </w:r>
      <w:r w:rsidR="00434658">
        <w:t xml:space="preserve">the </w:t>
      </w:r>
      <w:proofErr w:type="spellStart"/>
      <w:r w:rsidR="00434658">
        <w:t>Dharma</w:t>
      </w:r>
      <w:r w:rsidR="00AA17CF">
        <w:t>s</w:t>
      </w:r>
      <w:proofErr w:type="spellEnd"/>
      <w:r w:rsidR="00AA17CF">
        <w:t xml:space="preserve"> of </w:t>
      </w:r>
      <w:r w:rsidR="002A16DF">
        <w:t xml:space="preserve">everyday </w:t>
      </w:r>
      <w:r w:rsidR="00753F90">
        <w:t xml:space="preserve">aggregative </w:t>
      </w:r>
      <w:r w:rsidR="00AA17CF">
        <w:t>existential occurrences</w:t>
      </w:r>
      <w:r w:rsidR="00753F90">
        <w:t xml:space="preserve"> </w:t>
      </w:r>
      <w:r w:rsidR="00BD3987">
        <w:t>known as</w:t>
      </w:r>
      <w:r w:rsidR="00434658">
        <w:t xml:space="preserve"> karma</w:t>
      </w:r>
      <w:r w:rsidR="002E0379" w:rsidRPr="002E0379">
        <w:t>s</w:t>
      </w:r>
      <w:r w:rsidR="006B4551">
        <w:t xml:space="preserve"> </w:t>
      </w:r>
      <w:r w:rsidR="006B4551" w:rsidRPr="00B9468A">
        <w:rPr>
          <w:b/>
          <w:sz w:val="16"/>
          <w:szCs w:val="16"/>
        </w:rPr>
        <w:t>(4)</w:t>
      </w:r>
      <w:r w:rsidR="00C32471">
        <w:t>]</w:t>
      </w:r>
      <w:r w:rsidR="00426F61">
        <w:t xml:space="preserve"> -</w:t>
      </w:r>
      <w:r w:rsidR="00C32471">
        <w:t xml:space="preserve"> </w:t>
      </w:r>
      <w:r w:rsidR="00BD6B3E">
        <w:t>(</w:t>
      </w:r>
      <w:r w:rsidR="00AF10A1">
        <w:t xml:space="preserve">the scriptures </w:t>
      </w:r>
      <w:r w:rsidR="00434658">
        <w:t>(Sutra</w:t>
      </w:r>
      <w:r w:rsidR="00801A95">
        <w:t xml:space="preserve">s) </w:t>
      </w:r>
      <w:r w:rsidR="00AF10A1">
        <w:t>or teachings of the Buddha</w:t>
      </w:r>
      <w:r w:rsidR="00BD6B3E">
        <w:t>) -</w:t>
      </w:r>
      <w:r w:rsidR="00AF10A1">
        <w:t xml:space="preserve"> </w:t>
      </w:r>
      <w:r w:rsidR="00BD6B3E">
        <w:t>[</w:t>
      </w:r>
      <w:r w:rsidR="00AF10A1">
        <w:t xml:space="preserve">principally the </w:t>
      </w:r>
      <w:r w:rsidR="0068300D">
        <w:t>Dhammapada</w:t>
      </w:r>
      <w:r w:rsidR="00F45761">
        <w:t xml:space="preserve"> with </w:t>
      </w:r>
      <w:r w:rsidR="00D65330">
        <w:t xml:space="preserve">manifold </w:t>
      </w:r>
      <w:r w:rsidR="002E0379">
        <w:t>others</w:t>
      </w:r>
      <w:r w:rsidR="00C32471">
        <w:t xml:space="preserve"> </w:t>
      </w:r>
      <w:r w:rsidR="00B958BA">
        <w:t xml:space="preserve">including </w:t>
      </w:r>
      <w:r w:rsidR="00E66DAF">
        <w:t>th</w:t>
      </w:r>
      <w:r w:rsidR="002E0379">
        <w:t>e heart</w:t>
      </w:r>
      <w:r w:rsidR="00D65330">
        <w:t>,</w:t>
      </w:r>
      <w:r w:rsidR="00E66DAF">
        <w:t xml:space="preserve"> lotus</w:t>
      </w:r>
      <w:r w:rsidR="00D65330">
        <w:t xml:space="preserve"> and</w:t>
      </w:r>
      <w:r w:rsidR="00E66DAF">
        <w:t xml:space="preserve"> </w:t>
      </w:r>
      <w:r w:rsidR="00D65330">
        <w:t>t</w:t>
      </w:r>
      <w:r w:rsidR="00C32471">
        <w:t>he t</w:t>
      </w:r>
      <w:r w:rsidR="00D65330">
        <w:t xml:space="preserve">en wholesome ways </w:t>
      </w:r>
      <w:r w:rsidR="00801A95">
        <w:t>sutras,,,</w:t>
      </w:r>
      <w:r w:rsidR="00BD6B3E">
        <w:t>]</w:t>
      </w:r>
      <w:r w:rsidR="00C32471">
        <w:t xml:space="preserve">, </w:t>
      </w:r>
      <w:r w:rsidR="00BE7AAD">
        <w:t>and thirdly</w:t>
      </w:r>
      <w:r w:rsidR="002447F3">
        <w:t xml:space="preserve"> -</w:t>
      </w:r>
      <w:r w:rsidR="00AF10A1">
        <w:t xml:space="preserve"> </w:t>
      </w:r>
      <w:r w:rsidR="002A16DF">
        <w:t>immersion in S</w:t>
      </w:r>
      <w:r w:rsidR="00C32471">
        <w:t xml:space="preserve">angha </w:t>
      </w:r>
      <w:r w:rsidR="00BD6B3E">
        <w:t>(</w:t>
      </w:r>
      <w:r w:rsidR="00AF10A1">
        <w:t>Buddhist fellowship/community</w:t>
      </w:r>
      <w:r w:rsidR="00BD6B3E">
        <w:t>)</w:t>
      </w:r>
      <w:r w:rsidR="002A16DF">
        <w:t xml:space="preserve"> [</w:t>
      </w:r>
      <w:r w:rsidR="002D056F">
        <w:t xml:space="preserve">also relevant to </w:t>
      </w:r>
      <w:r w:rsidR="00AA17CF">
        <w:t xml:space="preserve">Yogic traditions, </w:t>
      </w:r>
      <w:r w:rsidR="00801A95">
        <w:t xml:space="preserve">Hinduism </w:t>
      </w:r>
      <w:r w:rsidR="002D056F">
        <w:t>etc</w:t>
      </w:r>
      <w:r w:rsidR="002A16DF">
        <w:t>]</w:t>
      </w:r>
      <w:r w:rsidR="00C32471">
        <w:t>.</w:t>
      </w:r>
    </w:p>
    <w:p w14:paraId="4B98C295" w14:textId="7CF3F765" w:rsidR="00FF3440" w:rsidRDefault="00501D15" w:rsidP="00C32471">
      <w:pPr>
        <w:spacing w:line="276" w:lineRule="auto"/>
      </w:pPr>
      <w:r>
        <w:t>So</w:t>
      </w:r>
      <w:r w:rsidR="00F166FF">
        <w:t>,</w:t>
      </w:r>
      <w:r>
        <w:t xml:space="preserve"> </w:t>
      </w:r>
      <w:r w:rsidR="00F166FF">
        <w:t xml:space="preserve">taking refuge is primary to </w:t>
      </w:r>
      <w:r w:rsidR="005149DE">
        <w:t>self-</w:t>
      </w:r>
      <w:r w:rsidR="00F166FF">
        <w:t>realization</w:t>
      </w:r>
      <w:r w:rsidR="0021215A">
        <w:t xml:space="preserve"> which is a prerequisite to</w:t>
      </w:r>
      <w:r w:rsidR="005149DE">
        <w:t xml:space="preserve"> liberation</w:t>
      </w:r>
      <w:r w:rsidR="008218EB">
        <w:t xml:space="preserve"> (moksha)</w:t>
      </w:r>
      <w:r w:rsidR="005149DE">
        <w:t>. However, this orientat</w:t>
      </w:r>
      <w:r w:rsidR="00DD1303">
        <w:t>ion is not without problems, and</w:t>
      </w:r>
      <w:r w:rsidR="005149DE">
        <w:t xml:space="preserve"> sceptics tend to </w:t>
      </w:r>
      <w:r w:rsidR="00F166FF">
        <w:t xml:space="preserve">view </w:t>
      </w:r>
      <w:r w:rsidR="005149DE">
        <w:t>Buddhism</w:t>
      </w:r>
      <w:r w:rsidR="00F166FF">
        <w:t xml:space="preserve"> as</w:t>
      </w:r>
      <w:r w:rsidR="005149DE">
        <w:t xml:space="preserve"> a nihilistic and contradictive philosophy</w:t>
      </w:r>
      <w:r w:rsidR="006B4551">
        <w:t>, and</w:t>
      </w:r>
      <w:r w:rsidR="00A11184">
        <w:t xml:space="preserve"> </w:t>
      </w:r>
      <w:r w:rsidR="00A10E57">
        <w:t>Buddhism</w:t>
      </w:r>
      <w:r w:rsidR="00801A95">
        <w:t xml:space="preserve"> </w:t>
      </w:r>
      <w:r w:rsidR="006B4551">
        <w:t>is</w:t>
      </w:r>
      <w:r w:rsidR="006B4551">
        <w:t xml:space="preserve"> </w:t>
      </w:r>
      <w:r w:rsidR="00A11184">
        <w:t>undoubtedly</w:t>
      </w:r>
      <w:r w:rsidR="00B334BE">
        <w:t xml:space="preserve"> a</w:t>
      </w:r>
      <w:r w:rsidR="00A11184">
        <w:t xml:space="preserve"> dichotomous</w:t>
      </w:r>
      <w:r w:rsidR="00B334BE">
        <w:t xml:space="preserve"> philosophy</w:t>
      </w:r>
      <w:r w:rsidR="00801A95">
        <w:t xml:space="preserve">, </w:t>
      </w:r>
      <w:r w:rsidR="002E0379">
        <w:t>f</w:t>
      </w:r>
      <w:r w:rsidR="00F166FF">
        <w:t xml:space="preserve">or </w:t>
      </w:r>
      <w:r w:rsidR="00943E9B">
        <w:t xml:space="preserve">furthermore </w:t>
      </w:r>
      <w:r w:rsidR="00B71EA9">
        <w:t xml:space="preserve">paradoxically, </w:t>
      </w:r>
      <w:r w:rsidR="00F166FF">
        <w:t>who if not self, initiates the act of taking refuge and to what telos</w:t>
      </w:r>
      <w:r w:rsidR="00E95468">
        <w:t xml:space="preserve"> i</w:t>
      </w:r>
      <w:r w:rsidR="00DD1303">
        <w:t>f not selflessness</w:t>
      </w:r>
      <w:r w:rsidR="00943E9B">
        <w:t xml:space="preserve"> and self-liberation from self-suffering</w:t>
      </w:r>
      <w:r w:rsidR="00F166FF">
        <w:t xml:space="preserve">? </w:t>
      </w:r>
      <w:r w:rsidR="000537AD">
        <w:t>‘</w:t>
      </w:r>
      <w:r w:rsidR="00F166FF">
        <w:t>Su</w:t>
      </w:r>
      <w:r w:rsidR="001A7653">
        <w:t>ffering and its cessation is</w:t>
      </w:r>
      <w:r w:rsidR="000537AD" w:rsidRPr="000537AD">
        <w:t xml:space="preserve"> the basic orient</w:t>
      </w:r>
      <w:r w:rsidR="001A7653">
        <w:t>ation</w:t>
      </w:r>
      <w:r w:rsidR="000537AD" w:rsidRPr="000537AD">
        <w:t xml:space="preserve"> of Buddhism’</w:t>
      </w:r>
      <w:r w:rsidR="000537AD">
        <w:rPr>
          <w:b/>
        </w:rPr>
        <w:t xml:space="preserve"> </w:t>
      </w:r>
      <w:r w:rsidR="000537AD" w:rsidRPr="00B9468A">
        <w:rPr>
          <w:b/>
          <w:sz w:val="16"/>
          <w:szCs w:val="16"/>
        </w:rPr>
        <w:t>(</w:t>
      </w:r>
      <w:r w:rsidR="00781F48" w:rsidRPr="00B9468A">
        <w:rPr>
          <w:b/>
          <w:sz w:val="16"/>
          <w:szCs w:val="16"/>
        </w:rPr>
        <w:t>5</w:t>
      </w:r>
      <w:r w:rsidR="000537AD" w:rsidRPr="00B9468A">
        <w:rPr>
          <w:b/>
          <w:sz w:val="16"/>
          <w:szCs w:val="16"/>
        </w:rPr>
        <w:t>)</w:t>
      </w:r>
      <w:r w:rsidR="001A7653" w:rsidRPr="00B9468A">
        <w:rPr>
          <w:b/>
          <w:sz w:val="16"/>
          <w:szCs w:val="16"/>
        </w:rPr>
        <w:t xml:space="preserve"> </w:t>
      </w:r>
      <w:r w:rsidR="00DD1303">
        <w:t>and</w:t>
      </w:r>
      <w:r w:rsidR="00E41581">
        <w:t xml:space="preserve"> self-realization i</w:t>
      </w:r>
      <w:r w:rsidR="00426F61">
        <w:t>s a necessarily established principle</w:t>
      </w:r>
      <w:r w:rsidR="008345A7">
        <w:t xml:space="preserve"> </w:t>
      </w:r>
      <w:r w:rsidR="00DD1303">
        <w:t>of</w:t>
      </w:r>
      <w:r w:rsidR="00B958BA">
        <w:t xml:space="preserve"> Buddhist metaphysics</w:t>
      </w:r>
      <w:r w:rsidR="003B529E">
        <w:t>.</w:t>
      </w:r>
      <w:r w:rsidR="00B71EA9" w:rsidRPr="00B71EA9">
        <w:t xml:space="preserve"> </w:t>
      </w:r>
      <w:r w:rsidR="00B71EA9">
        <w:t xml:space="preserve">Inevitably though, </w:t>
      </w:r>
      <w:r w:rsidR="00050681">
        <w:t>self-initiation towards s</w:t>
      </w:r>
      <w:r w:rsidR="00B71EA9">
        <w:t xml:space="preserve">elf-realisation is a </w:t>
      </w:r>
      <w:r w:rsidR="002E0379">
        <w:t>transcendence</w:t>
      </w:r>
      <w:r w:rsidR="00B71EA9">
        <w:t xml:space="preserve"> of </w:t>
      </w:r>
      <w:r w:rsidR="00FF3440">
        <w:t xml:space="preserve">conditioned </w:t>
      </w:r>
      <w:r w:rsidR="00B71EA9" w:rsidRPr="00426F61">
        <w:rPr>
          <w:i/>
        </w:rPr>
        <w:t>self</w:t>
      </w:r>
      <w:r w:rsidR="00B71EA9">
        <w:rPr>
          <w:i/>
        </w:rPr>
        <w:t xml:space="preserve"> </w:t>
      </w:r>
      <w:r w:rsidR="00B71EA9">
        <w:t>(Atman)-ideology</w:t>
      </w:r>
      <w:r w:rsidR="00050681">
        <w:t>,</w:t>
      </w:r>
      <w:r w:rsidR="00B71EA9">
        <w:t xml:space="preserve"> to</w:t>
      </w:r>
      <w:r w:rsidR="00B71EA9" w:rsidRPr="001A7653">
        <w:t xml:space="preserve"> </w:t>
      </w:r>
      <w:r w:rsidR="00B71EA9" w:rsidRPr="00D65330">
        <w:rPr>
          <w:i/>
        </w:rPr>
        <w:t>selfless</w:t>
      </w:r>
      <w:r w:rsidR="00B71EA9" w:rsidRPr="001A7653">
        <w:t xml:space="preserve"> </w:t>
      </w:r>
      <w:r w:rsidR="00B71EA9">
        <w:t xml:space="preserve">or </w:t>
      </w:r>
      <w:r w:rsidR="00B71EA9" w:rsidRPr="00426F61">
        <w:rPr>
          <w:i/>
        </w:rPr>
        <w:t>no-self</w:t>
      </w:r>
      <w:r w:rsidR="00B71EA9">
        <w:t xml:space="preserve"> (Anat</w:t>
      </w:r>
      <w:r w:rsidR="000F37F0">
        <w:t>ta – relinquished self-concept</w:t>
      </w:r>
      <w:r w:rsidR="00B71EA9">
        <w:t xml:space="preserve">) </w:t>
      </w:r>
      <w:r w:rsidR="00B71EA9" w:rsidRPr="001A7653">
        <w:t>realization</w:t>
      </w:r>
      <w:r w:rsidR="00B71EA9">
        <w:t xml:space="preserve"> founded in emptiness</w:t>
      </w:r>
      <w:r w:rsidR="00A11184">
        <w:t>, which according to the Dharma, is</w:t>
      </w:r>
      <w:r w:rsidR="00050681">
        <w:t xml:space="preserve"> </w:t>
      </w:r>
      <w:r w:rsidR="00A11184">
        <w:t>m</w:t>
      </w:r>
      <w:r w:rsidR="00050681">
        <w:t>etaphysica</w:t>
      </w:r>
      <w:r w:rsidR="000F37F0">
        <w:t>l</w:t>
      </w:r>
      <w:r w:rsidR="00050681">
        <w:t xml:space="preserve"> essential</w:t>
      </w:r>
      <w:r w:rsidR="000F37F0">
        <w:t>ity</w:t>
      </w:r>
      <w:r w:rsidR="00050681">
        <w:t xml:space="preserve"> - </w:t>
      </w:r>
      <w:r w:rsidR="00FF3440">
        <w:t xml:space="preserve">‘emptiness is the ultimate truth of reality and of Nirvana </w:t>
      </w:r>
      <w:r w:rsidR="00E411A3">
        <w:t xml:space="preserve">(extinguished/simplicity) </w:t>
      </w:r>
      <w:r w:rsidR="00FF3440">
        <w:t>– it too is empty of its own existence</w:t>
      </w:r>
      <w:r w:rsidR="00050681">
        <w:t>’</w:t>
      </w:r>
      <w:r w:rsidR="00FF3440">
        <w:t xml:space="preserve"> </w:t>
      </w:r>
      <w:r w:rsidR="00FF3440" w:rsidRPr="00B9468A">
        <w:rPr>
          <w:b/>
          <w:sz w:val="16"/>
          <w:szCs w:val="16"/>
        </w:rPr>
        <w:t>(</w:t>
      </w:r>
      <w:r w:rsidR="00781F48" w:rsidRPr="00B9468A">
        <w:rPr>
          <w:b/>
          <w:sz w:val="16"/>
          <w:szCs w:val="16"/>
        </w:rPr>
        <w:t>6</w:t>
      </w:r>
      <w:r w:rsidR="00FF3440" w:rsidRPr="00B9468A">
        <w:rPr>
          <w:b/>
          <w:sz w:val="16"/>
          <w:szCs w:val="16"/>
        </w:rPr>
        <w:t>)</w:t>
      </w:r>
      <w:r w:rsidR="00E411A3">
        <w:t>.</w:t>
      </w:r>
    </w:p>
    <w:p w14:paraId="3E6DBA8D" w14:textId="7B4AA090" w:rsidR="006206BA" w:rsidRDefault="00B71EA9" w:rsidP="00C32471">
      <w:pPr>
        <w:spacing w:line="276" w:lineRule="auto"/>
      </w:pPr>
      <w:r>
        <w:t>The ni</w:t>
      </w:r>
      <w:r w:rsidR="00DD1303">
        <w:t xml:space="preserve">hilist claim is </w:t>
      </w:r>
      <w:r w:rsidR="00050681">
        <w:t xml:space="preserve">certainly apparent. Buddhism </w:t>
      </w:r>
      <w:r w:rsidR="00E929CC">
        <w:t>appears to deno</w:t>
      </w:r>
      <w:r w:rsidR="00050681">
        <w:t>t</w:t>
      </w:r>
      <w:r w:rsidR="00E929CC">
        <w:t>e</w:t>
      </w:r>
      <w:r w:rsidR="00050681">
        <w:t xml:space="preserve"> </w:t>
      </w:r>
      <w:r w:rsidR="00EF3BDC">
        <w:t>a life of disinvolvement and contemplation of nothingness</w:t>
      </w:r>
      <w:r w:rsidR="003A5532">
        <w:t xml:space="preserve"> and</w:t>
      </w:r>
      <w:r w:rsidR="00EF3BDC">
        <w:t xml:space="preserve"> emptiness</w:t>
      </w:r>
      <w:r w:rsidR="003A5532">
        <w:t xml:space="preserve"> </w:t>
      </w:r>
      <w:r w:rsidR="002447F3">
        <w:t>often mis</w:t>
      </w:r>
      <w:r w:rsidR="003A5532">
        <w:t xml:space="preserve">construed as </w:t>
      </w:r>
      <w:r w:rsidR="002447F3">
        <w:t xml:space="preserve">existentially negative and </w:t>
      </w:r>
      <w:r w:rsidR="00A10E57">
        <w:t>meaninglessness</w:t>
      </w:r>
      <w:r w:rsidR="003A5532">
        <w:t>. H</w:t>
      </w:r>
      <w:r w:rsidR="00A10E57">
        <w:t>owever</w:t>
      </w:r>
      <w:r w:rsidR="00A11184">
        <w:t>,</w:t>
      </w:r>
      <w:r w:rsidR="00A10E57">
        <w:t xml:space="preserve"> </w:t>
      </w:r>
      <w:r w:rsidR="00E929CC">
        <w:t xml:space="preserve">the essential mode of the Dharma is </w:t>
      </w:r>
      <w:r w:rsidR="00A10E57">
        <w:t>metaphysical and epistemological observation</w:t>
      </w:r>
      <w:r w:rsidR="003A5532">
        <w:t xml:space="preserve"> which concludes</w:t>
      </w:r>
      <w:r w:rsidR="00A11184">
        <w:t xml:space="preserve"> that</w:t>
      </w:r>
      <w:r w:rsidR="003A5532">
        <w:t xml:space="preserve"> </w:t>
      </w:r>
      <w:r w:rsidR="00F80449">
        <w:t>meaningfulness</w:t>
      </w:r>
      <w:r w:rsidR="006B4551">
        <w:t xml:space="preserve">, purpose or essence </w:t>
      </w:r>
      <w:r w:rsidR="00F80449">
        <w:t>i</w:t>
      </w:r>
      <w:r w:rsidR="00A11184">
        <w:t>s</w:t>
      </w:r>
      <w:r w:rsidR="003A5532">
        <w:t xml:space="preserve"> not </w:t>
      </w:r>
      <w:r w:rsidR="002447F3">
        <w:t>self-</w:t>
      </w:r>
      <w:r w:rsidR="003A5532">
        <w:t>evident</w:t>
      </w:r>
      <w:r w:rsidR="00E929CC">
        <w:t>,</w:t>
      </w:r>
      <w:r w:rsidR="002447F3">
        <w:t xml:space="preserve"> which</w:t>
      </w:r>
      <w:r w:rsidR="00A10E57">
        <w:t xml:space="preserve"> philosophically resound</w:t>
      </w:r>
      <w:r w:rsidR="002447F3">
        <w:t>s</w:t>
      </w:r>
      <w:r w:rsidR="00A10E57">
        <w:t xml:space="preserve"> in the </w:t>
      </w:r>
      <w:r w:rsidR="003C7C67">
        <w:t xml:space="preserve">theses of the </w:t>
      </w:r>
      <w:r w:rsidR="00A10E57">
        <w:t>post-modernist existentialist</w:t>
      </w:r>
      <w:r w:rsidR="00F80449">
        <w:t xml:space="preserve"> movement</w:t>
      </w:r>
      <w:r w:rsidR="00A10E57">
        <w:t xml:space="preserve">. In </w:t>
      </w:r>
      <w:r w:rsidR="00E929CC">
        <w:t>such it</w:t>
      </w:r>
      <w:r w:rsidR="00A10E57">
        <w:t xml:space="preserve"> is not that life is</w:t>
      </w:r>
      <w:r w:rsidR="00F80449">
        <w:t xml:space="preserve"> necessarily</w:t>
      </w:r>
      <w:r w:rsidR="00A10E57">
        <w:t xml:space="preserve"> meaningless</w:t>
      </w:r>
      <w:r w:rsidR="00DE58C1">
        <w:t>,</w:t>
      </w:r>
      <w:r w:rsidR="00A10E57">
        <w:t xml:space="preserve"> </w:t>
      </w:r>
      <w:r w:rsidR="00DE58C1">
        <w:t>rather that</w:t>
      </w:r>
      <w:r w:rsidR="00E929CC">
        <w:t xml:space="preserve"> </w:t>
      </w:r>
      <w:r w:rsidR="00A10E57">
        <w:t>meaning</w:t>
      </w:r>
      <w:r w:rsidR="00DE58C1">
        <w:t xml:space="preserve"> - is subjectively applied</w:t>
      </w:r>
      <w:r w:rsidR="003A5532">
        <w:t>,</w:t>
      </w:r>
      <w:r w:rsidR="00A10E57">
        <w:t xml:space="preserve"> </w:t>
      </w:r>
      <w:r w:rsidR="00DE58C1">
        <w:t xml:space="preserve">and the </w:t>
      </w:r>
      <w:r w:rsidR="003A5532">
        <w:t>authenticity</w:t>
      </w:r>
      <w:r w:rsidR="00C17277">
        <w:t xml:space="preserve"> </w:t>
      </w:r>
      <w:r w:rsidR="006B4551">
        <w:t>of su</w:t>
      </w:r>
      <w:r w:rsidR="00DE58C1">
        <w:t>ch</w:t>
      </w:r>
      <w:r w:rsidR="00DE58C1">
        <w:t xml:space="preserve"> </w:t>
      </w:r>
      <w:r w:rsidR="00C17277">
        <w:t xml:space="preserve">is self-evidently contingent to </w:t>
      </w:r>
      <w:r w:rsidR="00CB7F3D">
        <w:t>metaphysical</w:t>
      </w:r>
      <w:r w:rsidR="00C17277">
        <w:t xml:space="preserve"> realization</w:t>
      </w:r>
      <w:r w:rsidR="00CB7F3D">
        <w:t xml:space="preserve"> of the </w:t>
      </w:r>
      <w:r w:rsidR="00F80449">
        <w:t>pre</w:t>
      </w:r>
      <w:r w:rsidR="00CB7F3D">
        <w:t xml:space="preserve">conditioned </w:t>
      </w:r>
      <w:r w:rsidR="003C7C67">
        <w:t xml:space="preserve">state, </w:t>
      </w:r>
      <w:r w:rsidR="00CB7F3D">
        <w:t>hence motion towards the</w:t>
      </w:r>
      <w:r w:rsidR="00C17277">
        <w:t xml:space="preserve"> uncondition</w:t>
      </w:r>
      <w:r w:rsidR="00CB7F3D">
        <w:t>ed</w:t>
      </w:r>
      <w:r w:rsidR="003C7C67">
        <w:t>,</w:t>
      </w:r>
      <w:r w:rsidR="00CB7F3D">
        <w:t xml:space="preserve"> the nature of which </w:t>
      </w:r>
      <w:r w:rsidR="003A5532">
        <w:t xml:space="preserve">must </w:t>
      </w:r>
      <w:r w:rsidR="006B4551">
        <w:t>– as is furthermore self-evident,</w:t>
      </w:r>
      <w:r w:rsidR="00CB7F3D">
        <w:t xml:space="preserve"> </w:t>
      </w:r>
      <w:r w:rsidR="003A5532">
        <w:t xml:space="preserve">be </w:t>
      </w:r>
      <w:r w:rsidR="00CB7F3D">
        <w:t>emptiness</w:t>
      </w:r>
      <w:r w:rsidR="00901445">
        <w:t xml:space="preserve"> as it is </w:t>
      </w:r>
      <w:r w:rsidR="00901445" w:rsidRPr="00F80449">
        <w:rPr>
          <w:i/>
        </w:rPr>
        <w:t>un</w:t>
      </w:r>
      <w:r w:rsidR="00901445">
        <w:t>conditioned</w:t>
      </w:r>
      <w:r w:rsidR="00DE58C1">
        <w:t xml:space="preserve"> or non-conditioned</w:t>
      </w:r>
      <w:r w:rsidR="003A5532">
        <w:t>, a</w:t>
      </w:r>
      <w:r w:rsidR="00F80449">
        <w:t xml:space="preserve">nd </w:t>
      </w:r>
      <w:r w:rsidR="003A5532">
        <w:t>s</w:t>
      </w:r>
      <w:r w:rsidR="00F80449">
        <w:t>o</w:t>
      </w:r>
      <w:r w:rsidR="003A5532">
        <w:t xml:space="preserve"> any meaning associated with the conditioned state</w:t>
      </w:r>
      <w:r w:rsidR="00DE58C1">
        <w:t xml:space="preserve"> is metaphysically void, therefore, </w:t>
      </w:r>
      <w:r w:rsidR="00901445">
        <w:t xml:space="preserve">only </w:t>
      </w:r>
      <w:r w:rsidR="00901445" w:rsidRPr="00DE58C1">
        <w:rPr>
          <w:i/>
        </w:rPr>
        <w:t>from</w:t>
      </w:r>
      <w:r w:rsidR="00901445">
        <w:t xml:space="preserve"> and </w:t>
      </w:r>
      <w:r w:rsidR="00901445" w:rsidRPr="00DE58C1">
        <w:rPr>
          <w:i/>
        </w:rPr>
        <w:t xml:space="preserve">of </w:t>
      </w:r>
      <w:r w:rsidR="00901445">
        <w:t>emptiness can truth validate itself</w:t>
      </w:r>
      <w:r w:rsidR="007F6140">
        <w:t>. Y</w:t>
      </w:r>
      <w:r w:rsidR="003C7C67">
        <w:t xml:space="preserve">et this is merely an observational </w:t>
      </w:r>
      <w:r w:rsidR="003C7C67" w:rsidRPr="003C7C67">
        <w:rPr>
          <w:i/>
        </w:rPr>
        <w:t>truth</w:t>
      </w:r>
      <w:r w:rsidR="003C7C67">
        <w:t xml:space="preserve"> and by no means metaphysically negative</w:t>
      </w:r>
      <w:r w:rsidR="00E60475">
        <w:t>.</w:t>
      </w:r>
      <w:r w:rsidR="00901445">
        <w:t xml:space="preserve"> </w:t>
      </w:r>
      <w:r w:rsidR="00E60475">
        <w:t>T</w:t>
      </w:r>
      <w:r w:rsidR="00EA2161">
        <w:t>he negatio</w:t>
      </w:r>
      <w:r w:rsidR="00720FB3">
        <w:t xml:space="preserve">n </w:t>
      </w:r>
      <w:r w:rsidR="003C7C67">
        <w:t>innate to</w:t>
      </w:r>
      <w:r w:rsidR="00720FB3">
        <w:t xml:space="preserve"> the Buddhist path is</w:t>
      </w:r>
      <w:r w:rsidR="00EA2161">
        <w:t xml:space="preserve"> a negation of ignorance</w:t>
      </w:r>
      <w:r w:rsidR="00DE58C1">
        <w:t>,</w:t>
      </w:r>
      <w:r w:rsidR="00EA2161">
        <w:t xml:space="preserve"> </w:t>
      </w:r>
      <w:r w:rsidR="00E60475">
        <w:t>and of</w:t>
      </w:r>
      <w:r w:rsidR="00EA2161">
        <w:t xml:space="preserve"> </w:t>
      </w:r>
      <w:r w:rsidR="00E60475">
        <w:t>invalid metaphysical epistemological pre-</w:t>
      </w:r>
      <w:r w:rsidR="00EA2161">
        <w:t xml:space="preserve">conditions such as Atman </w:t>
      </w:r>
      <w:r w:rsidR="00DE58C1">
        <w:t xml:space="preserve">as </w:t>
      </w:r>
      <w:r w:rsidR="00EA2161">
        <w:t xml:space="preserve">existentiality, the question of which </w:t>
      </w:r>
      <w:r w:rsidR="00D115D4">
        <w:t xml:space="preserve">was never </w:t>
      </w:r>
      <w:r w:rsidR="00E60475">
        <w:t xml:space="preserve">directly </w:t>
      </w:r>
      <w:r w:rsidR="00D115D4">
        <w:t>denied by Buddha - w</w:t>
      </w:r>
      <w:r w:rsidR="00312199">
        <w:t xml:space="preserve">hen prompted by a monk </w:t>
      </w:r>
      <w:r w:rsidR="00E95468">
        <w:t xml:space="preserve">he simply </w:t>
      </w:r>
      <w:r w:rsidR="00312199">
        <w:t>wouldn’t</w:t>
      </w:r>
      <w:r w:rsidR="00E95468">
        <w:t xml:space="preserve"> broach the subject</w:t>
      </w:r>
      <w:r w:rsidR="00312199">
        <w:t>, which is</w:t>
      </w:r>
      <w:r w:rsidR="00E95468">
        <w:t xml:space="preserve"> </w:t>
      </w:r>
      <w:r w:rsidR="00312199">
        <w:t xml:space="preserve">not to say that </w:t>
      </w:r>
      <w:r w:rsidR="00312199" w:rsidRPr="00DE58C1">
        <w:rPr>
          <w:i/>
        </w:rPr>
        <w:t>self</w:t>
      </w:r>
      <w:r w:rsidR="00312199">
        <w:t xml:space="preserve"> </w:t>
      </w:r>
      <w:r w:rsidR="00D115D4">
        <w:t xml:space="preserve">necessarily </w:t>
      </w:r>
      <w:r w:rsidR="00312199">
        <w:t xml:space="preserve">does </w:t>
      </w:r>
      <w:r w:rsidR="00312199" w:rsidRPr="00312199">
        <w:rPr>
          <w:i/>
        </w:rPr>
        <w:t>not</w:t>
      </w:r>
      <w:r w:rsidR="00312199">
        <w:t xml:space="preserve"> exist, however it certainly cannot be conceptualised nor measured nor observed, and so </w:t>
      </w:r>
      <w:r w:rsidR="00312199" w:rsidRPr="00F30A1D">
        <w:rPr>
          <w:i/>
        </w:rPr>
        <w:t>cannot</w:t>
      </w:r>
      <w:r w:rsidR="00312199">
        <w:t xml:space="preserve"> exist as either aggregate nor concept</w:t>
      </w:r>
      <w:r w:rsidR="003C7C67">
        <w:rPr>
          <w:b/>
        </w:rPr>
        <w:t xml:space="preserve"> </w:t>
      </w:r>
      <w:r w:rsidR="004E21C7" w:rsidRPr="00B9468A">
        <w:rPr>
          <w:b/>
          <w:sz w:val="16"/>
          <w:szCs w:val="16"/>
        </w:rPr>
        <w:t>(</w:t>
      </w:r>
      <w:r w:rsidR="00781F48" w:rsidRPr="00B9468A">
        <w:rPr>
          <w:b/>
          <w:sz w:val="16"/>
          <w:szCs w:val="16"/>
        </w:rPr>
        <w:t>7</w:t>
      </w:r>
      <w:r w:rsidR="004E21C7" w:rsidRPr="00B9468A">
        <w:rPr>
          <w:b/>
          <w:sz w:val="16"/>
          <w:szCs w:val="16"/>
        </w:rPr>
        <w:t>)</w:t>
      </w:r>
      <w:r w:rsidR="00337D32" w:rsidRPr="00B9468A">
        <w:t xml:space="preserve"> </w:t>
      </w:r>
      <w:r w:rsidR="001573EF">
        <w:t>such</w:t>
      </w:r>
      <w:r w:rsidR="00337D32">
        <w:t xml:space="preserve"> as is the</w:t>
      </w:r>
      <w:r w:rsidR="001573EF">
        <w:t xml:space="preserve"> </w:t>
      </w:r>
      <w:r w:rsidR="00E60475">
        <w:t xml:space="preserve">conditional </w:t>
      </w:r>
      <w:r w:rsidR="001573EF">
        <w:t>quo</w:t>
      </w:r>
      <w:r w:rsidR="00337D32">
        <w:t xml:space="preserve"> of </w:t>
      </w:r>
      <w:r w:rsidR="00F80449" w:rsidRPr="00DE58C1">
        <w:rPr>
          <w:i/>
        </w:rPr>
        <w:t>‘I’</w:t>
      </w:r>
      <w:r w:rsidR="00337D32">
        <w:t xml:space="preserve"> in day-to-day </w:t>
      </w:r>
      <w:r w:rsidR="003C7C67">
        <w:t>ignorance</w:t>
      </w:r>
      <w:r w:rsidR="00F80449">
        <w:t>.</w:t>
      </w:r>
      <w:r w:rsidR="004E21C7">
        <w:t xml:space="preserve"> </w:t>
      </w:r>
      <w:r w:rsidR="00F80449">
        <w:t>Y</w:t>
      </w:r>
      <w:r w:rsidR="004E21C7">
        <w:t>et w</w:t>
      </w:r>
      <w:r w:rsidR="00520C2C">
        <w:t>ith reductive</w:t>
      </w:r>
      <w:r w:rsidR="00C051A0">
        <w:t xml:space="preserve"> introspect</w:t>
      </w:r>
      <w:r w:rsidR="00520C2C">
        <w:t xml:space="preserve">ion </w:t>
      </w:r>
      <w:r w:rsidR="0053413D">
        <w:t>and relinquished</w:t>
      </w:r>
      <w:r w:rsidR="00C051A0">
        <w:t xml:space="preserve"> pre-condition</w:t>
      </w:r>
      <w:r w:rsidR="001573EF">
        <w:t>,</w:t>
      </w:r>
      <w:r w:rsidR="00C051A0">
        <w:t xml:space="preserve"> </w:t>
      </w:r>
      <w:r w:rsidR="004E21C7">
        <w:t xml:space="preserve">facticity of </w:t>
      </w:r>
      <w:r w:rsidR="00C051A0">
        <w:t xml:space="preserve">self cannot be </w:t>
      </w:r>
      <w:r w:rsidR="00F80449">
        <w:t>established</w:t>
      </w:r>
      <w:r w:rsidR="00DD1303">
        <w:t xml:space="preserve"> </w:t>
      </w:r>
      <w:r w:rsidR="00DD1303" w:rsidRPr="00B9468A">
        <w:rPr>
          <w:b/>
          <w:sz w:val="16"/>
          <w:szCs w:val="16"/>
        </w:rPr>
        <w:t>(</w:t>
      </w:r>
      <w:r w:rsidR="00781F48" w:rsidRPr="00B9468A">
        <w:rPr>
          <w:b/>
          <w:sz w:val="16"/>
          <w:szCs w:val="16"/>
        </w:rPr>
        <w:t>8</w:t>
      </w:r>
      <w:r w:rsidR="00DD1303" w:rsidRPr="00B9468A">
        <w:rPr>
          <w:b/>
          <w:sz w:val="16"/>
          <w:szCs w:val="16"/>
        </w:rPr>
        <w:t>)</w:t>
      </w:r>
      <w:r w:rsidR="00C051A0" w:rsidRPr="00B9468A">
        <w:rPr>
          <w:b/>
          <w:sz w:val="16"/>
          <w:szCs w:val="16"/>
        </w:rPr>
        <w:t>.</w:t>
      </w:r>
      <w:r w:rsidR="00C051A0" w:rsidRPr="00B9468A">
        <w:t xml:space="preserve"> </w:t>
      </w:r>
      <w:r w:rsidR="003B529E">
        <w:t>Self</w:t>
      </w:r>
      <w:r w:rsidR="008345A7">
        <w:t xml:space="preserve"> -</w:t>
      </w:r>
      <w:r w:rsidR="00B958BA">
        <w:t xml:space="preserve"> </w:t>
      </w:r>
      <w:r w:rsidR="00DD1C51">
        <w:t xml:space="preserve">repeatedly </w:t>
      </w:r>
      <w:r w:rsidR="00B958BA">
        <w:t>comes up against em</w:t>
      </w:r>
      <w:r w:rsidR="006B4551">
        <w:t>ptiness whenever</w:t>
      </w:r>
      <w:r w:rsidR="00426F61">
        <w:t xml:space="preserve"> </w:t>
      </w:r>
      <w:r w:rsidR="00FE4686">
        <w:t>sought</w:t>
      </w:r>
      <w:r w:rsidR="00DD1303">
        <w:t>,</w:t>
      </w:r>
      <w:r w:rsidR="00C051A0">
        <w:t xml:space="preserve"> </w:t>
      </w:r>
      <w:r w:rsidR="002E0379">
        <w:t>therefore</w:t>
      </w:r>
      <w:r w:rsidR="00FE4686">
        <w:t xml:space="preserve"> exposing its ever-</w:t>
      </w:r>
      <w:r w:rsidR="00426F61">
        <w:t xml:space="preserve">elusive </w:t>
      </w:r>
      <w:r w:rsidR="00FE4686">
        <w:t xml:space="preserve">metaphysical </w:t>
      </w:r>
      <w:r w:rsidR="006206BA">
        <w:t>location/</w:t>
      </w:r>
      <w:r w:rsidR="00FE4686">
        <w:t xml:space="preserve">substantiation and epistemological </w:t>
      </w:r>
      <w:r w:rsidR="004E04F2">
        <w:t>in</w:t>
      </w:r>
      <w:r w:rsidR="00FE4686">
        <w:t>vali</w:t>
      </w:r>
      <w:r w:rsidR="002E0379">
        <w:t>dity</w:t>
      </w:r>
      <w:r w:rsidR="006C143D">
        <w:t xml:space="preserve"> </w:t>
      </w:r>
      <w:r w:rsidR="00F80449">
        <w:t xml:space="preserve">whilst </w:t>
      </w:r>
      <w:r w:rsidR="00B334BE">
        <w:t>simultaneously</w:t>
      </w:r>
      <w:r w:rsidR="006C143D">
        <w:t xml:space="preserve"> </w:t>
      </w:r>
      <w:r w:rsidR="00E60475">
        <w:t xml:space="preserve">elucidating its essential </w:t>
      </w:r>
      <w:r w:rsidR="006C143D">
        <w:t>emptiness</w:t>
      </w:r>
      <w:r w:rsidR="002E0379">
        <w:t>. The ideological self -</w:t>
      </w:r>
      <w:r w:rsidR="00FE4686">
        <w:t xml:space="preserve"> devoid of locat</w:t>
      </w:r>
      <w:r w:rsidR="00520C2C">
        <w:t>ion</w:t>
      </w:r>
      <w:r w:rsidR="00FE4686">
        <w:t xml:space="preserve"> </w:t>
      </w:r>
      <w:r w:rsidR="00211E99">
        <w:t>hence verifiability</w:t>
      </w:r>
      <w:r w:rsidR="00784329">
        <w:t>, must essentially</w:t>
      </w:r>
      <w:r w:rsidR="002E0379">
        <w:t xml:space="preserve"> be nothing more</w:t>
      </w:r>
      <w:r w:rsidR="008345A7">
        <w:t xml:space="preserve"> than</w:t>
      </w:r>
      <w:r w:rsidR="00211E99">
        <w:t xml:space="preserve"> a delusional abstract of h</w:t>
      </w:r>
      <w:r w:rsidR="008345A7">
        <w:t>uman existentiality</w:t>
      </w:r>
      <w:r w:rsidR="00E60475">
        <w:t xml:space="preserve">, which serves to </w:t>
      </w:r>
      <w:r w:rsidR="00901445">
        <w:t>perpetually</w:t>
      </w:r>
      <w:r w:rsidR="00E60475">
        <w:t xml:space="preserve"> </w:t>
      </w:r>
      <w:r w:rsidR="00A7361B">
        <w:t>deceive</w:t>
      </w:r>
      <w:r w:rsidR="00E60475">
        <w:t xml:space="preserve"> consciousness </w:t>
      </w:r>
      <w:r w:rsidR="00B334BE">
        <w:t>and obsc</w:t>
      </w:r>
      <w:r w:rsidR="00A05648">
        <w:t>u</w:t>
      </w:r>
      <w:r w:rsidR="00B334BE">
        <w:t>re</w:t>
      </w:r>
      <w:r w:rsidR="00A05648">
        <w:t xml:space="preserve"> the perception of knowledge and</w:t>
      </w:r>
      <w:r w:rsidR="00B334BE">
        <w:t xml:space="preserve"> </w:t>
      </w:r>
      <w:r w:rsidR="00A05648">
        <w:t>reality</w:t>
      </w:r>
      <w:r w:rsidR="00A7361B">
        <w:rPr>
          <w:b/>
        </w:rPr>
        <w:t xml:space="preserve">. </w:t>
      </w:r>
      <w:r w:rsidR="00901445">
        <w:t>If we consider the</w:t>
      </w:r>
      <w:r w:rsidR="002E0379">
        <w:t xml:space="preserve"> </w:t>
      </w:r>
      <w:r w:rsidR="006206BA">
        <w:t>resonance</w:t>
      </w:r>
      <w:r w:rsidR="00901445">
        <w:t xml:space="preserve"> here</w:t>
      </w:r>
      <w:r w:rsidR="00F166FF">
        <w:t xml:space="preserve"> to</w:t>
      </w:r>
      <w:r w:rsidR="00211E99">
        <w:t xml:space="preserve"> Sartre’s existentialist </w:t>
      </w:r>
      <w:r w:rsidR="00211E99" w:rsidRPr="00211E99">
        <w:t>principle</w:t>
      </w:r>
      <w:r w:rsidR="00211E99">
        <w:rPr>
          <w:i/>
        </w:rPr>
        <w:t xml:space="preserve"> ‘</w:t>
      </w:r>
      <w:r w:rsidR="00211E99" w:rsidRPr="00211E99">
        <w:rPr>
          <w:i/>
        </w:rPr>
        <w:t xml:space="preserve">existence prior to </w:t>
      </w:r>
      <w:r w:rsidR="007E661C" w:rsidRPr="00211E99">
        <w:rPr>
          <w:i/>
        </w:rPr>
        <w:t>essence</w:t>
      </w:r>
      <w:r w:rsidR="007E661C">
        <w:t xml:space="preserve"> ‘</w:t>
      </w:r>
      <w:r w:rsidR="007E661C" w:rsidRPr="00B9468A">
        <w:rPr>
          <w:b/>
          <w:sz w:val="16"/>
          <w:szCs w:val="16"/>
        </w:rPr>
        <w:t>(9),</w:t>
      </w:r>
      <w:r w:rsidR="002E0379" w:rsidRPr="00B9468A">
        <w:rPr>
          <w:b/>
          <w:sz w:val="16"/>
          <w:szCs w:val="16"/>
        </w:rPr>
        <w:t xml:space="preserve"> </w:t>
      </w:r>
      <w:r w:rsidR="00DE58C1" w:rsidRPr="00DE58C1">
        <w:t>existence is the sole philosophically verifiable</w:t>
      </w:r>
      <w:r w:rsidR="00DE58C1">
        <w:t xml:space="preserve"> factor whereas essence</w:t>
      </w:r>
      <w:r w:rsidR="00882069">
        <w:t>,</w:t>
      </w:r>
      <w:r w:rsidR="00DE58C1">
        <w:t xml:space="preserve"> and</w:t>
      </w:r>
      <w:r w:rsidR="00DE58C1" w:rsidRPr="00DE58C1">
        <w:t xml:space="preserve"> indeed </w:t>
      </w:r>
      <w:r w:rsidR="006B4551">
        <w:t xml:space="preserve">any form of </w:t>
      </w:r>
      <w:r w:rsidR="00E411A3">
        <w:t xml:space="preserve">existential/phenomenological </w:t>
      </w:r>
      <w:r w:rsidR="00DE58C1" w:rsidRPr="00DE58C1">
        <w:t>continuity</w:t>
      </w:r>
      <w:r w:rsidR="00882069">
        <w:t>,</w:t>
      </w:r>
      <w:r w:rsidR="00DE58C1" w:rsidRPr="00DE58C1">
        <w:t xml:space="preserve"> cannot be established,</w:t>
      </w:r>
      <w:r w:rsidR="00DE58C1">
        <w:rPr>
          <w:b/>
          <w:sz w:val="16"/>
          <w:szCs w:val="16"/>
        </w:rPr>
        <w:t xml:space="preserve"> </w:t>
      </w:r>
      <w:r w:rsidR="002E0379">
        <w:t>hence</w:t>
      </w:r>
      <w:r w:rsidR="00784329">
        <w:t xml:space="preserve"> </w:t>
      </w:r>
      <w:r w:rsidR="00211E99">
        <w:t>the essence of existe</w:t>
      </w:r>
      <w:r w:rsidR="002E0379">
        <w:t xml:space="preserve">nce must be emptiness, </w:t>
      </w:r>
      <w:r w:rsidR="00A7361B">
        <w:t>and</w:t>
      </w:r>
      <w:r w:rsidR="002E0379">
        <w:t xml:space="preserve"> </w:t>
      </w:r>
      <w:r w:rsidR="006206BA">
        <w:t xml:space="preserve">a </w:t>
      </w:r>
      <w:r w:rsidR="002E0379">
        <w:t>persisting self-Atman</w:t>
      </w:r>
      <w:r w:rsidR="001B6FCA">
        <w:t>-identificatio</w:t>
      </w:r>
      <w:r w:rsidR="006206BA">
        <w:t>n -</w:t>
      </w:r>
      <w:r w:rsidR="0053413D">
        <w:t xml:space="preserve"> </w:t>
      </w:r>
      <w:r w:rsidR="001B6FCA">
        <w:t>a delusion</w:t>
      </w:r>
      <w:r w:rsidR="008345A7">
        <w:t>al mis</w:t>
      </w:r>
      <w:r w:rsidR="001B6FCA">
        <w:t xml:space="preserve">conception condemned to the </w:t>
      </w:r>
      <w:r w:rsidR="001B6FCA">
        <w:lastRenderedPageBreak/>
        <w:t xml:space="preserve">extinguishment of Nirvana and transcended into the simplicity of </w:t>
      </w:r>
      <w:proofErr w:type="spellStart"/>
      <w:r w:rsidR="001B6FCA">
        <w:t>Anat</w:t>
      </w:r>
      <w:r w:rsidR="000F37F0">
        <w:t>ta</w:t>
      </w:r>
      <w:proofErr w:type="spellEnd"/>
      <w:r w:rsidR="00882069">
        <w:t xml:space="preserve">. From such an orientation the </w:t>
      </w:r>
      <w:r w:rsidR="001B6FCA">
        <w:t>selfless-</w:t>
      </w:r>
      <w:proofErr w:type="spellStart"/>
      <w:r w:rsidR="001B6FCA">
        <w:t>s</w:t>
      </w:r>
      <w:r w:rsidR="006C143D">
        <w:t>adhana</w:t>
      </w:r>
      <w:proofErr w:type="spellEnd"/>
      <w:r w:rsidR="001B6FCA">
        <w:t xml:space="preserve"> (</w:t>
      </w:r>
      <w:proofErr w:type="spellStart"/>
      <w:r w:rsidR="00B26386">
        <w:t>subha</w:t>
      </w:r>
      <w:proofErr w:type="spellEnd"/>
      <w:r w:rsidR="001B6FCA">
        <w:t>-yo</w:t>
      </w:r>
      <w:r w:rsidR="00882069">
        <w:t>ga) of the Bodhisattva vows may</w:t>
      </w:r>
      <w:r w:rsidR="008345A7">
        <w:t xml:space="preserve"> </w:t>
      </w:r>
      <w:r w:rsidR="001B6FCA">
        <w:t xml:space="preserve">arise </w:t>
      </w:r>
      <w:r w:rsidR="00520C2C">
        <w:t xml:space="preserve">relatively </w:t>
      </w:r>
      <w:r w:rsidR="001B6FCA">
        <w:t>unimpeded by self-delusional aversion</w:t>
      </w:r>
      <w:r w:rsidR="00337D32">
        <w:t xml:space="preserve"> and ignorance</w:t>
      </w:r>
      <w:r w:rsidR="001B6FCA">
        <w:t>.</w:t>
      </w:r>
      <w:r w:rsidR="008345A7">
        <w:t xml:space="preserve"> </w:t>
      </w:r>
    </w:p>
    <w:p w14:paraId="129A86B2" w14:textId="4F74D760" w:rsidR="00CF1A12" w:rsidRDefault="00312199" w:rsidP="00C32471">
      <w:pPr>
        <w:spacing w:line="276" w:lineRule="auto"/>
      </w:pPr>
      <w:r>
        <w:t xml:space="preserve">Aversion </w:t>
      </w:r>
      <w:r w:rsidR="006C143D">
        <w:t xml:space="preserve">and ignorance </w:t>
      </w:r>
      <w:r>
        <w:t>however</w:t>
      </w:r>
      <w:r w:rsidR="00F30A1D">
        <w:t xml:space="preserve">, alike angst, </w:t>
      </w:r>
      <w:r w:rsidR="0053538C">
        <w:t>serve</w:t>
      </w:r>
      <w:r w:rsidR="00D11521">
        <w:t xml:space="preserve"> valuable</w:t>
      </w:r>
      <w:r w:rsidR="00BB710E">
        <w:t xml:space="preserve"> purpose</w:t>
      </w:r>
      <w:r w:rsidR="00F80449">
        <w:t xml:space="preserve"> on the path to cessation of suffering</w:t>
      </w:r>
      <w:r w:rsidR="00A05648">
        <w:t>,</w:t>
      </w:r>
      <w:r w:rsidR="00BB710E">
        <w:t xml:space="preserve"> </w:t>
      </w:r>
      <w:r w:rsidR="00A05648">
        <w:t>after all o</w:t>
      </w:r>
      <w:r w:rsidR="00CC1105">
        <w:t>ne’s conscious deliberation towards liberation</w:t>
      </w:r>
      <w:r w:rsidR="007716E4">
        <w:t xml:space="preserve"> is motivated by aversion</w:t>
      </w:r>
      <w:r w:rsidR="00CC1105">
        <w:t xml:space="preserve"> towards the</w:t>
      </w:r>
      <w:r>
        <w:t xml:space="preserve"> </w:t>
      </w:r>
      <w:proofErr w:type="spellStart"/>
      <w:r>
        <w:t>unsatisfactoriness</w:t>
      </w:r>
      <w:proofErr w:type="spellEnd"/>
      <w:r w:rsidR="00F30A1D">
        <w:t xml:space="preserve"> </w:t>
      </w:r>
      <w:r w:rsidR="00CC1105">
        <w:t>angst state of existence</w:t>
      </w:r>
      <w:r w:rsidR="00877691">
        <w:t>,</w:t>
      </w:r>
      <w:r w:rsidR="00CC1105">
        <w:t xml:space="preserve"> caus</w:t>
      </w:r>
      <w:r w:rsidR="00877691">
        <w:t xml:space="preserve">ing </w:t>
      </w:r>
      <w:r w:rsidR="00B1356B">
        <w:t xml:space="preserve">the Skanda </w:t>
      </w:r>
      <w:r>
        <w:t>of</w:t>
      </w:r>
      <w:r w:rsidR="0076733B">
        <w:t xml:space="preserve"> </w:t>
      </w:r>
      <w:r w:rsidR="00CC1105">
        <w:t xml:space="preserve">consciousness </w:t>
      </w:r>
      <w:r w:rsidR="0076733B">
        <w:t xml:space="preserve">- </w:t>
      </w:r>
      <w:r w:rsidR="00CC1105">
        <w:t>to come befo</w:t>
      </w:r>
      <w:r w:rsidR="00FA5B2F">
        <w:t>re itself as self-consciousness</w:t>
      </w:r>
      <w:r>
        <w:t xml:space="preserve"> </w:t>
      </w:r>
      <w:r w:rsidR="00CC1105">
        <w:t>revealing one’</w:t>
      </w:r>
      <w:r w:rsidR="00877691">
        <w:t>s</w:t>
      </w:r>
      <w:r w:rsidR="00CC1105">
        <w:t xml:space="preserve"> </w:t>
      </w:r>
      <w:r w:rsidR="0076733B">
        <w:t xml:space="preserve">perceived </w:t>
      </w:r>
      <w:r w:rsidR="00CC1105">
        <w:t xml:space="preserve">existentiality and </w:t>
      </w:r>
      <w:proofErr w:type="spellStart"/>
      <w:r w:rsidR="00CC1105">
        <w:t>metaphysicality</w:t>
      </w:r>
      <w:proofErr w:type="spellEnd"/>
      <w:r w:rsidR="00CC1105">
        <w:t xml:space="preserve"> as conditioned </w:t>
      </w:r>
      <w:proofErr w:type="spellStart"/>
      <w:r w:rsidR="00337D32">
        <w:t>inauthenticities</w:t>
      </w:r>
      <w:proofErr w:type="spellEnd"/>
      <w:r w:rsidR="00F30A1D">
        <w:t xml:space="preserve">, </w:t>
      </w:r>
      <w:r w:rsidR="00DC7457">
        <w:t xml:space="preserve">and </w:t>
      </w:r>
      <w:r w:rsidR="00F30A1D">
        <w:t>serving</w:t>
      </w:r>
      <w:r w:rsidR="00877691">
        <w:t xml:space="preserve"> to initiate</w:t>
      </w:r>
      <w:r w:rsidR="00CC1105">
        <w:t xml:space="preserve"> a</w:t>
      </w:r>
      <w:r w:rsidR="00877691">
        <w:t>n irreversible</w:t>
      </w:r>
      <w:r w:rsidR="00CC1105">
        <w:t xml:space="preserve"> conscious </w:t>
      </w:r>
      <w:r>
        <w:t>seeking, with the telos of</w:t>
      </w:r>
      <w:r w:rsidR="00CC1105">
        <w:t xml:space="preserve"> existential metaphysical truth validation. </w:t>
      </w:r>
      <w:r w:rsidR="00D954DB">
        <w:t>‘</w:t>
      </w:r>
      <w:r w:rsidR="00B9468A">
        <w:t>With</w:t>
      </w:r>
      <w:r w:rsidR="00D954DB">
        <w:t xml:space="preserve"> self-consciousness, we have passed into the native land of truth, into the kingdom where consciousness is at home</w:t>
      </w:r>
      <w:r w:rsidR="00F80449">
        <w:t>’</w:t>
      </w:r>
      <w:r w:rsidR="00D954DB">
        <w:t xml:space="preserve"> </w:t>
      </w:r>
      <w:r w:rsidR="00D954DB" w:rsidRPr="00B9468A">
        <w:rPr>
          <w:b/>
          <w:sz w:val="16"/>
          <w:szCs w:val="16"/>
        </w:rPr>
        <w:t>(</w:t>
      </w:r>
      <w:r w:rsidR="007E661C" w:rsidRPr="00B9468A">
        <w:rPr>
          <w:b/>
          <w:color w:val="FF0000"/>
          <w:sz w:val="16"/>
          <w:szCs w:val="16"/>
        </w:rPr>
        <w:t>10</w:t>
      </w:r>
      <w:r w:rsidR="00D954DB" w:rsidRPr="00B9468A">
        <w:rPr>
          <w:b/>
          <w:sz w:val="16"/>
          <w:szCs w:val="16"/>
        </w:rPr>
        <w:t>).</w:t>
      </w:r>
      <w:r w:rsidR="00D954DB">
        <w:t xml:space="preserve"> </w:t>
      </w:r>
      <w:r w:rsidR="00CC1105">
        <w:t>Self-consciousness s</w:t>
      </w:r>
      <w:r w:rsidR="00877691">
        <w:t>eeks to verify its existence as well as</w:t>
      </w:r>
      <w:r w:rsidR="00CC1105">
        <w:t xml:space="preserve"> the </w:t>
      </w:r>
      <w:r>
        <w:t>nature</w:t>
      </w:r>
      <w:r w:rsidR="0076733B">
        <w:t xml:space="preserve"> of the </w:t>
      </w:r>
      <w:r w:rsidR="00CC1105">
        <w:t xml:space="preserve">reality in which </w:t>
      </w:r>
      <w:r w:rsidR="00337D32">
        <w:t xml:space="preserve">the phenomenon of </w:t>
      </w:r>
      <w:r w:rsidR="00877691">
        <w:t xml:space="preserve">its </w:t>
      </w:r>
      <w:r w:rsidR="00CC1105">
        <w:t xml:space="preserve">existence occurs. </w:t>
      </w:r>
      <w:r w:rsidR="00877691">
        <w:t>Therefore, existence</w:t>
      </w:r>
      <w:r w:rsidR="005061F2">
        <w:t xml:space="preserve"> </w:t>
      </w:r>
      <w:r w:rsidR="00D11521" w:rsidRPr="00CF1A12">
        <w:rPr>
          <w:i/>
        </w:rPr>
        <w:t>as</w:t>
      </w:r>
      <w:r w:rsidR="00D11521">
        <w:t xml:space="preserve"> Dukkha is </w:t>
      </w:r>
      <w:r w:rsidR="005061F2">
        <w:t>itself</w:t>
      </w:r>
      <w:r w:rsidR="00656155">
        <w:t xml:space="preserve"> a</w:t>
      </w:r>
      <w:r w:rsidR="008345A7">
        <w:t xml:space="preserve"> </w:t>
      </w:r>
      <w:r w:rsidR="00520C2C">
        <w:t>motivative</w:t>
      </w:r>
      <w:r w:rsidR="008345A7">
        <w:t xml:space="preserve"> factor </w:t>
      </w:r>
      <w:r w:rsidR="005061F2">
        <w:t>towards</w:t>
      </w:r>
      <w:r w:rsidR="008345A7">
        <w:t xml:space="preserve"> </w:t>
      </w:r>
      <w:r w:rsidR="00D11521">
        <w:t xml:space="preserve">epistemological </w:t>
      </w:r>
      <w:r w:rsidR="008345A7">
        <w:t>self-establishment</w:t>
      </w:r>
      <w:r w:rsidR="00520C2C">
        <w:t>,</w:t>
      </w:r>
      <w:r w:rsidR="007716E4">
        <w:t xml:space="preserve"> however,</w:t>
      </w:r>
      <w:r w:rsidR="008345A7">
        <w:t xml:space="preserve"> </w:t>
      </w:r>
      <w:r w:rsidR="00784329">
        <w:t>in so seeking a self</w:t>
      </w:r>
      <w:r w:rsidR="00520C2C">
        <w:t xml:space="preserve">, existence </w:t>
      </w:r>
      <w:r w:rsidR="008345A7">
        <w:t>only</w:t>
      </w:r>
      <w:r w:rsidR="00520C2C">
        <w:t xml:space="preserve"> ever</w:t>
      </w:r>
      <w:r w:rsidR="008345A7">
        <w:t xml:space="preserve"> comes up against </w:t>
      </w:r>
      <w:r w:rsidR="008345A7" w:rsidRPr="00520C2C">
        <w:rPr>
          <w:i/>
        </w:rPr>
        <w:t>existentiality</w:t>
      </w:r>
      <w:r w:rsidR="00784329">
        <w:t>,</w:t>
      </w:r>
      <w:r w:rsidR="0062160C">
        <w:t xml:space="preserve"> comparable to Heidegger’s Dasein – the being of Being-there </w:t>
      </w:r>
      <w:r w:rsidR="00F30A1D">
        <w:t>–</w:t>
      </w:r>
      <w:r w:rsidR="00B26386">
        <w:t xml:space="preserve"> </w:t>
      </w:r>
      <w:r w:rsidR="00F30A1D">
        <w:t xml:space="preserve">motivated by </w:t>
      </w:r>
      <w:r w:rsidR="0076733B">
        <w:t xml:space="preserve">underlying </w:t>
      </w:r>
      <w:r w:rsidR="00F30A1D">
        <w:t xml:space="preserve">angst - </w:t>
      </w:r>
      <w:r w:rsidR="00B26386">
        <w:t>orient</w:t>
      </w:r>
      <w:r w:rsidR="0076733B">
        <w:t>ates</w:t>
      </w:r>
      <w:r w:rsidR="0062160C">
        <w:t xml:space="preserve"> itself before itself</w:t>
      </w:r>
      <w:r w:rsidR="00345F78">
        <w:t xml:space="preserve"> </w:t>
      </w:r>
      <w:r w:rsidR="00656155">
        <w:t>only to realize its</w:t>
      </w:r>
      <w:r w:rsidR="00BB710E">
        <w:t xml:space="preserve"> </w:t>
      </w:r>
      <w:proofErr w:type="spellStart"/>
      <w:r w:rsidR="00BB710E">
        <w:t>Beingness</w:t>
      </w:r>
      <w:proofErr w:type="spellEnd"/>
      <w:r w:rsidR="00877691">
        <w:t xml:space="preserve"> </w:t>
      </w:r>
      <w:r w:rsidR="00B26386">
        <w:t xml:space="preserve">as </w:t>
      </w:r>
      <w:r w:rsidR="00784329">
        <w:t xml:space="preserve">a conditioned inauthenticity devoid of essential meaning </w:t>
      </w:r>
      <w:r w:rsidR="00784329" w:rsidRPr="00B9468A">
        <w:rPr>
          <w:b/>
          <w:sz w:val="16"/>
          <w:szCs w:val="16"/>
        </w:rPr>
        <w:t>(</w:t>
      </w:r>
      <w:r w:rsidR="00781F48" w:rsidRPr="00B9468A">
        <w:rPr>
          <w:b/>
          <w:sz w:val="16"/>
          <w:szCs w:val="16"/>
        </w:rPr>
        <w:t>1</w:t>
      </w:r>
      <w:r w:rsidR="007E661C" w:rsidRPr="00B9468A">
        <w:rPr>
          <w:b/>
          <w:sz w:val="16"/>
          <w:szCs w:val="16"/>
        </w:rPr>
        <w:t>1</w:t>
      </w:r>
      <w:r w:rsidR="00784329" w:rsidRPr="00B9468A">
        <w:rPr>
          <w:b/>
          <w:sz w:val="16"/>
          <w:szCs w:val="16"/>
        </w:rPr>
        <w:t>),</w:t>
      </w:r>
      <w:r w:rsidR="00784329" w:rsidRPr="00B9468A">
        <w:t xml:space="preserve"> </w:t>
      </w:r>
      <w:r w:rsidR="00784329">
        <w:t>yet</w:t>
      </w:r>
      <w:r w:rsidR="00877691">
        <w:t xml:space="preserve"> </w:t>
      </w:r>
      <w:r w:rsidR="0076733B">
        <w:t xml:space="preserve">resultantly </w:t>
      </w:r>
      <w:r w:rsidR="005061F2">
        <w:t xml:space="preserve">heading away from such </w:t>
      </w:r>
      <w:r w:rsidR="00784329">
        <w:t xml:space="preserve">misidentification </w:t>
      </w:r>
      <w:r w:rsidR="005061F2">
        <w:t xml:space="preserve">and towards </w:t>
      </w:r>
      <w:r w:rsidR="00FC6C1B">
        <w:t xml:space="preserve">metaphysical </w:t>
      </w:r>
      <w:r w:rsidR="005061F2">
        <w:t>realization</w:t>
      </w:r>
      <w:r w:rsidR="0053538C">
        <w:t xml:space="preserve">, which on the Buddhist path, coincides </w:t>
      </w:r>
      <w:r w:rsidR="002535CB">
        <w:t>the eightfold path</w:t>
      </w:r>
      <w:r w:rsidR="0053538C">
        <w:t>,</w:t>
      </w:r>
      <w:r w:rsidR="00B26386">
        <w:t xml:space="preserve"> hence causing meaning or essence to </w:t>
      </w:r>
      <w:r w:rsidR="00D11521">
        <w:t xml:space="preserve">naturally </w:t>
      </w:r>
      <w:r w:rsidR="00B26386">
        <w:t>arise from realizatio</w:t>
      </w:r>
      <w:r w:rsidR="00A05648">
        <w:t>n</w:t>
      </w:r>
      <w:r w:rsidR="00882069">
        <w:t xml:space="preserve"> through meditation</w:t>
      </w:r>
      <w:r w:rsidR="00CF1A12">
        <w:t xml:space="preserve">. </w:t>
      </w:r>
    </w:p>
    <w:p w14:paraId="4D2E1B7A" w14:textId="658E136C" w:rsidR="001B6FCA" w:rsidRDefault="00784329" w:rsidP="00C32471">
      <w:pPr>
        <w:spacing w:line="276" w:lineRule="auto"/>
      </w:pPr>
      <w:r>
        <w:t>T</w:t>
      </w:r>
      <w:r w:rsidR="00FC6C1B">
        <w:t>he Bodhisattva</w:t>
      </w:r>
      <w:r w:rsidR="00E411A3">
        <w:t>s</w:t>
      </w:r>
      <w:r w:rsidR="00FC6C1B">
        <w:t xml:space="preserve"> </w:t>
      </w:r>
      <w:r w:rsidR="00BB710E">
        <w:t>vow</w:t>
      </w:r>
      <w:r w:rsidR="00D11521">
        <w:t xml:space="preserve"> to remain in samsara to liberate all sentient beings</w:t>
      </w:r>
      <w:r w:rsidR="00FA5B2F">
        <w:t xml:space="preserve"> -</w:t>
      </w:r>
      <w:r w:rsidR="00FC6C1B">
        <w:t xml:space="preserve"> </w:t>
      </w:r>
      <w:r w:rsidR="00D11521">
        <w:t xml:space="preserve">is </w:t>
      </w:r>
      <w:r w:rsidR="00FA5B2F">
        <w:t xml:space="preserve">therefore </w:t>
      </w:r>
      <w:r w:rsidR="00D11521">
        <w:t>a vow</w:t>
      </w:r>
      <w:r w:rsidR="00FC6C1B">
        <w:t xml:space="preserve"> </w:t>
      </w:r>
      <w:r w:rsidR="00D11521">
        <w:t xml:space="preserve">taken </w:t>
      </w:r>
      <w:r w:rsidR="00FC6C1B">
        <w:t>in Paradoxical ignorance</w:t>
      </w:r>
      <w:r w:rsidR="00877691">
        <w:t xml:space="preserve">, and once this ignorance is realized, the journey </w:t>
      </w:r>
      <w:r w:rsidR="0093274B">
        <w:t xml:space="preserve">towards knowledge is </w:t>
      </w:r>
      <w:r w:rsidR="00E411A3">
        <w:t xml:space="preserve">already </w:t>
      </w:r>
      <w:r w:rsidR="0093274B">
        <w:t>well under way</w:t>
      </w:r>
      <w:r w:rsidR="00FC6C1B">
        <w:t xml:space="preserve">. </w:t>
      </w:r>
      <w:proofErr w:type="spellStart"/>
      <w:r w:rsidR="00FC6C1B">
        <w:t>Sha</w:t>
      </w:r>
      <w:r w:rsidR="00B507FD">
        <w:t>n</w:t>
      </w:r>
      <w:r w:rsidR="00FC6C1B">
        <w:t>ti</w:t>
      </w:r>
      <w:r>
        <w:t>deva</w:t>
      </w:r>
      <w:proofErr w:type="spellEnd"/>
      <w:r w:rsidR="00FC6C1B">
        <w:t xml:space="preserve"> </w:t>
      </w:r>
      <w:r w:rsidR="00B507FD">
        <w:t>summarizes</w:t>
      </w:r>
      <w:r w:rsidR="00FC6C1B">
        <w:t xml:space="preserve"> this paradox </w:t>
      </w:r>
      <w:r>
        <w:t>in his 8</w:t>
      </w:r>
      <w:r w:rsidRPr="00784329">
        <w:rPr>
          <w:vertAlign w:val="superscript"/>
        </w:rPr>
        <w:t>th</w:t>
      </w:r>
      <w:r>
        <w:t xml:space="preserve"> A.D. works – </w:t>
      </w:r>
      <w:proofErr w:type="spellStart"/>
      <w:r>
        <w:t>Bodhisattvacharyavatara</w:t>
      </w:r>
      <w:proofErr w:type="spellEnd"/>
      <w:r>
        <w:t xml:space="preserve"> - </w:t>
      </w:r>
      <w:r w:rsidR="00FC6C1B">
        <w:t>‘when I vowed to liberate all beings, who dwell in the ten directions as far as the ends of space, from their disturbing conceptions, I myself was not yet free of mine – thus, unaware of even my own capacity</w:t>
      </w:r>
      <w:r w:rsidR="00932327">
        <w:t>, was it not somewhat crazy to have s</w:t>
      </w:r>
      <w:r w:rsidR="006206BA">
        <w:t xml:space="preserve">poken like that? Yet as this is </w:t>
      </w:r>
      <w:r w:rsidR="00932327">
        <w:t xml:space="preserve">so, I must never withdraw from vanquishing my </w:t>
      </w:r>
      <w:r w:rsidR="00694A17">
        <w:t xml:space="preserve">own </w:t>
      </w:r>
      <w:r w:rsidR="00932327">
        <w:t>disturbing conceptions’</w:t>
      </w:r>
      <w:r w:rsidR="00694A17">
        <w:t xml:space="preserve"> </w:t>
      </w:r>
      <w:r w:rsidR="00694A17" w:rsidRPr="00B9468A">
        <w:rPr>
          <w:b/>
          <w:sz w:val="16"/>
          <w:szCs w:val="16"/>
        </w:rPr>
        <w:t>(</w:t>
      </w:r>
      <w:r w:rsidR="004E21C7" w:rsidRPr="00B9468A">
        <w:rPr>
          <w:b/>
          <w:sz w:val="16"/>
          <w:szCs w:val="16"/>
        </w:rPr>
        <w:t>1</w:t>
      </w:r>
      <w:r w:rsidR="007E661C" w:rsidRPr="00B9468A">
        <w:rPr>
          <w:b/>
          <w:sz w:val="16"/>
          <w:szCs w:val="16"/>
        </w:rPr>
        <w:t>2</w:t>
      </w:r>
      <w:r w:rsidR="00694A17" w:rsidRPr="00B9468A">
        <w:rPr>
          <w:b/>
          <w:sz w:val="16"/>
          <w:szCs w:val="16"/>
        </w:rPr>
        <w:t>)</w:t>
      </w:r>
      <w:r w:rsidR="00932327" w:rsidRPr="00B9468A">
        <w:rPr>
          <w:b/>
          <w:sz w:val="16"/>
          <w:szCs w:val="16"/>
        </w:rPr>
        <w:t>.</w:t>
      </w:r>
    </w:p>
    <w:p w14:paraId="7CE0F5BA" w14:textId="168C08E1" w:rsidR="00417F40" w:rsidRPr="00AE1FD8" w:rsidRDefault="00C245B2" w:rsidP="00C32471">
      <w:pPr>
        <w:spacing w:line="276" w:lineRule="auto"/>
      </w:pPr>
      <w:r>
        <w:t xml:space="preserve">The realization of metaphysical emptiness </w:t>
      </w:r>
      <w:r w:rsidR="00BA2449">
        <w:t xml:space="preserve">constitutes </w:t>
      </w:r>
      <w:r>
        <w:t>a deliverance from the void of ignorance, therefore</w:t>
      </w:r>
      <w:r w:rsidR="00BA2449">
        <w:t>,</w:t>
      </w:r>
      <w:r>
        <w:t xml:space="preserve"> from emptiness comes </w:t>
      </w:r>
      <w:r w:rsidR="00BA2449">
        <w:t>knowledge,</w:t>
      </w:r>
      <w:r>
        <w:t xml:space="preserve"> whereas ignorance merely </w:t>
      </w:r>
      <w:r w:rsidR="00BA2449">
        <w:t>s</w:t>
      </w:r>
      <w:r>
        <w:t>erves to initiate the seeking of knowledge</w:t>
      </w:r>
      <w:r w:rsidR="00E411A3">
        <w:t>,</w:t>
      </w:r>
      <w:r>
        <w:t xml:space="preserve"> and </w:t>
      </w:r>
      <w:r w:rsidR="00882069">
        <w:t xml:space="preserve">clearly </w:t>
      </w:r>
      <w:r>
        <w:t>can</w:t>
      </w:r>
      <w:r w:rsidR="00BA2449">
        <w:t xml:space="preserve"> never</w:t>
      </w:r>
      <w:r>
        <w:t xml:space="preserve"> serve as truth in itself.</w:t>
      </w:r>
      <w:r w:rsidR="00A240AC">
        <w:t xml:space="preserve"> </w:t>
      </w:r>
      <w:r>
        <w:t>Therefore, the extinguisher of the nihilist misperception is in</w:t>
      </w:r>
      <w:r w:rsidR="00AE1FD8">
        <w:t xml:space="preserve"> </w:t>
      </w:r>
      <w:r w:rsidR="00A240AC">
        <w:t>the</w:t>
      </w:r>
      <w:r w:rsidR="0062160C" w:rsidRPr="00784329">
        <w:rPr>
          <w:i/>
        </w:rPr>
        <w:t xml:space="preserve"> t</w:t>
      </w:r>
      <w:r w:rsidR="00AF10A1" w:rsidRPr="00784329">
        <w:rPr>
          <w:i/>
        </w:rPr>
        <w:t>ranscendent</w:t>
      </w:r>
      <w:r w:rsidR="00CD2A03" w:rsidRPr="00784329">
        <w:rPr>
          <w:i/>
        </w:rPr>
        <w:t>al</w:t>
      </w:r>
      <w:r w:rsidR="00AF10A1">
        <w:t xml:space="preserve"> </w:t>
      </w:r>
      <w:r w:rsidR="00A240AC">
        <w:t xml:space="preserve">nature </w:t>
      </w:r>
      <w:r>
        <w:t xml:space="preserve">of emptiness as the source of liberation from ignorance hence </w:t>
      </w:r>
      <w:r w:rsidR="00882069">
        <w:t xml:space="preserve">it is </w:t>
      </w:r>
      <w:r w:rsidR="00AE1FD8">
        <w:t xml:space="preserve">the source of </w:t>
      </w:r>
      <w:r w:rsidR="00882069">
        <w:t xml:space="preserve">metaphysical </w:t>
      </w:r>
      <w:r w:rsidR="00AE1FD8">
        <w:t>knowledge</w:t>
      </w:r>
      <w:r w:rsidR="00BA2449">
        <w:t xml:space="preserve">. </w:t>
      </w:r>
      <w:r w:rsidR="00AE1FD8">
        <w:t xml:space="preserve"> Likewise</w:t>
      </w:r>
      <w:r w:rsidR="00882069">
        <w:t xml:space="preserve"> -</w:t>
      </w:r>
      <w:r w:rsidR="00AE1FD8">
        <w:t xml:space="preserve"> it is the </w:t>
      </w:r>
      <w:r w:rsidR="00AE1FD8" w:rsidRPr="00882069">
        <w:rPr>
          <w:i/>
        </w:rPr>
        <w:t>transcendental</w:t>
      </w:r>
      <w:r w:rsidR="00AE1FD8">
        <w:t xml:space="preserve"> nature </w:t>
      </w:r>
      <w:r w:rsidR="00A240AC">
        <w:t xml:space="preserve">of </w:t>
      </w:r>
      <w:r w:rsidR="00AE1FD8">
        <w:t xml:space="preserve">the </w:t>
      </w:r>
      <w:r w:rsidR="00694A17" w:rsidRPr="00AE1FD8">
        <w:rPr>
          <w:i/>
        </w:rPr>
        <w:t>self</w:t>
      </w:r>
      <w:r w:rsidR="00694A17">
        <w:t>-</w:t>
      </w:r>
      <w:r w:rsidR="0040600F">
        <w:t xml:space="preserve">initiation of </w:t>
      </w:r>
      <w:r w:rsidR="00AE1FD8">
        <w:t xml:space="preserve">taking refuge, principally surrendering the self to </w:t>
      </w:r>
      <w:r w:rsidR="0040600F">
        <w:t>the three</w:t>
      </w:r>
      <w:r w:rsidR="00AF10A1">
        <w:t xml:space="preserve"> jewels</w:t>
      </w:r>
      <w:r w:rsidR="003C1C1D">
        <w:t xml:space="preserve"> or refuges</w:t>
      </w:r>
      <w:r w:rsidR="00A240AC">
        <w:t>, which</w:t>
      </w:r>
      <w:r w:rsidR="00AF10A1">
        <w:t xml:space="preserve"> serve as first ground</w:t>
      </w:r>
      <w:r w:rsidR="0040600F">
        <w:t xml:space="preserve"> in realization of the state of</w:t>
      </w:r>
      <w:r w:rsidR="00AF10A1">
        <w:t xml:space="preserve"> cessation</w:t>
      </w:r>
      <w:r w:rsidR="009D720C">
        <w:t xml:space="preserve"> of</w:t>
      </w:r>
      <w:r w:rsidR="00954107">
        <w:t xml:space="preserve"> </w:t>
      </w:r>
      <w:r w:rsidR="0040600F">
        <w:t>suffering</w:t>
      </w:r>
      <w:r w:rsidR="009D720C">
        <w:t xml:space="preserve"> </w:t>
      </w:r>
      <w:r w:rsidR="00932327">
        <w:t>and of</w:t>
      </w:r>
      <w:r w:rsidR="00A240AC">
        <w:t xml:space="preserve"> extinguishing the three</w:t>
      </w:r>
      <w:r w:rsidR="003B529E">
        <w:t xml:space="preserve"> defilements of greed, aversion</w:t>
      </w:r>
      <w:r w:rsidR="00A240AC">
        <w:t xml:space="preserve">/hate </w:t>
      </w:r>
      <w:r w:rsidR="0093274B">
        <w:t>and delusion -</w:t>
      </w:r>
      <w:r w:rsidR="00A240AC">
        <w:t xml:space="preserve"> towards sub</w:t>
      </w:r>
      <w:r w:rsidR="003B529E">
        <w:t xml:space="preserve">sequent </w:t>
      </w:r>
      <w:r w:rsidR="009D720C">
        <w:t>liberation from the cycle of li</w:t>
      </w:r>
      <w:r w:rsidR="00DD1C51">
        <w:t>fe, death and rebirth (Samsara</w:t>
      </w:r>
      <w:r w:rsidR="00DD1C51" w:rsidRPr="00B9468A">
        <w:rPr>
          <w:b/>
          <w:sz w:val="16"/>
          <w:szCs w:val="16"/>
        </w:rPr>
        <w:t>)</w:t>
      </w:r>
      <w:r w:rsidR="00A240AC" w:rsidRPr="00B9468A">
        <w:rPr>
          <w:b/>
          <w:sz w:val="16"/>
          <w:szCs w:val="16"/>
        </w:rPr>
        <w:t xml:space="preserve"> </w:t>
      </w:r>
      <w:r w:rsidR="0050798E" w:rsidRPr="00B9468A">
        <w:rPr>
          <w:b/>
          <w:sz w:val="16"/>
          <w:szCs w:val="16"/>
        </w:rPr>
        <w:t>(</w:t>
      </w:r>
      <w:r w:rsidR="00D954DB" w:rsidRPr="00B9468A">
        <w:rPr>
          <w:b/>
          <w:sz w:val="16"/>
          <w:szCs w:val="16"/>
        </w:rPr>
        <w:t>1</w:t>
      </w:r>
      <w:r w:rsidR="007E661C" w:rsidRPr="00B9468A">
        <w:rPr>
          <w:b/>
          <w:sz w:val="16"/>
          <w:szCs w:val="16"/>
        </w:rPr>
        <w:t>3</w:t>
      </w:r>
      <w:r w:rsidR="00A240AC" w:rsidRPr="00B9468A">
        <w:rPr>
          <w:b/>
          <w:sz w:val="16"/>
          <w:szCs w:val="16"/>
        </w:rPr>
        <w:t>)</w:t>
      </w:r>
      <w:r w:rsidR="00882069">
        <w:rPr>
          <w:b/>
          <w:sz w:val="16"/>
          <w:szCs w:val="16"/>
        </w:rPr>
        <w:t>,</w:t>
      </w:r>
      <w:r w:rsidR="00A240AC" w:rsidRPr="00B9468A">
        <w:t xml:space="preserve"> </w:t>
      </w:r>
      <w:r w:rsidR="00787B4F">
        <w:t>with the essential i</w:t>
      </w:r>
      <w:r w:rsidR="00A240AC">
        <w:t xml:space="preserve">ntention to benefit all sentient beings arising as a compassionate by-product of realizing the </w:t>
      </w:r>
      <w:r w:rsidR="00787B4F">
        <w:t xml:space="preserve">four noble truths </w:t>
      </w:r>
      <w:r w:rsidR="00337D32">
        <w:t xml:space="preserve">and Buddha-nature </w:t>
      </w:r>
      <w:r w:rsidR="00787B4F">
        <w:t>as universally applicable</w:t>
      </w:r>
      <w:r w:rsidR="00CF1A12">
        <w:t xml:space="preserve"> </w:t>
      </w:r>
      <w:r w:rsidR="00BA2449">
        <w:t xml:space="preserve">existential </w:t>
      </w:r>
      <w:r w:rsidR="00CF1A12">
        <w:t>fundamentals</w:t>
      </w:r>
      <w:r w:rsidR="00127CC1">
        <w:t>, bringing meaning</w:t>
      </w:r>
      <w:r w:rsidR="00BA2449">
        <w:t>/</w:t>
      </w:r>
      <w:r w:rsidR="00127CC1">
        <w:t>purpose and authenticity into an otherwise delusional state of existence</w:t>
      </w:r>
      <w:r w:rsidR="00A240AC">
        <w:t>.</w:t>
      </w:r>
      <w:r w:rsidR="003C1C1D">
        <w:t xml:space="preserve"> </w:t>
      </w:r>
      <w:r w:rsidR="00D17F90">
        <w:t xml:space="preserve">This </w:t>
      </w:r>
      <w:r w:rsidR="00932327">
        <w:t xml:space="preserve">liberated </w:t>
      </w:r>
      <w:r w:rsidR="00D17F90">
        <w:t xml:space="preserve">state </w:t>
      </w:r>
      <w:r w:rsidR="00127CC1">
        <w:t xml:space="preserve">is the </w:t>
      </w:r>
      <w:r w:rsidR="00BA2449">
        <w:t xml:space="preserve">primary </w:t>
      </w:r>
      <w:r w:rsidR="00127CC1">
        <w:t>realiz</w:t>
      </w:r>
      <w:r w:rsidR="00127CC1" w:rsidRPr="00BA2449">
        <w:rPr>
          <w:i/>
        </w:rPr>
        <w:t>ing</w:t>
      </w:r>
      <w:r w:rsidR="00127CC1">
        <w:t xml:space="preserve"> of</w:t>
      </w:r>
      <w:r w:rsidR="00DE0D19">
        <w:t xml:space="preserve"> </w:t>
      </w:r>
      <w:r w:rsidR="006206BA">
        <w:t>Nirvana</w:t>
      </w:r>
      <w:r w:rsidR="00F4147B">
        <w:t xml:space="preserve"> </w:t>
      </w:r>
      <w:r w:rsidR="00127CC1">
        <w:t>and</w:t>
      </w:r>
      <w:r w:rsidR="009A3FC3">
        <w:t xml:space="preserve"> a revered</w:t>
      </w:r>
      <w:r w:rsidR="00D17F90">
        <w:t xml:space="preserve"> accomplishmen</w:t>
      </w:r>
      <w:r w:rsidR="00DD1C51">
        <w:t xml:space="preserve">t on the path to </w:t>
      </w:r>
      <w:r w:rsidR="00D17F90">
        <w:t>metaphysical epistemolo</w:t>
      </w:r>
      <w:r w:rsidR="009A3FC3">
        <w:t>gical enlightenment as laid out in the sutras of</w:t>
      </w:r>
      <w:r w:rsidR="00D17F90">
        <w:t xml:space="preserve"> Shakyamuni</w:t>
      </w:r>
      <w:r w:rsidR="009A3FC3">
        <w:t xml:space="preserve"> Buddha. </w:t>
      </w:r>
    </w:p>
    <w:p w14:paraId="5D3FDBAD" w14:textId="06A69138" w:rsidR="00A275B2" w:rsidRDefault="00CF1A12" w:rsidP="00C32471">
      <w:pPr>
        <w:spacing w:line="276" w:lineRule="auto"/>
      </w:pPr>
      <w:r>
        <w:t>However N</w:t>
      </w:r>
      <w:r w:rsidR="00D17F90">
        <w:t>irvana is not</w:t>
      </w:r>
      <w:r w:rsidR="00EF4D17">
        <w:t xml:space="preserve"> an accomplishment in the traditional sense, </w:t>
      </w:r>
      <w:r w:rsidR="00FA5B2F">
        <w:t>nothing is</w:t>
      </w:r>
      <w:r w:rsidR="0093274B">
        <w:t xml:space="preserve"> gained as such, </w:t>
      </w:r>
      <w:r w:rsidR="00DD1C51">
        <w:t>rather</w:t>
      </w:r>
      <w:r w:rsidR="005149DE">
        <w:t xml:space="preserve"> </w:t>
      </w:r>
      <w:r w:rsidR="009C087F">
        <w:t xml:space="preserve">Nirvana </w:t>
      </w:r>
      <w:r w:rsidR="004609E8">
        <w:t xml:space="preserve">is </w:t>
      </w:r>
      <w:r w:rsidR="00EF4D17">
        <w:t xml:space="preserve">a negating of condition reflecting </w:t>
      </w:r>
      <w:r w:rsidR="00D17F90">
        <w:t xml:space="preserve">the </w:t>
      </w:r>
      <w:r w:rsidR="00787B4F">
        <w:t xml:space="preserve">graduating </w:t>
      </w:r>
      <w:r w:rsidR="00D17F90">
        <w:t xml:space="preserve">ultimate </w:t>
      </w:r>
      <w:r w:rsidR="00417F40">
        <w:t>t</w:t>
      </w:r>
      <w:r w:rsidR="00D17F90">
        <w:t>elos</w:t>
      </w:r>
      <w:r w:rsidR="00882069">
        <w:t xml:space="preserve"> of </w:t>
      </w:r>
      <w:proofErr w:type="spellStart"/>
      <w:r w:rsidR="00882069">
        <w:t>Buddhas</w:t>
      </w:r>
      <w:proofErr w:type="spellEnd"/>
      <w:r w:rsidR="00882069">
        <w:t xml:space="preserve">, </w:t>
      </w:r>
      <w:proofErr w:type="spellStart"/>
      <w:r w:rsidR="00882069">
        <w:t>Arhats</w:t>
      </w:r>
      <w:proofErr w:type="spellEnd"/>
      <w:r w:rsidR="00882069">
        <w:t xml:space="preserve"> </w:t>
      </w:r>
      <w:r w:rsidR="00F51CA9">
        <w:t>and Bodhisattvas</w:t>
      </w:r>
      <w:r w:rsidR="00EF4D17">
        <w:t xml:space="preserve"> to the unconditioned, whilst</w:t>
      </w:r>
      <w:r w:rsidR="0040600F">
        <w:t xml:space="preserve"> </w:t>
      </w:r>
      <w:r w:rsidR="00F51CA9">
        <w:t xml:space="preserve">simply </w:t>
      </w:r>
      <w:r w:rsidR="00EF4D17">
        <w:t xml:space="preserve">being </w:t>
      </w:r>
      <w:r w:rsidR="00F51CA9">
        <w:t>a</w:t>
      </w:r>
      <w:r w:rsidR="00513C0E">
        <w:t>n accumulative</w:t>
      </w:r>
      <w:r w:rsidR="00F51CA9">
        <w:t xml:space="preserve"> </w:t>
      </w:r>
      <w:r w:rsidR="009C087F" w:rsidRPr="00EF4D17">
        <w:rPr>
          <w:i/>
        </w:rPr>
        <w:t>realized</w:t>
      </w:r>
      <w:r w:rsidR="009C087F">
        <w:t xml:space="preserve"> </w:t>
      </w:r>
      <w:r w:rsidR="00F51CA9">
        <w:t>stat</w:t>
      </w:r>
      <w:r w:rsidR="00787B4F">
        <w:t xml:space="preserve">e of existing </w:t>
      </w:r>
      <w:r w:rsidR="0093274B">
        <w:t>-</w:t>
      </w:r>
      <w:r w:rsidR="00882069">
        <w:t xml:space="preserve">whether with the five </w:t>
      </w:r>
      <w:proofErr w:type="spellStart"/>
      <w:r w:rsidR="00882069">
        <w:t>Skanda</w:t>
      </w:r>
      <w:r w:rsidR="00787B4F">
        <w:t>s</w:t>
      </w:r>
      <w:proofErr w:type="spellEnd"/>
      <w:r w:rsidR="00787B4F">
        <w:t xml:space="preserve"> (bundles) of </w:t>
      </w:r>
      <w:proofErr w:type="spellStart"/>
      <w:r w:rsidR="00787B4F">
        <w:t>beingness</w:t>
      </w:r>
      <w:proofErr w:type="spellEnd"/>
      <w:r w:rsidR="00F51CA9">
        <w:t xml:space="preserve"> </w:t>
      </w:r>
      <w:r w:rsidR="004609E8">
        <w:t>-</w:t>
      </w:r>
      <w:r w:rsidR="005C2871">
        <w:t xml:space="preserve"> </w:t>
      </w:r>
      <w:r w:rsidR="00787B4F">
        <w:t>N</w:t>
      </w:r>
      <w:r w:rsidR="006A328C">
        <w:t xml:space="preserve">irvana </w:t>
      </w:r>
      <w:r w:rsidR="006F6573">
        <w:t>with remainder of life</w:t>
      </w:r>
      <w:r w:rsidR="005C2871">
        <w:t xml:space="preserve"> </w:t>
      </w:r>
      <w:r w:rsidR="00195B39">
        <w:t>– either</w:t>
      </w:r>
      <w:r w:rsidR="00B507FD">
        <w:t xml:space="preserve"> </w:t>
      </w:r>
      <w:r w:rsidR="00B507FD">
        <w:lastRenderedPageBreak/>
        <w:t xml:space="preserve">present life </w:t>
      </w:r>
      <w:r w:rsidR="005C2871">
        <w:t>(</w:t>
      </w:r>
      <w:r w:rsidR="006F6573">
        <w:t>So-pad-his-</w:t>
      </w:r>
      <w:proofErr w:type="spellStart"/>
      <w:r w:rsidR="006F6573">
        <w:t>esa</w:t>
      </w:r>
      <w:proofErr w:type="spellEnd"/>
      <w:r w:rsidR="006F6573">
        <w:t xml:space="preserve">) </w:t>
      </w:r>
      <w:r w:rsidR="005C2871">
        <w:t>or</w:t>
      </w:r>
      <w:r w:rsidR="006F6573">
        <w:t xml:space="preserve"> </w:t>
      </w:r>
      <w:r w:rsidR="005C2871">
        <w:t xml:space="preserve">beyond </w:t>
      </w:r>
      <w:r w:rsidR="00A275B2">
        <w:t xml:space="preserve">this life yet still aggregated but </w:t>
      </w:r>
      <w:r w:rsidR="0086723A">
        <w:t xml:space="preserve">with </w:t>
      </w:r>
      <w:r w:rsidR="00CC3C00">
        <w:t xml:space="preserve">more </w:t>
      </w:r>
      <w:r w:rsidR="00A275B2">
        <w:t xml:space="preserve">favourable </w:t>
      </w:r>
      <w:r w:rsidR="0093274B">
        <w:t>karmic</w:t>
      </w:r>
      <w:r w:rsidR="00787B4F">
        <w:t xml:space="preserve"> </w:t>
      </w:r>
      <w:r>
        <w:t xml:space="preserve">conscious </w:t>
      </w:r>
      <w:r w:rsidR="0086723A">
        <w:t>existence remaining (Para</w:t>
      </w:r>
      <w:r w:rsidR="006F6573">
        <w:t>-Nirvana)</w:t>
      </w:r>
      <w:r w:rsidR="0086723A">
        <w:t xml:space="preserve">, and finally </w:t>
      </w:r>
      <w:bookmarkStart w:id="1" w:name="_Hlk498564711"/>
      <w:r w:rsidR="0086723A">
        <w:t>Khanda-para-</w:t>
      </w:r>
      <w:bookmarkEnd w:id="1"/>
      <w:r w:rsidR="0086723A">
        <w:t>Nirvana – b</w:t>
      </w:r>
      <w:r w:rsidR="00FA5B2F">
        <w:t>eyond extinguishment</w:t>
      </w:r>
      <w:r w:rsidR="0086723A">
        <w:t xml:space="preserve"> – </w:t>
      </w:r>
      <w:r w:rsidR="00FA5B2F">
        <w:t xml:space="preserve">non-existing - </w:t>
      </w:r>
      <w:r w:rsidR="0086723A">
        <w:t xml:space="preserve">a </w:t>
      </w:r>
      <w:r w:rsidR="00A25345">
        <w:t xml:space="preserve">complete cessation of the physical, mental aggregative phenomena constitutive of </w:t>
      </w:r>
      <w:r w:rsidR="00A25345" w:rsidRPr="00A25345">
        <w:rPr>
          <w:i/>
        </w:rPr>
        <w:t>a being</w:t>
      </w:r>
      <w:r w:rsidR="00A25345">
        <w:t xml:space="preserve"> </w:t>
      </w:r>
      <w:r w:rsidR="00A25345" w:rsidRPr="00B9468A">
        <w:rPr>
          <w:b/>
          <w:sz w:val="16"/>
          <w:szCs w:val="16"/>
        </w:rPr>
        <w:t>(</w:t>
      </w:r>
      <w:r w:rsidR="0050798E" w:rsidRPr="00B9468A">
        <w:rPr>
          <w:b/>
          <w:sz w:val="16"/>
          <w:szCs w:val="16"/>
        </w:rPr>
        <w:t>1</w:t>
      </w:r>
      <w:r w:rsidR="007E661C" w:rsidRPr="00B9468A">
        <w:rPr>
          <w:b/>
          <w:sz w:val="16"/>
          <w:szCs w:val="16"/>
        </w:rPr>
        <w:t>4</w:t>
      </w:r>
      <w:r w:rsidR="00A25345" w:rsidRPr="00B9468A">
        <w:rPr>
          <w:b/>
          <w:sz w:val="16"/>
          <w:szCs w:val="16"/>
        </w:rPr>
        <w:t>).</w:t>
      </w:r>
      <w:r w:rsidR="00513C0E" w:rsidRPr="00B9468A">
        <w:t xml:space="preserve"> </w:t>
      </w:r>
    </w:p>
    <w:p w14:paraId="75DB6678" w14:textId="68303B12" w:rsidR="00DA328B" w:rsidRDefault="00F51CA9" w:rsidP="00C32471">
      <w:pPr>
        <w:spacing w:line="276" w:lineRule="auto"/>
      </w:pPr>
      <w:r>
        <w:t>Therefore, Ni</w:t>
      </w:r>
      <w:r w:rsidR="00147654">
        <w:t xml:space="preserve">rvana is tri-graduated as </w:t>
      </w:r>
      <w:r w:rsidR="00147654" w:rsidRPr="006F4AD7">
        <w:t>an</w:t>
      </w:r>
      <w:r w:rsidR="00147654" w:rsidRPr="006F4AD7">
        <w:rPr>
          <w:i/>
        </w:rPr>
        <w:t xml:space="preserve"> embodied state</w:t>
      </w:r>
      <w:r w:rsidR="00147654">
        <w:t>,</w:t>
      </w:r>
      <w:r>
        <w:t xml:space="preserve"> </w:t>
      </w:r>
      <w:r w:rsidR="009A3FC3">
        <w:t xml:space="preserve">a </w:t>
      </w:r>
      <w:r w:rsidR="00147654" w:rsidRPr="006F4AD7">
        <w:rPr>
          <w:i/>
        </w:rPr>
        <w:t>post-embodied state</w:t>
      </w:r>
      <w:r w:rsidR="00147654">
        <w:t xml:space="preserve">, and a </w:t>
      </w:r>
      <w:r w:rsidR="00147654" w:rsidRPr="006F4AD7">
        <w:rPr>
          <w:i/>
        </w:rPr>
        <w:t>post existential statelessness</w:t>
      </w:r>
      <w:r w:rsidR="00147654">
        <w:t>.</w:t>
      </w:r>
      <w:r w:rsidR="00195B39">
        <w:t xml:space="preserve"> And N</w:t>
      </w:r>
      <w:r w:rsidR="0074326F">
        <w:t>irvana</w:t>
      </w:r>
      <w:r w:rsidR="00147654">
        <w:t xml:space="preserve"> </w:t>
      </w:r>
      <w:r w:rsidR="00147654" w:rsidRPr="0008053F">
        <w:t>must</w:t>
      </w:r>
      <w:r w:rsidR="00147654">
        <w:t xml:space="preserve"> be metaphysically </w:t>
      </w:r>
      <w:r w:rsidR="0008053F" w:rsidRPr="0008053F">
        <w:t>omni</w:t>
      </w:r>
      <w:r w:rsidR="00147654" w:rsidRPr="0008053F">
        <w:t>present</w:t>
      </w:r>
      <w:r w:rsidR="00147654">
        <w:t xml:space="preserve"> if it is merely</w:t>
      </w:r>
      <w:r w:rsidR="009C087F">
        <w:t xml:space="preserve"> obscured by </w:t>
      </w:r>
      <w:proofErr w:type="spellStart"/>
      <w:r w:rsidR="009C087F">
        <w:t>Avidya</w:t>
      </w:r>
      <w:proofErr w:type="spellEnd"/>
      <w:r w:rsidR="009C087F">
        <w:t xml:space="preserve"> (ignorance),</w:t>
      </w:r>
      <w:r w:rsidR="0074326F">
        <w:t xml:space="preserve"> </w:t>
      </w:r>
      <w:r w:rsidR="009C087F">
        <w:t xml:space="preserve">and so </w:t>
      </w:r>
      <w:r w:rsidR="00147654">
        <w:t>it</w:t>
      </w:r>
      <w:r w:rsidR="0074326F">
        <w:t xml:space="preserve"> </w:t>
      </w:r>
      <w:r w:rsidR="00434658">
        <w:t>is not</w:t>
      </w:r>
      <w:r w:rsidR="0074326F">
        <w:t xml:space="preserve"> </w:t>
      </w:r>
      <w:r w:rsidR="009C087F">
        <w:t xml:space="preserve">experienced as a fixed state, </w:t>
      </w:r>
      <w:r w:rsidR="00997C4F">
        <w:t>rather</w:t>
      </w:r>
      <w:r w:rsidR="009C087F">
        <w:t xml:space="preserve"> is re</w:t>
      </w:r>
      <w:r w:rsidR="0074326F">
        <w:t>vealed in progressive layers of realisation</w:t>
      </w:r>
      <w:r w:rsidR="00997C4F">
        <w:t xml:space="preserve"> reflecti</w:t>
      </w:r>
      <w:r w:rsidR="00CF1A12">
        <w:t>ng</w:t>
      </w:r>
      <w:r w:rsidR="00997C4F">
        <w:t xml:space="preserve"> the</w:t>
      </w:r>
      <w:r w:rsidR="00CD15C4">
        <w:t xml:space="preserve"> </w:t>
      </w:r>
      <w:r w:rsidR="00195B39">
        <w:t xml:space="preserve">graduated </w:t>
      </w:r>
      <w:r w:rsidR="00CD15C4">
        <w:t xml:space="preserve">rectification of ignorance </w:t>
      </w:r>
      <w:r w:rsidR="00195B39">
        <w:t xml:space="preserve">towards </w:t>
      </w:r>
      <w:r w:rsidR="00CD15C4">
        <w:t>the pinnacle of full awakening of</w:t>
      </w:r>
      <w:r w:rsidR="00513C0E">
        <w:t xml:space="preserve"> </w:t>
      </w:r>
      <w:r w:rsidR="00195B39">
        <w:t xml:space="preserve">one’s </w:t>
      </w:r>
      <w:r w:rsidR="00513C0E">
        <w:t xml:space="preserve">true Buddha nature (Satyam </w:t>
      </w:r>
      <w:proofErr w:type="spellStart"/>
      <w:r w:rsidR="00513C0E">
        <w:t>Tathagatag</w:t>
      </w:r>
      <w:r w:rsidR="005F0BD6">
        <w:t>arbha</w:t>
      </w:r>
      <w:proofErr w:type="spellEnd"/>
      <w:r w:rsidR="00513C0E">
        <w:t>)</w:t>
      </w:r>
      <w:r w:rsidR="009C087F">
        <w:t xml:space="preserve"> </w:t>
      </w:r>
      <w:r w:rsidR="0008053F">
        <w:t>– a transcending</w:t>
      </w:r>
      <w:r w:rsidR="001A76DB">
        <w:t xml:space="preserve"> of ignorance.</w:t>
      </w:r>
      <w:r w:rsidR="00F4147B">
        <w:t xml:space="preserve"> </w:t>
      </w:r>
      <w:r w:rsidR="00147654">
        <w:t>However</w:t>
      </w:r>
      <w:r w:rsidR="002A10C7">
        <w:t>, unless directly experienced in meditation (Samadhi)</w:t>
      </w:r>
      <w:r w:rsidR="00AD6A30">
        <w:t xml:space="preserve">, Nirvana remains a paradoxical </w:t>
      </w:r>
      <w:r w:rsidR="002A10C7">
        <w:t>ideology</w:t>
      </w:r>
      <w:r w:rsidR="006F4AD7">
        <w:t>, viz;</w:t>
      </w:r>
      <w:r w:rsidR="00AD6A30">
        <w:t xml:space="preserve"> it is an ideology enc</w:t>
      </w:r>
      <w:r w:rsidR="006F4AD7">
        <w:t xml:space="preserve">ompassing liberation </w:t>
      </w:r>
      <w:r w:rsidR="006F4AD7" w:rsidRPr="00CC3C00">
        <w:rPr>
          <w:i/>
        </w:rPr>
        <w:t>from</w:t>
      </w:r>
      <w:r w:rsidR="006F4AD7">
        <w:t xml:space="preserve"> and </w:t>
      </w:r>
      <w:r w:rsidR="006F4AD7" w:rsidRPr="00CC3C00">
        <w:rPr>
          <w:i/>
        </w:rPr>
        <w:t>of</w:t>
      </w:r>
      <w:r w:rsidR="006F4AD7">
        <w:t xml:space="preserve"> </w:t>
      </w:r>
      <w:r w:rsidR="00AD6A30">
        <w:t>ideologies, as Nirvana serves to extinguish the very idea of itself.</w:t>
      </w:r>
    </w:p>
    <w:p w14:paraId="7CF6F5A3" w14:textId="77777777" w:rsidR="00DA328B" w:rsidRDefault="00DA328B" w:rsidP="00C32471">
      <w:pPr>
        <w:spacing w:line="276" w:lineRule="auto"/>
      </w:pPr>
    </w:p>
    <w:p w14:paraId="293A6BB9" w14:textId="77777777" w:rsidR="00AD6A30" w:rsidRDefault="00AD6A30" w:rsidP="00C32471">
      <w:pPr>
        <w:spacing w:line="276" w:lineRule="auto"/>
      </w:pPr>
      <w:r>
        <w:t xml:space="preserve"> </w:t>
      </w:r>
    </w:p>
    <w:p w14:paraId="41435546" w14:textId="77777777" w:rsidR="00AA37B1" w:rsidRDefault="004609E8" w:rsidP="00C32471">
      <w:pPr>
        <w:spacing w:line="276" w:lineRule="auto"/>
      </w:pPr>
      <w:r>
        <w:t xml:space="preserve">This </w:t>
      </w:r>
      <w:r w:rsidR="00B95076">
        <w:t>quote referring to</w:t>
      </w:r>
      <w:r>
        <w:t xml:space="preserve"> the </w:t>
      </w:r>
      <w:r w:rsidR="00B95076">
        <w:t xml:space="preserve">Indian </w:t>
      </w:r>
      <w:r>
        <w:t>school</w:t>
      </w:r>
      <w:r w:rsidR="00B95076">
        <w:t xml:space="preserve"> of </w:t>
      </w:r>
      <w:proofErr w:type="spellStart"/>
      <w:r w:rsidR="0008053F">
        <w:t>Mādhyamika</w:t>
      </w:r>
      <w:proofErr w:type="spellEnd"/>
      <w:r w:rsidR="0008053F">
        <w:t xml:space="preserve"> </w:t>
      </w:r>
      <w:r w:rsidR="00EF3BDC">
        <w:t xml:space="preserve">(middle-way) </w:t>
      </w:r>
      <w:r w:rsidR="00B95076">
        <w:t xml:space="preserve">Buddhism </w:t>
      </w:r>
      <w:r w:rsidR="00997C4F">
        <w:t>conclude</w:t>
      </w:r>
      <w:r w:rsidR="00B95076">
        <w:t>s</w:t>
      </w:r>
      <w:r w:rsidR="00AD6A30">
        <w:t xml:space="preserve"> </w:t>
      </w:r>
      <w:r w:rsidR="00DA328B">
        <w:t xml:space="preserve">on </w:t>
      </w:r>
      <w:r w:rsidR="00AD6A30">
        <w:t>a crucial point in the apparently contradictive problems with</w:t>
      </w:r>
      <w:r w:rsidR="00B95076">
        <w:t xml:space="preserve"> the</w:t>
      </w:r>
      <w:r w:rsidR="006F4AD7">
        <w:t xml:space="preserve"> Buddhist</w:t>
      </w:r>
      <w:r w:rsidR="00B95076">
        <w:t xml:space="preserve"> cessation of suffering. ‘There are a number of points that all </w:t>
      </w:r>
      <w:bookmarkStart w:id="2" w:name="_Hlk499061169"/>
      <w:proofErr w:type="spellStart"/>
      <w:r w:rsidR="00B95076">
        <w:t>Mādhyamika</w:t>
      </w:r>
      <w:bookmarkEnd w:id="2"/>
      <w:proofErr w:type="spellEnd"/>
      <w:r w:rsidR="00B95076">
        <w:t xml:space="preserve"> thinkers have in common. In all of them one finds some version of the doctrine of two truths, according to which there is a level of understanding that consists of an accurate account of the world as it is experienced in everyday life and another level of understanding that is conducive to reaching the ultimate goal (</w:t>
      </w:r>
      <w:proofErr w:type="spellStart"/>
      <w:r w:rsidR="00B95076">
        <w:rPr>
          <w:rStyle w:val="Emphasis"/>
        </w:rPr>
        <w:t>paramārtha</w:t>
      </w:r>
      <w:proofErr w:type="spellEnd"/>
      <w:r w:rsidR="00B95076">
        <w:t xml:space="preserve">) of Buddhist practice, namely, nirvana, understood as the absence of attachment, aversion and delusion with no possibility of their return. There is also broad agreement that language is limited to the everyday level of understanding and that the truth of nirvana is beyond the reach of language and of the conceptualization that makes language possible’ </w:t>
      </w:r>
      <w:r w:rsidR="00B95076" w:rsidRPr="00B9468A">
        <w:rPr>
          <w:b/>
          <w:sz w:val="16"/>
          <w:szCs w:val="16"/>
        </w:rPr>
        <w:t>(</w:t>
      </w:r>
      <w:r w:rsidR="0050798E" w:rsidRPr="00B9468A">
        <w:rPr>
          <w:b/>
          <w:sz w:val="16"/>
          <w:szCs w:val="16"/>
        </w:rPr>
        <w:t>1</w:t>
      </w:r>
      <w:r w:rsidR="007E661C" w:rsidRPr="00B9468A">
        <w:rPr>
          <w:b/>
          <w:sz w:val="16"/>
          <w:szCs w:val="16"/>
        </w:rPr>
        <w:t>5</w:t>
      </w:r>
      <w:r w:rsidR="00B95076" w:rsidRPr="00B9468A">
        <w:rPr>
          <w:b/>
          <w:sz w:val="16"/>
          <w:szCs w:val="16"/>
        </w:rPr>
        <w:t>).</w:t>
      </w:r>
      <w:r w:rsidR="00B95076" w:rsidRPr="00B9468A">
        <w:t xml:space="preserve"> </w:t>
      </w:r>
    </w:p>
    <w:p w14:paraId="4F2B39B1" w14:textId="5F79A79F" w:rsidR="00B95076" w:rsidRDefault="00B95076" w:rsidP="00C32471">
      <w:pPr>
        <w:spacing w:line="276" w:lineRule="auto"/>
        <w:rPr>
          <w:b/>
        </w:rPr>
      </w:pPr>
      <w:r>
        <w:t>Therefore, if nirvana can</w:t>
      </w:r>
      <w:r w:rsidR="00496DD8">
        <w:t xml:space="preserve"> neither be</w:t>
      </w:r>
      <w:r>
        <w:t xml:space="preserve"> realistically verbalised </w:t>
      </w:r>
      <w:r w:rsidR="00496DD8">
        <w:t>n</w:t>
      </w:r>
      <w:r>
        <w:t>or comprehended, experience must be its sole existential medium</w:t>
      </w:r>
      <w:r w:rsidR="00CC3C00">
        <w:t xml:space="preserve"> and </w:t>
      </w:r>
      <w:r w:rsidR="002E4EAE">
        <w:t>ultimately even experience</w:t>
      </w:r>
      <w:r w:rsidR="00EF13D8">
        <w:t xml:space="preserve"> and existence</w:t>
      </w:r>
      <w:r w:rsidR="002E4EAE">
        <w:t xml:space="preserve"> must extinguish</w:t>
      </w:r>
      <w:r>
        <w:t xml:space="preserve">. </w:t>
      </w:r>
      <w:r w:rsidR="00AA4D56">
        <w:t>‘The Buddha describes Nirvana as supreme happiness, as peace, as immortal. Similarly, he has described Nir</w:t>
      </w:r>
      <w:r w:rsidR="001318F5">
        <w:t xml:space="preserve">vana as uncreated, unformed’, completely </w:t>
      </w:r>
      <w:r w:rsidR="00AA4D56">
        <w:t>beyon</w:t>
      </w:r>
      <w:r w:rsidR="009655E3">
        <w:t>d fathom and measure</w:t>
      </w:r>
      <w:r w:rsidR="00AA4D56">
        <w:t xml:space="preserve"> </w:t>
      </w:r>
      <w:r w:rsidR="0050798E" w:rsidRPr="00B9468A">
        <w:rPr>
          <w:b/>
          <w:sz w:val="16"/>
          <w:szCs w:val="16"/>
        </w:rPr>
        <w:t>(1</w:t>
      </w:r>
      <w:r w:rsidR="007E661C" w:rsidRPr="00B9468A">
        <w:rPr>
          <w:b/>
          <w:sz w:val="16"/>
          <w:szCs w:val="16"/>
        </w:rPr>
        <w:t>6</w:t>
      </w:r>
      <w:r w:rsidR="00AA4D56" w:rsidRPr="00B9468A">
        <w:rPr>
          <w:b/>
          <w:sz w:val="16"/>
          <w:szCs w:val="16"/>
        </w:rPr>
        <w:t>).</w:t>
      </w:r>
      <w:r w:rsidR="001318F5" w:rsidRPr="00B9468A">
        <w:rPr>
          <w:b/>
        </w:rPr>
        <w:t xml:space="preserve"> </w:t>
      </w:r>
      <w:r w:rsidR="001318F5">
        <w:t>During a</w:t>
      </w:r>
      <w:r w:rsidR="001318F5" w:rsidRPr="001318F5">
        <w:t xml:space="preserve"> </w:t>
      </w:r>
      <w:r w:rsidR="001318F5">
        <w:t>monastic S</w:t>
      </w:r>
      <w:r w:rsidR="001318F5" w:rsidRPr="001318F5">
        <w:t>atsang</w:t>
      </w:r>
      <w:r w:rsidR="001318F5">
        <w:t>, Buddha refers to ‘</w:t>
      </w:r>
      <w:r w:rsidR="001318F5" w:rsidRPr="001318F5">
        <w:t>a domain where there is no earth, no, water, no fire, no wind, no sphere of infinite space, no sphere of nothingness, no sphere of infinite consciousness, no sphere of neither awareness nor non-awareness; there is not this world, there is not another world, there is no sun or moon. I do not call this coming or going, nor standing, nor dying, nor being reborn; it is without support, without occurrence, without object. Just this is the end of suffering</w:t>
      </w:r>
      <w:r w:rsidR="001318F5">
        <w:t xml:space="preserve">’ </w:t>
      </w:r>
      <w:r w:rsidR="001318F5" w:rsidRPr="00B9468A">
        <w:rPr>
          <w:b/>
          <w:sz w:val="16"/>
          <w:szCs w:val="16"/>
        </w:rPr>
        <w:t>(</w:t>
      </w:r>
      <w:r w:rsidR="0050798E" w:rsidRPr="00B9468A">
        <w:rPr>
          <w:b/>
          <w:sz w:val="16"/>
          <w:szCs w:val="16"/>
        </w:rPr>
        <w:t>1</w:t>
      </w:r>
      <w:r w:rsidR="007E661C" w:rsidRPr="00B9468A">
        <w:rPr>
          <w:b/>
          <w:sz w:val="16"/>
          <w:szCs w:val="16"/>
        </w:rPr>
        <w:t>7</w:t>
      </w:r>
      <w:r w:rsidR="001318F5" w:rsidRPr="00B9468A">
        <w:rPr>
          <w:b/>
          <w:sz w:val="16"/>
          <w:szCs w:val="16"/>
        </w:rPr>
        <w:t>).</w:t>
      </w:r>
      <w:r w:rsidR="001A76DB" w:rsidRPr="00B9468A">
        <w:t xml:space="preserve"> </w:t>
      </w:r>
      <w:r w:rsidR="001A76DB">
        <w:t>This shows</w:t>
      </w:r>
      <w:r w:rsidR="006F4AD7">
        <w:t xml:space="preserve"> the futility of attempting to comprehend the incomprehensible, from a place of ignorance</w:t>
      </w:r>
      <w:r w:rsidR="001A76DB">
        <w:t xml:space="preserve"> one cannot know what it i</w:t>
      </w:r>
      <w:r w:rsidR="00EF4D17">
        <w:t>s</w:t>
      </w:r>
      <w:r w:rsidR="006F4AD7">
        <w:t xml:space="preserve"> to see</w:t>
      </w:r>
      <w:r w:rsidR="001A76DB">
        <w:t xml:space="preserve"> truth</w:t>
      </w:r>
      <w:r w:rsidR="005549E5">
        <w:t>,</w:t>
      </w:r>
      <w:r w:rsidR="00CF1A12">
        <w:t xml:space="preserve"> leav</w:t>
      </w:r>
      <w:r w:rsidR="005549E5">
        <w:t>ing</w:t>
      </w:r>
      <w:r w:rsidR="00CF1A12">
        <w:t xml:space="preserve"> authentic experience as the</w:t>
      </w:r>
      <w:r w:rsidR="005549E5">
        <w:t xml:space="preserve"> </w:t>
      </w:r>
      <w:r w:rsidR="00AA37B1">
        <w:t>necessary</w:t>
      </w:r>
      <w:r w:rsidR="005549E5">
        <w:t xml:space="preserve"> medium for realizing Buddhist teachings about the end of suffering and the path</w:t>
      </w:r>
      <w:r w:rsidR="00CF1A12">
        <w:t xml:space="preserve"> </w:t>
      </w:r>
      <w:r w:rsidR="005549E5">
        <w:t>that leads to it</w:t>
      </w:r>
      <w:r w:rsidR="00781F48">
        <w:t>. A</w:t>
      </w:r>
      <w:r w:rsidR="001B4356">
        <w:t>uthentic</w:t>
      </w:r>
      <w:r w:rsidR="00045CAB">
        <w:t>, non-aversive</w:t>
      </w:r>
      <w:r w:rsidR="00DA328B">
        <w:t>,</w:t>
      </w:r>
      <w:r w:rsidR="00045CAB">
        <w:t xml:space="preserve"> present experience, is the </w:t>
      </w:r>
      <w:r w:rsidR="00781F48">
        <w:t>bas</w:t>
      </w:r>
      <w:r w:rsidR="00DA328B">
        <w:t xml:space="preserve">ic </w:t>
      </w:r>
      <w:r w:rsidR="00045CAB">
        <w:t>telos of meditation</w:t>
      </w:r>
      <w:r w:rsidR="005549E5">
        <w:t>.</w:t>
      </w:r>
      <w:r w:rsidR="00CF1A12">
        <w:t xml:space="preserve"> </w:t>
      </w:r>
      <w:r w:rsidR="00DA328B">
        <w:t xml:space="preserve">Nirvana then </w:t>
      </w:r>
      <w:r w:rsidR="008A439F">
        <w:t>is</w:t>
      </w:r>
      <w:r w:rsidR="00DA328B">
        <w:t xml:space="preserve"> a </w:t>
      </w:r>
      <w:r w:rsidR="008A439F">
        <w:t xml:space="preserve">manifest </w:t>
      </w:r>
      <w:r w:rsidR="00DA328B">
        <w:t xml:space="preserve">state of </w:t>
      </w:r>
      <w:r w:rsidR="008A439F">
        <w:t xml:space="preserve">meditation, in </w:t>
      </w:r>
      <w:r w:rsidR="00DA328B">
        <w:t xml:space="preserve">Being-with </w:t>
      </w:r>
      <w:r w:rsidR="008A439F">
        <w:t xml:space="preserve">phenomenal </w:t>
      </w:r>
      <w:r w:rsidR="00DA328B">
        <w:t>existence exactly as it is.</w:t>
      </w:r>
    </w:p>
    <w:p w14:paraId="48511E48" w14:textId="46F44D3A" w:rsidR="00310B33" w:rsidRPr="00CC6DD3" w:rsidRDefault="00B9468A" w:rsidP="00C32471">
      <w:pPr>
        <w:spacing w:line="276" w:lineRule="auto"/>
        <w:rPr>
          <w:b/>
          <w:color w:val="FF0000"/>
        </w:rPr>
      </w:pPr>
      <w:r>
        <w:t>WORD COUNT; (</w:t>
      </w:r>
      <w:r w:rsidR="00CC3C00">
        <w:t>2219</w:t>
      </w:r>
      <w:r>
        <w:t>)</w:t>
      </w:r>
    </w:p>
    <w:p w14:paraId="6B0387F8" w14:textId="77777777" w:rsidR="00EA5524" w:rsidRDefault="00EA5524" w:rsidP="009F12BA">
      <w:pPr>
        <w:pStyle w:val="ListParagraph"/>
        <w:spacing w:line="480" w:lineRule="auto"/>
      </w:pPr>
      <w:bookmarkStart w:id="3" w:name="_Hlk498462586"/>
    </w:p>
    <w:p w14:paraId="018430CE" w14:textId="77777777" w:rsidR="00781F48" w:rsidRDefault="00781F48" w:rsidP="00781F48">
      <w:pPr>
        <w:pStyle w:val="ListParagraph"/>
        <w:numPr>
          <w:ilvl w:val="0"/>
          <w:numId w:val="4"/>
        </w:numPr>
        <w:spacing w:line="480" w:lineRule="auto"/>
      </w:pPr>
      <w:bookmarkStart w:id="4" w:name="_Hlk499133598"/>
      <w:bookmarkStart w:id="5" w:name="_Hlk498514718"/>
      <w:r>
        <w:t xml:space="preserve">Rupert Gethin, </w:t>
      </w:r>
      <w:r w:rsidRPr="00781F48">
        <w:rPr>
          <w:i/>
        </w:rPr>
        <w:t>Foundations of Buddhism</w:t>
      </w:r>
      <w:r>
        <w:t>, p-135/136, Oxford University Press, Oxford, (1998)</w:t>
      </w:r>
    </w:p>
    <w:p w14:paraId="4750FE1E" w14:textId="77777777" w:rsidR="0050798E" w:rsidRDefault="0050798E" w:rsidP="0050798E">
      <w:pPr>
        <w:pStyle w:val="ListParagraph"/>
        <w:numPr>
          <w:ilvl w:val="0"/>
          <w:numId w:val="4"/>
        </w:numPr>
        <w:spacing w:line="480" w:lineRule="auto"/>
      </w:pPr>
      <w:r>
        <w:t xml:space="preserve">Rupert Gethin, </w:t>
      </w:r>
      <w:r w:rsidRPr="00723720">
        <w:rPr>
          <w:i/>
        </w:rPr>
        <w:t>Foundations of Buddhism</w:t>
      </w:r>
      <w:r>
        <w:t>, p-81</w:t>
      </w:r>
      <w:r w:rsidR="004560CD">
        <w:t>/</w:t>
      </w:r>
      <w:r w:rsidR="00781F48">
        <w:t>82</w:t>
      </w:r>
      <w:r>
        <w:t>, Oxford University Press, Oxford, (1998)</w:t>
      </w:r>
    </w:p>
    <w:p w14:paraId="09318FFB" w14:textId="77777777" w:rsidR="009C72AE" w:rsidRDefault="009C72AE" w:rsidP="00723720">
      <w:pPr>
        <w:pStyle w:val="ListParagraph"/>
        <w:numPr>
          <w:ilvl w:val="0"/>
          <w:numId w:val="4"/>
        </w:numPr>
        <w:spacing w:line="480" w:lineRule="auto"/>
      </w:pPr>
      <w:bookmarkStart w:id="6" w:name="_Hlk499066460"/>
      <w:bookmarkEnd w:id="4"/>
      <w:r>
        <w:t xml:space="preserve">Rupert Gethin, </w:t>
      </w:r>
      <w:r w:rsidRPr="00723720">
        <w:rPr>
          <w:i/>
        </w:rPr>
        <w:t>Foundations of Buddhism</w:t>
      </w:r>
      <w:r w:rsidR="0050798E">
        <w:t>, p-83</w:t>
      </w:r>
      <w:r>
        <w:t xml:space="preserve">, </w:t>
      </w:r>
      <w:bookmarkStart w:id="7" w:name="_Hlk498509490"/>
      <w:r>
        <w:t>Oxford University Press, Oxford, (1998)</w:t>
      </w:r>
    </w:p>
    <w:p w14:paraId="4D6D4F46" w14:textId="77777777" w:rsidR="00753F90" w:rsidRDefault="00CA2D2F" w:rsidP="003C1C1D">
      <w:pPr>
        <w:pStyle w:val="ListParagraph"/>
        <w:numPr>
          <w:ilvl w:val="0"/>
          <w:numId w:val="4"/>
        </w:numPr>
        <w:spacing w:line="480" w:lineRule="auto"/>
      </w:pPr>
      <w:bookmarkStart w:id="8" w:name="_Hlk499132232"/>
      <w:bookmarkEnd w:id="3"/>
      <w:bookmarkEnd w:id="5"/>
      <w:bookmarkEnd w:id="7"/>
      <w:bookmarkEnd w:id="6"/>
      <w:r>
        <w:t xml:space="preserve">Alfonso </w:t>
      </w:r>
      <w:proofErr w:type="spellStart"/>
      <w:r>
        <w:t>Verdu</w:t>
      </w:r>
      <w:proofErr w:type="spellEnd"/>
      <w:r>
        <w:t xml:space="preserve">, </w:t>
      </w:r>
      <w:r w:rsidR="00753F90" w:rsidRPr="00CA2D2F">
        <w:rPr>
          <w:i/>
        </w:rPr>
        <w:t>The philosophy of Buddhism</w:t>
      </w:r>
      <w:r>
        <w:t>, p-93,</w:t>
      </w:r>
      <w:r w:rsidR="00753F90">
        <w:t xml:space="preserve"> </w:t>
      </w:r>
      <w:proofErr w:type="spellStart"/>
      <w:r w:rsidR="00753F90">
        <w:t>Martinus</w:t>
      </w:r>
      <w:proofErr w:type="spellEnd"/>
      <w:r w:rsidR="00753F90">
        <w:t xml:space="preserve"> </w:t>
      </w:r>
      <w:proofErr w:type="spellStart"/>
      <w:r w:rsidR="00753F90">
        <w:t>Nijhoff</w:t>
      </w:r>
      <w:proofErr w:type="spellEnd"/>
      <w:r w:rsidR="00753F90">
        <w:t xml:space="preserve"> Publishing, The Hauge – Netherlands, (1981)</w:t>
      </w:r>
    </w:p>
    <w:p w14:paraId="75870805" w14:textId="77777777" w:rsidR="003C1C1D" w:rsidRDefault="003C1C1D" w:rsidP="009C72AE">
      <w:pPr>
        <w:pStyle w:val="ListParagraph"/>
        <w:spacing w:line="480" w:lineRule="auto"/>
      </w:pPr>
      <w:bookmarkStart w:id="9" w:name="_Hlk498509308"/>
      <w:bookmarkEnd w:id="8"/>
    </w:p>
    <w:bookmarkEnd w:id="9"/>
    <w:p w14:paraId="584B8E9E" w14:textId="77777777" w:rsidR="00AA4D56" w:rsidRDefault="00AA4D56" w:rsidP="003D1377">
      <w:pPr>
        <w:pStyle w:val="ListParagraph"/>
        <w:numPr>
          <w:ilvl w:val="0"/>
          <w:numId w:val="4"/>
        </w:numPr>
        <w:spacing w:line="480" w:lineRule="auto"/>
      </w:pPr>
      <w:r>
        <w:t xml:space="preserve"> </w:t>
      </w:r>
      <w:bookmarkStart w:id="10" w:name="_Hlk499066756"/>
      <w:r w:rsidR="003D1377">
        <w:t xml:space="preserve">Rupert Gethin, </w:t>
      </w:r>
      <w:r w:rsidR="003D1377" w:rsidRPr="009C72AE">
        <w:rPr>
          <w:i/>
        </w:rPr>
        <w:t>Foundations of Buddhism</w:t>
      </w:r>
      <w:r w:rsidR="00DF0A0C">
        <w:t>, p-</w:t>
      </w:r>
      <w:r w:rsidR="003D1377">
        <w:t>59, Oxford University Press, Oxford, (1998)</w:t>
      </w:r>
    </w:p>
    <w:p w14:paraId="65AB2554" w14:textId="77777777" w:rsidR="0050798E" w:rsidRPr="0050798E" w:rsidRDefault="0050798E" w:rsidP="0050798E">
      <w:pPr>
        <w:pStyle w:val="ListParagraph"/>
        <w:numPr>
          <w:ilvl w:val="0"/>
          <w:numId w:val="4"/>
        </w:numPr>
        <w:spacing w:line="480" w:lineRule="auto"/>
      </w:pPr>
      <w:bookmarkStart w:id="11" w:name="_Hlk497875809"/>
      <w:bookmarkStart w:id="12" w:name="_Hlk498513815"/>
      <w:bookmarkEnd w:id="10"/>
      <w:r>
        <w:t xml:space="preserve">Rupert Gethin, </w:t>
      </w:r>
      <w:r w:rsidRPr="009C72AE">
        <w:rPr>
          <w:i/>
        </w:rPr>
        <w:t>Foundations of Buddhism</w:t>
      </w:r>
      <w:r>
        <w:t>, p-239, Oxford University Press, Oxford, (1998)</w:t>
      </w:r>
    </w:p>
    <w:bookmarkStart w:id="13" w:name="_Hlk499120500"/>
    <w:p w14:paraId="71C3F0DD" w14:textId="77777777" w:rsidR="00520C2C" w:rsidRPr="004E21C7" w:rsidRDefault="004E21C7" w:rsidP="00345F78">
      <w:pPr>
        <w:pStyle w:val="ListParagraph"/>
        <w:numPr>
          <w:ilvl w:val="0"/>
          <w:numId w:val="4"/>
        </w:numPr>
        <w:spacing w:line="360" w:lineRule="auto"/>
        <w:rPr>
          <w:rFonts w:cstheme="minorHAnsi"/>
        </w:rPr>
      </w:pPr>
      <w:r>
        <w:rPr>
          <w:rFonts w:cstheme="minorHAnsi"/>
          <w:color w:val="333333"/>
        </w:rPr>
        <w:fldChar w:fldCharType="begin"/>
      </w:r>
      <w:r>
        <w:rPr>
          <w:rFonts w:cstheme="minorHAnsi"/>
          <w:color w:val="333333"/>
        </w:rPr>
        <w:instrText xml:space="preserve"> HYPERLINK "http://</w:instrText>
      </w:r>
      <w:r w:rsidRPr="00520C2C">
        <w:rPr>
          <w:rFonts w:cstheme="minorHAnsi"/>
          <w:color w:val="333333"/>
        </w:rPr>
        <w:instrText>www.iep.utm.edu/b</w:instrText>
      </w:r>
      <w:r>
        <w:rPr>
          <w:rFonts w:cstheme="minorHAnsi"/>
          <w:color w:val="333333"/>
        </w:rPr>
        <w:instrText>uddha</w:instrText>
      </w:r>
      <w:r w:rsidRPr="00520C2C">
        <w:rPr>
          <w:rFonts w:cstheme="minorHAnsi"/>
          <w:color w:val="333333"/>
        </w:rPr>
        <w:instrText>/</w:instrText>
      </w:r>
      <w:r>
        <w:rPr>
          <w:rFonts w:cstheme="minorHAnsi"/>
          <w:color w:val="333333"/>
        </w:rPr>
        <w:instrText xml:space="preserve">" </w:instrText>
      </w:r>
      <w:r>
        <w:rPr>
          <w:rFonts w:cstheme="minorHAnsi"/>
          <w:color w:val="333333"/>
        </w:rPr>
        <w:fldChar w:fldCharType="separate"/>
      </w:r>
      <w:r w:rsidRPr="006A684C">
        <w:rPr>
          <w:rStyle w:val="Hyperlink"/>
          <w:rFonts w:cstheme="minorHAnsi"/>
        </w:rPr>
        <w:t>www.iep.utm.edu/buddha/</w:t>
      </w:r>
      <w:r>
        <w:rPr>
          <w:rFonts w:cstheme="minorHAnsi"/>
          <w:color w:val="333333"/>
        </w:rPr>
        <w:fldChar w:fldCharType="end"/>
      </w:r>
    </w:p>
    <w:bookmarkEnd w:id="13"/>
    <w:p w14:paraId="04FC36F7" w14:textId="77777777" w:rsidR="00A60C98" w:rsidRPr="00A60C98" w:rsidRDefault="00A60C98" w:rsidP="00A60C98">
      <w:pPr>
        <w:pStyle w:val="ListParagraph"/>
        <w:numPr>
          <w:ilvl w:val="0"/>
          <w:numId w:val="4"/>
        </w:numPr>
        <w:spacing w:before="90" w:after="390" w:line="240" w:lineRule="auto"/>
        <w:ind w:right="3960"/>
        <w:rPr>
          <w:rFonts w:ascii="Arial" w:eastAsia="Times New Roman" w:hAnsi="Arial" w:cs="Arial"/>
          <w:color w:val="666666"/>
          <w:sz w:val="24"/>
          <w:szCs w:val="24"/>
          <w:lang w:eastAsia="en-GB"/>
        </w:rPr>
      </w:pPr>
      <w:r>
        <w:rPr>
          <w:rFonts w:eastAsia="Times New Roman" w:cstheme="minorHAnsi"/>
          <w:iCs/>
          <w:color w:val="666666"/>
          <w:lang w:eastAsia="en-GB"/>
        </w:rPr>
        <w:fldChar w:fldCharType="begin"/>
      </w:r>
      <w:r>
        <w:rPr>
          <w:rFonts w:eastAsia="Times New Roman" w:cstheme="minorHAnsi"/>
          <w:iCs/>
          <w:color w:val="666666"/>
          <w:lang w:eastAsia="en-GB"/>
        </w:rPr>
        <w:instrText xml:space="preserve"> HYPERLINK "</w:instrText>
      </w:r>
      <w:r w:rsidRPr="00A60C98">
        <w:rPr>
          <w:rFonts w:eastAsia="Times New Roman" w:cstheme="minorHAnsi"/>
          <w:iCs/>
          <w:color w:val="666666"/>
          <w:lang w:eastAsia="en-GB"/>
        </w:rPr>
        <w:instrText>https://plato.stanford.edu/entries/buddha</w:instrText>
      </w:r>
      <w:r>
        <w:rPr>
          <w:rFonts w:eastAsia="Times New Roman" w:cstheme="minorHAnsi"/>
          <w:iCs/>
          <w:color w:val="666666"/>
          <w:lang w:eastAsia="en-GB"/>
        </w:rPr>
        <w:instrText xml:space="preserve">/" </w:instrText>
      </w:r>
      <w:r>
        <w:rPr>
          <w:rFonts w:eastAsia="Times New Roman" w:cstheme="minorHAnsi"/>
          <w:iCs/>
          <w:color w:val="666666"/>
          <w:lang w:eastAsia="en-GB"/>
        </w:rPr>
        <w:fldChar w:fldCharType="separate"/>
      </w:r>
      <w:r w:rsidRPr="00E93B22">
        <w:rPr>
          <w:rStyle w:val="Hyperlink"/>
          <w:rFonts w:eastAsia="Times New Roman" w:cstheme="minorHAnsi"/>
          <w:iCs/>
          <w:lang w:eastAsia="en-GB"/>
        </w:rPr>
        <w:t>https://plato.stanford.edu/entries/buddha/</w:t>
      </w:r>
      <w:r>
        <w:rPr>
          <w:rFonts w:eastAsia="Times New Roman" w:cstheme="minorHAnsi"/>
          <w:iCs/>
          <w:color w:val="666666"/>
          <w:lang w:eastAsia="en-GB"/>
        </w:rPr>
        <w:fldChar w:fldCharType="end"/>
      </w:r>
      <w:r>
        <w:rPr>
          <w:rFonts w:eastAsia="Times New Roman" w:cstheme="minorHAnsi"/>
          <w:iCs/>
          <w:color w:val="666666"/>
          <w:lang w:eastAsia="en-GB"/>
        </w:rPr>
        <w:t xml:space="preserve">  </w:t>
      </w:r>
    </w:p>
    <w:p w14:paraId="5AD54BC4" w14:textId="77777777" w:rsidR="007E661C" w:rsidRDefault="00862BB7" w:rsidP="00862BB7">
      <w:pPr>
        <w:pStyle w:val="ListParagraph"/>
        <w:numPr>
          <w:ilvl w:val="0"/>
          <w:numId w:val="4"/>
        </w:numPr>
        <w:spacing w:line="360" w:lineRule="auto"/>
      </w:pPr>
      <w:r>
        <w:t xml:space="preserve">Jean-Paul Sartre, </w:t>
      </w:r>
      <w:r w:rsidRPr="00961BD3">
        <w:rPr>
          <w:i/>
        </w:rPr>
        <w:t>being and nothingness</w:t>
      </w:r>
      <w:r>
        <w:t>, Part-4, Methuen co, London, (1976)</w:t>
      </w:r>
    </w:p>
    <w:p w14:paraId="43C87439" w14:textId="77777777" w:rsidR="00D954DB" w:rsidRDefault="00D954DB" w:rsidP="00345F78">
      <w:pPr>
        <w:pStyle w:val="ListParagraph"/>
        <w:numPr>
          <w:ilvl w:val="0"/>
          <w:numId w:val="4"/>
        </w:numPr>
        <w:spacing w:line="360" w:lineRule="auto"/>
      </w:pPr>
      <w:r>
        <w:t xml:space="preserve">George. H. F. Hegel, J. B. Ballie (translator), </w:t>
      </w:r>
      <w:r w:rsidRPr="00D954DB">
        <w:rPr>
          <w:i/>
        </w:rPr>
        <w:t>The phenomenology of spirit</w:t>
      </w:r>
      <w:r>
        <w:t xml:space="preserve">, p-45, </w:t>
      </w:r>
      <w:proofErr w:type="spellStart"/>
      <w:r>
        <w:t>Pantiano’s</w:t>
      </w:r>
      <w:proofErr w:type="spellEnd"/>
      <w:r>
        <w:t xml:space="preserve"> Classics, USA, (1910)</w:t>
      </w:r>
    </w:p>
    <w:p w14:paraId="7C1F7643" w14:textId="77777777" w:rsidR="00345F78" w:rsidRDefault="00345F78" w:rsidP="00345F78">
      <w:pPr>
        <w:pStyle w:val="ListParagraph"/>
        <w:numPr>
          <w:ilvl w:val="0"/>
          <w:numId w:val="4"/>
        </w:numPr>
        <w:spacing w:line="360" w:lineRule="auto"/>
      </w:pPr>
      <w:r>
        <w:lastRenderedPageBreak/>
        <w:t xml:space="preserve">Stephen Mulhall, </w:t>
      </w:r>
      <w:r w:rsidRPr="00062DD6">
        <w:rPr>
          <w:i/>
        </w:rPr>
        <w:t>Routledge Philosophy Guidebook to Heidegger and</w:t>
      </w:r>
      <w:r>
        <w:t xml:space="preserve"> </w:t>
      </w:r>
      <w:r w:rsidRPr="00C454CB">
        <w:rPr>
          <w:i/>
        </w:rPr>
        <w:t>Being and Time</w:t>
      </w:r>
      <w:r>
        <w:rPr>
          <w:i/>
        </w:rPr>
        <w:t>,</w:t>
      </w:r>
      <w:r w:rsidRPr="00C454CB">
        <w:t xml:space="preserve"> </w:t>
      </w:r>
      <w:r>
        <w:t>P-37. Routledge, London, (1996)</w:t>
      </w:r>
      <w:bookmarkEnd w:id="11"/>
    </w:p>
    <w:p w14:paraId="5E08D416" w14:textId="77777777" w:rsidR="00AD64A8" w:rsidRPr="00694A17" w:rsidRDefault="00694A17" w:rsidP="00694A17">
      <w:pPr>
        <w:pStyle w:val="ListParagraph"/>
        <w:numPr>
          <w:ilvl w:val="0"/>
          <w:numId w:val="4"/>
        </w:numPr>
        <w:spacing w:line="480" w:lineRule="auto"/>
        <w:rPr>
          <w:i/>
        </w:rPr>
      </w:pPr>
      <w:bookmarkStart w:id="14" w:name="_Hlk499143312"/>
      <w:proofErr w:type="spellStart"/>
      <w:r>
        <w:t>Shantideva</w:t>
      </w:r>
      <w:proofErr w:type="spellEnd"/>
      <w:r>
        <w:t xml:space="preserve">, Steven Batchelor (trans), </w:t>
      </w:r>
      <w:r w:rsidRPr="00694A17">
        <w:rPr>
          <w:i/>
        </w:rPr>
        <w:t>A guide to the Bodhisattva’s way of life</w:t>
      </w:r>
      <w:r>
        <w:rPr>
          <w:i/>
        </w:rPr>
        <w:t xml:space="preserve"> - 6</w:t>
      </w:r>
      <w:r w:rsidRPr="00694A17">
        <w:rPr>
          <w:i/>
          <w:vertAlign w:val="superscript"/>
        </w:rPr>
        <w:t>th</w:t>
      </w:r>
      <w:r>
        <w:rPr>
          <w:i/>
        </w:rPr>
        <w:t xml:space="preserve"> edition, </w:t>
      </w:r>
      <w:r w:rsidR="009756D5">
        <w:t xml:space="preserve">P-32; </w:t>
      </w:r>
      <w:r w:rsidR="009756D5" w:rsidRPr="009756D5">
        <w:rPr>
          <w:sz w:val="16"/>
          <w:szCs w:val="16"/>
        </w:rPr>
        <w:t>41</w:t>
      </w:r>
      <w:r w:rsidR="009756D5">
        <w:t>, L</w:t>
      </w:r>
      <w:r w:rsidRPr="00694A17">
        <w:t xml:space="preserve">ibrary of Tibetan works and archives, New Delhi, (2015)  </w:t>
      </w:r>
    </w:p>
    <w:p w14:paraId="13BD31A0" w14:textId="77777777" w:rsidR="00AA17CF" w:rsidRDefault="000537AD" w:rsidP="009C72AE">
      <w:pPr>
        <w:pStyle w:val="ListParagraph"/>
        <w:numPr>
          <w:ilvl w:val="0"/>
          <w:numId w:val="4"/>
        </w:numPr>
        <w:spacing w:line="480" w:lineRule="auto"/>
      </w:pPr>
      <w:bookmarkStart w:id="15" w:name="_Hlk498514276"/>
      <w:bookmarkEnd w:id="14"/>
      <w:r>
        <w:t xml:space="preserve">Rupert Gethin, </w:t>
      </w:r>
      <w:r w:rsidRPr="009C72AE">
        <w:rPr>
          <w:i/>
        </w:rPr>
        <w:t>Foundations of Buddhism</w:t>
      </w:r>
      <w:r>
        <w:t>, p-</w:t>
      </w:r>
      <w:r w:rsidR="003D1377">
        <w:t>108</w:t>
      </w:r>
      <w:r w:rsidR="003B529E">
        <w:t>,</w:t>
      </w:r>
      <w:r w:rsidR="009C72AE">
        <w:t xml:space="preserve"> Oxford University Press, Oxford, (1998)</w:t>
      </w:r>
    </w:p>
    <w:p w14:paraId="5C259499" w14:textId="77777777" w:rsidR="00A25345" w:rsidRPr="009F12BA" w:rsidRDefault="003B529E" w:rsidP="009F12BA">
      <w:pPr>
        <w:pStyle w:val="ListParagraph"/>
        <w:numPr>
          <w:ilvl w:val="0"/>
          <w:numId w:val="4"/>
        </w:numPr>
        <w:spacing w:line="480" w:lineRule="auto"/>
      </w:pPr>
      <w:bookmarkStart w:id="16" w:name="_Hlk499132203"/>
      <w:bookmarkEnd w:id="12"/>
      <w:bookmarkEnd w:id="15"/>
      <w:r>
        <w:t xml:space="preserve">Rupert Gethin, </w:t>
      </w:r>
      <w:r w:rsidRPr="009C72AE">
        <w:rPr>
          <w:i/>
        </w:rPr>
        <w:t>Foundations of Buddhism</w:t>
      </w:r>
      <w:r>
        <w:t>, p-76, Oxford University Press, Oxford, (1998)</w:t>
      </w:r>
    </w:p>
    <w:bookmarkStart w:id="17" w:name="_Hlk499144005"/>
    <w:bookmarkEnd w:id="16"/>
    <w:p w14:paraId="28C2AABE" w14:textId="77777777" w:rsidR="004A7E64" w:rsidRDefault="00A60C98" w:rsidP="004A7E64">
      <w:pPr>
        <w:pStyle w:val="ListParagraph"/>
        <w:numPr>
          <w:ilvl w:val="0"/>
          <w:numId w:val="4"/>
        </w:numPr>
        <w:spacing w:line="480" w:lineRule="auto"/>
      </w:pPr>
      <w:r>
        <w:fldChar w:fldCharType="begin"/>
      </w:r>
      <w:r>
        <w:instrText xml:space="preserve"> HYPERLINK "</w:instrText>
      </w:r>
      <w:r w:rsidRPr="00AA17CF">
        <w:instrText>https://plato.stanford.edu/entries/madhyamaka</w:instrText>
      </w:r>
      <w:r>
        <w:instrText xml:space="preserve">" </w:instrText>
      </w:r>
      <w:r>
        <w:fldChar w:fldCharType="separate"/>
      </w:r>
      <w:r w:rsidRPr="00E93B22">
        <w:rPr>
          <w:rStyle w:val="Hyperlink"/>
        </w:rPr>
        <w:t>https://plato.stanford.edu</w:t>
      </w:r>
      <w:bookmarkEnd w:id="17"/>
      <w:r w:rsidRPr="00E93B22">
        <w:rPr>
          <w:rStyle w:val="Hyperlink"/>
        </w:rPr>
        <w:t>/entries/madhyamaka</w:t>
      </w:r>
      <w:r>
        <w:fldChar w:fldCharType="end"/>
      </w:r>
      <w:r w:rsidR="004A7E64" w:rsidRPr="00A60C98">
        <w:rPr>
          <w:color w:val="4472C4" w:themeColor="accent1"/>
        </w:rPr>
        <w:t>/</w:t>
      </w:r>
    </w:p>
    <w:p w14:paraId="4F1D09D9" w14:textId="77777777" w:rsidR="001318F5" w:rsidRDefault="003D1377" w:rsidP="001318F5">
      <w:pPr>
        <w:pStyle w:val="ListParagraph"/>
        <w:numPr>
          <w:ilvl w:val="0"/>
          <w:numId w:val="4"/>
        </w:numPr>
        <w:spacing w:line="480" w:lineRule="auto"/>
      </w:pPr>
      <w:bookmarkStart w:id="18" w:name="_Hlk499132146"/>
      <w:r>
        <w:t xml:space="preserve">Peter d Santina, </w:t>
      </w:r>
      <w:r w:rsidRPr="00723720">
        <w:rPr>
          <w:i/>
        </w:rPr>
        <w:t>fundamentals of Buddhism</w:t>
      </w:r>
      <w:r>
        <w:rPr>
          <w:i/>
        </w:rPr>
        <w:t xml:space="preserve"> p-46</w:t>
      </w:r>
      <w:r>
        <w:t xml:space="preserve">, The </w:t>
      </w:r>
      <w:r w:rsidR="009F12BA">
        <w:t xml:space="preserve">Buddhist association of the United States, the </w:t>
      </w:r>
      <w:r>
        <w:t>institute for advanced studies of</w:t>
      </w:r>
      <w:r w:rsidRPr="00723720">
        <w:t xml:space="preserve"> </w:t>
      </w:r>
      <w:r>
        <w:t xml:space="preserve">world religions, Chuang Yen monastery, </w:t>
      </w:r>
      <w:bookmarkStart w:id="19" w:name="_Hlk498510223"/>
      <w:r>
        <w:t>Carmel, N.Y. (undate</w:t>
      </w:r>
      <w:bookmarkEnd w:id="19"/>
      <w:r>
        <w:t>d)</w:t>
      </w:r>
      <w:r w:rsidR="004A7E64">
        <w:t xml:space="preserve"> </w:t>
      </w:r>
    </w:p>
    <w:bookmarkEnd w:id="18"/>
    <w:p w14:paraId="280FA6F8" w14:textId="77777777" w:rsidR="003D1377" w:rsidRDefault="001318F5" w:rsidP="001318F5">
      <w:pPr>
        <w:pStyle w:val="ListParagraph"/>
        <w:numPr>
          <w:ilvl w:val="0"/>
          <w:numId w:val="4"/>
        </w:numPr>
        <w:spacing w:line="480" w:lineRule="auto"/>
      </w:pPr>
      <w:r>
        <w:t xml:space="preserve">Rupert Gethin, </w:t>
      </w:r>
      <w:r w:rsidRPr="00723720">
        <w:rPr>
          <w:i/>
        </w:rPr>
        <w:t>Foundations of Buddhism</w:t>
      </w:r>
      <w:r>
        <w:t>, p-77 (</w:t>
      </w:r>
      <w:r w:rsidRPr="00E127DD">
        <w:rPr>
          <w:sz w:val="20"/>
          <w:szCs w:val="20"/>
        </w:rPr>
        <w:t xml:space="preserve">Etienne </w:t>
      </w:r>
      <w:proofErr w:type="spellStart"/>
      <w:r w:rsidRPr="00E127DD">
        <w:rPr>
          <w:sz w:val="20"/>
          <w:szCs w:val="20"/>
        </w:rPr>
        <w:t>Lamotte</w:t>
      </w:r>
      <w:proofErr w:type="spellEnd"/>
      <w:r w:rsidRPr="00E127DD">
        <w:rPr>
          <w:sz w:val="20"/>
          <w:szCs w:val="20"/>
        </w:rPr>
        <w:t xml:space="preserve">, ‘Three Sutra’s from the </w:t>
      </w:r>
      <w:proofErr w:type="spellStart"/>
      <w:r w:rsidRPr="00E127DD">
        <w:rPr>
          <w:sz w:val="20"/>
          <w:szCs w:val="20"/>
        </w:rPr>
        <w:t>Samyuktagama</w:t>
      </w:r>
      <w:proofErr w:type="spellEnd"/>
      <w:r w:rsidRPr="00E127DD">
        <w:rPr>
          <w:sz w:val="20"/>
          <w:szCs w:val="20"/>
        </w:rPr>
        <w:t xml:space="preserve"> Concerning Emptiness’, </w:t>
      </w:r>
      <w:r w:rsidRPr="00E127DD">
        <w:rPr>
          <w:i/>
          <w:sz w:val="20"/>
          <w:szCs w:val="20"/>
        </w:rPr>
        <w:t>Buddhist studies review</w:t>
      </w:r>
      <w:r w:rsidRPr="00E127DD">
        <w:rPr>
          <w:sz w:val="20"/>
          <w:szCs w:val="20"/>
        </w:rPr>
        <w:t>, 10 (1993</w:t>
      </w:r>
      <w:r>
        <w:t>), Oxford University Press, Oxford, (1998)</w:t>
      </w:r>
    </w:p>
    <w:p w14:paraId="7B854976" w14:textId="77777777" w:rsidR="00FD26F1" w:rsidRPr="009370CC" w:rsidRDefault="00FD26F1" w:rsidP="009370CC">
      <w:pPr>
        <w:pStyle w:val="Heading1"/>
      </w:pPr>
      <w:r>
        <w:rPr>
          <w:rFonts w:asciiTheme="minorHAnsi" w:eastAsiaTheme="minorHAnsi" w:hAnsiTheme="minorHAnsi" w:cstheme="minorBidi"/>
          <w:color w:val="auto"/>
          <w:sz w:val="22"/>
          <w:szCs w:val="22"/>
        </w:rPr>
        <w:t>Sanskrit translations</w:t>
      </w:r>
      <w:r w:rsidR="009370CC">
        <w:t xml:space="preserve">; </w:t>
      </w:r>
      <w:r w:rsidR="009370CC" w:rsidRPr="009370CC">
        <w:rPr>
          <w:rFonts w:asciiTheme="minorHAnsi" w:eastAsia="Times New Roman" w:hAnsiTheme="minorHAnsi" w:cstheme="minorHAnsi"/>
          <w:color w:val="auto"/>
          <w:sz w:val="22"/>
          <w:szCs w:val="22"/>
          <w:lang w:eastAsia="en-GB"/>
        </w:rPr>
        <w:t>William. H. Snyder</w:t>
      </w:r>
      <w:r w:rsidR="009370CC" w:rsidRPr="009370CC">
        <w:rPr>
          <w:rFonts w:asciiTheme="minorHAnsi" w:eastAsia="Times New Roman" w:hAnsiTheme="minorHAnsi" w:cstheme="minorHAnsi"/>
          <w:bCs/>
          <w:i/>
          <w:color w:val="auto"/>
          <w:kern w:val="36"/>
          <w:sz w:val="22"/>
          <w:szCs w:val="22"/>
          <w:lang w:eastAsia="en-GB"/>
        </w:rPr>
        <w:t xml:space="preserve"> </w:t>
      </w:r>
      <w:r w:rsidRPr="005E3A9F">
        <w:rPr>
          <w:rFonts w:asciiTheme="minorHAnsi" w:eastAsia="Times New Roman" w:hAnsiTheme="minorHAnsi" w:cstheme="minorHAnsi"/>
          <w:bCs/>
          <w:i/>
          <w:color w:val="auto"/>
          <w:kern w:val="36"/>
          <w:sz w:val="22"/>
          <w:szCs w:val="22"/>
          <w:lang w:eastAsia="en-GB"/>
        </w:rPr>
        <w:t>Time, Being, and Soul in the Oldest Sanskrit Sources</w:t>
      </w:r>
      <w:r w:rsidR="005E3A9F">
        <w:rPr>
          <w:rFonts w:asciiTheme="minorHAnsi" w:eastAsia="Times New Roman" w:hAnsiTheme="minorHAnsi" w:cstheme="minorHAnsi"/>
          <w:bCs/>
          <w:color w:val="auto"/>
          <w:kern w:val="36"/>
          <w:sz w:val="22"/>
          <w:szCs w:val="22"/>
          <w:lang w:eastAsia="en-GB"/>
        </w:rPr>
        <w:t xml:space="preserve">, </w:t>
      </w:r>
      <w:r w:rsidRPr="00FD26F1">
        <w:rPr>
          <w:rFonts w:asciiTheme="minorHAnsi" w:eastAsia="Times New Roman" w:hAnsiTheme="minorHAnsi" w:cstheme="minorHAnsi"/>
          <w:bCs/>
          <w:color w:val="auto"/>
          <w:kern w:val="36"/>
          <w:sz w:val="22"/>
          <w:szCs w:val="22"/>
          <w:lang w:eastAsia="en-GB"/>
        </w:rPr>
        <w:t>G</w:t>
      </w:r>
      <w:r w:rsidR="005E3A9F">
        <w:rPr>
          <w:rFonts w:asciiTheme="minorHAnsi" w:eastAsia="Times New Roman" w:hAnsiTheme="minorHAnsi" w:cstheme="minorHAnsi"/>
          <w:bCs/>
          <w:color w:val="auto"/>
          <w:kern w:val="36"/>
          <w:sz w:val="22"/>
          <w:szCs w:val="22"/>
          <w:lang w:eastAsia="en-GB"/>
        </w:rPr>
        <w:t>lobal Academic Publishing Books,</w:t>
      </w:r>
      <w:r w:rsidRPr="00FD26F1">
        <w:rPr>
          <w:rFonts w:asciiTheme="minorHAnsi" w:eastAsia="Times New Roman" w:hAnsiTheme="minorHAnsi" w:cstheme="minorHAnsi"/>
          <w:bCs/>
          <w:color w:val="auto"/>
          <w:kern w:val="36"/>
          <w:sz w:val="22"/>
          <w:szCs w:val="22"/>
          <w:lang w:eastAsia="en-GB"/>
        </w:rPr>
        <w:t xml:space="preserve"> </w:t>
      </w:r>
      <w:r w:rsidR="005E3A9F">
        <w:rPr>
          <w:rFonts w:asciiTheme="minorHAnsi" w:eastAsia="Times New Roman" w:hAnsiTheme="minorHAnsi" w:cstheme="minorHAnsi"/>
          <w:bCs/>
          <w:color w:val="auto"/>
          <w:kern w:val="36"/>
          <w:sz w:val="22"/>
          <w:szCs w:val="22"/>
          <w:lang w:eastAsia="en-GB"/>
        </w:rPr>
        <w:t>I</w:t>
      </w:r>
      <w:r>
        <w:rPr>
          <w:rFonts w:asciiTheme="minorHAnsi" w:eastAsia="Times New Roman" w:hAnsiTheme="minorHAnsi" w:cstheme="minorHAnsi"/>
          <w:bCs/>
          <w:color w:val="auto"/>
          <w:kern w:val="36"/>
          <w:sz w:val="22"/>
          <w:szCs w:val="22"/>
          <w:lang w:eastAsia="en-GB"/>
        </w:rPr>
        <w:t>ndia</w:t>
      </w:r>
      <w:r w:rsidR="005E3A9F">
        <w:rPr>
          <w:rFonts w:asciiTheme="minorHAnsi" w:eastAsia="Times New Roman" w:hAnsiTheme="minorHAnsi" w:cstheme="minorHAnsi"/>
          <w:bCs/>
          <w:color w:val="auto"/>
          <w:kern w:val="36"/>
          <w:sz w:val="22"/>
          <w:szCs w:val="22"/>
          <w:lang w:eastAsia="en-GB"/>
        </w:rPr>
        <w:t>,</w:t>
      </w:r>
      <w:r>
        <w:rPr>
          <w:rFonts w:asciiTheme="minorHAnsi" w:eastAsia="Times New Roman" w:hAnsiTheme="minorHAnsi" w:cstheme="minorHAnsi"/>
          <w:bCs/>
          <w:color w:val="auto"/>
          <w:kern w:val="36"/>
          <w:sz w:val="22"/>
          <w:szCs w:val="22"/>
          <w:lang w:eastAsia="en-GB"/>
        </w:rPr>
        <w:t xml:space="preserve"> (</w:t>
      </w:r>
      <w:r w:rsidRPr="00FD26F1">
        <w:rPr>
          <w:rFonts w:asciiTheme="minorHAnsi" w:eastAsia="Times New Roman" w:hAnsiTheme="minorHAnsi" w:cstheme="minorHAnsi"/>
          <w:bCs/>
          <w:color w:val="auto"/>
          <w:kern w:val="36"/>
          <w:sz w:val="22"/>
          <w:szCs w:val="22"/>
          <w:lang w:eastAsia="en-GB"/>
        </w:rPr>
        <w:t>2001</w:t>
      </w:r>
      <w:r>
        <w:rPr>
          <w:rFonts w:asciiTheme="minorHAnsi" w:eastAsia="Times New Roman" w:hAnsiTheme="minorHAnsi" w:cstheme="minorHAnsi"/>
          <w:bCs/>
          <w:color w:val="auto"/>
          <w:kern w:val="36"/>
          <w:sz w:val="22"/>
          <w:szCs w:val="22"/>
          <w:lang w:eastAsia="en-GB"/>
        </w:rPr>
        <w:t>)</w:t>
      </w:r>
      <w:r w:rsidRPr="00FD26F1">
        <w:rPr>
          <w:rFonts w:asciiTheme="minorHAnsi" w:eastAsia="Times New Roman" w:hAnsiTheme="minorHAnsi" w:cstheme="minorHAnsi"/>
          <w:bCs/>
          <w:color w:val="auto"/>
          <w:kern w:val="36"/>
          <w:sz w:val="22"/>
          <w:szCs w:val="22"/>
          <w:lang w:eastAsia="en-GB"/>
        </w:rPr>
        <w:t xml:space="preserve"> </w:t>
      </w:r>
    </w:p>
    <w:p w14:paraId="43603E1C" w14:textId="77777777" w:rsidR="00FD26F1" w:rsidRDefault="00FD26F1" w:rsidP="00FD26F1">
      <w:pPr>
        <w:spacing w:line="480" w:lineRule="auto"/>
      </w:pPr>
    </w:p>
    <w:p w14:paraId="5E3B96F4" w14:textId="77777777" w:rsidR="0050798E" w:rsidRDefault="009370CC" w:rsidP="009858F1">
      <w:pPr>
        <w:spacing w:line="480" w:lineRule="auto"/>
      </w:pPr>
      <w:r>
        <w:t>Bibliography;</w:t>
      </w:r>
    </w:p>
    <w:p w14:paraId="2F1B063A" w14:textId="77777777" w:rsidR="009370CC" w:rsidRDefault="009370CC" w:rsidP="009370CC">
      <w:pPr>
        <w:pStyle w:val="ListParagraph"/>
        <w:numPr>
          <w:ilvl w:val="0"/>
          <w:numId w:val="9"/>
        </w:numPr>
        <w:spacing w:line="480" w:lineRule="auto"/>
      </w:pPr>
      <w:r>
        <w:t xml:space="preserve">Peter d Santina, </w:t>
      </w:r>
      <w:r w:rsidRPr="00723720">
        <w:rPr>
          <w:i/>
        </w:rPr>
        <w:t>fundamentals of Buddhism</w:t>
      </w:r>
      <w:r>
        <w:t>, The Buddhist association of the United States, the institute for advanced studies of</w:t>
      </w:r>
      <w:r w:rsidRPr="00723720">
        <w:t xml:space="preserve"> </w:t>
      </w:r>
      <w:r>
        <w:t xml:space="preserve">world religions, Chuang Yen monastery, Carmel, N.Y. (undated) </w:t>
      </w:r>
    </w:p>
    <w:p w14:paraId="3ACAB504" w14:textId="77777777" w:rsidR="009370CC" w:rsidRPr="009F12BA" w:rsidRDefault="009370CC" w:rsidP="009370CC">
      <w:pPr>
        <w:pStyle w:val="ListParagraph"/>
        <w:numPr>
          <w:ilvl w:val="0"/>
          <w:numId w:val="9"/>
        </w:numPr>
        <w:spacing w:line="480" w:lineRule="auto"/>
      </w:pPr>
      <w:r>
        <w:t xml:space="preserve">Rupert Gethin, </w:t>
      </w:r>
      <w:r w:rsidRPr="009C72AE">
        <w:rPr>
          <w:i/>
        </w:rPr>
        <w:t>Foundations of Buddhism</w:t>
      </w:r>
      <w:r>
        <w:t>, Oxford University Press, Oxford, (1998)</w:t>
      </w:r>
    </w:p>
    <w:p w14:paraId="0D8F1B0B" w14:textId="77777777" w:rsidR="009370CC" w:rsidRDefault="009370CC" w:rsidP="009370CC">
      <w:pPr>
        <w:pStyle w:val="ListParagraph"/>
        <w:numPr>
          <w:ilvl w:val="0"/>
          <w:numId w:val="9"/>
        </w:numPr>
        <w:spacing w:line="480" w:lineRule="auto"/>
      </w:pPr>
      <w:r>
        <w:t xml:space="preserve">Alfonso </w:t>
      </w:r>
      <w:proofErr w:type="spellStart"/>
      <w:r>
        <w:t>Verdu</w:t>
      </w:r>
      <w:proofErr w:type="spellEnd"/>
      <w:r>
        <w:t xml:space="preserve">, </w:t>
      </w:r>
      <w:r w:rsidRPr="00CA2D2F">
        <w:rPr>
          <w:i/>
        </w:rPr>
        <w:t>The philosophy of Buddhism</w:t>
      </w:r>
      <w:r>
        <w:t xml:space="preserve">, </w:t>
      </w:r>
      <w:proofErr w:type="spellStart"/>
      <w:r>
        <w:t>Martinus</w:t>
      </w:r>
      <w:proofErr w:type="spellEnd"/>
      <w:r>
        <w:t xml:space="preserve"> </w:t>
      </w:r>
      <w:proofErr w:type="spellStart"/>
      <w:r>
        <w:t>Nijhoff</w:t>
      </w:r>
      <w:proofErr w:type="spellEnd"/>
      <w:r>
        <w:t xml:space="preserve"> Publishing, The Hauge – Netherlands, (1981)</w:t>
      </w:r>
    </w:p>
    <w:p w14:paraId="460D3E80" w14:textId="77777777" w:rsidR="007166DC" w:rsidRDefault="007166DC" w:rsidP="007166DC">
      <w:pPr>
        <w:pStyle w:val="ListParagraph"/>
        <w:numPr>
          <w:ilvl w:val="0"/>
          <w:numId w:val="9"/>
        </w:numPr>
        <w:spacing w:line="360" w:lineRule="auto"/>
      </w:pPr>
      <w:r>
        <w:t xml:space="preserve">Stephen Mulhall, </w:t>
      </w:r>
      <w:r w:rsidRPr="00062DD6">
        <w:rPr>
          <w:i/>
        </w:rPr>
        <w:t>Routledge Philosophy Guidebook to Heidegger and</w:t>
      </w:r>
      <w:r>
        <w:t xml:space="preserve"> </w:t>
      </w:r>
      <w:r w:rsidRPr="00C454CB">
        <w:rPr>
          <w:i/>
        </w:rPr>
        <w:t>Being and Time</w:t>
      </w:r>
      <w:r>
        <w:t>. Routledge, London, (1996)</w:t>
      </w:r>
    </w:p>
    <w:p w14:paraId="0523959C" w14:textId="77777777" w:rsidR="009370CC" w:rsidRDefault="007166DC" w:rsidP="009370CC">
      <w:pPr>
        <w:pStyle w:val="ListParagraph"/>
        <w:numPr>
          <w:ilvl w:val="0"/>
          <w:numId w:val="9"/>
        </w:numPr>
        <w:spacing w:line="480" w:lineRule="auto"/>
      </w:pPr>
      <w:r>
        <w:t xml:space="preserve">Gil </w:t>
      </w:r>
      <w:proofErr w:type="spellStart"/>
      <w:r>
        <w:t>Fronsdal</w:t>
      </w:r>
      <w:proofErr w:type="spellEnd"/>
      <w:r>
        <w:t xml:space="preserve"> (translator), </w:t>
      </w:r>
      <w:r w:rsidRPr="007166DC">
        <w:rPr>
          <w:i/>
        </w:rPr>
        <w:t xml:space="preserve">The </w:t>
      </w:r>
      <w:proofErr w:type="spellStart"/>
      <w:r w:rsidRPr="007166DC">
        <w:rPr>
          <w:i/>
        </w:rPr>
        <w:t>Dhammapada</w:t>
      </w:r>
      <w:proofErr w:type="spellEnd"/>
      <w:r w:rsidRPr="007166DC">
        <w:rPr>
          <w:i/>
        </w:rPr>
        <w:t>,</w:t>
      </w:r>
      <w:r>
        <w:rPr>
          <w:i/>
        </w:rPr>
        <w:t xml:space="preserve"> </w:t>
      </w:r>
      <w:proofErr w:type="spellStart"/>
      <w:r w:rsidRPr="007166DC">
        <w:t>Shambahala</w:t>
      </w:r>
      <w:proofErr w:type="spellEnd"/>
      <w:r w:rsidRPr="007166DC">
        <w:t xml:space="preserve"> Publishing </w:t>
      </w:r>
      <w:proofErr w:type="spellStart"/>
      <w:r w:rsidRPr="007166DC">
        <w:t>Inc</w:t>
      </w:r>
      <w:proofErr w:type="spellEnd"/>
      <w:r w:rsidRPr="007166DC">
        <w:t>, London (2006)</w:t>
      </w:r>
    </w:p>
    <w:p w14:paraId="412F44BC" w14:textId="77777777" w:rsidR="007166DC" w:rsidRPr="00694A17" w:rsidRDefault="007166DC" w:rsidP="007166DC">
      <w:pPr>
        <w:pStyle w:val="ListParagraph"/>
        <w:numPr>
          <w:ilvl w:val="0"/>
          <w:numId w:val="9"/>
        </w:numPr>
        <w:spacing w:line="480" w:lineRule="auto"/>
        <w:rPr>
          <w:i/>
        </w:rPr>
      </w:pPr>
      <w:proofErr w:type="spellStart"/>
      <w:r>
        <w:lastRenderedPageBreak/>
        <w:t>Shantideva</w:t>
      </w:r>
      <w:proofErr w:type="spellEnd"/>
      <w:r>
        <w:t xml:space="preserve">, Steven Batchelor (trans), </w:t>
      </w:r>
      <w:r w:rsidRPr="00694A17">
        <w:rPr>
          <w:i/>
        </w:rPr>
        <w:t>A guide to the Bodhisattva’s way of life</w:t>
      </w:r>
      <w:r>
        <w:rPr>
          <w:i/>
        </w:rPr>
        <w:t xml:space="preserve"> - 6</w:t>
      </w:r>
      <w:r w:rsidRPr="00694A17">
        <w:rPr>
          <w:i/>
          <w:vertAlign w:val="superscript"/>
        </w:rPr>
        <w:t>th</w:t>
      </w:r>
      <w:r>
        <w:rPr>
          <w:i/>
        </w:rPr>
        <w:t xml:space="preserve"> edition, </w:t>
      </w:r>
      <w:r w:rsidRPr="00694A17">
        <w:t xml:space="preserve">Library of Tibetan works and archives, New Delhi, (2015)  </w:t>
      </w:r>
    </w:p>
    <w:p w14:paraId="4D6CA994" w14:textId="77777777" w:rsidR="009756D5" w:rsidRDefault="009756D5" w:rsidP="009756D5">
      <w:pPr>
        <w:pStyle w:val="ListParagraph"/>
        <w:numPr>
          <w:ilvl w:val="0"/>
          <w:numId w:val="9"/>
        </w:numPr>
        <w:spacing w:line="360" w:lineRule="auto"/>
      </w:pPr>
      <w:bookmarkStart w:id="20" w:name="_Hlk499145898"/>
      <w:r>
        <w:t xml:space="preserve">Jean-Paul Sartre, </w:t>
      </w:r>
      <w:r w:rsidRPr="00961BD3">
        <w:rPr>
          <w:i/>
        </w:rPr>
        <w:t>being and nothingness</w:t>
      </w:r>
      <w:r>
        <w:t>, Part-4, Methuen co, London, (1976)</w:t>
      </w:r>
    </w:p>
    <w:bookmarkEnd w:id="20"/>
    <w:p w14:paraId="5CB25EF7" w14:textId="77777777" w:rsidR="009756D5" w:rsidRDefault="009756D5" w:rsidP="009756D5">
      <w:pPr>
        <w:pStyle w:val="ListParagraph"/>
        <w:numPr>
          <w:ilvl w:val="0"/>
          <w:numId w:val="9"/>
        </w:numPr>
        <w:spacing w:line="360" w:lineRule="auto"/>
      </w:pPr>
      <w:r>
        <w:t xml:space="preserve">Stephen Law, </w:t>
      </w:r>
      <w:r w:rsidRPr="00CC3FCD">
        <w:rPr>
          <w:i/>
        </w:rPr>
        <w:t>The Great Philosophers</w:t>
      </w:r>
      <w:r>
        <w:t>, Quercus publishing, London, (2013)</w:t>
      </w:r>
    </w:p>
    <w:p w14:paraId="41F21F85" w14:textId="77777777" w:rsidR="009756D5" w:rsidRDefault="009756D5" w:rsidP="009756D5">
      <w:pPr>
        <w:pStyle w:val="ListParagraph"/>
        <w:numPr>
          <w:ilvl w:val="0"/>
          <w:numId w:val="9"/>
        </w:numPr>
        <w:spacing w:line="360" w:lineRule="auto"/>
      </w:pPr>
      <w:r>
        <w:t xml:space="preserve">R. C. Solomon, </w:t>
      </w:r>
      <w:r w:rsidRPr="00CC3FCD">
        <w:rPr>
          <w:i/>
        </w:rPr>
        <w:t>Introducing the Existentialists</w:t>
      </w:r>
      <w:r>
        <w:t>, Hackett publishing co, Cambridge, (1981)</w:t>
      </w:r>
    </w:p>
    <w:p w14:paraId="00AFF97A" w14:textId="77777777" w:rsidR="00B9468A" w:rsidRPr="00B9468A" w:rsidRDefault="009756D5" w:rsidP="00B9468A">
      <w:pPr>
        <w:pStyle w:val="ListParagraph"/>
        <w:numPr>
          <w:ilvl w:val="0"/>
          <w:numId w:val="9"/>
        </w:numPr>
        <w:spacing w:line="360" w:lineRule="auto"/>
        <w:rPr>
          <w:i/>
        </w:rPr>
      </w:pPr>
      <w:r w:rsidRPr="00CC3FCD">
        <w:t>Anthony Flew</w:t>
      </w:r>
      <w:r>
        <w:t xml:space="preserve"> (</w:t>
      </w:r>
      <w:proofErr w:type="spellStart"/>
      <w:r>
        <w:t>ed</w:t>
      </w:r>
      <w:proofErr w:type="spellEnd"/>
      <w:r>
        <w:t>)</w:t>
      </w:r>
      <w:r w:rsidRPr="00CC3FCD">
        <w:t>,</w:t>
      </w:r>
      <w:r>
        <w:rPr>
          <w:i/>
        </w:rPr>
        <w:t xml:space="preserve"> </w:t>
      </w:r>
      <w:r w:rsidRPr="00CC3FCD">
        <w:rPr>
          <w:i/>
        </w:rPr>
        <w:t>A Dictionary of Philosophy</w:t>
      </w:r>
      <w:r>
        <w:rPr>
          <w:i/>
        </w:rPr>
        <w:t xml:space="preserve">, </w:t>
      </w:r>
      <w:r w:rsidRPr="00CC3FCD">
        <w:t>Pan Reference, London (1979)</w:t>
      </w:r>
    </w:p>
    <w:p w14:paraId="7A026DB9" w14:textId="77777777" w:rsidR="00A53F3D" w:rsidRPr="00B9468A" w:rsidRDefault="00B9468A" w:rsidP="00B9468A">
      <w:pPr>
        <w:pStyle w:val="ListParagraph"/>
        <w:numPr>
          <w:ilvl w:val="0"/>
          <w:numId w:val="9"/>
        </w:numPr>
        <w:spacing w:line="360" w:lineRule="auto"/>
        <w:rPr>
          <w:i/>
        </w:rPr>
      </w:pPr>
      <w:r w:rsidRPr="00B9468A">
        <w:rPr>
          <w:rFonts w:cstheme="minorHAnsi"/>
        </w:rPr>
        <w:t xml:space="preserve">Will. Johnson, </w:t>
      </w:r>
      <w:r w:rsidRPr="00B9468A">
        <w:rPr>
          <w:rFonts w:cstheme="minorHAnsi"/>
          <w:i/>
        </w:rPr>
        <w:t>Breathing through the whole body – Buddha’s instructions on integrating mind body and breath</w:t>
      </w:r>
      <w:r w:rsidRPr="00B9468A">
        <w:rPr>
          <w:rFonts w:cstheme="minorHAnsi"/>
        </w:rPr>
        <w:t>,</w:t>
      </w:r>
      <w:r w:rsidRPr="00B9468A">
        <w:rPr>
          <w:rFonts w:eastAsia="Times New Roman" w:cstheme="minorHAnsi"/>
          <w:lang w:val="en" w:eastAsia="en-GB"/>
        </w:rPr>
        <w:t xml:space="preserve"> Healing Arts Press</w:t>
      </w:r>
      <w:r>
        <w:rPr>
          <w:rFonts w:eastAsia="Times New Roman" w:cstheme="minorHAnsi"/>
          <w:lang w:val="en" w:eastAsia="en-GB"/>
        </w:rPr>
        <w:t>, USA,</w:t>
      </w:r>
      <w:r w:rsidRPr="00B9468A">
        <w:rPr>
          <w:rFonts w:eastAsia="Times New Roman" w:cstheme="minorHAnsi"/>
          <w:lang w:val="en" w:eastAsia="en-GB"/>
        </w:rPr>
        <w:t xml:space="preserve"> (</w:t>
      </w:r>
      <w:r w:rsidRPr="00B9468A">
        <w:rPr>
          <w:rFonts w:eastAsia="Times New Roman" w:cstheme="minorHAnsi"/>
          <w:lang w:val="en" w:eastAsia="en-GB"/>
        </w:rPr>
        <w:t>2012</w:t>
      </w:r>
      <w:r w:rsidRPr="00B9468A">
        <w:rPr>
          <w:rFonts w:eastAsia="Times New Roman" w:cstheme="minorHAnsi"/>
          <w:lang w:val="en" w:eastAsia="en-GB"/>
        </w:rPr>
        <w:t>)</w:t>
      </w:r>
    </w:p>
    <w:p w14:paraId="4A383916" w14:textId="77777777" w:rsidR="00A53F3D" w:rsidRPr="00DC11B6" w:rsidRDefault="00A53F3D" w:rsidP="009756D5">
      <w:pPr>
        <w:pStyle w:val="ListParagraph"/>
        <w:numPr>
          <w:ilvl w:val="0"/>
          <w:numId w:val="9"/>
        </w:numPr>
        <w:spacing w:line="360" w:lineRule="auto"/>
      </w:pPr>
      <w:proofErr w:type="spellStart"/>
      <w:r w:rsidRPr="00DC11B6">
        <w:t>Khenpo</w:t>
      </w:r>
      <w:proofErr w:type="spellEnd"/>
      <w:r w:rsidRPr="00DC11B6">
        <w:t xml:space="preserve"> </w:t>
      </w:r>
      <w:proofErr w:type="spellStart"/>
      <w:r w:rsidRPr="00DC11B6">
        <w:t>Yeshe</w:t>
      </w:r>
      <w:proofErr w:type="spellEnd"/>
      <w:r w:rsidRPr="00DC11B6">
        <w:t xml:space="preserve"> </w:t>
      </w:r>
      <w:proofErr w:type="spellStart"/>
      <w:r w:rsidRPr="00DC11B6">
        <w:t>Phunstok</w:t>
      </w:r>
      <w:proofErr w:type="spellEnd"/>
      <w:r w:rsidRPr="00DC11B6">
        <w:t>,</w:t>
      </w:r>
      <w:r>
        <w:rPr>
          <w:i/>
        </w:rPr>
        <w:t xml:space="preserve"> </w:t>
      </w:r>
      <w:proofErr w:type="spellStart"/>
      <w:r>
        <w:rPr>
          <w:i/>
        </w:rPr>
        <w:t>Vajrasattva</w:t>
      </w:r>
      <w:proofErr w:type="spellEnd"/>
      <w:r>
        <w:rPr>
          <w:i/>
        </w:rPr>
        <w:t xml:space="preserve"> Me</w:t>
      </w:r>
      <w:r w:rsidR="007E661C">
        <w:rPr>
          <w:i/>
        </w:rPr>
        <w:t>d</w:t>
      </w:r>
      <w:r>
        <w:rPr>
          <w:i/>
        </w:rPr>
        <w:t xml:space="preserve">itation, </w:t>
      </w:r>
      <w:r w:rsidR="00DC11B6" w:rsidRPr="00DC11B6">
        <w:t>Wisdom Publications, Boston-USA, (2017)</w:t>
      </w:r>
    </w:p>
    <w:p w14:paraId="69F2CF24" w14:textId="77777777" w:rsidR="00A53F3D" w:rsidRDefault="00A53F3D" w:rsidP="009756D5">
      <w:pPr>
        <w:spacing w:line="480" w:lineRule="auto"/>
        <w:ind w:left="360"/>
      </w:pPr>
    </w:p>
    <w:p w14:paraId="2301833A" w14:textId="77777777" w:rsidR="00A53F3D" w:rsidRDefault="00A53F3D" w:rsidP="009756D5">
      <w:pPr>
        <w:spacing w:line="480" w:lineRule="auto"/>
        <w:ind w:left="360"/>
      </w:pPr>
    </w:p>
    <w:p w14:paraId="0C14182C" w14:textId="77777777" w:rsidR="007166DC" w:rsidRDefault="00A53F3D" w:rsidP="009756D5">
      <w:pPr>
        <w:spacing w:line="480" w:lineRule="auto"/>
        <w:ind w:left="360"/>
      </w:pPr>
      <w:r>
        <w:t>Websites;</w:t>
      </w:r>
    </w:p>
    <w:p w14:paraId="79F00A20" w14:textId="77777777" w:rsidR="00A53F3D" w:rsidRDefault="00A60C98" w:rsidP="00A53F3D">
      <w:pPr>
        <w:pStyle w:val="ListParagraph"/>
        <w:numPr>
          <w:ilvl w:val="0"/>
          <w:numId w:val="11"/>
        </w:numPr>
        <w:spacing w:line="480" w:lineRule="auto"/>
      </w:pPr>
      <w:hyperlink r:id="rId7" w:history="1">
        <w:r w:rsidRPr="00E93B22">
          <w:rPr>
            <w:rStyle w:val="Hyperlink"/>
          </w:rPr>
          <w:t>www.plato.stanford.edu</w:t>
        </w:r>
      </w:hyperlink>
      <w:r w:rsidR="00A53F3D">
        <w:t xml:space="preserve"> </w:t>
      </w:r>
    </w:p>
    <w:p w14:paraId="08C16C08" w14:textId="77777777" w:rsidR="00A53F3D" w:rsidRPr="00A53F3D" w:rsidRDefault="00CC3C00" w:rsidP="00A53F3D">
      <w:pPr>
        <w:pStyle w:val="ListParagraph"/>
        <w:numPr>
          <w:ilvl w:val="0"/>
          <w:numId w:val="11"/>
        </w:numPr>
        <w:spacing w:line="360" w:lineRule="auto"/>
        <w:rPr>
          <w:rFonts w:cstheme="minorHAnsi"/>
        </w:rPr>
      </w:pPr>
      <w:hyperlink r:id="rId8" w:history="1">
        <w:r w:rsidR="00A53F3D" w:rsidRPr="006A684C">
          <w:rPr>
            <w:rStyle w:val="Hyperlink"/>
            <w:rFonts w:cstheme="minorHAnsi"/>
          </w:rPr>
          <w:t>www.iep.utm.edu</w:t>
        </w:r>
      </w:hyperlink>
      <w:r w:rsidR="00A53F3D">
        <w:rPr>
          <w:rFonts w:cstheme="minorHAnsi"/>
          <w:color w:val="333333"/>
        </w:rPr>
        <w:t xml:space="preserve"> </w:t>
      </w:r>
    </w:p>
    <w:p w14:paraId="7F5A32DD" w14:textId="77777777" w:rsidR="009370CC" w:rsidRDefault="009370CC" w:rsidP="009858F1">
      <w:pPr>
        <w:spacing w:line="480" w:lineRule="auto"/>
      </w:pPr>
    </w:p>
    <w:p w14:paraId="425E3ED2" w14:textId="77777777" w:rsidR="009370CC" w:rsidRDefault="009370CC" w:rsidP="009858F1">
      <w:pPr>
        <w:spacing w:line="480" w:lineRule="auto"/>
      </w:pPr>
    </w:p>
    <w:p w14:paraId="349CE5EA" w14:textId="77777777" w:rsidR="0050798E" w:rsidRDefault="0050798E" w:rsidP="00FD26F1">
      <w:pPr>
        <w:spacing w:line="480" w:lineRule="auto"/>
      </w:pPr>
    </w:p>
    <w:sectPr w:rsidR="005079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A3DD4"/>
    <w:multiLevelType w:val="multilevel"/>
    <w:tmpl w:val="40FEC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3358E"/>
    <w:multiLevelType w:val="hybridMultilevel"/>
    <w:tmpl w:val="1312E5CA"/>
    <w:lvl w:ilvl="0" w:tplc="5DE6A0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EB5ED2"/>
    <w:multiLevelType w:val="hybridMultilevel"/>
    <w:tmpl w:val="23F860FE"/>
    <w:lvl w:ilvl="0" w:tplc="786C380E">
      <w:start w:val="1"/>
      <w:numFmt w:val="decimal"/>
      <w:lvlText w:val="%1-"/>
      <w:lvlJc w:val="left"/>
      <w:pPr>
        <w:ind w:left="720" w:hanging="360"/>
      </w:pPr>
      <w:rPr>
        <w:rFonts w:asciiTheme="minorHAnsi" w:hAnsiTheme="minorHAnsi" w:cs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F50EBF"/>
    <w:multiLevelType w:val="hybridMultilevel"/>
    <w:tmpl w:val="017A215E"/>
    <w:lvl w:ilvl="0" w:tplc="CA329F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013F5B"/>
    <w:multiLevelType w:val="hybridMultilevel"/>
    <w:tmpl w:val="21A40FCE"/>
    <w:lvl w:ilvl="0" w:tplc="F5EACE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A190850"/>
    <w:multiLevelType w:val="multilevel"/>
    <w:tmpl w:val="18E68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0F519A"/>
    <w:multiLevelType w:val="hybridMultilevel"/>
    <w:tmpl w:val="F51825CE"/>
    <w:lvl w:ilvl="0" w:tplc="9006CF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E57EA7"/>
    <w:multiLevelType w:val="hybridMultilevel"/>
    <w:tmpl w:val="D260642A"/>
    <w:lvl w:ilvl="0" w:tplc="F538286A">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106A7E"/>
    <w:multiLevelType w:val="hybridMultilevel"/>
    <w:tmpl w:val="2B4ED76E"/>
    <w:lvl w:ilvl="0" w:tplc="7D1ABE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A07598"/>
    <w:multiLevelType w:val="hybridMultilevel"/>
    <w:tmpl w:val="44282858"/>
    <w:lvl w:ilvl="0" w:tplc="1CF2E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5F74A9"/>
    <w:multiLevelType w:val="multilevel"/>
    <w:tmpl w:val="A5FC5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E273F6"/>
    <w:multiLevelType w:val="hybridMultilevel"/>
    <w:tmpl w:val="2B14F1A6"/>
    <w:lvl w:ilvl="0" w:tplc="7D1ABE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3"/>
  </w:num>
  <w:num w:numId="4">
    <w:abstractNumId w:val="2"/>
  </w:num>
  <w:num w:numId="5">
    <w:abstractNumId w:val="6"/>
  </w:num>
  <w:num w:numId="6">
    <w:abstractNumId w:val="0"/>
  </w:num>
  <w:num w:numId="7">
    <w:abstractNumId w:val="5"/>
  </w:num>
  <w:num w:numId="8">
    <w:abstractNumId w:val="11"/>
  </w:num>
  <w:num w:numId="9">
    <w:abstractNumId w:val="7"/>
  </w:num>
  <w:num w:numId="10">
    <w:abstractNumId w:val="4"/>
  </w:num>
  <w:num w:numId="11">
    <w:abstractNumId w:val="8"/>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C53"/>
    <w:rsid w:val="00000373"/>
    <w:rsid w:val="00001DE2"/>
    <w:rsid w:val="00011B6B"/>
    <w:rsid w:val="00031614"/>
    <w:rsid w:val="000446DB"/>
    <w:rsid w:val="00044F09"/>
    <w:rsid w:val="00045CAB"/>
    <w:rsid w:val="00050681"/>
    <w:rsid w:val="000537AD"/>
    <w:rsid w:val="00077288"/>
    <w:rsid w:val="0008053F"/>
    <w:rsid w:val="00082356"/>
    <w:rsid w:val="000A7788"/>
    <w:rsid w:val="000C2508"/>
    <w:rsid w:val="000C4174"/>
    <w:rsid w:val="000C4F3C"/>
    <w:rsid w:val="000D42CC"/>
    <w:rsid w:val="000D7FA6"/>
    <w:rsid w:val="000E4D26"/>
    <w:rsid w:val="000F37F0"/>
    <w:rsid w:val="000F5E32"/>
    <w:rsid w:val="00110376"/>
    <w:rsid w:val="00125133"/>
    <w:rsid w:val="00127CC1"/>
    <w:rsid w:val="001318F5"/>
    <w:rsid w:val="001427C4"/>
    <w:rsid w:val="001474F0"/>
    <w:rsid w:val="00147654"/>
    <w:rsid w:val="001573EF"/>
    <w:rsid w:val="001579D3"/>
    <w:rsid w:val="001679BD"/>
    <w:rsid w:val="0018136C"/>
    <w:rsid w:val="0018584E"/>
    <w:rsid w:val="00190D23"/>
    <w:rsid w:val="00195B39"/>
    <w:rsid w:val="001A4AC8"/>
    <w:rsid w:val="001A7653"/>
    <w:rsid w:val="001A76DB"/>
    <w:rsid w:val="001B4356"/>
    <w:rsid w:val="001B4ACA"/>
    <w:rsid w:val="001B6FCA"/>
    <w:rsid w:val="001C27B7"/>
    <w:rsid w:val="001C6ED0"/>
    <w:rsid w:val="001D2D27"/>
    <w:rsid w:val="001D76DA"/>
    <w:rsid w:val="001E5CC5"/>
    <w:rsid w:val="00201C88"/>
    <w:rsid w:val="00211E99"/>
    <w:rsid w:val="0021215A"/>
    <w:rsid w:val="00240BB1"/>
    <w:rsid w:val="002447F3"/>
    <w:rsid w:val="002535CB"/>
    <w:rsid w:val="00264D0A"/>
    <w:rsid w:val="00286C66"/>
    <w:rsid w:val="0029239F"/>
    <w:rsid w:val="002A10C7"/>
    <w:rsid w:val="002A16DF"/>
    <w:rsid w:val="002B61F7"/>
    <w:rsid w:val="002B7673"/>
    <w:rsid w:val="002D056F"/>
    <w:rsid w:val="002D6AD6"/>
    <w:rsid w:val="002E0379"/>
    <w:rsid w:val="002E4EAE"/>
    <w:rsid w:val="003007E8"/>
    <w:rsid w:val="00305409"/>
    <w:rsid w:val="00310B33"/>
    <w:rsid w:val="00312199"/>
    <w:rsid w:val="00316CDD"/>
    <w:rsid w:val="0032368E"/>
    <w:rsid w:val="00327EB5"/>
    <w:rsid w:val="00337D32"/>
    <w:rsid w:val="00337F63"/>
    <w:rsid w:val="00345F78"/>
    <w:rsid w:val="00360FEC"/>
    <w:rsid w:val="003614E4"/>
    <w:rsid w:val="00366DA6"/>
    <w:rsid w:val="00367DFC"/>
    <w:rsid w:val="00376D30"/>
    <w:rsid w:val="00383567"/>
    <w:rsid w:val="00390DD7"/>
    <w:rsid w:val="003930C2"/>
    <w:rsid w:val="003A1B24"/>
    <w:rsid w:val="003A5532"/>
    <w:rsid w:val="003A6A35"/>
    <w:rsid w:val="003B529E"/>
    <w:rsid w:val="003C1C1D"/>
    <w:rsid w:val="003C3059"/>
    <w:rsid w:val="003C7C67"/>
    <w:rsid w:val="003D1377"/>
    <w:rsid w:val="003E0C97"/>
    <w:rsid w:val="003E2931"/>
    <w:rsid w:val="003E5A43"/>
    <w:rsid w:val="003F5C43"/>
    <w:rsid w:val="00405EBE"/>
    <w:rsid w:val="0040600F"/>
    <w:rsid w:val="00412902"/>
    <w:rsid w:val="00416245"/>
    <w:rsid w:val="00417F40"/>
    <w:rsid w:val="00426F61"/>
    <w:rsid w:val="00434658"/>
    <w:rsid w:val="00435C9F"/>
    <w:rsid w:val="004560CD"/>
    <w:rsid w:val="004609E8"/>
    <w:rsid w:val="00465CDA"/>
    <w:rsid w:val="00470950"/>
    <w:rsid w:val="0049103C"/>
    <w:rsid w:val="00496DD8"/>
    <w:rsid w:val="004A33D8"/>
    <w:rsid w:val="004A7E64"/>
    <w:rsid w:val="004D22F8"/>
    <w:rsid w:val="004D343E"/>
    <w:rsid w:val="004D7C90"/>
    <w:rsid w:val="004E04F2"/>
    <w:rsid w:val="004E21C7"/>
    <w:rsid w:val="004E2D20"/>
    <w:rsid w:val="00501D15"/>
    <w:rsid w:val="005061F2"/>
    <w:rsid w:val="00506AB1"/>
    <w:rsid w:val="0050798E"/>
    <w:rsid w:val="00513C0E"/>
    <w:rsid w:val="005149DE"/>
    <w:rsid w:val="00520C2C"/>
    <w:rsid w:val="0053413D"/>
    <w:rsid w:val="0053538C"/>
    <w:rsid w:val="005549E5"/>
    <w:rsid w:val="005551CD"/>
    <w:rsid w:val="00560BD9"/>
    <w:rsid w:val="00561B73"/>
    <w:rsid w:val="005701B9"/>
    <w:rsid w:val="005C2871"/>
    <w:rsid w:val="005C66B1"/>
    <w:rsid w:val="005E3A9F"/>
    <w:rsid w:val="005F0BD6"/>
    <w:rsid w:val="005F74C7"/>
    <w:rsid w:val="006013B2"/>
    <w:rsid w:val="006013C6"/>
    <w:rsid w:val="006046B1"/>
    <w:rsid w:val="00614BD3"/>
    <w:rsid w:val="00616425"/>
    <w:rsid w:val="006206BA"/>
    <w:rsid w:val="0062160C"/>
    <w:rsid w:val="00622DFA"/>
    <w:rsid w:val="00626380"/>
    <w:rsid w:val="00634215"/>
    <w:rsid w:val="00656155"/>
    <w:rsid w:val="0066267D"/>
    <w:rsid w:val="00671FFF"/>
    <w:rsid w:val="00681C4E"/>
    <w:rsid w:val="0068300D"/>
    <w:rsid w:val="00685706"/>
    <w:rsid w:val="006909BE"/>
    <w:rsid w:val="00694A17"/>
    <w:rsid w:val="006A328C"/>
    <w:rsid w:val="006B4551"/>
    <w:rsid w:val="006C143D"/>
    <w:rsid w:val="006D4E5B"/>
    <w:rsid w:val="006F4AD7"/>
    <w:rsid w:val="006F6573"/>
    <w:rsid w:val="007166DC"/>
    <w:rsid w:val="00720FB3"/>
    <w:rsid w:val="00723720"/>
    <w:rsid w:val="007268BC"/>
    <w:rsid w:val="00731402"/>
    <w:rsid w:val="00735075"/>
    <w:rsid w:val="00740442"/>
    <w:rsid w:val="0074326F"/>
    <w:rsid w:val="00753F81"/>
    <w:rsid w:val="00753F90"/>
    <w:rsid w:val="007628A9"/>
    <w:rsid w:val="00765926"/>
    <w:rsid w:val="00766A6B"/>
    <w:rsid w:val="0076733B"/>
    <w:rsid w:val="007716E4"/>
    <w:rsid w:val="00780FA0"/>
    <w:rsid w:val="00781F48"/>
    <w:rsid w:val="0078214D"/>
    <w:rsid w:val="00784329"/>
    <w:rsid w:val="00787B4F"/>
    <w:rsid w:val="007A27C2"/>
    <w:rsid w:val="007A5E09"/>
    <w:rsid w:val="007D616B"/>
    <w:rsid w:val="007D6DC2"/>
    <w:rsid w:val="007E16E1"/>
    <w:rsid w:val="007E3EF0"/>
    <w:rsid w:val="007E661C"/>
    <w:rsid w:val="007F6140"/>
    <w:rsid w:val="007F7216"/>
    <w:rsid w:val="008010E0"/>
    <w:rsid w:val="00801A95"/>
    <w:rsid w:val="00811A8F"/>
    <w:rsid w:val="00814CAD"/>
    <w:rsid w:val="00817902"/>
    <w:rsid w:val="008218EB"/>
    <w:rsid w:val="008345A7"/>
    <w:rsid w:val="00857F50"/>
    <w:rsid w:val="00862ABE"/>
    <w:rsid w:val="00862BB7"/>
    <w:rsid w:val="0086723A"/>
    <w:rsid w:val="008770D6"/>
    <w:rsid w:val="00877691"/>
    <w:rsid w:val="00882069"/>
    <w:rsid w:val="008841FD"/>
    <w:rsid w:val="00885189"/>
    <w:rsid w:val="00897146"/>
    <w:rsid w:val="008A439F"/>
    <w:rsid w:val="008B3488"/>
    <w:rsid w:val="008C430C"/>
    <w:rsid w:val="008C657F"/>
    <w:rsid w:val="008F3BB0"/>
    <w:rsid w:val="00901445"/>
    <w:rsid w:val="00920977"/>
    <w:rsid w:val="00925687"/>
    <w:rsid w:val="00932327"/>
    <w:rsid w:val="0093274B"/>
    <w:rsid w:val="0093574F"/>
    <w:rsid w:val="009362CE"/>
    <w:rsid w:val="009370CC"/>
    <w:rsid w:val="00943E9B"/>
    <w:rsid w:val="0094719E"/>
    <w:rsid w:val="00954107"/>
    <w:rsid w:val="00961C9F"/>
    <w:rsid w:val="009655E3"/>
    <w:rsid w:val="00967B2B"/>
    <w:rsid w:val="00973B7A"/>
    <w:rsid w:val="009756D5"/>
    <w:rsid w:val="009853BC"/>
    <w:rsid w:val="009858F1"/>
    <w:rsid w:val="00993A42"/>
    <w:rsid w:val="0099661D"/>
    <w:rsid w:val="00997C4F"/>
    <w:rsid w:val="009A3FC3"/>
    <w:rsid w:val="009C087F"/>
    <w:rsid w:val="009C72AE"/>
    <w:rsid w:val="009D6B07"/>
    <w:rsid w:val="009D720C"/>
    <w:rsid w:val="009E03D2"/>
    <w:rsid w:val="009F0A99"/>
    <w:rsid w:val="009F12BA"/>
    <w:rsid w:val="009F41F5"/>
    <w:rsid w:val="00A01BD4"/>
    <w:rsid w:val="00A05648"/>
    <w:rsid w:val="00A10E57"/>
    <w:rsid w:val="00A11184"/>
    <w:rsid w:val="00A14295"/>
    <w:rsid w:val="00A2160B"/>
    <w:rsid w:val="00A240AC"/>
    <w:rsid w:val="00A25345"/>
    <w:rsid w:val="00A275B2"/>
    <w:rsid w:val="00A27D51"/>
    <w:rsid w:val="00A3277B"/>
    <w:rsid w:val="00A36B50"/>
    <w:rsid w:val="00A37718"/>
    <w:rsid w:val="00A419D7"/>
    <w:rsid w:val="00A53F3D"/>
    <w:rsid w:val="00A60C98"/>
    <w:rsid w:val="00A610BC"/>
    <w:rsid w:val="00A6381C"/>
    <w:rsid w:val="00A669D8"/>
    <w:rsid w:val="00A7361B"/>
    <w:rsid w:val="00A843C8"/>
    <w:rsid w:val="00A92D2A"/>
    <w:rsid w:val="00AA057D"/>
    <w:rsid w:val="00AA17CF"/>
    <w:rsid w:val="00AA37B1"/>
    <w:rsid w:val="00AA434A"/>
    <w:rsid w:val="00AA4D56"/>
    <w:rsid w:val="00AB378C"/>
    <w:rsid w:val="00AC146D"/>
    <w:rsid w:val="00AC62C5"/>
    <w:rsid w:val="00AC722F"/>
    <w:rsid w:val="00AC776F"/>
    <w:rsid w:val="00AD532A"/>
    <w:rsid w:val="00AD64A8"/>
    <w:rsid w:val="00AD69C6"/>
    <w:rsid w:val="00AD6A30"/>
    <w:rsid w:val="00AE1FD8"/>
    <w:rsid w:val="00AE3B4B"/>
    <w:rsid w:val="00AE3ECA"/>
    <w:rsid w:val="00AE5D26"/>
    <w:rsid w:val="00AE60F2"/>
    <w:rsid w:val="00AF10A1"/>
    <w:rsid w:val="00AF50FF"/>
    <w:rsid w:val="00B0351C"/>
    <w:rsid w:val="00B06BF9"/>
    <w:rsid w:val="00B07E32"/>
    <w:rsid w:val="00B1356B"/>
    <w:rsid w:val="00B23515"/>
    <w:rsid w:val="00B26386"/>
    <w:rsid w:val="00B333CA"/>
    <w:rsid w:val="00B334BE"/>
    <w:rsid w:val="00B36129"/>
    <w:rsid w:val="00B507FD"/>
    <w:rsid w:val="00B547DF"/>
    <w:rsid w:val="00B66CD7"/>
    <w:rsid w:val="00B71EA9"/>
    <w:rsid w:val="00B72CB6"/>
    <w:rsid w:val="00B9468A"/>
    <w:rsid w:val="00B95076"/>
    <w:rsid w:val="00B958BA"/>
    <w:rsid w:val="00BA2449"/>
    <w:rsid w:val="00BA3BC0"/>
    <w:rsid w:val="00BB39C0"/>
    <w:rsid w:val="00BB710E"/>
    <w:rsid w:val="00BC515B"/>
    <w:rsid w:val="00BD1D60"/>
    <w:rsid w:val="00BD3987"/>
    <w:rsid w:val="00BD4859"/>
    <w:rsid w:val="00BD6B3E"/>
    <w:rsid w:val="00BE1B93"/>
    <w:rsid w:val="00BE3E06"/>
    <w:rsid w:val="00BE6328"/>
    <w:rsid w:val="00BE7AAD"/>
    <w:rsid w:val="00BF1655"/>
    <w:rsid w:val="00C01110"/>
    <w:rsid w:val="00C051A0"/>
    <w:rsid w:val="00C17277"/>
    <w:rsid w:val="00C245B2"/>
    <w:rsid w:val="00C32471"/>
    <w:rsid w:val="00C34EBB"/>
    <w:rsid w:val="00C35898"/>
    <w:rsid w:val="00C35D4C"/>
    <w:rsid w:val="00C44C53"/>
    <w:rsid w:val="00C66051"/>
    <w:rsid w:val="00C879CD"/>
    <w:rsid w:val="00CA2D2F"/>
    <w:rsid w:val="00CA3014"/>
    <w:rsid w:val="00CB7F3D"/>
    <w:rsid w:val="00CC1105"/>
    <w:rsid w:val="00CC3C00"/>
    <w:rsid w:val="00CC6DD3"/>
    <w:rsid w:val="00CC7D69"/>
    <w:rsid w:val="00CD02F5"/>
    <w:rsid w:val="00CD15C4"/>
    <w:rsid w:val="00CD2A03"/>
    <w:rsid w:val="00CD3376"/>
    <w:rsid w:val="00CD4952"/>
    <w:rsid w:val="00CF1A12"/>
    <w:rsid w:val="00CF41B0"/>
    <w:rsid w:val="00D10B36"/>
    <w:rsid w:val="00D11521"/>
    <w:rsid w:val="00D115D4"/>
    <w:rsid w:val="00D16499"/>
    <w:rsid w:val="00D1751D"/>
    <w:rsid w:val="00D17F90"/>
    <w:rsid w:val="00D319D9"/>
    <w:rsid w:val="00D352BA"/>
    <w:rsid w:val="00D44E91"/>
    <w:rsid w:val="00D544AE"/>
    <w:rsid w:val="00D62935"/>
    <w:rsid w:val="00D65330"/>
    <w:rsid w:val="00D77D86"/>
    <w:rsid w:val="00D8285D"/>
    <w:rsid w:val="00D954DB"/>
    <w:rsid w:val="00DA2D20"/>
    <w:rsid w:val="00DA328B"/>
    <w:rsid w:val="00DC0570"/>
    <w:rsid w:val="00DC061D"/>
    <w:rsid w:val="00DC11B6"/>
    <w:rsid w:val="00DC7457"/>
    <w:rsid w:val="00DD1303"/>
    <w:rsid w:val="00DD1C51"/>
    <w:rsid w:val="00DE0D19"/>
    <w:rsid w:val="00DE58C1"/>
    <w:rsid w:val="00DE677D"/>
    <w:rsid w:val="00DF0A0C"/>
    <w:rsid w:val="00DF628D"/>
    <w:rsid w:val="00E02F9D"/>
    <w:rsid w:val="00E127DD"/>
    <w:rsid w:val="00E31402"/>
    <w:rsid w:val="00E411A3"/>
    <w:rsid w:val="00E41581"/>
    <w:rsid w:val="00E446EB"/>
    <w:rsid w:val="00E566D1"/>
    <w:rsid w:val="00E60475"/>
    <w:rsid w:val="00E66DAF"/>
    <w:rsid w:val="00E74514"/>
    <w:rsid w:val="00E830D2"/>
    <w:rsid w:val="00E929CC"/>
    <w:rsid w:val="00E95468"/>
    <w:rsid w:val="00EA2161"/>
    <w:rsid w:val="00EA5524"/>
    <w:rsid w:val="00ED2151"/>
    <w:rsid w:val="00EF13D8"/>
    <w:rsid w:val="00EF15B6"/>
    <w:rsid w:val="00EF3BDC"/>
    <w:rsid w:val="00EF4D17"/>
    <w:rsid w:val="00EF5C89"/>
    <w:rsid w:val="00F009DB"/>
    <w:rsid w:val="00F1532F"/>
    <w:rsid w:val="00F166FF"/>
    <w:rsid w:val="00F20F2D"/>
    <w:rsid w:val="00F30A1D"/>
    <w:rsid w:val="00F375BC"/>
    <w:rsid w:val="00F4147B"/>
    <w:rsid w:val="00F4565D"/>
    <w:rsid w:val="00F45761"/>
    <w:rsid w:val="00F511A4"/>
    <w:rsid w:val="00F51CA9"/>
    <w:rsid w:val="00F53C90"/>
    <w:rsid w:val="00F80449"/>
    <w:rsid w:val="00F8269A"/>
    <w:rsid w:val="00F904BD"/>
    <w:rsid w:val="00F959A2"/>
    <w:rsid w:val="00FA2FCF"/>
    <w:rsid w:val="00FA5B2F"/>
    <w:rsid w:val="00FB364B"/>
    <w:rsid w:val="00FB55AD"/>
    <w:rsid w:val="00FC09DA"/>
    <w:rsid w:val="00FC2004"/>
    <w:rsid w:val="00FC6C1B"/>
    <w:rsid w:val="00FC7F49"/>
    <w:rsid w:val="00FD26F1"/>
    <w:rsid w:val="00FE4686"/>
    <w:rsid w:val="00FF3440"/>
    <w:rsid w:val="00FF6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250C6"/>
  <w15:chartTrackingRefBased/>
  <w15:docId w15:val="{F6BB644A-E22C-44B1-81C3-F66C264DA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D26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7AD"/>
    <w:pPr>
      <w:ind w:left="720"/>
      <w:contextualSpacing/>
    </w:pPr>
  </w:style>
  <w:style w:type="character" w:styleId="Emphasis">
    <w:name w:val="Emphasis"/>
    <w:basedOn w:val="DefaultParagraphFont"/>
    <w:uiPriority w:val="20"/>
    <w:qFormat/>
    <w:rsid w:val="00B95076"/>
    <w:rPr>
      <w:i/>
      <w:iCs/>
    </w:rPr>
  </w:style>
  <w:style w:type="character" w:customStyle="1" w:styleId="Heading1Char">
    <w:name w:val="Heading 1 Char"/>
    <w:basedOn w:val="DefaultParagraphFont"/>
    <w:link w:val="Heading1"/>
    <w:uiPriority w:val="9"/>
    <w:rsid w:val="00FD26F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E21C7"/>
    <w:rPr>
      <w:color w:val="0563C1" w:themeColor="hyperlink"/>
      <w:u w:val="single"/>
    </w:rPr>
  </w:style>
  <w:style w:type="character" w:customStyle="1" w:styleId="UnresolvedMention">
    <w:name w:val="Unresolved Mention"/>
    <w:basedOn w:val="DefaultParagraphFont"/>
    <w:uiPriority w:val="99"/>
    <w:semiHidden/>
    <w:unhideWhenUsed/>
    <w:rsid w:val="004E21C7"/>
    <w:rPr>
      <w:color w:val="808080"/>
      <w:shd w:val="clear" w:color="auto" w:fill="E6E6E6"/>
    </w:rPr>
  </w:style>
  <w:style w:type="character" w:styleId="HTMLCite">
    <w:name w:val="HTML Cite"/>
    <w:basedOn w:val="DefaultParagraphFont"/>
    <w:uiPriority w:val="99"/>
    <w:semiHidden/>
    <w:unhideWhenUsed/>
    <w:rsid w:val="00A60C98"/>
    <w:rPr>
      <w:i/>
      <w:iCs/>
    </w:rPr>
  </w:style>
  <w:style w:type="paragraph" w:styleId="BalloonText">
    <w:name w:val="Balloon Text"/>
    <w:basedOn w:val="Normal"/>
    <w:link w:val="BalloonTextChar"/>
    <w:uiPriority w:val="99"/>
    <w:semiHidden/>
    <w:unhideWhenUsed/>
    <w:rsid w:val="00A843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43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5296233">
      <w:bodyDiv w:val="1"/>
      <w:marLeft w:val="0"/>
      <w:marRight w:val="0"/>
      <w:marTop w:val="0"/>
      <w:marBottom w:val="0"/>
      <w:divBdr>
        <w:top w:val="none" w:sz="0" w:space="0" w:color="auto"/>
        <w:left w:val="none" w:sz="0" w:space="0" w:color="auto"/>
        <w:bottom w:val="none" w:sz="0" w:space="0" w:color="auto"/>
        <w:right w:val="none" w:sz="0" w:space="0" w:color="auto"/>
      </w:divBdr>
      <w:divsChild>
        <w:div w:id="7566339">
          <w:marLeft w:val="0"/>
          <w:marRight w:val="0"/>
          <w:marTop w:val="0"/>
          <w:marBottom w:val="0"/>
          <w:divBdr>
            <w:top w:val="none" w:sz="0" w:space="0" w:color="auto"/>
            <w:left w:val="none" w:sz="0" w:space="0" w:color="auto"/>
            <w:bottom w:val="none" w:sz="0" w:space="0" w:color="auto"/>
            <w:right w:val="none" w:sz="0" w:space="0" w:color="auto"/>
          </w:divBdr>
        </w:div>
      </w:divsChild>
    </w:div>
    <w:div w:id="1293904352">
      <w:bodyDiv w:val="1"/>
      <w:marLeft w:val="0"/>
      <w:marRight w:val="0"/>
      <w:marTop w:val="0"/>
      <w:marBottom w:val="0"/>
      <w:divBdr>
        <w:top w:val="none" w:sz="0" w:space="0" w:color="auto"/>
        <w:left w:val="none" w:sz="0" w:space="0" w:color="auto"/>
        <w:bottom w:val="none" w:sz="0" w:space="0" w:color="auto"/>
        <w:right w:val="none" w:sz="0" w:space="0" w:color="auto"/>
      </w:divBdr>
      <w:divsChild>
        <w:div w:id="1657682383">
          <w:marLeft w:val="0"/>
          <w:marRight w:val="0"/>
          <w:marTop w:val="0"/>
          <w:marBottom w:val="0"/>
          <w:divBdr>
            <w:top w:val="none" w:sz="0" w:space="0" w:color="auto"/>
            <w:left w:val="none" w:sz="0" w:space="0" w:color="auto"/>
            <w:bottom w:val="none" w:sz="0" w:space="0" w:color="auto"/>
            <w:right w:val="none" w:sz="0" w:space="0" w:color="auto"/>
          </w:divBdr>
          <w:divsChild>
            <w:div w:id="1587497151">
              <w:marLeft w:val="0"/>
              <w:marRight w:val="0"/>
              <w:marTop w:val="0"/>
              <w:marBottom w:val="0"/>
              <w:divBdr>
                <w:top w:val="none" w:sz="0" w:space="0" w:color="auto"/>
                <w:left w:val="none" w:sz="0" w:space="0" w:color="auto"/>
                <w:bottom w:val="none" w:sz="0" w:space="0" w:color="auto"/>
                <w:right w:val="none" w:sz="0" w:space="0" w:color="auto"/>
              </w:divBdr>
              <w:divsChild>
                <w:div w:id="1209611230">
                  <w:marLeft w:val="0"/>
                  <w:marRight w:val="0"/>
                  <w:marTop w:val="0"/>
                  <w:marBottom w:val="0"/>
                  <w:divBdr>
                    <w:top w:val="none" w:sz="0" w:space="0" w:color="auto"/>
                    <w:left w:val="none" w:sz="0" w:space="0" w:color="auto"/>
                    <w:bottom w:val="none" w:sz="0" w:space="0" w:color="auto"/>
                    <w:right w:val="none" w:sz="0" w:space="0" w:color="auto"/>
                  </w:divBdr>
                  <w:divsChild>
                    <w:div w:id="251353823">
                      <w:marLeft w:val="0"/>
                      <w:marRight w:val="0"/>
                      <w:marTop w:val="0"/>
                      <w:marBottom w:val="0"/>
                      <w:divBdr>
                        <w:top w:val="none" w:sz="0" w:space="0" w:color="auto"/>
                        <w:left w:val="none" w:sz="0" w:space="0" w:color="auto"/>
                        <w:bottom w:val="none" w:sz="0" w:space="0" w:color="auto"/>
                        <w:right w:val="none" w:sz="0" w:space="0" w:color="auto"/>
                      </w:divBdr>
                      <w:divsChild>
                        <w:div w:id="1155099402">
                          <w:marLeft w:val="0"/>
                          <w:marRight w:val="0"/>
                          <w:marTop w:val="0"/>
                          <w:marBottom w:val="0"/>
                          <w:divBdr>
                            <w:top w:val="none" w:sz="0" w:space="0" w:color="auto"/>
                            <w:left w:val="none" w:sz="0" w:space="0" w:color="auto"/>
                            <w:bottom w:val="none" w:sz="0" w:space="0" w:color="auto"/>
                            <w:right w:val="none" w:sz="0" w:space="0" w:color="auto"/>
                          </w:divBdr>
                          <w:divsChild>
                            <w:div w:id="182813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7838915">
      <w:bodyDiv w:val="1"/>
      <w:marLeft w:val="0"/>
      <w:marRight w:val="0"/>
      <w:marTop w:val="0"/>
      <w:marBottom w:val="0"/>
      <w:divBdr>
        <w:top w:val="none" w:sz="0" w:space="0" w:color="auto"/>
        <w:left w:val="none" w:sz="0" w:space="0" w:color="auto"/>
        <w:bottom w:val="none" w:sz="0" w:space="0" w:color="auto"/>
        <w:right w:val="none" w:sz="0" w:space="0" w:color="auto"/>
      </w:divBdr>
      <w:divsChild>
        <w:div w:id="752437289">
          <w:marLeft w:val="0"/>
          <w:marRight w:val="0"/>
          <w:marTop w:val="0"/>
          <w:marBottom w:val="0"/>
          <w:divBdr>
            <w:top w:val="none" w:sz="0" w:space="0" w:color="auto"/>
            <w:left w:val="none" w:sz="0" w:space="0" w:color="auto"/>
            <w:bottom w:val="none" w:sz="0" w:space="0" w:color="auto"/>
            <w:right w:val="none" w:sz="0" w:space="0" w:color="auto"/>
          </w:divBdr>
          <w:divsChild>
            <w:div w:id="1596553743">
              <w:marLeft w:val="0"/>
              <w:marRight w:val="0"/>
              <w:marTop w:val="0"/>
              <w:marBottom w:val="0"/>
              <w:divBdr>
                <w:top w:val="none" w:sz="0" w:space="0" w:color="auto"/>
                <w:left w:val="none" w:sz="0" w:space="0" w:color="auto"/>
                <w:bottom w:val="none" w:sz="0" w:space="0" w:color="auto"/>
                <w:right w:val="none" w:sz="0" w:space="0" w:color="auto"/>
              </w:divBdr>
              <w:divsChild>
                <w:div w:id="1829712792">
                  <w:marLeft w:val="0"/>
                  <w:marRight w:val="0"/>
                  <w:marTop w:val="0"/>
                  <w:marBottom w:val="0"/>
                  <w:divBdr>
                    <w:top w:val="none" w:sz="0" w:space="0" w:color="auto"/>
                    <w:left w:val="none" w:sz="0" w:space="0" w:color="auto"/>
                    <w:bottom w:val="none" w:sz="0" w:space="0" w:color="auto"/>
                    <w:right w:val="none" w:sz="0" w:space="0" w:color="auto"/>
                  </w:divBdr>
                  <w:divsChild>
                    <w:div w:id="1664353183">
                      <w:marLeft w:val="0"/>
                      <w:marRight w:val="0"/>
                      <w:marTop w:val="45"/>
                      <w:marBottom w:val="0"/>
                      <w:divBdr>
                        <w:top w:val="none" w:sz="0" w:space="0" w:color="auto"/>
                        <w:left w:val="none" w:sz="0" w:space="0" w:color="auto"/>
                        <w:bottom w:val="none" w:sz="0" w:space="0" w:color="auto"/>
                        <w:right w:val="none" w:sz="0" w:space="0" w:color="auto"/>
                      </w:divBdr>
                      <w:divsChild>
                        <w:div w:id="1391462763">
                          <w:marLeft w:val="0"/>
                          <w:marRight w:val="0"/>
                          <w:marTop w:val="0"/>
                          <w:marBottom w:val="0"/>
                          <w:divBdr>
                            <w:top w:val="none" w:sz="0" w:space="0" w:color="auto"/>
                            <w:left w:val="none" w:sz="0" w:space="0" w:color="auto"/>
                            <w:bottom w:val="none" w:sz="0" w:space="0" w:color="auto"/>
                            <w:right w:val="none" w:sz="0" w:space="0" w:color="auto"/>
                          </w:divBdr>
                          <w:divsChild>
                            <w:div w:id="1007291628">
                              <w:marLeft w:val="2070"/>
                              <w:marRight w:val="3960"/>
                              <w:marTop w:val="0"/>
                              <w:marBottom w:val="0"/>
                              <w:divBdr>
                                <w:top w:val="none" w:sz="0" w:space="0" w:color="auto"/>
                                <w:left w:val="none" w:sz="0" w:space="0" w:color="auto"/>
                                <w:bottom w:val="none" w:sz="0" w:space="0" w:color="auto"/>
                                <w:right w:val="none" w:sz="0" w:space="0" w:color="auto"/>
                              </w:divBdr>
                              <w:divsChild>
                                <w:div w:id="1496652443">
                                  <w:marLeft w:val="0"/>
                                  <w:marRight w:val="0"/>
                                  <w:marTop w:val="0"/>
                                  <w:marBottom w:val="0"/>
                                  <w:divBdr>
                                    <w:top w:val="none" w:sz="0" w:space="0" w:color="auto"/>
                                    <w:left w:val="none" w:sz="0" w:space="0" w:color="auto"/>
                                    <w:bottom w:val="none" w:sz="0" w:space="0" w:color="auto"/>
                                    <w:right w:val="none" w:sz="0" w:space="0" w:color="auto"/>
                                  </w:divBdr>
                                  <w:divsChild>
                                    <w:div w:id="959842847">
                                      <w:marLeft w:val="0"/>
                                      <w:marRight w:val="0"/>
                                      <w:marTop w:val="0"/>
                                      <w:marBottom w:val="0"/>
                                      <w:divBdr>
                                        <w:top w:val="none" w:sz="0" w:space="0" w:color="auto"/>
                                        <w:left w:val="none" w:sz="0" w:space="0" w:color="auto"/>
                                        <w:bottom w:val="none" w:sz="0" w:space="0" w:color="auto"/>
                                        <w:right w:val="none" w:sz="0" w:space="0" w:color="auto"/>
                                      </w:divBdr>
                                      <w:divsChild>
                                        <w:div w:id="489950611">
                                          <w:marLeft w:val="0"/>
                                          <w:marRight w:val="0"/>
                                          <w:marTop w:val="0"/>
                                          <w:marBottom w:val="0"/>
                                          <w:divBdr>
                                            <w:top w:val="none" w:sz="0" w:space="0" w:color="auto"/>
                                            <w:left w:val="none" w:sz="0" w:space="0" w:color="auto"/>
                                            <w:bottom w:val="none" w:sz="0" w:space="0" w:color="auto"/>
                                            <w:right w:val="none" w:sz="0" w:space="0" w:color="auto"/>
                                          </w:divBdr>
                                          <w:divsChild>
                                            <w:div w:id="815494787">
                                              <w:marLeft w:val="0"/>
                                              <w:marRight w:val="0"/>
                                              <w:marTop w:val="90"/>
                                              <w:marBottom w:val="0"/>
                                              <w:divBdr>
                                                <w:top w:val="none" w:sz="0" w:space="0" w:color="auto"/>
                                                <w:left w:val="none" w:sz="0" w:space="0" w:color="auto"/>
                                                <w:bottom w:val="none" w:sz="0" w:space="0" w:color="auto"/>
                                                <w:right w:val="none" w:sz="0" w:space="0" w:color="auto"/>
                                              </w:divBdr>
                                              <w:divsChild>
                                                <w:div w:id="90205316">
                                                  <w:marLeft w:val="0"/>
                                                  <w:marRight w:val="0"/>
                                                  <w:marTop w:val="0"/>
                                                  <w:marBottom w:val="0"/>
                                                  <w:divBdr>
                                                    <w:top w:val="none" w:sz="0" w:space="0" w:color="auto"/>
                                                    <w:left w:val="none" w:sz="0" w:space="0" w:color="auto"/>
                                                    <w:bottom w:val="none" w:sz="0" w:space="0" w:color="auto"/>
                                                    <w:right w:val="none" w:sz="0" w:space="0" w:color="auto"/>
                                                  </w:divBdr>
                                                  <w:divsChild>
                                                    <w:div w:id="1814566150">
                                                      <w:marLeft w:val="0"/>
                                                      <w:marRight w:val="0"/>
                                                      <w:marTop w:val="0"/>
                                                      <w:marBottom w:val="0"/>
                                                      <w:divBdr>
                                                        <w:top w:val="none" w:sz="0" w:space="0" w:color="auto"/>
                                                        <w:left w:val="none" w:sz="0" w:space="0" w:color="auto"/>
                                                        <w:bottom w:val="none" w:sz="0" w:space="0" w:color="auto"/>
                                                        <w:right w:val="none" w:sz="0" w:space="0" w:color="auto"/>
                                                      </w:divBdr>
                                                      <w:divsChild>
                                                        <w:div w:id="236670374">
                                                          <w:marLeft w:val="0"/>
                                                          <w:marRight w:val="0"/>
                                                          <w:marTop w:val="0"/>
                                                          <w:marBottom w:val="0"/>
                                                          <w:divBdr>
                                                            <w:top w:val="none" w:sz="0" w:space="0" w:color="auto"/>
                                                            <w:left w:val="none" w:sz="0" w:space="0" w:color="auto"/>
                                                            <w:bottom w:val="none" w:sz="0" w:space="0" w:color="auto"/>
                                                            <w:right w:val="none" w:sz="0" w:space="0" w:color="auto"/>
                                                          </w:divBdr>
                                                          <w:divsChild>
                                                            <w:div w:id="1653875985">
                                                              <w:marLeft w:val="0"/>
                                                              <w:marRight w:val="0"/>
                                                              <w:marTop w:val="0"/>
                                                              <w:marBottom w:val="390"/>
                                                              <w:divBdr>
                                                                <w:top w:val="none" w:sz="0" w:space="0" w:color="auto"/>
                                                                <w:left w:val="none" w:sz="0" w:space="0" w:color="auto"/>
                                                                <w:bottom w:val="none" w:sz="0" w:space="0" w:color="auto"/>
                                                                <w:right w:val="none" w:sz="0" w:space="0" w:color="auto"/>
                                                              </w:divBdr>
                                                              <w:divsChild>
                                                                <w:div w:id="1524244728">
                                                                  <w:marLeft w:val="0"/>
                                                                  <w:marRight w:val="0"/>
                                                                  <w:marTop w:val="0"/>
                                                                  <w:marBottom w:val="0"/>
                                                                  <w:divBdr>
                                                                    <w:top w:val="none" w:sz="0" w:space="0" w:color="auto"/>
                                                                    <w:left w:val="none" w:sz="0" w:space="0" w:color="auto"/>
                                                                    <w:bottom w:val="none" w:sz="0" w:space="0" w:color="auto"/>
                                                                    <w:right w:val="none" w:sz="0" w:space="0" w:color="auto"/>
                                                                  </w:divBdr>
                                                                  <w:divsChild>
                                                                    <w:div w:id="916789389">
                                                                      <w:marLeft w:val="0"/>
                                                                      <w:marRight w:val="0"/>
                                                                      <w:marTop w:val="0"/>
                                                                      <w:marBottom w:val="0"/>
                                                                      <w:divBdr>
                                                                        <w:top w:val="none" w:sz="0" w:space="0" w:color="auto"/>
                                                                        <w:left w:val="none" w:sz="0" w:space="0" w:color="auto"/>
                                                                        <w:bottom w:val="none" w:sz="0" w:space="0" w:color="auto"/>
                                                                        <w:right w:val="none" w:sz="0" w:space="0" w:color="auto"/>
                                                                      </w:divBdr>
                                                                      <w:divsChild>
                                                                        <w:div w:id="1358114657">
                                                                          <w:marLeft w:val="0"/>
                                                                          <w:marRight w:val="0"/>
                                                                          <w:marTop w:val="0"/>
                                                                          <w:marBottom w:val="0"/>
                                                                          <w:divBdr>
                                                                            <w:top w:val="none" w:sz="0" w:space="0" w:color="auto"/>
                                                                            <w:left w:val="none" w:sz="0" w:space="0" w:color="auto"/>
                                                                            <w:bottom w:val="none" w:sz="0" w:space="0" w:color="auto"/>
                                                                            <w:right w:val="none" w:sz="0" w:space="0" w:color="auto"/>
                                                                          </w:divBdr>
                                                                          <w:divsChild>
                                                                            <w:div w:id="1502768251">
                                                                              <w:marLeft w:val="0"/>
                                                                              <w:marRight w:val="0"/>
                                                                              <w:marTop w:val="0"/>
                                                                              <w:marBottom w:val="0"/>
                                                                              <w:divBdr>
                                                                                <w:top w:val="none" w:sz="0" w:space="0" w:color="auto"/>
                                                                                <w:left w:val="none" w:sz="0" w:space="0" w:color="auto"/>
                                                                                <w:bottom w:val="none" w:sz="0" w:space="0" w:color="auto"/>
                                                                                <w:right w:val="none" w:sz="0" w:space="0" w:color="auto"/>
                                                                              </w:divBdr>
                                                                              <w:divsChild>
                                                                                <w:div w:id="144849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62090738">
      <w:bodyDiv w:val="1"/>
      <w:marLeft w:val="0"/>
      <w:marRight w:val="0"/>
      <w:marTop w:val="0"/>
      <w:marBottom w:val="0"/>
      <w:divBdr>
        <w:top w:val="none" w:sz="0" w:space="0" w:color="auto"/>
        <w:left w:val="none" w:sz="0" w:space="0" w:color="auto"/>
        <w:bottom w:val="none" w:sz="0" w:space="0" w:color="auto"/>
        <w:right w:val="none" w:sz="0" w:space="0" w:color="auto"/>
      </w:divBdr>
      <w:divsChild>
        <w:div w:id="6639034">
          <w:marLeft w:val="0"/>
          <w:marRight w:val="0"/>
          <w:marTop w:val="0"/>
          <w:marBottom w:val="0"/>
          <w:divBdr>
            <w:top w:val="none" w:sz="0" w:space="0" w:color="auto"/>
            <w:left w:val="none" w:sz="0" w:space="0" w:color="auto"/>
            <w:bottom w:val="none" w:sz="0" w:space="0" w:color="auto"/>
            <w:right w:val="none" w:sz="0" w:space="0" w:color="auto"/>
          </w:divBdr>
          <w:divsChild>
            <w:div w:id="664552786">
              <w:marLeft w:val="0"/>
              <w:marRight w:val="0"/>
              <w:marTop w:val="0"/>
              <w:marBottom w:val="0"/>
              <w:divBdr>
                <w:top w:val="none" w:sz="0" w:space="0" w:color="auto"/>
                <w:left w:val="none" w:sz="0" w:space="0" w:color="auto"/>
                <w:bottom w:val="none" w:sz="0" w:space="0" w:color="auto"/>
                <w:right w:val="none" w:sz="0" w:space="0" w:color="auto"/>
              </w:divBdr>
              <w:divsChild>
                <w:div w:id="359168994">
                  <w:marLeft w:val="0"/>
                  <w:marRight w:val="0"/>
                  <w:marTop w:val="300"/>
                  <w:marBottom w:val="0"/>
                  <w:divBdr>
                    <w:top w:val="none" w:sz="0" w:space="0" w:color="auto"/>
                    <w:left w:val="none" w:sz="0" w:space="0" w:color="auto"/>
                    <w:bottom w:val="none" w:sz="0" w:space="0" w:color="auto"/>
                    <w:right w:val="none" w:sz="0" w:space="0" w:color="auto"/>
                  </w:divBdr>
                  <w:divsChild>
                    <w:div w:id="716857625">
                      <w:marLeft w:val="4650"/>
                      <w:marRight w:val="4800"/>
                      <w:marTop w:val="0"/>
                      <w:marBottom w:val="0"/>
                      <w:divBdr>
                        <w:top w:val="none" w:sz="0" w:space="0" w:color="auto"/>
                        <w:left w:val="none" w:sz="0" w:space="0" w:color="auto"/>
                        <w:bottom w:val="none" w:sz="0" w:space="0" w:color="auto"/>
                        <w:right w:val="none" w:sz="0" w:space="0" w:color="auto"/>
                      </w:divBdr>
                      <w:divsChild>
                        <w:div w:id="515389265">
                          <w:marLeft w:val="0"/>
                          <w:marRight w:val="0"/>
                          <w:marTop w:val="0"/>
                          <w:marBottom w:val="0"/>
                          <w:divBdr>
                            <w:top w:val="none" w:sz="0" w:space="0" w:color="auto"/>
                            <w:left w:val="none" w:sz="0" w:space="0" w:color="auto"/>
                            <w:bottom w:val="none" w:sz="0" w:space="0" w:color="auto"/>
                            <w:right w:val="none" w:sz="0" w:space="0" w:color="auto"/>
                          </w:divBdr>
                          <w:divsChild>
                            <w:div w:id="329409854">
                              <w:marLeft w:val="0"/>
                              <w:marRight w:val="0"/>
                              <w:marTop w:val="0"/>
                              <w:marBottom w:val="0"/>
                              <w:divBdr>
                                <w:top w:val="none" w:sz="0" w:space="0" w:color="auto"/>
                                <w:left w:val="none" w:sz="0" w:space="0" w:color="auto"/>
                                <w:bottom w:val="none" w:sz="0" w:space="0" w:color="auto"/>
                                <w:right w:val="none" w:sz="0" w:space="0" w:color="auto"/>
                              </w:divBdr>
                            </w:div>
                            <w:div w:id="44257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ep.utm.edu" TargetMode="External"/><Relationship Id="rId3" Type="http://schemas.openxmlformats.org/officeDocument/2006/relationships/settings" Target="settings.xml"/><Relationship Id="rId7" Type="http://schemas.openxmlformats.org/officeDocument/2006/relationships/hyperlink" Target="http://www.plato.stanford.ed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2928</Words>
  <Characters>16691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dc:creator>
  <cp:keywords/>
  <dc:description/>
  <cp:lastModifiedBy>James Cassels (1602332)</cp:lastModifiedBy>
  <cp:revision>2</cp:revision>
  <cp:lastPrinted>2017-11-22T22:26:00Z</cp:lastPrinted>
  <dcterms:created xsi:type="dcterms:W3CDTF">2017-11-22T22:53:00Z</dcterms:created>
  <dcterms:modified xsi:type="dcterms:W3CDTF">2017-11-22T22:53:00Z</dcterms:modified>
</cp:coreProperties>
</file>