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E7DFA" w14:textId="77777777" w:rsidR="00C83C38" w:rsidRDefault="00C83C38" w:rsidP="00C83C38">
      <w:pPr>
        <w:spacing w:line="360" w:lineRule="auto"/>
      </w:pPr>
    </w:p>
    <w:p w14:paraId="4083AA86" w14:textId="77777777" w:rsidR="00C83C38" w:rsidRDefault="00C83C38" w:rsidP="00C83C38">
      <w:pPr>
        <w:spacing w:line="360" w:lineRule="auto"/>
      </w:pPr>
    </w:p>
    <w:p w14:paraId="1631B431" w14:textId="578DDF72" w:rsidR="00C83C38" w:rsidRDefault="00C83C38" w:rsidP="00C83C38">
      <w:pPr>
        <w:spacing w:line="360" w:lineRule="auto"/>
      </w:pPr>
      <w:r>
        <w:rPr>
          <w:noProof/>
        </w:rPr>
        <w:drawing>
          <wp:anchor distT="0" distB="0" distL="114300" distR="114300" simplePos="0" relativeHeight="251654144" behindDoc="1" locked="0" layoutInCell="1" allowOverlap="1" wp14:anchorId="584AC5AE" wp14:editId="3F2820D3">
            <wp:simplePos x="0" y="0"/>
            <wp:positionH relativeFrom="margin">
              <wp:align>center</wp:align>
            </wp:positionH>
            <wp:positionV relativeFrom="paragraph">
              <wp:posOffset>7620</wp:posOffset>
            </wp:positionV>
            <wp:extent cx="2857500" cy="3171825"/>
            <wp:effectExtent l="0" t="0" r="0" b="9525"/>
            <wp:wrapTight wrapText="bothSides">
              <wp:wrapPolygon edited="0">
                <wp:start x="0" y="0"/>
                <wp:lineTo x="0" y="130"/>
                <wp:lineTo x="6624" y="2076"/>
                <wp:lineTo x="6768" y="4151"/>
                <wp:lineTo x="5040" y="5189"/>
                <wp:lineTo x="3744" y="6097"/>
                <wp:lineTo x="5040" y="8303"/>
                <wp:lineTo x="3024" y="8432"/>
                <wp:lineTo x="2160" y="9081"/>
                <wp:lineTo x="2160" y="10378"/>
                <wp:lineTo x="1008" y="10378"/>
                <wp:lineTo x="576" y="11027"/>
                <wp:lineTo x="720" y="12454"/>
                <wp:lineTo x="0" y="15049"/>
                <wp:lineTo x="576" y="16086"/>
                <wp:lineTo x="2016" y="16605"/>
                <wp:lineTo x="1584" y="16865"/>
                <wp:lineTo x="1296" y="17773"/>
                <wp:lineTo x="1296" y="19978"/>
                <wp:lineTo x="4608" y="20757"/>
                <wp:lineTo x="9504" y="20757"/>
                <wp:lineTo x="0" y="21535"/>
                <wp:lineTo x="21456" y="21535"/>
                <wp:lineTo x="12384" y="20757"/>
                <wp:lineTo x="18576" y="20108"/>
                <wp:lineTo x="20448" y="19330"/>
                <wp:lineTo x="19872" y="17124"/>
                <wp:lineTo x="19584" y="16605"/>
                <wp:lineTo x="20160" y="16605"/>
                <wp:lineTo x="21312" y="15178"/>
                <wp:lineTo x="21312" y="9211"/>
                <wp:lineTo x="20880" y="8562"/>
                <wp:lineTo x="18864" y="8303"/>
                <wp:lineTo x="18288" y="5838"/>
                <wp:lineTo x="16992" y="5059"/>
                <wp:lineTo x="14256" y="4022"/>
                <wp:lineTo x="13824" y="2465"/>
                <wp:lineTo x="13536" y="2076"/>
                <wp:lineTo x="21456" y="130"/>
                <wp:lineTo x="21456" y="0"/>
                <wp:lineTo x="0" y="0"/>
              </wp:wrapPolygon>
            </wp:wrapTight>
            <wp:docPr id="1" name="Picture 1"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pic:spPr>
                </pic:pic>
              </a:graphicData>
            </a:graphic>
            <wp14:sizeRelH relativeFrom="page">
              <wp14:pctWidth>0</wp14:pctWidth>
            </wp14:sizeRelH>
            <wp14:sizeRelV relativeFrom="page">
              <wp14:pctHeight>0</wp14:pctHeight>
            </wp14:sizeRelV>
          </wp:anchor>
        </w:drawing>
      </w:r>
    </w:p>
    <w:p w14:paraId="0BDA89A8" w14:textId="77777777" w:rsidR="00C83C38" w:rsidRDefault="00C83C38" w:rsidP="00C83C38">
      <w:pPr>
        <w:spacing w:line="360" w:lineRule="auto"/>
      </w:pPr>
    </w:p>
    <w:p w14:paraId="59DF9AF1" w14:textId="77777777" w:rsidR="00C83C38" w:rsidRDefault="00C83C38" w:rsidP="00C83C38">
      <w:pPr>
        <w:spacing w:line="360" w:lineRule="auto"/>
      </w:pPr>
    </w:p>
    <w:p w14:paraId="7247F021" w14:textId="77777777" w:rsidR="00C83C38" w:rsidRDefault="00C83C38" w:rsidP="00C83C38">
      <w:pPr>
        <w:spacing w:line="360" w:lineRule="auto"/>
      </w:pPr>
    </w:p>
    <w:p w14:paraId="4CD4275C" w14:textId="77777777" w:rsidR="00C83C38" w:rsidRDefault="00C83C38" w:rsidP="00C83C38">
      <w:pPr>
        <w:spacing w:line="360" w:lineRule="auto"/>
      </w:pPr>
    </w:p>
    <w:p w14:paraId="01F6DA8E" w14:textId="77777777" w:rsidR="00C83C38" w:rsidRDefault="00C83C38" w:rsidP="00C83C38">
      <w:pPr>
        <w:spacing w:line="360" w:lineRule="auto"/>
      </w:pPr>
    </w:p>
    <w:p w14:paraId="762B1CCD" w14:textId="77777777" w:rsidR="00C83C38" w:rsidRDefault="00C83C38" w:rsidP="00C83C38">
      <w:pPr>
        <w:spacing w:line="360" w:lineRule="auto"/>
      </w:pPr>
    </w:p>
    <w:p w14:paraId="6EFCCC8C" w14:textId="77777777" w:rsidR="00C83C38" w:rsidRDefault="00C83C38" w:rsidP="00C83C38">
      <w:pPr>
        <w:spacing w:line="360" w:lineRule="auto"/>
      </w:pPr>
    </w:p>
    <w:p w14:paraId="7340132A" w14:textId="77777777" w:rsidR="00C83C38" w:rsidRDefault="00C83C38" w:rsidP="00C83C38">
      <w:pPr>
        <w:spacing w:line="360" w:lineRule="auto"/>
      </w:pPr>
    </w:p>
    <w:p w14:paraId="7C2C1948" w14:textId="77777777" w:rsidR="00C83C38" w:rsidRDefault="00C83C38" w:rsidP="00C83C38">
      <w:pPr>
        <w:spacing w:line="360" w:lineRule="auto"/>
      </w:pPr>
    </w:p>
    <w:p w14:paraId="42D2D611" w14:textId="77777777" w:rsidR="00C83C38" w:rsidRDefault="00C83C38" w:rsidP="00C83C38">
      <w:pPr>
        <w:spacing w:line="360" w:lineRule="auto"/>
      </w:pPr>
    </w:p>
    <w:p w14:paraId="2D6B2E35" w14:textId="77777777" w:rsidR="00C83C38" w:rsidRDefault="00C83C38" w:rsidP="00C83C38">
      <w:pPr>
        <w:spacing w:line="360" w:lineRule="auto"/>
        <w:jc w:val="center"/>
        <w:rPr>
          <w:rFonts w:ascii="Arial" w:hAnsi="Arial" w:cs="Arial"/>
          <w:b/>
          <w:bCs/>
          <w:sz w:val="44"/>
          <w:szCs w:val="44"/>
        </w:rPr>
      </w:pPr>
      <w:r>
        <w:rPr>
          <w:rFonts w:ascii="Arial" w:hAnsi="Arial" w:cs="Arial"/>
          <w:b/>
          <w:bCs/>
          <w:sz w:val="44"/>
          <w:szCs w:val="44"/>
        </w:rPr>
        <w:t xml:space="preserve">Holly Rowley </w:t>
      </w:r>
    </w:p>
    <w:p w14:paraId="03D86D8A" w14:textId="77777777" w:rsidR="00C83C38" w:rsidRDefault="00C83C38" w:rsidP="00C83C38">
      <w:pPr>
        <w:spacing w:line="360" w:lineRule="auto"/>
        <w:jc w:val="center"/>
        <w:rPr>
          <w:rFonts w:ascii="Arial" w:hAnsi="Arial" w:cs="Arial"/>
          <w:b/>
          <w:bCs/>
          <w:sz w:val="44"/>
          <w:szCs w:val="44"/>
        </w:rPr>
      </w:pPr>
      <w:r>
        <w:rPr>
          <w:rFonts w:ascii="Arial" w:hAnsi="Arial" w:cs="Arial"/>
          <w:b/>
          <w:bCs/>
          <w:sz w:val="44"/>
          <w:szCs w:val="44"/>
        </w:rPr>
        <w:t>1400039</w:t>
      </w:r>
    </w:p>
    <w:p w14:paraId="20EF0926" w14:textId="55A3BCE8" w:rsidR="00C83C38" w:rsidRDefault="00C83C38" w:rsidP="00C83C38">
      <w:pPr>
        <w:spacing w:line="360" w:lineRule="auto"/>
        <w:jc w:val="center"/>
        <w:rPr>
          <w:rFonts w:ascii="Arial" w:hAnsi="Arial" w:cs="Arial"/>
          <w:b/>
          <w:bCs/>
          <w:sz w:val="40"/>
          <w:szCs w:val="40"/>
        </w:rPr>
      </w:pPr>
      <w:r>
        <w:rPr>
          <w:rFonts w:ascii="Arial" w:hAnsi="Arial" w:cs="Arial"/>
          <w:b/>
          <w:bCs/>
          <w:sz w:val="40"/>
          <w:szCs w:val="40"/>
        </w:rPr>
        <w:t>Accessib</w:t>
      </w:r>
      <w:r w:rsidR="0052470C">
        <w:rPr>
          <w:rFonts w:ascii="Arial" w:hAnsi="Arial" w:cs="Arial"/>
          <w:b/>
          <w:bCs/>
          <w:sz w:val="40"/>
          <w:szCs w:val="40"/>
        </w:rPr>
        <w:t xml:space="preserve">le </w:t>
      </w:r>
      <w:r w:rsidR="00C202F9">
        <w:rPr>
          <w:rFonts w:ascii="Arial" w:hAnsi="Arial" w:cs="Arial"/>
          <w:b/>
          <w:bCs/>
          <w:sz w:val="40"/>
          <w:szCs w:val="40"/>
        </w:rPr>
        <w:t>Digital Learning</w:t>
      </w:r>
      <w:r>
        <w:rPr>
          <w:rFonts w:ascii="Arial" w:hAnsi="Arial" w:cs="Arial"/>
          <w:b/>
          <w:bCs/>
          <w:sz w:val="40"/>
          <w:szCs w:val="40"/>
        </w:rPr>
        <w:t xml:space="preserve"> in Learning and Development</w:t>
      </w:r>
    </w:p>
    <w:p w14:paraId="0D3EAB42" w14:textId="16135056" w:rsidR="00C83C38" w:rsidRDefault="00C83C38" w:rsidP="00C83C38">
      <w:pPr>
        <w:spacing w:line="360" w:lineRule="auto"/>
        <w:jc w:val="center"/>
        <w:rPr>
          <w:rFonts w:ascii="Arial" w:hAnsi="Arial" w:cs="Arial"/>
          <w:b/>
          <w:bCs/>
          <w:sz w:val="44"/>
          <w:szCs w:val="44"/>
        </w:rPr>
      </w:pPr>
      <w:r w:rsidRPr="00C83C38">
        <w:rPr>
          <w:rFonts w:ascii="Arial" w:hAnsi="Arial" w:cs="Arial"/>
          <w:b/>
          <w:bCs/>
          <w:sz w:val="44"/>
          <w:szCs w:val="44"/>
        </w:rPr>
        <w:t>BMPF70</w:t>
      </w:r>
      <w:r w:rsidR="00FF04AA">
        <w:rPr>
          <w:rFonts w:ascii="Arial" w:hAnsi="Arial" w:cs="Arial"/>
          <w:b/>
          <w:bCs/>
          <w:sz w:val="44"/>
          <w:szCs w:val="44"/>
        </w:rPr>
        <w:t>10</w:t>
      </w:r>
    </w:p>
    <w:p w14:paraId="5E2658A5" w14:textId="4A98D9FE" w:rsidR="00C83C38" w:rsidRDefault="00C83C38" w:rsidP="00C83C38">
      <w:pPr>
        <w:spacing w:line="360" w:lineRule="auto"/>
        <w:rPr>
          <w:rFonts w:ascii="Arial" w:hAnsi="Arial" w:cs="Arial"/>
          <w:b/>
          <w:bCs/>
          <w:sz w:val="44"/>
          <w:szCs w:val="44"/>
        </w:rPr>
      </w:pPr>
    </w:p>
    <w:p w14:paraId="64EFBA04" w14:textId="5BC01600" w:rsidR="00C83C38" w:rsidRDefault="00C83C38">
      <w:pPr>
        <w:spacing w:line="259" w:lineRule="auto"/>
        <w:rPr>
          <w:rFonts w:ascii="Arial" w:hAnsi="Arial" w:cs="Arial"/>
          <w:b/>
          <w:bCs/>
          <w:sz w:val="44"/>
          <w:szCs w:val="44"/>
        </w:rPr>
      </w:pPr>
      <w:r>
        <w:rPr>
          <w:rFonts w:ascii="Arial" w:hAnsi="Arial" w:cs="Arial"/>
          <w:b/>
          <w:bCs/>
          <w:sz w:val="44"/>
          <w:szCs w:val="44"/>
        </w:rPr>
        <w:br w:type="page"/>
      </w:r>
    </w:p>
    <w:sdt>
      <w:sdtPr>
        <w:rPr>
          <w:rFonts w:asciiTheme="minorHAnsi" w:eastAsiaTheme="minorHAnsi" w:hAnsiTheme="minorHAnsi" w:cs="Arial"/>
          <w:b w:val="0"/>
          <w:sz w:val="24"/>
          <w:szCs w:val="24"/>
          <w:u w:val="none"/>
          <w:lang w:val="en-GB"/>
        </w:rPr>
        <w:id w:val="-1402593968"/>
        <w:docPartObj>
          <w:docPartGallery w:val="Table of Contents"/>
          <w:docPartUnique/>
        </w:docPartObj>
      </w:sdtPr>
      <w:sdtEndPr>
        <w:rPr>
          <w:bCs/>
          <w:noProof/>
        </w:rPr>
      </w:sdtEndPr>
      <w:sdtContent>
        <w:p w14:paraId="1FF84B39" w14:textId="79945257" w:rsidR="00C83C38" w:rsidRPr="00A91D80" w:rsidRDefault="00C83C38" w:rsidP="005A1BD0">
          <w:pPr>
            <w:pStyle w:val="TOCHeading"/>
            <w:tabs>
              <w:tab w:val="left" w:pos="2495"/>
            </w:tabs>
            <w:rPr>
              <w:rFonts w:cs="Arial"/>
              <w:szCs w:val="28"/>
            </w:rPr>
          </w:pPr>
          <w:r w:rsidRPr="00A91D80">
            <w:rPr>
              <w:rFonts w:cs="Arial"/>
              <w:szCs w:val="28"/>
            </w:rPr>
            <w:t>Contents</w:t>
          </w:r>
        </w:p>
        <w:p w14:paraId="4D4C3B1B" w14:textId="32D9D3C2" w:rsidR="00A91D80" w:rsidRPr="00A91D80" w:rsidRDefault="00393D8A">
          <w:pPr>
            <w:pStyle w:val="TOC1"/>
            <w:rPr>
              <w:rFonts w:eastAsiaTheme="minorEastAsia"/>
              <w:b w:val="0"/>
              <w:bCs w:val="0"/>
              <w:noProof/>
              <w:sz w:val="24"/>
              <w:szCs w:val="24"/>
              <w:lang w:eastAsia="en-GB"/>
            </w:rPr>
          </w:pPr>
          <w:r w:rsidRPr="00A91D80">
            <w:rPr>
              <w:sz w:val="24"/>
              <w:szCs w:val="24"/>
            </w:rPr>
            <w:fldChar w:fldCharType="begin"/>
          </w:r>
          <w:r w:rsidRPr="00A91D80">
            <w:rPr>
              <w:sz w:val="24"/>
              <w:szCs w:val="24"/>
            </w:rPr>
            <w:instrText xml:space="preserve"> TOC \o "1-3" \h \z \u </w:instrText>
          </w:r>
          <w:r w:rsidRPr="00A91D80">
            <w:rPr>
              <w:sz w:val="24"/>
              <w:szCs w:val="24"/>
            </w:rPr>
            <w:fldChar w:fldCharType="separate"/>
          </w:r>
          <w:hyperlink w:anchor="_Toc126054971" w:history="1">
            <w:r w:rsidR="00A91D80" w:rsidRPr="00A91D80">
              <w:rPr>
                <w:rStyle w:val="Hyperlink"/>
                <w:noProof/>
                <w:sz w:val="24"/>
                <w:szCs w:val="24"/>
              </w:rPr>
              <w:t>1.0 Project Proposal</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_Toc126054971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4</w:t>
            </w:r>
            <w:r w:rsidR="00A91D80" w:rsidRPr="00A91D80">
              <w:rPr>
                <w:noProof/>
                <w:webHidden/>
                <w:sz w:val="24"/>
                <w:szCs w:val="24"/>
              </w:rPr>
              <w:fldChar w:fldCharType="end"/>
            </w:r>
          </w:hyperlink>
        </w:p>
        <w:p w14:paraId="00846908" w14:textId="40443434"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72" w:history="1">
            <w:r w:rsidR="00A91D80" w:rsidRPr="00A91D80">
              <w:rPr>
                <w:rStyle w:val="Hyperlink"/>
                <w:rFonts w:ascii="Arial" w:hAnsi="Arial" w:cs="Arial"/>
                <w:noProof/>
                <w:sz w:val="24"/>
                <w:szCs w:val="24"/>
              </w:rPr>
              <w:t>1.1 Background</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_Toc126054972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4</w:t>
            </w:r>
            <w:r w:rsidR="00A91D80" w:rsidRPr="00A91D80">
              <w:rPr>
                <w:rFonts w:ascii="Arial" w:hAnsi="Arial" w:cs="Arial"/>
                <w:noProof/>
                <w:webHidden/>
                <w:sz w:val="24"/>
                <w:szCs w:val="24"/>
              </w:rPr>
              <w:fldChar w:fldCharType="end"/>
            </w:r>
          </w:hyperlink>
        </w:p>
        <w:p w14:paraId="72BE12CC" w14:textId="62ED9051"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73" w:history="1">
            <w:r w:rsidR="00A91D80" w:rsidRPr="00A91D80">
              <w:rPr>
                <w:rStyle w:val="Hyperlink"/>
                <w:rFonts w:ascii="Arial" w:hAnsi="Arial" w:cs="Arial"/>
                <w:noProof/>
                <w:sz w:val="24"/>
                <w:szCs w:val="24"/>
              </w:rPr>
              <w:t>1.2 The role of the Wellbeing of Future Generations Act</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_Toc126054973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4</w:t>
            </w:r>
            <w:r w:rsidR="00A91D80" w:rsidRPr="00A91D80">
              <w:rPr>
                <w:rFonts w:ascii="Arial" w:hAnsi="Arial" w:cs="Arial"/>
                <w:noProof/>
                <w:webHidden/>
                <w:sz w:val="24"/>
                <w:szCs w:val="24"/>
              </w:rPr>
              <w:fldChar w:fldCharType="end"/>
            </w:r>
          </w:hyperlink>
        </w:p>
        <w:p w14:paraId="00E4137A" w14:textId="5C4DDE5C"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74" w:history="1">
            <w:r w:rsidR="00A91D80" w:rsidRPr="00A91D80">
              <w:rPr>
                <w:rStyle w:val="Hyperlink"/>
                <w:rFonts w:ascii="Arial" w:hAnsi="Arial" w:cs="Arial"/>
                <w:noProof/>
                <w:sz w:val="24"/>
                <w:szCs w:val="24"/>
              </w:rPr>
              <w:t>1.3 The intended impact</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_Toc126054974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6</w:t>
            </w:r>
            <w:r w:rsidR="00A91D80" w:rsidRPr="00A91D80">
              <w:rPr>
                <w:rFonts w:ascii="Arial" w:hAnsi="Arial" w:cs="Arial"/>
                <w:noProof/>
                <w:webHidden/>
                <w:sz w:val="24"/>
                <w:szCs w:val="24"/>
              </w:rPr>
              <w:fldChar w:fldCharType="end"/>
            </w:r>
          </w:hyperlink>
        </w:p>
        <w:p w14:paraId="48CBD59C" w14:textId="07458BD3"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75" w:history="1">
            <w:r w:rsidR="00A91D80" w:rsidRPr="00A91D80">
              <w:rPr>
                <w:rStyle w:val="Hyperlink"/>
                <w:rFonts w:ascii="Arial" w:hAnsi="Arial" w:cs="Arial"/>
                <w:noProof/>
                <w:sz w:val="24"/>
                <w:szCs w:val="24"/>
              </w:rPr>
              <w:t>1.4 The outlined intention</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_Toc126054975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6</w:t>
            </w:r>
            <w:r w:rsidR="00A91D80" w:rsidRPr="00A91D80">
              <w:rPr>
                <w:rFonts w:ascii="Arial" w:hAnsi="Arial" w:cs="Arial"/>
                <w:noProof/>
                <w:webHidden/>
                <w:sz w:val="24"/>
                <w:szCs w:val="24"/>
              </w:rPr>
              <w:fldChar w:fldCharType="end"/>
            </w:r>
          </w:hyperlink>
        </w:p>
        <w:p w14:paraId="4ECE948B" w14:textId="248A3D5A"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76" w:history="1">
            <w:r w:rsidR="00A91D80" w:rsidRPr="00A91D80">
              <w:rPr>
                <w:rStyle w:val="Hyperlink"/>
                <w:rFonts w:ascii="Arial" w:hAnsi="Arial" w:cs="Arial"/>
                <w:noProof/>
                <w:sz w:val="24"/>
                <w:szCs w:val="24"/>
              </w:rPr>
              <w:t>1.5 Ethics and insider research</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_Toc126054976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7</w:t>
            </w:r>
            <w:r w:rsidR="00A91D80" w:rsidRPr="00A91D80">
              <w:rPr>
                <w:rFonts w:ascii="Arial" w:hAnsi="Arial" w:cs="Arial"/>
                <w:noProof/>
                <w:webHidden/>
                <w:sz w:val="24"/>
                <w:szCs w:val="24"/>
              </w:rPr>
              <w:fldChar w:fldCharType="end"/>
            </w:r>
          </w:hyperlink>
        </w:p>
        <w:p w14:paraId="662579C0" w14:textId="6E069231"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77" w:history="1">
            <w:r w:rsidR="00A91D80" w:rsidRPr="00A91D80">
              <w:rPr>
                <w:rStyle w:val="Hyperlink"/>
                <w:rFonts w:ascii="Arial" w:hAnsi="Arial" w:cs="Arial"/>
                <w:noProof/>
                <w:sz w:val="24"/>
                <w:szCs w:val="24"/>
              </w:rPr>
              <w:t>1.6 The expected learning outcomes</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_Toc126054977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7</w:t>
            </w:r>
            <w:r w:rsidR="00A91D80" w:rsidRPr="00A91D80">
              <w:rPr>
                <w:rFonts w:ascii="Arial" w:hAnsi="Arial" w:cs="Arial"/>
                <w:noProof/>
                <w:webHidden/>
                <w:sz w:val="24"/>
                <w:szCs w:val="24"/>
              </w:rPr>
              <w:fldChar w:fldCharType="end"/>
            </w:r>
          </w:hyperlink>
        </w:p>
        <w:p w14:paraId="46BCB21C" w14:textId="7FDC0C4C" w:rsidR="00A91D80" w:rsidRPr="00A91D80" w:rsidRDefault="00000000">
          <w:pPr>
            <w:pStyle w:val="TOC1"/>
            <w:rPr>
              <w:rFonts w:eastAsiaTheme="minorEastAsia"/>
              <w:b w:val="0"/>
              <w:bCs w:val="0"/>
              <w:noProof/>
              <w:sz w:val="24"/>
              <w:szCs w:val="24"/>
              <w:lang w:eastAsia="en-GB"/>
            </w:rPr>
          </w:pPr>
          <w:hyperlink w:anchor="_Toc126054978" w:history="1">
            <w:r w:rsidR="00A91D80" w:rsidRPr="00A91D80">
              <w:rPr>
                <w:rStyle w:val="Hyperlink"/>
                <w:noProof/>
                <w:sz w:val="24"/>
                <w:szCs w:val="24"/>
              </w:rPr>
              <w:t>2.0 Introduction</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_Toc126054978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8</w:t>
            </w:r>
            <w:r w:rsidR="00A91D80" w:rsidRPr="00A91D80">
              <w:rPr>
                <w:noProof/>
                <w:webHidden/>
                <w:sz w:val="24"/>
                <w:szCs w:val="24"/>
              </w:rPr>
              <w:fldChar w:fldCharType="end"/>
            </w:r>
          </w:hyperlink>
        </w:p>
        <w:p w14:paraId="5009C392" w14:textId="11F1C0F0"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79" w:history="1">
            <w:r w:rsidR="00A91D80" w:rsidRPr="00A91D80">
              <w:rPr>
                <w:rStyle w:val="Hyperlink"/>
                <w:rFonts w:ascii="Arial" w:hAnsi="Arial" w:cs="Arial"/>
                <w:noProof/>
                <w:sz w:val="24"/>
                <w:szCs w:val="24"/>
              </w:rPr>
              <w:t>2.1 An introduction to Accessibility</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_Toc126054979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8</w:t>
            </w:r>
            <w:r w:rsidR="00A91D80" w:rsidRPr="00A91D80">
              <w:rPr>
                <w:rFonts w:ascii="Arial" w:hAnsi="Arial" w:cs="Arial"/>
                <w:noProof/>
                <w:webHidden/>
                <w:sz w:val="24"/>
                <w:szCs w:val="24"/>
              </w:rPr>
              <w:fldChar w:fldCharType="end"/>
            </w:r>
          </w:hyperlink>
        </w:p>
        <w:p w14:paraId="21A0AB5B" w14:textId="62D9C2B3"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80" w:history="1">
            <w:r w:rsidR="00A91D80" w:rsidRPr="00A91D80">
              <w:rPr>
                <w:rStyle w:val="Hyperlink"/>
                <w:rFonts w:ascii="Arial" w:hAnsi="Arial" w:cs="Arial"/>
                <w:noProof/>
                <w:sz w:val="24"/>
                <w:szCs w:val="24"/>
              </w:rPr>
              <w:t>2.2 Rationale</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_Toc126054980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8</w:t>
            </w:r>
            <w:r w:rsidR="00A91D80" w:rsidRPr="00A91D80">
              <w:rPr>
                <w:rFonts w:ascii="Arial" w:hAnsi="Arial" w:cs="Arial"/>
                <w:noProof/>
                <w:webHidden/>
                <w:sz w:val="24"/>
                <w:szCs w:val="24"/>
              </w:rPr>
              <w:fldChar w:fldCharType="end"/>
            </w:r>
          </w:hyperlink>
        </w:p>
        <w:p w14:paraId="2BDA8A71" w14:textId="5983F315"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81" w:history="1">
            <w:r w:rsidR="00A91D80" w:rsidRPr="00A91D80">
              <w:rPr>
                <w:rStyle w:val="Hyperlink"/>
                <w:rFonts w:ascii="Arial" w:hAnsi="Arial" w:cs="Arial"/>
                <w:noProof/>
                <w:sz w:val="24"/>
                <w:szCs w:val="24"/>
                <w:shd w:val="clear" w:color="auto" w:fill="FFFFFF"/>
              </w:rPr>
              <w:t>2.3 Learning Objectives</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_Toc126054981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9</w:t>
            </w:r>
            <w:r w:rsidR="00A91D80" w:rsidRPr="00A91D80">
              <w:rPr>
                <w:rFonts w:ascii="Arial" w:hAnsi="Arial" w:cs="Arial"/>
                <w:noProof/>
                <w:webHidden/>
                <w:sz w:val="24"/>
                <w:szCs w:val="24"/>
              </w:rPr>
              <w:fldChar w:fldCharType="end"/>
            </w:r>
          </w:hyperlink>
        </w:p>
        <w:p w14:paraId="79FDD65B" w14:textId="2E90AC3B" w:rsidR="00A91D80" w:rsidRPr="00A91D80" w:rsidRDefault="00000000">
          <w:pPr>
            <w:pStyle w:val="TOC1"/>
            <w:rPr>
              <w:rFonts w:eastAsiaTheme="minorEastAsia"/>
              <w:b w:val="0"/>
              <w:bCs w:val="0"/>
              <w:noProof/>
              <w:sz w:val="24"/>
              <w:szCs w:val="24"/>
              <w:lang w:eastAsia="en-GB"/>
            </w:rPr>
          </w:pPr>
          <w:hyperlink w:anchor="_Toc126054982" w:history="1">
            <w:r w:rsidR="00A91D80" w:rsidRPr="00A91D80">
              <w:rPr>
                <w:rStyle w:val="Hyperlink"/>
                <w:noProof/>
                <w:sz w:val="24"/>
                <w:szCs w:val="24"/>
              </w:rPr>
              <w:t>3.0 Literature Review</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_Toc126054982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10</w:t>
            </w:r>
            <w:r w:rsidR="00A91D80" w:rsidRPr="00A91D80">
              <w:rPr>
                <w:noProof/>
                <w:webHidden/>
                <w:sz w:val="24"/>
                <w:szCs w:val="24"/>
              </w:rPr>
              <w:fldChar w:fldCharType="end"/>
            </w:r>
          </w:hyperlink>
        </w:p>
        <w:p w14:paraId="1A1561F0" w14:textId="221F517A"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83" w:history="1">
            <w:r w:rsidR="00A91D80" w:rsidRPr="00A91D80">
              <w:rPr>
                <w:rStyle w:val="Hyperlink"/>
                <w:rFonts w:ascii="Arial" w:hAnsi="Arial" w:cs="Arial"/>
                <w:noProof/>
                <w:sz w:val="24"/>
                <w:szCs w:val="24"/>
              </w:rPr>
              <w:t>3.1 Accessibility in Learning and Development</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_Toc126054983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10</w:t>
            </w:r>
            <w:r w:rsidR="00A91D80" w:rsidRPr="00A91D80">
              <w:rPr>
                <w:rFonts w:ascii="Arial" w:hAnsi="Arial" w:cs="Arial"/>
                <w:noProof/>
                <w:webHidden/>
                <w:sz w:val="24"/>
                <w:szCs w:val="24"/>
              </w:rPr>
              <w:fldChar w:fldCharType="end"/>
            </w:r>
          </w:hyperlink>
        </w:p>
        <w:p w14:paraId="415AF7D9" w14:textId="2D2EA0B9"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84" w:history="1">
            <w:r w:rsidR="00A91D80" w:rsidRPr="00A91D80">
              <w:rPr>
                <w:rStyle w:val="Hyperlink"/>
                <w:rFonts w:ascii="Arial" w:hAnsi="Arial" w:cs="Arial"/>
                <w:noProof/>
                <w:sz w:val="24"/>
                <w:szCs w:val="24"/>
              </w:rPr>
              <w:t>3.2 Digital Accessibility in Learning and Development</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_Toc126054984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12</w:t>
            </w:r>
            <w:r w:rsidR="00A91D80" w:rsidRPr="00A91D80">
              <w:rPr>
                <w:rFonts w:ascii="Arial" w:hAnsi="Arial" w:cs="Arial"/>
                <w:noProof/>
                <w:webHidden/>
                <w:sz w:val="24"/>
                <w:szCs w:val="24"/>
              </w:rPr>
              <w:fldChar w:fldCharType="end"/>
            </w:r>
          </w:hyperlink>
        </w:p>
        <w:p w14:paraId="59E31A7E" w14:textId="12D006C3"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85" w:history="1">
            <w:r w:rsidR="00A91D80" w:rsidRPr="00A91D80">
              <w:rPr>
                <w:rStyle w:val="Hyperlink"/>
                <w:rFonts w:ascii="Arial" w:hAnsi="Arial" w:cs="Arial"/>
                <w:noProof/>
                <w:sz w:val="24"/>
                <w:szCs w:val="24"/>
              </w:rPr>
              <w:t>3.3 Web Content Accessibility Guidelines (WCAG)</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_Toc126054985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13</w:t>
            </w:r>
            <w:r w:rsidR="00A91D80" w:rsidRPr="00A91D80">
              <w:rPr>
                <w:rFonts w:ascii="Arial" w:hAnsi="Arial" w:cs="Arial"/>
                <w:noProof/>
                <w:webHidden/>
                <w:sz w:val="24"/>
                <w:szCs w:val="24"/>
              </w:rPr>
              <w:fldChar w:fldCharType="end"/>
            </w:r>
          </w:hyperlink>
        </w:p>
        <w:p w14:paraId="787C4BBB" w14:textId="596C04A4"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86" w:history="1">
            <w:r w:rsidR="00A91D80" w:rsidRPr="00A91D80">
              <w:rPr>
                <w:rStyle w:val="Hyperlink"/>
                <w:rFonts w:ascii="Arial" w:hAnsi="Arial" w:cs="Arial"/>
                <w:noProof/>
                <w:sz w:val="24"/>
                <w:szCs w:val="24"/>
              </w:rPr>
              <w:t>3.4 Content Curation</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_Toc126054986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14</w:t>
            </w:r>
            <w:r w:rsidR="00A91D80" w:rsidRPr="00A91D80">
              <w:rPr>
                <w:rFonts w:ascii="Arial" w:hAnsi="Arial" w:cs="Arial"/>
                <w:noProof/>
                <w:webHidden/>
                <w:sz w:val="24"/>
                <w:szCs w:val="24"/>
              </w:rPr>
              <w:fldChar w:fldCharType="end"/>
            </w:r>
          </w:hyperlink>
        </w:p>
        <w:p w14:paraId="53723DB8" w14:textId="426039B5"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87" w:history="1">
            <w:r w:rsidR="00A91D80" w:rsidRPr="00A91D80">
              <w:rPr>
                <w:rStyle w:val="Hyperlink"/>
                <w:rFonts w:ascii="Arial" w:hAnsi="Arial" w:cs="Arial"/>
                <w:noProof/>
                <w:sz w:val="24"/>
                <w:szCs w:val="24"/>
              </w:rPr>
              <w:t>3.5 Accessibility Testing</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_Toc126054987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16</w:t>
            </w:r>
            <w:r w:rsidR="00A91D80" w:rsidRPr="00A91D80">
              <w:rPr>
                <w:rFonts w:ascii="Arial" w:hAnsi="Arial" w:cs="Arial"/>
                <w:noProof/>
                <w:webHidden/>
                <w:sz w:val="24"/>
                <w:szCs w:val="24"/>
              </w:rPr>
              <w:fldChar w:fldCharType="end"/>
            </w:r>
          </w:hyperlink>
        </w:p>
        <w:p w14:paraId="60B68E30" w14:textId="7AD90B1E" w:rsidR="00A91D80" w:rsidRPr="00A91D80" w:rsidRDefault="00000000">
          <w:pPr>
            <w:pStyle w:val="TOC1"/>
            <w:rPr>
              <w:rFonts w:eastAsiaTheme="minorEastAsia"/>
              <w:b w:val="0"/>
              <w:bCs w:val="0"/>
              <w:noProof/>
              <w:sz w:val="24"/>
              <w:szCs w:val="24"/>
              <w:lang w:eastAsia="en-GB"/>
            </w:rPr>
          </w:pPr>
          <w:hyperlink w:anchor="_Toc126054988" w:history="1">
            <w:r w:rsidR="00A91D80" w:rsidRPr="00A91D80">
              <w:rPr>
                <w:rStyle w:val="Hyperlink"/>
                <w:noProof/>
                <w:sz w:val="24"/>
                <w:szCs w:val="24"/>
              </w:rPr>
              <w:t>4.0 Methodology</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_Toc126054988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17</w:t>
            </w:r>
            <w:r w:rsidR="00A91D80" w:rsidRPr="00A91D80">
              <w:rPr>
                <w:noProof/>
                <w:webHidden/>
                <w:sz w:val="24"/>
                <w:szCs w:val="24"/>
              </w:rPr>
              <w:fldChar w:fldCharType="end"/>
            </w:r>
          </w:hyperlink>
        </w:p>
        <w:p w14:paraId="5679B92D" w14:textId="20C64EFE"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89" w:history="1">
            <w:r w:rsidR="00A91D80" w:rsidRPr="00A91D80">
              <w:rPr>
                <w:rStyle w:val="Hyperlink"/>
                <w:rFonts w:ascii="Arial" w:hAnsi="Arial" w:cs="Arial"/>
                <w:noProof/>
                <w:sz w:val="24"/>
                <w:szCs w:val="24"/>
              </w:rPr>
              <w:t>4.1 Overview of methodology</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_Toc126054989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17</w:t>
            </w:r>
            <w:r w:rsidR="00A91D80" w:rsidRPr="00A91D80">
              <w:rPr>
                <w:rFonts w:ascii="Arial" w:hAnsi="Arial" w:cs="Arial"/>
                <w:noProof/>
                <w:webHidden/>
                <w:sz w:val="24"/>
                <w:szCs w:val="24"/>
              </w:rPr>
              <w:fldChar w:fldCharType="end"/>
            </w:r>
          </w:hyperlink>
        </w:p>
        <w:p w14:paraId="16C1E936" w14:textId="4BD529CA"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90" w:history="1">
            <w:r w:rsidR="00A91D80" w:rsidRPr="00A91D80">
              <w:rPr>
                <w:rStyle w:val="Hyperlink"/>
                <w:rFonts w:ascii="Arial" w:hAnsi="Arial" w:cs="Arial"/>
                <w:noProof/>
                <w:sz w:val="24"/>
                <w:szCs w:val="24"/>
              </w:rPr>
              <w:t>4.2 Surveys</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_Toc126054990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18</w:t>
            </w:r>
            <w:r w:rsidR="00A91D80" w:rsidRPr="00A91D80">
              <w:rPr>
                <w:rFonts w:ascii="Arial" w:hAnsi="Arial" w:cs="Arial"/>
                <w:noProof/>
                <w:webHidden/>
                <w:sz w:val="24"/>
                <w:szCs w:val="24"/>
              </w:rPr>
              <w:fldChar w:fldCharType="end"/>
            </w:r>
          </w:hyperlink>
        </w:p>
        <w:p w14:paraId="281C8BBE" w14:textId="38FF7F5F"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91" w:history="1">
            <w:r w:rsidR="00A91D80" w:rsidRPr="00A91D80">
              <w:rPr>
                <w:rStyle w:val="Hyperlink"/>
                <w:rFonts w:ascii="Arial" w:hAnsi="Arial" w:cs="Arial"/>
                <w:noProof/>
                <w:sz w:val="24"/>
                <w:szCs w:val="24"/>
              </w:rPr>
              <w:t>4.3 Interviews</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_Toc126054991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19</w:t>
            </w:r>
            <w:r w:rsidR="00A91D80" w:rsidRPr="00A91D80">
              <w:rPr>
                <w:rFonts w:ascii="Arial" w:hAnsi="Arial" w:cs="Arial"/>
                <w:noProof/>
                <w:webHidden/>
                <w:sz w:val="24"/>
                <w:szCs w:val="24"/>
              </w:rPr>
              <w:fldChar w:fldCharType="end"/>
            </w:r>
          </w:hyperlink>
        </w:p>
        <w:p w14:paraId="6A29CAAB" w14:textId="1B5B192A"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92" w:history="1">
            <w:r w:rsidR="00A91D80" w:rsidRPr="00A91D80">
              <w:rPr>
                <w:rStyle w:val="Hyperlink"/>
                <w:rFonts w:ascii="Arial" w:eastAsia="Times New Roman" w:hAnsi="Arial" w:cs="Arial"/>
                <w:noProof/>
                <w:sz w:val="24"/>
                <w:szCs w:val="24"/>
                <w:lang w:eastAsia="en-GB"/>
              </w:rPr>
              <w:t>4.4 Presenting my findings in an accessible format</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_Toc126054992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20</w:t>
            </w:r>
            <w:r w:rsidR="00A91D80" w:rsidRPr="00A91D80">
              <w:rPr>
                <w:rFonts w:ascii="Arial" w:hAnsi="Arial" w:cs="Arial"/>
                <w:noProof/>
                <w:webHidden/>
                <w:sz w:val="24"/>
                <w:szCs w:val="24"/>
              </w:rPr>
              <w:fldChar w:fldCharType="end"/>
            </w:r>
          </w:hyperlink>
        </w:p>
        <w:p w14:paraId="6050E95F" w14:textId="3E92DF92" w:rsidR="00A91D80" w:rsidRPr="00A91D80" w:rsidRDefault="00000000">
          <w:pPr>
            <w:pStyle w:val="TOC1"/>
            <w:rPr>
              <w:rFonts w:eastAsiaTheme="minorEastAsia"/>
              <w:b w:val="0"/>
              <w:bCs w:val="0"/>
              <w:noProof/>
              <w:sz w:val="24"/>
              <w:szCs w:val="24"/>
              <w:lang w:eastAsia="en-GB"/>
            </w:rPr>
          </w:pPr>
          <w:hyperlink w:anchor="_Toc126054993" w:history="1">
            <w:r w:rsidR="00A91D80" w:rsidRPr="00A91D80">
              <w:rPr>
                <w:rStyle w:val="Hyperlink"/>
                <w:noProof/>
                <w:sz w:val="24"/>
                <w:szCs w:val="24"/>
              </w:rPr>
              <w:t>5.0 Ethics and Insider Research</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_Toc126054993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21</w:t>
            </w:r>
            <w:r w:rsidR="00A91D80" w:rsidRPr="00A91D80">
              <w:rPr>
                <w:noProof/>
                <w:webHidden/>
                <w:sz w:val="24"/>
                <w:szCs w:val="24"/>
              </w:rPr>
              <w:fldChar w:fldCharType="end"/>
            </w:r>
          </w:hyperlink>
        </w:p>
        <w:p w14:paraId="1B15C6E4" w14:textId="74AD3AE0" w:rsidR="00A91D80" w:rsidRPr="00A91D80" w:rsidRDefault="00000000">
          <w:pPr>
            <w:pStyle w:val="TOC1"/>
            <w:rPr>
              <w:rFonts w:eastAsiaTheme="minorEastAsia"/>
              <w:b w:val="0"/>
              <w:bCs w:val="0"/>
              <w:noProof/>
              <w:sz w:val="24"/>
              <w:szCs w:val="24"/>
              <w:lang w:eastAsia="en-GB"/>
            </w:rPr>
          </w:pPr>
          <w:hyperlink w:anchor="_Toc126054994" w:history="1">
            <w:r w:rsidR="00A91D80" w:rsidRPr="00A91D80">
              <w:rPr>
                <w:rStyle w:val="Hyperlink"/>
                <w:noProof/>
                <w:sz w:val="24"/>
                <w:szCs w:val="24"/>
              </w:rPr>
              <w:t>6.0 Findings</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_Toc126054994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22</w:t>
            </w:r>
            <w:r w:rsidR="00A91D80" w:rsidRPr="00A91D80">
              <w:rPr>
                <w:noProof/>
                <w:webHidden/>
                <w:sz w:val="24"/>
                <w:szCs w:val="24"/>
              </w:rPr>
              <w:fldChar w:fldCharType="end"/>
            </w:r>
          </w:hyperlink>
        </w:p>
        <w:p w14:paraId="2D7BE974" w14:textId="22A14B7D"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95" w:history="1">
            <w:r w:rsidR="00A91D80" w:rsidRPr="00A91D80">
              <w:rPr>
                <w:rStyle w:val="Hyperlink"/>
                <w:rFonts w:ascii="Arial" w:hAnsi="Arial" w:cs="Arial"/>
                <w:noProof/>
                <w:sz w:val="24"/>
                <w:szCs w:val="24"/>
              </w:rPr>
              <w:t>6.1 Overview of findings</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_Toc126054995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22</w:t>
            </w:r>
            <w:r w:rsidR="00A91D80" w:rsidRPr="00A91D80">
              <w:rPr>
                <w:rFonts w:ascii="Arial" w:hAnsi="Arial" w:cs="Arial"/>
                <w:noProof/>
                <w:webHidden/>
                <w:sz w:val="24"/>
                <w:szCs w:val="24"/>
              </w:rPr>
              <w:fldChar w:fldCharType="end"/>
            </w:r>
          </w:hyperlink>
        </w:p>
        <w:p w14:paraId="05B7CBB4" w14:textId="3A571874"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96" w:history="1">
            <w:r w:rsidR="00A91D80" w:rsidRPr="00A91D80">
              <w:rPr>
                <w:rStyle w:val="Hyperlink"/>
                <w:rFonts w:ascii="Arial" w:hAnsi="Arial" w:cs="Arial"/>
                <w:noProof/>
                <w:sz w:val="24"/>
                <w:szCs w:val="24"/>
              </w:rPr>
              <w:t>6.2 Overview of internal survey results</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_Toc126054996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23</w:t>
            </w:r>
            <w:r w:rsidR="00A91D80" w:rsidRPr="00A91D80">
              <w:rPr>
                <w:rFonts w:ascii="Arial" w:hAnsi="Arial" w:cs="Arial"/>
                <w:noProof/>
                <w:webHidden/>
                <w:sz w:val="24"/>
                <w:szCs w:val="24"/>
              </w:rPr>
              <w:fldChar w:fldCharType="end"/>
            </w:r>
          </w:hyperlink>
        </w:p>
        <w:p w14:paraId="770E7395" w14:textId="5B65A99E"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97" w:history="1">
            <w:r w:rsidR="00A91D80" w:rsidRPr="00A91D80">
              <w:rPr>
                <w:rStyle w:val="Hyperlink"/>
                <w:rFonts w:ascii="Arial" w:hAnsi="Arial" w:cs="Arial"/>
                <w:noProof/>
                <w:sz w:val="24"/>
                <w:szCs w:val="24"/>
              </w:rPr>
              <w:t>6.3 Overview of external survey results</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_Toc126054997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24</w:t>
            </w:r>
            <w:r w:rsidR="00A91D80" w:rsidRPr="00A91D80">
              <w:rPr>
                <w:rFonts w:ascii="Arial" w:hAnsi="Arial" w:cs="Arial"/>
                <w:noProof/>
                <w:webHidden/>
                <w:sz w:val="24"/>
                <w:szCs w:val="24"/>
              </w:rPr>
              <w:fldChar w:fldCharType="end"/>
            </w:r>
          </w:hyperlink>
        </w:p>
        <w:p w14:paraId="00750801" w14:textId="7333F118"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98" w:history="1">
            <w:r w:rsidR="00A91D80" w:rsidRPr="00A91D80">
              <w:rPr>
                <w:rStyle w:val="Hyperlink"/>
                <w:rFonts w:ascii="Arial" w:hAnsi="Arial" w:cs="Arial"/>
                <w:noProof/>
                <w:sz w:val="24"/>
                <w:szCs w:val="24"/>
              </w:rPr>
              <w:t>6.4 Comparing data from both surveys</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_Toc126054998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26</w:t>
            </w:r>
            <w:r w:rsidR="00A91D80" w:rsidRPr="00A91D80">
              <w:rPr>
                <w:rFonts w:ascii="Arial" w:hAnsi="Arial" w:cs="Arial"/>
                <w:noProof/>
                <w:webHidden/>
                <w:sz w:val="24"/>
                <w:szCs w:val="24"/>
              </w:rPr>
              <w:fldChar w:fldCharType="end"/>
            </w:r>
          </w:hyperlink>
        </w:p>
        <w:p w14:paraId="24C0BEFE" w14:textId="41CAAEAC"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4999" w:history="1">
            <w:r w:rsidR="00A91D80" w:rsidRPr="00A91D80">
              <w:rPr>
                <w:rStyle w:val="Hyperlink"/>
                <w:rFonts w:ascii="Arial" w:hAnsi="Arial" w:cs="Arial"/>
                <w:noProof/>
                <w:sz w:val="24"/>
                <w:szCs w:val="24"/>
              </w:rPr>
              <w:t>6.6 Interview results</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_Toc126054999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39</w:t>
            </w:r>
            <w:r w:rsidR="00A91D80" w:rsidRPr="00A91D80">
              <w:rPr>
                <w:rFonts w:ascii="Arial" w:hAnsi="Arial" w:cs="Arial"/>
                <w:noProof/>
                <w:webHidden/>
                <w:sz w:val="24"/>
                <w:szCs w:val="24"/>
              </w:rPr>
              <w:fldChar w:fldCharType="end"/>
            </w:r>
          </w:hyperlink>
        </w:p>
        <w:p w14:paraId="116BEBB2" w14:textId="7CDA8F5C" w:rsidR="00A91D80" w:rsidRPr="00A91D80" w:rsidRDefault="00000000">
          <w:pPr>
            <w:pStyle w:val="TOC1"/>
            <w:rPr>
              <w:rFonts w:eastAsiaTheme="minorEastAsia"/>
              <w:b w:val="0"/>
              <w:bCs w:val="0"/>
              <w:noProof/>
              <w:sz w:val="24"/>
              <w:szCs w:val="24"/>
              <w:lang w:eastAsia="en-GB"/>
            </w:rPr>
          </w:pPr>
          <w:hyperlink w:anchor="_Toc126055000" w:history="1">
            <w:r w:rsidR="00A91D80" w:rsidRPr="00A91D80">
              <w:rPr>
                <w:rStyle w:val="Hyperlink"/>
                <w:noProof/>
                <w:sz w:val="24"/>
                <w:szCs w:val="24"/>
              </w:rPr>
              <w:t>7.0 Conclusion</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_Toc126055000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44</w:t>
            </w:r>
            <w:r w:rsidR="00A91D80" w:rsidRPr="00A91D80">
              <w:rPr>
                <w:noProof/>
                <w:webHidden/>
                <w:sz w:val="24"/>
                <w:szCs w:val="24"/>
              </w:rPr>
              <w:fldChar w:fldCharType="end"/>
            </w:r>
          </w:hyperlink>
        </w:p>
        <w:p w14:paraId="743DCD56" w14:textId="51575F01" w:rsidR="00A91D80" w:rsidRPr="00A91D80" w:rsidRDefault="00000000">
          <w:pPr>
            <w:pStyle w:val="TOC1"/>
            <w:rPr>
              <w:rFonts w:eastAsiaTheme="minorEastAsia"/>
              <w:b w:val="0"/>
              <w:bCs w:val="0"/>
              <w:noProof/>
              <w:sz w:val="24"/>
              <w:szCs w:val="24"/>
              <w:lang w:eastAsia="en-GB"/>
            </w:rPr>
          </w:pPr>
          <w:hyperlink w:anchor="_Toc126055001" w:history="1">
            <w:r w:rsidR="00A91D80" w:rsidRPr="00A91D80">
              <w:rPr>
                <w:rStyle w:val="Hyperlink"/>
                <w:noProof/>
                <w:sz w:val="24"/>
                <w:szCs w:val="24"/>
              </w:rPr>
              <w:t>8.0 Recommendations:</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_Toc126055001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45</w:t>
            </w:r>
            <w:r w:rsidR="00A91D80" w:rsidRPr="00A91D80">
              <w:rPr>
                <w:noProof/>
                <w:webHidden/>
                <w:sz w:val="24"/>
                <w:szCs w:val="24"/>
              </w:rPr>
              <w:fldChar w:fldCharType="end"/>
            </w:r>
          </w:hyperlink>
        </w:p>
        <w:p w14:paraId="01FB513F" w14:textId="519BFE03" w:rsidR="00A91D80" w:rsidRPr="00A91D80" w:rsidRDefault="00000000">
          <w:pPr>
            <w:pStyle w:val="TOC1"/>
            <w:rPr>
              <w:rFonts w:eastAsiaTheme="minorEastAsia"/>
              <w:b w:val="0"/>
              <w:bCs w:val="0"/>
              <w:noProof/>
              <w:sz w:val="24"/>
              <w:szCs w:val="24"/>
              <w:lang w:eastAsia="en-GB"/>
            </w:rPr>
          </w:pPr>
          <w:hyperlink w:anchor="_Toc126055002" w:history="1">
            <w:r w:rsidR="00A91D80" w:rsidRPr="00A91D80">
              <w:rPr>
                <w:rStyle w:val="Hyperlink"/>
                <w:noProof/>
                <w:sz w:val="24"/>
                <w:szCs w:val="24"/>
              </w:rPr>
              <w:t>9.0 Reflecting on my learning experience</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_Toc126055002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46</w:t>
            </w:r>
            <w:r w:rsidR="00A91D80" w:rsidRPr="00A91D80">
              <w:rPr>
                <w:noProof/>
                <w:webHidden/>
                <w:sz w:val="24"/>
                <w:szCs w:val="24"/>
              </w:rPr>
              <w:fldChar w:fldCharType="end"/>
            </w:r>
          </w:hyperlink>
        </w:p>
        <w:p w14:paraId="21689676" w14:textId="30D07945" w:rsidR="00A91D80" w:rsidRPr="00A91D80" w:rsidRDefault="00000000">
          <w:pPr>
            <w:pStyle w:val="TOC1"/>
            <w:rPr>
              <w:rFonts w:eastAsiaTheme="minorEastAsia"/>
              <w:b w:val="0"/>
              <w:bCs w:val="0"/>
              <w:noProof/>
              <w:sz w:val="24"/>
              <w:szCs w:val="24"/>
              <w:lang w:eastAsia="en-GB"/>
            </w:rPr>
          </w:pPr>
          <w:hyperlink w:anchor="_Toc126055003" w:history="1">
            <w:r w:rsidR="00A91D80" w:rsidRPr="00A91D80">
              <w:rPr>
                <w:rStyle w:val="Hyperlink"/>
                <w:noProof/>
                <w:sz w:val="24"/>
                <w:szCs w:val="24"/>
              </w:rPr>
              <w:t>10.0 References:</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_Toc126055003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48</w:t>
            </w:r>
            <w:r w:rsidR="00A91D80" w:rsidRPr="00A91D80">
              <w:rPr>
                <w:noProof/>
                <w:webHidden/>
                <w:sz w:val="24"/>
                <w:szCs w:val="24"/>
              </w:rPr>
              <w:fldChar w:fldCharType="end"/>
            </w:r>
          </w:hyperlink>
        </w:p>
        <w:p w14:paraId="4460E5AA" w14:textId="102E628F" w:rsidR="00A91D80" w:rsidRPr="00A91D80" w:rsidRDefault="00000000">
          <w:pPr>
            <w:pStyle w:val="TOC1"/>
            <w:rPr>
              <w:rFonts w:eastAsiaTheme="minorEastAsia"/>
              <w:b w:val="0"/>
              <w:bCs w:val="0"/>
              <w:noProof/>
              <w:sz w:val="24"/>
              <w:szCs w:val="24"/>
              <w:lang w:eastAsia="en-GB"/>
            </w:rPr>
          </w:pPr>
          <w:hyperlink w:anchor="_Toc126055004" w:history="1">
            <w:r w:rsidR="00A91D80" w:rsidRPr="00A91D80">
              <w:rPr>
                <w:rStyle w:val="Hyperlink"/>
                <w:noProof/>
                <w:sz w:val="24"/>
                <w:szCs w:val="24"/>
              </w:rPr>
              <w:t>11.0 Appendices</w:t>
            </w:r>
            <w:r w:rsidR="00A91D80" w:rsidRPr="00A91D80">
              <w:rPr>
                <w:noProof/>
                <w:webHidden/>
                <w:sz w:val="24"/>
                <w:szCs w:val="24"/>
              </w:rPr>
              <w:tab/>
            </w:r>
            <w:r w:rsidR="00A91D80" w:rsidRPr="00A91D80">
              <w:rPr>
                <w:noProof/>
                <w:webHidden/>
                <w:sz w:val="24"/>
                <w:szCs w:val="24"/>
              </w:rPr>
              <w:fldChar w:fldCharType="begin"/>
            </w:r>
            <w:r w:rsidR="00A91D80" w:rsidRPr="00A91D80">
              <w:rPr>
                <w:noProof/>
                <w:webHidden/>
                <w:sz w:val="24"/>
                <w:szCs w:val="24"/>
              </w:rPr>
              <w:instrText xml:space="preserve"> PAGEREF _Toc126055004 \h </w:instrText>
            </w:r>
            <w:r w:rsidR="00A91D80" w:rsidRPr="00A91D80">
              <w:rPr>
                <w:noProof/>
                <w:webHidden/>
                <w:sz w:val="24"/>
                <w:szCs w:val="24"/>
              </w:rPr>
            </w:r>
            <w:r w:rsidR="00A91D80" w:rsidRPr="00A91D80">
              <w:rPr>
                <w:noProof/>
                <w:webHidden/>
                <w:sz w:val="24"/>
                <w:szCs w:val="24"/>
              </w:rPr>
              <w:fldChar w:fldCharType="separate"/>
            </w:r>
            <w:r w:rsidR="00A91D80" w:rsidRPr="00A91D80">
              <w:rPr>
                <w:noProof/>
                <w:webHidden/>
                <w:sz w:val="24"/>
                <w:szCs w:val="24"/>
              </w:rPr>
              <w:t>51</w:t>
            </w:r>
            <w:r w:rsidR="00A91D80" w:rsidRPr="00A91D80">
              <w:rPr>
                <w:noProof/>
                <w:webHidden/>
                <w:sz w:val="24"/>
                <w:szCs w:val="24"/>
              </w:rPr>
              <w:fldChar w:fldCharType="end"/>
            </w:r>
          </w:hyperlink>
        </w:p>
        <w:p w14:paraId="54578F76" w14:textId="60D0960F"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5005" w:history="1">
            <w:r w:rsidR="00A91D80" w:rsidRPr="00A91D80">
              <w:rPr>
                <w:rStyle w:val="Hyperlink"/>
                <w:rFonts w:ascii="Arial" w:hAnsi="Arial" w:cs="Arial"/>
                <w:noProof/>
                <w:sz w:val="24"/>
                <w:szCs w:val="24"/>
              </w:rPr>
              <w:t xml:space="preserve">Appendix 1 – </w:t>
            </w:r>
            <w:r w:rsidR="00A91D80" w:rsidRPr="00A91D80">
              <w:rPr>
                <w:rStyle w:val="Hyperlink"/>
                <w:rFonts w:ascii="Arial" w:eastAsia="Times New Roman" w:hAnsi="Arial" w:cs="Arial"/>
                <w:bCs/>
                <w:noProof/>
                <w:sz w:val="24"/>
                <w:szCs w:val="24"/>
                <w:lang w:eastAsia="en-GB"/>
              </w:rPr>
              <w:t>Example of accessibility advisory statements ready for advertising learning in L&amp;D</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_Toc126055005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51</w:t>
            </w:r>
            <w:r w:rsidR="00A91D80" w:rsidRPr="00A91D80">
              <w:rPr>
                <w:rFonts w:ascii="Arial" w:hAnsi="Arial" w:cs="Arial"/>
                <w:noProof/>
                <w:webHidden/>
                <w:sz w:val="24"/>
                <w:szCs w:val="24"/>
              </w:rPr>
              <w:fldChar w:fldCharType="end"/>
            </w:r>
          </w:hyperlink>
        </w:p>
        <w:p w14:paraId="3E278081" w14:textId="176E70FB" w:rsidR="00A91D80" w:rsidRPr="00A91D80" w:rsidRDefault="00000000">
          <w:pPr>
            <w:pStyle w:val="TOC2"/>
            <w:tabs>
              <w:tab w:val="right" w:leader="dot" w:pos="9016"/>
            </w:tabs>
            <w:rPr>
              <w:rFonts w:ascii="Arial" w:eastAsiaTheme="minorEastAsia" w:hAnsi="Arial" w:cs="Arial"/>
              <w:noProof/>
              <w:sz w:val="24"/>
              <w:szCs w:val="24"/>
              <w:lang w:eastAsia="en-GB"/>
            </w:rPr>
          </w:pPr>
          <w:hyperlink w:anchor="_Toc126055006" w:history="1">
            <w:r w:rsidR="00A91D80" w:rsidRPr="00A91D80">
              <w:rPr>
                <w:rStyle w:val="Hyperlink"/>
                <w:rFonts w:ascii="Arial" w:hAnsi="Arial" w:cs="Arial"/>
                <w:noProof/>
                <w:sz w:val="24"/>
                <w:szCs w:val="24"/>
              </w:rPr>
              <w:t>Appendix 2 – Ethics form</w:t>
            </w:r>
            <w:r w:rsidR="00A91D80" w:rsidRPr="00A91D80">
              <w:rPr>
                <w:rFonts w:ascii="Arial" w:hAnsi="Arial" w:cs="Arial"/>
                <w:noProof/>
                <w:webHidden/>
                <w:sz w:val="24"/>
                <w:szCs w:val="24"/>
              </w:rPr>
              <w:tab/>
            </w:r>
            <w:r w:rsidR="00A91D80" w:rsidRPr="00A91D80">
              <w:rPr>
                <w:rFonts w:ascii="Arial" w:hAnsi="Arial" w:cs="Arial"/>
                <w:noProof/>
                <w:webHidden/>
                <w:sz w:val="24"/>
                <w:szCs w:val="24"/>
              </w:rPr>
              <w:fldChar w:fldCharType="begin"/>
            </w:r>
            <w:r w:rsidR="00A91D80" w:rsidRPr="00A91D80">
              <w:rPr>
                <w:rFonts w:ascii="Arial" w:hAnsi="Arial" w:cs="Arial"/>
                <w:noProof/>
                <w:webHidden/>
                <w:sz w:val="24"/>
                <w:szCs w:val="24"/>
              </w:rPr>
              <w:instrText xml:space="preserve"> PAGEREF _Toc126055006 \h </w:instrText>
            </w:r>
            <w:r w:rsidR="00A91D80" w:rsidRPr="00A91D80">
              <w:rPr>
                <w:rFonts w:ascii="Arial" w:hAnsi="Arial" w:cs="Arial"/>
                <w:noProof/>
                <w:webHidden/>
                <w:sz w:val="24"/>
                <w:szCs w:val="24"/>
              </w:rPr>
            </w:r>
            <w:r w:rsidR="00A91D80" w:rsidRPr="00A91D80">
              <w:rPr>
                <w:rFonts w:ascii="Arial" w:hAnsi="Arial" w:cs="Arial"/>
                <w:noProof/>
                <w:webHidden/>
                <w:sz w:val="24"/>
                <w:szCs w:val="24"/>
              </w:rPr>
              <w:fldChar w:fldCharType="separate"/>
            </w:r>
            <w:r w:rsidR="00A91D80" w:rsidRPr="00A91D80">
              <w:rPr>
                <w:rFonts w:ascii="Arial" w:hAnsi="Arial" w:cs="Arial"/>
                <w:noProof/>
                <w:webHidden/>
                <w:sz w:val="24"/>
                <w:szCs w:val="24"/>
              </w:rPr>
              <w:t>52</w:t>
            </w:r>
            <w:r w:rsidR="00A91D80" w:rsidRPr="00A91D80">
              <w:rPr>
                <w:rFonts w:ascii="Arial" w:hAnsi="Arial" w:cs="Arial"/>
                <w:noProof/>
                <w:webHidden/>
                <w:sz w:val="24"/>
                <w:szCs w:val="24"/>
              </w:rPr>
              <w:fldChar w:fldCharType="end"/>
            </w:r>
          </w:hyperlink>
        </w:p>
        <w:p w14:paraId="136A7EFC" w14:textId="0C799827" w:rsidR="00C83C38" w:rsidRPr="00662D35" w:rsidRDefault="00393D8A">
          <w:pPr>
            <w:rPr>
              <w:rFonts w:ascii="Arial" w:hAnsi="Arial" w:cs="Arial"/>
              <w:sz w:val="24"/>
              <w:szCs w:val="24"/>
            </w:rPr>
          </w:pPr>
          <w:r w:rsidRPr="00A91D80">
            <w:rPr>
              <w:rFonts w:ascii="Arial" w:hAnsi="Arial" w:cs="Arial"/>
              <w:b/>
              <w:bCs/>
              <w:noProof/>
              <w:sz w:val="24"/>
              <w:szCs w:val="24"/>
              <w:lang w:val="en-US"/>
            </w:rPr>
            <w:fldChar w:fldCharType="end"/>
          </w:r>
        </w:p>
      </w:sdtContent>
    </w:sdt>
    <w:p w14:paraId="7EEDAFEF" w14:textId="198E1833" w:rsidR="00C83C38" w:rsidRPr="00662D35" w:rsidRDefault="00C83C38" w:rsidP="00BA60E5">
      <w:pPr>
        <w:spacing w:line="360" w:lineRule="auto"/>
        <w:rPr>
          <w:rFonts w:ascii="Arial" w:hAnsi="Arial" w:cs="Arial"/>
          <w:b/>
          <w:bCs/>
          <w:sz w:val="24"/>
          <w:szCs w:val="24"/>
        </w:rPr>
      </w:pPr>
      <w:r w:rsidRPr="00662D35">
        <w:rPr>
          <w:rFonts w:ascii="Arial" w:hAnsi="Arial" w:cs="Arial"/>
          <w:b/>
          <w:bCs/>
          <w:sz w:val="24"/>
          <w:szCs w:val="24"/>
        </w:rPr>
        <w:br w:type="page"/>
      </w:r>
    </w:p>
    <w:p w14:paraId="37DBEBBD" w14:textId="06BA711C" w:rsidR="002E4968" w:rsidRPr="00F151C9" w:rsidRDefault="004D6BB7" w:rsidP="00F151C9">
      <w:pPr>
        <w:spacing w:before="240" w:line="360" w:lineRule="auto"/>
        <w:jc w:val="center"/>
        <w:rPr>
          <w:rFonts w:ascii="Arial" w:hAnsi="Arial" w:cs="Arial"/>
          <w:b/>
          <w:bCs/>
          <w:sz w:val="28"/>
          <w:szCs w:val="28"/>
          <w:u w:val="single"/>
        </w:rPr>
      </w:pPr>
      <w:r w:rsidRPr="00014921">
        <w:rPr>
          <w:rFonts w:ascii="Arial" w:hAnsi="Arial" w:cs="Arial"/>
          <w:b/>
          <w:bCs/>
          <w:sz w:val="28"/>
          <w:szCs w:val="28"/>
          <w:u w:val="single"/>
        </w:rPr>
        <w:lastRenderedPageBreak/>
        <w:t xml:space="preserve">Exploring </w:t>
      </w:r>
      <w:r w:rsidR="00937B29">
        <w:rPr>
          <w:rFonts w:ascii="Arial" w:hAnsi="Arial" w:cs="Arial"/>
          <w:b/>
          <w:bCs/>
          <w:sz w:val="28"/>
          <w:szCs w:val="28"/>
          <w:u w:val="single"/>
        </w:rPr>
        <w:t>H</w:t>
      </w:r>
      <w:r w:rsidRPr="00014921">
        <w:rPr>
          <w:rFonts w:ascii="Arial" w:hAnsi="Arial" w:cs="Arial"/>
          <w:b/>
          <w:bCs/>
          <w:sz w:val="28"/>
          <w:szCs w:val="28"/>
          <w:u w:val="single"/>
        </w:rPr>
        <w:t>ow Learning and</w:t>
      </w:r>
      <w:r w:rsidR="00544A3C" w:rsidRPr="00014921">
        <w:rPr>
          <w:rFonts w:ascii="Arial" w:hAnsi="Arial" w:cs="Arial"/>
          <w:b/>
          <w:bCs/>
          <w:sz w:val="28"/>
          <w:szCs w:val="28"/>
          <w:u w:val="single"/>
        </w:rPr>
        <w:t xml:space="preserve"> Development</w:t>
      </w:r>
      <w:r w:rsidRPr="00014921">
        <w:rPr>
          <w:rFonts w:ascii="Arial" w:hAnsi="Arial" w:cs="Arial"/>
          <w:b/>
          <w:bCs/>
          <w:sz w:val="28"/>
          <w:szCs w:val="28"/>
          <w:u w:val="single"/>
        </w:rPr>
        <w:t xml:space="preserve"> </w:t>
      </w:r>
      <w:r w:rsidR="00937B29">
        <w:rPr>
          <w:rFonts w:ascii="Arial" w:hAnsi="Arial" w:cs="Arial"/>
          <w:b/>
          <w:bCs/>
          <w:sz w:val="28"/>
          <w:szCs w:val="28"/>
          <w:u w:val="single"/>
        </w:rPr>
        <w:t>C</w:t>
      </w:r>
      <w:r w:rsidRPr="00014921">
        <w:rPr>
          <w:rFonts w:ascii="Arial" w:hAnsi="Arial" w:cs="Arial"/>
          <w:b/>
          <w:bCs/>
          <w:sz w:val="28"/>
          <w:szCs w:val="28"/>
          <w:u w:val="single"/>
        </w:rPr>
        <w:t>an</w:t>
      </w:r>
      <w:r w:rsidR="00544A3C" w:rsidRPr="00014921">
        <w:rPr>
          <w:rFonts w:ascii="Arial" w:hAnsi="Arial" w:cs="Arial"/>
          <w:b/>
          <w:bCs/>
          <w:sz w:val="28"/>
          <w:szCs w:val="28"/>
          <w:u w:val="single"/>
        </w:rPr>
        <w:t xml:space="preserve"> Improve </w:t>
      </w:r>
      <w:r w:rsidR="00937B29">
        <w:rPr>
          <w:rFonts w:ascii="Arial" w:hAnsi="Arial" w:cs="Arial"/>
          <w:b/>
          <w:bCs/>
          <w:sz w:val="28"/>
          <w:szCs w:val="28"/>
          <w:u w:val="single"/>
        </w:rPr>
        <w:t>T</w:t>
      </w:r>
      <w:r w:rsidR="00544A3C" w:rsidRPr="00014921">
        <w:rPr>
          <w:rFonts w:ascii="Arial" w:hAnsi="Arial" w:cs="Arial"/>
          <w:b/>
          <w:bCs/>
          <w:sz w:val="28"/>
          <w:szCs w:val="28"/>
          <w:u w:val="single"/>
        </w:rPr>
        <w:t>heir Approach</w:t>
      </w:r>
      <w:r w:rsidR="003D68D1" w:rsidRPr="00014921">
        <w:rPr>
          <w:rFonts w:ascii="Arial" w:hAnsi="Arial" w:cs="Arial"/>
          <w:b/>
          <w:bCs/>
          <w:sz w:val="28"/>
          <w:szCs w:val="28"/>
          <w:u w:val="single"/>
        </w:rPr>
        <w:t xml:space="preserve"> </w:t>
      </w:r>
      <w:r w:rsidR="00D23AB6" w:rsidRPr="00014921">
        <w:rPr>
          <w:rFonts w:ascii="Arial" w:hAnsi="Arial" w:cs="Arial"/>
          <w:b/>
          <w:bCs/>
          <w:sz w:val="28"/>
          <w:szCs w:val="28"/>
          <w:u w:val="single"/>
        </w:rPr>
        <w:t xml:space="preserve">to </w:t>
      </w:r>
      <w:r w:rsidR="00C83C38" w:rsidRPr="00014921">
        <w:rPr>
          <w:rFonts w:ascii="Arial" w:hAnsi="Arial" w:cs="Arial"/>
          <w:b/>
          <w:bCs/>
          <w:sz w:val="28"/>
          <w:szCs w:val="28"/>
          <w:u w:val="single"/>
        </w:rPr>
        <w:t>Accessib</w:t>
      </w:r>
      <w:r w:rsidR="00C202F9" w:rsidRPr="00014921">
        <w:rPr>
          <w:rFonts w:ascii="Arial" w:hAnsi="Arial" w:cs="Arial"/>
          <w:b/>
          <w:bCs/>
          <w:sz w:val="28"/>
          <w:szCs w:val="28"/>
          <w:u w:val="single"/>
        </w:rPr>
        <w:t>le Digital Learning</w:t>
      </w:r>
    </w:p>
    <w:p w14:paraId="30E28749" w14:textId="1A71F726" w:rsidR="00F151C9" w:rsidRPr="00F151C9" w:rsidRDefault="00B4334B" w:rsidP="00F151C9">
      <w:pPr>
        <w:pStyle w:val="Heading1"/>
        <w:spacing w:after="240"/>
      </w:pPr>
      <w:bookmarkStart w:id="0" w:name="_Toc126054971"/>
      <w:r>
        <w:t xml:space="preserve">1.0 </w:t>
      </w:r>
      <w:r w:rsidR="002E4968" w:rsidRPr="002E4968">
        <w:t>Project Proposal</w:t>
      </w:r>
      <w:bookmarkEnd w:id="0"/>
    </w:p>
    <w:p w14:paraId="27775571" w14:textId="1FDE388C" w:rsidR="002E4968" w:rsidRDefault="00B4334B" w:rsidP="00F151C9">
      <w:pPr>
        <w:pStyle w:val="Heading2"/>
      </w:pPr>
      <w:bookmarkStart w:id="1" w:name="_Toc126054972"/>
      <w:r>
        <w:t xml:space="preserve">1.1 </w:t>
      </w:r>
      <w:r w:rsidR="002E4968">
        <w:t>Background</w:t>
      </w:r>
      <w:bookmarkEnd w:id="1"/>
    </w:p>
    <w:p w14:paraId="2815AA0B" w14:textId="77777777" w:rsidR="002E4968" w:rsidRDefault="002E4968" w:rsidP="00F151C9">
      <w:pPr>
        <w:spacing w:before="240" w:line="360" w:lineRule="auto"/>
        <w:rPr>
          <w:rFonts w:ascii="Arial" w:hAnsi="Arial" w:cs="Arial"/>
          <w:sz w:val="24"/>
          <w:szCs w:val="24"/>
        </w:rPr>
      </w:pPr>
      <w:r>
        <w:rPr>
          <w:rFonts w:ascii="Arial" w:hAnsi="Arial" w:cs="Arial"/>
          <w:sz w:val="24"/>
          <w:szCs w:val="24"/>
        </w:rPr>
        <w:t>I am a Learning and Development Advisor for digital skills in the Learning and Development (L&amp;D) Team in my local government authority. I have</w:t>
      </w:r>
      <w:r w:rsidRPr="004A5AD1">
        <w:rPr>
          <w:rFonts w:ascii="Arial" w:hAnsi="Arial" w:cs="Arial"/>
          <w:sz w:val="24"/>
          <w:szCs w:val="24"/>
        </w:rPr>
        <w:t xml:space="preserve"> overseen the development of staff’s digital skills across </w:t>
      </w:r>
      <w:r>
        <w:rPr>
          <w:rFonts w:ascii="Arial" w:hAnsi="Arial" w:cs="Arial"/>
          <w:sz w:val="24"/>
          <w:szCs w:val="24"/>
        </w:rPr>
        <w:t>the</w:t>
      </w:r>
      <w:r w:rsidRPr="004A5AD1">
        <w:rPr>
          <w:rFonts w:ascii="Arial" w:hAnsi="Arial" w:cs="Arial"/>
          <w:sz w:val="24"/>
          <w:szCs w:val="24"/>
        </w:rPr>
        <w:t xml:space="preserve"> authorit</w:t>
      </w:r>
      <w:r>
        <w:rPr>
          <w:rFonts w:ascii="Arial" w:hAnsi="Arial" w:cs="Arial"/>
          <w:sz w:val="24"/>
          <w:szCs w:val="24"/>
        </w:rPr>
        <w:t>y, which</w:t>
      </w:r>
      <w:r w:rsidRPr="004A5AD1">
        <w:rPr>
          <w:rFonts w:ascii="Arial" w:hAnsi="Arial" w:cs="Arial"/>
          <w:sz w:val="24"/>
          <w:szCs w:val="24"/>
        </w:rPr>
        <w:t xml:space="preserve"> has required</w:t>
      </w:r>
      <w:r>
        <w:rPr>
          <w:rFonts w:ascii="Arial" w:hAnsi="Arial" w:cs="Arial"/>
          <w:sz w:val="24"/>
          <w:szCs w:val="24"/>
        </w:rPr>
        <w:t xml:space="preserve"> a</w:t>
      </w:r>
      <w:r w:rsidRPr="004A5AD1">
        <w:rPr>
          <w:rFonts w:ascii="Arial" w:hAnsi="Arial" w:cs="Arial"/>
          <w:sz w:val="24"/>
          <w:szCs w:val="24"/>
        </w:rPr>
        <w:t xml:space="preserve"> lot</w:t>
      </w:r>
      <w:r>
        <w:rPr>
          <w:rFonts w:ascii="Arial" w:hAnsi="Arial" w:cs="Arial"/>
          <w:sz w:val="24"/>
          <w:szCs w:val="24"/>
        </w:rPr>
        <w:t xml:space="preserve"> of</w:t>
      </w:r>
      <w:r w:rsidRPr="004A5AD1">
        <w:rPr>
          <w:rFonts w:ascii="Arial" w:hAnsi="Arial" w:cs="Arial"/>
          <w:sz w:val="24"/>
          <w:szCs w:val="24"/>
        </w:rPr>
        <w:t xml:space="preserve"> work around</w:t>
      </w:r>
      <w:r>
        <w:rPr>
          <w:rFonts w:ascii="Arial" w:hAnsi="Arial" w:cs="Arial"/>
          <w:sz w:val="24"/>
          <w:szCs w:val="24"/>
        </w:rPr>
        <w:t xml:space="preserve"> curating and</w:t>
      </w:r>
      <w:r w:rsidRPr="004A5AD1">
        <w:rPr>
          <w:rFonts w:ascii="Arial" w:hAnsi="Arial" w:cs="Arial"/>
          <w:sz w:val="24"/>
          <w:szCs w:val="24"/>
        </w:rPr>
        <w:t xml:space="preserve"> providing resources staff can access to ensure they can develop their digital skill</w:t>
      </w:r>
      <w:r>
        <w:rPr>
          <w:rFonts w:ascii="Arial" w:hAnsi="Arial" w:cs="Arial"/>
          <w:sz w:val="24"/>
          <w:szCs w:val="24"/>
        </w:rPr>
        <w:t xml:space="preserve">s. This was more so significant </w:t>
      </w:r>
      <w:r w:rsidRPr="004A5AD1">
        <w:rPr>
          <w:rFonts w:ascii="Arial" w:hAnsi="Arial" w:cs="Arial"/>
          <w:sz w:val="24"/>
          <w:szCs w:val="24"/>
        </w:rPr>
        <w:t xml:space="preserve">during the recent </w:t>
      </w:r>
      <w:r>
        <w:rPr>
          <w:rFonts w:ascii="Arial" w:hAnsi="Arial" w:cs="Arial"/>
          <w:sz w:val="24"/>
          <w:szCs w:val="24"/>
        </w:rPr>
        <w:t>p</w:t>
      </w:r>
      <w:r w:rsidRPr="004A5AD1">
        <w:rPr>
          <w:rFonts w:ascii="Arial" w:hAnsi="Arial" w:cs="Arial"/>
          <w:sz w:val="24"/>
          <w:szCs w:val="24"/>
        </w:rPr>
        <w:t>andemic which has seen more staff working remotely and depending on digital skills to help them access work resources.</w:t>
      </w:r>
      <w:r>
        <w:rPr>
          <w:rFonts w:ascii="Arial" w:hAnsi="Arial" w:cs="Arial"/>
          <w:sz w:val="24"/>
          <w:szCs w:val="24"/>
        </w:rPr>
        <w:t xml:space="preserve"> Making </w:t>
      </w:r>
      <w:r w:rsidRPr="00003595">
        <w:rPr>
          <w:rFonts w:ascii="Arial" w:hAnsi="Arial" w:cs="Arial"/>
          <w:i/>
          <w:iCs/>
          <w:sz w:val="24"/>
          <w:szCs w:val="24"/>
        </w:rPr>
        <w:t>digital</w:t>
      </w:r>
      <w:r>
        <w:rPr>
          <w:rFonts w:ascii="Arial" w:hAnsi="Arial" w:cs="Arial"/>
          <w:sz w:val="24"/>
          <w:szCs w:val="24"/>
        </w:rPr>
        <w:t xml:space="preserve"> resources accessible has been at the forefront of recent projects as we recognise the importance of delivering an inclusive service, however this is something relatively new to L&amp;D.</w:t>
      </w:r>
    </w:p>
    <w:p w14:paraId="6229213D" w14:textId="49C6C56F" w:rsidR="002E4968" w:rsidRDefault="002E4968" w:rsidP="002E4968">
      <w:pPr>
        <w:spacing w:line="360" w:lineRule="auto"/>
        <w:rPr>
          <w:rFonts w:ascii="Arial" w:hAnsi="Arial" w:cs="Arial"/>
          <w:color w:val="0B0C0C"/>
          <w:sz w:val="24"/>
          <w:szCs w:val="24"/>
          <w:shd w:val="clear" w:color="auto" w:fill="FFFFFF"/>
        </w:rPr>
      </w:pPr>
      <w:r>
        <w:rPr>
          <w:rFonts w:ascii="Arial" w:hAnsi="Arial" w:cs="Arial"/>
          <w:sz w:val="24"/>
          <w:szCs w:val="24"/>
        </w:rPr>
        <w:t>UK Government (2022) state i</w:t>
      </w:r>
      <w:r w:rsidRPr="005E2DD7">
        <w:rPr>
          <w:rFonts w:ascii="Arial" w:hAnsi="Arial" w:cs="Arial"/>
          <w:sz w:val="24"/>
          <w:szCs w:val="24"/>
        </w:rPr>
        <w:t xml:space="preserve">t’s against the law for employers to discriminate against </w:t>
      </w:r>
      <w:r>
        <w:rPr>
          <w:rFonts w:ascii="Arial" w:hAnsi="Arial" w:cs="Arial"/>
          <w:sz w:val="24"/>
          <w:szCs w:val="24"/>
        </w:rPr>
        <w:t>someone</w:t>
      </w:r>
      <w:r w:rsidRPr="005E2DD7">
        <w:rPr>
          <w:rFonts w:ascii="Arial" w:hAnsi="Arial" w:cs="Arial"/>
          <w:sz w:val="24"/>
          <w:szCs w:val="24"/>
        </w:rPr>
        <w:t xml:space="preserve"> because of a disability. The Equality Act 2010 protects and covers </w:t>
      </w:r>
      <w:r>
        <w:rPr>
          <w:rFonts w:ascii="Arial" w:hAnsi="Arial" w:cs="Arial"/>
          <w:sz w:val="24"/>
          <w:szCs w:val="24"/>
        </w:rPr>
        <w:t xml:space="preserve">multiple </w:t>
      </w:r>
      <w:r w:rsidRPr="005E2DD7">
        <w:rPr>
          <w:rFonts w:ascii="Arial" w:hAnsi="Arial" w:cs="Arial"/>
          <w:sz w:val="24"/>
          <w:szCs w:val="24"/>
        </w:rPr>
        <w:t>areas</w:t>
      </w:r>
      <w:r>
        <w:rPr>
          <w:rFonts w:ascii="Arial" w:hAnsi="Arial" w:cs="Arial"/>
          <w:sz w:val="24"/>
          <w:szCs w:val="24"/>
        </w:rPr>
        <w:t>,</w:t>
      </w:r>
      <w:r w:rsidRPr="005E2DD7">
        <w:rPr>
          <w:rFonts w:ascii="Arial" w:hAnsi="Arial" w:cs="Arial"/>
          <w:sz w:val="24"/>
          <w:szCs w:val="24"/>
        </w:rPr>
        <w:t xml:space="preserve"> including</w:t>
      </w:r>
      <w:r>
        <w:rPr>
          <w:rFonts w:ascii="Arial" w:hAnsi="Arial" w:cs="Arial"/>
          <w:sz w:val="24"/>
          <w:szCs w:val="24"/>
        </w:rPr>
        <w:t xml:space="preserve"> </w:t>
      </w:r>
      <w:r w:rsidRPr="004F0D99">
        <w:rPr>
          <w:rFonts w:ascii="Arial" w:hAnsi="Arial" w:cs="Arial"/>
          <w:sz w:val="24"/>
          <w:szCs w:val="24"/>
        </w:rPr>
        <w:t>training opportunities</w:t>
      </w:r>
      <w:r>
        <w:rPr>
          <w:rFonts w:ascii="Arial" w:hAnsi="Arial" w:cs="Arial"/>
          <w:sz w:val="24"/>
          <w:szCs w:val="24"/>
        </w:rPr>
        <w:t xml:space="preserve">. </w:t>
      </w:r>
      <w:r w:rsidR="0063407A">
        <w:rPr>
          <w:rFonts w:ascii="Arial" w:hAnsi="Arial" w:cs="Arial"/>
          <w:sz w:val="24"/>
          <w:szCs w:val="24"/>
        </w:rPr>
        <w:t>Also</w:t>
      </w:r>
      <w:r>
        <w:rPr>
          <w:rFonts w:ascii="Arial" w:hAnsi="Arial" w:cs="Arial"/>
          <w:sz w:val="24"/>
          <w:szCs w:val="24"/>
        </w:rPr>
        <w:t>, in September 2018,</w:t>
      </w:r>
      <w:r w:rsidRPr="00112800">
        <w:rPr>
          <w:rFonts w:ascii="Arial" w:hAnsi="Arial" w:cs="Arial"/>
          <w:sz w:val="24"/>
          <w:szCs w:val="24"/>
        </w:rPr>
        <w:t xml:space="preserve"> accessibility regulations came into force for public sector bodies</w:t>
      </w:r>
      <w:r>
        <w:rPr>
          <w:rFonts w:ascii="Arial" w:hAnsi="Arial" w:cs="Arial"/>
          <w:sz w:val="24"/>
          <w:szCs w:val="24"/>
        </w:rPr>
        <w:t xml:space="preserve">, building on existing </w:t>
      </w:r>
      <w:r w:rsidRPr="00374931">
        <w:rPr>
          <w:rFonts w:ascii="Arial" w:hAnsi="Arial" w:cs="Arial"/>
          <w:sz w:val="24"/>
          <w:szCs w:val="24"/>
        </w:rPr>
        <w:t>obligation</w:t>
      </w:r>
      <w:r>
        <w:rPr>
          <w:rFonts w:ascii="Arial" w:hAnsi="Arial" w:cs="Arial"/>
          <w:sz w:val="24"/>
          <w:szCs w:val="24"/>
        </w:rPr>
        <w:t>s</w:t>
      </w:r>
      <w:r w:rsidRPr="00374931">
        <w:rPr>
          <w:rFonts w:ascii="Arial" w:hAnsi="Arial" w:cs="Arial"/>
          <w:sz w:val="24"/>
          <w:szCs w:val="24"/>
        </w:rPr>
        <w:t xml:space="preserve"> to people who have a disability under the Equality Act 2010</w:t>
      </w:r>
      <w:r>
        <w:rPr>
          <w:rFonts w:ascii="Arial" w:hAnsi="Arial" w:cs="Arial"/>
          <w:sz w:val="24"/>
          <w:szCs w:val="24"/>
        </w:rPr>
        <w:t xml:space="preserve">. This focuses more on public body websites and mobile apps being accessible, and if someone wanted to share digital learning resources or digital content on our </w:t>
      </w:r>
      <w:r w:rsidRPr="00780597">
        <w:rPr>
          <w:rFonts w:ascii="Arial" w:hAnsi="Arial" w:cs="Arial"/>
          <w:i/>
          <w:iCs/>
          <w:sz w:val="24"/>
          <w:szCs w:val="24"/>
        </w:rPr>
        <w:t>website</w:t>
      </w:r>
      <w:r>
        <w:rPr>
          <w:rFonts w:ascii="Arial" w:hAnsi="Arial" w:cs="Arial"/>
          <w:sz w:val="24"/>
          <w:szCs w:val="24"/>
        </w:rPr>
        <w:t xml:space="preserve"> it would need to follow the accessibility regulations to be published online. </w:t>
      </w:r>
      <w:r w:rsidR="00541963">
        <w:rPr>
          <w:rFonts w:ascii="Arial" w:hAnsi="Arial" w:cs="Arial"/>
          <w:sz w:val="24"/>
          <w:szCs w:val="24"/>
        </w:rPr>
        <w:t>Furthermore, r</w:t>
      </w:r>
      <w:r w:rsidRPr="00B538A3">
        <w:rPr>
          <w:rFonts w:ascii="Arial" w:hAnsi="Arial" w:cs="Arial"/>
          <w:sz w:val="24"/>
          <w:szCs w:val="24"/>
          <w:shd w:val="clear" w:color="auto" w:fill="FFFFFF"/>
        </w:rPr>
        <w:t>esults from the Family Resources Survey for 2019 to 2020,</w:t>
      </w:r>
      <w:r>
        <w:rPr>
          <w:rFonts w:ascii="Arial" w:hAnsi="Arial" w:cs="Arial"/>
          <w:sz w:val="24"/>
          <w:szCs w:val="24"/>
          <w:shd w:val="clear" w:color="auto" w:fill="FFFFFF"/>
        </w:rPr>
        <w:t xml:space="preserve"> showed that there </w:t>
      </w:r>
      <w:r w:rsidRPr="00A63856">
        <w:rPr>
          <w:rFonts w:ascii="Arial" w:hAnsi="Arial" w:cs="Arial"/>
          <w:color w:val="0B0C0C"/>
          <w:sz w:val="24"/>
          <w:szCs w:val="24"/>
          <w:shd w:val="clear" w:color="auto" w:fill="FFFFFF"/>
        </w:rPr>
        <w:t>are 14.1 million disabled people in the UK</w:t>
      </w:r>
      <w:r>
        <w:rPr>
          <w:rFonts w:ascii="Arial" w:hAnsi="Arial" w:cs="Arial"/>
          <w:color w:val="0B0C0C"/>
          <w:sz w:val="24"/>
          <w:szCs w:val="24"/>
          <w:shd w:val="clear" w:color="auto" w:fill="FFFFFF"/>
        </w:rPr>
        <w:t>, 19% of which are working adults (UK Government, 2021)</w:t>
      </w:r>
      <w:r w:rsidR="00541963">
        <w:rPr>
          <w:rFonts w:ascii="Arial" w:hAnsi="Arial" w:cs="Arial"/>
          <w:color w:val="0B0C0C"/>
          <w:sz w:val="24"/>
          <w:szCs w:val="24"/>
          <w:shd w:val="clear" w:color="auto" w:fill="FFFFFF"/>
        </w:rPr>
        <w:t>, which demonstrates the need for accessibility.</w:t>
      </w:r>
    </w:p>
    <w:p w14:paraId="5EED18AB" w14:textId="216F2F02" w:rsidR="002E4968" w:rsidRPr="00BE464C" w:rsidRDefault="00B4334B" w:rsidP="00F151C9">
      <w:pPr>
        <w:pStyle w:val="Heading2"/>
        <w:spacing w:after="240"/>
      </w:pPr>
      <w:bookmarkStart w:id="2" w:name="_Toc104469025"/>
      <w:bookmarkStart w:id="3" w:name="_Toc126054973"/>
      <w:r>
        <w:t xml:space="preserve">1.2 </w:t>
      </w:r>
      <w:r w:rsidR="002E4968" w:rsidRPr="00BE464C">
        <w:t>The role of the Wellbeing of Future Generations Act</w:t>
      </w:r>
      <w:bookmarkEnd w:id="2"/>
      <w:bookmarkEnd w:id="3"/>
      <w:r w:rsidR="002E4968" w:rsidRPr="00BE464C">
        <w:t xml:space="preserve"> </w:t>
      </w:r>
    </w:p>
    <w:p w14:paraId="48D84D75" w14:textId="77777777" w:rsidR="002E4968" w:rsidRDefault="002E4968" w:rsidP="002E4968">
      <w:pPr>
        <w:spacing w:line="360" w:lineRule="auto"/>
        <w:rPr>
          <w:rFonts w:ascii="Arial" w:hAnsi="Arial" w:cs="Arial"/>
          <w:sz w:val="24"/>
          <w:szCs w:val="24"/>
        </w:rPr>
      </w:pPr>
      <w:r w:rsidRPr="00D8681C">
        <w:rPr>
          <w:rFonts w:ascii="Arial" w:hAnsi="Arial" w:cs="Arial"/>
          <w:sz w:val="24"/>
          <w:szCs w:val="24"/>
        </w:rPr>
        <w:t>Well-being of Future Generations Act</w:t>
      </w:r>
      <w:r>
        <w:rPr>
          <w:rFonts w:ascii="Arial" w:hAnsi="Arial" w:cs="Arial"/>
          <w:sz w:val="24"/>
          <w:szCs w:val="24"/>
        </w:rPr>
        <w:t xml:space="preserve"> (WBFGA) requires</w:t>
      </w:r>
      <w:r w:rsidRPr="00D8681C">
        <w:rPr>
          <w:rFonts w:ascii="Arial" w:hAnsi="Arial" w:cs="Arial"/>
          <w:sz w:val="24"/>
          <w:szCs w:val="24"/>
        </w:rPr>
        <w:t xml:space="preserve"> public bodies in Wales to think about the long-term impact of their decisions, to work better with people, communities, and each other, and to avoid continuing</w:t>
      </w:r>
      <w:r>
        <w:rPr>
          <w:rFonts w:ascii="Arial" w:hAnsi="Arial" w:cs="Arial"/>
          <w:sz w:val="24"/>
          <w:szCs w:val="24"/>
        </w:rPr>
        <w:t xml:space="preserve"> issues</w:t>
      </w:r>
      <w:r w:rsidRPr="00D8681C">
        <w:rPr>
          <w:rFonts w:ascii="Arial" w:hAnsi="Arial" w:cs="Arial"/>
          <w:sz w:val="24"/>
          <w:szCs w:val="24"/>
        </w:rPr>
        <w:t xml:space="preserve"> such as poverty, health inequalities and climate change</w:t>
      </w:r>
      <w:r>
        <w:rPr>
          <w:rFonts w:ascii="Arial" w:hAnsi="Arial" w:cs="Arial"/>
          <w:sz w:val="24"/>
          <w:szCs w:val="24"/>
        </w:rPr>
        <w:t xml:space="preserve"> (Welsh Government, 2015). To make sure that all public bodies in Wales are aiming to achieve the same vision, Welsh Government have put seven Well-being Goals in place, as illustrated in Figure 1. Each public </w:t>
      </w:r>
      <w:r>
        <w:rPr>
          <w:rFonts w:ascii="Arial" w:hAnsi="Arial" w:cs="Arial"/>
          <w:sz w:val="24"/>
          <w:szCs w:val="24"/>
        </w:rPr>
        <w:lastRenderedPageBreak/>
        <w:t xml:space="preserve">body needs to establish and publish their own well-being objectives that demonstrates how they will work to achieve </w:t>
      </w:r>
      <w:proofErr w:type="spellStart"/>
      <w:r>
        <w:rPr>
          <w:rFonts w:ascii="Arial" w:hAnsi="Arial" w:cs="Arial"/>
          <w:sz w:val="24"/>
          <w:szCs w:val="24"/>
        </w:rPr>
        <w:t>Wales’</w:t>
      </w:r>
      <w:proofErr w:type="spellEnd"/>
      <w:r>
        <w:rPr>
          <w:rFonts w:ascii="Arial" w:hAnsi="Arial" w:cs="Arial"/>
          <w:sz w:val="24"/>
          <w:szCs w:val="24"/>
        </w:rPr>
        <w:t xml:space="preserve"> vision.</w:t>
      </w:r>
      <w:r w:rsidRPr="00D04563">
        <w:rPr>
          <w:rFonts w:ascii="Arial" w:hAnsi="Arial" w:cs="Arial"/>
        </w:rPr>
        <w:t xml:space="preserve"> </w:t>
      </w:r>
      <w:r>
        <w:rPr>
          <w:rFonts w:ascii="Arial" w:hAnsi="Arial" w:cs="Arial"/>
          <w:sz w:val="24"/>
          <w:szCs w:val="24"/>
        </w:rPr>
        <w:t>My workplace</w:t>
      </w:r>
      <w:r w:rsidRPr="00D04563">
        <w:rPr>
          <w:rFonts w:ascii="Arial" w:hAnsi="Arial" w:cs="Arial"/>
          <w:sz w:val="24"/>
          <w:szCs w:val="24"/>
        </w:rPr>
        <w:t xml:space="preserve"> had to establish their improvement priorities and identify key areas for development in line with WBFGA. </w:t>
      </w:r>
      <w:r>
        <w:rPr>
          <w:rFonts w:ascii="Arial" w:hAnsi="Arial" w:cs="Arial"/>
          <w:sz w:val="24"/>
          <w:szCs w:val="24"/>
        </w:rPr>
        <w:t xml:space="preserve">They </w:t>
      </w:r>
      <w:r w:rsidRPr="00D04563">
        <w:rPr>
          <w:rFonts w:ascii="Arial" w:hAnsi="Arial" w:cs="Arial"/>
          <w:sz w:val="24"/>
          <w:szCs w:val="24"/>
        </w:rPr>
        <w:t>engaged with many areas of the authority so they could successfully publish clear Well-being Objectives</w:t>
      </w:r>
      <w:r>
        <w:rPr>
          <w:rFonts w:ascii="Arial" w:hAnsi="Arial" w:cs="Arial"/>
          <w:sz w:val="24"/>
          <w:szCs w:val="24"/>
        </w:rPr>
        <w:t xml:space="preserve"> that would contribute to these seven goals.</w:t>
      </w:r>
    </w:p>
    <w:p w14:paraId="2D206C94" w14:textId="77777777" w:rsidR="002E4968" w:rsidRDefault="002E4968" w:rsidP="002E4968">
      <w:pPr>
        <w:spacing w:line="360" w:lineRule="auto"/>
        <w:jc w:val="center"/>
        <w:rPr>
          <w:rFonts w:ascii="Arial" w:hAnsi="Arial" w:cs="Arial"/>
          <w:sz w:val="24"/>
          <w:szCs w:val="24"/>
        </w:rPr>
      </w:pPr>
      <w:r>
        <w:rPr>
          <w:noProof/>
        </w:rPr>
        <w:drawing>
          <wp:inline distT="0" distB="0" distL="0" distR="0" wp14:anchorId="7BFC158F" wp14:editId="10D41227">
            <wp:extent cx="3368915" cy="2846051"/>
            <wp:effectExtent l="0" t="0" r="317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stretch>
                      <a:fillRect/>
                    </a:stretch>
                  </pic:blipFill>
                  <pic:spPr>
                    <a:xfrm>
                      <a:off x="0" y="0"/>
                      <a:ext cx="3399261" cy="2871688"/>
                    </a:xfrm>
                    <a:prstGeom prst="rect">
                      <a:avLst/>
                    </a:prstGeom>
                  </pic:spPr>
                </pic:pic>
              </a:graphicData>
            </a:graphic>
          </wp:inline>
        </w:drawing>
      </w:r>
    </w:p>
    <w:p w14:paraId="4FF232E5" w14:textId="77777777" w:rsidR="002E4968" w:rsidRDefault="002E4968" w:rsidP="002E4968">
      <w:pPr>
        <w:spacing w:line="360" w:lineRule="auto"/>
        <w:jc w:val="center"/>
        <w:rPr>
          <w:rFonts w:ascii="Arial" w:hAnsi="Arial" w:cs="Arial"/>
          <w:b/>
          <w:bCs/>
          <w:sz w:val="24"/>
          <w:szCs w:val="24"/>
        </w:rPr>
      </w:pPr>
      <w:r>
        <w:rPr>
          <w:rFonts w:ascii="Arial" w:hAnsi="Arial" w:cs="Arial"/>
          <w:b/>
          <w:bCs/>
          <w:sz w:val="24"/>
          <w:szCs w:val="24"/>
        </w:rPr>
        <w:t>Figure 1: The Well-being Goals (Welsh Government, 2015)</w:t>
      </w:r>
    </w:p>
    <w:p w14:paraId="19975FD3" w14:textId="77777777" w:rsidR="002E4968" w:rsidRPr="002E5CD4" w:rsidRDefault="002E4968" w:rsidP="002E4968">
      <w:pPr>
        <w:spacing w:after="240" w:line="360" w:lineRule="auto"/>
        <w:rPr>
          <w:rFonts w:ascii="Arial" w:hAnsi="Arial" w:cs="Arial"/>
          <w:sz w:val="24"/>
          <w:szCs w:val="24"/>
        </w:rPr>
      </w:pPr>
      <w:r>
        <w:rPr>
          <w:rFonts w:ascii="Arial" w:hAnsi="Arial" w:cs="Arial"/>
          <w:sz w:val="24"/>
          <w:szCs w:val="24"/>
        </w:rPr>
        <w:t>It’s important to demonstrate how this study fits into the wider picture and contributes to the seven goals. A lot of the authority’s decisions stem from the seven goals laid out by Welsh Government and therefore, projects should identify how they are relevant and contribute to these. I have identified that this project contributes to five of the seven goals, some more so than others. When considering a prosperous Wales, t</w:t>
      </w:r>
      <w:r w:rsidRPr="00075589">
        <w:rPr>
          <w:rFonts w:ascii="Arial" w:hAnsi="Arial" w:cs="Arial"/>
          <w:sz w:val="24"/>
          <w:szCs w:val="24"/>
        </w:rPr>
        <w:t xml:space="preserve">his research study would contribute to supporting </w:t>
      </w:r>
      <w:r>
        <w:rPr>
          <w:rFonts w:ascii="Arial" w:hAnsi="Arial" w:cs="Arial"/>
          <w:sz w:val="24"/>
          <w:szCs w:val="24"/>
        </w:rPr>
        <w:t>s</w:t>
      </w:r>
      <w:r w:rsidRPr="009229E4">
        <w:rPr>
          <w:rFonts w:ascii="Arial" w:hAnsi="Arial" w:cs="Arial"/>
          <w:sz w:val="24"/>
          <w:szCs w:val="24"/>
        </w:rPr>
        <w:t>kills for the future</w:t>
      </w:r>
      <w:r w:rsidRPr="00075589">
        <w:rPr>
          <w:rFonts w:ascii="Arial" w:hAnsi="Arial" w:cs="Arial"/>
          <w:b/>
          <w:bCs/>
          <w:sz w:val="24"/>
          <w:szCs w:val="24"/>
        </w:rPr>
        <w:t xml:space="preserve"> </w:t>
      </w:r>
      <w:r w:rsidRPr="00075589">
        <w:rPr>
          <w:rFonts w:ascii="Arial" w:hAnsi="Arial" w:cs="Arial"/>
          <w:sz w:val="24"/>
          <w:szCs w:val="24"/>
        </w:rPr>
        <w:t xml:space="preserve">as it intends to explore how </w:t>
      </w:r>
      <w:r w:rsidRPr="00075589">
        <w:rPr>
          <w:rFonts w:ascii="Arial" w:hAnsi="Arial" w:cs="Arial"/>
          <w:i/>
          <w:iCs/>
          <w:sz w:val="24"/>
          <w:szCs w:val="24"/>
        </w:rPr>
        <w:t>all</w:t>
      </w:r>
      <w:r w:rsidRPr="00075589">
        <w:rPr>
          <w:rFonts w:ascii="Arial" w:hAnsi="Arial" w:cs="Arial"/>
          <w:sz w:val="24"/>
          <w:szCs w:val="24"/>
        </w:rPr>
        <w:t xml:space="preserve"> people can access skills and knowledge in an inclusive way.</w:t>
      </w:r>
      <w:r>
        <w:rPr>
          <w:rFonts w:ascii="Arial" w:hAnsi="Arial" w:cs="Arial"/>
          <w:sz w:val="24"/>
          <w:szCs w:val="24"/>
        </w:rPr>
        <w:t xml:space="preserve"> Looking at a healthier Wales, t</w:t>
      </w:r>
      <w:r w:rsidRPr="00075589">
        <w:rPr>
          <w:rFonts w:ascii="Arial" w:hAnsi="Arial" w:cs="Arial"/>
          <w:sz w:val="24"/>
          <w:szCs w:val="24"/>
        </w:rPr>
        <w:t>his research study takes into consideration people’s physical needs for accessing learning</w:t>
      </w:r>
      <w:r>
        <w:rPr>
          <w:rFonts w:ascii="Arial" w:hAnsi="Arial" w:cs="Arial"/>
          <w:sz w:val="24"/>
          <w:szCs w:val="24"/>
        </w:rPr>
        <w:t>,</w:t>
      </w:r>
      <w:r w:rsidRPr="00075589">
        <w:rPr>
          <w:rFonts w:ascii="Arial" w:hAnsi="Arial" w:cs="Arial"/>
          <w:sz w:val="24"/>
          <w:szCs w:val="24"/>
        </w:rPr>
        <w:t xml:space="preserve"> and choices and behaviours that Learning and Development can adopt to benefit future </w:t>
      </w:r>
      <w:r>
        <w:rPr>
          <w:rFonts w:ascii="Arial" w:hAnsi="Arial" w:cs="Arial"/>
          <w:sz w:val="24"/>
          <w:szCs w:val="24"/>
        </w:rPr>
        <w:t>l</w:t>
      </w:r>
      <w:r w:rsidRPr="00075589">
        <w:rPr>
          <w:rFonts w:ascii="Arial" w:hAnsi="Arial" w:cs="Arial"/>
          <w:sz w:val="24"/>
          <w:szCs w:val="24"/>
        </w:rPr>
        <w:t>earning.</w:t>
      </w:r>
      <w:r>
        <w:rPr>
          <w:rFonts w:ascii="Arial" w:hAnsi="Arial" w:cs="Arial"/>
          <w:sz w:val="24"/>
          <w:szCs w:val="24"/>
        </w:rPr>
        <w:t xml:space="preserve"> With being a </w:t>
      </w:r>
      <w:r w:rsidRPr="00881F8F">
        <w:rPr>
          <w:rFonts w:ascii="Arial" w:hAnsi="Arial" w:cs="Arial"/>
          <w:sz w:val="24"/>
          <w:szCs w:val="24"/>
        </w:rPr>
        <w:t>more equal Wales,</w:t>
      </w:r>
      <w:r w:rsidRPr="00075589">
        <w:rPr>
          <w:rFonts w:ascii="Arial" w:hAnsi="Arial" w:cs="Arial"/>
          <w:sz w:val="24"/>
          <w:szCs w:val="24"/>
        </w:rPr>
        <w:t xml:space="preserve"> </w:t>
      </w:r>
      <w:r>
        <w:rPr>
          <w:rFonts w:ascii="Arial" w:hAnsi="Arial" w:cs="Arial"/>
          <w:sz w:val="24"/>
          <w:szCs w:val="24"/>
        </w:rPr>
        <w:t>t</w:t>
      </w:r>
      <w:r w:rsidRPr="00075589">
        <w:rPr>
          <w:rFonts w:ascii="Arial" w:hAnsi="Arial" w:cs="Arial"/>
          <w:sz w:val="24"/>
          <w:szCs w:val="24"/>
        </w:rPr>
        <w:t>he heart of this study is about identifying accessibility and inclusive practices for providing learning for staff. This will result in staff being able to fulfil their potential no matter what their background or circumstances.</w:t>
      </w:r>
      <w:r>
        <w:rPr>
          <w:rFonts w:ascii="Arial" w:hAnsi="Arial" w:cs="Arial"/>
          <w:sz w:val="24"/>
          <w:szCs w:val="24"/>
        </w:rPr>
        <w:t xml:space="preserve"> </w:t>
      </w:r>
      <w:r w:rsidRPr="00881F8F">
        <w:rPr>
          <w:rFonts w:ascii="Arial" w:hAnsi="Arial" w:cs="Arial"/>
          <w:sz w:val="24"/>
          <w:szCs w:val="24"/>
        </w:rPr>
        <w:t>A Wales of cohesive communities</w:t>
      </w:r>
      <w:r>
        <w:rPr>
          <w:rFonts w:ascii="Arial" w:hAnsi="Arial" w:cs="Arial"/>
          <w:sz w:val="24"/>
          <w:szCs w:val="24"/>
        </w:rPr>
        <w:t xml:space="preserve"> - t</w:t>
      </w:r>
      <w:r w:rsidRPr="00075589">
        <w:rPr>
          <w:rFonts w:ascii="Arial" w:hAnsi="Arial" w:cs="Arial"/>
          <w:sz w:val="24"/>
          <w:szCs w:val="24"/>
        </w:rPr>
        <w:t>his study will spread awareness to staff and Lea</w:t>
      </w:r>
      <w:r>
        <w:rPr>
          <w:rFonts w:ascii="Arial" w:hAnsi="Arial" w:cs="Arial"/>
          <w:sz w:val="24"/>
          <w:szCs w:val="24"/>
        </w:rPr>
        <w:t>r</w:t>
      </w:r>
      <w:r w:rsidRPr="00075589">
        <w:rPr>
          <w:rFonts w:ascii="Arial" w:hAnsi="Arial" w:cs="Arial"/>
          <w:sz w:val="24"/>
          <w:szCs w:val="24"/>
        </w:rPr>
        <w:t xml:space="preserve">ning and </w:t>
      </w:r>
      <w:r w:rsidRPr="00075589">
        <w:rPr>
          <w:rFonts w:ascii="Arial" w:hAnsi="Arial" w:cs="Arial"/>
          <w:sz w:val="24"/>
          <w:szCs w:val="24"/>
        </w:rPr>
        <w:lastRenderedPageBreak/>
        <w:t>Development</w:t>
      </w:r>
      <w:r>
        <w:rPr>
          <w:rFonts w:ascii="Arial" w:hAnsi="Arial" w:cs="Arial"/>
          <w:sz w:val="24"/>
          <w:szCs w:val="24"/>
        </w:rPr>
        <w:t xml:space="preserve"> on</w:t>
      </w:r>
      <w:r w:rsidRPr="00075589">
        <w:rPr>
          <w:rFonts w:ascii="Arial" w:hAnsi="Arial" w:cs="Arial"/>
          <w:sz w:val="24"/>
          <w:szCs w:val="24"/>
        </w:rPr>
        <w:t xml:space="preserve"> how we can work together to provide inclusive resources for everyone.</w:t>
      </w:r>
      <w:r>
        <w:rPr>
          <w:rFonts w:ascii="Arial" w:hAnsi="Arial" w:cs="Arial"/>
          <w:sz w:val="24"/>
          <w:szCs w:val="24"/>
        </w:rPr>
        <w:t xml:space="preserve"> Also, with being a</w:t>
      </w:r>
      <w:r w:rsidRPr="00075589">
        <w:rPr>
          <w:rFonts w:ascii="Arial" w:hAnsi="Arial" w:cs="Arial"/>
          <w:b/>
          <w:bCs/>
          <w:sz w:val="24"/>
          <w:szCs w:val="24"/>
        </w:rPr>
        <w:t xml:space="preserve"> </w:t>
      </w:r>
      <w:r w:rsidRPr="00881F8F">
        <w:rPr>
          <w:rFonts w:ascii="Arial" w:hAnsi="Arial" w:cs="Arial"/>
          <w:sz w:val="24"/>
          <w:szCs w:val="24"/>
        </w:rPr>
        <w:t>globally responsible Wales</w:t>
      </w:r>
      <w:r w:rsidRPr="00075589">
        <w:rPr>
          <w:rFonts w:ascii="Arial" w:hAnsi="Arial" w:cs="Arial"/>
          <w:sz w:val="24"/>
          <w:szCs w:val="24"/>
        </w:rPr>
        <w:t xml:space="preserve"> </w:t>
      </w:r>
      <w:r>
        <w:rPr>
          <w:rFonts w:ascii="Arial" w:hAnsi="Arial" w:cs="Arial"/>
          <w:sz w:val="24"/>
          <w:szCs w:val="24"/>
        </w:rPr>
        <w:t>t</w:t>
      </w:r>
      <w:r w:rsidRPr="00075589">
        <w:rPr>
          <w:rFonts w:ascii="Arial" w:hAnsi="Arial" w:cs="Arial"/>
          <w:sz w:val="24"/>
          <w:szCs w:val="24"/>
        </w:rPr>
        <w:t>his study explores how learning resources can be fair to all.</w:t>
      </w:r>
    </w:p>
    <w:p w14:paraId="5F43D2F4" w14:textId="59F4D8C7" w:rsidR="002E4968" w:rsidRDefault="00B4334B" w:rsidP="00F151C9">
      <w:pPr>
        <w:pStyle w:val="Heading2"/>
        <w:spacing w:after="240"/>
      </w:pPr>
      <w:bookmarkStart w:id="4" w:name="_Toc126054974"/>
      <w:r>
        <w:t xml:space="preserve">1.3 </w:t>
      </w:r>
      <w:r w:rsidR="002E4968">
        <w:t>The intended impact</w:t>
      </w:r>
      <w:bookmarkEnd w:id="4"/>
      <w:r w:rsidR="002E4968">
        <w:t xml:space="preserve"> </w:t>
      </w:r>
    </w:p>
    <w:p w14:paraId="4800C869" w14:textId="6EEB3BB2" w:rsidR="002E4968" w:rsidRDefault="002E4968" w:rsidP="002E4968">
      <w:pPr>
        <w:spacing w:line="360" w:lineRule="auto"/>
        <w:rPr>
          <w:rFonts w:ascii="Arial" w:hAnsi="Arial" w:cs="Arial"/>
          <w:sz w:val="24"/>
          <w:szCs w:val="24"/>
        </w:rPr>
      </w:pPr>
      <w:r>
        <w:rPr>
          <w:rFonts w:ascii="Arial" w:hAnsi="Arial" w:cs="Arial"/>
          <w:sz w:val="24"/>
          <w:szCs w:val="24"/>
        </w:rPr>
        <w:t xml:space="preserve">The aim of this research is to identify </w:t>
      </w:r>
      <w:r>
        <w:rPr>
          <w:rFonts w:ascii="Arial" w:hAnsi="Arial" w:cs="Arial"/>
          <w:color w:val="0B0C0C"/>
          <w:sz w:val="24"/>
          <w:szCs w:val="24"/>
          <w:shd w:val="clear" w:color="auto" w:fill="FFFFFF"/>
        </w:rPr>
        <w:t xml:space="preserve">how digital learning content and L&amp;D processes can be organised alongside the accessibility regulations, so that </w:t>
      </w:r>
      <w:r w:rsidR="00537A4C">
        <w:rPr>
          <w:rFonts w:ascii="Arial" w:hAnsi="Arial" w:cs="Arial"/>
          <w:color w:val="0B0C0C"/>
          <w:sz w:val="24"/>
          <w:szCs w:val="24"/>
          <w:shd w:val="clear" w:color="auto" w:fill="FFFFFF"/>
        </w:rPr>
        <w:t xml:space="preserve">L&amp;D </w:t>
      </w:r>
      <w:r>
        <w:rPr>
          <w:rFonts w:ascii="Arial" w:hAnsi="Arial" w:cs="Arial"/>
          <w:color w:val="0B0C0C"/>
          <w:sz w:val="24"/>
          <w:szCs w:val="24"/>
          <w:shd w:val="clear" w:color="auto" w:fill="FFFFFF"/>
        </w:rPr>
        <w:t>can design</w:t>
      </w:r>
      <w:r w:rsidR="00537A4C">
        <w:rPr>
          <w:rFonts w:ascii="Arial" w:hAnsi="Arial" w:cs="Arial"/>
          <w:color w:val="0B0C0C"/>
          <w:sz w:val="24"/>
          <w:szCs w:val="24"/>
          <w:shd w:val="clear" w:color="auto" w:fill="FFFFFF"/>
        </w:rPr>
        <w:t xml:space="preserve"> a</w:t>
      </w:r>
      <w:r>
        <w:rPr>
          <w:rFonts w:ascii="Arial" w:hAnsi="Arial" w:cs="Arial"/>
          <w:color w:val="0B0C0C"/>
          <w:sz w:val="24"/>
          <w:szCs w:val="24"/>
          <w:shd w:val="clear" w:color="auto" w:fill="FFFFFF"/>
        </w:rPr>
        <w:t xml:space="preserve"> fully inclusive</w:t>
      </w:r>
      <w:r w:rsidR="00537A4C">
        <w:rPr>
          <w:rFonts w:ascii="Arial" w:hAnsi="Arial" w:cs="Arial"/>
          <w:color w:val="0B0C0C"/>
          <w:sz w:val="24"/>
          <w:szCs w:val="24"/>
          <w:shd w:val="clear" w:color="auto" w:fill="FFFFFF"/>
        </w:rPr>
        <w:t xml:space="preserve"> service</w:t>
      </w:r>
      <w:r>
        <w:rPr>
          <w:rFonts w:ascii="Arial" w:hAnsi="Arial" w:cs="Arial"/>
          <w:color w:val="0B0C0C"/>
          <w:sz w:val="24"/>
          <w:szCs w:val="24"/>
          <w:shd w:val="clear" w:color="auto" w:fill="FFFFFF"/>
        </w:rPr>
        <w:t xml:space="preserve">. This research will also result in the L&amp;D team </w:t>
      </w:r>
      <w:r w:rsidRPr="003A1739">
        <w:rPr>
          <w:rFonts w:ascii="Arial" w:hAnsi="Arial" w:cs="Arial"/>
          <w:sz w:val="24"/>
          <w:szCs w:val="24"/>
        </w:rPr>
        <w:t>gain</w:t>
      </w:r>
      <w:r>
        <w:rPr>
          <w:rFonts w:ascii="Arial" w:hAnsi="Arial" w:cs="Arial"/>
          <w:sz w:val="24"/>
          <w:szCs w:val="24"/>
        </w:rPr>
        <w:t>ing</w:t>
      </w:r>
      <w:r w:rsidRPr="003A1739">
        <w:rPr>
          <w:rFonts w:ascii="Arial" w:hAnsi="Arial" w:cs="Arial"/>
          <w:sz w:val="24"/>
          <w:szCs w:val="24"/>
        </w:rPr>
        <w:t xml:space="preserve"> a deeper understanding </w:t>
      </w:r>
      <w:r>
        <w:rPr>
          <w:rFonts w:ascii="Arial" w:hAnsi="Arial" w:cs="Arial"/>
          <w:sz w:val="24"/>
          <w:szCs w:val="24"/>
        </w:rPr>
        <w:t xml:space="preserve">and awareness </w:t>
      </w:r>
      <w:r w:rsidRPr="003A1739">
        <w:rPr>
          <w:rFonts w:ascii="Arial" w:hAnsi="Arial" w:cs="Arial"/>
          <w:sz w:val="24"/>
          <w:szCs w:val="24"/>
        </w:rPr>
        <w:t xml:space="preserve">of accessibility </w:t>
      </w:r>
      <w:r>
        <w:rPr>
          <w:rFonts w:ascii="Arial" w:hAnsi="Arial" w:cs="Arial"/>
          <w:sz w:val="24"/>
          <w:szCs w:val="24"/>
        </w:rPr>
        <w:t>in L&amp;D moving forward.</w:t>
      </w:r>
    </w:p>
    <w:p w14:paraId="611541F4" w14:textId="15CA57C0" w:rsidR="002E4968" w:rsidRPr="004A5AD1" w:rsidRDefault="00B4334B" w:rsidP="00F151C9">
      <w:pPr>
        <w:pStyle w:val="Heading2"/>
        <w:spacing w:after="240"/>
      </w:pPr>
      <w:bookmarkStart w:id="5" w:name="_Toc126054975"/>
      <w:r>
        <w:t xml:space="preserve">1.4 </w:t>
      </w:r>
      <w:r w:rsidR="002E4968" w:rsidRPr="004A5AD1">
        <w:t>The outlined intention</w:t>
      </w:r>
      <w:bookmarkEnd w:id="5"/>
      <w:r w:rsidR="002E4968">
        <w:t xml:space="preserve"> </w:t>
      </w:r>
    </w:p>
    <w:p w14:paraId="0790175E" w14:textId="796C7A64" w:rsidR="002E4968" w:rsidRDefault="002E4968" w:rsidP="002E4968">
      <w:pPr>
        <w:spacing w:line="360" w:lineRule="auto"/>
        <w:rPr>
          <w:rFonts w:ascii="Arial" w:hAnsi="Arial" w:cs="Arial"/>
          <w:sz w:val="24"/>
          <w:szCs w:val="24"/>
        </w:rPr>
      </w:pPr>
      <w:r>
        <w:rPr>
          <w:rFonts w:ascii="Arial" w:hAnsi="Arial" w:cs="Arial"/>
          <w:sz w:val="24"/>
          <w:szCs w:val="24"/>
        </w:rPr>
        <w:t xml:space="preserve">I intend to gain a deeper understanding and awareness of digital accessibility (and accessibility as a whole) within L&amp;D so I can share </w:t>
      </w:r>
      <w:r w:rsidR="007C65A5">
        <w:rPr>
          <w:rFonts w:ascii="Arial" w:hAnsi="Arial" w:cs="Arial"/>
          <w:sz w:val="24"/>
          <w:szCs w:val="24"/>
        </w:rPr>
        <w:t>my knowledge</w:t>
      </w:r>
      <w:r>
        <w:rPr>
          <w:rFonts w:ascii="Arial" w:hAnsi="Arial" w:cs="Arial"/>
          <w:sz w:val="24"/>
          <w:szCs w:val="24"/>
        </w:rPr>
        <w:t xml:space="preserve"> with </w:t>
      </w:r>
      <w:r w:rsidR="00660456">
        <w:rPr>
          <w:rFonts w:ascii="Arial" w:hAnsi="Arial" w:cs="Arial"/>
          <w:sz w:val="24"/>
          <w:szCs w:val="24"/>
        </w:rPr>
        <w:t>the</w:t>
      </w:r>
      <w:r>
        <w:rPr>
          <w:rFonts w:ascii="Arial" w:hAnsi="Arial" w:cs="Arial"/>
          <w:sz w:val="24"/>
          <w:szCs w:val="24"/>
        </w:rPr>
        <w:t xml:space="preserve"> wider L&amp;D team. I intend to research and discover best practice so that staff who curate digital resources can make sure that they are fully accessible. </w:t>
      </w:r>
    </w:p>
    <w:p w14:paraId="3DDD2FF0" w14:textId="77777777" w:rsidR="002E4968" w:rsidRDefault="002E4968" w:rsidP="002E4968">
      <w:pPr>
        <w:spacing w:line="360" w:lineRule="auto"/>
        <w:rPr>
          <w:rFonts w:ascii="Arial" w:hAnsi="Arial" w:cs="Arial"/>
          <w:sz w:val="24"/>
          <w:szCs w:val="24"/>
        </w:rPr>
      </w:pPr>
      <w:r w:rsidRPr="00AE568F">
        <w:rPr>
          <w:rFonts w:ascii="Arial" w:hAnsi="Arial" w:cs="Arial"/>
          <w:sz w:val="24"/>
          <w:szCs w:val="24"/>
        </w:rPr>
        <w:t>This research is mainly concerned with people’s opinions, it is primarily subjectivist in ontology, and interpretivist in epistemology. However, there is also a need to establish trends, making use of quantitative data, and hence it is proposed that methodology is mixed, with both quantitative aspects (survey) and qualitative aspects (interviews and aspects of survey and focus groups).</w:t>
      </w:r>
      <w:r w:rsidRPr="004A1C53">
        <w:rPr>
          <w:rFonts w:ascii="Arial" w:hAnsi="Arial" w:cs="Arial"/>
          <w:sz w:val="24"/>
          <w:szCs w:val="24"/>
        </w:rPr>
        <w:t xml:space="preserve"> </w:t>
      </w:r>
      <w:r w:rsidRPr="00AE568F">
        <w:rPr>
          <w:rFonts w:ascii="Arial" w:hAnsi="Arial" w:cs="Arial"/>
          <w:sz w:val="24"/>
          <w:szCs w:val="24"/>
        </w:rPr>
        <w:t>Participants will be staff across the local authority</w:t>
      </w:r>
      <w:r>
        <w:rPr>
          <w:rFonts w:ascii="Arial" w:hAnsi="Arial" w:cs="Arial"/>
          <w:sz w:val="24"/>
          <w:szCs w:val="24"/>
        </w:rPr>
        <w:t>, and other local L&amp;D professionals</w:t>
      </w:r>
      <w:r w:rsidRPr="00AE568F">
        <w:rPr>
          <w:rFonts w:ascii="Arial" w:hAnsi="Arial" w:cs="Arial"/>
          <w:sz w:val="24"/>
          <w:szCs w:val="24"/>
        </w:rPr>
        <w:t>. All contact details of such clients are kept securely on a company database.</w:t>
      </w:r>
      <w:r w:rsidRPr="00FF7E2A">
        <w:t xml:space="preserve"> </w:t>
      </w:r>
      <w:r w:rsidRPr="00FF7E2A">
        <w:rPr>
          <w:rFonts w:ascii="Arial" w:hAnsi="Arial" w:cs="Arial"/>
          <w:sz w:val="24"/>
          <w:szCs w:val="24"/>
        </w:rPr>
        <w:t xml:space="preserve">This </w:t>
      </w:r>
      <w:r>
        <w:rPr>
          <w:rFonts w:ascii="Arial" w:hAnsi="Arial" w:cs="Arial"/>
          <w:sz w:val="24"/>
          <w:szCs w:val="24"/>
        </w:rPr>
        <w:t>research project is</w:t>
      </w:r>
      <w:r w:rsidRPr="00FF7E2A">
        <w:rPr>
          <w:rFonts w:ascii="Arial" w:hAnsi="Arial" w:cs="Arial"/>
          <w:sz w:val="24"/>
          <w:szCs w:val="24"/>
        </w:rPr>
        <w:t xml:space="preserve"> based within </w:t>
      </w:r>
      <w:r>
        <w:rPr>
          <w:rFonts w:ascii="Arial" w:hAnsi="Arial" w:cs="Arial"/>
          <w:sz w:val="24"/>
          <w:szCs w:val="24"/>
        </w:rPr>
        <w:t xml:space="preserve">my local authority and aims to be completed over the next 4 months. </w:t>
      </w:r>
    </w:p>
    <w:p w14:paraId="6984EC44" w14:textId="77777777" w:rsidR="002E4968" w:rsidRDefault="002E4968" w:rsidP="002E4968">
      <w:pPr>
        <w:spacing w:line="360" w:lineRule="auto"/>
        <w:rPr>
          <w:rFonts w:ascii="Arial" w:hAnsi="Arial" w:cs="Arial"/>
          <w:sz w:val="24"/>
          <w:szCs w:val="24"/>
        </w:rPr>
      </w:pPr>
      <w:r w:rsidRPr="00AE568F">
        <w:rPr>
          <w:rFonts w:ascii="Arial" w:hAnsi="Arial" w:cs="Arial"/>
          <w:sz w:val="24"/>
          <w:szCs w:val="24"/>
        </w:rPr>
        <w:t xml:space="preserve">The purpose of interviews is to obtain more detailed qualitative information from subject experts, such as </w:t>
      </w:r>
      <w:r>
        <w:rPr>
          <w:rFonts w:ascii="Arial" w:hAnsi="Arial" w:cs="Arial"/>
          <w:sz w:val="24"/>
          <w:szCs w:val="24"/>
        </w:rPr>
        <w:t>accessibility leads and professionals</w:t>
      </w:r>
      <w:r w:rsidRPr="00AE568F">
        <w:rPr>
          <w:rFonts w:ascii="Arial" w:hAnsi="Arial" w:cs="Arial"/>
          <w:sz w:val="24"/>
          <w:szCs w:val="24"/>
        </w:rPr>
        <w:t xml:space="preserve">, learning and development staff, managers </w:t>
      </w:r>
      <w:r>
        <w:rPr>
          <w:rFonts w:ascii="Arial" w:hAnsi="Arial" w:cs="Arial"/>
          <w:sz w:val="24"/>
          <w:szCs w:val="24"/>
        </w:rPr>
        <w:t>and more.</w:t>
      </w:r>
      <w:r w:rsidRPr="00AE568F">
        <w:rPr>
          <w:rFonts w:ascii="Arial" w:hAnsi="Arial" w:cs="Arial"/>
          <w:sz w:val="24"/>
          <w:szCs w:val="24"/>
        </w:rPr>
        <w:t xml:space="preserve"> Questions will ask about reasons for responses provided in the survey and will be open-ended so that participants can give long, detailed responses if they wish. </w:t>
      </w:r>
      <w:r>
        <w:rPr>
          <w:rFonts w:ascii="Arial" w:hAnsi="Arial" w:cs="Arial"/>
          <w:sz w:val="24"/>
          <w:szCs w:val="24"/>
        </w:rPr>
        <w:t>R</w:t>
      </w:r>
      <w:r w:rsidRPr="00AE568F">
        <w:rPr>
          <w:rFonts w:ascii="Arial" w:hAnsi="Arial" w:cs="Arial"/>
          <w:sz w:val="24"/>
          <w:szCs w:val="24"/>
        </w:rPr>
        <w:t>esponses will be analysed by themes, so that the key factors influencing responses can be established.</w:t>
      </w:r>
    </w:p>
    <w:p w14:paraId="2B68E3FE" w14:textId="77777777" w:rsidR="002E4968" w:rsidRDefault="002E4968" w:rsidP="002E4968">
      <w:pPr>
        <w:spacing w:line="360" w:lineRule="auto"/>
        <w:rPr>
          <w:rFonts w:ascii="Arial" w:hAnsi="Arial" w:cs="Arial"/>
          <w:sz w:val="24"/>
          <w:szCs w:val="24"/>
        </w:rPr>
      </w:pPr>
    </w:p>
    <w:p w14:paraId="71FF4157" w14:textId="3338436D" w:rsidR="002E4968" w:rsidRPr="004A5AD1" w:rsidRDefault="00B4334B" w:rsidP="00F151C9">
      <w:pPr>
        <w:pStyle w:val="Heading2"/>
        <w:spacing w:after="240"/>
      </w:pPr>
      <w:bookmarkStart w:id="6" w:name="_Toc126054976"/>
      <w:r>
        <w:lastRenderedPageBreak/>
        <w:t xml:space="preserve">1.5 </w:t>
      </w:r>
      <w:r w:rsidR="002E4968" w:rsidRPr="004A5AD1">
        <w:t>Ethics and insider research</w:t>
      </w:r>
      <w:bookmarkEnd w:id="6"/>
    </w:p>
    <w:p w14:paraId="687A9E0A" w14:textId="77777777" w:rsidR="002E4968" w:rsidRDefault="002E4968" w:rsidP="002E4968">
      <w:pPr>
        <w:spacing w:line="360" w:lineRule="auto"/>
        <w:rPr>
          <w:rFonts w:ascii="Arial" w:hAnsi="Arial" w:cs="Arial"/>
          <w:sz w:val="24"/>
          <w:szCs w:val="24"/>
        </w:rPr>
      </w:pPr>
      <w:r>
        <w:rPr>
          <w:rFonts w:ascii="Arial" w:hAnsi="Arial" w:cs="Arial"/>
          <w:sz w:val="24"/>
          <w:szCs w:val="24"/>
        </w:rPr>
        <w:t xml:space="preserve">The principle of research ethics is to make sure that no harm comes to the researcher, or the subjects being researched. This includes ensuring that the behaviour or the researcher (me) is suitable in relation to the subject being researched (Gray, 2013). To ensure I carry out </w:t>
      </w:r>
      <w:r w:rsidRPr="004B47BE">
        <w:rPr>
          <w:rFonts w:ascii="Arial" w:hAnsi="Arial" w:cs="Arial"/>
          <w:sz w:val="24"/>
          <w:szCs w:val="24"/>
        </w:rPr>
        <w:t>ethical research</w:t>
      </w:r>
      <w:r>
        <w:rPr>
          <w:rFonts w:ascii="Arial" w:hAnsi="Arial" w:cs="Arial"/>
          <w:sz w:val="24"/>
          <w:szCs w:val="24"/>
        </w:rPr>
        <w:t xml:space="preserve">, I will receive permission from participants and maintain confidentiality throughout. I will make sure that participants are provided with context of the project, ensure they understand that it is a voluntary process, and I will receive their informed consent before the research takes place. All participants will be debriefed at the end of the research either verbally or on a page at the end of a survey, thanking them for the participation and again reminding them that the research is voluntary and their right to withdraw. I will also provide my contact details in case any participant is interested to know more about the research results or wishes to withdraw at any time.   </w:t>
      </w:r>
    </w:p>
    <w:p w14:paraId="430DD427" w14:textId="77777777" w:rsidR="002E4968" w:rsidRDefault="002E4968" w:rsidP="002E4968">
      <w:pPr>
        <w:spacing w:line="360" w:lineRule="auto"/>
        <w:rPr>
          <w:rFonts w:ascii="Arial" w:hAnsi="Arial" w:cs="Arial"/>
          <w:sz w:val="24"/>
          <w:szCs w:val="24"/>
        </w:rPr>
      </w:pPr>
      <w:r>
        <w:rPr>
          <w:rFonts w:ascii="Arial" w:hAnsi="Arial" w:cs="Arial"/>
          <w:sz w:val="24"/>
          <w:szCs w:val="24"/>
        </w:rPr>
        <w:t xml:space="preserve">A main ethical implication of my research project is being an insider researcher. I will continuously have to monitor how being an insider could impact the data I collect, how it might affect the participants, or how it could impact me as a researcher. Insider researchers face ethical issues that other researchers do not (Breen, 2007). </w:t>
      </w:r>
      <w:proofErr w:type="spellStart"/>
      <w:r>
        <w:rPr>
          <w:rFonts w:ascii="Arial" w:hAnsi="Arial" w:cs="Arial"/>
          <w:sz w:val="24"/>
          <w:szCs w:val="24"/>
        </w:rPr>
        <w:t>DeLyser</w:t>
      </w:r>
      <w:proofErr w:type="spellEnd"/>
      <w:r>
        <w:rPr>
          <w:rFonts w:ascii="Arial" w:hAnsi="Arial" w:cs="Arial"/>
          <w:sz w:val="24"/>
          <w:szCs w:val="24"/>
        </w:rPr>
        <w:t xml:space="preserve"> (2001) suggests that familiarity could result in loss of objectivity, resulting in making assumptions based around previous knowledge which could compromise the validity of the research. Therefore, I need to ensure that as an insider researcher, I control the pressure of being both a researcher and the subjective being researched.</w:t>
      </w:r>
    </w:p>
    <w:p w14:paraId="0490B2F0" w14:textId="41B79AF1" w:rsidR="002E4968" w:rsidRPr="00BB65F2" w:rsidRDefault="00B4334B" w:rsidP="003037F1">
      <w:pPr>
        <w:pStyle w:val="Heading2"/>
        <w:spacing w:after="240"/>
      </w:pPr>
      <w:bookmarkStart w:id="7" w:name="_Toc126054977"/>
      <w:r>
        <w:t xml:space="preserve">1.6 </w:t>
      </w:r>
      <w:r w:rsidR="002E4968" w:rsidRPr="004A5AD1">
        <w:t>The expected learning outcomes</w:t>
      </w:r>
      <w:bookmarkEnd w:id="7"/>
    </w:p>
    <w:p w14:paraId="3E2D61B4" w14:textId="77777777" w:rsidR="002E4968" w:rsidRPr="003A1739" w:rsidRDefault="002E4968" w:rsidP="002E4968">
      <w:pPr>
        <w:pStyle w:val="ListParagraph"/>
        <w:numPr>
          <w:ilvl w:val="0"/>
          <w:numId w:val="1"/>
        </w:numPr>
        <w:spacing w:line="360" w:lineRule="auto"/>
        <w:rPr>
          <w:rFonts w:ascii="Arial" w:hAnsi="Arial" w:cs="Arial"/>
          <w:sz w:val="24"/>
          <w:szCs w:val="24"/>
        </w:rPr>
      </w:pPr>
      <w:r w:rsidRPr="003A1739">
        <w:rPr>
          <w:rFonts w:ascii="Arial" w:hAnsi="Arial" w:cs="Arial"/>
          <w:sz w:val="24"/>
          <w:szCs w:val="24"/>
        </w:rPr>
        <w:t xml:space="preserve">To gain a deeper understanding of accessibility </w:t>
      </w:r>
      <w:r>
        <w:rPr>
          <w:rFonts w:ascii="Arial" w:hAnsi="Arial" w:cs="Arial"/>
          <w:sz w:val="24"/>
          <w:szCs w:val="24"/>
        </w:rPr>
        <w:t>in L&amp;D</w:t>
      </w:r>
    </w:p>
    <w:p w14:paraId="6E09F8ED" w14:textId="77777777" w:rsidR="002E4968" w:rsidRPr="003A1739" w:rsidRDefault="002E4968" w:rsidP="002E4968">
      <w:pPr>
        <w:pStyle w:val="ListParagraph"/>
        <w:numPr>
          <w:ilvl w:val="0"/>
          <w:numId w:val="1"/>
        </w:numPr>
        <w:spacing w:line="360" w:lineRule="auto"/>
        <w:rPr>
          <w:rFonts w:ascii="Arial" w:hAnsi="Arial" w:cs="Arial"/>
          <w:sz w:val="24"/>
          <w:szCs w:val="24"/>
        </w:rPr>
      </w:pPr>
      <w:r w:rsidRPr="003A1739">
        <w:rPr>
          <w:rFonts w:ascii="Arial" w:hAnsi="Arial" w:cs="Arial"/>
          <w:sz w:val="24"/>
          <w:szCs w:val="24"/>
        </w:rPr>
        <w:t>To explore the impact of non-accessible digital learning</w:t>
      </w:r>
    </w:p>
    <w:p w14:paraId="0F9F8154" w14:textId="77777777" w:rsidR="002E4968" w:rsidRPr="0093765B" w:rsidRDefault="002E4968" w:rsidP="002E4968">
      <w:pPr>
        <w:pStyle w:val="ListParagraph"/>
        <w:numPr>
          <w:ilvl w:val="0"/>
          <w:numId w:val="1"/>
        </w:numPr>
        <w:spacing w:line="360" w:lineRule="auto"/>
        <w:rPr>
          <w:rFonts w:ascii="Arial" w:hAnsi="Arial" w:cs="Arial"/>
          <w:b/>
          <w:bCs/>
          <w:sz w:val="24"/>
          <w:szCs w:val="24"/>
        </w:rPr>
      </w:pPr>
      <w:r w:rsidRPr="00217F1A">
        <w:rPr>
          <w:rFonts w:ascii="Arial" w:hAnsi="Arial" w:cs="Arial"/>
          <w:sz w:val="24"/>
          <w:szCs w:val="24"/>
        </w:rPr>
        <w:t>To identify how L&amp;D can curate accessible resources in the future to provide an inclusive service.</w:t>
      </w:r>
    </w:p>
    <w:p w14:paraId="3351A14C" w14:textId="77777777" w:rsidR="00B4334B" w:rsidRDefault="00B4334B">
      <w:pPr>
        <w:spacing w:line="259" w:lineRule="auto"/>
        <w:rPr>
          <w:rFonts w:ascii="Arial" w:eastAsiaTheme="majorEastAsia" w:hAnsi="Arial" w:cstheme="majorBidi"/>
          <w:b/>
          <w:sz w:val="28"/>
          <w:szCs w:val="32"/>
          <w:u w:val="single"/>
        </w:rPr>
      </w:pPr>
      <w:r>
        <w:br w:type="page"/>
      </w:r>
    </w:p>
    <w:p w14:paraId="6B57CC93" w14:textId="3673878B" w:rsidR="00105C36" w:rsidRPr="002648B6" w:rsidRDefault="00B4334B" w:rsidP="00105C36">
      <w:pPr>
        <w:pStyle w:val="Heading1"/>
      </w:pPr>
      <w:bookmarkStart w:id="8" w:name="_Toc126054978"/>
      <w:r>
        <w:lastRenderedPageBreak/>
        <w:t>2</w:t>
      </w:r>
      <w:r w:rsidR="00105C36">
        <w:t>.0 Introduction</w:t>
      </w:r>
      <w:bookmarkEnd w:id="8"/>
    </w:p>
    <w:p w14:paraId="2FB08E07" w14:textId="367398FD" w:rsidR="00C83C38" w:rsidRPr="003A1739" w:rsidRDefault="00B4334B" w:rsidP="00105C36">
      <w:pPr>
        <w:pStyle w:val="Heading2"/>
        <w:spacing w:before="240" w:line="360" w:lineRule="auto"/>
      </w:pPr>
      <w:bookmarkStart w:id="9" w:name="_Toc126054979"/>
      <w:r>
        <w:t>2</w:t>
      </w:r>
      <w:r w:rsidR="00105C36">
        <w:t xml:space="preserve">.1 </w:t>
      </w:r>
      <w:r w:rsidR="007663AE" w:rsidRPr="003A1739">
        <w:t>A</w:t>
      </w:r>
      <w:r w:rsidR="00C83C38" w:rsidRPr="003A1739">
        <w:t>n introduction to Accessibility</w:t>
      </w:r>
      <w:bookmarkEnd w:id="9"/>
    </w:p>
    <w:p w14:paraId="3789A375" w14:textId="28D83157" w:rsidR="00DF541D" w:rsidRDefault="001539CF" w:rsidP="00105C36">
      <w:pPr>
        <w:spacing w:before="240" w:line="360" w:lineRule="auto"/>
        <w:rPr>
          <w:rFonts w:ascii="Arial" w:hAnsi="Arial" w:cs="Arial"/>
          <w:sz w:val="24"/>
          <w:szCs w:val="24"/>
          <w:shd w:val="clear" w:color="auto" w:fill="FFFFFF"/>
        </w:rPr>
      </w:pPr>
      <w:r w:rsidRPr="001609BD">
        <w:rPr>
          <w:rFonts w:ascii="Arial" w:hAnsi="Arial" w:cs="Arial"/>
          <w:sz w:val="24"/>
          <w:szCs w:val="24"/>
          <w:shd w:val="clear" w:color="auto" w:fill="FFFFFF"/>
        </w:rPr>
        <w:t xml:space="preserve">For </w:t>
      </w:r>
      <w:r>
        <w:rPr>
          <w:rFonts w:ascii="Arial" w:hAnsi="Arial" w:cs="Arial"/>
          <w:sz w:val="24"/>
          <w:szCs w:val="24"/>
          <w:shd w:val="clear" w:color="auto" w:fill="FFFFFF"/>
        </w:rPr>
        <w:t>a lot of people</w:t>
      </w:r>
      <w:r w:rsidRPr="001609BD">
        <w:rPr>
          <w:rFonts w:ascii="Arial" w:hAnsi="Arial" w:cs="Arial"/>
          <w:sz w:val="24"/>
          <w:szCs w:val="24"/>
          <w:shd w:val="clear" w:color="auto" w:fill="FFFFFF"/>
        </w:rPr>
        <w:t xml:space="preserve">, watching a video or listening to a podcast, or </w:t>
      </w:r>
      <w:r>
        <w:rPr>
          <w:rFonts w:ascii="Arial" w:hAnsi="Arial" w:cs="Arial"/>
          <w:sz w:val="24"/>
          <w:szCs w:val="24"/>
          <w:shd w:val="clear" w:color="auto" w:fill="FFFFFF"/>
        </w:rPr>
        <w:t>maybe</w:t>
      </w:r>
      <w:r w:rsidRPr="001609BD">
        <w:rPr>
          <w:rFonts w:ascii="Arial" w:hAnsi="Arial" w:cs="Arial"/>
          <w:sz w:val="24"/>
          <w:szCs w:val="24"/>
          <w:shd w:val="clear" w:color="auto" w:fill="FFFFFF"/>
        </w:rPr>
        <w:t xml:space="preserve"> looking at a graph </w:t>
      </w:r>
      <w:r w:rsidR="00F90182">
        <w:rPr>
          <w:rFonts w:ascii="Arial" w:hAnsi="Arial" w:cs="Arial"/>
          <w:sz w:val="24"/>
          <w:szCs w:val="24"/>
          <w:shd w:val="clear" w:color="auto" w:fill="FFFFFF"/>
        </w:rPr>
        <w:t xml:space="preserve">doesn’t </w:t>
      </w:r>
      <w:r w:rsidRPr="001609BD">
        <w:rPr>
          <w:rFonts w:ascii="Arial" w:hAnsi="Arial" w:cs="Arial"/>
          <w:sz w:val="24"/>
          <w:szCs w:val="24"/>
          <w:shd w:val="clear" w:color="auto" w:fill="FFFFFF"/>
        </w:rPr>
        <w:t>pose</w:t>
      </w:r>
      <w:r w:rsidR="00F90182">
        <w:rPr>
          <w:rFonts w:ascii="Arial" w:hAnsi="Arial" w:cs="Arial"/>
          <w:sz w:val="24"/>
          <w:szCs w:val="24"/>
          <w:shd w:val="clear" w:color="auto" w:fill="FFFFFF"/>
        </w:rPr>
        <w:t xml:space="preserve"> any</w:t>
      </w:r>
      <w:r w:rsidRPr="001609BD">
        <w:rPr>
          <w:rFonts w:ascii="Arial" w:hAnsi="Arial" w:cs="Arial"/>
          <w:sz w:val="24"/>
          <w:szCs w:val="24"/>
          <w:shd w:val="clear" w:color="auto" w:fill="FFFFFF"/>
        </w:rPr>
        <w:t xml:space="preserve"> obstacle</w:t>
      </w:r>
      <w:r>
        <w:rPr>
          <w:rFonts w:ascii="Arial" w:hAnsi="Arial" w:cs="Arial"/>
          <w:sz w:val="24"/>
          <w:szCs w:val="24"/>
          <w:shd w:val="clear" w:color="auto" w:fill="FFFFFF"/>
        </w:rPr>
        <w:t>, h</w:t>
      </w:r>
      <w:r w:rsidRPr="001609BD">
        <w:rPr>
          <w:rFonts w:ascii="Arial" w:hAnsi="Arial" w:cs="Arial"/>
          <w:sz w:val="24"/>
          <w:szCs w:val="24"/>
          <w:shd w:val="clear" w:color="auto" w:fill="FFFFFF"/>
        </w:rPr>
        <w:t>owever</w:t>
      </w:r>
      <w:r>
        <w:rPr>
          <w:rFonts w:ascii="Arial" w:hAnsi="Arial" w:cs="Arial"/>
          <w:sz w:val="24"/>
          <w:szCs w:val="24"/>
          <w:shd w:val="clear" w:color="auto" w:fill="FFFFFF"/>
        </w:rPr>
        <w:t>,</w:t>
      </w:r>
      <w:r w:rsidRPr="001609BD">
        <w:rPr>
          <w:rFonts w:ascii="Arial" w:hAnsi="Arial" w:cs="Arial"/>
          <w:sz w:val="24"/>
          <w:szCs w:val="24"/>
          <w:shd w:val="clear" w:color="auto" w:fill="FFFFFF"/>
        </w:rPr>
        <w:t xml:space="preserve"> </w:t>
      </w:r>
      <w:r>
        <w:rPr>
          <w:rFonts w:ascii="Arial" w:hAnsi="Arial" w:cs="Arial"/>
          <w:sz w:val="24"/>
          <w:szCs w:val="24"/>
          <w:shd w:val="clear" w:color="auto" w:fill="FFFFFF"/>
        </w:rPr>
        <w:t>it</w:t>
      </w:r>
      <w:r w:rsidRPr="001609BD">
        <w:rPr>
          <w:rFonts w:ascii="Arial" w:hAnsi="Arial" w:cs="Arial"/>
          <w:sz w:val="24"/>
          <w:szCs w:val="24"/>
          <w:shd w:val="clear" w:color="auto" w:fill="FFFFFF"/>
        </w:rPr>
        <w:t xml:space="preserve"> could be challeng</w:t>
      </w:r>
      <w:r>
        <w:rPr>
          <w:rFonts w:ascii="Arial" w:hAnsi="Arial" w:cs="Arial"/>
          <w:sz w:val="24"/>
          <w:szCs w:val="24"/>
          <w:shd w:val="clear" w:color="auto" w:fill="FFFFFF"/>
        </w:rPr>
        <w:t>ing</w:t>
      </w:r>
      <w:r w:rsidRPr="001609BD">
        <w:rPr>
          <w:rFonts w:ascii="Arial" w:hAnsi="Arial" w:cs="Arial"/>
          <w:sz w:val="24"/>
          <w:szCs w:val="24"/>
          <w:shd w:val="clear" w:color="auto" w:fill="FFFFFF"/>
        </w:rPr>
        <w:t xml:space="preserve"> for</w:t>
      </w:r>
      <w:r>
        <w:rPr>
          <w:rFonts w:ascii="Arial" w:hAnsi="Arial" w:cs="Arial"/>
          <w:sz w:val="24"/>
          <w:szCs w:val="24"/>
          <w:shd w:val="clear" w:color="auto" w:fill="FFFFFF"/>
        </w:rPr>
        <w:t xml:space="preserve"> people</w:t>
      </w:r>
      <w:r w:rsidRPr="001609BD">
        <w:rPr>
          <w:rFonts w:ascii="Arial" w:hAnsi="Arial" w:cs="Arial"/>
          <w:sz w:val="24"/>
          <w:szCs w:val="24"/>
          <w:shd w:val="clear" w:color="auto" w:fill="FFFFFF"/>
        </w:rPr>
        <w:t xml:space="preserve"> with </w:t>
      </w:r>
      <w:r>
        <w:rPr>
          <w:rFonts w:ascii="Arial" w:hAnsi="Arial" w:cs="Arial"/>
          <w:sz w:val="24"/>
          <w:szCs w:val="24"/>
          <w:shd w:val="clear" w:color="auto" w:fill="FFFFFF"/>
        </w:rPr>
        <w:t xml:space="preserve">impairments or </w:t>
      </w:r>
      <w:r w:rsidRPr="001609BD">
        <w:rPr>
          <w:rFonts w:ascii="Arial" w:hAnsi="Arial" w:cs="Arial"/>
          <w:sz w:val="24"/>
          <w:szCs w:val="24"/>
          <w:shd w:val="clear" w:color="auto" w:fill="FFFFFF"/>
        </w:rPr>
        <w:t xml:space="preserve">disabilities. </w:t>
      </w:r>
      <w:r w:rsidR="0031597C">
        <w:rPr>
          <w:rFonts w:ascii="Arial" w:hAnsi="Arial" w:cs="Arial"/>
          <w:color w:val="0B0C0C"/>
          <w:sz w:val="24"/>
          <w:szCs w:val="24"/>
          <w:shd w:val="clear" w:color="auto" w:fill="FFFFFF"/>
        </w:rPr>
        <w:t>UK</w:t>
      </w:r>
      <w:r w:rsidR="003C58AB" w:rsidRPr="003A1739">
        <w:rPr>
          <w:rFonts w:ascii="Arial" w:hAnsi="Arial" w:cs="Arial"/>
          <w:color w:val="0B0C0C"/>
          <w:sz w:val="24"/>
          <w:szCs w:val="24"/>
          <w:shd w:val="clear" w:color="auto" w:fill="FFFFFF"/>
        </w:rPr>
        <w:t xml:space="preserve"> Government (2018) state that accessibility</w:t>
      </w:r>
      <w:r w:rsidR="00AE370A" w:rsidRPr="003A1739">
        <w:rPr>
          <w:rFonts w:ascii="Arial" w:hAnsi="Arial" w:cs="Arial"/>
          <w:color w:val="0B0C0C"/>
          <w:sz w:val="24"/>
          <w:szCs w:val="24"/>
          <w:shd w:val="clear" w:color="auto" w:fill="FFFFFF"/>
        </w:rPr>
        <w:t xml:space="preserve"> </w:t>
      </w:r>
      <w:r w:rsidR="00A11A6D" w:rsidRPr="003A1739">
        <w:rPr>
          <w:rFonts w:ascii="Arial" w:hAnsi="Arial" w:cs="Arial"/>
          <w:color w:val="0B0C0C"/>
          <w:sz w:val="24"/>
          <w:szCs w:val="24"/>
          <w:shd w:val="clear" w:color="auto" w:fill="FFFFFF"/>
        </w:rPr>
        <w:t>is</w:t>
      </w:r>
      <w:r w:rsidR="00AE370A" w:rsidRPr="003A1739">
        <w:rPr>
          <w:rFonts w:ascii="Arial" w:hAnsi="Arial" w:cs="Arial"/>
          <w:color w:val="0B0C0C"/>
          <w:sz w:val="24"/>
          <w:szCs w:val="24"/>
          <w:shd w:val="clear" w:color="auto" w:fill="FFFFFF"/>
        </w:rPr>
        <w:t xml:space="preserve"> making your content and design clear and </w:t>
      </w:r>
      <w:r w:rsidR="00A238F7" w:rsidRPr="003A1739">
        <w:rPr>
          <w:rFonts w:ascii="Arial" w:hAnsi="Arial" w:cs="Arial"/>
          <w:color w:val="0B0C0C"/>
          <w:sz w:val="24"/>
          <w:szCs w:val="24"/>
          <w:shd w:val="clear" w:color="auto" w:fill="FFFFFF"/>
        </w:rPr>
        <w:t>straightforward</w:t>
      </w:r>
      <w:r w:rsidR="00AE370A" w:rsidRPr="003A1739">
        <w:rPr>
          <w:rFonts w:ascii="Arial" w:hAnsi="Arial" w:cs="Arial"/>
          <w:color w:val="0B0C0C"/>
          <w:sz w:val="24"/>
          <w:szCs w:val="24"/>
          <w:shd w:val="clear" w:color="auto" w:fill="FFFFFF"/>
        </w:rPr>
        <w:t xml:space="preserve"> enough so that </w:t>
      </w:r>
      <w:r w:rsidR="003C58AB" w:rsidRPr="003A1739">
        <w:rPr>
          <w:rFonts w:ascii="Arial" w:hAnsi="Arial" w:cs="Arial"/>
          <w:color w:val="0B0C0C"/>
          <w:sz w:val="24"/>
          <w:szCs w:val="24"/>
          <w:shd w:val="clear" w:color="auto" w:fill="FFFFFF"/>
        </w:rPr>
        <w:t>the majority</w:t>
      </w:r>
      <w:r w:rsidR="00AE370A" w:rsidRPr="003A1739">
        <w:rPr>
          <w:rFonts w:ascii="Arial" w:hAnsi="Arial" w:cs="Arial"/>
          <w:color w:val="0B0C0C"/>
          <w:sz w:val="24"/>
          <w:szCs w:val="24"/>
          <w:shd w:val="clear" w:color="auto" w:fill="FFFFFF"/>
        </w:rPr>
        <w:t xml:space="preserve"> can use it without needing to adapt it, whil</w:t>
      </w:r>
      <w:r w:rsidR="00954C6C">
        <w:rPr>
          <w:rFonts w:ascii="Arial" w:hAnsi="Arial" w:cs="Arial"/>
          <w:color w:val="0B0C0C"/>
          <w:sz w:val="24"/>
          <w:szCs w:val="24"/>
          <w:shd w:val="clear" w:color="auto" w:fill="FFFFFF"/>
        </w:rPr>
        <w:t>st at the same time</w:t>
      </w:r>
      <w:r w:rsidR="00AE0679" w:rsidRPr="003A1739">
        <w:rPr>
          <w:rFonts w:ascii="Arial" w:hAnsi="Arial" w:cs="Arial"/>
          <w:color w:val="0B0C0C"/>
          <w:sz w:val="24"/>
          <w:szCs w:val="24"/>
          <w:shd w:val="clear" w:color="auto" w:fill="FFFFFF"/>
        </w:rPr>
        <w:t xml:space="preserve"> </w:t>
      </w:r>
      <w:r w:rsidR="00AE370A" w:rsidRPr="003A1739">
        <w:rPr>
          <w:rFonts w:ascii="Arial" w:hAnsi="Arial" w:cs="Arial"/>
          <w:color w:val="0B0C0C"/>
          <w:sz w:val="24"/>
          <w:szCs w:val="24"/>
          <w:shd w:val="clear" w:color="auto" w:fill="FFFFFF"/>
        </w:rPr>
        <w:t xml:space="preserve">supporting those who </w:t>
      </w:r>
      <w:r w:rsidR="00AE370A" w:rsidRPr="005F33EE">
        <w:rPr>
          <w:rFonts w:ascii="Arial" w:hAnsi="Arial" w:cs="Arial"/>
          <w:i/>
          <w:iCs/>
          <w:color w:val="0B0C0C"/>
          <w:sz w:val="24"/>
          <w:szCs w:val="24"/>
          <w:shd w:val="clear" w:color="auto" w:fill="FFFFFF"/>
        </w:rPr>
        <w:t>do</w:t>
      </w:r>
      <w:r w:rsidR="00AE370A" w:rsidRPr="003A1739">
        <w:rPr>
          <w:rFonts w:ascii="Arial" w:hAnsi="Arial" w:cs="Arial"/>
          <w:color w:val="0B0C0C"/>
          <w:sz w:val="24"/>
          <w:szCs w:val="24"/>
          <w:shd w:val="clear" w:color="auto" w:fill="FFFFFF"/>
        </w:rPr>
        <w:t xml:space="preserve"> </w:t>
      </w:r>
      <w:r w:rsidR="00A238F7" w:rsidRPr="003A1739">
        <w:rPr>
          <w:rFonts w:ascii="Arial" w:hAnsi="Arial" w:cs="Arial"/>
          <w:color w:val="0B0C0C"/>
          <w:sz w:val="24"/>
          <w:szCs w:val="24"/>
          <w:shd w:val="clear" w:color="auto" w:fill="FFFFFF"/>
        </w:rPr>
        <w:t>need things adapted</w:t>
      </w:r>
      <w:r w:rsidR="00AE0679" w:rsidRPr="003A1739">
        <w:rPr>
          <w:rFonts w:ascii="Arial" w:hAnsi="Arial" w:cs="Arial"/>
          <w:color w:val="0B0C0C"/>
          <w:sz w:val="24"/>
          <w:szCs w:val="24"/>
          <w:shd w:val="clear" w:color="auto" w:fill="FFFFFF"/>
        </w:rPr>
        <w:t>.</w:t>
      </w:r>
      <w:r w:rsidR="00CD5721">
        <w:rPr>
          <w:rFonts w:ascii="Arial" w:hAnsi="Arial" w:cs="Arial"/>
          <w:color w:val="0B0C0C"/>
          <w:sz w:val="24"/>
          <w:szCs w:val="24"/>
          <w:shd w:val="clear" w:color="auto" w:fill="FFFFFF"/>
        </w:rPr>
        <w:t xml:space="preserve"> S</w:t>
      </w:r>
      <w:r w:rsidR="009534F4">
        <w:rPr>
          <w:rFonts w:ascii="Arial" w:hAnsi="Arial" w:cs="Arial"/>
          <w:color w:val="0B0C0C"/>
          <w:sz w:val="24"/>
          <w:szCs w:val="24"/>
          <w:shd w:val="clear" w:color="auto" w:fill="FFFFFF"/>
        </w:rPr>
        <w:t>ome</w:t>
      </w:r>
      <w:r w:rsidR="00CD5721">
        <w:rPr>
          <w:rFonts w:ascii="Arial" w:hAnsi="Arial" w:cs="Arial"/>
          <w:color w:val="0B0C0C"/>
          <w:sz w:val="24"/>
          <w:szCs w:val="24"/>
          <w:shd w:val="clear" w:color="auto" w:fill="FFFFFF"/>
        </w:rPr>
        <w:t xml:space="preserve"> people</w:t>
      </w:r>
      <w:r w:rsidR="009534F4">
        <w:rPr>
          <w:rFonts w:ascii="Arial" w:hAnsi="Arial" w:cs="Arial"/>
          <w:color w:val="0B0C0C"/>
          <w:sz w:val="24"/>
          <w:szCs w:val="24"/>
          <w:shd w:val="clear" w:color="auto" w:fill="FFFFFF"/>
        </w:rPr>
        <w:t xml:space="preserve"> may need information in an alternative format such as</w:t>
      </w:r>
      <w:r w:rsidR="00B917F2">
        <w:rPr>
          <w:rFonts w:ascii="Arial" w:hAnsi="Arial" w:cs="Arial"/>
          <w:color w:val="0B0C0C"/>
          <w:sz w:val="24"/>
          <w:szCs w:val="24"/>
          <w:shd w:val="clear" w:color="auto" w:fill="FFFFFF"/>
        </w:rPr>
        <w:t xml:space="preserve"> larger text or audio recording</w:t>
      </w:r>
      <w:r w:rsidR="00D9046A">
        <w:rPr>
          <w:rFonts w:ascii="Arial" w:hAnsi="Arial" w:cs="Arial"/>
          <w:color w:val="0B0C0C"/>
          <w:sz w:val="24"/>
          <w:szCs w:val="24"/>
          <w:shd w:val="clear" w:color="auto" w:fill="FFFFFF"/>
        </w:rPr>
        <w:t>s</w:t>
      </w:r>
      <w:r w:rsidR="00B917F2">
        <w:rPr>
          <w:rFonts w:ascii="Arial" w:hAnsi="Arial" w:cs="Arial"/>
          <w:color w:val="0B0C0C"/>
          <w:sz w:val="24"/>
          <w:szCs w:val="24"/>
          <w:shd w:val="clear" w:color="auto" w:fill="FFFFFF"/>
        </w:rPr>
        <w:t>.</w:t>
      </w:r>
      <w:r w:rsidR="00951405">
        <w:rPr>
          <w:rFonts w:ascii="Arial" w:hAnsi="Arial" w:cs="Arial"/>
          <w:color w:val="0B0C0C"/>
          <w:sz w:val="24"/>
          <w:szCs w:val="24"/>
          <w:shd w:val="clear" w:color="auto" w:fill="FFFFFF"/>
        </w:rPr>
        <w:t xml:space="preserve"> </w:t>
      </w:r>
      <w:r w:rsidR="00AE0679" w:rsidRPr="003A1739">
        <w:rPr>
          <w:rFonts w:ascii="Arial" w:hAnsi="Arial" w:cs="Arial"/>
          <w:color w:val="0B0C0C"/>
          <w:sz w:val="24"/>
          <w:szCs w:val="24"/>
          <w:shd w:val="clear" w:color="auto" w:fill="FFFFFF"/>
        </w:rPr>
        <w:t>Accessible content</w:t>
      </w:r>
      <w:r w:rsidR="00FA1C5A" w:rsidRPr="003A1739">
        <w:rPr>
          <w:rFonts w:ascii="Arial" w:hAnsi="Arial" w:cs="Arial"/>
          <w:color w:val="0B0C0C"/>
          <w:sz w:val="24"/>
          <w:szCs w:val="24"/>
          <w:shd w:val="clear" w:color="auto" w:fill="FFFFFF"/>
        </w:rPr>
        <w:t xml:space="preserve"> </w:t>
      </w:r>
      <w:r w:rsidR="002F2964">
        <w:rPr>
          <w:rFonts w:ascii="Arial" w:hAnsi="Arial" w:cs="Arial"/>
          <w:color w:val="0B0C0C"/>
          <w:sz w:val="24"/>
          <w:szCs w:val="24"/>
          <w:shd w:val="clear" w:color="auto" w:fill="FFFFFF"/>
        </w:rPr>
        <w:t>should</w:t>
      </w:r>
      <w:r w:rsidR="00FA1C5A" w:rsidRPr="003A1739">
        <w:rPr>
          <w:rFonts w:ascii="Arial" w:hAnsi="Arial" w:cs="Arial"/>
          <w:color w:val="0B0C0C"/>
          <w:sz w:val="24"/>
          <w:szCs w:val="24"/>
          <w:shd w:val="clear" w:color="auto" w:fill="FFFFFF"/>
        </w:rPr>
        <w:t xml:space="preserve"> be accessed by as many people as possible, including </w:t>
      </w:r>
      <w:r w:rsidR="00D9046A">
        <w:rPr>
          <w:rFonts w:ascii="Arial" w:hAnsi="Arial" w:cs="Arial"/>
          <w:color w:val="0B0C0C"/>
          <w:sz w:val="24"/>
          <w:szCs w:val="24"/>
          <w:shd w:val="clear" w:color="auto" w:fill="FFFFFF"/>
        </w:rPr>
        <w:t>individuals</w:t>
      </w:r>
      <w:r w:rsidR="00FA1C5A" w:rsidRPr="003A1739">
        <w:rPr>
          <w:rFonts w:ascii="Arial" w:hAnsi="Arial" w:cs="Arial"/>
          <w:color w:val="0B0C0C"/>
          <w:sz w:val="24"/>
          <w:szCs w:val="24"/>
          <w:shd w:val="clear" w:color="auto" w:fill="FFFFFF"/>
        </w:rPr>
        <w:t xml:space="preserve"> </w:t>
      </w:r>
      <w:r w:rsidR="009F4C67" w:rsidRPr="003A1739">
        <w:rPr>
          <w:rFonts w:ascii="Arial" w:hAnsi="Arial" w:cs="Arial"/>
          <w:color w:val="0B0C0C"/>
          <w:sz w:val="24"/>
          <w:szCs w:val="24"/>
          <w:shd w:val="clear" w:color="auto" w:fill="FFFFFF"/>
        </w:rPr>
        <w:t>with</w:t>
      </w:r>
      <w:r w:rsidR="00FA1C5A" w:rsidRPr="003A1739">
        <w:rPr>
          <w:rFonts w:ascii="Arial" w:hAnsi="Arial" w:cs="Arial"/>
          <w:color w:val="0B0C0C"/>
          <w:sz w:val="24"/>
          <w:szCs w:val="24"/>
          <w:shd w:val="clear" w:color="auto" w:fill="FFFFFF"/>
        </w:rPr>
        <w:t xml:space="preserve"> </w:t>
      </w:r>
      <w:r w:rsidR="00D62C79" w:rsidRPr="003A1739">
        <w:rPr>
          <w:rFonts w:ascii="Arial" w:hAnsi="Arial" w:cs="Arial"/>
          <w:color w:val="0B0C0C"/>
          <w:sz w:val="24"/>
          <w:szCs w:val="24"/>
          <w:shd w:val="clear" w:color="auto" w:fill="FFFFFF"/>
        </w:rPr>
        <w:t>impaired vision</w:t>
      </w:r>
      <w:r w:rsidR="00FA1C5A" w:rsidRPr="003A1739">
        <w:rPr>
          <w:rFonts w:ascii="Arial" w:hAnsi="Arial" w:cs="Arial"/>
          <w:color w:val="0B0C0C"/>
          <w:sz w:val="24"/>
          <w:szCs w:val="24"/>
          <w:shd w:val="clear" w:color="auto" w:fill="FFFFFF"/>
        </w:rPr>
        <w:t xml:space="preserve">, </w:t>
      </w:r>
      <w:r w:rsidR="00D62C79" w:rsidRPr="003A1739">
        <w:rPr>
          <w:rFonts w:ascii="Arial" w:hAnsi="Arial" w:cs="Arial"/>
          <w:color w:val="0B0C0C"/>
          <w:sz w:val="24"/>
          <w:szCs w:val="24"/>
          <w:shd w:val="clear" w:color="auto" w:fill="FFFFFF"/>
        </w:rPr>
        <w:t>motor difficulties</w:t>
      </w:r>
      <w:r w:rsidR="00FA1C5A" w:rsidRPr="003A1739">
        <w:rPr>
          <w:rFonts w:ascii="Arial" w:hAnsi="Arial" w:cs="Arial"/>
          <w:color w:val="0B0C0C"/>
          <w:sz w:val="24"/>
          <w:szCs w:val="24"/>
          <w:shd w:val="clear" w:color="auto" w:fill="FFFFFF"/>
        </w:rPr>
        <w:t xml:space="preserve">, </w:t>
      </w:r>
      <w:r w:rsidR="00D62C79" w:rsidRPr="003A1739">
        <w:rPr>
          <w:rFonts w:ascii="Arial" w:hAnsi="Arial" w:cs="Arial"/>
          <w:color w:val="0B0C0C"/>
          <w:sz w:val="24"/>
          <w:szCs w:val="24"/>
          <w:shd w:val="clear" w:color="auto" w:fill="FFFFFF"/>
        </w:rPr>
        <w:t>cognitive impairments or learning disabilities</w:t>
      </w:r>
      <w:r w:rsidR="00FA1C5A" w:rsidRPr="003A1739">
        <w:rPr>
          <w:rFonts w:ascii="Arial" w:hAnsi="Arial" w:cs="Arial"/>
          <w:color w:val="0B0C0C"/>
          <w:sz w:val="24"/>
          <w:szCs w:val="24"/>
          <w:shd w:val="clear" w:color="auto" w:fill="FFFFFF"/>
        </w:rPr>
        <w:t xml:space="preserve"> and </w:t>
      </w:r>
      <w:r w:rsidR="00D62C79" w:rsidRPr="003A1739">
        <w:rPr>
          <w:rFonts w:ascii="Arial" w:hAnsi="Arial" w:cs="Arial"/>
          <w:color w:val="0B0C0C"/>
          <w:sz w:val="24"/>
          <w:szCs w:val="24"/>
          <w:shd w:val="clear" w:color="auto" w:fill="FFFFFF"/>
        </w:rPr>
        <w:t>deafness or impaired hearing</w:t>
      </w:r>
      <w:r w:rsidR="00016E22">
        <w:rPr>
          <w:rFonts w:ascii="Arial" w:hAnsi="Arial" w:cs="Arial"/>
          <w:color w:val="0B0C0C"/>
          <w:sz w:val="24"/>
          <w:szCs w:val="24"/>
          <w:shd w:val="clear" w:color="auto" w:fill="FFFFFF"/>
        </w:rPr>
        <w:t xml:space="preserve">. </w:t>
      </w:r>
      <w:r w:rsidR="00E612CD" w:rsidRPr="003A1739">
        <w:rPr>
          <w:rFonts w:ascii="Arial" w:hAnsi="Arial" w:cs="Arial"/>
          <w:color w:val="0B0C0C"/>
          <w:sz w:val="24"/>
          <w:szCs w:val="24"/>
          <w:shd w:val="clear" w:color="auto" w:fill="FFFFFF"/>
        </w:rPr>
        <w:t xml:space="preserve">For </w:t>
      </w:r>
      <w:r w:rsidR="00CD5721">
        <w:rPr>
          <w:rFonts w:ascii="Arial" w:hAnsi="Arial" w:cs="Arial"/>
          <w:color w:val="0B0C0C"/>
          <w:sz w:val="24"/>
          <w:szCs w:val="24"/>
          <w:shd w:val="clear" w:color="auto" w:fill="FFFFFF"/>
        </w:rPr>
        <w:t>example</w:t>
      </w:r>
      <w:r w:rsidR="00E612CD" w:rsidRPr="003A1739">
        <w:rPr>
          <w:rFonts w:ascii="Arial" w:hAnsi="Arial" w:cs="Arial"/>
          <w:color w:val="0B0C0C"/>
          <w:sz w:val="24"/>
          <w:szCs w:val="24"/>
          <w:shd w:val="clear" w:color="auto" w:fill="FFFFFF"/>
        </w:rPr>
        <w:t xml:space="preserve">, someone with a vision </w:t>
      </w:r>
      <w:r w:rsidR="00E612CD" w:rsidRPr="001609BD">
        <w:rPr>
          <w:rFonts w:ascii="Arial" w:hAnsi="Arial" w:cs="Arial"/>
          <w:sz w:val="24"/>
          <w:szCs w:val="24"/>
          <w:shd w:val="clear" w:color="auto" w:fill="FFFFFF"/>
        </w:rPr>
        <w:t xml:space="preserve">impairment may need to use a screen reader to read </w:t>
      </w:r>
      <w:r w:rsidR="00142FF1">
        <w:rPr>
          <w:rFonts w:ascii="Arial" w:hAnsi="Arial" w:cs="Arial"/>
          <w:sz w:val="24"/>
          <w:szCs w:val="24"/>
          <w:shd w:val="clear" w:color="auto" w:fill="FFFFFF"/>
        </w:rPr>
        <w:t>aloud</w:t>
      </w:r>
      <w:r w:rsidR="00E612CD" w:rsidRPr="001609BD">
        <w:rPr>
          <w:rFonts w:ascii="Arial" w:hAnsi="Arial" w:cs="Arial"/>
          <w:sz w:val="24"/>
          <w:szCs w:val="24"/>
          <w:shd w:val="clear" w:color="auto" w:fill="FFFFFF"/>
        </w:rPr>
        <w:t xml:space="preserve"> content for them</w:t>
      </w:r>
      <w:r w:rsidR="002976A4" w:rsidRPr="001609BD">
        <w:rPr>
          <w:rFonts w:ascii="Arial" w:hAnsi="Arial" w:cs="Arial"/>
          <w:sz w:val="24"/>
          <w:szCs w:val="24"/>
          <w:shd w:val="clear" w:color="auto" w:fill="FFFFFF"/>
        </w:rPr>
        <w:t>.</w:t>
      </w:r>
      <w:r w:rsidR="00487ABE">
        <w:rPr>
          <w:rFonts w:ascii="Arial" w:hAnsi="Arial" w:cs="Arial"/>
          <w:sz w:val="24"/>
          <w:szCs w:val="24"/>
          <w:shd w:val="clear" w:color="auto" w:fill="FFFFFF"/>
        </w:rPr>
        <w:t xml:space="preserve"> </w:t>
      </w:r>
      <w:r w:rsidR="00FD3C2A">
        <w:rPr>
          <w:rFonts w:ascii="Arial" w:hAnsi="Arial" w:cs="Arial"/>
          <w:sz w:val="24"/>
          <w:szCs w:val="24"/>
          <w:shd w:val="clear" w:color="auto" w:fill="FFFFFF"/>
        </w:rPr>
        <w:t xml:space="preserve">Therefore, it’s important that website designers </w:t>
      </w:r>
      <w:r w:rsidR="00816DBA">
        <w:rPr>
          <w:rFonts w:ascii="Arial" w:hAnsi="Arial" w:cs="Arial"/>
          <w:sz w:val="24"/>
          <w:szCs w:val="24"/>
          <w:shd w:val="clear" w:color="auto" w:fill="FFFFFF"/>
        </w:rPr>
        <w:t>and</w:t>
      </w:r>
      <w:r w:rsidR="00FD3C2A">
        <w:rPr>
          <w:rFonts w:ascii="Arial" w:hAnsi="Arial" w:cs="Arial"/>
          <w:sz w:val="24"/>
          <w:szCs w:val="24"/>
          <w:shd w:val="clear" w:color="auto" w:fill="FFFFFF"/>
        </w:rPr>
        <w:t xml:space="preserve"> content curators </w:t>
      </w:r>
      <w:r w:rsidR="005F4260">
        <w:rPr>
          <w:rFonts w:ascii="Arial" w:hAnsi="Arial" w:cs="Arial"/>
          <w:sz w:val="24"/>
          <w:szCs w:val="24"/>
          <w:shd w:val="clear" w:color="auto" w:fill="FFFFFF"/>
        </w:rPr>
        <w:t>make sure their content is accessible and straight forward for everyon</w:t>
      </w:r>
      <w:r w:rsidR="002B7C13">
        <w:rPr>
          <w:rFonts w:ascii="Arial" w:hAnsi="Arial" w:cs="Arial"/>
          <w:sz w:val="24"/>
          <w:szCs w:val="24"/>
          <w:shd w:val="clear" w:color="auto" w:fill="FFFFFF"/>
        </w:rPr>
        <w:t xml:space="preserve">e so that there </w:t>
      </w:r>
      <w:r w:rsidR="00A93B5D">
        <w:rPr>
          <w:rFonts w:ascii="Arial" w:hAnsi="Arial" w:cs="Arial"/>
          <w:sz w:val="24"/>
          <w:szCs w:val="24"/>
          <w:shd w:val="clear" w:color="auto" w:fill="FFFFFF"/>
        </w:rPr>
        <w:t>are</w:t>
      </w:r>
      <w:r w:rsidR="002B7C13">
        <w:rPr>
          <w:rFonts w:ascii="Arial" w:hAnsi="Arial" w:cs="Arial"/>
          <w:sz w:val="24"/>
          <w:szCs w:val="24"/>
          <w:shd w:val="clear" w:color="auto" w:fill="FFFFFF"/>
        </w:rPr>
        <w:t xml:space="preserve"> no barriers </w:t>
      </w:r>
      <w:r w:rsidR="002C4380">
        <w:rPr>
          <w:rFonts w:ascii="Arial" w:hAnsi="Arial" w:cs="Arial"/>
          <w:sz w:val="24"/>
          <w:szCs w:val="24"/>
          <w:shd w:val="clear" w:color="auto" w:fill="FFFFFF"/>
        </w:rPr>
        <w:t>that prevent interaction</w:t>
      </w:r>
      <w:r w:rsidR="00735EDA">
        <w:rPr>
          <w:rFonts w:ascii="Arial" w:hAnsi="Arial" w:cs="Arial"/>
          <w:sz w:val="24"/>
          <w:szCs w:val="24"/>
          <w:shd w:val="clear" w:color="auto" w:fill="FFFFFF"/>
        </w:rPr>
        <w:t xml:space="preserve"> with</w:t>
      </w:r>
      <w:r w:rsidR="002C4380">
        <w:rPr>
          <w:rFonts w:ascii="Arial" w:hAnsi="Arial" w:cs="Arial"/>
          <w:sz w:val="24"/>
          <w:szCs w:val="24"/>
          <w:shd w:val="clear" w:color="auto" w:fill="FFFFFF"/>
        </w:rPr>
        <w:t xml:space="preserve"> or access</w:t>
      </w:r>
      <w:r w:rsidR="00164A35">
        <w:rPr>
          <w:rFonts w:ascii="Arial" w:hAnsi="Arial" w:cs="Arial"/>
          <w:sz w:val="24"/>
          <w:szCs w:val="24"/>
          <w:shd w:val="clear" w:color="auto" w:fill="FFFFFF"/>
        </w:rPr>
        <w:t xml:space="preserve"> to </w:t>
      </w:r>
      <w:r w:rsidR="00B914CA">
        <w:rPr>
          <w:rFonts w:ascii="Arial" w:hAnsi="Arial" w:cs="Arial"/>
          <w:sz w:val="24"/>
          <w:szCs w:val="24"/>
          <w:shd w:val="clear" w:color="auto" w:fill="FFFFFF"/>
        </w:rPr>
        <w:t>information</w:t>
      </w:r>
      <w:r w:rsidR="001A4138">
        <w:rPr>
          <w:rFonts w:ascii="Arial" w:hAnsi="Arial" w:cs="Arial"/>
          <w:sz w:val="24"/>
          <w:szCs w:val="24"/>
          <w:shd w:val="clear" w:color="auto" w:fill="FFFFFF"/>
        </w:rPr>
        <w:t>.</w:t>
      </w:r>
    </w:p>
    <w:p w14:paraId="75D85EF0" w14:textId="060B007A" w:rsidR="002648B6" w:rsidRPr="003A1739" w:rsidRDefault="00B4334B" w:rsidP="00105C36">
      <w:pPr>
        <w:pStyle w:val="Heading2"/>
      </w:pPr>
      <w:bookmarkStart w:id="10" w:name="_Toc126054980"/>
      <w:r>
        <w:t>2</w:t>
      </w:r>
      <w:r w:rsidR="00105C36">
        <w:t xml:space="preserve">.2 </w:t>
      </w:r>
      <w:r w:rsidR="002648B6" w:rsidRPr="003A1739">
        <w:t>Rationale</w:t>
      </w:r>
      <w:bookmarkEnd w:id="10"/>
    </w:p>
    <w:p w14:paraId="74D4B42E" w14:textId="4750511E" w:rsidR="002648B6" w:rsidRDefault="002648B6" w:rsidP="00105C36">
      <w:pPr>
        <w:spacing w:before="240" w:line="360" w:lineRule="auto"/>
        <w:rPr>
          <w:rFonts w:ascii="Arial" w:hAnsi="Arial" w:cs="Arial"/>
          <w:sz w:val="24"/>
          <w:szCs w:val="24"/>
        </w:rPr>
      </w:pPr>
      <w:r w:rsidRPr="003A1739">
        <w:rPr>
          <w:rFonts w:ascii="Arial" w:hAnsi="Arial" w:cs="Arial"/>
          <w:sz w:val="24"/>
          <w:szCs w:val="24"/>
        </w:rPr>
        <w:t>My current workplace</w:t>
      </w:r>
      <w:r w:rsidR="00BB4C79">
        <w:rPr>
          <w:rFonts w:ascii="Arial" w:hAnsi="Arial" w:cs="Arial"/>
          <w:sz w:val="24"/>
          <w:szCs w:val="24"/>
        </w:rPr>
        <w:t xml:space="preserve"> </w:t>
      </w:r>
      <w:r w:rsidRPr="003A1739">
        <w:rPr>
          <w:rFonts w:ascii="Arial" w:hAnsi="Arial" w:cs="Arial"/>
          <w:sz w:val="24"/>
          <w:szCs w:val="24"/>
        </w:rPr>
        <w:t>is a large local government authority that employs over 8000 staff in total, delivering a broad range of services to the local community. My current role is Learning and Development Advisor for Digital Skills, in the Learning and Development</w:t>
      </w:r>
      <w:r w:rsidR="00840FB5">
        <w:rPr>
          <w:rFonts w:ascii="Arial" w:hAnsi="Arial" w:cs="Arial"/>
          <w:sz w:val="24"/>
          <w:szCs w:val="24"/>
        </w:rPr>
        <w:t xml:space="preserve"> (L&amp;D)</w:t>
      </w:r>
      <w:r w:rsidRPr="003A1739">
        <w:rPr>
          <w:rFonts w:ascii="Arial" w:hAnsi="Arial" w:cs="Arial"/>
          <w:sz w:val="24"/>
          <w:szCs w:val="24"/>
        </w:rPr>
        <w:t xml:space="preserve"> department. My role specifically supports the development of staff’s digital skills across the authority</w:t>
      </w:r>
      <w:r w:rsidR="00B9765E">
        <w:rPr>
          <w:rFonts w:ascii="Arial" w:hAnsi="Arial" w:cs="Arial"/>
          <w:sz w:val="24"/>
          <w:szCs w:val="24"/>
        </w:rPr>
        <w:t xml:space="preserve"> through training opportunities and resources and</w:t>
      </w:r>
      <w:r w:rsidRPr="003A1739">
        <w:rPr>
          <w:rFonts w:ascii="Arial" w:hAnsi="Arial" w:cs="Arial"/>
          <w:sz w:val="24"/>
          <w:szCs w:val="24"/>
        </w:rPr>
        <w:t xml:space="preserve"> curating digital resources for staff to access remotely. </w:t>
      </w:r>
    </w:p>
    <w:p w14:paraId="5C4DD76F" w14:textId="27BD08A0" w:rsidR="005E2A2F" w:rsidRDefault="00A06374" w:rsidP="002648B6">
      <w:pPr>
        <w:spacing w:line="360" w:lineRule="auto"/>
        <w:rPr>
          <w:rFonts w:ascii="Arial" w:hAnsi="Arial" w:cs="Arial"/>
          <w:sz w:val="24"/>
          <w:szCs w:val="24"/>
        </w:rPr>
      </w:pPr>
      <w:r>
        <w:rPr>
          <w:rFonts w:ascii="Arial" w:hAnsi="Arial" w:cs="Arial"/>
          <w:sz w:val="24"/>
          <w:szCs w:val="24"/>
        </w:rPr>
        <w:t>T</w:t>
      </w:r>
      <w:r w:rsidR="003E4722">
        <w:rPr>
          <w:rFonts w:ascii="Arial" w:hAnsi="Arial" w:cs="Arial"/>
          <w:sz w:val="24"/>
          <w:szCs w:val="24"/>
        </w:rPr>
        <w:t xml:space="preserve">he 2019 </w:t>
      </w:r>
      <w:r w:rsidR="00FD3D30">
        <w:rPr>
          <w:rFonts w:ascii="Arial" w:hAnsi="Arial" w:cs="Arial"/>
          <w:sz w:val="24"/>
          <w:szCs w:val="24"/>
        </w:rPr>
        <w:t>p</w:t>
      </w:r>
      <w:r w:rsidR="003E4722">
        <w:rPr>
          <w:rFonts w:ascii="Arial" w:hAnsi="Arial" w:cs="Arial"/>
          <w:sz w:val="24"/>
          <w:szCs w:val="24"/>
        </w:rPr>
        <w:t xml:space="preserve">andemic has seen staff working in new ways and relying on their devices more than ever. </w:t>
      </w:r>
      <w:r w:rsidR="00977F7D">
        <w:rPr>
          <w:rFonts w:ascii="Arial" w:hAnsi="Arial" w:cs="Arial"/>
          <w:sz w:val="24"/>
          <w:szCs w:val="24"/>
        </w:rPr>
        <w:t>Staff</w:t>
      </w:r>
      <w:r w:rsidR="003E4722">
        <w:rPr>
          <w:rFonts w:ascii="Arial" w:hAnsi="Arial" w:cs="Arial"/>
          <w:sz w:val="24"/>
          <w:szCs w:val="24"/>
        </w:rPr>
        <w:t xml:space="preserve"> have since adopted a hybrid working culture where </w:t>
      </w:r>
      <w:r w:rsidR="00977F7D">
        <w:rPr>
          <w:rFonts w:ascii="Arial" w:hAnsi="Arial" w:cs="Arial"/>
          <w:sz w:val="24"/>
          <w:szCs w:val="24"/>
        </w:rPr>
        <w:t xml:space="preserve">they </w:t>
      </w:r>
      <w:r w:rsidR="00300E52">
        <w:rPr>
          <w:rFonts w:ascii="Arial" w:hAnsi="Arial" w:cs="Arial"/>
          <w:sz w:val="24"/>
          <w:szCs w:val="24"/>
        </w:rPr>
        <w:t>can</w:t>
      </w:r>
      <w:r w:rsidR="003E4722">
        <w:rPr>
          <w:rFonts w:ascii="Arial" w:hAnsi="Arial" w:cs="Arial"/>
          <w:sz w:val="24"/>
          <w:szCs w:val="24"/>
        </w:rPr>
        <w:t xml:space="preserve"> work remotely and use their devices to be more productive to access more information and resources. During the </w:t>
      </w:r>
      <w:r w:rsidR="00FD3D30">
        <w:rPr>
          <w:rFonts w:ascii="Arial" w:hAnsi="Arial" w:cs="Arial"/>
          <w:sz w:val="24"/>
          <w:szCs w:val="24"/>
        </w:rPr>
        <w:t>p</w:t>
      </w:r>
      <w:r w:rsidR="003E4722">
        <w:rPr>
          <w:rFonts w:ascii="Arial" w:hAnsi="Arial" w:cs="Arial"/>
          <w:sz w:val="24"/>
          <w:szCs w:val="24"/>
        </w:rPr>
        <w:t>andemic, my</w:t>
      </w:r>
      <w:r w:rsidR="009B5247">
        <w:rPr>
          <w:rFonts w:ascii="Arial" w:hAnsi="Arial" w:cs="Arial"/>
          <w:sz w:val="24"/>
          <w:szCs w:val="24"/>
        </w:rPr>
        <w:t xml:space="preserve"> department</w:t>
      </w:r>
      <w:r w:rsidR="003E4722">
        <w:rPr>
          <w:rFonts w:ascii="Arial" w:hAnsi="Arial" w:cs="Arial"/>
          <w:sz w:val="24"/>
          <w:szCs w:val="24"/>
        </w:rPr>
        <w:t xml:space="preserve"> </w:t>
      </w:r>
      <w:r w:rsidR="00320685">
        <w:rPr>
          <w:rFonts w:ascii="Arial" w:hAnsi="Arial" w:cs="Arial"/>
          <w:sz w:val="24"/>
          <w:szCs w:val="24"/>
        </w:rPr>
        <w:t xml:space="preserve">responded to </w:t>
      </w:r>
      <w:r w:rsidR="001D6E2A">
        <w:rPr>
          <w:rFonts w:ascii="Arial" w:hAnsi="Arial" w:cs="Arial"/>
          <w:sz w:val="24"/>
          <w:szCs w:val="24"/>
        </w:rPr>
        <w:t xml:space="preserve">working </w:t>
      </w:r>
      <w:r w:rsidR="00320685">
        <w:rPr>
          <w:rFonts w:ascii="Arial" w:hAnsi="Arial" w:cs="Arial"/>
          <w:sz w:val="24"/>
          <w:szCs w:val="24"/>
        </w:rPr>
        <w:t xml:space="preserve">remotely by curating digital learning videos, </w:t>
      </w:r>
      <w:r w:rsidR="006A6704">
        <w:rPr>
          <w:rFonts w:ascii="Arial" w:hAnsi="Arial" w:cs="Arial"/>
          <w:sz w:val="24"/>
          <w:szCs w:val="24"/>
        </w:rPr>
        <w:t xml:space="preserve">animations, </w:t>
      </w:r>
      <w:r w:rsidR="00F5018B">
        <w:rPr>
          <w:rFonts w:ascii="Arial" w:hAnsi="Arial" w:cs="Arial"/>
          <w:sz w:val="24"/>
          <w:szCs w:val="24"/>
        </w:rPr>
        <w:t>infographics,</w:t>
      </w:r>
      <w:r w:rsidR="009B5247">
        <w:rPr>
          <w:rFonts w:ascii="Arial" w:hAnsi="Arial" w:cs="Arial"/>
          <w:sz w:val="24"/>
          <w:szCs w:val="24"/>
        </w:rPr>
        <w:t xml:space="preserve"> and</w:t>
      </w:r>
      <w:r w:rsidR="00320685">
        <w:rPr>
          <w:rFonts w:ascii="Arial" w:hAnsi="Arial" w:cs="Arial"/>
          <w:sz w:val="24"/>
          <w:szCs w:val="24"/>
        </w:rPr>
        <w:t xml:space="preserve"> </w:t>
      </w:r>
      <w:r w:rsidR="00540A4E">
        <w:rPr>
          <w:rFonts w:ascii="Arial" w:hAnsi="Arial" w:cs="Arial"/>
          <w:sz w:val="24"/>
          <w:szCs w:val="24"/>
        </w:rPr>
        <w:t>online training course</w:t>
      </w:r>
      <w:r w:rsidR="006A6704">
        <w:rPr>
          <w:rFonts w:ascii="Arial" w:hAnsi="Arial" w:cs="Arial"/>
          <w:sz w:val="24"/>
          <w:szCs w:val="24"/>
        </w:rPr>
        <w:t>s</w:t>
      </w:r>
      <w:r w:rsidR="00540A4E">
        <w:rPr>
          <w:rFonts w:ascii="Arial" w:hAnsi="Arial" w:cs="Arial"/>
          <w:sz w:val="24"/>
          <w:szCs w:val="24"/>
        </w:rPr>
        <w:t xml:space="preserve">, in ways </w:t>
      </w:r>
      <w:r w:rsidR="00840FB5">
        <w:rPr>
          <w:rFonts w:ascii="Arial" w:hAnsi="Arial" w:cs="Arial"/>
          <w:sz w:val="24"/>
          <w:szCs w:val="24"/>
        </w:rPr>
        <w:t>L&amp;D</w:t>
      </w:r>
      <w:r w:rsidR="009B5247">
        <w:rPr>
          <w:rFonts w:ascii="Arial" w:hAnsi="Arial" w:cs="Arial"/>
          <w:sz w:val="24"/>
          <w:szCs w:val="24"/>
        </w:rPr>
        <w:t xml:space="preserve"> </w:t>
      </w:r>
      <w:r w:rsidR="00141BC7">
        <w:rPr>
          <w:rFonts w:ascii="Arial" w:hAnsi="Arial" w:cs="Arial"/>
          <w:sz w:val="24"/>
          <w:szCs w:val="24"/>
        </w:rPr>
        <w:t>had not</w:t>
      </w:r>
      <w:r w:rsidR="00540A4E">
        <w:rPr>
          <w:rFonts w:ascii="Arial" w:hAnsi="Arial" w:cs="Arial"/>
          <w:sz w:val="24"/>
          <w:szCs w:val="24"/>
        </w:rPr>
        <w:t xml:space="preserve"> before.</w:t>
      </w:r>
      <w:r w:rsidR="009B5247">
        <w:rPr>
          <w:rFonts w:ascii="Arial" w:hAnsi="Arial" w:cs="Arial"/>
          <w:sz w:val="24"/>
          <w:szCs w:val="24"/>
        </w:rPr>
        <w:t xml:space="preserve"> We were reach</w:t>
      </w:r>
      <w:r w:rsidR="00207071">
        <w:rPr>
          <w:rFonts w:ascii="Arial" w:hAnsi="Arial" w:cs="Arial"/>
          <w:sz w:val="24"/>
          <w:szCs w:val="24"/>
        </w:rPr>
        <w:t>ing</w:t>
      </w:r>
      <w:r w:rsidR="009B5247">
        <w:rPr>
          <w:rFonts w:ascii="Arial" w:hAnsi="Arial" w:cs="Arial"/>
          <w:sz w:val="24"/>
          <w:szCs w:val="24"/>
        </w:rPr>
        <w:t xml:space="preserve"> more of our staff by providing them with the opportunity to learn</w:t>
      </w:r>
      <w:r w:rsidR="00207071">
        <w:rPr>
          <w:rFonts w:ascii="Arial" w:hAnsi="Arial" w:cs="Arial"/>
          <w:sz w:val="24"/>
          <w:szCs w:val="24"/>
        </w:rPr>
        <w:t xml:space="preserve"> without</w:t>
      </w:r>
      <w:r w:rsidR="00141BC7">
        <w:rPr>
          <w:rFonts w:ascii="Arial" w:hAnsi="Arial" w:cs="Arial"/>
          <w:sz w:val="24"/>
          <w:szCs w:val="24"/>
        </w:rPr>
        <w:t xml:space="preserve"> physically</w:t>
      </w:r>
      <w:r w:rsidR="00207071">
        <w:rPr>
          <w:rFonts w:ascii="Arial" w:hAnsi="Arial" w:cs="Arial"/>
          <w:sz w:val="24"/>
          <w:szCs w:val="24"/>
        </w:rPr>
        <w:t xml:space="preserve"> being in front of us </w:t>
      </w:r>
      <w:r w:rsidR="00F5018B">
        <w:rPr>
          <w:rFonts w:ascii="Arial" w:hAnsi="Arial" w:cs="Arial"/>
          <w:sz w:val="24"/>
          <w:szCs w:val="24"/>
        </w:rPr>
        <w:t>and</w:t>
      </w:r>
      <w:r w:rsidR="006A6704">
        <w:rPr>
          <w:rFonts w:ascii="Arial" w:hAnsi="Arial" w:cs="Arial"/>
          <w:sz w:val="24"/>
          <w:szCs w:val="24"/>
        </w:rPr>
        <w:t xml:space="preserve"> giving them the opportunity to use their devices to learn and connect </w:t>
      </w:r>
      <w:r w:rsidR="006A6704">
        <w:rPr>
          <w:rFonts w:ascii="Arial" w:hAnsi="Arial" w:cs="Arial"/>
          <w:sz w:val="24"/>
          <w:szCs w:val="24"/>
        </w:rPr>
        <w:lastRenderedPageBreak/>
        <w:t>online.</w:t>
      </w:r>
      <w:r w:rsidR="009A683C">
        <w:rPr>
          <w:rFonts w:ascii="Arial" w:hAnsi="Arial" w:cs="Arial"/>
          <w:sz w:val="24"/>
          <w:szCs w:val="24"/>
        </w:rPr>
        <w:t xml:space="preserve"> Learning seemed more flexible and available to staff</w:t>
      </w:r>
      <w:r w:rsidR="00513527">
        <w:rPr>
          <w:rFonts w:ascii="Arial" w:hAnsi="Arial" w:cs="Arial"/>
          <w:sz w:val="24"/>
          <w:szCs w:val="24"/>
        </w:rPr>
        <w:t xml:space="preserve">, providing they had the digital skills to access content. Accessibility was not something immediately considered during the onset of the </w:t>
      </w:r>
      <w:r w:rsidR="00FD3D30">
        <w:rPr>
          <w:rFonts w:ascii="Arial" w:hAnsi="Arial" w:cs="Arial"/>
          <w:sz w:val="24"/>
          <w:szCs w:val="24"/>
        </w:rPr>
        <w:t>p</w:t>
      </w:r>
      <w:r w:rsidR="004F2562">
        <w:rPr>
          <w:rFonts w:ascii="Arial" w:hAnsi="Arial" w:cs="Arial"/>
          <w:sz w:val="24"/>
          <w:szCs w:val="24"/>
        </w:rPr>
        <w:t>andemic but</w:t>
      </w:r>
      <w:r w:rsidR="00513527">
        <w:rPr>
          <w:rFonts w:ascii="Arial" w:hAnsi="Arial" w:cs="Arial"/>
          <w:sz w:val="24"/>
          <w:szCs w:val="24"/>
        </w:rPr>
        <w:t xml:space="preserve"> has since been a big topic for discussion </w:t>
      </w:r>
      <w:r w:rsidR="00E87FA2">
        <w:rPr>
          <w:rFonts w:ascii="Arial" w:hAnsi="Arial" w:cs="Arial"/>
          <w:sz w:val="24"/>
          <w:szCs w:val="24"/>
        </w:rPr>
        <w:t>more recent</w:t>
      </w:r>
      <w:r w:rsidR="00AB6058">
        <w:rPr>
          <w:rFonts w:ascii="Arial" w:hAnsi="Arial" w:cs="Arial"/>
          <w:sz w:val="24"/>
          <w:szCs w:val="24"/>
        </w:rPr>
        <w:t>ly</w:t>
      </w:r>
      <w:r w:rsidR="00E87FA2">
        <w:rPr>
          <w:rFonts w:ascii="Arial" w:hAnsi="Arial" w:cs="Arial"/>
          <w:sz w:val="24"/>
          <w:szCs w:val="24"/>
        </w:rPr>
        <w:t>.</w:t>
      </w:r>
      <w:r w:rsidR="00AB6058">
        <w:rPr>
          <w:rFonts w:ascii="Arial" w:hAnsi="Arial" w:cs="Arial"/>
          <w:sz w:val="24"/>
          <w:szCs w:val="24"/>
        </w:rPr>
        <w:t xml:space="preserve"> I think it’s important that all learners </w:t>
      </w:r>
      <w:r w:rsidR="00184264">
        <w:rPr>
          <w:rFonts w:ascii="Arial" w:hAnsi="Arial" w:cs="Arial"/>
          <w:sz w:val="24"/>
          <w:szCs w:val="24"/>
        </w:rPr>
        <w:t xml:space="preserve">can </w:t>
      </w:r>
      <w:r w:rsidR="00AB6058">
        <w:rPr>
          <w:rFonts w:ascii="Arial" w:hAnsi="Arial" w:cs="Arial"/>
          <w:sz w:val="24"/>
          <w:szCs w:val="24"/>
        </w:rPr>
        <w:t>access learning content online and not face any</w:t>
      </w:r>
      <w:r w:rsidR="00AB6058">
        <w:rPr>
          <w:rFonts w:ascii="Arial" w:hAnsi="Arial" w:cs="Arial"/>
          <w:sz w:val="24"/>
          <w:szCs w:val="24"/>
          <w:shd w:val="clear" w:color="auto" w:fill="FFFFFF"/>
        </w:rPr>
        <w:t xml:space="preserve"> barriers that prevent interaction with or access to information.</w:t>
      </w:r>
      <w:r w:rsidR="00762D56" w:rsidRPr="00762D56">
        <w:rPr>
          <w:rFonts w:ascii="Arial" w:hAnsi="Arial" w:cs="Arial"/>
          <w:sz w:val="24"/>
          <w:szCs w:val="24"/>
          <w:shd w:val="clear" w:color="auto" w:fill="FFFFFF"/>
        </w:rPr>
        <w:t xml:space="preserve"> </w:t>
      </w:r>
      <w:r w:rsidR="00762D56">
        <w:rPr>
          <w:rFonts w:ascii="Arial" w:hAnsi="Arial" w:cs="Arial"/>
          <w:sz w:val="24"/>
          <w:szCs w:val="24"/>
          <w:shd w:val="clear" w:color="auto" w:fill="FFFFFF"/>
        </w:rPr>
        <w:t xml:space="preserve">Miller (2021) states that accessibility is about mindset, opportunity and adding professional value and should be at the core of every </w:t>
      </w:r>
      <w:r w:rsidR="00526E2C">
        <w:rPr>
          <w:rFonts w:ascii="Arial" w:hAnsi="Arial" w:cs="Arial"/>
          <w:sz w:val="24"/>
          <w:szCs w:val="24"/>
          <w:shd w:val="clear" w:color="auto" w:fill="FFFFFF"/>
        </w:rPr>
        <w:t>digital l</w:t>
      </w:r>
      <w:r w:rsidR="00762D56">
        <w:rPr>
          <w:rFonts w:ascii="Arial" w:hAnsi="Arial" w:cs="Arial"/>
          <w:sz w:val="24"/>
          <w:szCs w:val="24"/>
          <w:shd w:val="clear" w:color="auto" w:fill="FFFFFF"/>
        </w:rPr>
        <w:t>earning project.</w:t>
      </w:r>
    </w:p>
    <w:p w14:paraId="24938F76" w14:textId="4FB4E646" w:rsidR="005231FE" w:rsidRDefault="0031597C" w:rsidP="005231FE">
      <w:pPr>
        <w:spacing w:line="360" w:lineRule="auto"/>
        <w:rPr>
          <w:rFonts w:ascii="Arial" w:hAnsi="Arial" w:cs="Arial"/>
          <w:color w:val="0B0C0C"/>
          <w:sz w:val="24"/>
          <w:szCs w:val="24"/>
          <w:shd w:val="clear" w:color="auto" w:fill="FFFFFF"/>
        </w:rPr>
      </w:pPr>
      <w:r>
        <w:rPr>
          <w:rFonts w:ascii="Arial" w:hAnsi="Arial" w:cs="Arial"/>
          <w:sz w:val="24"/>
          <w:szCs w:val="24"/>
        </w:rPr>
        <w:t>UK</w:t>
      </w:r>
      <w:r w:rsidR="00A575A0">
        <w:rPr>
          <w:rFonts w:ascii="Arial" w:hAnsi="Arial" w:cs="Arial"/>
          <w:sz w:val="24"/>
          <w:szCs w:val="24"/>
        </w:rPr>
        <w:t xml:space="preserve"> Government (2022) state i</w:t>
      </w:r>
      <w:r w:rsidR="005E2DD7" w:rsidRPr="005E2DD7">
        <w:rPr>
          <w:rFonts w:ascii="Arial" w:hAnsi="Arial" w:cs="Arial"/>
          <w:sz w:val="24"/>
          <w:szCs w:val="24"/>
        </w:rPr>
        <w:t xml:space="preserve">t’s against the law for employers to discriminate against </w:t>
      </w:r>
      <w:r w:rsidR="005E2DD7">
        <w:rPr>
          <w:rFonts w:ascii="Arial" w:hAnsi="Arial" w:cs="Arial"/>
          <w:sz w:val="24"/>
          <w:szCs w:val="24"/>
        </w:rPr>
        <w:t>someone</w:t>
      </w:r>
      <w:r w:rsidR="005E2DD7" w:rsidRPr="005E2DD7">
        <w:rPr>
          <w:rFonts w:ascii="Arial" w:hAnsi="Arial" w:cs="Arial"/>
          <w:sz w:val="24"/>
          <w:szCs w:val="24"/>
        </w:rPr>
        <w:t xml:space="preserve"> because of a disability. </w:t>
      </w:r>
      <w:r w:rsidR="00904B9A" w:rsidRPr="005E2DD7">
        <w:rPr>
          <w:rFonts w:ascii="Arial" w:hAnsi="Arial" w:cs="Arial"/>
          <w:sz w:val="24"/>
          <w:szCs w:val="24"/>
        </w:rPr>
        <w:t xml:space="preserve">The Equality Act 2010 </w:t>
      </w:r>
      <w:r w:rsidR="005E2DD7" w:rsidRPr="005E2DD7">
        <w:rPr>
          <w:rFonts w:ascii="Arial" w:hAnsi="Arial" w:cs="Arial"/>
          <w:sz w:val="24"/>
          <w:szCs w:val="24"/>
        </w:rPr>
        <w:t xml:space="preserve">protects and covers </w:t>
      </w:r>
      <w:r w:rsidR="006F5535">
        <w:rPr>
          <w:rFonts w:ascii="Arial" w:hAnsi="Arial" w:cs="Arial"/>
          <w:sz w:val="24"/>
          <w:szCs w:val="24"/>
        </w:rPr>
        <w:t xml:space="preserve">multiple </w:t>
      </w:r>
      <w:r w:rsidR="005E2DD7" w:rsidRPr="005E2DD7">
        <w:rPr>
          <w:rFonts w:ascii="Arial" w:hAnsi="Arial" w:cs="Arial"/>
          <w:sz w:val="24"/>
          <w:szCs w:val="24"/>
        </w:rPr>
        <w:t>areas</w:t>
      </w:r>
      <w:r w:rsidR="006F5535">
        <w:rPr>
          <w:rFonts w:ascii="Arial" w:hAnsi="Arial" w:cs="Arial"/>
          <w:sz w:val="24"/>
          <w:szCs w:val="24"/>
        </w:rPr>
        <w:t>,</w:t>
      </w:r>
      <w:r w:rsidR="005E2DD7" w:rsidRPr="005E2DD7">
        <w:rPr>
          <w:rFonts w:ascii="Arial" w:hAnsi="Arial" w:cs="Arial"/>
          <w:sz w:val="24"/>
          <w:szCs w:val="24"/>
        </w:rPr>
        <w:t xml:space="preserve"> including</w:t>
      </w:r>
      <w:r w:rsidR="005E2DD7">
        <w:rPr>
          <w:rFonts w:ascii="Arial" w:hAnsi="Arial" w:cs="Arial"/>
          <w:sz w:val="24"/>
          <w:szCs w:val="24"/>
        </w:rPr>
        <w:t xml:space="preserve"> </w:t>
      </w:r>
      <w:r w:rsidR="005E2DD7" w:rsidRPr="004F0D99">
        <w:rPr>
          <w:rFonts w:ascii="Arial" w:hAnsi="Arial" w:cs="Arial"/>
          <w:sz w:val="24"/>
          <w:szCs w:val="24"/>
        </w:rPr>
        <w:t>training opportunities</w:t>
      </w:r>
      <w:r w:rsidR="006F5535">
        <w:rPr>
          <w:rFonts w:ascii="Arial" w:hAnsi="Arial" w:cs="Arial"/>
          <w:sz w:val="24"/>
          <w:szCs w:val="24"/>
        </w:rPr>
        <w:t xml:space="preserve">. </w:t>
      </w:r>
      <w:r w:rsidR="0024558F">
        <w:rPr>
          <w:rFonts w:ascii="Arial" w:hAnsi="Arial" w:cs="Arial"/>
          <w:sz w:val="24"/>
          <w:szCs w:val="24"/>
        </w:rPr>
        <w:t xml:space="preserve">Furthermore, in </w:t>
      </w:r>
      <w:r w:rsidR="000E270A">
        <w:rPr>
          <w:rFonts w:ascii="Arial" w:hAnsi="Arial" w:cs="Arial"/>
          <w:sz w:val="24"/>
          <w:szCs w:val="24"/>
        </w:rPr>
        <w:t xml:space="preserve">September </w:t>
      </w:r>
      <w:r w:rsidR="0024558F">
        <w:rPr>
          <w:rFonts w:ascii="Arial" w:hAnsi="Arial" w:cs="Arial"/>
          <w:sz w:val="24"/>
          <w:szCs w:val="24"/>
        </w:rPr>
        <w:t>201</w:t>
      </w:r>
      <w:r w:rsidR="00112800">
        <w:rPr>
          <w:rFonts w:ascii="Arial" w:hAnsi="Arial" w:cs="Arial"/>
          <w:sz w:val="24"/>
          <w:szCs w:val="24"/>
        </w:rPr>
        <w:t>8</w:t>
      </w:r>
      <w:r w:rsidR="0070765B">
        <w:rPr>
          <w:rFonts w:ascii="Arial" w:hAnsi="Arial" w:cs="Arial"/>
          <w:sz w:val="24"/>
          <w:szCs w:val="24"/>
        </w:rPr>
        <w:t>,</w:t>
      </w:r>
      <w:r w:rsidR="00112800" w:rsidRPr="00112800">
        <w:rPr>
          <w:rFonts w:ascii="Arial" w:hAnsi="Arial" w:cs="Arial"/>
          <w:sz w:val="24"/>
          <w:szCs w:val="24"/>
        </w:rPr>
        <w:t xml:space="preserve"> accessibility regulations came into force for public sector bodies</w:t>
      </w:r>
      <w:r w:rsidR="00112800">
        <w:rPr>
          <w:rFonts w:ascii="Arial" w:hAnsi="Arial" w:cs="Arial"/>
          <w:sz w:val="24"/>
          <w:szCs w:val="24"/>
        </w:rPr>
        <w:t xml:space="preserve">, </w:t>
      </w:r>
      <w:r w:rsidR="0048427A">
        <w:rPr>
          <w:rFonts w:ascii="Arial" w:hAnsi="Arial" w:cs="Arial"/>
          <w:sz w:val="24"/>
          <w:szCs w:val="24"/>
        </w:rPr>
        <w:t xml:space="preserve">building on existing </w:t>
      </w:r>
      <w:r w:rsidR="00374931" w:rsidRPr="00374931">
        <w:rPr>
          <w:rFonts w:ascii="Arial" w:hAnsi="Arial" w:cs="Arial"/>
          <w:sz w:val="24"/>
          <w:szCs w:val="24"/>
        </w:rPr>
        <w:t>obligation</w:t>
      </w:r>
      <w:r w:rsidR="0048427A">
        <w:rPr>
          <w:rFonts w:ascii="Arial" w:hAnsi="Arial" w:cs="Arial"/>
          <w:sz w:val="24"/>
          <w:szCs w:val="24"/>
        </w:rPr>
        <w:t>s</w:t>
      </w:r>
      <w:r w:rsidR="00374931" w:rsidRPr="00374931">
        <w:rPr>
          <w:rFonts w:ascii="Arial" w:hAnsi="Arial" w:cs="Arial"/>
          <w:sz w:val="24"/>
          <w:szCs w:val="24"/>
        </w:rPr>
        <w:t xml:space="preserve"> to people who have a disability under the Equality Act 2010</w:t>
      </w:r>
      <w:r w:rsidR="00374931">
        <w:rPr>
          <w:rFonts w:ascii="Arial" w:hAnsi="Arial" w:cs="Arial"/>
          <w:sz w:val="24"/>
          <w:szCs w:val="24"/>
        </w:rPr>
        <w:t>.</w:t>
      </w:r>
      <w:r w:rsidR="00DF2468">
        <w:rPr>
          <w:rFonts w:ascii="Arial" w:hAnsi="Arial" w:cs="Arial"/>
          <w:sz w:val="24"/>
          <w:szCs w:val="24"/>
        </w:rPr>
        <w:t xml:space="preserve"> This focuses more on public body websites and mobile apps being </w:t>
      </w:r>
      <w:r w:rsidR="005E2A2F">
        <w:rPr>
          <w:rFonts w:ascii="Arial" w:hAnsi="Arial" w:cs="Arial"/>
          <w:sz w:val="24"/>
          <w:szCs w:val="24"/>
        </w:rPr>
        <w:t xml:space="preserve">accessible, </w:t>
      </w:r>
      <w:r w:rsidR="00780597">
        <w:rPr>
          <w:rFonts w:ascii="Arial" w:hAnsi="Arial" w:cs="Arial"/>
          <w:sz w:val="24"/>
          <w:szCs w:val="24"/>
        </w:rPr>
        <w:t xml:space="preserve">and </w:t>
      </w:r>
      <w:r w:rsidR="005E2A2F">
        <w:rPr>
          <w:rFonts w:ascii="Arial" w:hAnsi="Arial" w:cs="Arial"/>
          <w:sz w:val="24"/>
          <w:szCs w:val="24"/>
        </w:rPr>
        <w:t xml:space="preserve">if </w:t>
      </w:r>
      <w:r w:rsidR="00FF58D3">
        <w:rPr>
          <w:rFonts w:ascii="Arial" w:hAnsi="Arial" w:cs="Arial"/>
          <w:sz w:val="24"/>
          <w:szCs w:val="24"/>
        </w:rPr>
        <w:t>someone</w:t>
      </w:r>
      <w:r w:rsidR="005E2A2F">
        <w:rPr>
          <w:rFonts w:ascii="Arial" w:hAnsi="Arial" w:cs="Arial"/>
          <w:sz w:val="24"/>
          <w:szCs w:val="24"/>
        </w:rPr>
        <w:t xml:space="preserve"> want</w:t>
      </w:r>
      <w:r w:rsidR="00EF0587">
        <w:rPr>
          <w:rFonts w:ascii="Arial" w:hAnsi="Arial" w:cs="Arial"/>
          <w:sz w:val="24"/>
          <w:szCs w:val="24"/>
        </w:rPr>
        <w:t>ed</w:t>
      </w:r>
      <w:r w:rsidR="005E2A2F">
        <w:rPr>
          <w:rFonts w:ascii="Arial" w:hAnsi="Arial" w:cs="Arial"/>
          <w:sz w:val="24"/>
          <w:szCs w:val="24"/>
        </w:rPr>
        <w:t xml:space="preserve"> to share digital learning resources</w:t>
      </w:r>
      <w:r w:rsidR="00FF58D3">
        <w:rPr>
          <w:rFonts w:ascii="Arial" w:hAnsi="Arial" w:cs="Arial"/>
          <w:sz w:val="24"/>
          <w:szCs w:val="24"/>
        </w:rPr>
        <w:t xml:space="preserve"> or digital content</w:t>
      </w:r>
      <w:r w:rsidR="005E2A2F">
        <w:rPr>
          <w:rFonts w:ascii="Arial" w:hAnsi="Arial" w:cs="Arial"/>
          <w:sz w:val="24"/>
          <w:szCs w:val="24"/>
        </w:rPr>
        <w:t xml:space="preserve"> on our </w:t>
      </w:r>
      <w:r w:rsidR="005E2A2F" w:rsidRPr="00780597">
        <w:rPr>
          <w:rFonts w:ascii="Arial" w:hAnsi="Arial" w:cs="Arial"/>
          <w:i/>
          <w:iCs/>
          <w:sz w:val="24"/>
          <w:szCs w:val="24"/>
        </w:rPr>
        <w:t>website</w:t>
      </w:r>
      <w:r w:rsidR="005E2A2F">
        <w:rPr>
          <w:rFonts w:ascii="Arial" w:hAnsi="Arial" w:cs="Arial"/>
          <w:sz w:val="24"/>
          <w:szCs w:val="24"/>
        </w:rPr>
        <w:t xml:space="preserve"> </w:t>
      </w:r>
      <w:r w:rsidR="00EF0587">
        <w:rPr>
          <w:rFonts w:ascii="Arial" w:hAnsi="Arial" w:cs="Arial"/>
          <w:sz w:val="24"/>
          <w:szCs w:val="24"/>
        </w:rPr>
        <w:t>it would need to follow the accessibility regulations</w:t>
      </w:r>
      <w:r w:rsidR="00FF58D3">
        <w:rPr>
          <w:rFonts w:ascii="Arial" w:hAnsi="Arial" w:cs="Arial"/>
          <w:sz w:val="24"/>
          <w:szCs w:val="24"/>
        </w:rPr>
        <w:t xml:space="preserve"> </w:t>
      </w:r>
      <w:r w:rsidR="00C63096">
        <w:rPr>
          <w:rFonts w:ascii="Arial" w:hAnsi="Arial" w:cs="Arial"/>
          <w:sz w:val="24"/>
          <w:szCs w:val="24"/>
        </w:rPr>
        <w:t>to</w:t>
      </w:r>
      <w:r w:rsidR="00FF58D3">
        <w:rPr>
          <w:rFonts w:ascii="Arial" w:hAnsi="Arial" w:cs="Arial"/>
          <w:sz w:val="24"/>
          <w:szCs w:val="24"/>
        </w:rPr>
        <w:t xml:space="preserve"> be </w:t>
      </w:r>
      <w:r w:rsidR="00361A9A">
        <w:rPr>
          <w:rFonts w:ascii="Arial" w:hAnsi="Arial" w:cs="Arial"/>
          <w:sz w:val="24"/>
          <w:szCs w:val="24"/>
        </w:rPr>
        <w:t>published online</w:t>
      </w:r>
      <w:r w:rsidR="00EF0587">
        <w:rPr>
          <w:rFonts w:ascii="Arial" w:hAnsi="Arial" w:cs="Arial"/>
          <w:sz w:val="24"/>
          <w:szCs w:val="24"/>
        </w:rPr>
        <w:t xml:space="preserve">. </w:t>
      </w:r>
      <w:r w:rsidR="005231FE" w:rsidRPr="00B538A3">
        <w:rPr>
          <w:rFonts w:ascii="Arial" w:hAnsi="Arial" w:cs="Arial"/>
          <w:sz w:val="24"/>
          <w:szCs w:val="24"/>
          <w:shd w:val="clear" w:color="auto" w:fill="FFFFFF"/>
        </w:rPr>
        <w:t>Results from the Family Resources Survey for 2019 to 2020,</w:t>
      </w:r>
      <w:r w:rsidR="005231FE">
        <w:rPr>
          <w:rFonts w:ascii="Arial" w:hAnsi="Arial" w:cs="Arial"/>
          <w:sz w:val="24"/>
          <w:szCs w:val="24"/>
          <w:shd w:val="clear" w:color="auto" w:fill="FFFFFF"/>
        </w:rPr>
        <w:t xml:space="preserve"> showed that there </w:t>
      </w:r>
      <w:r w:rsidR="005231FE" w:rsidRPr="00A63856">
        <w:rPr>
          <w:rFonts w:ascii="Arial" w:hAnsi="Arial" w:cs="Arial"/>
          <w:color w:val="0B0C0C"/>
          <w:sz w:val="24"/>
          <w:szCs w:val="24"/>
          <w:shd w:val="clear" w:color="auto" w:fill="FFFFFF"/>
        </w:rPr>
        <w:t>are 14.1 million disabled people in the UK</w:t>
      </w:r>
      <w:r w:rsidR="005231FE">
        <w:rPr>
          <w:rFonts w:ascii="Arial" w:hAnsi="Arial" w:cs="Arial"/>
          <w:color w:val="0B0C0C"/>
          <w:sz w:val="24"/>
          <w:szCs w:val="24"/>
          <w:shd w:val="clear" w:color="auto" w:fill="FFFFFF"/>
        </w:rPr>
        <w:t xml:space="preserve">, 19% of which are working adults (UK Government, 2021). </w:t>
      </w:r>
      <w:r w:rsidR="00904B9A">
        <w:rPr>
          <w:rFonts w:ascii="Arial" w:hAnsi="Arial" w:cs="Arial"/>
          <w:color w:val="0B0C0C"/>
          <w:sz w:val="24"/>
          <w:szCs w:val="24"/>
          <w:shd w:val="clear" w:color="auto" w:fill="FFFFFF"/>
        </w:rPr>
        <w:t>Therefore,</w:t>
      </w:r>
      <w:r w:rsidR="005231FE">
        <w:rPr>
          <w:rFonts w:ascii="Arial" w:hAnsi="Arial" w:cs="Arial"/>
          <w:color w:val="0B0C0C"/>
          <w:sz w:val="24"/>
          <w:szCs w:val="24"/>
          <w:shd w:val="clear" w:color="auto" w:fill="FFFFFF"/>
        </w:rPr>
        <w:t xml:space="preserve"> </w:t>
      </w:r>
      <w:r w:rsidR="00EF0587">
        <w:rPr>
          <w:rFonts w:ascii="Arial" w:hAnsi="Arial" w:cs="Arial"/>
          <w:color w:val="0B0C0C"/>
          <w:sz w:val="24"/>
          <w:szCs w:val="24"/>
          <w:shd w:val="clear" w:color="auto" w:fill="FFFFFF"/>
        </w:rPr>
        <w:t xml:space="preserve">I think it’s important </w:t>
      </w:r>
      <w:r w:rsidR="005231FE">
        <w:rPr>
          <w:rFonts w:ascii="Arial" w:hAnsi="Arial" w:cs="Arial"/>
          <w:color w:val="0B0C0C"/>
          <w:sz w:val="24"/>
          <w:szCs w:val="24"/>
          <w:shd w:val="clear" w:color="auto" w:fill="FFFFFF"/>
        </w:rPr>
        <w:t xml:space="preserve">we </w:t>
      </w:r>
      <w:r w:rsidR="0070765B">
        <w:rPr>
          <w:rFonts w:ascii="Arial" w:hAnsi="Arial" w:cs="Arial"/>
          <w:color w:val="0B0C0C"/>
          <w:sz w:val="24"/>
          <w:szCs w:val="24"/>
          <w:shd w:val="clear" w:color="auto" w:fill="FFFFFF"/>
        </w:rPr>
        <w:t>take</w:t>
      </w:r>
      <w:r w:rsidR="005231FE">
        <w:rPr>
          <w:rFonts w:ascii="Arial" w:hAnsi="Arial" w:cs="Arial"/>
          <w:color w:val="0B0C0C"/>
          <w:sz w:val="24"/>
          <w:szCs w:val="24"/>
          <w:shd w:val="clear" w:color="auto" w:fill="FFFFFF"/>
        </w:rPr>
        <w:t xml:space="preserve"> responsibility in L</w:t>
      </w:r>
      <w:r w:rsidR="00840FB5">
        <w:rPr>
          <w:rFonts w:ascii="Arial" w:hAnsi="Arial" w:cs="Arial"/>
          <w:color w:val="0B0C0C"/>
          <w:sz w:val="24"/>
          <w:szCs w:val="24"/>
          <w:shd w:val="clear" w:color="auto" w:fill="FFFFFF"/>
        </w:rPr>
        <w:t xml:space="preserve">&amp;D </w:t>
      </w:r>
      <w:r w:rsidR="00B9765E">
        <w:rPr>
          <w:rFonts w:ascii="Arial" w:hAnsi="Arial" w:cs="Arial"/>
          <w:color w:val="0B0C0C"/>
          <w:sz w:val="24"/>
          <w:szCs w:val="24"/>
          <w:shd w:val="clear" w:color="auto" w:fill="FFFFFF"/>
        </w:rPr>
        <w:t xml:space="preserve">to make sure that </w:t>
      </w:r>
      <w:r w:rsidR="00904B9A">
        <w:rPr>
          <w:rFonts w:ascii="Arial" w:hAnsi="Arial" w:cs="Arial"/>
          <w:color w:val="0B0C0C"/>
          <w:sz w:val="24"/>
          <w:szCs w:val="24"/>
          <w:shd w:val="clear" w:color="auto" w:fill="FFFFFF"/>
        </w:rPr>
        <w:t xml:space="preserve">learning resources are </w:t>
      </w:r>
      <w:r w:rsidR="001C2E14">
        <w:rPr>
          <w:rFonts w:ascii="Arial" w:hAnsi="Arial" w:cs="Arial"/>
          <w:color w:val="0B0C0C"/>
          <w:sz w:val="24"/>
          <w:szCs w:val="24"/>
          <w:shd w:val="clear" w:color="auto" w:fill="FFFFFF"/>
        </w:rPr>
        <w:t xml:space="preserve">fully </w:t>
      </w:r>
      <w:r w:rsidR="00904B9A">
        <w:rPr>
          <w:rFonts w:ascii="Arial" w:hAnsi="Arial" w:cs="Arial"/>
          <w:color w:val="0B0C0C"/>
          <w:sz w:val="24"/>
          <w:szCs w:val="24"/>
          <w:shd w:val="clear" w:color="auto" w:fill="FFFFFF"/>
        </w:rPr>
        <w:t>accessible to staff</w:t>
      </w:r>
      <w:r w:rsidR="00EF6002">
        <w:rPr>
          <w:rFonts w:ascii="Arial" w:hAnsi="Arial" w:cs="Arial"/>
          <w:color w:val="0B0C0C"/>
          <w:sz w:val="24"/>
          <w:szCs w:val="24"/>
          <w:shd w:val="clear" w:color="auto" w:fill="FFFFFF"/>
        </w:rPr>
        <w:t xml:space="preserve"> and reinforce an inclusive learning environment</w:t>
      </w:r>
      <w:r w:rsidR="0070765B">
        <w:rPr>
          <w:rFonts w:ascii="Arial" w:hAnsi="Arial" w:cs="Arial"/>
          <w:color w:val="0B0C0C"/>
          <w:sz w:val="24"/>
          <w:szCs w:val="24"/>
          <w:shd w:val="clear" w:color="auto" w:fill="FFFFFF"/>
        </w:rPr>
        <w:t>.</w:t>
      </w:r>
    </w:p>
    <w:p w14:paraId="6D84303C" w14:textId="6C968FAD" w:rsidR="00DE769C" w:rsidRDefault="00B4334B" w:rsidP="00806218">
      <w:pPr>
        <w:pStyle w:val="Heading2"/>
        <w:spacing w:line="360" w:lineRule="auto"/>
        <w:rPr>
          <w:shd w:val="clear" w:color="auto" w:fill="FFFFFF"/>
        </w:rPr>
      </w:pPr>
      <w:bookmarkStart w:id="11" w:name="_Toc126054981"/>
      <w:r>
        <w:rPr>
          <w:shd w:val="clear" w:color="auto" w:fill="FFFFFF"/>
        </w:rPr>
        <w:t>2</w:t>
      </w:r>
      <w:r w:rsidR="00977B21">
        <w:rPr>
          <w:shd w:val="clear" w:color="auto" w:fill="FFFFFF"/>
        </w:rPr>
        <w:t xml:space="preserve">.3 </w:t>
      </w:r>
      <w:r w:rsidR="00DE769C">
        <w:rPr>
          <w:shd w:val="clear" w:color="auto" w:fill="FFFFFF"/>
        </w:rPr>
        <w:t>Learning Objectives</w:t>
      </w:r>
      <w:bookmarkEnd w:id="11"/>
    </w:p>
    <w:p w14:paraId="20D60E88" w14:textId="46733840" w:rsidR="00DE769C" w:rsidRPr="00EF0587" w:rsidRDefault="00DE769C" w:rsidP="00806218">
      <w:pPr>
        <w:spacing w:line="360" w:lineRule="auto"/>
        <w:rPr>
          <w:rFonts w:ascii="Arial" w:hAnsi="Arial" w:cs="Arial"/>
          <w:sz w:val="24"/>
          <w:szCs w:val="24"/>
        </w:rPr>
      </w:pPr>
      <w:r>
        <w:rPr>
          <w:rFonts w:ascii="Arial" w:hAnsi="Arial" w:cs="Arial"/>
          <w:color w:val="0B0C0C"/>
          <w:sz w:val="24"/>
          <w:szCs w:val="24"/>
          <w:shd w:val="clear" w:color="auto" w:fill="FFFFFF"/>
        </w:rPr>
        <w:t>A lot of the guidance around accessibility tends to focus on website design and mobile apps</w:t>
      </w:r>
      <w:r w:rsidR="00E5505F">
        <w:rPr>
          <w:rFonts w:ascii="Arial" w:hAnsi="Arial" w:cs="Arial"/>
          <w:color w:val="0B0C0C"/>
          <w:sz w:val="24"/>
          <w:szCs w:val="24"/>
          <w:shd w:val="clear" w:color="auto" w:fill="FFFFFF"/>
        </w:rPr>
        <w:t>, h</w:t>
      </w:r>
      <w:r>
        <w:rPr>
          <w:rFonts w:ascii="Arial" w:hAnsi="Arial" w:cs="Arial"/>
          <w:color w:val="0B0C0C"/>
          <w:sz w:val="24"/>
          <w:szCs w:val="24"/>
          <w:shd w:val="clear" w:color="auto" w:fill="FFFFFF"/>
        </w:rPr>
        <w:t xml:space="preserve">owever, I have found limited resources that explore how digital learning content and resources should be organised alongside the accessibility regulations. Therefore, my learning objectives for this module are: </w:t>
      </w:r>
    </w:p>
    <w:p w14:paraId="4EF84375" w14:textId="77777777" w:rsidR="00DE769C" w:rsidRPr="003A1739" w:rsidRDefault="00DE769C" w:rsidP="00DE769C">
      <w:pPr>
        <w:pStyle w:val="ListParagraph"/>
        <w:numPr>
          <w:ilvl w:val="0"/>
          <w:numId w:val="1"/>
        </w:numPr>
        <w:spacing w:line="360" w:lineRule="auto"/>
        <w:rPr>
          <w:rFonts w:ascii="Arial" w:hAnsi="Arial" w:cs="Arial"/>
          <w:sz w:val="24"/>
          <w:szCs w:val="24"/>
        </w:rPr>
      </w:pPr>
      <w:r w:rsidRPr="003A1739">
        <w:rPr>
          <w:rFonts w:ascii="Arial" w:hAnsi="Arial" w:cs="Arial"/>
          <w:sz w:val="24"/>
          <w:szCs w:val="24"/>
        </w:rPr>
        <w:t xml:space="preserve">To gain a deeper understanding of accessibility </w:t>
      </w:r>
      <w:r>
        <w:rPr>
          <w:rFonts w:ascii="Arial" w:hAnsi="Arial" w:cs="Arial"/>
          <w:sz w:val="24"/>
          <w:szCs w:val="24"/>
        </w:rPr>
        <w:t>in L&amp;D</w:t>
      </w:r>
    </w:p>
    <w:p w14:paraId="2540C75B" w14:textId="77777777" w:rsidR="00DE769C" w:rsidRPr="003A1739" w:rsidRDefault="00DE769C" w:rsidP="00DE769C">
      <w:pPr>
        <w:pStyle w:val="ListParagraph"/>
        <w:numPr>
          <w:ilvl w:val="0"/>
          <w:numId w:val="1"/>
        </w:numPr>
        <w:spacing w:line="360" w:lineRule="auto"/>
        <w:rPr>
          <w:rFonts w:ascii="Arial" w:hAnsi="Arial" w:cs="Arial"/>
          <w:sz w:val="24"/>
          <w:szCs w:val="24"/>
        </w:rPr>
      </w:pPr>
      <w:r w:rsidRPr="003A1739">
        <w:rPr>
          <w:rFonts w:ascii="Arial" w:hAnsi="Arial" w:cs="Arial"/>
          <w:sz w:val="24"/>
          <w:szCs w:val="24"/>
        </w:rPr>
        <w:t>To explore the impact of non-accessible digital learning</w:t>
      </w:r>
    </w:p>
    <w:p w14:paraId="1818E293" w14:textId="24989223" w:rsidR="003314D1" w:rsidRDefault="00DE769C" w:rsidP="005A38F3">
      <w:pPr>
        <w:pStyle w:val="ListParagraph"/>
        <w:numPr>
          <w:ilvl w:val="0"/>
          <w:numId w:val="1"/>
        </w:numPr>
        <w:spacing w:line="360" w:lineRule="auto"/>
        <w:rPr>
          <w:rFonts w:ascii="Arial" w:hAnsi="Arial" w:cs="Arial"/>
          <w:sz w:val="24"/>
          <w:szCs w:val="24"/>
        </w:rPr>
      </w:pPr>
      <w:r w:rsidRPr="00806218">
        <w:rPr>
          <w:rFonts w:ascii="Arial" w:hAnsi="Arial" w:cs="Arial"/>
          <w:sz w:val="24"/>
          <w:szCs w:val="24"/>
        </w:rPr>
        <w:t>To identify how L&amp;D can curate accessible resources in the future to provide an inclusive service</w:t>
      </w:r>
      <w:r w:rsidR="00806218" w:rsidRPr="00806218">
        <w:rPr>
          <w:rFonts w:ascii="Arial" w:hAnsi="Arial" w:cs="Arial"/>
          <w:sz w:val="24"/>
          <w:szCs w:val="24"/>
        </w:rPr>
        <w:t xml:space="preserve"> </w:t>
      </w:r>
    </w:p>
    <w:p w14:paraId="0C2B027D" w14:textId="77777777" w:rsidR="006F280D" w:rsidRPr="006F280D" w:rsidRDefault="006F280D" w:rsidP="006F280D">
      <w:pPr>
        <w:spacing w:line="360" w:lineRule="auto"/>
        <w:rPr>
          <w:rFonts w:ascii="Arial" w:hAnsi="Arial" w:cs="Arial"/>
          <w:sz w:val="24"/>
          <w:szCs w:val="24"/>
        </w:rPr>
      </w:pPr>
    </w:p>
    <w:p w14:paraId="5371EB76" w14:textId="56CBCB44" w:rsidR="001F61E4" w:rsidRDefault="00B4334B" w:rsidP="00432EB3">
      <w:pPr>
        <w:pStyle w:val="Heading1"/>
      </w:pPr>
      <w:bookmarkStart w:id="12" w:name="_Toc126054982"/>
      <w:r>
        <w:lastRenderedPageBreak/>
        <w:t>3</w:t>
      </w:r>
      <w:r w:rsidR="003C4B98">
        <w:t xml:space="preserve">.0 </w:t>
      </w:r>
      <w:r w:rsidR="003314D1">
        <w:t>Literature Review</w:t>
      </w:r>
      <w:bookmarkEnd w:id="12"/>
    </w:p>
    <w:p w14:paraId="31A8D4E9" w14:textId="77777777" w:rsidR="00E32029" w:rsidRPr="00E32029" w:rsidRDefault="00E32029" w:rsidP="00E32029">
      <w:pPr>
        <w:rPr>
          <w:rFonts w:ascii="Arial" w:hAnsi="Arial" w:cs="Arial"/>
          <w:sz w:val="24"/>
          <w:szCs w:val="24"/>
        </w:rPr>
      </w:pPr>
    </w:p>
    <w:p w14:paraId="345F87FA" w14:textId="702530EA" w:rsidR="00253F5E" w:rsidRDefault="00B4334B" w:rsidP="00253F5E">
      <w:pPr>
        <w:pStyle w:val="Heading2"/>
        <w:spacing w:after="240"/>
      </w:pPr>
      <w:bookmarkStart w:id="13" w:name="_Toc126054983"/>
      <w:r>
        <w:t>3</w:t>
      </w:r>
      <w:r w:rsidR="003C4B98">
        <w:t xml:space="preserve">.1 </w:t>
      </w:r>
      <w:r w:rsidR="00253F5E">
        <w:t>Accessibility in Learning and Development</w:t>
      </w:r>
      <w:bookmarkEnd w:id="13"/>
    </w:p>
    <w:p w14:paraId="45FDD07A" w14:textId="3746D203" w:rsidR="0025542F" w:rsidRDefault="00840FB5" w:rsidP="00253F5E">
      <w:pPr>
        <w:spacing w:line="360" w:lineRule="auto"/>
        <w:rPr>
          <w:rFonts w:ascii="Arial" w:hAnsi="Arial" w:cs="Arial"/>
          <w:sz w:val="24"/>
          <w:szCs w:val="24"/>
        </w:rPr>
      </w:pPr>
      <w:r>
        <w:rPr>
          <w:rFonts w:ascii="Arial" w:hAnsi="Arial" w:cs="Arial"/>
          <w:sz w:val="24"/>
          <w:szCs w:val="24"/>
        </w:rPr>
        <w:t>L&amp;D</w:t>
      </w:r>
      <w:r w:rsidR="00253F5E">
        <w:rPr>
          <w:rFonts w:ascii="Arial" w:hAnsi="Arial" w:cs="Arial"/>
          <w:sz w:val="24"/>
          <w:szCs w:val="24"/>
        </w:rPr>
        <w:t xml:space="preserve"> are responsible for providing a wide range of training opportunities for staff across the </w:t>
      </w:r>
      <w:r w:rsidR="00806B77">
        <w:rPr>
          <w:rFonts w:ascii="Arial" w:hAnsi="Arial" w:cs="Arial"/>
          <w:sz w:val="24"/>
          <w:szCs w:val="24"/>
        </w:rPr>
        <w:t>a</w:t>
      </w:r>
      <w:r w:rsidR="00253F5E">
        <w:rPr>
          <w:rFonts w:ascii="Arial" w:hAnsi="Arial" w:cs="Arial"/>
          <w:sz w:val="24"/>
          <w:szCs w:val="24"/>
        </w:rPr>
        <w:t xml:space="preserve">uthority, that will support them progress in their role and their personal development. </w:t>
      </w:r>
      <w:r w:rsidR="00675CB3">
        <w:rPr>
          <w:rFonts w:ascii="Arial" w:hAnsi="Arial" w:cs="Arial"/>
          <w:sz w:val="24"/>
          <w:szCs w:val="24"/>
        </w:rPr>
        <w:t xml:space="preserve">The purpose of L&amp;D is to build on the capability of the organisation (Page-Tickell, 2018). </w:t>
      </w:r>
      <w:r w:rsidR="001A46E7">
        <w:rPr>
          <w:rFonts w:ascii="Arial" w:hAnsi="Arial" w:cs="Arial"/>
          <w:sz w:val="24"/>
          <w:szCs w:val="24"/>
        </w:rPr>
        <w:t>Prior to the Pandemic, this was</w:t>
      </w:r>
      <w:r w:rsidR="00F71466">
        <w:rPr>
          <w:rFonts w:ascii="Arial" w:hAnsi="Arial" w:cs="Arial"/>
          <w:sz w:val="24"/>
          <w:szCs w:val="24"/>
        </w:rPr>
        <w:t xml:space="preserve"> traditionally achieved</w:t>
      </w:r>
      <w:r w:rsidR="00CC3BDC">
        <w:rPr>
          <w:rFonts w:ascii="Arial" w:hAnsi="Arial" w:cs="Arial"/>
          <w:sz w:val="24"/>
          <w:szCs w:val="24"/>
        </w:rPr>
        <w:t xml:space="preserve"> in my workplace</w:t>
      </w:r>
      <w:r w:rsidR="00F71466">
        <w:rPr>
          <w:rFonts w:ascii="Arial" w:hAnsi="Arial" w:cs="Arial"/>
          <w:sz w:val="24"/>
          <w:szCs w:val="24"/>
        </w:rPr>
        <w:t xml:space="preserve"> through </w:t>
      </w:r>
      <w:r w:rsidR="001A46E7">
        <w:rPr>
          <w:rFonts w:ascii="Arial" w:hAnsi="Arial" w:cs="Arial"/>
          <w:sz w:val="24"/>
          <w:szCs w:val="24"/>
        </w:rPr>
        <w:t>face-to-face</w:t>
      </w:r>
      <w:r w:rsidR="00F71466">
        <w:rPr>
          <w:rFonts w:ascii="Arial" w:hAnsi="Arial" w:cs="Arial"/>
          <w:sz w:val="24"/>
          <w:szCs w:val="24"/>
        </w:rPr>
        <w:t xml:space="preserve"> training,</w:t>
      </w:r>
      <w:r w:rsidR="008B09EB">
        <w:rPr>
          <w:rFonts w:ascii="Arial" w:hAnsi="Arial" w:cs="Arial"/>
          <w:sz w:val="24"/>
          <w:szCs w:val="24"/>
        </w:rPr>
        <w:t xml:space="preserve"> coaching, mentoring and</w:t>
      </w:r>
      <w:r w:rsidR="00F71466">
        <w:rPr>
          <w:rFonts w:ascii="Arial" w:hAnsi="Arial" w:cs="Arial"/>
          <w:sz w:val="24"/>
          <w:szCs w:val="24"/>
        </w:rPr>
        <w:t xml:space="preserve"> eLearning modules</w:t>
      </w:r>
      <w:r w:rsidR="008B09EB">
        <w:rPr>
          <w:rFonts w:ascii="Arial" w:hAnsi="Arial" w:cs="Arial"/>
          <w:sz w:val="24"/>
          <w:szCs w:val="24"/>
        </w:rPr>
        <w:t>, to name a few.</w:t>
      </w:r>
    </w:p>
    <w:p w14:paraId="671E1907" w14:textId="30DF7DB3" w:rsidR="005D0498" w:rsidRDefault="0060591B" w:rsidP="00B53329">
      <w:pPr>
        <w:spacing w:line="360" w:lineRule="auto"/>
        <w:rPr>
          <w:rFonts w:ascii="Arial" w:hAnsi="Arial" w:cs="Arial"/>
          <w:sz w:val="24"/>
          <w:szCs w:val="24"/>
        </w:rPr>
      </w:pPr>
      <w:r>
        <w:rPr>
          <w:rFonts w:ascii="Arial" w:hAnsi="Arial" w:cs="Arial"/>
          <w:sz w:val="24"/>
          <w:szCs w:val="24"/>
        </w:rPr>
        <w:t>I</w:t>
      </w:r>
      <w:r w:rsidRPr="0025542F">
        <w:rPr>
          <w:rFonts w:ascii="Arial" w:hAnsi="Arial" w:cs="Arial"/>
          <w:sz w:val="24"/>
          <w:szCs w:val="24"/>
        </w:rPr>
        <w:t xml:space="preserve">nclusive learning is when all individuals have access to the same content; and have the same perception about everything presented to them, without </w:t>
      </w:r>
      <w:r>
        <w:rPr>
          <w:rFonts w:ascii="Arial" w:hAnsi="Arial" w:cs="Arial"/>
          <w:sz w:val="24"/>
          <w:szCs w:val="24"/>
        </w:rPr>
        <w:t xml:space="preserve">any </w:t>
      </w:r>
      <w:r w:rsidRPr="0025542F">
        <w:rPr>
          <w:rFonts w:ascii="Arial" w:hAnsi="Arial" w:cs="Arial"/>
          <w:sz w:val="24"/>
          <w:szCs w:val="24"/>
        </w:rPr>
        <w:t>loss of information of content relevant to the understanding of the learning</w:t>
      </w:r>
      <w:r>
        <w:rPr>
          <w:rFonts w:ascii="Arial" w:hAnsi="Arial" w:cs="Arial"/>
          <w:sz w:val="24"/>
          <w:szCs w:val="24"/>
        </w:rPr>
        <w:t xml:space="preserve"> (</w:t>
      </w:r>
      <w:r w:rsidRPr="0025542F">
        <w:rPr>
          <w:rFonts w:ascii="Arial" w:hAnsi="Arial" w:cs="Arial"/>
          <w:sz w:val="24"/>
          <w:szCs w:val="24"/>
        </w:rPr>
        <w:t>de Macedo and Ulbricht</w:t>
      </w:r>
      <w:r>
        <w:rPr>
          <w:rFonts w:ascii="Arial" w:hAnsi="Arial" w:cs="Arial"/>
          <w:sz w:val="24"/>
          <w:szCs w:val="24"/>
        </w:rPr>
        <w:t xml:space="preserve">, </w:t>
      </w:r>
      <w:r w:rsidRPr="0025542F">
        <w:rPr>
          <w:rFonts w:ascii="Arial" w:hAnsi="Arial" w:cs="Arial"/>
          <w:sz w:val="24"/>
          <w:szCs w:val="24"/>
        </w:rPr>
        <w:t>2012</w:t>
      </w:r>
      <w:r w:rsidR="00744874">
        <w:rPr>
          <w:rFonts w:ascii="Arial" w:hAnsi="Arial" w:cs="Arial"/>
          <w:sz w:val="24"/>
          <w:szCs w:val="24"/>
        </w:rPr>
        <w:t>)</w:t>
      </w:r>
      <w:r w:rsidR="005D0498">
        <w:rPr>
          <w:rFonts w:ascii="Arial" w:hAnsi="Arial" w:cs="Arial"/>
          <w:sz w:val="24"/>
          <w:szCs w:val="24"/>
        </w:rPr>
        <w:t xml:space="preserve">. Prior to the </w:t>
      </w:r>
      <w:r w:rsidR="00FD3D30">
        <w:rPr>
          <w:rFonts w:ascii="Arial" w:hAnsi="Arial" w:cs="Arial"/>
          <w:sz w:val="24"/>
          <w:szCs w:val="24"/>
        </w:rPr>
        <w:t>p</w:t>
      </w:r>
      <w:r w:rsidR="005D0498">
        <w:rPr>
          <w:rFonts w:ascii="Arial" w:hAnsi="Arial" w:cs="Arial"/>
          <w:sz w:val="24"/>
          <w:szCs w:val="24"/>
        </w:rPr>
        <w:t xml:space="preserve">andemic, </w:t>
      </w:r>
      <w:r w:rsidR="009E4B38">
        <w:rPr>
          <w:rFonts w:ascii="Arial" w:hAnsi="Arial" w:cs="Arial"/>
          <w:sz w:val="24"/>
          <w:szCs w:val="24"/>
        </w:rPr>
        <w:t xml:space="preserve">my department </w:t>
      </w:r>
      <w:r w:rsidR="005D0498">
        <w:rPr>
          <w:rFonts w:ascii="Arial" w:hAnsi="Arial" w:cs="Arial"/>
          <w:sz w:val="24"/>
          <w:szCs w:val="24"/>
        </w:rPr>
        <w:t>would give learners the opportunity to advise us of any</w:t>
      </w:r>
      <w:r w:rsidR="00123AF5">
        <w:rPr>
          <w:rFonts w:ascii="Arial" w:hAnsi="Arial" w:cs="Arial"/>
          <w:sz w:val="24"/>
          <w:szCs w:val="24"/>
        </w:rPr>
        <w:t xml:space="preserve"> needs they may have for attending face-to-face learning. </w:t>
      </w:r>
      <w:r w:rsidR="003D613F">
        <w:rPr>
          <w:rFonts w:ascii="Arial" w:hAnsi="Arial" w:cs="Arial"/>
          <w:sz w:val="24"/>
          <w:szCs w:val="24"/>
        </w:rPr>
        <w:t>Appendix 1</w:t>
      </w:r>
      <w:r w:rsidR="00123AF5">
        <w:rPr>
          <w:rFonts w:ascii="Arial" w:hAnsi="Arial" w:cs="Arial"/>
          <w:sz w:val="24"/>
          <w:szCs w:val="24"/>
        </w:rPr>
        <w:t xml:space="preserve"> shows some of the examples of statements we would send out with adverts for learning</w:t>
      </w:r>
      <w:r w:rsidR="009E4B38">
        <w:rPr>
          <w:rFonts w:ascii="Arial" w:hAnsi="Arial" w:cs="Arial"/>
          <w:sz w:val="24"/>
          <w:szCs w:val="24"/>
        </w:rPr>
        <w:t xml:space="preserve"> face-to-face</w:t>
      </w:r>
      <w:r w:rsidR="00645BF3">
        <w:rPr>
          <w:rFonts w:ascii="Arial" w:hAnsi="Arial" w:cs="Arial"/>
          <w:sz w:val="24"/>
          <w:szCs w:val="24"/>
        </w:rPr>
        <w:t xml:space="preserve">. </w:t>
      </w:r>
      <w:r w:rsidR="00774678">
        <w:rPr>
          <w:rFonts w:ascii="Arial" w:hAnsi="Arial" w:cs="Arial"/>
          <w:sz w:val="24"/>
          <w:szCs w:val="24"/>
        </w:rPr>
        <w:t>An example of face-to-face</w:t>
      </w:r>
      <w:r w:rsidR="00233480">
        <w:rPr>
          <w:rFonts w:ascii="Arial" w:hAnsi="Arial" w:cs="Arial"/>
          <w:sz w:val="24"/>
          <w:szCs w:val="24"/>
        </w:rPr>
        <w:t xml:space="preserve"> </w:t>
      </w:r>
      <w:r w:rsidR="008054AC">
        <w:rPr>
          <w:rFonts w:ascii="Arial" w:hAnsi="Arial" w:cs="Arial"/>
          <w:sz w:val="24"/>
          <w:szCs w:val="24"/>
        </w:rPr>
        <w:t>accessibility might have been</w:t>
      </w:r>
      <w:r w:rsidR="00233480">
        <w:rPr>
          <w:rFonts w:ascii="Arial" w:hAnsi="Arial" w:cs="Arial"/>
          <w:sz w:val="24"/>
          <w:szCs w:val="24"/>
        </w:rPr>
        <w:t xml:space="preserve"> wheelchair access into a building or</w:t>
      </w:r>
      <w:r w:rsidR="00090400">
        <w:rPr>
          <w:rFonts w:ascii="Arial" w:hAnsi="Arial" w:cs="Arial"/>
          <w:sz w:val="24"/>
          <w:szCs w:val="24"/>
        </w:rPr>
        <w:t xml:space="preserve"> </w:t>
      </w:r>
      <w:r w:rsidR="00774678">
        <w:rPr>
          <w:rFonts w:ascii="Arial" w:hAnsi="Arial" w:cs="Arial"/>
          <w:sz w:val="24"/>
          <w:szCs w:val="24"/>
        </w:rPr>
        <w:t>needing disabled parking.</w:t>
      </w:r>
      <w:r w:rsidR="00233480">
        <w:rPr>
          <w:rFonts w:ascii="Arial" w:hAnsi="Arial" w:cs="Arial"/>
          <w:sz w:val="24"/>
          <w:szCs w:val="24"/>
        </w:rPr>
        <w:t xml:space="preserve"> </w:t>
      </w:r>
      <w:r w:rsidR="00645BF3">
        <w:rPr>
          <w:rFonts w:ascii="Arial" w:hAnsi="Arial" w:cs="Arial"/>
          <w:sz w:val="24"/>
          <w:szCs w:val="24"/>
        </w:rPr>
        <w:t>Now that we are</w:t>
      </w:r>
      <w:r w:rsidR="00DC49D6">
        <w:rPr>
          <w:rFonts w:ascii="Arial" w:hAnsi="Arial" w:cs="Arial"/>
          <w:sz w:val="24"/>
          <w:szCs w:val="24"/>
        </w:rPr>
        <w:t xml:space="preserve"> predominantly</w:t>
      </w:r>
      <w:r w:rsidR="00645BF3">
        <w:rPr>
          <w:rFonts w:ascii="Arial" w:hAnsi="Arial" w:cs="Arial"/>
          <w:sz w:val="24"/>
          <w:szCs w:val="24"/>
        </w:rPr>
        <w:t xml:space="preserve"> digital</w:t>
      </w:r>
      <w:r w:rsidR="00DC49D6">
        <w:rPr>
          <w:rFonts w:ascii="Arial" w:hAnsi="Arial" w:cs="Arial"/>
          <w:sz w:val="24"/>
          <w:szCs w:val="24"/>
        </w:rPr>
        <w:t xml:space="preserve"> since the </w:t>
      </w:r>
      <w:r w:rsidR="00FD3D30">
        <w:rPr>
          <w:rFonts w:ascii="Arial" w:hAnsi="Arial" w:cs="Arial"/>
          <w:sz w:val="24"/>
          <w:szCs w:val="24"/>
        </w:rPr>
        <w:t>p</w:t>
      </w:r>
      <w:r w:rsidR="00DC49D6">
        <w:rPr>
          <w:rFonts w:ascii="Arial" w:hAnsi="Arial" w:cs="Arial"/>
          <w:sz w:val="24"/>
          <w:szCs w:val="24"/>
        </w:rPr>
        <w:t>andemi</w:t>
      </w:r>
      <w:r w:rsidR="00ED371E">
        <w:rPr>
          <w:rFonts w:ascii="Arial" w:hAnsi="Arial" w:cs="Arial"/>
          <w:sz w:val="24"/>
          <w:szCs w:val="24"/>
        </w:rPr>
        <w:t>c</w:t>
      </w:r>
      <w:r w:rsidR="00645BF3">
        <w:rPr>
          <w:rFonts w:ascii="Arial" w:hAnsi="Arial" w:cs="Arial"/>
          <w:sz w:val="24"/>
          <w:szCs w:val="24"/>
        </w:rPr>
        <w:t xml:space="preserve">, </w:t>
      </w:r>
      <w:r w:rsidR="00645BF3" w:rsidRPr="00AB10EA">
        <w:rPr>
          <w:rFonts w:ascii="Arial" w:hAnsi="Arial" w:cs="Arial"/>
          <w:i/>
          <w:iCs/>
          <w:sz w:val="24"/>
          <w:szCs w:val="24"/>
        </w:rPr>
        <w:t>digital</w:t>
      </w:r>
      <w:r w:rsidR="00645BF3">
        <w:rPr>
          <w:rFonts w:ascii="Arial" w:hAnsi="Arial" w:cs="Arial"/>
          <w:sz w:val="24"/>
          <w:szCs w:val="24"/>
        </w:rPr>
        <w:t xml:space="preserve"> accessibility is more in the forefront of learner’s needs. So even though someone using a wheelchair </w:t>
      </w:r>
      <w:r w:rsidR="00714196">
        <w:rPr>
          <w:rFonts w:ascii="Arial" w:hAnsi="Arial" w:cs="Arial"/>
          <w:sz w:val="24"/>
          <w:szCs w:val="24"/>
        </w:rPr>
        <w:t>might not</w:t>
      </w:r>
      <w:r w:rsidR="00645BF3">
        <w:rPr>
          <w:rFonts w:ascii="Arial" w:hAnsi="Arial" w:cs="Arial"/>
          <w:sz w:val="24"/>
          <w:szCs w:val="24"/>
        </w:rPr>
        <w:t xml:space="preserve"> need to enquire about wheel</w:t>
      </w:r>
      <w:r w:rsidR="00745B36">
        <w:rPr>
          <w:rFonts w:ascii="Arial" w:hAnsi="Arial" w:cs="Arial"/>
          <w:sz w:val="24"/>
          <w:szCs w:val="24"/>
        </w:rPr>
        <w:t>c</w:t>
      </w:r>
      <w:r w:rsidR="00645BF3">
        <w:rPr>
          <w:rFonts w:ascii="Arial" w:hAnsi="Arial" w:cs="Arial"/>
          <w:sz w:val="24"/>
          <w:szCs w:val="24"/>
        </w:rPr>
        <w:t>hair access</w:t>
      </w:r>
      <w:r w:rsidR="00745B36">
        <w:rPr>
          <w:rFonts w:ascii="Arial" w:hAnsi="Arial" w:cs="Arial"/>
          <w:sz w:val="24"/>
          <w:szCs w:val="24"/>
        </w:rPr>
        <w:t xml:space="preserve"> to attend online learning</w:t>
      </w:r>
      <w:r w:rsidR="00645BF3">
        <w:rPr>
          <w:rFonts w:ascii="Arial" w:hAnsi="Arial" w:cs="Arial"/>
          <w:sz w:val="24"/>
          <w:szCs w:val="24"/>
        </w:rPr>
        <w:t xml:space="preserve">, someone with a hearing impairment may need to be advised on </w:t>
      </w:r>
      <w:r w:rsidR="003E4136">
        <w:rPr>
          <w:rFonts w:ascii="Arial" w:hAnsi="Arial" w:cs="Arial"/>
          <w:sz w:val="24"/>
          <w:szCs w:val="24"/>
        </w:rPr>
        <w:t xml:space="preserve">closed captions or a resource that could support them with </w:t>
      </w:r>
      <w:r w:rsidR="00714196">
        <w:rPr>
          <w:rFonts w:ascii="Arial" w:hAnsi="Arial" w:cs="Arial"/>
          <w:sz w:val="24"/>
          <w:szCs w:val="24"/>
        </w:rPr>
        <w:t>attending</w:t>
      </w:r>
      <w:r w:rsidR="003E4136">
        <w:rPr>
          <w:rFonts w:ascii="Arial" w:hAnsi="Arial" w:cs="Arial"/>
          <w:sz w:val="24"/>
          <w:szCs w:val="24"/>
        </w:rPr>
        <w:t xml:space="preserve"> a virtual session. </w:t>
      </w:r>
    </w:p>
    <w:p w14:paraId="71D7BE14" w14:textId="568A3C86" w:rsidR="00B53329" w:rsidRDefault="00BE35DA" w:rsidP="00B53329">
      <w:pPr>
        <w:spacing w:line="360" w:lineRule="auto"/>
        <w:rPr>
          <w:rFonts w:ascii="Arial" w:hAnsi="Arial" w:cs="Arial"/>
          <w:sz w:val="24"/>
          <w:szCs w:val="24"/>
        </w:rPr>
      </w:pPr>
      <w:r>
        <w:rPr>
          <w:rFonts w:ascii="Arial" w:hAnsi="Arial" w:cs="Arial"/>
          <w:sz w:val="24"/>
          <w:szCs w:val="24"/>
        </w:rPr>
        <w:t>Miller (2021)</w:t>
      </w:r>
      <w:r w:rsidR="004620BE">
        <w:rPr>
          <w:rFonts w:ascii="Arial" w:hAnsi="Arial" w:cs="Arial"/>
          <w:sz w:val="24"/>
          <w:szCs w:val="24"/>
        </w:rPr>
        <w:t xml:space="preserve"> states that we can make the lives of learners </w:t>
      </w:r>
      <w:r w:rsidR="00F71466">
        <w:rPr>
          <w:rFonts w:ascii="Arial" w:hAnsi="Arial" w:cs="Arial"/>
          <w:sz w:val="24"/>
          <w:szCs w:val="24"/>
        </w:rPr>
        <w:t xml:space="preserve">with impairments or disabilities </w:t>
      </w:r>
      <w:r w:rsidRPr="004620BE">
        <w:rPr>
          <w:rFonts w:ascii="Arial" w:hAnsi="Arial" w:cs="Arial"/>
          <w:sz w:val="24"/>
          <w:szCs w:val="24"/>
        </w:rPr>
        <w:t xml:space="preserve">better by designing content </w:t>
      </w:r>
      <w:r w:rsidR="00923FD1">
        <w:rPr>
          <w:rFonts w:ascii="Arial" w:hAnsi="Arial" w:cs="Arial"/>
          <w:sz w:val="24"/>
          <w:szCs w:val="24"/>
        </w:rPr>
        <w:t xml:space="preserve">(for both face to face and online) </w:t>
      </w:r>
      <w:r w:rsidRPr="004620BE">
        <w:rPr>
          <w:rFonts w:ascii="Arial" w:hAnsi="Arial" w:cs="Arial"/>
          <w:sz w:val="24"/>
          <w:szCs w:val="24"/>
        </w:rPr>
        <w:t>which allows them to learn effectively and independently</w:t>
      </w:r>
      <w:r w:rsidR="00F71466">
        <w:rPr>
          <w:rFonts w:ascii="Arial" w:hAnsi="Arial" w:cs="Arial"/>
          <w:sz w:val="24"/>
          <w:szCs w:val="24"/>
        </w:rPr>
        <w:t>.</w:t>
      </w:r>
      <w:r w:rsidR="00CE7E30">
        <w:rPr>
          <w:rFonts w:ascii="Arial" w:hAnsi="Arial" w:cs="Arial"/>
          <w:sz w:val="24"/>
          <w:szCs w:val="24"/>
        </w:rPr>
        <w:t xml:space="preserve"> </w:t>
      </w:r>
      <w:r w:rsidR="0025542F" w:rsidRPr="0025542F">
        <w:rPr>
          <w:rFonts w:ascii="Arial" w:hAnsi="Arial" w:cs="Arial"/>
          <w:sz w:val="24"/>
          <w:szCs w:val="24"/>
        </w:rPr>
        <w:t>de Macedo and Ulbricht (2012)</w:t>
      </w:r>
      <w:r w:rsidR="0025542F">
        <w:rPr>
          <w:rFonts w:ascii="Arial" w:hAnsi="Arial" w:cs="Arial"/>
          <w:sz w:val="24"/>
          <w:szCs w:val="24"/>
        </w:rPr>
        <w:t xml:space="preserve"> harmonise with this view and suggests that a</w:t>
      </w:r>
      <w:r w:rsidR="0025542F" w:rsidRPr="0025542F">
        <w:rPr>
          <w:rFonts w:ascii="Arial" w:hAnsi="Arial" w:cs="Arial"/>
          <w:sz w:val="24"/>
          <w:szCs w:val="24"/>
        </w:rPr>
        <w:t xml:space="preserve">ccessibility should be considered at the start of </w:t>
      </w:r>
      <w:r w:rsidR="0025542F">
        <w:rPr>
          <w:rFonts w:ascii="Arial" w:hAnsi="Arial" w:cs="Arial"/>
          <w:sz w:val="24"/>
          <w:szCs w:val="24"/>
        </w:rPr>
        <w:t>every</w:t>
      </w:r>
      <w:r w:rsidR="0025542F" w:rsidRPr="0025542F">
        <w:rPr>
          <w:rFonts w:ascii="Arial" w:hAnsi="Arial" w:cs="Arial"/>
          <w:sz w:val="24"/>
          <w:szCs w:val="24"/>
        </w:rPr>
        <w:t xml:space="preserve"> project for developing a learning </w:t>
      </w:r>
      <w:r w:rsidR="00EC57CE" w:rsidRPr="0025542F">
        <w:rPr>
          <w:rFonts w:ascii="Arial" w:hAnsi="Arial" w:cs="Arial"/>
          <w:sz w:val="24"/>
          <w:szCs w:val="24"/>
        </w:rPr>
        <w:t>resource and</w:t>
      </w:r>
      <w:r w:rsidR="0025542F" w:rsidRPr="0025542F">
        <w:rPr>
          <w:rFonts w:ascii="Arial" w:hAnsi="Arial" w:cs="Arial"/>
          <w:sz w:val="24"/>
          <w:szCs w:val="24"/>
        </w:rPr>
        <w:t xml:space="preserve"> be a main aspect of the design process</w:t>
      </w:r>
      <w:r w:rsidR="0025542F">
        <w:rPr>
          <w:rFonts w:ascii="Arial" w:hAnsi="Arial" w:cs="Arial"/>
          <w:sz w:val="24"/>
          <w:szCs w:val="24"/>
        </w:rPr>
        <w:t>.</w:t>
      </w:r>
      <w:r w:rsidR="00EC57CE">
        <w:t xml:space="preserve"> </w:t>
      </w:r>
      <w:r w:rsidR="00AC6503">
        <w:rPr>
          <w:rFonts w:ascii="Arial" w:hAnsi="Arial" w:cs="Arial"/>
          <w:sz w:val="24"/>
          <w:szCs w:val="24"/>
        </w:rPr>
        <w:t>However, P</w:t>
      </w:r>
      <w:r w:rsidR="00C86FE6">
        <w:rPr>
          <w:rFonts w:ascii="Arial" w:hAnsi="Arial" w:cs="Arial"/>
          <w:sz w:val="24"/>
          <w:szCs w:val="24"/>
        </w:rPr>
        <w:t>erry and Ball (2003)</w:t>
      </w:r>
      <w:r w:rsidR="00300815">
        <w:rPr>
          <w:rFonts w:ascii="Arial" w:hAnsi="Arial" w:cs="Arial"/>
          <w:sz w:val="24"/>
          <w:szCs w:val="24"/>
        </w:rPr>
        <w:t xml:space="preserve"> suggest that personalised and inclusive learning resources are still undeveloped</w:t>
      </w:r>
      <w:r w:rsidR="00727AB8">
        <w:rPr>
          <w:rFonts w:ascii="Arial" w:hAnsi="Arial" w:cs="Arial"/>
          <w:sz w:val="24"/>
          <w:szCs w:val="24"/>
        </w:rPr>
        <w:t>. In</w:t>
      </w:r>
      <w:r w:rsidR="00411A5E">
        <w:rPr>
          <w:rFonts w:ascii="Arial" w:hAnsi="Arial" w:cs="Arial"/>
          <w:sz w:val="24"/>
          <w:szCs w:val="24"/>
        </w:rPr>
        <w:t xml:space="preserve"> Figure </w:t>
      </w:r>
      <w:r w:rsidR="00063AC0">
        <w:rPr>
          <w:rFonts w:ascii="Arial" w:hAnsi="Arial" w:cs="Arial"/>
          <w:sz w:val="24"/>
          <w:szCs w:val="24"/>
        </w:rPr>
        <w:t>1</w:t>
      </w:r>
      <w:r w:rsidR="007C4FD8">
        <w:rPr>
          <w:rFonts w:ascii="Arial" w:hAnsi="Arial" w:cs="Arial"/>
          <w:sz w:val="24"/>
          <w:szCs w:val="24"/>
        </w:rPr>
        <w:t>,</w:t>
      </w:r>
      <w:r w:rsidR="00CC5F36">
        <w:rPr>
          <w:rFonts w:ascii="Arial" w:hAnsi="Arial" w:cs="Arial"/>
          <w:sz w:val="24"/>
          <w:szCs w:val="24"/>
        </w:rPr>
        <w:t xml:space="preserve"> </w:t>
      </w:r>
      <w:proofErr w:type="spellStart"/>
      <w:r w:rsidR="00CC5F36">
        <w:rPr>
          <w:rFonts w:ascii="Arial" w:hAnsi="Arial" w:cs="Arial"/>
          <w:sz w:val="24"/>
          <w:szCs w:val="24"/>
        </w:rPr>
        <w:t>Burgstahler</w:t>
      </w:r>
      <w:proofErr w:type="spellEnd"/>
      <w:r w:rsidR="00CC5F36">
        <w:rPr>
          <w:rFonts w:ascii="Arial" w:hAnsi="Arial" w:cs="Arial"/>
          <w:sz w:val="24"/>
          <w:szCs w:val="24"/>
        </w:rPr>
        <w:t xml:space="preserve"> (2010) shows that learning resources are </w:t>
      </w:r>
      <w:r w:rsidR="00363697">
        <w:rPr>
          <w:rFonts w:ascii="Arial" w:hAnsi="Arial" w:cs="Arial"/>
          <w:sz w:val="24"/>
          <w:szCs w:val="24"/>
        </w:rPr>
        <w:t>accessible</w:t>
      </w:r>
      <w:r w:rsidR="00CC5F36">
        <w:rPr>
          <w:rFonts w:ascii="Arial" w:hAnsi="Arial" w:cs="Arial"/>
          <w:sz w:val="24"/>
          <w:szCs w:val="24"/>
        </w:rPr>
        <w:t xml:space="preserve"> when they follow principles of universal design.</w:t>
      </w:r>
      <w:r w:rsidR="00F6057E">
        <w:rPr>
          <w:rFonts w:ascii="Arial" w:hAnsi="Arial" w:cs="Arial"/>
          <w:sz w:val="24"/>
          <w:szCs w:val="24"/>
        </w:rPr>
        <w:t xml:space="preserve"> </w:t>
      </w:r>
      <w:r w:rsidR="00B3165A">
        <w:rPr>
          <w:rFonts w:ascii="Arial" w:hAnsi="Arial" w:cs="Arial"/>
          <w:sz w:val="24"/>
          <w:szCs w:val="24"/>
        </w:rPr>
        <w:t>The Universal Design of Instruction (UDI) means rather than designing conten</w:t>
      </w:r>
      <w:r w:rsidR="00A01B0F">
        <w:rPr>
          <w:rFonts w:ascii="Arial" w:hAnsi="Arial" w:cs="Arial"/>
          <w:sz w:val="24"/>
          <w:szCs w:val="24"/>
        </w:rPr>
        <w:t>t</w:t>
      </w:r>
      <w:r w:rsidR="00B3165A">
        <w:rPr>
          <w:rFonts w:ascii="Arial" w:hAnsi="Arial" w:cs="Arial"/>
          <w:sz w:val="24"/>
          <w:szCs w:val="24"/>
        </w:rPr>
        <w:t xml:space="preserve"> for the typical user, you design content for any potential users (in this case </w:t>
      </w:r>
      <w:r w:rsidR="00B3165A">
        <w:rPr>
          <w:rFonts w:ascii="Arial" w:hAnsi="Arial" w:cs="Arial"/>
          <w:sz w:val="24"/>
          <w:szCs w:val="24"/>
        </w:rPr>
        <w:lastRenderedPageBreak/>
        <w:t xml:space="preserve">learners) </w:t>
      </w:r>
      <w:r w:rsidR="004C100F">
        <w:rPr>
          <w:rFonts w:ascii="Arial" w:hAnsi="Arial" w:cs="Arial"/>
          <w:sz w:val="24"/>
          <w:szCs w:val="24"/>
        </w:rPr>
        <w:t xml:space="preserve">who have </w:t>
      </w:r>
      <w:r w:rsidR="00E3415C">
        <w:rPr>
          <w:rFonts w:ascii="Arial" w:hAnsi="Arial" w:cs="Arial"/>
          <w:sz w:val="24"/>
          <w:szCs w:val="24"/>
        </w:rPr>
        <w:t>diverse ranges</w:t>
      </w:r>
      <w:r w:rsidR="004C100F">
        <w:rPr>
          <w:rFonts w:ascii="Arial" w:hAnsi="Arial" w:cs="Arial"/>
          <w:sz w:val="24"/>
          <w:szCs w:val="24"/>
        </w:rPr>
        <w:t xml:space="preserve"> in terms of ability, disability, age, reading level, learning preference, language, and ethnicity. </w:t>
      </w:r>
      <w:r w:rsidR="004A7A01">
        <w:rPr>
          <w:rFonts w:ascii="Arial" w:hAnsi="Arial" w:cs="Arial"/>
          <w:sz w:val="24"/>
          <w:szCs w:val="24"/>
        </w:rPr>
        <w:t>There are 7 key principles for Universal design: Equitable use, flexibility in use, simple and intuitive, perceptible information, tolerance for error, low physical effort, and size and space for approach and use (</w:t>
      </w:r>
      <w:proofErr w:type="spellStart"/>
      <w:r w:rsidR="004A7A01">
        <w:rPr>
          <w:rFonts w:ascii="Arial" w:hAnsi="Arial" w:cs="Arial"/>
          <w:sz w:val="24"/>
          <w:szCs w:val="24"/>
        </w:rPr>
        <w:t>Burgstahler</w:t>
      </w:r>
      <w:proofErr w:type="spellEnd"/>
      <w:r w:rsidR="004A7A01">
        <w:rPr>
          <w:rFonts w:ascii="Arial" w:hAnsi="Arial" w:cs="Arial"/>
          <w:sz w:val="24"/>
          <w:szCs w:val="24"/>
        </w:rPr>
        <w:t xml:space="preserve">, 2010). </w:t>
      </w:r>
      <w:r w:rsidR="00982520">
        <w:rPr>
          <w:rFonts w:ascii="Arial" w:hAnsi="Arial" w:cs="Arial"/>
          <w:sz w:val="24"/>
          <w:szCs w:val="24"/>
        </w:rPr>
        <w:t>Keeping these principles in mind when designing courses, both face to face and digital</w:t>
      </w:r>
      <w:r w:rsidR="001C43FF">
        <w:rPr>
          <w:rFonts w:ascii="Arial" w:hAnsi="Arial" w:cs="Arial"/>
          <w:sz w:val="24"/>
          <w:szCs w:val="24"/>
        </w:rPr>
        <w:t>,</w:t>
      </w:r>
      <w:r w:rsidR="00982520">
        <w:rPr>
          <w:rFonts w:ascii="Arial" w:hAnsi="Arial" w:cs="Arial"/>
          <w:sz w:val="24"/>
          <w:szCs w:val="24"/>
        </w:rPr>
        <w:t xml:space="preserve"> will be important to consider moving forward.</w:t>
      </w:r>
      <w:r w:rsidR="001C43FF">
        <w:rPr>
          <w:rFonts w:ascii="Arial" w:hAnsi="Arial" w:cs="Arial"/>
          <w:sz w:val="24"/>
          <w:szCs w:val="24"/>
        </w:rPr>
        <w:t xml:space="preserve"> </w:t>
      </w:r>
    </w:p>
    <w:p w14:paraId="45CAE2DF" w14:textId="0DFA45AF" w:rsidR="00C86FE6" w:rsidRDefault="00B53329" w:rsidP="0025542F">
      <w:pPr>
        <w:spacing w:line="360" w:lineRule="auto"/>
        <w:rPr>
          <w:rFonts w:ascii="Arial" w:hAnsi="Arial" w:cs="Arial"/>
          <w:sz w:val="24"/>
          <w:szCs w:val="24"/>
        </w:rPr>
      </w:pPr>
      <w:r>
        <w:rPr>
          <w:rFonts w:ascii="Arial" w:hAnsi="Arial" w:cs="Arial"/>
          <w:sz w:val="24"/>
          <w:szCs w:val="24"/>
        </w:rPr>
        <w:t xml:space="preserve">Krug (2000) states that an argument that </w:t>
      </w:r>
      <w:r w:rsidR="00C64434">
        <w:rPr>
          <w:rFonts w:ascii="Arial" w:hAnsi="Arial" w:cs="Arial"/>
          <w:sz w:val="24"/>
          <w:szCs w:val="24"/>
        </w:rPr>
        <w:t>is not</w:t>
      </w:r>
      <w:r>
        <w:rPr>
          <w:rFonts w:ascii="Arial" w:hAnsi="Arial" w:cs="Arial"/>
          <w:sz w:val="24"/>
          <w:szCs w:val="24"/>
        </w:rPr>
        <w:t xml:space="preserve"> made enough for accessibility is how much better it can make people’s lives. He suggests that we can dramatically improve people’s lives by doing our job a little better. Miller (2021) </w:t>
      </w:r>
      <w:r w:rsidR="009266B5">
        <w:rPr>
          <w:rFonts w:ascii="Arial" w:hAnsi="Arial" w:cs="Arial"/>
          <w:sz w:val="24"/>
          <w:szCs w:val="24"/>
        </w:rPr>
        <w:t>conveys</w:t>
      </w:r>
      <w:r>
        <w:rPr>
          <w:rFonts w:ascii="Arial" w:hAnsi="Arial" w:cs="Arial"/>
          <w:sz w:val="24"/>
          <w:szCs w:val="24"/>
        </w:rPr>
        <w:t xml:space="preserve"> th</w:t>
      </w:r>
      <w:r w:rsidR="009266B5">
        <w:rPr>
          <w:rFonts w:ascii="Arial" w:hAnsi="Arial" w:cs="Arial"/>
          <w:sz w:val="24"/>
          <w:szCs w:val="24"/>
        </w:rPr>
        <w:t>e same</w:t>
      </w:r>
      <w:r>
        <w:rPr>
          <w:rFonts w:ascii="Arial" w:hAnsi="Arial" w:cs="Arial"/>
          <w:sz w:val="24"/>
          <w:szCs w:val="24"/>
        </w:rPr>
        <w:t xml:space="preserve"> idea and suggests that as learning professionals we can make people’s lives better by designing clear content which allows learners to learn effectively and independently. A lot of accessibility requirements can improve usability, making content easier to access for everyone. For example, I like to read captions on a video if I don’t want to play the sound out loud in noisy or quiet environments.</w:t>
      </w:r>
      <w:r w:rsidR="000A6E01">
        <w:rPr>
          <w:rFonts w:ascii="Arial" w:hAnsi="Arial" w:cs="Arial"/>
          <w:sz w:val="24"/>
          <w:szCs w:val="24"/>
        </w:rPr>
        <w:t xml:space="preserve"> </w:t>
      </w:r>
      <w:proofErr w:type="spellStart"/>
      <w:r w:rsidR="00CF6575">
        <w:rPr>
          <w:rFonts w:ascii="Arial" w:hAnsi="Arial" w:cs="Arial"/>
          <w:sz w:val="24"/>
          <w:szCs w:val="24"/>
        </w:rPr>
        <w:t>Burgstahler</w:t>
      </w:r>
      <w:proofErr w:type="spellEnd"/>
      <w:r w:rsidR="00CF6575">
        <w:rPr>
          <w:rFonts w:ascii="Arial" w:hAnsi="Arial" w:cs="Arial"/>
          <w:sz w:val="24"/>
          <w:szCs w:val="24"/>
        </w:rPr>
        <w:t xml:space="preserve"> (2010) </w:t>
      </w:r>
      <w:r w:rsidR="00522038">
        <w:rPr>
          <w:rFonts w:ascii="Arial" w:hAnsi="Arial" w:cs="Arial"/>
          <w:sz w:val="24"/>
          <w:szCs w:val="24"/>
        </w:rPr>
        <w:t xml:space="preserve">emphasises this </w:t>
      </w:r>
      <w:r w:rsidR="000A6E01">
        <w:rPr>
          <w:rFonts w:ascii="Arial" w:hAnsi="Arial" w:cs="Arial"/>
          <w:sz w:val="24"/>
          <w:szCs w:val="24"/>
        </w:rPr>
        <w:t>with the</w:t>
      </w:r>
      <w:r w:rsidR="00C00B4A">
        <w:rPr>
          <w:rFonts w:ascii="Arial" w:hAnsi="Arial" w:cs="Arial"/>
          <w:sz w:val="24"/>
          <w:szCs w:val="24"/>
        </w:rPr>
        <w:t xml:space="preserve"> Universal Design of Instruction </w:t>
      </w:r>
      <w:r w:rsidR="00144A31">
        <w:rPr>
          <w:rFonts w:ascii="Arial" w:hAnsi="Arial" w:cs="Arial"/>
          <w:sz w:val="24"/>
          <w:szCs w:val="24"/>
        </w:rPr>
        <w:t xml:space="preserve">- </w:t>
      </w:r>
      <w:r w:rsidR="00522038">
        <w:rPr>
          <w:rFonts w:ascii="Arial" w:hAnsi="Arial" w:cs="Arial"/>
          <w:sz w:val="24"/>
          <w:szCs w:val="24"/>
        </w:rPr>
        <w:t>resources that are</w:t>
      </w:r>
      <w:r w:rsidR="00522038" w:rsidRPr="00522038">
        <w:rPr>
          <w:rFonts w:ascii="Arial" w:hAnsi="Arial" w:cs="Arial"/>
          <w:sz w:val="24"/>
          <w:szCs w:val="24"/>
        </w:rPr>
        <w:t xml:space="preserve"> usable by all people</w:t>
      </w:r>
      <w:r w:rsidR="00373A41">
        <w:rPr>
          <w:rFonts w:ascii="Arial" w:hAnsi="Arial" w:cs="Arial"/>
          <w:sz w:val="24"/>
          <w:szCs w:val="24"/>
        </w:rPr>
        <w:t xml:space="preserve"> </w:t>
      </w:r>
      <w:r w:rsidR="00522038" w:rsidRPr="00522038">
        <w:rPr>
          <w:rFonts w:ascii="Arial" w:hAnsi="Arial" w:cs="Arial"/>
          <w:sz w:val="24"/>
          <w:szCs w:val="24"/>
        </w:rPr>
        <w:t>without the need for adaptation</w:t>
      </w:r>
      <w:r w:rsidR="00522038">
        <w:rPr>
          <w:rFonts w:ascii="Arial" w:hAnsi="Arial" w:cs="Arial"/>
          <w:sz w:val="24"/>
          <w:szCs w:val="24"/>
        </w:rPr>
        <w:t xml:space="preserve"> </w:t>
      </w:r>
      <w:r w:rsidR="00C00B4A">
        <w:rPr>
          <w:rFonts w:ascii="Arial" w:hAnsi="Arial" w:cs="Arial"/>
          <w:sz w:val="24"/>
          <w:szCs w:val="24"/>
        </w:rPr>
        <w:t>will often benefit others.</w:t>
      </w:r>
      <w:r w:rsidR="00F82428">
        <w:rPr>
          <w:rFonts w:ascii="Arial" w:hAnsi="Arial" w:cs="Arial"/>
          <w:sz w:val="24"/>
          <w:szCs w:val="24"/>
        </w:rPr>
        <w:t xml:space="preserve"> </w:t>
      </w:r>
      <w:r>
        <w:rPr>
          <w:rFonts w:ascii="Arial" w:hAnsi="Arial" w:cs="Arial"/>
          <w:sz w:val="24"/>
          <w:szCs w:val="24"/>
        </w:rPr>
        <w:t xml:space="preserve">However, </w:t>
      </w:r>
      <w:proofErr w:type="spellStart"/>
      <w:r>
        <w:rPr>
          <w:rFonts w:ascii="Arial" w:hAnsi="Arial" w:cs="Arial"/>
          <w:sz w:val="24"/>
          <w:szCs w:val="24"/>
        </w:rPr>
        <w:t>Kalbag</w:t>
      </w:r>
      <w:proofErr w:type="spellEnd"/>
      <w:r>
        <w:rPr>
          <w:rFonts w:ascii="Arial" w:hAnsi="Arial" w:cs="Arial"/>
          <w:sz w:val="24"/>
          <w:szCs w:val="24"/>
        </w:rPr>
        <w:t xml:space="preserve"> (2017) suggests that there aren’t enough accessibility experts in the world to build accessible websites</w:t>
      </w:r>
      <w:r w:rsidR="006A392C">
        <w:rPr>
          <w:rFonts w:ascii="Arial" w:hAnsi="Arial" w:cs="Arial"/>
          <w:sz w:val="24"/>
          <w:szCs w:val="24"/>
        </w:rPr>
        <w:t xml:space="preserve"> or </w:t>
      </w:r>
      <w:r w:rsidR="00192A88">
        <w:rPr>
          <w:rFonts w:ascii="Arial" w:hAnsi="Arial" w:cs="Arial"/>
          <w:sz w:val="24"/>
          <w:szCs w:val="24"/>
        </w:rPr>
        <w:t>resources</w:t>
      </w:r>
      <w:r>
        <w:rPr>
          <w:rFonts w:ascii="Arial" w:hAnsi="Arial" w:cs="Arial"/>
          <w:sz w:val="24"/>
          <w:szCs w:val="24"/>
        </w:rPr>
        <w:t xml:space="preserve"> alone. Perhaps L&amp;D have a responsibility to learn how to make the content we curate inclusive for everyone and become experts ourselves on how to best design accessible content.</w:t>
      </w:r>
      <w:r w:rsidR="00726CE1">
        <w:rPr>
          <w:rFonts w:ascii="Arial" w:hAnsi="Arial" w:cs="Arial"/>
          <w:sz w:val="24"/>
          <w:szCs w:val="24"/>
        </w:rPr>
        <w:t xml:space="preserve"> </w:t>
      </w:r>
    </w:p>
    <w:p w14:paraId="0EB388BA" w14:textId="1582FD3A" w:rsidR="00C86FE6" w:rsidRPr="0025542F" w:rsidRDefault="00363697" w:rsidP="00363697">
      <w:pPr>
        <w:spacing w:line="360" w:lineRule="auto"/>
        <w:jc w:val="center"/>
        <w:rPr>
          <w:rFonts w:ascii="Arial" w:hAnsi="Arial" w:cs="Arial"/>
          <w:sz w:val="24"/>
          <w:szCs w:val="24"/>
        </w:rPr>
      </w:pPr>
      <w:r>
        <w:rPr>
          <w:noProof/>
        </w:rPr>
        <w:drawing>
          <wp:inline distT="0" distB="0" distL="0" distR="0" wp14:anchorId="5D394D65" wp14:editId="66E07730">
            <wp:extent cx="2430367" cy="2125705"/>
            <wp:effectExtent l="0" t="0" r="8255" b="8255"/>
            <wp:docPr id="4" name="Picture 4"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hape&#10;&#10;Description automatically generated"/>
                    <pic:cNvPicPr/>
                  </pic:nvPicPr>
                  <pic:blipFill rotWithShape="1">
                    <a:blip r:embed="rId10"/>
                    <a:srcRect t="3016"/>
                    <a:stretch/>
                  </pic:blipFill>
                  <pic:spPr bwMode="auto">
                    <a:xfrm>
                      <a:off x="0" y="0"/>
                      <a:ext cx="2460480" cy="2152043"/>
                    </a:xfrm>
                    <a:prstGeom prst="rect">
                      <a:avLst/>
                    </a:prstGeom>
                    <a:ln>
                      <a:noFill/>
                    </a:ln>
                    <a:extLst>
                      <a:ext uri="{53640926-AAD7-44D8-BBD7-CCE9431645EC}">
                        <a14:shadowObscured xmlns:a14="http://schemas.microsoft.com/office/drawing/2010/main"/>
                      </a:ext>
                    </a:extLst>
                  </pic:spPr>
                </pic:pic>
              </a:graphicData>
            </a:graphic>
          </wp:inline>
        </w:drawing>
      </w:r>
    </w:p>
    <w:p w14:paraId="7CDEF2BF" w14:textId="51E842A6" w:rsidR="00BE35DA" w:rsidRDefault="00CA3848" w:rsidP="00CA3848">
      <w:pPr>
        <w:spacing w:line="360" w:lineRule="auto"/>
        <w:jc w:val="center"/>
        <w:rPr>
          <w:rFonts w:ascii="Arial" w:hAnsi="Arial" w:cs="Arial"/>
          <w:b/>
          <w:bCs/>
          <w:sz w:val="24"/>
          <w:szCs w:val="24"/>
        </w:rPr>
      </w:pPr>
      <w:r>
        <w:rPr>
          <w:rFonts w:ascii="Arial" w:hAnsi="Arial" w:cs="Arial"/>
          <w:b/>
          <w:bCs/>
          <w:sz w:val="24"/>
          <w:szCs w:val="24"/>
        </w:rPr>
        <w:t xml:space="preserve">Figure </w:t>
      </w:r>
      <w:r w:rsidR="00E47977">
        <w:rPr>
          <w:rFonts w:ascii="Arial" w:hAnsi="Arial" w:cs="Arial"/>
          <w:b/>
          <w:bCs/>
          <w:sz w:val="24"/>
          <w:szCs w:val="24"/>
        </w:rPr>
        <w:t>1</w:t>
      </w:r>
      <w:r>
        <w:rPr>
          <w:rFonts w:ascii="Arial" w:hAnsi="Arial" w:cs="Arial"/>
          <w:b/>
          <w:bCs/>
          <w:sz w:val="24"/>
          <w:szCs w:val="24"/>
        </w:rPr>
        <w:t xml:space="preserve">: </w:t>
      </w:r>
      <w:r w:rsidR="00626D6E" w:rsidRPr="00626D6E">
        <w:rPr>
          <w:rFonts w:ascii="Arial" w:hAnsi="Arial" w:cs="Arial"/>
          <w:b/>
          <w:bCs/>
          <w:sz w:val="24"/>
          <w:szCs w:val="24"/>
        </w:rPr>
        <w:t xml:space="preserve">Universal </w:t>
      </w:r>
      <w:r w:rsidR="00CF1B68">
        <w:rPr>
          <w:rFonts w:ascii="Arial" w:hAnsi="Arial" w:cs="Arial"/>
          <w:b/>
          <w:bCs/>
          <w:sz w:val="24"/>
          <w:szCs w:val="24"/>
        </w:rPr>
        <w:t>D</w:t>
      </w:r>
      <w:r w:rsidR="00626D6E" w:rsidRPr="00626D6E">
        <w:rPr>
          <w:rFonts w:ascii="Arial" w:hAnsi="Arial" w:cs="Arial"/>
          <w:b/>
          <w:bCs/>
          <w:sz w:val="24"/>
          <w:szCs w:val="24"/>
        </w:rPr>
        <w:t xml:space="preserve">esign of </w:t>
      </w:r>
      <w:r w:rsidR="00F81A6A">
        <w:rPr>
          <w:rFonts w:ascii="Arial" w:hAnsi="Arial" w:cs="Arial"/>
          <w:b/>
          <w:bCs/>
          <w:sz w:val="24"/>
          <w:szCs w:val="24"/>
        </w:rPr>
        <w:t>I</w:t>
      </w:r>
      <w:r w:rsidR="00626D6E" w:rsidRPr="00626D6E">
        <w:rPr>
          <w:rFonts w:ascii="Arial" w:hAnsi="Arial" w:cs="Arial"/>
          <w:b/>
          <w:bCs/>
          <w:sz w:val="24"/>
          <w:szCs w:val="24"/>
        </w:rPr>
        <w:t>nstruction</w:t>
      </w:r>
      <w:r w:rsidR="00F81A6A">
        <w:rPr>
          <w:rFonts w:ascii="Arial" w:hAnsi="Arial" w:cs="Arial"/>
          <w:b/>
          <w:bCs/>
          <w:sz w:val="24"/>
          <w:szCs w:val="24"/>
        </w:rPr>
        <w:t xml:space="preserve"> </w:t>
      </w:r>
      <w:r w:rsidR="00626D6E" w:rsidRPr="00626D6E">
        <w:rPr>
          <w:rFonts w:ascii="Arial" w:hAnsi="Arial" w:cs="Arial"/>
          <w:b/>
          <w:bCs/>
          <w:sz w:val="24"/>
          <w:szCs w:val="24"/>
        </w:rPr>
        <w:t>(UDI) </w:t>
      </w:r>
      <w:r w:rsidR="00F81A6A">
        <w:rPr>
          <w:rFonts w:ascii="Arial" w:hAnsi="Arial" w:cs="Arial"/>
          <w:b/>
          <w:bCs/>
          <w:sz w:val="24"/>
          <w:szCs w:val="24"/>
        </w:rPr>
        <w:t>(</w:t>
      </w:r>
      <w:proofErr w:type="spellStart"/>
      <w:r w:rsidR="00CF1B68" w:rsidRPr="00CF1B68">
        <w:rPr>
          <w:rFonts w:ascii="Arial" w:hAnsi="Arial" w:cs="Arial"/>
          <w:b/>
          <w:bCs/>
          <w:sz w:val="24"/>
          <w:szCs w:val="24"/>
        </w:rPr>
        <w:t>Burgstahler</w:t>
      </w:r>
      <w:proofErr w:type="spellEnd"/>
      <w:r w:rsidR="00CF1B68">
        <w:rPr>
          <w:rFonts w:ascii="Arial" w:hAnsi="Arial" w:cs="Arial"/>
          <w:b/>
          <w:bCs/>
          <w:sz w:val="24"/>
          <w:szCs w:val="24"/>
        </w:rPr>
        <w:t xml:space="preserve">, </w:t>
      </w:r>
      <w:r w:rsidR="00CF1B68" w:rsidRPr="00CF1B68">
        <w:rPr>
          <w:rFonts w:ascii="Arial" w:hAnsi="Arial" w:cs="Arial"/>
          <w:b/>
          <w:bCs/>
          <w:sz w:val="24"/>
          <w:szCs w:val="24"/>
        </w:rPr>
        <w:t>2010)</w:t>
      </w:r>
    </w:p>
    <w:p w14:paraId="3DD1104C" w14:textId="77777777" w:rsidR="00357B09" w:rsidRPr="00432EB3" w:rsidRDefault="00357B09" w:rsidP="00432EB3"/>
    <w:p w14:paraId="0F7BC54F" w14:textId="6AFF5C79" w:rsidR="00975F4F" w:rsidRDefault="00B4334B" w:rsidP="001D3886">
      <w:pPr>
        <w:pStyle w:val="Heading2"/>
        <w:spacing w:after="240"/>
      </w:pPr>
      <w:bookmarkStart w:id="14" w:name="_Toc126054984"/>
      <w:r>
        <w:lastRenderedPageBreak/>
        <w:t>3</w:t>
      </w:r>
      <w:r w:rsidR="003C4B98">
        <w:t xml:space="preserve">.2 </w:t>
      </w:r>
      <w:r w:rsidR="00AC44D2" w:rsidRPr="003B3242">
        <w:t xml:space="preserve">Digital </w:t>
      </w:r>
      <w:r w:rsidR="00055E89">
        <w:t>Accessibility in Learning and Development</w:t>
      </w:r>
      <w:bookmarkEnd w:id="14"/>
      <w:r w:rsidR="00055E89">
        <w:t xml:space="preserve"> </w:t>
      </w:r>
    </w:p>
    <w:p w14:paraId="3DC0CE61" w14:textId="3C55F9BA" w:rsidR="001D10A7" w:rsidRDefault="001D10A7" w:rsidP="001D3886">
      <w:pPr>
        <w:spacing w:after="240" w:line="360" w:lineRule="auto"/>
        <w:rPr>
          <w:rFonts w:ascii="Arial" w:hAnsi="Arial" w:cs="Arial"/>
          <w:sz w:val="24"/>
          <w:szCs w:val="24"/>
        </w:rPr>
      </w:pPr>
      <w:r>
        <w:rPr>
          <w:rFonts w:ascii="Arial" w:hAnsi="Arial" w:cs="Arial"/>
          <w:sz w:val="24"/>
          <w:szCs w:val="24"/>
        </w:rPr>
        <w:t xml:space="preserve">Digital accessibility is about designing and creating </w:t>
      </w:r>
      <w:r w:rsidR="002E12E9">
        <w:rPr>
          <w:rFonts w:ascii="Arial" w:hAnsi="Arial" w:cs="Arial"/>
          <w:sz w:val="24"/>
          <w:szCs w:val="24"/>
        </w:rPr>
        <w:t xml:space="preserve">digital </w:t>
      </w:r>
      <w:r>
        <w:rPr>
          <w:rFonts w:ascii="Arial" w:hAnsi="Arial" w:cs="Arial"/>
          <w:sz w:val="24"/>
          <w:szCs w:val="24"/>
        </w:rPr>
        <w:t xml:space="preserve">content </w:t>
      </w:r>
      <w:r w:rsidR="00D07129">
        <w:rPr>
          <w:rFonts w:ascii="Arial" w:hAnsi="Arial" w:cs="Arial"/>
          <w:sz w:val="24"/>
          <w:szCs w:val="24"/>
        </w:rPr>
        <w:t xml:space="preserve">that can be used by as many people as possible, including those </w:t>
      </w:r>
      <w:r w:rsidR="004A1111">
        <w:rPr>
          <w:rFonts w:ascii="Arial" w:hAnsi="Arial" w:cs="Arial"/>
          <w:sz w:val="24"/>
          <w:szCs w:val="24"/>
        </w:rPr>
        <w:t>w</w:t>
      </w:r>
      <w:r w:rsidR="007E43AD">
        <w:rPr>
          <w:rFonts w:ascii="Arial" w:hAnsi="Arial" w:cs="Arial"/>
          <w:sz w:val="24"/>
          <w:szCs w:val="24"/>
        </w:rPr>
        <w:t>ith</w:t>
      </w:r>
      <w:r w:rsidR="004A1111">
        <w:rPr>
          <w:rFonts w:ascii="Arial" w:hAnsi="Arial" w:cs="Arial"/>
          <w:sz w:val="24"/>
          <w:szCs w:val="24"/>
        </w:rPr>
        <w:t xml:space="preserve"> disabilities or impairments, </w:t>
      </w:r>
      <w:r w:rsidR="00F2661A">
        <w:rPr>
          <w:rFonts w:ascii="Arial" w:hAnsi="Arial" w:cs="Arial"/>
          <w:sz w:val="24"/>
          <w:szCs w:val="24"/>
        </w:rPr>
        <w:t>who</w:t>
      </w:r>
      <w:r w:rsidR="004A1111">
        <w:rPr>
          <w:rFonts w:ascii="Arial" w:hAnsi="Arial" w:cs="Arial"/>
          <w:sz w:val="24"/>
          <w:szCs w:val="24"/>
        </w:rPr>
        <w:t xml:space="preserve"> may rely on assistive technology or adaptations to access online content (Welsh Government, 2018). </w:t>
      </w:r>
      <w:r w:rsidR="00897175">
        <w:rPr>
          <w:rFonts w:ascii="Arial" w:hAnsi="Arial" w:cs="Arial"/>
          <w:sz w:val="24"/>
          <w:szCs w:val="24"/>
        </w:rPr>
        <w:t xml:space="preserve">Since September 2020, all content available online needs to comply with the </w:t>
      </w:r>
      <w:r w:rsidR="00C42204">
        <w:rPr>
          <w:rFonts w:ascii="Arial" w:hAnsi="Arial" w:cs="Arial"/>
          <w:sz w:val="24"/>
          <w:szCs w:val="24"/>
        </w:rPr>
        <w:t xml:space="preserve">Accessibility Regulations 2018, which was built on the existing requirements </w:t>
      </w:r>
      <w:r w:rsidR="00F508B0">
        <w:rPr>
          <w:rFonts w:ascii="Arial" w:hAnsi="Arial" w:cs="Arial"/>
          <w:sz w:val="24"/>
          <w:szCs w:val="24"/>
        </w:rPr>
        <w:t xml:space="preserve">of the Equality Act 2010. </w:t>
      </w:r>
    </w:p>
    <w:p w14:paraId="11D3DFC5" w14:textId="424951EB" w:rsidR="00055E89" w:rsidRDefault="00007718" w:rsidP="001D3886">
      <w:pPr>
        <w:spacing w:after="240" w:line="360" w:lineRule="auto"/>
        <w:rPr>
          <w:rFonts w:ascii="Arial" w:hAnsi="Arial" w:cs="Arial"/>
          <w:sz w:val="24"/>
          <w:szCs w:val="24"/>
        </w:rPr>
      </w:pPr>
      <w:r>
        <w:rPr>
          <w:rFonts w:ascii="Arial" w:hAnsi="Arial" w:cs="Arial"/>
          <w:sz w:val="24"/>
          <w:szCs w:val="24"/>
        </w:rPr>
        <w:t xml:space="preserve">Since the onset of the </w:t>
      </w:r>
      <w:r w:rsidR="00FD3D30">
        <w:rPr>
          <w:rFonts w:ascii="Arial" w:hAnsi="Arial" w:cs="Arial"/>
          <w:sz w:val="24"/>
          <w:szCs w:val="24"/>
        </w:rPr>
        <w:t>p</w:t>
      </w:r>
      <w:r>
        <w:rPr>
          <w:rFonts w:ascii="Arial" w:hAnsi="Arial" w:cs="Arial"/>
          <w:sz w:val="24"/>
          <w:szCs w:val="24"/>
        </w:rPr>
        <w:t xml:space="preserve">andemic, </w:t>
      </w:r>
      <w:r w:rsidR="00840FB5">
        <w:rPr>
          <w:rFonts w:ascii="Arial" w:hAnsi="Arial" w:cs="Arial"/>
          <w:sz w:val="24"/>
          <w:szCs w:val="24"/>
        </w:rPr>
        <w:t>L&amp;D</w:t>
      </w:r>
      <w:r>
        <w:rPr>
          <w:rFonts w:ascii="Arial" w:hAnsi="Arial" w:cs="Arial"/>
          <w:sz w:val="24"/>
          <w:szCs w:val="24"/>
        </w:rPr>
        <w:t xml:space="preserve"> have </w:t>
      </w:r>
      <w:r w:rsidR="00C32DAA">
        <w:rPr>
          <w:rFonts w:ascii="Arial" w:hAnsi="Arial" w:cs="Arial"/>
          <w:sz w:val="24"/>
          <w:szCs w:val="24"/>
        </w:rPr>
        <w:t xml:space="preserve">had to work in new ways to reach out and support staff with their learning. </w:t>
      </w:r>
      <w:r w:rsidR="00422ADD">
        <w:rPr>
          <w:rFonts w:ascii="Arial" w:hAnsi="Arial" w:cs="Arial"/>
          <w:sz w:val="24"/>
          <w:szCs w:val="24"/>
        </w:rPr>
        <w:t xml:space="preserve">For example, </w:t>
      </w:r>
      <w:r w:rsidR="009D79C6">
        <w:rPr>
          <w:rFonts w:ascii="Arial" w:hAnsi="Arial" w:cs="Arial"/>
          <w:sz w:val="24"/>
          <w:szCs w:val="24"/>
        </w:rPr>
        <w:t>my department</w:t>
      </w:r>
      <w:r w:rsidR="00422ADD">
        <w:rPr>
          <w:rFonts w:ascii="Arial" w:hAnsi="Arial" w:cs="Arial"/>
          <w:sz w:val="24"/>
          <w:szCs w:val="24"/>
        </w:rPr>
        <w:t xml:space="preserve"> began recording</w:t>
      </w:r>
      <w:r w:rsidR="00DF078A">
        <w:rPr>
          <w:rFonts w:ascii="Arial" w:hAnsi="Arial" w:cs="Arial"/>
          <w:sz w:val="24"/>
          <w:szCs w:val="24"/>
        </w:rPr>
        <w:t xml:space="preserve"> and editing</w:t>
      </w:r>
      <w:r w:rsidR="00422ADD">
        <w:rPr>
          <w:rFonts w:ascii="Arial" w:hAnsi="Arial" w:cs="Arial"/>
          <w:sz w:val="24"/>
          <w:szCs w:val="24"/>
        </w:rPr>
        <w:t xml:space="preserve"> their own video content, creating animation videos, </w:t>
      </w:r>
      <w:r w:rsidR="00237E82">
        <w:rPr>
          <w:rFonts w:ascii="Arial" w:hAnsi="Arial" w:cs="Arial"/>
          <w:sz w:val="24"/>
          <w:szCs w:val="24"/>
        </w:rPr>
        <w:t>creating infographics, using original photos, experimenting with 360 video software</w:t>
      </w:r>
      <w:r w:rsidR="00CA2414">
        <w:rPr>
          <w:rFonts w:ascii="Arial" w:hAnsi="Arial" w:cs="Arial"/>
          <w:sz w:val="24"/>
          <w:szCs w:val="24"/>
        </w:rPr>
        <w:t>,</w:t>
      </w:r>
      <w:r w:rsidR="00237E82">
        <w:rPr>
          <w:rFonts w:ascii="Arial" w:hAnsi="Arial" w:cs="Arial"/>
          <w:sz w:val="24"/>
          <w:szCs w:val="24"/>
        </w:rPr>
        <w:t xml:space="preserve"> </w:t>
      </w:r>
      <w:r w:rsidR="00EB4DDE">
        <w:rPr>
          <w:rFonts w:ascii="Arial" w:hAnsi="Arial" w:cs="Arial"/>
          <w:sz w:val="24"/>
          <w:szCs w:val="24"/>
        </w:rPr>
        <w:t xml:space="preserve">improving our approach to developing more engaging and interactive </w:t>
      </w:r>
      <w:r w:rsidR="0032496B">
        <w:rPr>
          <w:rFonts w:ascii="Arial" w:hAnsi="Arial" w:cs="Arial"/>
          <w:sz w:val="24"/>
          <w:szCs w:val="24"/>
        </w:rPr>
        <w:t>l</w:t>
      </w:r>
      <w:r w:rsidR="00EB4DDE">
        <w:rPr>
          <w:rFonts w:ascii="Arial" w:hAnsi="Arial" w:cs="Arial"/>
          <w:sz w:val="24"/>
          <w:szCs w:val="24"/>
        </w:rPr>
        <w:t>earning online</w:t>
      </w:r>
      <w:r w:rsidR="00AD44CF">
        <w:rPr>
          <w:rFonts w:ascii="Arial" w:hAnsi="Arial" w:cs="Arial"/>
          <w:sz w:val="24"/>
          <w:szCs w:val="24"/>
        </w:rPr>
        <w:t>,</w:t>
      </w:r>
      <w:r w:rsidR="00EB4DDE">
        <w:rPr>
          <w:rFonts w:ascii="Arial" w:hAnsi="Arial" w:cs="Arial"/>
          <w:sz w:val="24"/>
          <w:szCs w:val="24"/>
        </w:rPr>
        <w:t xml:space="preserve"> and improving our access to digital resources by updating our </w:t>
      </w:r>
      <w:r w:rsidR="00F6209D">
        <w:rPr>
          <w:rFonts w:ascii="Arial" w:hAnsi="Arial" w:cs="Arial"/>
          <w:sz w:val="24"/>
          <w:szCs w:val="24"/>
        </w:rPr>
        <w:t>i</w:t>
      </w:r>
      <w:r w:rsidR="00EB4DDE">
        <w:rPr>
          <w:rFonts w:ascii="Arial" w:hAnsi="Arial" w:cs="Arial"/>
          <w:sz w:val="24"/>
          <w:szCs w:val="24"/>
        </w:rPr>
        <w:t xml:space="preserve">ntranet and </w:t>
      </w:r>
      <w:r w:rsidR="00F6209D">
        <w:rPr>
          <w:rFonts w:ascii="Arial" w:hAnsi="Arial" w:cs="Arial"/>
          <w:sz w:val="24"/>
          <w:szCs w:val="24"/>
        </w:rPr>
        <w:t>e</w:t>
      </w:r>
      <w:r w:rsidR="00EB4DDE">
        <w:rPr>
          <w:rFonts w:ascii="Arial" w:hAnsi="Arial" w:cs="Arial"/>
          <w:sz w:val="24"/>
          <w:szCs w:val="24"/>
        </w:rPr>
        <w:t>xtranet pages.</w:t>
      </w:r>
      <w:r w:rsidR="00DE5B10">
        <w:rPr>
          <w:rFonts w:ascii="Arial" w:hAnsi="Arial" w:cs="Arial"/>
          <w:sz w:val="24"/>
          <w:szCs w:val="24"/>
        </w:rPr>
        <w:t xml:space="preserve"> </w:t>
      </w:r>
      <w:r w:rsidR="00840FB5">
        <w:rPr>
          <w:rFonts w:ascii="Arial" w:hAnsi="Arial" w:cs="Arial"/>
          <w:sz w:val="24"/>
          <w:szCs w:val="24"/>
        </w:rPr>
        <w:t xml:space="preserve">L&amp;D </w:t>
      </w:r>
      <w:r w:rsidR="00DE5B10">
        <w:rPr>
          <w:rFonts w:ascii="Arial" w:hAnsi="Arial" w:cs="Arial"/>
          <w:sz w:val="24"/>
          <w:szCs w:val="24"/>
        </w:rPr>
        <w:t xml:space="preserve">staff have also been attending webinars and accessing online resources to upskill and develop their approach to learning </w:t>
      </w:r>
      <w:r w:rsidR="00C43284">
        <w:rPr>
          <w:rFonts w:ascii="Arial" w:hAnsi="Arial" w:cs="Arial"/>
          <w:sz w:val="24"/>
          <w:szCs w:val="24"/>
        </w:rPr>
        <w:t xml:space="preserve">and supporting staff in a modern working culture. Overall, </w:t>
      </w:r>
      <w:r w:rsidR="00840FB5">
        <w:rPr>
          <w:rFonts w:ascii="Arial" w:hAnsi="Arial" w:cs="Arial"/>
          <w:sz w:val="24"/>
          <w:szCs w:val="24"/>
        </w:rPr>
        <w:t>L&amp;D</w:t>
      </w:r>
      <w:r w:rsidR="00C43284">
        <w:rPr>
          <w:rFonts w:ascii="Arial" w:hAnsi="Arial" w:cs="Arial"/>
          <w:sz w:val="24"/>
          <w:szCs w:val="24"/>
        </w:rPr>
        <w:t xml:space="preserve"> have developed copious amounts during the </w:t>
      </w:r>
      <w:r w:rsidR="00FD3D30">
        <w:rPr>
          <w:rFonts w:ascii="Arial" w:hAnsi="Arial" w:cs="Arial"/>
          <w:sz w:val="24"/>
          <w:szCs w:val="24"/>
        </w:rPr>
        <w:t>p</w:t>
      </w:r>
      <w:r w:rsidR="00C43284">
        <w:rPr>
          <w:rFonts w:ascii="Arial" w:hAnsi="Arial" w:cs="Arial"/>
          <w:sz w:val="24"/>
          <w:szCs w:val="24"/>
        </w:rPr>
        <w:t>andemic</w:t>
      </w:r>
      <w:r w:rsidR="00DA3AD3">
        <w:rPr>
          <w:rFonts w:ascii="Arial" w:hAnsi="Arial" w:cs="Arial"/>
          <w:sz w:val="24"/>
          <w:szCs w:val="24"/>
        </w:rPr>
        <w:t xml:space="preserve">, and perhaps may not have done so quickly, had staff not been immersed into this way of working </w:t>
      </w:r>
      <w:r w:rsidR="001B5046">
        <w:rPr>
          <w:rFonts w:ascii="Arial" w:hAnsi="Arial" w:cs="Arial"/>
          <w:sz w:val="24"/>
          <w:szCs w:val="24"/>
        </w:rPr>
        <w:t>and</w:t>
      </w:r>
      <w:r w:rsidR="00DA3AD3">
        <w:rPr>
          <w:rFonts w:ascii="Arial" w:hAnsi="Arial" w:cs="Arial"/>
          <w:sz w:val="24"/>
          <w:szCs w:val="24"/>
        </w:rPr>
        <w:t xml:space="preserve"> living.  </w:t>
      </w:r>
    </w:p>
    <w:p w14:paraId="745FA28F" w14:textId="550F2B89" w:rsidR="00DD6E46" w:rsidRDefault="00C1328E" w:rsidP="005D0768">
      <w:pPr>
        <w:spacing w:after="240" w:line="360" w:lineRule="auto"/>
        <w:rPr>
          <w:rFonts w:ascii="Arial" w:hAnsi="Arial" w:cs="Arial"/>
          <w:sz w:val="24"/>
          <w:szCs w:val="24"/>
        </w:rPr>
      </w:pPr>
      <w:r>
        <w:rPr>
          <w:rFonts w:ascii="Arial" w:hAnsi="Arial" w:cs="Arial"/>
          <w:sz w:val="24"/>
          <w:szCs w:val="24"/>
        </w:rPr>
        <w:t>Since</w:t>
      </w:r>
      <w:r w:rsidR="0037068A" w:rsidRPr="0037068A">
        <w:rPr>
          <w:rFonts w:ascii="Arial" w:hAnsi="Arial" w:cs="Arial"/>
          <w:sz w:val="24"/>
          <w:szCs w:val="24"/>
        </w:rPr>
        <w:t xml:space="preserve"> the accessibil</w:t>
      </w:r>
      <w:r w:rsidR="0037068A">
        <w:rPr>
          <w:rFonts w:ascii="Arial" w:hAnsi="Arial" w:cs="Arial"/>
          <w:sz w:val="24"/>
          <w:szCs w:val="24"/>
        </w:rPr>
        <w:t xml:space="preserve">ity regulations came into </w:t>
      </w:r>
      <w:r w:rsidR="002932F3">
        <w:rPr>
          <w:rFonts w:ascii="Arial" w:hAnsi="Arial" w:cs="Arial"/>
          <w:sz w:val="24"/>
          <w:szCs w:val="24"/>
        </w:rPr>
        <w:t>force</w:t>
      </w:r>
      <w:r w:rsidR="0037068A">
        <w:rPr>
          <w:rFonts w:ascii="Arial" w:hAnsi="Arial" w:cs="Arial"/>
          <w:sz w:val="24"/>
          <w:szCs w:val="24"/>
        </w:rPr>
        <w:t xml:space="preserve"> across the authority, it seem</w:t>
      </w:r>
      <w:r w:rsidR="0051575E">
        <w:rPr>
          <w:rFonts w:ascii="Arial" w:hAnsi="Arial" w:cs="Arial"/>
          <w:sz w:val="24"/>
          <w:szCs w:val="24"/>
        </w:rPr>
        <w:t>s</w:t>
      </w:r>
      <w:r w:rsidR="0037068A">
        <w:rPr>
          <w:rFonts w:ascii="Arial" w:hAnsi="Arial" w:cs="Arial"/>
          <w:sz w:val="24"/>
          <w:szCs w:val="24"/>
        </w:rPr>
        <w:t xml:space="preserve"> that ther</w:t>
      </w:r>
      <w:r w:rsidR="006B53B6">
        <w:rPr>
          <w:rFonts w:ascii="Arial" w:hAnsi="Arial" w:cs="Arial"/>
          <w:sz w:val="24"/>
          <w:szCs w:val="24"/>
        </w:rPr>
        <w:t>e</w:t>
      </w:r>
      <w:r w:rsidR="0037068A">
        <w:rPr>
          <w:rFonts w:ascii="Arial" w:hAnsi="Arial" w:cs="Arial"/>
          <w:sz w:val="24"/>
          <w:szCs w:val="24"/>
        </w:rPr>
        <w:t xml:space="preserve"> </w:t>
      </w:r>
      <w:r>
        <w:rPr>
          <w:rFonts w:ascii="Arial" w:hAnsi="Arial" w:cs="Arial"/>
          <w:sz w:val="24"/>
          <w:szCs w:val="24"/>
        </w:rPr>
        <w:t>is</w:t>
      </w:r>
      <w:r w:rsidR="0037068A">
        <w:rPr>
          <w:rFonts w:ascii="Arial" w:hAnsi="Arial" w:cs="Arial"/>
          <w:sz w:val="24"/>
          <w:szCs w:val="24"/>
        </w:rPr>
        <w:t xml:space="preserve"> a line between producing an accessible website</w:t>
      </w:r>
      <w:r w:rsidR="004532B2">
        <w:rPr>
          <w:rFonts w:ascii="Arial" w:hAnsi="Arial" w:cs="Arial"/>
          <w:sz w:val="24"/>
          <w:szCs w:val="24"/>
        </w:rPr>
        <w:t xml:space="preserve"> or app</w:t>
      </w:r>
      <w:r w:rsidR="0037068A">
        <w:rPr>
          <w:rFonts w:ascii="Arial" w:hAnsi="Arial" w:cs="Arial"/>
          <w:sz w:val="24"/>
          <w:szCs w:val="24"/>
        </w:rPr>
        <w:t xml:space="preserve"> and</w:t>
      </w:r>
      <w:r w:rsidR="002C7690">
        <w:rPr>
          <w:rFonts w:ascii="Arial" w:hAnsi="Arial" w:cs="Arial"/>
          <w:sz w:val="24"/>
          <w:szCs w:val="24"/>
        </w:rPr>
        <w:t xml:space="preserve"> curating</w:t>
      </w:r>
      <w:r w:rsidR="0037068A">
        <w:rPr>
          <w:rFonts w:ascii="Arial" w:hAnsi="Arial" w:cs="Arial"/>
          <w:sz w:val="24"/>
          <w:szCs w:val="24"/>
        </w:rPr>
        <w:t xml:space="preserve"> accessible content for learning purpose</w:t>
      </w:r>
      <w:r w:rsidR="006B53B6">
        <w:rPr>
          <w:rFonts w:ascii="Arial" w:hAnsi="Arial" w:cs="Arial"/>
          <w:sz w:val="24"/>
          <w:szCs w:val="24"/>
        </w:rPr>
        <w:t>s.</w:t>
      </w:r>
      <w:r w:rsidR="003912CC" w:rsidRPr="003912CC">
        <w:rPr>
          <w:rFonts w:ascii="Arial" w:hAnsi="Arial" w:cs="Arial"/>
          <w:sz w:val="24"/>
          <w:szCs w:val="24"/>
        </w:rPr>
        <w:t xml:space="preserve"> </w:t>
      </w:r>
      <w:r w:rsidR="003912CC">
        <w:rPr>
          <w:rFonts w:ascii="Arial" w:hAnsi="Arial" w:cs="Arial"/>
          <w:sz w:val="24"/>
          <w:szCs w:val="24"/>
        </w:rPr>
        <w:t>As a public body, we</w:t>
      </w:r>
      <w:r w:rsidR="003912CC" w:rsidRPr="001F5047">
        <w:rPr>
          <w:rFonts w:ascii="Arial" w:hAnsi="Arial" w:cs="Arial"/>
          <w:sz w:val="24"/>
          <w:szCs w:val="24"/>
        </w:rPr>
        <w:t xml:space="preserve"> have a legislative duty to meet</w:t>
      </w:r>
      <w:r w:rsidR="00B14D67">
        <w:rPr>
          <w:rFonts w:ascii="Arial" w:hAnsi="Arial" w:cs="Arial"/>
          <w:sz w:val="24"/>
          <w:szCs w:val="24"/>
        </w:rPr>
        <w:t xml:space="preserve"> the Web Content Accessibility Guidelines</w:t>
      </w:r>
      <w:r w:rsidR="003912CC" w:rsidRPr="001F5047">
        <w:rPr>
          <w:rFonts w:ascii="Arial" w:hAnsi="Arial" w:cs="Arial"/>
          <w:sz w:val="24"/>
          <w:szCs w:val="24"/>
        </w:rPr>
        <w:t> </w:t>
      </w:r>
      <w:r w:rsidR="00B14D67">
        <w:rPr>
          <w:rFonts w:ascii="Arial" w:hAnsi="Arial" w:cs="Arial"/>
          <w:sz w:val="24"/>
          <w:szCs w:val="24"/>
        </w:rPr>
        <w:t>(</w:t>
      </w:r>
      <w:r w:rsidR="003912CC" w:rsidRPr="0046491B">
        <w:rPr>
          <w:rFonts w:ascii="Arial" w:hAnsi="Arial" w:cs="Arial"/>
          <w:sz w:val="24"/>
          <w:szCs w:val="24"/>
        </w:rPr>
        <w:t>WCAG</w:t>
      </w:r>
      <w:r w:rsidR="00B14D67">
        <w:rPr>
          <w:rFonts w:ascii="Arial" w:hAnsi="Arial" w:cs="Arial"/>
          <w:sz w:val="24"/>
          <w:szCs w:val="24"/>
        </w:rPr>
        <w:t>)</w:t>
      </w:r>
      <w:r w:rsidR="003912CC" w:rsidRPr="0046491B">
        <w:rPr>
          <w:rFonts w:ascii="Arial" w:hAnsi="Arial" w:cs="Arial"/>
          <w:sz w:val="24"/>
          <w:szCs w:val="24"/>
        </w:rPr>
        <w:t xml:space="preserve"> 2.1 AA standards</w:t>
      </w:r>
      <w:r w:rsidR="00921CFB">
        <w:rPr>
          <w:rFonts w:ascii="Arial" w:hAnsi="Arial" w:cs="Arial"/>
          <w:sz w:val="24"/>
          <w:szCs w:val="24"/>
        </w:rPr>
        <w:t xml:space="preserve"> (2018)</w:t>
      </w:r>
      <w:r w:rsidR="00B0143C">
        <w:rPr>
          <w:rFonts w:ascii="Arial" w:hAnsi="Arial" w:cs="Arial"/>
          <w:sz w:val="24"/>
          <w:szCs w:val="24"/>
        </w:rPr>
        <w:t xml:space="preserve"> for any</w:t>
      </w:r>
      <w:r w:rsidR="00623BB6">
        <w:rPr>
          <w:rFonts w:ascii="Arial" w:hAnsi="Arial" w:cs="Arial"/>
          <w:sz w:val="24"/>
          <w:szCs w:val="24"/>
        </w:rPr>
        <w:t xml:space="preserve"> web content</w:t>
      </w:r>
      <w:r w:rsidR="003912CC" w:rsidRPr="001F5047">
        <w:rPr>
          <w:rFonts w:ascii="Arial" w:hAnsi="Arial" w:cs="Arial"/>
          <w:sz w:val="24"/>
          <w:szCs w:val="24"/>
        </w:rPr>
        <w:t>.</w:t>
      </w:r>
      <w:r w:rsidR="006B53B6">
        <w:rPr>
          <w:rFonts w:ascii="Arial" w:hAnsi="Arial" w:cs="Arial"/>
          <w:sz w:val="24"/>
          <w:szCs w:val="24"/>
        </w:rPr>
        <w:t xml:space="preserve"> </w:t>
      </w:r>
      <w:r w:rsidR="00DD6E46">
        <w:rPr>
          <w:rFonts w:ascii="Arial" w:hAnsi="Arial" w:cs="Arial"/>
          <w:sz w:val="24"/>
          <w:szCs w:val="24"/>
        </w:rPr>
        <w:t>Our i</w:t>
      </w:r>
      <w:r w:rsidR="00DD6E46" w:rsidRPr="001C6850">
        <w:rPr>
          <w:rFonts w:ascii="Arial" w:hAnsi="Arial" w:cs="Arial"/>
          <w:sz w:val="24"/>
          <w:szCs w:val="24"/>
        </w:rPr>
        <w:t>ntranet</w:t>
      </w:r>
      <w:r w:rsidR="009A41F8">
        <w:rPr>
          <w:rFonts w:ascii="Arial" w:hAnsi="Arial" w:cs="Arial"/>
          <w:sz w:val="24"/>
          <w:szCs w:val="24"/>
        </w:rPr>
        <w:t>,</w:t>
      </w:r>
      <w:r w:rsidR="00DD6E46" w:rsidRPr="001C6850">
        <w:rPr>
          <w:rFonts w:ascii="Arial" w:hAnsi="Arial" w:cs="Arial"/>
          <w:sz w:val="24"/>
          <w:szCs w:val="24"/>
        </w:rPr>
        <w:t xml:space="preserve"> </w:t>
      </w:r>
      <w:r w:rsidR="00B63EF7">
        <w:rPr>
          <w:rFonts w:ascii="Arial" w:hAnsi="Arial" w:cs="Arial"/>
          <w:sz w:val="24"/>
          <w:szCs w:val="24"/>
        </w:rPr>
        <w:t>e</w:t>
      </w:r>
      <w:r w:rsidR="00B63EF7" w:rsidRPr="001C6850">
        <w:rPr>
          <w:rFonts w:ascii="Arial" w:hAnsi="Arial" w:cs="Arial"/>
          <w:sz w:val="24"/>
          <w:szCs w:val="24"/>
        </w:rPr>
        <w:t>xtranet,</w:t>
      </w:r>
      <w:r w:rsidR="009A41F8">
        <w:rPr>
          <w:rFonts w:ascii="Arial" w:hAnsi="Arial" w:cs="Arial"/>
          <w:sz w:val="24"/>
          <w:szCs w:val="24"/>
        </w:rPr>
        <w:t xml:space="preserve"> or Learning Management System (LMS)</w:t>
      </w:r>
      <w:r w:rsidR="00DD6E46">
        <w:rPr>
          <w:rFonts w:ascii="Arial" w:hAnsi="Arial" w:cs="Arial"/>
          <w:sz w:val="24"/>
          <w:szCs w:val="24"/>
        </w:rPr>
        <w:t xml:space="preserve"> are</w:t>
      </w:r>
      <w:r w:rsidR="00DD6E46" w:rsidRPr="001C6850">
        <w:rPr>
          <w:rFonts w:ascii="Arial" w:hAnsi="Arial" w:cs="Arial"/>
          <w:sz w:val="24"/>
          <w:szCs w:val="24"/>
        </w:rPr>
        <w:t xml:space="preserve"> covered by the accessibility regulations</w:t>
      </w:r>
      <w:r w:rsidR="00DD6E46">
        <w:rPr>
          <w:rFonts w:ascii="Arial" w:hAnsi="Arial" w:cs="Arial"/>
          <w:sz w:val="24"/>
          <w:szCs w:val="24"/>
        </w:rPr>
        <w:t xml:space="preserve"> and therefore we need to make sure that any content we produce and post on our site is accessible. However, there is some content that we don’t immediately share online, and instead share resources through links</w:t>
      </w:r>
      <w:r w:rsidR="00C90112">
        <w:rPr>
          <w:rFonts w:ascii="Arial" w:hAnsi="Arial" w:cs="Arial"/>
          <w:sz w:val="24"/>
          <w:szCs w:val="24"/>
        </w:rPr>
        <w:t xml:space="preserve">, </w:t>
      </w:r>
      <w:r w:rsidR="00DD6E46" w:rsidRPr="001B40BA">
        <w:rPr>
          <w:rFonts w:ascii="Arial" w:hAnsi="Arial" w:cs="Arial"/>
          <w:sz w:val="24"/>
          <w:szCs w:val="24"/>
        </w:rPr>
        <w:t>email</w:t>
      </w:r>
      <w:r w:rsidR="00C90112">
        <w:rPr>
          <w:rFonts w:ascii="Arial" w:hAnsi="Arial" w:cs="Arial"/>
          <w:sz w:val="24"/>
          <w:szCs w:val="24"/>
        </w:rPr>
        <w:t>,</w:t>
      </w:r>
      <w:r w:rsidR="00DD6E46" w:rsidRPr="001B40BA">
        <w:rPr>
          <w:rFonts w:ascii="Arial" w:hAnsi="Arial" w:cs="Arial"/>
          <w:sz w:val="24"/>
          <w:szCs w:val="24"/>
        </w:rPr>
        <w:t xml:space="preserve"> Microsoft Teams and deliveries through webinars. Furthermore, L&amp;D use a lot of different programmes and software for producing digital learning</w:t>
      </w:r>
      <w:r w:rsidR="009C32C1">
        <w:rPr>
          <w:rFonts w:ascii="Arial" w:hAnsi="Arial" w:cs="Arial"/>
          <w:sz w:val="24"/>
          <w:szCs w:val="24"/>
        </w:rPr>
        <w:t xml:space="preserve"> – for example</w:t>
      </w:r>
      <w:r w:rsidR="00BE3AC1">
        <w:rPr>
          <w:rFonts w:ascii="Arial" w:hAnsi="Arial" w:cs="Arial"/>
          <w:sz w:val="24"/>
          <w:szCs w:val="24"/>
        </w:rPr>
        <w:t>:</w:t>
      </w:r>
      <w:r w:rsidR="009C32C1">
        <w:rPr>
          <w:rFonts w:ascii="Arial" w:hAnsi="Arial" w:cs="Arial"/>
          <w:sz w:val="24"/>
          <w:szCs w:val="24"/>
        </w:rPr>
        <w:t xml:space="preserve"> Articulate 360 course</w:t>
      </w:r>
      <w:r w:rsidR="00BE3AC1">
        <w:rPr>
          <w:rFonts w:ascii="Arial" w:hAnsi="Arial" w:cs="Arial"/>
          <w:sz w:val="24"/>
          <w:szCs w:val="24"/>
        </w:rPr>
        <w:t xml:space="preserve"> creator</w:t>
      </w:r>
      <w:r w:rsidR="009C32C1">
        <w:rPr>
          <w:rFonts w:ascii="Arial" w:hAnsi="Arial" w:cs="Arial"/>
          <w:sz w:val="24"/>
          <w:szCs w:val="24"/>
        </w:rPr>
        <w:t xml:space="preserve"> and </w:t>
      </w:r>
      <w:proofErr w:type="spellStart"/>
      <w:r w:rsidR="009C32C1">
        <w:rPr>
          <w:rFonts w:ascii="Arial" w:hAnsi="Arial" w:cs="Arial"/>
          <w:sz w:val="24"/>
          <w:szCs w:val="24"/>
        </w:rPr>
        <w:t>Vyond</w:t>
      </w:r>
      <w:proofErr w:type="spellEnd"/>
      <w:r w:rsidR="009C32C1">
        <w:rPr>
          <w:rFonts w:ascii="Arial" w:hAnsi="Arial" w:cs="Arial"/>
          <w:sz w:val="24"/>
          <w:szCs w:val="24"/>
        </w:rPr>
        <w:t xml:space="preserve"> animation video creat</w:t>
      </w:r>
      <w:r w:rsidR="00BE3AC1">
        <w:rPr>
          <w:rFonts w:ascii="Arial" w:hAnsi="Arial" w:cs="Arial"/>
          <w:sz w:val="24"/>
          <w:szCs w:val="24"/>
        </w:rPr>
        <w:t>or</w:t>
      </w:r>
      <w:r w:rsidR="009C32C1">
        <w:rPr>
          <w:rFonts w:ascii="Arial" w:hAnsi="Arial" w:cs="Arial"/>
          <w:sz w:val="24"/>
          <w:szCs w:val="24"/>
        </w:rPr>
        <w:t xml:space="preserve"> -</w:t>
      </w:r>
      <w:r w:rsidR="00DD6E46" w:rsidRPr="001B40BA">
        <w:rPr>
          <w:rFonts w:ascii="Arial" w:hAnsi="Arial" w:cs="Arial"/>
          <w:sz w:val="24"/>
          <w:szCs w:val="24"/>
        </w:rPr>
        <w:t xml:space="preserve"> and would need proper guidance on what is expected to make </w:t>
      </w:r>
      <w:r w:rsidR="00D53D6C">
        <w:rPr>
          <w:rFonts w:ascii="Arial" w:hAnsi="Arial" w:cs="Arial"/>
          <w:sz w:val="24"/>
          <w:szCs w:val="24"/>
        </w:rPr>
        <w:t xml:space="preserve">each </w:t>
      </w:r>
      <w:r w:rsidR="00DD6E46" w:rsidRPr="001B40BA">
        <w:rPr>
          <w:rFonts w:ascii="Arial" w:hAnsi="Arial" w:cs="Arial"/>
          <w:sz w:val="24"/>
          <w:szCs w:val="24"/>
        </w:rPr>
        <w:t xml:space="preserve">resource fully </w:t>
      </w:r>
      <w:r w:rsidR="00101D3D">
        <w:rPr>
          <w:rFonts w:ascii="Arial" w:hAnsi="Arial" w:cs="Arial"/>
          <w:sz w:val="24"/>
          <w:szCs w:val="24"/>
        </w:rPr>
        <w:t>accessible</w:t>
      </w:r>
      <w:r w:rsidR="00DD6E46" w:rsidRPr="001B40BA">
        <w:rPr>
          <w:rFonts w:ascii="Arial" w:hAnsi="Arial" w:cs="Arial"/>
          <w:sz w:val="24"/>
          <w:szCs w:val="24"/>
        </w:rPr>
        <w:t xml:space="preserve">. </w:t>
      </w:r>
      <w:r w:rsidR="00BC6AB3">
        <w:rPr>
          <w:rFonts w:ascii="Arial" w:hAnsi="Arial" w:cs="Arial"/>
          <w:sz w:val="24"/>
          <w:szCs w:val="24"/>
        </w:rPr>
        <w:t>Miller (2021) states that there is a l</w:t>
      </w:r>
      <w:r w:rsidR="00BC6AB3" w:rsidRPr="00EA320B">
        <w:rPr>
          <w:rFonts w:ascii="Arial" w:hAnsi="Arial" w:cs="Arial"/>
          <w:sz w:val="24"/>
          <w:szCs w:val="24"/>
        </w:rPr>
        <w:t>ack of clarity from</w:t>
      </w:r>
      <w:r w:rsidR="00BC6AB3">
        <w:rPr>
          <w:rFonts w:ascii="Arial" w:hAnsi="Arial" w:cs="Arial"/>
          <w:sz w:val="24"/>
          <w:szCs w:val="24"/>
        </w:rPr>
        <w:t xml:space="preserve"> the</w:t>
      </w:r>
      <w:r w:rsidR="00BC6AB3" w:rsidRPr="00EA320B">
        <w:rPr>
          <w:rFonts w:ascii="Arial" w:hAnsi="Arial" w:cs="Arial"/>
          <w:sz w:val="24"/>
          <w:szCs w:val="24"/>
        </w:rPr>
        <w:t xml:space="preserve"> eLearning industry on how to achieve accessible digital learning</w:t>
      </w:r>
      <w:r w:rsidR="00BC6AB3">
        <w:rPr>
          <w:rFonts w:ascii="Arial" w:hAnsi="Arial" w:cs="Arial"/>
          <w:sz w:val="24"/>
          <w:szCs w:val="24"/>
        </w:rPr>
        <w:t xml:space="preserve">. Whilst researching online for </w:t>
      </w:r>
      <w:r w:rsidR="00BC6AB3">
        <w:rPr>
          <w:rFonts w:ascii="Arial" w:hAnsi="Arial" w:cs="Arial"/>
          <w:sz w:val="24"/>
          <w:szCs w:val="24"/>
        </w:rPr>
        <w:lastRenderedPageBreak/>
        <w:t>L&amp;D digital accessibility guidance, I found multiple forums that had other L&amp;D, educational, or eLearning professionals that had the same query and concerns when trying to understand how to make eLearning and other digital learning resources fully accessible.</w:t>
      </w:r>
    </w:p>
    <w:p w14:paraId="4ADB6EBE" w14:textId="77777777" w:rsidR="000F10D3" w:rsidRDefault="00ED29D8" w:rsidP="005948D5">
      <w:pPr>
        <w:spacing w:line="360" w:lineRule="auto"/>
        <w:rPr>
          <w:rFonts w:ascii="Arial" w:hAnsi="Arial" w:cs="Arial"/>
          <w:color w:val="0D0B00"/>
          <w:sz w:val="24"/>
          <w:szCs w:val="24"/>
          <w:shd w:val="clear" w:color="auto" w:fill="FFFFFF"/>
        </w:rPr>
      </w:pPr>
      <w:r>
        <w:rPr>
          <w:rFonts w:ascii="Arial" w:hAnsi="Arial" w:cs="Arial"/>
          <w:sz w:val="24"/>
          <w:szCs w:val="24"/>
        </w:rPr>
        <w:t>There seem</w:t>
      </w:r>
      <w:r w:rsidR="0051575E">
        <w:rPr>
          <w:rFonts w:ascii="Arial" w:hAnsi="Arial" w:cs="Arial"/>
          <w:sz w:val="24"/>
          <w:szCs w:val="24"/>
        </w:rPr>
        <w:t xml:space="preserve">s </w:t>
      </w:r>
      <w:r>
        <w:rPr>
          <w:rFonts w:ascii="Arial" w:hAnsi="Arial" w:cs="Arial"/>
          <w:sz w:val="24"/>
          <w:szCs w:val="24"/>
        </w:rPr>
        <w:t>to be a knowledge gap with</w:t>
      </w:r>
      <w:r w:rsidR="0051575E">
        <w:rPr>
          <w:rFonts w:ascii="Arial" w:hAnsi="Arial" w:cs="Arial"/>
          <w:sz w:val="24"/>
          <w:szCs w:val="24"/>
        </w:rPr>
        <w:t>in the authority</w:t>
      </w:r>
      <w:r w:rsidR="000F67E5">
        <w:rPr>
          <w:rFonts w:ascii="Arial" w:hAnsi="Arial" w:cs="Arial"/>
          <w:sz w:val="24"/>
          <w:szCs w:val="24"/>
        </w:rPr>
        <w:t xml:space="preserve"> (and perhaps in general)</w:t>
      </w:r>
      <w:r w:rsidR="0051575E">
        <w:rPr>
          <w:rFonts w:ascii="Arial" w:hAnsi="Arial" w:cs="Arial"/>
          <w:sz w:val="24"/>
          <w:szCs w:val="24"/>
        </w:rPr>
        <w:t xml:space="preserve"> </w:t>
      </w:r>
      <w:r w:rsidR="00CA5B24">
        <w:rPr>
          <w:rFonts w:ascii="Arial" w:hAnsi="Arial" w:cs="Arial"/>
          <w:sz w:val="24"/>
          <w:szCs w:val="24"/>
        </w:rPr>
        <w:t xml:space="preserve">on </w:t>
      </w:r>
      <w:r>
        <w:rPr>
          <w:rFonts w:ascii="Arial" w:hAnsi="Arial" w:cs="Arial"/>
          <w:sz w:val="24"/>
          <w:szCs w:val="24"/>
        </w:rPr>
        <w:t>where L</w:t>
      </w:r>
      <w:r w:rsidR="00840FB5">
        <w:rPr>
          <w:rFonts w:ascii="Arial" w:hAnsi="Arial" w:cs="Arial"/>
          <w:sz w:val="24"/>
          <w:szCs w:val="24"/>
        </w:rPr>
        <w:t xml:space="preserve">&amp;D </w:t>
      </w:r>
      <w:r>
        <w:rPr>
          <w:rFonts w:ascii="Arial" w:hAnsi="Arial" w:cs="Arial"/>
          <w:sz w:val="24"/>
          <w:szCs w:val="24"/>
        </w:rPr>
        <w:t>s</w:t>
      </w:r>
      <w:r w:rsidR="0051575E">
        <w:rPr>
          <w:rFonts w:ascii="Arial" w:hAnsi="Arial" w:cs="Arial"/>
          <w:sz w:val="24"/>
          <w:szCs w:val="24"/>
        </w:rPr>
        <w:t>it</w:t>
      </w:r>
      <w:r>
        <w:rPr>
          <w:rFonts w:ascii="Arial" w:hAnsi="Arial" w:cs="Arial"/>
          <w:sz w:val="24"/>
          <w:szCs w:val="24"/>
        </w:rPr>
        <w:t xml:space="preserve"> with producing resources for staff, with no one specifically responsible to oversee</w:t>
      </w:r>
      <w:r w:rsidR="00CD5F62">
        <w:rPr>
          <w:rFonts w:ascii="Arial" w:hAnsi="Arial" w:cs="Arial"/>
          <w:sz w:val="24"/>
          <w:szCs w:val="24"/>
        </w:rPr>
        <w:t xml:space="preserve"> and quality check</w:t>
      </w:r>
      <w:r>
        <w:rPr>
          <w:rFonts w:ascii="Arial" w:hAnsi="Arial" w:cs="Arial"/>
          <w:sz w:val="24"/>
          <w:szCs w:val="24"/>
        </w:rPr>
        <w:t xml:space="preserve"> </w:t>
      </w:r>
      <w:r w:rsidR="006F0B4F">
        <w:rPr>
          <w:rFonts w:ascii="Arial" w:hAnsi="Arial" w:cs="Arial"/>
          <w:sz w:val="24"/>
          <w:szCs w:val="24"/>
        </w:rPr>
        <w:t xml:space="preserve">accessible digital </w:t>
      </w:r>
      <w:r w:rsidR="006F0B4F" w:rsidRPr="00601748">
        <w:rPr>
          <w:rFonts w:ascii="Arial" w:hAnsi="Arial" w:cs="Arial"/>
          <w:i/>
          <w:iCs/>
          <w:sz w:val="24"/>
          <w:szCs w:val="24"/>
        </w:rPr>
        <w:t>learning</w:t>
      </w:r>
      <w:r w:rsidR="006F0B4F">
        <w:rPr>
          <w:rFonts w:ascii="Arial" w:hAnsi="Arial" w:cs="Arial"/>
          <w:sz w:val="24"/>
          <w:szCs w:val="24"/>
        </w:rPr>
        <w:t xml:space="preserve"> resources</w:t>
      </w:r>
      <w:r w:rsidR="00851144">
        <w:rPr>
          <w:rFonts w:ascii="Arial" w:hAnsi="Arial" w:cs="Arial"/>
          <w:sz w:val="24"/>
          <w:szCs w:val="24"/>
        </w:rPr>
        <w:t>.</w:t>
      </w:r>
      <w:r w:rsidR="00196158">
        <w:rPr>
          <w:rFonts w:ascii="Arial" w:hAnsi="Arial" w:cs="Arial"/>
          <w:sz w:val="24"/>
          <w:szCs w:val="24"/>
        </w:rPr>
        <w:t xml:space="preserve"> </w:t>
      </w:r>
      <w:r w:rsidR="00B42E5A" w:rsidRPr="001B40BA">
        <w:rPr>
          <w:rFonts w:ascii="Arial" w:hAnsi="Arial" w:cs="Arial"/>
          <w:color w:val="0D0B00"/>
          <w:sz w:val="24"/>
          <w:szCs w:val="24"/>
          <w:shd w:val="clear" w:color="auto" w:fill="FFFFFF"/>
        </w:rPr>
        <w:t xml:space="preserve">If these regulations </w:t>
      </w:r>
      <w:r w:rsidR="00892852" w:rsidRPr="001B40BA">
        <w:rPr>
          <w:rFonts w:ascii="Arial" w:hAnsi="Arial" w:cs="Arial"/>
          <w:color w:val="0D0B00"/>
          <w:sz w:val="24"/>
          <w:szCs w:val="24"/>
          <w:shd w:val="clear" w:color="auto" w:fill="FFFFFF"/>
        </w:rPr>
        <w:t>are not</w:t>
      </w:r>
      <w:r w:rsidR="00B42E5A" w:rsidRPr="001B40BA">
        <w:rPr>
          <w:rFonts w:ascii="Arial" w:hAnsi="Arial" w:cs="Arial"/>
          <w:color w:val="0D0B00"/>
          <w:sz w:val="24"/>
          <w:szCs w:val="24"/>
          <w:shd w:val="clear" w:color="auto" w:fill="FFFFFF"/>
        </w:rPr>
        <w:t xml:space="preserve"> followed </w:t>
      </w:r>
      <w:r w:rsidR="00292245">
        <w:rPr>
          <w:rFonts w:ascii="Arial" w:hAnsi="Arial" w:cs="Arial"/>
          <w:color w:val="0D0B00"/>
          <w:sz w:val="24"/>
          <w:szCs w:val="24"/>
          <w:shd w:val="clear" w:color="auto" w:fill="FFFFFF"/>
        </w:rPr>
        <w:t xml:space="preserve">it would go against the Equality Act 2010, and </w:t>
      </w:r>
      <w:r w:rsidR="00B42E5A" w:rsidRPr="001B40BA">
        <w:rPr>
          <w:rFonts w:ascii="Arial" w:hAnsi="Arial" w:cs="Arial"/>
          <w:color w:val="0D0B00"/>
          <w:sz w:val="24"/>
          <w:szCs w:val="24"/>
          <w:shd w:val="clear" w:color="auto" w:fill="FFFFFF"/>
        </w:rPr>
        <w:t>the authority could be subject to legal action and fines</w:t>
      </w:r>
      <w:r w:rsidR="00C374C3">
        <w:rPr>
          <w:rFonts w:ascii="Arial" w:hAnsi="Arial" w:cs="Arial"/>
          <w:color w:val="0D0B00"/>
          <w:sz w:val="24"/>
          <w:szCs w:val="24"/>
          <w:shd w:val="clear" w:color="auto" w:fill="FFFFFF"/>
        </w:rPr>
        <w:t xml:space="preserve"> -</w:t>
      </w:r>
      <w:r w:rsidR="00091169">
        <w:rPr>
          <w:rFonts w:ascii="Arial" w:hAnsi="Arial" w:cs="Arial"/>
          <w:color w:val="0D0B00"/>
          <w:sz w:val="24"/>
          <w:szCs w:val="24"/>
          <w:shd w:val="clear" w:color="auto" w:fill="FFFFFF"/>
        </w:rPr>
        <w:t xml:space="preserve"> not to mention the frustration and emotional impact it could have on a learner</w:t>
      </w:r>
      <w:r w:rsidR="00B0000D">
        <w:rPr>
          <w:rFonts w:ascii="Arial" w:hAnsi="Arial" w:cs="Arial"/>
          <w:color w:val="0D0B00"/>
          <w:sz w:val="24"/>
          <w:szCs w:val="24"/>
          <w:shd w:val="clear" w:color="auto" w:fill="FFFFFF"/>
        </w:rPr>
        <w:t xml:space="preserve"> if they </w:t>
      </w:r>
      <w:r w:rsidR="00672A59">
        <w:rPr>
          <w:rFonts w:ascii="Arial" w:hAnsi="Arial" w:cs="Arial"/>
          <w:color w:val="0D0B00"/>
          <w:sz w:val="24"/>
          <w:szCs w:val="24"/>
          <w:shd w:val="clear" w:color="auto" w:fill="FFFFFF"/>
        </w:rPr>
        <w:t>could not</w:t>
      </w:r>
      <w:r w:rsidR="00B0000D">
        <w:rPr>
          <w:rFonts w:ascii="Arial" w:hAnsi="Arial" w:cs="Arial"/>
          <w:color w:val="0D0B00"/>
          <w:sz w:val="24"/>
          <w:szCs w:val="24"/>
          <w:shd w:val="clear" w:color="auto" w:fill="FFFFFF"/>
        </w:rPr>
        <w:t xml:space="preserve"> access learning. </w:t>
      </w:r>
    </w:p>
    <w:p w14:paraId="46E37108" w14:textId="691EC133" w:rsidR="00B53329" w:rsidRDefault="000F10D3" w:rsidP="005948D5">
      <w:pPr>
        <w:spacing w:line="360" w:lineRule="auto"/>
        <w:rPr>
          <w:rFonts w:ascii="Arial" w:hAnsi="Arial" w:cs="Arial"/>
          <w:color w:val="0D0B00"/>
          <w:sz w:val="24"/>
          <w:szCs w:val="24"/>
          <w:shd w:val="clear" w:color="auto" w:fill="FFFFFF"/>
        </w:rPr>
      </w:pPr>
      <w:r>
        <w:rPr>
          <w:rFonts w:ascii="Arial" w:hAnsi="Arial" w:cs="Arial"/>
          <w:sz w:val="24"/>
          <w:szCs w:val="24"/>
        </w:rPr>
        <w:t xml:space="preserve">According to </w:t>
      </w:r>
      <w:r w:rsidRPr="001B7522">
        <w:rPr>
          <w:rFonts w:ascii="Arial" w:hAnsi="Arial" w:cs="Arial"/>
          <w:sz w:val="24"/>
          <w:szCs w:val="24"/>
        </w:rPr>
        <w:t>Di Giacomo</w:t>
      </w:r>
      <w:r>
        <w:rPr>
          <w:rFonts w:ascii="Arial" w:hAnsi="Arial" w:cs="Arial"/>
          <w:sz w:val="24"/>
          <w:szCs w:val="24"/>
        </w:rPr>
        <w:t xml:space="preserve"> et al (2019), the ability for people to engage with technology is important</w:t>
      </w:r>
      <w:r w:rsidR="004D3E84">
        <w:rPr>
          <w:rFonts w:ascii="Arial" w:hAnsi="Arial" w:cs="Arial"/>
          <w:sz w:val="24"/>
          <w:szCs w:val="24"/>
        </w:rPr>
        <w:t>. They suggest that</w:t>
      </w:r>
      <w:r>
        <w:rPr>
          <w:rFonts w:ascii="Arial" w:hAnsi="Arial" w:cs="Arial"/>
          <w:sz w:val="24"/>
          <w:szCs w:val="24"/>
        </w:rPr>
        <w:t xml:space="preserve"> low adaptation</w:t>
      </w:r>
      <w:r w:rsidR="00F20C1B">
        <w:rPr>
          <w:rFonts w:ascii="Arial" w:hAnsi="Arial" w:cs="Arial"/>
          <w:sz w:val="24"/>
          <w:szCs w:val="24"/>
        </w:rPr>
        <w:t xml:space="preserve"> or a reluctance</w:t>
      </w:r>
      <w:r>
        <w:rPr>
          <w:rFonts w:ascii="Arial" w:hAnsi="Arial" w:cs="Arial"/>
          <w:sz w:val="24"/>
          <w:szCs w:val="24"/>
        </w:rPr>
        <w:t xml:space="preserve"> to digital transformation </w:t>
      </w:r>
      <w:r w:rsidR="004D3E84">
        <w:rPr>
          <w:rFonts w:ascii="Arial" w:hAnsi="Arial" w:cs="Arial"/>
          <w:sz w:val="24"/>
          <w:szCs w:val="24"/>
        </w:rPr>
        <w:t>and</w:t>
      </w:r>
      <w:r>
        <w:rPr>
          <w:rFonts w:ascii="Arial" w:hAnsi="Arial" w:cs="Arial"/>
          <w:sz w:val="24"/>
          <w:szCs w:val="24"/>
        </w:rPr>
        <w:t xml:space="preserve"> less tech savvy people face the risk a lower quality of life and are more likely to be digitally excluded. </w:t>
      </w:r>
      <w:r w:rsidR="001316AB">
        <w:rPr>
          <w:rFonts w:ascii="Arial" w:hAnsi="Arial" w:cs="Arial"/>
          <w:sz w:val="24"/>
          <w:szCs w:val="24"/>
        </w:rPr>
        <w:t xml:space="preserve">Page-Tickell (2018) </w:t>
      </w:r>
      <w:r w:rsidR="00B41404">
        <w:rPr>
          <w:rFonts w:ascii="Arial" w:hAnsi="Arial" w:cs="Arial"/>
          <w:sz w:val="24"/>
          <w:szCs w:val="24"/>
        </w:rPr>
        <w:t>discusses how e</w:t>
      </w:r>
      <w:r w:rsidR="001316AB" w:rsidRPr="00B41404">
        <w:rPr>
          <w:rFonts w:ascii="Arial" w:hAnsi="Arial" w:cs="Arial"/>
          <w:sz w:val="24"/>
          <w:szCs w:val="24"/>
        </w:rPr>
        <w:t>mployee</w:t>
      </w:r>
      <w:r w:rsidR="00B41404">
        <w:rPr>
          <w:rFonts w:ascii="Arial" w:hAnsi="Arial" w:cs="Arial"/>
          <w:sz w:val="24"/>
          <w:szCs w:val="24"/>
        </w:rPr>
        <w:t>s</w:t>
      </w:r>
      <w:r w:rsidR="001316AB" w:rsidRPr="00B41404">
        <w:rPr>
          <w:rFonts w:ascii="Arial" w:hAnsi="Arial" w:cs="Arial"/>
          <w:sz w:val="24"/>
          <w:szCs w:val="24"/>
        </w:rPr>
        <w:t xml:space="preserve"> </w:t>
      </w:r>
      <w:r w:rsidR="00B41404">
        <w:rPr>
          <w:rFonts w:ascii="Arial" w:hAnsi="Arial" w:cs="Arial"/>
          <w:sz w:val="24"/>
          <w:szCs w:val="24"/>
        </w:rPr>
        <w:t>can</w:t>
      </w:r>
      <w:r w:rsidR="001316AB" w:rsidRPr="00B41404">
        <w:rPr>
          <w:rFonts w:ascii="Arial" w:hAnsi="Arial" w:cs="Arial"/>
          <w:sz w:val="24"/>
          <w:szCs w:val="24"/>
        </w:rPr>
        <w:t xml:space="preserve"> have different attitudes towards themselves which </w:t>
      </w:r>
      <w:r w:rsidR="00D14998" w:rsidRPr="00B41404">
        <w:rPr>
          <w:rFonts w:ascii="Arial" w:hAnsi="Arial" w:cs="Arial"/>
          <w:sz w:val="24"/>
          <w:szCs w:val="24"/>
        </w:rPr>
        <w:t>influences</w:t>
      </w:r>
      <w:r w:rsidR="001316AB" w:rsidRPr="00B41404">
        <w:rPr>
          <w:rFonts w:ascii="Arial" w:hAnsi="Arial" w:cs="Arial"/>
          <w:sz w:val="24"/>
          <w:szCs w:val="24"/>
        </w:rPr>
        <w:t xml:space="preserve"> the success o</w:t>
      </w:r>
      <w:r w:rsidR="005948D5">
        <w:rPr>
          <w:rFonts w:ascii="Arial" w:hAnsi="Arial" w:cs="Arial"/>
          <w:sz w:val="24"/>
          <w:szCs w:val="24"/>
        </w:rPr>
        <w:t>f</w:t>
      </w:r>
      <w:r w:rsidR="001316AB" w:rsidRPr="00B41404">
        <w:rPr>
          <w:rFonts w:ascii="Arial" w:hAnsi="Arial" w:cs="Arial"/>
          <w:sz w:val="24"/>
          <w:szCs w:val="24"/>
        </w:rPr>
        <w:t xml:space="preserve"> L&amp;D</w:t>
      </w:r>
      <w:r w:rsidR="00B41404">
        <w:rPr>
          <w:rFonts w:ascii="Arial" w:hAnsi="Arial" w:cs="Arial"/>
          <w:sz w:val="24"/>
          <w:szCs w:val="24"/>
        </w:rPr>
        <w:t xml:space="preserve">. </w:t>
      </w:r>
      <w:r w:rsidR="001316AB" w:rsidRPr="00B41404">
        <w:rPr>
          <w:rFonts w:ascii="Arial" w:hAnsi="Arial" w:cs="Arial"/>
          <w:sz w:val="24"/>
          <w:szCs w:val="24"/>
        </w:rPr>
        <w:t xml:space="preserve">Attending a complex course </w:t>
      </w:r>
      <w:r w:rsidR="00D14998">
        <w:rPr>
          <w:rFonts w:ascii="Arial" w:hAnsi="Arial" w:cs="Arial"/>
          <w:sz w:val="24"/>
          <w:szCs w:val="24"/>
        </w:rPr>
        <w:t xml:space="preserve">or </w:t>
      </w:r>
      <w:r w:rsidR="001316AB" w:rsidRPr="00B41404">
        <w:rPr>
          <w:rFonts w:ascii="Arial" w:hAnsi="Arial" w:cs="Arial"/>
          <w:sz w:val="24"/>
          <w:szCs w:val="24"/>
        </w:rPr>
        <w:t xml:space="preserve">finding it too difficult </w:t>
      </w:r>
      <w:r w:rsidR="00D14998">
        <w:rPr>
          <w:rFonts w:ascii="Arial" w:hAnsi="Arial" w:cs="Arial"/>
          <w:sz w:val="24"/>
          <w:szCs w:val="24"/>
        </w:rPr>
        <w:t xml:space="preserve">may result in them </w:t>
      </w:r>
      <w:r w:rsidR="001316AB" w:rsidRPr="00B41404">
        <w:rPr>
          <w:rFonts w:ascii="Arial" w:hAnsi="Arial" w:cs="Arial"/>
          <w:sz w:val="24"/>
          <w:szCs w:val="24"/>
        </w:rPr>
        <w:t>giv</w:t>
      </w:r>
      <w:r w:rsidR="00D14998">
        <w:rPr>
          <w:rFonts w:ascii="Arial" w:hAnsi="Arial" w:cs="Arial"/>
          <w:sz w:val="24"/>
          <w:szCs w:val="24"/>
        </w:rPr>
        <w:t>ing</w:t>
      </w:r>
      <w:r w:rsidR="001316AB" w:rsidRPr="00B41404">
        <w:rPr>
          <w:rFonts w:ascii="Arial" w:hAnsi="Arial" w:cs="Arial"/>
          <w:sz w:val="24"/>
          <w:szCs w:val="24"/>
        </w:rPr>
        <w:t xml:space="preserve"> up. </w:t>
      </w:r>
      <w:r w:rsidR="00D14998">
        <w:rPr>
          <w:rFonts w:ascii="Arial" w:hAnsi="Arial" w:cs="Arial"/>
          <w:sz w:val="24"/>
          <w:szCs w:val="24"/>
        </w:rPr>
        <w:t>This include</w:t>
      </w:r>
      <w:r w:rsidR="002E40A6">
        <w:rPr>
          <w:rFonts w:ascii="Arial" w:hAnsi="Arial" w:cs="Arial"/>
          <w:sz w:val="24"/>
          <w:szCs w:val="24"/>
        </w:rPr>
        <w:t>s</w:t>
      </w:r>
      <w:r w:rsidR="00D14998">
        <w:rPr>
          <w:rFonts w:ascii="Arial" w:hAnsi="Arial" w:cs="Arial"/>
          <w:sz w:val="24"/>
          <w:szCs w:val="24"/>
        </w:rPr>
        <w:t xml:space="preserve"> difficult</w:t>
      </w:r>
      <w:r w:rsidR="002E40A6">
        <w:rPr>
          <w:rFonts w:ascii="Arial" w:hAnsi="Arial" w:cs="Arial"/>
          <w:sz w:val="24"/>
          <w:szCs w:val="24"/>
        </w:rPr>
        <w:t>ly</w:t>
      </w:r>
      <w:r w:rsidR="00D14998">
        <w:rPr>
          <w:rFonts w:ascii="Arial" w:hAnsi="Arial" w:cs="Arial"/>
          <w:sz w:val="24"/>
          <w:szCs w:val="24"/>
        </w:rPr>
        <w:t xml:space="preserve"> with accessing information</w:t>
      </w:r>
      <w:r w:rsidR="004567C8">
        <w:rPr>
          <w:rFonts w:ascii="Arial" w:hAnsi="Arial" w:cs="Arial"/>
          <w:sz w:val="24"/>
          <w:szCs w:val="24"/>
        </w:rPr>
        <w:t xml:space="preserve"> digitally</w:t>
      </w:r>
      <w:r w:rsidR="00D14998">
        <w:rPr>
          <w:rFonts w:ascii="Arial" w:hAnsi="Arial" w:cs="Arial"/>
          <w:sz w:val="24"/>
          <w:szCs w:val="24"/>
        </w:rPr>
        <w:t xml:space="preserve"> because it was not in an accessible </w:t>
      </w:r>
      <w:r w:rsidR="0083665B">
        <w:rPr>
          <w:rFonts w:ascii="Arial" w:hAnsi="Arial" w:cs="Arial"/>
          <w:sz w:val="24"/>
          <w:szCs w:val="24"/>
        </w:rPr>
        <w:t>format and</w:t>
      </w:r>
      <w:r w:rsidR="002E40A6">
        <w:rPr>
          <w:rFonts w:ascii="Arial" w:hAnsi="Arial" w:cs="Arial"/>
          <w:sz w:val="24"/>
          <w:szCs w:val="24"/>
        </w:rPr>
        <w:t xml:space="preserve"> could result in learners losing </w:t>
      </w:r>
      <w:r w:rsidR="008D3562">
        <w:rPr>
          <w:rFonts w:ascii="Arial" w:hAnsi="Arial" w:cs="Arial"/>
          <w:sz w:val="24"/>
          <w:szCs w:val="24"/>
        </w:rPr>
        <w:t>motivation to engage with our resources and having a negative mindset of L&amp;D</w:t>
      </w:r>
      <w:r w:rsidR="00CF1261">
        <w:rPr>
          <w:rFonts w:ascii="Arial" w:hAnsi="Arial" w:cs="Arial"/>
          <w:sz w:val="24"/>
          <w:szCs w:val="24"/>
        </w:rPr>
        <w:t xml:space="preserve">. </w:t>
      </w:r>
      <w:r w:rsidR="004567C8">
        <w:rPr>
          <w:rFonts w:ascii="Arial" w:hAnsi="Arial" w:cs="Arial"/>
          <w:sz w:val="24"/>
          <w:szCs w:val="24"/>
        </w:rPr>
        <w:t>This could affect staff</w:t>
      </w:r>
      <w:r w:rsidR="0066347B">
        <w:rPr>
          <w:rFonts w:ascii="Arial" w:hAnsi="Arial" w:cs="Arial"/>
          <w:sz w:val="24"/>
          <w:szCs w:val="24"/>
        </w:rPr>
        <w:t>’</w:t>
      </w:r>
      <w:r w:rsidR="004567C8">
        <w:rPr>
          <w:rFonts w:ascii="Arial" w:hAnsi="Arial" w:cs="Arial"/>
          <w:sz w:val="24"/>
          <w:szCs w:val="24"/>
        </w:rPr>
        <w:t xml:space="preserve">s willingness to adapt and engage with </w:t>
      </w:r>
      <w:r w:rsidR="00EB5124">
        <w:rPr>
          <w:rFonts w:ascii="Arial" w:hAnsi="Arial" w:cs="Arial"/>
          <w:sz w:val="24"/>
          <w:szCs w:val="24"/>
        </w:rPr>
        <w:t>technology and</w:t>
      </w:r>
      <w:r w:rsidR="0066347B">
        <w:rPr>
          <w:rFonts w:ascii="Arial" w:hAnsi="Arial" w:cs="Arial"/>
          <w:sz w:val="24"/>
          <w:szCs w:val="24"/>
        </w:rPr>
        <w:t xml:space="preserve"> </w:t>
      </w:r>
      <w:r w:rsidR="00EB5124">
        <w:rPr>
          <w:rFonts w:ascii="Arial" w:hAnsi="Arial" w:cs="Arial"/>
          <w:sz w:val="24"/>
          <w:szCs w:val="24"/>
        </w:rPr>
        <w:t xml:space="preserve">could </w:t>
      </w:r>
      <w:r w:rsidR="0066347B">
        <w:rPr>
          <w:rFonts w:ascii="Arial" w:hAnsi="Arial" w:cs="Arial"/>
          <w:sz w:val="24"/>
          <w:szCs w:val="24"/>
        </w:rPr>
        <w:t xml:space="preserve">cause tech anxiety or </w:t>
      </w:r>
      <w:r w:rsidR="00BF153A">
        <w:rPr>
          <w:rFonts w:ascii="Arial" w:hAnsi="Arial" w:cs="Arial"/>
          <w:sz w:val="24"/>
          <w:szCs w:val="24"/>
        </w:rPr>
        <w:t>a reluctance in using digital resources</w:t>
      </w:r>
      <w:r w:rsidR="00EB5124">
        <w:rPr>
          <w:rFonts w:ascii="Arial" w:hAnsi="Arial" w:cs="Arial"/>
          <w:sz w:val="24"/>
          <w:szCs w:val="24"/>
        </w:rPr>
        <w:t xml:space="preserve"> in L&amp;D in the future</w:t>
      </w:r>
      <w:r w:rsidR="00853906">
        <w:rPr>
          <w:rFonts w:ascii="Arial" w:hAnsi="Arial" w:cs="Arial"/>
          <w:sz w:val="24"/>
          <w:szCs w:val="24"/>
        </w:rPr>
        <w:t>.</w:t>
      </w:r>
      <w:r w:rsidR="0066347B">
        <w:rPr>
          <w:rFonts w:ascii="Arial" w:hAnsi="Arial" w:cs="Arial"/>
          <w:sz w:val="24"/>
          <w:szCs w:val="24"/>
        </w:rPr>
        <w:t xml:space="preserve"> </w:t>
      </w:r>
      <w:r w:rsidR="00B0000D">
        <w:rPr>
          <w:rFonts w:ascii="Arial" w:hAnsi="Arial" w:cs="Arial"/>
          <w:color w:val="0D0B00"/>
          <w:sz w:val="24"/>
          <w:szCs w:val="24"/>
          <w:shd w:val="clear" w:color="auto" w:fill="FFFFFF"/>
        </w:rPr>
        <w:t>T</w:t>
      </w:r>
      <w:r w:rsidR="00B42E5A" w:rsidRPr="001B40BA">
        <w:rPr>
          <w:rFonts w:ascii="Arial" w:hAnsi="Arial" w:cs="Arial"/>
          <w:color w:val="0D0B00"/>
          <w:sz w:val="24"/>
          <w:szCs w:val="24"/>
          <w:shd w:val="clear" w:color="auto" w:fill="FFFFFF"/>
        </w:rPr>
        <w:t>herefore</w:t>
      </w:r>
      <w:r w:rsidR="00EB5124">
        <w:rPr>
          <w:rFonts w:ascii="Arial" w:hAnsi="Arial" w:cs="Arial"/>
          <w:color w:val="0D0B00"/>
          <w:sz w:val="24"/>
          <w:szCs w:val="24"/>
          <w:shd w:val="clear" w:color="auto" w:fill="FFFFFF"/>
        </w:rPr>
        <w:t>,</w:t>
      </w:r>
      <w:r w:rsidR="00E82BA2">
        <w:rPr>
          <w:rFonts w:ascii="Arial" w:hAnsi="Arial" w:cs="Arial"/>
          <w:color w:val="0D0B00"/>
          <w:sz w:val="24"/>
          <w:szCs w:val="24"/>
          <w:shd w:val="clear" w:color="auto" w:fill="FFFFFF"/>
        </w:rPr>
        <w:t xml:space="preserve"> considering the legal obligation and the emotional impact it can have</w:t>
      </w:r>
      <w:r w:rsidR="007F2BA0">
        <w:rPr>
          <w:rFonts w:ascii="Arial" w:hAnsi="Arial" w:cs="Arial"/>
          <w:color w:val="0D0B00"/>
          <w:sz w:val="24"/>
          <w:szCs w:val="24"/>
          <w:shd w:val="clear" w:color="auto" w:fill="FFFFFF"/>
        </w:rPr>
        <w:t xml:space="preserve"> on someone</w:t>
      </w:r>
      <w:r w:rsidR="00E82BA2">
        <w:rPr>
          <w:rFonts w:ascii="Arial" w:hAnsi="Arial" w:cs="Arial"/>
          <w:color w:val="0D0B00"/>
          <w:sz w:val="24"/>
          <w:szCs w:val="24"/>
          <w:shd w:val="clear" w:color="auto" w:fill="FFFFFF"/>
        </w:rPr>
        <w:t>,</w:t>
      </w:r>
      <w:r w:rsidR="00EB5124">
        <w:rPr>
          <w:rFonts w:ascii="Arial" w:hAnsi="Arial" w:cs="Arial"/>
          <w:color w:val="0D0B00"/>
          <w:sz w:val="24"/>
          <w:szCs w:val="24"/>
          <w:shd w:val="clear" w:color="auto" w:fill="FFFFFF"/>
        </w:rPr>
        <w:t xml:space="preserve"> </w:t>
      </w:r>
      <w:r w:rsidR="00B42E5A" w:rsidRPr="001B40BA">
        <w:rPr>
          <w:rFonts w:ascii="Arial" w:hAnsi="Arial" w:cs="Arial"/>
          <w:color w:val="0D0B00"/>
          <w:sz w:val="24"/>
          <w:szCs w:val="24"/>
          <w:shd w:val="clear" w:color="auto" w:fill="FFFFFF"/>
        </w:rPr>
        <w:t xml:space="preserve">ignorance and avoidance </w:t>
      </w:r>
      <w:r w:rsidR="00EA66F6">
        <w:rPr>
          <w:rFonts w:ascii="Arial" w:hAnsi="Arial" w:cs="Arial"/>
          <w:color w:val="0D0B00"/>
          <w:sz w:val="24"/>
          <w:szCs w:val="24"/>
          <w:shd w:val="clear" w:color="auto" w:fill="FFFFFF"/>
        </w:rPr>
        <w:t>to</w:t>
      </w:r>
      <w:r w:rsidR="00B42E5A" w:rsidRPr="001B40BA">
        <w:rPr>
          <w:rFonts w:ascii="Arial" w:hAnsi="Arial" w:cs="Arial"/>
          <w:color w:val="0D0B00"/>
          <w:sz w:val="24"/>
          <w:szCs w:val="24"/>
          <w:shd w:val="clear" w:color="auto" w:fill="FFFFFF"/>
        </w:rPr>
        <w:t xml:space="preserve"> understanding </w:t>
      </w:r>
      <w:r w:rsidR="00EA66F6">
        <w:rPr>
          <w:rFonts w:ascii="Arial" w:hAnsi="Arial" w:cs="Arial"/>
          <w:color w:val="0D0B00"/>
          <w:sz w:val="24"/>
          <w:szCs w:val="24"/>
          <w:shd w:val="clear" w:color="auto" w:fill="FFFFFF"/>
        </w:rPr>
        <w:t xml:space="preserve">digital </w:t>
      </w:r>
      <w:r w:rsidR="00B42E5A" w:rsidRPr="001B40BA">
        <w:rPr>
          <w:rFonts w:ascii="Arial" w:hAnsi="Arial" w:cs="Arial"/>
          <w:color w:val="0D0B00"/>
          <w:sz w:val="24"/>
          <w:szCs w:val="24"/>
          <w:shd w:val="clear" w:color="auto" w:fill="FFFFFF"/>
        </w:rPr>
        <w:t>accessibility</w:t>
      </w:r>
      <w:r w:rsidR="00EA66F6">
        <w:rPr>
          <w:rFonts w:ascii="Arial" w:hAnsi="Arial" w:cs="Arial"/>
          <w:color w:val="0D0B00"/>
          <w:sz w:val="24"/>
          <w:szCs w:val="24"/>
          <w:shd w:val="clear" w:color="auto" w:fill="FFFFFF"/>
        </w:rPr>
        <w:t xml:space="preserve"> in L&amp;D</w:t>
      </w:r>
      <w:r w:rsidR="00B42E5A" w:rsidRPr="001B40BA">
        <w:rPr>
          <w:rFonts w:ascii="Arial" w:hAnsi="Arial" w:cs="Arial"/>
          <w:color w:val="0D0B00"/>
          <w:sz w:val="24"/>
          <w:szCs w:val="24"/>
          <w:shd w:val="clear" w:color="auto" w:fill="FFFFFF"/>
        </w:rPr>
        <w:t xml:space="preserve"> </w:t>
      </w:r>
      <w:r w:rsidR="00C96A69">
        <w:rPr>
          <w:rFonts w:ascii="Arial" w:hAnsi="Arial" w:cs="Arial"/>
          <w:color w:val="0D0B00"/>
          <w:sz w:val="24"/>
          <w:szCs w:val="24"/>
          <w:shd w:val="clear" w:color="auto" w:fill="FFFFFF"/>
        </w:rPr>
        <w:t>can</w:t>
      </w:r>
      <w:r w:rsidR="00B42E5A" w:rsidRPr="001B40BA">
        <w:rPr>
          <w:rFonts w:ascii="Arial" w:hAnsi="Arial" w:cs="Arial"/>
          <w:color w:val="0D0B00"/>
          <w:sz w:val="24"/>
          <w:szCs w:val="24"/>
          <w:shd w:val="clear" w:color="auto" w:fill="FFFFFF"/>
        </w:rPr>
        <w:t xml:space="preserve">not </w:t>
      </w:r>
      <w:r w:rsidR="00C96A69">
        <w:rPr>
          <w:rFonts w:ascii="Arial" w:hAnsi="Arial" w:cs="Arial"/>
          <w:color w:val="0D0B00"/>
          <w:sz w:val="24"/>
          <w:szCs w:val="24"/>
          <w:shd w:val="clear" w:color="auto" w:fill="FFFFFF"/>
        </w:rPr>
        <w:t xml:space="preserve">be </w:t>
      </w:r>
      <w:r w:rsidR="00B42E5A" w:rsidRPr="001B40BA">
        <w:rPr>
          <w:rFonts w:ascii="Arial" w:hAnsi="Arial" w:cs="Arial"/>
          <w:color w:val="0D0B00"/>
          <w:sz w:val="24"/>
          <w:szCs w:val="24"/>
          <w:shd w:val="clear" w:color="auto" w:fill="FFFFFF"/>
        </w:rPr>
        <w:t>an opti</w:t>
      </w:r>
      <w:r w:rsidR="00292245">
        <w:rPr>
          <w:rFonts w:ascii="Arial" w:hAnsi="Arial" w:cs="Arial"/>
          <w:color w:val="0D0B00"/>
          <w:sz w:val="24"/>
          <w:szCs w:val="24"/>
          <w:shd w:val="clear" w:color="auto" w:fill="FFFFFF"/>
        </w:rPr>
        <w:t>on</w:t>
      </w:r>
      <w:r w:rsidR="00B62DDE">
        <w:rPr>
          <w:rFonts w:ascii="Arial" w:hAnsi="Arial" w:cs="Arial"/>
          <w:color w:val="0D0B00"/>
          <w:sz w:val="24"/>
          <w:szCs w:val="24"/>
          <w:shd w:val="clear" w:color="auto" w:fill="FFFFFF"/>
        </w:rPr>
        <w:t xml:space="preserve"> moving forward</w:t>
      </w:r>
      <w:r w:rsidR="00C374C3">
        <w:rPr>
          <w:rFonts w:ascii="Arial" w:hAnsi="Arial" w:cs="Arial"/>
          <w:color w:val="0D0B00"/>
          <w:sz w:val="24"/>
          <w:szCs w:val="24"/>
          <w:shd w:val="clear" w:color="auto" w:fill="FFFFFF"/>
        </w:rPr>
        <w:t>.</w:t>
      </w:r>
      <w:r w:rsidR="00C00AB9">
        <w:rPr>
          <w:rFonts w:ascii="Arial" w:hAnsi="Arial" w:cs="Arial"/>
          <w:color w:val="0D0B00"/>
          <w:sz w:val="24"/>
          <w:szCs w:val="24"/>
          <w:shd w:val="clear" w:color="auto" w:fill="FFFFFF"/>
        </w:rPr>
        <w:t xml:space="preserve"> </w:t>
      </w:r>
    </w:p>
    <w:p w14:paraId="12F41C2A" w14:textId="41D6ACD9" w:rsidR="00EE64CD" w:rsidRDefault="00B4334B" w:rsidP="009E1DB0">
      <w:pPr>
        <w:pStyle w:val="Heading2"/>
        <w:spacing w:line="360" w:lineRule="auto"/>
      </w:pPr>
      <w:bookmarkStart w:id="15" w:name="_Toc126054985"/>
      <w:r>
        <w:t>3</w:t>
      </w:r>
      <w:r w:rsidR="003C4B98">
        <w:t xml:space="preserve">.3 </w:t>
      </w:r>
      <w:r w:rsidR="00EE64CD">
        <w:t>Web Content Accessibility Guidelines (WCAG)</w:t>
      </w:r>
      <w:bookmarkEnd w:id="15"/>
    </w:p>
    <w:p w14:paraId="79B0E2DE" w14:textId="19EC46C6" w:rsidR="00EE64CD" w:rsidRDefault="00322024" w:rsidP="009E1DB0">
      <w:pPr>
        <w:spacing w:line="360" w:lineRule="auto"/>
        <w:rPr>
          <w:rFonts w:ascii="Arial" w:hAnsi="Arial" w:cs="Arial"/>
          <w:sz w:val="24"/>
          <w:szCs w:val="24"/>
        </w:rPr>
      </w:pPr>
      <w:r>
        <w:rPr>
          <w:rFonts w:ascii="Arial" w:hAnsi="Arial" w:cs="Arial"/>
          <w:sz w:val="24"/>
          <w:szCs w:val="24"/>
        </w:rPr>
        <w:t xml:space="preserve">WCAG set out standards for best practice with accessibility. </w:t>
      </w:r>
      <w:r w:rsidR="009838A1">
        <w:rPr>
          <w:rFonts w:ascii="Arial" w:hAnsi="Arial" w:cs="Arial"/>
          <w:sz w:val="24"/>
          <w:szCs w:val="24"/>
        </w:rPr>
        <w:t xml:space="preserve">Miller (2021) </w:t>
      </w:r>
      <w:r w:rsidR="00F657B1">
        <w:rPr>
          <w:rFonts w:ascii="Arial" w:hAnsi="Arial" w:cs="Arial"/>
          <w:sz w:val="24"/>
          <w:szCs w:val="24"/>
        </w:rPr>
        <w:t xml:space="preserve">discuss how the WCAG follow POUR principles: </w:t>
      </w:r>
    </w:p>
    <w:p w14:paraId="68918609" w14:textId="0023FB32" w:rsidR="001F021E" w:rsidRDefault="001F021E">
      <w:pPr>
        <w:pStyle w:val="ListParagraph"/>
        <w:numPr>
          <w:ilvl w:val="0"/>
          <w:numId w:val="3"/>
        </w:numPr>
        <w:spacing w:line="360" w:lineRule="auto"/>
        <w:rPr>
          <w:rFonts w:ascii="Arial" w:hAnsi="Arial" w:cs="Arial"/>
          <w:sz w:val="24"/>
          <w:szCs w:val="24"/>
        </w:rPr>
      </w:pPr>
      <w:r w:rsidRPr="00B92095">
        <w:rPr>
          <w:rFonts w:ascii="Arial" w:hAnsi="Arial" w:cs="Arial"/>
          <w:b/>
          <w:bCs/>
          <w:sz w:val="24"/>
          <w:szCs w:val="24"/>
        </w:rPr>
        <w:t>Perceivable</w:t>
      </w:r>
      <w:r>
        <w:rPr>
          <w:rFonts w:ascii="Arial" w:hAnsi="Arial" w:cs="Arial"/>
          <w:sz w:val="24"/>
          <w:szCs w:val="24"/>
        </w:rPr>
        <w:t xml:space="preserve"> </w:t>
      </w:r>
      <w:r w:rsidR="00D5097A">
        <w:rPr>
          <w:rFonts w:ascii="Arial" w:hAnsi="Arial" w:cs="Arial"/>
          <w:sz w:val="24"/>
          <w:szCs w:val="24"/>
        </w:rPr>
        <w:t>–</w:t>
      </w:r>
      <w:r w:rsidR="002F01D5">
        <w:rPr>
          <w:rFonts w:ascii="Arial" w:hAnsi="Arial" w:cs="Arial"/>
          <w:sz w:val="24"/>
          <w:szCs w:val="24"/>
        </w:rPr>
        <w:t xml:space="preserve"> </w:t>
      </w:r>
      <w:r w:rsidR="00BA070B">
        <w:rPr>
          <w:rFonts w:ascii="Arial" w:hAnsi="Arial" w:cs="Arial"/>
          <w:sz w:val="24"/>
          <w:szCs w:val="24"/>
        </w:rPr>
        <w:t xml:space="preserve">the </w:t>
      </w:r>
      <w:r w:rsidR="00D5097A">
        <w:rPr>
          <w:rFonts w:ascii="Arial" w:hAnsi="Arial" w:cs="Arial"/>
          <w:sz w:val="24"/>
          <w:szCs w:val="24"/>
        </w:rPr>
        <w:t>design</w:t>
      </w:r>
      <w:r w:rsidR="00E15CC5">
        <w:rPr>
          <w:rFonts w:ascii="Arial" w:hAnsi="Arial" w:cs="Arial"/>
          <w:sz w:val="24"/>
          <w:szCs w:val="24"/>
        </w:rPr>
        <w:t xml:space="preserve"> of </w:t>
      </w:r>
      <w:r w:rsidR="00D5097A">
        <w:rPr>
          <w:rFonts w:ascii="Arial" w:hAnsi="Arial" w:cs="Arial"/>
          <w:sz w:val="24"/>
          <w:szCs w:val="24"/>
        </w:rPr>
        <w:t xml:space="preserve">resources </w:t>
      </w:r>
      <w:r w:rsidR="00713935">
        <w:rPr>
          <w:rFonts w:ascii="Arial" w:hAnsi="Arial" w:cs="Arial"/>
          <w:sz w:val="24"/>
          <w:szCs w:val="24"/>
        </w:rPr>
        <w:t xml:space="preserve">are </w:t>
      </w:r>
      <w:r w:rsidR="00D5097A">
        <w:rPr>
          <w:rFonts w:ascii="Arial" w:hAnsi="Arial" w:cs="Arial"/>
          <w:sz w:val="24"/>
          <w:szCs w:val="24"/>
        </w:rPr>
        <w:t>presented in available ways to learners</w:t>
      </w:r>
      <w:r w:rsidR="00713935">
        <w:rPr>
          <w:rFonts w:ascii="Arial" w:hAnsi="Arial" w:cs="Arial"/>
          <w:sz w:val="24"/>
          <w:szCs w:val="24"/>
        </w:rPr>
        <w:t xml:space="preserve"> </w:t>
      </w:r>
      <w:r w:rsidR="00A9070F">
        <w:rPr>
          <w:rFonts w:ascii="Arial" w:hAnsi="Arial" w:cs="Arial"/>
          <w:sz w:val="24"/>
          <w:szCs w:val="24"/>
        </w:rPr>
        <w:t>in terms of</w:t>
      </w:r>
      <w:r w:rsidR="00713935">
        <w:rPr>
          <w:rFonts w:ascii="Arial" w:hAnsi="Arial" w:cs="Arial"/>
          <w:sz w:val="24"/>
          <w:szCs w:val="24"/>
        </w:rPr>
        <w:t xml:space="preserve"> the senses</w:t>
      </w:r>
      <w:r w:rsidR="00D5097A">
        <w:rPr>
          <w:rFonts w:ascii="Arial" w:hAnsi="Arial" w:cs="Arial"/>
          <w:sz w:val="24"/>
          <w:szCs w:val="24"/>
        </w:rPr>
        <w:t xml:space="preserve"> (e.g. alt</w:t>
      </w:r>
      <w:r w:rsidR="00C5412F">
        <w:rPr>
          <w:rFonts w:ascii="Arial" w:hAnsi="Arial" w:cs="Arial"/>
          <w:sz w:val="24"/>
          <w:szCs w:val="24"/>
        </w:rPr>
        <w:t>ernative (alt)</w:t>
      </w:r>
      <w:r w:rsidR="00D5097A">
        <w:rPr>
          <w:rFonts w:ascii="Arial" w:hAnsi="Arial" w:cs="Arial"/>
          <w:sz w:val="24"/>
          <w:szCs w:val="24"/>
        </w:rPr>
        <w:t xml:space="preserve"> text </w:t>
      </w:r>
      <w:r w:rsidR="008B2A87">
        <w:rPr>
          <w:rFonts w:ascii="Arial" w:hAnsi="Arial" w:cs="Arial"/>
          <w:sz w:val="24"/>
          <w:szCs w:val="24"/>
        </w:rPr>
        <w:t>on images)</w:t>
      </w:r>
    </w:p>
    <w:p w14:paraId="32B16ECA" w14:textId="2CC3EB72" w:rsidR="001F021E" w:rsidRDefault="002C0EF8">
      <w:pPr>
        <w:pStyle w:val="ListParagraph"/>
        <w:numPr>
          <w:ilvl w:val="0"/>
          <w:numId w:val="3"/>
        </w:numPr>
        <w:spacing w:line="360" w:lineRule="auto"/>
        <w:rPr>
          <w:rFonts w:ascii="Arial" w:hAnsi="Arial" w:cs="Arial"/>
          <w:sz w:val="24"/>
          <w:szCs w:val="24"/>
        </w:rPr>
      </w:pPr>
      <w:r w:rsidRPr="00B92095">
        <w:rPr>
          <w:rFonts w:ascii="Arial" w:hAnsi="Arial" w:cs="Arial"/>
          <w:b/>
          <w:bCs/>
          <w:sz w:val="24"/>
          <w:szCs w:val="24"/>
        </w:rPr>
        <w:t>Operable</w:t>
      </w:r>
      <w:r w:rsidR="00CE66FF">
        <w:rPr>
          <w:rFonts w:ascii="Arial" w:hAnsi="Arial" w:cs="Arial"/>
          <w:sz w:val="24"/>
          <w:szCs w:val="24"/>
        </w:rPr>
        <w:t xml:space="preserve"> – resources can be</w:t>
      </w:r>
      <w:r w:rsidR="0031790A">
        <w:rPr>
          <w:rFonts w:ascii="Arial" w:hAnsi="Arial" w:cs="Arial"/>
          <w:sz w:val="24"/>
          <w:szCs w:val="24"/>
        </w:rPr>
        <w:t xml:space="preserve"> </w:t>
      </w:r>
      <w:r w:rsidR="00A9070F">
        <w:rPr>
          <w:rFonts w:ascii="Arial" w:hAnsi="Arial" w:cs="Arial"/>
          <w:sz w:val="24"/>
          <w:szCs w:val="24"/>
        </w:rPr>
        <w:t>easily</w:t>
      </w:r>
      <w:r w:rsidR="00CE66FF">
        <w:rPr>
          <w:rFonts w:ascii="Arial" w:hAnsi="Arial" w:cs="Arial"/>
          <w:sz w:val="24"/>
          <w:szCs w:val="24"/>
        </w:rPr>
        <w:t xml:space="preserve"> </w:t>
      </w:r>
      <w:r w:rsidR="00990235">
        <w:rPr>
          <w:rFonts w:ascii="Arial" w:hAnsi="Arial" w:cs="Arial"/>
          <w:sz w:val="24"/>
          <w:szCs w:val="24"/>
        </w:rPr>
        <w:t>used</w:t>
      </w:r>
      <w:r w:rsidR="00CE66FF">
        <w:rPr>
          <w:rFonts w:ascii="Arial" w:hAnsi="Arial" w:cs="Arial"/>
          <w:sz w:val="24"/>
          <w:szCs w:val="24"/>
        </w:rPr>
        <w:t xml:space="preserve"> by all learners</w:t>
      </w:r>
      <w:r w:rsidR="0031790A">
        <w:rPr>
          <w:rFonts w:ascii="Arial" w:hAnsi="Arial" w:cs="Arial"/>
          <w:sz w:val="24"/>
          <w:szCs w:val="24"/>
        </w:rPr>
        <w:t xml:space="preserve"> (e.g. clicking, tapping </w:t>
      </w:r>
      <w:r w:rsidR="0052544B">
        <w:rPr>
          <w:rFonts w:ascii="Arial" w:hAnsi="Arial" w:cs="Arial"/>
          <w:sz w:val="24"/>
          <w:szCs w:val="24"/>
        </w:rPr>
        <w:t>or</w:t>
      </w:r>
      <w:r w:rsidR="0031790A">
        <w:rPr>
          <w:rFonts w:ascii="Arial" w:hAnsi="Arial" w:cs="Arial"/>
          <w:sz w:val="24"/>
          <w:szCs w:val="24"/>
        </w:rPr>
        <w:t xml:space="preserve"> swiping through a resource)</w:t>
      </w:r>
    </w:p>
    <w:p w14:paraId="688D476F" w14:textId="46757BB9" w:rsidR="002C0EF8" w:rsidRDefault="002C0EF8">
      <w:pPr>
        <w:pStyle w:val="ListParagraph"/>
        <w:numPr>
          <w:ilvl w:val="0"/>
          <w:numId w:val="3"/>
        </w:numPr>
        <w:spacing w:line="360" w:lineRule="auto"/>
        <w:rPr>
          <w:rFonts w:ascii="Arial" w:hAnsi="Arial" w:cs="Arial"/>
          <w:sz w:val="24"/>
          <w:szCs w:val="24"/>
        </w:rPr>
      </w:pPr>
      <w:r w:rsidRPr="00B92095">
        <w:rPr>
          <w:rFonts w:ascii="Arial" w:hAnsi="Arial" w:cs="Arial"/>
          <w:b/>
          <w:bCs/>
          <w:sz w:val="24"/>
          <w:szCs w:val="24"/>
        </w:rPr>
        <w:lastRenderedPageBreak/>
        <w:t>Understandable</w:t>
      </w:r>
      <w:r>
        <w:rPr>
          <w:rFonts w:ascii="Arial" w:hAnsi="Arial" w:cs="Arial"/>
          <w:sz w:val="24"/>
          <w:szCs w:val="24"/>
        </w:rPr>
        <w:t xml:space="preserve"> </w:t>
      </w:r>
      <w:r w:rsidR="00CE66FF">
        <w:rPr>
          <w:rFonts w:ascii="Arial" w:hAnsi="Arial" w:cs="Arial"/>
          <w:sz w:val="24"/>
          <w:szCs w:val="24"/>
        </w:rPr>
        <w:t>– learners can understand</w:t>
      </w:r>
      <w:r w:rsidR="007C46FD">
        <w:rPr>
          <w:rFonts w:ascii="Arial" w:hAnsi="Arial" w:cs="Arial"/>
          <w:sz w:val="24"/>
          <w:szCs w:val="24"/>
        </w:rPr>
        <w:t xml:space="preserve"> the</w:t>
      </w:r>
      <w:r w:rsidR="00CE66FF">
        <w:rPr>
          <w:rFonts w:ascii="Arial" w:hAnsi="Arial" w:cs="Arial"/>
          <w:sz w:val="24"/>
          <w:szCs w:val="24"/>
        </w:rPr>
        <w:t xml:space="preserve"> content and how to na</w:t>
      </w:r>
      <w:r w:rsidR="00D5097A">
        <w:rPr>
          <w:rFonts w:ascii="Arial" w:hAnsi="Arial" w:cs="Arial"/>
          <w:sz w:val="24"/>
          <w:szCs w:val="24"/>
        </w:rPr>
        <w:t>vig</w:t>
      </w:r>
      <w:r w:rsidR="00CE66FF">
        <w:rPr>
          <w:rFonts w:ascii="Arial" w:hAnsi="Arial" w:cs="Arial"/>
          <w:sz w:val="24"/>
          <w:szCs w:val="24"/>
        </w:rPr>
        <w:t>ate and work with interactions</w:t>
      </w:r>
      <w:r w:rsidR="007C46FD">
        <w:rPr>
          <w:rFonts w:ascii="Arial" w:hAnsi="Arial" w:cs="Arial"/>
          <w:sz w:val="24"/>
          <w:szCs w:val="24"/>
        </w:rPr>
        <w:t xml:space="preserve">. </w:t>
      </w:r>
      <w:r w:rsidR="00563C3C">
        <w:rPr>
          <w:rFonts w:ascii="Arial" w:hAnsi="Arial" w:cs="Arial"/>
          <w:sz w:val="24"/>
          <w:szCs w:val="24"/>
        </w:rPr>
        <w:t>Resources</w:t>
      </w:r>
      <w:r w:rsidR="007C46FD">
        <w:rPr>
          <w:rFonts w:ascii="Arial" w:hAnsi="Arial" w:cs="Arial"/>
          <w:sz w:val="24"/>
          <w:szCs w:val="24"/>
        </w:rPr>
        <w:t xml:space="preserve"> should be consistent and predictable in design.</w:t>
      </w:r>
    </w:p>
    <w:p w14:paraId="3E6F6CA6" w14:textId="2A97EB63" w:rsidR="007928FD" w:rsidRDefault="002C0EF8">
      <w:pPr>
        <w:pStyle w:val="ListParagraph"/>
        <w:numPr>
          <w:ilvl w:val="0"/>
          <w:numId w:val="3"/>
        </w:numPr>
        <w:spacing w:line="360" w:lineRule="auto"/>
        <w:rPr>
          <w:rFonts w:ascii="Arial" w:hAnsi="Arial" w:cs="Arial"/>
          <w:sz w:val="24"/>
          <w:szCs w:val="24"/>
        </w:rPr>
      </w:pPr>
      <w:r w:rsidRPr="00B92095">
        <w:rPr>
          <w:rFonts w:ascii="Arial" w:hAnsi="Arial" w:cs="Arial"/>
          <w:b/>
          <w:bCs/>
          <w:sz w:val="24"/>
          <w:szCs w:val="24"/>
        </w:rPr>
        <w:t>Robust</w:t>
      </w:r>
      <w:r>
        <w:rPr>
          <w:rFonts w:ascii="Arial" w:hAnsi="Arial" w:cs="Arial"/>
          <w:sz w:val="24"/>
          <w:szCs w:val="24"/>
        </w:rPr>
        <w:t xml:space="preserve"> </w:t>
      </w:r>
      <w:r w:rsidR="00D5097A">
        <w:rPr>
          <w:rFonts w:ascii="Arial" w:hAnsi="Arial" w:cs="Arial"/>
          <w:sz w:val="24"/>
          <w:szCs w:val="24"/>
        </w:rPr>
        <w:t>– content can be interpreted by various technologies (e.g. browsers and assistive technology)</w:t>
      </w:r>
    </w:p>
    <w:p w14:paraId="212DEF43" w14:textId="2D59F039" w:rsidR="007928FD" w:rsidRPr="007928FD" w:rsidRDefault="00C84673" w:rsidP="007928FD">
      <w:pPr>
        <w:spacing w:line="360" w:lineRule="auto"/>
        <w:rPr>
          <w:rFonts w:ascii="Arial" w:hAnsi="Arial" w:cs="Arial"/>
          <w:sz w:val="24"/>
          <w:szCs w:val="24"/>
        </w:rPr>
      </w:pPr>
      <w:r>
        <w:rPr>
          <w:rFonts w:ascii="Arial" w:hAnsi="Arial" w:cs="Arial"/>
          <w:sz w:val="24"/>
          <w:szCs w:val="24"/>
        </w:rPr>
        <w:t>Following</w:t>
      </w:r>
      <w:r w:rsidR="00267A23">
        <w:rPr>
          <w:rFonts w:ascii="Arial" w:hAnsi="Arial" w:cs="Arial"/>
          <w:sz w:val="24"/>
          <w:szCs w:val="24"/>
        </w:rPr>
        <w:t xml:space="preserve"> the POUR principles</w:t>
      </w:r>
      <w:r w:rsidR="007678F2">
        <w:rPr>
          <w:rFonts w:ascii="Arial" w:hAnsi="Arial" w:cs="Arial"/>
          <w:sz w:val="24"/>
          <w:szCs w:val="24"/>
        </w:rPr>
        <w:t xml:space="preserve"> during curation</w:t>
      </w:r>
      <w:r w:rsidR="00267A23">
        <w:rPr>
          <w:rFonts w:ascii="Arial" w:hAnsi="Arial" w:cs="Arial"/>
          <w:sz w:val="24"/>
          <w:szCs w:val="24"/>
        </w:rPr>
        <w:t xml:space="preserve"> will be key to ensur</w:t>
      </w:r>
      <w:r w:rsidR="001562FD">
        <w:rPr>
          <w:rFonts w:ascii="Arial" w:hAnsi="Arial" w:cs="Arial"/>
          <w:sz w:val="24"/>
          <w:szCs w:val="24"/>
        </w:rPr>
        <w:t>ing</w:t>
      </w:r>
      <w:r w:rsidR="00267A23">
        <w:rPr>
          <w:rFonts w:ascii="Arial" w:hAnsi="Arial" w:cs="Arial"/>
          <w:sz w:val="24"/>
          <w:szCs w:val="24"/>
        </w:rPr>
        <w:t xml:space="preserve"> that all future resources are perceivable, operable, understandable</w:t>
      </w:r>
      <w:r>
        <w:rPr>
          <w:rFonts w:ascii="Arial" w:hAnsi="Arial" w:cs="Arial"/>
          <w:sz w:val="24"/>
          <w:szCs w:val="24"/>
        </w:rPr>
        <w:t>,</w:t>
      </w:r>
      <w:r w:rsidR="00267A23">
        <w:rPr>
          <w:rFonts w:ascii="Arial" w:hAnsi="Arial" w:cs="Arial"/>
          <w:sz w:val="24"/>
          <w:szCs w:val="24"/>
        </w:rPr>
        <w:t xml:space="preserve"> and robust</w:t>
      </w:r>
      <w:r w:rsidR="00BE08C6">
        <w:rPr>
          <w:rFonts w:ascii="Arial" w:hAnsi="Arial" w:cs="Arial"/>
          <w:sz w:val="24"/>
          <w:szCs w:val="24"/>
        </w:rPr>
        <w:t xml:space="preserve"> for all learners</w:t>
      </w:r>
      <w:r w:rsidR="00267A23">
        <w:rPr>
          <w:rFonts w:ascii="Arial" w:hAnsi="Arial" w:cs="Arial"/>
          <w:sz w:val="24"/>
          <w:szCs w:val="24"/>
        </w:rPr>
        <w:t xml:space="preserve">. </w:t>
      </w:r>
      <w:r>
        <w:rPr>
          <w:rFonts w:ascii="Arial" w:hAnsi="Arial" w:cs="Arial"/>
          <w:sz w:val="24"/>
          <w:szCs w:val="24"/>
        </w:rPr>
        <w:t xml:space="preserve">These principles also compliment the </w:t>
      </w:r>
      <w:r w:rsidR="001562FD">
        <w:rPr>
          <w:rFonts w:ascii="Arial" w:hAnsi="Arial" w:cs="Arial"/>
          <w:sz w:val="24"/>
          <w:szCs w:val="24"/>
        </w:rPr>
        <w:t>P</w:t>
      </w:r>
      <w:r w:rsidR="007678F2">
        <w:rPr>
          <w:rFonts w:ascii="Arial" w:hAnsi="Arial" w:cs="Arial"/>
          <w:sz w:val="24"/>
          <w:szCs w:val="24"/>
        </w:rPr>
        <w:t xml:space="preserve">rinciples of </w:t>
      </w:r>
      <w:r w:rsidR="001562FD">
        <w:rPr>
          <w:rFonts w:ascii="Arial" w:hAnsi="Arial" w:cs="Arial"/>
          <w:sz w:val="24"/>
          <w:szCs w:val="24"/>
        </w:rPr>
        <w:t>U</w:t>
      </w:r>
      <w:r w:rsidR="007678F2">
        <w:rPr>
          <w:rFonts w:ascii="Arial" w:hAnsi="Arial" w:cs="Arial"/>
          <w:sz w:val="24"/>
          <w:szCs w:val="24"/>
        </w:rPr>
        <w:t xml:space="preserve">niversal </w:t>
      </w:r>
      <w:r w:rsidR="001562FD">
        <w:rPr>
          <w:rFonts w:ascii="Arial" w:hAnsi="Arial" w:cs="Arial"/>
          <w:sz w:val="24"/>
          <w:szCs w:val="24"/>
        </w:rPr>
        <w:t>D</w:t>
      </w:r>
      <w:r w:rsidR="007678F2">
        <w:rPr>
          <w:rFonts w:ascii="Arial" w:hAnsi="Arial" w:cs="Arial"/>
          <w:sz w:val="24"/>
          <w:szCs w:val="24"/>
        </w:rPr>
        <w:t>esign</w:t>
      </w:r>
      <w:r w:rsidR="001562FD">
        <w:rPr>
          <w:rFonts w:ascii="Arial" w:hAnsi="Arial" w:cs="Arial"/>
          <w:sz w:val="24"/>
          <w:szCs w:val="24"/>
        </w:rPr>
        <w:t xml:space="preserve"> (</w:t>
      </w:r>
      <w:proofErr w:type="spellStart"/>
      <w:r w:rsidRPr="00C84673">
        <w:rPr>
          <w:rFonts w:ascii="Arial" w:hAnsi="Arial" w:cs="Arial"/>
          <w:sz w:val="24"/>
          <w:szCs w:val="24"/>
        </w:rPr>
        <w:t>Burgstahler</w:t>
      </w:r>
      <w:proofErr w:type="spellEnd"/>
      <w:r w:rsidR="001562FD">
        <w:rPr>
          <w:rFonts w:ascii="Arial" w:hAnsi="Arial" w:cs="Arial"/>
          <w:sz w:val="24"/>
          <w:szCs w:val="24"/>
        </w:rPr>
        <w:t xml:space="preserve">, </w:t>
      </w:r>
      <w:r w:rsidRPr="00C84673">
        <w:rPr>
          <w:rFonts w:ascii="Arial" w:hAnsi="Arial" w:cs="Arial"/>
          <w:sz w:val="24"/>
          <w:szCs w:val="24"/>
        </w:rPr>
        <w:t>2010)</w:t>
      </w:r>
      <w:r w:rsidR="001562FD">
        <w:rPr>
          <w:rFonts w:ascii="Arial" w:hAnsi="Arial" w:cs="Arial"/>
          <w:sz w:val="24"/>
          <w:szCs w:val="24"/>
        </w:rPr>
        <w:t xml:space="preserve"> as they </w:t>
      </w:r>
      <w:r w:rsidR="001040DE">
        <w:rPr>
          <w:rFonts w:ascii="Arial" w:hAnsi="Arial" w:cs="Arial"/>
          <w:sz w:val="24"/>
          <w:szCs w:val="24"/>
        </w:rPr>
        <w:t>would guarantee</w:t>
      </w:r>
      <w:r w:rsidR="001562FD">
        <w:rPr>
          <w:rFonts w:ascii="Arial" w:hAnsi="Arial" w:cs="Arial"/>
          <w:sz w:val="24"/>
          <w:szCs w:val="24"/>
        </w:rPr>
        <w:t xml:space="preserve"> resources </w:t>
      </w:r>
      <w:r w:rsidR="001040DE">
        <w:rPr>
          <w:rFonts w:ascii="Arial" w:hAnsi="Arial" w:cs="Arial"/>
          <w:sz w:val="24"/>
          <w:szCs w:val="24"/>
        </w:rPr>
        <w:t>being</w:t>
      </w:r>
      <w:r w:rsidR="001562FD">
        <w:rPr>
          <w:rFonts w:ascii="Arial" w:hAnsi="Arial" w:cs="Arial"/>
          <w:sz w:val="24"/>
          <w:szCs w:val="24"/>
        </w:rPr>
        <w:t xml:space="preserve"> accessible, usable, and inclusive for users.</w:t>
      </w:r>
    </w:p>
    <w:p w14:paraId="4B09857C" w14:textId="36028DFB" w:rsidR="00EE64CD" w:rsidRDefault="00B4334B" w:rsidP="009E1DB0">
      <w:pPr>
        <w:pStyle w:val="Heading2"/>
        <w:spacing w:after="240" w:line="360" w:lineRule="auto"/>
      </w:pPr>
      <w:bookmarkStart w:id="16" w:name="_Toc126054986"/>
      <w:r>
        <w:t>3</w:t>
      </w:r>
      <w:r w:rsidR="003C4B98">
        <w:t xml:space="preserve">.4 </w:t>
      </w:r>
      <w:r w:rsidR="00465987">
        <w:t>Content Curation</w:t>
      </w:r>
      <w:bookmarkEnd w:id="16"/>
    </w:p>
    <w:p w14:paraId="6D04EF49" w14:textId="0CA2F8EC" w:rsidR="000A2151" w:rsidRDefault="00B13A03" w:rsidP="003C05C3">
      <w:pPr>
        <w:spacing w:after="240" w:line="360" w:lineRule="auto"/>
        <w:rPr>
          <w:rFonts w:ascii="Arial" w:hAnsi="Arial" w:cs="Arial"/>
          <w:sz w:val="24"/>
          <w:szCs w:val="24"/>
        </w:rPr>
      </w:pPr>
      <w:r>
        <w:rPr>
          <w:rFonts w:ascii="Arial" w:hAnsi="Arial" w:cs="Arial"/>
          <w:sz w:val="24"/>
          <w:szCs w:val="24"/>
        </w:rPr>
        <w:t xml:space="preserve">When considering approaches to </w:t>
      </w:r>
      <w:r w:rsidR="00271C2C">
        <w:rPr>
          <w:rFonts w:ascii="Arial" w:hAnsi="Arial" w:cs="Arial"/>
          <w:sz w:val="24"/>
          <w:szCs w:val="24"/>
        </w:rPr>
        <w:t>content curation</w:t>
      </w:r>
      <w:r>
        <w:rPr>
          <w:rFonts w:ascii="Arial" w:hAnsi="Arial" w:cs="Arial"/>
          <w:sz w:val="24"/>
          <w:szCs w:val="24"/>
        </w:rPr>
        <w:t xml:space="preserve"> </w:t>
      </w:r>
      <w:r w:rsidR="00280B23">
        <w:rPr>
          <w:rFonts w:ascii="Arial" w:hAnsi="Arial" w:cs="Arial"/>
          <w:sz w:val="24"/>
          <w:szCs w:val="24"/>
        </w:rPr>
        <w:t>it is</w:t>
      </w:r>
      <w:r>
        <w:rPr>
          <w:rFonts w:ascii="Arial" w:hAnsi="Arial" w:cs="Arial"/>
          <w:sz w:val="24"/>
          <w:szCs w:val="24"/>
        </w:rPr>
        <w:t xml:space="preserve"> important to acknowledge </w:t>
      </w:r>
      <w:r w:rsidR="00F82DD8">
        <w:rPr>
          <w:rFonts w:ascii="Arial" w:hAnsi="Arial" w:cs="Arial"/>
          <w:sz w:val="24"/>
          <w:szCs w:val="24"/>
        </w:rPr>
        <w:t>there</w:t>
      </w:r>
      <w:r w:rsidR="00A340C1">
        <w:rPr>
          <w:rFonts w:ascii="Arial" w:hAnsi="Arial" w:cs="Arial"/>
          <w:sz w:val="24"/>
          <w:szCs w:val="24"/>
        </w:rPr>
        <w:t xml:space="preserve"> i</w:t>
      </w:r>
      <w:r w:rsidR="00F82DD8">
        <w:rPr>
          <w:rFonts w:ascii="Arial" w:hAnsi="Arial" w:cs="Arial"/>
          <w:sz w:val="24"/>
          <w:szCs w:val="24"/>
        </w:rPr>
        <w:t xml:space="preserve">s an extensive </w:t>
      </w:r>
      <w:r>
        <w:rPr>
          <w:rFonts w:ascii="Arial" w:hAnsi="Arial" w:cs="Arial"/>
          <w:sz w:val="24"/>
          <w:szCs w:val="24"/>
        </w:rPr>
        <w:t>variety of software</w:t>
      </w:r>
      <w:r w:rsidR="002201E1">
        <w:rPr>
          <w:rFonts w:ascii="Arial" w:hAnsi="Arial" w:cs="Arial"/>
          <w:sz w:val="24"/>
          <w:szCs w:val="24"/>
        </w:rPr>
        <w:t xml:space="preserve"> and tools that are available</w:t>
      </w:r>
      <w:r w:rsidR="00B10F12">
        <w:rPr>
          <w:rFonts w:ascii="Arial" w:hAnsi="Arial" w:cs="Arial"/>
          <w:sz w:val="24"/>
          <w:szCs w:val="24"/>
        </w:rPr>
        <w:t xml:space="preserve"> for this</w:t>
      </w:r>
      <w:r w:rsidR="002201E1">
        <w:rPr>
          <w:rFonts w:ascii="Arial" w:hAnsi="Arial" w:cs="Arial"/>
          <w:sz w:val="24"/>
          <w:szCs w:val="24"/>
        </w:rPr>
        <w:t>.</w:t>
      </w:r>
      <w:r w:rsidR="00F82DD8">
        <w:rPr>
          <w:rFonts w:ascii="Arial" w:hAnsi="Arial" w:cs="Arial"/>
          <w:sz w:val="24"/>
          <w:szCs w:val="24"/>
        </w:rPr>
        <w:t xml:space="preserve"> For example, my department procured </w:t>
      </w:r>
      <w:proofErr w:type="spellStart"/>
      <w:r w:rsidR="00F82DD8">
        <w:rPr>
          <w:rFonts w:ascii="Arial" w:hAnsi="Arial" w:cs="Arial"/>
          <w:sz w:val="24"/>
          <w:szCs w:val="24"/>
        </w:rPr>
        <w:t>Vyond</w:t>
      </w:r>
      <w:proofErr w:type="spellEnd"/>
      <w:r w:rsidR="00F82DD8">
        <w:rPr>
          <w:rFonts w:ascii="Arial" w:hAnsi="Arial" w:cs="Arial"/>
          <w:sz w:val="24"/>
          <w:szCs w:val="24"/>
        </w:rPr>
        <w:t xml:space="preserve"> – an animation software – to </w:t>
      </w:r>
      <w:r w:rsidR="00280541">
        <w:rPr>
          <w:rFonts w:ascii="Arial" w:hAnsi="Arial" w:cs="Arial"/>
          <w:sz w:val="24"/>
          <w:szCs w:val="24"/>
        </w:rPr>
        <w:t xml:space="preserve">create short, </w:t>
      </w:r>
      <w:r w:rsidR="00B10F12">
        <w:rPr>
          <w:rFonts w:ascii="Arial" w:hAnsi="Arial" w:cs="Arial"/>
          <w:sz w:val="24"/>
          <w:szCs w:val="24"/>
        </w:rPr>
        <w:t>visual,</w:t>
      </w:r>
      <w:r w:rsidR="00280541">
        <w:rPr>
          <w:rFonts w:ascii="Arial" w:hAnsi="Arial" w:cs="Arial"/>
          <w:sz w:val="24"/>
          <w:szCs w:val="24"/>
        </w:rPr>
        <w:t xml:space="preserve"> and engaging videos for staff learning. However, there are many other animation software that we could have procured</w:t>
      </w:r>
      <w:r w:rsidR="002E08CA">
        <w:rPr>
          <w:rFonts w:ascii="Arial" w:hAnsi="Arial" w:cs="Arial"/>
          <w:sz w:val="24"/>
          <w:szCs w:val="24"/>
        </w:rPr>
        <w:t xml:space="preserve"> that would </w:t>
      </w:r>
      <w:r w:rsidR="00561428">
        <w:rPr>
          <w:rFonts w:ascii="Arial" w:hAnsi="Arial" w:cs="Arial"/>
          <w:sz w:val="24"/>
          <w:szCs w:val="24"/>
        </w:rPr>
        <w:t xml:space="preserve">be just as capable of producing the same </w:t>
      </w:r>
      <w:r w:rsidR="006B5187">
        <w:rPr>
          <w:rFonts w:ascii="Arial" w:hAnsi="Arial" w:cs="Arial"/>
          <w:sz w:val="24"/>
          <w:szCs w:val="24"/>
        </w:rPr>
        <w:t>style of video</w:t>
      </w:r>
      <w:r w:rsidR="00597788">
        <w:rPr>
          <w:rFonts w:ascii="Arial" w:hAnsi="Arial" w:cs="Arial"/>
          <w:sz w:val="24"/>
          <w:szCs w:val="24"/>
        </w:rPr>
        <w:t xml:space="preserve">. </w:t>
      </w:r>
      <w:r w:rsidR="00721E7A">
        <w:rPr>
          <w:rFonts w:ascii="Arial" w:hAnsi="Arial" w:cs="Arial"/>
          <w:sz w:val="24"/>
          <w:szCs w:val="24"/>
        </w:rPr>
        <w:t>Gilbert (2019) and Miller (2021) both suggest that accessibility should be considered at the start of any project, rather than an afterthought</w:t>
      </w:r>
      <w:r w:rsidR="00E00D14">
        <w:rPr>
          <w:rFonts w:ascii="Arial" w:hAnsi="Arial" w:cs="Arial"/>
          <w:sz w:val="24"/>
          <w:szCs w:val="24"/>
        </w:rPr>
        <w:t>, which would</w:t>
      </w:r>
      <w:r w:rsidR="00721E7A">
        <w:rPr>
          <w:rFonts w:ascii="Arial" w:hAnsi="Arial" w:cs="Arial"/>
          <w:sz w:val="24"/>
          <w:szCs w:val="24"/>
        </w:rPr>
        <w:t xml:space="preserve"> include procurement as well as the actual curation. </w:t>
      </w:r>
      <w:r w:rsidR="00EA1CC7">
        <w:rPr>
          <w:rFonts w:ascii="Arial" w:hAnsi="Arial" w:cs="Arial"/>
          <w:sz w:val="24"/>
          <w:szCs w:val="24"/>
        </w:rPr>
        <w:t xml:space="preserve">Miller also highlights </w:t>
      </w:r>
      <w:r w:rsidR="0071152E">
        <w:rPr>
          <w:rFonts w:ascii="Arial" w:hAnsi="Arial" w:cs="Arial"/>
          <w:sz w:val="24"/>
          <w:szCs w:val="24"/>
        </w:rPr>
        <w:t>that</w:t>
      </w:r>
      <w:r w:rsidR="00E60F5F">
        <w:rPr>
          <w:rFonts w:ascii="Arial" w:hAnsi="Arial" w:cs="Arial"/>
          <w:sz w:val="24"/>
          <w:szCs w:val="24"/>
        </w:rPr>
        <w:t xml:space="preserve"> eLearning Professionals </w:t>
      </w:r>
      <w:r w:rsidR="008B2D16">
        <w:rPr>
          <w:rFonts w:ascii="Arial" w:hAnsi="Arial" w:cs="Arial"/>
          <w:sz w:val="24"/>
          <w:szCs w:val="24"/>
        </w:rPr>
        <w:t>indicate they are shocked that</w:t>
      </w:r>
      <w:r w:rsidR="0071152E">
        <w:rPr>
          <w:rFonts w:ascii="Arial" w:hAnsi="Arial" w:cs="Arial"/>
          <w:sz w:val="24"/>
          <w:szCs w:val="24"/>
        </w:rPr>
        <w:t xml:space="preserve"> major vendors have done so little to make their products</w:t>
      </w:r>
      <w:r w:rsidR="00D54E4C">
        <w:rPr>
          <w:rFonts w:ascii="Arial" w:hAnsi="Arial" w:cs="Arial"/>
          <w:sz w:val="24"/>
          <w:szCs w:val="24"/>
        </w:rPr>
        <w:t xml:space="preserve"> meet accessibility guidelines</w:t>
      </w:r>
      <w:r w:rsidR="0071152E">
        <w:rPr>
          <w:rFonts w:ascii="Arial" w:hAnsi="Arial" w:cs="Arial"/>
          <w:sz w:val="24"/>
          <w:szCs w:val="24"/>
        </w:rPr>
        <w:t xml:space="preserve">. </w:t>
      </w:r>
      <w:r w:rsidR="00387559">
        <w:rPr>
          <w:rFonts w:ascii="Arial" w:hAnsi="Arial" w:cs="Arial"/>
          <w:sz w:val="24"/>
          <w:szCs w:val="24"/>
        </w:rPr>
        <w:t xml:space="preserve">Whereas </w:t>
      </w:r>
      <w:proofErr w:type="spellStart"/>
      <w:r w:rsidR="00BC2D6C">
        <w:rPr>
          <w:rFonts w:ascii="Arial" w:hAnsi="Arial" w:cs="Arial"/>
          <w:sz w:val="24"/>
          <w:szCs w:val="24"/>
        </w:rPr>
        <w:t>Gumienny</w:t>
      </w:r>
      <w:proofErr w:type="spellEnd"/>
      <w:r w:rsidR="00BC2D6C">
        <w:rPr>
          <w:rFonts w:ascii="Arial" w:hAnsi="Arial" w:cs="Arial"/>
          <w:sz w:val="24"/>
          <w:szCs w:val="24"/>
        </w:rPr>
        <w:t xml:space="preserve"> (</w:t>
      </w:r>
      <w:r w:rsidR="00F8276F">
        <w:rPr>
          <w:rFonts w:ascii="Arial" w:hAnsi="Arial" w:cs="Arial"/>
          <w:sz w:val="24"/>
          <w:szCs w:val="24"/>
        </w:rPr>
        <w:t>2018</w:t>
      </w:r>
      <w:r w:rsidR="00BC2D6C">
        <w:rPr>
          <w:rFonts w:ascii="Arial" w:hAnsi="Arial" w:cs="Arial"/>
          <w:sz w:val="24"/>
          <w:szCs w:val="24"/>
        </w:rPr>
        <w:t xml:space="preserve">) </w:t>
      </w:r>
      <w:r w:rsidR="00454D9A">
        <w:rPr>
          <w:rFonts w:ascii="Arial" w:hAnsi="Arial" w:cs="Arial"/>
          <w:sz w:val="24"/>
          <w:szCs w:val="24"/>
        </w:rPr>
        <w:t xml:space="preserve">suggests that </w:t>
      </w:r>
      <w:r w:rsidR="00454D9A" w:rsidRPr="00697667">
        <w:rPr>
          <w:rFonts w:ascii="Arial" w:hAnsi="Arial" w:cs="Arial"/>
          <w:i/>
          <w:iCs/>
          <w:sz w:val="24"/>
          <w:szCs w:val="24"/>
        </w:rPr>
        <w:t>some</w:t>
      </w:r>
      <w:r w:rsidR="00454D9A">
        <w:rPr>
          <w:rFonts w:ascii="Arial" w:hAnsi="Arial" w:cs="Arial"/>
          <w:sz w:val="24"/>
          <w:szCs w:val="24"/>
        </w:rPr>
        <w:t xml:space="preserve"> accessibility is </w:t>
      </w:r>
      <w:r w:rsidR="00697667">
        <w:rPr>
          <w:rFonts w:ascii="Arial" w:hAnsi="Arial" w:cs="Arial"/>
          <w:sz w:val="24"/>
          <w:szCs w:val="24"/>
        </w:rPr>
        <w:t>safer</w:t>
      </w:r>
      <w:r w:rsidR="00454D9A">
        <w:rPr>
          <w:rFonts w:ascii="Arial" w:hAnsi="Arial" w:cs="Arial"/>
          <w:sz w:val="24"/>
          <w:szCs w:val="24"/>
        </w:rPr>
        <w:t xml:space="preserve"> than no accessibility at all. However</w:t>
      </w:r>
      <w:r w:rsidR="00DC6DEE">
        <w:rPr>
          <w:rFonts w:ascii="Arial" w:hAnsi="Arial" w:cs="Arial"/>
          <w:sz w:val="24"/>
          <w:szCs w:val="24"/>
        </w:rPr>
        <w:t>, this</w:t>
      </w:r>
      <w:r w:rsidR="00454D9A">
        <w:rPr>
          <w:rFonts w:ascii="Arial" w:hAnsi="Arial" w:cs="Arial"/>
          <w:sz w:val="24"/>
          <w:szCs w:val="24"/>
        </w:rPr>
        <w:t xml:space="preserve"> still leaves content curators </w:t>
      </w:r>
      <w:r w:rsidR="001F4A5E">
        <w:rPr>
          <w:rFonts w:ascii="Arial" w:hAnsi="Arial" w:cs="Arial"/>
          <w:sz w:val="24"/>
          <w:szCs w:val="24"/>
        </w:rPr>
        <w:t xml:space="preserve">facing challenges if their authoring tool does not meet accessibility guidelines. </w:t>
      </w:r>
      <w:r w:rsidR="00597788">
        <w:rPr>
          <w:rFonts w:ascii="Arial" w:hAnsi="Arial" w:cs="Arial"/>
          <w:sz w:val="24"/>
          <w:szCs w:val="24"/>
        </w:rPr>
        <w:t xml:space="preserve">Therefore, it would be appropriate to suggest that </w:t>
      </w:r>
      <w:r w:rsidR="00A61C00">
        <w:rPr>
          <w:rFonts w:ascii="Arial" w:hAnsi="Arial" w:cs="Arial"/>
          <w:sz w:val="24"/>
          <w:szCs w:val="24"/>
        </w:rPr>
        <w:t>before procuring new tools and software for curation, the accessibility of the tool should be</w:t>
      </w:r>
      <w:r w:rsidR="00A17054">
        <w:rPr>
          <w:rFonts w:ascii="Arial" w:hAnsi="Arial" w:cs="Arial"/>
          <w:sz w:val="24"/>
          <w:szCs w:val="24"/>
        </w:rPr>
        <w:t xml:space="preserve"> identified and</w:t>
      </w:r>
      <w:r w:rsidR="00A61C00">
        <w:rPr>
          <w:rFonts w:ascii="Arial" w:hAnsi="Arial" w:cs="Arial"/>
          <w:sz w:val="24"/>
          <w:szCs w:val="24"/>
        </w:rPr>
        <w:t xml:space="preserve"> evaluated</w:t>
      </w:r>
      <w:r w:rsidR="00A17054">
        <w:rPr>
          <w:rFonts w:ascii="Arial" w:hAnsi="Arial" w:cs="Arial"/>
          <w:sz w:val="24"/>
          <w:szCs w:val="24"/>
        </w:rPr>
        <w:t xml:space="preserve"> before deciding</w:t>
      </w:r>
      <w:r w:rsidR="00B63EF8">
        <w:rPr>
          <w:rFonts w:ascii="Arial" w:hAnsi="Arial" w:cs="Arial"/>
          <w:sz w:val="24"/>
          <w:szCs w:val="24"/>
        </w:rPr>
        <w:t xml:space="preserve"> to go forward with procurement. This would </w:t>
      </w:r>
      <w:r w:rsidR="00A27A7A">
        <w:rPr>
          <w:rFonts w:ascii="Arial" w:hAnsi="Arial" w:cs="Arial"/>
          <w:sz w:val="24"/>
          <w:szCs w:val="24"/>
        </w:rPr>
        <w:t>result in less</w:t>
      </w:r>
      <w:r w:rsidR="006B5187">
        <w:rPr>
          <w:rFonts w:ascii="Arial" w:hAnsi="Arial" w:cs="Arial"/>
          <w:sz w:val="24"/>
          <w:szCs w:val="24"/>
        </w:rPr>
        <w:t xml:space="preserve"> time and</w:t>
      </w:r>
      <w:r w:rsidR="00A27A7A">
        <w:rPr>
          <w:rFonts w:ascii="Arial" w:hAnsi="Arial" w:cs="Arial"/>
          <w:sz w:val="24"/>
          <w:szCs w:val="24"/>
        </w:rPr>
        <w:t xml:space="preserve"> money being wasted on</w:t>
      </w:r>
      <w:r w:rsidR="00C55766">
        <w:rPr>
          <w:rFonts w:ascii="Arial" w:hAnsi="Arial" w:cs="Arial"/>
          <w:sz w:val="24"/>
          <w:szCs w:val="24"/>
        </w:rPr>
        <w:t xml:space="preserve"> tools</w:t>
      </w:r>
      <w:r w:rsidR="00A27A7A">
        <w:rPr>
          <w:rFonts w:ascii="Arial" w:hAnsi="Arial" w:cs="Arial"/>
          <w:sz w:val="24"/>
          <w:szCs w:val="24"/>
        </w:rPr>
        <w:t xml:space="preserve"> that </w:t>
      </w:r>
      <w:r w:rsidR="00C55766">
        <w:rPr>
          <w:rFonts w:ascii="Arial" w:hAnsi="Arial" w:cs="Arial"/>
          <w:sz w:val="24"/>
          <w:szCs w:val="24"/>
        </w:rPr>
        <w:t xml:space="preserve">are </w:t>
      </w:r>
      <w:r w:rsidR="00A27A7A">
        <w:rPr>
          <w:rFonts w:ascii="Arial" w:hAnsi="Arial" w:cs="Arial"/>
          <w:sz w:val="24"/>
          <w:szCs w:val="24"/>
        </w:rPr>
        <w:t xml:space="preserve">not </w:t>
      </w:r>
      <w:r w:rsidR="00A4534A">
        <w:rPr>
          <w:rFonts w:ascii="Arial" w:hAnsi="Arial" w:cs="Arial"/>
          <w:sz w:val="24"/>
          <w:szCs w:val="24"/>
        </w:rPr>
        <w:t>accessible</w:t>
      </w:r>
      <w:r w:rsidR="00A27A7A">
        <w:rPr>
          <w:rFonts w:ascii="Arial" w:hAnsi="Arial" w:cs="Arial"/>
          <w:sz w:val="24"/>
          <w:szCs w:val="24"/>
        </w:rPr>
        <w:t xml:space="preserve"> for all users and </w:t>
      </w:r>
      <w:r w:rsidR="006B5187">
        <w:rPr>
          <w:rFonts w:ascii="Arial" w:hAnsi="Arial" w:cs="Arial"/>
          <w:sz w:val="24"/>
          <w:szCs w:val="24"/>
        </w:rPr>
        <w:t xml:space="preserve">mean </w:t>
      </w:r>
      <w:r w:rsidR="00A27A7A">
        <w:rPr>
          <w:rFonts w:ascii="Arial" w:hAnsi="Arial" w:cs="Arial"/>
          <w:sz w:val="24"/>
          <w:szCs w:val="24"/>
        </w:rPr>
        <w:t xml:space="preserve">that curators </w:t>
      </w:r>
      <w:r w:rsidR="00C55766">
        <w:rPr>
          <w:rFonts w:ascii="Arial" w:hAnsi="Arial" w:cs="Arial"/>
          <w:sz w:val="24"/>
          <w:szCs w:val="24"/>
        </w:rPr>
        <w:t>have use of</w:t>
      </w:r>
      <w:r w:rsidR="00A27A7A">
        <w:rPr>
          <w:rFonts w:ascii="Arial" w:hAnsi="Arial" w:cs="Arial"/>
          <w:sz w:val="24"/>
          <w:szCs w:val="24"/>
        </w:rPr>
        <w:t xml:space="preserve"> accessibility </w:t>
      </w:r>
      <w:r w:rsidR="00EE3268">
        <w:rPr>
          <w:rFonts w:ascii="Arial" w:hAnsi="Arial" w:cs="Arial"/>
          <w:sz w:val="24"/>
          <w:szCs w:val="24"/>
        </w:rPr>
        <w:t xml:space="preserve">features that can be considered at the start of curation. </w:t>
      </w:r>
      <w:r w:rsidR="00B7479F">
        <w:rPr>
          <w:rFonts w:ascii="Arial" w:hAnsi="Arial" w:cs="Arial"/>
          <w:sz w:val="24"/>
          <w:szCs w:val="24"/>
        </w:rPr>
        <w:t xml:space="preserve">Furthermore, </w:t>
      </w:r>
      <w:r w:rsidR="002C3990">
        <w:rPr>
          <w:rFonts w:ascii="Arial" w:hAnsi="Arial" w:cs="Arial"/>
          <w:sz w:val="24"/>
          <w:szCs w:val="24"/>
        </w:rPr>
        <w:t>providers of authoring tools should take</w:t>
      </w:r>
      <w:r w:rsidR="007D2846">
        <w:rPr>
          <w:rFonts w:ascii="Arial" w:hAnsi="Arial" w:cs="Arial"/>
          <w:sz w:val="24"/>
          <w:szCs w:val="24"/>
        </w:rPr>
        <w:t xml:space="preserve"> more</w:t>
      </w:r>
      <w:r w:rsidR="002C3990">
        <w:rPr>
          <w:rFonts w:ascii="Arial" w:hAnsi="Arial" w:cs="Arial"/>
          <w:sz w:val="24"/>
          <w:szCs w:val="24"/>
        </w:rPr>
        <w:t xml:space="preserve"> responsibility to ensure their products meet accessibility guidelines</w:t>
      </w:r>
      <w:r w:rsidR="00BD1A76">
        <w:rPr>
          <w:rFonts w:ascii="Arial" w:hAnsi="Arial" w:cs="Arial"/>
          <w:sz w:val="24"/>
          <w:szCs w:val="24"/>
        </w:rPr>
        <w:t xml:space="preserve"> for their customers.</w:t>
      </w:r>
      <w:r w:rsidR="002C3990">
        <w:rPr>
          <w:rFonts w:ascii="Arial" w:hAnsi="Arial" w:cs="Arial"/>
          <w:sz w:val="24"/>
          <w:szCs w:val="24"/>
        </w:rPr>
        <w:t xml:space="preserve"> </w:t>
      </w:r>
    </w:p>
    <w:p w14:paraId="15B3ECFC" w14:textId="6CB5BDB6" w:rsidR="00A43C3E" w:rsidRDefault="00E47CD1" w:rsidP="003C05C3">
      <w:pPr>
        <w:spacing w:after="240" w:line="360" w:lineRule="auto"/>
        <w:rPr>
          <w:rFonts w:ascii="Arial" w:hAnsi="Arial" w:cs="Arial"/>
          <w:sz w:val="24"/>
          <w:szCs w:val="24"/>
        </w:rPr>
      </w:pPr>
      <w:r>
        <w:rPr>
          <w:rFonts w:ascii="Arial" w:hAnsi="Arial" w:cs="Arial"/>
          <w:sz w:val="24"/>
          <w:szCs w:val="24"/>
        </w:rPr>
        <w:lastRenderedPageBreak/>
        <w:t xml:space="preserve">An additional aspect of content curation that should be considered is the awareness of </w:t>
      </w:r>
      <w:r w:rsidRPr="009A74FC">
        <w:rPr>
          <w:rFonts w:ascii="Arial" w:hAnsi="Arial" w:cs="Arial"/>
          <w:i/>
          <w:iCs/>
          <w:sz w:val="24"/>
          <w:szCs w:val="24"/>
        </w:rPr>
        <w:t>how</w:t>
      </w:r>
      <w:r>
        <w:rPr>
          <w:rFonts w:ascii="Arial" w:hAnsi="Arial" w:cs="Arial"/>
          <w:sz w:val="24"/>
          <w:szCs w:val="24"/>
        </w:rPr>
        <w:t xml:space="preserve"> to curate accessible resources.</w:t>
      </w:r>
      <w:r w:rsidR="007A3DFC">
        <w:rPr>
          <w:rFonts w:ascii="Arial" w:hAnsi="Arial" w:cs="Arial"/>
          <w:sz w:val="24"/>
          <w:szCs w:val="24"/>
        </w:rPr>
        <w:t xml:space="preserve"> As previously discussed, content curators can follow the POUR Principles highlighted by WCAG </w:t>
      </w:r>
      <w:r w:rsidR="00CA2F7B">
        <w:rPr>
          <w:rFonts w:ascii="Arial" w:hAnsi="Arial" w:cs="Arial"/>
          <w:sz w:val="24"/>
          <w:szCs w:val="24"/>
        </w:rPr>
        <w:t xml:space="preserve">guidelines </w:t>
      </w:r>
      <w:r w:rsidR="007A3DFC">
        <w:rPr>
          <w:rFonts w:ascii="Arial" w:hAnsi="Arial" w:cs="Arial"/>
          <w:sz w:val="24"/>
          <w:szCs w:val="24"/>
        </w:rPr>
        <w:t xml:space="preserve">and the principles of Universal Design by </w:t>
      </w:r>
      <w:proofErr w:type="spellStart"/>
      <w:r w:rsidR="007A3DFC">
        <w:rPr>
          <w:rFonts w:ascii="Arial" w:hAnsi="Arial" w:cs="Arial"/>
          <w:sz w:val="24"/>
          <w:szCs w:val="24"/>
        </w:rPr>
        <w:t>Burgstahler</w:t>
      </w:r>
      <w:proofErr w:type="spellEnd"/>
      <w:r w:rsidR="007A3DFC">
        <w:rPr>
          <w:rFonts w:ascii="Arial" w:hAnsi="Arial" w:cs="Arial"/>
          <w:sz w:val="24"/>
          <w:szCs w:val="24"/>
        </w:rPr>
        <w:t xml:space="preserve"> (2010). However, more specifically, </w:t>
      </w:r>
      <w:r w:rsidR="007A3DFC" w:rsidRPr="00CA2F7B">
        <w:rPr>
          <w:rFonts w:ascii="Arial" w:hAnsi="Arial" w:cs="Arial"/>
          <w:i/>
          <w:iCs/>
          <w:sz w:val="24"/>
          <w:szCs w:val="24"/>
        </w:rPr>
        <w:t>how</w:t>
      </w:r>
      <w:r w:rsidR="007A3DFC">
        <w:rPr>
          <w:rFonts w:ascii="Arial" w:hAnsi="Arial" w:cs="Arial"/>
          <w:sz w:val="24"/>
          <w:szCs w:val="24"/>
        </w:rPr>
        <w:t xml:space="preserve"> does a content curator </w:t>
      </w:r>
      <w:r w:rsidR="00806512">
        <w:rPr>
          <w:rFonts w:ascii="Arial" w:hAnsi="Arial" w:cs="Arial"/>
          <w:sz w:val="24"/>
          <w:szCs w:val="24"/>
        </w:rPr>
        <w:t>add closed captions onto a video or alt text onto a picture in a learning course.</w:t>
      </w:r>
      <w:r w:rsidR="00A417FD">
        <w:rPr>
          <w:rFonts w:ascii="Arial" w:hAnsi="Arial" w:cs="Arial"/>
          <w:sz w:val="24"/>
          <w:szCs w:val="24"/>
        </w:rPr>
        <w:t xml:space="preserve"> Before accessibility was</w:t>
      </w:r>
      <w:r w:rsidR="00DA0453">
        <w:rPr>
          <w:rFonts w:ascii="Arial" w:hAnsi="Arial" w:cs="Arial"/>
          <w:sz w:val="24"/>
          <w:szCs w:val="24"/>
        </w:rPr>
        <w:t xml:space="preserve"> at</w:t>
      </w:r>
      <w:r w:rsidR="00A417FD">
        <w:rPr>
          <w:rFonts w:ascii="Arial" w:hAnsi="Arial" w:cs="Arial"/>
          <w:sz w:val="24"/>
          <w:szCs w:val="24"/>
        </w:rPr>
        <w:t xml:space="preserve"> the forefront of curation, I wasn’t aware that alt text was</w:t>
      </w:r>
      <w:r w:rsidR="00186F24">
        <w:rPr>
          <w:rFonts w:ascii="Arial" w:hAnsi="Arial" w:cs="Arial"/>
          <w:sz w:val="24"/>
          <w:szCs w:val="24"/>
        </w:rPr>
        <w:t xml:space="preserve"> even</w:t>
      </w:r>
      <w:r w:rsidR="00A417FD">
        <w:rPr>
          <w:rFonts w:ascii="Arial" w:hAnsi="Arial" w:cs="Arial"/>
          <w:sz w:val="24"/>
          <w:szCs w:val="24"/>
        </w:rPr>
        <w:t xml:space="preserve"> an aspect of </w:t>
      </w:r>
      <w:r w:rsidR="00A66CD3">
        <w:rPr>
          <w:rFonts w:ascii="Arial" w:hAnsi="Arial" w:cs="Arial"/>
          <w:sz w:val="24"/>
          <w:szCs w:val="24"/>
        </w:rPr>
        <w:t>producing resources. This raises</w:t>
      </w:r>
      <w:r w:rsidR="00986966">
        <w:rPr>
          <w:rFonts w:ascii="Arial" w:hAnsi="Arial" w:cs="Arial"/>
          <w:sz w:val="24"/>
          <w:szCs w:val="24"/>
        </w:rPr>
        <w:t xml:space="preserve"> the</w:t>
      </w:r>
      <w:r w:rsidR="00A66CD3">
        <w:rPr>
          <w:rFonts w:ascii="Arial" w:hAnsi="Arial" w:cs="Arial"/>
          <w:sz w:val="24"/>
          <w:szCs w:val="24"/>
        </w:rPr>
        <w:t xml:space="preserve"> questions – how do we ensure all content curators are aware of what they need to do</w:t>
      </w:r>
      <w:r w:rsidR="00986966">
        <w:rPr>
          <w:rFonts w:ascii="Arial" w:hAnsi="Arial" w:cs="Arial"/>
          <w:sz w:val="24"/>
          <w:szCs w:val="24"/>
        </w:rPr>
        <w:t xml:space="preserve"> with accessibility</w:t>
      </w:r>
      <w:r w:rsidR="00A66CD3">
        <w:rPr>
          <w:rFonts w:ascii="Arial" w:hAnsi="Arial" w:cs="Arial"/>
          <w:sz w:val="24"/>
          <w:szCs w:val="24"/>
        </w:rPr>
        <w:t xml:space="preserve">? How do we know that we are following </w:t>
      </w:r>
      <w:r w:rsidR="00A555F9" w:rsidRPr="00A555F9">
        <w:rPr>
          <w:rFonts w:ascii="Arial" w:hAnsi="Arial" w:cs="Arial"/>
          <w:i/>
          <w:iCs/>
          <w:sz w:val="24"/>
          <w:szCs w:val="24"/>
        </w:rPr>
        <w:t>all</w:t>
      </w:r>
      <w:r w:rsidR="00A66CD3" w:rsidRPr="00A555F9">
        <w:rPr>
          <w:rFonts w:ascii="Arial" w:hAnsi="Arial" w:cs="Arial"/>
          <w:i/>
          <w:iCs/>
          <w:sz w:val="24"/>
          <w:szCs w:val="24"/>
        </w:rPr>
        <w:t xml:space="preserve"> </w:t>
      </w:r>
      <w:r w:rsidR="00A66CD3">
        <w:rPr>
          <w:rFonts w:ascii="Arial" w:hAnsi="Arial" w:cs="Arial"/>
          <w:sz w:val="24"/>
          <w:szCs w:val="24"/>
        </w:rPr>
        <w:t>accessibility requirements</w:t>
      </w:r>
      <w:r w:rsidR="00A54472">
        <w:rPr>
          <w:rFonts w:ascii="Arial" w:hAnsi="Arial" w:cs="Arial"/>
          <w:sz w:val="24"/>
          <w:szCs w:val="24"/>
        </w:rPr>
        <w:t xml:space="preserve"> </w:t>
      </w:r>
      <w:r w:rsidR="00986966">
        <w:rPr>
          <w:rFonts w:ascii="Arial" w:hAnsi="Arial" w:cs="Arial"/>
          <w:sz w:val="24"/>
          <w:szCs w:val="24"/>
        </w:rPr>
        <w:t>for</w:t>
      </w:r>
      <w:r w:rsidR="00A54472">
        <w:rPr>
          <w:rFonts w:ascii="Arial" w:hAnsi="Arial" w:cs="Arial"/>
          <w:sz w:val="24"/>
          <w:szCs w:val="24"/>
        </w:rPr>
        <w:t xml:space="preserve"> </w:t>
      </w:r>
      <w:r w:rsidR="00A54472" w:rsidRPr="00A555F9">
        <w:rPr>
          <w:rFonts w:ascii="Arial" w:hAnsi="Arial" w:cs="Arial"/>
          <w:i/>
          <w:iCs/>
          <w:sz w:val="24"/>
          <w:szCs w:val="24"/>
        </w:rPr>
        <w:t>all</w:t>
      </w:r>
      <w:r w:rsidR="00A54472">
        <w:rPr>
          <w:rFonts w:ascii="Arial" w:hAnsi="Arial" w:cs="Arial"/>
          <w:sz w:val="24"/>
          <w:szCs w:val="24"/>
        </w:rPr>
        <w:t xml:space="preserve"> individual needs</w:t>
      </w:r>
      <w:r w:rsidR="00A66CD3">
        <w:rPr>
          <w:rFonts w:ascii="Arial" w:hAnsi="Arial" w:cs="Arial"/>
          <w:sz w:val="24"/>
          <w:szCs w:val="24"/>
        </w:rPr>
        <w:t>? And how do we upskill</w:t>
      </w:r>
      <w:r w:rsidR="00975F83">
        <w:rPr>
          <w:rFonts w:ascii="Arial" w:hAnsi="Arial" w:cs="Arial"/>
          <w:sz w:val="24"/>
          <w:szCs w:val="24"/>
        </w:rPr>
        <w:t xml:space="preserve"> </w:t>
      </w:r>
      <w:r w:rsidR="00A66CD3">
        <w:rPr>
          <w:rFonts w:ascii="Arial" w:hAnsi="Arial" w:cs="Arial"/>
          <w:sz w:val="24"/>
          <w:szCs w:val="24"/>
        </w:rPr>
        <w:t xml:space="preserve">and follow </w:t>
      </w:r>
      <w:r w:rsidR="00AC25C7">
        <w:rPr>
          <w:rFonts w:ascii="Arial" w:hAnsi="Arial" w:cs="Arial"/>
          <w:sz w:val="24"/>
          <w:szCs w:val="24"/>
        </w:rPr>
        <w:t xml:space="preserve">accessibility requirements that haven’t specifically been outlined </w:t>
      </w:r>
      <w:r w:rsidR="00A555F9">
        <w:rPr>
          <w:rFonts w:ascii="Arial" w:hAnsi="Arial" w:cs="Arial"/>
          <w:sz w:val="24"/>
          <w:szCs w:val="24"/>
        </w:rPr>
        <w:t xml:space="preserve">for learning </w:t>
      </w:r>
      <w:r w:rsidR="00834541">
        <w:rPr>
          <w:rFonts w:ascii="Arial" w:hAnsi="Arial" w:cs="Arial"/>
          <w:sz w:val="24"/>
          <w:szCs w:val="24"/>
        </w:rPr>
        <w:t>content</w:t>
      </w:r>
      <w:r w:rsidR="00AC25C7">
        <w:rPr>
          <w:rFonts w:ascii="Arial" w:hAnsi="Arial" w:cs="Arial"/>
          <w:sz w:val="24"/>
          <w:szCs w:val="24"/>
        </w:rPr>
        <w:t>.</w:t>
      </w:r>
      <w:r w:rsidR="00806512">
        <w:rPr>
          <w:rFonts w:ascii="Arial" w:hAnsi="Arial" w:cs="Arial"/>
          <w:sz w:val="24"/>
          <w:szCs w:val="24"/>
        </w:rPr>
        <w:t xml:space="preserve"> </w:t>
      </w:r>
      <w:r w:rsidR="00975F83">
        <w:rPr>
          <w:rFonts w:ascii="Arial" w:hAnsi="Arial" w:cs="Arial"/>
          <w:sz w:val="24"/>
          <w:szCs w:val="24"/>
        </w:rPr>
        <w:t>I typically follow the saying ‘</w:t>
      </w:r>
      <w:r w:rsidR="00975F83" w:rsidRPr="00975F83">
        <w:rPr>
          <w:rFonts w:ascii="Arial" w:hAnsi="Arial" w:cs="Arial"/>
          <w:i/>
          <w:iCs/>
          <w:sz w:val="24"/>
          <w:szCs w:val="24"/>
        </w:rPr>
        <w:t>you don’t know what you don’t know’</w:t>
      </w:r>
      <w:r w:rsidR="00975F83">
        <w:rPr>
          <w:rFonts w:ascii="Arial" w:hAnsi="Arial" w:cs="Arial"/>
          <w:sz w:val="24"/>
          <w:szCs w:val="24"/>
        </w:rPr>
        <w:t>, so without clear laid out guidance for each tool, how will content curators look at their resources and know if an extra HTML</w:t>
      </w:r>
      <w:r w:rsidR="00174F2E">
        <w:rPr>
          <w:rFonts w:ascii="Arial" w:hAnsi="Arial" w:cs="Arial"/>
          <w:sz w:val="24"/>
          <w:szCs w:val="24"/>
        </w:rPr>
        <w:t xml:space="preserve"> (Hyper Text Markup Language)</w:t>
      </w:r>
      <w:r w:rsidR="00975F83">
        <w:rPr>
          <w:rFonts w:ascii="Arial" w:hAnsi="Arial" w:cs="Arial"/>
          <w:sz w:val="24"/>
          <w:szCs w:val="24"/>
        </w:rPr>
        <w:t xml:space="preserve"> format or </w:t>
      </w:r>
      <w:r w:rsidR="009346F3">
        <w:rPr>
          <w:rFonts w:ascii="Arial" w:hAnsi="Arial" w:cs="Arial"/>
          <w:sz w:val="24"/>
          <w:szCs w:val="24"/>
        </w:rPr>
        <w:t>accessibility feature is required</w:t>
      </w:r>
      <w:r w:rsidR="005B2147">
        <w:rPr>
          <w:rFonts w:ascii="Arial" w:hAnsi="Arial" w:cs="Arial"/>
          <w:sz w:val="24"/>
          <w:szCs w:val="24"/>
        </w:rPr>
        <w:t>?</w:t>
      </w:r>
      <w:r w:rsidR="009346F3">
        <w:rPr>
          <w:rFonts w:ascii="Arial" w:hAnsi="Arial" w:cs="Arial"/>
          <w:sz w:val="24"/>
          <w:szCs w:val="24"/>
        </w:rPr>
        <w:t xml:space="preserve"> </w:t>
      </w:r>
      <w:r w:rsidR="00806512">
        <w:rPr>
          <w:rFonts w:ascii="Arial" w:hAnsi="Arial" w:cs="Arial"/>
          <w:sz w:val="24"/>
          <w:szCs w:val="24"/>
        </w:rPr>
        <w:t xml:space="preserve">These are more specific areas that content curators would need to </w:t>
      </w:r>
      <w:r w:rsidR="00CB1EE3">
        <w:rPr>
          <w:rFonts w:ascii="Arial" w:hAnsi="Arial" w:cs="Arial"/>
          <w:sz w:val="24"/>
          <w:szCs w:val="24"/>
        </w:rPr>
        <w:t>know and apply</w:t>
      </w:r>
      <w:r w:rsidR="00806512">
        <w:rPr>
          <w:rFonts w:ascii="Arial" w:hAnsi="Arial" w:cs="Arial"/>
          <w:sz w:val="24"/>
          <w:szCs w:val="24"/>
        </w:rPr>
        <w:t xml:space="preserve"> </w:t>
      </w:r>
      <w:r w:rsidR="00834541">
        <w:rPr>
          <w:rFonts w:ascii="Arial" w:hAnsi="Arial" w:cs="Arial"/>
          <w:sz w:val="24"/>
          <w:szCs w:val="24"/>
        </w:rPr>
        <w:t>to</w:t>
      </w:r>
      <w:r w:rsidR="00806512">
        <w:rPr>
          <w:rFonts w:ascii="Arial" w:hAnsi="Arial" w:cs="Arial"/>
          <w:sz w:val="24"/>
          <w:szCs w:val="24"/>
        </w:rPr>
        <w:t xml:space="preserve"> produce</w:t>
      </w:r>
      <w:r w:rsidR="009A74FC">
        <w:rPr>
          <w:rFonts w:ascii="Arial" w:hAnsi="Arial" w:cs="Arial"/>
          <w:sz w:val="24"/>
          <w:szCs w:val="24"/>
        </w:rPr>
        <w:t xml:space="preserve"> inclusive resources. </w:t>
      </w:r>
      <w:r w:rsidR="004F0042">
        <w:rPr>
          <w:rFonts w:ascii="Arial" w:hAnsi="Arial" w:cs="Arial"/>
          <w:sz w:val="24"/>
          <w:szCs w:val="24"/>
        </w:rPr>
        <w:t xml:space="preserve">Gilbert (2019) </w:t>
      </w:r>
      <w:r w:rsidR="00A94301">
        <w:rPr>
          <w:rFonts w:ascii="Arial" w:hAnsi="Arial" w:cs="Arial"/>
          <w:sz w:val="24"/>
          <w:szCs w:val="24"/>
        </w:rPr>
        <w:t>suggest</w:t>
      </w:r>
      <w:r w:rsidR="004F0042">
        <w:rPr>
          <w:rFonts w:ascii="Arial" w:hAnsi="Arial" w:cs="Arial"/>
          <w:sz w:val="24"/>
          <w:szCs w:val="24"/>
        </w:rPr>
        <w:t>s</w:t>
      </w:r>
      <w:r w:rsidR="00C874A8">
        <w:rPr>
          <w:rFonts w:ascii="Arial" w:hAnsi="Arial" w:cs="Arial"/>
          <w:sz w:val="24"/>
          <w:szCs w:val="24"/>
        </w:rPr>
        <w:t xml:space="preserve"> that </w:t>
      </w:r>
      <w:r w:rsidR="007E1090">
        <w:rPr>
          <w:rFonts w:ascii="Arial" w:hAnsi="Arial" w:cs="Arial"/>
          <w:sz w:val="24"/>
          <w:szCs w:val="24"/>
        </w:rPr>
        <w:t>content curators would benefit from understanding some foundational knowledge for building inclusive resources</w:t>
      </w:r>
      <w:r w:rsidR="00D944C3">
        <w:rPr>
          <w:rFonts w:ascii="Arial" w:hAnsi="Arial" w:cs="Arial"/>
          <w:sz w:val="24"/>
          <w:szCs w:val="24"/>
        </w:rPr>
        <w:t>, such as aspects driven by HTML and CSS</w:t>
      </w:r>
      <w:r w:rsidR="00045286">
        <w:rPr>
          <w:rFonts w:ascii="Arial" w:hAnsi="Arial" w:cs="Arial"/>
          <w:sz w:val="24"/>
          <w:szCs w:val="24"/>
        </w:rPr>
        <w:t xml:space="preserve"> (Cascading style Sheets)</w:t>
      </w:r>
      <w:r w:rsidR="00F745AC">
        <w:rPr>
          <w:rFonts w:ascii="Arial" w:hAnsi="Arial" w:cs="Arial"/>
          <w:sz w:val="24"/>
          <w:szCs w:val="24"/>
        </w:rPr>
        <w:t xml:space="preserve">. </w:t>
      </w:r>
      <w:r w:rsidR="00A90C04">
        <w:rPr>
          <w:rFonts w:ascii="Arial" w:hAnsi="Arial" w:cs="Arial"/>
          <w:sz w:val="24"/>
          <w:szCs w:val="24"/>
        </w:rPr>
        <w:t xml:space="preserve">Content curators </w:t>
      </w:r>
      <w:r w:rsidR="00F46128">
        <w:rPr>
          <w:rFonts w:ascii="Arial" w:hAnsi="Arial" w:cs="Arial"/>
          <w:sz w:val="24"/>
          <w:szCs w:val="24"/>
        </w:rPr>
        <w:t xml:space="preserve">would need to follow best practice guidance to ensure they are curating </w:t>
      </w:r>
      <w:r w:rsidR="008729F1">
        <w:rPr>
          <w:rFonts w:ascii="Arial" w:hAnsi="Arial" w:cs="Arial"/>
          <w:sz w:val="24"/>
          <w:szCs w:val="24"/>
        </w:rPr>
        <w:t xml:space="preserve">accessible resources, at the same (high) standard consistently. </w:t>
      </w:r>
      <w:r w:rsidR="00857A71">
        <w:rPr>
          <w:rFonts w:ascii="Arial" w:hAnsi="Arial" w:cs="Arial"/>
          <w:sz w:val="24"/>
          <w:szCs w:val="24"/>
        </w:rPr>
        <w:t xml:space="preserve">Perhaps having access to an accessibility checklist with each tool to ensure they are producing </w:t>
      </w:r>
      <w:r w:rsidR="00BB6E51">
        <w:rPr>
          <w:rFonts w:ascii="Arial" w:hAnsi="Arial" w:cs="Arial"/>
          <w:sz w:val="24"/>
          <w:szCs w:val="24"/>
        </w:rPr>
        <w:t>accessible</w:t>
      </w:r>
      <w:r w:rsidR="00857A71">
        <w:rPr>
          <w:rFonts w:ascii="Arial" w:hAnsi="Arial" w:cs="Arial"/>
          <w:sz w:val="24"/>
          <w:szCs w:val="24"/>
        </w:rPr>
        <w:t xml:space="preserve"> resources</w:t>
      </w:r>
      <w:r w:rsidR="00203BEB">
        <w:rPr>
          <w:rFonts w:ascii="Arial" w:hAnsi="Arial" w:cs="Arial"/>
          <w:sz w:val="24"/>
          <w:szCs w:val="24"/>
        </w:rPr>
        <w:t xml:space="preserve"> </w:t>
      </w:r>
      <w:r w:rsidR="00B52E13">
        <w:rPr>
          <w:rFonts w:ascii="Arial" w:hAnsi="Arial" w:cs="Arial"/>
          <w:sz w:val="24"/>
          <w:szCs w:val="24"/>
        </w:rPr>
        <w:t>would be beneficial for content curators</w:t>
      </w:r>
      <w:r w:rsidR="00857A71">
        <w:rPr>
          <w:rFonts w:ascii="Arial" w:hAnsi="Arial" w:cs="Arial"/>
          <w:sz w:val="24"/>
          <w:szCs w:val="24"/>
        </w:rPr>
        <w:t xml:space="preserve">. </w:t>
      </w:r>
      <w:r w:rsidR="00B74BFC">
        <w:rPr>
          <w:rFonts w:ascii="Arial" w:hAnsi="Arial" w:cs="Arial"/>
          <w:sz w:val="24"/>
          <w:szCs w:val="24"/>
        </w:rPr>
        <w:t xml:space="preserve">Additionally, it could also be suggested that some form of training would benefit </w:t>
      </w:r>
      <w:r w:rsidR="00D55D35">
        <w:rPr>
          <w:rFonts w:ascii="Arial" w:hAnsi="Arial" w:cs="Arial"/>
          <w:sz w:val="24"/>
          <w:szCs w:val="24"/>
        </w:rPr>
        <w:t xml:space="preserve">content curators, as they would then understand the foundational knowledge for building </w:t>
      </w:r>
      <w:r w:rsidR="00085DFE">
        <w:rPr>
          <w:rFonts w:ascii="Arial" w:hAnsi="Arial" w:cs="Arial"/>
          <w:sz w:val="24"/>
          <w:szCs w:val="24"/>
        </w:rPr>
        <w:t>accessible</w:t>
      </w:r>
      <w:r w:rsidR="00D55D35">
        <w:rPr>
          <w:rFonts w:ascii="Arial" w:hAnsi="Arial" w:cs="Arial"/>
          <w:sz w:val="24"/>
          <w:szCs w:val="24"/>
        </w:rPr>
        <w:t xml:space="preserve"> resources.</w:t>
      </w:r>
      <w:r w:rsidR="003377E2">
        <w:rPr>
          <w:rFonts w:ascii="Arial" w:hAnsi="Arial" w:cs="Arial"/>
          <w:sz w:val="24"/>
          <w:szCs w:val="24"/>
        </w:rPr>
        <w:t xml:space="preserve"> </w:t>
      </w:r>
    </w:p>
    <w:p w14:paraId="41F87F20" w14:textId="24609088" w:rsidR="00F358B3" w:rsidRDefault="005D70CF" w:rsidP="00CD4C49">
      <w:pPr>
        <w:spacing w:after="240" w:line="360" w:lineRule="auto"/>
        <w:rPr>
          <w:rFonts w:ascii="Arial" w:hAnsi="Arial" w:cs="Arial"/>
          <w:sz w:val="24"/>
          <w:szCs w:val="24"/>
        </w:rPr>
      </w:pPr>
      <w:r>
        <w:rPr>
          <w:rFonts w:ascii="Arial" w:hAnsi="Arial" w:cs="Arial"/>
          <w:sz w:val="24"/>
          <w:szCs w:val="24"/>
        </w:rPr>
        <w:t>Gilbert (2019) shows that creating empathy maps can be useful at the beginning of a design process for content curation, to better understand the</w:t>
      </w:r>
      <w:r w:rsidR="008D704C">
        <w:rPr>
          <w:rFonts w:ascii="Arial" w:hAnsi="Arial" w:cs="Arial"/>
          <w:sz w:val="24"/>
          <w:szCs w:val="24"/>
        </w:rPr>
        <w:t>ir</w:t>
      </w:r>
      <w:r>
        <w:rPr>
          <w:rFonts w:ascii="Arial" w:hAnsi="Arial" w:cs="Arial"/>
          <w:sz w:val="24"/>
          <w:szCs w:val="24"/>
        </w:rPr>
        <w:t xml:space="preserve"> users</w:t>
      </w:r>
      <w:r w:rsidR="008D704C">
        <w:rPr>
          <w:rFonts w:ascii="Arial" w:hAnsi="Arial" w:cs="Arial"/>
          <w:sz w:val="24"/>
          <w:szCs w:val="24"/>
        </w:rPr>
        <w:t xml:space="preserve"> and their needs</w:t>
      </w:r>
      <w:r>
        <w:rPr>
          <w:rFonts w:ascii="Arial" w:hAnsi="Arial" w:cs="Arial"/>
          <w:sz w:val="24"/>
          <w:szCs w:val="24"/>
        </w:rPr>
        <w:t xml:space="preserve">. Empathy maps </w:t>
      </w:r>
      <w:r w:rsidR="009B69E2">
        <w:rPr>
          <w:rFonts w:ascii="Arial" w:hAnsi="Arial" w:cs="Arial"/>
          <w:sz w:val="24"/>
          <w:szCs w:val="24"/>
        </w:rPr>
        <w:t xml:space="preserve">are typically split into four quadrants (says, thinks, </w:t>
      </w:r>
      <w:r w:rsidR="00496028">
        <w:rPr>
          <w:rFonts w:ascii="Arial" w:hAnsi="Arial" w:cs="Arial"/>
          <w:sz w:val="24"/>
          <w:szCs w:val="24"/>
        </w:rPr>
        <w:t>does,</w:t>
      </w:r>
      <w:r w:rsidR="009B69E2">
        <w:rPr>
          <w:rFonts w:ascii="Arial" w:hAnsi="Arial" w:cs="Arial"/>
          <w:sz w:val="24"/>
          <w:szCs w:val="24"/>
        </w:rPr>
        <w:t xml:space="preserve"> and feels) with the user in the middle of the map (Figure </w:t>
      </w:r>
      <w:r w:rsidR="00063AC0">
        <w:rPr>
          <w:rFonts w:ascii="Arial" w:hAnsi="Arial" w:cs="Arial"/>
          <w:sz w:val="24"/>
          <w:szCs w:val="24"/>
        </w:rPr>
        <w:t>2</w:t>
      </w:r>
      <w:r w:rsidR="009B69E2">
        <w:rPr>
          <w:rFonts w:ascii="Arial" w:hAnsi="Arial" w:cs="Arial"/>
          <w:sz w:val="24"/>
          <w:szCs w:val="24"/>
        </w:rPr>
        <w:t xml:space="preserve">). </w:t>
      </w:r>
      <w:r w:rsidR="00715C41">
        <w:rPr>
          <w:rFonts w:ascii="Arial" w:hAnsi="Arial" w:cs="Arial"/>
          <w:sz w:val="24"/>
          <w:szCs w:val="24"/>
        </w:rPr>
        <w:t>The</w:t>
      </w:r>
      <w:r w:rsidR="009C2D8C">
        <w:rPr>
          <w:rFonts w:ascii="Arial" w:hAnsi="Arial" w:cs="Arial"/>
          <w:sz w:val="24"/>
          <w:szCs w:val="24"/>
        </w:rPr>
        <w:t xml:space="preserve"> map contains what the user</w:t>
      </w:r>
      <w:r w:rsidR="00715C41">
        <w:rPr>
          <w:rFonts w:ascii="Arial" w:hAnsi="Arial" w:cs="Arial"/>
          <w:sz w:val="24"/>
          <w:szCs w:val="24"/>
        </w:rPr>
        <w:t xml:space="preserve"> says</w:t>
      </w:r>
      <w:r w:rsidR="009B1791">
        <w:rPr>
          <w:rFonts w:ascii="Arial" w:hAnsi="Arial" w:cs="Arial"/>
          <w:sz w:val="24"/>
          <w:szCs w:val="24"/>
        </w:rPr>
        <w:t xml:space="preserve"> (</w:t>
      </w:r>
      <w:r w:rsidR="00A24FCF">
        <w:rPr>
          <w:rFonts w:ascii="Arial" w:hAnsi="Arial" w:cs="Arial"/>
          <w:sz w:val="24"/>
          <w:szCs w:val="24"/>
        </w:rPr>
        <w:t xml:space="preserve">e.g. I don’t </w:t>
      </w:r>
      <w:r w:rsidR="00CE3E13">
        <w:rPr>
          <w:rFonts w:ascii="Arial" w:hAnsi="Arial" w:cs="Arial"/>
          <w:sz w:val="24"/>
          <w:szCs w:val="24"/>
        </w:rPr>
        <w:t>know</w:t>
      </w:r>
      <w:r w:rsidR="00A24FCF">
        <w:rPr>
          <w:rFonts w:ascii="Arial" w:hAnsi="Arial" w:cs="Arial"/>
          <w:sz w:val="24"/>
          <w:szCs w:val="24"/>
        </w:rPr>
        <w:t xml:space="preserve"> what to do here</w:t>
      </w:r>
      <w:r w:rsidR="009B1791">
        <w:rPr>
          <w:rFonts w:ascii="Arial" w:hAnsi="Arial" w:cs="Arial"/>
          <w:sz w:val="24"/>
          <w:szCs w:val="24"/>
        </w:rPr>
        <w:t>)</w:t>
      </w:r>
      <w:r w:rsidR="00715C41">
        <w:rPr>
          <w:rFonts w:ascii="Arial" w:hAnsi="Arial" w:cs="Arial"/>
          <w:sz w:val="24"/>
          <w:szCs w:val="24"/>
        </w:rPr>
        <w:t xml:space="preserve">, </w:t>
      </w:r>
      <w:r w:rsidR="009C2D8C">
        <w:rPr>
          <w:rFonts w:ascii="Arial" w:hAnsi="Arial" w:cs="Arial"/>
          <w:sz w:val="24"/>
          <w:szCs w:val="24"/>
        </w:rPr>
        <w:t>thinks</w:t>
      </w:r>
      <w:r w:rsidR="00CA7403">
        <w:rPr>
          <w:rFonts w:ascii="Arial" w:hAnsi="Arial" w:cs="Arial"/>
          <w:sz w:val="24"/>
          <w:szCs w:val="24"/>
        </w:rPr>
        <w:t xml:space="preserve"> (e.g. this is annoying)</w:t>
      </w:r>
      <w:r w:rsidR="004E1BFA">
        <w:rPr>
          <w:rFonts w:ascii="Arial" w:hAnsi="Arial" w:cs="Arial"/>
          <w:sz w:val="24"/>
          <w:szCs w:val="24"/>
        </w:rPr>
        <w:t xml:space="preserve">, </w:t>
      </w:r>
      <w:r w:rsidR="00D9782B">
        <w:rPr>
          <w:rFonts w:ascii="Arial" w:hAnsi="Arial" w:cs="Arial"/>
          <w:sz w:val="24"/>
          <w:szCs w:val="24"/>
        </w:rPr>
        <w:t>does</w:t>
      </w:r>
      <w:r w:rsidR="004E1BFA">
        <w:rPr>
          <w:rFonts w:ascii="Arial" w:hAnsi="Arial" w:cs="Arial"/>
          <w:sz w:val="24"/>
          <w:szCs w:val="24"/>
        </w:rPr>
        <w:t xml:space="preserve"> (e.g. refreshing </w:t>
      </w:r>
      <w:r w:rsidR="00CA7403">
        <w:rPr>
          <w:rFonts w:ascii="Arial" w:hAnsi="Arial" w:cs="Arial"/>
          <w:sz w:val="24"/>
          <w:szCs w:val="24"/>
        </w:rPr>
        <w:t>the</w:t>
      </w:r>
      <w:r w:rsidR="004E1BFA">
        <w:rPr>
          <w:rFonts w:ascii="Arial" w:hAnsi="Arial" w:cs="Arial"/>
          <w:sz w:val="24"/>
          <w:szCs w:val="24"/>
        </w:rPr>
        <w:t xml:space="preserve"> page) </w:t>
      </w:r>
      <w:r w:rsidR="00D9782B">
        <w:rPr>
          <w:rFonts w:ascii="Arial" w:hAnsi="Arial" w:cs="Arial"/>
          <w:sz w:val="24"/>
          <w:szCs w:val="24"/>
        </w:rPr>
        <w:t>and feels</w:t>
      </w:r>
      <w:r w:rsidR="004E1BFA">
        <w:rPr>
          <w:rFonts w:ascii="Arial" w:hAnsi="Arial" w:cs="Arial"/>
          <w:sz w:val="24"/>
          <w:szCs w:val="24"/>
        </w:rPr>
        <w:t xml:space="preserve"> </w:t>
      </w:r>
      <w:r w:rsidR="009B1791">
        <w:rPr>
          <w:rFonts w:ascii="Arial" w:hAnsi="Arial" w:cs="Arial"/>
          <w:sz w:val="24"/>
          <w:szCs w:val="24"/>
        </w:rPr>
        <w:t xml:space="preserve">(e.g. </w:t>
      </w:r>
      <w:r w:rsidR="00CE3E13">
        <w:rPr>
          <w:rFonts w:ascii="Arial" w:hAnsi="Arial" w:cs="Arial"/>
          <w:sz w:val="24"/>
          <w:szCs w:val="24"/>
        </w:rPr>
        <w:t>concerned</w:t>
      </w:r>
      <w:r w:rsidR="009B1791">
        <w:rPr>
          <w:rFonts w:ascii="Arial" w:hAnsi="Arial" w:cs="Arial"/>
          <w:sz w:val="24"/>
          <w:szCs w:val="24"/>
        </w:rPr>
        <w:t xml:space="preserve"> they are doing something wrong)</w:t>
      </w:r>
      <w:r w:rsidR="00233F3B">
        <w:rPr>
          <w:rFonts w:ascii="Arial" w:hAnsi="Arial" w:cs="Arial"/>
          <w:sz w:val="24"/>
          <w:szCs w:val="24"/>
        </w:rPr>
        <w:t xml:space="preserve">. </w:t>
      </w:r>
      <w:r w:rsidR="00E10313">
        <w:rPr>
          <w:rFonts w:ascii="Arial" w:hAnsi="Arial" w:cs="Arial"/>
          <w:sz w:val="24"/>
          <w:szCs w:val="24"/>
        </w:rPr>
        <w:t>E</w:t>
      </w:r>
      <w:r w:rsidR="00233F3B">
        <w:rPr>
          <w:rFonts w:ascii="Arial" w:hAnsi="Arial" w:cs="Arial"/>
          <w:sz w:val="24"/>
          <w:szCs w:val="24"/>
        </w:rPr>
        <w:t xml:space="preserve">mpathy maps can capture one </w:t>
      </w:r>
      <w:r w:rsidR="0094302A">
        <w:rPr>
          <w:rFonts w:ascii="Arial" w:hAnsi="Arial" w:cs="Arial"/>
          <w:sz w:val="24"/>
          <w:szCs w:val="24"/>
        </w:rPr>
        <w:t>user</w:t>
      </w:r>
      <w:r w:rsidR="00233F3B">
        <w:rPr>
          <w:rFonts w:ascii="Arial" w:hAnsi="Arial" w:cs="Arial"/>
          <w:sz w:val="24"/>
          <w:szCs w:val="24"/>
        </w:rPr>
        <w:t xml:space="preserve"> experience or reflect a group of users. </w:t>
      </w:r>
      <w:r w:rsidR="007603CF">
        <w:rPr>
          <w:rFonts w:ascii="Arial" w:hAnsi="Arial" w:cs="Arial"/>
          <w:sz w:val="24"/>
          <w:szCs w:val="24"/>
        </w:rPr>
        <w:t xml:space="preserve">By using </w:t>
      </w:r>
      <w:r w:rsidR="00807D3C">
        <w:rPr>
          <w:rFonts w:ascii="Arial" w:hAnsi="Arial" w:cs="Arial"/>
          <w:sz w:val="24"/>
          <w:szCs w:val="24"/>
        </w:rPr>
        <w:t>e</w:t>
      </w:r>
      <w:r w:rsidR="007603CF">
        <w:rPr>
          <w:rFonts w:ascii="Arial" w:hAnsi="Arial" w:cs="Arial"/>
          <w:sz w:val="24"/>
          <w:szCs w:val="24"/>
        </w:rPr>
        <w:t>mpathy maps, content curators can establish users</w:t>
      </w:r>
      <w:r w:rsidR="00645F78">
        <w:rPr>
          <w:rFonts w:ascii="Arial" w:hAnsi="Arial" w:cs="Arial"/>
          <w:sz w:val="24"/>
          <w:szCs w:val="24"/>
        </w:rPr>
        <w:t>’</w:t>
      </w:r>
      <w:r w:rsidR="007603CF">
        <w:rPr>
          <w:rFonts w:ascii="Arial" w:hAnsi="Arial" w:cs="Arial"/>
          <w:sz w:val="24"/>
          <w:szCs w:val="24"/>
        </w:rPr>
        <w:t xml:space="preserve"> needs </w:t>
      </w:r>
      <w:r w:rsidR="00496028">
        <w:rPr>
          <w:rFonts w:ascii="Arial" w:hAnsi="Arial" w:cs="Arial"/>
          <w:sz w:val="24"/>
          <w:szCs w:val="24"/>
        </w:rPr>
        <w:t xml:space="preserve">right at the beginning of </w:t>
      </w:r>
      <w:r w:rsidR="00496028">
        <w:rPr>
          <w:rFonts w:ascii="Arial" w:hAnsi="Arial" w:cs="Arial"/>
          <w:sz w:val="24"/>
          <w:szCs w:val="24"/>
        </w:rPr>
        <w:lastRenderedPageBreak/>
        <w:t xml:space="preserve">any project. </w:t>
      </w:r>
      <w:r w:rsidR="0094302A">
        <w:rPr>
          <w:rFonts w:ascii="Arial" w:hAnsi="Arial" w:cs="Arial"/>
          <w:sz w:val="24"/>
          <w:szCs w:val="24"/>
        </w:rPr>
        <w:t>This</w:t>
      </w:r>
      <w:r w:rsidR="00142C89">
        <w:rPr>
          <w:rFonts w:ascii="Arial" w:hAnsi="Arial" w:cs="Arial"/>
          <w:sz w:val="24"/>
          <w:szCs w:val="24"/>
        </w:rPr>
        <w:t xml:space="preserve"> principle</w:t>
      </w:r>
      <w:r w:rsidR="0094302A">
        <w:rPr>
          <w:rFonts w:ascii="Arial" w:hAnsi="Arial" w:cs="Arial"/>
          <w:sz w:val="24"/>
          <w:szCs w:val="24"/>
        </w:rPr>
        <w:t xml:space="preserve"> is something I would like to consider in my department moving forward, so that learners (users)</w:t>
      </w:r>
      <w:r w:rsidR="00CD4C49">
        <w:rPr>
          <w:rFonts w:ascii="Arial" w:hAnsi="Arial" w:cs="Arial"/>
          <w:sz w:val="24"/>
          <w:szCs w:val="24"/>
        </w:rPr>
        <w:t xml:space="preserve"> and their needs</w:t>
      </w:r>
      <w:r w:rsidR="0094302A">
        <w:rPr>
          <w:rFonts w:ascii="Arial" w:hAnsi="Arial" w:cs="Arial"/>
          <w:sz w:val="24"/>
          <w:szCs w:val="24"/>
        </w:rPr>
        <w:t xml:space="preserve"> are considered at the start </w:t>
      </w:r>
      <w:r w:rsidR="00CD4C49">
        <w:rPr>
          <w:rFonts w:ascii="Arial" w:hAnsi="Arial" w:cs="Arial"/>
          <w:sz w:val="24"/>
          <w:szCs w:val="24"/>
        </w:rPr>
        <w:t>of any project.</w:t>
      </w:r>
      <w:r w:rsidR="008828CD">
        <w:rPr>
          <w:rFonts w:ascii="Arial" w:hAnsi="Arial" w:cs="Arial"/>
          <w:sz w:val="24"/>
          <w:szCs w:val="24"/>
        </w:rPr>
        <w:t xml:space="preserve"> </w:t>
      </w:r>
    </w:p>
    <w:p w14:paraId="647A6C0A" w14:textId="681171BD" w:rsidR="00CD4C49" w:rsidRDefault="001F2C8D" w:rsidP="007A1763">
      <w:pPr>
        <w:spacing w:after="240" w:line="360" w:lineRule="auto"/>
        <w:rPr>
          <w:rFonts w:ascii="Arial" w:hAnsi="Arial" w:cs="Arial"/>
          <w:b/>
          <w:bCs/>
          <w:sz w:val="24"/>
          <w:szCs w:val="24"/>
        </w:rPr>
      </w:pPr>
      <w:r>
        <w:rPr>
          <w:noProof/>
        </w:rPr>
        <w:drawing>
          <wp:anchor distT="0" distB="0" distL="114300" distR="114300" simplePos="0" relativeHeight="251654145" behindDoc="1" locked="0" layoutInCell="1" allowOverlap="1" wp14:anchorId="35EED161" wp14:editId="01802456">
            <wp:simplePos x="0" y="0"/>
            <wp:positionH relativeFrom="margin">
              <wp:posOffset>1577777</wp:posOffset>
            </wp:positionH>
            <wp:positionV relativeFrom="paragraph">
              <wp:posOffset>-41</wp:posOffset>
            </wp:positionV>
            <wp:extent cx="2362200" cy="2548890"/>
            <wp:effectExtent l="0" t="0" r="0" b="3810"/>
            <wp:wrapTight wrapText="bothSides">
              <wp:wrapPolygon edited="0">
                <wp:start x="0" y="0"/>
                <wp:lineTo x="0" y="21471"/>
                <wp:lineTo x="21426" y="21471"/>
                <wp:lineTo x="21426" y="0"/>
                <wp:lineTo x="0" y="0"/>
              </wp:wrapPolygon>
            </wp:wrapTight>
            <wp:docPr id="2" name="Picture 2" descr="Empathy Map 4 Quadr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athy Map 4 Quadrant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313" b="3228"/>
                    <a:stretch/>
                  </pic:blipFill>
                  <pic:spPr bwMode="auto">
                    <a:xfrm>
                      <a:off x="0" y="0"/>
                      <a:ext cx="2362200" cy="2548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0F817C" w14:textId="510E4377" w:rsidR="00CD4C49" w:rsidRDefault="00CD4C49" w:rsidP="007A168F">
      <w:pPr>
        <w:spacing w:after="240" w:line="360" w:lineRule="auto"/>
        <w:jc w:val="center"/>
        <w:rPr>
          <w:rFonts w:ascii="Arial" w:hAnsi="Arial" w:cs="Arial"/>
          <w:b/>
          <w:bCs/>
          <w:sz w:val="24"/>
          <w:szCs w:val="24"/>
        </w:rPr>
      </w:pPr>
    </w:p>
    <w:p w14:paraId="735A3086" w14:textId="77777777" w:rsidR="00D9782B" w:rsidRDefault="00D9782B" w:rsidP="002F7F3D">
      <w:pPr>
        <w:spacing w:after="240" w:line="360" w:lineRule="auto"/>
        <w:jc w:val="center"/>
        <w:rPr>
          <w:rFonts w:ascii="Arial" w:hAnsi="Arial" w:cs="Arial"/>
          <w:b/>
          <w:bCs/>
          <w:sz w:val="24"/>
          <w:szCs w:val="24"/>
        </w:rPr>
      </w:pPr>
    </w:p>
    <w:p w14:paraId="7E172E80" w14:textId="77777777" w:rsidR="001F2C8D" w:rsidRDefault="001F2C8D" w:rsidP="002F7F3D">
      <w:pPr>
        <w:spacing w:after="240" w:line="360" w:lineRule="auto"/>
        <w:jc w:val="center"/>
        <w:rPr>
          <w:rFonts w:ascii="Arial" w:hAnsi="Arial" w:cs="Arial"/>
          <w:b/>
          <w:bCs/>
          <w:sz w:val="24"/>
          <w:szCs w:val="24"/>
        </w:rPr>
      </w:pPr>
    </w:p>
    <w:p w14:paraId="2B15161D" w14:textId="77777777" w:rsidR="001F2C8D" w:rsidRDefault="001F2C8D" w:rsidP="002F7F3D">
      <w:pPr>
        <w:spacing w:after="240" w:line="360" w:lineRule="auto"/>
        <w:jc w:val="center"/>
        <w:rPr>
          <w:rFonts w:ascii="Arial" w:hAnsi="Arial" w:cs="Arial"/>
          <w:b/>
          <w:bCs/>
          <w:sz w:val="24"/>
          <w:szCs w:val="24"/>
        </w:rPr>
      </w:pPr>
    </w:p>
    <w:p w14:paraId="204CE3C3" w14:textId="6B357396" w:rsidR="001F2C8D" w:rsidRDefault="001F2C8D" w:rsidP="00A43A59">
      <w:pPr>
        <w:spacing w:after="0" w:line="360" w:lineRule="auto"/>
        <w:jc w:val="center"/>
        <w:rPr>
          <w:rFonts w:ascii="Arial" w:hAnsi="Arial" w:cs="Arial"/>
          <w:b/>
          <w:bCs/>
          <w:sz w:val="24"/>
          <w:szCs w:val="24"/>
        </w:rPr>
      </w:pPr>
    </w:p>
    <w:p w14:paraId="7CA041EA" w14:textId="77777777" w:rsidR="00A43A59" w:rsidRDefault="00A43A59" w:rsidP="00A43A59">
      <w:pPr>
        <w:spacing w:after="0" w:line="360" w:lineRule="auto"/>
        <w:jc w:val="center"/>
        <w:rPr>
          <w:rFonts w:ascii="Arial" w:hAnsi="Arial" w:cs="Arial"/>
          <w:b/>
          <w:bCs/>
          <w:sz w:val="24"/>
          <w:szCs w:val="24"/>
        </w:rPr>
      </w:pPr>
    </w:p>
    <w:p w14:paraId="7BEB7A60" w14:textId="0B463ADD" w:rsidR="00B3145E" w:rsidRPr="00B3145E" w:rsidRDefault="00D3327F" w:rsidP="00A43A59">
      <w:pPr>
        <w:spacing w:before="240" w:after="0" w:line="360" w:lineRule="auto"/>
        <w:jc w:val="center"/>
        <w:rPr>
          <w:rFonts w:ascii="Arial" w:hAnsi="Arial" w:cs="Arial"/>
          <w:b/>
          <w:bCs/>
          <w:sz w:val="24"/>
          <w:szCs w:val="24"/>
        </w:rPr>
      </w:pPr>
      <w:r w:rsidRPr="00D3327F">
        <w:rPr>
          <w:rFonts w:ascii="Arial" w:hAnsi="Arial" w:cs="Arial"/>
          <w:b/>
          <w:bCs/>
          <w:sz w:val="24"/>
          <w:szCs w:val="24"/>
        </w:rPr>
        <w:t xml:space="preserve">Figure </w:t>
      </w:r>
      <w:r w:rsidR="00063AC0">
        <w:rPr>
          <w:rFonts w:ascii="Arial" w:hAnsi="Arial" w:cs="Arial"/>
          <w:b/>
          <w:bCs/>
          <w:sz w:val="24"/>
          <w:szCs w:val="24"/>
        </w:rPr>
        <w:t>2</w:t>
      </w:r>
      <w:r w:rsidRPr="00D3327F">
        <w:rPr>
          <w:rFonts w:ascii="Arial" w:hAnsi="Arial" w:cs="Arial"/>
          <w:b/>
          <w:bCs/>
          <w:sz w:val="24"/>
          <w:szCs w:val="24"/>
        </w:rPr>
        <w:t xml:space="preserve">: </w:t>
      </w:r>
      <w:r w:rsidR="00AA5B0F">
        <w:rPr>
          <w:rFonts w:ascii="Arial" w:hAnsi="Arial" w:cs="Arial"/>
          <w:b/>
          <w:bCs/>
          <w:sz w:val="24"/>
          <w:szCs w:val="24"/>
        </w:rPr>
        <w:t xml:space="preserve">The </w:t>
      </w:r>
      <w:r w:rsidR="00BB74ED">
        <w:rPr>
          <w:rFonts w:ascii="Arial" w:hAnsi="Arial" w:cs="Arial"/>
          <w:b/>
          <w:bCs/>
          <w:sz w:val="24"/>
          <w:szCs w:val="24"/>
        </w:rPr>
        <w:t>f</w:t>
      </w:r>
      <w:r w:rsidR="00AA5B0F">
        <w:rPr>
          <w:rFonts w:ascii="Arial" w:hAnsi="Arial" w:cs="Arial"/>
          <w:b/>
          <w:bCs/>
          <w:sz w:val="24"/>
          <w:szCs w:val="24"/>
        </w:rPr>
        <w:t xml:space="preserve">our </w:t>
      </w:r>
      <w:r w:rsidR="00BB74ED">
        <w:rPr>
          <w:rFonts w:ascii="Arial" w:hAnsi="Arial" w:cs="Arial"/>
          <w:b/>
          <w:bCs/>
          <w:sz w:val="24"/>
          <w:szCs w:val="24"/>
        </w:rPr>
        <w:t>q</w:t>
      </w:r>
      <w:r w:rsidR="00AA5B0F">
        <w:rPr>
          <w:rFonts w:ascii="Arial" w:hAnsi="Arial" w:cs="Arial"/>
          <w:b/>
          <w:bCs/>
          <w:sz w:val="24"/>
          <w:szCs w:val="24"/>
        </w:rPr>
        <w:t xml:space="preserve">uadrants of an </w:t>
      </w:r>
      <w:r w:rsidR="00BB74ED">
        <w:rPr>
          <w:rFonts w:ascii="Arial" w:hAnsi="Arial" w:cs="Arial"/>
          <w:b/>
          <w:bCs/>
          <w:sz w:val="24"/>
          <w:szCs w:val="24"/>
        </w:rPr>
        <w:t>e</w:t>
      </w:r>
      <w:r w:rsidR="00AA5B0F">
        <w:rPr>
          <w:rFonts w:ascii="Arial" w:hAnsi="Arial" w:cs="Arial"/>
          <w:b/>
          <w:bCs/>
          <w:sz w:val="24"/>
          <w:szCs w:val="24"/>
        </w:rPr>
        <w:t xml:space="preserve">mpathy </w:t>
      </w:r>
      <w:r w:rsidR="00BB74ED">
        <w:rPr>
          <w:rFonts w:ascii="Arial" w:hAnsi="Arial" w:cs="Arial"/>
          <w:b/>
          <w:bCs/>
          <w:sz w:val="24"/>
          <w:szCs w:val="24"/>
        </w:rPr>
        <w:t>m</w:t>
      </w:r>
      <w:r w:rsidR="00AA5B0F">
        <w:rPr>
          <w:rFonts w:ascii="Arial" w:hAnsi="Arial" w:cs="Arial"/>
          <w:b/>
          <w:bCs/>
          <w:sz w:val="24"/>
          <w:szCs w:val="24"/>
        </w:rPr>
        <w:t>ap</w:t>
      </w:r>
      <w:r w:rsidR="00AA6733">
        <w:rPr>
          <w:rFonts w:ascii="Arial" w:hAnsi="Arial" w:cs="Arial"/>
          <w:b/>
          <w:bCs/>
          <w:sz w:val="24"/>
          <w:szCs w:val="24"/>
        </w:rPr>
        <w:t xml:space="preserve"> </w:t>
      </w:r>
      <w:r w:rsidR="009E282F">
        <w:rPr>
          <w:rFonts w:ascii="Arial" w:hAnsi="Arial" w:cs="Arial"/>
          <w:b/>
          <w:bCs/>
          <w:sz w:val="24"/>
          <w:szCs w:val="24"/>
        </w:rPr>
        <w:t>(</w:t>
      </w:r>
      <w:proofErr w:type="spellStart"/>
      <w:r w:rsidR="009E282F">
        <w:rPr>
          <w:rFonts w:ascii="Arial" w:hAnsi="Arial" w:cs="Arial"/>
          <w:b/>
          <w:bCs/>
          <w:sz w:val="24"/>
          <w:szCs w:val="24"/>
        </w:rPr>
        <w:t>NNGroup</w:t>
      </w:r>
      <w:proofErr w:type="spellEnd"/>
      <w:r w:rsidR="00DA35E9">
        <w:rPr>
          <w:rFonts w:ascii="Arial" w:hAnsi="Arial" w:cs="Arial"/>
          <w:b/>
          <w:bCs/>
          <w:sz w:val="24"/>
          <w:szCs w:val="24"/>
        </w:rPr>
        <w:t>, 2014</w:t>
      </w:r>
      <w:r w:rsidR="007C0418">
        <w:rPr>
          <w:rFonts w:ascii="Arial" w:hAnsi="Arial" w:cs="Arial"/>
          <w:b/>
          <w:bCs/>
          <w:sz w:val="24"/>
          <w:szCs w:val="24"/>
        </w:rPr>
        <w:t>, cited in Gilbert, 2019</w:t>
      </w:r>
      <w:r w:rsidR="009A29DE">
        <w:rPr>
          <w:rFonts w:ascii="Arial" w:hAnsi="Arial" w:cs="Arial"/>
          <w:b/>
          <w:bCs/>
          <w:sz w:val="24"/>
          <w:szCs w:val="24"/>
        </w:rPr>
        <w:t>, p. 10</w:t>
      </w:r>
      <w:r w:rsidR="000707A8">
        <w:rPr>
          <w:rFonts w:ascii="Arial" w:hAnsi="Arial" w:cs="Arial"/>
          <w:b/>
          <w:bCs/>
          <w:sz w:val="24"/>
          <w:szCs w:val="24"/>
        </w:rPr>
        <w:t>)</w:t>
      </w:r>
    </w:p>
    <w:p w14:paraId="643088BD" w14:textId="75AE18CA" w:rsidR="00CD099A" w:rsidRDefault="00B4334B" w:rsidP="00A43A59">
      <w:pPr>
        <w:pStyle w:val="Heading2"/>
        <w:spacing w:before="240"/>
      </w:pPr>
      <w:bookmarkStart w:id="17" w:name="_Toc126054987"/>
      <w:r>
        <w:t>3</w:t>
      </w:r>
      <w:r w:rsidR="00EA7C6E">
        <w:t>.5 Accessibility Testing</w:t>
      </w:r>
      <w:bookmarkEnd w:id="17"/>
      <w:r w:rsidR="00EA7C6E">
        <w:t xml:space="preserve"> </w:t>
      </w:r>
    </w:p>
    <w:p w14:paraId="54F50182" w14:textId="77777777" w:rsidR="00EA7C6E" w:rsidRPr="00EA7C6E" w:rsidRDefault="00EA7C6E" w:rsidP="00EA7C6E"/>
    <w:p w14:paraId="69862AE0" w14:textId="187539A1" w:rsidR="00E11E70" w:rsidRDefault="00E11E70" w:rsidP="00E11E70">
      <w:pPr>
        <w:spacing w:after="240" w:line="360" w:lineRule="auto"/>
        <w:rPr>
          <w:rFonts w:ascii="Arial" w:hAnsi="Arial" w:cs="Arial"/>
          <w:sz w:val="24"/>
          <w:szCs w:val="24"/>
        </w:rPr>
      </w:pPr>
      <w:r>
        <w:rPr>
          <w:rFonts w:ascii="Arial" w:hAnsi="Arial" w:cs="Arial"/>
          <w:sz w:val="24"/>
          <w:szCs w:val="24"/>
        </w:rPr>
        <w:t>Accessibility testing is a significant part of content curation as it ensures that people can successfully engage and use the resource output. Miller (2021) states that content authors often work as part of a team, as a strategic approach will give the best chance of establishing and maintaining accessibility successfully long term. There are many accessibility testing options:</w:t>
      </w:r>
    </w:p>
    <w:p w14:paraId="5B27CA0F" w14:textId="77777777" w:rsidR="00E11E70" w:rsidRDefault="00E11E70">
      <w:pPr>
        <w:pStyle w:val="ListParagraph"/>
        <w:numPr>
          <w:ilvl w:val="0"/>
          <w:numId w:val="4"/>
        </w:numPr>
        <w:spacing w:after="240" w:line="360" w:lineRule="auto"/>
        <w:rPr>
          <w:rFonts w:ascii="Arial" w:hAnsi="Arial" w:cs="Arial"/>
          <w:sz w:val="24"/>
          <w:szCs w:val="24"/>
        </w:rPr>
      </w:pPr>
      <w:r>
        <w:rPr>
          <w:rFonts w:ascii="Arial" w:hAnsi="Arial" w:cs="Arial"/>
          <w:sz w:val="24"/>
          <w:szCs w:val="24"/>
        </w:rPr>
        <w:t>Testing without tools (e.g. checking a video has captions)</w:t>
      </w:r>
    </w:p>
    <w:p w14:paraId="207F96DD" w14:textId="77777777" w:rsidR="00E11E70" w:rsidRDefault="00E11E70">
      <w:pPr>
        <w:pStyle w:val="ListParagraph"/>
        <w:numPr>
          <w:ilvl w:val="0"/>
          <w:numId w:val="4"/>
        </w:numPr>
        <w:spacing w:after="240" w:line="360" w:lineRule="auto"/>
        <w:rPr>
          <w:rFonts w:ascii="Arial" w:hAnsi="Arial" w:cs="Arial"/>
          <w:sz w:val="24"/>
          <w:szCs w:val="24"/>
        </w:rPr>
      </w:pPr>
      <w:r>
        <w:rPr>
          <w:rFonts w:ascii="Arial" w:hAnsi="Arial" w:cs="Arial"/>
          <w:sz w:val="24"/>
          <w:szCs w:val="24"/>
        </w:rPr>
        <w:t>Testing with basic tools (e.g. using a colour contrast checker to make sure content follows WCAG colour contrast ratios)</w:t>
      </w:r>
    </w:p>
    <w:p w14:paraId="59CB67F6" w14:textId="77777777" w:rsidR="00E11E70" w:rsidRDefault="00E11E70">
      <w:pPr>
        <w:pStyle w:val="ListParagraph"/>
        <w:numPr>
          <w:ilvl w:val="0"/>
          <w:numId w:val="4"/>
        </w:numPr>
        <w:spacing w:after="240" w:line="360" w:lineRule="auto"/>
        <w:rPr>
          <w:rFonts w:ascii="Arial" w:hAnsi="Arial" w:cs="Arial"/>
          <w:sz w:val="24"/>
          <w:szCs w:val="24"/>
        </w:rPr>
      </w:pPr>
      <w:r>
        <w:rPr>
          <w:rFonts w:ascii="Arial" w:hAnsi="Arial" w:cs="Arial"/>
          <w:sz w:val="24"/>
          <w:szCs w:val="24"/>
        </w:rPr>
        <w:t>Testing with assistive technology (e.g. using a screen reader to check alt text in images)</w:t>
      </w:r>
    </w:p>
    <w:p w14:paraId="6B6033BD" w14:textId="77777777" w:rsidR="00E11E70" w:rsidRDefault="00E11E70">
      <w:pPr>
        <w:pStyle w:val="ListParagraph"/>
        <w:numPr>
          <w:ilvl w:val="0"/>
          <w:numId w:val="4"/>
        </w:numPr>
        <w:spacing w:after="240" w:line="360" w:lineRule="auto"/>
        <w:rPr>
          <w:rFonts w:ascii="Arial" w:hAnsi="Arial" w:cs="Arial"/>
          <w:sz w:val="24"/>
          <w:szCs w:val="24"/>
        </w:rPr>
      </w:pPr>
      <w:r>
        <w:rPr>
          <w:rFonts w:ascii="Arial" w:hAnsi="Arial" w:cs="Arial"/>
          <w:sz w:val="24"/>
          <w:szCs w:val="24"/>
        </w:rPr>
        <w:t>Testing with an accessibility expert – more thorough (e.g. checking a source code is error free)</w:t>
      </w:r>
    </w:p>
    <w:p w14:paraId="758847F3" w14:textId="740ABDEF" w:rsidR="00DB75B3" w:rsidRDefault="00E11E70" w:rsidP="00E11E70">
      <w:pPr>
        <w:spacing w:after="240" w:line="360" w:lineRule="auto"/>
        <w:rPr>
          <w:rFonts w:ascii="Arial" w:hAnsi="Arial" w:cs="Arial"/>
          <w:sz w:val="24"/>
          <w:szCs w:val="24"/>
        </w:rPr>
      </w:pPr>
      <w:r>
        <w:rPr>
          <w:rFonts w:ascii="Arial" w:hAnsi="Arial" w:cs="Arial"/>
          <w:sz w:val="24"/>
          <w:szCs w:val="24"/>
        </w:rPr>
        <w:t xml:space="preserve">A main advantage of testing for accessibility is it can be carried out by people that have impairments or disabilities who use assistive technology regularly, which </w:t>
      </w:r>
      <w:r>
        <w:rPr>
          <w:rFonts w:ascii="Arial" w:hAnsi="Arial" w:cs="Arial"/>
          <w:sz w:val="24"/>
          <w:szCs w:val="24"/>
        </w:rPr>
        <w:lastRenderedPageBreak/>
        <w:t xml:space="preserve">enables a more thorough analysis of user experience (Miller, 2021). </w:t>
      </w:r>
      <w:r w:rsidR="00EF049B">
        <w:rPr>
          <w:rFonts w:ascii="Arial" w:hAnsi="Arial" w:cs="Arial"/>
          <w:sz w:val="24"/>
          <w:szCs w:val="24"/>
        </w:rPr>
        <w:t xml:space="preserve">My </w:t>
      </w:r>
      <w:r>
        <w:rPr>
          <w:rFonts w:ascii="Arial" w:hAnsi="Arial" w:cs="Arial"/>
          <w:sz w:val="24"/>
          <w:szCs w:val="24"/>
        </w:rPr>
        <w:t xml:space="preserve">department should </w:t>
      </w:r>
      <w:r w:rsidR="00192A36">
        <w:rPr>
          <w:rFonts w:ascii="Arial" w:hAnsi="Arial" w:cs="Arial"/>
          <w:sz w:val="24"/>
          <w:szCs w:val="24"/>
        </w:rPr>
        <w:t>consider</w:t>
      </w:r>
      <w:r>
        <w:rPr>
          <w:rFonts w:ascii="Arial" w:hAnsi="Arial" w:cs="Arial"/>
          <w:sz w:val="24"/>
          <w:szCs w:val="24"/>
        </w:rPr>
        <w:t xml:space="preserve"> different approaches to accessibility testing </w:t>
      </w:r>
      <w:r w:rsidR="00E93513">
        <w:rPr>
          <w:rFonts w:ascii="Arial" w:hAnsi="Arial" w:cs="Arial"/>
          <w:sz w:val="24"/>
          <w:szCs w:val="24"/>
        </w:rPr>
        <w:t>to</w:t>
      </w:r>
      <w:r>
        <w:rPr>
          <w:rFonts w:ascii="Arial" w:hAnsi="Arial" w:cs="Arial"/>
          <w:sz w:val="24"/>
          <w:szCs w:val="24"/>
        </w:rPr>
        <w:t xml:space="preserve"> develop a successful testing strategy. </w:t>
      </w:r>
    </w:p>
    <w:p w14:paraId="1EE28967" w14:textId="1D84224C" w:rsidR="006528B1" w:rsidRDefault="00E11E70" w:rsidP="0052671F">
      <w:pPr>
        <w:spacing w:after="240" w:line="360" w:lineRule="auto"/>
        <w:rPr>
          <w:rFonts w:ascii="Arial" w:hAnsi="Arial" w:cs="Arial"/>
          <w:sz w:val="24"/>
          <w:szCs w:val="24"/>
        </w:rPr>
      </w:pPr>
      <w:r>
        <w:rPr>
          <w:rFonts w:ascii="Arial" w:hAnsi="Arial" w:cs="Arial"/>
          <w:sz w:val="24"/>
          <w:szCs w:val="24"/>
        </w:rPr>
        <w:t>Wit</w:t>
      </w:r>
      <w:r w:rsidR="009D2535">
        <w:rPr>
          <w:rFonts w:ascii="Arial" w:hAnsi="Arial" w:cs="Arial"/>
          <w:sz w:val="24"/>
          <w:szCs w:val="24"/>
        </w:rPr>
        <w:t>h</w:t>
      </w:r>
      <w:r>
        <w:rPr>
          <w:rFonts w:ascii="Arial" w:hAnsi="Arial" w:cs="Arial"/>
          <w:sz w:val="24"/>
          <w:szCs w:val="24"/>
        </w:rPr>
        <w:t xml:space="preserve"> a</w:t>
      </w:r>
      <w:r w:rsidR="003C5FAA">
        <w:rPr>
          <w:rFonts w:ascii="Arial" w:hAnsi="Arial" w:cs="Arial"/>
          <w:sz w:val="24"/>
          <w:szCs w:val="24"/>
        </w:rPr>
        <w:t xml:space="preserve">ccessibility being such a broad and specific capability, it </w:t>
      </w:r>
      <w:r w:rsidR="00E93513">
        <w:rPr>
          <w:rFonts w:ascii="Arial" w:hAnsi="Arial" w:cs="Arial"/>
          <w:sz w:val="24"/>
          <w:szCs w:val="24"/>
        </w:rPr>
        <w:t xml:space="preserve">could </w:t>
      </w:r>
      <w:r w:rsidR="003C5FAA">
        <w:rPr>
          <w:rFonts w:ascii="Arial" w:hAnsi="Arial" w:cs="Arial"/>
          <w:sz w:val="24"/>
          <w:szCs w:val="24"/>
        </w:rPr>
        <w:t>be argued that an accessibility ambassador</w:t>
      </w:r>
      <w:r w:rsidR="004D3939">
        <w:rPr>
          <w:rFonts w:ascii="Arial" w:hAnsi="Arial" w:cs="Arial"/>
          <w:sz w:val="24"/>
          <w:szCs w:val="24"/>
        </w:rPr>
        <w:t>,</w:t>
      </w:r>
      <w:r w:rsidR="003C5FAA">
        <w:rPr>
          <w:rFonts w:ascii="Arial" w:hAnsi="Arial" w:cs="Arial"/>
          <w:sz w:val="24"/>
          <w:szCs w:val="24"/>
        </w:rPr>
        <w:t xml:space="preserve"> advisor</w:t>
      </w:r>
      <w:r w:rsidR="004D3939">
        <w:rPr>
          <w:rFonts w:ascii="Arial" w:hAnsi="Arial" w:cs="Arial"/>
          <w:sz w:val="24"/>
          <w:szCs w:val="24"/>
        </w:rPr>
        <w:t xml:space="preserve"> or specialist</w:t>
      </w:r>
      <w:r w:rsidR="003C5FAA">
        <w:rPr>
          <w:rFonts w:ascii="Arial" w:hAnsi="Arial" w:cs="Arial"/>
          <w:sz w:val="24"/>
          <w:szCs w:val="24"/>
        </w:rPr>
        <w:t xml:space="preserve"> would be needed to ensure the upskilling of content curators is consistent and that quality control would be over seen by a specialist in that area</w:t>
      </w:r>
      <w:r w:rsidR="007A0E5B">
        <w:rPr>
          <w:rFonts w:ascii="Arial" w:hAnsi="Arial" w:cs="Arial"/>
          <w:sz w:val="24"/>
          <w:szCs w:val="24"/>
        </w:rPr>
        <w:t>.</w:t>
      </w:r>
      <w:r w:rsidR="003C5FAA">
        <w:rPr>
          <w:rFonts w:ascii="Arial" w:hAnsi="Arial" w:cs="Arial"/>
          <w:sz w:val="24"/>
          <w:szCs w:val="24"/>
        </w:rPr>
        <w:t xml:space="preserve"> Whilst browsin</w:t>
      </w:r>
      <w:r w:rsidR="00EF51D0">
        <w:rPr>
          <w:rFonts w:ascii="Arial" w:hAnsi="Arial" w:cs="Arial"/>
          <w:sz w:val="24"/>
          <w:szCs w:val="24"/>
        </w:rPr>
        <w:t>g</w:t>
      </w:r>
      <w:r w:rsidR="003C5FAA">
        <w:rPr>
          <w:rFonts w:ascii="Arial" w:hAnsi="Arial" w:cs="Arial"/>
          <w:sz w:val="24"/>
          <w:szCs w:val="24"/>
        </w:rPr>
        <w:t xml:space="preserve"> LinkedIn jobs online, content curator and </w:t>
      </w:r>
      <w:r w:rsidR="0083662D">
        <w:rPr>
          <w:rFonts w:ascii="Arial" w:hAnsi="Arial" w:cs="Arial"/>
          <w:sz w:val="24"/>
          <w:szCs w:val="24"/>
        </w:rPr>
        <w:t>accessibility-based</w:t>
      </w:r>
      <w:r w:rsidR="00F82597">
        <w:rPr>
          <w:rFonts w:ascii="Arial" w:hAnsi="Arial" w:cs="Arial"/>
          <w:sz w:val="24"/>
          <w:szCs w:val="24"/>
        </w:rPr>
        <w:t xml:space="preserve"> jobs seem to be more in demand</w:t>
      </w:r>
      <w:r w:rsidR="00000210">
        <w:rPr>
          <w:rFonts w:ascii="Arial" w:hAnsi="Arial" w:cs="Arial"/>
          <w:sz w:val="24"/>
          <w:szCs w:val="24"/>
        </w:rPr>
        <w:t xml:space="preserve"> compared to </w:t>
      </w:r>
      <w:r w:rsidR="001462A5">
        <w:rPr>
          <w:rFonts w:ascii="Arial" w:hAnsi="Arial" w:cs="Arial"/>
          <w:sz w:val="24"/>
          <w:szCs w:val="24"/>
        </w:rPr>
        <w:t xml:space="preserve">before the </w:t>
      </w:r>
      <w:r w:rsidR="00E221F4">
        <w:rPr>
          <w:rFonts w:ascii="Arial" w:hAnsi="Arial" w:cs="Arial"/>
          <w:sz w:val="24"/>
          <w:szCs w:val="24"/>
        </w:rPr>
        <w:t>p</w:t>
      </w:r>
      <w:r w:rsidR="001462A5">
        <w:rPr>
          <w:rFonts w:ascii="Arial" w:hAnsi="Arial" w:cs="Arial"/>
          <w:sz w:val="24"/>
          <w:szCs w:val="24"/>
        </w:rPr>
        <w:t>andemic and remote</w:t>
      </w:r>
      <w:r w:rsidR="002D1DA0">
        <w:rPr>
          <w:rFonts w:ascii="Arial" w:hAnsi="Arial" w:cs="Arial"/>
          <w:sz w:val="24"/>
          <w:szCs w:val="24"/>
        </w:rPr>
        <w:t xml:space="preserve"> </w:t>
      </w:r>
      <w:r w:rsidR="001462A5">
        <w:rPr>
          <w:rFonts w:ascii="Arial" w:hAnsi="Arial" w:cs="Arial"/>
          <w:sz w:val="24"/>
          <w:szCs w:val="24"/>
        </w:rPr>
        <w:t>working.</w:t>
      </w:r>
      <w:r w:rsidR="003C5FAA">
        <w:rPr>
          <w:rFonts w:ascii="Arial" w:hAnsi="Arial" w:cs="Arial"/>
          <w:sz w:val="24"/>
          <w:szCs w:val="24"/>
        </w:rPr>
        <w:t xml:space="preserve"> </w:t>
      </w:r>
      <w:r w:rsidR="004025DD">
        <w:rPr>
          <w:rFonts w:ascii="Arial" w:hAnsi="Arial" w:cs="Arial"/>
          <w:sz w:val="24"/>
          <w:szCs w:val="24"/>
        </w:rPr>
        <w:t>Therefore, it could be suggested that other</w:t>
      </w:r>
      <w:r w:rsidR="00C165F1">
        <w:rPr>
          <w:rFonts w:ascii="Arial" w:hAnsi="Arial" w:cs="Arial"/>
          <w:sz w:val="24"/>
          <w:szCs w:val="24"/>
        </w:rPr>
        <w:t xml:space="preserve"> organisations </w:t>
      </w:r>
      <w:r w:rsidR="004025DD">
        <w:rPr>
          <w:rFonts w:ascii="Arial" w:hAnsi="Arial" w:cs="Arial"/>
          <w:sz w:val="24"/>
          <w:szCs w:val="24"/>
        </w:rPr>
        <w:t>are recognising these types of jobs are more in demand and important in a remotely work</w:t>
      </w:r>
      <w:r w:rsidR="00FF518A">
        <w:rPr>
          <w:rFonts w:ascii="Arial" w:hAnsi="Arial" w:cs="Arial"/>
          <w:sz w:val="24"/>
          <w:szCs w:val="24"/>
        </w:rPr>
        <w:t>ing</w:t>
      </w:r>
      <w:r w:rsidR="004025DD">
        <w:rPr>
          <w:rFonts w:ascii="Arial" w:hAnsi="Arial" w:cs="Arial"/>
          <w:sz w:val="24"/>
          <w:szCs w:val="24"/>
        </w:rPr>
        <w:t xml:space="preserve"> and digitally </w:t>
      </w:r>
      <w:r w:rsidR="00FF518A">
        <w:rPr>
          <w:rFonts w:ascii="Arial" w:hAnsi="Arial" w:cs="Arial"/>
          <w:sz w:val="24"/>
          <w:szCs w:val="24"/>
        </w:rPr>
        <w:t>focused world</w:t>
      </w:r>
      <w:r w:rsidR="00C165F1">
        <w:rPr>
          <w:rFonts w:ascii="Arial" w:hAnsi="Arial" w:cs="Arial"/>
          <w:sz w:val="24"/>
          <w:szCs w:val="24"/>
        </w:rPr>
        <w:t xml:space="preserve"> </w:t>
      </w:r>
      <w:r w:rsidR="00FF518A">
        <w:rPr>
          <w:rFonts w:ascii="Arial" w:hAnsi="Arial" w:cs="Arial"/>
          <w:sz w:val="24"/>
          <w:szCs w:val="24"/>
        </w:rPr>
        <w:t xml:space="preserve">and are </w:t>
      </w:r>
      <w:r w:rsidR="000B6A73">
        <w:rPr>
          <w:rFonts w:ascii="Arial" w:hAnsi="Arial" w:cs="Arial"/>
          <w:sz w:val="24"/>
          <w:szCs w:val="24"/>
        </w:rPr>
        <w:t xml:space="preserve">actively </w:t>
      </w:r>
      <w:r w:rsidR="00F92777">
        <w:rPr>
          <w:rFonts w:ascii="Arial" w:hAnsi="Arial" w:cs="Arial"/>
          <w:sz w:val="24"/>
          <w:szCs w:val="24"/>
        </w:rPr>
        <w:t xml:space="preserve">restructuring the </w:t>
      </w:r>
      <w:r w:rsidR="00C165F1">
        <w:rPr>
          <w:rFonts w:ascii="Arial" w:hAnsi="Arial" w:cs="Arial"/>
          <w:sz w:val="24"/>
          <w:szCs w:val="24"/>
        </w:rPr>
        <w:t>workplace</w:t>
      </w:r>
      <w:r w:rsidR="00573DD6">
        <w:rPr>
          <w:rFonts w:ascii="Arial" w:hAnsi="Arial" w:cs="Arial"/>
          <w:sz w:val="24"/>
          <w:szCs w:val="24"/>
        </w:rPr>
        <w:t xml:space="preserve"> to suit current needs</w:t>
      </w:r>
      <w:r w:rsidR="00516B88">
        <w:rPr>
          <w:rFonts w:ascii="Arial" w:hAnsi="Arial" w:cs="Arial"/>
          <w:sz w:val="24"/>
          <w:szCs w:val="24"/>
        </w:rPr>
        <w:t xml:space="preserve"> and modern working</w:t>
      </w:r>
      <w:r w:rsidR="00FF518A">
        <w:rPr>
          <w:rFonts w:ascii="Arial" w:hAnsi="Arial" w:cs="Arial"/>
          <w:sz w:val="24"/>
          <w:szCs w:val="24"/>
        </w:rPr>
        <w:t xml:space="preserve">. </w:t>
      </w:r>
      <w:r w:rsidR="003C5FAA">
        <w:rPr>
          <w:rFonts w:ascii="Arial" w:hAnsi="Arial" w:cs="Arial"/>
          <w:sz w:val="24"/>
          <w:szCs w:val="24"/>
        </w:rPr>
        <w:t>It would be interesting to identify the attitude of L&amp;D staff and experts to see where they think this responsibility lies and</w:t>
      </w:r>
      <w:r w:rsidR="000A0220">
        <w:rPr>
          <w:rFonts w:ascii="Arial" w:hAnsi="Arial" w:cs="Arial"/>
          <w:sz w:val="24"/>
          <w:szCs w:val="24"/>
        </w:rPr>
        <w:t xml:space="preserve"> will</w:t>
      </w:r>
      <w:r w:rsidR="003C5FAA">
        <w:rPr>
          <w:rFonts w:ascii="Arial" w:hAnsi="Arial" w:cs="Arial"/>
          <w:sz w:val="24"/>
          <w:szCs w:val="24"/>
        </w:rPr>
        <w:t xml:space="preserve"> therefore influence one of my survey and interview questions. </w:t>
      </w:r>
    </w:p>
    <w:p w14:paraId="312C43B1" w14:textId="3BDB514E" w:rsidR="00941814" w:rsidRDefault="00B4334B" w:rsidP="00EB649D">
      <w:pPr>
        <w:pStyle w:val="Heading1"/>
      </w:pPr>
      <w:bookmarkStart w:id="18" w:name="_Toc126054988"/>
      <w:r>
        <w:t>4</w:t>
      </w:r>
      <w:r w:rsidR="00941814">
        <w:t xml:space="preserve">.0 </w:t>
      </w:r>
      <w:r w:rsidR="00393387">
        <w:t>Methodology</w:t>
      </w:r>
      <w:bookmarkEnd w:id="18"/>
      <w:r w:rsidR="00393387">
        <w:t xml:space="preserve"> </w:t>
      </w:r>
    </w:p>
    <w:p w14:paraId="169594BA" w14:textId="7098E998" w:rsidR="00941814" w:rsidRPr="00EB649D" w:rsidRDefault="00B4334B" w:rsidP="00EB649D">
      <w:pPr>
        <w:pStyle w:val="Heading2"/>
        <w:spacing w:before="240"/>
        <w:rPr>
          <w:rFonts w:cs="Arial"/>
          <w:szCs w:val="24"/>
        </w:rPr>
      </w:pPr>
      <w:bookmarkStart w:id="19" w:name="_Toc126054989"/>
      <w:r>
        <w:rPr>
          <w:rFonts w:cs="Arial"/>
          <w:szCs w:val="24"/>
        </w:rPr>
        <w:t>4</w:t>
      </w:r>
      <w:r w:rsidR="00941814" w:rsidRPr="00EB649D">
        <w:rPr>
          <w:rFonts w:cs="Arial"/>
          <w:szCs w:val="24"/>
        </w:rPr>
        <w:t xml:space="preserve">.1 </w:t>
      </w:r>
      <w:r w:rsidR="00237117">
        <w:rPr>
          <w:rFonts w:cs="Arial"/>
          <w:szCs w:val="24"/>
        </w:rPr>
        <w:t>Overview of methodology</w:t>
      </w:r>
      <w:bookmarkEnd w:id="19"/>
    </w:p>
    <w:p w14:paraId="4497F979" w14:textId="0101C1EC" w:rsidR="00EB649D" w:rsidRPr="00BC1A07" w:rsidRDefault="00237117" w:rsidP="00BC1A07">
      <w:pPr>
        <w:spacing w:before="240" w:line="360" w:lineRule="auto"/>
        <w:rPr>
          <w:rFonts w:ascii="Arial" w:hAnsi="Arial" w:cs="Arial"/>
          <w:sz w:val="24"/>
          <w:szCs w:val="24"/>
        </w:rPr>
      </w:pPr>
      <w:r w:rsidRPr="00BC1A07">
        <w:rPr>
          <w:rFonts w:ascii="Arial" w:hAnsi="Arial" w:cs="Arial"/>
          <w:sz w:val="24"/>
          <w:szCs w:val="24"/>
        </w:rPr>
        <w:t>This research is mainly concerned wit</w:t>
      </w:r>
      <w:r w:rsidR="0093353C">
        <w:rPr>
          <w:rFonts w:ascii="Arial" w:hAnsi="Arial" w:cs="Arial"/>
          <w:sz w:val="24"/>
          <w:szCs w:val="24"/>
        </w:rPr>
        <w:t>h</w:t>
      </w:r>
      <w:r w:rsidRPr="00BC1A07">
        <w:rPr>
          <w:rFonts w:ascii="Arial" w:hAnsi="Arial" w:cs="Arial"/>
          <w:sz w:val="24"/>
          <w:szCs w:val="24"/>
        </w:rPr>
        <w:t xml:space="preserve"> people’s opinions and expertise knowledge</w:t>
      </w:r>
      <w:r w:rsidR="00BC1A07" w:rsidRPr="00BC1A07">
        <w:rPr>
          <w:rFonts w:ascii="Arial" w:hAnsi="Arial" w:cs="Arial"/>
          <w:sz w:val="24"/>
          <w:szCs w:val="24"/>
        </w:rPr>
        <w:t xml:space="preserve">, meaning it is primarily subjectivist in ontology and interpretivist in epistemology. </w:t>
      </w:r>
      <w:r w:rsidR="00207BC4">
        <w:rPr>
          <w:rFonts w:ascii="Arial" w:hAnsi="Arial" w:cs="Arial"/>
          <w:sz w:val="24"/>
          <w:szCs w:val="24"/>
        </w:rPr>
        <w:t>T</w:t>
      </w:r>
      <w:r w:rsidR="00FF4FB5">
        <w:rPr>
          <w:rFonts w:ascii="Arial" w:hAnsi="Arial" w:cs="Arial"/>
          <w:sz w:val="24"/>
          <w:szCs w:val="24"/>
        </w:rPr>
        <w:t xml:space="preserve">here is the need to establish trends and key information, making use of quantitative data, and hence is proposed that </w:t>
      </w:r>
      <w:r w:rsidR="004124B6">
        <w:rPr>
          <w:rFonts w:ascii="Arial" w:hAnsi="Arial" w:cs="Arial"/>
          <w:sz w:val="24"/>
          <w:szCs w:val="24"/>
        </w:rPr>
        <w:t>methodology is mixed, with both the us</w:t>
      </w:r>
      <w:r w:rsidR="00FB5CE0">
        <w:rPr>
          <w:rFonts w:ascii="Arial" w:hAnsi="Arial" w:cs="Arial"/>
          <w:sz w:val="24"/>
          <w:szCs w:val="24"/>
        </w:rPr>
        <w:t>e</w:t>
      </w:r>
      <w:r w:rsidR="004124B6">
        <w:rPr>
          <w:rFonts w:ascii="Arial" w:hAnsi="Arial" w:cs="Arial"/>
          <w:sz w:val="24"/>
          <w:szCs w:val="24"/>
        </w:rPr>
        <w:t xml:space="preserve"> of quantitative aspects (by using</w:t>
      </w:r>
      <w:r w:rsidR="0026654B">
        <w:rPr>
          <w:rFonts w:ascii="Arial" w:hAnsi="Arial" w:cs="Arial"/>
          <w:sz w:val="24"/>
          <w:szCs w:val="24"/>
        </w:rPr>
        <w:t xml:space="preserve"> two</w:t>
      </w:r>
      <w:r w:rsidR="004124B6">
        <w:rPr>
          <w:rFonts w:ascii="Arial" w:hAnsi="Arial" w:cs="Arial"/>
          <w:sz w:val="24"/>
          <w:szCs w:val="24"/>
        </w:rPr>
        <w:t xml:space="preserve"> surveys) and qualitative elements (by </w:t>
      </w:r>
      <w:r w:rsidR="0026654B">
        <w:rPr>
          <w:rFonts w:ascii="Arial" w:hAnsi="Arial" w:cs="Arial"/>
          <w:sz w:val="24"/>
          <w:szCs w:val="24"/>
        </w:rPr>
        <w:t>carrying out</w:t>
      </w:r>
      <w:r w:rsidR="004124B6">
        <w:rPr>
          <w:rFonts w:ascii="Arial" w:hAnsi="Arial" w:cs="Arial"/>
          <w:sz w:val="24"/>
          <w:szCs w:val="24"/>
        </w:rPr>
        <w:t xml:space="preserve"> interviews).</w:t>
      </w:r>
      <w:r w:rsidR="00F30E47">
        <w:rPr>
          <w:rFonts w:ascii="Arial" w:hAnsi="Arial" w:cs="Arial"/>
          <w:sz w:val="24"/>
          <w:szCs w:val="24"/>
        </w:rPr>
        <w:t xml:space="preserve"> </w:t>
      </w:r>
      <w:r w:rsidR="00F30E47">
        <w:rPr>
          <w:rFonts w:ascii="Arial" w:eastAsia="Times New Roman" w:hAnsi="Arial" w:cs="Arial"/>
          <w:sz w:val="24"/>
          <w:szCs w:val="24"/>
          <w:lang w:val="en-US" w:eastAsia="en-GB"/>
        </w:rPr>
        <w:t>There are strengths and weaknesses to both methodologies and the effectiveness of using them relies on the skills, sensitivity, and integrity of the researcher (Patton, 2015).</w:t>
      </w:r>
    </w:p>
    <w:p w14:paraId="371AB434" w14:textId="239EBE75" w:rsidR="00941814" w:rsidRPr="00EB649D" w:rsidRDefault="000D5EE7" w:rsidP="000D5EE7">
      <w:pPr>
        <w:spacing w:before="240" w:line="360" w:lineRule="auto"/>
        <w:rPr>
          <w:rFonts w:ascii="Arial" w:hAnsi="Arial" w:cs="Arial"/>
        </w:rPr>
      </w:pPr>
      <w:proofErr w:type="spellStart"/>
      <w:r>
        <w:rPr>
          <w:rFonts w:ascii="Arial" w:eastAsia="Times New Roman" w:hAnsi="Arial" w:cs="Arial"/>
          <w:sz w:val="24"/>
          <w:szCs w:val="24"/>
          <w:lang w:eastAsia="en-GB"/>
        </w:rPr>
        <w:t>Steckler</w:t>
      </w:r>
      <w:proofErr w:type="spellEnd"/>
      <w:r>
        <w:rPr>
          <w:rFonts w:ascii="Arial" w:eastAsia="Times New Roman" w:hAnsi="Arial" w:cs="Arial"/>
          <w:sz w:val="24"/>
          <w:szCs w:val="24"/>
          <w:lang w:eastAsia="en-GB"/>
        </w:rPr>
        <w:t xml:space="preserve"> et al. (1992), Patton (2015) and</w:t>
      </w:r>
      <w:r w:rsidRPr="001D4013">
        <w:rPr>
          <w:rFonts w:ascii="Arial" w:eastAsia="Times New Roman" w:hAnsi="Arial" w:cs="Arial"/>
          <w:sz w:val="24"/>
          <w:szCs w:val="24"/>
          <w:lang w:eastAsia="en-GB"/>
        </w:rPr>
        <w:t xml:space="preserve"> </w:t>
      </w:r>
      <w:proofErr w:type="spellStart"/>
      <w:r>
        <w:rPr>
          <w:rFonts w:ascii="Arial" w:eastAsia="Times New Roman" w:hAnsi="Arial" w:cs="Arial"/>
          <w:sz w:val="24"/>
          <w:szCs w:val="24"/>
          <w:lang w:eastAsia="en-GB"/>
        </w:rPr>
        <w:t>Garbarino</w:t>
      </w:r>
      <w:proofErr w:type="spellEnd"/>
      <w:r>
        <w:rPr>
          <w:rFonts w:ascii="Arial" w:eastAsia="Times New Roman" w:hAnsi="Arial" w:cs="Arial"/>
          <w:sz w:val="24"/>
          <w:szCs w:val="24"/>
          <w:lang w:eastAsia="en-GB"/>
        </w:rPr>
        <w:t xml:space="preserve"> and Holland (2009) all </w:t>
      </w:r>
      <w:r w:rsidR="0026654B">
        <w:rPr>
          <w:rFonts w:ascii="Arial" w:eastAsia="Times New Roman" w:hAnsi="Arial" w:cs="Arial"/>
          <w:sz w:val="24"/>
          <w:szCs w:val="24"/>
          <w:lang w:eastAsia="en-GB"/>
        </w:rPr>
        <w:t>suggest</w:t>
      </w:r>
      <w:r>
        <w:rPr>
          <w:rFonts w:ascii="Arial" w:eastAsia="Times New Roman" w:hAnsi="Arial" w:cs="Arial"/>
          <w:sz w:val="24"/>
          <w:szCs w:val="24"/>
          <w:lang w:eastAsia="en-GB"/>
        </w:rPr>
        <w:t xml:space="preserve"> there are limitations to </w:t>
      </w:r>
      <w:r w:rsidR="0018327B">
        <w:rPr>
          <w:rFonts w:ascii="Arial" w:eastAsia="Times New Roman" w:hAnsi="Arial" w:cs="Arial"/>
          <w:sz w:val="24"/>
          <w:szCs w:val="24"/>
          <w:lang w:eastAsia="en-GB"/>
        </w:rPr>
        <w:t xml:space="preserve">using </w:t>
      </w:r>
      <w:r>
        <w:rPr>
          <w:rFonts w:ascii="Arial" w:eastAsia="Times New Roman" w:hAnsi="Arial" w:cs="Arial"/>
          <w:sz w:val="24"/>
          <w:szCs w:val="24"/>
          <w:lang w:eastAsia="en-GB"/>
        </w:rPr>
        <w:t>both methodologies, which when used together are balanced by the strengths of the other.</w:t>
      </w:r>
      <w:r w:rsidR="009C1BED">
        <w:rPr>
          <w:rFonts w:ascii="Arial" w:eastAsia="Times New Roman" w:hAnsi="Arial" w:cs="Arial"/>
          <w:sz w:val="24"/>
          <w:szCs w:val="24"/>
          <w:lang w:eastAsia="en-GB"/>
        </w:rPr>
        <w:t xml:space="preserve"> Therefore, there could be real benefit in using both quantitative and qualitative methodologies. </w:t>
      </w:r>
      <w:r w:rsidR="00830313">
        <w:rPr>
          <w:rFonts w:ascii="Arial" w:eastAsia="Times New Roman" w:hAnsi="Arial" w:cs="Arial"/>
          <w:sz w:val="24"/>
          <w:szCs w:val="24"/>
          <w:lang w:eastAsia="en-GB"/>
        </w:rPr>
        <w:t>Using both methodologies will produce data that can influence the recommendations I set out fo</w:t>
      </w:r>
      <w:r w:rsidR="004345FE">
        <w:rPr>
          <w:rFonts w:ascii="Arial" w:eastAsia="Times New Roman" w:hAnsi="Arial" w:cs="Arial"/>
          <w:sz w:val="24"/>
          <w:szCs w:val="24"/>
          <w:lang w:eastAsia="en-GB"/>
        </w:rPr>
        <w:t>r improving an inclusive and accessible L&amp;D service. I hope that the data will</w:t>
      </w:r>
      <w:r w:rsidR="007A7236">
        <w:rPr>
          <w:rFonts w:ascii="Arial" w:eastAsia="Times New Roman" w:hAnsi="Arial" w:cs="Arial"/>
          <w:sz w:val="24"/>
          <w:szCs w:val="24"/>
          <w:lang w:eastAsia="en-GB"/>
        </w:rPr>
        <w:t xml:space="preserve"> outline what next </w:t>
      </w:r>
      <w:r w:rsidR="007A7236">
        <w:rPr>
          <w:rFonts w:ascii="Arial" w:eastAsia="Times New Roman" w:hAnsi="Arial" w:cs="Arial"/>
          <w:sz w:val="24"/>
          <w:szCs w:val="24"/>
          <w:lang w:eastAsia="en-GB"/>
        </w:rPr>
        <w:lastRenderedPageBreak/>
        <w:t>steps are needed and shape a project plan based on</w:t>
      </w:r>
      <w:r w:rsidR="005D7172">
        <w:rPr>
          <w:rFonts w:ascii="Arial" w:eastAsia="Times New Roman" w:hAnsi="Arial" w:cs="Arial"/>
          <w:sz w:val="24"/>
          <w:szCs w:val="24"/>
          <w:lang w:eastAsia="en-GB"/>
        </w:rPr>
        <w:t xml:space="preserve"> accessibility</w:t>
      </w:r>
      <w:r w:rsidR="007A7236">
        <w:rPr>
          <w:rFonts w:ascii="Arial" w:eastAsia="Times New Roman" w:hAnsi="Arial" w:cs="Arial"/>
          <w:sz w:val="24"/>
          <w:szCs w:val="24"/>
          <w:lang w:eastAsia="en-GB"/>
        </w:rPr>
        <w:t xml:space="preserve"> needs</w:t>
      </w:r>
      <w:r w:rsidR="005D7172">
        <w:rPr>
          <w:rFonts w:ascii="Arial" w:eastAsia="Times New Roman" w:hAnsi="Arial" w:cs="Arial"/>
          <w:sz w:val="24"/>
          <w:szCs w:val="24"/>
          <w:lang w:eastAsia="en-GB"/>
        </w:rPr>
        <w:t xml:space="preserve"> in L&amp;D</w:t>
      </w:r>
      <w:r w:rsidR="007A7236">
        <w:rPr>
          <w:rFonts w:ascii="Arial" w:eastAsia="Times New Roman" w:hAnsi="Arial" w:cs="Arial"/>
          <w:sz w:val="24"/>
          <w:szCs w:val="24"/>
          <w:lang w:eastAsia="en-GB"/>
        </w:rPr>
        <w:t>.</w:t>
      </w:r>
      <w:r w:rsidR="000E6084" w:rsidRPr="000E6084">
        <w:rPr>
          <w:rFonts w:ascii="Arial" w:eastAsia="Times New Roman" w:hAnsi="Arial" w:cs="Arial"/>
          <w:sz w:val="24"/>
          <w:szCs w:val="24"/>
          <w:lang w:eastAsia="en-GB"/>
        </w:rPr>
        <w:t xml:space="preserve"> </w:t>
      </w:r>
      <w:r w:rsidR="000E6084">
        <w:rPr>
          <w:rFonts w:ascii="Arial" w:eastAsia="Times New Roman" w:hAnsi="Arial" w:cs="Arial"/>
          <w:sz w:val="24"/>
          <w:szCs w:val="24"/>
          <w:lang w:eastAsia="en-GB"/>
        </w:rPr>
        <w:t xml:space="preserve">The quantitative elements will show trends on participant’s knowledge, </w:t>
      </w:r>
      <w:r w:rsidR="00D463DC">
        <w:rPr>
          <w:rFonts w:ascii="Arial" w:eastAsia="Times New Roman" w:hAnsi="Arial" w:cs="Arial"/>
          <w:sz w:val="24"/>
          <w:szCs w:val="24"/>
          <w:lang w:eastAsia="en-GB"/>
        </w:rPr>
        <w:t>attitude,</w:t>
      </w:r>
      <w:r w:rsidR="000E6084">
        <w:rPr>
          <w:rFonts w:ascii="Arial" w:eastAsia="Times New Roman" w:hAnsi="Arial" w:cs="Arial"/>
          <w:sz w:val="24"/>
          <w:szCs w:val="24"/>
          <w:lang w:eastAsia="en-GB"/>
        </w:rPr>
        <w:t xml:space="preserve"> and skills on </w:t>
      </w:r>
      <w:r w:rsidR="00301915">
        <w:rPr>
          <w:rFonts w:ascii="Arial" w:eastAsia="Times New Roman" w:hAnsi="Arial" w:cs="Arial"/>
          <w:sz w:val="24"/>
          <w:szCs w:val="24"/>
          <w:lang w:eastAsia="en-GB"/>
        </w:rPr>
        <w:t>accessibility</w:t>
      </w:r>
      <w:r w:rsidR="00994A23">
        <w:rPr>
          <w:rFonts w:ascii="Arial" w:eastAsia="Times New Roman" w:hAnsi="Arial" w:cs="Arial"/>
          <w:sz w:val="24"/>
          <w:szCs w:val="24"/>
          <w:lang w:eastAsia="en-GB"/>
        </w:rPr>
        <w:t xml:space="preserve"> in L&amp;D</w:t>
      </w:r>
      <w:r w:rsidR="000E6084">
        <w:rPr>
          <w:rFonts w:ascii="Arial" w:eastAsia="Times New Roman" w:hAnsi="Arial" w:cs="Arial"/>
          <w:sz w:val="24"/>
          <w:szCs w:val="24"/>
          <w:lang w:eastAsia="en-GB"/>
        </w:rPr>
        <w:t xml:space="preserve">, whereas the </w:t>
      </w:r>
      <w:r w:rsidR="000E6084" w:rsidRPr="006242A1">
        <w:rPr>
          <w:rFonts w:ascii="Arial" w:eastAsia="Times New Roman" w:hAnsi="Arial" w:cs="Arial"/>
          <w:sz w:val="24"/>
          <w:szCs w:val="24"/>
          <w:lang w:eastAsia="en-GB"/>
        </w:rPr>
        <w:t xml:space="preserve">qualitative </w:t>
      </w:r>
      <w:r w:rsidR="000E6084">
        <w:rPr>
          <w:rFonts w:ascii="Arial" w:eastAsia="Times New Roman" w:hAnsi="Arial" w:cs="Arial"/>
          <w:sz w:val="24"/>
          <w:szCs w:val="24"/>
          <w:lang w:eastAsia="en-GB"/>
        </w:rPr>
        <w:t>aspects</w:t>
      </w:r>
      <w:r w:rsidR="000E6084" w:rsidRPr="006242A1">
        <w:rPr>
          <w:rFonts w:ascii="Arial" w:eastAsia="Times New Roman" w:hAnsi="Arial" w:cs="Arial"/>
          <w:sz w:val="24"/>
          <w:szCs w:val="24"/>
          <w:lang w:eastAsia="en-GB"/>
        </w:rPr>
        <w:t xml:space="preserve"> would gather rich and valuable </w:t>
      </w:r>
      <w:r w:rsidR="000E6084" w:rsidRPr="00994A23">
        <w:rPr>
          <w:rFonts w:ascii="Arial" w:eastAsia="Times New Roman" w:hAnsi="Arial" w:cs="Arial"/>
          <w:sz w:val="24"/>
          <w:szCs w:val="24"/>
          <w:lang w:eastAsia="en-GB"/>
        </w:rPr>
        <w:t xml:space="preserve">data from subject experts </w:t>
      </w:r>
      <w:r w:rsidR="00994A23" w:rsidRPr="00994A23">
        <w:rPr>
          <w:rFonts w:ascii="Arial" w:eastAsia="Times New Roman" w:hAnsi="Arial" w:cs="Arial"/>
          <w:sz w:val="24"/>
          <w:szCs w:val="24"/>
          <w:lang w:eastAsia="en-GB"/>
        </w:rPr>
        <w:t>(this could be accessibility leads/ experts or staff that curate/ organise learning</w:t>
      </w:r>
      <w:r w:rsidR="00852543">
        <w:rPr>
          <w:rFonts w:ascii="Arial" w:eastAsia="Times New Roman" w:hAnsi="Arial" w:cs="Arial"/>
          <w:sz w:val="24"/>
          <w:szCs w:val="24"/>
          <w:lang w:eastAsia="en-GB"/>
        </w:rPr>
        <w:t xml:space="preserve"> resources</w:t>
      </w:r>
      <w:r w:rsidR="00994A23">
        <w:rPr>
          <w:rFonts w:ascii="Arial" w:eastAsia="Times New Roman" w:hAnsi="Arial" w:cs="Arial"/>
          <w:sz w:val="24"/>
          <w:szCs w:val="24"/>
          <w:lang w:val="en-US" w:eastAsia="en-GB"/>
        </w:rPr>
        <w:t xml:space="preserve">) </w:t>
      </w:r>
      <w:r w:rsidR="000E6084">
        <w:rPr>
          <w:rFonts w:ascii="Arial" w:eastAsia="Times New Roman" w:hAnsi="Arial" w:cs="Arial"/>
          <w:sz w:val="24"/>
          <w:szCs w:val="24"/>
          <w:lang w:val="en-US" w:eastAsia="en-GB"/>
        </w:rPr>
        <w:t>that can elaborate and provide me with information that could influence the outcome of my study.</w:t>
      </w:r>
      <w:r w:rsidR="00852543">
        <w:rPr>
          <w:rFonts w:ascii="Arial" w:eastAsia="Times New Roman" w:hAnsi="Arial" w:cs="Arial"/>
          <w:sz w:val="24"/>
          <w:szCs w:val="24"/>
          <w:lang w:val="en-US" w:eastAsia="en-GB"/>
        </w:rPr>
        <w:t xml:space="preserve"> Accessibility, and particularly </w:t>
      </w:r>
      <w:r w:rsidR="00852543" w:rsidRPr="00852543">
        <w:rPr>
          <w:rFonts w:ascii="Arial" w:eastAsia="Times New Roman" w:hAnsi="Arial" w:cs="Arial"/>
          <w:i/>
          <w:iCs/>
          <w:sz w:val="24"/>
          <w:szCs w:val="24"/>
          <w:lang w:val="en-US" w:eastAsia="en-GB"/>
        </w:rPr>
        <w:t>digital</w:t>
      </w:r>
      <w:r w:rsidR="00852543">
        <w:rPr>
          <w:rFonts w:ascii="Arial" w:eastAsia="Times New Roman" w:hAnsi="Arial" w:cs="Arial"/>
          <w:sz w:val="24"/>
          <w:szCs w:val="24"/>
          <w:lang w:val="en-US" w:eastAsia="en-GB"/>
        </w:rPr>
        <w:t xml:space="preserve"> accessibility is a new and growing industry, therefore both methodologies will help provide me with insights to what other </w:t>
      </w:r>
      <w:r w:rsidR="00123FEF">
        <w:rPr>
          <w:rFonts w:ascii="Arial" w:eastAsia="Times New Roman" w:hAnsi="Arial" w:cs="Arial"/>
          <w:sz w:val="24"/>
          <w:szCs w:val="24"/>
          <w:lang w:val="en-US" w:eastAsia="en-GB"/>
        </w:rPr>
        <w:t>people are doing to promote an inclusive service and workforce, whilst highlighting clear knowledge gaps and next steps.</w:t>
      </w:r>
    </w:p>
    <w:p w14:paraId="492C3BFC" w14:textId="689DA9B5" w:rsidR="00941814" w:rsidRPr="00EB649D" w:rsidRDefault="00B4334B" w:rsidP="00EB649D">
      <w:pPr>
        <w:pStyle w:val="Heading2"/>
        <w:spacing w:before="240"/>
        <w:rPr>
          <w:rFonts w:cs="Arial"/>
          <w:szCs w:val="24"/>
        </w:rPr>
      </w:pPr>
      <w:bookmarkStart w:id="20" w:name="_Toc126054990"/>
      <w:r>
        <w:rPr>
          <w:rFonts w:cs="Arial"/>
          <w:szCs w:val="24"/>
        </w:rPr>
        <w:t>4</w:t>
      </w:r>
      <w:r w:rsidR="00EB649D" w:rsidRPr="00EB649D">
        <w:rPr>
          <w:rFonts w:cs="Arial"/>
          <w:szCs w:val="24"/>
        </w:rPr>
        <w:t>.2 Surveys</w:t>
      </w:r>
      <w:bookmarkEnd w:id="20"/>
    </w:p>
    <w:p w14:paraId="17E4C01A" w14:textId="7C25F87F" w:rsidR="006652E5" w:rsidRDefault="00B16BB0" w:rsidP="000449BD">
      <w:pPr>
        <w:spacing w:before="240" w:line="360" w:lineRule="auto"/>
        <w:rPr>
          <w:rFonts w:ascii="Arial" w:hAnsi="Arial" w:cs="Arial"/>
          <w:sz w:val="24"/>
          <w:szCs w:val="24"/>
        </w:rPr>
      </w:pPr>
      <w:r w:rsidRPr="00B16BB0">
        <w:rPr>
          <w:rFonts w:ascii="Arial" w:hAnsi="Arial" w:cs="Arial"/>
          <w:sz w:val="24"/>
          <w:szCs w:val="24"/>
        </w:rPr>
        <w:t xml:space="preserve">The intention </w:t>
      </w:r>
      <w:r w:rsidR="000449BD">
        <w:rPr>
          <w:rFonts w:ascii="Arial" w:hAnsi="Arial" w:cs="Arial"/>
          <w:sz w:val="24"/>
          <w:szCs w:val="24"/>
        </w:rPr>
        <w:t xml:space="preserve">of using surveys (quantitative methodology) is to identify trends in participants’ skills knowledge and attitude towards </w:t>
      </w:r>
      <w:r w:rsidR="00BA2D4D">
        <w:rPr>
          <w:rFonts w:ascii="Arial" w:hAnsi="Arial" w:cs="Arial"/>
          <w:sz w:val="24"/>
          <w:szCs w:val="24"/>
        </w:rPr>
        <w:t xml:space="preserve">digital </w:t>
      </w:r>
      <w:r w:rsidR="000449BD">
        <w:rPr>
          <w:rFonts w:ascii="Arial" w:hAnsi="Arial" w:cs="Arial"/>
          <w:sz w:val="24"/>
          <w:szCs w:val="24"/>
        </w:rPr>
        <w:t xml:space="preserve">accessibility in </w:t>
      </w:r>
      <w:r w:rsidR="00123FEF">
        <w:rPr>
          <w:rFonts w:ascii="Arial" w:hAnsi="Arial" w:cs="Arial"/>
          <w:sz w:val="24"/>
          <w:szCs w:val="24"/>
        </w:rPr>
        <w:t>L&amp;D</w:t>
      </w:r>
      <w:r w:rsidR="00BA2D4D">
        <w:rPr>
          <w:rFonts w:ascii="Arial" w:hAnsi="Arial" w:cs="Arial"/>
          <w:sz w:val="24"/>
          <w:szCs w:val="24"/>
        </w:rPr>
        <w:t xml:space="preserve">. </w:t>
      </w:r>
      <w:r w:rsidR="005C71D6">
        <w:rPr>
          <w:rFonts w:ascii="Arial" w:hAnsi="Arial" w:cs="Arial"/>
          <w:sz w:val="24"/>
          <w:szCs w:val="24"/>
        </w:rPr>
        <w:t>One</w:t>
      </w:r>
      <w:r w:rsidR="00EB20D6">
        <w:rPr>
          <w:rFonts w:ascii="Arial" w:hAnsi="Arial" w:cs="Arial"/>
          <w:sz w:val="24"/>
          <w:szCs w:val="24"/>
        </w:rPr>
        <w:t xml:space="preserve"> survey will be shared with </w:t>
      </w:r>
      <w:r w:rsidR="005C71D6">
        <w:rPr>
          <w:rFonts w:ascii="Arial" w:hAnsi="Arial" w:cs="Arial"/>
          <w:sz w:val="24"/>
          <w:szCs w:val="24"/>
        </w:rPr>
        <w:t>my L&amp;D department</w:t>
      </w:r>
      <w:r w:rsidR="007B2936">
        <w:rPr>
          <w:rFonts w:ascii="Arial" w:hAnsi="Arial" w:cs="Arial"/>
          <w:sz w:val="24"/>
          <w:szCs w:val="24"/>
        </w:rPr>
        <w:t xml:space="preserve"> to assess </w:t>
      </w:r>
      <w:r w:rsidR="00ED20A3">
        <w:rPr>
          <w:rFonts w:ascii="Arial" w:hAnsi="Arial" w:cs="Arial"/>
          <w:sz w:val="24"/>
          <w:szCs w:val="24"/>
        </w:rPr>
        <w:t>our knowledge</w:t>
      </w:r>
      <w:r w:rsidR="00BA31AB">
        <w:rPr>
          <w:rFonts w:ascii="Arial" w:hAnsi="Arial" w:cs="Arial"/>
          <w:sz w:val="24"/>
          <w:szCs w:val="24"/>
        </w:rPr>
        <w:t>,</w:t>
      </w:r>
      <w:r w:rsidR="00ED20A3">
        <w:rPr>
          <w:rFonts w:ascii="Arial" w:hAnsi="Arial" w:cs="Arial"/>
          <w:sz w:val="24"/>
          <w:szCs w:val="24"/>
        </w:rPr>
        <w:t xml:space="preserve"> skills and attitude with</w:t>
      </w:r>
      <w:r w:rsidR="00F8090D">
        <w:rPr>
          <w:rFonts w:ascii="Arial" w:hAnsi="Arial" w:cs="Arial"/>
          <w:sz w:val="24"/>
          <w:szCs w:val="24"/>
        </w:rPr>
        <w:t xml:space="preserve"> </w:t>
      </w:r>
      <w:r w:rsidR="00993D38">
        <w:rPr>
          <w:rFonts w:ascii="Arial" w:hAnsi="Arial" w:cs="Arial"/>
          <w:sz w:val="24"/>
          <w:szCs w:val="24"/>
        </w:rPr>
        <w:t xml:space="preserve">accessibility, </w:t>
      </w:r>
      <w:r w:rsidR="005C71D6">
        <w:rPr>
          <w:rFonts w:ascii="Arial" w:hAnsi="Arial" w:cs="Arial"/>
          <w:sz w:val="24"/>
          <w:szCs w:val="24"/>
        </w:rPr>
        <w:t xml:space="preserve">and I will </w:t>
      </w:r>
      <w:r w:rsidR="00993D38">
        <w:rPr>
          <w:rFonts w:ascii="Arial" w:hAnsi="Arial" w:cs="Arial"/>
          <w:sz w:val="24"/>
          <w:szCs w:val="24"/>
        </w:rPr>
        <w:t xml:space="preserve">send out a </w:t>
      </w:r>
      <w:r w:rsidR="005C71D6">
        <w:rPr>
          <w:rFonts w:ascii="Arial" w:hAnsi="Arial" w:cs="Arial"/>
          <w:sz w:val="24"/>
          <w:szCs w:val="24"/>
        </w:rPr>
        <w:t>duplicate</w:t>
      </w:r>
      <w:r w:rsidR="00993D38">
        <w:rPr>
          <w:rFonts w:ascii="Arial" w:hAnsi="Arial" w:cs="Arial"/>
          <w:sz w:val="24"/>
          <w:szCs w:val="24"/>
        </w:rPr>
        <w:t xml:space="preserve"> of</w:t>
      </w:r>
      <w:r w:rsidR="005C71D6">
        <w:rPr>
          <w:rFonts w:ascii="Arial" w:hAnsi="Arial" w:cs="Arial"/>
          <w:sz w:val="24"/>
          <w:szCs w:val="24"/>
        </w:rPr>
        <w:t xml:space="preserve"> the</w:t>
      </w:r>
      <w:r w:rsidR="00993D38">
        <w:rPr>
          <w:rFonts w:ascii="Arial" w:hAnsi="Arial" w:cs="Arial"/>
          <w:sz w:val="24"/>
          <w:szCs w:val="24"/>
        </w:rPr>
        <w:t xml:space="preserve"> same</w:t>
      </w:r>
      <w:r w:rsidR="005C71D6">
        <w:rPr>
          <w:rFonts w:ascii="Arial" w:hAnsi="Arial" w:cs="Arial"/>
          <w:sz w:val="24"/>
          <w:szCs w:val="24"/>
        </w:rPr>
        <w:t xml:space="preserve"> survey to share with other</w:t>
      </w:r>
      <w:r w:rsidR="007B2936">
        <w:rPr>
          <w:rFonts w:ascii="Arial" w:hAnsi="Arial" w:cs="Arial"/>
          <w:sz w:val="24"/>
          <w:szCs w:val="24"/>
        </w:rPr>
        <w:t xml:space="preserve"> organisations</w:t>
      </w:r>
      <w:r w:rsidR="00993D38">
        <w:rPr>
          <w:rFonts w:ascii="Arial" w:hAnsi="Arial" w:cs="Arial"/>
          <w:sz w:val="24"/>
          <w:szCs w:val="24"/>
        </w:rPr>
        <w:t xml:space="preserve"> </w:t>
      </w:r>
      <w:r w:rsidR="000A42F2">
        <w:rPr>
          <w:rFonts w:ascii="Arial" w:hAnsi="Arial" w:cs="Arial"/>
          <w:sz w:val="24"/>
          <w:szCs w:val="24"/>
        </w:rPr>
        <w:t xml:space="preserve">/ sectors </w:t>
      </w:r>
      <w:r w:rsidR="007B2936">
        <w:rPr>
          <w:rFonts w:ascii="Arial" w:hAnsi="Arial" w:cs="Arial"/>
          <w:sz w:val="24"/>
          <w:szCs w:val="24"/>
        </w:rPr>
        <w:t>to assess theirs too.</w:t>
      </w:r>
      <w:r w:rsidR="004705AA">
        <w:rPr>
          <w:rFonts w:ascii="Arial" w:hAnsi="Arial" w:cs="Arial"/>
          <w:sz w:val="24"/>
          <w:szCs w:val="24"/>
        </w:rPr>
        <w:t xml:space="preserve"> This will allow me to </w:t>
      </w:r>
      <w:r w:rsidR="005749A2">
        <w:rPr>
          <w:rFonts w:ascii="Arial" w:hAnsi="Arial" w:cs="Arial"/>
          <w:sz w:val="24"/>
          <w:szCs w:val="24"/>
        </w:rPr>
        <w:t>compare</w:t>
      </w:r>
      <w:r w:rsidR="00293854">
        <w:rPr>
          <w:rFonts w:ascii="Arial" w:hAnsi="Arial" w:cs="Arial"/>
          <w:sz w:val="24"/>
          <w:szCs w:val="24"/>
        </w:rPr>
        <w:t xml:space="preserve"> and contrast</w:t>
      </w:r>
      <w:r w:rsidR="004705AA">
        <w:rPr>
          <w:rFonts w:ascii="Arial" w:hAnsi="Arial" w:cs="Arial"/>
          <w:sz w:val="24"/>
          <w:szCs w:val="24"/>
        </w:rPr>
        <w:t xml:space="preserve"> answers to see where other organisations are at with providing an inclusive L&amp;D service</w:t>
      </w:r>
      <w:r w:rsidR="00DF2E26">
        <w:rPr>
          <w:rFonts w:ascii="Arial" w:hAnsi="Arial" w:cs="Arial"/>
          <w:sz w:val="24"/>
          <w:szCs w:val="24"/>
        </w:rPr>
        <w:t>, and if we as a service are ahead or behind other organisations</w:t>
      </w:r>
      <w:r w:rsidR="004705AA">
        <w:rPr>
          <w:rFonts w:ascii="Arial" w:hAnsi="Arial" w:cs="Arial"/>
          <w:sz w:val="24"/>
          <w:szCs w:val="24"/>
        </w:rPr>
        <w:t xml:space="preserve">. Perhaps this could lead to sharing resources and practice to help other authorities achieve </w:t>
      </w:r>
      <w:r w:rsidR="00101DD6">
        <w:rPr>
          <w:rFonts w:ascii="Arial" w:hAnsi="Arial" w:cs="Arial"/>
          <w:sz w:val="24"/>
          <w:szCs w:val="24"/>
        </w:rPr>
        <w:t>accessible resources</w:t>
      </w:r>
      <w:r w:rsidR="004705AA">
        <w:rPr>
          <w:rFonts w:ascii="Arial" w:hAnsi="Arial" w:cs="Arial"/>
          <w:sz w:val="24"/>
          <w:szCs w:val="24"/>
        </w:rPr>
        <w:t xml:space="preserve"> as well as </w:t>
      </w:r>
      <w:r w:rsidR="006652E5">
        <w:rPr>
          <w:rFonts w:ascii="Arial" w:hAnsi="Arial" w:cs="Arial"/>
          <w:sz w:val="24"/>
          <w:szCs w:val="24"/>
        </w:rPr>
        <w:t>my workplace.</w:t>
      </w:r>
      <w:r w:rsidR="0041120A">
        <w:rPr>
          <w:rFonts w:ascii="Arial" w:hAnsi="Arial" w:cs="Arial"/>
          <w:sz w:val="24"/>
          <w:szCs w:val="24"/>
        </w:rPr>
        <w:t xml:space="preserve"> </w:t>
      </w:r>
    </w:p>
    <w:p w14:paraId="3D84BFFA" w14:textId="312E2361" w:rsidR="005D0E2A" w:rsidRDefault="0041120A" w:rsidP="004206D7">
      <w:pPr>
        <w:spacing w:line="360" w:lineRule="auto"/>
        <w:rPr>
          <w:rFonts w:ascii="Arial" w:hAnsi="Arial" w:cs="Arial"/>
          <w:sz w:val="24"/>
          <w:szCs w:val="24"/>
        </w:rPr>
      </w:pPr>
      <w:r>
        <w:rPr>
          <w:rFonts w:ascii="Arial" w:hAnsi="Arial" w:cs="Arial"/>
          <w:sz w:val="24"/>
          <w:szCs w:val="24"/>
        </w:rPr>
        <w:t xml:space="preserve">All participants will be emailed with a </w:t>
      </w:r>
      <w:r w:rsidR="00704D5B">
        <w:rPr>
          <w:rFonts w:ascii="Arial" w:hAnsi="Arial" w:cs="Arial"/>
          <w:sz w:val="24"/>
          <w:szCs w:val="24"/>
        </w:rPr>
        <w:t>hyper</w:t>
      </w:r>
      <w:r>
        <w:rPr>
          <w:rFonts w:ascii="Arial" w:hAnsi="Arial" w:cs="Arial"/>
          <w:sz w:val="24"/>
          <w:szCs w:val="24"/>
        </w:rPr>
        <w:t>link to complete the survey</w:t>
      </w:r>
      <w:r w:rsidR="00704D5B">
        <w:rPr>
          <w:rFonts w:ascii="Arial" w:hAnsi="Arial" w:cs="Arial"/>
          <w:sz w:val="24"/>
          <w:szCs w:val="24"/>
        </w:rPr>
        <w:t xml:space="preserve">, which will be completed on Microsoft Forms. </w:t>
      </w:r>
      <w:r w:rsidR="002802B2" w:rsidRPr="00A226A0">
        <w:rPr>
          <w:rFonts w:ascii="Arial" w:hAnsi="Arial" w:cs="Arial"/>
          <w:sz w:val="24"/>
          <w:szCs w:val="24"/>
        </w:rPr>
        <w:t>Microsoft Forms</w:t>
      </w:r>
      <w:r w:rsidR="002802B2">
        <w:rPr>
          <w:rFonts w:ascii="Arial" w:hAnsi="Arial" w:cs="Arial"/>
          <w:sz w:val="24"/>
          <w:szCs w:val="24"/>
        </w:rPr>
        <w:t xml:space="preserve"> enables </w:t>
      </w:r>
      <w:r w:rsidR="002802B2" w:rsidRPr="00A226A0">
        <w:rPr>
          <w:rFonts w:ascii="Arial" w:hAnsi="Arial" w:cs="Arial"/>
          <w:sz w:val="24"/>
          <w:szCs w:val="24"/>
        </w:rPr>
        <w:t xml:space="preserve">responses </w:t>
      </w:r>
      <w:r w:rsidR="002802B2">
        <w:rPr>
          <w:rFonts w:ascii="Arial" w:hAnsi="Arial" w:cs="Arial"/>
          <w:sz w:val="24"/>
          <w:szCs w:val="24"/>
        </w:rPr>
        <w:t>to</w:t>
      </w:r>
      <w:r w:rsidR="002802B2" w:rsidRPr="00A226A0">
        <w:rPr>
          <w:rFonts w:ascii="Arial" w:hAnsi="Arial" w:cs="Arial"/>
          <w:sz w:val="24"/>
          <w:szCs w:val="24"/>
        </w:rPr>
        <w:t xml:space="preserve"> be submitted anonymously, and results can be readily analysed</w:t>
      </w:r>
      <w:r w:rsidR="002802B2">
        <w:rPr>
          <w:rFonts w:ascii="Arial" w:hAnsi="Arial" w:cs="Arial"/>
          <w:sz w:val="24"/>
          <w:szCs w:val="24"/>
        </w:rPr>
        <w:t>.</w:t>
      </w:r>
      <w:r w:rsidR="00DE70C7" w:rsidRPr="00A226A0">
        <w:rPr>
          <w:rFonts w:ascii="Arial" w:hAnsi="Arial" w:cs="Arial"/>
          <w:sz w:val="24"/>
          <w:szCs w:val="24"/>
        </w:rPr>
        <w:t xml:space="preserve"> The online </w:t>
      </w:r>
      <w:r w:rsidR="00DE70C7">
        <w:rPr>
          <w:rFonts w:ascii="Arial" w:hAnsi="Arial" w:cs="Arial"/>
          <w:sz w:val="24"/>
          <w:szCs w:val="24"/>
        </w:rPr>
        <w:t>survey</w:t>
      </w:r>
      <w:r w:rsidR="00DE70C7" w:rsidRPr="00A226A0">
        <w:rPr>
          <w:rFonts w:ascii="Arial" w:hAnsi="Arial" w:cs="Arial"/>
          <w:sz w:val="24"/>
          <w:szCs w:val="24"/>
        </w:rPr>
        <w:t xml:space="preserve"> will include questions on thoughts around </w:t>
      </w:r>
      <w:r w:rsidR="00DE70C7">
        <w:rPr>
          <w:rFonts w:ascii="Arial" w:hAnsi="Arial" w:cs="Arial"/>
          <w:sz w:val="24"/>
          <w:szCs w:val="24"/>
        </w:rPr>
        <w:t>accessibility within L</w:t>
      </w:r>
      <w:r w:rsidR="00FA3386">
        <w:rPr>
          <w:rFonts w:ascii="Arial" w:hAnsi="Arial" w:cs="Arial"/>
          <w:sz w:val="24"/>
          <w:szCs w:val="24"/>
        </w:rPr>
        <w:t>&amp;D</w:t>
      </w:r>
      <w:r w:rsidR="00DE70C7" w:rsidRPr="00A226A0">
        <w:rPr>
          <w:rFonts w:ascii="Arial" w:hAnsi="Arial" w:cs="Arial"/>
          <w:sz w:val="24"/>
          <w:szCs w:val="24"/>
        </w:rPr>
        <w:t xml:space="preserve">, ideas on how to </w:t>
      </w:r>
      <w:r w:rsidR="00FA3386">
        <w:rPr>
          <w:rFonts w:ascii="Arial" w:hAnsi="Arial" w:cs="Arial"/>
          <w:sz w:val="24"/>
          <w:szCs w:val="24"/>
        </w:rPr>
        <w:t>improve an inclusive service</w:t>
      </w:r>
      <w:r w:rsidR="00DE70C7" w:rsidRPr="00A226A0">
        <w:rPr>
          <w:rFonts w:ascii="Arial" w:hAnsi="Arial" w:cs="Arial"/>
          <w:sz w:val="24"/>
          <w:szCs w:val="24"/>
        </w:rPr>
        <w:t xml:space="preserve">, and </w:t>
      </w:r>
      <w:r w:rsidR="00FA3386">
        <w:rPr>
          <w:rFonts w:ascii="Arial" w:hAnsi="Arial" w:cs="Arial"/>
          <w:sz w:val="24"/>
          <w:szCs w:val="24"/>
        </w:rPr>
        <w:t>who and how we should approach accessibility in the future</w:t>
      </w:r>
      <w:r w:rsidR="00DE70C7" w:rsidRPr="00A226A0">
        <w:rPr>
          <w:rFonts w:ascii="Arial" w:hAnsi="Arial" w:cs="Arial"/>
          <w:sz w:val="24"/>
          <w:szCs w:val="24"/>
        </w:rPr>
        <w:t>. The questionnaire will be relatively short, taking approximately 10 minutes to complete</w:t>
      </w:r>
      <w:r w:rsidR="008311F6">
        <w:rPr>
          <w:rFonts w:ascii="Arial" w:hAnsi="Arial" w:cs="Arial"/>
          <w:sz w:val="24"/>
          <w:szCs w:val="24"/>
        </w:rPr>
        <w:t xml:space="preserve"> and q</w:t>
      </w:r>
      <w:r w:rsidR="00F8090D" w:rsidRPr="00A226A0">
        <w:rPr>
          <w:rFonts w:ascii="Arial" w:hAnsi="Arial" w:cs="Arial"/>
          <w:sz w:val="24"/>
          <w:szCs w:val="24"/>
        </w:rPr>
        <w:t>uestions will be mostly quantitative in nature (e.g. Likert scale, other multiple choice).</w:t>
      </w:r>
      <w:r w:rsidR="004206D7" w:rsidRPr="004206D7">
        <w:rPr>
          <w:rFonts w:ascii="Arial" w:hAnsi="Arial" w:cs="Arial"/>
          <w:sz w:val="24"/>
          <w:szCs w:val="24"/>
        </w:rPr>
        <w:t xml:space="preserve"> </w:t>
      </w:r>
      <w:r w:rsidR="004206D7">
        <w:rPr>
          <w:rFonts w:ascii="Arial" w:hAnsi="Arial" w:cs="Arial"/>
          <w:sz w:val="24"/>
          <w:szCs w:val="24"/>
        </w:rPr>
        <w:t>I</w:t>
      </w:r>
      <w:r w:rsidR="004206D7" w:rsidRPr="00A226A0">
        <w:rPr>
          <w:rFonts w:ascii="Arial" w:hAnsi="Arial" w:cs="Arial"/>
          <w:sz w:val="24"/>
          <w:szCs w:val="24"/>
        </w:rPr>
        <w:t xml:space="preserve"> will provide a </w:t>
      </w:r>
      <w:r w:rsidR="004206D7">
        <w:rPr>
          <w:rFonts w:ascii="Arial" w:hAnsi="Arial" w:cs="Arial"/>
          <w:sz w:val="24"/>
          <w:szCs w:val="24"/>
        </w:rPr>
        <w:t>section</w:t>
      </w:r>
      <w:r w:rsidR="004206D7" w:rsidRPr="00A226A0">
        <w:rPr>
          <w:rFonts w:ascii="Arial" w:hAnsi="Arial" w:cs="Arial"/>
          <w:sz w:val="24"/>
          <w:szCs w:val="24"/>
        </w:rPr>
        <w:t xml:space="preserve"> at the end of the survey giving thanks and reminding the participants of their right to withdraw </w:t>
      </w:r>
      <w:r w:rsidR="004206D7">
        <w:rPr>
          <w:rFonts w:ascii="Arial" w:hAnsi="Arial" w:cs="Arial"/>
          <w:sz w:val="24"/>
          <w:szCs w:val="24"/>
        </w:rPr>
        <w:t>from the stud</w:t>
      </w:r>
      <w:r w:rsidR="00C071C8">
        <w:rPr>
          <w:rFonts w:ascii="Arial" w:hAnsi="Arial" w:cs="Arial"/>
          <w:sz w:val="24"/>
          <w:szCs w:val="24"/>
        </w:rPr>
        <w:t>y</w:t>
      </w:r>
      <w:r w:rsidR="004206D7">
        <w:rPr>
          <w:rFonts w:ascii="Arial" w:hAnsi="Arial" w:cs="Arial"/>
          <w:sz w:val="24"/>
          <w:szCs w:val="24"/>
        </w:rPr>
        <w:t>. I will also provide my</w:t>
      </w:r>
      <w:r w:rsidR="004206D7" w:rsidRPr="00A226A0">
        <w:rPr>
          <w:rFonts w:ascii="Arial" w:hAnsi="Arial" w:cs="Arial"/>
          <w:sz w:val="24"/>
          <w:szCs w:val="24"/>
        </w:rPr>
        <w:t xml:space="preserve"> contact details</w:t>
      </w:r>
      <w:r w:rsidR="004206D7">
        <w:rPr>
          <w:rFonts w:ascii="Arial" w:hAnsi="Arial" w:cs="Arial"/>
          <w:sz w:val="24"/>
          <w:szCs w:val="24"/>
        </w:rPr>
        <w:t xml:space="preserve"> in case participants would like</w:t>
      </w:r>
      <w:r w:rsidR="004206D7" w:rsidRPr="00A226A0">
        <w:rPr>
          <w:rFonts w:ascii="Arial" w:hAnsi="Arial" w:cs="Arial"/>
          <w:sz w:val="24"/>
          <w:szCs w:val="24"/>
        </w:rPr>
        <w:t xml:space="preserve"> further information</w:t>
      </w:r>
      <w:r w:rsidR="004206D7">
        <w:rPr>
          <w:rFonts w:ascii="Arial" w:hAnsi="Arial" w:cs="Arial"/>
          <w:sz w:val="24"/>
          <w:szCs w:val="24"/>
        </w:rPr>
        <w:t xml:space="preserve"> on the study</w:t>
      </w:r>
      <w:r w:rsidR="004206D7" w:rsidRPr="00A226A0">
        <w:rPr>
          <w:rFonts w:ascii="Arial" w:hAnsi="Arial" w:cs="Arial"/>
          <w:sz w:val="24"/>
          <w:szCs w:val="24"/>
        </w:rPr>
        <w:t>.</w:t>
      </w:r>
      <w:r w:rsidR="004206D7" w:rsidRPr="0048109A">
        <w:t xml:space="preserve"> </w:t>
      </w:r>
      <w:r w:rsidR="004206D7">
        <w:rPr>
          <w:rFonts w:ascii="Arial" w:hAnsi="Arial" w:cs="Arial"/>
          <w:sz w:val="24"/>
          <w:szCs w:val="24"/>
        </w:rPr>
        <w:t>C</w:t>
      </w:r>
      <w:r w:rsidR="004206D7" w:rsidRPr="0048109A">
        <w:rPr>
          <w:rFonts w:ascii="Arial" w:hAnsi="Arial" w:cs="Arial"/>
          <w:sz w:val="24"/>
          <w:szCs w:val="24"/>
        </w:rPr>
        <w:t>losed question responses will involve numeric (</w:t>
      </w:r>
      <w:r w:rsidR="004206D7">
        <w:rPr>
          <w:rFonts w:ascii="Arial" w:hAnsi="Arial" w:cs="Arial"/>
          <w:sz w:val="24"/>
          <w:szCs w:val="24"/>
        </w:rPr>
        <w:t>e.g.</w:t>
      </w:r>
      <w:r w:rsidR="004206D7" w:rsidRPr="0048109A">
        <w:rPr>
          <w:rFonts w:ascii="Arial" w:hAnsi="Arial" w:cs="Arial"/>
          <w:sz w:val="24"/>
          <w:szCs w:val="24"/>
        </w:rPr>
        <w:t xml:space="preserve"> percentage) calculations for </w:t>
      </w:r>
      <w:r w:rsidR="004206D7" w:rsidRPr="0048109A">
        <w:rPr>
          <w:rFonts w:ascii="Arial" w:hAnsi="Arial" w:cs="Arial"/>
          <w:sz w:val="24"/>
          <w:szCs w:val="24"/>
        </w:rPr>
        <w:lastRenderedPageBreak/>
        <w:t xml:space="preserve">each question for each scale value, and will be summarised and presented </w:t>
      </w:r>
      <w:r w:rsidR="004206D7">
        <w:rPr>
          <w:rFonts w:ascii="Arial" w:hAnsi="Arial" w:cs="Arial"/>
          <w:sz w:val="24"/>
          <w:szCs w:val="24"/>
        </w:rPr>
        <w:t>in</w:t>
      </w:r>
      <w:r w:rsidR="004206D7" w:rsidRPr="0048109A">
        <w:rPr>
          <w:rFonts w:ascii="Arial" w:hAnsi="Arial" w:cs="Arial"/>
          <w:sz w:val="24"/>
          <w:szCs w:val="24"/>
        </w:rPr>
        <w:t xml:space="preserve"> graphs</w:t>
      </w:r>
      <w:r w:rsidR="004206D7">
        <w:rPr>
          <w:rFonts w:ascii="Arial" w:hAnsi="Arial" w:cs="Arial"/>
          <w:sz w:val="24"/>
          <w:szCs w:val="24"/>
        </w:rPr>
        <w:t xml:space="preserve"> and</w:t>
      </w:r>
      <w:r w:rsidR="004206D7" w:rsidRPr="0048109A">
        <w:rPr>
          <w:rFonts w:ascii="Arial" w:hAnsi="Arial" w:cs="Arial"/>
          <w:sz w:val="24"/>
          <w:szCs w:val="24"/>
        </w:rPr>
        <w:t xml:space="preserve"> charts</w:t>
      </w:r>
      <w:r w:rsidR="000E1D0F">
        <w:rPr>
          <w:rFonts w:ascii="Arial" w:hAnsi="Arial" w:cs="Arial"/>
          <w:sz w:val="24"/>
          <w:szCs w:val="24"/>
        </w:rPr>
        <w:t xml:space="preserve">. </w:t>
      </w:r>
    </w:p>
    <w:p w14:paraId="2537432F" w14:textId="4CAAD36F" w:rsidR="00765CF7" w:rsidRDefault="00CA4786" w:rsidP="004206D7">
      <w:pPr>
        <w:spacing w:line="360" w:lineRule="auto"/>
        <w:rPr>
          <w:rFonts w:ascii="Arial" w:hAnsi="Arial" w:cs="Arial"/>
          <w:sz w:val="24"/>
          <w:szCs w:val="24"/>
        </w:rPr>
      </w:pPr>
      <w:r>
        <w:rPr>
          <w:rFonts w:ascii="Arial" w:hAnsi="Arial" w:cs="Arial"/>
          <w:sz w:val="24"/>
          <w:szCs w:val="24"/>
        </w:rPr>
        <w:t xml:space="preserve">Swanson and Holton III (2005) </w:t>
      </w:r>
      <w:r w:rsidR="00AD59C4">
        <w:rPr>
          <w:rFonts w:ascii="Arial" w:hAnsi="Arial" w:cs="Arial"/>
          <w:sz w:val="24"/>
          <w:szCs w:val="24"/>
        </w:rPr>
        <w:t>state that</w:t>
      </w:r>
      <w:r w:rsidR="007829AA">
        <w:rPr>
          <w:rFonts w:ascii="Arial" w:hAnsi="Arial" w:cs="Arial"/>
          <w:sz w:val="24"/>
          <w:szCs w:val="24"/>
        </w:rPr>
        <w:t xml:space="preserve"> s</w:t>
      </w:r>
      <w:r w:rsidRPr="005A1229">
        <w:rPr>
          <w:rFonts w:ascii="Arial" w:hAnsi="Arial" w:cs="Arial"/>
          <w:sz w:val="24"/>
          <w:szCs w:val="24"/>
        </w:rPr>
        <w:t xml:space="preserve"> survey’s purpose can be overlooked when </w:t>
      </w:r>
      <w:r w:rsidR="007829AA" w:rsidRPr="005A1229">
        <w:rPr>
          <w:rFonts w:ascii="Arial" w:hAnsi="Arial" w:cs="Arial"/>
          <w:sz w:val="24"/>
          <w:szCs w:val="24"/>
        </w:rPr>
        <w:t>organising</w:t>
      </w:r>
      <w:r w:rsidRPr="005A1229">
        <w:rPr>
          <w:rFonts w:ascii="Arial" w:hAnsi="Arial" w:cs="Arial"/>
          <w:sz w:val="24"/>
          <w:szCs w:val="24"/>
        </w:rPr>
        <w:t xml:space="preserve"> one</w:t>
      </w:r>
      <w:r>
        <w:rPr>
          <w:rFonts w:ascii="Arial" w:hAnsi="Arial" w:cs="Arial"/>
          <w:sz w:val="24"/>
          <w:szCs w:val="24"/>
        </w:rPr>
        <w:t xml:space="preserve"> and the familiarity of using a survey can result in a researcher identifying a more appropriate research method</w:t>
      </w:r>
      <w:r w:rsidR="007829AA">
        <w:rPr>
          <w:rFonts w:ascii="Arial" w:hAnsi="Arial" w:cs="Arial"/>
          <w:sz w:val="24"/>
          <w:szCs w:val="24"/>
        </w:rPr>
        <w:t xml:space="preserve">. </w:t>
      </w:r>
      <w:r>
        <w:rPr>
          <w:rFonts w:ascii="Arial" w:hAnsi="Arial" w:cs="Arial"/>
          <w:sz w:val="24"/>
          <w:szCs w:val="24"/>
        </w:rPr>
        <w:t xml:space="preserve">In this case, I have established the purpose of the survey: to assess </w:t>
      </w:r>
      <w:r w:rsidR="003F6948">
        <w:rPr>
          <w:rFonts w:ascii="Arial" w:hAnsi="Arial" w:cs="Arial"/>
          <w:sz w:val="24"/>
          <w:szCs w:val="24"/>
        </w:rPr>
        <w:t xml:space="preserve">the knowledge, skills </w:t>
      </w:r>
      <w:r w:rsidR="004141B4">
        <w:rPr>
          <w:rFonts w:ascii="Arial" w:hAnsi="Arial" w:cs="Arial"/>
          <w:sz w:val="24"/>
          <w:szCs w:val="24"/>
        </w:rPr>
        <w:t xml:space="preserve">and attitude </w:t>
      </w:r>
      <w:r>
        <w:rPr>
          <w:rFonts w:ascii="Arial" w:hAnsi="Arial" w:cs="Arial"/>
          <w:sz w:val="24"/>
          <w:szCs w:val="24"/>
        </w:rPr>
        <w:t>on</w:t>
      </w:r>
      <w:r w:rsidR="004141B4">
        <w:rPr>
          <w:rFonts w:ascii="Arial" w:hAnsi="Arial" w:cs="Arial"/>
          <w:sz w:val="24"/>
          <w:szCs w:val="24"/>
        </w:rPr>
        <w:t xml:space="preserve"> digital accessibility in L&amp;D</w:t>
      </w:r>
      <w:r>
        <w:rPr>
          <w:rFonts w:ascii="Arial" w:hAnsi="Arial" w:cs="Arial"/>
          <w:sz w:val="24"/>
          <w:szCs w:val="24"/>
        </w:rPr>
        <w:t>. Surveys tend to be time consuming and costly due to the required planning behind them, compared to other research methods. However, Microsoft Forms</w:t>
      </w:r>
      <w:r w:rsidR="004141B4">
        <w:rPr>
          <w:rFonts w:ascii="Arial" w:hAnsi="Arial" w:cs="Arial"/>
          <w:sz w:val="24"/>
          <w:szCs w:val="24"/>
        </w:rPr>
        <w:t xml:space="preserve"> is</w:t>
      </w:r>
      <w:r>
        <w:rPr>
          <w:rFonts w:ascii="Arial" w:hAnsi="Arial" w:cs="Arial"/>
          <w:sz w:val="24"/>
          <w:szCs w:val="24"/>
        </w:rPr>
        <w:t xml:space="preserve"> a free application that I have access to with an easy user interface</w:t>
      </w:r>
      <w:r w:rsidR="004141B4">
        <w:rPr>
          <w:rFonts w:ascii="Arial" w:hAnsi="Arial" w:cs="Arial"/>
          <w:sz w:val="24"/>
          <w:szCs w:val="24"/>
        </w:rPr>
        <w:t>, reducing</w:t>
      </w:r>
      <w:r>
        <w:rPr>
          <w:rFonts w:ascii="Arial" w:hAnsi="Arial" w:cs="Arial"/>
          <w:sz w:val="24"/>
          <w:szCs w:val="24"/>
        </w:rPr>
        <w:t xml:space="preserve"> th</w:t>
      </w:r>
      <w:r w:rsidR="004141B4">
        <w:rPr>
          <w:rFonts w:ascii="Arial" w:hAnsi="Arial" w:cs="Arial"/>
          <w:sz w:val="24"/>
          <w:szCs w:val="24"/>
        </w:rPr>
        <w:t>is</w:t>
      </w:r>
      <w:r>
        <w:rPr>
          <w:rFonts w:ascii="Arial" w:hAnsi="Arial" w:cs="Arial"/>
          <w:sz w:val="24"/>
          <w:szCs w:val="24"/>
        </w:rPr>
        <w:t xml:space="preserve"> </w:t>
      </w:r>
      <w:r w:rsidR="004141B4">
        <w:rPr>
          <w:rFonts w:ascii="Arial" w:hAnsi="Arial" w:cs="Arial"/>
          <w:sz w:val="24"/>
          <w:szCs w:val="24"/>
        </w:rPr>
        <w:t>concern</w:t>
      </w:r>
      <w:r>
        <w:rPr>
          <w:rFonts w:ascii="Arial" w:hAnsi="Arial" w:cs="Arial"/>
          <w:sz w:val="24"/>
          <w:szCs w:val="24"/>
        </w:rPr>
        <w:t xml:space="preserve"> for me and therefore does not </w:t>
      </w:r>
      <w:r w:rsidR="004141B4">
        <w:rPr>
          <w:rFonts w:ascii="Arial" w:hAnsi="Arial" w:cs="Arial"/>
          <w:sz w:val="24"/>
          <w:szCs w:val="24"/>
        </w:rPr>
        <w:t>put</w:t>
      </w:r>
      <w:r>
        <w:rPr>
          <w:rFonts w:ascii="Arial" w:hAnsi="Arial" w:cs="Arial"/>
          <w:sz w:val="24"/>
          <w:szCs w:val="24"/>
        </w:rPr>
        <w:t xml:space="preserve"> any costly or extra time </w:t>
      </w:r>
      <w:r w:rsidR="004141B4">
        <w:rPr>
          <w:rFonts w:ascii="Arial" w:hAnsi="Arial" w:cs="Arial"/>
          <w:sz w:val="24"/>
          <w:szCs w:val="24"/>
        </w:rPr>
        <w:t>effects</w:t>
      </w:r>
      <w:r>
        <w:rPr>
          <w:rFonts w:ascii="Arial" w:hAnsi="Arial" w:cs="Arial"/>
          <w:sz w:val="24"/>
          <w:szCs w:val="24"/>
        </w:rPr>
        <w:t xml:space="preserve"> on my </w:t>
      </w:r>
      <w:r w:rsidR="00FC5EA2">
        <w:rPr>
          <w:rFonts w:ascii="Arial" w:hAnsi="Arial" w:cs="Arial"/>
          <w:sz w:val="24"/>
          <w:szCs w:val="24"/>
        </w:rPr>
        <w:t>study</w:t>
      </w:r>
      <w:r>
        <w:rPr>
          <w:rFonts w:ascii="Arial" w:hAnsi="Arial" w:cs="Arial"/>
          <w:sz w:val="24"/>
          <w:szCs w:val="24"/>
        </w:rPr>
        <w:t>.</w:t>
      </w:r>
      <w:r w:rsidR="002D3312">
        <w:rPr>
          <w:rFonts w:ascii="Arial" w:hAnsi="Arial" w:cs="Arial"/>
          <w:sz w:val="24"/>
          <w:szCs w:val="24"/>
        </w:rPr>
        <w:t xml:space="preserve"> Furthermore, </w:t>
      </w:r>
      <w:r w:rsidR="005247DF">
        <w:rPr>
          <w:rFonts w:ascii="Arial" w:hAnsi="Arial" w:cs="Arial"/>
          <w:sz w:val="24"/>
          <w:szCs w:val="24"/>
        </w:rPr>
        <w:t xml:space="preserve">Microsoft </w:t>
      </w:r>
      <w:r w:rsidR="002D3312">
        <w:rPr>
          <w:rFonts w:ascii="Arial" w:hAnsi="Arial" w:cs="Arial"/>
          <w:sz w:val="24"/>
          <w:szCs w:val="24"/>
        </w:rPr>
        <w:t xml:space="preserve">Forms has a settings option that allows for external </w:t>
      </w:r>
      <w:r w:rsidR="005247DF">
        <w:rPr>
          <w:rFonts w:ascii="Arial" w:hAnsi="Arial" w:cs="Arial"/>
          <w:sz w:val="24"/>
          <w:szCs w:val="24"/>
        </w:rPr>
        <w:t xml:space="preserve">L&amp;D staff to be able to complete the survey, so physically accessing the survey across organisations </w:t>
      </w:r>
      <w:r w:rsidR="00686E05">
        <w:rPr>
          <w:rFonts w:ascii="Arial" w:hAnsi="Arial" w:cs="Arial"/>
          <w:sz w:val="24"/>
          <w:szCs w:val="24"/>
        </w:rPr>
        <w:t>won’t</w:t>
      </w:r>
      <w:r w:rsidR="005247DF">
        <w:rPr>
          <w:rFonts w:ascii="Arial" w:hAnsi="Arial" w:cs="Arial"/>
          <w:sz w:val="24"/>
          <w:szCs w:val="24"/>
        </w:rPr>
        <w:t xml:space="preserve"> be an issue.</w:t>
      </w:r>
    </w:p>
    <w:p w14:paraId="4F6F8926" w14:textId="1B6F1F3A" w:rsidR="00EB649D" w:rsidRPr="00EB649D" w:rsidRDefault="00CD0C26" w:rsidP="00C34583">
      <w:pPr>
        <w:spacing w:line="360" w:lineRule="auto"/>
        <w:rPr>
          <w:rFonts w:ascii="Arial" w:hAnsi="Arial" w:cs="Arial"/>
        </w:rPr>
      </w:pPr>
      <w:r>
        <w:rPr>
          <w:rFonts w:ascii="Arial" w:hAnsi="Arial" w:cs="Arial"/>
          <w:sz w:val="24"/>
          <w:szCs w:val="24"/>
        </w:rPr>
        <w:t>The risk with utilising an online survey is needing the participant to have</w:t>
      </w:r>
      <w:r w:rsidR="006860D5">
        <w:rPr>
          <w:rFonts w:ascii="Arial" w:hAnsi="Arial" w:cs="Arial"/>
          <w:sz w:val="24"/>
          <w:szCs w:val="24"/>
        </w:rPr>
        <w:t xml:space="preserve"> </w:t>
      </w:r>
      <w:r>
        <w:rPr>
          <w:rFonts w:ascii="Arial" w:hAnsi="Arial" w:cs="Arial"/>
          <w:sz w:val="24"/>
          <w:szCs w:val="24"/>
        </w:rPr>
        <w:t xml:space="preserve">a basic digital knowledge to access the survey. </w:t>
      </w:r>
      <w:r w:rsidR="006860D5">
        <w:rPr>
          <w:rFonts w:ascii="Arial" w:hAnsi="Arial" w:cs="Arial"/>
          <w:sz w:val="24"/>
          <w:szCs w:val="24"/>
        </w:rPr>
        <w:t xml:space="preserve">This could potentially risk having a low response rate, meaning my survey needs to be designed clearly and self-explanatory (UK Government, 2018). </w:t>
      </w:r>
      <w:r>
        <w:rPr>
          <w:rFonts w:ascii="Arial" w:hAnsi="Arial" w:cs="Arial"/>
          <w:sz w:val="24"/>
          <w:szCs w:val="24"/>
        </w:rPr>
        <w:t>However</w:t>
      </w:r>
      <w:r w:rsidR="006860D5">
        <w:rPr>
          <w:rFonts w:ascii="Arial" w:hAnsi="Arial" w:cs="Arial"/>
          <w:sz w:val="24"/>
          <w:szCs w:val="24"/>
        </w:rPr>
        <w:t>,</w:t>
      </w:r>
      <w:r>
        <w:rPr>
          <w:rFonts w:ascii="Arial" w:hAnsi="Arial" w:cs="Arial"/>
          <w:sz w:val="24"/>
          <w:szCs w:val="24"/>
        </w:rPr>
        <w:t xml:space="preserve"> the target audience for this survey would be corporate staff that predominantly use devices regular</w:t>
      </w:r>
      <w:r w:rsidR="006860D5">
        <w:rPr>
          <w:rFonts w:ascii="Arial" w:hAnsi="Arial" w:cs="Arial"/>
          <w:sz w:val="24"/>
          <w:szCs w:val="24"/>
        </w:rPr>
        <w:t>ly</w:t>
      </w:r>
      <w:r>
        <w:rPr>
          <w:rFonts w:ascii="Arial" w:hAnsi="Arial" w:cs="Arial"/>
          <w:sz w:val="24"/>
          <w:szCs w:val="24"/>
        </w:rPr>
        <w:t>. The Microsoft Forms site provides guidance with filling in its forms and there is a selection of resources online to support staff with using this site.</w:t>
      </w:r>
      <w:r w:rsidR="00715E53">
        <w:rPr>
          <w:rFonts w:ascii="Arial" w:hAnsi="Arial" w:cs="Arial"/>
          <w:sz w:val="24"/>
          <w:szCs w:val="24"/>
        </w:rPr>
        <w:t xml:space="preserve"> </w:t>
      </w:r>
    </w:p>
    <w:p w14:paraId="2226F9FE" w14:textId="0BC2B5A4" w:rsidR="00EB649D" w:rsidRPr="00EB649D" w:rsidRDefault="00B4334B" w:rsidP="00EB649D">
      <w:pPr>
        <w:pStyle w:val="Heading2"/>
        <w:spacing w:before="240"/>
        <w:rPr>
          <w:rFonts w:cs="Arial"/>
          <w:szCs w:val="24"/>
        </w:rPr>
      </w:pPr>
      <w:bookmarkStart w:id="21" w:name="_Toc126054991"/>
      <w:r>
        <w:rPr>
          <w:rFonts w:cs="Arial"/>
          <w:szCs w:val="24"/>
        </w:rPr>
        <w:t>4</w:t>
      </w:r>
      <w:r w:rsidR="00EB649D" w:rsidRPr="00EB649D">
        <w:rPr>
          <w:rFonts w:cs="Arial"/>
          <w:szCs w:val="24"/>
        </w:rPr>
        <w:t>.3 Interviews</w:t>
      </w:r>
      <w:bookmarkEnd w:id="21"/>
    </w:p>
    <w:p w14:paraId="7401D71C" w14:textId="53C52F3E" w:rsidR="00EB649D" w:rsidRDefault="00484207" w:rsidP="00484207">
      <w:pPr>
        <w:spacing w:before="240" w:line="360" w:lineRule="auto"/>
        <w:rPr>
          <w:rFonts w:ascii="Arial" w:hAnsi="Arial" w:cs="Arial"/>
          <w:sz w:val="24"/>
          <w:szCs w:val="24"/>
        </w:rPr>
      </w:pPr>
      <w:r>
        <w:rPr>
          <w:rFonts w:ascii="Arial" w:hAnsi="Arial" w:cs="Arial"/>
          <w:sz w:val="24"/>
          <w:szCs w:val="24"/>
        </w:rPr>
        <w:t>The intention of using interviews (</w:t>
      </w:r>
      <w:r w:rsidR="00D15F0E">
        <w:rPr>
          <w:rFonts w:ascii="Arial" w:hAnsi="Arial" w:cs="Arial"/>
          <w:sz w:val="24"/>
          <w:szCs w:val="24"/>
        </w:rPr>
        <w:t xml:space="preserve">a qualitative methodology) is to gather a more </w:t>
      </w:r>
      <w:r w:rsidR="00DB0D89">
        <w:rPr>
          <w:rFonts w:ascii="Arial" w:hAnsi="Arial" w:cs="Arial"/>
          <w:sz w:val="24"/>
          <w:szCs w:val="24"/>
        </w:rPr>
        <w:t>in-depth</w:t>
      </w:r>
      <w:r w:rsidR="00D15F0E">
        <w:rPr>
          <w:rFonts w:ascii="Arial" w:hAnsi="Arial" w:cs="Arial"/>
          <w:sz w:val="24"/>
          <w:szCs w:val="24"/>
        </w:rPr>
        <w:t xml:space="preserve"> insi</w:t>
      </w:r>
      <w:r w:rsidR="004D31BC">
        <w:rPr>
          <w:rFonts w:ascii="Arial" w:hAnsi="Arial" w:cs="Arial"/>
          <w:sz w:val="24"/>
          <w:szCs w:val="24"/>
        </w:rPr>
        <w:t xml:space="preserve">ght </w:t>
      </w:r>
      <w:r w:rsidR="00D15F0E">
        <w:rPr>
          <w:rFonts w:ascii="Arial" w:hAnsi="Arial" w:cs="Arial"/>
          <w:sz w:val="24"/>
          <w:szCs w:val="24"/>
        </w:rPr>
        <w:t xml:space="preserve">from subject experts </w:t>
      </w:r>
      <w:r w:rsidR="00B37FA3">
        <w:rPr>
          <w:rFonts w:ascii="Arial" w:hAnsi="Arial" w:cs="Arial"/>
          <w:sz w:val="24"/>
          <w:szCs w:val="24"/>
        </w:rPr>
        <w:t xml:space="preserve">/ </w:t>
      </w:r>
      <w:r w:rsidR="00D15F0E">
        <w:rPr>
          <w:rFonts w:ascii="Arial" w:hAnsi="Arial" w:cs="Arial"/>
          <w:sz w:val="24"/>
          <w:szCs w:val="24"/>
        </w:rPr>
        <w:t>managers</w:t>
      </w:r>
      <w:r w:rsidR="00591940">
        <w:rPr>
          <w:rFonts w:ascii="Arial" w:hAnsi="Arial" w:cs="Arial"/>
          <w:sz w:val="24"/>
          <w:szCs w:val="24"/>
        </w:rPr>
        <w:t xml:space="preserve"> </w:t>
      </w:r>
      <w:r w:rsidR="00B37FA3">
        <w:rPr>
          <w:rFonts w:ascii="Arial" w:hAnsi="Arial" w:cs="Arial"/>
          <w:sz w:val="24"/>
          <w:szCs w:val="24"/>
        </w:rPr>
        <w:t xml:space="preserve">/ content curators / learning experts </w:t>
      </w:r>
      <w:r w:rsidR="00591940">
        <w:rPr>
          <w:rFonts w:ascii="Arial" w:hAnsi="Arial" w:cs="Arial"/>
          <w:sz w:val="24"/>
          <w:szCs w:val="24"/>
        </w:rPr>
        <w:t>around accessibility and Learning and Development</w:t>
      </w:r>
      <w:r w:rsidR="00D15F0E">
        <w:rPr>
          <w:rFonts w:ascii="Arial" w:hAnsi="Arial" w:cs="Arial"/>
          <w:sz w:val="24"/>
          <w:szCs w:val="24"/>
        </w:rPr>
        <w:t>.</w:t>
      </w:r>
      <w:r w:rsidR="009735E6">
        <w:rPr>
          <w:rFonts w:ascii="Arial" w:hAnsi="Arial" w:cs="Arial"/>
          <w:sz w:val="24"/>
          <w:szCs w:val="24"/>
        </w:rPr>
        <w:t xml:space="preserve"> Interviews will utilise</w:t>
      </w:r>
      <w:r w:rsidR="00DB0D89">
        <w:rPr>
          <w:rFonts w:ascii="Arial" w:hAnsi="Arial" w:cs="Arial"/>
          <w:sz w:val="24"/>
          <w:szCs w:val="24"/>
        </w:rPr>
        <w:t xml:space="preserve"> the</w:t>
      </w:r>
      <w:r w:rsidR="009735E6">
        <w:rPr>
          <w:rFonts w:ascii="Arial" w:hAnsi="Arial" w:cs="Arial"/>
          <w:sz w:val="24"/>
          <w:szCs w:val="24"/>
        </w:rPr>
        <w:t xml:space="preserve"> Microsoft Teams meeting</w:t>
      </w:r>
      <w:r w:rsidR="00DB0D89">
        <w:rPr>
          <w:rFonts w:ascii="Arial" w:hAnsi="Arial" w:cs="Arial"/>
          <w:sz w:val="24"/>
          <w:szCs w:val="24"/>
        </w:rPr>
        <w:t xml:space="preserve"> function</w:t>
      </w:r>
      <w:r w:rsidR="00581F2D">
        <w:rPr>
          <w:rFonts w:ascii="Arial" w:hAnsi="Arial" w:cs="Arial"/>
          <w:sz w:val="24"/>
          <w:szCs w:val="24"/>
        </w:rPr>
        <w:t xml:space="preserve"> and should take approximately 10-20 minutes. I will record the responses by using the transcript option </w:t>
      </w:r>
      <w:r w:rsidR="007514C7">
        <w:rPr>
          <w:rFonts w:ascii="Arial" w:hAnsi="Arial" w:cs="Arial"/>
          <w:sz w:val="24"/>
          <w:szCs w:val="24"/>
        </w:rPr>
        <w:t xml:space="preserve">on Microsoft </w:t>
      </w:r>
      <w:r w:rsidR="00120B24">
        <w:rPr>
          <w:rFonts w:ascii="Arial" w:hAnsi="Arial" w:cs="Arial"/>
          <w:sz w:val="24"/>
          <w:szCs w:val="24"/>
        </w:rPr>
        <w:t>Teams to type up the conversations via text format,</w:t>
      </w:r>
      <w:r w:rsidR="007514C7">
        <w:rPr>
          <w:rFonts w:ascii="Arial" w:hAnsi="Arial" w:cs="Arial"/>
          <w:sz w:val="24"/>
          <w:szCs w:val="24"/>
        </w:rPr>
        <w:t xml:space="preserve"> so that I can reflect on the responses after the interview. </w:t>
      </w:r>
      <w:r w:rsidR="00B05417">
        <w:rPr>
          <w:rFonts w:ascii="Arial" w:hAnsi="Arial" w:cs="Arial"/>
          <w:sz w:val="24"/>
          <w:szCs w:val="24"/>
        </w:rPr>
        <w:t xml:space="preserve">Any transcripts used will be anonymised and deleted after use. </w:t>
      </w:r>
      <w:r w:rsidR="008B1940">
        <w:rPr>
          <w:rFonts w:ascii="Arial" w:hAnsi="Arial" w:cs="Arial"/>
          <w:sz w:val="24"/>
          <w:szCs w:val="24"/>
        </w:rPr>
        <w:t xml:space="preserve">Questions </w:t>
      </w:r>
      <w:r w:rsidR="00862B02" w:rsidRPr="0048109A">
        <w:rPr>
          <w:rFonts w:ascii="Arial" w:hAnsi="Arial" w:cs="Arial"/>
          <w:sz w:val="24"/>
          <w:szCs w:val="24"/>
        </w:rPr>
        <w:t>will be open-ended so that participants can give long, detailed responses if they wish.</w:t>
      </w:r>
      <w:r w:rsidR="00803CE5" w:rsidRPr="0048109A">
        <w:rPr>
          <w:rFonts w:ascii="Arial" w:hAnsi="Arial" w:cs="Arial"/>
          <w:sz w:val="24"/>
          <w:szCs w:val="24"/>
        </w:rPr>
        <w:t xml:space="preserve"> </w:t>
      </w:r>
      <w:r w:rsidR="00C05614">
        <w:rPr>
          <w:rFonts w:ascii="Arial" w:hAnsi="Arial" w:cs="Arial"/>
          <w:sz w:val="24"/>
          <w:szCs w:val="24"/>
        </w:rPr>
        <w:t>There is one question that specifically refers to the WCAG guidelines and the interviewee</w:t>
      </w:r>
      <w:r w:rsidR="001A31EF">
        <w:rPr>
          <w:rFonts w:ascii="Arial" w:hAnsi="Arial" w:cs="Arial"/>
          <w:sz w:val="24"/>
          <w:szCs w:val="24"/>
        </w:rPr>
        <w:t>'</w:t>
      </w:r>
      <w:r w:rsidR="00C05614">
        <w:rPr>
          <w:rFonts w:ascii="Arial" w:hAnsi="Arial" w:cs="Arial"/>
          <w:sz w:val="24"/>
          <w:szCs w:val="24"/>
        </w:rPr>
        <w:t xml:space="preserve">s opinion on the clarity for L&amp;D staff, which is a very specific question </w:t>
      </w:r>
      <w:r w:rsidR="001A31EF">
        <w:rPr>
          <w:rFonts w:ascii="Arial" w:hAnsi="Arial" w:cs="Arial"/>
          <w:sz w:val="24"/>
          <w:szCs w:val="24"/>
        </w:rPr>
        <w:t>that not all participants would be able to answer</w:t>
      </w:r>
      <w:r w:rsidR="00725D47">
        <w:rPr>
          <w:rFonts w:ascii="Arial" w:hAnsi="Arial" w:cs="Arial"/>
          <w:sz w:val="24"/>
          <w:szCs w:val="24"/>
        </w:rPr>
        <w:t xml:space="preserve">. Therefore, this one question will </w:t>
      </w:r>
      <w:r w:rsidR="00725D47">
        <w:rPr>
          <w:rFonts w:ascii="Arial" w:hAnsi="Arial" w:cs="Arial"/>
          <w:sz w:val="24"/>
          <w:szCs w:val="24"/>
        </w:rPr>
        <w:lastRenderedPageBreak/>
        <w:t>only be asked to participants that are familiar with the WCAG guidelines</w:t>
      </w:r>
      <w:r w:rsidR="005400B2">
        <w:rPr>
          <w:rFonts w:ascii="Arial" w:hAnsi="Arial" w:cs="Arial"/>
          <w:sz w:val="24"/>
          <w:szCs w:val="24"/>
        </w:rPr>
        <w:t xml:space="preserve">. </w:t>
      </w:r>
      <w:r w:rsidR="00803CE5" w:rsidRPr="0048109A">
        <w:rPr>
          <w:rFonts w:ascii="Arial" w:hAnsi="Arial" w:cs="Arial"/>
          <w:sz w:val="24"/>
          <w:szCs w:val="24"/>
        </w:rPr>
        <w:t>Participants will be verbally thanked and reminded of their right to withdraw</w:t>
      </w:r>
      <w:r w:rsidR="00B37DE4">
        <w:rPr>
          <w:rFonts w:ascii="Arial" w:hAnsi="Arial" w:cs="Arial"/>
          <w:sz w:val="24"/>
          <w:szCs w:val="24"/>
        </w:rPr>
        <w:t xml:space="preserve"> at the end of the interview</w:t>
      </w:r>
      <w:r w:rsidR="009C565F">
        <w:rPr>
          <w:rFonts w:ascii="Arial" w:hAnsi="Arial" w:cs="Arial"/>
          <w:sz w:val="24"/>
          <w:szCs w:val="24"/>
        </w:rPr>
        <w:t xml:space="preserve"> and </w:t>
      </w:r>
      <w:r w:rsidR="001209AD">
        <w:rPr>
          <w:rFonts w:ascii="Arial" w:hAnsi="Arial" w:cs="Arial"/>
          <w:sz w:val="24"/>
          <w:szCs w:val="24"/>
        </w:rPr>
        <w:t>I will</w:t>
      </w:r>
      <w:r w:rsidR="00803CE5" w:rsidRPr="0048109A">
        <w:rPr>
          <w:rFonts w:ascii="Arial" w:hAnsi="Arial" w:cs="Arial"/>
          <w:sz w:val="24"/>
          <w:szCs w:val="24"/>
        </w:rPr>
        <w:t xml:space="preserve"> provide </w:t>
      </w:r>
      <w:r w:rsidR="001209AD">
        <w:rPr>
          <w:rFonts w:ascii="Arial" w:hAnsi="Arial" w:cs="Arial"/>
          <w:sz w:val="24"/>
          <w:szCs w:val="24"/>
        </w:rPr>
        <w:t>my</w:t>
      </w:r>
      <w:r w:rsidR="00803CE5" w:rsidRPr="0048109A">
        <w:rPr>
          <w:rFonts w:ascii="Arial" w:hAnsi="Arial" w:cs="Arial"/>
          <w:sz w:val="24"/>
          <w:szCs w:val="24"/>
        </w:rPr>
        <w:t xml:space="preserve"> contact details in case </w:t>
      </w:r>
      <w:r w:rsidR="001209AD">
        <w:rPr>
          <w:rFonts w:ascii="Arial" w:hAnsi="Arial" w:cs="Arial"/>
          <w:sz w:val="24"/>
          <w:szCs w:val="24"/>
        </w:rPr>
        <w:t>participants</w:t>
      </w:r>
      <w:r w:rsidR="00803CE5" w:rsidRPr="0048109A">
        <w:rPr>
          <w:rFonts w:ascii="Arial" w:hAnsi="Arial" w:cs="Arial"/>
          <w:sz w:val="24"/>
          <w:szCs w:val="24"/>
        </w:rPr>
        <w:t xml:space="preserve"> require further information.</w:t>
      </w:r>
      <w:r w:rsidR="00803CE5">
        <w:t xml:space="preserve"> </w:t>
      </w:r>
      <w:r w:rsidR="00803CE5" w:rsidRPr="002D5E6F">
        <w:rPr>
          <w:rFonts w:ascii="Arial" w:hAnsi="Arial" w:cs="Arial"/>
          <w:sz w:val="24"/>
          <w:szCs w:val="24"/>
        </w:rPr>
        <w:t>Response</w:t>
      </w:r>
      <w:r w:rsidR="00803CE5" w:rsidRPr="0048109A">
        <w:rPr>
          <w:rFonts w:ascii="Arial" w:hAnsi="Arial" w:cs="Arial"/>
          <w:sz w:val="24"/>
          <w:szCs w:val="24"/>
        </w:rPr>
        <w:t>s will be analysed by themes, so that the key factors influencing responses can be established.</w:t>
      </w:r>
      <w:r w:rsidR="00803CE5" w:rsidRPr="005D01C0">
        <w:rPr>
          <w:rFonts w:ascii="Arial" w:hAnsi="Arial" w:cs="Arial"/>
          <w:sz w:val="24"/>
          <w:szCs w:val="24"/>
        </w:rPr>
        <w:t xml:space="preserve"> </w:t>
      </w:r>
      <w:r w:rsidR="00803CE5" w:rsidRPr="00882ED5">
        <w:rPr>
          <w:rFonts w:ascii="Arial" w:hAnsi="Arial" w:cs="Arial"/>
          <w:sz w:val="24"/>
          <w:szCs w:val="24"/>
        </w:rPr>
        <w:t>The quality of data produced will often depend on the skills of the researcher (Denscombe, 2014)</w:t>
      </w:r>
      <w:r w:rsidR="00803CE5">
        <w:rPr>
          <w:rFonts w:ascii="Arial" w:hAnsi="Arial" w:cs="Arial"/>
          <w:sz w:val="24"/>
          <w:szCs w:val="24"/>
        </w:rPr>
        <w:t xml:space="preserve">. When carrying out my research, I acknowledge the importance of </w:t>
      </w:r>
      <w:r w:rsidR="00803CE5" w:rsidRPr="005600F7">
        <w:rPr>
          <w:rFonts w:ascii="Arial" w:hAnsi="Arial" w:cs="Arial"/>
          <w:i/>
          <w:iCs/>
          <w:sz w:val="24"/>
          <w:szCs w:val="24"/>
        </w:rPr>
        <w:t>how</w:t>
      </w:r>
      <w:r w:rsidR="00803CE5">
        <w:rPr>
          <w:rFonts w:ascii="Arial" w:hAnsi="Arial" w:cs="Arial"/>
          <w:i/>
          <w:iCs/>
          <w:sz w:val="24"/>
          <w:szCs w:val="24"/>
        </w:rPr>
        <w:t xml:space="preserve"> </w:t>
      </w:r>
      <w:r w:rsidR="00803CE5">
        <w:rPr>
          <w:rFonts w:ascii="Arial" w:hAnsi="Arial" w:cs="Arial"/>
          <w:sz w:val="24"/>
          <w:szCs w:val="24"/>
        </w:rPr>
        <w:t>the research method is applied it plays a significant role in the quality of data produced.</w:t>
      </w:r>
    </w:p>
    <w:p w14:paraId="0B6F5CA6" w14:textId="42BC0AEF" w:rsidR="00E31C6F" w:rsidRDefault="00C61BC0" w:rsidP="00E31C6F">
      <w:pPr>
        <w:spacing w:line="360" w:lineRule="auto"/>
        <w:rPr>
          <w:rFonts w:ascii="Arial" w:hAnsi="Arial" w:cs="Arial"/>
          <w:sz w:val="24"/>
          <w:szCs w:val="24"/>
        </w:rPr>
      </w:pPr>
      <w:r>
        <w:rPr>
          <w:rFonts w:ascii="Arial" w:hAnsi="Arial" w:cs="Arial"/>
          <w:sz w:val="24"/>
          <w:szCs w:val="24"/>
        </w:rPr>
        <w:t>A risk with using o</w:t>
      </w:r>
      <w:r w:rsidR="00E31C6F">
        <w:rPr>
          <w:rFonts w:ascii="Arial" w:hAnsi="Arial" w:cs="Arial"/>
          <w:sz w:val="24"/>
          <w:szCs w:val="24"/>
        </w:rPr>
        <w:t>nline interviews</w:t>
      </w:r>
      <w:r>
        <w:rPr>
          <w:rFonts w:ascii="Arial" w:hAnsi="Arial" w:cs="Arial"/>
          <w:sz w:val="24"/>
          <w:szCs w:val="24"/>
        </w:rPr>
        <w:t>, is that it</w:t>
      </w:r>
      <w:r w:rsidR="00E31C6F">
        <w:rPr>
          <w:rFonts w:ascii="Arial" w:hAnsi="Arial" w:cs="Arial"/>
          <w:sz w:val="24"/>
          <w:szCs w:val="24"/>
        </w:rPr>
        <w:t xml:space="preserve"> can make it more difficult with establishing rapport with participants and can be harder to assess participants reactions and body language to certain topics. However, </w:t>
      </w:r>
      <w:r w:rsidR="00494D51">
        <w:rPr>
          <w:rFonts w:ascii="Arial" w:hAnsi="Arial" w:cs="Arial"/>
          <w:sz w:val="24"/>
          <w:szCs w:val="24"/>
        </w:rPr>
        <w:t>meeting people over Microsoft Teams meetings means I can</w:t>
      </w:r>
      <w:r w:rsidR="00E31C6F">
        <w:rPr>
          <w:rFonts w:ascii="Arial" w:hAnsi="Arial" w:cs="Arial"/>
          <w:sz w:val="24"/>
          <w:szCs w:val="24"/>
        </w:rPr>
        <w:t xml:space="preserve"> ask participants to turn their video camera on so that I have some indication on facial expressions and body language. </w:t>
      </w:r>
      <w:proofErr w:type="spellStart"/>
      <w:r w:rsidR="00E31C6F" w:rsidRPr="00033CE1">
        <w:rPr>
          <w:rFonts w:ascii="Arial" w:hAnsi="Arial" w:cs="Arial"/>
          <w:sz w:val="24"/>
          <w:szCs w:val="24"/>
        </w:rPr>
        <w:t>Dillman</w:t>
      </w:r>
      <w:proofErr w:type="spellEnd"/>
      <w:r w:rsidR="00E31C6F">
        <w:rPr>
          <w:rFonts w:ascii="Arial" w:hAnsi="Arial" w:cs="Arial"/>
          <w:sz w:val="24"/>
          <w:szCs w:val="24"/>
        </w:rPr>
        <w:t xml:space="preserve"> (</w:t>
      </w:r>
      <w:r w:rsidR="00E31C6F" w:rsidRPr="00033CE1">
        <w:rPr>
          <w:rFonts w:ascii="Arial" w:hAnsi="Arial" w:cs="Arial"/>
          <w:sz w:val="24"/>
          <w:szCs w:val="24"/>
        </w:rPr>
        <w:t>2000)</w:t>
      </w:r>
      <w:r w:rsidR="00E31C6F">
        <w:rPr>
          <w:rFonts w:ascii="Arial" w:hAnsi="Arial" w:cs="Arial"/>
          <w:sz w:val="24"/>
          <w:szCs w:val="24"/>
        </w:rPr>
        <w:t xml:space="preserve"> emphasises the need for digital skills to access online interviews. My role </w:t>
      </w:r>
      <w:r w:rsidR="00FE3F69">
        <w:rPr>
          <w:rFonts w:ascii="Arial" w:hAnsi="Arial" w:cs="Arial"/>
          <w:sz w:val="24"/>
          <w:szCs w:val="24"/>
        </w:rPr>
        <w:t>involves</w:t>
      </w:r>
      <w:r w:rsidR="00E31C6F">
        <w:rPr>
          <w:rFonts w:ascii="Arial" w:hAnsi="Arial" w:cs="Arial"/>
          <w:sz w:val="24"/>
          <w:szCs w:val="24"/>
        </w:rPr>
        <w:t xml:space="preserve"> developing and supporting the digital skills of staff, this is something I feel I would be able to assist </w:t>
      </w:r>
      <w:r w:rsidR="00BF14F2">
        <w:rPr>
          <w:rFonts w:ascii="Arial" w:hAnsi="Arial" w:cs="Arial"/>
          <w:sz w:val="24"/>
          <w:szCs w:val="24"/>
        </w:rPr>
        <w:t xml:space="preserve">participants </w:t>
      </w:r>
      <w:r w:rsidR="00E31C6F">
        <w:rPr>
          <w:rFonts w:ascii="Arial" w:hAnsi="Arial" w:cs="Arial"/>
          <w:sz w:val="24"/>
          <w:szCs w:val="24"/>
        </w:rPr>
        <w:t xml:space="preserve">with should they need help with attending the online meeting. </w:t>
      </w:r>
      <w:r w:rsidR="006D180A">
        <w:rPr>
          <w:rFonts w:ascii="Arial" w:hAnsi="Arial" w:cs="Arial"/>
          <w:sz w:val="24"/>
          <w:szCs w:val="24"/>
        </w:rPr>
        <w:t>Most</w:t>
      </w:r>
      <w:r w:rsidR="00E86BB5">
        <w:rPr>
          <w:rFonts w:ascii="Arial" w:hAnsi="Arial" w:cs="Arial"/>
          <w:sz w:val="24"/>
          <w:szCs w:val="24"/>
        </w:rPr>
        <w:t xml:space="preserve"> participants that </w:t>
      </w:r>
      <w:r w:rsidR="0059327A">
        <w:rPr>
          <w:rFonts w:ascii="Arial" w:hAnsi="Arial" w:cs="Arial"/>
          <w:sz w:val="24"/>
          <w:szCs w:val="24"/>
        </w:rPr>
        <w:t xml:space="preserve">I would be targeting externally for interviews would be subject area experts that would be digitally capable as part of their roles. </w:t>
      </w:r>
    </w:p>
    <w:p w14:paraId="4F5B4135" w14:textId="0509C541" w:rsidR="00CD2C53" w:rsidRDefault="00B4334B" w:rsidP="00CD2C53">
      <w:pPr>
        <w:pStyle w:val="Heading2"/>
        <w:spacing w:line="360" w:lineRule="auto"/>
        <w:rPr>
          <w:rFonts w:eastAsia="Times New Roman"/>
          <w:lang w:eastAsia="en-GB"/>
        </w:rPr>
      </w:pPr>
      <w:bookmarkStart w:id="22" w:name="_Toc126054992"/>
      <w:r>
        <w:rPr>
          <w:rFonts w:eastAsia="Times New Roman"/>
          <w:lang w:eastAsia="en-GB"/>
        </w:rPr>
        <w:t>4</w:t>
      </w:r>
      <w:r w:rsidR="00CD2C53">
        <w:rPr>
          <w:rFonts w:eastAsia="Times New Roman"/>
          <w:lang w:eastAsia="en-GB"/>
        </w:rPr>
        <w:t>.4 Presenting my findings in an accessible format</w:t>
      </w:r>
      <w:bookmarkEnd w:id="22"/>
    </w:p>
    <w:p w14:paraId="7AE15FEC" w14:textId="3146C367" w:rsidR="00CD2C53" w:rsidRDefault="00CD2C53" w:rsidP="00CD2C53">
      <w:pPr>
        <w:spacing w:before="240" w:line="360" w:lineRule="auto"/>
        <w:rPr>
          <w:rFonts w:ascii="Arial" w:hAnsi="Arial" w:cs="Arial"/>
          <w:sz w:val="24"/>
          <w:szCs w:val="24"/>
          <w:lang w:eastAsia="en-GB"/>
        </w:rPr>
      </w:pPr>
      <w:r w:rsidRPr="00AE1AC6">
        <w:rPr>
          <w:rFonts w:ascii="Arial" w:hAnsi="Arial" w:cs="Arial"/>
          <w:sz w:val="24"/>
          <w:szCs w:val="24"/>
        </w:rPr>
        <w:t xml:space="preserve">When choosing colours for data visualisations, </w:t>
      </w:r>
      <w:r>
        <w:rPr>
          <w:rFonts w:ascii="Arial" w:hAnsi="Arial" w:cs="Arial"/>
          <w:sz w:val="24"/>
          <w:szCs w:val="24"/>
        </w:rPr>
        <w:t>it’s important to acknowledge that not</w:t>
      </w:r>
      <w:r w:rsidRPr="00AE1AC6">
        <w:rPr>
          <w:rFonts w:ascii="Arial" w:hAnsi="Arial" w:cs="Arial"/>
          <w:sz w:val="24"/>
          <w:szCs w:val="24"/>
        </w:rPr>
        <w:t xml:space="preserve"> everyone </w:t>
      </w:r>
      <w:r>
        <w:rPr>
          <w:rFonts w:ascii="Arial" w:hAnsi="Arial" w:cs="Arial"/>
          <w:sz w:val="24"/>
          <w:szCs w:val="24"/>
        </w:rPr>
        <w:t xml:space="preserve">can </w:t>
      </w:r>
      <w:r w:rsidRPr="00AE1AC6">
        <w:rPr>
          <w:rFonts w:ascii="Arial" w:hAnsi="Arial" w:cs="Arial"/>
          <w:sz w:val="24"/>
          <w:szCs w:val="24"/>
        </w:rPr>
        <w:t>see</w:t>
      </w:r>
      <w:r>
        <w:rPr>
          <w:rFonts w:ascii="Arial" w:hAnsi="Arial" w:cs="Arial"/>
          <w:sz w:val="24"/>
          <w:szCs w:val="24"/>
        </w:rPr>
        <w:t xml:space="preserve"> </w:t>
      </w:r>
      <w:r w:rsidRPr="00AE1AC6">
        <w:rPr>
          <w:rFonts w:ascii="Arial" w:hAnsi="Arial" w:cs="Arial"/>
          <w:sz w:val="24"/>
          <w:szCs w:val="24"/>
        </w:rPr>
        <w:t>colour</w:t>
      </w:r>
      <w:r>
        <w:rPr>
          <w:rFonts w:ascii="Arial" w:hAnsi="Arial" w:cs="Arial"/>
          <w:sz w:val="24"/>
          <w:szCs w:val="24"/>
        </w:rPr>
        <w:t>s</w:t>
      </w:r>
      <w:r w:rsidRPr="00AE1AC6">
        <w:rPr>
          <w:rFonts w:ascii="Arial" w:hAnsi="Arial" w:cs="Arial"/>
          <w:sz w:val="24"/>
          <w:szCs w:val="24"/>
        </w:rPr>
        <w:t xml:space="preserve"> in the same way. </w:t>
      </w:r>
      <w:r>
        <w:rPr>
          <w:rFonts w:ascii="Arial" w:hAnsi="Arial" w:cs="Arial"/>
          <w:sz w:val="24"/>
          <w:szCs w:val="24"/>
        </w:rPr>
        <w:t>Users with colour blindness</w:t>
      </w:r>
      <w:r w:rsidRPr="00AE1AC6">
        <w:rPr>
          <w:rFonts w:ascii="Arial" w:hAnsi="Arial" w:cs="Arial"/>
          <w:sz w:val="24"/>
          <w:szCs w:val="24"/>
        </w:rPr>
        <w:t xml:space="preserve"> will find it difficult to differentiate between certain colours</w:t>
      </w:r>
      <w:r>
        <w:rPr>
          <w:rFonts w:ascii="Arial" w:hAnsi="Arial" w:cs="Arial"/>
          <w:sz w:val="24"/>
          <w:szCs w:val="24"/>
        </w:rPr>
        <w:t xml:space="preserve"> (e.g. </w:t>
      </w:r>
      <w:r w:rsidRPr="00AE1AC6">
        <w:rPr>
          <w:rFonts w:ascii="Arial" w:hAnsi="Arial" w:cs="Arial"/>
          <w:sz w:val="24"/>
          <w:szCs w:val="24"/>
        </w:rPr>
        <w:t>red and green</w:t>
      </w:r>
      <w:r>
        <w:rPr>
          <w:rFonts w:ascii="Arial" w:hAnsi="Arial" w:cs="Arial"/>
          <w:sz w:val="24"/>
          <w:szCs w:val="24"/>
        </w:rPr>
        <w:t>)</w:t>
      </w:r>
      <w:r w:rsidRPr="00AE1AC6">
        <w:rPr>
          <w:rFonts w:ascii="Arial" w:hAnsi="Arial" w:cs="Arial"/>
          <w:sz w:val="24"/>
          <w:szCs w:val="24"/>
        </w:rPr>
        <w:t xml:space="preserve">, </w:t>
      </w:r>
      <w:r>
        <w:rPr>
          <w:rFonts w:ascii="Arial" w:hAnsi="Arial" w:cs="Arial"/>
          <w:sz w:val="24"/>
          <w:szCs w:val="24"/>
        </w:rPr>
        <w:t>or</w:t>
      </w:r>
      <w:r w:rsidRPr="00AE1AC6">
        <w:rPr>
          <w:rFonts w:ascii="Arial" w:hAnsi="Arial" w:cs="Arial"/>
          <w:sz w:val="24"/>
          <w:szCs w:val="24"/>
        </w:rPr>
        <w:t xml:space="preserve"> struggle with colours of similar brightness</w:t>
      </w:r>
      <w:r>
        <w:rPr>
          <w:rFonts w:ascii="Arial" w:hAnsi="Arial" w:cs="Arial"/>
          <w:sz w:val="24"/>
          <w:szCs w:val="24"/>
        </w:rPr>
        <w:t>. Therefore, i</w:t>
      </w:r>
      <w:r w:rsidRPr="00AE1AC6">
        <w:rPr>
          <w:rFonts w:ascii="Arial" w:hAnsi="Arial" w:cs="Arial"/>
          <w:sz w:val="24"/>
          <w:szCs w:val="24"/>
          <w:lang w:eastAsia="en-GB"/>
        </w:rPr>
        <w:t>nstead of choosing a range of different colours</w:t>
      </w:r>
      <w:r>
        <w:rPr>
          <w:rFonts w:ascii="Arial" w:hAnsi="Arial" w:cs="Arial"/>
          <w:sz w:val="24"/>
          <w:szCs w:val="24"/>
          <w:lang w:eastAsia="en-GB"/>
        </w:rPr>
        <w:t xml:space="preserve"> when using charts, I will utilise</w:t>
      </w:r>
      <w:r w:rsidRPr="00AE1AC6">
        <w:rPr>
          <w:rFonts w:ascii="Arial" w:hAnsi="Arial" w:cs="Arial"/>
          <w:sz w:val="24"/>
          <w:szCs w:val="24"/>
          <w:lang w:eastAsia="en-GB"/>
        </w:rPr>
        <w:t xml:space="preserve"> varying shades of the same colour or us</w:t>
      </w:r>
      <w:r>
        <w:rPr>
          <w:rFonts w:ascii="Arial" w:hAnsi="Arial" w:cs="Arial"/>
          <w:sz w:val="24"/>
          <w:szCs w:val="24"/>
          <w:lang w:eastAsia="en-GB"/>
        </w:rPr>
        <w:t xml:space="preserve">e </w:t>
      </w:r>
      <w:r w:rsidRPr="00AE1AC6">
        <w:rPr>
          <w:rFonts w:ascii="Arial" w:hAnsi="Arial" w:cs="Arial"/>
          <w:sz w:val="24"/>
          <w:szCs w:val="24"/>
          <w:lang w:eastAsia="en-GB"/>
        </w:rPr>
        <w:t xml:space="preserve">different patterns to </w:t>
      </w:r>
      <w:r>
        <w:rPr>
          <w:rFonts w:ascii="Arial" w:hAnsi="Arial" w:cs="Arial"/>
          <w:sz w:val="24"/>
          <w:szCs w:val="24"/>
          <w:lang w:eastAsia="en-GB"/>
        </w:rPr>
        <w:t xml:space="preserve">support all users being able to </w:t>
      </w:r>
      <w:r w:rsidRPr="00AE1AC6">
        <w:rPr>
          <w:rFonts w:ascii="Arial" w:hAnsi="Arial" w:cs="Arial"/>
          <w:sz w:val="24"/>
          <w:szCs w:val="24"/>
          <w:lang w:eastAsia="en-GB"/>
        </w:rPr>
        <w:t>differentiate between</w:t>
      </w:r>
      <w:r>
        <w:rPr>
          <w:rFonts w:ascii="Arial" w:hAnsi="Arial" w:cs="Arial"/>
          <w:sz w:val="24"/>
          <w:szCs w:val="24"/>
          <w:lang w:eastAsia="en-GB"/>
        </w:rPr>
        <w:t xml:space="preserve"> the</w:t>
      </w:r>
      <w:r w:rsidRPr="00AE1AC6">
        <w:rPr>
          <w:rFonts w:ascii="Arial" w:hAnsi="Arial" w:cs="Arial"/>
          <w:sz w:val="24"/>
          <w:szCs w:val="24"/>
          <w:lang w:eastAsia="en-GB"/>
        </w:rPr>
        <w:t xml:space="preserve"> categories</w:t>
      </w:r>
      <w:r>
        <w:rPr>
          <w:rFonts w:ascii="Arial" w:hAnsi="Arial" w:cs="Arial"/>
          <w:sz w:val="24"/>
          <w:szCs w:val="24"/>
          <w:lang w:eastAsia="en-GB"/>
        </w:rPr>
        <w:t xml:space="preserve"> in my data</w:t>
      </w:r>
      <w:r w:rsidRPr="00AE1AC6">
        <w:rPr>
          <w:rFonts w:ascii="Arial" w:hAnsi="Arial" w:cs="Arial"/>
          <w:sz w:val="24"/>
          <w:szCs w:val="24"/>
          <w:lang w:eastAsia="en-GB"/>
        </w:rPr>
        <w:t>.</w:t>
      </w:r>
      <w:r>
        <w:rPr>
          <w:rFonts w:ascii="Arial" w:hAnsi="Arial" w:cs="Arial"/>
          <w:sz w:val="24"/>
          <w:szCs w:val="24"/>
          <w:lang w:eastAsia="en-GB"/>
        </w:rPr>
        <w:t xml:space="preserve"> Figure 3 shows example of how data could be displayed on a bar chart, by using different colours/ shades. Category 1 (on the left) is an example of what I will </w:t>
      </w:r>
      <w:r w:rsidRPr="00AB6919">
        <w:rPr>
          <w:rFonts w:ascii="Arial" w:hAnsi="Arial" w:cs="Arial"/>
          <w:b/>
          <w:bCs/>
          <w:sz w:val="24"/>
          <w:szCs w:val="24"/>
          <w:lang w:eastAsia="en-GB"/>
        </w:rPr>
        <w:t>not</w:t>
      </w:r>
      <w:r>
        <w:rPr>
          <w:rFonts w:ascii="Arial" w:hAnsi="Arial" w:cs="Arial"/>
          <w:sz w:val="24"/>
          <w:szCs w:val="24"/>
          <w:lang w:eastAsia="en-GB"/>
        </w:rPr>
        <w:t xml:space="preserve"> be using when visualising my data as the blue, red and green could be difficult for someone with colour blindness to see. Instead, Categories 2, 3 and 4 show examples of what I will be using when visually showing data, as it’s easier to establish the different categories. </w:t>
      </w:r>
      <w:r w:rsidR="0084407B">
        <w:rPr>
          <w:rFonts w:ascii="Arial" w:hAnsi="Arial" w:cs="Arial"/>
          <w:sz w:val="24"/>
          <w:szCs w:val="24"/>
          <w:lang w:eastAsia="en-GB"/>
        </w:rPr>
        <w:t xml:space="preserve">I will also be typing up numbers and percentages so that even if people cannot understand the charts, they can understand the written </w:t>
      </w:r>
      <w:r w:rsidR="0084407B">
        <w:rPr>
          <w:rFonts w:ascii="Arial" w:hAnsi="Arial" w:cs="Arial"/>
          <w:sz w:val="24"/>
          <w:szCs w:val="24"/>
          <w:lang w:eastAsia="en-GB"/>
        </w:rPr>
        <w:lastRenderedPageBreak/>
        <w:t xml:space="preserve">information. </w:t>
      </w:r>
      <w:r w:rsidRPr="008A2FCD">
        <w:rPr>
          <w:rFonts w:ascii="Arial" w:hAnsi="Arial" w:cs="Arial"/>
          <w:sz w:val="24"/>
          <w:szCs w:val="24"/>
          <w:lang w:eastAsia="en-GB"/>
        </w:rPr>
        <w:t>This aims to ensure that I am making</w:t>
      </w:r>
      <w:r>
        <w:rPr>
          <w:rFonts w:ascii="Arial" w:hAnsi="Arial" w:cs="Arial"/>
          <w:sz w:val="24"/>
          <w:szCs w:val="24"/>
          <w:lang w:eastAsia="en-GB"/>
        </w:rPr>
        <w:t xml:space="preserve"> this assignment document as</w:t>
      </w:r>
      <w:r w:rsidRPr="008A2FCD">
        <w:rPr>
          <w:rFonts w:ascii="Arial" w:hAnsi="Arial" w:cs="Arial"/>
          <w:sz w:val="24"/>
          <w:szCs w:val="24"/>
          <w:lang w:eastAsia="en-GB"/>
        </w:rPr>
        <w:t xml:space="preserve"> accessible as possible. </w:t>
      </w:r>
    </w:p>
    <w:p w14:paraId="3329E07D" w14:textId="77777777" w:rsidR="00CD2C53" w:rsidRPr="00AE1AC6" w:rsidRDefault="00CD2C53" w:rsidP="00CD2C53">
      <w:pPr>
        <w:spacing w:before="240" w:line="360" w:lineRule="auto"/>
        <w:rPr>
          <w:rFonts w:ascii="Arial" w:hAnsi="Arial" w:cs="Arial"/>
          <w:sz w:val="24"/>
          <w:szCs w:val="24"/>
          <w:lang w:eastAsia="en-GB"/>
        </w:rPr>
      </w:pPr>
      <w:r>
        <w:rPr>
          <w:rFonts w:ascii="Arial" w:hAnsi="Arial" w:cs="Arial"/>
          <w:noProof/>
          <w:sz w:val="24"/>
          <w:szCs w:val="24"/>
          <w:lang w:eastAsia="en-GB"/>
        </w:rPr>
        <w:drawing>
          <wp:inline distT="0" distB="0" distL="0" distR="0" wp14:anchorId="5A33BDD6" wp14:editId="0E06A8F7">
            <wp:extent cx="5753735" cy="2182483"/>
            <wp:effectExtent l="0" t="0" r="18415" b="889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2FC4EFC" w14:textId="7CE503B6" w:rsidR="00CD2C53" w:rsidRDefault="00CD2C53" w:rsidP="00813D80">
      <w:pPr>
        <w:spacing w:before="240"/>
        <w:jc w:val="center"/>
        <w:rPr>
          <w:rFonts w:ascii="Arial" w:hAnsi="Arial" w:cs="Arial"/>
          <w:sz w:val="24"/>
          <w:szCs w:val="24"/>
        </w:rPr>
      </w:pPr>
      <w:r>
        <w:rPr>
          <w:rFonts w:ascii="Arial" w:hAnsi="Arial" w:cs="Arial"/>
          <w:b/>
          <w:bCs/>
          <w:sz w:val="24"/>
          <w:szCs w:val="24"/>
          <w:lang w:eastAsia="en-GB"/>
        </w:rPr>
        <w:t>Figure 3: An example of using colours and patterns to visualise data</w:t>
      </w:r>
    </w:p>
    <w:p w14:paraId="5E3753FD" w14:textId="6F1C86E0" w:rsidR="00EB649D" w:rsidRPr="00EB649D" w:rsidRDefault="00B4334B" w:rsidP="001D4FE7">
      <w:pPr>
        <w:pStyle w:val="Heading1"/>
      </w:pPr>
      <w:bookmarkStart w:id="23" w:name="_Toc126054993"/>
      <w:r>
        <w:t>5</w:t>
      </w:r>
      <w:r w:rsidR="00D601E5">
        <w:t xml:space="preserve">.0 </w:t>
      </w:r>
      <w:r w:rsidR="001D4FE7">
        <w:t>Ethics and Insider Research</w:t>
      </w:r>
      <w:bookmarkEnd w:id="23"/>
    </w:p>
    <w:p w14:paraId="06F7A529" w14:textId="77777777" w:rsidR="00EB649D" w:rsidRPr="00EB649D" w:rsidRDefault="00EB649D" w:rsidP="00EB649D">
      <w:pPr>
        <w:rPr>
          <w:rFonts w:ascii="Arial" w:hAnsi="Arial" w:cs="Arial"/>
        </w:rPr>
      </w:pPr>
    </w:p>
    <w:p w14:paraId="46AAA6E1" w14:textId="47CA73C3" w:rsidR="00780BFD" w:rsidRDefault="00477E03" w:rsidP="00477E03">
      <w:pPr>
        <w:spacing w:line="360" w:lineRule="auto"/>
        <w:rPr>
          <w:rFonts w:ascii="Arial" w:hAnsi="Arial" w:cs="Arial"/>
          <w:sz w:val="24"/>
          <w:szCs w:val="24"/>
        </w:rPr>
      </w:pPr>
      <w:r>
        <w:rPr>
          <w:rFonts w:ascii="Arial" w:hAnsi="Arial" w:cs="Arial"/>
          <w:sz w:val="24"/>
          <w:szCs w:val="24"/>
        </w:rPr>
        <w:t xml:space="preserve">In terms of the ethical implications of the research study within my workplace, it is crucial to consider the issues that could </w:t>
      </w:r>
      <w:r w:rsidR="00F07C22">
        <w:rPr>
          <w:rFonts w:ascii="Arial" w:hAnsi="Arial" w:cs="Arial"/>
          <w:sz w:val="24"/>
          <w:szCs w:val="24"/>
        </w:rPr>
        <w:t xml:space="preserve">arise. The principle of research ethics is to make sure that no harm comes to the </w:t>
      </w:r>
      <w:r w:rsidR="00780BFD">
        <w:rPr>
          <w:rFonts w:ascii="Arial" w:hAnsi="Arial" w:cs="Arial"/>
          <w:sz w:val="24"/>
          <w:szCs w:val="24"/>
        </w:rPr>
        <w:t>researcher,</w:t>
      </w:r>
      <w:r w:rsidR="00F07C22">
        <w:rPr>
          <w:rFonts w:ascii="Arial" w:hAnsi="Arial" w:cs="Arial"/>
          <w:sz w:val="24"/>
          <w:szCs w:val="24"/>
        </w:rPr>
        <w:t xml:space="preserve"> or the subjects being researched. </w:t>
      </w:r>
      <w:r w:rsidR="00780BFD">
        <w:rPr>
          <w:rFonts w:ascii="Arial" w:hAnsi="Arial" w:cs="Arial"/>
          <w:sz w:val="24"/>
          <w:szCs w:val="24"/>
        </w:rPr>
        <w:t>This includes ensuring that the behaviour or the researcher (m</w:t>
      </w:r>
      <w:r w:rsidR="0013466B">
        <w:rPr>
          <w:rFonts w:ascii="Arial" w:hAnsi="Arial" w:cs="Arial"/>
          <w:sz w:val="24"/>
          <w:szCs w:val="24"/>
        </w:rPr>
        <w:t>e</w:t>
      </w:r>
      <w:r w:rsidR="00780BFD">
        <w:rPr>
          <w:rFonts w:ascii="Arial" w:hAnsi="Arial" w:cs="Arial"/>
          <w:sz w:val="24"/>
          <w:szCs w:val="24"/>
        </w:rPr>
        <w:t xml:space="preserve">) </w:t>
      </w:r>
      <w:r w:rsidR="00DF5E2F">
        <w:rPr>
          <w:rFonts w:ascii="Arial" w:hAnsi="Arial" w:cs="Arial"/>
          <w:sz w:val="24"/>
          <w:szCs w:val="24"/>
        </w:rPr>
        <w:t>is suitable in relation to the subject being researched (Gray, 2013).</w:t>
      </w:r>
      <w:r w:rsidR="00C0253D">
        <w:rPr>
          <w:rFonts w:ascii="Arial" w:hAnsi="Arial" w:cs="Arial"/>
          <w:sz w:val="24"/>
          <w:szCs w:val="24"/>
        </w:rPr>
        <w:t xml:space="preserve"> </w:t>
      </w:r>
    </w:p>
    <w:p w14:paraId="34B94BE5" w14:textId="3FC8B386" w:rsidR="00C0253D" w:rsidRDefault="00C0253D" w:rsidP="00477E03">
      <w:pPr>
        <w:spacing w:line="360" w:lineRule="auto"/>
        <w:rPr>
          <w:rFonts w:ascii="Arial" w:hAnsi="Arial" w:cs="Arial"/>
          <w:sz w:val="24"/>
          <w:szCs w:val="24"/>
        </w:rPr>
      </w:pPr>
      <w:r>
        <w:rPr>
          <w:rFonts w:ascii="Arial" w:hAnsi="Arial" w:cs="Arial"/>
          <w:sz w:val="24"/>
          <w:szCs w:val="24"/>
        </w:rPr>
        <w:t>A significant part of ethical research requires receiving p</w:t>
      </w:r>
      <w:r w:rsidR="00135F51">
        <w:rPr>
          <w:rFonts w:ascii="Arial" w:hAnsi="Arial" w:cs="Arial"/>
          <w:sz w:val="24"/>
          <w:szCs w:val="24"/>
        </w:rPr>
        <w:t>e</w:t>
      </w:r>
      <w:r>
        <w:rPr>
          <w:rFonts w:ascii="Arial" w:hAnsi="Arial" w:cs="Arial"/>
          <w:sz w:val="24"/>
          <w:szCs w:val="24"/>
        </w:rPr>
        <w:t xml:space="preserve">rmission from participants and </w:t>
      </w:r>
      <w:r w:rsidR="00DA70CA">
        <w:rPr>
          <w:rFonts w:ascii="Arial" w:hAnsi="Arial" w:cs="Arial"/>
          <w:sz w:val="24"/>
          <w:szCs w:val="24"/>
        </w:rPr>
        <w:t>confirming</w:t>
      </w:r>
      <w:r w:rsidR="00135F51">
        <w:rPr>
          <w:rFonts w:ascii="Arial" w:hAnsi="Arial" w:cs="Arial"/>
          <w:sz w:val="24"/>
          <w:szCs w:val="24"/>
        </w:rPr>
        <w:t xml:space="preserve"> confidentiality</w:t>
      </w:r>
      <w:r w:rsidR="00012060">
        <w:rPr>
          <w:rFonts w:ascii="Arial" w:hAnsi="Arial" w:cs="Arial"/>
          <w:sz w:val="24"/>
          <w:szCs w:val="24"/>
        </w:rPr>
        <w:t xml:space="preserve"> - t</w:t>
      </w:r>
      <w:r w:rsidR="00135F51">
        <w:rPr>
          <w:rFonts w:ascii="Arial" w:hAnsi="Arial" w:cs="Arial"/>
          <w:sz w:val="24"/>
          <w:szCs w:val="24"/>
        </w:rPr>
        <w:t xml:space="preserve">his is something that I will comply with as part of my study. </w:t>
      </w:r>
      <w:r w:rsidR="00012060">
        <w:rPr>
          <w:rFonts w:ascii="Arial" w:hAnsi="Arial" w:cs="Arial"/>
          <w:sz w:val="24"/>
          <w:szCs w:val="24"/>
        </w:rPr>
        <w:t xml:space="preserve">For this </w:t>
      </w:r>
      <w:r w:rsidR="008A0C18">
        <w:rPr>
          <w:rFonts w:ascii="Arial" w:hAnsi="Arial" w:cs="Arial"/>
          <w:sz w:val="24"/>
          <w:szCs w:val="24"/>
        </w:rPr>
        <w:t>study</w:t>
      </w:r>
      <w:r w:rsidR="00012060">
        <w:rPr>
          <w:rFonts w:ascii="Arial" w:hAnsi="Arial" w:cs="Arial"/>
          <w:sz w:val="24"/>
          <w:szCs w:val="24"/>
        </w:rPr>
        <w:t xml:space="preserve">, I will provide participants with context of the project and explain to </w:t>
      </w:r>
      <w:r w:rsidR="000B126D">
        <w:rPr>
          <w:rFonts w:ascii="Arial" w:hAnsi="Arial" w:cs="Arial"/>
          <w:sz w:val="24"/>
          <w:szCs w:val="24"/>
        </w:rPr>
        <w:t>them</w:t>
      </w:r>
      <w:r w:rsidR="00012060">
        <w:rPr>
          <w:rFonts w:ascii="Arial" w:hAnsi="Arial" w:cs="Arial"/>
          <w:sz w:val="24"/>
          <w:szCs w:val="24"/>
        </w:rPr>
        <w:t xml:space="preserve"> that </w:t>
      </w:r>
      <w:r w:rsidR="000B126D">
        <w:rPr>
          <w:rFonts w:ascii="Arial" w:hAnsi="Arial" w:cs="Arial"/>
          <w:sz w:val="24"/>
          <w:szCs w:val="24"/>
        </w:rPr>
        <w:t xml:space="preserve">contributions are </w:t>
      </w:r>
      <w:r w:rsidR="00012060">
        <w:rPr>
          <w:rFonts w:ascii="Arial" w:hAnsi="Arial" w:cs="Arial"/>
          <w:sz w:val="24"/>
          <w:szCs w:val="24"/>
        </w:rPr>
        <w:t>voluntary</w:t>
      </w:r>
      <w:r w:rsidR="00557DA4">
        <w:rPr>
          <w:rFonts w:ascii="Arial" w:hAnsi="Arial" w:cs="Arial"/>
          <w:sz w:val="24"/>
          <w:szCs w:val="24"/>
        </w:rPr>
        <w:t>. I will receive their consent before gathering an</w:t>
      </w:r>
      <w:r w:rsidR="00CB684D">
        <w:rPr>
          <w:rFonts w:ascii="Arial" w:hAnsi="Arial" w:cs="Arial"/>
          <w:sz w:val="24"/>
          <w:szCs w:val="24"/>
        </w:rPr>
        <w:t>y</w:t>
      </w:r>
      <w:r w:rsidR="00557DA4">
        <w:rPr>
          <w:rFonts w:ascii="Arial" w:hAnsi="Arial" w:cs="Arial"/>
          <w:sz w:val="24"/>
          <w:szCs w:val="24"/>
        </w:rPr>
        <w:t xml:space="preserve"> research.</w:t>
      </w:r>
      <w:r w:rsidR="008126E4">
        <w:rPr>
          <w:rFonts w:ascii="Arial" w:hAnsi="Arial" w:cs="Arial"/>
          <w:sz w:val="24"/>
          <w:szCs w:val="24"/>
        </w:rPr>
        <w:t xml:space="preserve"> There will be a statement at the start of the survey</w:t>
      </w:r>
      <w:r w:rsidR="0064429B">
        <w:rPr>
          <w:rFonts w:ascii="Arial" w:hAnsi="Arial" w:cs="Arial"/>
          <w:sz w:val="24"/>
          <w:szCs w:val="24"/>
        </w:rPr>
        <w:t>s</w:t>
      </w:r>
      <w:r w:rsidR="008126E4">
        <w:rPr>
          <w:rFonts w:ascii="Arial" w:hAnsi="Arial" w:cs="Arial"/>
          <w:sz w:val="24"/>
          <w:szCs w:val="24"/>
        </w:rPr>
        <w:t xml:space="preserve"> that indicates </w:t>
      </w:r>
      <w:r w:rsidR="0064429B">
        <w:rPr>
          <w:rFonts w:ascii="Arial" w:hAnsi="Arial" w:cs="Arial"/>
          <w:sz w:val="24"/>
          <w:szCs w:val="24"/>
        </w:rPr>
        <w:t xml:space="preserve">by completing the survey participants are confirming they are 18 or older and are providing their consent to </w:t>
      </w:r>
      <w:r w:rsidR="009E61A2">
        <w:rPr>
          <w:rFonts w:ascii="Arial" w:hAnsi="Arial" w:cs="Arial"/>
          <w:sz w:val="24"/>
          <w:szCs w:val="24"/>
        </w:rPr>
        <w:t>participate in the study. I will gain verbal consent from participants that are attending interviews.</w:t>
      </w:r>
      <w:r w:rsidR="00557DA4">
        <w:rPr>
          <w:rFonts w:ascii="Arial" w:hAnsi="Arial" w:cs="Arial"/>
          <w:sz w:val="24"/>
          <w:szCs w:val="24"/>
        </w:rPr>
        <w:t xml:space="preserve"> I will debrief participants at the end of </w:t>
      </w:r>
      <w:r w:rsidR="00E44BE6">
        <w:rPr>
          <w:rFonts w:ascii="Arial" w:hAnsi="Arial" w:cs="Arial"/>
          <w:sz w:val="24"/>
          <w:szCs w:val="24"/>
        </w:rPr>
        <w:t>the research</w:t>
      </w:r>
      <w:r w:rsidR="004811BF">
        <w:rPr>
          <w:rFonts w:ascii="Arial" w:hAnsi="Arial" w:cs="Arial"/>
          <w:sz w:val="24"/>
          <w:szCs w:val="24"/>
        </w:rPr>
        <w:t>, either verbally during interviews or on by text at the end of a survey</w:t>
      </w:r>
      <w:r w:rsidR="00CB684D">
        <w:rPr>
          <w:rFonts w:ascii="Arial" w:hAnsi="Arial" w:cs="Arial"/>
          <w:sz w:val="24"/>
          <w:szCs w:val="24"/>
        </w:rPr>
        <w:t>. This aims to thank participants for the</w:t>
      </w:r>
      <w:r w:rsidR="00FF09C9">
        <w:rPr>
          <w:rFonts w:ascii="Arial" w:hAnsi="Arial" w:cs="Arial"/>
          <w:sz w:val="24"/>
          <w:szCs w:val="24"/>
        </w:rPr>
        <w:t>ir</w:t>
      </w:r>
      <w:r w:rsidR="00CB684D">
        <w:rPr>
          <w:rFonts w:ascii="Arial" w:hAnsi="Arial" w:cs="Arial"/>
          <w:sz w:val="24"/>
          <w:szCs w:val="24"/>
        </w:rPr>
        <w:t xml:space="preserve"> participation and remind them that the research is voluntary and their right to withdraw. I will provide my email so that participants are able to contact me if they are interested in knowing more about </w:t>
      </w:r>
      <w:r w:rsidR="00BD28F5">
        <w:rPr>
          <w:rFonts w:ascii="Arial" w:hAnsi="Arial" w:cs="Arial"/>
          <w:sz w:val="24"/>
          <w:szCs w:val="24"/>
        </w:rPr>
        <w:t xml:space="preserve">accessibility, </w:t>
      </w:r>
      <w:r w:rsidR="00CB684D">
        <w:rPr>
          <w:rFonts w:ascii="Arial" w:hAnsi="Arial" w:cs="Arial"/>
          <w:sz w:val="24"/>
          <w:szCs w:val="24"/>
        </w:rPr>
        <w:t>the research results or wish to withdraw</w:t>
      </w:r>
      <w:r w:rsidR="00BD28F5">
        <w:rPr>
          <w:rFonts w:ascii="Arial" w:hAnsi="Arial" w:cs="Arial"/>
          <w:sz w:val="24"/>
          <w:szCs w:val="24"/>
        </w:rPr>
        <w:t xml:space="preserve"> from the research</w:t>
      </w:r>
      <w:r w:rsidR="00CB684D">
        <w:rPr>
          <w:rFonts w:ascii="Arial" w:hAnsi="Arial" w:cs="Arial"/>
          <w:sz w:val="24"/>
          <w:szCs w:val="24"/>
        </w:rPr>
        <w:t xml:space="preserve">. </w:t>
      </w:r>
    </w:p>
    <w:p w14:paraId="476F91AE" w14:textId="7D777291" w:rsidR="00CD2C53" w:rsidRPr="00015AB7" w:rsidRDefault="000F61DA" w:rsidP="00015AB7">
      <w:pPr>
        <w:spacing w:line="360" w:lineRule="auto"/>
        <w:rPr>
          <w:rFonts w:ascii="Arial" w:hAnsi="Arial" w:cs="Arial"/>
          <w:sz w:val="24"/>
          <w:szCs w:val="24"/>
        </w:rPr>
      </w:pPr>
      <w:r>
        <w:rPr>
          <w:rFonts w:ascii="Arial" w:hAnsi="Arial" w:cs="Arial"/>
          <w:sz w:val="24"/>
          <w:szCs w:val="24"/>
        </w:rPr>
        <w:lastRenderedPageBreak/>
        <w:t>One of the major implications of my study is that I am an insider researcher, and therefore will need to be aware and monitor how that could impact the data I collect</w:t>
      </w:r>
      <w:r w:rsidR="0050694B">
        <w:rPr>
          <w:rFonts w:ascii="Arial" w:hAnsi="Arial" w:cs="Arial"/>
          <w:sz w:val="24"/>
          <w:szCs w:val="24"/>
        </w:rPr>
        <w:t xml:space="preserve">. This is because insider researchers tend to face ethical issues that other researchers might not (Breen, 2007). </w:t>
      </w:r>
      <w:r w:rsidR="00AF1501">
        <w:rPr>
          <w:rFonts w:ascii="Arial" w:hAnsi="Arial" w:cs="Arial"/>
          <w:sz w:val="24"/>
          <w:szCs w:val="24"/>
        </w:rPr>
        <w:t>Being an insider researcher provides me with</w:t>
      </w:r>
      <w:r w:rsidR="0090418F">
        <w:rPr>
          <w:rFonts w:ascii="Arial" w:hAnsi="Arial" w:cs="Arial"/>
          <w:sz w:val="24"/>
          <w:szCs w:val="24"/>
        </w:rPr>
        <w:t xml:space="preserve"> both</w:t>
      </w:r>
      <w:r w:rsidR="00AF1501">
        <w:rPr>
          <w:rFonts w:ascii="Arial" w:hAnsi="Arial" w:cs="Arial"/>
          <w:sz w:val="24"/>
          <w:szCs w:val="24"/>
        </w:rPr>
        <w:t xml:space="preserve"> positive and negative </w:t>
      </w:r>
      <w:r w:rsidR="0090418F">
        <w:rPr>
          <w:rFonts w:ascii="Arial" w:hAnsi="Arial" w:cs="Arial"/>
          <w:sz w:val="24"/>
          <w:szCs w:val="24"/>
        </w:rPr>
        <w:t>attributes</w:t>
      </w:r>
      <w:r w:rsidR="001717C7">
        <w:rPr>
          <w:rFonts w:ascii="Arial" w:hAnsi="Arial" w:cs="Arial"/>
          <w:sz w:val="24"/>
          <w:szCs w:val="24"/>
        </w:rPr>
        <w:t xml:space="preserve">. </w:t>
      </w:r>
      <w:r w:rsidR="00473B5C">
        <w:rPr>
          <w:rFonts w:ascii="Arial" w:hAnsi="Arial" w:cs="Arial"/>
          <w:sz w:val="24"/>
          <w:szCs w:val="24"/>
        </w:rPr>
        <w:t xml:space="preserve">When considering the positive aspects, I have the benefit of immersing myself in an environment that I feel comfortable </w:t>
      </w:r>
      <w:r w:rsidR="009B7DB9">
        <w:rPr>
          <w:rFonts w:ascii="Arial" w:hAnsi="Arial" w:cs="Arial"/>
          <w:sz w:val="24"/>
          <w:szCs w:val="24"/>
        </w:rPr>
        <w:t>in,</w:t>
      </w:r>
      <w:r w:rsidR="00473B5C">
        <w:rPr>
          <w:rFonts w:ascii="Arial" w:hAnsi="Arial" w:cs="Arial"/>
          <w:sz w:val="24"/>
          <w:szCs w:val="24"/>
        </w:rPr>
        <w:t xml:space="preserve"> and I have the advantage of having knowledge that assists me with my study</w:t>
      </w:r>
      <w:r w:rsidR="00D26419">
        <w:rPr>
          <w:rFonts w:ascii="Arial" w:hAnsi="Arial" w:cs="Arial"/>
          <w:sz w:val="24"/>
          <w:szCs w:val="24"/>
        </w:rPr>
        <w:t>. This also allows me</w:t>
      </w:r>
      <w:r w:rsidR="009B7DB9">
        <w:rPr>
          <w:rFonts w:ascii="Arial" w:hAnsi="Arial" w:cs="Arial"/>
          <w:sz w:val="24"/>
          <w:szCs w:val="24"/>
        </w:rPr>
        <w:t xml:space="preserve"> </w:t>
      </w:r>
      <w:r w:rsidR="00D26419">
        <w:rPr>
          <w:rFonts w:ascii="Arial" w:hAnsi="Arial" w:cs="Arial"/>
          <w:sz w:val="24"/>
          <w:szCs w:val="24"/>
        </w:rPr>
        <w:t>to understand some of the emotional principles that encompass the environment of the research</w:t>
      </w:r>
      <w:r w:rsidR="00CB0DE5">
        <w:rPr>
          <w:rFonts w:ascii="Arial" w:hAnsi="Arial" w:cs="Arial"/>
          <w:sz w:val="24"/>
          <w:szCs w:val="24"/>
        </w:rPr>
        <w:t xml:space="preserve"> (Chavez, 2008).</w:t>
      </w:r>
      <w:r w:rsidR="007B7AB0">
        <w:rPr>
          <w:rFonts w:ascii="Arial" w:hAnsi="Arial" w:cs="Arial"/>
          <w:sz w:val="24"/>
          <w:szCs w:val="24"/>
        </w:rPr>
        <w:t xml:space="preserve"> Greene (2014) suggests a benefit of inside research is the research</w:t>
      </w:r>
      <w:r w:rsidR="00CC3472">
        <w:rPr>
          <w:rFonts w:ascii="Arial" w:hAnsi="Arial" w:cs="Arial"/>
          <w:sz w:val="24"/>
          <w:szCs w:val="24"/>
        </w:rPr>
        <w:t>er</w:t>
      </w:r>
      <w:r w:rsidR="007B7AB0">
        <w:rPr>
          <w:rFonts w:ascii="Arial" w:hAnsi="Arial" w:cs="Arial"/>
          <w:sz w:val="24"/>
          <w:szCs w:val="24"/>
        </w:rPr>
        <w:t xml:space="preserve"> being familiar </w:t>
      </w:r>
      <w:r w:rsidR="00710EF3">
        <w:rPr>
          <w:rFonts w:ascii="Arial" w:hAnsi="Arial" w:cs="Arial"/>
          <w:sz w:val="24"/>
          <w:szCs w:val="24"/>
        </w:rPr>
        <w:t xml:space="preserve">with the group </w:t>
      </w:r>
      <w:r w:rsidR="00CC3472">
        <w:rPr>
          <w:rFonts w:ascii="Arial" w:hAnsi="Arial" w:cs="Arial"/>
          <w:sz w:val="24"/>
          <w:szCs w:val="24"/>
        </w:rPr>
        <w:t>they are</w:t>
      </w:r>
      <w:r w:rsidR="00710EF3">
        <w:rPr>
          <w:rFonts w:ascii="Arial" w:hAnsi="Arial" w:cs="Arial"/>
          <w:sz w:val="24"/>
          <w:szCs w:val="24"/>
        </w:rPr>
        <w:t xml:space="preserve"> researching, meaning that participants may feel more at ease with </w:t>
      </w:r>
      <w:r w:rsidR="00936B70">
        <w:rPr>
          <w:rFonts w:ascii="Arial" w:hAnsi="Arial" w:cs="Arial"/>
          <w:sz w:val="24"/>
          <w:szCs w:val="24"/>
        </w:rPr>
        <w:t xml:space="preserve">discussing issues with someone they are used to. I also have the advantage of having access to contacts and information as I am </w:t>
      </w:r>
      <w:r w:rsidR="003A4BA1">
        <w:rPr>
          <w:rFonts w:ascii="Arial" w:hAnsi="Arial" w:cs="Arial"/>
          <w:sz w:val="24"/>
          <w:szCs w:val="24"/>
        </w:rPr>
        <w:t xml:space="preserve">familiar with the context in which I am researching. For example, I can identify key participants that could provide me with valuable data </w:t>
      </w:r>
      <w:r w:rsidR="00B06F99">
        <w:rPr>
          <w:rFonts w:ascii="Arial" w:hAnsi="Arial" w:cs="Arial"/>
          <w:sz w:val="24"/>
          <w:szCs w:val="24"/>
        </w:rPr>
        <w:t xml:space="preserve">for my study. However, these positives come with the </w:t>
      </w:r>
      <w:r w:rsidR="00630B95">
        <w:rPr>
          <w:rFonts w:ascii="Arial" w:hAnsi="Arial" w:cs="Arial"/>
          <w:sz w:val="24"/>
          <w:szCs w:val="24"/>
        </w:rPr>
        <w:t xml:space="preserve">risk of becoming subjective and biased (Greene, 2014). </w:t>
      </w:r>
      <w:proofErr w:type="spellStart"/>
      <w:r w:rsidR="00C74B29">
        <w:rPr>
          <w:rFonts w:ascii="Arial" w:hAnsi="Arial" w:cs="Arial"/>
          <w:sz w:val="24"/>
          <w:szCs w:val="24"/>
        </w:rPr>
        <w:t>DeLyser</w:t>
      </w:r>
      <w:proofErr w:type="spellEnd"/>
      <w:r w:rsidR="00C74B29">
        <w:rPr>
          <w:rFonts w:ascii="Arial" w:hAnsi="Arial" w:cs="Arial"/>
          <w:sz w:val="24"/>
          <w:szCs w:val="24"/>
        </w:rPr>
        <w:t xml:space="preserve"> (2001) agrees with this </w:t>
      </w:r>
      <w:r w:rsidR="008B00D6">
        <w:rPr>
          <w:rFonts w:ascii="Arial" w:hAnsi="Arial" w:cs="Arial"/>
          <w:sz w:val="24"/>
          <w:szCs w:val="24"/>
        </w:rPr>
        <w:t>idea, and discusses how familiarity can result in losing objectivity, and by making assumptions of previous information could compromise the validity of the research.</w:t>
      </w:r>
      <w:r w:rsidR="002C0517">
        <w:rPr>
          <w:rFonts w:ascii="Arial" w:hAnsi="Arial" w:cs="Arial"/>
          <w:sz w:val="24"/>
          <w:szCs w:val="24"/>
        </w:rPr>
        <w:t xml:space="preserve"> This would apply partially to my research, as some of the participants would be external based (for 1 survey and interviews), and therefore I would not have the same familiarity that I have with internal participants.</w:t>
      </w:r>
      <w:r w:rsidR="008B00D6">
        <w:rPr>
          <w:rFonts w:ascii="Arial" w:hAnsi="Arial" w:cs="Arial"/>
          <w:sz w:val="24"/>
          <w:szCs w:val="24"/>
        </w:rPr>
        <w:t xml:space="preserve"> </w:t>
      </w:r>
      <w:r w:rsidR="00906F17">
        <w:rPr>
          <w:rFonts w:ascii="Arial" w:hAnsi="Arial" w:cs="Arial"/>
          <w:sz w:val="24"/>
          <w:szCs w:val="24"/>
        </w:rPr>
        <w:t>Nevertheless</w:t>
      </w:r>
      <w:r w:rsidR="006736B7">
        <w:rPr>
          <w:rFonts w:ascii="Arial" w:hAnsi="Arial" w:cs="Arial"/>
          <w:sz w:val="24"/>
          <w:szCs w:val="24"/>
        </w:rPr>
        <w:t xml:space="preserve">, </w:t>
      </w:r>
      <w:r w:rsidR="00B535EC">
        <w:rPr>
          <w:rFonts w:ascii="Arial" w:hAnsi="Arial" w:cs="Arial"/>
          <w:sz w:val="24"/>
          <w:szCs w:val="24"/>
        </w:rPr>
        <w:t>controlling the pressure of being the researcher and the subject being research</w:t>
      </w:r>
      <w:r w:rsidR="00DF1546">
        <w:rPr>
          <w:rFonts w:ascii="Arial" w:hAnsi="Arial" w:cs="Arial"/>
          <w:sz w:val="24"/>
          <w:szCs w:val="24"/>
        </w:rPr>
        <w:t>ed</w:t>
      </w:r>
      <w:r w:rsidR="00B535EC">
        <w:rPr>
          <w:rFonts w:ascii="Arial" w:hAnsi="Arial" w:cs="Arial"/>
          <w:sz w:val="24"/>
          <w:szCs w:val="24"/>
        </w:rPr>
        <w:t xml:space="preserve"> will be a</w:t>
      </w:r>
      <w:r w:rsidR="00B674A4">
        <w:rPr>
          <w:rFonts w:ascii="Arial" w:hAnsi="Arial" w:cs="Arial"/>
          <w:sz w:val="24"/>
          <w:szCs w:val="24"/>
        </w:rPr>
        <w:t>n important</w:t>
      </w:r>
      <w:r w:rsidR="00B535EC">
        <w:rPr>
          <w:rFonts w:ascii="Arial" w:hAnsi="Arial" w:cs="Arial"/>
          <w:sz w:val="24"/>
          <w:szCs w:val="24"/>
        </w:rPr>
        <w:t xml:space="preserve"> factor to </w:t>
      </w:r>
      <w:r w:rsidR="00186433">
        <w:rPr>
          <w:rFonts w:ascii="Arial" w:hAnsi="Arial" w:cs="Arial"/>
          <w:sz w:val="24"/>
          <w:szCs w:val="24"/>
        </w:rPr>
        <w:t>take into consideration</w:t>
      </w:r>
      <w:r w:rsidR="00B535EC">
        <w:rPr>
          <w:rFonts w:ascii="Arial" w:hAnsi="Arial" w:cs="Arial"/>
          <w:sz w:val="24"/>
          <w:szCs w:val="24"/>
        </w:rPr>
        <w:t xml:space="preserve">. </w:t>
      </w:r>
    </w:p>
    <w:p w14:paraId="5A0E2834" w14:textId="29855259" w:rsidR="005269C0" w:rsidRDefault="00B4334B" w:rsidP="00DC50D9">
      <w:pPr>
        <w:pStyle w:val="Heading1"/>
        <w:spacing w:line="360" w:lineRule="auto"/>
      </w:pPr>
      <w:bookmarkStart w:id="24" w:name="_Toc126054994"/>
      <w:r>
        <w:t>6</w:t>
      </w:r>
      <w:r w:rsidR="00D601E5">
        <w:t>.0 Findings</w:t>
      </w:r>
      <w:bookmarkEnd w:id="24"/>
      <w:r w:rsidR="00D601E5">
        <w:t xml:space="preserve"> </w:t>
      </w:r>
    </w:p>
    <w:p w14:paraId="3283E83E" w14:textId="0756908E" w:rsidR="00C63544" w:rsidRPr="00C63544" w:rsidRDefault="00B4334B" w:rsidP="00524920">
      <w:pPr>
        <w:pStyle w:val="Heading2"/>
        <w:spacing w:after="240"/>
      </w:pPr>
      <w:bookmarkStart w:id="25" w:name="_Toc126054995"/>
      <w:r>
        <w:t>6</w:t>
      </w:r>
      <w:r w:rsidR="00C63544">
        <w:t>.1 Overview of findings</w:t>
      </w:r>
      <w:bookmarkEnd w:id="25"/>
    </w:p>
    <w:p w14:paraId="157A3D3B" w14:textId="44EA6795" w:rsidR="00524920" w:rsidRDefault="00524920" w:rsidP="00524920">
      <w:pPr>
        <w:spacing w:after="240" w:line="360" w:lineRule="auto"/>
        <w:rPr>
          <w:rFonts w:ascii="Arial" w:hAnsi="Arial" w:cs="Arial"/>
          <w:sz w:val="24"/>
          <w:szCs w:val="24"/>
        </w:rPr>
      </w:pPr>
      <w:r>
        <w:rPr>
          <w:rFonts w:ascii="Arial" w:hAnsi="Arial" w:cs="Arial"/>
          <w:sz w:val="24"/>
          <w:szCs w:val="24"/>
        </w:rPr>
        <w:t xml:space="preserve">The process of carrying out the research was a good experience and a </w:t>
      </w:r>
      <w:r w:rsidR="00230D74">
        <w:rPr>
          <w:rFonts w:ascii="Arial" w:hAnsi="Arial" w:cs="Arial"/>
          <w:sz w:val="24"/>
          <w:szCs w:val="24"/>
        </w:rPr>
        <w:t>great</w:t>
      </w:r>
      <w:r>
        <w:rPr>
          <w:rFonts w:ascii="Arial" w:hAnsi="Arial" w:cs="Arial"/>
          <w:sz w:val="24"/>
          <w:szCs w:val="24"/>
        </w:rPr>
        <w:t xml:space="preserve"> way to gain a better understanding of accessibility in Learning and Development</w:t>
      </w:r>
      <w:r w:rsidR="000242C9">
        <w:rPr>
          <w:rFonts w:ascii="Arial" w:hAnsi="Arial" w:cs="Arial"/>
          <w:sz w:val="24"/>
          <w:szCs w:val="24"/>
        </w:rPr>
        <w:t xml:space="preserve"> and </w:t>
      </w:r>
      <w:r>
        <w:rPr>
          <w:rFonts w:ascii="Arial" w:hAnsi="Arial" w:cs="Arial"/>
          <w:sz w:val="24"/>
          <w:szCs w:val="24"/>
        </w:rPr>
        <w:t xml:space="preserve">gain an insight to other people’s experiences </w:t>
      </w:r>
      <w:r w:rsidR="000242C9">
        <w:rPr>
          <w:rFonts w:ascii="Arial" w:hAnsi="Arial" w:cs="Arial"/>
          <w:sz w:val="24"/>
          <w:szCs w:val="24"/>
        </w:rPr>
        <w:t>and expertise on digital accessibility</w:t>
      </w:r>
      <w:r>
        <w:rPr>
          <w:rFonts w:ascii="Arial" w:hAnsi="Arial" w:cs="Arial"/>
          <w:sz w:val="24"/>
          <w:szCs w:val="24"/>
        </w:rPr>
        <w:t xml:space="preserve">. Being an insider researcher gave me the benefit of being familiar with my surroundings and workplace and allowed me to easily identify and approach </w:t>
      </w:r>
      <w:r w:rsidR="000242C9">
        <w:rPr>
          <w:rFonts w:ascii="Arial" w:hAnsi="Arial" w:cs="Arial"/>
          <w:sz w:val="24"/>
          <w:szCs w:val="24"/>
        </w:rPr>
        <w:t>the L&amp;D team</w:t>
      </w:r>
      <w:r>
        <w:rPr>
          <w:rFonts w:ascii="Arial" w:hAnsi="Arial" w:cs="Arial"/>
          <w:sz w:val="24"/>
          <w:szCs w:val="24"/>
        </w:rPr>
        <w:t xml:space="preserve"> for the </w:t>
      </w:r>
      <w:r w:rsidR="000242C9">
        <w:rPr>
          <w:rFonts w:ascii="Arial" w:hAnsi="Arial" w:cs="Arial"/>
          <w:sz w:val="24"/>
          <w:szCs w:val="24"/>
        </w:rPr>
        <w:t>internal survey</w:t>
      </w:r>
      <w:r>
        <w:rPr>
          <w:rFonts w:ascii="Arial" w:hAnsi="Arial" w:cs="Arial"/>
          <w:sz w:val="24"/>
          <w:szCs w:val="24"/>
        </w:rPr>
        <w:t xml:space="preserve">.  I received a total of </w:t>
      </w:r>
      <w:r w:rsidR="00003B1C" w:rsidRPr="008B73C3">
        <w:rPr>
          <w:rFonts w:ascii="Arial" w:hAnsi="Arial" w:cs="Arial"/>
          <w:sz w:val="24"/>
          <w:szCs w:val="24"/>
        </w:rPr>
        <w:t>2</w:t>
      </w:r>
      <w:r w:rsidR="00913B2D" w:rsidRPr="008B73C3">
        <w:rPr>
          <w:rFonts w:ascii="Arial" w:hAnsi="Arial" w:cs="Arial"/>
          <w:sz w:val="24"/>
          <w:szCs w:val="24"/>
        </w:rPr>
        <w:t>1</w:t>
      </w:r>
      <w:r>
        <w:rPr>
          <w:rFonts w:ascii="Arial" w:hAnsi="Arial" w:cs="Arial"/>
          <w:sz w:val="24"/>
          <w:szCs w:val="24"/>
        </w:rPr>
        <w:t xml:space="preserve"> responses from my </w:t>
      </w:r>
      <w:r w:rsidR="000242C9">
        <w:rPr>
          <w:rFonts w:ascii="Arial" w:hAnsi="Arial" w:cs="Arial"/>
          <w:sz w:val="24"/>
          <w:szCs w:val="24"/>
        </w:rPr>
        <w:t xml:space="preserve">internal </w:t>
      </w:r>
      <w:r>
        <w:rPr>
          <w:rFonts w:ascii="Arial" w:hAnsi="Arial" w:cs="Arial"/>
          <w:sz w:val="24"/>
          <w:szCs w:val="24"/>
        </w:rPr>
        <w:t>survey</w:t>
      </w:r>
      <w:r w:rsidR="000242C9">
        <w:rPr>
          <w:rFonts w:ascii="Arial" w:hAnsi="Arial" w:cs="Arial"/>
          <w:sz w:val="24"/>
          <w:szCs w:val="24"/>
        </w:rPr>
        <w:t xml:space="preserve">, </w:t>
      </w:r>
      <w:r w:rsidR="00505A30" w:rsidRPr="008B73C3">
        <w:rPr>
          <w:rFonts w:ascii="Arial" w:hAnsi="Arial" w:cs="Arial"/>
          <w:sz w:val="24"/>
          <w:szCs w:val="24"/>
        </w:rPr>
        <w:t>27</w:t>
      </w:r>
      <w:r w:rsidR="000242C9">
        <w:rPr>
          <w:rFonts w:ascii="Arial" w:hAnsi="Arial" w:cs="Arial"/>
          <w:sz w:val="24"/>
          <w:szCs w:val="24"/>
        </w:rPr>
        <w:t xml:space="preserve"> responses from the external survey</w:t>
      </w:r>
      <w:r>
        <w:rPr>
          <w:rFonts w:ascii="Arial" w:hAnsi="Arial" w:cs="Arial"/>
          <w:sz w:val="24"/>
          <w:szCs w:val="24"/>
        </w:rPr>
        <w:t xml:space="preserve"> and I carried ou</w:t>
      </w:r>
      <w:r w:rsidR="00774DFE">
        <w:rPr>
          <w:rFonts w:ascii="Arial" w:hAnsi="Arial" w:cs="Arial"/>
          <w:sz w:val="24"/>
          <w:szCs w:val="24"/>
        </w:rPr>
        <w:t xml:space="preserve">t </w:t>
      </w:r>
      <w:r w:rsidR="00774DFE" w:rsidRPr="008B73C3">
        <w:rPr>
          <w:rFonts w:ascii="Arial" w:hAnsi="Arial" w:cs="Arial"/>
          <w:sz w:val="24"/>
          <w:szCs w:val="24"/>
        </w:rPr>
        <w:t>5</w:t>
      </w:r>
      <w:r w:rsidR="000242C9">
        <w:rPr>
          <w:rFonts w:ascii="Arial" w:hAnsi="Arial" w:cs="Arial"/>
          <w:sz w:val="24"/>
          <w:szCs w:val="24"/>
        </w:rPr>
        <w:t xml:space="preserve"> </w:t>
      </w:r>
      <w:r>
        <w:rPr>
          <w:rFonts w:ascii="Arial" w:hAnsi="Arial" w:cs="Arial"/>
          <w:sz w:val="24"/>
          <w:szCs w:val="24"/>
        </w:rPr>
        <w:t xml:space="preserve">interviews. I hoped for more responses from the </w:t>
      </w:r>
      <w:r w:rsidR="00F573D7">
        <w:rPr>
          <w:rFonts w:ascii="Arial" w:hAnsi="Arial" w:cs="Arial"/>
          <w:sz w:val="24"/>
          <w:szCs w:val="24"/>
        </w:rPr>
        <w:t xml:space="preserve">external </w:t>
      </w:r>
      <w:r>
        <w:rPr>
          <w:rFonts w:ascii="Arial" w:hAnsi="Arial" w:cs="Arial"/>
          <w:sz w:val="24"/>
          <w:szCs w:val="24"/>
        </w:rPr>
        <w:t xml:space="preserve">survey, however I appreciate </w:t>
      </w:r>
      <w:r w:rsidR="000242C9">
        <w:rPr>
          <w:rFonts w:ascii="Arial" w:hAnsi="Arial" w:cs="Arial"/>
          <w:sz w:val="24"/>
          <w:szCs w:val="24"/>
        </w:rPr>
        <w:t>that choosing L&amp;D staff for</w:t>
      </w:r>
      <w:r w:rsidR="00AA79AF">
        <w:rPr>
          <w:rFonts w:ascii="Arial" w:hAnsi="Arial" w:cs="Arial"/>
          <w:sz w:val="24"/>
          <w:szCs w:val="24"/>
        </w:rPr>
        <w:t xml:space="preserve"> </w:t>
      </w:r>
      <w:r w:rsidR="00AA79AF">
        <w:rPr>
          <w:rFonts w:ascii="Arial" w:hAnsi="Arial" w:cs="Arial"/>
          <w:sz w:val="24"/>
          <w:szCs w:val="24"/>
        </w:rPr>
        <w:lastRenderedPageBreak/>
        <w:t>both</w:t>
      </w:r>
      <w:r w:rsidR="000242C9">
        <w:rPr>
          <w:rFonts w:ascii="Arial" w:hAnsi="Arial" w:cs="Arial"/>
          <w:sz w:val="24"/>
          <w:szCs w:val="24"/>
        </w:rPr>
        <w:t xml:space="preserve"> surveys</w:t>
      </w:r>
      <w:r w:rsidR="00AA79AF">
        <w:rPr>
          <w:rFonts w:ascii="Arial" w:hAnsi="Arial" w:cs="Arial"/>
          <w:sz w:val="24"/>
          <w:szCs w:val="24"/>
        </w:rPr>
        <w:t xml:space="preserve"> was a</w:t>
      </w:r>
      <w:r w:rsidR="00EC1414">
        <w:rPr>
          <w:rFonts w:ascii="Arial" w:hAnsi="Arial" w:cs="Arial"/>
          <w:sz w:val="24"/>
          <w:szCs w:val="24"/>
        </w:rPr>
        <w:t xml:space="preserve"> </w:t>
      </w:r>
      <w:r w:rsidR="00120F3D">
        <w:rPr>
          <w:rFonts w:ascii="Arial" w:hAnsi="Arial" w:cs="Arial"/>
          <w:sz w:val="24"/>
          <w:szCs w:val="24"/>
        </w:rPr>
        <w:t>very particular and</w:t>
      </w:r>
      <w:r w:rsidR="00AA79AF">
        <w:rPr>
          <w:rFonts w:ascii="Arial" w:hAnsi="Arial" w:cs="Arial"/>
          <w:sz w:val="24"/>
          <w:szCs w:val="24"/>
        </w:rPr>
        <w:t xml:space="preserve"> smaller </w:t>
      </w:r>
      <w:r w:rsidR="00F72DA0">
        <w:rPr>
          <w:rFonts w:ascii="Arial" w:hAnsi="Arial" w:cs="Arial"/>
          <w:sz w:val="24"/>
          <w:szCs w:val="24"/>
        </w:rPr>
        <w:t xml:space="preserve">target group, and there are also individuals who are unable to participate. </w:t>
      </w:r>
      <w:r w:rsidR="00223537">
        <w:rPr>
          <w:rFonts w:ascii="Arial" w:hAnsi="Arial" w:cs="Arial"/>
          <w:sz w:val="24"/>
          <w:szCs w:val="24"/>
        </w:rPr>
        <w:t xml:space="preserve">I also found it difficult to locate </w:t>
      </w:r>
      <w:r w:rsidR="00D800BE">
        <w:rPr>
          <w:rFonts w:ascii="Arial" w:hAnsi="Arial" w:cs="Arial"/>
          <w:sz w:val="24"/>
          <w:szCs w:val="24"/>
        </w:rPr>
        <w:t xml:space="preserve">people to interview as it is felt that digital accessibility seems to be a specific area of expertise, nevertheless the interviews that were carried out provided valuable data. </w:t>
      </w:r>
    </w:p>
    <w:p w14:paraId="1B63400C" w14:textId="2190E6FF" w:rsidR="004B77AD" w:rsidRDefault="00524920" w:rsidP="00FB0C0F">
      <w:pPr>
        <w:spacing w:before="240" w:line="360" w:lineRule="auto"/>
        <w:rPr>
          <w:rFonts w:ascii="Arial" w:hAnsi="Arial" w:cs="Arial"/>
          <w:sz w:val="24"/>
          <w:szCs w:val="24"/>
        </w:rPr>
      </w:pPr>
      <w:r>
        <w:rPr>
          <w:rFonts w:ascii="Arial" w:hAnsi="Arial" w:cs="Arial"/>
          <w:sz w:val="24"/>
          <w:szCs w:val="24"/>
        </w:rPr>
        <w:t>The surveys have identified some clear quantitative data with clear opinions</w:t>
      </w:r>
      <w:r w:rsidR="000B3DDA">
        <w:rPr>
          <w:rFonts w:ascii="Arial" w:hAnsi="Arial" w:cs="Arial"/>
          <w:sz w:val="24"/>
          <w:szCs w:val="24"/>
        </w:rPr>
        <w:t xml:space="preserve"> on accessibility from</w:t>
      </w:r>
      <w:r w:rsidR="004307A2">
        <w:rPr>
          <w:rFonts w:ascii="Arial" w:hAnsi="Arial" w:cs="Arial"/>
          <w:sz w:val="24"/>
          <w:szCs w:val="24"/>
        </w:rPr>
        <w:t xml:space="preserve"> both internal and external</w:t>
      </w:r>
      <w:r>
        <w:rPr>
          <w:rFonts w:ascii="Arial" w:hAnsi="Arial" w:cs="Arial"/>
          <w:sz w:val="24"/>
          <w:szCs w:val="24"/>
        </w:rPr>
        <w:t xml:space="preserve"> </w:t>
      </w:r>
      <w:r w:rsidR="0031512A">
        <w:rPr>
          <w:rFonts w:ascii="Arial" w:hAnsi="Arial" w:cs="Arial"/>
          <w:sz w:val="24"/>
          <w:szCs w:val="24"/>
        </w:rPr>
        <w:t>L&amp;D staff</w:t>
      </w:r>
      <w:r w:rsidR="00C0129F">
        <w:rPr>
          <w:rFonts w:ascii="Arial" w:hAnsi="Arial" w:cs="Arial"/>
          <w:sz w:val="24"/>
          <w:szCs w:val="24"/>
        </w:rPr>
        <w:t>,</w:t>
      </w:r>
      <w:r w:rsidR="0031512A">
        <w:rPr>
          <w:rFonts w:ascii="Arial" w:hAnsi="Arial" w:cs="Arial"/>
          <w:sz w:val="24"/>
          <w:szCs w:val="24"/>
        </w:rPr>
        <w:t xml:space="preserve"> </w:t>
      </w:r>
      <w:r>
        <w:rPr>
          <w:rFonts w:ascii="Arial" w:hAnsi="Arial" w:cs="Arial"/>
          <w:sz w:val="24"/>
          <w:szCs w:val="24"/>
        </w:rPr>
        <w:t>and the interviews</w:t>
      </w:r>
      <w:r w:rsidR="00774DFE">
        <w:rPr>
          <w:rFonts w:ascii="Arial" w:hAnsi="Arial" w:cs="Arial"/>
          <w:sz w:val="24"/>
          <w:szCs w:val="24"/>
        </w:rPr>
        <w:t xml:space="preserve"> </w:t>
      </w:r>
      <w:r>
        <w:rPr>
          <w:rFonts w:ascii="Arial" w:hAnsi="Arial" w:cs="Arial"/>
          <w:sz w:val="24"/>
          <w:szCs w:val="24"/>
        </w:rPr>
        <w:t>allowed me to identify clear themes and discussion points with subject</w:t>
      </w:r>
      <w:r w:rsidR="00E13C2E">
        <w:rPr>
          <w:rFonts w:ascii="Arial" w:hAnsi="Arial" w:cs="Arial"/>
          <w:sz w:val="24"/>
          <w:szCs w:val="24"/>
        </w:rPr>
        <w:t xml:space="preserve"> matter</w:t>
      </w:r>
      <w:r>
        <w:rPr>
          <w:rFonts w:ascii="Arial" w:hAnsi="Arial" w:cs="Arial"/>
          <w:sz w:val="24"/>
          <w:szCs w:val="24"/>
        </w:rPr>
        <w:t xml:space="preserve"> experts. </w:t>
      </w:r>
      <w:r w:rsidR="004B77AD">
        <w:rPr>
          <w:rFonts w:ascii="Arial" w:hAnsi="Arial" w:cs="Arial"/>
          <w:sz w:val="24"/>
          <w:szCs w:val="24"/>
        </w:rPr>
        <w:t>The interviews carried out were minimal as the target group for the knowledge I needed was very specific to understanding accessibility</w:t>
      </w:r>
      <w:r w:rsidR="00611888">
        <w:rPr>
          <w:rFonts w:ascii="Arial" w:hAnsi="Arial" w:cs="Arial"/>
          <w:sz w:val="24"/>
          <w:szCs w:val="24"/>
        </w:rPr>
        <w:t xml:space="preserve"> and it was difficult locating individuals and their contact details</w:t>
      </w:r>
      <w:r w:rsidR="004B77AD">
        <w:rPr>
          <w:rFonts w:ascii="Arial" w:hAnsi="Arial" w:cs="Arial"/>
          <w:sz w:val="24"/>
          <w:szCs w:val="24"/>
        </w:rPr>
        <w:t>.</w:t>
      </w:r>
      <w:r w:rsidR="00611888">
        <w:rPr>
          <w:rFonts w:ascii="Arial" w:hAnsi="Arial" w:cs="Arial"/>
          <w:sz w:val="24"/>
          <w:szCs w:val="24"/>
        </w:rPr>
        <w:t xml:space="preserve"> </w:t>
      </w:r>
      <w:r w:rsidR="004307A2">
        <w:rPr>
          <w:rFonts w:ascii="Arial" w:hAnsi="Arial" w:cs="Arial"/>
          <w:sz w:val="24"/>
          <w:szCs w:val="24"/>
        </w:rPr>
        <w:t xml:space="preserve">The </w:t>
      </w:r>
      <w:r w:rsidR="000E1771">
        <w:rPr>
          <w:rFonts w:ascii="Arial" w:hAnsi="Arial" w:cs="Arial"/>
          <w:sz w:val="24"/>
          <w:szCs w:val="24"/>
        </w:rPr>
        <w:t xml:space="preserve">professional network site </w:t>
      </w:r>
      <w:r w:rsidR="00611888">
        <w:rPr>
          <w:rFonts w:ascii="Arial" w:hAnsi="Arial" w:cs="Arial"/>
          <w:sz w:val="24"/>
          <w:szCs w:val="24"/>
        </w:rPr>
        <w:t xml:space="preserve">LinkedIn </w:t>
      </w:r>
      <w:r w:rsidR="004307A2">
        <w:rPr>
          <w:rFonts w:ascii="Arial" w:hAnsi="Arial" w:cs="Arial"/>
          <w:sz w:val="24"/>
          <w:szCs w:val="24"/>
        </w:rPr>
        <w:t xml:space="preserve">proved </w:t>
      </w:r>
      <w:r w:rsidR="00611888">
        <w:rPr>
          <w:rFonts w:ascii="Arial" w:hAnsi="Arial" w:cs="Arial"/>
          <w:sz w:val="24"/>
          <w:szCs w:val="24"/>
        </w:rPr>
        <w:t xml:space="preserve">helpful in being able to </w:t>
      </w:r>
      <w:r w:rsidR="000E1771">
        <w:rPr>
          <w:rFonts w:ascii="Arial" w:hAnsi="Arial" w:cs="Arial"/>
          <w:sz w:val="24"/>
          <w:szCs w:val="24"/>
        </w:rPr>
        <w:t xml:space="preserve">locate and contact </w:t>
      </w:r>
      <w:r w:rsidR="00611888">
        <w:rPr>
          <w:rFonts w:ascii="Arial" w:hAnsi="Arial" w:cs="Arial"/>
          <w:sz w:val="24"/>
          <w:szCs w:val="24"/>
        </w:rPr>
        <w:t>a couple of the interviewees</w:t>
      </w:r>
      <w:r w:rsidR="004307A2">
        <w:rPr>
          <w:rFonts w:ascii="Arial" w:hAnsi="Arial" w:cs="Arial"/>
          <w:sz w:val="24"/>
          <w:szCs w:val="24"/>
        </w:rPr>
        <w:t>.</w:t>
      </w:r>
      <w:r w:rsidR="00A1245D">
        <w:rPr>
          <w:rFonts w:ascii="Arial" w:hAnsi="Arial" w:cs="Arial"/>
          <w:sz w:val="24"/>
          <w:szCs w:val="24"/>
        </w:rPr>
        <w:t xml:space="preserve"> It would be useful if there was a </w:t>
      </w:r>
      <w:r w:rsidR="00AF11D2">
        <w:rPr>
          <w:rFonts w:ascii="Arial" w:hAnsi="Arial" w:cs="Arial"/>
          <w:sz w:val="24"/>
          <w:szCs w:val="24"/>
        </w:rPr>
        <w:t>platform or group where accessibility experts could share resources</w:t>
      </w:r>
      <w:r w:rsidR="00FB0C0F">
        <w:rPr>
          <w:rFonts w:ascii="Arial" w:hAnsi="Arial" w:cs="Arial"/>
          <w:sz w:val="24"/>
          <w:szCs w:val="24"/>
        </w:rPr>
        <w:t xml:space="preserve"> and</w:t>
      </w:r>
      <w:r w:rsidR="00AF11D2">
        <w:rPr>
          <w:rFonts w:ascii="Arial" w:hAnsi="Arial" w:cs="Arial"/>
          <w:sz w:val="24"/>
          <w:szCs w:val="24"/>
        </w:rPr>
        <w:t xml:space="preserve"> answer queries so that it’s easier</w:t>
      </w:r>
      <w:r w:rsidR="00F803D0">
        <w:rPr>
          <w:rFonts w:ascii="Arial" w:hAnsi="Arial" w:cs="Arial"/>
          <w:sz w:val="24"/>
          <w:szCs w:val="24"/>
        </w:rPr>
        <w:t xml:space="preserve"> for</w:t>
      </w:r>
      <w:r w:rsidR="00AF11D2">
        <w:rPr>
          <w:rFonts w:ascii="Arial" w:hAnsi="Arial" w:cs="Arial"/>
          <w:sz w:val="24"/>
          <w:szCs w:val="24"/>
        </w:rPr>
        <w:t xml:space="preserve"> </w:t>
      </w:r>
      <w:r w:rsidR="003D7C82">
        <w:rPr>
          <w:rFonts w:ascii="Arial" w:hAnsi="Arial" w:cs="Arial"/>
          <w:sz w:val="24"/>
          <w:szCs w:val="24"/>
        </w:rPr>
        <w:t xml:space="preserve">others </w:t>
      </w:r>
      <w:r w:rsidR="00AF11D2">
        <w:rPr>
          <w:rFonts w:ascii="Arial" w:hAnsi="Arial" w:cs="Arial"/>
          <w:sz w:val="24"/>
          <w:szCs w:val="24"/>
        </w:rPr>
        <w:t xml:space="preserve">to </w:t>
      </w:r>
      <w:r w:rsidR="00FB0C0F">
        <w:rPr>
          <w:rFonts w:ascii="Arial" w:hAnsi="Arial" w:cs="Arial"/>
          <w:sz w:val="24"/>
          <w:szCs w:val="24"/>
        </w:rPr>
        <w:t>get this type of information</w:t>
      </w:r>
      <w:r w:rsidR="007614BE">
        <w:rPr>
          <w:rFonts w:ascii="Arial" w:hAnsi="Arial" w:cs="Arial"/>
          <w:sz w:val="24"/>
          <w:szCs w:val="24"/>
        </w:rPr>
        <w:t xml:space="preserve"> in the future</w:t>
      </w:r>
      <w:r w:rsidR="00FB0C0F">
        <w:rPr>
          <w:rFonts w:ascii="Arial" w:hAnsi="Arial" w:cs="Arial"/>
          <w:sz w:val="24"/>
          <w:szCs w:val="24"/>
        </w:rPr>
        <w:t>.</w:t>
      </w:r>
      <w:r w:rsidR="004B77AD">
        <w:rPr>
          <w:rFonts w:ascii="Arial" w:hAnsi="Arial" w:cs="Arial"/>
          <w:sz w:val="24"/>
          <w:szCs w:val="24"/>
        </w:rPr>
        <w:t xml:space="preserve"> What I have appreciated about the interviews, is the variety of participants and the differing expertise and experience</w:t>
      </w:r>
      <w:r w:rsidR="007614BE">
        <w:rPr>
          <w:rFonts w:ascii="Arial" w:hAnsi="Arial" w:cs="Arial"/>
          <w:sz w:val="24"/>
          <w:szCs w:val="24"/>
        </w:rPr>
        <w:t xml:space="preserve"> despite the low number of interviewees</w:t>
      </w:r>
      <w:r w:rsidR="004B77AD">
        <w:rPr>
          <w:rFonts w:ascii="Arial" w:hAnsi="Arial" w:cs="Arial"/>
          <w:sz w:val="24"/>
          <w:szCs w:val="24"/>
        </w:rPr>
        <w:t xml:space="preserve">. </w:t>
      </w:r>
      <w:r w:rsidR="000E1771">
        <w:rPr>
          <w:rFonts w:ascii="Arial" w:hAnsi="Arial" w:cs="Arial"/>
          <w:sz w:val="24"/>
          <w:szCs w:val="24"/>
        </w:rPr>
        <w:t>I</w:t>
      </w:r>
      <w:r w:rsidR="004B77AD">
        <w:rPr>
          <w:rFonts w:ascii="Arial" w:hAnsi="Arial" w:cs="Arial"/>
          <w:sz w:val="24"/>
          <w:szCs w:val="24"/>
        </w:rPr>
        <w:t>nterviewees</w:t>
      </w:r>
      <w:r w:rsidR="004E4C60">
        <w:rPr>
          <w:rFonts w:ascii="Arial" w:hAnsi="Arial" w:cs="Arial"/>
          <w:sz w:val="24"/>
          <w:szCs w:val="24"/>
        </w:rPr>
        <w:t>’ experience</w:t>
      </w:r>
      <w:r w:rsidR="000E1771">
        <w:rPr>
          <w:rFonts w:ascii="Arial" w:hAnsi="Arial" w:cs="Arial"/>
          <w:sz w:val="24"/>
          <w:szCs w:val="24"/>
        </w:rPr>
        <w:t xml:space="preserve"> varied from</w:t>
      </w:r>
      <w:r w:rsidR="004B77AD">
        <w:rPr>
          <w:rFonts w:ascii="Arial" w:hAnsi="Arial" w:cs="Arial"/>
          <w:sz w:val="24"/>
          <w:szCs w:val="24"/>
        </w:rPr>
        <w:t xml:space="preserve"> </w:t>
      </w:r>
      <w:r w:rsidR="00D55FAC">
        <w:rPr>
          <w:rFonts w:ascii="Arial" w:hAnsi="Arial" w:cs="Arial"/>
          <w:sz w:val="24"/>
          <w:szCs w:val="24"/>
        </w:rPr>
        <w:t>exploring</w:t>
      </w:r>
      <w:r w:rsidR="004B77AD">
        <w:rPr>
          <w:rFonts w:ascii="Arial" w:hAnsi="Arial" w:cs="Arial"/>
          <w:sz w:val="24"/>
          <w:szCs w:val="24"/>
        </w:rPr>
        <w:t xml:space="preserve"> accessib</w:t>
      </w:r>
      <w:r w:rsidR="00C2185D">
        <w:rPr>
          <w:rFonts w:ascii="Arial" w:hAnsi="Arial" w:cs="Arial"/>
          <w:sz w:val="24"/>
          <w:szCs w:val="24"/>
        </w:rPr>
        <w:t>le software</w:t>
      </w:r>
      <w:r w:rsidR="007614BE">
        <w:rPr>
          <w:rFonts w:ascii="Arial" w:hAnsi="Arial" w:cs="Arial"/>
          <w:sz w:val="24"/>
          <w:szCs w:val="24"/>
        </w:rPr>
        <w:t xml:space="preserve"> and processes</w:t>
      </w:r>
      <w:r w:rsidR="004B77AD">
        <w:rPr>
          <w:rFonts w:ascii="Arial" w:hAnsi="Arial" w:cs="Arial"/>
          <w:sz w:val="24"/>
          <w:szCs w:val="24"/>
        </w:rPr>
        <w:t xml:space="preserve">, </w:t>
      </w:r>
      <w:r w:rsidR="004E4C60">
        <w:rPr>
          <w:rFonts w:ascii="Arial" w:hAnsi="Arial" w:cs="Arial"/>
          <w:sz w:val="24"/>
          <w:szCs w:val="24"/>
        </w:rPr>
        <w:t xml:space="preserve">digital inclusion and </w:t>
      </w:r>
      <w:r w:rsidR="000E1771">
        <w:rPr>
          <w:rFonts w:ascii="Arial" w:hAnsi="Arial" w:cs="Arial"/>
          <w:sz w:val="24"/>
          <w:szCs w:val="24"/>
        </w:rPr>
        <w:t>curating</w:t>
      </w:r>
      <w:r w:rsidR="004B77AD">
        <w:rPr>
          <w:rFonts w:ascii="Arial" w:hAnsi="Arial" w:cs="Arial"/>
          <w:sz w:val="24"/>
          <w:szCs w:val="24"/>
        </w:rPr>
        <w:t xml:space="preserve"> resources</w:t>
      </w:r>
      <w:r w:rsidR="004E4C60">
        <w:rPr>
          <w:rFonts w:ascii="Arial" w:hAnsi="Arial" w:cs="Arial"/>
          <w:sz w:val="24"/>
          <w:szCs w:val="24"/>
        </w:rPr>
        <w:t xml:space="preserve"> </w:t>
      </w:r>
      <w:r w:rsidR="007614BE">
        <w:rPr>
          <w:rFonts w:ascii="Arial" w:hAnsi="Arial" w:cs="Arial"/>
          <w:sz w:val="24"/>
          <w:szCs w:val="24"/>
        </w:rPr>
        <w:t xml:space="preserve">where </w:t>
      </w:r>
      <w:r w:rsidR="00C2185D">
        <w:rPr>
          <w:rFonts w:ascii="Arial" w:hAnsi="Arial" w:cs="Arial"/>
          <w:sz w:val="24"/>
          <w:szCs w:val="24"/>
        </w:rPr>
        <w:t>the information gathered was invaluable to my research.</w:t>
      </w:r>
    </w:p>
    <w:p w14:paraId="255140D5" w14:textId="1CE28292" w:rsidR="00051958" w:rsidRPr="00CD2C53" w:rsidRDefault="00524920" w:rsidP="00CD2C53">
      <w:pPr>
        <w:spacing w:line="360" w:lineRule="auto"/>
        <w:rPr>
          <w:rFonts w:ascii="Arial" w:hAnsi="Arial" w:cs="Arial"/>
          <w:sz w:val="24"/>
          <w:szCs w:val="24"/>
        </w:rPr>
      </w:pPr>
      <w:r>
        <w:rPr>
          <w:rFonts w:ascii="Arial" w:hAnsi="Arial" w:cs="Arial"/>
          <w:sz w:val="24"/>
          <w:szCs w:val="24"/>
        </w:rPr>
        <w:t xml:space="preserve">The use of the transcript feature to type up participant’s answers </w:t>
      </w:r>
      <w:r w:rsidR="00E13C2E">
        <w:rPr>
          <w:rFonts w:ascii="Arial" w:hAnsi="Arial" w:cs="Arial"/>
          <w:sz w:val="24"/>
          <w:szCs w:val="24"/>
        </w:rPr>
        <w:t>during</w:t>
      </w:r>
      <w:r>
        <w:rPr>
          <w:rFonts w:ascii="Arial" w:hAnsi="Arial" w:cs="Arial"/>
          <w:sz w:val="24"/>
          <w:szCs w:val="24"/>
        </w:rPr>
        <w:t xml:space="preserve"> interview</w:t>
      </w:r>
      <w:r w:rsidR="00E13C2E">
        <w:rPr>
          <w:rFonts w:ascii="Arial" w:hAnsi="Arial" w:cs="Arial"/>
          <w:sz w:val="24"/>
          <w:szCs w:val="24"/>
        </w:rPr>
        <w:t xml:space="preserve">s </w:t>
      </w:r>
      <w:r>
        <w:rPr>
          <w:rFonts w:ascii="Arial" w:hAnsi="Arial" w:cs="Arial"/>
          <w:sz w:val="24"/>
          <w:szCs w:val="24"/>
        </w:rPr>
        <w:t>on Microsoft Teams was</w:t>
      </w:r>
      <w:r w:rsidR="00E13C2E">
        <w:rPr>
          <w:rFonts w:ascii="Arial" w:hAnsi="Arial" w:cs="Arial"/>
          <w:sz w:val="24"/>
          <w:szCs w:val="24"/>
        </w:rPr>
        <w:t xml:space="preserve"> useful</w:t>
      </w:r>
      <w:r>
        <w:rPr>
          <w:rFonts w:ascii="Arial" w:hAnsi="Arial" w:cs="Arial"/>
          <w:sz w:val="24"/>
          <w:szCs w:val="24"/>
        </w:rPr>
        <w:t xml:space="preserve"> as it typed up real time transcripts</w:t>
      </w:r>
      <w:r w:rsidR="00E13C2E">
        <w:rPr>
          <w:rFonts w:ascii="Arial" w:hAnsi="Arial" w:cs="Arial"/>
          <w:sz w:val="24"/>
          <w:szCs w:val="24"/>
        </w:rPr>
        <w:t xml:space="preserve">, meaning I didn’t need to </w:t>
      </w:r>
      <w:r>
        <w:rPr>
          <w:rFonts w:ascii="Arial" w:hAnsi="Arial" w:cs="Arial"/>
          <w:sz w:val="24"/>
          <w:szCs w:val="24"/>
        </w:rPr>
        <w:t xml:space="preserve">type up notes afterwards. However, </w:t>
      </w:r>
      <w:r w:rsidR="00E13C2E">
        <w:rPr>
          <w:rFonts w:ascii="Arial" w:hAnsi="Arial" w:cs="Arial"/>
          <w:sz w:val="24"/>
          <w:szCs w:val="24"/>
        </w:rPr>
        <w:t>the</w:t>
      </w:r>
      <w:r w:rsidR="00831E77">
        <w:rPr>
          <w:rFonts w:ascii="Arial" w:hAnsi="Arial" w:cs="Arial"/>
          <w:sz w:val="24"/>
          <w:szCs w:val="24"/>
        </w:rPr>
        <w:t xml:space="preserve"> slight dow</w:t>
      </w:r>
      <w:r w:rsidR="003C6F12">
        <w:rPr>
          <w:rFonts w:ascii="Arial" w:hAnsi="Arial" w:cs="Arial"/>
          <w:sz w:val="24"/>
          <w:szCs w:val="24"/>
        </w:rPr>
        <w:t xml:space="preserve">nside of using the transcript feature was </w:t>
      </w:r>
      <w:r>
        <w:rPr>
          <w:rFonts w:ascii="Arial" w:hAnsi="Arial" w:cs="Arial"/>
          <w:sz w:val="24"/>
          <w:szCs w:val="24"/>
        </w:rPr>
        <w:t xml:space="preserve">the grammar and accuracy of the language had to be edited </w:t>
      </w:r>
      <w:r w:rsidR="00744752">
        <w:rPr>
          <w:rFonts w:ascii="Arial" w:hAnsi="Arial" w:cs="Arial"/>
          <w:sz w:val="24"/>
          <w:szCs w:val="24"/>
        </w:rPr>
        <w:t>on occasion</w:t>
      </w:r>
      <w:r w:rsidR="002941CA">
        <w:rPr>
          <w:rFonts w:ascii="Arial" w:hAnsi="Arial" w:cs="Arial"/>
          <w:sz w:val="24"/>
          <w:szCs w:val="24"/>
        </w:rPr>
        <w:t>. T</w:t>
      </w:r>
      <w:r w:rsidR="00744752">
        <w:rPr>
          <w:rFonts w:ascii="Arial" w:hAnsi="Arial" w:cs="Arial"/>
          <w:sz w:val="24"/>
          <w:szCs w:val="24"/>
        </w:rPr>
        <w:t xml:space="preserve">his was due to </w:t>
      </w:r>
      <w:r w:rsidR="00CD7E30">
        <w:rPr>
          <w:rFonts w:ascii="Arial" w:hAnsi="Arial" w:cs="Arial"/>
          <w:sz w:val="24"/>
          <w:szCs w:val="24"/>
        </w:rPr>
        <w:t xml:space="preserve">different </w:t>
      </w:r>
      <w:r>
        <w:rPr>
          <w:rFonts w:ascii="Arial" w:hAnsi="Arial" w:cs="Arial"/>
          <w:sz w:val="24"/>
          <w:szCs w:val="24"/>
        </w:rPr>
        <w:t>accents</w:t>
      </w:r>
      <w:r w:rsidR="00744752">
        <w:rPr>
          <w:rFonts w:ascii="Arial" w:hAnsi="Arial" w:cs="Arial"/>
          <w:sz w:val="24"/>
          <w:szCs w:val="24"/>
        </w:rPr>
        <w:t xml:space="preserve"> or volume of voice, which</w:t>
      </w:r>
      <w:r>
        <w:rPr>
          <w:rFonts w:ascii="Arial" w:hAnsi="Arial" w:cs="Arial"/>
          <w:sz w:val="24"/>
          <w:szCs w:val="24"/>
        </w:rPr>
        <w:t xml:space="preserve"> resulted in typos and language errors. Nevertheless, </w:t>
      </w:r>
      <w:r w:rsidR="00CD7E30">
        <w:rPr>
          <w:rFonts w:ascii="Arial" w:hAnsi="Arial" w:cs="Arial"/>
          <w:sz w:val="24"/>
          <w:szCs w:val="24"/>
        </w:rPr>
        <w:t>I found it</w:t>
      </w:r>
      <w:r>
        <w:rPr>
          <w:rFonts w:ascii="Arial" w:hAnsi="Arial" w:cs="Arial"/>
          <w:sz w:val="24"/>
          <w:szCs w:val="24"/>
        </w:rPr>
        <w:t xml:space="preserve"> </w:t>
      </w:r>
      <w:r w:rsidR="00CD7E30">
        <w:rPr>
          <w:rFonts w:ascii="Arial" w:hAnsi="Arial" w:cs="Arial"/>
          <w:sz w:val="24"/>
          <w:szCs w:val="24"/>
        </w:rPr>
        <w:t>effective</w:t>
      </w:r>
      <w:r>
        <w:rPr>
          <w:rFonts w:ascii="Arial" w:hAnsi="Arial" w:cs="Arial"/>
          <w:sz w:val="24"/>
          <w:szCs w:val="24"/>
        </w:rPr>
        <w:t xml:space="preserve"> </w:t>
      </w:r>
      <w:r w:rsidR="00CD7E30">
        <w:rPr>
          <w:rFonts w:ascii="Arial" w:hAnsi="Arial" w:cs="Arial"/>
          <w:sz w:val="24"/>
          <w:szCs w:val="24"/>
        </w:rPr>
        <w:t>when</w:t>
      </w:r>
      <w:r>
        <w:rPr>
          <w:rFonts w:ascii="Arial" w:hAnsi="Arial" w:cs="Arial"/>
          <w:sz w:val="24"/>
          <w:szCs w:val="24"/>
        </w:rPr>
        <w:t xml:space="preserve"> captur</w:t>
      </w:r>
      <w:r w:rsidR="00CD7E30">
        <w:rPr>
          <w:rFonts w:ascii="Arial" w:hAnsi="Arial" w:cs="Arial"/>
          <w:sz w:val="24"/>
          <w:szCs w:val="24"/>
        </w:rPr>
        <w:t>ing</w:t>
      </w:r>
      <w:r>
        <w:rPr>
          <w:rFonts w:ascii="Arial" w:hAnsi="Arial" w:cs="Arial"/>
          <w:sz w:val="24"/>
          <w:szCs w:val="24"/>
        </w:rPr>
        <w:t xml:space="preserve"> the interviews and saved me a lot of time and I would </w:t>
      </w:r>
      <w:r w:rsidR="00027FEA">
        <w:rPr>
          <w:rFonts w:ascii="Arial" w:hAnsi="Arial" w:cs="Arial"/>
          <w:sz w:val="24"/>
          <w:szCs w:val="24"/>
        </w:rPr>
        <w:t xml:space="preserve">continue to </w:t>
      </w:r>
      <w:r>
        <w:rPr>
          <w:rFonts w:ascii="Arial" w:hAnsi="Arial" w:cs="Arial"/>
          <w:sz w:val="24"/>
          <w:szCs w:val="24"/>
        </w:rPr>
        <w:t xml:space="preserve">use this for other </w:t>
      </w:r>
      <w:r w:rsidR="00027FEA">
        <w:rPr>
          <w:rFonts w:ascii="Arial" w:hAnsi="Arial" w:cs="Arial"/>
          <w:sz w:val="24"/>
          <w:szCs w:val="24"/>
        </w:rPr>
        <w:t>purposes</w:t>
      </w:r>
      <w:r>
        <w:rPr>
          <w:rFonts w:ascii="Arial" w:hAnsi="Arial" w:cs="Arial"/>
          <w:sz w:val="24"/>
          <w:szCs w:val="24"/>
        </w:rPr>
        <w:t xml:space="preserve"> in the future. </w:t>
      </w:r>
      <w:r w:rsidR="006D3FD0">
        <w:rPr>
          <w:rFonts w:ascii="Arial" w:hAnsi="Arial" w:cs="Arial"/>
          <w:sz w:val="24"/>
          <w:szCs w:val="24"/>
        </w:rPr>
        <w:t xml:space="preserve">Another option I could utilise in the future could be to record the interviews, meaning I could also reflect and check the accuracy </w:t>
      </w:r>
      <w:r w:rsidR="00B548C4">
        <w:rPr>
          <w:rFonts w:ascii="Arial" w:hAnsi="Arial" w:cs="Arial"/>
          <w:sz w:val="24"/>
          <w:szCs w:val="24"/>
        </w:rPr>
        <w:t>of transcripts</w:t>
      </w:r>
      <w:r w:rsidR="005131CF">
        <w:rPr>
          <w:rFonts w:ascii="Arial" w:hAnsi="Arial" w:cs="Arial"/>
          <w:sz w:val="24"/>
          <w:szCs w:val="24"/>
        </w:rPr>
        <w:t xml:space="preserve"> </w:t>
      </w:r>
      <w:r w:rsidR="006D3FD0">
        <w:rPr>
          <w:rFonts w:ascii="Arial" w:hAnsi="Arial" w:cs="Arial"/>
          <w:sz w:val="24"/>
          <w:szCs w:val="24"/>
        </w:rPr>
        <w:t>through watching back a video.</w:t>
      </w:r>
    </w:p>
    <w:p w14:paraId="45CC1D47" w14:textId="1C833B67" w:rsidR="00A92E65" w:rsidRPr="00A92E65" w:rsidRDefault="00B4334B" w:rsidP="001A75D2">
      <w:pPr>
        <w:pStyle w:val="Heading2"/>
        <w:spacing w:after="240"/>
      </w:pPr>
      <w:bookmarkStart w:id="26" w:name="_Toc126054996"/>
      <w:r>
        <w:t>6</w:t>
      </w:r>
      <w:r w:rsidR="007F7736">
        <w:t>.</w:t>
      </w:r>
      <w:r w:rsidR="00CD2C53">
        <w:t>2</w:t>
      </w:r>
      <w:r w:rsidR="007F7736">
        <w:t xml:space="preserve"> </w:t>
      </w:r>
      <w:r w:rsidR="00BB4A5E">
        <w:t>Overview of i</w:t>
      </w:r>
      <w:r w:rsidR="00783028">
        <w:t>nternal s</w:t>
      </w:r>
      <w:r w:rsidR="007F7736">
        <w:t>urvey results</w:t>
      </w:r>
      <w:bookmarkEnd w:id="26"/>
    </w:p>
    <w:p w14:paraId="1365C91B" w14:textId="04206312" w:rsidR="00774DFE" w:rsidRDefault="001A75D2" w:rsidP="00813D80">
      <w:pPr>
        <w:spacing w:line="360" w:lineRule="auto"/>
        <w:rPr>
          <w:rFonts w:ascii="Arial" w:hAnsi="Arial" w:cs="Arial"/>
          <w:color w:val="000000" w:themeColor="text1"/>
          <w:sz w:val="24"/>
          <w:szCs w:val="24"/>
        </w:rPr>
      </w:pPr>
      <w:r>
        <w:rPr>
          <w:rFonts w:ascii="Arial" w:hAnsi="Arial" w:cs="Arial"/>
          <w:sz w:val="24"/>
          <w:szCs w:val="24"/>
        </w:rPr>
        <w:t xml:space="preserve">Table 1 shows the majority of </w:t>
      </w:r>
      <w:r w:rsidR="006C6726">
        <w:rPr>
          <w:rFonts w:ascii="Arial" w:hAnsi="Arial" w:cs="Arial"/>
          <w:sz w:val="24"/>
          <w:szCs w:val="24"/>
        </w:rPr>
        <w:t xml:space="preserve">internal L&amp;D </w:t>
      </w:r>
      <w:r>
        <w:rPr>
          <w:rFonts w:ascii="Arial" w:hAnsi="Arial" w:cs="Arial"/>
          <w:sz w:val="24"/>
          <w:szCs w:val="24"/>
        </w:rPr>
        <w:t xml:space="preserve">participants </w:t>
      </w:r>
      <w:r w:rsidRPr="00B767A9">
        <w:rPr>
          <w:rFonts w:ascii="Arial" w:hAnsi="Arial" w:cs="Arial"/>
          <w:sz w:val="24"/>
          <w:szCs w:val="24"/>
        </w:rPr>
        <w:t>were ‘</w:t>
      </w:r>
      <w:r w:rsidR="002B401C">
        <w:rPr>
          <w:rFonts w:ascii="Arial" w:hAnsi="Arial" w:cs="Arial"/>
          <w:sz w:val="24"/>
          <w:szCs w:val="24"/>
        </w:rPr>
        <w:t>genera</w:t>
      </w:r>
      <w:r w:rsidR="00B502C8">
        <w:rPr>
          <w:rFonts w:ascii="Arial" w:hAnsi="Arial" w:cs="Arial"/>
          <w:sz w:val="24"/>
          <w:szCs w:val="24"/>
        </w:rPr>
        <w:t>l/</w:t>
      </w:r>
      <w:r w:rsidRPr="00B767A9">
        <w:rPr>
          <w:rFonts w:ascii="Arial" w:hAnsi="Arial" w:cs="Arial"/>
          <w:sz w:val="24"/>
          <w:szCs w:val="24"/>
        </w:rPr>
        <w:t>other’ staff</w:t>
      </w:r>
      <w:r>
        <w:rPr>
          <w:rFonts w:ascii="Arial" w:hAnsi="Arial" w:cs="Arial"/>
          <w:sz w:val="24"/>
          <w:szCs w:val="24"/>
        </w:rPr>
        <w:t xml:space="preserve"> (</w:t>
      </w:r>
      <w:r w:rsidR="002B401C">
        <w:rPr>
          <w:rFonts w:ascii="Arial" w:hAnsi="Arial" w:cs="Arial"/>
          <w:sz w:val="24"/>
          <w:szCs w:val="24"/>
        </w:rPr>
        <w:t>1</w:t>
      </w:r>
      <w:r w:rsidR="00A03CBF">
        <w:rPr>
          <w:rFonts w:ascii="Arial" w:hAnsi="Arial" w:cs="Arial"/>
          <w:sz w:val="24"/>
          <w:szCs w:val="24"/>
        </w:rPr>
        <w:t>6</w:t>
      </w:r>
      <w:r>
        <w:rPr>
          <w:rFonts w:ascii="Arial" w:hAnsi="Arial" w:cs="Arial"/>
          <w:sz w:val="24"/>
          <w:szCs w:val="24"/>
        </w:rPr>
        <w:t>)</w:t>
      </w:r>
      <w:r w:rsidRPr="00B767A9">
        <w:rPr>
          <w:rFonts w:ascii="Arial" w:hAnsi="Arial" w:cs="Arial"/>
          <w:sz w:val="24"/>
          <w:szCs w:val="24"/>
        </w:rPr>
        <w:t xml:space="preserve"> </w:t>
      </w:r>
      <w:r w:rsidR="00B502C8">
        <w:rPr>
          <w:rFonts w:ascii="Arial" w:hAnsi="Arial" w:cs="Arial"/>
          <w:sz w:val="24"/>
          <w:szCs w:val="24"/>
        </w:rPr>
        <w:t>and the</w:t>
      </w:r>
      <w:r>
        <w:rPr>
          <w:rFonts w:ascii="Arial" w:hAnsi="Arial" w:cs="Arial"/>
          <w:sz w:val="24"/>
          <w:szCs w:val="24"/>
        </w:rPr>
        <w:t xml:space="preserve"> majority</w:t>
      </w:r>
      <w:r w:rsidR="00003184">
        <w:rPr>
          <w:rFonts w:ascii="Arial" w:hAnsi="Arial" w:cs="Arial"/>
          <w:sz w:val="24"/>
          <w:szCs w:val="24"/>
        </w:rPr>
        <w:t xml:space="preserve"> (mode)</w:t>
      </w:r>
      <w:r>
        <w:rPr>
          <w:rFonts w:ascii="Arial" w:hAnsi="Arial" w:cs="Arial"/>
          <w:sz w:val="24"/>
          <w:szCs w:val="24"/>
        </w:rPr>
        <w:t xml:space="preserve"> of those ‘other’ members of staff have been in </w:t>
      </w:r>
      <w:r w:rsidR="00B502C8">
        <w:rPr>
          <w:rFonts w:ascii="Arial" w:hAnsi="Arial" w:cs="Arial"/>
          <w:sz w:val="24"/>
          <w:szCs w:val="24"/>
        </w:rPr>
        <w:t>L&amp;D</w:t>
      </w:r>
      <w:r>
        <w:rPr>
          <w:rFonts w:ascii="Arial" w:hAnsi="Arial" w:cs="Arial"/>
          <w:sz w:val="24"/>
          <w:szCs w:val="24"/>
        </w:rPr>
        <w:t xml:space="preserve"> for</w:t>
      </w:r>
      <w:r w:rsidR="00B502C8">
        <w:rPr>
          <w:rFonts w:ascii="Arial" w:hAnsi="Arial" w:cs="Arial"/>
          <w:sz w:val="24"/>
          <w:szCs w:val="24"/>
        </w:rPr>
        <w:t xml:space="preserve"> 1-5</w:t>
      </w:r>
      <w:r>
        <w:rPr>
          <w:rFonts w:ascii="Arial" w:hAnsi="Arial" w:cs="Arial"/>
          <w:sz w:val="24"/>
          <w:szCs w:val="24"/>
        </w:rPr>
        <w:t xml:space="preserve"> years (</w:t>
      </w:r>
      <w:r w:rsidR="00F21CAF">
        <w:rPr>
          <w:rFonts w:ascii="Arial" w:hAnsi="Arial" w:cs="Arial"/>
          <w:sz w:val="24"/>
          <w:szCs w:val="24"/>
        </w:rPr>
        <w:t>7</w:t>
      </w:r>
      <w:r>
        <w:rPr>
          <w:rFonts w:ascii="Arial" w:hAnsi="Arial" w:cs="Arial"/>
          <w:sz w:val="24"/>
          <w:szCs w:val="24"/>
        </w:rPr>
        <w:t>)</w:t>
      </w:r>
      <w:r w:rsidR="00B502C8">
        <w:rPr>
          <w:rFonts w:ascii="Arial" w:hAnsi="Arial" w:cs="Arial"/>
          <w:sz w:val="24"/>
          <w:szCs w:val="24"/>
        </w:rPr>
        <w:t xml:space="preserve">. </w:t>
      </w:r>
      <w:r w:rsidRPr="002B401C">
        <w:rPr>
          <w:rFonts w:ascii="Arial" w:hAnsi="Arial" w:cs="Arial"/>
          <w:color w:val="000000" w:themeColor="text1"/>
          <w:sz w:val="24"/>
          <w:szCs w:val="24"/>
        </w:rPr>
        <w:t>However, ‘other’ staff was always going to be the majority</w:t>
      </w:r>
      <w:r w:rsidR="00373890">
        <w:rPr>
          <w:rFonts w:ascii="Arial" w:hAnsi="Arial" w:cs="Arial"/>
          <w:color w:val="000000" w:themeColor="text1"/>
          <w:sz w:val="24"/>
          <w:szCs w:val="24"/>
        </w:rPr>
        <w:t xml:space="preserve"> for the internal </w:t>
      </w:r>
      <w:r w:rsidR="00373890">
        <w:rPr>
          <w:rFonts w:ascii="Arial" w:hAnsi="Arial" w:cs="Arial"/>
          <w:color w:val="000000" w:themeColor="text1"/>
          <w:sz w:val="24"/>
          <w:szCs w:val="24"/>
        </w:rPr>
        <w:lastRenderedPageBreak/>
        <w:t>survey</w:t>
      </w:r>
      <w:r w:rsidRPr="002B401C">
        <w:rPr>
          <w:rFonts w:ascii="Arial" w:hAnsi="Arial" w:cs="Arial"/>
          <w:color w:val="000000" w:themeColor="text1"/>
          <w:sz w:val="24"/>
          <w:szCs w:val="24"/>
        </w:rPr>
        <w:t xml:space="preserve"> as general members of staff outnumber the </w:t>
      </w:r>
      <w:r w:rsidR="00B502C8">
        <w:rPr>
          <w:rFonts w:ascii="Arial" w:hAnsi="Arial" w:cs="Arial"/>
          <w:color w:val="000000" w:themeColor="text1"/>
          <w:sz w:val="24"/>
          <w:szCs w:val="24"/>
        </w:rPr>
        <w:t>management/senior/ graduate and apprentice</w:t>
      </w:r>
      <w:r w:rsidRPr="002B401C">
        <w:rPr>
          <w:rFonts w:ascii="Arial" w:hAnsi="Arial" w:cs="Arial"/>
          <w:color w:val="000000" w:themeColor="text1"/>
          <w:sz w:val="24"/>
          <w:szCs w:val="24"/>
        </w:rPr>
        <w:t xml:space="preserve"> positions across the </w:t>
      </w:r>
      <w:r w:rsidR="00B502C8">
        <w:rPr>
          <w:rFonts w:ascii="Arial" w:hAnsi="Arial" w:cs="Arial"/>
          <w:color w:val="000000" w:themeColor="text1"/>
          <w:sz w:val="24"/>
          <w:szCs w:val="24"/>
        </w:rPr>
        <w:t>L&amp;D team</w:t>
      </w:r>
      <w:r w:rsidRPr="002B401C">
        <w:rPr>
          <w:rFonts w:ascii="Arial" w:hAnsi="Arial" w:cs="Arial"/>
          <w:color w:val="000000" w:themeColor="text1"/>
          <w:sz w:val="24"/>
          <w:szCs w:val="24"/>
        </w:rPr>
        <w:t>.</w:t>
      </w:r>
      <w:r w:rsidR="00DF5E86">
        <w:rPr>
          <w:rFonts w:ascii="Arial" w:hAnsi="Arial" w:cs="Arial"/>
          <w:color w:val="000000" w:themeColor="text1"/>
          <w:sz w:val="24"/>
          <w:szCs w:val="24"/>
        </w:rPr>
        <w:t xml:space="preserve"> </w:t>
      </w:r>
      <w:r w:rsidR="006F1645">
        <w:rPr>
          <w:rFonts w:ascii="Arial" w:hAnsi="Arial" w:cs="Arial"/>
          <w:color w:val="000000" w:themeColor="text1"/>
          <w:sz w:val="24"/>
          <w:szCs w:val="24"/>
        </w:rPr>
        <w:t>The least popular length of employment in L&amp;D is 6-10 years (1)</w:t>
      </w:r>
      <w:r w:rsidR="00B45B9B">
        <w:rPr>
          <w:rFonts w:ascii="Arial" w:hAnsi="Arial" w:cs="Arial"/>
          <w:color w:val="000000" w:themeColor="text1"/>
          <w:sz w:val="24"/>
          <w:szCs w:val="24"/>
        </w:rPr>
        <w:t xml:space="preserve">, it would be interesting to know why there is a </w:t>
      </w:r>
      <w:r w:rsidR="00173387">
        <w:rPr>
          <w:rFonts w:ascii="Arial" w:hAnsi="Arial" w:cs="Arial"/>
          <w:color w:val="000000" w:themeColor="text1"/>
          <w:sz w:val="24"/>
          <w:szCs w:val="24"/>
        </w:rPr>
        <w:t>gap</w:t>
      </w:r>
      <w:r w:rsidR="00B45B9B">
        <w:rPr>
          <w:rFonts w:ascii="Arial" w:hAnsi="Arial" w:cs="Arial"/>
          <w:color w:val="000000" w:themeColor="text1"/>
          <w:sz w:val="24"/>
          <w:szCs w:val="24"/>
        </w:rPr>
        <w:t xml:space="preserve"> between staff working 1-5 years (9) and more than 10 </w:t>
      </w:r>
      <w:r w:rsidR="002066E9">
        <w:rPr>
          <w:rFonts w:ascii="Arial" w:hAnsi="Arial" w:cs="Arial"/>
          <w:color w:val="000000" w:themeColor="text1"/>
          <w:sz w:val="24"/>
          <w:szCs w:val="24"/>
        </w:rPr>
        <w:t>y</w:t>
      </w:r>
      <w:r w:rsidR="00B45B9B">
        <w:rPr>
          <w:rFonts w:ascii="Arial" w:hAnsi="Arial" w:cs="Arial"/>
          <w:color w:val="000000" w:themeColor="text1"/>
          <w:sz w:val="24"/>
          <w:szCs w:val="24"/>
        </w:rPr>
        <w:t>ears (</w:t>
      </w:r>
      <w:r w:rsidR="00A50C0D">
        <w:rPr>
          <w:rFonts w:ascii="Arial" w:hAnsi="Arial" w:cs="Arial"/>
          <w:color w:val="000000" w:themeColor="text1"/>
          <w:sz w:val="24"/>
          <w:szCs w:val="24"/>
        </w:rPr>
        <w:t>7</w:t>
      </w:r>
      <w:r w:rsidR="00B45B9B">
        <w:rPr>
          <w:rFonts w:ascii="Arial" w:hAnsi="Arial" w:cs="Arial"/>
          <w:color w:val="000000" w:themeColor="text1"/>
          <w:sz w:val="24"/>
          <w:szCs w:val="24"/>
        </w:rPr>
        <w:t xml:space="preserve">). </w:t>
      </w:r>
      <w:r w:rsidR="00BC3707">
        <w:rPr>
          <w:rFonts w:ascii="Arial" w:hAnsi="Arial" w:cs="Arial"/>
          <w:color w:val="000000" w:themeColor="text1"/>
          <w:sz w:val="24"/>
          <w:szCs w:val="24"/>
        </w:rPr>
        <w:t xml:space="preserve">We can also see there is currently no graduate or apprentice roles </w:t>
      </w:r>
      <w:r w:rsidR="00384449">
        <w:rPr>
          <w:rFonts w:ascii="Arial" w:hAnsi="Arial" w:cs="Arial"/>
          <w:color w:val="000000" w:themeColor="text1"/>
          <w:sz w:val="24"/>
          <w:szCs w:val="24"/>
        </w:rPr>
        <w:t>in the L&amp;D team</w:t>
      </w:r>
      <w:r w:rsidR="001977D8">
        <w:rPr>
          <w:rFonts w:ascii="Arial" w:hAnsi="Arial" w:cs="Arial"/>
          <w:color w:val="000000" w:themeColor="text1"/>
          <w:sz w:val="24"/>
          <w:szCs w:val="24"/>
        </w:rPr>
        <w:t>. I was the previous graduate in my team and there is also a previous apprentice, where we are both now full time/ permanent members of staff.</w:t>
      </w:r>
    </w:p>
    <w:p w14:paraId="0E638E43" w14:textId="77777777" w:rsidR="00C758BE" w:rsidRPr="00797C75" w:rsidRDefault="00C758BE" w:rsidP="001A75D2">
      <w:pPr>
        <w:spacing w:line="360" w:lineRule="auto"/>
        <w:rPr>
          <w:rFonts w:ascii="Arial" w:hAnsi="Arial" w:cs="Arial"/>
          <w:color w:val="000000" w:themeColor="text1"/>
          <w:sz w:val="24"/>
          <w:szCs w:val="24"/>
        </w:rPr>
      </w:pPr>
    </w:p>
    <w:tbl>
      <w:tblP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146"/>
        <w:gridCol w:w="1143"/>
        <w:gridCol w:w="1143"/>
        <w:gridCol w:w="1286"/>
        <w:gridCol w:w="1433"/>
        <w:gridCol w:w="1104"/>
      </w:tblGrid>
      <w:tr w:rsidR="0071192F" w:rsidRPr="00D71B5A" w14:paraId="3C4A4B74" w14:textId="77777777" w:rsidTr="00051958">
        <w:trPr>
          <w:trHeight w:val="241"/>
        </w:trPr>
        <w:tc>
          <w:tcPr>
            <w:tcW w:w="2998" w:type="dxa"/>
            <w:gridSpan w:val="2"/>
            <w:vMerge w:val="restart"/>
            <w:shd w:val="clear" w:color="auto" w:fill="D9D9D9" w:themeFill="background1" w:themeFillShade="D9"/>
          </w:tcPr>
          <w:p w14:paraId="62D64221" w14:textId="77777777" w:rsidR="0071192F" w:rsidRPr="00D71B5A" w:rsidRDefault="0071192F" w:rsidP="009827D0">
            <w:pPr>
              <w:spacing w:after="0" w:line="240" w:lineRule="auto"/>
              <w:rPr>
                <w:rFonts w:ascii="Arial" w:eastAsia="Times New Roman" w:hAnsi="Arial" w:cs="Arial"/>
                <w:b/>
                <w:bCs/>
                <w:color w:val="000000"/>
                <w:sz w:val="24"/>
                <w:szCs w:val="24"/>
                <w:lang w:eastAsia="en-GB"/>
              </w:rPr>
            </w:pPr>
          </w:p>
        </w:tc>
        <w:tc>
          <w:tcPr>
            <w:tcW w:w="5005" w:type="dxa"/>
            <w:gridSpan w:val="4"/>
            <w:shd w:val="clear" w:color="auto" w:fill="8EAADB" w:themeFill="accent1" w:themeFillTint="99"/>
            <w:noWrap/>
            <w:vAlign w:val="bottom"/>
          </w:tcPr>
          <w:p w14:paraId="50B3DE5E" w14:textId="65E69747" w:rsidR="0071192F" w:rsidRPr="00D71B5A" w:rsidRDefault="0071192F" w:rsidP="009827D0">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Length of employment </w:t>
            </w:r>
            <w:r w:rsidR="00EE5653">
              <w:rPr>
                <w:rFonts w:ascii="Arial" w:eastAsia="Times New Roman" w:hAnsi="Arial" w:cs="Arial"/>
                <w:b/>
                <w:bCs/>
                <w:color w:val="000000"/>
                <w:sz w:val="24"/>
                <w:szCs w:val="24"/>
                <w:lang w:eastAsia="en-GB"/>
              </w:rPr>
              <w:t>in L&amp;D</w:t>
            </w:r>
          </w:p>
        </w:tc>
        <w:tc>
          <w:tcPr>
            <w:tcW w:w="1104" w:type="dxa"/>
            <w:shd w:val="clear" w:color="auto" w:fill="D9D9D9" w:themeFill="background1" w:themeFillShade="D9"/>
            <w:noWrap/>
            <w:vAlign w:val="bottom"/>
          </w:tcPr>
          <w:p w14:paraId="1F668D5F" w14:textId="77777777" w:rsidR="0071192F" w:rsidRPr="00D71B5A" w:rsidRDefault="0071192F" w:rsidP="009827D0">
            <w:pPr>
              <w:spacing w:after="0" w:line="240" w:lineRule="auto"/>
              <w:jc w:val="center"/>
              <w:rPr>
                <w:rFonts w:ascii="Arial" w:eastAsia="Times New Roman" w:hAnsi="Arial" w:cs="Arial"/>
                <w:b/>
                <w:bCs/>
                <w:color w:val="000000"/>
                <w:sz w:val="24"/>
                <w:szCs w:val="24"/>
                <w:lang w:eastAsia="en-GB"/>
              </w:rPr>
            </w:pPr>
          </w:p>
        </w:tc>
      </w:tr>
      <w:tr w:rsidR="0071192F" w:rsidRPr="00D71B5A" w14:paraId="125C1588" w14:textId="77777777" w:rsidTr="00051958">
        <w:trPr>
          <w:trHeight w:val="494"/>
        </w:trPr>
        <w:tc>
          <w:tcPr>
            <w:tcW w:w="2998" w:type="dxa"/>
            <w:gridSpan w:val="2"/>
            <w:vMerge/>
            <w:shd w:val="clear" w:color="auto" w:fill="D9D9D9" w:themeFill="background1" w:themeFillShade="D9"/>
          </w:tcPr>
          <w:p w14:paraId="093D8819" w14:textId="77777777" w:rsidR="0071192F" w:rsidRPr="00D71B5A" w:rsidRDefault="0071192F" w:rsidP="009827D0">
            <w:pPr>
              <w:spacing w:after="0" w:line="240" w:lineRule="auto"/>
              <w:rPr>
                <w:rFonts w:ascii="Arial" w:eastAsia="Times New Roman" w:hAnsi="Arial" w:cs="Arial"/>
                <w:b/>
                <w:bCs/>
                <w:color w:val="000000"/>
                <w:sz w:val="24"/>
                <w:szCs w:val="24"/>
                <w:lang w:eastAsia="en-GB"/>
              </w:rPr>
            </w:pPr>
          </w:p>
        </w:tc>
        <w:tc>
          <w:tcPr>
            <w:tcW w:w="1143" w:type="dxa"/>
            <w:shd w:val="clear" w:color="DCE6F1" w:fill="DCE6F1"/>
            <w:noWrap/>
            <w:vAlign w:val="bottom"/>
            <w:hideMark/>
          </w:tcPr>
          <w:p w14:paraId="189ACA3A" w14:textId="6CA292C0" w:rsidR="0071192F" w:rsidRPr="00D71B5A" w:rsidRDefault="007826F3" w:rsidP="007108EE">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Less than a year</w:t>
            </w:r>
          </w:p>
        </w:tc>
        <w:tc>
          <w:tcPr>
            <w:tcW w:w="1143" w:type="dxa"/>
            <w:shd w:val="clear" w:color="DCE6F1" w:fill="DCE6F1"/>
            <w:noWrap/>
            <w:vAlign w:val="bottom"/>
            <w:hideMark/>
          </w:tcPr>
          <w:p w14:paraId="054CCDD1" w14:textId="1D3763EE" w:rsidR="0071192F" w:rsidRPr="007826F3" w:rsidRDefault="007826F3" w:rsidP="007108EE">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1</w:t>
            </w:r>
            <w:r w:rsidR="007108EE">
              <w:rPr>
                <w:rFonts w:ascii="Arial" w:eastAsia="Times New Roman" w:hAnsi="Arial" w:cs="Arial"/>
                <w:b/>
                <w:bCs/>
                <w:color w:val="000000"/>
                <w:sz w:val="24"/>
                <w:szCs w:val="24"/>
                <w:lang w:eastAsia="en-GB"/>
              </w:rPr>
              <w:t>-5 years</w:t>
            </w:r>
          </w:p>
        </w:tc>
        <w:tc>
          <w:tcPr>
            <w:tcW w:w="1286" w:type="dxa"/>
            <w:shd w:val="clear" w:color="DCE6F1" w:fill="DCE6F1"/>
            <w:noWrap/>
            <w:vAlign w:val="bottom"/>
            <w:hideMark/>
          </w:tcPr>
          <w:p w14:paraId="6E808DFC" w14:textId="7399AB59" w:rsidR="0071192F" w:rsidRPr="00D71B5A" w:rsidRDefault="007108EE" w:rsidP="009827D0">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6-10 years</w:t>
            </w:r>
          </w:p>
        </w:tc>
        <w:tc>
          <w:tcPr>
            <w:tcW w:w="1431" w:type="dxa"/>
            <w:shd w:val="clear" w:color="DCE6F1" w:fill="DCE6F1"/>
            <w:noWrap/>
            <w:vAlign w:val="bottom"/>
            <w:hideMark/>
          </w:tcPr>
          <w:p w14:paraId="54D3EC30" w14:textId="77777777" w:rsidR="0071192F" w:rsidRPr="00D71B5A" w:rsidRDefault="0071192F" w:rsidP="009827D0">
            <w:pPr>
              <w:spacing w:after="0" w:line="240" w:lineRule="auto"/>
              <w:jc w:val="center"/>
              <w:rPr>
                <w:rFonts w:ascii="Arial" w:eastAsia="Times New Roman" w:hAnsi="Arial" w:cs="Arial"/>
                <w:b/>
                <w:bCs/>
                <w:color w:val="000000"/>
                <w:sz w:val="24"/>
                <w:szCs w:val="24"/>
                <w:lang w:eastAsia="en-GB"/>
              </w:rPr>
            </w:pPr>
            <w:r w:rsidRPr="00D71B5A">
              <w:rPr>
                <w:rFonts w:ascii="Arial" w:eastAsia="Times New Roman" w:hAnsi="Arial" w:cs="Arial"/>
                <w:b/>
                <w:bCs/>
                <w:color w:val="000000"/>
                <w:sz w:val="24"/>
                <w:szCs w:val="24"/>
                <w:lang w:eastAsia="en-GB"/>
              </w:rPr>
              <w:t>More than 10 years</w:t>
            </w:r>
          </w:p>
        </w:tc>
        <w:tc>
          <w:tcPr>
            <w:tcW w:w="1104" w:type="dxa"/>
            <w:shd w:val="clear" w:color="auto" w:fill="D9D9D9" w:themeFill="background1" w:themeFillShade="D9"/>
            <w:noWrap/>
            <w:vAlign w:val="bottom"/>
            <w:hideMark/>
          </w:tcPr>
          <w:p w14:paraId="6118E027" w14:textId="77777777" w:rsidR="0071192F" w:rsidRPr="00D71B5A" w:rsidRDefault="0071192F" w:rsidP="009827D0">
            <w:pPr>
              <w:spacing w:after="0" w:line="240" w:lineRule="auto"/>
              <w:jc w:val="center"/>
              <w:rPr>
                <w:rFonts w:ascii="Arial" w:eastAsia="Times New Roman" w:hAnsi="Arial" w:cs="Arial"/>
                <w:b/>
                <w:bCs/>
                <w:color w:val="000000"/>
                <w:sz w:val="24"/>
                <w:szCs w:val="24"/>
                <w:lang w:eastAsia="en-GB"/>
              </w:rPr>
            </w:pPr>
            <w:r w:rsidRPr="00D71B5A">
              <w:rPr>
                <w:rFonts w:ascii="Arial" w:eastAsia="Times New Roman" w:hAnsi="Arial" w:cs="Arial"/>
                <w:b/>
                <w:bCs/>
                <w:color w:val="000000"/>
                <w:sz w:val="24"/>
                <w:szCs w:val="24"/>
                <w:lang w:eastAsia="en-GB"/>
              </w:rPr>
              <w:t>Total</w:t>
            </w:r>
          </w:p>
        </w:tc>
      </w:tr>
      <w:tr w:rsidR="007108EE" w:rsidRPr="00051958" w14:paraId="2984CF8D" w14:textId="77777777" w:rsidTr="00051958">
        <w:trPr>
          <w:trHeight w:val="241"/>
        </w:trPr>
        <w:tc>
          <w:tcPr>
            <w:tcW w:w="852" w:type="dxa"/>
            <w:vMerge w:val="restart"/>
            <w:shd w:val="clear" w:color="auto" w:fill="A8D08D" w:themeFill="accent6" w:themeFillTint="99"/>
            <w:textDirection w:val="btLr"/>
          </w:tcPr>
          <w:p w14:paraId="71B2C251" w14:textId="77777777" w:rsidR="007108EE" w:rsidRPr="00D71B5A" w:rsidRDefault="007108EE" w:rsidP="009827D0">
            <w:pPr>
              <w:spacing w:after="0" w:line="240" w:lineRule="auto"/>
              <w:ind w:left="113" w:right="113"/>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Job positions</w:t>
            </w:r>
          </w:p>
        </w:tc>
        <w:tc>
          <w:tcPr>
            <w:tcW w:w="2145" w:type="dxa"/>
            <w:shd w:val="clear" w:color="auto" w:fill="C5E0B3" w:themeFill="accent6" w:themeFillTint="66"/>
            <w:noWrap/>
            <w:vAlign w:val="bottom"/>
            <w:hideMark/>
          </w:tcPr>
          <w:p w14:paraId="71D59B4D" w14:textId="046D6539" w:rsidR="007108EE" w:rsidRPr="00D71B5A" w:rsidRDefault="007108EE" w:rsidP="009827D0">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Manager role</w:t>
            </w:r>
            <w:r w:rsidRPr="00D71B5A">
              <w:rPr>
                <w:rFonts w:ascii="Arial" w:eastAsia="Times New Roman" w:hAnsi="Arial" w:cs="Arial"/>
                <w:b/>
                <w:bCs/>
                <w:color w:val="000000"/>
                <w:sz w:val="24"/>
                <w:szCs w:val="24"/>
                <w:lang w:eastAsia="en-GB"/>
              </w:rPr>
              <w:t> </w:t>
            </w:r>
          </w:p>
        </w:tc>
        <w:tc>
          <w:tcPr>
            <w:tcW w:w="1143" w:type="dxa"/>
            <w:shd w:val="clear" w:color="auto" w:fill="auto"/>
            <w:noWrap/>
            <w:vAlign w:val="bottom"/>
          </w:tcPr>
          <w:p w14:paraId="2AB3DF2C" w14:textId="5CAFB45A" w:rsidR="007108EE" w:rsidRPr="00D71B5A" w:rsidRDefault="00FB782C"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143" w:type="dxa"/>
            <w:shd w:val="clear" w:color="auto" w:fill="auto"/>
            <w:noWrap/>
            <w:vAlign w:val="bottom"/>
          </w:tcPr>
          <w:p w14:paraId="51855ABF" w14:textId="42E2B561" w:rsidR="007108EE" w:rsidRPr="00D71B5A" w:rsidRDefault="00DC07B3"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w:t>
            </w:r>
          </w:p>
        </w:tc>
        <w:tc>
          <w:tcPr>
            <w:tcW w:w="1286" w:type="dxa"/>
            <w:shd w:val="clear" w:color="auto" w:fill="auto"/>
            <w:noWrap/>
            <w:vAlign w:val="bottom"/>
          </w:tcPr>
          <w:p w14:paraId="03F74155" w14:textId="69BF9F9C" w:rsidR="007108EE" w:rsidRPr="00D71B5A" w:rsidRDefault="00FB782C" w:rsidP="009827D0">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1431" w:type="dxa"/>
            <w:shd w:val="clear" w:color="auto" w:fill="auto"/>
            <w:noWrap/>
            <w:vAlign w:val="bottom"/>
          </w:tcPr>
          <w:p w14:paraId="3F921B97" w14:textId="611C707A" w:rsidR="007108EE" w:rsidRPr="00D71B5A" w:rsidRDefault="00C05A22" w:rsidP="009827D0">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1104" w:type="dxa"/>
            <w:shd w:val="clear" w:color="auto" w:fill="D9D9D9" w:themeFill="background1" w:themeFillShade="D9"/>
            <w:noWrap/>
            <w:vAlign w:val="bottom"/>
          </w:tcPr>
          <w:p w14:paraId="63395528" w14:textId="581BA89D" w:rsidR="007108EE" w:rsidRPr="00051958" w:rsidRDefault="002066E9" w:rsidP="009827D0">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4</w:t>
            </w:r>
          </w:p>
        </w:tc>
      </w:tr>
      <w:tr w:rsidR="007108EE" w:rsidRPr="00051958" w14:paraId="255C3554" w14:textId="77777777" w:rsidTr="00051958">
        <w:trPr>
          <w:trHeight w:val="241"/>
        </w:trPr>
        <w:tc>
          <w:tcPr>
            <w:tcW w:w="852" w:type="dxa"/>
            <w:vMerge/>
            <w:shd w:val="clear" w:color="auto" w:fill="A8D08D" w:themeFill="accent6" w:themeFillTint="99"/>
          </w:tcPr>
          <w:p w14:paraId="671B1CE7" w14:textId="77777777" w:rsidR="007108EE" w:rsidRPr="00D71B5A" w:rsidRDefault="007108EE" w:rsidP="009827D0">
            <w:pPr>
              <w:spacing w:after="0" w:line="240" w:lineRule="auto"/>
              <w:rPr>
                <w:rFonts w:ascii="Arial" w:eastAsia="Times New Roman" w:hAnsi="Arial" w:cs="Arial"/>
                <w:b/>
                <w:bCs/>
                <w:color w:val="000000"/>
                <w:sz w:val="24"/>
                <w:szCs w:val="24"/>
                <w:lang w:eastAsia="en-GB"/>
              </w:rPr>
            </w:pPr>
          </w:p>
        </w:tc>
        <w:tc>
          <w:tcPr>
            <w:tcW w:w="2145" w:type="dxa"/>
            <w:shd w:val="clear" w:color="auto" w:fill="C5E0B3" w:themeFill="accent6" w:themeFillTint="66"/>
            <w:noWrap/>
            <w:vAlign w:val="bottom"/>
            <w:hideMark/>
          </w:tcPr>
          <w:p w14:paraId="1630AB1A" w14:textId="5C06AC3B" w:rsidR="007108EE" w:rsidRPr="00D71B5A" w:rsidRDefault="007108EE" w:rsidP="009827D0">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Senior</w:t>
            </w:r>
            <w:r w:rsidRPr="00D71B5A">
              <w:rPr>
                <w:rFonts w:ascii="Arial" w:eastAsia="Times New Roman" w:hAnsi="Arial" w:cs="Arial"/>
                <w:b/>
                <w:bCs/>
                <w:color w:val="000000"/>
                <w:sz w:val="24"/>
                <w:szCs w:val="24"/>
                <w:lang w:eastAsia="en-GB"/>
              </w:rPr>
              <w:t xml:space="preserve"> role</w:t>
            </w:r>
          </w:p>
        </w:tc>
        <w:tc>
          <w:tcPr>
            <w:tcW w:w="1143" w:type="dxa"/>
            <w:shd w:val="clear" w:color="auto" w:fill="auto"/>
            <w:noWrap/>
            <w:vAlign w:val="bottom"/>
          </w:tcPr>
          <w:p w14:paraId="6420CE79" w14:textId="5BA6C313" w:rsidR="007108EE" w:rsidRPr="00D71B5A" w:rsidRDefault="00FB782C"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143" w:type="dxa"/>
            <w:shd w:val="clear" w:color="auto" w:fill="auto"/>
            <w:noWrap/>
            <w:vAlign w:val="bottom"/>
          </w:tcPr>
          <w:p w14:paraId="599DE37A" w14:textId="05109F65" w:rsidR="007108EE" w:rsidRPr="00D71B5A" w:rsidRDefault="00FB782C"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286" w:type="dxa"/>
            <w:shd w:val="clear" w:color="auto" w:fill="auto"/>
            <w:noWrap/>
            <w:vAlign w:val="bottom"/>
          </w:tcPr>
          <w:p w14:paraId="192CB243" w14:textId="775B0D2B" w:rsidR="007108EE" w:rsidRPr="00D71B5A" w:rsidRDefault="00FB782C"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431" w:type="dxa"/>
            <w:shd w:val="clear" w:color="auto" w:fill="auto"/>
            <w:noWrap/>
            <w:vAlign w:val="bottom"/>
          </w:tcPr>
          <w:p w14:paraId="62BF803E" w14:textId="1CB0BB54" w:rsidR="007108EE" w:rsidRPr="00D71B5A" w:rsidRDefault="00064857"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p>
        </w:tc>
        <w:tc>
          <w:tcPr>
            <w:tcW w:w="1104" w:type="dxa"/>
            <w:shd w:val="clear" w:color="auto" w:fill="D9D9D9" w:themeFill="background1" w:themeFillShade="D9"/>
            <w:noWrap/>
            <w:vAlign w:val="bottom"/>
          </w:tcPr>
          <w:p w14:paraId="67A7A46F" w14:textId="4DE114B1" w:rsidR="007108EE" w:rsidRPr="00051958" w:rsidRDefault="00FB782C" w:rsidP="009827D0">
            <w:pPr>
              <w:spacing w:after="0" w:line="240" w:lineRule="auto"/>
              <w:jc w:val="center"/>
              <w:rPr>
                <w:rFonts w:ascii="Arial" w:eastAsia="Times New Roman" w:hAnsi="Arial" w:cs="Arial"/>
                <w:b/>
                <w:bCs/>
                <w:color w:val="000000"/>
                <w:sz w:val="24"/>
                <w:szCs w:val="24"/>
                <w:lang w:eastAsia="en-GB"/>
              </w:rPr>
            </w:pPr>
            <w:r w:rsidRPr="00051958">
              <w:rPr>
                <w:rFonts w:ascii="Arial" w:eastAsia="Times New Roman" w:hAnsi="Arial" w:cs="Arial"/>
                <w:b/>
                <w:bCs/>
                <w:color w:val="000000"/>
                <w:sz w:val="24"/>
                <w:szCs w:val="24"/>
                <w:lang w:eastAsia="en-GB"/>
              </w:rPr>
              <w:t>1</w:t>
            </w:r>
          </w:p>
        </w:tc>
      </w:tr>
      <w:tr w:rsidR="007108EE" w:rsidRPr="00051958" w14:paraId="032E7A83" w14:textId="77777777" w:rsidTr="00051958">
        <w:trPr>
          <w:trHeight w:val="241"/>
        </w:trPr>
        <w:tc>
          <w:tcPr>
            <w:tcW w:w="852" w:type="dxa"/>
            <w:vMerge/>
            <w:shd w:val="clear" w:color="auto" w:fill="A8D08D" w:themeFill="accent6" w:themeFillTint="99"/>
          </w:tcPr>
          <w:p w14:paraId="5D76ACC8" w14:textId="77777777" w:rsidR="007108EE" w:rsidRPr="00D71B5A" w:rsidRDefault="007108EE" w:rsidP="009827D0">
            <w:pPr>
              <w:spacing w:after="0" w:line="240" w:lineRule="auto"/>
              <w:rPr>
                <w:rFonts w:ascii="Arial" w:eastAsia="Times New Roman" w:hAnsi="Arial" w:cs="Arial"/>
                <w:b/>
                <w:bCs/>
                <w:color w:val="000000"/>
                <w:sz w:val="24"/>
                <w:szCs w:val="24"/>
                <w:lang w:eastAsia="en-GB"/>
              </w:rPr>
            </w:pPr>
          </w:p>
        </w:tc>
        <w:tc>
          <w:tcPr>
            <w:tcW w:w="2145" w:type="dxa"/>
            <w:shd w:val="clear" w:color="auto" w:fill="C5E0B3" w:themeFill="accent6" w:themeFillTint="66"/>
            <w:noWrap/>
            <w:vAlign w:val="bottom"/>
            <w:hideMark/>
          </w:tcPr>
          <w:p w14:paraId="2CCF699F" w14:textId="77F85808" w:rsidR="007108EE" w:rsidRPr="00D71B5A" w:rsidRDefault="007108EE" w:rsidP="009827D0">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Graduate / apprentice</w:t>
            </w:r>
          </w:p>
        </w:tc>
        <w:tc>
          <w:tcPr>
            <w:tcW w:w="1143" w:type="dxa"/>
            <w:shd w:val="clear" w:color="auto" w:fill="auto"/>
            <w:noWrap/>
            <w:vAlign w:val="bottom"/>
          </w:tcPr>
          <w:p w14:paraId="2C13C0FE" w14:textId="27969CB3" w:rsidR="007108EE" w:rsidRPr="00D71B5A" w:rsidRDefault="00FB782C"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143" w:type="dxa"/>
            <w:shd w:val="clear" w:color="auto" w:fill="auto"/>
            <w:noWrap/>
            <w:vAlign w:val="bottom"/>
          </w:tcPr>
          <w:p w14:paraId="0CDFAE03" w14:textId="58064EFA" w:rsidR="007108EE" w:rsidRPr="00D71B5A" w:rsidRDefault="00FB782C"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286" w:type="dxa"/>
            <w:shd w:val="clear" w:color="auto" w:fill="auto"/>
            <w:noWrap/>
            <w:vAlign w:val="bottom"/>
          </w:tcPr>
          <w:p w14:paraId="7C23657B" w14:textId="7B15213B" w:rsidR="007108EE" w:rsidRPr="00D71B5A" w:rsidRDefault="00FB782C"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431" w:type="dxa"/>
            <w:shd w:val="clear" w:color="auto" w:fill="auto"/>
            <w:noWrap/>
            <w:vAlign w:val="bottom"/>
          </w:tcPr>
          <w:p w14:paraId="74F908F4" w14:textId="74A8C2F3" w:rsidR="007108EE" w:rsidRPr="00D71B5A" w:rsidRDefault="00FB782C"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104" w:type="dxa"/>
            <w:shd w:val="clear" w:color="auto" w:fill="D9D9D9" w:themeFill="background1" w:themeFillShade="D9"/>
            <w:noWrap/>
            <w:vAlign w:val="bottom"/>
          </w:tcPr>
          <w:p w14:paraId="10D980CA" w14:textId="4EE3ABC8" w:rsidR="007108EE" w:rsidRPr="00051958" w:rsidRDefault="00FB782C" w:rsidP="009827D0">
            <w:pPr>
              <w:spacing w:after="0" w:line="240" w:lineRule="auto"/>
              <w:jc w:val="center"/>
              <w:rPr>
                <w:rFonts w:ascii="Arial" w:eastAsia="Times New Roman" w:hAnsi="Arial" w:cs="Arial"/>
                <w:b/>
                <w:bCs/>
                <w:color w:val="000000"/>
                <w:sz w:val="24"/>
                <w:szCs w:val="24"/>
                <w:lang w:eastAsia="en-GB"/>
              </w:rPr>
            </w:pPr>
            <w:r w:rsidRPr="00051958">
              <w:rPr>
                <w:rFonts w:ascii="Arial" w:eastAsia="Times New Roman" w:hAnsi="Arial" w:cs="Arial"/>
                <w:b/>
                <w:bCs/>
                <w:color w:val="000000"/>
                <w:sz w:val="24"/>
                <w:szCs w:val="24"/>
                <w:lang w:eastAsia="en-GB"/>
              </w:rPr>
              <w:t>0</w:t>
            </w:r>
          </w:p>
        </w:tc>
      </w:tr>
      <w:tr w:rsidR="00FB782C" w:rsidRPr="00051958" w14:paraId="3758629D" w14:textId="77777777" w:rsidTr="00051958">
        <w:trPr>
          <w:trHeight w:val="241"/>
        </w:trPr>
        <w:tc>
          <w:tcPr>
            <w:tcW w:w="852" w:type="dxa"/>
            <w:vMerge/>
            <w:shd w:val="clear" w:color="auto" w:fill="A8D08D" w:themeFill="accent6" w:themeFillTint="99"/>
          </w:tcPr>
          <w:p w14:paraId="291E9EC0" w14:textId="77777777" w:rsidR="00FB782C" w:rsidRPr="00D71B5A" w:rsidRDefault="00FB782C" w:rsidP="00FB782C">
            <w:pPr>
              <w:spacing w:after="0" w:line="240" w:lineRule="auto"/>
              <w:rPr>
                <w:rFonts w:ascii="Arial" w:eastAsia="Times New Roman" w:hAnsi="Arial" w:cs="Arial"/>
                <w:b/>
                <w:bCs/>
                <w:color w:val="000000"/>
                <w:sz w:val="24"/>
                <w:szCs w:val="24"/>
                <w:lang w:eastAsia="en-GB"/>
              </w:rPr>
            </w:pPr>
          </w:p>
        </w:tc>
        <w:tc>
          <w:tcPr>
            <w:tcW w:w="2145" w:type="dxa"/>
            <w:shd w:val="clear" w:color="auto" w:fill="C5E0B3" w:themeFill="accent6" w:themeFillTint="66"/>
            <w:noWrap/>
            <w:vAlign w:val="bottom"/>
            <w:hideMark/>
          </w:tcPr>
          <w:p w14:paraId="16BCF735" w14:textId="4C84C7AF" w:rsidR="00FB782C" w:rsidRPr="00D71B5A" w:rsidRDefault="00FB782C" w:rsidP="00FB782C">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General/ other staff </w:t>
            </w:r>
          </w:p>
        </w:tc>
        <w:tc>
          <w:tcPr>
            <w:tcW w:w="1143" w:type="dxa"/>
            <w:shd w:val="clear" w:color="auto" w:fill="auto"/>
            <w:noWrap/>
            <w:vAlign w:val="bottom"/>
          </w:tcPr>
          <w:p w14:paraId="6A64735C" w14:textId="49E6B7FB" w:rsidR="00FB782C" w:rsidRPr="00D71B5A" w:rsidRDefault="00003B1C" w:rsidP="00FB782C">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4</w:t>
            </w:r>
          </w:p>
        </w:tc>
        <w:tc>
          <w:tcPr>
            <w:tcW w:w="1143" w:type="dxa"/>
            <w:shd w:val="clear" w:color="auto" w:fill="auto"/>
            <w:noWrap/>
            <w:vAlign w:val="bottom"/>
          </w:tcPr>
          <w:p w14:paraId="2AAA78B9" w14:textId="01B3ABB1" w:rsidR="00FB782C" w:rsidRPr="00D71B5A" w:rsidRDefault="00FB782C" w:rsidP="00FB782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7</w:t>
            </w:r>
          </w:p>
        </w:tc>
        <w:tc>
          <w:tcPr>
            <w:tcW w:w="1286" w:type="dxa"/>
            <w:shd w:val="clear" w:color="auto" w:fill="auto"/>
            <w:noWrap/>
            <w:vAlign w:val="bottom"/>
          </w:tcPr>
          <w:p w14:paraId="68E6250D" w14:textId="64CE5913" w:rsidR="00FB782C" w:rsidRPr="00D71B5A" w:rsidRDefault="00FB782C" w:rsidP="00FB782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1431" w:type="dxa"/>
            <w:shd w:val="clear" w:color="auto" w:fill="auto"/>
            <w:noWrap/>
            <w:vAlign w:val="bottom"/>
          </w:tcPr>
          <w:p w14:paraId="60284760" w14:textId="1C4F8259" w:rsidR="00FB782C" w:rsidRPr="00D71B5A" w:rsidRDefault="005E5654" w:rsidP="00FB782C">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4</w:t>
            </w:r>
          </w:p>
        </w:tc>
        <w:tc>
          <w:tcPr>
            <w:tcW w:w="1104" w:type="dxa"/>
            <w:shd w:val="clear" w:color="auto" w:fill="D9D9D9" w:themeFill="background1" w:themeFillShade="D9"/>
            <w:noWrap/>
            <w:vAlign w:val="bottom"/>
          </w:tcPr>
          <w:p w14:paraId="04471E0C" w14:textId="0E55AAA0" w:rsidR="00FB782C" w:rsidRPr="00051958" w:rsidRDefault="00EE5653" w:rsidP="00FB782C">
            <w:pPr>
              <w:spacing w:after="0" w:line="240" w:lineRule="auto"/>
              <w:jc w:val="center"/>
              <w:rPr>
                <w:rFonts w:ascii="Arial" w:eastAsia="Times New Roman" w:hAnsi="Arial" w:cs="Arial"/>
                <w:b/>
                <w:bCs/>
                <w:color w:val="000000"/>
                <w:sz w:val="24"/>
                <w:szCs w:val="24"/>
                <w:lang w:eastAsia="en-GB"/>
              </w:rPr>
            </w:pPr>
            <w:r w:rsidRPr="00051958">
              <w:rPr>
                <w:rFonts w:ascii="Arial" w:eastAsia="Times New Roman" w:hAnsi="Arial" w:cs="Arial"/>
                <w:b/>
                <w:bCs/>
                <w:color w:val="000000"/>
                <w:sz w:val="24"/>
                <w:szCs w:val="24"/>
                <w:lang w:eastAsia="en-GB"/>
              </w:rPr>
              <w:t>1</w:t>
            </w:r>
            <w:r w:rsidR="00003B1C">
              <w:rPr>
                <w:rFonts w:ascii="Arial" w:eastAsia="Times New Roman" w:hAnsi="Arial" w:cs="Arial"/>
                <w:b/>
                <w:bCs/>
                <w:color w:val="000000"/>
                <w:sz w:val="24"/>
                <w:szCs w:val="24"/>
                <w:lang w:eastAsia="en-GB"/>
              </w:rPr>
              <w:t>6</w:t>
            </w:r>
          </w:p>
        </w:tc>
      </w:tr>
      <w:tr w:rsidR="007108EE" w:rsidRPr="00051958" w14:paraId="36701CF9" w14:textId="77777777" w:rsidTr="00051958">
        <w:trPr>
          <w:trHeight w:val="241"/>
        </w:trPr>
        <w:tc>
          <w:tcPr>
            <w:tcW w:w="852" w:type="dxa"/>
            <w:vMerge/>
            <w:shd w:val="clear" w:color="auto" w:fill="A8D08D" w:themeFill="accent6" w:themeFillTint="99"/>
          </w:tcPr>
          <w:p w14:paraId="4C9D2055" w14:textId="77777777" w:rsidR="007108EE" w:rsidRPr="00D71B5A" w:rsidRDefault="007108EE" w:rsidP="009827D0">
            <w:pPr>
              <w:spacing w:after="0" w:line="240" w:lineRule="auto"/>
              <w:rPr>
                <w:rFonts w:ascii="Arial" w:eastAsia="Times New Roman" w:hAnsi="Arial" w:cs="Arial"/>
                <w:b/>
                <w:bCs/>
                <w:color w:val="000000"/>
                <w:sz w:val="24"/>
                <w:szCs w:val="24"/>
                <w:lang w:eastAsia="en-GB"/>
              </w:rPr>
            </w:pPr>
          </w:p>
        </w:tc>
        <w:tc>
          <w:tcPr>
            <w:tcW w:w="2145" w:type="dxa"/>
            <w:shd w:val="clear" w:color="auto" w:fill="C5E0B3" w:themeFill="accent6" w:themeFillTint="66"/>
            <w:noWrap/>
            <w:vAlign w:val="bottom"/>
          </w:tcPr>
          <w:p w14:paraId="42EE3525" w14:textId="6612E12B" w:rsidR="007108EE" w:rsidRDefault="007108EE" w:rsidP="009827D0">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Other (free text)</w:t>
            </w:r>
          </w:p>
        </w:tc>
        <w:tc>
          <w:tcPr>
            <w:tcW w:w="1143" w:type="dxa"/>
            <w:shd w:val="clear" w:color="auto" w:fill="auto"/>
            <w:noWrap/>
            <w:vAlign w:val="bottom"/>
          </w:tcPr>
          <w:p w14:paraId="4779A53B" w14:textId="0F70F45E" w:rsidR="007108EE" w:rsidRPr="00D71B5A" w:rsidRDefault="00EE5653"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143" w:type="dxa"/>
            <w:shd w:val="clear" w:color="auto" w:fill="auto"/>
            <w:noWrap/>
            <w:vAlign w:val="bottom"/>
          </w:tcPr>
          <w:p w14:paraId="20C4ABA4" w14:textId="17400E4A" w:rsidR="007108EE" w:rsidRPr="00D71B5A" w:rsidRDefault="00EE5653" w:rsidP="009827D0">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1286" w:type="dxa"/>
            <w:shd w:val="clear" w:color="auto" w:fill="auto"/>
            <w:noWrap/>
            <w:vAlign w:val="bottom"/>
          </w:tcPr>
          <w:p w14:paraId="33F978F0" w14:textId="45137A1A" w:rsidR="007108EE" w:rsidRPr="00D71B5A" w:rsidRDefault="00EE5653" w:rsidP="009827D0">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1431" w:type="dxa"/>
            <w:shd w:val="clear" w:color="auto" w:fill="auto"/>
            <w:noWrap/>
            <w:vAlign w:val="bottom"/>
          </w:tcPr>
          <w:p w14:paraId="04A1582C" w14:textId="7EE22788" w:rsidR="007108EE" w:rsidRPr="00D71B5A" w:rsidRDefault="00EE5653"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104" w:type="dxa"/>
            <w:shd w:val="clear" w:color="auto" w:fill="D9D9D9" w:themeFill="background1" w:themeFillShade="D9"/>
            <w:noWrap/>
            <w:vAlign w:val="bottom"/>
          </w:tcPr>
          <w:p w14:paraId="3CC04050" w14:textId="3A0C2487" w:rsidR="007108EE" w:rsidRPr="00051958" w:rsidRDefault="00EE5653" w:rsidP="009827D0">
            <w:pPr>
              <w:spacing w:after="0" w:line="240" w:lineRule="auto"/>
              <w:jc w:val="center"/>
              <w:rPr>
                <w:rFonts w:ascii="Arial" w:eastAsia="Times New Roman" w:hAnsi="Arial" w:cs="Arial"/>
                <w:b/>
                <w:bCs/>
                <w:color w:val="000000"/>
                <w:sz w:val="24"/>
                <w:szCs w:val="24"/>
                <w:lang w:eastAsia="en-GB"/>
              </w:rPr>
            </w:pPr>
            <w:r w:rsidRPr="00051958">
              <w:rPr>
                <w:rFonts w:ascii="Arial" w:eastAsia="Times New Roman" w:hAnsi="Arial" w:cs="Arial"/>
                <w:b/>
                <w:bCs/>
                <w:color w:val="000000"/>
                <w:sz w:val="24"/>
                <w:szCs w:val="24"/>
                <w:lang w:eastAsia="en-GB"/>
              </w:rPr>
              <w:t>0</w:t>
            </w:r>
          </w:p>
        </w:tc>
      </w:tr>
      <w:tr w:rsidR="0071192F" w:rsidRPr="00D71B5A" w14:paraId="7AA13097" w14:textId="77777777" w:rsidTr="00051958">
        <w:trPr>
          <w:trHeight w:val="257"/>
        </w:trPr>
        <w:tc>
          <w:tcPr>
            <w:tcW w:w="852" w:type="dxa"/>
            <w:shd w:val="clear" w:color="auto" w:fill="D9D9D9" w:themeFill="background1" w:themeFillShade="D9"/>
          </w:tcPr>
          <w:p w14:paraId="54CBF9F9" w14:textId="77777777" w:rsidR="0071192F" w:rsidRPr="00D71B5A" w:rsidRDefault="0071192F" w:rsidP="009827D0">
            <w:pPr>
              <w:spacing w:before="240" w:after="0" w:line="240" w:lineRule="auto"/>
              <w:rPr>
                <w:rFonts w:ascii="Arial" w:eastAsia="Times New Roman" w:hAnsi="Arial" w:cs="Arial"/>
                <w:b/>
                <w:bCs/>
                <w:color w:val="000000"/>
                <w:sz w:val="24"/>
                <w:szCs w:val="24"/>
                <w:lang w:eastAsia="en-GB"/>
              </w:rPr>
            </w:pPr>
          </w:p>
        </w:tc>
        <w:tc>
          <w:tcPr>
            <w:tcW w:w="2145" w:type="dxa"/>
            <w:shd w:val="clear" w:color="auto" w:fill="D9D9D9" w:themeFill="background1" w:themeFillShade="D9"/>
            <w:noWrap/>
            <w:vAlign w:val="bottom"/>
            <w:hideMark/>
          </w:tcPr>
          <w:p w14:paraId="3041B69A" w14:textId="77777777" w:rsidR="0071192F" w:rsidRPr="00D71B5A" w:rsidRDefault="0071192F" w:rsidP="009827D0">
            <w:pPr>
              <w:spacing w:before="240" w:after="0" w:line="240" w:lineRule="auto"/>
              <w:rPr>
                <w:rFonts w:ascii="Arial" w:eastAsia="Times New Roman" w:hAnsi="Arial" w:cs="Arial"/>
                <w:b/>
                <w:bCs/>
                <w:color w:val="000000"/>
                <w:sz w:val="24"/>
                <w:szCs w:val="24"/>
                <w:lang w:eastAsia="en-GB"/>
              </w:rPr>
            </w:pPr>
            <w:r w:rsidRPr="00D71B5A">
              <w:rPr>
                <w:rFonts w:ascii="Arial" w:eastAsia="Times New Roman" w:hAnsi="Arial" w:cs="Arial"/>
                <w:b/>
                <w:bCs/>
                <w:color w:val="000000"/>
                <w:sz w:val="24"/>
                <w:szCs w:val="24"/>
                <w:lang w:eastAsia="en-GB"/>
              </w:rPr>
              <w:t>Total</w:t>
            </w:r>
          </w:p>
        </w:tc>
        <w:tc>
          <w:tcPr>
            <w:tcW w:w="1143" w:type="dxa"/>
            <w:shd w:val="clear" w:color="auto" w:fill="D9D9D9" w:themeFill="background1" w:themeFillShade="D9"/>
            <w:noWrap/>
            <w:vAlign w:val="bottom"/>
          </w:tcPr>
          <w:p w14:paraId="6406F00F" w14:textId="6058CA50" w:rsidR="0071192F" w:rsidRPr="00D71B5A" w:rsidRDefault="00003B1C" w:rsidP="009827D0">
            <w:pPr>
              <w:spacing w:before="240"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4</w:t>
            </w:r>
          </w:p>
        </w:tc>
        <w:tc>
          <w:tcPr>
            <w:tcW w:w="1143" w:type="dxa"/>
            <w:shd w:val="clear" w:color="auto" w:fill="D9D9D9" w:themeFill="background1" w:themeFillShade="D9"/>
            <w:noWrap/>
            <w:vAlign w:val="bottom"/>
          </w:tcPr>
          <w:p w14:paraId="79345F8A" w14:textId="5693E5B9" w:rsidR="0071192F" w:rsidRPr="00D71B5A" w:rsidRDefault="00520F83" w:rsidP="009827D0">
            <w:pPr>
              <w:spacing w:before="240"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9</w:t>
            </w:r>
          </w:p>
        </w:tc>
        <w:tc>
          <w:tcPr>
            <w:tcW w:w="1286" w:type="dxa"/>
            <w:shd w:val="clear" w:color="auto" w:fill="D9D9D9" w:themeFill="background1" w:themeFillShade="D9"/>
            <w:noWrap/>
            <w:vAlign w:val="bottom"/>
          </w:tcPr>
          <w:p w14:paraId="69422725" w14:textId="7F152388" w:rsidR="0071192F" w:rsidRPr="00D71B5A" w:rsidRDefault="00EE5653" w:rsidP="009827D0">
            <w:pPr>
              <w:spacing w:before="240"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1</w:t>
            </w:r>
          </w:p>
        </w:tc>
        <w:tc>
          <w:tcPr>
            <w:tcW w:w="1431" w:type="dxa"/>
            <w:shd w:val="clear" w:color="auto" w:fill="D9D9D9" w:themeFill="background1" w:themeFillShade="D9"/>
            <w:noWrap/>
            <w:vAlign w:val="bottom"/>
          </w:tcPr>
          <w:p w14:paraId="29E49394" w14:textId="5049F531" w:rsidR="0071192F" w:rsidRPr="00D71B5A" w:rsidRDefault="002066E9" w:rsidP="009827D0">
            <w:pPr>
              <w:spacing w:before="240"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7</w:t>
            </w:r>
          </w:p>
        </w:tc>
        <w:tc>
          <w:tcPr>
            <w:tcW w:w="1104" w:type="dxa"/>
            <w:shd w:val="clear" w:color="auto" w:fill="D9D9D9" w:themeFill="background1" w:themeFillShade="D9"/>
            <w:noWrap/>
            <w:vAlign w:val="bottom"/>
          </w:tcPr>
          <w:p w14:paraId="40FE6623" w14:textId="29FEA038" w:rsidR="00003B1C" w:rsidRPr="00D71B5A" w:rsidRDefault="00003B1C" w:rsidP="00003B1C">
            <w:pPr>
              <w:spacing w:before="240"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2</w:t>
            </w:r>
            <w:r w:rsidR="00913B2D">
              <w:rPr>
                <w:rFonts w:ascii="Arial" w:eastAsia="Times New Roman" w:hAnsi="Arial" w:cs="Arial"/>
                <w:b/>
                <w:bCs/>
                <w:color w:val="000000"/>
                <w:sz w:val="24"/>
                <w:szCs w:val="24"/>
                <w:lang w:eastAsia="en-GB"/>
              </w:rPr>
              <w:t>1</w:t>
            </w:r>
          </w:p>
        </w:tc>
      </w:tr>
    </w:tbl>
    <w:p w14:paraId="41D3E0C2" w14:textId="6207C07A" w:rsidR="008E7458" w:rsidRPr="008E7458" w:rsidRDefault="001A75D2" w:rsidP="00051958">
      <w:pPr>
        <w:spacing w:line="360" w:lineRule="auto"/>
        <w:jc w:val="center"/>
        <w:rPr>
          <w:rFonts w:ascii="Arial" w:hAnsi="Arial" w:cs="Arial"/>
          <w:b/>
          <w:bCs/>
          <w:sz w:val="24"/>
          <w:szCs w:val="24"/>
        </w:rPr>
      </w:pPr>
      <w:r>
        <w:rPr>
          <w:rFonts w:ascii="Arial" w:hAnsi="Arial" w:cs="Arial"/>
          <w:b/>
          <w:bCs/>
          <w:sz w:val="24"/>
          <w:szCs w:val="24"/>
        </w:rPr>
        <w:t xml:space="preserve">Table 1: </w:t>
      </w:r>
      <w:r w:rsidR="00F1675E" w:rsidRPr="00185FD7">
        <w:rPr>
          <w:rFonts w:ascii="Arial" w:hAnsi="Arial" w:cs="Arial"/>
          <w:b/>
          <w:bCs/>
          <w:sz w:val="24"/>
          <w:szCs w:val="24"/>
        </w:rPr>
        <w:t xml:space="preserve">A </w:t>
      </w:r>
      <w:r w:rsidR="00F1675E">
        <w:rPr>
          <w:rFonts w:ascii="Arial" w:hAnsi="Arial" w:cs="Arial"/>
          <w:b/>
          <w:bCs/>
          <w:sz w:val="24"/>
          <w:szCs w:val="24"/>
        </w:rPr>
        <w:t>p</w:t>
      </w:r>
      <w:r w:rsidR="00F1675E" w:rsidRPr="00185FD7">
        <w:rPr>
          <w:rFonts w:ascii="Arial" w:hAnsi="Arial" w:cs="Arial"/>
          <w:b/>
          <w:bCs/>
          <w:sz w:val="24"/>
          <w:szCs w:val="24"/>
        </w:rPr>
        <w:t xml:space="preserve">ivot </w:t>
      </w:r>
      <w:r w:rsidR="00F1675E">
        <w:rPr>
          <w:rFonts w:ascii="Arial" w:hAnsi="Arial" w:cs="Arial"/>
          <w:b/>
          <w:bCs/>
          <w:sz w:val="24"/>
          <w:szCs w:val="24"/>
        </w:rPr>
        <w:t>t</w:t>
      </w:r>
      <w:r w:rsidR="00F1675E" w:rsidRPr="00185FD7">
        <w:rPr>
          <w:rFonts w:ascii="Arial" w:hAnsi="Arial" w:cs="Arial"/>
          <w:b/>
          <w:bCs/>
          <w:sz w:val="24"/>
          <w:szCs w:val="24"/>
        </w:rPr>
        <w:t>able to show</w:t>
      </w:r>
      <w:r w:rsidR="00F1675E">
        <w:rPr>
          <w:rFonts w:ascii="Arial" w:hAnsi="Arial" w:cs="Arial"/>
          <w:b/>
          <w:bCs/>
          <w:sz w:val="24"/>
          <w:szCs w:val="24"/>
        </w:rPr>
        <w:t xml:space="preserve"> internal</w:t>
      </w:r>
      <w:r w:rsidR="00F1675E" w:rsidRPr="00185FD7">
        <w:rPr>
          <w:rFonts w:ascii="Arial" w:hAnsi="Arial" w:cs="Arial"/>
          <w:b/>
          <w:bCs/>
          <w:sz w:val="24"/>
          <w:szCs w:val="24"/>
        </w:rPr>
        <w:t xml:space="preserve"> job positions and length of employ</w:t>
      </w:r>
      <w:r w:rsidR="00F1675E">
        <w:rPr>
          <w:rFonts w:ascii="Arial" w:hAnsi="Arial" w:cs="Arial"/>
          <w:b/>
          <w:bCs/>
          <w:sz w:val="24"/>
          <w:szCs w:val="24"/>
        </w:rPr>
        <w:t xml:space="preserve">ment in </w:t>
      </w:r>
      <w:r w:rsidR="002B401C">
        <w:rPr>
          <w:rFonts w:ascii="Arial" w:hAnsi="Arial" w:cs="Arial"/>
          <w:b/>
          <w:bCs/>
          <w:sz w:val="24"/>
          <w:szCs w:val="24"/>
        </w:rPr>
        <w:t xml:space="preserve">our </w:t>
      </w:r>
      <w:r w:rsidR="00F1675E">
        <w:rPr>
          <w:rFonts w:ascii="Arial" w:hAnsi="Arial" w:cs="Arial"/>
          <w:b/>
          <w:bCs/>
          <w:sz w:val="24"/>
          <w:szCs w:val="24"/>
        </w:rPr>
        <w:t>L&amp;</w:t>
      </w:r>
      <w:r w:rsidR="008E7458">
        <w:rPr>
          <w:rFonts w:ascii="Arial" w:hAnsi="Arial" w:cs="Arial"/>
          <w:b/>
          <w:bCs/>
          <w:sz w:val="24"/>
          <w:szCs w:val="24"/>
        </w:rPr>
        <w:t>D</w:t>
      </w:r>
    </w:p>
    <w:p w14:paraId="42716450" w14:textId="6C734B35" w:rsidR="007F7736" w:rsidRDefault="00B4334B" w:rsidP="007F7736">
      <w:pPr>
        <w:pStyle w:val="Heading2"/>
      </w:pPr>
      <w:bookmarkStart w:id="27" w:name="_Toc126054997"/>
      <w:r>
        <w:t>6</w:t>
      </w:r>
      <w:r w:rsidR="007F7736">
        <w:t>.</w:t>
      </w:r>
      <w:r w:rsidR="00CD2C53">
        <w:t>3</w:t>
      </w:r>
      <w:r w:rsidR="007F7736">
        <w:t xml:space="preserve"> </w:t>
      </w:r>
      <w:r w:rsidR="00A52204">
        <w:t>Overview of e</w:t>
      </w:r>
      <w:r w:rsidR="00783028">
        <w:t xml:space="preserve">xternal survey </w:t>
      </w:r>
      <w:r w:rsidR="007F7736">
        <w:t>results</w:t>
      </w:r>
      <w:bookmarkEnd w:id="27"/>
    </w:p>
    <w:p w14:paraId="6DC01FF9" w14:textId="5254A973" w:rsidR="002B0253" w:rsidRDefault="00121250" w:rsidP="00422E3B">
      <w:pPr>
        <w:spacing w:before="240" w:line="360" w:lineRule="auto"/>
        <w:rPr>
          <w:noProof/>
        </w:rPr>
      </w:pPr>
      <w:r>
        <w:rPr>
          <w:rFonts w:ascii="Arial" w:hAnsi="Arial" w:cs="Arial"/>
          <w:sz w:val="24"/>
          <w:szCs w:val="24"/>
        </w:rPr>
        <w:t>The external survey</w:t>
      </w:r>
      <w:r w:rsidR="001D4F9B">
        <w:rPr>
          <w:rFonts w:ascii="Arial" w:hAnsi="Arial" w:cs="Arial"/>
          <w:sz w:val="24"/>
          <w:szCs w:val="24"/>
        </w:rPr>
        <w:t xml:space="preserve"> was sent out to a variety of L&amp;D contacts in different sectors to gain other organisations/sectors </w:t>
      </w:r>
      <w:r w:rsidR="00671F56">
        <w:rPr>
          <w:rFonts w:ascii="Arial" w:hAnsi="Arial" w:cs="Arial"/>
          <w:sz w:val="24"/>
          <w:szCs w:val="24"/>
        </w:rPr>
        <w:t>knowledge, skills and attitude on digital accessibility</w:t>
      </w:r>
      <w:r w:rsidR="002B0253">
        <w:rPr>
          <w:rFonts w:ascii="Arial" w:hAnsi="Arial" w:cs="Arial"/>
          <w:sz w:val="24"/>
          <w:szCs w:val="24"/>
        </w:rPr>
        <w:t xml:space="preserve"> </w:t>
      </w:r>
      <w:r w:rsidR="00671F56">
        <w:rPr>
          <w:rFonts w:ascii="Arial" w:hAnsi="Arial" w:cs="Arial"/>
          <w:sz w:val="24"/>
          <w:szCs w:val="24"/>
        </w:rPr>
        <w:t xml:space="preserve"> in L&amp;D. The survey</w:t>
      </w:r>
      <w:r>
        <w:rPr>
          <w:rFonts w:ascii="Arial" w:hAnsi="Arial" w:cs="Arial"/>
          <w:sz w:val="24"/>
          <w:szCs w:val="24"/>
        </w:rPr>
        <w:t xml:space="preserve"> contained the same questions as the internal survey, except the </w:t>
      </w:r>
      <w:r w:rsidR="00AD4D02">
        <w:rPr>
          <w:rFonts w:ascii="Arial" w:hAnsi="Arial" w:cs="Arial"/>
          <w:sz w:val="24"/>
          <w:szCs w:val="24"/>
        </w:rPr>
        <w:t>first question</w:t>
      </w:r>
      <w:r w:rsidR="007130C0">
        <w:rPr>
          <w:rFonts w:ascii="Arial" w:hAnsi="Arial" w:cs="Arial"/>
          <w:sz w:val="24"/>
          <w:szCs w:val="24"/>
        </w:rPr>
        <w:t xml:space="preserve"> which was</w:t>
      </w:r>
      <w:r w:rsidR="00AD4D02">
        <w:rPr>
          <w:rFonts w:ascii="Arial" w:hAnsi="Arial" w:cs="Arial"/>
          <w:sz w:val="24"/>
          <w:szCs w:val="24"/>
        </w:rPr>
        <w:t xml:space="preserve"> to identify what sector the </w:t>
      </w:r>
      <w:r w:rsidR="0017131E">
        <w:rPr>
          <w:rFonts w:ascii="Arial" w:hAnsi="Arial" w:cs="Arial"/>
          <w:sz w:val="24"/>
          <w:szCs w:val="24"/>
        </w:rPr>
        <w:t>participant</w:t>
      </w:r>
      <w:r w:rsidR="00AD4D02">
        <w:rPr>
          <w:rFonts w:ascii="Arial" w:hAnsi="Arial" w:cs="Arial"/>
          <w:sz w:val="24"/>
          <w:szCs w:val="24"/>
        </w:rPr>
        <w:t xml:space="preserve"> was from. </w:t>
      </w:r>
      <w:r w:rsidR="006B485A">
        <w:rPr>
          <w:rFonts w:ascii="Arial" w:hAnsi="Arial" w:cs="Arial"/>
          <w:sz w:val="24"/>
          <w:szCs w:val="24"/>
        </w:rPr>
        <w:t>I managed to gain feedback from 7 different sectors in total and f</w:t>
      </w:r>
      <w:r w:rsidR="00422E3B">
        <w:rPr>
          <w:rFonts w:ascii="Arial" w:hAnsi="Arial" w:cs="Arial"/>
          <w:sz w:val="24"/>
          <w:szCs w:val="24"/>
        </w:rPr>
        <w:t xml:space="preserve">rom </w:t>
      </w:r>
      <w:r w:rsidR="00422E3B" w:rsidRPr="00307495">
        <w:rPr>
          <w:rFonts w:ascii="Arial" w:hAnsi="Arial" w:cs="Arial"/>
          <w:sz w:val="24"/>
          <w:szCs w:val="24"/>
        </w:rPr>
        <w:t>char</w:t>
      </w:r>
      <w:r w:rsidR="009104CA" w:rsidRPr="00307495">
        <w:rPr>
          <w:rFonts w:ascii="Arial" w:hAnsi="Arial" w:cs="Arial"/>
          <w:sz w:val="24"/>
          <w:szCs w:val="24"/>
        </w:rPr>
        <w:t>t</w:t>
      </w:r>
      <w:r w:rsidR="00422E3B">
        <w:rPr>
          <w:rFonts w:ascii="Arial" w:hAnsi="Arial" w:cs="Arial"/>
          <w:sz w:val="24"/>
          <w:szCs w:val="24"/>
        </w:rPr>
        <w:t xml:space="preserve"> ,</w:t>
      </w:r>
      <w:r w:rsidR="00307495">
        <w:rPr>
          <w:rFonts w:ascii="Arial" w:hAnsi="Arial" w:cs="Arial"/>
          <w:sz w:val="24"/>
          <w:szCs w:val="24"/>
        </w:rPr>
        <w:t>1</w:t>
      </w:r>
      <w:r w:rsidR="00422E3B">
        <w:rPr>
          <w:rFonts w:ascii="Arial" w:hAnsi="Arial" w:cs="Arial"/>
          <w:sz w:val="24"/>
          <w:szCs w:val="24"/>
        </w:rPr>
        <w:t xml:space="preserve"> you can see most</w:t>
      </w:r>
      <w:r w:rsidR="005E12FA">
        <w:rPr>
          <w:rFonts w:ascii="Arial" w:hAnsi="Arial" w:cs="Arial"/>
          <w:sz w:val="24"/>
          <w:szCs w:val="24"/>
        </w:rPr>
        <w:t xml:space="preserve"> </w:t>
      </w:r>
      <w:r w:rsidR="00710D1D">
        <w:rPr>
          <w:rFonts w:ascii="Arial" w:hAnsi="Arial" w:cs="Arial"/>
          <w:sz w:val="24"/>
          <w:szCs w:val="24"/>
        </w:rPr>
        <w:t>external L&amp;D participants were in Health Care (</w:t>
      </w:r>
      <w:r w:rsidR="006053AD">
        <w:rPr>
          <w:rFonts w:ascii="Arial" w:hAnsi="Arial" w:cs="Arial"/>
          <w:sz w:val="24"/>
          <w:szCs w:val="24"/>
        </w:rPr>
        <w:t>8</w:t>
      </w:r>
      <w:r w:rsidR="00710D1D">
        <w:rPr>
          <w:rFonts w:ascii="Arial" w:hAnsi="Arial" w:cs="Arial"/>
          <w:sz w:val="24"/>
          <w:szCs w:val="24"/>
        </w:rPr>
        <w:t>)</w:t>
      </w:r>
      <w:r w:rsidR="007575EA">
        <w:rPr>
          <w:rFonts w:ascii="Arial" w:hAnsi="Arial" w:cs="Arial"/>
          <w:sz w:val="24"/>
          <w:szCs w:val="24"/>
        </w:rPr>
        <w:t xml:space="preserve">, closely followed by </w:t>
      </w:r>
      <w:r w:rsidR="00710D1D">
        <w:rPr>
          <w:rFonts w:ascii="Arial" w:hAnsi="Arial" w:cs="Arial"/>
          <w:sz w:val="24"/>
          <w:szCs w:val="24"/>
        </w:rPr>
        <w:t xml:space="preserve">Emergency Services (6), </w:t>
      </w:r>
      <w:r w:rsidR="007575EA">
        <w:rPr>
          <w:rFonts w:ascii="Arial" w:hAnsi="Arial" w:cs="Arial"/>
          <w:sz w:val="24"/>
          <w:szCs w:val="24"/>
        </w:rPr>
        <w:t>and</w:t>
      </w:r>
      <w:r w:rsidR="00710D1D">
        <w:rPr>
          <w:rFonts w:ascii="Arial" w:hAnsi="Arial" w:cs="Arial"/>
          <w:sz w:val="24"/>
          <w:szCs w:val="24"/>
        </w:rPr>
        <w:t xml:space="preserve"> other Local Authorities (5).</w:t>
      </w:r>
      <w:r w:rsidR="002B0253" w:rsidRPr="002B0253">
        <w:rPr>
          <w:noProof/>
        </w:rPr>
        <w:t xml:space="preserve"> </w:t>
      </w:r>
    </w:p>
    <w:p w14:paraId="69E253A6" w14:textId="394CF7E7" w:rsidR="00710D1D" w:rsidRPr="005D7815" w:rsidRDefault="002B0253" w:rsidP="00A922B9">
      <w:pPr>
        <w:spacing w:before="240" w:line="360" w:lineRule="auto"/>
        <w:rPr>
          <w:rFonts w:ascii="Arial" w:hAnsi="Arial" w:cs="Arial"/>
          <w:b/>
          <w:bCs/>
          <w:sz w:val="24"/>
          <w:szCs w:val="24"/>
        </w:rPr>
      </w:pPr>
      <w:r>
        <w:rPr>
          <w:noProof/>
        </w:rPr>
        <w:lastRenderedPageBreak/>
        <w:drawing>
          <wp:anchor distT="0" distB="0" distL="114300" distR="114300" simplePos="0" relativeHeight="251655174" behindDoc="0" locked="0" layoutInCell="1" allowOverlap="1" wp14:anchorId="7E74B03C" wp14:editId="44E78327">
            <wp:simplePos x="0" y="0"/>
            <wp:positionH relativeFrom="column">
              <wp:posOffset>-213995</wp:posOffset>
            </wp:positionH>
            <wp:positionV relativeFrom="paragraph">
              <wp:posOffset>0</wp:posOffset>
            </wp:positionV>
            <wp:extent cx="6174105" cy="3170555"/>
            <wp:effectExtent l="0" t="0" r="17145" b="10795"/>
            <wp:wrapSquare wrapText="bothSides"/>
            <wp:docPr id="5" name="Chart 5">
              <a:extLst xmlns:a="http://schemas.openxmlformats.org/drawingml/2006/main">
                <a:ext uri="{FF2B5EF4-FFF2-40B4-BE49-F238E27FC236}">
                  <a16:creationId xmlns:a16="http://schemas.microsoft.com/office/drawing/2014/main" id="{8F73E6BB-B14E-0B74-2393-3C0C60EA83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710D1D" w:rsidRPr="00307495">
        <w:rPr>
          <w:rFonts w:ascii="Arial" w:hAnsi="Arial" w:cs="Arial"/>
          <w:b/>
          <w:bCs/>
          <w:sz w:val="24"/>
          <w:szCs w:val="24"/>
        </w:rPr>
        <w:t xml:space="preserve">Chart </w:t>
      </w:r>
      <w:r w:rsidR="00307495" w:rsidRPr="00307495">
        <w:rPr>
          <w:rFonts w:ascii="Arial" w:hAnsi="Arial" w:cs="Arial"/>
          <w:b/>
          <w:bCs/>
          <w:sz w:val="24"/>
          <w:szCs w:val="24"/>
        </w:rPr>
        <w:t>1</w:t>
      </w:r>
      <w:r w:rsidR="00710D1D" w:rsidRPr="00307495">
        <w:rPr>
          <w:rFonts w:ascii="Arial" w:hAnsi="Arial" w:cs="Arial"/>
          <w:b/>
          <w:bCs/>
          <w:sz w:val="24"/>
          <w:szCs w:val="24"/>
        </w:rPr>
        <w:t>:</w:t>
      </w:r>
      <w:r w:rsidR="00710D1D" w:rsidRPr="00710D1D">
        <w:rPr>
          <w:rFonts w:ascii="Arial" w:hAnsi="Arial" w:cs="Arial"/>
          <w:b/>
          <w:bCs/>
          <w:sz w:val="24"/>
          <w:szCs w:val="24"/>
        </w:rPr>
        <w:t xml:space="preserve"> A bar chart to show the sectors that external participants work in</w:t>
      </w:r>
    </w:p>
    <w:p w14:paraId="5FE5F657" w14:textId="372DB74E" w:rsidR="007826F3" w:rsidRPr="007826F3" w:rsidRDefault="00565846" w:rsidP="00774DFE">
      <w:pPr>
        <w:spacing w:before="240" w:line="360" w:lineRule="auto"/>
      </w:pPr>
      <w:r w:rsidRPr="00307495">
        <w:rPr>
          <w:rFonts w:ascii="Arial" w:hAnsi="Arial" w:cs="Arial"/>
          <w:sz w:val="24"/>
          <w:szCs w:val="24"/>
        </w:rPr>
        <w:t>Table</w:t>
      </w:r>
      <w:r w:rsidR="00307495" w:rsidRPr="00307495">
        <w:rPr>
          <w:rFonts w:ascii="Arial" w:hAnsi="Arial" w:cs="Arial"/>
          <w:sz w:val="24"/>
          <w:szCs w:val="24"/>
        </w:rPr>
        <w:t xml:space="preserve"> 2</w:t>
      </w:r>
      <w:r>
        <w:rPr>
          <w:rFonts w:ascii="Arial" w:hAnsi="Arial" w:cs="Arial"/>
          <w:sz w:val="24"/>
          <w:szCs w:val="24"/>
        </w:rPr>
        <w:t xml:space="preserve"> shows </w:t>
      </w:r>
      <w:r w:rsidR="00B104E8">
        <w:rPr>
          <w:rFonts w:ascii="Arial" w:hAnsi="Arial" w:cs="Arial"/>
          <w:sz w:val="24"/>
          <w:szCs w:val="24"/>
        </w:rPr>
        <w:t>most</w:t>
      </w:r>
      <w:r>
        <w:rPr>
          <w:rFonts w:ascii="Arial" w:hAnsi="Arial" w:cs="Arial"/>
          <w:sz w:val="24"/>
          <w:szCs w:val="24"/>
        </w:rPr>
        <w:t xml:space="preserve"> external participants </w:t>
      </w:r>
      <w:r w:rsidRPr="00B767A9">
        <w:rPr>
          <w:rFonts w:ascii="Arial" w:hAnsi="Arial" w:cs="Arial"/>
          <w:sz w:val="24"/>
          <w:szCs w:val="24"/>
        </w:rPr>
        <w:t xml:space="preserve">were </w:t>
      </w:r>
      <w:r w:rsidR="00262758">
        <w:rPr>
          <w:rFonts w:ascii="Arial" w:hAnsi="Arial" w:cs="Arial"/>
          <w:sz w:val="24"/>
          <w:szCs w:val="24"/>
        </w:rPr>
        <w:t>managers</w:t>
      </w:r>
      <w:r>
        <w:rPr>
          <w:rFonts w:ascii="Arial" w:hAnsi="Arial" w:cs="Arial"/>
          <w:sz w:val="24"/>
          <w:szCs w:val="24"/>
        </w:rPr>
        <w:t xml:space="preserve"> (</w:t>
      </w:r>
      <w:r w:rsidR="00262758">
        <w:rPr>
          <w:rFonts w:ascii="Arial" w:hAnsi="Arial" w:cs="Arial"/>
          <w:sz w:val="24"/>
          <w:szCs w:val="24"/>
        </w:rPr>
        <w:t>1</w:t>
      </w:r>
      <w:r w:rsidR="005B2974">
        <w:rPr>
          <w:rFonts w:ascii="Arial" w:hAnsi="Arial" w:cs="Arial"/>
          <w:sz w:val="24"/>
          <w:szCs w:val="24"/>
        </w:rPr>
        <w:t>8</w:t>
      </w:r>
      <w:r>
        <w:rPr>
          <w:rFonts w:ascii="Arial" w:hAnsi="Arial" w:cs="Arial"/>
          <w:sz w:val="24"/>
          <w:szCs w:val="24"/>
        </w:rPr>
        <w:t>)</w:t>
      </w:r>
      <w:r w:rsidRPr="00B767A9">
        <w:rPr>
          <w:rFonts w:ascii="Arial" w:hAnsi="Arial" w:cs="Arial"/>
          <w:sz w:val="24"/>
          <w:szCs w:val="24"/>
        </w:rPr>
        <w:t xml:space="preserve"> </w:t>
      </w:r>
      <w:r>
        <w:rPr>
          <w:rFonts w:ascii="Arial" w:hAnsi="Arial" w:cs="Arial"/>
          <w:sz w:val="24"/>
          <w:szCs w:val="24"/>
        </w:rPr>
        <w:t xml:space="preserve">and </w:t>
      </w:r>
      <w:r w:rsidR="006869E7">
        <w:rPr>
          <w:rFonts w:ascii="Arial" w:hAnsi="Arial" w:cs="Arial"/>
          <w:sz w:val="24"/>
          <w:szCs w:val="24"/>
        </w:rPr>
        <w:t>most of</w:t>
      </w:r>
      <w:r>
        <w:rPr>
          <w:rFonts w:ascii="Arial" w:hAnsi="Arial" w:cs="Arial"/>
          <w:sz w:val="24"/>
          <w:szCs w:val="24"/>
        </w:rPr>
        <w:t xml:space="preserve"> those </w:t>
      </w:r>
      <w:r w:rsidR="00262758">
        <w:rPr>
          <w:rFonts w:ascii="Arial" w:hAnsi="Arial" w:cs="Arial"/>
          <w:sz w:val="24"/>
          <w:szCs w:val="24"/>
        </w:rPr>
        <w:t>managers have</w:t>
      </w:r>
      <w:r>
        <w:rPr>
          <w:rFonts w:ascii="Arial" w:hAnsi="Arial" w:cs="Arial"/>
          <w:sz w:val="24"/>
          <w:szCs w:val="24"/>
        </w:rPr>
        <w:t xml:space="preserve"> been in</w:t>
      </w:r>
      <w:r w:rsidR="00262758">
        <w:rPr>
          <w:rFonts w:ascii="Arial" w:hAnsi="Arial" w:cs="Arial"/>
          <w:sz w:val="24"/>
          <w:szCs w:val="24"/>
        </w:rPr>
        <w:t xml:space="preserve"> their</w:t>
      </w:r>
      <w:r>
        <w:rPr>
          <w:rFonts w:ascii="Arial" w:hAnsi="Arial" w:cs="Arial"/>
          <w:sz w:val="24"/>
          <w:szCs w:val="24"/>
        </w:rPr>
        <w:t xml:space="preserve"> L&amp;D </w:t>
      </w:r>
      <w:r w:rsidR="00262758">
        <w:rPr>
          <w:rFonts w:ascii="Arial" w:hAnsi="Arial" w:cs="Arial"/>
          <w:sz w:val="24"/>
          <w:szCs w:val="24"/>
        </w:rPr>
        <w:t xml:space="preserve">team </w:t>
      </w:r>
      <w:r>
        <w:rPr>
          <w:rFonts w:ascii="Arial" w:hAnsi="Arial" w:cs="Arial"/>
          <w:sz w:val="24"/>
          <w:szCs w:val="24"/>
        </w:rPr>
        <w:t xml:space="preserve">for </w:t>
      </w:r>
      <w:r w:rsidR="00262758">
        <w:rPr>
          <w:rFonts w:ascii="Arial" w:hAnsi="Arial" w:cs="Arial"/>
          <w:sz w:val="24"/>
          <w:szCs w:val="24"/>
        </w:rPr>
        <w:t xml:space="preserve">more than 10 </w:t>
      </w:r>
      <w:r>
        <w:rPr>
          <w:rFonts w:ascii="Arial" w:hAnsi="Arial" w:cs="Arial"/>
          <w:sz w:val="24"/>
          <w:szCs w:val="24"/>
        </w:rPr>
        <w:t>years (</w:t>
      </w:r>
      <w:r w:rsidR="001719B0">
        <w:rPr>
          <w:rFonts w:ascii="Arial" w:hAnsi="Arial" w:cs="Arial"/>
          <w:sz w:val="24"/>
          <w:szCs w:val="24"/>
        </w:rPr>
        <w:t>1</w:t>
      </w:r>
      <w:r w:rsidR="005B2974">
        <w:rPr>
          <w:rFonts w:ascii="Arial" w:hAnsi="Arial" w:cs="Arial"/>
          <w:sz w:val="24"/>
          <w:szCs w:val="24"/>
        </w:rPr>
        <w:t>2</w:t>
      </w:r>
      <w:r>
        <w:rPr>
          <w:rFonts w:ascii="Arial" w:hAnsi="Arial" w:cs="Arial"/>
          <w:sz w:val="24"/>
          <w:szCs w:val="24"/>
        </w:rPr>
        <w:t>).</w:t>
      </w:r>
      <w:r w:rsidR="00262758">
        <w:rPr>
          <w:rFonts w:ascii="Arial" w:hAnsi="Arial" w:cs="Arial"/>
          <w:sz w:val="24"/>
          <w:szCs w:val="24"/>
        </w:rPr>
        <w:t xml:space="preserve">  In</w:t>
      </w:r>
      <w:r w:rsidR="00B104E8">
        <w:rPr>
          <w:rFonts w:ascii="Arial" w:hAnsi="Arial" w:cs="Arial"/>
          <w:sz w:val="24"/>
          <w:szCs w:val="24"/>
        </w:rPr>
        <w:t xml:space="preserve"> </w:t>
      </w:r>
      <w:r w:rsidR="00262758">
        <w:rPr>
          <w:rFonts w:ascii="Arial" w:hAnsi="Arial" w:cs="Arial"/>
          <w:sz w:val="24"/>
          <w:szCs w:val="24"/>
        </w:rPr>
        <w:t xml:space="preserve">fact, </w:t>
      </w:r>
      <w:r w:rsidR="001F0162">
        <w:rPr>
          <w:rFonts w:ascii="Arial" w:hAnsi="Arial" w:cs="Arial"/>
          <w:sz w:val="24"/>
          <w:szCs w:val="24"/>
        </w:rPr>
        <w:t>the most common length of employment in external L&amp;D teams was more than 10 years (</w:t>
      </w:r>
      <w:r w:rsidR="002D05E3">
        <w:rPr>
          <w:rFonts w:ascii="Arial" w:hAnsi="Arial" w:cs="Arial"/>
          <w:sz w:val="24"/>
          <w:szCs w:val="24"/>
        </w:rPr>
        <w:t>1</w:t>
      </w:r>
      <w:r w:rsidR="005B2974">
        <w:rPr>
          <w:rFonts w:ascii="Arial" w:hAnsi="Arial" w:cs="Arial"/>
          <w:sz w:val="24"/>
          <w:szCs w:val="24"/>
        </w:rPr>
        <w:t>6</w:t>
      </w:r>
      <w:r w:rsidR="00543650">
        <w:rPr>
          <w:rFonts w:ascii="Arial" w:hAnsi="Arial" w:cs="Arial"/>
          <w:sz w:val="24"/>
          <w:szCs w:val="24"/>
        </w:rPr>
        <w:t>) whereas the total number internally was 1-5 years (</w:t>
      </w:r>
      <w:r w:rsidR="00A961EE">
        <w:rPr>
          <w:rFonts w:ascii="Arial" w:hAnsi="Arial" w:cs="Arial"/>
          <w:sz w:val="24"/>
          <w:szCs w:val="24"/>
        </w:rPr>
        <w:t>9</w:t>
      </w:r>
      <w:r w:rsidR="00543650">
        <w:rPr>
          <w:rFonts w:ascii="Arial" w:hAnsi="Arial" w:cs="Arial"/>
          <w:sz w:val="24"/>
          <w:szCs w:val="24"/>
        </w:rPr>
        <w:t xml:space="preserve">). </w:t>
      </w:r>
      <w:r>
        <w:rPr>
          <w:rFonts w:ascii="Arial" w:hAnsi="Arial" w:cs="Arial"/>
          <w:sz w:val="24"/>
          <w:szCs w:val="24"/>
        </w:rPr>
        <w:t xml:space="preserve"> </w:t>
      </w:r>
      <w:r w:rsidR="00BD72BB">
        <w:rPr>
          <w:rFonts w:ascii="Arial" w:hAnsi="Arial" w:cs="Arial"/>
          <w:sz w:val="24"/>
          <w:szCs w:val="24"/>
        </w:rPr>
        <w:t xml:space="preserve">This could suggest that </w:t>
      </w:r>
      <w:r w:rsidR="00785812">
        <w:rPr>
          <w:rFonts w:ascii="Arial" w:hAnsi="Arial" w:cs="Arial"/>
          <w:sz w:val="24"/>
          <w:szCs w:val="24"/>
        </w:rPr>
        <w:t>external L&amp;D teams have staff that have been in L&amp;D for longer</w:t>
      </w:r>
      <w:r w:rsidR="005B6B62">
        <w:rPr>
          <w:rFonts w:ascii="Arial" w:hAnsi="Arial" w:cs="Arial"/>
          <w:sz w:val="24"/>
          <w:szCs w:val="24"/>
        </w:rPr>
        <w:t xml:space="preserve"> than ours</w:t>
      </w:r>
      <w:r w:rsidR="00B104E8">
        <w:rPr>
          <w:rFonts w:ascii="Arial" w:hAnsi="Arial" w:cs="Arial"/>
          <w:sz w:val="24"/>
          <w:szCs w:val="24"/>
        </w:rPr>
        <w:t xml:space="preserve">, less </w:t>
      </w:r>
      <w:r w:rsidR="00BE53AF">
        <w:rPr>
          <w:rFonts w:ascii="Arial" w:hAnsi="Arial" w:cs="Arial"/>
          <w:sz w:val="24"/>
          <w:szCs w:val="24"/>
        </w:rPr>
        <w:t>turnover</w:t>
      </w:r>
      <w:r w:rsidR="00B104E8">
        <w:rPr>
          <w:rFonts w:ascii="Arial" w:hAnsi="Arial" w:cs="Arial"/>
          <w:sz w:val="24"/>
          <w:szCs w:val="24"/>
        </w:rPr>
        <w:t xml:space="preserve"> of staff</w:t>
      </w:r>
      <w:r w:rsidR="00785812">
        <w:rPr>
          <w:rFonts w:ascii="Arial" w:hAnsi="Arial" w:cs="Arial"/>
          <w:sz w:val="24"/>
          <w:szCs w:val="24"/>
        </w:rPr>
        <w:t xml:space="preserve">, or perhaps </w:t>
      </w:r>
      <w:r w:rsidR="00B104E8">
        <w:rPr>
          <w:rFonts w:ascii="Arial" w:hAnsi="Arial" w:cs="Arial"/>
          <w:sz w:val="24"/>
          <w:szCs w:val="24"/>
        </w:rPr>
        <w:t>the survey was completed by</w:t>
      </w:r>
      <w:r w:rsidR="00785812">
        <w:rPr>
          <w:rFonts w:ascii="Arial" w:hAnsi="Arial" w:cs="Arial"/>
          <w:sz w:val="24"/>
          <w:szCs w:val="24"/>
        </w:rPr>
        <w:t xml:space="preserve"> </w:t>
      </w:r>
      <w:r w:rsidR="00A922B9">
        <w:rPr>
          <w:rFonts w:ascii="Arial" w:hAnsi="Arial" w:cs="Arial"/>
          <w:sz w:val="24"/>
          <w:szCs w:val="24"/>
        </w:rPr>
        <w:t>staff</w:t>
      </w:r>
      <w:r w:rsidR="00121250">
        <w:rPr>
          <w:rFonts w:ascii="Arial" w:hAnsi="Arial" w:cs="Arial"/>
          <w:sz w:val="24"/>
          <w:szCs w:val="24"/>
        </w:rPr>
        <w:t xml:space="preserve"> with longer experience </w:t>
      </w:r>
      <w:r w:rsidR="00B104E8">
        <w:rPr>
          <w:rFonts w:ascii="Arial" w:hAnsi="Arial" w:cs="Arial"/>
          <w:sz w:val="24"/>
          <w:szCs w:val="24"/>
        </w:rPr>
        <w:t>in</w:t>
      </w:r>
      <w:r w:rsidR="00121250">
        <w:rPr>
          <w:rFonts w:ascii="Arial" w:hAnsi="Arial" w:cs="Arial"/>
          <w:sz w:val="24"/>
          <w:szCs w:val="24"/>
        </w:rPr>
        <w:t xml:space="preserve"> their team</w:t>
      </w:r>
      <w:r w:rsidR="005B6B62">
        <w:rPr>
          <w:rFonts w:ascii="Arial" w:hAnsi="Arial" w:cs="Arial"/>
          <w:sz w:val="24"/>
          <w:szCs w:val="24"/>
        </w:rPr>
        <w:t xml:space="preserve"> – without further research it would be difficult to determine</w:t>
      </w:r>
      <w:r w:rsidR="00A922B9">
        <w:rPr>
          <w:rFonts w:ascii="Arial" w:hAnsi="Arial" w:cs="Arial"/>
          <w:sz w:val="24"/>
          <w:szCs w:val="24"/>
        </w:rPr>
        <w:t>.</w:t>
      </w:r>
      <w:r w:rsidR="005B6B62">
        <w:rPr>
          <w:rFonts w:ascii="Arial" w:hAnsi="Arial" w:cs="Arial"/>
          <w:sz w:val="24"/>
          <w:szCs w:val="24"/>
        </w:rPr>
        <w:t xml:space="preserve"> </w:t>
      </w:r>
    </w:p>
    <w:tbl>
      <w:tblPr>
        <w:tblW w:w="9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126"/>
        <w:gridCol w:w="1134"/>
        <w:gridCol w:w="1134"/>
        <w:gridCol w:w="1276"/>
        <w:gridCol w:w="1417"/>
        <w:gridCol w:w="1096"/>
      </w:tblGrid>
      <w:tr w:rsidR="0070005A" w:rsidRPr="00D71B5A" w14:paraId="3C6F8D1B" w14:textId="77777777" w:rsidTr="009827D0">
        <w:trPr>
          <w:trHeight w:val="300"/>
        </w:trPr>
        <w:tc>
          <w:tcPr>
            <w:tcW w:w="2972" w:type="dxa"/>
            <w:gridSpan w:val="2"/>
            <w:vMerge w:val="restart"/>
            <w:shd w:val="clear" w:color="auto" w:fill="D9D9D9" w:themeFill="background1" w:themeFillShade="D9"/>
          </w:tcPr>
          <w:p w14:paraId="3BBACFB3" w14:textId="77777777" w:rsidR="0070005A" w:rsidRPr="00D71B5A" w:rsidRDefault="0070005A" w:rsidP="009827D0">
            <w:pPr>
              <w:spacing w:after="0" w:line="240" w:lineRule="auto"/>
              <w:rPr>
                <w:rFonts w:ascii="Arial" w:eastAsia="Times New Roman" w:hAnsi="Arial" w:cs="Arial"/>
                <w:b/>
                <w:bCs/>
                <w:color w:val="000000"/>
                <w:sz w:val="24"/>
                <w:szCs w:val="24"/>
                <w:lang w:eastAsia="en-GB"/>
              </w:rPr>
            </w:pPr>
          </w:p>
        </w:tc>
        <w:tc>
          <w:tcPr>
            <w:tcW w:w="4961" w:type="dxa"/>
            <w:gridSpan w:val="4"/>
            <w:shd w:val="clear" w:color="auto" w:fill="8EAADB" w:themeFill="accent1" w:themeFillTint="99"/>
            <w:noWrap/>
            <w:vAlign w:val="bottom"/>
          </w:tcPr>
          <w:p w14:paraId="08BEE617" w14:textId="222A698D" w:rsidR="0070005A" w:rsidRPr="00D71B5A" w:rsidRDefault="0070005A" w:rsidP="009827D0">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Length of employment</w:t>
            </w:r>
            <w:r w:rsidR="00EE5653">
              <w:rPr>
                <w:rFonts w:ascii="Arial" w:eastAsia="Times New Roman" w:hAnsi="Arial" w:cs="Arial"/>
                <w:b/>
                <w:bCs/>
                <w:color w:val="000000"/>
                <w:sz w:val="24"/>
                <w:szCs w:val="24"/>
                <w:lang w:eastAsia="en-GB"/>
              </w:rPr>
              <w:t xml:space="preserve"> in L&amp;D</w:t>
            </w:r>
          </w:p>
        </w:tc>
        <w:tc>
          <w:tcPr>
            <w:tcW w:w="1096" w:type="dxa"/>
            <w:shd w:val="clear" w:color="auto" w:fill="D9D9D9" w:themeFill="background1" w:themeFillShade="D9"/>
            <w:noWrap/>
            <w:vAlign w:val="bottom"/>
          </w:tcPr>
          <w:p w14:paraId="1E8DAE97" w14:textId="77777777" w:rsidR="0070005A" w:rsidRPr="00D71B5A" w:rsidRDefault="0070005A" w:rsidP="009827D0">
            <w:pPr>
              <w:spacing w:after="0" w:line="240" w:lineRule="auto"/>
              <w:jc w:val="center"/>
              <w:rPr>
                <w:rFonts w:ascii="Arial" w:eastAsia="Times New Roman" w:hAnsi="Arial" w:cs="Arial"/>
                <w:b/>
                <w:bCs/>
                <w:color w:val="000000"/>
                <w:sz w:val="24"/>
                <w:szCs w:val="24"/>
                <w:lang w:eastAsia="en-GB"/>
              </w:rPr>
            </w:pPr>
          </w:p>
        </w:tc>
      </w:tr>
      <w:tr w:rsidR="00F87108" w:rsidRPr="00D71B5A" w14:paraId="5ED70FBC" w14:textId="77777777" w:rsidTr="00F87108">
        <w:trPr>
          <w:trHeight w:val="612"/>
        </w:trPr>
        <w:tc>
          <w:tcPr>
            <w:tcW w:w="2972" w:type="dxa"/>
            <w:gridSpan w:val="2"/>
            <w:vMerge/>
            <w:shd w:val="clear" w:color="auto" w:fill="D9D9D9" w:themeFill="background1" w:themeFillShade="D9"/>
          </w:tcPr>
          <w:p w14:paraId="1E850BC5" w14:textId="77777777" w:rsidR="00F87108" w:rsidRPr="00D71B5A" w:rsidRDefault="00F87108" w:rsidP="00F87108">
            <w:pPr>
              <w:spacing w:after="0" w:line="240" w:lineRule="auto"/>
              <w:rPr>
                <w:rFonts w:ascii="Arial" w:eastAsia="Times New Roman" w:hAnsi="Arial" w:cs="Arial"/>
                <w:b/>
                <w:bCs/>
                <w:color w:val="000000"/>
                <w:sz w:val="24"/>
                <w:szCs w:val="24"/>
                <w:lang w:eastAsia="en-GB"/>
              </w:rPr>
            </w:pPr>
          </w:p>
        </w:tc>
        <w:tc>
          <w:tcPr>
            <w:tcW w:w="1134" w:type="dxa"/>
            <w:shd w:val="clear" w:color="DCE6F1" w:fill="DCE6F1"/>
            <w:noWrap/>
            <w:vAlign w:val="bottom"/>
            <w:hideMark/>
          </w:tcPr>
          <w:p w14:paraId="71213890" w14:textId="1E1BC86A" w:rsidR="00F87108" w:rsidRPr="00D71B5A" w:rsidRDefault="00F87108" w:rsidP="00F87108">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Less than a year</w:t>
            </w:r>
          </w:p>
        </w:tc>
        <w:tc>
          <w:tcPr>
            <w:tcW w:w="1134" w:type="dxa"/>
            <w:shd w:val="clear" w:color="DCE6F1" w:fill="DCE6F1"/>
            <w:noWrap/>
            <w:vAlign w:val="bottom"/>
            <w:hideMark/>
          </w:tcPr>
          <w:p w14:paraId="2283EEC4" w14:textId="11CE96DA" w:rsidR="00F87108" w:rsidRPr="00D71B5A" w:rsidRDefault="00F87108" w:rsidP="00F87108">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1-5 years</w:t>
            </w:r>
          </w:p>
        </w:tc>
        <w:tc>
          <w:tcPr>
            <w:tcW w:w="1276" w:type="dxa"/>
            <w:shd w:val="clear" w:color="DCE6F1" w:fill="DCE6F1"/>
            <w:noWrap/>
            <w:vAlign w:val="bottom"/>
            <w:hideMark/>
          </w:tcPr>
          <w:p w14:paraId="3A6B91D2" w14:textId="1FC12D15" w:rsidR="00F87108" w:rsidRPr="00D71B5A" w:rsidRDefault="00F87108" w:rsidP="00F87108">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6-10 years</w:t>
            </w:r>
          </w:p>
        </w:tc>
        <w:tc>
          <w:tcPr>
            <w:tcW w:w="1417" w:type="dxa"/>
            <w:shd w:val="clear" w:color="DCE6F1" w:fill="DCE6F1"/>
            <w:noWrap/>
            <w:vAlign w:val="bottom"/>
            <w:hideMark/>
          </w:tcPr>
          <w:p w14:paraId="4BC5FD1B" w14:textId="6C3B4CF7" w:rsidR="00F87108" w:rsidRPr="00D71B5A" w:rsidRDefault="00F87108" w:rsidP="00F87108">
            <w:pPr>
              <w:spacing w:after="0" w:line="240" w:lineRule="auto"/>
              <w:jc w:val="center"/>
              <w:rPr>
                <w:rFonts w:ascii="Arial" w:eastAsia="Times New Roman" w:hAnsi="Arial" w:cs="Arial"/>
                <w:b/>
                <w:bCs/>
                <w:color w:val="000000"/>
                <w:sz w:val="24"/>
                <w:szCs w:val="24"/>
                <w:lang w:eastAsia="en-GB"/>
              </w:rPr>
            </w:pPr>
            <w:r w:rsidRPr="00D71B5A">
              <w:rPr>
                <w:rFonts w:ascii="Arial" w:eastAsia="Times New Roman" w:hAnsi="Arial" w:cs="Arial"/>
                <w:b/>
                <w:bCs/>
                <w:color w:val="000000"/>
                <w:sz w:val="24"/>
                <w:szCs w:val="24"/>
                <w:lang w:eastAsia="en-GB"/>
              </w:rPr>
              <w:t>More than 10 years</w:t>
            </w:r>
          </w:p>
        </w:tc>
        <w:tc>
          <w:tcPr>
            <w:tcW w:w="1096" w:type="dxa"/>
            <w:shd w:val="clear" w:color="auto" w:fill="D9D9D9" w:themeFill="background1" w:themeFillShade="D9"/>
            <w:noWrap/>
            <w:vAlign w:val="bottom"/>
            <w:hideMark/>
          </w:tcPr>
          <w:p w14:paraId="058BCA28" w14:textId="77777777" w:rsidR="00F87108" w:rsidRPr="00D71B5A" w:rsidRDefault="00F87108" w:rsidP="00F87108">
            <w:pPr>
              <w:spacing w:after="0" w:line="240" w:lineRule="auto"/>
              <w:jc w:val="center"/>
              <w:rPr>
                <w:rFonts w:ascii="Arial" w:eastAsia="Times New Roman" w:hAnsi="Arial" w:cs="Arial"/>
                <w:b/>
                <w:bCs/>
                <w:color w:val="000000"/>
                <w:sz w:val="24"/>
                <w:szCs w:val="24"/>
                <w:lang w:eastAsia="en-GB"/>
              </w:rPr>
            </w:pPr>
            <w:r w:rsidRPr="00D71B5A">
              <w:rPr>
                <w:rFonts w:ascii="Arial" w:eastAsia="Times New Roman" w:hAnsi="Arial" w:cs="Arial"/>
                <w:b/>
                <w:bCs/>
                <w:color w:val="000000"/>
                <w:sz w:val="24"/>
                <w:szCs w:val="24"/>
                <w:lang w:eastAsia="en-GB"/>
              </w:rPr>
              <w:t>Total</w:t>
            </w:r>
          </w:p>
        </w:tc>
      </w:tr>
      <w:tr w:rsidR="0070005A" w:rsidRPr="00D71B5A" w14:paraId="462D8C8F" w14:textId="77777777" w:rsidTr="00F87108">
        <w:trPr>
          <w:trHeight w:val="300"/>
        </w:trPr>
        <w:tc>
          <w:tcPr>
            <w:tcW w:w="846" w:type="dxa"/>
            <w:vMerge w:val="restart"/>
            <w:shd w:val="clear" w:color="auto" w:fill="A8D08D" w:themeFill="accent6" w:themeFillTint="99"/>
            <w:textDirection w:val="btLr"/>
          </w:tcPr>
          <w:p w14:paraId="7B8389C4" w14:textId="77777777" w:rsidR="0070005A" w:rsidRPr="00D71B5A" w:rsidRDefault="0070005A" w:rsidP="009827D0">
            <w:pPr>
              <w:spacing w:after="0" w:line="240" w:lineRule="auto"/>
              <w:ind w:left="113" w:right="113"/>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Job positions</w:t>
            </w:r>
          </w:p>
        </w:tc>
        <w:tc>
          <w:tcPr>
            <w:tcW w:w="2126" w:type="dxa"/>
            <w:shd w:val="clear" w:color="auto" w:fill="C5E0B3" w:themeFill="accent6" w:themeFillTint="66"/>
            <w:noWrap/>
            <w:vAlign w:val="bottom"/>
            <w:hideMark/>
          </w:tcPr>
          <w:p w14:paraId="004928AE" w14:textId="77777777" w:rsidR="0070005A" w:rsidRPr="00D71B5A" w:rsidRDefault="0070005A" w:rsidP="009827D0">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Manager role</w:t>
            </w:r>
            <w:r w:rsidRPr="00D71B5A">
              <w:rPr>
                <w:rFonts w:ascii="Arial" w:eastAsia="Times New Roman" w:hAnsi="Arial" w:cs="Arial"/>
                <w:b/>
                <w:bCs/>
                <w:color w:val="000000"/>
                <w:sz w:val="24"/>
                <w:szCs w:val="24"/>
                <w:lang w:eastAsia="en-GB"/>
              </w:rPr>
              <w:t> </w:t>
            </w:r>
          </w:p>
        </w:tc>
        <w:tc>
          <w:tcPr>
            <w:tcW w:w="1134" w:type="dxa"/>
            <w:shd w:val="clear" w:color="auto" w:fill="auto"/>
            <w:noWrap/>
            <w:vAlign w:val="bottom"/>
          </w:tcPr>
          <w:p w14:paraId="11AA5416" w14:textId="24B18E8C" w:rsidR="0070005A" w:rsidRPr="00D71B5A" w:rsidRDefault="00BC59CF"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134" w:type="dxa"/>
            <w:shd w:val="clear" w:color="auto" w:fill="auto"/>
            <w:noWrap/>
            <w:vAlign w:val="bottom"/>
          </w:tcPr>
          <w:p w14:paraId="4E687E4C" w14:textId="71E55C62" w:rsidR="0070005A" w:rsidRPr="00D71B5A" w:rsidRDefault="001C4445"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p>
        </w:tc>
        <w:tc>
          <w:tcPr>
            <w:tcW w:w="1276" w:type="dxa"/>
            <w:shd w:val="clear" w:color="auto" w:fill="auto"/>
            <w:noWrap/>
            <w:vAlign w:val="bottom"/>
          </w:tcPr>
          <w:p w14:paraId="19C21B8F" w14:textId="564C79AA" w:rsidR="0070005A" w:rsidRPr="00D71B5A" w:rsidRDefault="00FF15BD" w:rsidP="009827D0">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1417" w:type="dxa"/>
            <w:shd w:val="clear" w:color="auto" w:fill="auto"/>
            <w:noWrap/>
            <w:vAlign w:val="bottom"/>
          </w:tcPr>
          <w:p w14:paraId="46A802DB" w14:textId="07FD52F4" w:rsidR="0070005A" w:rsidRPr="00D71B5A" w:rsidRDefault="00E7075B" w:rsidP="009827D0">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1</w:t>
            </w:r>
            <w:r w:rsidR="005B2974">
              <w:rPr>
                <w:rFonts w:ascii="Arial" w:eastAsia="Times New Roman" w:hAnsi="Arial" w:cs="Arial"/>
                <w:sz w:val="24"/>
                <w:szCs w:val="24"/>
                <w:lang w:eastAsia="en-GB"/>
              </w:rPr>
              <w:t>2</w:t>
            </w:r>
          </w:p>
        </w:tc>
        <w:tc>
          <w:tcPr>
            <w:tcW w:w="1096" w:type="dxa"/>
            <w:shd w:val="clear" w:color="auto" w:fill="auto"/>
            <w:noWrap/>
            <w:vAlign w:val="bottom"/>
          </w:tcPr>
          <w:p w14:paraId="36827775" w14:textId="437BDDB8" w:rsidR="0070005A" w:rsidRPr="00D71B5A" w:rsidRDefault="0085616A"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5B2974">
              <w:rPr>
                <w:rFonts w:ascii="Arial" w:eastAsia="Times New Roman" w:hAnsi="Arial" w:cs="Arial"/>
                <w:color w:val="000000"/>
                <w:sz w:val="24"/>
                <w:szCs w:val="24"/>
                <w:lang w:eastAsia="en-GB"/>
              </w:rPr>
              <w:t>8</w:t>
            </w:r>
          </w:p>
        </w:tc>
      </w:tr>
      <w:tr w:rsidR="0070005A" w:rsidRPr="00D71B5A" w14:paraId="17CBE60F" w14:textId="77777777" w:rsidTr="00F87108">
        <w:trPr>
          <w:trHeight w:val="300"/>
        </w:trPr>
        <w:tc>
          <w:tcPr>
            <w:tcW w:w="846" w:type="dxa"/>
            <w:vMerge/>
            <w:shd w:val="clear" w:color="auto" w:fill="A8D08D" w:themeFill="accent6" w:themeFillTint="99"/>
          </w:tcPr>
          <w:p w14:paraId="5C76279C" w14:textId="77777777" w:rsidR="0070005A" w:rsidRPr="00D71B5A" w:rsidRDefault="0070005A" w:rsidP="009827D0">
            <w:pPr>
              <w:spacing w:after="0" w:line="240" w:lineRule="auto"/>
              <w:rPr>
                <w:rFonts w:ascii="Arial" w:eastAsia="Times New Roman" w:hAnsi="Arial" w:cs="Arial"/>
                <w:b/>
                <w:bCs/>
                <w:color w:val="000000"/>
                <w:sz w:val="24"/>
                <w:szCs w:val="24"/>
                <w:lang w:eastAsia="en-GB"/>
              </w:rPr>
            </w:pPr>
          </w:p>
        </w:tc>
        <w:tc>
          <w:tcPr>
            <w:tcW w:w="2126" w:type="dxa"/>
            <w:shd w:val="clear" w:color="auto" w:fill="C5E0B3" w:themeFill="accent6" w:themeFillTint="66"/>
            <w:noWrap/>
            <w:vAlign w:val="bottom"/>
            <w:hideMark/>
          </w:tcPr>
          <w:p w14:paraId="3BDA6776" w14:textId="77777777" w:rsidR="0070005A" w:rsidRPr="00D71B5A" w:rsidRDefault="0070005A" w:rsidP="009827D0">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Senior</w:t>
            </w:r>
            <w:r w:rsidRPr="00D71B5A">
              <w:rPr>
                <w:rFonts w:ascii="Arial" w:eastAsia="Times New Roman" w:hAnsi="Arial" w:cs="Arial"/>
                <w:b/>
                <w:bCs/>
                <w:color w:val="000000"/>
                <w:sz w:val="24"/>
                <w:szCs w:val="24"/>
                <w:lang w:eastAsia="en-GB"/>
              </w:rPr>
              <w:t xml:space="preserve"> role</w:t>
            </w:r>
          </w:p>
        </w:tc>
        <w:tc>
          <w:tcPr>
            <w:tcW w:w="1134" w:type="dxa"/>
            <w:shd w:val="clear" w:color="auto" w:fill="auto"/>
            <w:noWrap/>
            <w:vAlign w:val="bottom"/>
          </w:tcPr>
          <w:p w14:paraId="44BFE0E6" w14:textId="4AB64CF4" w:rsidR="0070005A" w:rsidRPr="00D71B5A" w:rsidRDefault="00BC59CF"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134" w:type="dxa"/>
            <w:shd w:val="clear" w:color="auto" w:fill="auto"/>
            <w:noWrap/>
            <w:vAlign w:val="bottom"/>
          </w:tcPr>
          <w:p w14:paraId="1023B8E4" w14:textId="45F4CBE0" w:rsidR="0070005A" w:rsidRPr="00D71B5A" w:rsidRDefault="000940D4"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p>
        </w:tc>
        <w:tc>
          <w:tcPr>
            <w:tcW w:w="1276" w:type="dxa"/>
            <w:shd w:val="clear" w:color="auto" w:fill="auto"/>
            <w:noWrap/>
            <w:vAlign w:val="bottom"/>
          </w:tcPr>
          <w:p w14:paraId="4578B46E" w14:textId="34A17258" w:rsidR="0070005A" w:rsidRPr="00D71B5A" w:rsidRDefault="00BC59CF"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417" w:type="dxa"/>
            <w:shd w:val="clear" w:color="auto" w:fill="auto"/>
            <w:noWrap/>
            <w:vAlign w:val="bottom"/>
          </w:tcPr>
          <w:p w14:paraId="42AEC33E" w14:textId="30AC6EDD" w:rsidR="0070005A" w:rsidRPr="00D71B5A" w:rsidRDefault="00BC59CF"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096" w:type="dxa"/>
            <w:shd w:val="clear" w:color="auto" w:fill="auto"/>
            <w:noWrap/>
            <w:vAlign w:val="bottom"/>
          </w:tcPr>
          <w:p w14:paraId="4584EED9" w14:textId="2738D8C3" w:rsidR="0070005A" w:rsidRPr="00D71B5A" w:rsidRDefault="00637CC3"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p>
        </w:tc>
      </w:tr>
      <w:tr w:rsidR="0070005A" w:rsidRPr="00D71B5A" w14:paraId="38ABC590" w14:textId="77777777" w:rsidTr="00F87108">
        <w:trPr>
          <w:trHeight w:val="300"/>
        </w:trPr>
        <w:tc>
          <w:tcPr>
            <w:tcW w:w="846" w:type="dxa"/>
            <w:vMerge/>
            <w:shd w:val="clear" w:color="auto" w:fill="A8D08D" w:themeFill="accent6" w:themeFillTint="99"/>
          </w:tcPr>
          <w:p w14:paraId="04457E28" w14:textId="77777777" w:rsidR="0070005A" w:rsidRPr="00D71B5A" w:rsidRDefault="0070005A" w:rsidP="009827D0">
            <w:pPr>
              <w:spacing w:after="0" w:line="240" w:lineRule="auto"/>
              <w:rPr>
                <w:rFonts w:ascii="Arial" w:eastAsia="Times New Roman" w:hAnsi="Arial" w:cs="Arial"/>
                <w:b/>
                <w:bCs/>
                <w:color w:val="000000"/>
                <w:sz w:val="24"/>
                <w:szCs w:val="24"/>
                <w:lang w:eastAsia="en-GB"/>
              </w:rPr>
            </w:pPr>
          </w:p>
        </w:tc>
        <w:tc>
          <w:tcPr>
            <w:tcW w:w="2126" w:type="dxa"/>
            <w:shd w:val="clear" w:color="auto" w:fill="C5E0B3" w:themeFill="accent6" w:themeFillTint="66"/>
            <w:noWrap/>
            <w:vAlign w:val="bottom"/>
            <w:hideMark/>
          </w:tcPr>
          <w:p w14:paraId="79057A8D" w14:textId="77777777" w:rsidR="0070005A" w:rsidRPr="00D71B5A" w:rsidRDefault="0070005A" w:rsidP="009827D0">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Graduate / apprentice</w:t>
            </w:r>
          </w:p>
        </w:tc>
        <w:tc>
          <w:tcPr>
            <w:tcW w:w="1134" w:type="dxa"/>
            <w:shd w:val="clear" w:color="auto" w:fill="auto"/>
            <w:noWrap/>
            <w:vAlign w:val="bottom"/>
          </w:tcPr>
          <w:p w14:paraId="623B7200" w14:textId="4EB2FA0A" w:rsidR="0070005A" w:rsidRPr="00D71B5A" w:rsidRDefault="00BC59CF"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134" w:type="dxa"/>
            <w:shd w:val="clear" w:color="auto" w:fill="auto"/>
            <w:noWrap/>
            <w:vAlign w:val="bottom"/>
          </w:tcPr>
          <w:p w14:paraId="1D9150BB" w14:textId="432F43D3" w:rsidR="0070005A" w:rsidRPr="00D71B5A" w:rsidRDefault="00BC59CF"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276" w:type="dxa"/>
            <w:shd w:val="clear" w:color="auto" w:fill="auto"/>
            <w:noWrap/>
            <w:vAlign w:val="bottom"/>
          </w:tcPr>
          <w:p w14:paraId="6AD2CA88" w14:textId="0749C89A" w:rsidR="0070005A" w:rsidRPr="00D71B5A" w:rsidRDefault="00BC59CF"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417" w:type="dxa"/>
            <w:shd w:val="clear" w:color="auto" w:fill="auto"/>
            <w:noWrap/>
            <w:vAlign w:val="bottom"/>
          </w:tcPr>
          <w:p w14:paraId="33B0B0E1" w14:textId="6225E668" w:rsidR="0070005A" w:rsidRPr="00D71B5A" w:rsidRDefault="00BC59CF"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096" w:type="dxa"/>
            <w:shd w:val="clear" w:color="auto" w:fill="auto"/>
            <w:noWrap/>
            <w:vAlign w:val="bottom"/>
          </w:tcPr>
          <w:p w14:paraId="1C7E69C1" w14:textId="3C5BC246" w:rsidR="0070005A" w:rsidRPr="00D71B5A" w:rsidRDefault="00637CC3"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r>
      <w:tr w:rsidR="0070005A" w:rsidRPr="00D71B5A" w14:paraId="5E277AD6" w14:textId="77777777" w:rsidTr="00F87108">
        <w:trPr>
          <w:trHeight w:val="300"/>
        </w:trPr>
        <w:tc>
          <w:tcPr>
            <w:tcW w:w="846" w:type="dxa"/>
            <w:vMerge/>
            <w:shd w:val="clear" w:color="auto" w:fill="A8D08D" w:themeFill="accent6" w:themeFillTint="99"/>
          </w:tcPr>
          <w:p w14:paraId="30C704D9" w14:textId="77777777" w:rsidR="0070005A" w:rsidRPr="00D71B5A" w:rsidRDefault="0070005A" w:rsidP="009827D0">
            <w:pPr>
              <w:spacing w:after="0" w:line="240" w:lineRule="auto"/>
              <w:rPr>
                <w:rFonts w:ascii="Arial" w:eastAsia="Times New Roman" w:hAnsi="Arial" w:cs="Arial"/>
                <w:b/>
                <w:bCs/>
                <w:color w:val="000000"/>
                <w:sz w:val="24"/>
                <w:szCs w:val="24"/>
                <w:lang w:eastAsia="en-GB"/>
              </w:rPr>
            </w:pPr>
          </w:p>
        </w:tc>
        <w:tc>
          <w:tcPr>
            <w:tcW w:w="2126" w:type="dxa"/>
            <w:shd w:val="clear" w:color="auto" w:fill="C5E0B3" w:themeFill="accent6" w:themeFillTint="66"/>
            <w:noWrap/>
            <w:vAlign w:val="bottom"/>
            <w:hideMark/>
          </w:tcPr>
          <w:p w14:paraId="5E11C302" w14:textId="77777777" w:rsidR="0070005A" w:rsidRPr="00D71B5A" w:rsidRDefault="0070005A" w:rsidP="009827D0">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General/ other staff </w:t>
            </w:r>
          </w:p>
        </w:tc>
        <w:tc>
          <w:tcPr>
            <w:tcW w:w="1134" w:type="dxa"/>
            <w:shd w:val="clear" w:color="auto" w:fill="auto"/>
            <w:noWrap/>
            <w:vAlign w:val="bottom"/>
          </w:tcPr>
          <w:p w14:paraId="6A731D2F" w14:textId="36FC5D06" w:rsidR="0070005A" w:rsidRPr="00D71B5A" w:rsidRDefault="00FF15BD"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w:t>
            </w:r>
          </w:p>
        </w:tc>
        <w:tc>
          <w:tcPr>
            <w:tcW w:w="1134" w:type="dxa"/>
            <w:shd w:val="clear" w:color="auto" w:fill="auto"/>
            <w:noWrap/>
            <w:vAlign w:val="bottom"/>
          </w:tcPr>
          <w:p w14:paraId="5D337EC5" w14:textId="6DC29E48" w:rsidR="0070005A" w:rsidRPr="00D71B5A" w:rsidRDefault="008D0A76" w:rsidP="009827D0">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1276" w:type="dxa"/>
            <w:shd w:val="clear" w:color="auto" w:fill="auto"/>
            <w:noWrap/>
            <w:vAlign w:val="bottom"/>
          </w:tcPr>
          <w:p w14:paraId="1B933E95" w14:textId="183A031B" w:rsidR="0070005A" w:rsidRPr="00D71B5A" w:rsidRDefault="00BC59CF" w:rsidP="009827D0">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1417" w:type="dxa"/>
            <w:shd w:val="clear" w:color="auto" w:fill="auto"/>
            <w:noWrap/>
            <w:vAlign w:val="bottom"/>
          </w:tcPr>
          <w:p w14:paraId="7AD4ACFF" w14:textId="470E01F4" w:rsidR="0070005A" w:rsidRPr="00D71B5A" w:rsidRDefault="00E7075B"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4</w:t>
            </w:r>
          </w:p>
        </w:tc>
        <w:tc>
          <w:tcPr>
            <w:tcW w:w="1096" w:type="dxa"/>
            <w:shd w:val="clear" w:color="auto" w:fill="auto"/>
            <w:noWrap/>
            <w:vAlign w:val="bottom"/>
          </w:tcPr>
          <w:p w14:paraId="4BFDAECB" w14:textId="2DA9A1F2" w:rsidR="0070005A" w:rsidRPr="00D71B5A" w:rsidRDefault="001719B0"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8</w:t>
            </w:r>
          </w:p>
        </w:tc>
      </w:tr>
      <w:tr w:rsidR="0070005A" w:rsidRPr="00D71B5A" w14:paraId="22AB13C9" w14:textId="77777777" w:rsidTr="00F87108">
        <w:trPr>
          <w:trHeight w:val="300"/>
        </w:trPr>
        <w:tc>
          <w:tcPr>
            <w:tcW w:w="846" w:type="dxa"/>
            <w:vMerge/>
            <w:shd w:val="clear" w:color="auto" w:fill="A8D08D" w:themeFill="accent6" w:themeFillTint="99"/>
          </w:tcPr>
          <w:p w14:paraId="2BA03C75" w14:textId="77777777" w:rsidR="0070005A" w:rsidRPr="00D71B5A" w:rsidRDefault="0070005A" w:rsidP="009827D0">
            <w:pPr>
              <w:spacing w:after="0" w:line="240" w:lineRule="auto"/>
              <w:rPr>
                <w:rFonts w:ascii="Arial" w:eastAsia="Times New Roman" w:hAnsi="Arial" w:cs="Arial"/>
                <w:b/>
                <w:bCs/>
                <w:color w:val="000000"/>
                <w:sz w:val="24"/>
                <w:szCs w:val="24"/>
                <w:lang w:eastAsia="en-GB"/>
              </w:rPr>
            </w:pPr>
          </w:p>
        </w:tc>
        <w:tc>
          <w:tcPr>
            <w:tcW w:w="2126" w:type="dxa"/>
            <w:shd w:val="clear" w:color="auto" w:fill="C5E0B3" w:themeFill="accent6" w:themeFillTint="66"/>
            <w:noWrap/>
            <w:vAlign w:val="bottom"/>
          </w:tcPr>
          <w:p w14:paraId="3D3C30BE" w14:textId="77777777" w:rsidR="0070005A" w:rsidRDefault="0070005A" w:rsidP="009827D0">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Other (free text)</w:t>
            </w:r>
          </w:p>
        </w:tc>
        <w:tc>
          <w:tcPr>
            <w:tcW w:w="1134" w:type="dxa"/>
            <w:shd w:val="clear" w:color="auto" w:fill="auto"/>
            <w:noWrap/>
            <w:vAlign w:val="bottom"/>
          </w:tcPr>
          <w:p w14:paraId="4926B380" w14:textId="2D63EFD1" w:rsidR="0070005A" w:rsidRPr="00D71B5A" w:rsidRDefault="00BC59CF"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134" w:type="dxa"/>
            <w:shd w:val="clear" w:color="auto" w:fill="auto"/>
            <w:noWrap/>
            <w:vAlign w:val="bottom"/>
          </w:tcPr>
          <w:p w14:paraId="6CC12477" w14:textId="6DF3FD44" w:rsidR="0070005A" w:rsidRPr="00D71B5A" w:rsidRDefault="00BC59CF" w:rsidP="009827D0">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1276" w:type="dxa"/>
            <w:shd w:val="clear" w:color="auto" w:fill="auto"/>
            <w:noWrap/>
            <w:vAlign w:val="bottom"/>
          </w:tcPr>
          <w:p w14:paraId="48A0E9CF" w14:textId="4447F976" w:rsidR="0070005A" w:rsidRPr="00D71B5A" w:rsidRDefault="00BC59CF" w:rsidP="009827D0">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1417" w:type="dxa"/>
            <w:shd w:val="clear" w:color="auto" w:fill="auto"/>
            <w:noWrap/>
            <w:vAlign w:val="bottom"/>
          </w:tcPr>
          <w:p w14:paraId="60367859" w14:textId="539F9D57" w:rsidR="0070005A" w:rsidRPr="00D71B5A" w:rsidRDefault="00BC59CF"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c>
          <w:tcPr>
            <w:tcW w:w="1096" w:type="dxa"/>
            <w:shd w:val="clear" w:color="auto" w:fill="auto"/>
            <w:noWrap/>
            <w:vAlign w:val="bottom"/>
          </w:tcPr>
          <w:p w14:paraId="24B3D97B" w14:textId="1CA82DFD" w:rsidR="0070005A" w:rsidRPr="00D71B5A" w:rsidRDefault="00637CC3" w:rsidP="009827D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w:t>
            </w:r>
          </w:p>
        </w:tc>
      </w:tr>
      <w:tr w:rsidR="0070005A" w:rsidRPr="00D71B5A" w14:paraId="3AFD93DA" w14:textId="77777777" w:rsidTr="00F87108">
        <w:trPr>
          <w:trHeight w:val="300"/>
        </w:trPr>
        <w:tc>
          <w:tcPr>
            <w:tcW w:w="846" w:type="dxa"/>
            <w:shd w:val="clear" w:color="auto" w:fill="D9D9D9" w:themeFill="background1" w:themeFillShade="D9"/>
          </w:tcPr>
          <w:p w14:paraId="1822C02B" w14:textId="77777777" w:rsidR="0070005A" w:rsidRPr="00D71B5A" w:rsidRDefault="0070005A" w:rsidP="009827D0">
            <w:pPr>
              <w:spacing w:before="240" w:after="0" w:line="240" w:lineRule="auto"/>
              <w:rPr>
                <w:rFonts w:ascii="Arial" w:eastAsia="Times New Roman" w:hAnsi="Arial" w:cs="Arial"/>
                <w:b/>
                <w:bCs/>
                <w:color w:val="000000"/>
                <w:sz w:val="24"/>
                <w:szCs w:val="24"/>
                <w:lang w:eastAsia="en-GB"/>
              </w:rPr>
            </w:pPr>
          </w:p>
        </w:tc>
        <w:tc>
          <w:tcPr>
            <w:tcW w:w="2126" w:type="dxa"/>
            <w:shd w:val="clear" w:color="auto" w:fill="D9D9D9" w:themeFill="background1" w:themeFillShade="D9"/>
            <w:noWrap/>
            <w:vAlign w:val="bottom"/>
            <w:hideMark/>
          </w:tcPr>
          <w:p w14:paraId="0832E34D" w14:textId="77777777" w:rsidR="0070005A" w:rsidRPr="00D71B5A" w:rsidRDefault="0070005A" w:rsidP="009827D0">
            <w:pPr>
              <w:spacing w:before="240" w:after="0" w:line="240" w:lineRule="auto"/>
              <w:rPr>
                <w:rFonts w:ascii="Arial" w:eastAsia="Times New Roman" w:hAnsi="Arial" w:cs="Arial"/>
                <w:b/>
                <w:bCs/>
                <w:color w:val="000000"/>
                <w:sz w:val="24"/>
                <w:szCs w:val="24"/>
                <w:lang w:eastAsia="en-GB"/>
              </w:rPr>
            </w:pPr>
            <w:r w:rsidRPr="00D71B5A">
              <w:rPr>
                <w:rFonts w:ascii="Arial" w:eastAsia="Times New Roman" w:hAnsi="Arial" w:cs="Arial"/>
                <w:b/>
                <w:bCs/>
                <w:color w:val="000000"/>
                <w:sz w:val="24"/>
                <w:szCs w:val="24"/>
                <w:lang w:eastAsia="en-GB"/>
              </w:rPr>
              <w:t>Total</w:t>
            </w:r>
          </w:p>
        </w:tc>
        <w:tc>
          <w:tcPr>
            <w:tcW w:w="1134" w:type="dxa"/>
            <w:shd w:val="clear" w:color="auto" w:fill="D9D9D9" w:themeFill="background1" w:themeFillShade="D9"/>
            <w:noWrap/>
            <w:vAlign w:val="bottom"/>
          </w:tcPr>
          <w:p w14:paraId="2346C4DC" w14:textId="3435486D" w:rsidR="0070005A" w:rsidRPr="00D71B5A" w:rsidRDefault="0085616A" w:rsidP="009827D0">
            <w:pPr>
              <w:spacing w:before="240"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2</w:t>
            </w:r>
          </w:p>
        </w:tc>
        <w:tc>
          <w:tcPr>
            <w:tcW w:w="1134" w:type="dxa"/>
            <w:shd w:val="clear" w:color="auto" w:fill="D9D9D9" w:themeFill="background1" w:themeFillShade="D9"/>
            <w:noWrap/>
            <w:vAlign w:val="bottom"/>
          </w:tcPr>
          <w:p w14:paraId="6CFAF520" w14:textId="4F0209F4" w:rsidR="0070005A" w:rsidRPr="00D71B5A" w:rsidRDefault="001C4445" w:rsidP="009827D0">
            <w:pPr>
              <w:spacing w:before="240"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8</w:t>
            </w:r>
          </w:p>
        </w:tc>
        <w:tc>
          <w:tcPr>
            <w:tcW w:w="1276" w:type="dxa"/>
            <w:shd w:val="clear" w:color="auto" w:fill="D9D9D9" w:themeFill="background1" w:themeFillShade="D9"/>
            <w:noWrap/>
            <w:vAlign w:val="bottom"/>
          </w:tcPr>
          <w:p w14:paraId="729AB838" w14:textId="56E88743" w:rsidR="0070005A" w:rsidRPr="00D71B5A" w:rsidRDefault="0085616A" w:rsidP="009827D0">
            <w:pPr>
              <w:spacing w:before="240"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1</w:t>
            </w:r>
          </w:p>
        </w:tc>
        <w:tc>
          <w:tcPr>
            <w:tcW w:w="1417" w:type="dxa"/>
            <w:shd w:val="clear" w:color="auto" w:fill="D9D9D9" w:themeFill="background1" w:themeFillShade="D9"/>
            <w:noWrap/>
            <w:vAlign w:val="bottom"/>
          </w:tcPr>
          <w:p w14:paraId="349A3641" w14:textId="6577DFE5" w:rsidR="0070005A" w:rsidRPr="00D71B5A" w:rsidRDefault="002D05E3" w:rsidP="009827D0">
            <w:pPr>
              <w:spacing w:before="240"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1</w:t>
            </w:r>
            <w:r w:rsidR="005B2974">
              <w:rPr>
                <w:rFonts w:ascii="Arial" w:eastAsia="Times New Roman" w:hAnsi="Arial" w:cs="Arial"/>
                <w:b/>
                <w:bCs/>
                <w:color w:val="000000"/>
                <w:sz w:val="24"/>
                <w:szCs w:val="24"/>
                <w:lang w:eastAsia="en-GB"/>
              </w:rPr>
              <w:t>6</w:t>
            </w:r>
          </w:p>
        </w:tc>
        <w:tc>
          <w:tcPr>
            <w:tcW w:w="1096" w:type="dxa"/>
            <w:shd w:val="clear" w:color="auto" w:fill="D9D9D9" w:themeFill="background1" w:themeFillShade="D9"/>
            <w:noWrap/>
            <w:vAlign w:val="bottom"/>
          </w:tcPr>
          <w:p w14:paraId="1B202379" w14:textId="453A2E02" w:rsidR="0070005A" w:rsidRPr="00D71B5A" w:rsidRDefault="00EF717B" w:rsidP="009827D0">
            <w:pPr>
              <w:spacing w:before="240"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2</w:t>
            </w:r>
            <w:r w:rsidR="00350D79">
              <w:rPr>
                <w:rFonts w:ascii="Arial" w:eastAsia="Times New Roman" w:hAnsi="Arial" w:cs="Arial"/>
                <w:b/>
                <w:bCs/>
                <w:color w:val="000000"/>
                <w:sz w:val="24"/>
                <w:szCs w:val="24"/>
                <w:lang w:eastAsia="en-GB"/>
              </w:rPr>
              <w:t>7</w:t>
            </w:r>
          </w:p>
        </w:tc>
      </w:tr>
    </w:tbl>
    <w:p w14:paraId="1DB41D2D" w14:textId="77777777" w:rsidR="00F1675E" w:rsidRDefault="00F1675E" w:rsidP="00783028">
      <w:pPr>
        <w:rPr>
          <w:rFonts w:ascii="Arial" w:hAnsi="Arial" w:cs="Arial"/>
          <w:b/>
          <w:bCs/>
          <w:sz w:val="24"/>
          <w:szCs w:val="24"/>
        </w:rPr>
      </w:pPr>
    </w:p>
    <w:p w14:paraId="148E578C" w14:textId="6BB806FF" w:rsidR="00BB4A5E" w:rsidRDefault="00F1675E" w:rsidP="005D7815">
      <w:pPr>
        <w:jc w:val="center"/>
        <w:rPr>
          <w:rFonts w:ascii="Arial" w:hAnsi="Arial" w:cs="Arial"/>
          <w:b/>
          <w:bCs/>
          <w:sz w:val="24"/>
          <w:szCs w:val="24"/>
        </w:rPr>
      </w:pPr>
      <w:r w:rsidRPr="00307495">
        <w:rPr>
          <w:rFonts w:ascii="Arial" w:hAnsi="Arial" w:cs="Arial"/>
          <w:b/>
          <w:bCs/>
          <w:sz w:val="24"/>
          <w:szCs w:val="24"/>
        </w:rPr>
        <w:t xml:space="preserve">Table </w:t>
      </w:r>
      <w:r w:rsidR="00307495" w:rsidRPr="00307495">
        <w:rPr>
          <w:rFonts w:ascii="Arial" w:hAnsi="Arial" w:cs="Arial"/>
          <w:b/>
          <w:bCs/>
          <w:sz w:val="24"/>
          <w:szCs w:val="24"/>
        </w:rPr>
        <w:t>2</w:t>
      </w:r>
      <w:r w:rsidRPr="00307495">
        <w:rPr>
          <w:rFonts w:ascii="Arial" w:hAnsi="Arial" w:cs="Arial"/>
          <w:b/>
          <w:bCs/>
          <w:sz w:val="24"/>
          <w:szCs w:val="24"/>
        </w:rPr>
        <w:t>:</w:t>
      </w:r>
      <w:r>
        <w:rPr>
          <w:rFonts w:ascii="Arial" w:hAnsi="Arial" w:cs="Arial"/>
          <w:b/>
          <w:bCs/>
          <w:sz w:val="24"/>
          <w:szCs w:val="24"/>
        </w:rPr>
        <w:t xml:space="preserve"> </w:t>
      </w:r>
      <w:r w:rsidRPr="00185FD7">
        <w:rPr>
          <w:rFonts w:ascii="Arial" w:hAnsi="Arial" w:cs="Arial"/>
          <w:b/>
          <w:bCs/>
          <w:sz w:val="24"/>
          <w:szCs w:val="24"/>
        </w:rPr>
        <w:t xml:space="preserve">A </w:t>
      </w:r>
      <w:r>
        <w:rPr>
          <w:rFonts w:ascii="Arial" w:hAnsi="Arial" w:cs="Arial"/>
          <w:b/>
          <w:bCs/>
          <w:sz w:val="24"/>
          <w:szCs w:val="24"/>
        </w:rPr>
        <w:t>p</w:t>
      </w:r>
      <w:r w:rsidRPr="00185FD7">
        <w:rPr>
          <w:rFonts w:ascii="Arial" w:hAnsi="Arial" w:cs="Arial"/>
          <w:b/>
          <w:bCs/>
          <w:sz w:val="24"/>
          <w:szCs w:val="24"/>
        </w:rPr>
        <w:t xml:space="preserve">ivot </w:t>
      </w:r>
      <w:r>
        <w:rPr>
          <w:rFonts w:ascii="Arial" w:hAnsi="Arial" w:cs="Arial"/>
          <w:b/>
          <w:bCs/>
          <w:sz w:val="24"/>
          <w:szCs w:val="24"/>
        </w:rPr>
        <w:t>t</w:t>
      </w:r>
      <w:r w:rsidRPr="00185FD7">
        <w:rPr>
          <w:rFonts w:ascii="Arial" w:hAnsi="Arial" w:cs="Arial"/>
          <w:b/>
          <w:bCs/>
          <w:sz w:val="24"/>
          <w:szCs w:val="24"/>
        </w:rPr>
        <w:t>able to show</w:t>
      </w:r>
      <w:r>
        <w:rPr>
          <w:rFonts w:ascii="Arial" w:hAnsi="Arial" w:cs="Arial"/>
          <w:b/>
          <w:bCs/>
          <w:sz w:val="24"/>
          <w:szCs w:val="24"/>
        </w:rPr>
        <w:t xml:space="preserve"> external</w:t>
      </w:r>
      <w:r w:rsidRPr="00185FD7">
        <w:rPr>
          <w:rFonts w:ascii="Arial" w:hAnsi="Arial" w:cs="Arial"/>
          <w:b/>
          <w:bCs/>
          <w:sz w:val="24"/>
          <w:szCs w:val="24"/>
        </w:rPr>
        <w:t xml:space="preserve"> job positions and length of employ</w:t>
      </w:r>
      <w:r>
        <w:rPr>
          <w:rFonts w:ascii="Arial" w:hAnsi="Arial" w:cs="Arial"/>
          <w:b/>
          <w:bCs/>
          <w:sz w:val="24"/>
          <w:szCs w:val="24"/>
        </w:rPr>
        <w:t>ment in their L&amp;D team</w:t>
      </w:r>
    </w:p>
    <w:p w14:paraId="010421CA" w14:textId="77777777" w:rsidR="00302CEC" w:rsidRDefault="00302CEC" w:rsidP="00783028"/>
    <w:p w14:paraId="346FAA1C" w14:textId="425D0430" w:rsidR="005D7815" w:rsidRPr="002B0253" w:rsidRDefault="00B4334B" w:rsidP="002B0253">
      <w:pPr>
        <w:pStyle w:val="Heading2"/>
        <w:spacing w:after="240"/>
      </w:pPr>
      <w:bookmarkStart w:id="28" w:name="_Toc126054998"/>
      <w:r>
        <w:t>6</w:t>
      </w:r>
      <w:r w:rsidR="00616937">
        <w:t>.</w:t>
      </w:r>
      <w:r w:rsidR="00CD2C53">
        <w:t>4</w:t>
      </w:r>
      <w:r w:rsidR="00616937">
        <w:t xml:space="preserve"> Comparing</w:t>
      </w:r>
      <w:r w:rsidR="00B576FE">
        <w:t xml:space="preserve"> data from</w:t>
      </w:r>
      <w:r w:rsidR="00616937">
        <w:t xml:space="preserve"> both surveys</w:t>
      </w:r>
      <w:bookmarkEnd w:id="28"/>
    </w:p>
    <w:p w14:paraId="01A4D377" w14:textId="1D12323C" w:rsidR="007D3B20" w:rsidRDefault="00C60138" w:rsidP="002B0253">
      <w:pPr>
        <w:spacing w:after="240" w:line="360" w:lineRule="auto"/>
        <w:rPr>
          <w:rFonts w:ascii="Arial" w:hAnsi="Arial" w:cs="Arial"/>
          <w:sz w:val="24"/>
          <w:szCs w:val="24"/>
        </w:rPr>
      </w:pPr>
      <w:r>
        <w:rPr>
          <w:rFonts w:ascii="Arial" w:hAnsi="Arial" w:cs="Arial"/>
          <w:sz w:val="24"/>
          <w:szCs w:val="24"/>
        </w:rPr>
        <w:t xml:space="preserve">When </w:t>
      </w:r>
      <w:r w:rsidR="00970455">
        <w:rPr>
          <w:rFonts w:ascii="Arial" w:hAnsi="Arial" w:cs="Arial"/>
          <w:sz w:val="24"/>
          <w:szCs w:val="24"/>
        </w:rPr>
        <w:t xml:space="preserve">asked if </w:t>
      </w:r>
      <w:r w:rsidR="00CF313F">
        <w:rPr>
          <w:rFonts w:ascii="Arial" w:hAnsi="Arial" w:cs="Arial"/>
          <w:sz w:val="24"/>
          <w:szCs w:val="24"/>
        </w:rPr>
        <w:t xml:space="preserve">participants knew what it means to have accessible learning, </w:t>
      </w:r>
      <w:r w:rsidR="00003B1C">
        <w:rPr>
          <w:rFonts w:ascii="Arial" w:hAnsi="Arial" w:cs="Arial"/>
          <w:sz w:val="24"/>
          <w:szCs w:val="24"/>
        </w:rPr>
        <w:t>90</w:t>
      </w:r>
      <w:r w:rsidR="00FC4B66">
        <w:rPr>
          <w:rFonts w:ascii="Arial" w:hAnsi="Arial" w:cs="Arial"/>
          <w:sz w:val="24"/>
          <w:szCs w:val="24"/>
        </w:rPr>
        <w:t>.5</w:t>
      </w:r>
      <w:r w:rsidR="00CF313F">
        <w:rPr>
          <w:rFonts w:ascii="Arial" w:hAnsi="Arial" w:cs="Arial"/>
          <w:sz w:val="24"/>
          <w:szCs w:val="24"/>
        </w:rPr>
        <w:t>% (1</w:t>
      </w:r>
      <w:r w:rsidR="00D61971">
        <w:rPr>
          <w:rFonts w:ascii="Arial" w:hAnsi="Arial" w:cs="Arial"/>
          <w:sz w:val="24"/>
          <w:szCs w:val="24"/>
        </w:rPr>
        <w:t>9</w:t>
      </w:r>
      <w:r w:rsidR="00CF313F">
        <w:rPr>
          <w:rFonts w:ascii="Arial" w:hAnsi="Arial" w:cs="Arial"/>
          <w:sz w:val="24"/>
          <w:szCs w:val="24"/>
        </w:rPr>
        <w:t xml:space="preserve">) of the internal L&amp;D team answered yes and </w:t>
      </w:r>
      <w:r w:rsidR="00E223C2">
        <w:rPr>
          <w:rFonts w:ascii="Arial" w:hAnsi="Arial" w:cs="Arial"/>
          <w:sz w:val="24"/>
          <w:szCs w:val="24"/>
        </w:rPr>
        <w:t>9.5</w:t>
      </w:r>
      <w:r w:rsidR="004B5004">
        <w:rPr>
          <w:rFonts w:ascii="Arial" w:hAnsi="Arial" w:cs="Arial"/>
          <w:sz w:val="24"/>
          <w:szCs w:val="24"/>
        </w:rPr>
        <w:t>% (2) answered maybe. This is</w:t>
      </w:r>
      <w:r w:rsidR="00480D8B">
        <w:rPr>
          <w:rFonts w:ascii="Arial" w:hAnsi="Arial" w:cs="Arial"/>
          <w:sz w:val="24"/>
          <w:szCs w:val="24"/>
        </w:rPr>
        <w:t xml:space="preserve"> a </w:t>
      </w:r>
      <w:r w:rsidR="004B5004">
        <w:rPr>
          <w:rFonts w:ascii="Arial" w:hAnsi="Arial" w:cs="Arial"/>
          <w:sz w:val="24"/>
          <w:szCs w:val="24"/>
        </w:rPr>
        <w:t>positive</w:t>
      </w:r>
      <w:r w:rsidR="00480D8B">
        <w:rPr>
          <w:rFonts w:ascii="Arial" w:hAnsi="Arial" w:cs="Arial"/>
          <w:sz w:val="24"/>
          <w:szCs w:val="24"/>
        </w:rPr>
        <w:t xml:space="preserve"> piece of</w:t>
      </w:r>
      <w:r w:rsidR="004B5004">
        <w:rPr>
          <w:rFonts w:ascii="Arial" w:hAnsi="Arial" w:cs="Arial"/>
          <w:sz w:val="24"/>
          <w:szCs w:val="24"/>
        </w:rPr>
        <w:t xml:space="preserve"> data as it</w:t>
      </w:r>
      <w:r w:rsidR="008E2A5F">
        <w:rPr>
          <w:rFonts w:ascii="Arial" w:hAnsi="Arial" w:cs="Arial"/>
          <w:sz w:val="24"/>
          <w:szCs w:val="24"/>
        </w:rPr>
        <w:t xml:space="preserve"> shows</w:t>
      </w:r>
      <w:r w:rsidR="004B5004">
        <w:rPr>
          <w:rFonts w:ascii="Arial" w:hAnsi="Arial" w:cs="Arial"/>
          <w:sz w:val="24"/>
          <w:szCs w:val="24"/>
        </w:rPr>
        <w:t xml:space="preserve"> that </w:t>
      </w:r>
      <w:r w:rsidR="008E2A5F">
        <w:rPr>
          <w:rFonts w:ascii="Arial" w:hAnsi="Arial" w:cs="Arial"/>
          <w:sz w:val="24"/>
          <w:szCs w:val="24"/>
        </w:rPr>
        <w:t>most staff</w:t>
      </w:r>
      <w:r w:rsidR="004B5004">
        <w:rPr>
          <w:rFonts w:ascii="Arial" w:hAnsi="Arial" w:cs="Arial"/>
          <w:sz w:val="24"/>
          <w:szCs w:val="24"/>
        </w:rPr>
        <w:t xml:space="preserve"> understand accessible learning, regardless of how great or small the knowledge. However, </w:t>
      </w:r>
      <w:r w:rsidR="00480D8B">
        <w:rPr>
          <w:rFonts w:ascii="Arial" w:hAnsi="Arial" w:cs="Arial"/>
          <w:sz w:val="24"/>
          <w:szCs w:val="24"/>
        </w:rPr>
        <w:t>100% (2</w:t>
      </w:r>
      <w:r w:rsidR="00C87F08">
        <w:rPr>
          <w:rFonts w:ascii="Arial" w:hAnsi="Arial" w:cs="Arial"/>
          <w:sz w:val="24"/>
          <w:szCs w:val="24"/>
        </w:rPr>
        <w:t>7</w:t>
      </w:r>
      <w:r w:rsidR="00480D8B">
        <w:rPr>
          <w:rFonts w:ascii="Arial" w:hAnsi="Arial" w:cs="Arial"/>
          <w:sz w:val="24"/>
          <w:szCs w:val="24"/>
        </w:rPr>
        <w:t>) of participants from the external</w:t>
      </w:r>
      <w:r w:rsidR="008811F4">
        <w:rPr>
          <w:rFonts w:ascii="Arial" w:hAnsi="Arial" w:cs="Arial"/>
          <w:sz w:val="24"/>
          <w:szCs w:val="24"/>
        </w:rPr>
        <w:t xml:space="preserve"> survey</w:t>
      </w:r>
      <w:r w:rsidR="002A4A07">
        <w:rPr>
          <w:rFonts w:ascii="Arial" w:hAnsi="Arial" w:cs="Arial"/>
          <w:sz w:val="24"/>
          <w:szCs w:val="24"/>
        </w:rPr>
        <w:t xml:space="preserve"> answered yes. This could be for many reasons, perhaps because </w:t>
      </w:r>
      <w:r w:rsidR="00DD794F">
        <w:rPr>
          <w:rFonts w:ascii="Arial" w:hAnsi="Arial" w:cs="Arial"/>
          <w:sz w:val="24"/>
          <w:szCs w:val="24"/>
        </w:rPr>
        <w:t xml:space="preserve">mostly managers completed the survey, or maybe the survey was passed onto staff with accessible knowledge beforehand. Nevertheless, I would like to achieve 100% of internal L&amp;D staff </w:t>
      </w:r>
      <w:r w:rsidR="00E03CB4">
        <w:rPr>
          <w:rFonts w:ascii="Arial" w:hAnsi="Arial" w:cs="Arial"/>
          <w:sz w:val="24"/>
          <w:szCs w:val="24"/>
        </w:rPr>
        <w:t>understanding accessible learning</w:t>
      </w:r>
      <w:r w:rsidR="007D3B20">
        <w:rPr>
          <w:rFonts w:ascii="Arial" w:hAnsi="Arial" w:cs="Arial"/>
          <w:sz w:val="24"/>
          <w:szCs w:val="24"/>
        </w:rPr>
        <w:t xml:space="preserve"> moving forward</w:t>
      </w:r>
      <w:r w:rsidR="00E03CB4">
        <w:rPr>
          <w:rFonts w:ascii="Arial" w:hAnsi="Arial" w:cs="Arial"/>
          <w:sz w:val="24"/>
          <w:szCs w:val="24"/>
        </w:rPr>
        <w:t>.</w:t>
      </w:r>
    </w:p>
    <w:p w14:paraId="194768BC" w14:textId="7A44CAEB" w:rsidR="00774DFE" w:rsidRDefault="00D92AF9" w:rsidP="00C73C5D">
      <w:pPr>
        <w:spacing w:line="360" w:lineRule="auto"/>
        <w:rPr>
          <w:rFonts w:ascii="Arial" w:hAnsi="Arial" w:cs="Arial"/>
          <w:sz w:val="24"/>
          <w:szCs w:val="24"/>
        </w:rPr>
      </w:pPr>
      <w:r>
        <w:rPr>
          <w:rFonts w:ascii="Arial" w:hAnsi="Arial" w:cs="Arial"/>
          <w:sz w:val="24"/>
          <w:szCs w:val="24"/>
        </w:rPr>
        <w:t>When answering the question ‘It’s</w:t>
      </w:r>
      <w:r w:rsidRPr="00D92AF9">
        <w:rPr>
          <w:rFonts w:ascii="Arial" w:hAnsi="Arial" w:cs="Arial"/>
          <w:sz w:val="24"/>
          <w:szCs w:val="24"/>
        </w:rPr>
        <w:t xml:space="preserve"> important that everyone can access our learning resources even if they have impaired vision, motor difficulties, cognitive impairments or learning disabilities or deafness or impaired hearing</w:t>
      </w:r>
      <w:r>
        <w:rPr>
          <w:rFonts w:ascii="Arial" w:hAnsi="Arial" w:cs="Arial"/>
          <w:sz w:val="24"/>
          <w:szCs w:val="24"/>
        </w:rPr>
        <w:t>’ 100% of internal and external participants selected ‘strongly agree’. This is a positive note to participants</w:t>
      </w:r>
      <w:r w:rsidR="001B4E1A">
        <w:rPr>
          <w:rFonts w:ascii="Arial" w:hAnsi="Arial" w:cs="Arial"/>
          <w:sz w:val="24"/>
          <w:szCs w:val="24"/>
        </w:rPr>
        <w:t>’</w:t>
      </w:r>
      <w:r>
        <w:rPr>
          <w:rFonts w:ascii="Arial" w:hAnsi="Arial" w:cs="Arial"/>
          <w:sz w:val="24"/>
          <w:szCs w:val="24"/>
        </w:rPr>
        <w:t xml:space="preserve"> attitude towards accessibility in </w:t>
      </w:r>
      <w:r w:rsidR="002C68D6">
        <w:rPr>
          <w:rFonts w:ascii="Arial" w:hAnsi="Arial" w:cs="Arial"/>
          <w:sz w:val="24"/>
          <w:szCs w:val="24"/>
        </w:rPr>
        <w:t>L&amp;D</w:t>
      </w:r>
      <w:r>
        <w:rPr>
          <w:rFonts w:ascii="Arial" w:hAnsi="Arial" w:cs="Arial"/>
          <w:sz w:val="24"/>
          <w:szCs w:val="24"/>
        </w:rPr>
        <w:t>. Similarly</w:t>
      </w:r>
      <w:r w:rsidR="007138E2">
        <w:rPr>
          <w:rFonts w:ascii="Arial" w:hAnsi="Arial" w:cs="Arial"/>
          <w:sz w:val="24"/>
          <w:szCs w:val="24"/>
        </w:rPr>
        <w:t>,</w:t>
      </w:r>
      <w:r>
        <w:rPr>
          <w:rFonts w:ascii="Arial" w:hAnsi="Arial" w:cs="Arial"/>
          <w:sz w:val="24"/>
          <w:szCs w:val="24"/>
        </w:rPr>
        <w:t xml:space="preserve"> </w:t>
      </w:r>
      <w:r w:rsidR="00865C2C">
        <w:rPr>
          <w:rFonts w:ascii="Arial" w:hAnsi="Arial" w:cs="Arial"/>
          <w:sz w:val="24"/>
          <w:szCs w:val="24"/>
        </w:rPr>
        <w:t xml:space="preserve">100% of internal participants and </w:t>
      </w:r>
      <w:r w:rsidR="00D103E7">
        <w:rPr>
          <w:rFonts w:ascii="Arial" w:hAnsi="Arial" w:cs="Arial"/>
          <w:sz w:val="24"/>
          <w:szCs w:val="24"/>
        </w:rPr>
        <w:t xml:space="preserve">96.3% (26) </w:t>
      </w:r>
      <w:r w:rsidR="002C68D6">
        <w:rPr>
          <w:rFonts w:ascii="Arial" w:hAnsi="Arial" w:cs="Arial"/>
          <w:sz w:val="24"/>
          <w:szCs w:val="24"/>
        </w:rPr>
        <w:t xml:space="preserve">of external participants </w:t>
      </w:r>
      <w:r w:rsidR="007138E2">
        <w:rPr>
          <w:rFonts w:ascii="Arial" w:hAnsi="Arial" w:cs="Arial"/>
          <w:sz w:val="24"/>
          <w:szCs w:val="24"/>
        </w:rPr>
        <w:t xml:space="preserve">chose </w:t>
      </w:r>
      <w:r w:rsidR="007F60E9">
        <w:rPr>
          <w:rFonts w:ascii="Arial" w:hAnsi="Arial" w:cs="Arial"/>
          <w:sz w:val="24"/>
          <w:szCs w:val="24"/>
        </w:rPr>
        <w:t>‘</w:t>
      </w:r>
      <w:r w:rsidR="007138E2">
        <w:rPr>
          <w:rFonts w:ascii="Arial" w:hAnsi="Arial" w:cs="Arial"/>
          <w:sz w:val="24"/>
          <w:szCs w:val="24"/>
        </w:rPr>
        <w:t>strongly agree</w:t>
      </w:r>
      <w:r w:rsidR="007F60E9">
        <w:rPr>
          <w:rFonts w:ascii="Arial" w:hAnsi="Arial" w:cs="Arial"/>
          <w:sz w:val="24"/>
          <w:szCs w:val="24"/>
        </w:rPr>
        <w:t>’</w:t>
      </w:r>
      <w:r w:rsidR="007138E2">
        <w:rPr>
          <w:rFonts w:ascii="Arial" w:hAnsi="Arial" w:cs="Arial"/>
          <w:sz w:val="24"/>
          <w:szCs w:val="24"/>
        </w:rPr>
        <w:t xml:space="preserve"> for ‘</w:t>
      </w:r>
      <w:r w:rsidR="00865C2C" w:rsidRPr="00865C2C">
        <w:rPr>
          <w:rFonts w:ascii="Arial" w:hAnsi="Arial" w:cs="Arial"/>
          <w:sz w:val="24"/>
          <w:szCs w:val="24"/>
        </w:rPr>
        <w:t>It’s important that no one is left out when accessing learning resources</w:t>
      </w:r>
      <w:r w:rsidR="007138E2">
        <w:rPr>
          <w:rFonts w:ascii="Arial" w:hAnsi="Arial" w:cs="Arial"/>
          <w:sz w:val="24"/>
          <w:szCs w:val="24"/>
        </w:rPr>
        <w:t xml:space="preserve">’, with 3.7% (1) selecting </w:t>
      </w:r>
      <w:r w:rsidR="007F60E9">
        <w:rPr>
          <w:rFonts w:ascii="Arial" w:hAnsi="Arial" w:cs="Arial"/>
          <w:sz w:val="24"/>
          <w:szCs w:val="24"/>
        </w:rPr>
        <w:t>‘</w:t>
      </w:r>
      <w:r w:rsidR="007138E2">
        <w:rPr>
          <w:rFonts w:ascii="Arial" w:hAnsi="Arial" w:cs="Arial"/>
          <w:sz w:val="24"/>
          <w:szCs w:val="24"/>
        </w:rPr>
        <w:t>agree</w:t>
      </w:r>
      <w:r w:rsidR="007F60E9">
        <w:rPr>
          <w:rFonts w:ascii="Arial" w:hAnsi="Arial" w:cs="Arial"/>
          <w:sz w:val="24"/>
          <w:szCs w:val="24"/>
        </w:rPr>
        <w:t>’</w:t>
      </w:r>
      <w:r w:rsidR="007138E2">
        <w:rPr>
          <w:rFonts w:ascii="Arial" w:hAnsi="Arial" w:cs="Arial"/>
          <w:sz w:val="24"/>
          <w:szCs w:val="24"/>
        </w:rPr>
        <w:t xml:space="preserve">. </w:t>
      </w:r>
    </w:p>
    <w:p w14:paraId="3220C3AF" w14:textId="1F86B63D" w:rsidR="002B6997" w:rsidRDefault="002B6997" w:rsidP="00C73C5D">
      <w:pPr>
        <w:spacing w:line="360" w:lineRule="auto"/>
        <w:rPr>
          <w:rFonts w:ascii="Arial" w:hAnsi="Arial" w:cs="Arial"/>
          <w:sz w:val="24"/>
          <w:szCs w:val="24"/>
        </w:rPr>
      </w:pPr>
      <w:r>
        <w:rPr>
          <w:rFonts w:ascii="Arial" w:hAnsi="Arial" w:cs="Arial"/>
          <w:sz w:val="24"/>
          <w:szCs w:val="24"/>
        </w:rPr>
        <w:t>Chart 2</w:t>
      </w:r>
      <w:r w:rsidR="00065332">
        <w:rPr>
          <w:rFonts w:ascii="Arial" w:hAnsi="Arial" w:cs="Arial"/>
          <w:sz w:val="24"/>
          <w:szCs w:val="24"/>
        </w:rPr>
        <w:t xml:space="preserve"> shows positive </w:t>
      </w:r>
      <w:r w:rsidR="001F15DB">
        <w:rPr>
          <w:rFonts w:ascii="Arial" w:hAnsi="Arial" w:cs="Arial"/>
          <w:sz w:val="24"/>
          <w:szCs w:val="24"/>
        </w:rPr>
        <w:t xml:space="preserve">data for if participants agree that they have a responsibility to make sure learning resources are accessible. </w:t>
      </w:r>
      <w:r w:rsidR="004A7BFE">
        <w:rPr>
          <w:rFonts w:ascii="Arial" w:hAnsi="Arial" w:cs="Arial"/>
          <w:sz w:val="24"/>
          <w:szCs w:val="24"/>
        </w:rPr>
        <w:t>85.7%</w:t>
      </w:r>
      <w:r w:rsidR="00551ABE">
        <w:rPr>
          <w:rFonts w:ascii="Arial" w:hAnsi="Arial" w:cs="Arial"/>
          <w:sz w:val="24"/>
          <w:szCs w:val="24"/>
        </w:rPr>
        <w:t xml:space="preserve"> (18)</w:t>
      </w:r>
      <w:r w:rsidR="004A7BFE">
        <w:rPr>
          <w:rFonts w:ascii="Arial" w:hAnsi="Arial" w:cs="Arial"/>
          <w:sz w:val="24"/>
          <w:szCs w:val="24"/>
        </w:rPr>
        <w:t xml:space="preserve"> of internal participants answered strongly agree and </w:t>
      </w:r>
      <w:r w:rsidR="006741A2">
        <w:rPr>
          <w:rFonts w:ascii="Arial" w:hAnsi="Arial" w:cs="Arial"/>
          <w:sz w:val="24"/>
          <w:szCs w:val="24"/>
        </w:rPr>
        <w:t>14.3%</w:t>
      </w:r>
      <w:r w:rsidR="00551ABE">
        <w:rPr>
          <w:rFonts w:ascii="Arial" w:hAnsi="Arial" w:cs="Arial"/>
          <w:sz w:val="24"/>
          <w:szCs w:val="24"/>
        </w:rPr>
        <w:t xml:space="preserve"> (3)</w:t>
      </w:r>
      <w:r w:rsidR="000C2452">
        <w:rPr>
          <w:rFonts w:ascii="Arial" w:hAnsi="Arial" w:cs="Arial"/>
          <w:sz w:val="24"/>
          <w:szCs w:val="24"/>
        </w:rPr>
        <w:t xml:space="preserve"> </w:t>
      </w:r>
      <w:r w:rsidR="00551ABE">
        <w:rPr>
          <w:rFonts w:ascii="Arial" w:hAnsi="Arial" w:cs="Arial"/>
          <w:sz w:val="24"/>
          <w:szCs w:val="24"/>
        </w:rPr>
        <w:t xml:space="preserve">answered agree, whereas </w:t>
      </w:r>
      <w:r w:rsidR="00E87297">
        <w:rPr>
          <w:rFonts w:ascii="Arial" w:hAnsi="Arial" w:cs="Arial"/>
          <w:sz w:val="24"/>
          <w:szCs w:val="24"/>
        </w:rPr>
        <w:t xml:space="preserve">with </w:t>
      </w:r>
      <w:r w:rsidR="00551ABE">
        <w:rPr>
          <w:rFonts w:ascii="Arial" w:hAnsi="Arial" w:cs="Arial"/>
          <w:sz w:val="24"/>
          <w:szCs w:val="24"/>
        </w:rPr>
        <w:t>external participants</w:t>
      </w:r>
      <w:r w:rsidR="00E87297">
        <w:rPr>
          <w:rFonts w:ascii="Arial" w:hAnsi="Arial" w:cs="Arial"/>
          <w:sz w:val="24"/>
          <w:szCs w:val="24"/>
        </w:rPr>
        <w:t>, 85</w:t>
      </w:r>
      <w:r w:rsidR="00A522A7">
        <w:rPr>
          <w:rFonts w:ascii="Arial" w:hAnsi="Arial" w:cs="Arial"/>
          <w:sz w:val="24"/>
          <w:szCs w:val="24"/>
        </w:rPr>
        <w:t>.2</w:t>
      </w:r>
      <w:r w:rsidR="00E87297">
        <w:rPr>
          <w:rFonts w:ascii="Arial" w:hAnsi="Arial" w:cs="Arial"/>
          <w:sz w:val="24"/>
          <w:szCs w:val="24"/>
        </w:rPr>
        <w:t>%</w:t>
      </w:r>
      <w:r w:rsidR="00A522A7">
        <w:rPr>
          <w:rFonts w:ascii="Arial" w:hAnsi="Arial" w:cs="Arial"/>
          <w:sz w:val="24"/>
          <w:szCs w:val="24"/>
        </w:rPr>
        <w:t xml:space="preserve"> (23) strongly agreed, </w:t>
      </w:r>
      <w:r w:rsidR="00CB6D40">
        <w:rPr>
          <w:rFonts w:ascii="Arial" w:hAnsi="Arial" w:cs="Arial"/>
          <w:sz w:val="24"/>
          <w:szCs w:val="24"/>
        </w:rPr>
        <w:t xml:space="preserve">11.1% (3) agreed and 3.7% (1) felt neutral. Despite these results </w:t>
      </w:r>
      <w:r w:rsidR="0072150D">
        <w:rPr>
          <w:rFonts w:ascii="Arial" w:hAnsi="Arial" w:cs="Arial"/>
          <w:sz w:val="24"/>
          <w:szCs w:val="24"/>
        </w:rPr>
        <w:t xml:space="preserve">still </w:t>
      </w:r>
      <w:r w:rsidR="009B3853">
        <w:rPr>
          <w:rFonts w:ascii="Arial" w:hAnsi="Arial" w:cs="Arial"/>
          <w:sz w:val="24"/>
          <w:szCs w:val="24"/>
        </w:rPr>
        <w:t>showing a</w:t>
      </w:r>
      <w:r w:rsidR="00CB6D40">
        <w:rPr>
          <w:rFonts w:ascii="Arial" w:hAnsi="Arial" w:cs="Arial"/>
          <w:sz w:val="24"/>
          <w:szCs w:val="24"/>
        </w:rPr>
        <w:t xml:space="preserve"> positive</w:t>
      </w:r>
      <w:r w:rsidR="009B3853">
        <w:rPr>
          <w:rFonts w:ascii="Arial" w:hAnsi="Arial" w:cs="Arial"/>
          <w:sz w:val="24"/>
          <w:szCs w:val="24"/>
        </w:rPr>
        <w:t xml:space="preserve"> attitude towards t</w:t>
      </w:r>
      <w:r w:rsidR="0072150D">
        <w:rPr>
          <w:rFonts w:ascii="Arial" w:hAnsi="Arial" w:cs="Arial"/>
          <w:sz w:val="24"/>
          <w:szCs w:val="24"/>
        </w:rPr>
        <w:t>aking responsibility for making resources accessible</w:t>
      </w:r>
      <w:r w:rsidR="00CB6D40">
        <w:rPr>
          <w:rFonts w:ascii="Arial" w:hAnsi="Arial" w:cs="Arial"/>
          <w:sz w:val="24"/>
          <w:szCs w:val="24"/>
        </w:rPr>
        <w:t>, you can see the</w:t>
      </w:r>
      <w:r w:rsidR="007B47F5">
        <w:rPr>
          <w:rFonts w:ascii="Arial" w:hAnsi="Arial" w:cs="Arial"/>
          <w:sz w:val="24"/>
          <w:szCs w:val="24"/>
        </w:rPr>
        <w:t xml:space="preserve"> answers</w:t>
      </w:r>
      <w:r w:rsidR="00CB6D40">
        <w:rPr>
          <w:rFonts w:ascii="Arial" w:hAnsi="Arial" w:cs="Arial"/>
          <w:sz w:val="24"/>
          <w:szCs w:val="24"/>
        </w:rPr>
        <w:t xml:space="preserve"> aren’t as definite as some of the previous </w:t>
      </w:r>
      <w:r w:rsidR="00B5374E">
        <w:rPr>
          <w:rFonts w:ascii="Arial" w:hAnsi="Arial" w:cs="Arial"/>
          <w:sz w:val="24"/>
          <w:szCs w:val="24"/>
        </w:rPr>
        <w:t>answers</w:t>
      </w:r>
      <w:r w:rsidR="00CB6D40">
        <w:rPr>
          <w:rFonts w:ascii="Arial" w:hAnsi="Arial" w:cs="Arial"/>
          <w:sz w:val="24"/>
          <w:szCs w:val="24"/>
        </w:rPr>
        <w:t>. Perhaps this suggests there’s</w:t>
      </w:r>
      <w:r w:rsidR="009B3853">
        <w:rPr>
          <w:rFonts w:ascii="Arial" w:hAnsi="Arial" w:cs="Arial"/>
          <w:sz w:val="24"/>
          <w:szCs w:val="24"/>
        </w:rPr>
        <w:t xml:space="preserve"> slightly</w:t>
      </w:r>
      <w:r w:rsidR="00CB6D40">
        <w:rPr>
          <w:rFonts w:ascii="Arial" w:hAnsi="Arial" w:cs="Arial"/>
          <w:sz w:val="24"/>
          <w:szCs w:val="24"/>
        </w:rPr>
        <w:t xml:space="preserve"> less </w:t>
      </w:r>
      <w:r w:rsidR="009B3853">
        <w:rPr>
          <w:rFonts w:ascii="Arial" w:hAnsi="Arial" w:cs="Arial"/>
          <w:sz w:val="24"/>
          <w:szCs w:val="24"/>
        </w:rPr>
        <w:t>confidence in whose responsibility it is to make sure resources are accessible</w:t>
      </w:r>
      <w:r w:rsidR="00B5374E">
        <w:rPr>
          <w:rFonts w:ascii="Arial" w:hAnsi="Arial" w:cs="Arial"/>
          <w:sz w:val="24"/>
          <w:szCs w:val="24"/>
        </w:rPr>
        <w:t xml:space="preserve">, or perhaps </w:t>
      </w:r>
      <w:r w:rsidR="007B47F5">
        <w:rPr>
          <w:rFonts w:ascii="Arial" w:hAnsi="Arial" w:cs="Arial"/>
          <w:sz w:val="24"/>
          <w:szCs w:val="24"/>
        </w:rPr>
        <w:t xml:space="preserve">some participants </w:t>
      </w:r>
      <w:r w:rsidR="00B5374E">
        <w:rPr>
          <w:rFonts w:ascii="Arial" w:hAnsi="Arial" w:cs="Arial"/>
          <w:sz w:val="24"/>
          <w:szCs w:val="24"/>
        </w:rPr>
        <w:t>don’t consider themselves as someone who should be responsible for it</w:t>
      </w:r>
      <w:r w:rsidR="007D40A5">
        <w:rPr>
          <w:rFonts w:ascii="Arial" w:hAnsi="Arial" w:cs="Arial"/>
          <w:sz w:val="24"/>
          <w:szCs w:val="24"/>
        </w:rPr>
        <w:t xml:space="preserve">. </w:t>
      </w:r>
    </w:p>
    <w:p w14:paraId="42B2D5C9" w14:textId="76A78D68" w:rsidR="00A35195" w:rsidRDefault="00407729" w:rsidP="00C73C5D">
      <w:pPr>
        <w:spacing w:line="360" w:lineRule="auto"/>
        <w:rPr>
          <w:rFonts w:ascii="Arial" w:hAnsi="Arial" w:cs="Arial"/>
          <w:sz w:val="24"/>
          <w:szCs w:val="24"/>
        </w:rPr>
      </w:pPr>
      <w:r w:rsidRPr="000C5790">
        <w:rPr>
          <w:noProof/>
        </w:rPr>
        <w:lastRenderedPageBreak/>
        <w:drawing>
          <wp:inline distT="0" distB="0" distL="0" distR="0" wp14:anchorId="14E8D7AE" wp14:editId="4EA61E13">
            <wp:extent cx="5731510" cy="2999836"/>
            <wp:effectExtent l="0" t="0" r="2540" b="10160"/>
            <wp:docPr id="11" name="Chart 11">
              <a:extLst xmlns:a="http://schemas.openxmlformats.org/drawingml/2006/main">
                <a:ext uri="{FF2B5EF4-FFF2-40B4-BE49-F238E27FC236}">
                  <a16:creationId xmlns:a16="http://schemas.microsoft.com/office/drawing/2014/main" id="{D2C419F1-A23D-DE2D-FD5E-E2C56D6332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B612E3" w14:textId="0E09FF28" w:rsidR="007F60E9" w:rsidRDefault="00E04948" w:rsidP="00E04948">
      <w:pPr>
        <w:spacing w:line="360" w:lineRule="auto"/>
        <w:jc w:val="center"/>
        <w:rPr>
          <w:rFonts w:ascii="Arial" w:hAnsi="Arial" w:cs="Arial"/>
          <w:b/>
          <w:bCs/>
          <w:sz w:val="24"/>
          <w:szCs w:val="24"/>
        </w:rPr>
      </w:pPr>
      <w:r w:rsidRPr="002B6997">
        <w:rPr>
          <w:rFonts w:ascii="Arial" w:hAnsi="Arial" w:cs="Arial"/>
          <w:b/>
          <w:bCs/>
          <w:sz w:val="24"/>
          <w:szCs w:val="24"/>
        </w:rPr>
        <w:t>Chart</w:t>
      </w:r>
      <w:r w:rsidR="002B6997" w:rsidRPr="002B6997">
        <w:rPr>
          <w:rFonts w:ascii="Arial" w:hAnsi="Arial" w:cs="Arial"/>
          <w:b/>
          <w:bCs/>
          <w:sz w:val="24"/>
          <w:szCs w:val="24"/>
        </w:rPr>
        <w:t xml:space="preserve"> 2</w:t>
      </w:r>
      <w:r w:rsidRPr="002B6997">
        <w:rPr>
          <w:rFonts w:ascii="Arial" w:hAnsi="Arial" w:cs="Arial"/>
          <w:b/>
          <w:bCs/>
          <w:sz w:val="24"/>
          <w:szCs w:val="24"/>
        </w:rPr>
        <w:t>:</w:t>
      </w:r>
      <w:r w:rsidRPr="00E04948">
        <w:rPr>
          <w:rFonts w:ascii="Arial" w:hAnsi="Arial" w:cs="Arial"/>
          <w:b/>
          <w:bCs/>
          <w:sz w:val="24"/>
          <w:szCs w:val="24"/>
        </w:rPr>
        <w:t xml:space="preserve"> A Bar chart to show if participants agree that they have a responsibility to make sure learning resources are accessible  </w:t>
      </w:r>
    </w:p>
    <w:p w14:paraId="308E4F77" w14:textId="392127AD" w:rsidR="007D40A5" w:rsidRPr="007D40A5" w:rsidRDefault="00D77156" w:rsidP="007D40A5">
      <w:pPr>
        <w:spacing w:line="360" w:lineRule="auto"/>
        <w:rPr>
          <w:rFonts w:ascii="Arial" w:hAnsi="Arial" w:cs="Arial"/>
          <w:sz w:val="24"/>
          <w:szCs w:val="24"/>
        </w:rPr>
      </w:pPr>
      <w:r>
        <w:rPr>
          <w:rFonts w:ascii="Arial" w:hAnsi="Arial" w:cs="Arial"/>
          <w:sz w:val="24"/>
          <w:szCs w:val="24"/>
        </w:rPr>
        <w:t xml:space="preserve">Chart 3 shows if participants always consider accessibility when creating or providing learning. We can see that </w:t>
      </w:r>
      <w:r w:rsidR="00D87B45">
        <w:rPr>
          <w:rFonts w:ascii="Arial" w:hAnsi="Arial" w:cs="Arial"/>
          <w:sz w:val="24"/>
          <w:szCs w:val="24"/>
        </w:rPr>
        <w:t>42.9</w:t>
      </w:r>
      <w:r w:rsidR="00A460CC">
        <w:rPr>
          <w:rFonts w:ascii="Arial" w:hAnsi="Arial" w:cs="Arial"/>
          <w:sz w:val="24"/>
          <w:szCs w:val="24"/>
        </w:rPr>
        <w:t xml:space="preserve">% (9) </w:t>
      </w:r>
      <w:r w:rsidR="00D87B45">
        <w:rPr>
          <w:rFonts w:ascii="Arial" w:hAnsi="Arial" w:cs="Arial"/>
          <w:sz w:val="24"/>
          <w:szCs w:val="24"/>
        </w:rPr>
        <w:t>of internal participants strongly agreed</w:t>
      </w:r>
      <w:r w:rsidR="008C3CCD">
        <w:rPr>
          <w:rFonts w:ascii="Arial" w:hAnsi="Arial" w:cs="Arial"/>
          <w:sz w:val="24"/>
          <w:szCs w:val="24"/>
        </w:rPr>
        <w:t xml:space="preserve">, 42.9% (9) </w:t>
      </w:r>
      <w:r w:rsidR="0099575F">
        <w:rPr>
          <w:rFonts w:ascii="Arial" w:hAnsi="Arial" w:cs="Arial"/>
          <w:sz w:val="24"/>
          <w:szCs w:val="24"/>
        </w:rPr>
        <w:t>agreed,</w:t>
      </w:r>
      <w:r w:rsidR="004555AD">
        <w:rPr>
          <w:rFonts w:ascii="Arial" w:hAnsi="Arial" w:cs="Arial"/>
          <w:sz w:val="24"/>
          <w:szCs w:val="24"/>
        </w:rPr>
        <w:t xml:space="preserve"> 9.5% (2) felt neutral and </w:t>
      </w:r>
      <w:r w:rsidR="008313B5">
        <w:rPr>
          <w:rFonts w:ascii="Arial" w:hAnsi="Arial" w:cs="Arial"/>
          <w:sz w:val="24"/>
          <w:szCs w:val="24"/>
        </w:rPr>
        <w:t xml:space="preserve">4.8% (1) disagreed. This again is relatively positive for the internal participants as </w:t>
      </w:r>
      <w:r w:rsidR="00CF2E31">
        <w:rPr>
          <w:rFonts w:ascii="Arial" w:hAnsi="Arial" w:cs="Arial"/>
          <w:sz w:val="24"/>
          <w:szCs w:val="24"/>
        </w:rPr>
        <w:t>the majority do consider accessibility, however the results aren’t as</w:t>
      </w:r>
      <w:r w:rsidR="00E204AC">
        <w:rPr>
          <w:rFonts w:ascii="Arial" w:hAnsi="Arial" w:cs="Arial"/>
          <w:sz w:val="24"/>
          <w:szCs w:val="24"/>
        </w:rPr>
        <w:t xml:space="preserve"> positive</w:t>
      </w:r>
      <w:r w:rsidR="00CF2E31">
        <w:rPr>
          <w:rFonts w:ascii="Arial" w:hAnsi="Arial" w:cs="Arial"/>
          <w:sz w:val="24"/>
          <w:szCs w:val="24"/>
        </w:rPr>
        <w:t xml:space="preserve"> the external participants. </w:t>
      </w:r>
      <w:r w:rsidR="00EB0A53">
        <w:rPr>
          <w:rFonts w:ascii="Arial" w:hAnsi="Arial" w:cs="Arial"/>
          <w:sz w:val="24"/>
          <w:szCs w:val="24"/>
        </w:rPr>
        <w:t>63%</w:t>
      </w:r>
      <w:r w:rsidR="00ED1DD1">
        <w:rPr>
          <w:rFonts w:ascii="Arial" w:hAnsi="Arial" w:cs="Arial"/>
          <w:sz w:val="24"/>
          <w:szCs w:val="24"/>
        </w:rPr>
        <w:t xml:space="preserve"> (17) strongly agreed, 25.9% (7) agreed and </w:t>
      </w:r>
      <w:r w:rsidR="009D76A5">
        <w:rPr>
          <w:rFonts w:ascii="Arial" w:hAnsi="Arial" w:cs="Arial"/>
          <w:sz w:val="24"/>
          <w:szCs w:val="24"/>
        </w:rPr>
        <w:t>11.1% (1) was neutral. We can see here that external participants consider accessibility</w:t>
      </w:r>
      <w:r w:rsidR="00551059">
        <w:rPr>
          <w:rFonts w:ascii="Arial" w:hAnsi="Arial" w:cs="Arial"/>
          <w:sz w:val="24"/>
          <w:szCs w:val="24"/>
        </w:rPr>
        <w:t xml:space="preserve"> more often</w:t>
      </w:r>
      <w:r w:rsidR="009D76A5">
        <w:rPr>
          <w:rFonts w:ascii="Arial" w:hAnsi="Arial" w:cs="Arial"/>
          <w:sz w:val="24"/>
          <w:szCs w:val="24"/>
        </w:rPr>
        <w:t xml:space="preserve"> when creating or providing learning. This could be because </w:t>
      </w:r>
      <w:r w:rsidR="00551059">
        <w:rPr>
          <w:rFonts w:ascii="Arial" w:hAnsi="Arial" w:cs="Arial"/>
          <w:sz w:val="24"/>
          <w:szCs w:val="24"/>
        </w:rPr>
        <w:t>most</w:t>
      </w:r>
      <w:r w:rsidR="009D76A5">
        <w:rPr>
          <w:rFonts w:ascii="Arial" w:hAnsi="Arial" w:cs="Arial"/>
          <w:sz w:val="24"/>
          <w:szCs w:val="24"/>
        </w:rPr>
        <w:t xml:space="preserve"> external participants are managers </w:t>
      </w:r>
      <w:r w:rsidR="00157DA2">
        <w:rPr>
          <w:rFonts w:ascii="Arial" w:hAnsi="Arial" w:cs="Arial"/>
          <w:sz w:val="24"/>
          <w:szCs w:val="24"/>
        </w:rPr>
        <w:t>or</w:t>
      </w:r>
      <w:r w:rsidR="009D76A5">
        <w:rPr>
          <w:rFonts w:ascii="Arial" w:hAnsi="Arial" w:cs="Arial"/>
          <w:sz w:val="24"/>
          <w:szCs w:val="24"/>
        </w:rPr>
        <w:t xml:space="preserve"> have worked for their sectors for more than 10 years. However, I also don’t know the processes and </w:t>
      </w:r>
      <w:r w:rsidR="00B315BD">
        <w:rPr>
          <w:rFonts w:ascii="Arial" w:hAnsi="Arial" w:cs="Arial"/>
          <w:sz w:val="24"/>
          <w:szCs w:val="24"/>
        </w:rPr>
        <w:t xml:space="preserve">policies of other sectors. </w:t>
      </w:r>
      <w:r w:rsidR="00551059">
        <w:rPr>
          <w:rFonts w:ascii="Arial" w:hAnsi="Arial" w:cs="Arial"/>
          <w:sz w:val="24"/>
          <w:szCs w:val="24"/>
        </w:rPr>
        <w:t>I</w:t>
      </w:r>
      <w:r w:rsidR="00B315BD">
        <w:rPr>
          <w:rFonts w:ascii="Arial" w:hAnsi="Arial" w:cs="Arial"/>
          <w:sz w:val="24"/>
          <w:szCs w:val="24"/>
        </w:rPr>
        <w:t xml:space="preserve"> don’t know how much more or less certain </w:t>
      </w:r>
      <w:r w:rsidR="002D18C6">
        <w:rPr>
          <w:rFonts w:ascii="Arial" w:hAnsi="Arial" w:cs="Arial"/>
          <w:sz w:val="24"/>
          <w:szCs w:val="24"/>
        </w:rPr>
        <w:t>procedures</w:t>
      </w:r>
      <w:r w:rsidR="00B315BD">
        <w:rPr>
          <w:rFonts w:ascii="Arial" w:hAnsi="Arial" w:cs="Arial"/>
          <w:sz w:val="24"/>
          <w:szCs w:val="24"/>
        </w:rPr>
        <w:t xml:space="preserve"> are enforced in other sectors or if their experience has an influence on their answers. Nevertheless, I would like to see higher numbers for internal participants and see 100% of the L&amp;D considering accessibility when creating or providing learning.</w:t>
      </w:r>
      <w:r w:rsidR="004E6E59">
        <w:rPr>
          <w:rFonts w:ascii="Arial" w:hAnsi="Arial" w:cs="Arial"/>
          <w:sz w:val="24"/>
          <w:szCs w:val="24"/>
        </w:rPr>
        <w:t xml:space="preserve"> I think sharing more awareness of accessibility with the team could help with this aspect</w:t>
      </w:r>
      <w:r w:rsidR="008713CC">
        <w:rPr>
          <w:rFonts w:ascii="Arial" w:hAnsi="Arial" w:cs="Arial"/>
          <w:sz w:val="24"/>
          <w:szCs w:val="24"/>
        </w:rPr>
        <w:t>.</w:t>
      </w:r>
    </w:p>
    <w:p w14:paraId="304CF053" w14:textId="6F3B44A7" w:rsidR="003E2BB7" w:rsidRPr="00E04948" w:rsidRDefault="00C95DCF" w:rsidP="00B47CD7">
      <w:pPr>
        <w:spacing w:after="0" w:line="360" w:lineRule="auto"/>
        <w:rPr>
          <w:rFonts w:ascii="Arial" w:hAnsi="Arial" w:cs="Arial"/>
          <w:sz w:val="24"/>
          <w:szCs w:val="24"/>
        </w:rPr>
      </w:pPr>
      <w:r w:rsidRPr="00E04948">
        <w:rPr>
          <w:noProof/>
        </w:rPr>
        <w:lastRenderedPageBreak/>
        <w:drawing>
          <wp:inline distT="0" distB="0" distL="0" distR="0" wp14:anchorId="4FC5AFA1" wp14:editId="08745B64">
            <wp:extent cx="5762847" cy="3030279"/>
            <wp:effectExtent l="0" t="0" r="9525" b="17780"/>
            <wp:docPr id="12" name="Chart 12">
              <a:extLst xmlns:a="http://schemas.openxmlformats.org/drawingml/2006/main">
                <a:ext uri="{FF2B5EF4-FFF2-40B4-BE49-F238E27FC236}">
                  <a16:creationId xmlns:a16="http://schemas.microsoft.com/office/drawing/2014/main" id="{D48B73B1-875E-4E29-EC37-95F9C22066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E7A5075" w14:textId="6F9A12ED" w:rsidR="00E04948" w:rsidRDefault="00E04948" w:rsidP="00E04948">
      <w:pPr>
        <w:spacing w:line="360" w:lineRule="auto"/>
        <w:jc w:val="center"/>
        <w:rPr>
          <w:rFonts w:ascii="Arial" w:hAnsi="Arial" w:cs="Arial"/>
          <w:sz w:val="24"/>
          <w:szCs w:val="24"/>
        </w:rPr>
      </w:pPr>
      <w:r w:rsidRPr="002B6997">
        <w:rPr>
          <w:rFonts w:ascii="Arial" w:hAnsi="Arial" w:cs="Arial"/>
          <w:b/>
          <w:bCs/>
          <w:sz w:val="24"/>
          <w:szCs w:val="24"/>
        </w:rPr>
        <w:t>Chart</w:t>
      </w:r>
      <w:r w:rsidR="002B6997" w:rsidRPr="002B6997">
        <w:rPr>
          <w:rFonts w:ascii="Arial" w:hAnsi="Arial" w:cs="Arial"/>
          <w:b/>
          <w:bCs/>
          <w:sz w:val="24"/>
          <w:szCs w:val="24"/>
        </w:rPr>
        <w:t xml:space="preserve"> 3</w:t>
      </w:r>
      <w:r w:rsidRPr="002B6997">
        <w:rPr>
          <w:rFonts w:ascii="Arial" w:hAnsi="Arial" w:cs="Arial"/>
          <w:b/>
          <w:bCs/>
          <w:sz w:val="24"/>
          <w:szCs w:val="24"/>
        </w:rPr>
        <w:t>:</w:t>
      </w:r>
      <w:r w:rsidRPr="00E04948">
        <w:rPr>
          <w:rFonts w:ascii="Arial" w:hAnsi="Arial" w:cs="Arial"/>
          <w:b/>
          <w:bCs/>
          <w:sz w:val="24"/>
          <w:szCs w:val="24"/>
        </w:rPr>
        <w:t xml:space="preserve"> A Bar chart to show if participants always consider accessibility when creating/ providing learning</w:t>
      </w:r>
    </w:p>
    <w:p w14:paraId="7A52DF2A" w14:textId="18AD6316" w:rsidR="003E2BB7" w:rsidRDefault="003E2BB7" w:rsidP="00B47CD7">
      <w:pPr>
        <w:spacing w:after="0" w:line="360" w:lineRule="auto"/>
        <w:rPr>
          <w:rFonts w:ascii="Arial" w:hAnsi="Arial" w:cs="Arial"/>
          <w:sz w:val="24"/>
          <w:szCs w:val="24"/>
        </w:rPr>
      </w:pPr>
    </w:p>
    <w:p w14:paraId="4EBF0F58" w14:textId="19D7AEEF" w:rsidR="008713CC" w:rsidRDefault="008713CC" w:rsidP="00B47CD7">
      <w:pPr>
        <w:spacing w:after="0" w:line="360" w:lineRule="auto"/>
        <w:rPr>
          <w:rFonts w:ascii="Arial" w:hAnsi="Arial" w:cs="Arial"/>
          <w:sz w:val="24"/>
          <w:szCs w:val="24"/>
        </w:rPr>
      </w:pPr>
      <w:r>
        <w:rPr>
          <w:rFonts w:ascii="Arial" w:hAnsi="Arial" w:cs="Arial"/>
          <w:sz w:val="24"/>
          <w:szCs w:val="24"/>
        </w:rPr>
        <w:t>Chart 4</w:t>
      </w:r>
      <w:r w:rsidR="00A22197">
        <w:rPr>
          <w:rFonts w:ascii="Arial" w:hAnsi="Arial" w:cs="Arial"/>
          <w:sz w:val="24"/>
          <w:szCs w:val="24"/>
        </w:rPr>
        <w:t xml:space="preserve"> shows </w:t>
      </w:r>
      <w:r w:rsidR="00976167">
        <w:rPr>
          <w:rFonts w:ascii="Arial" w:hAnsi="Arial" w:cs="Arial"/>
          <w:sz w:val="24"/>
          <w:szCs w:val="24"/>
        </w:rPr>
        <w:t>if</w:t>
      </w:r>
      <w:r w:rsidR="00A22197">
        <w:rPr>
          <w:rFonts w:ascii="Arial" w:hAnsi="Arial" w:cs="Arial"/>
          <w:sz w:val="24"/>
          <w:szCs w:val="24"/>
        </w:rPr>
        <w:t xml:space="preserve"> participants feel</w:t>
      </w:r>
      <w:r w:rsidR="00976167">
        <w:rPr>
          <w:rFonts w:ascii="Arial" w:hAnsi="Arial" w:cs="Arial"/>
          <w:sz w:val="24"/>
          <w:szCs w:val="24"/>
        </w:rPr>
        <w:t xml:space="preserve"> confident</w:t>
      </w:r>
      <w:r w:rsidR="00A22197">
        <w:rPr>
          <w:rFonts w:ascii="Arial" w:hAnsi="Arial" w:cs="Arial"/>
          <w:sz w:val="24"/>
          <w:szCs w:val="24"/>
        </w:rPr>
        <w:t xml:space="preserve"> about accessible learning. </w:t>
      </w:r>
      <w:r w:rsidR="007C23E6">
        <w:rPr>
          <w:rFonts w:ascii="Arial" w:hAnsi="Arial" w:cs="Arial"/>
          <w:sz w:val="24"/>
          <w:szCs w:val="24"/>
        </w:rPr>
        <w:t xml:space="preserve">We can see that </w:t>
      </w:r>
      <w:r w:rsidR="002E3693">
        <w:rPr>
          <w:rFonts w:ascii="Arial" w:hAnsi="Arial" w:cs="Arial"/>
          <w:sz w:val="24"/>
          <w:szCs w:val="24"/>
        </w:rPr>
        <w:t>4.8% (1)</w:t>
      </w:r>
      <w:r w:rsidR="00A95C65">
        <w:rPr>
          <w:rFonts w:ascii="Arial" w:hAnsi="Arial" w:cs="Arial"/>
          <w:sz w:val="24"/>
          <w:szCs w:val="24"/>
        </w:rPr>
        <w:t xml:space="preserve"> of internal participants</w:t>
      </w:r>
      <w:r w:rsidR="002E3693">
        <w:rPr>
          <w:rFonts w:ascii="Arial" w:hAnsi="Arial" w:cs="Arial"/>
          <w:sz w:val="24"/>
          <w:szCs w:val="24"/>
        </w:rPr>
        <w:t xml:space="preserve"> Strongly agree, </w:t>
      </w:r>
      <w:r w:rsidR="00413DB1">
        <w:rPr>
          <w:rFonts w:ascii="Arial" w:hAnsi="Arial" w:cs="Arial"/>
          <w:sz w:val="24"/>
          <w:szCs w:val="24"/>
        </w:rPr>
        <w:t>52.4% (11)</w:t>
      </w:r>
      <w:r w:rsidR="00A95C65">
        <w:rPr>
          <w:rFonts w:ascii="Arial" w:hAnsi="Arial" w:cs="Arial"/>
          <w:sz w:val="24"/>
          <w:szCs w:val="24"/>
        </w:rPr>
        <w:t xml:space="preserve"> agree</w:t>
      </w:r>
      <w:r w:rsidR="00413DB1">
        <w:rPr>
          <w:rFonts w:ascii="Arial" w:hAnsi="Arial" w:cs="Arial"/>
          <w:sz w:val="24"/>
          <w:szCs w:val="24"/>
        </w:rPr>
        <w:t xml:space="preserve">, </w:t>
      </w:r>
      <w:r w:rsidR="00A95C65">
        <w:rPr>
          <w:rFonts w:ascii="Arial" w:hAnsi="Arial" w:cs="Arial"/>
          <w:sz w:val="24"/>
          <w:szCs w:val="24"/>
        </w:rPr>
        <w:t xml:space="preserve">38.1% (8) feel neutral and 4.8% (1) disagree. Whereas, </w:t>
      </w:r>
      <w:r w:rsidR="009065CF">
        <w:rPr>
          <w:rFonts w:ascii="Arial" w:hAnsi="Arial" w:cs="Arial"/>
          <w:sz w:val="24"/>
          <w:szCs w:val="24"/>
        </w:rPr>
        <w:t xml:space="preserve">40.7% (11) of external participants strongly agree, </w:t>
      </w:r>
      <w:r w:rsidR="00D7707B">
        <w:rPr>
          <w:rFonts w:ascii="Arial" w:hAnsi="Arial" w:cs="Arial"/>
          <w:sz w:val="24"/>
          <w:szCs w:val="24"/>
        </w:rPr>
        <w:t>40.7% (11) agree,</w:t>
      </w:r>
      <w:r w:rsidR="00426F6D">
        <w:rPr>
          <w:rFonts w:ascii="Arial" w:hAnsi="Arial" w:cs="Arial"/>
          <w:sz w:val="24"/>
          <w:szCs w:val="24"/>
        </w:rPr>
        <w:t xml:space="preserve"> 11.1% (3)</w:t>
      </w:r>
      <w:r w:rsidR="00A327DE">
        <w:rPr>
          <w:rFonts w:ascii="Arial" w:hAnsi="Arial" w:cs="Arial"/>
          <w:sz w:val="24"/>
          <w:szCs w:val="24"/>
        </w:rPr>
        <w:t xml:space="preserve"> feel neutral,</w:t>
      </w:r>
      <w:r w:rsidR="00C47E94">
        <w:rPr>
          <w:rFonts w:ascii="Arial" w:hAnsi="Arial" w:cs="Arial"/>
          <w:sz w:val="24"/>
          <w:szCs w:val="24"/>
        </w:rPr>
        <w:t xml:space="preserve"> </w:t>
      </w:r>
      <w:r w:rsidR="00176971">
        <w:rPr>
          <w:rFonts w:ascii="Arial" w:hAnsi="Arial" w:cs="Arial"/>
          <w:sz w:val="24"/>
          <w:szCs w:val="24"/>
        </w:rPr>
        <w:t>and</w:t>
      </w:r>
      <w:r w:rsidR="00C47E94">
        <w:rPr>
          <w:rFonts w:ascii="Arial" w:hAnsi="Arial" w:cs="Arial"/>
          <w:sz w:val="24"/>
          <w:szCs w:val="24"/>
        </w:rPr>
        <w:t xml:space="preserve"> 7.4% (2) disagree. </w:t>
      </w:r>
      <w:r w:rsidR="001F57E5">
        <w:rPr>
          <w:rFonts w:ascii="Arial" w:hAnsi="Arial" w:cs="Arial"/>
          <w:sz w:val="24"/>
          <w:szCs w:val="24"/>
        </w:rPr>
        <w:t xml:space="preserve">It seems that internal participants are less confident compared to external participants. This could again be linked to job position and length of employment of external participants but without further </w:t>
      </w:r>
      <w:r w:rsidR="00A0328D">
        <w:rPr>
          <w:rFonts w:ascii="Arial" w:hAnsi="Arial" w:cs="Arial"/>
          <w:sz w:val="24"/>
          <w:szCs w:val="24"/>
        </w:rPr>
        <w:t xml:space="preserve">research it would be hard to identify why exactly internal participants seem to be less confident. I think there’s a clear knowledge </w:t>
      </w:r>
      <w:r w:rsidR="00343C36">
        <w:rPr>
          <w:rFonts w:ascii="Arial" w:hAnsi="Arial" w:cs="Arial"/>
          <w:sz w:val="24"/>
          <w:szCs w:val="24"/>
        </w:rPr>
        <w:t>or confidence gap with accessible learning internally. I think there would need to be some awareness or training opportunity or process in place to support staff</w:t>
      </w:r>
      <w:r w:rsidR="00176971">
        <w:rPr>
          <w:rFonts w:ascii="Arial" w:hAnsi="Arial" w:cs="Arial"/>
          <w:sz w:val="24"/>
          <w:szCs w:val="24"/>
        </w:rPr>
        <w:t xml:space="preserve"> </w:t>
      </w:r>
      <w:r w:rsidR="00C57F6A">
        <w:rPr>
          <w:rFonts w:ascii="Arial" w:hAnsi="Arial" w:cs="Arial"/>
          <w:sz w:val="24"/>
          <w:szCs w:val="24"/>
        </w:rPr>
        <w:t>feeling more confident with accessibility.</w:t>
      </w:r>
      <w:r w:rsidR="004B1A30">
        <w:rPr>
          <w:rFonts w:ascii="Arial" w:hAnsi="Arial" w:cs="Arial"/>
          <w:sz w:val="24"/>
          <w:szCs w:val="24"/>
        </w:rPr>
        <w:t xml:space="preserve"> </w:t>
      </w:r>
    </w:p>
    <w:p w14:paraId="746572F7" w14:textId="77777777" w:rsidR="009065CF" w:rsidRDefault="009065CF" w:rsidP="00B47CD7">
      <w:pPr>
        <w:spacing w:after="0" w:line="360" w:lineRule="auto"/>
        <w:rPr>
          <w:rFonts w:ascii="Arial" w:hAnsi="Arial" w:cs="Arial"/>
          <w:sz w:val="24"/>
          <w:szCs w:val="24"/>
        </w:rPr>
      </w:pPr>
    </w:p>
    <w:p w14:paraId="7581857F" w14:textId="339DD194" w:rsidR="00C653CC" w:rsidRDefault="00A9348C" w:rsidP="00B47CD7">
      <w:pPr>
        <w:spacing w:after="0" w:line="360" w:lineRule="auto"/>
        <w:rPr>
          <w:rFonts w:ascii="Arial" w:hAnsi="Arial" w:cs="Arial"/>
          <w:sz w:val="24"/>
          <w:szCs w:val="24"/>
        </w:rPr>
      </w:pPr>
      <w:r w:rsidRPr="00E04948">
        <w:rPr>
          <w:noProof/>
        </w:rPr>
        <w:lastRenderedPageBreak/>
        <w:drawing>
          <wp:inline distT="0" distB="0" distL="0" distR="0" wp14:anchorId="487DE35F" wp14:editId="1B052D8D">
            <wp:extent cx="5826642" cy="3125972"/>
            <wp:effectExtent l="0" t="0" r="3175" b="17780"/>
            <wp:docPr id="13" name="Chart 13">
              <a:extLst xmlns:a="http://schemas.openxmlformats.org/drawingml/2006/main">
                <a:ext uri="{FF2B5EF4-FFF2-40B4-BE49-F238E27FC236}">
                  <a16:creationId xmlns:a16="http://schemas.microsoft.com/office/drawing/2014/main" id="{597820DA-ADC4-2B2A-3F24-D074C5D264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E0B654" w14:textId="79BE124E" w:rsidR="00E04948" w:rsidRPr="00E04948" w:rsidRDefault="00E04948" w:rsidP="00E04948">
      <w:pPr>
        <w:spacing w:line="360" w:lineRule="auto"/>
        <w:jc w:val="center"/>
        <w:rPr>
          <w:rFonts w:ascii="Arial" w:hAnsi="Arial" w:cs="Arial"/>
          <w:b/>
          <w:bCs/>
          <w:sz w:val="24"/>
          <w:szCs w:val="24"/>
        </w:rPr>
      </w:pPr>
      <w:r w:rsidRPr="002B6997">
        <w:rPr>
          <w:rFonts w:ascii="Arial" w:hAnsi="Arial" w:cs="Arial"/>
          <w:b/>
          <w:bCs/>
          <w:sz w:val="24"/>
          <w:szCs w:val="24"/>
        </w:rPr>
        <w:t>Chart</w:t>
      </w:r>
      <w:r w:rsidR="002B6997" w:rsidRPr="002B6997">
        <w:rPr>
          <w:rFonts w:ascii="Arial" w:hAnsi="Arial" w:cs="Arial"/>
          <w:b/>
          <w:bCs/>
          <w:sz w:val="24"/>
          <w:szCs w:val="24"/>
        </w:rPr>
        <w:t xml:space="preserve"> 4</w:t>
      </w:r>
      <w:r w:rsidRPr="002B6997">
        <w:rPr>
          <w:rFonts w:ascii="Arial" w:hAnsi="Arial" w:cs="Arial"/>
          <w:b/>
          <w:bCs/>
          <w:sz w:val="24"/>
          <w:szCs w:val="24"/>
        </w:rPr>
        <w:t>:</w:t>
      </w:r>
      <w:r w:rsidRPr="00E04948">
        <w:rPr>
          <w:rFonts w:ascii="Arial" w:hAnsi="Arial" w:cs="Arial"/>
          <w:b/>
          <w:bCs/>
          <w:sz w:val="24"/>
          <w:szCs w:val="24"/>
        </w:rPr>
        <w:t xml:space="preserve"> A Bar chart to show if participants feel confident about accessible learning</w:t>
      </w:r>
    </w:p>
    <w:p w14:paraId="2AACAF75" w14:textId="09BDB1CB" w:rsidR="00B47CD7" w:rsidRDefault="00B47CD7" w:rsidP="00B47CD7">
      <w:pPr>
        <w:spacing w:after="0" w:line="360" w:lineRule="auto"/>
        <w:rPr>
          <w:rFonts w:ascii="Arial" w:hAnsi="Arial" w:cs="Arial"/>
          <w:sz w:val="24"/>
          <w:szCs w:val="24"/>
        </w:rPr>
      </w:pPr>
    </w:p>
    <w:p w14:paraId="572A23D3" w14:textId="1DE63726" w:rsidR="00342FEC" w:rsidRDefault="00961A58" w:rsidP="00B47CD7">
      <w:pPr>
        <w:spacing w:after="0" w:line="360" w:lineRule="auto"/>
        <w:rPr>
          <w:rFonts w:ascii="Arial" w:hAnsi="Arial" w:cs="Arial"/>
          <w:sz w:val="24"/>
          <w:szCs w:val="24"/>
        </w:rPr>
      </w:pPr>
      <w:r w:rsidRPr="002231D8">
        <w:rPr>
          <w:rFonts w:ascii="Arial" w:hAnsi="Arial" w:cs="Arial"/>
          <w:sz w:val="24"/>
          <w:szCs w:val="24"/>
        </w:rPr>
        <w:t>Table 3 compares internal participants’ level of agreement for if they feel confident with accessible learning and if they always consider accessibility when curating or providing learning.</w:t>
      </w:r>
      <w:r w:rsidR="00E8336E">
        <w:rPr>
          <w:rFonts w:ascii="Arial" w:hAnsi="Arial" w:cs="Arial"/>
          <w:sz w:val="24"/>
          <w:szCs w:val="24"/>
        </w:rPr>
        <w:t xml:space="preserve"> What we can gather from this table is that participants seemed to have chosen </w:t>
      </w:r>
      <w:r w:rsidR="00800149">
        <w:rPr>
          <w:rFonts w:ascii="Arial" w:hAnsi="Arial" w:cs="Arial"/>
          <w:sz w:val="24"/>
          <w:szCs w:val="24"/>
        </w:rPr>
        <w:t>similar answers for both questions. Someone who disagreed with feeling confident about accessible learning, a</w:t>
      </w:r>
      <w:r w:rsidR="00086D46">
        <w:rPr>
          <w:rFonts w:ascii="Arial" w:hAnsi="Arial" w:cs="Arial"/>
          <w:sz w:val="24"/>
          <w:szCs w:val="24"/>
        </w:rPr>
        <w:t xml:space="preserve">lso disagreed </w:t>
      </w:r>
      <w:r w:rsidR="0068565D">
        <w:rPr>
          <w:rFonts w:ascii="Arial" w:hAnsi="Arial" w:cs="Arial"/>
          <w:sz w:val="24"/>
          <w:szCs w:val="24"/>
        </w:rPr>
        <w:t>with</w:t>
      </w:r>
      <w:r w:rsidR="002231D8">
        <w:rPr>
          <w:rFonts w:ascii="Arial" w:hAnsi="Arial" w:cs="Arial"/>
          <w:sz w:val="24"/>
          <w:szCs w:val="24"/>
        </w:rPr>
        <w:t xml:space="preserve"> </w:t>
      </w:r>
      <w:r w:rsidR="0068565D">
        <w:rPr>
          <w:rFonts w:ascii="Arial" w:hAnsi="Arial" w:cs="Arial"/>
          <w:sz w:val="24"/>
          <w:szCs w:val="24"/>
        </w:rPr>
        <w:t>if they</w:t>
      </w:r>
      <w:r w:rsidR="00086D46">
        <w:rPr>
          <w:rFonts w:ascii="Arial" w:hAnsi="Arial" w:cs="Arial"/>
          <w:sz w:val="24"/>
          <w:szCs w:val="24"/>
        </w:rPr>
        <w:t xml:space="preserve"> consider</w:t>
      </w:r>
      <w:r w:rsidR="0068565D">
        <w:rPr>
          <w:rFonts w:ascii="Arial" w:hAnsi="Arial" w:cs="Arial"/>
          <w:sz w:val="24"/>
          <w:szCs w:val="24"/>
        </w:rPr>
        <w:t xml:space="preserve"> </w:t>
      </w:r>
      <w:r w:rsidR="00086D46">
        <w:rPr>
          <w:rFonts w:ascii="Arial" w:hAnsi="Arial" w:cs="Arial"/>
          <w:sz w:val="24"/>
          <w:szCs w:val="24"/>
        </w:rPr>
        <w:t xml:space="preserve">accessibility when curating or providing learning. </w:t>
      </w:r>
      <w:r w:rsidR="00A32248">
        <w:rPr>
          <w:rFonts w:ascii="Arial" w:hAnsi="Arial" w:cs="Arial"/>
          <w:sz w:val="24"/>
          <w:szCs w:val="24"/>
        </w:rPr>
        <w:t>2</w:t>
      </w:r>
      <w:r w:rsidR="002231D8">
        <w:rPr>
          <w:rFonts w:ascii="Arial" w:hAnsi="Arial" w:cs="Arial"/>
          <w:sz w:val="24"/>
          <w:szCs w:val="24"/>
        </w:rPr>
        <w:t xml:space="preserve"> others also </w:t>
      </w:r>
      <w:r w:rsidR="00117AFF">
        <w:rPr>
          <w:rFonts w:ascii="Arial" w:hAnsi="Arial" w:cs="Arial"/>
          <w:sz w:val="24"/>
          <w:szCs w:val="24"/>
        </w:rPr>
        <w:t xml:space="preserve">both chose </w:t>
      </w:r>
      <w:r w:rsidR="0068565D">
        <w:rPr>
          <w:rFonts w:ascii="Arial" w:hAnsi="Arial" w:cs="Arial"/>
          <w:sz w:val="24"/>
          <w:szCs w:val="24"/>
        </w:rPr>
        <w:t>neutral,</w:t>
      </w:r>
      <w:r w:rsidR="00117AFF">
        <w:rPr>
          <w:rFonts w:ascii="Arial" w:hAnsi="Arial" w:cs="Arial"/>
          <w:sz w:val="24"/>
          <w:szCs w:val="24"/>
        </w:rPr>
        <w:t xml:space="preserve"> and the majority (6) chose agree for both questions</w:t>
      </w:r>
      <w:r w:rsidR="0068565D">
        <w:rPr>
          <w:rFonts w:ascii="Arial" w:hAnsi="Arial" w:cs="Arial"/>
          <w:sz w:val="24"/>
          <w:szCs w:val="24"/>
        </w:rPr>
        <w:t>.</w:t>
      </w:r>
      <w:r w:rsidR="004220FA">
        <w:rPr>
          <w:rFonts w:ascii="Arial" w:hAnsi="Arial" w:cs="Arial"/>
          <w:sz w:val="24"/>
          <w:szCs w:val="24"/>
        </w:rPr>
        <w:t xml:space="preserve"> </w:t>
      </w:r>
      <w:r w:rsidR="00B86189">
        <w:rPr>
          <w:rFonts w:ascii="Arial" w:hAnsi="Arial" w:cs="Arial"/>
          <w:sz w:val="24"/>
          <w:szCs w:val="24"/>
        </w:rPr>
        <w:t>However, w</w:t>
      </w:r>
      <w:r w:rsidR="004220FA">
        <w:rPr>
          <w:rFonts w:ascii="Arial" w:hAnsi="Arial" w:cs="Arial"/>
          <w:sz w:val="24"/>
          <w:szCs w:val="24"/>
        </w:rPr>
        <w:t xml:space="preserve">e can also </w:t>
      </w:r>
      <w:r w:rsidR="00E508B6">
        <w:rPr>
          <w:rFonts w:ascii="Arial" w:hAnsi="Arial" w:cs="Arial"/>
          <w:sz w:val="24"/>
          <w:szCs w:val="24"/>
        </w:rPr>
        <w:t>identify</w:t>
      </w:r>
      <w:r w:rsidR="00A32248">
        <w:rPr>
          <w:rFonts w:ascii="Arial" w:hAnsi="Arial" w:cs="Arial"/>
          <w:sz w:val="24"/>
          <w:szCs w:val="24"/>
        </w:rPr>
        <w:t xml:space="preserve"> that </w:t>
      </w:r>
      <w:r w:rsidR="008456D2">
        <w:rPr>
          <w:rFonts w:ascii="Arial" w:hAnsi="Arial" w:cs="Arial"/>
          <w:sz w:val="24"/>
          <w:szCs w:val="24"/>
        </w:rPr>
        <w:t xml:space="preserve">only </w:t>
      </w:r>
      <w:r w:rsidR="00A32248">
        <w:rPr>
          <w:rFonts w:ascii="Arial" w:hAnsi="Arial" w:cs="Arial"/>
          <w:sz w:val="24"/>
          <w:szCs w:val="24"/>
        </w:rPr>
        <w:t>1 out of the 9 participants that strongly agreed to considering accessibility with their learning</w:t>
      </w:r>
      <w:r w:rsidR="008456D2">
        <w:rPr>
          <w:rFonts w:ascii="Arial" w:hAnsi="Arial" w:cs="Arial"/>
          <w:sz w:val="24"/>
          <w:szCs w:val="24"/>
        </w:rPr>
        <w:t xml:space="preserve"> also strongly agreed to being confident.</w:t>
      </w:r>
      <w:r w:rsidR="003F1F71">
        <w:rPr>
          <w:rFonts w:ascii="Arial" w:hAnsi="Arial" w:cs="Arial"/>
          <w:sz w:val="24"/>
          <w:szCs w:val="24"/>
        </w:rPr>
        <w:t xml:space="preserve"> Perhaps it could be suggested there is a </w:t>
      </w:r>
      <w:r w:rsidR="00D173BF">
        <w:rPr>
          <w:rFonts w:ascii="Arial" w:hAnsi="Arial" w:cs="Arial"/>
          <w:sz w:val="24"/>
          <w:szCs w:val="24"/>
        </w:rPr>
        <w:t>correlation</w:t>
      </w:r>
      <w:r w:rsidR="003F1F71">
        <w:rPr>
          <w:rFonts w:ascii="Arial" w:hAnsi="Arial" w:cs="Arial"/>
          <w:sz w:val="24"/>
          <w:szCs w:val="24"/>
        </w:rPr>
        <w:t xml:space="preserve"> between participants’ confidence and if they consider </w:t>
      </w:r>
      <w:r w:rsidR="0068565D">
        <w:rPr>
          <w:rFonts w:ascii="Arial" w:hAnsi="Arial" w:cs="Arial"/>
          <w:sz w:val="24"/>
          <w:szCs w:val="24"/>
        </w:rPr>
        <w:t xml:space="preserve">accessibility </w:t>
      </w:r>
      <w:r w:rsidR="003F1F71">
        <w:rPr>
          <w:rFonts w:ascii="Arial" w:hAnsi="Arial" w:cs="Arial"/>
          <w:sz w:val="24"/>
          <w:szCs w:val="24"/>
        </w:rPr>
        <w:t>when curating or providing learning</w:t>
      </w:r>
      <w:r w:rsidR="00E508B6">
        <w:rPr>
          <w:rFonts w:ascii="Arial" w:hAnsi="Arial" w:cs="Arial"/>
          <w:sz w:val="24"/>
          <w:szCs w:val="24"/>
        </w:rPr>
        <w:t xml:space="preserve"> and that there is an overall lack of confidence compared to other aspects of accessibility</w:t>
      </w:r>
      <w:r w:rsidR="00117AFF">
        <w:rPr>
          <w:rFonts w:ascii="Arial" w:hAnsi="Arial" w:cs="Arial"/>
          <w:sz w:val="24"/>
          <w:szCs w:val="24"/>
        </w:rPr>
        <w:t>.</w:t>
      </w:r>
      <w:r w:rsidR="00E508B6">
        <w:rPr>
          <w:rFonts w:ascii="Arial" w:hAnsi="Arial" w:cs="Arial"/>
          <w:sz w:val="24"/>
          <w:szCs w:val="24"/>
        </w:rPr>
        <w:t xml:space="preserve"> </w:t>
      </w:r>
      <w:r w:rsidR="0068565D">
        <w:rPr>
          <w:rFonts w:ascii="Arial" w:hAnsi="Arial" w:cs="Arial"/>
          <w:sz w:val="24"/>
          <w:szCs w:val="24"/>
        </w:rPr>
        <w:t>Therefore</w:t>
      </w:r>
      <w:r w:rsidR="00E508B6">
        <w:rPr>
          <w:rFonts w:ascii="Arial" w:hAnsi="Arial" w:cs="Arial"/>
          <w:sz w:val="24"/>
          <w:szCs w:val="24"/>
        </w:rPr>
        <w:t>,</w:t>
      </w:r>
      <w:r w:rsidR="0068565D">
        <w:rPr>
          <w:rFonts w:ascii="Arial" w:hAnsi="Arial" w:cs="Arial"/>
          <w:sz w:val="24"/>
          <w:szCs w:val="24"/>
        </w:rPr>
        <w:t xml:space="preserve"> it could be </w:t>
      </w:r>
      <w:r w:rsidR="00767B08">
        <w:rPr>
          <w:rFonts w:ascii="Arial" w:hAnsi="Arial" w:cs="Arial"/>
          <w:sz w:val="24"/>
          <w:szCs w:val="24"/>
        </w:rPr>
        <w:t>suggested</w:t>
      </w:r>
      <w:r w:rsidR="0068565D">
        <w:rPr>
          <w:rFonts w:ascii="Arial" w:hAnsi="Arial" w:cs="Arial"/>
          <w:sz w:val="24"/>
          <w:szCs w:val="24"/>
        </w:rPr>
        <w:t xml:space="preserve"> that</w:t>
      </w:r>
      <w:r w:rsidR="00292FB3">
        <w:rPr>
          <w:rFonts w:ascii="Arial" w:hAnsi="Arial" w:cs="Arial"/>
          <w:sz w:val="24"/>
          <w:szCs w:val="24"/>
        </w:rPr>
        <w:t xml:space="preserve"> upskilling and increasing staff’s confidence could see them considering it with their learning</w:t>
      </w:r>
      <w:r w:rsidR="00342FEC">
        <w:rPr>
          <w:rFonts w:ascii="Arial" w:hAnsi="Arial" w:cs="Arial"/>
          <w:sz w:val="24"/>
          <w:szCs w:val="24"/>
        </w:rPr>
        <w:t xml:space="preserve"> more often</w:t>
      </w:r>
      <w:r w:rsidR="00292FB3">
        <w:rPr>
          <w:rFonts w:ascii="Arial" w:hAnsi="Arial" w:cs="Arial"/>
          <w:sz w:val="24"/>
          <w:szCs w:val="24"/>
        </w:rPr>
        <w:t>.</w:t>
      </w:r>
      <w:r w:rsidR="00342FEC">
        <w:rPr>
          <w:rFonts w:ascii="Arial" w:hAnsi="Arial" w:cs="Arial"/>
          <w:sz w:val="24"/>
          <w:szCs w:val="24"/>
        </w:rPr>
        <w:t xml:space="preserve"> </w:t>
      </w:r>
    </w:p>
    <w:p w14:paraId="069092E2" w14:textId="09200308" w:rsidR="008B5745" w:rsidRDefault="00511D6A" w:rsidP="00EE4DCC">
      <w:pPr>
        <w:spacing w:after="0" w:line="360" w:lineRule="auto"/>
        <w:rPr>
          <w:rFonts w:ascii="Arial" w:hAnsi="Arial" w:cs="Arial"/>
          <w:sz w:val="24"/>
          <w:szCs w:val="24"/>
        </w:rPr>
      </w:pPr>
      <w:r>
        <w:rPr>
          <w:rFonts w:ascii="Arial" w:hAnsi="Arial" w:cs="Arial"/>
          <w:sz w:val="24"/>
          <w:szCs w:val="24"/>
        </w:rPr>
        <w:t xml:space="preserve">Despite the results in table 3, I was quite surprised to see how </w:t>
      </w:r>
      <w:r w:rsidR="00425DEA">
        <w:rPr>
          <w:rFonts w:ascii="Arial" w:hAnsi="Arial" w:cs="Arial"/>
          <w:sz w:val="24"/>
          <w:szCs w:val="24"/>
        </w:rPr>
        <w:t>confident participants feel with accessibility</w:t>
      </w:r>
      <w:r w:rsidR="00DD380E">
        <w:rPr>
          <w:rFonts w:ascii="Arial" w:hAnsi="Arial" w:cs="Arial"/>
          <w:sz w:val="24"/>
          <w:szCs w:val="24"/>
        </w:rPr>
        <w:t>. An advantage of being an insider researcher is being aware of the skill set and available resources or knowledge</w:t>
      </w:r>
      <w:r w:rsidR="00425DEA">
        <w:rPr>
          <w:rFonts w:ascii="Arial" w:hAnsi="Arial" w:cs="Arial"/>
          <w:sz w:val="24"/>
          <w:szCs w:val="24"/>
        </w:rPr>
        <w:t xml:space="preserve"> </w:t>
      </w:r>
      <w:r w:rsidR="00515385">
        <w:rPr>
          <w:rFonts w:ascii="Arial" w:hAnsi="Arial" w:cs="Arial"/>
          <w:sz w:val="24"/>
          <w:szCs w:val="24"/>
        </w:rPr>
        <w:t xml:space="preserve">in house, and I wonder if my question should have been more specific rather than </w:t>
      </w:r>
      <w:r w:rsidR="000675EE">
        <w:rPr>
          <w:rFonts w:ascii="Arial" w:hAnsi="Arial" w:cs="Arial"/>
          <w:sz w:val="24"/>
          <w:szCs w:val="24"/>
        </w:rPr>
        <w:t>wholistic</w:t>
      </w:r>
      <w:r w:rsidR="00515385">
        <w:rPr>
          <w:rFonts w:ascii="Arial" w:hAnsi="Arial" w:cs="Arial"/>
          <w:sz w:val="24"/>
          <w:szCs w:val="24"/>
        </w:rPr>
        <w:t>.</w:t>
      </w:r>
      <w:r w:rsidR="00CA09A2">
        <w:rPr>
          <w:rFonts w:ascii="Arial" w:hAnsi="Arial" w:cs="Arial"/>
          <w:sz w:val="24"/>
          <w:szCs w:val="24"/>
        </w:rPr>
        <w:t xml:space="preserve"> </w:t>
      </w:r>
      <w:r w:rsidR="00C5412F">
        <w:rPr>
          <w:rFonts w:ascii="Arial" w:hAnsi="Arial" w:cs="Arial"/>
          <w:sz w:val="24"/>
          <w:szCs w:val="24"/>
        </w:rPr>
        <w:t xml:space="preserve">Staff won’t know what </w:t>
      </w:r>
      <w:r w:rsidR="00C5412F">
        <w:rPr>
          <w:rFonts w:ascii="Arial" w:hAnsi="Arial" w:cs="Arial"/>
          <w:sz w:val="24"/>
          <w:szCs w:val="24"/>
        </w:rPr>
        <w:lastRenderedPageBreak/>
        <w:t xml:space="preserve">they don’t know about accessibility. For example, they may be confident about ensuring </w:t>
      </w:r>
      <w:r w:rsidR="00F81C48">
        <w:rPr>
          <w:rFonts w:ascii="Arial" w:hAnsi="Arial" w:cs="Arial"/>
          <w:sz w:val="24"/>
          <w:szCs w:val="24"/>
        </w:rPr>
        <w:t>wheelchair</w:t>
      </w:r>
      <w:r w:rsidR="00C5412F">
        <w:rPr>
          <w:rFonts w:ascii="Arial" w:hAnsi="Arial" w:cs="Arial"/>
          <w:sz w:val="24"/>
          <w:szCs w:val="24"/>
        </w:rPr>
        <w:t xml:space="preserve"> access to a building for </w:t>
      </w:r>
      <w:r w:rsidR="00584045">
        <w:rPr>
          <w:rFonts w:ascii="Arial" w:hAnsi="Arial" w:cs="Arial"/>
          <w:sz w:val="24"/>
          <w:szCs w:val="24"/>
        </w:rPr>
        <w:t>face-to-face</w:t>
      </w:r>
      <w:r w:rsidR="00C5412F">
        <w:rPr>
          <w:rFonts w:ascii="Arial" w:hAnsi="Arial" w:cs="Arial"/>
          <w:sz w:val="24"/>
          <w:szCs w:val="24"/>
        </w:rPr>
        <w:t xml:space="preserve"> training</w:t>
      </w:r>
      <w:r w:rsidR="006539A3">
        <w:rPr>
          <w:rFonts w:ascii="Arial" w:hAnsi="Arial" w:cs="Arial"/>
          <w:sz w:val="24"/>
          <w:szCs w:val="24"/>
        </w:rPr>
        <w:t xml:space="preserve"> and always consider that before</w:t>
      </w:r>
      <w:r w:rsidR="0019233E">
        <w:rPr>
          <w:rFonts w:ascii="Arial" w:hAnsi="Arial" w:cs="Arial"/>
          <w:sz w:val="24"/>
          <w:szCs w:val="24"/>
        </w:rPr>
        <w:t>hand</w:t>
      </w:r>
      <w:r w:rsidR="00C5412F">
        <w:rPr>
          <w:rFonts w:ascii="Arial" w:hAnsi="Arial" w:cs="Arial"/>
          <w:sz w:val="24"/>
          <w:szCs w:val="24"/>
        </w:rPr>
        <w:t xml:space="preserve">, but are they confident and aware that a picture requires </w:t>
      </w:r>
      <w:r w:rsidR="00421BA7">
        <w:rPr>
          <w:rFonts w:ascii="Arial" w:hAnsi="Arial" w:cs="Arial"/>
          <w:sz w:val="24"/>
          <w:szCs w:val="24"/>
        </w:rPr>
        <w:t>alt</w:t>
      </w:r>
      <w:r w:rsidR="00C5412F">
        <w:rPr>
          <w:rFonts w:ascii="Arial" w:hAnsi="Arial" w:cs="Arial"/>
          <w:sz w:val="24"/>
          <w:szCs w:val="24"/>
        </w:rPr>
        <w:t xml:space="preserve"> text</w:t>
      </w:r>
      <w:r w:rsidR="00515385">
        <w:rPr>
          <w:rFonts w:ascii="Arial" w:hAnsi="Arial" w:cs="Arial"/>
          <w:sz w:val="24"/>
          <w:szCs w:val="24"/>
        </w:rPr>
        <w:t xml:space="preserve"> </w:t>
      </w:r>
      <w:r w:rsidR="00F81C48">
        <w:rPr>
          <w:rFonts w:ascii="Arial" w:hAnsi="Arial" w:cs="Arial"/>
          <w:sz w:val="24"/>
          <w:szCs w:val="24"/>
        </w:rPr>
        <w:t xml:space="preserve">or how to add closed captions onto a video? Do they understand the size and style of fonts to use, or the importance of </w:t>
      </w:r>
      <w:r w:rsidR="00584045">
        <w:rPr>
          <w:rFonts w:ascii="Arial" w:hAnsi="Arial" w:cs="Arial"/>
          <w:sz w:val="24"/>
          <w:szCs w:val="24"/>
        </w:rPr>
        <w:t xml:space="preserve">colour contrast on resources? This made me think of the Conscious </w:t>
      </w:r>
      <w:r w:rsidR="00EE4DCC">
        <w:rPr>
          <w:rFonts w:ascii="Arial" w:hAnsi="Arial" w:cs="Arial"/>
          <w:sz w:val="24"/>
          <w:szCs w:val="24"/>
        </w:rPr>
        <w:t>C</w:t>
      </w:r>
      <w:r w:rsidR="00584045">
        <w:rPr>
          <w:rFonts w:ascii="Arial" w:hAnsi="Arial" w:cs="Arial"/>
          <w:sz w:val="24"/>
          <w:szCs w:val="24"/>
        </w:rPr>
        <w:t xml:space="preserve">ompetence </w:t>
      </w:r>
      <w:r w:rsidR="00EE4DCC">
        <w:rPr>
          <w:rFonts w:ascii="Arial" w:hAnsi="Arial" w:cs="Arial"/>
          <w:sz w:val="24"/>
          <w:szCs w:val="24"/>
        </w:rPr>
        <w:t>L</w:t>
      </w:r>
      <w:r w:rsidR="00584045">
        <w:rPr>
          <w:rFonts w:ascii="Arial" w:hAnsi="Arial" w:cs="Arial"/>
          <w:sz w:val="24"/>
          <w:szCs w:val="24"/>
        </w:rPr>
        <w:t xml:space="preserve">earning </w:t>
      </w:r>
      <w:r w:rsidR="00EE4DCC">
        <w:rPr>
          <w:rFonts w:ascii="Arial" w:hAnsi="Arial" w:cs="Arial"/>
          <w:sz w:val="24"/>
          <w:szCs w:val="24"/>
        </w:rPr>
        <w:t>M</w:t>
      </w:r>
      <w:r w:rsidR="00584045">
        <w:rPr>
          <w:rFonts w:ascii="Arial" w:hAnsi="Arial" w:cs="Arial"/>
          <w:sz w:val="24"/>
          <w:szCs w:val="24"/>
        </w:rPr>
        <w:t>atrix</w:t>
      </w:r>
      <w:r w:rsidR="00394E0E">
        <w:rPr>
          <w:rFonts w:ascii="Arial" w:hAnsi="Arial" w:cs="Arial"/>
          <w:sz w:val="24"/>
          <w:szCs w:val="24"/>
        </w:rPr>
        <w:t xml:space="preserve"> and its relevance to this subject.</w:t>
      </w:r>
      <w:r w:rsidR="00584045">
        <w:rPr>
          <w:rFonts w:ascii="Arial" w:hAnsi="Arial" w:cs="Arial"/>
          <w:sz w:val="24"/>
          <w:szCs w:val="24"/>
        </w:rPr>
        <w:t xml:space="preserve"> </w:t>
      </w:r>
      <w:r w:rsidR="00EE4DCC" w:rsidRPr="005E61C1">
        <w:rPr>
          <w:rFonts w:ascii="Arial" w:hAnsi="Arial" w:cs="Arial"/>
          <w:sz w:val="24"/>
          <w:szCs w:val="24"/>
        </w:rPr>
        <w:t xml:space="preserve">Noel Burch developed the </w:t>
      </w:r>
      <w:r w:rsidR="005E61C1" w:rsidRPr="005E61C1">
        <w:rPr>
          <w:rFonts w:ascii="Arial" w:hAnsi="Arial" w:cs="Arial"/>
          <w:sz w:val="24"/>
          <w:szCs w:val="24"/>
        </w:rPr>
        <w:t>concept</w:t>
      </w:r>
      <w:r w:rsidR="00EE4DCC" w:rsidRPr="005E61C1">
        <w:rPr>
          <w:rFonts w:ascii="Arial" w:hAnsi="Arial" w:cs="Arial"/>
          <w:sz w:val="24"/>
          <w:szCs w:val="24"/>
        </w:rPr>
        <w:t xml:space="preserve"> of different stages of learning in the 1970</w:t>
      </w:r>
      <w:r w:rsidR="005E61C1" w:rsidRPr="005E61C1">
        <w:rPr>
          <w:rFonts w:ascii="Arial" w:hAnsi="Arial" w:cs="Arial"/>
          <w:sz w:val="24"/>
          <w:szCs w:val="24"/>
        </w:rPr>
        <w:t xml:space="preserve">, </w:t>
      </w:r>
      <w:r w:rsidR="00EE4DCC" w:rsidRPr="005E61C1">
        <w:rPr>
          <w:rFonts w:ascii="Arial" w:hAnsi="Arial" w:cs="Arial"/>
          <w:sz w:val="24"/>
          <w:szCs w:val="24"/>
        </w:rPr>
        <w:t>identi</w:t>
      </w:r>
      <w:r w:rsidR="005E61C1" w:rsidRPr="005E61C1">
        <w:rPr>
          <w:rFonts w:ascii="Arial" w:hAnsi="Arial" w:cs="Arial"/>
          <w:sz w:val="24"/>
          <w:szCs w:val="24"/>
        </w:rPr>
        <w:t>fying</w:t>
      </w:r>
      <w:r w:rsidR="00EE4DCC" w:rsidRPr="005E61C1">
        <w:rPr>
          <w:rFonts w:ascii="Arial" w:hAnsi="Arial" w:cs="Arial"/>
          <w:sz w:val="24"/>
          <w:szCs w:val="24"/>
        </w:rPr>
        <w:t xml:space="preserve"> how our psychological state is</w:t>
      </w:r>
      <w:r w:rsidR="005E61C1" w:rsidRPr="005E61C1">
        <w:rPr>
          <w:rFonts w:ascii="Arial" w:hAnsi="Arial" w:cs="Arial"/>
          <w:sz w:val="24"/>
          <w:szCs w:val="24"/>
        </w:rPr>
        <w:t xml:space="preserve"> linked</w:t>
      </w:r>
      <w:r w:rsidR="00EE4DCC" w:rsidRPr="005E61C1">
        <w:rPr>
          <w:rFonts w:ascii="Arial" w:hAnsi="Arial" w:cs="Arial"/>
          <w:sz w:val="24"/>
          <w:szCs w:val="24"/>
        </w:rPr>
        <w:t xml:space="preserve"> to our ability of </w:t>
      </w:r>
      <w:r w:rsidR="005E61C1" w:rsidRPr="005E61C1">
        <w:rPr>
          <w:rFonts w:ascii="Arial" w:hAnsi="Arial" w:cs="Arial"/>
          <w:sz w:val="24"/>
          <w:szCs w:val="24"/>
        </w:rPr>
        <w:t>learning</w:t>
      </w:r>
      <w:r w:rsidR="00EE4DCC" w:rsidRPr="005E61C1">
        <w:rPr>
          <w:rFonts w:ascii="Arial" w:hAnsi="Arial" w:cs="Arial"/>
          <w:sz w:val="24"/>
          <w:szCs w:val="24"/>
        </w:rPr>
        <w:t xml:space="preserve"> skills</w:t>
      </w:r>
      <w:r w:rsidR="005E61C1">
        <w:rPr>
          <w:rFonts w:ascii="Arial" w:hAnsi="Arial" w:cs="Arial"/>
          <w:sz w:val="24"/>
          <w:szCs w:val="24"/>
        </w:rPr>
        <w:t xml:space="preserve"> (Adams, 2015).</w:t>
      </w:r>
      <w:r w:rsidR="00435480">
        <w:rPr>
          <w:rFonts w:ascii="Arial" w:hAnsi="Arial" w:cs="Arial"/>
          <w:sz w:val="24"/>
          <w:szCs w:val="24"/>
        </w:rPr>
        <w:t xml:space="preserve"> Figure 4 </w:t>
      </w:r>
      <w:r w:rsidR="00676E0C" w:rsidRPr="00676E0C">
        <w:rPr>
          <w:rFonts w:ascii="Arial" w:hAnsi="Arial" w:cs="Arial"/>
          <w:sz w:val="24"/>
          <w:szCs w:val="24"/>
        </w:rPr>
        <w:t>show</w:t>
      </w:r>
      <w:r w:rsidR="00BC5780">
        <w:rPr>
          <w:rFonts w:ascii="Arial" w:hAnsi="Arial" w:cs="Arial"/>
          <w:sz w:val="24"/>
          <w:szCs w:val="24"/>
        </w:rPr>
        <w:t>s</w:t>
      </w:r>
      <w:r w:rsidR="00676E0C" w:rsidRPr="00676E0C">
        <w:rPr>
          <w:rFonts w:ascii="Arial" w:hAnsi="Arial" w:cs="Arial"/>
          <w:sz w:val="24"/>
          <w:szCs w:val="24"/>
        </w:rPr>
        <w:t xml:space="preserve"> </w:t>
      </w:r>
      <w:r w:rsidR="00676E0C">
        <w:rPr>
          <w:rFonts w:ascii="Arial" w:hAnsi="Arial" w:cs="Arial"/>
          <w:sz w:val="24"/>
          <w:szCs w:val="24"/>
        </w:rPr>
        <w:t>how</w:t>
      </w:r>
      <w:r w:rsidR="00676E0C" w:rsidRPr="00676E0C">
        <w:rPr>
          <w:rFonts w:ascii="Arial" w:hAnsi="Arial" w:cs="Arial"/>
          <w:sz w:val="24"/>
          <w:szCs w:val="24"/>
        </w:rPr>
        <w:t xml:space="preserve"> individuals don’t know in advance how little they know or are capable of when it comes to a certain skill</w:t>
      </w:r>
      <w:r w:rsidR="00BC5780">
        <w:rPr>
          <w:rFonts w:ascii="Arial" w:hAnsi="Arial" w:cs="Arial"/>
          <w:sz w:val="24"/>
          <w:szCs w:val="24"/>
        </w:rPr>
        <w:t xml:space="preserve"> or topic,</w:t>
      </w:r>
      <w:r w:rsidR="00676E0C" w:rsidRPr="00676E0C">
        <w:rPr>
          <w:rFonts w:ascii="Arial" w:hAnsi="Arial" w:cs="Arial"/>
          <w:sz w:val="24"/>
          <w:szCs w:val="24"/>
        </w:rPr>
        <w:t xml:space="preserve"> they</w:t>
      </w:r>
      <w:r w:rsidR="00BC5780">
        <w:rPr>
          <w:rFonts w:ascii="Arial" w:hAnsi="Arial" w:cs="Arial"/>
          <w:sz w:val="24"/>
          <w:szCs w:val="24"/>
        </w:rPr>
        <w:t xml:space="preserve"> aren’t aware of</w:t>
      </w:r>
      <w:r w:rsidR="00676E0C" w:rsidRPr="00676E0C">
        <w:rPr>
          <w:rFonts w:ascii="Arial" w:hAnsi="Arial" w:cs="Arial"/>
          <w:sz w:val="24"/>
          <w:szCs w:val="24"/>
        </w:rPr>
        <w:t xml:space="preserve"> their own incompetence.</w:t>
      </w:r>
      <w:r w:rsidR="00BC5780">
        <w:rPr>
          <w:rFonts w:ascii="Arial" w:hAnsi="Arial" w:cs="Arial"/>
          <w:sz w:val="24"/>
          <w:szCs w:val="24"/>
        </w:rPr>
        <w:t xml:space="preserve"> I question if this matrix is relevant here</w:t>
      </w:r>
      <w:r w:rsidR="009B58D6">
        <w:rPr>
          <w:rFonts w:ascii="Arial" w:hAnsi="Arial" w:cs="Arial"/>
          <w:sz w:val="24"/>
          <w:szCs w:val="24"/>
        </w:rPr>
        <w:t xml:space="preserve"> and with some of th</w:t>
      </w:r>
      <w:r w:rsidR="007C3AB0">
        <w:rPr>
          <w:rFonts w:ascii="Arial" w:hAnsi="Arial" w:cs="Arial"/>
          <w:sz w:val="24"/>
          <w:szCs w:val="24"/>
        </w:rPr>
        <w:t>is data</w:t>
      </w:r>
      <w:r w:rsidR="006D3BA6">
        <w:rPr>
          <w:rFonts w:ascii="Arial" w:hAnsi="Arial" w:cs="Arial"/>
          <w:sz w:val="24"/>
          <w:szCs w:val="24"/>
        </w:rPr>
        <w:t xml:space="preserve"> and if the wording of my question was too ambiguous.</w:t>
      </w:r>
      <w:r w:rsidR="007C3AB0">
        <w:rPr>
          <w:rFonts w:ascii="Arial" w:hAnsi="Arial" w:cs="Arial"/>
          <w:sz w:val="24"/>
          <w:szCs w:val="24"/>
        </w:rPr>
        <w:t xml:space="preserve"> Participants </w:t>
      </w:r>
      <w:r w:rsidR="004442AC">
        <w:rPr>
          <w:rFonts w:ascii="Arial" w:hAnsi="Arial" w:cs="Arial"/>
          <w:sz w:val="24"/>
          <w:szCs w:val="24"/>
        </w:rPr>
        <w:t xml:space="preserve">may have answered </w:t>
      </w:r>
      <w:r w:rsidR="007C3AB0">
        <w:rPr>
          <w:rFonts w:ascii="Arial" w:hAnsi="Arial" w:cs="Arial"/>
          <w:sz w:val="24"/>
          <w:szCs w:val="24"/>
        </w:rPr>
        <w:t>a question</w:t>
      </w:r>
      <w:r w:rsidR="004442AC">
        <w:rPr>
          <w:rFonts w:ascii="Arial" w:hAnsi="Arial" w:cs="Arial"/>
          <w:sz w:val="24"/>
          <w:szCs w:val="24"/>
        </w:rPr>
        <w:t xml:space="preserve"> </w:t>
      </w:r>
      <w:r w:rsidR="007C3AB0">
        <w:rPr>
          <w:rFonts w:ascii="Arial" w:hAnsi="Arial" w:cs="Arial"/>
          <w:sz w:val="24"/>
          <w:szCs w:val="24"/>
        </w:rPr>
        <w:t>thinking</w:t>
      </w:r>
      <w:r w:rsidR="004442AC">
        <w:rPr>
          <w:rFonts w:ascii="Arial" w:hAnsi="Arial" w:cs="Arial"/>
          <w:sz w:val="24"/>
          <w:szCs w:val="24"/>
        </w:rPr>
        <w:t xml:space="preserve"> that accessibility only covered </w:t>
      </w:r>
      <w:r w:rsidR="009B58D6">
        <w:rPr>
          <w:rFonts w:ascii="Arial" w:hAnsi="Arial" w:cs="Arial"/>
          <w:sz w:val="24"/>
          <w:szCs w:val="24"/>
        </w:rPr>
        <w:t>a certain aspect and is in fact a lot wider than they realise.</w:t>
      </w:r>
      <w:r w:rsidR="006D3BA6">
        <w:rPr>
          <w:rFonts w:ascii="Arial" w:hAnsi="Arial" w:cs="Arial"/>
          <w:sz w:val="24"/>
          <w:szCs w:val="24"/>
        </w:rPr>
        <w:t xml:space="preserve"> Perhaps I should have asked a ser</w:t>
      </w:r>
      <w:r w:rsidR="0044605D">
        <w:rPr>
          <w:rFonts w:ascii="Arial" w:hAnsi="Arial" w:cs="Arial"/>
          <w:sz w:val="24"/>
          <w:szCs w:val="24"/>
        </w:rPr>
        <w:t>ie</w:t>
      </w:r>
      <w:r w:rsidR="006D3BA6">
        <w:rPr>
          <w:rFonts w:ascii="Arial" w:hAnsi="Arial" w:cs="Arial"/>
          <w:sz w:val="24"/>
          <w:szCs w:val="24"/>
        </w:rPr>
        <w:t xml:space="preserve">s of specific questions such as; </w:t>
      </w:r>
      <w:r w:rsidR="006D3BA6">
        <w:rPr>
          <w:rFonts w:ascii="Arial" w:hAnsi="Arial" w:cs="Arial"/>
          <w:i/>
          <w:iCs/>
          <w:sz w:val="24"/>
          <w:szCs w:val="24"/>
        </w:rPr>
        <w:t>I know that images need to have alt text</w:t>
      </w:r>
      <w:r w:rsidR="0044605D">
        <w:rPr>
          <w:rFonts w:ascii="Arial" w:hAnsi="Arial" w:cs="Arial"/>
          <w:i/>
          <w:iCs/>
          <w:sz w:val="24"/>
          <w:szCs w:val="24"/>
        </w:rPr>
        <w:t>;</w:t>
      </w:r>
      <w:r w:rsidR="006D3BA6">
        <w:rPr>
          <w:rFonts w:ascii="Arial" w:hAnsi="Arial" w:cs="Arial"/>
          <w:i/>
          <w:iCs/>
          <w:sz w:val="24"/>
          <w:szCs w:val="24"/>
        </w:rPr>
        <w:t xml:space="preserve"> I know how to add subtitles onto a video</w:t>
      </w:r>
      <w:r w:rsidR="0044605D">
        <w:rPr>
          <w:rFonts w:ascii="Arial" w:hAnsi="Arial" w:cs="Arial"/>
          <w:i/>
          <w:iCs/>
          <w:sz w:val="24"/>
          <w:szCs w:val="24"/>
        </w:rPr>
        <w:t>;</w:t>
      </w:r>
      <w:r w:rsidR="006D3BA6">
        <w:rPr>
          <w:rFonts w:ascii="Arial" w:hAnsi="Arial" w:cs="Arial"/>
          <w:i/>
          <w:iCs/>
          <w:sz w:val="24"/>
          <w:szCs w:val="24"/>
        </w:rPr>
        <w:t xml:space="preserve"> </w:t>
      </w:r>
      <w:r w:rsidR="0044605D">
        <w:rPr>
          <w:rFonts w:ascii="Arial" w:hAnsi="Arial" w:cs="Arial"/>
          <w:i/>
          <w:iCs/>
          <w:sz w:val="24"/>
          <w:szCs w:val="24"/>
        </w:rPr>
        <w:t>I am aware of fonts style</w:t>
      </w:r>
      <w:r w:rsidR="008B4241">
        <w:rPr>
          <w:rFonts w:ascii="Arial" w:hAnsi="Arial" w:cs="Arial"/>
          <w:i/>
          <w:iCs/>
          <w:sz w:val="24"/>
          <w:szCs w:val="24"/>
        </w:rPr>
        <w:t>s</w:t>
      </w:r>
      <w:r w:rsidR="0044605D">
        <w:rPr>
          <w:rFonts w:ascii="Arial" w:hAnsi="Arial" w:cs="Arial"/>
          <w:i/>
          <w:iCs/>
          <w:sz w:val="24"/>
          <w:szCs w:val="24"/>
        </w:rPr>
        <w:t xml:space="preserve"> </w:t>
      </w:r>
      <w:r w:rsidR="008B4241">
        <w:rPr>
          <w:rFonts w:ascii="Arial" w:hAnsi="Arial" w:cs="Arial"/>
          <w:i/>
          <w:iCs/>
          <w:sz w:val="24"/>
          <w:szCs w:val="24"/>
        </w:rPr>
        <w:t>and</w:t>
      </w:r>
      <w:r w:rsidR="0044605D">
        <w:rPr>
          <w:rFonts w:ascii="Arial" w:hAnsi="Arial" w:cs="Arial"/>
          <w:i/>
          <w:iCs/>
          <w:sz w:val="24"/>
          <w:szCs w:val="24"/>
        </w:rPr>
        <w:t xml:space="preserve"> sizes to use when curating resources. </w:t>
      </w:r>
      <w:r w:rsidR="006D3BA6">
        <w:rPr>
          <w:rFonts w:ascii="Arial" w:hAnsi="Arial" w:cs="Arial"/>
          <w:sz w:val="24"/>
          <w:szCs w:val="24"/>
        </w:rPr>
        <w:t xml:space="preserve">Perhaps more </w:t>
      </w:r>
      <w:r w:rsidR="00356C8A">
        <w:rPr>
          <w:rFonts w:ascii="Arial" w:hAnsi="Arial" w:cs="Arial"/>
          <w:sz w:val="24"/>
          <w:szCs w:val="24"/>
        </w:rPr>
        <w:t>specific</w:t>
      </w:r>
      <w:r w:rsidR="006D3BA6">
        <w:rPr>
          <w:rFonts w:ascii="Arial" w:hAnsi="Arial" w:cs="Arial"/>
          <w:sz w:val="24"/>
          <w:szCs w:val="24"/>
        </w:rPr>
        <w:t xml:space="preserve"> questions could better evaluate staff</w:t>
      </w:r>
      <w:r w:rsidR="008B4241">
        <w:rPr>
          <w:rFonts w:ascii="Arial" w:hAnsi="Arial" w:cs="Arial"/>
          <w:sz w:val="24"/>
          <w:szCs w:val="24"/>
        </w:rPr>
        <w:t>’s</w:t>
      </w:r>
      <w:r w:rsidR="006D3BA6">
        <w:rPr>
          <w:rFonts w:ascii="Arial" w:hAnsi="Arial" w:cs="Arial"/>
          <w:sz w:val="24"/>
          <w:szCs w:val="24"/>
        </w:rPr>
        <w:t xml:space="preserve"> actual level of confidence and </w:t>
      </w:r>
      <w:r w:rsidR="00340DB5">
        <w:rPr>
          <w:rFonts w:ascii="Arial" w:hAnsi="Arial" w:cs="Arial"/>
          <w:sz w:val="24"/>
          <w:szCs w:val="24"/>
        </w:rPr>
        <w:t>understanding</w:t>
      </w:r>
      <w:r w:rsidR="00727E35">
        <w:rPr>
          <w:rFonts w:ascii="Arial" w:hAnsi="Arial" w:cs="Arial"/>
          <w:sz w:val="24"/>
          <w:szCs w:val="24"/>
        </w:rPr>
        <w:t xml:space="preserve"> and may help them be more conscious of their level of competence</w:t>
      </w:r>
      <w:r w:rsidR="004442AC">
        <w:rPr>
          <w:rFonts w:ascii="Arial" w:hAnsi="Arial" w:cs="Arial"/>
          <w:sz w:val="24"/>
          <w:szCs w:val="24"/>
        </w:rPr>
        <w:t xml:space="preserve"> when answering questions</w:t>
      </w:r>
      <w:r w:rsidR="00340DB5">
        <w:rPr>
          <w:rFonts w:ascii="Arial" w:hAnsi="Arial" w:cs="Arial"/>
          <w:sz w:val="24"/>
          <w:szCs w:val="24"/>
        </w:rPr>
        <w:t>. Reflecting on this, I would consider this for future research, and maybe after this research study I could pose a short poll or survey to internal staff to better understand the specifics of accessibility that they feel confident with.</w:t>
      </w:r>
    </w:p>
    <w:p w14:paraId="2C210327" w14:textId="77777777" w:rsidR="008B5745" w:rsidRDefault="008B5745">
      <w:pPr>
        <w:spacing w:line="259" w:lineRule="auto"/>
        <w:rPr>
          <w:rFonts w:ascii="Arial" w:hAnsi="Arial" w:cs="Arial"/>
          <w:sz w:val="24"/>
          <w:szCs w:val="24"/>
        </w:rPr>
      </w:pPr>
      <w:r>
        <w:rPr>
          <w:rFonts w:ascii="Arial" w:hAnsi="Arial" w:cs="Arial"/>
          <w:sz w:val="24"/>
          <w:szCs w:val="24"/>
        </w:rPr>
        <w:br w:type="page"/>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230"/>
        <w:gridCol w:w="1326"/>
        <w:gridCol w:w="1033"/>
        <w:gridCol w:w="1177"/>
        <w:gridCol w:w="1289"/>
        <w:gridCol w:w="1366"/>
        <w:gridCol w:w="977"/>
      </w:tblGrid>
      <w:tr w:rsidR="00E90458" w:rsidRPr="002B1E5A" w14:paraId="7BD52239" w14:textId="77777777" w:rsidTr="00342FEC">
        <w:trPr>
          <w:trHeight w:val="478"/>
          <w:jc w:val="center"/>
        </w:trPr>
        <w:tc>
          <w:tcPr>
            <w:tcW w:w="2359" w:type="dxa"/>
            <w:gridSpan w:val="2"/>
            <w:vMerge w:val="restart"/>
            <w:shd w:val="clear" w:color="auto" w:fill="8EAADB" w:themeFill="accent1" w:themeFillTint="99"/>
            <w:noWrap/>
            <w:vAlign w:val="bottom"/>
            <w:hideMark/>
          </w:tcPr>
          <w:p w14:paraId="3FEC3CAC" w14:textId="77777777" w:rsidR="00E90458" w:rsidRPr="002B1E5A" w:rsidRDefault="00E90458" w:rsidP="005C717E">
            <w:pPr>
              <w:spacing w:after="0" w:line="240" w:lineRule="auto"/>
              <w:rPr>
                <w:rFonts w:ascii="Arial" w:eastAsia="Times New Roman" w:hAnsi="Arial" w:cs="Arial"/>
                <w:sz w:val="24"/>
                <w:szCs w:val="24"/>
                <w:lang w:eastAsia="en-GB"/>
              </w:rPr>
            </w:pPr>
          </w:p>
        </w:tc>
        <w:tc>
          <w:tcPr>
            <w:tcW w:w="7168" w:type="dxa"/>
            <w:gridSpan w:val="6"/>
            <w:shd w:val="clear" w:color="auto" w:fill="8EAADB" w:themeFill="accent1" w:themeFillTint="99"/>
            <w:noWrap/>
            <w:vAlign w:val="bottom"/>
            <w:hideMark/>
          </w:tcPr>
          <w:p w14:paraId="64E06607" w14:textId="77777777" w:rsidR="00E90458" w:rsidRDefault="00E90458" w:rsidP="005C717E">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Level of agreement:</w:t>
            </w:r>
          </w:p>
          <w:p w14:paraId="0FB708B1" w14:textId="77777777" w:rsidR="00E90458" w:rsidRPr="002B1E5A" w:rsidRDefault="00E90458" w:rsidP="005C717E">
            <w:pPr>
              <w:spacing w:after="0" w:line="240" w:lineRule="auto"/>
              <w:jc w:val="center"/>
              <w:rPr>
                <w:rFonts w:ascii="Arial" w:eastAsia="Times New Roman" w:hAnsi="Arial" w:cs="Arial"/>
                <w:b/>
                <w:bCs/>
                <w:i/>
                <w:iCs/>
                <w:color w:val="000000"/>
                <w:sz w:val="24"/>
                <w:szCs w:val="24"/>
                <w:lang w:eastAsia="en-GB"/>
              </w:rPr>
            </w:pPr>
            <w:r w:rsidRPr="0059287B">
              <w:rPr>
                <w:rFonts w:ascii="Arial" w:eastAsia="Times New Roman" w:hAnsi="Arial" w:cs="Arial"/>
                <w:b/>
                <w:bCs/>
                <w:i/>
                <w:iCs/>
                <w:color w:val="000000"/>
                <w:sz w:val="24"/>
                <w:szCs w:val="24"/>
                <w:lang w:eastAsia="en-GB"/>
              </w:rPr>
              <w:t>‘</w:t>
            </w:r>
            <w:r w:rsidRPr="002768DA">
              <w:rPr>
                <w:rFonts w:ascii="Arial" w:eastAsia="Times New Roman" w:hAnsi="Arial" w:cs="Arial"/>
                <w:i/>
                <w:iCs/>
                <w:color w:val="000000"/>
                <w:sz w:val="24"/>
                <w:szCs w:val="24"/>
                <w:lang w:eastAsia="en-GB"/>
              </w:rPr>
              <w:t>I always consider accessibility when curating / providing learning’</w:t>
            </w:r>
          </w:p>
        </w:tc>
      </w:tr>
      <w:tr w:rsidR="00425BC1" w:rsidRPr="002B1E5A" w14:paraId="4B6249DF" w14:textId="77777777" w:rsidTr="00342FEC">
        <w:trPr>
          <w:trHeight w:val="478"/>
          <w:jc w:val="center"/>
        </w:trPr>
        <w:tc>
          <w:tcPr>
            <w:tcW w:w="2359" w:type="dxa"/>
            <w:gridSpan w:val="2"/>
            <w:vMerge/>
            <w:shd w:val="clear" w:color="auto" w:fill="8EAADB" w:themeFill="accent1" w:themeFillTint="99"/>
            <w:vAlign w:val="center"/>
            <w:hideMark/>
          </w:tcPr>
          <w:p w14:paraId="3A8EE031" w14:textId="77777777" w:rsidR="00E90458" w:rsidRPr="002B1E5A" w:rsidRDefault="00E90458" w:rsidP="005C717E">
            <w:pPr>
              <w:spacing w:after="0" w:line="240" w:lineRule="auto"/>
              <w:rPr>
                <w:rFonts w:ascii="Arial" w:eastAsia="Times New Roman" w:hAnsi="Arial" w:cs="Arial"/>
                <w:sz w:val="24"/>
                <w:szCs w:val="24"/>
                <w:lang w:eastAsia="en-GB"/>
              </w:rPr>
            </w:pPr>
          </w:p>
        </w:tc>
        <w:tc>
          <w:tcPr>
            <w:tcW w:w="1326" w:type="dxa"/>
            <w:shd w:val="clear" w:color="auto" w:fill="D9E2F3" w:themeFill="accent1" w:themeFillTint="33"/>
            <w:noWrap/>
            <w:vAlign w:val="bottom"/>
            <w:hideMark/>
          </w:tcPr>
          <w:p w14:paraId="163B7877"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Strongly agree</w:t>
            </w:r>
          </w:p>
        </w:tc>
        <w:tc>
          <w:tcPr>
            <w:tcW w:w="1033" w:type="dxa"/>
            <w:shd w:val="clear" w:color="auto" w:fill="D9E2F3" w:themeFill="accent1" w:themeFillTint="33"/>
            <w:noWrap/>
            <w:vAlign w:val="bottom"/>
            <w:hideMark/>
          </w:tcPr>
          <w:p w14:paraId="02893DB5"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Agree</w:t>
            </w:r>
          </w:p>
        </w:tc>
        <w:tc>
          <w:tcPr>
            <w:tcW w:w="1177" w:type="dxa"/>
            <w:shd w:val="clear" w:color="auto" w:fill="D9E2F3" w:themeFill="accent1" w:themeFillTint="33"/>
            <w:noWrap/>
            <w:vAlign w:val="bottom"/>
            <w:hideMark/>
          </w:tcPr>
          <w:p w14:paraId="6610FF60"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Neutral</w:t>
            </w:r>
          </w:p>
        </w:tc>
        <w:tc>
          <w:tcPr>
            <w:tcW w:w="1289" w:type="dxa"/>
            <w:shd w:val="clear" w:color="auto" w:fill="D9E2F3" w:themeFill="accent1" w:themeFillTint="33"/>
            <w:noWrap/>
            <w:vAlign w:val="bottom"/>
            <w:hideMark/>
          </w:tcPr>
          <w:p w14:paraId="3521EFAD"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Disagree</w:t>
            </w:r>
          </w:p>
        </w:tc>
        <w:tc>
          <w:tcPr>
            <w:tcW w:w="1366" w:type="dxa"/>
            <w:shd w:val="clear" w:color="auto" w:fill="D9E2F3" w:themeFill="accent1" w:themeFillTint="33"/>
            <w:noWrap/>
            <w:vAlign w:val="bottom"/>
            <w:hideMark/>
          </w:tcPr>
          <w:p w14:paraId="71F49C9B"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Strongly disagree</w:t>
            </w:r>
          </w:p>
        </w:tc>
        <w:tc>
          <w:tcPr>
            <w:tcW w:w="977" w:type="dxa"/>
            <w:shd w:val="clear" w:color="auto" w:fill="D9D9D9" w:themeFill="background1" w:themeFillShade="D9"/>
            <w:noWrap/>
            <w:vAlign w:val="bottom"/>
            <w:hideMark/>
          </w:tcPr>
          <w:p w14:paraId="5028E191"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Grand Total</w:t>
            </w:r>
          </w:p>
        </w:tc>
      </w:tr>
      <w:tr w:rsidR="00425BC1" w:rsidRPr="002B1E5A" w14:paraId="428DDF8E" w14:textId="77777777" w:rsidTr="00D52C0E">
        <w:trPr>
          <w:trHeight w:val="478"/>
          <w:jc w:val="center"/>
        </w:trPr>
        <w:tc>
          <w:tcPr>
            <w:tcW w:w="1129" w:type="dxa"/>
            <w:vMerge w:val="restart"/>
            <w:shd w:val="clear" w:color="auto" w:fill="8EAADB" w:themeFill="accent1" w:themeFillTint="99"/>
            <w:noWrap/>
            <w:textDirection w:val="btLr"/>
            <w:vAlign w:val="bottom"/>
            <w:hideMark/>
          </w:tcPr>
          <w:p w14:paraId="14B8D3D2" w14:textId="77777777" w:rsidR="00E90458" w:rsidRDefault="00E90458" w:rsidP="005C717E">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Level of agreement:</w:t>
            </w:r>
          </w:p>
          <w:p w14:paraId="11A2D0AC" w14:textId="0F1D9BF6" w:rsidR="00E90458" w:rsidRPr="002B1E5A" w:rsidRDefault="00E90458" w:rsidP="00425BC1">
            <w:pPr>
              <w:spacing w:after="0" w:line="240" w:lineRule="auto"/>
              <w:ind w:left="113" w:right="113"/>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w:t>
            </w:r>
            <w:r w:rsidRPr="002768DA">
              <w:rPr>
                <w:rFonts w:ascii="Arial" w:eastAsia="Times New Roman" w:hAnsi="Arial" w:cs="Arial"/>
                <w:i/>
                <w:iCs/>
                <w:color w:val="000000"/>
                <w:sz w:val="24"/>
                <w:szCs w:val="24"/>
                <w:lang w:eastAsia="en-GB"/>
              </w:rPr>
              <w:t>I feel confident about</w:t>
            </w:r>
            <w:r w:rsidRPr="002B1E5A">
              <w:rPr>
                <w:rFonts w:ascii="Arial" w:eastAsia="Times New Roman" w:hAnsi="Arial" w:cs="Arial"/>
                <w:b/>
                <w:bCs/>
                <w:color w:val="000000"/>
                <w:sz w:val="24"/>
                <w:szCs w:val="24"/>
                <w:lang w:eastAsia="en-GB"/>
              </w:rPr>
              <w:t xml:space="preserve"> </w:t>
            </w:r>
            <w:r w:rsidRPr="002768DA">
              <w:rPr>
                <w:rFonts w:ascii="Arial" w:eastAsia="Times New Roman" w:hAnsi="Arial" w:cs="Arial"/>
                <w:i/>
                <w:iCs/>
                <w:color w:val="000000"/>
                <w:sz w:val="24"/>
                <w:szCs w:val="24"/>
                <w:lang w:eastAsia="en-GB"/>
              </w:rPr>
              <w:t>accessible</w:t>
            </w:r>
            <w:r w:rsidRPr="002B1E5A">
              <w:rPr>
                <w:rFonts w:ascii="Arial" w:eastAsia="Times New Roman" w:hAnsi="Arial" w:cs="Arial"/>
                <w:b/>
                <w:bCs/>
                <w:color w:val="000000"/>
                <w:sz w:val="24"/>
                <w:szCs w:val="24"/>
                <w:lang w:eastAsia="en-GB"/>
              </w:rPr>
              <w:t xml:space="preserve"> l</w:t>
            </w:r>
            <w:r w:rsidRPr="00425BC1">
              <w:rPr>
                <w:rFonts w:ascii="Arial" w:eastAsia="Times New Roman" w:hAnsi="Arial" w:cs="Arial"/>
                <w:i/>
                <w:iCs/>
                <w:color w:val="000000"/>
                <w:sz w:val="24"/>
                <w:szCs w:val="24"/>
                <w:lang w:eastAsia="en-GB"/>
              </w:rPr>
              <w:t>earning</w:t>
            </w:r>
            <w:r w:rsidR="00425BC1" w:rsidRPr="00425BC1">
              <w:rPr>
                <w:rFonts w:ascii="Arial" w:eastAsia="Times New Roman" w:hAnsi="Arial" w:cs="Arial"/>
                <w:i/>
                <w:iCs/>
                <w:color w:val="000000"/>
                <w:sz w:val="24"/>
                <w:szCs w:val="24"/>
                <w:lang w:eastAsia="en-GB"/>
              </w:rPr>
              <w:t>’</w:t>
            </w:r>
          </w:p>
        </w:tc>
        <w:tc>
          <w:tcPr>
            <w:tcW w:w="1230" w:type="dxa"/>
            <w:shd w:val="clear" w:color="auto" w:fill="D9E2F3" w:themeFill="accent1" w:themeFillTint="33"/>
            <w:noWrap/>
            <w:vAlign w:val="bottom"/>
            <w:hideMark/>
          </w:tcPr>
          <w:p w14:paraId="2E2BFE7F"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Strongly agree</w:t>
            </w:r>
          </w:p>
        </w:tc>
        <w:tc>
          <w:tcPr>
            <w:tcW w:w="1326" w:type="dxa"/>
            <w:shd w:val="clear" w:color="auto" w:fill="FFD966" w:themeFill="accent4" w:themeFillTint="99"/>
            <w:noWrap/>
            <w:vAlign w:val="bottom"/>
            <w:hideMark/>
          </w:tcPr>
          <w:p w14:paraId="68CF27D3"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1</w:t>
            </w:r>
          </w:p>
        </w:tc>
        <w:tc>
          <w:tcPr>
            <w:tcW w:w="1033" w:type="dxa"/>
            <w:shd w:val="clear" w:color="auto" w:fill="auto"/>
            <w:noWrap/>
            <w:vAlign w:val="bottom"/>
            <w:hideMark/>
          </w:tcPr>
          <w:p w14:paraId="6E37B3C0"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177" w:type="dxa"/>
            <w:shd w:val="clear" w:color="auto" w:fill="auto"/>
            <w:noWrap/>
            <w:vAlign w:val="bottom"/>
            <w:hideMark/>
          </w:tcPr>
          <w:p w14:paraId="69F7AE61"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289" w:type="dxa"/>
            <w:shd w:val="clear" w:color="auto" w:fill="auto"/>
            <w:noWrap/>
            <w:vAlign w:val="bottom"/>
            <w:hideMark/>
          </w:tcPr>
          <w:p w14:paraId="5DE9B327"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366" w:type="dxa"/>
            <w:shd w:val="clear" w:color="auto" w:fill="auto"/>
            <w:noWrap/>
            <w:vAlign w:val="bottom"/>
            <w:hideMark/>
          </w:tcPr>
          <w:p w14:paraId="698AB8EE"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977" w:type="dxa"/>
            <w:shd w:val="clear" w:color="auto" w:fill="D9D9D9" w:themeFill="background1" w:themeFillShade="D9"/>
            <w:noWrap/>
            <w:vAlign w:val="bottom"/>
            <w:hideMark/>
          </w:tcPr>
          <w:p w14:paraId="09E57388" w14:textId="77777777" w:rsidR="00E90458" w:rsidRPr="002B1E5A" w:rsidRDefault="00E90458" w:rsidP="005C717E">
            <w:pPr>
              <w:spacing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1</w:t>
            </w:r>
          </w:p>
        </w:tc>
      </w:tr>
      <w:tr w:rsidR="00425BC1" w:rsidRPr="002B1E5A" w14:paraId="76855586" w14:textId="77777777" w:rsidTr="00342FEC">
        <w:trPr>
          <w:trHeight w:val="478"/>
          <w:jc w:val="center"/>
        </w:trPr>
        <w:tc>
          <w:tcPr>
            <w:tcW w:w="1129" w:type="dxa"/>
            <w:vMerge/>
            <w:shd w:val="clear" w:color="auto" w:fill="8EAADB" w:themeFill="accent1" w:themeFillTint="99"/>
            <w:noWrap/>
            <w:vAlign w:val="bottom"/>
            <w:hideMark/>
          </w:tcPr>
          <w:p w14:paraId="57C6186F" w14:textId="77777777" w:rsidR="00E90458" w:rsidRPr="002B1E5A" w:rsidRDefault="00E90458" w:rsidP="005C717E">
            <w:pPr>
              <w:spacing w:after="0" w:line="240" w:lineRule="auto"/>
              <w:jc w:val="right"/>
              <w:rPr>
                <w:rFonts w:ascii="Arial" w:eastAsia="Times New Roman" w:hAnsi="Arial" w:cs="Arial"/>
                <w:b/>
                <w:bCs/>
                <w:color w:val="000000"/>
                <w:sz w:val="24"/>
                <w:szCs w:val="24"/>
                <w:lang w:eastAsia="en-GB"/>
              </w:rPr>
            </w:pPr>
          </w:p>
        </w:tc>
        <w:tc>
          <w:tcPr>
            <w:tcW w:w="1230" w:type="dxa"/>
            <w:shd w:val="clear" w:color="auto" w:fill="D9E2F3" w:themeFill="accent1" w:themeFillTint="33"/>
            <w:noWrap/>
            <w:vAlign w:val="bottom"/>
            <w:hideMark/>
          </w:tcPr>
          <w:p w14:paraId="65A44FF6"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Agree</w:t>
            </w:r>
          </w:p>
        </w:tc>
        <w:tc>
          <w:tcPr>
            <w:tcW w:w="1326" w:type="dxa"/>
            <w:shd w:val="clear" w:color="auto" w:fill="auto"/>
            <w:noWrap/>
            <w:vAlign w:val="bottom"/>
            <w:hideMark/>
          </w:tcPr>
          <w:p w14:paraId="6B9C70F3"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5</w:t>
            </w:r>
          </w:p>
        </w:tc>
        <w:tc>
          <w:tcPr>
            <w:tcW w:w="1033" w:type="dxa"/>
            <w:shd w:val="clear" w:color="auto" w:fill="FFD966" w:themeFill="accent4" w:themeFillTint="99"/>
            <w:noWrap/>
            <w:vAlign w:val="bottom"/>
            <w:hideMark/>
          </w:tcPr>
          <w:p w14:paraId="6BA5F949"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6</w:t>
            </w:r>
          </w:p>
        </w:tc>
        <w:tc>
          <w:tcPr>
            <w:tcW w:w="1177" w:type="dxa"/>
            <w:shd w:val="clear" w:color="auto" w:fill="auto"/>
            <w:noWrap/>
            <w:vAlign w:val="bottom"/>
            <w:hideMark/>
          </w:tcPr>
          <w:p w14:paraId="59594BA5"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289" w:type="dxa"/>
            <w:shd w:val="clear" w:color="auto" w:fill="auto"/>
            <w:noWrap/>
            <w:vAlign w:val="bottom"/>
            <w:hideMark/>
          </w:tcPr>
          <w:p w14:paraId="51B7E8F5"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366" w:type="dxa"/>
            <w:shd w:val="clear" w:color="auto" w:fill="auto"/>
            <w:noWrap/>
            <w:vAlign w:val="bottom"/>
            <w:hideMark/>
          </w:tcPr>
          <w:p w14:paraId="1770EE0D"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977" w:type="dxa"/>
            <w:shd w:val="clear" w:color="auto" w:fill="D9D9D9" w:themeFill="background1" w:themeFillShade="D9"/>
            <w:noWrap/>
            <w:vAlign w:val="bottom"/>
            <w:hideMark/>
          </w:tcPr>
          <w:p w14:paraId="6269238A" w14:textId="77777777" w:rsidR="00E90458" w:rsidRPr="002B1E5A" w:rsidRDefault="00E90458" w:rsidP="005C717E">
            <w:pPr>
              <w:spacing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11</w:t>
            </w:r>
          </w:p>
        </w:tc>
      </w:tr>
      <w:tr w:rsidR="00425BC1" w:rsidRPr="002B1E5A" w14:paraId="7DE514A2" w14:textId="77777777" w:rsidTr="00D52C0E">
        <w:trPr>
          <w:trHeight w:val="478"/>
          <w:jc w:val="center"/>
        </w:trPr>
        <w:tc>
          <w:tcPr>
            <w:tcW w:w="1129" w:type="dxa"/>
            <w:vMerge/>
            <w:shd w:val="clear" w:color="auto" w:fill="8EAADB" w:themeFill="accent1" w:themeFillTint="99"/>
            <w:noWrap/>
            <w:vAlign w:val="bottom"/>
            <w:hideMark/>
          </w:tcPr>
          <w:p w14:paraId="742EE133" w14:textId="77777777" w:rsidR="00E90458" w:rsidRPr="002B1E5A" w:rsidRDefault="00E90458" w:rsidP="005C717E">
            <w:pPr>
              <w:spacing w:after="0" w:line="240" w:lineRule="auto"/>
              <w:jc w:val="right"/>
              <w:rPr>
                <w:rFonts w:ascii="Arial" w:eastAsia="Times New Roman" w:hAnsi="Arial" w:cs="Arial"/>
                <w:b/>
                <w:bCs/>
                <w:color w:val="000000"/>
                <w:sz w:val="24"/>
                <w:szCs w:val="24"/>
                <w:lang w:eastAsia="en-GB"/>
              </w:rPr>
            </w:pPr>
          </w:p>
        </w:tc>
        <w:tc>
          <w:tcPr>
            <w:tcW w:w="1230" w:type="dxa"/>
            <w:shd w:val="clear" w:color="auto" w:fill="D9E2F3" w:themeFill="accent1" w:themeFillTint="33"/>
            <w:noWrap/>
            <w:vAlign w:val="bottom"/>
            <w:hideMark/>
          </w:tcPr>
          <w:p w14:paraId="4582548B"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Neutral</w:t>
            </w:r>
          </w:p>
        </w:tc>
        <w:tc>
          <w:tcPr>
            <w:tcW w:w="1326" w:type="dxa"/>
            <w:shd w:val="clear" w:color="auto" w:fill="auto"/>
            <w:noWrap/>
            <w:vAlign w:val="bottom"/>
            <w:hideMark/>
          </w:tcPr>
          <w:p w14:paraId="33F22B71"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3</w:t>
            </w:r>
          </w:p>
        </w:tc>
        <w:tc>
          <w:tcPr>
            <w:tcW w:w="1033" w:type="dxa"/>
            <w:shd w:val="clear" w:color="auto" w:fill="auto"/>
            <w:noWrap/>
            <w:vAlign w:val="bottom"/>
            <w:hideMark/>
          </w:tcPr>
          <w:p w14:paraId="6C796ACF"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3</w:t>
            </w:r>
          </w:p>
        </w:tc>
        <w:tc>
          <w:tcPr>
            <w:tcW w:w="1177" w:type="dxa"/>
            <w:shd w:val="clear" w:color="auto" w:fill="FFD966" w:themeFill="accent4" w:themeFillTint="99"/>
            <w:noWrap/>
            <w:vAlign w:val="bottom"/>
            <w:hideMark/>
          </w:tcPr>
          <w:p w14:paraId="09038276"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2</w:t>
            </w:r>
          </w:p>
        </w:tc>
        <w:tc>
          <w:tcPr>
            <w:tcW w:w="1289" w:type="dxa"/>
            <w:shd w:val="clear" w:color="auto" w:fill="auto"/>
            <w:noWrap/>
            <w:vAlign w:val="bottom"/>
            <w:hideMark/>
          </w:tcPr>
          <w:p w14:paraId="66B094B3"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366" w:type="dxa"/>
            <w:shd w:val="clear" w:color="auto" w:fill="auto"/>
            <w:noWrap/>
            <w:vAlign w:val="bottom"/>
            <w:hideMark/>
          </w:tcPr>
          <w:p w14:paraId="1F457AD6"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977" w:type="dxa"/>
            <w:shd w:val="clear" w:color="auto" w:fill="D9D9D9" w:themeFill="background1" w:themeFillShade="D9"/>
            <w:noWrap/>
            <w:vAlign w:val="bottom"/>
            <w:hideMark/>
          </w:tcPr>
          <w:p w14:paraId="4786151F" w14:textId="77777777" w:rsidR="00E90458" w:rsidRPr="002B1E5A" w:rsidRDefault="00E90458" w:rsidP="005C717E">
            <w:pPr>
              <w:spacing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8</w:t>
            </w:r>
          </w:p>
        </w:tc>
      </w:tr>
      <w:tr w:rsidR="00425BC1" w:rsidRPr="002B1E5A" w14:paraId="3EC435A0" w14:textId="77777777" w:rsidTr="00D52C0E">
        <w:trPr>
          <w:trHeight w:val="478"/>
          <w:jc w:val="center"/>
        </w:trPr>
        <w:tc>
          <w:tcPr>
            <w:tcW w:w="1129" w:type="dxa"/>
            <w:vMerge/>
            <w:shd w:val="clear" w:color="auto" w:fill="8EAADB" w:themeFill="accent1" w:themeFillTint="99"/>
            <w:noWrap/>
            <w:vAlign w:val="bottom"/>
            <w:hideMark/>
          </w:tcPr>
          <w:p w14:paraId="58558AE7" w14:textId="77777777" w:rsidR="00E90458" w:rsidRPr="002B1E5A" w:rsidRDefault="00E90458" w:rsidP="005C717E">
            <w:pPr>
              <w:spacing w:after="0" w:line="240" w:lineRule="auto"/>
              <w:jc w:val="right"/>
              <w:rPr>
                <w:rFonts w:ascii="Arial" w:eastAsia="Times New Roman" w:hAnsi="Arial" w:cs="Arial"/>
                <w:b/>
                <w:bCs/>
                <w:color w:val="000000"/>
                <w:sz w:val="24"/>
                <w:szCs w:val="24"/>
                <w:lang w:eastAsia="en-GB"/>
              </w:rPr>
            </w:pPr>
          </w:p>
        </w:tc>
        <w:tc>
          <w:tcPr>
            <w:tcW w:w="1230" w:type="dxa"/>
            <w:shd w:val="clear" w:color="auto" w:fill="D9E2F3" w:themeFill="accent1" w:themeFillTint="33"/>
            <w:noWrap/>
            <w:vAlign w:val="bottom"/>
            <w:hideMark/>
          </w:tcPr>
          <w:p w14:paraId="64BEAA17"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Disagree</w:t>
            </w:r>
          </w:p>
        </w:tc>
        <w:tc>
          <w:tcPr>
            <w:tcW w:w="1326" w:type="dxa"/>
            <w:shd w:val="clear" w:color="auto" w:fill="auto"/>
            <w:noWrap/>
            <w:vAlign w:val="bottom"/>
            <w:hideMark/>
          </w:tcPr>
          <w:p w14:paraId="01901CF6"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033" w:type="dxa"/>
            <w:shd w:val="clear" w:color="auto" w:fill="auto"/>
            <w:noWrap/>
            <w:vAlign w:val="bottom"/>
            <w:hideMark/>
          </w:tcPr>
          <w:p w14:paraId="10B3AC5D"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177" w:type="dxa"/>
            <w:shd w:val="clear" w:color="auto" w:fill="auto"/>
            <w:noWrap/>
            <w:vAlign w:val="bottom"/>
            <w:hideMark/>
          </w:tcPr>
          <w:p w14:paraId="57E81898"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289" w:type="dxa"/>
            <w:shd w:val="clear" w:color="auto" w:fill="FFD966" w:themeFill="accent4" w:themeFillTint="99"/>
            <w:noWrap/>
            <w:vAlign w:val="bottom"/>
            <w:hideMark/>
          </w:tcPr>
          <w:p w14:paraId="7E045605"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1</w:t>
            </w:r>
          </w:p>
        </w:tc>
        <w:tc>
          <w:tcPr>
            <w:tcW w:w="1366" w:type="dxa"/>
            <w:shd w:val="clear" w:color="auto" w:fill="auto"/>
            <w:noWrap/>
            <w:vAlign w:val="bottom"/>
            <w:hideMark/>
          </w:tcPr>
          <w:p w14:paraId="0764FB66"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977" w:type="dxa"/>
            <w:shd w:val="clear" w:color="auto" w:fill="D9D9D9" w:themeFill="background1" w:themeFillShade="D9"/>
            <w:noWrap/>
            <w:vAlign w:val="bottom"/>
            <w:hideMark/>
          </w:tcPr>
          <w:p w14:paraId="480D3C04" w14:textId="77777777" w:rsidR="00E90458" w:rsidRPr="002B1E5A" w:rsidRDefault="00E90458" w:rsidP="005C717E">
            <w:pPr>
              <w:spacing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1</w:t>
            </w:r>
          </w:p>
        </w:tc>
      </w:tr>
      <w:tr w:rsidR="00425BC1" w:rsidRPr="002B1E5A" w14:paraId="2B3CBAF8" w14:textId="77777777" w:rsidTr="00342FEC">
        <w:trPr>
          <w:trHeight w:val="804"/>
          <w:jc w:val="center"/>
        </w:trPr>
        <w:tc>
          <w:tcPr>
            <w:tcW w:w="1129" w:type="dxa"/>
            <w:vMerge/>
            <w:shd w:val="clear" w:color="auto" w:fill="8EAADB" w:themeFill="accent1" w:themeFillTint="99"/>
            <w:noWrap/>
            <w:vAlign w:val="bottom"/>
            <w:hideMark/>
          </w:tcPr>
          <w:p w14:paraId="084A229B" w14:textId="77777777" w:rsidR="00E90458" w:rsidRPr="002B1E5A" w:rsidRDefault="00E90458" w:rsidP="005C717E">
            <w:pPr>
              <w:spacing w:after="0" w:line="240" w:lineRule="auto"/>
              <w:jc w:val="right"/>
              <w:rPr>
                <w:rFonts w:ascii="Arial" w:eastAsia="Times New Roman" w:hAnsi="Arial" w:cs="Arial"/>
                <w:b/>
                <w:bCs/>
                <w:color w:val="000000"/>
                <w:sz w:val="24"/>
                <w:szCs w:val="24"/>
                <w:lang w:eastAsia="en-GB"/>
              </w:rPr>
            </w:pPr>
          </w:p>
        </w:tc>
        <w:tc>
          <w:tcPr>
            <w:tcW w:w="1230" w:type="dxa"/>
            <w:shd w:val="clear" w:color="auto" w:fill="D9E2F3" w:themeFill="accent1" w:themeFillTint="33"/>
            <w:noWrap/>
            <w:vAlign w:val="bottom"/>
            <w:hideMark/>
          </w:tcPr>
          <w:p w14:paraId="1F1E41DE" w14:textId="77777777" w:rsidR="00E90458" w:rsidRPr="002B1E5A" w:rsidRDefault="00E90458" w:rsidP="005C717E">
            <w:pPr>
              <w:spacing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Strongly disagree</w:t>
            </w:r>
          </w:p>
        </w:tc>
        <w:tc>
          <w:tcPr>
            <w:tcW w:w="1326" w:type="dxa"/>
            <w:shd w:val="clear" w:color="auto" w:fill="auto"/>
            <w:noWrap/>
            <w:vAlign w:val="bottom"/>
            <w:hideMark/>
          </w:tcPr>
          <w:p w14:paraId="66D1A5E8"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033" w:type="dxa"/>
            <w:shd w:val="clear" w:color="auto" w:fill="auto"/>
            <w:noWrap/>
            <w:vAlign w:val="bottom"/>
            <w:hideMark/>
          </w:tcPr>
          <w:p w14:paraId="13D6A155"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177" w:type="dxa"/>
            <w:shd w:val="clear" w:color="auto" w:fill="auto"/>
            <w:noWrap/>
            <w:vAlign w:val="bottom"/>
            <w:hideMark/>
          </w:tcPr>
          <w:p w14:paraId="2BF7EA82"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289" w:type="dxa"/>
            <w:shd w:val="clear" w:color="auto" w:fill="auto"/>
            <w:noWrap/>
            <w:vAlign w:val="bottom"/>
            <w:hideMark/>
          </w:tcPr>
          <w:p w14:paraId="60EC52A5"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1366" w:type="dxa"/>
            <w:shd w:val="clear" w:color="auto" w:fill="auto"/>
            <w:noWrap/>
            <w:vAlign w:val="bottom"/>
            <w:hideMark/>
          </w:tcPr>
          <w:p w14:paraId="652B607A" w14:textId="77777777" w:rsidR="00E90458" w:rsidRPr="002B1E5A" w:rsidRDefault="00E90458" w:rsidP="005C717E">
            <w:pPr>
              <w:spacing w:after="0" w:line="240" w:lineRule="auto"/>
              <w:jc w:val="center"/>
              <w:rPr>
                <w:rFonts w:ascii="Arial" w:eastAsia="Times New Roman" w:hAnsi="Arial" w:cs="Arial"/>
                <w:color w:val="000000"/>
                <w:sz w:val="24"/>
                <w:szCs w:val="24"/>
                <w:lang w:eastAsia="en-GB"/>
              </w:rPr>
            </w:pPr>
            <w:r w:rsidRPr="002B1E5A">
              <w:rPr>
                <w:rFonts w:ascii="Arial" w:eastAsia="Times New Roman" w:hAnsi="Arial" w:cs="Arial"/>
                <w:color w:val="000000"/>
                <w:sz w:val="24"/>
                <w:szCs w:val="24"/>
                <w:lang w:eastAsia="en-GB"/>
              </w:rPr>
              <w:t>0</w:t>
            </w:r>
          </w:p>
        </w:tc>
        <w:tc>
          <w:tcPr>
            <w:tcW w:w="977" w:type="dxa"/>
            <w:shd w:val="clear" w:color="auto" w:fill="D9D9D9" w:themeFill="background1" w:themeFillShade="D9"/>
            <w:noWrap/>
            <w:vAlign w:val="bottom"/>
            <w:hideMark/>
          </w:tcPr>
          <w:p w14:paraId="4C210EAC" w14:textId="77777777" w:rsidR="00E90458" w:rsidRPr="002B1E5A" w:rsidRDefault="00E90458" w:rsidP="005C717E">
            <w:pPr>
              <w:spacing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0</w:t>
            </w:r>
          </w:p>
        </w:tc>
      </w:tr>
      <w:tr w:rsidR="00425BC1" w:rsidRPr="002B1E5A" w14:paraId="3CABE3D5" w14:textId="77777777" w:rsidTr="00342FEC">
        <w:trPr>
          <w:trHeight w:val="478"/>
          <w:jc w:val="center"/>
        </w:trPr>
        <w:tc>
          <w:tcPr>
            <w:tcW w:w="2359" w:type="dxa"/>
            <w:gridSpan w:val="2"/>
            <w:shd w:val="clear" w:color="auto" w:fill="D9D9D9" w:themeFill="background1" w:themeFillShade="D9"/>
            <w:noWrap/>
            <w:vAlign w:val="bottom"/>
            <w:hideMark/>
          </w:tcPr>
          <w:p w14:paraId="53DD97CE" w14:textId="77777777" w:rsidR="00E90458" w:rsidRPr="002B1E5A" w:rsidRDefault="00E90458" w:rsidP="003B44DF">
            <w:pPr>
              <w:spacing w:before="240" w:after="0" w:line="240" w:lineRule="auto"/>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Grand Total</w:t>
            </w:r>
          </w:p>
        </w:tc>
        <w:tc>
          <w:tcPr>
            <w:tcW w:w="1326" w:type="dxa"/>
            <w:shd w:val="clear" w:color="auto" w:fill="D9D9D9" w:themeFill="background1" w:themeFillShade="D9"/>
            <w:noWrap/>
            <w:vAlign w:val="bottom"/>
            <w:hideMark/>
          </w:tcPr>
          <w:p w14:paraId="7715A043" w14:textId="77777777" w:rsidR="00E90458" w:rsidRPr="002B1E5A" w:rsidRDefault="00E90458" w:rsidP="003B44DF">
            <w:pPr>
              <w:spacing w:before="240"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9</w:t>
            </w:r>
          </w:p>
        </w:tc>
        <w:tc>
          <w:tcPr>
            <w:tcW w:w="1033" w:type="dxa"/>
            <w:shd w:val="clear" w:color="auto" w:fill="D9D9D9" w:themeFill="background1" w:themeFillShade="D9"/>
            <w:noWrap/>
            <w:vAlign w:val="bottom"/>
            <w:hideMark/>
          </w:tcPr>
          <w:p w14:paraId="13B20FCC" w14:textId="77777777" w:rsidR="00E90458" w:rsidRPr="002B1E5A" w:rsidRDefault="00E90458" w:rsidP="003B44DF">
            <w:pPr>
              <w:spacing w:before="240"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9</w:t>
            </w:r>
          </w:p>
        </w:tc>
        <w:tc>
          <w:tcPr>
            <w:tcW w:w="1177" w:type="dxa"/>
            <w:shd w:val="clear" w:color="auto" w:fill="D9D9D9" w:themeFill="background1" w:themeFillShade="D9"/>
            <w:noWrap/>
            <w:vAlign w:val="bottom"/>
            <w:hideMark/>
          </w:tcPr>
          <w:p w14:paraId="3114B67D" w14:textId="77777777" w:rsidR="00E90458" w:rsidRPr="002B1E5A" w:rsidRDefault="00E90458" w:rsidP="003B44DF">
            <w:pPr>
              <w:spacing w:before="240"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2</w:t>
            </w:r>
          </w:p>
        </w:tc>
        <w:tc>
          <w:tcPr>
            <w:tcW w:w="1289" w:type="dxa"/>
            <w:shd w:val="clear" w:color="auto" w:fill="D9D9D9" w:themeFill="background1" w:themeFillShade="D9"/>
            <w:noWrap/>
            <w:vAlign w:val="bottom"/>
            <w:hideMark/>
          </w:tcPr>
          <w:p w14:paraId="02A9A7CA" w14:textId="77777777" w:rsidR="00E90458" w:rsidRPr="002B1E5A" w:rsidRDefault="00E90458" w:rsidP="003B44DF">
            <w:pPr>
              <w:spacing w:before="240"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1</w:t>
            </w:r>
          </w:p>
        </w:tc>
        <w:tc>
          <w:tcPr>
            <w:tcW w:w="1366" w:type="dxa"/>
            <w:shd w:val="clear" w:color="auto" w:fill="D9D9D9" w:themeFill="background1" w:themeFillShade="D9"/>
            <w:noWrap/>
            <w:vAlign w:val="bottom"/>
            <w:hideMark/>
          </w:tcPr>
          <w:p w14:paraId="4196A3B5" w14:textId="77777777" w:rsidR="00E90458" w:rsidRPr="002B1E5A" w:rsidRDefault="00E90458" w:rsidP="003B44DF">
            <w:pPr>
              <w:spacing w:before="240"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0</w:t>
            </w:r>
          </w:p>
        </w:tc>
        <w:tc>
          <w:tcPr>
            <w:tcW w:w="977" w:type="dxa"/>
            <w:shd w:val="clear" w:color="auto" w:fill="D9D9D9" w:themeFill="background1" w:themeFillShade="D9"/>
            <w:noWrap/>
            <w:vAlign w:val="bottom"/>
            <w:hideMark/>
          </w:tcPr>
          <w:p w14:paraId="4B1340DB" w14:textId="77777777" w:rsidR="00E90458" w:rsidRPr="002B1E5A" w:rsidRDefault="00E90458" w:rsidP="003B44DF">
            <w:pPr>
              <w:spacing w:before="240" w:after="0" w:line="240" w:lineRule="auto"/>
              <w:jc w:val="center"/>
              <w:rPr>
                <w:rFonts w:ascii="Arial" w:eastAsia="Times New Roman" w:hAnsi="Arial" w:cs="Arial"/>
                <w:b/>
                <w:bCs/>
                <w:color w:val="000000"/>
                <w:sz w:val="24"/>
                <w:szCs w:val="24"/>
                <w:lang w:eastAsia="en-GB"/>
              </w:rPr>
            </w:pPr>
            <w:r w:rsidRPr="002B1E5A">
              <w:rPr>
                <w:rFonts w:ascii="Arial" w:eastAsia="Times New Roman" w:hAnsi="Arial" w:cs="Arial"/>
                <w:b/>
                <w:bCs/>
                <w:color w:val="000000"/>
                <w:sz w:val="24"/>
                <w:szCs w:val="24"/>
                <w:lang w:eastAsia="en-GB"/>
              </w:rPr>
              <w:t>21</w:t>
            </w:r>
          </w:p>
        </w:tc>
      </w:tr>
    </w:tbl>
    <w:p w14:paraId="359D353F" w14:textId="7087801B" w:rsidR="003B44DF" w:rsidRDefault="00E90458" w:rsidP="00A90C25">
      <w:pPr>
        <w:spacing w:before="240"/>
        <w:jc w:val="center"/>
        <w:rPr>
          <w:rFonts w:ascii="Arial" w:hAnsi="Arial" w:cs="Arial"/>
          <w:b/>
          <w:bCs/>
          <w:sz w:val="24"/>
          <w:szCs w:val="24"/>
        </w:rPr>
      </w:pPr>
      <w:r w:rsidRPr="00E90458">
        <w:rPr>
          <w:rFonts w:ascii="Arial" w:hAnsi="Arial" w:cs="Arial"/>
          <w:b/>
          <w:bCs/>
          <w:sz w:val="24"/>
          <w:szCs w:val="24"/>
        </w:rPr>
        <w:t>Table 3</w:t>
      </w:r>
      <w:r>
        <w:rPr>
          <w:rFonts w:ascii="Arial" w:hAnsi="Arial" w:cs="Arial"/>
          <w:b/>
          <w:bCs/>
          <w:sz w:val="24"/>
          <w:szCs w:val="24"/>
        </w:rPr>
        <w:t>: comparing internal participants</w:t>
      </w:r>
      <w:r w:rsidR="00425BC1">
        <w:rPr>
          <w:rFonts w:ascii="Arial" w:hAnsi="Arial" w:cs="Arial"/>
          <w:b/>
          <w:bCs/>
          <w:sz w:val="24"/>
          <w:szCs w:val="24"/>
        </w:rPr>
        <w:t>’</w:t>
      </w:r>
      <w:r>
        <w:rPr>
          <w:rFonts w:ascii="Arial" w:hAnsi="Arial" w:cs="Arial"/>
          <w:b/>
          <w:bCs/>
          <w:sz w:val="24"/>
          <w:szCs w:val="24"/>
        </w:rPr>
        <w:t xml:space="preserve"> level of agree</w:t>
      </w:r>
      <w:r w:rsidR="00425BC1">
        <w:rPr>
          <w:rFonts w:ascii="Arial" w:hAnsi="Arial" w:cs="Arial"/>
          <w:b/>
          <w:bCs/>
          <w:sz w:val="24"/>
          <w:szCs w:val="24"/>
        </w:rPr>
        <w:t>ment</w:t>
      </w:r>
      <w:r>
        <w:rPr>
          <w:rFonts w:ascii="Arial" w:hAnsi="Arial" w:cs="Arial"/>
          <w:b/>
          <w:bCs/>
          <w:sz w:val="24"/>
          <w:szCs w:val="24"/>
        </w:rPr>
        <w:t xml:space="preserve"> </w:t>
      </w:r>
      <w:r w:rsidR="00425BC1">
        <w:rPr>
          <w:rFonts w:ascii="Arial" w:hAnsi="Arial" w:cs="Arial"/>
          <w:b/>
          <w:bCs/>
          <w:sz w:val="24"/>
          <w:szCs w:val="24"/>
        </w:rPr>
        <w:t>for if they feel confident with accessible learning and if they always consider accessibility when curating or providing learning.</w:t>
      </w:r>
    </w:p>
    <w:p w14:paraId="194A8E43" w14:textId="5C405CF5" w:rsidR="00301264" w:rsidRDefault="00301264" w:rsidP="00A90C25">
      <w:pPr>
        <w:spacing w:before="240"/>
        <w:jc w:val="center"/>
        <w:rPr>
          <w:rFonts w:ascii="Arial" w:hAnsi="Arial" w:cs="Arial"/>
          <w:b/>
          <w:bCs/>
          <w:sz w:val="24"/>
          <w:szCs w:val="24"/>
        </w:rPr>
      </w:pPr>
    </w:p>
    <w:p w14:paraId="2D5B666A" w14:textId="418C031F" w:rsidR="00301264" w:rsidRDefault="00544B53" w:rsidP="0055008F">
      <w:pPr>
        <w:spacing w:before="240"/>
        <w:rPr>
          <w:noProof/>
        </w:rPr>
      </w:pPr>
      <w:r>
        <w:rPr>
          <w:noProof/>
        </w:rPr>
        <mc:AlternateContent>
          <mc:Choice Requires="wpg">
            <w:drawing>
              <wp:anchor distT="0" distB="0" distL="114300" distR="114300" simplePos="0" relativeHeight="251659264" behindDoc="0" locked="0" layoutInCell="1" allowOverlap="1" wp14:anchorId="3360902F" wp14:editId="0D219AD7">
                <wp:simplePos x="0" y="0"/>
                <wp:positionH relativeFrom="column">
                  <wp:posOffset>0</wp:posOffset>
                </wp:positionH>
                <wp:positionV relativeFrom="paragraph">
                  <wp:posOffset>-47625</wp:posOffset>
                </wp:positionV>
                <wp:extent cx="5795159" cy="4191989"/>
                <wp:effectExtent l="0" t="0" r="15240" b="18415"/>
                <wp:wrapNone/>
                <wp:docPr id="300" name="Group 300"/>
                <wp:cNvGraphicFramePr/>
                <a:graphic xmlns:a="http://schemas.openxmlformats.org/drawingml/2006/main">
                  <a:graphicData uri="http://schemas.microsoft.com/office/word/2010/wordprocessingGroup">
                    <wpg:wgp>
                      <wpg:cNvGrpSpPr/>
                      <wpg:grpSpPr>
                        <a:xfrm>
                          <a:off x="0" y="0"/>
                          <a:ext cx="5795159" cy="4191989"/>
                          <a:chOff x="0" y="0"/>
                          <a:chExt cx="5795159" cy="4191989"/>
                        </a:xfrm>
                      </wpg:grpSpPr>
                      <wpg:grpSp>
                        <wpg:cNvPr id="297" name="Group 297"/>
                        <wpg:cNvGrpSpPr/>
                        <wpg:grpSpPr>
                          <a:xfrm>
                            <a:off x="961902" y="427512"/>
                            <a:ext cx="4434053" cy="2780345"/>
                            <a:chOff x="0" y="0"/>
                            <a:chExt cx="4434053" cy="2780345"/>
                          </a:xfrm>
                        </wpg:grpSpPr>
                        <wps:wsp>
                          <wps:cNvPr id="23" name="Rectangle: Rounded Corners 23"/>
                          <wps:cNvSpPr/>
                          <wps:spPr>
                            <a:xfrm>
                              <a:off x="0" y="0"/>
                              <a:ext cx="2094614" cy="1307805"/>
                            </a:xfrm>
                            <a:prstGeom prst="roundRect">
                              <a:avLst/>
                            </a:prstGeom>
                            <a:solidFill>
                              <a:schemeClr val="bg1">
                                <a:lumMod val="9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87E443" w14:textId="77777777" w:rsidR="00544B53" w:rsidRPr="00946358" w:rsidRDefault="00544B53" w:rsidP="00544B53">
                                <w:pPr>
                                  <w:spacing w:after="0"/>
                                  <w:jc w:val="center"/>
                                  <w:rPr>
                                    <w:rFonts w:ascii="Arial" w:hAnsi="Arial" w:cs="Arial"/>
                                    <w:color w:val="000000" w:themeColor="text1"/>
                                  </w:rPr>
                                </w:pPr>
                                <w:r w:rsidRPr="00946358">
                                  <w:rPr>
                                    <w:rFonts w:ascii="Arial" w:hAnsi="Arial" w:cs="Arial"/>
                                    <w:color w:val="000000" w:themeColor="text1"/>
                                  </w:rPr>
                                  <w:t xml:space="preserve">Level 2 </w:t>
                                </w:r>
                              </w:p>
                              <w:p w14:paraId="384CAD77" w14:textId="77777777" w:rsidR="00544B53" w:rsidRPr="009E408A" w:rsidRDefault="00544B53" w:rsidP="00544B53">
                                <w:pPr>
                                  <w:spacing w:after="0"/>
                                  <w:jc w:val="center"/>
                                  <w:rPr>
                                    <w:rFonts w:ascii="Arial" w:hAnsi="Arial" w:cs="Arial"/>
                                    <w:b/>
                                    <w:bCs/>
                                    <w:color w:val="000000" w:themeColor="text1"/>
                                    <w:sz w:val="28"/>
                                    <w:szCs w:val="28"/>
                                  </w:rPr>
                                </w:pPr>
                                <w:r w:rsidRPr="009E408A">
                                  <w:rPr>
                                    <w:rFonts w:ascii="Arial" w:hAnsi="Arial" w:cs="Arial"/>
                                    <w:b/>
                                    <w:bCs/>
                                    <w:color w:val="000000" w:themeColor="text1"/>
                                    <w:sz w:val="28"/>
                                    <w:szCs w:val="28"/>
                                  </w:rPr>
                                  <w:t xml:space="preserve">Conscious incompetence </w:t>
                                </w:r>
                              </w:p>
                              <w:p w14:paraId="70A780E0" w14:textId="77777777" w:rsidR="00544B53" w:rsidRPr="00946358" w:rsidRDefault="00544B53" w:rsidP="00544B53">
                                <w:pPr>
                                  <w:spacing w:after="0"/>
                                  <w:jc w:val="center"/>
                                  <w:rPr>
                                    <w:rFonts w:ascii="Arial" w:hAnsi="Arial" w:cs="Arial"/>
                                    <w:color w:val="000000" w:themeColor="text1"/>
                                  </w:rPr>
                                </w:pPr>
                                <w:r w:rsidRPr="00946358">
                                  <w:rPr>
                                    <w:rFonts w:ascii="Arial" w:hAnsi="Arial" w:cs="Arial"/>
                                    <w:color w:val="000000" w:themeColor="text1"/>
                                  </w:rPr>
                                  <w:t xml:space="preserve">You are aware of the skill but are not yet proficient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Rounded Corners 25"/>
                          <wps:cNvSpPr/>
                          <wps:spPr>
                            <a:xfrm>
                              <a:off x="2303813" y="11875"/>
                              <a:ext cx="2094614" cy="1307805"/>
                            </a:xfrm>
                            <a:prstGeom prst="roundRect">
                              <a:avLst/>
                            </a:prstGeom>
                            <a:solidFill>
                              <a:schemeClr val="bg1">
                                <a:lumMod val="9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07F8A0" w14:textId="77777777" w:rsidR="00544B53" w:rsidRPr="00946358" w:rsidRDefault="00544B53" w:rsidP="00544B53">
                                <w:pPr>
                                  <w:spacing w:after="0"/>
                                  <w:jc w:val="center"/>
                                  <w:rPr>
                                    <w:rFonts w:ascii="Arial" w:hAnsi="Arial" w:cs="Arial"/>
                                    <w:color w:val="000000" w:themeColor="text1"/>
                                  </w:rPr>
                                </w:pPr>
                                <w:r w:rsidRPr="00946358">
                                  <w:rPr>
                                    <w:rFonts w:ascii="Arial" w:hAnsi="Arial" w:cs="Arial"/>
                                    <w:color w:val="000000" w:themeColor="text1"/>
                                  </w:rPr>
                                  <w:t xml:space="preserve">Level </w:t>
                                </w:r>
                                <w:r>
                                  <w:rPr>
                                    <w:rFonts w:ascii="Arial" w:hAnsi="Arial" w:cs="Arial"/>
                                    <w:color w:val="000000" w:themeColor="text1"/>
                                  </w:rPr>
                                  <w:t>3</w:t>
                                </w:r>
                                <w:r w:rsidRPr="00946358">
                                  <w:rPr>
                                    <w:rFonts w:ascii="Arial" w:hAnsi="Arial" w:cs="Arial"/>
                                    <w:color w:val="000000" w:themeColor="text1"/>
                                  </w:rPr>
                                  <w:t xml:space="preserve"> </w:t>
                                </w:r>
                              </w:p>
                              <w:p w14:paraId="7DD9F7A6" w14:textId="77777777" w:rsidR="00544B53" w:rsidRPr="00D04F20" w:rsidRDefault="00544B53" w:rsidP="00544B53">
                                <w:pPr>
                                  <w:spacing w:after="0"/>
                                  <w:jc w:val="center"/>
                                  <w:rPr>
                                    <w:rFonts w:ascii="Arial" w:hAnsi="Arial" w:cs="Arial"/>
                                    <w:b/>
                                    <w:bCs/>
                                    <w:color w:val="000000" w:themeColor="text1"/>
                                    <w:sz w:val="28"/>
                                    <w:szCs w:val="28"/>
                                  </w:rPr>
                                </w:pPr>
                                <w:r w:rsidRPr="00D04F20">
                                  <w:rPr>
                                    <w:rFonts w:ascii="Arial" w:hAnsi="Arial" w:cs="Arial"/>
                                    <w:b/>
                                    <w:bCs/>
                                    <w:color w:val="000000" w:themeColor="text1"/>
                                    <w:sz w:val="28"/>
                                    <w:szCs w:val="28"/>
                                  </w:rPr>
                                  <w:t xml:space="preserve">Conscious competence </w:t>
                                </w:r>
                              </w:p>
                              <w:p w14:paraId="2DFEA03B" w14:textId="77777777" w:rsidR="00544B53" w:rsidRDefault="00544B53" w:rsidP="00544B53">
                                <w:pPr>
                                  <w:spacing w:after="0"/>
                                  <w:jc w:val="center"/>
                                </w:pPr>
                                <w:r>
                                  <w:rPr>
                                    <w:rFonts w:ascii="Arial" w:hAnsi="Arial" w:cs="Arial"/>
                                    <w:color w:val="000000" w:themeColor="text1"/>
                                  </w:rPr>
                                  <w:t>You are able to use the skill but only with effort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Rounded Corners 26"/>
                          <wps:cNvSpPr/>
                          <wps:spPr>
                            <a:xfrm>
                              <a:off x="11875" y="1472540"/>
                              <a:ext cx="2094614" cy="1307805"/>
                            </a:xfrm>
                            <a:prstGeom prst="roundRect">
                              <a:avLst/>
                            </a:prstGeom>
                            <a:solidFill>
                              <a:schemeClr val="bg1">
                                <a:lumMod val="9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55B3E7" w14:textId="77777777" w:rsidR="00544B53" w:rsidRPr="00185472" w:rsidRDefault="00544B53" w:rsidP="00544B53">
                                <w:pPr>
                                  <w:spacing w:after="0"/>
                                  <w:jc w:val="center"/>
                                  <w:rPr>
                                    <w:rFonts w:ascii="Arial" w:hAnsi="Arial" w:cs="Arial"/>
                                    <w:color w:val="000000" w:themeColor="text1"/>
                                  </w:rPr>
                                </w:pPr>
                                <w:r w:rsidRPr="00185472">
                                  <w:rPr>
                                    <w:rFonts w:ascii="Arial" w:hAnsi="Arial" w:cs="Arial"/>
                                    <w:color w:val="000000" w:themeColor="text1"/>
                                  </w:rPr>
                                  <w:t xml:space="preserve">Level 1 </w:t>
                                </w:r>
                              </w:p>
                              <w:p w14:paraId="1EE36ECD" w14:textId="77777777" w:rsidR="00544B53" w:rsidRPr="00D04F20" w:rsidRDefault="00544B53" w:rsidP="00544B53">
                                <w:pPr>
                                  <w:spacing w:after="0"/>
                                  <w:jc w:val="center"/>
                                  <w:rPr>
                                    <w:rFonts w:ascii="Arial" w:hAnsi="Arial" w:cs="Arial"/>
                                    <w:b/>
                                    <w:bCs/>
                                    <w:color w:val="000000" w:themeColor="text1"/>
                                    <w:sz w:val="28"/>
                                    <w:szCs w:val="28"/>
                                  </w:rPr>
                                </w:pPr>
                                <w:r w:rsidRPr="00D04F20">
                                  <w:rPr>
                                    <w:rFonts w:ascii="Arial" w:hAnsi="Arial" w:cs="Arial"/>
                                    <w:b/>
                                    <w:bCs/>
                                    <w:color w:val="000000" w:themeColor="text1"/>
                                    <w:sz w:val="28"/>
                                    <w:szCs w:val="28"/>
                                  </w:rPr>
                                  <w:t xml:space="preserve">Unconscious incompetence </w:t>
                                </w:r>
                              </w:p>
                              <w:p w14:paraId="161E65B3" w14:textId="77777777" w:rsidR="00544B53" w:rsidRPr="00946358" w:rsidRDefault="00544B53" w:rsidP="00544B53">
                                <w:pPr>
                                  <w:spacing w:after="0"/>
                                  <w:jc w:val="center"/>
                                  <w:rPr>
                                    <w:rFonts w:ascii="Arial" w:hAnsi="Arial" w:cs="Arial"/>
                                    <w:color w:val="000000" w:themeColor="text1"/>
                                  </w:rPr>
                                </w:pPr>
                                <w:r w:rsidRPr="00946358">
                                  <w:rPr>
                                    <w:rFonts w:ascii="Arial" w:hAnsi="Arial" w:cs="Arial"/>
                                    <w:color w:val="000000" w:themeColor="text1"/>
                                  </w:rPr>
                                  <w:t xml:space="preserve">You are </w:t>
                                </w:r>
                                <w:r>
                                  <w:rPr>
                                    <w:rFonts w:ascii="Arial" w:hAnsi="Arial" w:cs="Arial"/>
                                    <w:color w:val="000000" w:themeColor="text1"/>
                                  </w:rPr>
                                  <w:t xml:space="preserve">unaware of the skill and your lack of proficiency </w:t>
                                </w:r>
                                <w:r w:rsidRPr="00946358">
                                  <w:rPr>
                                    <w:rFonts w:ascii="Arial" w:hAnsi="Arial" w:cs="Arial"/>
                                    <w:color w:val="000000" w:themeColor="text1"/>
                                  </w:rPr>
                                  <w:t xml:space="preserve"> </w:t>
                                </w:r>
                              </w:p>
                              <w:p w14:paraId="2730327C" w14:textId="77777777" w:rsidR="00544B53" w:rsidRDefault="00544B53" w:rsidP="00544B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Rounded Corners 27"/>
                          <wps:cNvSpPr/>
                          <wps:spPr>
                            <a:xfrm>
                              <a:off x="2339439" y="1472540"/>
                              <a:ext cx="2094614" cy="1307805"/>
                            </a:xfrm>
                            <a:prstGeom prst="roundRect">
                              <a:avLst/>
                            </a:prstGeom>
                            <a:solidFill>
                              <a:schemeClr val="bg1">
                                <a:lumMod val="9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0D8A32" w14:textId="77777777" w:rsidR="00544B53" w:rsidRPr="00946358" w:rsidRDefault="00544B53" w:rsidP="00544B53">
                                <w:pPr>
                                  <w:spacing w:after="0"/>
                                  <w:jc w:val="center"/>
                                  <w:rPr>
                                    <w:rFonts w:ascii="Arial" w:hAnsi="Arial" w:cs="Arial"/>
                                    <w:color w:val="000000" w:themeColor="text1"/>
                                  </w:rPr>
                                </w:pPr>
                                <w:r w:rsidRPr="00946358">
                                  <w:rPr>
                                    <w:rFonts w:ascii="Arial" w:hAnsi="Arial" w:cs="Arial"/>
                                    <w:color w:val="000000" w:themeColor="text1"/>
                                  </w:rPr>
                                  <w:t xml:space="preserve">Level </w:t>
                                </w:r>
                                <w:r>
                                  <w:rPr>
                                    <w:rFonts w:ascii="Arial" w:hAnsi="Arial" w:cs="Arial"/>
                                    <w:color w:val="000000" w:themeColor="text1"/>
                                  </w:rPr>
                                  <w:t>4</w:t>
                                </w:r>
                              </w:p>
                              <w:p w14:paraId="457BA77C" w14:textId="77777777" w:rsidR="00544B53" w:rsidRPr="00D04F20" w:rsidRDefault="00544B53" w:rsidP="00544B53">
                                <w:pPr>
                                  <w:spacing w:after="0"/>
                                  <w:jc w:val="center"/>
                                  <w:rPr>
                                    <w:rFonts w:ascii="Arial" w:hAnsi="Arial" w:cs="Arial"/>
                                    <w:b/>
                                    <w:bCs/>
                                    <w:color w:val="000000" w:themeColor="text1"/>
                                    <w:sz w:val="28"/>
                                    <w:szCs w:val="28"/>
                                  </w:rPr>
                                </w:pPr>
                                <w:r w:rsidRPr="00D04F20">
                                  <w:rPr>
                                    <w:rFonts w:ascii="Arial" w:hAnsi="Arial" w:cs="Arial"/>
                                    <w:b/>
                                    <w:bCs/>
                                    <w:color w:val="000000" w:themeColor="text1"/>
                                    <w:sz w:val="28"/>
                                    <w:szCs w:val="28"/>
                                  </w:rPr>
                                  <w:t xml:space="preserve">Unconscious competence </w:t>
                                </w:r>
                              </w:p>
                              <w:p w14:paraId="33D51BAF" w14:textId="77777777" w:rsidR="00544B53" w:rsidRDefault="00544B53" w:rsidP="00544B53">
                                <w:pPr>
                                  <w:spacing w:after="0"/>
                                  <w:jc w:val="center"/>
                                </w:pPr>
                                <w:r>
                                  <w:rPr>
                                    <w:rFonts w:ascii="Arial" w:hAnsi="Arial" w:cs="Arial"/>
                                    <w:color w:val="000000" w:themeColor="text1"/>
                                  </w:rPr>
                                  <w:t>Performing and skill becomes automatic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99" name="Group 299"/>
                        <wpg:cNvGrpSpPr/>
                        <wpg:grpSpPr>
                          <a:xfrm>
                            <a:off x="669966" y="893123"/>
                            <a:ext cx="4056413" cy="2667495"/>
                            <a:chOff x="0" y="0"/>
                            <a:chExt cx="4056413" cy="2667495"/>
                          </a:xfrm>
                        </wpg:grpSpPr>
                        <wps:wsp>
                          <wps:cNvPr id="30" name="Straight Arrow Connector 30"/>
                          <wps:cNvCnPr/>
                          <wps:spPr>
                            <a:xfrm flipV="1">
                              <a:off x="0" y="0"/>
                              <a:ext cx="11876" cy="2375065"/>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wps:wsp>
                          <wps:cNvPr id="291" name="Straight Arrow Connector 291"/>
                          <wps:cNvCnPr/>
                          <wps:spPr>
                            <a:xfrm>
                              <a:off x="470065" y="2667495"/>
                              <a:ext cx="3586348" cy="0"/>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wpg:grpSp>
                      <wpg:grpSp>
                        <wpg:cNvPr id="298" name="Group 298"/>
                        <wpg:cNvGrpSpPr/>
                        <wpg:grpSpPr>
                          <a:xfrm>
                            <a:off x="0" y="0"/>
                            <a:ext cx="5795159" cy="4191989"/>
                            <a:chOff x="0" y="0"/>
                            <a:chExt cx="5795159" cy="4191989"/>
                          </a:xfrm>
                        </wpg:grpSpPr>
                        <wps:wsp>
                          <wps:cNvPr id="217" name="Text Box 2"/>
                          <wps:cNvSpPr txBox="1">
                            <a:spLocks noChangeArrowheads="1"/>
                          </wps:cNvSpPr>
                          <wps:spPr bwMode="auto">
                            <a:xfrm>
                              <a:off x="2541320" y="3716976"/>
                              <a:ext cx="1353185" cy="296545"/>
                            </a:xfrm>
                            <a:prstGeom prst="rect">
                              <a:avLst/>
                            </a:prstGeom>
                            <a:solidFill>
                              <a:srgbClr val="FFFFFF"/>
                            </a:solidFill>
                            <a:ln w="9525">
                              <a:solidFill>
                                <a:srgbClr val="000000"/>
                              </a:solidFill>
                              <a:miter lim="800000"/>
                              <a:headEnd/>
                              <a:tailEnd/>
                            </a:ln>
                          </wps:spPr>
                          <wps:txbx>
                            <w:txbxContent>
                              <w:p w14:paraId="1193E809" w14:textId="77777777" w:rsidR="00544B53" w:rsidRPr="00D834EB" w:rsidRDefault="00544B53" w:rsidP="00544B53">
                                <w:pPr>
                                  <w:jc w:val="center"/>
                                  <w:rPr>
                                    <w:rFonts w:ascii="Arial" w:hAnsi="Arial" w:cs="Arial"/>
                                    <w:b/>
                                    <w:bCs/>
                                    <w:sz w:val="24"/>
                                    <w:szCs w:val="24"/>
                                  </w:rPr>
                                </w:pPr>
                                <w:r w:rsidRPr="00D834EB">
                                  <w:rPr>
                                    <w:rFonts w:ascii="Arial" w:hAnsi="Arial" w:cs="Arial"/>
                                    <w:b/>
                                    <w:bCs/>
                                    <w:sz w:val="24"/>
                                    <w:szCs w:val="24"/>
                                  </w:rPr>
                                  <w:t>Competence</w:t>
                                </w:r>
                              </w:p>
                            </w:txbxContent>
                          </wps:txbx>
                          <wps:bodyPr rot="0" vert="horz" wrap="square" lIns="91440" tIns="45720" rIns="91440" bIns="45720" anchor="t" anchorCtr="0">
                            <a:noAutofit/>
                          </wps:bodyPr>
                        </wps:wsp>
                        <wps:wsp>
                          <wps:cNvPr id="292" name="Text Box 2"/>
                          <wps:cNvSpPr txBox="1">
                            <a:spLocks noChangeArrowheads="1"/>
                          </wps:cNvSpPr>
                          <wps:spPr bwMode="auto">
                            <a:xfrm rot="16200000">
                              <a:off x="-282467" y="1997594"/>
                              <a:ext cx="1353185" cy="296545"/>
                            </a:xfrm>
                            <a:prstGeom prst="rect">
                              <a:avLst/>
                            </a:prstGeom>
                            <a:solidFill>
                              <a:srgbClr val="FFFFFF"/>
                            </a:solidFill>
                            <a:ln w="9525">
                              <a:solidFill>
                                <a:srgbClr val="000000"/>
                              </a:solidFill>
                              <a:miter lim="800000"/>
                              <a:headEnd/>
                              <a:tailEnd/>
                            </a:ln>
                          </wps:spPr>
                          <wps:txbx>
                            <w:txbxContent>
                              <w:p w14:paraId="7239647A" w14:textId="77777777" w:rsidR="00544B53" w:rsidRPr="00D834EB" w:rsidRDefault="00544B53" w:rsidP="00544B53">
                                <w:pPr>
                                  <w:jc w:val="center"/>
                                  <w:rPr>
                                    <w:rFonts w:ascii="Arial" w:hAnsi="Arial" w:cs="Arial"/>
                                    <w:b/>
                                    <w:bCs/>
                                    <w:sz w:val="24"/>
                                    <w:szCs w:val="24"/>
                                  </w:rPr>
                                </w:pPr>
                                <w:r>
                                  <w:rPr>
                                    <w:rFonts w:ascii="Arial" w:hAnsi="Arial" w:cs="Arial"/>
                                    <w:b/>
                                    <w:bCs/>
                                    <w:sz w:val="24"/>
                                    <w:szCs w:val="24"/>
                                  </w:rPr>
                                  <w:t xml:space="preserve">Consciousness </w:t>
                                </w:r>
                              </w:p>
                            </w:txbxContent>
                          </wps:txbx>
                          <wps:bodyPr rot="0" vert="horz" wrap="square" lIns="91440" tIns="45720" rIns="91440" bIns="45720" anchor="t" anchorCtr="0">
                            <a:noAutofit/>
                          </wps:bodyPr>
                        </wps:wsp>
                        <wps:wsp>
                          <wps:cNvPr id="293" name="Rectangle 293"/>
                          <wps:cNvSpPr/>
                          <wps:spPr>
                            <a:xfrm>
                              <a:off x="0" y="0"/>
                              <a:ext cx="5795159" cy="419198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4" name="Text Box 2"/>
                          <wps:cNvSpPr txBox="1">
                            <a:spLocks noChangeArrowheads="1"/>
                          </wps:cNvSpPr>
                          <wps:spPr bwMode="auto">
                            <a:xfrm>
                              <a:off x="4857008" y="3598223"/>
                              <a:ext cx="605642" cy="296545"/>
                            </a:xfrm>
                            <a:prstGeom prst="rect">
                              <a:avLst/>
                            </a:prstGeom>
                            <a:solidFill>
                              <a:srgbClr val="FFFFFF"/>
                            </a:solidFill>
                            <a:ln w="9525">
                              <a:solidFill>
                                <a:srgbClr val="000000"/>
                              </a:solidFill>
                              <a:miter lim="800000"/>
                              <a:headEnd/>
                              <a:tailEnd/>
                            </a:ln>
                          </wps:spPr>
                          <wps:txbx>
                            <w:txbxContent>
                              <w:p w14:paraId="1ED099E7" w14:textId="77777777" w:rsidR="00544B53" w:rsidRPr="00D834EB" w:rsidRDefault="00544B53" w:rsidP="00544B53">
                                <w:pPr>
                                  <w:jc w:val="center"/>
                                  <w:rPr>
                                    <w:rFonts w:ascii="Arial" w:hAnsi="Arial" w:cs="Arial"/>
                                    <w:b/>
                                    <w:bCs/>
                                    <w:sz w:val="24"/>
                                    <w:szCs w:val="24"/>
                                  </w:rPr>
                                </w:pPr>
                                <w:r>
                                  <w:rPr>
                                    <w:rFonts w:ascii="Arial" w:hAnsi="Arial" w:cs="Arial"/>
                                    <w:b/>
                                    <w:bCs/>
                                    <w:sz w:val="24"/>
                                    <w:szCs w:val="24"/>
                                  </w:rPr>
                                  <w:t>High</w:t>
                                </w:r>
                              </w:p>
                            </w:txbxContent>
                          </wps:txbx>
                          <wps:bodyPr rot="0" vert="horz" wrap="square" lIns="91440" tIns="45720" rIns="91440" bIns="45720" anchor="t" anchorCtr="0">
                            <a:noAutofit/>
                          </wps:bodyPr>
                        </wps:wsp>
                        <wps:wsp>
                          <wps:cNvPr id="295" name="Text Box 2"/>
                          <wps:cNvSpPr txBox="1">
                            <a:spLocks noChangeArrowheads="1"/>
                          </wps:cNvSpPr>
                          <wps:spPr bwMode="auto">
                            <a:xfrm>
                              <a:off x="356260" y="522514"/>
                              <a:ext cx="546265" cy="296545"/>
                            </a:xfrm>
                            <a:prstGeom prst="rect">
                              <a:avLst/>
                            </a:prstGeom>
                            <a:solidFill>
                              <a:srgbClr val="FFFFFF"/>
                            </a:solidFill>
                            <a:ln w="9525">
                              <a:solidFill>
                                <a:srgbClr val="000000"/>
                              </a:solidFill>
                              <a:miter lim="800000"/>
                              <a:headEnd/>
                              <a:tailEnd/>
                            </a:ln>
                          </wps:spPr>
                          <wps:txbx>
                            <w:txbxContent>
                              <w:p w14:paraId="43ACF6E1" w14:textId="77777777" w:rsidR="00544B53" w:rsidRPr="00D834EB" w:rsidRDefault="00544B53" w:rsidP="00544B53">
                                <w:pPr>
                                  <w:jc w:val="center"/>
                                  <w:rPr>
                                    <w:rFonts w:ascii="Arial" w:hAnsi="Arial" w:cs="Arial"/>
                                    <w:b/>
                                    <w:bCs/>
                                    <w:sz w:val="24"/>
                                    <w:szCs w:val="24"/>
                                  </w:rPr>
                                </w:pPr>
                                <w:r>
                                  <w:rPr>
                                    <w:rFonts w:ascii="Arial" w:hAnsi="Arial" w:cs="Arial"/>
                                    <w:b/>
                                    <w:bCs/>
                                    <w:sz w:val="24"/>
                                    <w:szCs w:val="24"/>
                                  </w:rPr>
                                  <w:t>High</w:t>
                                </w:r>
                              </w:p>
                            </w:txbxContent>
                          </wps:txbx>
                          <wps:bodyPr rot="0" vert="horz" wrap="square" lIns="91440" tIns="45720" rIns="91440" bIns="45720" anchor="t" anchorCtr="0">
                            <a:noAutofit/>
                          </wps:bodyPr>
                        </wps:wsp>
                        <wps:wsp>
                          <wps:cNvPr id="296" name="Text Box 2"/>
                          <wps:cNvSpPr txBox="1">
                            <a:spLocks noChangeArrowheads="1"/>
                          </wps:cNvSpPr>
                          <wps:spPr bwMode="auto">
                            <a:xfrm>
                              <a:off x="356260" y="3586348"/>
                              <a:ext cx="605642" cy="296545"/>
                            </a:xfrm>
                            <a:prstGeom prst="rect">
                              <a:avLst/>
                            </a:prstGeom>
                            <a:solidFill>
                              <a:srgbClr val="FFFFFF"/>
                            </a:solidFill>
                            <a:ln w="9525">
                              <a:solidFill>
                                <a:srgbClr val="000000"/>
                              </a:solidFill>
                              <a:miter lim="800000"/>
                              <a:headEnd/>
                              <a:tailEnd/>
                            </a:ln>
                          </wps:spPr>
                          <wps:txbx>
                            <w:txbxContent>
                              <w:p w14:paraId="5D87E5E9" w14:textId="77777777" w:rsidR="00544B53" w:rsidRPr="00D834EB" w:rsidRDefault="00544B53" w:rsidP="00544B53">
                                <w:pPr>
                                  <w:jc w:val="center"/>
                                  <w:rPr>
                                    <w:rFonts w:ascii="Arial" w:hAnsi="Arial" w:cs="Arial"/>
                                    <w:b/>
                                    <w:bCs/>
                                    <w:sz w:val="24"/>
                                    <w:szCs w:val="24"/>
                                  </w:rPr>
                                </w:pPr>
                                <w:r>
                                  <w:rPr>
                                    <w:rFonts w:ascii="Arial" w:hAnsi="Arial" w:cs="Arial"/>
                                    <w:b/>
                                    <w:bCs/>
                                    <w:sz w:val="24"/>
                                    <w:szCs w:val="24"/>
                                  </w:rPr>
                                  <w:t>Low</w:t>
                                </w:r>
                              </w:p>
                            </w:txbxContent>
                          </wps:txbx>
                          <wps:bodyPr rot="0" vert="horz" wrap="square" lIns="91440" tIns="45720" rIns="91440" bIns="45720" anchor="t" anchorCtr="0">
                            <a:noAutofit/>
                          </wps:bodyPr>
                        </wps:wsp>
                      </wpg:grpSp>
                    </wpg:wgp>
                  </a:graphicData>
                </a:graphic>
              </wp:anchor>
            </w:drawing>
          </mc:Choice>
          <mc:Fallback>
            <w:pict>
              <v:group w14:anchorId="3360902F" id="Group 300" o:spid="_x0000_s1026" style="position:absolute;margin-left:0;margin-top:-3.75pt;width:456.3pt;height:330.1pt;z-index:251659264" coordsize="57951,41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">
                <v:group id="Group 297" o:spid="_x0000_s1027" style="position:absolute;left:9619;top:4275;width:44340;height:27803" coordsize="44340,27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">
                  <v:roundrect id="Rectangle: Rounded Corners 23" o:spid="_x0000_s1028" style="position:absolute;width:20946;height:130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" fillcolor="#f2f2f2 [3052]" strokecolor="#272727 [2749]" strokeweight="1pt">
                    <v:stroke joinstyle="miter"/>
                    <v:textbox>
                      <w:txbxContent>
                        <w:p w14:paraId="4087E443" w14:textId="77777777" w:rsidR="00544B53" w:rsidRPr="00946358" w:rsidRDefault="00544B53" w:rsidP="00544B53">
                          <w:pPr>
                            <w:spacing w:after="0"/>
                            <w:jc w:val="center"/>
                            <w:rPr>
                              <w:rFonts w:ascii="Arial" w:hAnsi="Arial" w:cs="Arial"/>
                              <w:color w:val="000000" w:themeColor="text1"/>
                            </w:rPr>
                          </w:pPr>
                          <w:r w:rsidRPr="00946358">
                            <w:rPr>
                              <w:rFonts w:ascii="Arial" w:hAnsi="Arial" w:cs="Arial"/>
                              <w:color w:val="000000" w:themeColor="text1"/>
                            </w:rPr>
                            <w:t xml:space="preserve">Level 2 </w:t>
                          </w:r>
                        </w:p>
                        <w:p w14:paraId="384CAD77" w14:textId="77777777" w:rsidR="00544B53" w:rsidRPr="009E408A" w:rsidRDefault="00544B53" w:rsidP="00544B53">
                          <w:pPr>
                            <w:spacing w:after="0"/>
                            <w:jc w:val="center"/>
                            <w:rPr>
                              <w:rFonts w:ascii="Arial" w:hAnsi="Arial" w:cs="Arial"/>
                              <w:b/>
                              <w:bCs/>
                              <w:color w:val="000000" w:themeColor="text1"/>
                              <w:sz w:val="28"/>
                              <w:szCs w:val="28"/>
                            </w:rPr>
                          </w:pPr>
                          <w:r w:rsidRPr="009E408A">
                            <w:rPr>
                              <w:rFonts w:ascii="Arial" w:hAnsi="Arial" w:cs="Arial"/>
                              <w:b/>
                              <w:bCs/>
                              <w:color w:val="000000" w:themeColor="text1"/>
                              <w:sz w:val="28"/>
                              <w:szCs w:val="28"/>
                            </w:rPr>
                            <w:t xml:space="preserve">Conscious incompetence </w:t>
                          </w:r>
                        </w:p>
                        <w:p w14:paraId="70A780E0" w14:textId="77777777" w:rsidR="00544B53" w:rsidRPr="00946358" w:rsidRDefault="00544B53" w:rsidP="00544B53">
                          <w:pPr>
                            <w:spacing w:after="0"/>
                            <w:jc w:val="center"/>
                            <w:rPr>
                              <w:rFonts w:ascii="Arial" w:hAnsi="Arial" w:cs="Arial"/>
                              <w:color w:val="000000" w:themeColor="text1"/>
                            </w:rPr>
                          </w:pPr>
                          <w:r w:rsidRPr="00946358">
                            <w:rPr>
                              <w:rFonts w:ascii="Arial" w:hAnsi="Arial" w:cs="Arial"/>
                              <w:color w:val="000000" w:themeColor="text1"/>
                            </w:rPr>
                            <w:t xml:space="preserve">You are aware of the skill but are not yet proficient </w:t>
                          </w:r>
                        </w:p>
                      </w:txbxContent>
                    </v:textbox>
                  </v:roundrect>
                  <v:roundrect id="Rectangle: Rounded Corners 25" o:spid="_x0000_s1029" style="position:absolute;left:23038;top:118;width:20946;height:130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" fillcolor="#f2f2f2 [3052]" strokecolor="#272727 [2749]" strokeweight="1pt">
                    <v:stroke joinstyle="miter"/>
                    <v:textbox>
                      <w:txbxContent>
                        <w:p w14:paraId="6507F8A0" w14:textId="77777777" w:rsidR="00544B53" w:rsidRPr="00946358" w:rsidRDefault="00544B53" w:rsidP="00544B53">
                          <w:pPr>
                            <w:spacing w:after="0"/>
                            <w:jc w:val="center"/>
                            <w:rPr>
                              <w:rFonts w:ascii="Arial" w:hAnsi="Arial" w:cs="Arial"/>
                              <w:color w:val="000000" w:themeColor="text1"/>
                            </w:rPr>
                          </w:pPr>
                          <w:r w:rsidRPr="00946358">
                            <w:rPr>
                              <w:rFonts w:ascii="Arial" w:hAnsi="Arial" w:cs="Arial"/>
                              <w:color w:val="000000" w:themeColor="text1"/>
                            </w:rPr>
                            <w:t xml:space="preserve">Level </w:t>
                          </w:r>
                          <w:r>
                            <w:rPr>
                              <w:rFonts w:ascii="Arial" w:hAnsi="Arial" w:cs="Arial"/>
                              <w:color w:val="000000" w:themeColor="text1"/>
                            </w:rPr>
                            <w:t>3</w:t>
                          </w:r>
                          <w:r w:rsidRPr="00946358">
                            <w:rPr>
                              <w:rFonts w:ascii="Arial" w:hAnsi="Arial" w:cs="Arial"/>
                              <w:color w:val="000000" w:themeColor="text1"/>
                            </w:rPr>
                            <w:t xml:space="preserve"> </w:t>
                          </w:r>
                        </w:p>
                        <w:p w14:paraId="7DD9F7A6" w14:textId="77777777" w:rsidR="00544B53" w:rsidRPr="00D04F20" w:rsidRDefault="00544B53" w:rsidP="00544B53">
                          <w:pPr>
                            <w:spacing w:after="0"/>
                            <w:jc w:val="center"/>
                            <w:rPr>
                              <w:rFonts w:ascii="Arial" w:hAnsi="Arial" w:cs="Arial"/>
                              <w:b/>
                              <w:bCs/>
                              <w:color w:val="000000" w:themeColor="text1"/>
                              <w:sz w:val="28"/>
                              <w:szCs w:val="28"/>
                            </w:rPr>
                          </w:pPr>
                          <w:r w:rsidRPr="00D04F20">
                            <w:rPr>
                              <w:rFonts w:ascii="Arial" w:hAnsi="Arial" w:cs="Arial"/>
                              <w:b/>
                              <w:bCs/>
                              <w:color w:val="000000" w:themeColor="text1"/>
                              <w:sz w:val="28"/>
                              <w:szCs w:val="28"/>
                            </w:rPr>
                            <w:t xml:space="preserve">Conscious competence </w:t>
                          </w:r>
                        </w:p>
                        <w:p w14:paraId="2DFEA03B" w14:textId="77777777" w:rsidR="00544B53" w:rsidRDefault="00544B53" w:rsidP="00544B53">
                          <w:pPr>
                            <w:spacing w:after="0"/>
                            <w:jc w:val="center"/>
                          </w:pPr>
                          <w:r>
                            <w:rPr>
                              <w:rFonts w:ascii="Arial" w:hAnsi="Arial" w:cs="Arial"/>
                              <w:color w:val="000000" w:themeColor="text1"/>
                            </w:rPr>
                            <w:t>You are able to use the skill but only with effort</w:t>
                          </w:r>
                        </w:p>
                      </w:txbxContent>
                    </v:textbox>
                  </v:roundrect>
                  <v:roundrect id="Rectangle: Rounded Corners 26" o:spid="_x0000_s1030" style="position:absolute;left:118;top:14725;width:20946;height:130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" fillcolor="#f2f2f2 [3052]" strokecolor="#272727 [2749]" strokeweight="1pt">
                    <v:stroke joinstyle="miter"/>
                    <v:textbox>
                      <w:txbxContent>
                        <w:p w14:paraId="1C55B3E7" w14:textId="77777777" w:rsidR="00544B53" w:rsidRPr="00185472" w:rsidRDefault="00544B53" w:rsidP="00544B53">
                          <w:pPr>
                            <w:spacing w:after="0"/>
                            <w:jc w:val="center"/>
                            <w:rPr>
                              <w:rFonts w:ascii="Arial" w:hAnsi="Arial" w:cs="Arial"/>
                              <w:color w:val="000000" w:themeColor="text1"/>
                            </w:rPr>
                          </w:pPr>
                          <w:r w:rsidRPr="00185472">
                            <w:rPr>
                              <w:rFonts w:ascii="Arial" w:hAnsi="Arial" w:cs="Arial"/>
                              <w:color w:val="000000" w:themeColor="text1"/>
                            </w:rPr>
                            <w:t xml:space="preserve">Level 1 </w:t>
                          </w:r>
                        </w:p>
                        <w:p w14:paraId="1EE36ECD" w14:textId="77777777" w:rsidR="00544B53" w:rsidRPr="00D04F20" w:rsidRDefault="00544B53" w:rsidP="00544B53">
                          <w:pPr>
                            <w:spacing w:after="0"/>
                            <w:jc w:val="center"/>
                            <w:rPr>
                              <w:rFonts w:ascii="Arial" w:hAnsi="Arial" w:cs="Arial"/>
                              <w:b/>
                              <w:bCs/>
                              <w:color w:val="000000" w:themeColor="text1"/>
                              <w:sz w:val="28"/>
                              <w:szCs w:val="28"/>
                            </w:rPr>
                          </w:pPr>
                          <w:r w:rsidRPr="00D04F20">
                            <w:rPr>
                              <w:rFonts w:ascii="Arial" w:hAnsi="Arial" w:cs="Arial"/>
                              <w:b/>
                              <w:bCs/>
                              <w:color w:val="000000" w:themeColor="text1"/>
                              <w:sz w:val="28"/>
                              <w:szCs w:val="28"/>
                            </w:rPr>
                            <w:t xml:space="preserve">Unconscious incompetence </w:t>
                          </w:r>
                        </w:p>
                        <w:p w14:paraId="161E65B3" w14:textId="77777777" w:rsidR="00544B53" w:rsidRPr="00946358" w:rsidRDefault="00544B53" w:rsidP="00544B53">
                          <w:pPr>
                            <w:spacing w:after="0"/>
                            <w:jc w:val="center"/>
                            <w:rPr>
                              <w:rFonts w:ascii="Arial" w:hAnsi="Arial" w:cs="Arial"/>
                              <w:color w:val="000000" w:themeColor="text1"/>
                            </w:rPr>
                          </w:pPr>
                          <w:r w:rsidRPr="00946358">
                            <w:rPr>
                              <w:rFonts w:ascii="Arial" w:hAnsi="Arial" w:cs="Arial"/>
                              <w:color w:val="000000" w:themeColor="text1"/>
                            </w:rPr>
                            <w:t xml:space="preserve">You are </w:t>
                          </w:r>
                          <w:r>
                            <w:rPr>
                              <w:rFonts w:ascii="Arial" w:hAnsi="Arial" w:cs="Arial"/>
                              <w:color w:val="000000" w:themeColor="text1"/>
                            </w:rPr>
                            <w:t xml:space="preserve">unaware of the skill and your lack of proficiency </w:t>
                          </w:r>
                          <w:r w:rsidRPr="00946358">
                            <w:rPr>
                              <w:rFonts w:ascii="Arial" w:hAnsi="Arial" w:cs="Arial"/>
                              <w:color w:val="000000" w:themeColor="text1"/>
                            </w:rPr>
                            <w:t xml:space="preserve"> </w:t>
                          </w:r>
                        </w:p>
                        <w:p w14:paraId="2730327C" w14:textId="77777777" w:rsidR="00544B53" w:rsidRDefault="00544B53" w:rsidP="00544B53">
                          <w:pPr>
                            <w:jc w:val="center"/>
                          </w:pPr>
                        </w:p>
                      </w:txbxContent>
                    </v:textbox>
                  </v:roundrect>
                  <v:roundrect id="Rectangle: Rounded Corners 27" o:spid="_x0000_s1031" style="position:absolute;left:23394;top:14725;width:20946;height:130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" fillcolor="#f2f2f2 [3052]" strokecolor="#272727 [2749]" strokeweight="1pt">
                    <v:stroke joinstyle="miter"/>
                    <v:textbox>
                      <w:txbxContent>
                        <w:p w14:paraId="7F0D8A32" w14:textId="77777777" w:rsidR="00544B53" w:rsidRPr="00946358" w:rsidRDefault="00544B53" w:rsidP="00544B53">
                          <w:pPr>
                            <w:spacing w:after="0"/>
                            <w:jc w:val="center"/>
                            <w:rPr>
                              <w:rFonts w:ascii="Arial" w:hAnsi="Arial" w:cs="Arial"/>
                              <w:color w:val="000000" w:themeColor="text1"/>
                            </w:rPr>
                          </w:pPr>
                          <w:r w:rsidRPr="00946358">
                            <w:rPr>
                              <w:rFonts w:ascii="Arial" w:hAnsi="Arial" w:cs="Arial"/>
                              <w:color w:val="000000" w:themeColor="text1"/>
                            </w:rPr>
                            <w:t xml:space="preserve">Level </w:t>
                          </w:r>
                          <w:r>
                            <w:rPr>
                              <w:rFonts w:ascii="Arial" w:hAnsi="Arial" w:cs="Arial"/>
                              <w:color w:val="000000" w:themeColor="text1"/>
                            </w:rPr>
                            <w:t>4</w:t>
                          </w:r>
                        </w:p>
                        <w:p w14:paraId="457BA77C" w14:textId="77777777" w:rsidR="00544B53" w:rsidRPr="00D04F20" w:rsidRDefault="00544B53" w:rsidP="00544B53">
                          <w:pPr>
                            <w:spacing w:after="0"/>
                            <w:jc w:val="center"/>
                            <w:rPr>
                              <w:rFonts w:ascii="Arial" w:hAnsi="Arial" w:cs="Arial"/>
                              <w:b/>
                              <w:bCs/>
                              <w:color w:val="000000" w:themeColor="text1"/>
                              <w:sz w:val="28"/>
                              <w:szCs w:val="28"/>
                            </w:rPr>
                          </w:pPr>
                          <w:r w:rsidRPr="00D04F20">
                            <w:rPr>
                              <w:rFonts w:ascii="Arial" w:hAnsi="Arial" w:cs="Arial"/>
                              <w:b/>
                              <w:bCs/>
                              <w:color w:val="000000" w:themeColor="text1"/>
                              <w:sz w:val="28"/>
                              <w:szCs w:val="28"/>
                            </w:rPr>
                            <w:t xml:space="preserve">Unconscious competence </w:t>
                          </w:r>
                        </w:p>
                        <w:p w14:paraId="33D51BAF" w14:textId="77777777" w:rsidR="00544B53" w:rsidRDefault="00544B53" w:rsidP="00544B53">
                          <w:pPr>
                            <w:spacing w:after="0"/>
                            <w:jc w:val="center"/>
                          </w:pPr>
                          <w:r>
                            <w:rPr>
                              <w:rFonts w:ascii="Arial" w:hAnsi="Arial" w:cs="Arial"/>
                              <w:color w:val="000000" w:themeColor="text1"/>
                            </w:rPr>
                            <w:t>Performing and skill becomes automatic</w:t>
                          </w:r>
                        </w:p>
                      </w:txbxContent>
                    </v:textbox>
                  </v:roundrect>
                </v:group>
                <v:group id="Group 299" o:spid="_x0000_s1032" style="position:absolute;left:6699;top:8931;width:40564;height:26675" coordsize="40564,2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shapetype id="_x0000_t32" coordsize="21600,21600" o:spt="32" o:oned="t" path="m,l21600,21600e" filled="f">
                    <v:path arrowok="t" fillok="f" o:connecttype="none"/>
                    <o:lock v:ext="edit" shapetype="t"/>
                  </v:shapetype>
                  <v:shape id="Straight Arrow Connector 30" o:spid="_x0000_s1033" type="#_x0000_t32" style="position:absolute;width:118;height:237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" strokecolor="#4472c4 [3204]" strokeweight="6pt">
                    <v:stroke endarrow="block" joinstyle="miter"/>
                  </v:shape>
                  <v:shape id="Straight Arrow Connector 291" o:spid="_x0000_s1034" type="#_x0000_t32" style="position:absolute;left:4700;top:26674;width:358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" strokecolor="#4472c4 [3204]" strokeweight="6pt">
                    <v:stroke endarrow="block" joinstyle="miter"/>
                  </v:shape>
                </v:group>
                <v:group id="Group 298" o:spid="_x0000_s1035" style="position:absolute;width:57951;height:41919" coordsize="57951,41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">
                  <v:shapetype id="_x0000_t202" coordsize="21600,21600" o:spt="202" path="m,l,21600r21600,l21600,xe">
                    <v:stroke joinstyle="miter"/>
                    <v:path gradientshapeok="t" o:connecttype="rect"/>
                  </v:shapetype>
                  <v:shape id="Text Box 2" o:spid="_x0000_s1036" type="#_x0000_t202" style="position:absolute;left:25413;top:37169;width:13532;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1193E809" w14:textId="77777777" w:rsidR="00544B53" w:rsidRPr="00D834EB" w:rsidRDefault="00544B53" w:rsidP="00544B53">
                          <w:pPr>
                            <w:jc w:val="center"/>
                            <w:rPr>
                              <w:rFonts w:ascii="Arial" w:hAnsi="Arial" w:cs="Arial"/>
                              <w:b/>
                              <w:bCs/>
                              <w:sz w:val="24"/>
                              <w:szCs w:val="24"/>
                            </w:rPr>
                          </w:pPr>
                          <w:r w:rsidRPr="00D834EB">
                            <w:rPr>
                              <w:rFonts w:ascii="Arial" w:hAnsi="Arial" w:cs="Arial"/>
                              <w:b/>
                              <w:bCs/>
                              <w:sz w:val="24"/>
                              <w:szCs w:val="24"/>
                            </w:rPr>
                            <w:t>Competence</w:t>
                          </w:r>
                        </w:p>
                      </w:txbxContent>
                    </v:textbox>
                  </v:shape>
                  <v:shape id="Text Box 2" o:spid="_x0000_s1037" type="#_x0000_t202" style="position:absolute;left:-2825;top:19975;width:13532;height:29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">
                    <v:textbox>
                      <w:txbxContent>
                        <w:p w14:paraId="7239647A" w14:textId="77777777" w:rsidR="00544B53" w:rsidRPr="00D834EB" w:rsidRDefault="00544B53" w:rsidP="00544B53">
                          <w:pPr>
                            <w:jc w:val="center"/>
                            <w:rPr>
                              <w:rFonts w:ascii="Arial" w:hAnsi="Arial" w:cs="Arial"/>
                              <w:b/>
                              <w:bCs/>
                              <w:sz w:val="24"/>
                              <w:szCs w:val="24"/>
                            </w:rPr>
                          </w:pPr>
                          <w:r>
                            <w:rPr>
                              <w:rFonts w:ascii="Arial" w:hAnsi="Arial" w:cs="Arial"/>
                              <w:b/>
                              <w:bCs/>
                              <w:sz w:val="24"/>
                              <w:szCs w:val="24"/>
                            </w:rPr>
                            <w:t xml:space="preserve">Consciousness </w:t>
                          </w:r>
                        </w:p>
                      </w:txbxContent>
                    </v:textbox>
                  </v:shape>
                  <v:rect id="Rectangle 293" o:spid="_x0000_s1038" style="position:absolute;width:57951;height:41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" filled="f" strokecolor="#1f3763 [1604]" strokeweight="1pt"/>
                  <v:shape id="Text Box 2" o:spid="_x0000_s1039" type="#_x0000_t202" style="position:absolute;left:48570;top:35982;width:6056;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">
                    <v:textbox>
                      <w:txbxContent>
                        <w:p w14:paraId="1ED099E7" w14:textId="77777777" w:rsidR="00544B53" w:rsidRPr="00D834EB" w:rsidRDefault="00544B53" w:rsidP="00544B53">
                          <w:pPr>
                            <w:jc w:val="center"/>
                            <w:rPr>
                              <w:rFonts w:ascii="Arial" w:hAnsi="Arial" w:cs="Arial"/>
                              <w:b/>
                              <w:bCs/>
                              <w:sz w:val="24"/>
                              <w:szCs w:val="24"/>
                            </w:rPr>
                          </w:pPr>
                          <w:r>
                            <w:rPr>
                              <w:rFonts w:ascii="Arial" w:hAnsi="Arial" w:cs="Arial"/>
                              <w:b/>
                              <w:bCs/>
                              <w:sz w:val="24"/>
                              <w:szCs w:val="24"/>
                            </w:rPr>
                            <w:t>High</w:t>
                          </w:r>
                        </w:p>
                      </w:txbxContent>
                    </v:textbox>
                  </v:shape>
                  <v:shape id="Text Box 2" o:spid="_x0000_s1040" type="#_x0000_t202" style="position:absolute;left:3562;top:5225;width:5463;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">
                    <v:textbox>
                      <w:txbxContent>
                        <w:p w14:paraId="43ACF6E1" w14:textId="77777777" w:rsidR="00544B53" w:rsidRPr="00D834EB" w:rsidRDefault="00544B53" w:rsidP="00544B53">
                          <w:pPr>
                            <w:jc w:val="center"/>
                            <w:rPr>
                              <w:rFonts w:ascii="Arial" w:hAnsi="Arial" w:cs="Arial"/>
                              <w:b/>
                              <w:bCs/>
                              <w:sz w:val="24"/>
                              <w:szCs w:val="24"/>
                            </w:rPr>
                          </w:pPr>
                          <w:r>
                            <w:rPr>
                              <w:rFonts w:ascii="Arial" w:hAnsi="Arial" w:cs="Arial"/>
                              <w:b/>
                              <w:bCs/>
                              <w:sz w:val="24"/>
                              <w:szCs w:val="24"/>
                            </w:rPr>
                            <w:t>High</w:t>
                          </w:r>
                        </w:p>
                      </w:txbxContent>
                    </v:textbox>
                  </v:shape>
                  <v:shape id="Text Box 2" o:spid="_x0000_s1041" type="#_x0000_t202" style="position:absolute;left:3562;top:35863;width:6057;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">
                    <v:textbox>
                      <w:txbxContent>
                        <w:p w14:paraId="5D87E5E9" w14:textId="77777777" w:rsidR="00544B53" w:rsidRPr="00D834EB" w:rsidRDefault="00544B53" w:rsidP="00544B53">
                          <w:pPr>
                            <w:jc w:val="center"/>
                            <w:rPr>
                              <w:rFonts w:ascii="Arial" w:hAnsi="Arial" w:cs="Arial"/>
                              <w:b/>
                              <w:bCs/>
                              <w:sz w:val="24"/>
                              <w:szCs w:val="24"/>
                            </w:rPr>
                          </w:pPr>
                          <w:r>
                            <w:rPr>
                              <w:rFonts w:ascii="Arial" w:hAnsi="Arial" w:cs="Arial"/>
                              <w:b/>
                              <w:bCs/>
                              <w:sz w:val="24"/>
                              <w:szCs w:val="24"/>
                            </w:rPr>
                            <w:t>Low</w:t>
                          </w:r>
                        </w:p>
                      </w:txbxContent>
                    </v:textbox>
                  </v:shape>
                </v:group>
              </v:group>
            </w:pict>
          </mc:Fallback>
        </mc:AlternateContent>
      </w:r>
    </w:p>
    <w:p w14:paraId="1F73BE38" w14:textId="3FC78D29" w:rsidR="00C20149" w:rsidRPr="009C6F26" w:rsidRDefault="00C20149" w:rsidP="0055008F">
      <w:pPr>
        <w:spacing w:before="240"/>
        <w:rPr>
          <w:rFonts w:ascii="Arial" w:hAnsi="Arial" w:cs="Arial"/>
          <w:b/>
          <w:bCs/>
          <w:noProof/>
          <w:sz w:val="24"/>
          <w:szCs w:val="24"/>
        </w:rPr>
      </w:pPr>
    </w:p>
    <w:p w14:paraId="171BACF2" w14:textId="20137397" w:rsidR="00C20149" w:rsidRDefault="00C20149" w:rsidP="0055008F">
      <w:pPr>
        <w:spacing w:before="240"/>
        <w:rPr>
          <w:noProof/>
        </w:rPr>
      </w:pPr>
    </w:p>
    <w:p w14:paraId="2908E0B3" w14:textId="646832B8" w:rsidR="00C20149" w:rsidRDefault="00C20149" w:rsidP="0055008F">
      <w:pPr>
        <w:spacing w:before="240"/>
        <w:rPr>
          <w:noProof/>
        </w:rPr>
      </w:pPr>
    </w:p>
    <w:p w14:paraId="3C6CCC63" w14:textId="6D5BAEB4" w:rsidR="00C20149" w:rsidRDefault="00C20149" w:rsidP="0055008F">
      <w:pPr>
        <w:spacing w:before="240"/>
        <w:rPr>
          <w:noProof/>
        </w:rPr>
      </w:pPr>
    </w:p>
    <w:p w14:paraId="098140E6" w14:textId="08A5FC53" w:rsidR="00C20149" w:rsidRDefault="00C20149" w:rsidP="0055008F">
      <w:pPr>
        <w:spacing w:before="240"/>
        <w:rPr>
          <w:noProof/>
        </w:rPr>
      </w:pPr>
    </w:p>
    <w:p w14:paraId="1D708D8A" w14:textId="07D301B6" w:rsidR="00C20149" w:rsidRDefault="00C20149" w:rsidP="0055008F">
      <w:pPr>
        <w:spacing w:before="240"/>
        <w:rPr>
          <w:rFonts w:ascii="Arial" w:hAnsi="Arial" w:cs="Arial"/>
          <w:b/>
          <w:sz w:val="24"/>
          <w:szCs w:val="24"/>
        </w:rPr>
      </w:pPr>
    </w:p>
    <w:p w14:paraId="5A28B8FA" w14:textId="3DBD1D02" w:rsidR="00FE673B" w:rsidRDefault="00FE673B" w:rsidP="0055008F">
      <w:pPr>
        <w:spacing w:before="240"/>
        <w:rPr>
          <w:rFonts w:ascii="Arial" w:hAnsi="Arial" w:cs="Arial"/>
          <w:b/>
          <w:sz w:val="24"/>
          <w:szCs w:val="24"/>
        </w:rPr>
      </w:pPr>
    </w:p>
    <w:p w14:paraId="182315CA" w14:textId="1507B2E3" w:rsidR="00FE673B" w:rsidRDefault="00FE673B" w:rsidP="0055008F">
      <w:pPr>
        <w:spacing w:before="240"/>
        <w:rPr>
          <w:rFonts w:ascii="Arial" w:hAnsi="Arial" w:cs="Arial"/>
          <w:b/>
          <w:sz w:val="24"/>
          <w:szCs w:val="24"/>
        </w:rPr>
      </w:pPr>
    </w:p>
    <w:p w14:paraId="49AB4977" w14:textId="5082E3C8" w:rsidR="009C6F26" w:rsidRDefault="009C6F26" w:rsidP="009213BC">
      <w:pPr>
        <w:spacing w:before="240"/>
        <w:rPr>
          <w:rFonts w:ascii="Arial" w:hAnsi="Arial" w:cs="Arial"/>
          <w:b/>
          <w:sz w:val="24"/>
          <w:szCs w:val="24"/>
        </w:rPr>
      </w:pPr>
    </w:p>
    <w:p w14:paraId="6AB60F97" w14:textId="30D6A953" w:rsidR="00301264" w:rsidRDefault="00544FBB" w:rsidP="009213BC">
      <w:pPr>
        <w:spacing w:before="240"/>
        <w:rPr>
          <w:rFonts w:ascii="Arial" w:hAnsi="Arial" w:cs="Arial"/>
          <w:b/>
          <w:sz w:val="24"/>
          <w:szCs w:val="24"/>
        </w:rPr>
      </w:pPr>
      <w:r>
        <w:rPr>
          <w:rFonts w:ascii="Arial" w:hAnsi="Arial" w:cs="Arial"/>
          <w:b/>
          <w:sz w:val="24"/>
          <w:szCs w:val="24"/>
        </w:rPr>
        <w:t xml:space="preserve">  </w:t>
      </w:r>
      <w:r w:rsidR="009C6F26">
        <w:rPr>
          <w:rFonts w:ascii="Arial" w:hAnsi="Arial" w:cs="Arial"/>
          <w:b/>
          <w:sz w:val="24"/>
          <w:szCs w:val="24"/>
        </w:rPr>
        <w:t xml:space="preserve">  </w:t>
      </w:r>
      <w:r w:rsidR="009C6F26">
        <w:rPr>
          <w:rFonts w:ascii="Arial" w:hAnsi="Arial" w:cs="Arial"/>
          <w:b/>
          <w:sz w:val="24"/>
          <w:szCs w:val="24"/>
        </w:rPr>
        <w:tab/>
        <w:t xml:space="preserve"> </w:t>
      </w:r>
      <w:r w:rsidR="009C6F26">
        <w:rPr>
          <w:rFonts w:ascii="Arial" w:hAnsi="Arial" w:cs="Arial"/>
          <w:b/>
          <w:sz w:val="24"/>
          <w:szCs w:val="24"/>
        </w:rPr>
        <w:tab/>
      </w:r>
      <w:r w:rsidR="009C6F26">
        <w:rPr>
          <w:rFonts w:ascii="Arial" w:hAnsi="Arial" w:cs="Arial"/>
          <w:b/>
          <w:sz w:val="24"/>
          <w:szCs w:val="24"/>
        </w:rPr>
        <w:tab/>
      </w:r>
      <w:r w:rsidR="009C6F26">
        <w:rPr>
          <w:rFonts w:ascii="Arial" w:hAnsi="Arial" w:cs="Arial"/>
          <w:b/>
          <w:sz w:val="24"/>
          <w:szCs w:val="24"/>
        </w:rPr>
        <w:tab/>
      </w:r>
      <w:r w:rsidR="009C6F26">
        <w:rPr>
          <w:rFonts w:ascii="Arial" w:hAnsi="Arial" w:cs="Arial"/>
          <w:b/>
          <w:sz w:val="24"/>
          <w:szCs w:val="24"/>
        </w:rPr>
        <w:tab/>
      </w:r>
      <w:r w:rsidR="009C6F26">
        <w:rPr>
          <w:rFonts w:ascii="Arial" w:hAnsi="Arial" w:cs="Arial"/>
          <w:b/>
          <w:sz w:val="24"/>
          <w:szCs w:val="24"/>
        </w:rPr>
        <w:tab/>
      </w:r>
      <w:r w:rsidR="009C6F26">
        <w:rPr>
          <w:rFonts w:ascii="Arial" w:hAnsi="Arial" w:cs="Arial"/>
          <w:b/>
          <w:sz w:val="24"/>
          <w:szCs w:val="24"/>
        </w:rPr>
        <w:tab/>
      </w:r>
      <w:r w:rsidR="009C6F26">
        <w:rPr>
          <w:rFonts w:ascii="Arial" w:hAnsi="Arial" w:cs="Arial"/>
          <w:b/>
          <w:sz w:val="24"/>
          <w:szCs w:val="24"/>
        </w:rPr>
        <w:tab/>
      </w:r>
      <w:r w:rsidR="009C6F26">
        <w:rPr>
          <w:rFonts w:ascii="Arial" w:hAnsi="Arial" w:cs="Arial"/>
          <w:b/>
          <w:sz w:val="24"/>
          <w:szCs w:val="24"/>
        </w:rPr>
        <w:tab/>
      </w:r>
    </w:p>
    <w:p w14:paraId="711F369F" w14:textId="557F6E5E" w:rsidR="009213BC" w:rsidRDefault="009213BC" w:rsidP="009213BC">
      <w:pPr>
        <w:spacing w:before="240"/>
        <w:rPr>
          <w:rFonts w:ascii="Arial" w:hAnsi="Arial" w:cs="Arial"/>
          <w:b/>
          <w:sz w:val="24"/>
          <w:szCs w:val="24"/>
        </w:rPr>
      </w:pPr>
    </w:p>
    <w:p w14:paraId="14B9E8B0" w14:textId="63580CEC" w:rsidR="009213BC" w:rsidRDefault="009213BC" w:rsidP="009213BC">
      <w:pPr>
        <w:spacing w:before="240"/>
        <w:rPr>
          <w:rFonts w:ascii="Arial" w:hAnsi="Arial" w:cs="Arial"/>
          <w:sz w:val="24"/>
          <w:szCs w:val="24"/>
        </w:rPr>
      </w:pPr>
    </w:p>
    <w:p w14:paraId="3735BA17" w14:textId="57A20B94" w:rsidR="00544B53" w:rsidRPr="00544B53" w:rsidRDefault="00544B53" w:rsidP="00E90FF0">
      <w:pPr>
        <w:tabs>
          <w:tab w:val="left" w:pos="2469"/>
        </w:tabs>
        <w:spacing w:before="240" w:after="0" w:line="360" w:lineRule="auto"/>
        <w:jc w:val="center"/>
        <w:rPr>
          <w:rFonts w:ascii="Arial" w:hAnsi="Arial" w:cs="Arial"/>
          <w:b/>
          <w:bCs/>
          <w:sz w:val="24"/>
          <w:szCs w:val="24"/>
        </w:rPr>
      </w:pPr>
      <w:r>
        <w:rPr>
          <w:rFonts w:ascii="Arial" w:hAnsi="Arial" w:cs="Arial"/>
          <w:b/>
          <w:bCs/>
          <w:sz w:val="24"/>
          <w:szCs w:val="24"/>
        </w:rPr>
        <w:t xml:space="preserve">Figure 4: </w:t>
      </w:r>
      <w:r w:rsidR="00E90FF0">
        <w:rPr>
          <w:rFonts w:ascii="Arial" w:hAnsi="Arial" w:cs="Arial"/>
          <w:b/>
          <w:bCs/>
          <w:sz w:val="24"/>
          <w:szCs w:val="24"/>
        </w:rPr>
        <w:t xml:space="preserve">The 4 Stages of Competence </w:t>
      </w:r>
      <w:r w:rsidR="00A036A4">
        <w:rPr>
          <w:rFonts w:ascii="Arial" w:hAnsi="Arial" w:cs="Arial"/>
          <w:b/>
          <w:bCs/>
          <w:sz w:val="24"/>
          <w:szCs w:val="24"/>
        </w:rPr>
        <w:t>(</w:t>
      </w:r>
      <w:proofErr w:type="spellStart"/>
      <w:r w:rsidR="00A036A4">
        <w:rPr>
          <w:rFonts w:ascii="Arial" w:hAnsi="Arial" w:cs="Arial"/>
          <w:b/>
          <w:bCs/>
          <w:sz w:val="24"/>
          <w:szCs w:val="24"/>
        </w:rPr>
        <w:t>Janse</w:t>
      </w:r>
      <w:proofErr w:type="spellEnd"/>
      <w:r w:rsidR="00A036A4">
        <w:rPr>
          <w:rFonts w:ascii="Arial" w:hAnsi="Arial" w:cs="Arial"/>
          <w:b/>
          <w:bCs/>
          <w:sz w:val="24"/>
          <w:szCs w:val="24"/>
        </w:rPr>
        <w:t>, 2020)</w:t>
      </w:r>
    </w:p>
    <w:p w14:paraId="58356D0F" w14:textId="7326EBEC" w:rsidR="004D2987" w:rsidRDefault="004D2987" w:rsidP="00A9116C">
      <w:pPr>
        <w:tabs>
          <w:tab w:val="left" w:pos="2469"/>
        </w:tabs>
        <w:spacing w:before="240" w:after="0" w:line="360" w:lineRule="auto"/>
        <w:rPr>
          <w:rFonts w:ascii="Arial" w:hAnsi="Arial" w:cs="Arial"/>
          <w:sz w:val="24"/>
          <w:szCs w:val="24"/>
        </w:rPr>
      </w:pPr>
      <w:r>
        <w:rPr>
          <w:rFonts w:ascii="Arial" w:hAnsi="Arial" w:cs="Arial"/>
          <w:sz w:val="24"/>
          <w:szCs w:val="24"/>
        </w:rPr>
        <w:lastRenderedPageBreak/>
        <w:t xml:space="preserve">Chart 5 shows if participants would know where to go if they had an accessibility question or query. </w:t>
      </w:r>
      <w:r w:rsidR="00BF43FC">
        <w:rPr>
          <w:rFonts w:ascii="Arial" w:hAnsi="Arial" w:cs="Arial"/>
          <w:sz w:val="24"/>
          <w:szCs w:val="24"/>
        </w:rPr>
        <w:t>The bar chart clearly indicates that there is more understanding with external participants on where they can go for help or advice</w:t>
      </w:r>
      <w:r w:rsidR="000D1002">
        <w:rPr>
          <w:rFonts w:ascii="Arial" w:hAnsi="Arial" w:cs="Arial"/>
          <w:sz w:val="24"/>
          <w:szCs w:val="24"/>
        </w:rPr>
        <w:t xml:space="preserve"> as the majority </w:t>
      </w:r>
      <w:r w:rsidR="005E22B7">
        <w:rPr>
          <w:rFonts w:ascii="Arial" w:hAnsi="Arial" w:cs="Arial"/>
          <w:sz w:val="24"/>
          <w:szCs w:val="24"/>
        </w:rPr>
        <w:t>at 59</w:t>
      </w:r>
      <w:r w:rsidR="00E75593">
        <w:rPr>
          <w:rFonts w:ascii="Arial" w:hAnsi="Arial" w:cs="Arial"/>
          <w:sz w:val="24"/>
          <w:szCs w:val="24"/>
        </w:rPr>
        <w:t>.3</w:t>
      </w:r>
      <w:r w:rsidR="005E22B7">
        <w:rPr>
          <w:rFonts w:ascii="Arial" w:hAnsi="Arial" w:cs="Arial"/>
          <w:sz w:val="24"/>
          <w:szCs w:val="24"/>
        </w:rPr>
        <w:t>%</w:t>
      </w:r>
      <w:r w:rsidR="00E75593">
        <w:rPr>
          <w:rFonts w:ascii="Arial" w:hAnsi="Arial" w:cs="Arial"/>
          <w:sz w:val="24"/>
          <w:szCs w:val="24"/>
        </w:rPr>
        <w:t xml:space="preserve"> (16) </w:t>
      </w:r>
      <w:r w:rsidR="000D1002">
        <w:rPr>
          <w:rFonts w:ascii="Arial" w:hAnsi="Arial" w:cs="Arial"/>
          <w:sz w:val="24"/>
          <w:szCs w:val="24"/>
        </w:rPr>
        <w:t>strongly agree</w:t>
      </w:r>
      <w:r w:rsidR="00E75593">
        <w:rPr>
          <w:rFonts w:ascii="Arial" w:hAnsi="Arial" w:cs="Arial"/>
          <w:sz w:val="24"/>
          <w:szCs w:val="24"/>
        </w:rPr>
        <w:t>d</w:t>
      </w:r>
      <w:r w:rsidR="000D1002">
        <w:rPr>
          <w:rFonts w:ascii="Arial" w:hAnsi="Arial" w:cs="Arial"/>
          <w:sz w:val="24"/>
          <w:szCs w:val="24"/>
        </w:rPr>
        <w:t>,</w:t>
      </w:r>
      <w:r w:rsidR="000D5C49">
        <w:rPr>
          <w:rFonts w:ascii="Arial" w:hAnsi="Arial" w:cs="Arial"/>
          <w:sz w:val="24"/>
          <w:szCs w:val="24"/>
        </w:rPr>
        <w:t xml:space="preserve"> 29.6% (8)</w:t>
      </w:r>
      <w:r w:rsidR="009429F8">
        <w:rPr>
          <w:rFonts w:ascii="Arial" w:hAnsi="Arial" w:cs="Arial"/>
          <w:sz w:val="24"/>
          <w:szCs w:val="24"/>
        </w:rPr>
        <w:t xml:space="preserve"> </w:t>
      </w:r>
      <w:r w:rsidR="000D5C49">
        <w:rPr>
          <w:rFonts w:ascii="Arial" w:hAnsi="Arial" w:cs="Arial"/>
          <w:sz w:val="24"/>
          <w:szCs w:val="24"/>
        </w:rPr>
        <w:t xml:space="preserve">agreed and only </w:t>
      </w:r>
      <w:r w:rsidR="00EB6276">
        <w:rPr>
          <w:rFonts w:ascii="Arial" w:hAnsi="Arial" w:cs="Arial"/>
          <w:sz w:val="24"/>
          <w:szCs w:val="24"/>
        </w:rPr>
        <w:t xml:space="preserve">3.7% (1) felt neutral and </w:t>
      </w:r>
      <w:r w:rsidR="00CB7B74">
        <w:rPr>
          <w:rFonts w:ascii="Arial" w:hAnsi="Arial" w:cs="Arial"/>
          <w:sz w:val="24"/>
          <w:szCs w:val="24"/>
        </w:rPr>
        <w:t xml:space="preserve">7.4% (2) disagreed. </w:t>
      </w:r>
      <w:r w:rsidR="00CF23F9">
        <w:rPr>
          <w:rFonts w:ascii="Arial" w:hAnsi="Arial" w:cs="Arial"/>
          <w:sz w:val="24"/>
          <w:szCs w:val="24"/>
        </w:rPr>
        <w:t>W</w:t>
      </w:r>
      <w:r w:rsidR="000D1002">
        <w:rPr>
          <w:rFonts w:ascii="Arial" w:hAnsi="Arial" w:cs="Arial"/>
          <w:sz w:val="24"/>
          <w:szCs w:val="24"/>
        </w:rPr>
        <w:t xml:space="preserve">hereas </w:t>
      </w:r>
      <w:r w:rsidR="00A90C25">
        <w:rPr>
          <w:rFonts w:ascii="Arial" w:hAnsi="Arial" w:cs="Arial"/>
          <w:sz w:val="24"/>
          <w:szCs w:val="24"/>
        </w:rPr>
        <w:t>most</w:t>
      </w:r>
      <w:r w:rsidR="000D1002">
        <w:rPr>
          <w:rFonts w:ascii="Arial" w:hAnsi="Arial" w:cs="Arial"/>
          <w:sz w:val="24"/>
          <w:szCs w:val="24"/>
        </w:rPr>
        <w:t xml:space="preserve"> internal participants answered agree</w:t>
      </w:r>
      <w:r w:rsidR="00E75593">
        <w:rPr>
          <w:rFonts w:ascii="Arial" w:hAnsi="Arial" w:cs="Arial"/>
          <w:sz w:val="24"/>
          <w:szCs w:val="24"/>
        </w:rPr>
        <w:t xml:space="preserve"> </w:t>
      </w:r>
      <w:r w:rsidR="00FF174C">
        <w:rPr>
          <w:rFonts w:ascii="Arial" w:hAnsi="Arial" w:cs="Arial"/>
          <w:sz w:val="24"/>
          <w:szCs w:val="24"/>
        </w:rPr>
        <w:t xml:space="preserve">at </w:t>
      </w:r>
      <w:r w:rsidR="005D70C7">
        <w:rPr>
          <w:rFonts w:ascii="Arial" w:hAnsi="Arial" w:cs="Arial"/>
          <w:sz w:val="24"/>
          <w:szCs w:val="24"/>
        </w:rPr>
        <w:t xml:space="preserve">38.1% </w:t>
      </w:r>
      <w:r w:rsidR="000D1002">
        <w:rPr>
          <w:rFonts w:ascii="Arial" w:hAnsi="Arial" w:cs="Arial"/>
          <w:sz w:val="24"/>
          <w:szCs w:val="24"/>
        </w:rPr>
        <w:t>(8)</w:t>
      </w:r>
      <w:r w:rsidR="007101EC">
        <w:rPr>
          <w:rFonts w:ascii="Arial" w:hAnsi="Arial" w:cs="Arial"/>
          <w:sz w:val="24"/>
          <w:szCs w:val="24"/>
        </w:rPr>
        <w:t>.</w:t>
      </w:r>
      <w:r w:rsidR="000D1002">
        <w:rPr>
          <w:rFonts w:ascii="Arial" w:hAnsi="Arial" w:cs="Arial"/>
          <w:sz w:val="24"/>
          <w:szCs w:val="24"/>
        </w:rPr>
        <w:t xml:space="preserve"> </w:t>
      </w:r>
      <w:r w:rsidR="005D70C7">
        <w:rPr>
          <w:rFonts w:ascii="Arial" w:hAnsi="Arial" w:cs="Arial"/>
          <w:sz w:val="24"/>
          <w:szCs w:val="24"/>
        </w:rPr>
        <w:t xml:space="preserve">33.3% (7) answered </w:t>
      </w:r>
      <w:r w:rsidR="000D1002">
        <w:rPr>
          <w:rFonts w:ascii="Arial" w:hAnsi="Arial" w:cs="Arial"/>
          <w:sz w:val="24"/>
          <w:szCs w:val="24"/>
        </w:rPr>
        <w:t>neutral</w:t>
      </w:r>
      <w:r w:rsidR="005D70C7">
        <w:rPr>
          <w:rFonts w:ascii="Arial" w:hAnsi="Arial" w:cs="Arial"/>
          <w:sz w:val="24"/>
          <w:szCs w:val="24"/>
        </w:rPr>
        <w:t>, leaving</w:t>
      </w:r>
      <w:r w:rsidR="00EE7432">
        <w:rPr>
          <w:rFonts w:ascii="Arial" w:hAnsi="Arial" w:cs="Arial"/>
          <w:sz w:val="24"/>
          <w:szCs w:val="24"/>
        </w:rPr>
        <w:t xml:space="preserve"> </w:t>
      </w:r>
      <w:r w:rsidR="008164BB">
        <w:rPr>
          <w:rFonts w:ascii="Arial" w:hAnsi="Arial" w:cs="Arial"/>
          <w:sz w:val="24"/>
          <w:szCs w:val="24"/>
        </w:rPr>
        <w:t>19%</w:t>
      </w:r>
      <w:r w:rsidR="005D70C7">
        <w:rPr>
          <w:rFonts w:ascii="Arial" w:hAnsi="Arial" w:cs="Arial"/>
          <w:sz w:val="24"/>
          <w:szCs w:val="24"/>
        </w:rPr>
        <w:t xml:space="preserve"> </w:t>
      </w:r>
      <w:r w:rsidR="00EE7432">
        <w:rPr>
          <w:rFonts w:ascii="Arial" w:hAnsi="Arial" w:cs="Arial"/>
          <w:sz w:val="24"/>
          <w:szCs w:val="24"/>
        </w:rPr>
        <w:t>(4) strongly agree and</w:t>
      </w:r>
      <w:r w:rsidR="008164BB">
        <w:rPr>
          <w:rFonts w:ascii="Arial" w:hAnsi="Arial" w:cs="Arial"/>
          <w:sz w:val="24"/>
          <w:szCs w:val="24"/>
        </w:rPr>
        <w:t xml:space="preserve"> 9.5%</w:t>
      </w:r>
      <w:r w:rsidR="00EE7432">
        <w:rPr>
          <w:rFonts w:ascii="Arial" w:hAnsi="Arial" w:cs="Arial"/>
          <w:sz w:val="24"/>
          <w:szCs w:val="24"/>
        </w:rPr>
        <w:t xml:space="preserve"> (2) disagree.</w:t>
      </w:r>
      <w:r w:rsidR="001366D9">
        <w:rPr>
          <w:rFonts w:ascii="Arial" w:hAnsi="Arial" w:cs="Arial"/>
          <w:sz w:val="24"/>
          <w:szCs w:val="24"/>
        </w:rPr>
        <w:t xml:space="preserve"> </w:t>
      </w:r>
      <w:r w:rsidR="00582B30">
        <w:rPr>
          <w:rFonts w:ascii="Arial" w:hAnsi="Arial" w:cs="Arial"/>
          <w:sz w:val="24"/>
          <w:szCs w:val="24"/>
        </w:rPr>
        <w:t>Perhaps</w:t>
      </w:r>
      <w:r w:rsidR="0056393A">
        <w:rPr>
          <w:rFonts w:ascii="Arial" w:hAnsi="Arial" w:cs="Arial"/>
          <w:sz w:val="24"/>
          <w:szCs w:val="24"/>
        </w:rPr>
        <w:t xml:space="preserve"> external participants have someone responsible for accessibility </w:t>
      </w:r>
      <w:r w:rsidR="00EE4474">
        <w:rPr>
          <w:rFonts w:ascii="Arial" w:hAnsi="Arial" w:cs="Arial"/>
          <w:sz w:val="24"/>
          <w:szCs w:val="24"/>
        </w:rPr>
        <w:t xml:space="preserve">in their sectors that they can go to or have resources </w:t>
      </w:r>
      <w:r w:rsidR="00623E98">
        <w:rPr>
          <w:rFonts w:ascii="Arial" w:hAnsi="Arial" w:cs="Arial"/>
          <w:sz w:val="24"/>
          <w:szCs w:val="24"/>
        </w:rPr>
        <w:t>available</w:t>
      </w:r>
      <w:r w:rsidR="00EE4474">
        <w:rPr>
          <w:rFonts w:ascii="Arial" w:hAnsi="Arial" w:cs="Arial"/>
          <w:sz w:val="24"/>
          <w:szCs w:val="24"/>
        </w:rPr>
        <w:t xml:space="preserve"> that can support them</w:t>
      </w:r>
      <w:r w:rsidR="00B11F6C">
        <w:rPr>
          <w:rFonts w:ascii="Arial" w:hAnsi="Arial" w:cs="Arial"/>
          <w:sz w:val="24"/>
          <w:szCs w:val="24"/>
        </w:rPr>
        <w:t xml:space="preserve">. </w:t>
      </w:r>
      <w:r w:rsidR="007101EC">
        <w:rPr>
          <w:rFonts w:ascii="Arial" w:hAnsi="Arial" w:cs="Arial"/>
          <w:sz w:val="24"/>
          <w:szCs w:val="24"/>
        </w:rPr>
        <w:t>Ideally</w:t>
      </w:r>
      <w:r w:rsidR="00BD1BCB">
        <w:rPr>
          <w:rFonts w:ascii="Arial" w:hAnsi="Arial" w:cs="Arial"/>
          <w:sz w:val="24"/>
          <w:szCs w:val="24"/>
        </w:rPr>
        <w:t>,</w:t>
      </w:r>
      <w:r w:rsidR="007101EC">
        <w:rPr>
          <w:rFonts w:ascii="Arial" w:hAnsi="Arial" w:cs="Arial"/>
          <w:sz w:val="24"/>
          <w:szCs w:val="24"/>
        </w:rPr>
        <w:t xml:space="preserve"> I would like to see similar results for internal participants and </w:t>
      </w:r>
      <w:r w:rsidR="00B11F6C">
        <w:rPr>
          <w:rFonts w:ascii="Arial" w:hAnsi="Arial" w:cs="Arial"/>
          <w:sz w:val="24"/>
          <w:szCs w:val="24"/>
        </w:rPr>
        <w:t>possibly</w:t>
      </w:r>
      <w:r w:rsidR="007101EC">
        <w:rPr>
          <w:rFonts w:ascii="Arial" w:hAnsi="Arial" w:cs="Arial"/>
          <w:sz w:val="24"/>
          <w:szCs w:val="24"/>
        </w:rPr>
        <w:t xml:space="preserve"> it needs to be more obvious as to who or where they can go for accessibility queries. </w:t>
      </w:r>
      <w:r w:rsidR="00B20EB6">
        <w:rPr>
          <w:rFonts w:ascii="Arial" w:hAnsi="Arial" w:cs="Arial"/>
          <w:sz w:val="24"/>
          <w:szCs w:val="24"/>
        </w:rPr>
        <w:t>Perhaps there needs to be someone who takes responsibility to direct and advise on accessibility in L&amp;D.</w:t>
      </w:r>
    </w:p>
    <w:p w14:paraId="5A67BD3B" w14:textId="69D543F6" w:rsidR="00FB0BF6" w:rsidRDefault="00354B54" w:rsidP="003B44DF">
      <w:pPr>
        <w:tabs>
          <w:tab w:val="left" w:pos="2469"/>
        </w:tabs>
        <w:spacing w:line="360" w:lineRule="auto"/>
        <w:rPr>
          <w:rFonts w:ascii="Arial" w:hAnsi="Arial" w:cs="Arial"/>
          <w:sz w:val="24"/>
          <w:szCs w:val="24"/>
        </w:rPr>
      </w:pPr>
      <w:r>
        <w:rPr>
          <w:noProof/>
        </w:rPr>
        <w:drawing>
          <wp:anchor distT="0" distB="0" distL="114300" distR="114300" simplePos="0" relativeHeight="251654147" behindDoc="1" locked="0" layoutInCell="1" allowOverlap="1" wp14:anchorId="33724E38" wp14:editId="2BFE9703">
            <wp:simplePos x="0" y="0"/>
            <wp:positionH relativeFrom="column">
              <wp:posOffset>-152400</wp:posOffset>
            </wp:positionH>
            <wp:positionV relativeFrom="paragraph">
              <wp:posOffset>333375</wp:posOffset>
            </wp:positionV>
            <wp:extent cx="6019800" cy="3448050"/>
            <wp:effectExtent l="0" t="0" r="0" b="0"/>
            <wp:wrapTight wrapText="bothSides">
              <wp:wrapPolygon edited="0">
                <wp:start x="0" y="0"/>
                <wp:lineTo x="0" y="21481"/>
                <wp:lineTo x="21532" y="21481"/>
                <wp:lineTo x="21532" y="0"/>
                <wp:lineTo x="0" y="0"/>
              </wp:wrapPolygon>
            </wp:wrapTight>
            <wp:docPr id="6" name="Chart 6">
              <a:extLst xmlns:a="http://schemas.openxmlformats.org/drawingml/2006/main">
                <a:ext uri="{FF2B5EF4-FFF2-40B4-BE49-F238E27FC236}">
                  <a16:creationId xmlns:a16="http://schemas.microsoft.com/office/drawing/2014/main" id="{03E3BBF2-D8FC-3526-5F25-797DBC9D9B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75628197" w14:textId="08F3031C" w:rsidR="000114BA" w:rsidRDefault="00C035B2" w:rsidP="003B44DF">
      <w:pPr>
        <w:tabs>
          <w:tab w:val="left" w:pos="3441"/>
        </w:tabs>
        <w:spacing w:line="360" w:lineRule="auto"/>
        <w:jc w:val="center"/>
        <w:rPr>
          <w:rFonts w:ascii="Arial" w:hAnsi="Arial" w:cs="Arial"/>
          <w:b/>
          <w:sz w:val="24"/>
          <w:szCs w:val="24"/>
        </w:rPr>
      </w:pPr>
      <w:r w:rsidRPr="002B6997">
        <w:rPr>
          <w:rFonts w:ascii="Arial" w:hAnsi="Arial" w:cs="Arial"/>
          <w:b/>
          <w:bCs/>
          <w:sz w:val="24"/>
          <w:szCs w:val="24"/>
        </w:rPr>
        <w:t>Chart</w:t>
      </w:r>
      <w:r w:rsidR="002B6997" w:rsidRPr="002B6997">
        <w:rPr>
          <w:rFonts w:ascii="Arial" w:hAnsi="Arial" w:cs="Arial"/>
          <w:b/>
          <w:bCs/>
          <w:sz w:val="24"/>
          <w:szCs w:val="24"/>
        </w:rPr>
        <w:t xml:space="preserve"> 5</w:t>
      </w:r>
      <w:r w:rsidRPr="002B6997">
        <w:rPr>
          <w:rFonts w:ascii="Arial" w:hAnsi="Arial" w:cs="Arial"/>
          <w:b/>
          <w:bCs/>
          <w:sz w:val="24"/>
          <w:szCs w:val="24"/>
        </w:rPr>
        <w:t>:</w:t>
      </w:r>
      <w:r w:rsidRPr="00C14F7F">
        <w:rPr>
          <w:rFonts w:ascii="Arial" w:hAnsi="Arial" w:cs="Arial"/>
          <w:b/>
          <w:bCs/>
          <w:sz w:val="24"/>
          <w:szCs w:val="24"/>
        </w:rPr>
        <w:t xml:space="preserve"> </w:t>
      </w:r>
      <w:r w:rsidRPr="00C14F7F">
        <w:rPr>
          <w:rFonts w:ascii="Arial" w:hAnsi="Arial" w:cs="Arial"/>
          <w:b/>
          <w:bCs/>
          <w:sz w:val="24"/>
          <w:szCs w:val="24"/>
          <w:lang w:val="en-US"/>
        </w:rPr>
        <w:t xml:space="preserve">A bar chart to show </w:t>
      </w:r>
      <w:r w:rsidR="0074200C">
        <w:rPr>
          <w:rFonts w:ascii="Arial" w:hAnsi="Arial" w:cs="Arial"/>
          <w:b/>
          <w:bCs/>
          <w:sz w:val="24"/>
          <w:szCs w:val="24"/>
          <w:lang w:val="en-US"/>
        </w:rPr>
        <w:t>if internal and external participants</w:t>
      </w:r>
      <w:r>
        <w:rPr>
          <w:rFonts w:ascii="Arial" w:hAnsi="Arial" w:cs="Arial"/>
          <w:b/>
          <w:bCs/>
          <w:sz w:val="24"/>
          <w:szCs w:val="24"/>
        </w:rPr>
        <w:t xml:space="preserve"> would know where to go if </w:t>
      </w:r>
      <w:r w:rsidR="0074200C">
        <w:rPr>
          <w:rFonts w:ascii="Arial" w:hAnsi="Arial" w:cs="Arial"/>
          <w:b/>
          <w:bCs/>
          <w:sz w:val="24"/>
          <w:szCs w:val="24"/>
        </w:rPr>
        <w:t xml:space="preserve">they </w:t>
      </w:r>
      <w:r>
        <w:rPr>
          <w:rFonts w:ascii="Arial" w:hAnsi="Arial" w:cs="Arial"/>
          <w:b/>
          <w:bCs/>
          <w:sz w:val="24"/>
          <w:szCs w:val="24"/>
        </w:rPr>
        <w:t>had an accessibility question / query</w:t>
      </w:r>
    </w:p>
    <w:p w14:paraId="6DCB0A35" w14:textId="57BCCB61" w:rsidR="000533E8" w:rsidRDefault="000533E8" w:rsidP="008B5745">
      <w:pPr>
        <w:tabs>
          <w:tab w:val="left" w:pos="2469"/>
        </w:tabs>
        <w:spacing w:before="240" w:after="0" w:line="360" w:lineRule="auto"/>
        <w:rPr>
          <w:rFonts w:ascii="Arial" w:hAnsi="Arial" w:cs="Arial"/>
          <w:sz w:val="24"/>
          <w:szCs w:val="24"/>
        </w:rPr>
      </w:pPr>
      <w:r>
        <w:rPr>
          <w:rFonts w:ascii="Arial" w:hAnsi="Arial" w:cs="Arial"/>
          <w:sz w:val="24"/>
          <w:szCs w:val="24"/>
        </w:rPr>
        <w:t xml:space="preserve">When looking at table 4, we can see that there seems to be a </w:t>
      </w:r>
      <w:r w:rsidR="006653CC">
        <w:rPr>
          <w:rFonts w:ascii="Arial" w:hAnsi="Arial" w:cs="Arial"/>
          <w:sz w:val="24"/>
          <w:szCs w:val="24"/>
        </w:rPr>
        <w:t>correlation</w:t>
      </w:r>
      <w:r>
        <w:rPr>
          <w:rFonts w:ascii="Arial" w:hAnsi="Arial" w:cs="Arial"/>
          <w:sz w:val="24"/>
          <w:szCs w:val="24"/>
        </w:rPr>
        <w:t xml:space="preserve"> between internal participants’ confidence in accessibility and if they know where to go for a query. We can see that 4.7% (1) strongly agreed for both questions, 33.3% (7) agreed for both and 23.8% (5) felt neutral for both. It could be suggested here that </w:t>
      </w:r>
      <w:r>
        <w:rPr>
          <w:rFonts w:ascii="Arial" w:hAnsi="Arial" w:cs="Arial"/>
          <w:sz w:val="24"/>
          <w:szCs w:val="24"/>
        </w:rPr>
        <w:lastRenderedPageBreak/>
        <w:t>there a slight correlation between the two answers, perhaps knowing where or who to go to for help will directly impact their confidence. It would be interesting to know that if participants knew where or who to approach with support on accessibility, would we see an increase in their confidence overall? What this has highlighted to me is that there needs to be either a person, location or resource that L&amp;D staff can use, so that they can feel supported with their queries and increase their confidence with using accessibility</w:t>
      </w:r>
      <w:r w:rsidR="00034CBD">
        <w:rPr>
          <w:rFonts w:ascii="Arial" w:hAnsi="Arial" w:cs="Arial"/>
          <w:sz w:val="24"/>
          <w:szCs w:val="24"/>
        </w:rPr>
        <w:t xml:space="preserve"> in learning</w:t>
      </w:r>
      <w:r>
        <w:rPr>
          <w:rFonts w:ascii="Arial" w:hAnsi="Arial" w:cs="Arial"/>
          <w:sz w:val="24"/>
          <w:szCs w:val="24"/>
        </w:rPr>
        <w:t>. This could be achieved through providing more awareness and training, appointing someone as an accessibility lead/ go to in the team</w:t>
      </w:r>
      <w:r w:rsidR="00C958D1">
        <w:rPr>
          <w:rFonts w:ascii="Arial" w:hAnsi="Arial" w:cs="Arial"/>
          <w:sz w:val="24"/>
          <w:szCs w:val="24"/>
        </w:rPr>
        <w:t>, identify who is responsible for equalities and diversity in the authority,</w:t>
      </w:r>
      <w:r>
        <w:rPr>
          <w:rFonts w:ascii="Arial" w:hAnsi="Arial" w:cs="Arial"/>
          <w:sz w:val="24"/>
          <w:szCs w:val="24"/>
        </w:rPr>
        <w:t xml:space="preserve"> or sharing resources and web pages that may be able to help them (e.g. the WCAG website).</w:t>
      </w:r>
    </w:p>
    <w:p w14:paraId="644992B4" w14:textId="2862877E" w:rsidR="00C035B2" w:rsidRPr="00C035B2" w:rsidRDefault="00C035B2" w:rsidP="00C035B2">
      <w:pPr>
        <w:rPr>
          <w:rFonts w:ascii="Arial" w:hAnsi="Arial" w:cs="Arial"/>
          <w:sz w:val="24"/>
          <w:szCs w:val="24"/>
        </w:rPr>
      </w:pPr>
    </w:p>
    <w:tbl>
      <w:tblPr>
        <w:tblW w:w="9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241"/>
        <w:gridCol w:w="1200"/>
        <w:gridCol w:w="1009"/>
        <w:gridCol w:w="1052"/>
        <w:gridCol w:w="1241"/>
        <w:gridCol w:w="1241"/>
        <w:gridCol w:w="933"/>
      </w:tblGrid>
      <w:tr w:rsidR="006556C0" w:rsidRPr="00535BF8" w14:paraId="52DC217F" w14:textId="77777777" w:rsidTr="00943BC6">
        <w:trPr>
          <w:trHeight w:val="499"/>
        </w:trPr>
        <w:tc>
          <w:tcPr>
            <w:tcW w:w="2768" w:type="dxa"/>
            <w:gridSpan w:val="2"/>
            <w:vMerge w:val="restart"/>
            <w:shd w:val="clear" w:color="auto" w:fill="8EAADB" w:themeFill="accent1" w:themeFillTint="99"/>
            <w:noWrap/>
            <w:vAlign w:val="bottom"/>
            <w:hideMark/>
          </w:tcPr>
          <w:p w14:paraId="56495428" w14:textId="77777777" w:rsidR="00535BF8" w:rsidRPr="00535BF8" w:rsidRDefault="00535BF8" w:rsidP="00535BF8">
            <w:pPr>
              <w:spacing w:after="0" w:line="240" w:lineRule="auto"/>
              <w:rPr>
                <w:rFonts w:ascii="Arial" w:eastAsia="Times New Roman" w:hAnsi="Arial" w:cs="Arial"/>
                <w:sz w:val="24"/>
                <w:szCs w:val="24"/>
                <w:lang w:eastAsia="en-GB"/>
              </w:rPr>
            </w:pPr>
          </w:p>
        </w:tc>
        <w:tc>
          <w:tcPr>
            <w:tcW w:w="6676" w:type="dxa"/>
            <w:gridSpan w:val="6"/>
            <w:shd w:val="clear" w:color="auto" w:fill="8EAADB" w:themeFill="accent1" w:themeFillTint="99"/>
            <w:noWrap/>
            <w:vAlign w:val="bottom"/>
            <w:hideMark/>
          </w:tcPr>
          <w:p w14:paraId="562E6283" w14:textId="77777777" w:rsidR="00535BF8" w:rsidRPr="00535BF8" w:rsidRDefault="00535BF8" w:rsidP="00220170">
            <w:pPr>
              <w:shd w:val="clear" w:color="auto" w:fill="8EAADB" w:themeFill="accent1" w:themeFillTint="99"/>
              <w:spacing w:after="0" w:line="240" w:lineRule="auto"/>
              <w:jc w:val="center"/>
              <w:rPr>
                <w:rFonts w:ascii="Arial" w:eastAsia="Times New Roman" w:hAnsi="Arial" w:cs="Arial"/>
                <w:color w:val="000000"/>
                <w:sz w:val="24"/>
                <w:szCs w:val="24"/>
                <w:lang w:eastAsia="en-GB"/>
              </w:rPr>
            </w:pPr>
            <w:r w:rsidRPr="00220170">
              <w:rPr>
                <w:rFonts w:ascii="Arial" w:eastAsia="Times New Roman" w:hAnsi="Arial" w:cs="Arial"/>
                <w:b/>
                <w:bCs/>
                <w:color w:val="000000"/>
                <w:sz w:val="24"/>
                <w:szCs w:val="24"/>
                <w:lang w:eastAsia="en-GB"/>
              </w:rPr>
              <w:t>Level of agreement</w:t>
            </w:r>
            <w:r w:rsidRPr="00535BF8">
              <w:rPr>
                <w:rFonts w:ascii="Arial" w:eastAsia="Times New Roman" w:hAnsi="Arial" w:cs="Arial"/>
                <w:color w:val="000000"/>
                <w:sz w:val="24"/>
                <w:szCs w:val="24"/>
                <w:lang w:eastAsia="en-GB"/>
              </w:rPr>
              <w:t>:</w:t>
            </w:r>
          </w:p>
          <w:p w14:paraId="4C862F94" w14:textId="77777777" w:rsidR="00535BF8" w:rsidRPr="00535BF8" w:rsidRDefault="00535BF8" w:rsidP="00220170">
            <w:pPr>
              <w:spacing w:after="0" w:line="240" w:lineRule="auto"/>
              <w:jc w:val="center"/>
              <w:rPr>
                <w:rFonts w:ascii="Arial" w:eastAsia="Times New Roman" w:hAnsi="Arial" w:cs="Arial"/>
                <w:b/>
                <w:bCs/>
                <w:i/>
                <w:iCs/>
                <w:color w:val="000000"/>
                <w:sz w:val="24"/>
                <w:szCs w:val="24"/>
                <w:lang w:eastAsia="en-GB"/>
              </w:rPr>
            </w:pPr>
            <w:r w:rsidRPr="000006FB">
              <w:rPr>
                <w:rFonts w:ascii="Arial" w:eastAsia="Times New Roman" w:hAnsi="Arial" w:cs="Arial"/>
                <w:b/>
                <w:bCs/>
                <w:i/>
                <w:iCs/>
                <w:color w:val="000000"/>
                <w:sz w:val="24"/>
                <w:szCs w:val="24"/>
                <w:lang w:eastAsia="en-GB"/>
              </w:rPr>
              <w:t>‘</w:t>
            </w:r>
            <w:r w:rsidRPr="00535BF8">
              <w:rPr>
                <w:rFonts w:ascii="Arial" w:eastAsia="Times New Roman" w:hAnsi="Arial" w:cs="Arial"/>
                <w:b/>
                <w:bCs/>
                <w:i/>
                <w:iCs/>
                <w:color w:val="000000"/>
                <w:sz w:val="24"/>
                <w:szCs w:val="24"/>
                <w:lang w:eastAsia="en-GB"/>
              </w:rPr>
              <w:t>I feel confident about accessibility</w:t>
            </w:r>
            <w:r w:rsidRPr="000006FB">
              <w:rPr>
                <w:rFonts w:ascii="Arial" w:eastAsia="Times New Roman" w:hAnsi="Arial" w:cs="Arial"/>
                <w:b/>
                <w:bCs/>
                <w:i/>
                <w:iCs/>
                <w:color w:val="000000"/>
                <w:sz w:val="24"/>
                <w:szCs w:val="24"/>
                <w:lang w:eastAsia="en-GB"/>
              </w:rPr>
              <w:t>’</w:t>
            </w:r>
          </w:p>
        </w:tc>
      </w:tr>
      <w:tr w:rsidR="006556C0" w:rsidRPr="00535BF8" w14:paraId="072FDD4F" w14:textId="77777777" w:rsidTr="00943BC6">
        <w:trPr>
          <w:trHeight w:val="840"/>
        </w:trPr>
        <w:tc>
          <w:tcPr>
            <w:tcW w:w="2768" w:type="dxa"/>
            <w:gridSpan w:val="2"/>
            <w:vMerge/>
            <w:shd w:val="clear" w:color="auto" w:fill="8EAADB" w:themeFill="accent1" w:themeFillTint="99"/>
            <w:vAlign w:val="center"/>
            <w:hideMark/>
          </w:tcPr>
          <w:p w14:paraId="61FDF215" w14:textId="77777777" w:rsidR="00535BF8" w:rsidRPr="00535BF8" w:rsidRDefault="00535BF8" w:rsidP="00535BF8">
            <w:pPr>
              <w:spacing w:after="0" w:line="240" w:lineRule="auto"/>
              <w:rPr>
                <w:rFonts w:ascii="Arial" w:eastAsia="Times New Roman" w:hAnsi="Arial" w:cs="Arial"/>
                <w:sz w:val="24"/>
                <w:szCs w:val="24"/>
                <w:lang w:eastAsia="en-GB"/>
              </w:rPr>
            </w:pPr>
          </w:p>
        </w:tc>
        <w:tc>
          <w:tcPr>
            <w:tcW w:w="1200" w:type="dxa"/>
            <w:shd w:val="clear" w:color="auto" w:fill="D9E2F3" w:themeFill="accent1" w:themeFillTint="33"/>
            <w:noWrap/>
            <w:vAlign w:val="bottom"/>
            <w:hideMark/>
          </w:tcPr>
          <w:p w14:paraId="663CED83" w14:textId="77777777" w:rsidR="00535BF8" w:rsidRPr="00535BF8" w:rsidRDefault="00535BF8" w:rsidP="00220170">
            <w:pPr>
              <w:spacing w:after="0" w:line="240" w:lineRule="auto"/>
              <w:jc w:val="center"/>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Strongly agree</w:t>
            </w:r>
          </w:p>
        </w:tc>
        <w:tc>
          <w:tcPr>
            <w:tcW w:w="1009" w:type="dxa"/>
            <w:shd w:val="clear" w:color="auto" w:fill="D9E2F3" w:themeFill="accent1" w:themeFillTint="33"/>
            <w:noWrap/>
            <w:vAlign w:val="bottom"/>
            <w:hideMark/>
          </w:tcPr>
          <w:p w14:paraId="4A70AB48" w14:textId="77777777" w:rsidR="00535BF8" w:rsidRPr="00535BF8" w:rsidRDefault="00535BF8" w:rsidP="00220170">
            <w:pPr>
              <w:spacing w:after="0" w:line="240" w:lineRule="auto"/>
              <w:jc w:val="center"/>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Agree</w:t>
            </w:r>
          </w:p>
        </w:tc>
        <w:tc>
          <w:tcPr>
            <w:tcW w:w="1052" w:type="dxa"/>
            <w:shd w:val="clear" w:color="auto" w:fill="D9E2F3" w:themeFill="accent1" w:themeFillTint="33"/>
            <w:noWrap/>
            <w:vAlign w:val="bottom"/>
            <w:hideMark/>
          </w:tcPr>
          <w:p w14:paraId="5F67CA30" w14:textId="77777777" w:rsidR="00535BF8" w:rsidRPr="00535BF8" w:rsidRDefault="00535BF8" w:rsidP="00220170">
            <w:pPr>
              <w:spacing w:after="0" w:line="240" w:lineRule="auto"/>
              <w:jc w:val="center"/>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Neutral</w:t>
            </w:r>
          </w:p>
        </w:tc>
        <w:tc>
          <w:tcPr>
            <w:tcW w:w="1241" w:type="dxa"/>
            <w:shd w:val="clear" w:color="auto" w:fill="D9E2F3" w:themeFill="accent1" w:themeFillTint="33"/>
            <w:noWrap/>
            <w:vAlign w:val="bottom"/>
            <w:hideMark/>
          </w:tcPr>
          <w:p w14:paraId="2BC475E5" w14:textId="77777777" w:rsidR="00535BF8" w:rsidRPr="00535BF8" w:rsidRDefault="00535BF8" w:rsidP="00220170">
            <w:pPr>
              <w:spacing w:after="0" w:line="240" w:lineRule="auto"/>
              <w:jc w:val="center"/>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Disagree</w:t>
            </w:r>
          </w:p>
        </w:tc>
        <w:tc>
          <w:tcPr>
            <w:tcW w:w="1241" w:type="dxa"/>
            <w:shd w:val="clear" w:color="auto" w:fill="D9E2F3" w:themeFill="accent1" w:themeFillTint="33"/>
            <w:noWrap/>
            <w:vAlign w:val="bottom"/>
            <w:hideMark/>
          </w:tcPr>
          <w:p w14:paraId="2AEB9F98" w14:textId="77777777" w:rsidR="00535BF8" w:rsidRPr="00535BF8" w:rsidRDefault="00535BF8" w:rsidP="00220170">
            <w:pPr>
              <w:spacing w:after="0" w:line="240" w:lineRule="auto"/>
              <w:jc w:val="center"/>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Strongly Disagree</w:t>
            </w:r>
          </w:p>
        </w:tc>
        <w:tc>
          <w:tcPr>
            <w:tcW w:w="931" w:type="dxa"/>
            <w:shd w:val="clear" w:color="auto" w:fill="D9D9D9" w:themeFill="background1" w:themeFillShade="D9"/>
            <w:noWrap/>
            <w:vAlign w:val="bottom"/>
            <w:hideMark/>
          </w:tcPr>
          <w:p w14:paraId="2C56560C" w14:textId="77777777" w:rsidR="00535BF8" w:rsidRPr="00535BF8" w:rsidRDefault="00535BF8" w:rsidP="00220170">
            <w:pPr>
              <w:spacing w:after="0" w:line="240" w:lineRule="auto"/>
              <w:jc w:val="center"/>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 xml:space="preserve">Grand </w:t>
            </w:r>
            <w:r w:rsidR="00220170">
              <w:rPr>
                <w:rFonts w:ascii="Arial" w:eastAsia="Times New Roman" w:hAnsi="Arial" w:cs="Arial"/>
                <w:b/>
                <w:bCs/>
                <w:color w:val="000000"/>
                <w:sz w:val="24"/>
                <w:szCs w:val="24"/>
                <w:lang w:eastAsia="en-GB"/>
              </w:rPr>
              <w:t>T</w:t>
            </w:r>
            <w:r w:rsidRPr="00535BF8">
              <w:rPr>
                <w:rFonts w:ascii="Arial" w:eastAsia="Times New Roman" w:hAnsi="Arial" w:cs="Arial"/>
                <w:b/>
                <w:bCs/>
                <w:color w:val="000000"/>
                <w:sz w:val="24"/>
                <w:szCs w:val="24"/>
                <w:lang w:eastAsia="en-GB"/>
              </w:rPr>
              <w:t>otal</w:t>
            </w:r>
          </w:p>
        </w:tc>
      </w:tr>
      <w:tr w:rsidR="00220170" w:rsidRPr="00535BF8" w14:paraId="21B86732" w14:textId="77777777" w:rsidTr="00943BC6">
        <w:trPr>
          <w:trHeight w:val="499"/>
        </w:trPr>
        <w:tc>
          <w:tcPr>
            <w:tcW w:w="1527" w:type="dxa"/>
            <w:vMerge w:val="restart"/>
            <w:shd w:val="clear" w:color="auto" w:fill="8EAADB" w:themeFill="accent1" w:themeFillTint="99"/>
            <w:noWrap/>
            <w:textDirection w:val="btLr"/>
            <w:vAlign w:val="bottom"/>
            <w:hideMark/>
          </w:tcPr>
          <w:p w14:paraId="5249D619" w14:textId="77777777" w:rsidR="00535BF8" w:rsidRPr="000006FB" w:rsidRDefault="00535BF8" w:rsidP="00535BF8">
            <w:pPr>
              <w:spacing w:after="0" w:line="240" w:lineRule="auto"/>
              <w:jc w:val="center"/>
              <w:rPr>
                <w:rFonts w:ascii="Arial" w:eastAsia="Times New Roman" w:hAnsi="Arial" w:cs="Arial"/>
                <w:b/>
                <w:bCs/>
                <w:color w:val="000000"/>
                <w:sz w:val="24"/>
                <w:szCs w:val="24"/>
                <w:lang w:eastAsia="en-GB"/>
              </w:rPr>
            </w:pPr>
            <w:r w:rsidRPr="000006FB">
              <w:rPr>
                <w:rFonts w:ascii="Arial" w:eastAsia="Times New Roman" w:hAnsi="Arial" w:cs="Arial"/>
                <w:b/>
                <w:bCs/>
                <w:color w:val="000000"/>
                <w:sz w:val="24"/>
                <w:szCs w:val="24"/>
                <w:lang w:eastAsia="en-GB"/>
              </w:rPr>
              <w:t>Level of agreement:</w:t>
            </w:r>
          </w:p>
          <w:p w14:paraId="75A751F9" w14:textId="77777777" w:rsidR="00535BF8" w:rsidRPr="00535BF8" w:rsidRDefault="00535BF8" w:rsidP="00535BF8">
            <w:pPr>
              <w:spacing w:after="0" w:line="240" w:lineRule="auto"/>
              <w:ind w:left="113" w:right="113"/>
              <w:jc w:val="center"/>
              <w:rPr>
                <w:rFonts w:ascii="Arial" w:eastAsia="Times New Roman" w:hAnsi="Arial" w:cs="Arial"/>
                <w:b/>
                <w:bCs/>
                <w:i/>
                <w:iCs/>
                <w:color w:val="000000"/>
                <w:sz w:val="24"/>
                <w:szCs w:val="24"/>
                <w:lang w:eastAsia="en-GB"/>
              </w:rPr>
            </w:pPr>
            <w:r w:rsidRPr="000006FB">
              <w:rPr>
                <w:rFonts w:ascii="Arial" w:eastAsia="Times New Roman" w:hAnsi="Arial" w:cs="Arial"/>
                <w:b/>
                <w:bCs/>
                <w:i/>
                <w:iCs/>
                <w:color w:val="000000"/>
                <w:sz w:val="24"/>
                <w:szCs w:val="24"/>
                <w:lang w:eastAsia="en-GB"/>
              </w:rPr>
              <w:t>‘</w:t>
            </w:r>
            <w:r w:rsidRPr="00535BF8">
              <w:rPr>
                <w:rFonts w:ascii="Arial" w:eastAsia="Times New Roman" w:hAnsi="Arial" w:cs="Arial"/>
                <w:b/>
                <w:bCs/>
                <w:i/>
                <w:iCs/>
                <w:color w:val="000000"/>
                <w:sz w:val="24"/>
                <w:szCs w:val="24"/>
                <w:lang w:eastAsia="en-GB"/>
              </w:rPr>
              <w:t>I would know where to go if I had an accessibility question or query</w:t>
            </w:r>
            <w:r w:rsidRPr="000006FB">
              <w:rPr>
                <w:rFonts w:ascii="Arial" w:eastAsia="Times New Roman" w:hAnsi="Arial" w:cs="Arial"/>
                <w:b/>
                <w:bCs/>
                <w:i/>
                <w:iCs/>
                <w:color w:val="000000"/>
                <w:sz w:val="24"/>
                <w:szCs w:val="24"/>
                <w:lang w:eastAsia="en-GB"/>
              </w:rPr>
              <w:t>’</w:t>
            </w:r>
            <w:r w:rsidRPr="00535BF8">
              <w:rPr>
                <w:rFonts w:ascii="Arial" w:eastAsia="Times New Roman" w:hAnsi="Arial" w:cs="Arial"/>
                <w:b/>
                <w:bCs/>
                <w:i/>
                <w:iCs/>
                <w:color w:val="000000"/>
                <w:sz w:val="24"/>
                <w:szCs w:val="24"/>
                <w:lang w:eastAsia="en-GB"/>
              </w:rPr>
              <w:t xml:space="preserve"> </w:t>
            </w:r>
          </w:p>
        </w:tc>
        <w:tc>
          <w:tcPr>
            <w:tcW w:w="1241" w:type="dxa"/>
            <w:shd w:val="clear" w:color="auto" w:fill="D9E2F3" w:themeFill="accent1" w:themeFillTint="33"/>
            <w:noWrap/>
            <w:vAlign w:val="bottom"/>
            <w:hideMark/>
          </w:tcPr>
          <w:p w14:paraId="2F00B5F1" w14:textId="77777777" w:rsidR="00535BF8" w:rsidRPr="00535BF8" w:rsidRDefault="00535BF8" w:rsidP="00535BF8">
            <w:pPr>
              <w:spacing w:after="0" w:line="240" w:lineRule="auto"/>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Strongly agree</w:t>
            </w:r>
          </w:p>
        </w:tc>
        <w:tc>
          <w:tcPr>
            <w:tcW w:w="1200" w:type="dxa"/>
            <w:shd w:val="clear" w:color="auto" w:fill="FFD966" w:themeFill="accent4" w:themeFillTint="99"/>
            <w:noWrap/>
            <w:vAlign w:val="bottom"/>
            <w:hideMark/>
          </w:tcPr>
          <w:p w14:paraId="4950BB63"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1</w:t>
            </w:r>
          </w:p>
        </w:tc>
        <w:tc>
          <w:tcPr>
            <w:tcW w:w="1009" w:type="dxa"/>
            <w:shd w:val="clear" w:color="auto" w:fill="auto"/>
            <w:noWrap/>
            <w:vAlign w:val="bottom"/>
            <w:hideMark/>
          </w:tcPr>
          <w:p w14:paraId="3931A0D4"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2</w:t>
            </w:r>
          </w:p>
        </w:tc>
        <w:tc>
          <w:tcPr>
            <w:tcW w:w="1052" w:type="dxa"/>
            <w:shd w:val="clear" w:color="auto" w:fill="auto"/>
            <w:noWrap/>
            <w:vAlign w:val="bottom"/>
            <w:hideMark/>
          </w:tcPr>
          <w:p w14:paraId="3FF3B304"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p>
        </w:tc>
        <w:tc>
          <w:tcPr>
            <w:tcW w:w="1241" w:type="dxa"/>
            <w:shd w:val="clear" w:color="auto" w:fill="auto"/>
            <w:noWrap/>
            <w:vAlign w:val="bottom"/>
            <w:hideMark/>
          </w:tcPr>
          <w:p w14:paraId="03277DAB"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1</w:t>
            </w:r>
          </w:p>
        </w:tc>
        <w:tc>
          <w:tcPr>
            <w:tcW w:w="1241" w:type="dxa"/>
            <w:shd w:val="clear" w:color="auto" w:fill="auto"/>
            <w:noWrap/>
            <w:vAlign w:val="bottom"/>
            <w:hideMark/>
          </w:tcPr>
          <w:p w14:paraId="1D0CBB1A"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931" w:type="dxa"/>
            <w:shd w:val="clear" w:color="auto" w:fill="D9D9D9" w:themeFill="background1" w:themeFillShade="D9"/>
            <w:noWrap/>
            <w:vAlign w:val="bottom"/>
            <w:hideMark/>
          </w:tcPr>
          <w:p w14:paraId="0C728DD9"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4</w:t>
            </w:r>
          </w:p>
        </w:tc>
      </w:tr>
      <w:tr w:rsidR="00220170" w:rsidRPr="00535BF8" w14:paraId="0CBD8FDB" w14:textId="77777777" w:rsidTr="00943BC6">
        <w:trPr>
          <w:trHeight w:val="499"/>
        </w:trPr>
        <w:tc>
          <w:tcPr>
            <w:tcW w:w="1527" w:type="dxa"/>
            <w:vMerge/>
            <w:shd w:val="clear" w:color="auto" w:fill="8EAADB" w:themeFill="accent1" w:themeFillTint="99"/>
            <w:vAlign w:val="center"/>
            <w:hideMark/>
          </w:tcPr>
          <w:p w14:paraId="3A5BA6D5" w14:textId="77777777" w:rsidR="00535BF8" w:rsidRPr="00535BF8" w:rsidRDefault="00535BF8" w:rsidP="00535BF8">
            <w:pPr>
              <w:spacing w:after="0" w:line="240" w:lineRule="auto"/>
              <w:rPr>
                <w:rFonts w:ascii="Arial" w:eastAsia="Times New Roman" w:hAnsi="Arial" w:cs="Arial"/>
                <w:color w:val="000000"/>
                <w:sz w:val="24"/>
                <w:szCs w:val="24"/>
                <w:lang w:eastAsia="en-GB"/>
              </w:rPr>
            </w:pPr>
          </w:p>
        </w:tc>
        <w:tc>
          <w:tcPr>
            <w:tcW w:w="1241" w:type="dxa"/>
            <w:shd w:val="clear" w:color="auto" w:fill="D9E2F3" w:themeFill="accent1" w:themeFillTint="33"/>
            <w:noWrap/>
            <w:vAlign w:val="bottom"/>
            <w:hideMark/>
          </w:tcPr>
          <w:p w14:paraId="691BFFA9" w14:textId="77777777" w:rsidR="00535BF8" w:rsidRPr="00535BF8" w:rsidRDefault="00535BF8" w:rsidP="00535BF8">
            <w:pPr>
              <w:spacing w:after="0" w:line="240" w:lineRule="auto"/>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Agree</w:t>
            </w:r>
          </w:p>
        </w:tc>
        <w:tc>
          <w:tcPr>
            <w:tcW w:w="1200" w:type="dxa"/>
            <w:shd w:val="clear" w:color="auto" w:fill="auto"/>
            <w:noWrap/>
            <w:vAlign w:val="bottom"/>
            <w:hideMark/>
          </w:tcPr>
          <w:p w14:paraId="722BDEC4"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009" w:type="dxa"/>
            <w:shd w:val="clear" w:color="auto" w:fill="FFD966" w:themeFill="accent4" w:themeFillTint="99"/>
            <w:noWrap/>
            <w:vAlign w:val="bottom"/>
            <w:hideMark/>
          </w:tcPr>
          <w:p w14:paraId="180E0662"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7</w:t>
            </w:r>
          </w:p>
        </w:tc>
        <w:tc>
          <w:tcPr>
            <w:tcW w:w="1052" w:type="dxa"/>
            <w:shd w:val="clear" w:color="auto" w:fill="auto"/>
            <w:noWrap/>
            <w:vAlign w:val="bottom"/>
            <w:hideMark/>
          </w:tcPr>
          <w:p w14:paraId="6D1796C5"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1</w:t>
            </w:r>
          </w:p>
        </w:tc>
        <w:tc>
          <w:tcPr>
            <w:tcW w:w="1241" w:type="dxa"/>
            <w:shd w:val="clear" w:color="auto" w:fill="auto"/>
            <w:noWrap/>
            <w:vAlign w:val="bottom"/>
            <w:hideMark/>
          </w:tcPr>
          <w:p w14:paraId="3CFFF41C"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241" w:type="dxa"/>
            <w:shd w:val="clear" w:color="auto" w:fill="auto"/>
            <w:noWrap/>
            <w:vAlign w:val="bottom"/>
            <w:hideMark/>
          </w:tcPr>
          <w:p w14:paraId="4244A96B"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931" w:type="dxa"/>
            <w:shd w:val="clear" w:color="auto" w:fill="D9D9D9" w:themeFill="background1" w:themeFillShade="D9"/>
            <w:noWrap/>
            <w:vAlign w:val="bottom"/>
            <w:hideMark/>
          </w:tcPr>
          <w:p w14:paraId="5F244024"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8</w:t>
            </w:r>
          </w:p>
        </w:tc>
      </w:tr>
      <w:tr w:rsidR="00220170" w:rsidRPr="00535BF8" w14:paraId="096458DE" w14:textId="77777777" w:rsidTr="00943BC6">
        <w:trPr>
          <w:trHeight w:val="499"/>
        </w:trPr>
        <w:tc>
          <w:tcPr>
            <w:tcW w:w="1527" w:type="dxa"/>
            <w:vMerge/>
            <w:shd w:val="clear" w:color="auto" w:fill="8EAADB" w:themeFill="accent1" w:themeFillTint="99"/>
            <w:vAlign w:val="center"/>
            <w:hideMark/>
          </w:tcPr>
          <w:p w14:paraId="5F4471D0" w14:textId="77777777" w:rsidR="00535BF8" w:rsidRPr="00535BF8" w:rsidRDefault="00535BF8" w:rsidP="00535BF8">
            <w:pPr>
              <w:spacing w:after="0" w:line="240" w:lineRule="auto"/>
              <w:rPr>
                <w:rFonts w:ascii="Arial" w:eastAsia="Times New Roman" w:hAnsi="Arial" w:cs="Arial"/>
                <w:color w:val="000000"/>
                <w:sz w:val="24"/>
                <w:szCs w:val="24"/>
                <w:lang w:eastAsia="en-GB"/>
              </w:rPr>
            </w:pPr>
          </w:p>
        </w:tc>
        <w:tc>
          <w:tcPr>
            <w:tcW w:w="1241" w:type="dxa"/>
            <w:shd w:val="clear" w:color="auto" w:fill="D9E2F3" w:themeFill="accent1" w:themeFillTint="33"/>
            <w:noWrap/>
            <w:vAlign w:val="bottom"/>
            <w:hideMark/>
          </w:tcPr>
          <w:p w14:paraId="5FCF2DAC" w14:textId="77777777" w:rsidR="00535BF8" w:rsidRPr="00535BF8" w:rsidRDefault="00535BF8" w:rsidP="00535BF8">
            <w:pPr>
              <w:spacing w:after="0" w:line="240" w:lineRule="auto"/>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Neutral</w:t>
            </w:r>
          </w:p>
        </w:tc>
        <w:tc>
          <w:tcPr>
            <w:tcW w:w="1200" w:type="dxa"/>
            <w:shd w:val="clear" w:color="auto" w:fill="auto"/>
            <w:noWrap/>
            <w:vAlign w:val="bottom"/>
            <w:hideMark/>
          </w:tcPr>
          <w:p w14:paraId="2A181C04"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009" w:type="dxa"/>
            <w:shd w:val="clear" w:color="auto" w:fill="auto"/>
            <w:noWrap/>
            <w:vAlign w:val="bottom"/>
            <w:hideMark/>
          </w:tcPr>
          <w:p w14:paraId="79F79AF1"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2</w:t>
            </w:r>
          </w:p>
        </w:tc>
        <w:tc>
          <w:tcPr>
            <w:tcW w:w="1052" w:type="dxa"/>
            <w:shd w:val="clear" w:color="auto" w:fill="FFD966" w:themeFill="accent4" w:themeFillTint="99"/>
            <w:noWrap/>
            <w:vAlign w:val="bottom"/>
            <w:hideMark/>
          </w:tcPr>
          <w:p w14:paraId="2B00196C"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5</w:t>
            </w:r>
          </w:p>
        </w:tc>
        <w:tc>
          <w:tcPr>
            <w:tcW w:w="1241" w:type="dxa"/>
            <w:shd w:val="clear" w:color="auto" w:fill="auto"/>
            <w:noWrap/>
            <w:vAlign w:val="bottom"/>
            <w:hideMark/>
          </w:tcPr>
          <w:p w14:paraId="3DDC001A"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241" w:type="dxa"/>
            <w:shd w:val="clear" w:color="auto" w:fill="auto"/>
            <w:noWrap/>
            <w:vAlign w:val="bottom"/>
            <w:hideMark/>
          </w:tcPr>
          <w:p w14:paraId="3BFCC44E"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931" w:type="dxa"/>
            <w:shd w:val="clear" w:color="auto" w:fill="D9D9D9" w:themeFill="background1" w:themeFillShade="D9"/>
            <w:noWrap/>
            <w:vAlign w:val="bottom"/>
            <w:hideMark/>
          </w:tcPr>
          <w:p w14:paraId="6B03BC86"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7</w:t>
            </w:r>
          </w:p>
        </w:tc>
      </w:tr>
      <w:tr w:rsidR="00220170" w:rsidRPr="00535BF8" w14:paraId="42E9CD50" w14:textId="77777777" w:rsidTr="00943BC6">
        <w:trPr>
          <w:trHeight w:val="499"/>
        </w:trPr>
        <w:tc>
          <w:tcPr>
            <w:tcW w:w="1527" w:type="dxa"/>
            <w:vMerge/>
            <w:shd w:val="clear" w:color="auto" w:fill="8EAADB" w:themeFill="accent1" w:themeFillTint="99"/>
            <w:vAlign w:val="center"/>
            <w:hideMark/>
          </w:tcPr>
          <w:p w14:paraId="69B1FD9C" w14:textId="77777777" w:rsidR="00535BF8" w:rsidRPr="00535BF8" w:rsidRDefault="00535BF8" w:rsidP="00535BF8">
            <w:pPr>
              <w:spacing w:after="0" w:line="240" w:lineRule="auto"/>
              <w:rPr>
                <w:rFonts w:ascii="Arial" w:eastAsia="Times New Roman" w:hAnsi="Arial" w:cs="Arial"/>
                <w:color w:val="000000"/>
                <w:sz w:val="24"/>
                <w:szCs w:val="24"/>
                <w:lang w:eastAsia="en-GB"/>
              </w:rPr>
            </w:pPr>
          </w:p>
        </w:tc>
        <w:tc>
          <w:tcPr>
            <w:tcW w:w="1241" w:type="dxa"/>
            <w:shd w:val="clear" w:color="auto" w:fill="D9E2F3" w:themeFill="accent1" w:themeFillTint="33"/>
            <w:noWrap/>
            <w:vAlign w:val="bottom"/>
            <w:hideMark/>
          </w:tcPr>
          <w:p w14:paraId="6C5B3604" w14:textId="77777777" w:rsidR="00535BF8" w:rsidRPr="00535BF8" w:rsidRDefault="00535BF8" w:rsidP="00535BF8">
            <w:pPr>
              <w:spacing w:after="0" w:line="240" w:lineRule="auto"/>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Disagree</w:t>
            </w:r>
          </w:p>
        </w:tc>
        <w:tc>
          <w:tcPr>
            <w:tcW w:w="1200" w:type="dxa"/>
            <w:shd w:val="clear" w:color="auto" w:fill="auto"/>
            <w:noWrap/>
            <w:vAlign w:val="bottom"/>
            <w:hideMark/>
          </w:tcPr>
          <w:p w14:paraId="02342A53"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009" w:type="dxa"/>
            <w:shd w:val="clear" w:color="auto" w:fill="auto"/>
            <w:noWrap/>
            <w:vAlign w:val="bottom"/>
            <w:hideMark/>
          </w:tcPr>
          <w:p w14:paraId="264850CD"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052" w:type="dxa"/>
            <w:shd w:val="clear" w:color="auto" w:fill="auto"/>
            <w:noWrap/>
            <w:vAlign w:val="bottom"/>
            <w:hideMark/>
          </w:tcPr>
          <w:p w14:paraId="3F50871E"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2</w:t>
            </w:r>
          </w:p>
        </w:tc>
        <w:tc>
          <w:tcPr>
            <w:tcW w:w="1241" w:type="dxa"/>
            <w:shd w:val="clear" w:color="auto" w:fill="auto"/>
            <w:noWrap/>
            <w:vAlign w:val="bottom"/>
            <w:hideMark/>
          </w:tcPr>
          <w:p w14:paraId="0F5C4EB0"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241" w:type="dxa"/>
            <w:shd w:val="clear" w:color="auto" w:fill="auto"/>
            <w:noWrap/>
            <w:vAlign w:val="bottom"/>
            <w:hideMark/>
          </w:tcPr>
          <w:p w14:paraId="63435FAC"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931" w:type="dxa"/>
            <w:shd w:val="clear" w:color="auto" w:fill="D9D9D9" w:themeFill="background1" w:themeFillShade="D9"/>
            <w:noWrap/>
            <w:vAlign w:val="bottom"/>
            <w:hideMark/>
          </w:tcPr>
          <w:p w14:paraId="2ABA29FE"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2</w:t>
            </w:r>
          </w:p>
        </w:tc>
      </w:tr>
      <w:tr w:rsidR="00220170" w:rsidRPr="00535BF8" w14:paraId="01A5826E" w14:textId="77777777" w:rsidTr="00943BC6">
        <w:trPr>
          <w:trHeight w:val="499"/>
        </w:trPr>
        <w:tc>
          <w:tcPr>
            <w:tcW w:w="1527" w:type="dxa"/>
            <w:vMerge/>
            <w:shd w:val="clear" w:color="auto" w:fill="8EAADB" w:themeFill="accent1" w:themeFillTint="99"/>
            <w:vAlign w:val="center"/>
            <w:hideMark/>
          </w:tcPr>
          <w:p w14:paraId="1E766050" w14:textId="77777777" w:rsidR="00535BF8" w:rsidRPr="00535BF8" w:rsidRDefault="00535BF8" w:rsidP="00535BF8">
            <w:pPr>
              <w:spacing w:after="0" w:line="240" w:lineRule="auto"/>
              <w:rPr>
                <w:rFonts w:ascii="Arial" w:eastAsia="Times New Roman" w:hAnsi="Arial" w:cs="Arial"/>
                <w:color w:val="000000"/>
                <w:sz w:val="24"/>
                <w:szCs w:val="24"/>
                <w:lang w:eastAsia="en-GB"/>
              </w:rPr>
            </w:pPr>
          </w:p>
        </w:tc>
        <w:tc>
          <w:tcPr>
            <w:tcW w:w="1241" w:type="dxa"/>
            <w:shd w:val="clear" w:color="auto" w:fill="D9E2F3" w:themeFill="accent1" w:themeFillTint="33"/>
            <w:noWrap/>
            <w:vAlign w:val="bottom"/>
            <w:hideMark/>
          </w:tcPr>
          <w:p w14:paraId="3E59A645" w14:textId="77777777" w:rsidR="00535BF8" w:rsidRPr="00535BF8" w:rsidRDefault="00535BF8" w:rsidP="00535BF8">
            <w:pPr>
              <w:spacing w:after="0" w:line="240" w:lineRule="auto"/>
              <w:rPr>
                <w:rFonts w:ascii="Arial" w:eastAsia="Times New Roman" w:hAnsi="Arial" w:cs="Arial"/>
                <w:b/>
                <w:bCs/>
                <w:color w:val="000000"/>
                <w:sz w:val="24"/>
                <w:szCs w:val="24"/>
                <w:lang w:eastAsia="en-GB"/>
              </w:rPr>
            </w:pPr>
            <w:r w:rsidRPr="00535BF8">
              <w:rPr>
                <w:rFonts w:ascii="Arial" w:eastAsia="Times New Roman" w:hAnsi="Arial" w:cs="Arial"/>
                <w:b/>
                <w:bCs/>
                <w:color w:val="000000"/>
                <w:sz w:val="24"/>
                <w:szCs w:val="24"/>
                <w:lang w:eastAsia="en-GB"/>
              </w:rPr>
              <w:t>Strongly disagree</w:t>
            </w:r>
          </w:p>
        </w:tc>
        <w:tc>
          <w:tcPr>
            <w:tcW w:w="1200" w:type="dxa"/>
            <w:shd w:val="clear" w:color="auto" w:fill="auto"/>
            <w:noWrap/>
            <w:vAlign w:val="bottom"/>
            <w:hideMark/>
          </w:tcPr>
          <w:p w14:paraId="104C6A4E"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009" w:type="dxa"/>
            <w:shd w:val="clear" w:color="auto" w:fill="auto"/>
            <w:noWrap/>
            <w:vAlign w:val="bottom"/>
            <w:hideMark/>
          </w:tcPr>
          <w:p w14:paraId="5E96DF84"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052" w:type="dxa"/>
            <w:shd w:val="clear" w:color="auto" w:fill="auto"/>
            <w:noWrap/>
            <w:vAlign w:val="bottom"/>
            <w:hideMark/>
          </w:tcPr>
          <w:p w14:paraId="5D09B919"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241" w:type="dxa"/>
            <w:shd w:val="clear" w:color="auto" w:fill="auto"/>
            <w:noWrap/>
            <w:vAlign w:val="bottom"/>
            <w:hideMark/>
          </w:tcPr>
          <w:p w14:paraId="590ECE5F"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1241" w:type="dxa"/>
            <w:shd w:val="clear" w:color="auto" w:fill="auto"/>
            <w:noWrap/>
            <w:vAlign w:val="bottom"/>
            <w:hideMark/>
          </w:tcPr>
          <w:p w14:paraId="280FE7A2"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931" w:type="dxa"/>
            <w:shd w:val="clear" w:color="auto" w:fill="D9D9D9" w:themeFill="background1" w:themeFillShade="D9"/>
            <w:noWrap/>
            <w:vAlign w:val="bottom"/>
            <w:hideMark/>
          </w:tcPr>
          <w:p w14:paraId="0535F285"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r>
      <w:tr w:rsidR="006556C0" w:rsidRPr="00535BF8" w14:paraId="336FBF0D" w14:textId="77777777" w:rsidTr="00943BC6">
        <w:trPr>
          <w:trHeight w:val="499"/>
        </w:trPr>
        <w:tc>
          <w:tcPr>
            <w:tcW w:w="2768" w:type="dxa"/>
            <w:gridSpan w:val="2"/>
            <w:shd w:val="clear" w:color="auto" w:fill="D9D9D9" w:themeFill="background1" w:themeFillShade="D9"/>
            <w:noWrap/>
            <w:vAlign w:val="bottom"/>
            <w:hideMark/>
          </w:tcPr>
          <w:p w14:paraId="45896C95" w14:textId="77777777" w:rsidR="00535BF8" w:rsidRPr="00535BF8" w:rsidRDefault="00535BF8" w:rsidP="00535BF8">
            <w:pPr>
              <w:spacing w:after="0" w:line="240" w:lineRule="auto"/>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Grand total</w:t>
            </w:r>
          </w:p>
        </w:tc>
        <w:tc>
          <w:tcPr>
            <w:tcW w:w="1200" w:type="dxa"/>
            <w:shd w:val="clear" w:color="auto" w:fill="D9D9D9" w:themeFill="background1" w:themeFillShade="D9"/>
            <w:noWrap/>
            <w:vAlign w:val="bottom"/>
            <w:hideMark/>
          </w:tcPr>
          <w:p w14:paraId="441779EE"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1</w:t>
            </w:r>
          </w:p>
        </w:tc>
        <w:tc>
          <w:tcPr>
            <w:tcW w:w="1009" w:type="dxa"/>
            <w:shd w:val="clear" w:color="auto" w:fill="D9D9D9" w:themeFill="background1" w:themeFillShade="D9"/>
            <w:noWrap/>
            <w:vAlign w:val="bottom"/>
            <w:hideMark/>
          </w:tcPr>
          <w:p w14:paraId="53AD70AF"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11</w:t>
            </w:r>
          </w:p>
        </w:tc>
        <w:tc>
          <w:tcPr>
            <w:tcW w:w="1052" w:type="dxa"/>
            <w:shd w:val="clear" w:color="auto" w:fill="D9D9D9" w:themeFill="background1" w:themeFillShade="D9"/>
            <w:noWrap/>
            <w:vAlign w:val="bottom"/>
            <w:hideMark/>
          </w:tcPr>
          <w:p w14:paraId="3FC8BF84"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8</w:t>
            </w:r>
          </w:p>
        </w:tc>
        <w:tc>
          <w:tcPr>
            <w:tcW w:w="1241" w:type="dxa"/>
            <w:shd w:val="clear" w:color="auto" w:fill="D9D9D9" w:themeFill="background1" w:themeFillShade="D9"/>
            <w:noWrap/>
            <w:vAlign w:val="bottom"/>
            <w:hideMark/>
          </w:tcPr>
          <w:p w14:paraId="136811E8"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1</w:t>
            </w:r>
          </w:p>
        </w:tc>
        <w:tc>
          <w:tcPr>
            <w:tcW w:w="1241" w:type="dxa"/>
            <w:shd w:val="clear" w:color="auto" w:fill="D9D9D9" w:themeFill="background1" w:themeFillShade="D9"/>
            <w:noWrap/>
            <w:vAlign w:val="bottom"/>
            <w:hideMark/>
          </w:tcPr>
          <w:p w14:paraId="1A83BACA"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0</w:t>
            </w:r>
          </w:p>
        </w:tc>
        <w:tc>
          <w:tcPr>
            <w:tcW w:w="931" w:type="dxa"/>
            <w:shd w:val="clear" w:color="auto" w:fill="D9D9D9" w:themeFill="background1" w:themeFillShade="D9"/>
            <w:noWrap/>
            <w:vAlign w:val="bottom"/>
            <w:hideMark/>
          </w:tcPr>
          <w:p w14:paraId="4AA19220" w14:textId="77777777" w:rsidR="00535BF8" w:rsidRPr="00535BF8" w:rsidRDefault="00535BF8" w:rsidP="00535BF8">
            <w:pPr>
              <w:spacing w:after="0" w:line="240" w:lineRule="auto"/>
              <w:jc w:val="right"/>
              <w:rPr>
                <w:rFonts w:ascii="Arial" w:eastAsia="Times New Roman" w:hAnsi="Arial" w:cs="Arial"/>
                <w:color w:val="000000"/>
                <w:sz w:val="24"/>
                <w:szCs w:val="24"/>
                <w:lang w:eastAsia="en-GB"/>
              </w:rPr>
            </w:pPr>
            <w:r w:rsidRPr="00535BF8">
              <w:rPr>
                <w:rFonts w:ascii="Arial" w:eastAsia="Times New Roman" w:hAnsi="Arial" w:cs="Arial"/>
                <w:color w:val="000000"/>
                <w:sz w:val="24"/>
                <w:szCs w:val="24"/>
                <w:lang w:eastAsia="en-GB"/>
              </w:rPr>
              <w:t>21</w:t>
            </w:r>
          </w:p>
        </w:tc>
      </w:tr>
    </w:tbl>
    <w:p w14:paraId="117C43D5" w14:textId="0A23BB6E" w:rsidR="00F43B8C" w:rsidRPr="0000089E" w:rsidRDefault="009C17F3" w:rsidP="0000089E">
      <w:pPr>
        <w:spacing w:before="240" w:line="360" w:lineRule="auto"/>
        <w:jc w:val="center"/>
        <w:rPr>
          <w:rFonts w:ascii="Arial" w:hAnsi="Arial" w:cs="Arial"/>
          <w:b/>
          <w:bCs/>
          <w:sz w:val="24"/>
          <w:szCs w:val="24"/>
        </w:rPr>
      </w:pPr>
      <w:r w:rsidRPr="009C17F3">
        <w:rPr>
          <w:rFonts w:ascii="Arial" w:hAnsi="Arial" w:cs="Arial"/>
          <w:b/>
          <w:bCs/>
          <w:sz w:val="24"/>
          <w:szCs w:val="24"/>
        </w:rPr>
        <w:t>Table 4:</w:t>
      </w:r>
      <w:r>
        <w:rPr>
          <w:rFonts w:ascii="Arial" w:hAnsi="Arial" w:cs="Arial"/>
          <w:b/>
          <w:bCs/>
          <w:sz w:val="24"/>
          <w:szCs w:val="24"/>
        </w:rPr>
        <w:t xml:space="preserve"> </w:t>
      </w:r>
      <w:r w:rsidR="00943BC6">
        <w:rPr>
          <w:rFonts w:ascii="Arial" w:hAnsi="Arial" w:cs="Arial"/>
          <w:b/>
          <w:bCs/>
          <w:sz w:val="24"/>
          <w:szCs w:val="24"/>
        </w:rPr>
        <w:t>Comparing internal participants’ confidence with accessibility and if they would know where to go if they had an accessibility question or query</w:t>
      </w:r>
    </w:p>
    <w:p w14:paraId="399C81F2" w14:textId="77777777" w:rsidR="0000089E" w:rsidRDefault="0000089E" w:rsidP="0000089E">
      <w:pPr>
        <w:spacing w:after="0" w:line="360" w:lineRule="auto"/>
        <w:rPr>
          <w:rFonts w:ascii="Arial" w:hAnsi="Arial" w:cs="Arial"/>
          <w:sz w:val="24"/>
          <w:szCs w:val="24"/>
        </w:rPr>
      </w:pPr>
    </w:p>
    <w:p w14:paraId="5213CE46" w14:textId="4D4165D2" w:rsidR="00DB19CB" w:rsidRDefault="009506FD" w:rsidP="0000089E">
      <w:pPr>
        <w:spacing w:after="0" w:line="360" w:lineRule="auto"/>
        <w:rPr>
          <w:rFonts w:ascii="Arial" w:hAnsi="Arial" w:cs="Arial"/>
          <w:sz w:val="24"/>
          <w:szCs w:val="24"/>
        </w:rPr>
      </w:pPr>
      <w:r>
        <w:rPr>
          <w:rFonts w:ascii="Arial" w:hAnsi="Arial" w:cs="Arial"/>
          <w:sz w:val="24"/>
          <w:szCs w:val="24"/>
        </w:rPr>
        <w:t>When asked w</w:t>
      </w:r>
      <w:r w:rsidR="004B0E50" w:rsidRPr="004B0E50">
        <w:rPr>
          <w:rFonts w:ascii="Arial" w:hAnsi="Arial" w:cs="Arial"/>
          <w:sz w:val="24"/>
          <w:szCs w:val="24"/>
        </w:rPr>
        <w:t>hat is something that Learning and Development do well when curating accessible content</w:t>
      </w:r>
      <w:r>
        <w:rPr>
          <w:rFonts w:ascii="Arial" w:hAnsi="Arial" w:cs="Arial"/>
          <w:sz w:val="24"/>
          <w:szCs w:val="24"/>
        </w:rPr>
        <w:t>,</w:t>
      </w:r>
      <w:r w:rsidR="00892F78">
        <w:rPr>
          <w:rFonts w:ascii="Arial" w:hAnsi="Arial" w:cs="Arial"/>
          <w:sz w:val="24"/>
          <w:szCs w:val="24"/>
        </w:rPr>
        <w:t xml:space="preserve"> the most popular answer </w:t>
      </w:r>
      <w:r w:rsidR="002F27C1">
        <w:rPr>
          <w:rFonts w:ascii="Arial" w:hAnsi="Arial" w:cs="Arial"/>
          <w:sz w:val="24"/>
          <w:szCs w:val="24"/>
        </w:rPr>
        <w:t xml:space="preserve">for internal participants </w:t>
      </w:r>
      <w:r w:rsidR="00892F78">
        <w:rPr>
          <w:rFonts w:ascii="Arial" w:hAnsi="Arial" w:cs="Arial"/>
          <w:sz w:val="24"/>
          <w:szCs w:val="24"/>
        </w:rPr>
        <w:t>was</w:t>
      </w:r>
      <w:r>
        <w:rPr>
          <w:rFonts w:ascii="Arial" w:hAnsi="Arial" w:cs="Arial"/>
          <w:sz w:val="24"/>
          <w:szCs w:val="24"/>
        </w:rPr>
        <w:t xml:space="preserve"> </w:t>
      </w:r>
      <w:r w:rsidR="002F27C1">
        <w:rPr>
          <w:rFonts w:ascii="Arial" w:hAnsi="Arial" w:cs="Arial"/>
          <w:sz w:val="24"/>
          <w:szCs w:val="24"/>
        </w:rPr>
        <w:t>how L&amp;D use</w:t>
      </w:r>
      <w:r w:rsidR="00892F78">
        <w:rPr>
          <w:rFonts w:ascii="Arial" w:hAnsi="Arial" w:cs="Arial"/>
          <w:sz w:val="24"/>
          <w:szCs w:val="24"/>
        </w:rPr>
        <w:t xml:space="preserve"> plain language</w:t>
      </w:r>
      <w:r w:rsidR="002F27C1">
        <w:rPr>
          <w:rFonts w:ascii="Arial" w:hAnsi="Arial" w:cs="Arial"/>
          <w:sz w:val="24"/>
          <w:szCs w:val="24"/>
        </w:rPr>
        <w:t xml:space="preserve"> when putting content together.</w:t>
      </w:r>
      <w:r w:rsidR="00285E18">
        <w:rPr>
          <w:rFonts w:ascii="Arial" w:hAnsi="Arial" w:cs="Arial"/>
          <w:sz w:val="24"/>
          <w:szCs w:val="24"/>
        </w:rPr>
        <w:t xml:space="preserve"> </w:t>
      </w:r>
      <w:r w:rsidR="00E81124">
        <w:rPr>
          <w:rFonts w:ascii="Arial" w:hAnsi="Arial" w:cs="Arial"/>
          <w:sz w:val="24"/>
          <w:szCs w:val="24"/>
        </w:rPr>
        <w:t>We use p</w:t>
      </w:r>
      <w:r w:rsidR="00C807E1">
        <w:rPr>
          <w:rFonts w:ascii="Arial" w:hAnsi="Arial" w:cs="Arial"/>
          <w:sz w:val="24"/>
          <w:szCs w:val="24"/>
        </w:rPr>
        <w:t>lain</w:t>
      </w:r>
      <w:r w:rsidR="00BB44B5">
        <w:rPr>
          <w:rFonts w:ascii="Arial" w:hAnsi="Arial" w:cs="Arial"/>
          <w:sz w:val="24"/>
          <w:szCs w:val="24"/>
        </w:rPr>
        <w:t xml:space="preserve"> language </w:t>
      </w:r>
      <w:r w:rsidR="00E81124">
        <w:rPr>
          <w:rFonts w:ascii="Arial" w:hAnsi="Arial" w:cs="Arial"/>
          <w:sz w:val="24"/>
          <w:szCs w:val="24"/>
        </w:rPr>
        <w:t>to provide</w:t>
      </w:r>
      <w:r w:rsidR="00AC3C20">
        <w:rPr>
          <w:rFonts w:ascii="Arial" w:hAnsi="Arial" w:cs="Arial"/>
          <w:sz w:val="24"/>
          <w:szCs w:val="24"/>
        </w:rPr>
        <w:t xml:space="preserve"> clear and simple wording when putting together written content so that it is easily understood by the reader. This is a positive aspect that internal staff has </w:t>
      </w:r>
      <w:r w:rsidR="007845E1">
        <w:rPr>
          <w:rFonts w:ascii="Arial" w:hAnsi="Arial" w:cs="Arial"/>
          <w:sz w:val="24"/>
          <w:szCs w:val="24"/>
        </w:rPr>
        <w:t>identified,</w:t>
      </w:r>
      <w:r w:rsidR="00AC3C20">
        <w:rPr>
          <w:rFonts w:ascii="Arial" w:hAnsi="Arial" w:cs="Arial"/>
          <w:sz w:val="24"/>
          <w:szCs w:val="24"/>
        </w:rPr>
        <w:t xml:space="preserve"> </w:t>
      </w:r>
      <w:r w:rsidR="00C63564">
        <w:rPr>
          <w:rFonts w:ascii="Arial" w:hAnsi="Arial" w:cs="Arial"/>
          <w:sz w:val="24"/>
          <w:szCs w:val="24"/>
        </w:rPr>
        <w:t>and</w:t>
      </w:r>
      <w:r w:rsidR="002C49A4">
        <w:rPr>
          <w:rFonts w:ascii="Arial" w:hAnsi="Arial" w:cs="Arial"/>
          <w:sz w:val="24"/>
          <w:szCs w:val="24"/>
        </w:rPr>
        <w:t xml:space="preserve"> it</w:t>
      </w:r>
      <w:r w:rsidR="002376C9">
        <w:rPr>
          <w:rFonts w:ascii="Arial" w:hAnsi="Arial" w:cs="Arial"/>
          <w:sz w:val="24"/>
          <w:szCs w:val="24"/>
        </w:rPr>
        <w:t xml:space="preserve"> i</w:t>
      </w:r>
      <w:r w:rsidR="002C49A4">
        <w:rPr>
          <w:rFonts w:ascii="Arial" w:hAnsi="Arial" w:cs="Arial"/>
          <w:sz w:val="24"/>
          <w:szCs w:val="24"/>
        </w:rPr>
        <w:t xml:space="preserve">s important that the team continue to develop this element of </w:t>
      </w:r>
      <w:r w:rsidR="002C49A4">
        <w:rPr>
          <w:rFonts w:ascii="Arial" w:hAnsi="Arial" w:cs="Arial"/>
          <w:sz w:val="24"/>
          <w:szCs w:val="24"/>
        </w:rPr>
        <w:lastRenderedPageBreak/>
        <w:t xml:space="preserve">accessibility. </w:t>
      </w:r>
      <w:r w:rsidR="00F86F26">
        <w:rPr>
          <w:rFonts w:ascii="Arial" w:hAnsi="Arial" w:cs="Arial"/>
          <w:sz w:val="24"/>
          <w:szCs w:val="24"/>
        </w:rPr>
        <w:t xml:space="preserve">Other answers </w:t>
      </w:r>
      <w:r w:rsidR="00C807E1">
        <w:rPr>
          <w:rFonts w:ascii="Arial" w:hAnsi="Arial" w:cs="Arial"/>
          <w:sz w:val="24"/>
          <w:szCs w:val="24"/>
        </w:rPr>
        <w:t>included</w:t>
      </w:r>
      <w:r w:rsidR="00F86F26">
        <w:rPr>
          <w:rFonts w:ascii="Arial" w:hAnsi="Arial" w:cs="Arial"/>
          <w:sz w:val="24"/>
          <w:szCs w:val="24"/>
        </w:rPr>
        <w:t xml:space="preserve"> </w:t>
      </w:r>
      <w:r w:rsidR="00892F78">
        <w:rPr>
          <w:rFonts w:ascii="Arial" w:hAnsi="Arial" w:cs="Arial"/>
          <w:sz w:val="24"/>
          <w:szCs w:val="24"/>
        </w:rPr>
        <w:t>making resources accessible for all devices</w:t>
      </w:r>
      <w:r w:rsidR="001139B5">
        <w:rPr>
          <w:rFonts w:ascii="Arial" w:hAnsi="Arial" w:cs="Arial"/>
          <w:sz w:val="24"/>
          <w:szCs w:val="24"/>
        </w:rPr>
        <w:t xml:space="preserve">, being accessible to all learning needs, </w:t>
      </w:r>
      <w:r w:rsidR="00892F78">
        <w:rPr>
          <w:rFonts w:ascii="Arial" w:hAnsi="Arial" w:cs="Arial"/>
          <w:sz w:val="24"/>
          <w:szCs w:val="24"/>
        </w:rPr>
        <w:t>using good colour contrasting</w:t>
      </w:r>
      <w:r w:rsidR="001D0866">
        <w:rPr>
          <w:rFonts w:ascii="Arial" w:hAnsi="Arial" w:cs="Arial"/>
          <w:sz w:val="24"/>
          <w:szCs w:val="24"/>
        </w:rPr>
        <w:t xml:space="preserve"> and writing fonts</w:t>
      </w:r>
      <w:r w:rsidR="00892F78">
        <w:rPr>
          <w:rFonts w:ascii="Arial" w:hAnsi="Arial" w:cs="Arial"/>
          <w:sz w:val="24"/>
          <w:szCs w:val="24"/>
        </w:rPr>
        <w:t>, having resources for</w:t>
      </w:r>
      <w:r w:rsidR="0078707D">
        <w:rPr>
          <w:rFonts w:ascii="Arial" w:hAnsi="Arial" w:cs="Arial"/>
          <w:sz w:val="24"/>
          <w:szCs w:val="24"/>
        </w:rPr>
        <w:t xml:space="preserve"> supporting</w:t>
      </w:r>
      <w:r w:rsidR="00892F78">
        <w:rPr>
          <w:rFonts w:ascii="Arial" w:hAnsi="Arial" w:cs="Arial"/>
          <w:sz w:val="24"/>
          <w:szCs w:val="24"/>
        </w:rPr>
        <w:t xml:space="preserve"> dyslexia</w:t>
      </w:r>
      <w:r w:rsidR="00F86F26">
        <w:rPr>
          <w:rFonts w:ascii="Arial" w:hAnsi="Arial" w:cs="Arial"/>
          <w:sz w:val="24"/>
          <w:szCs w:val="24"/>
        </w:rPr>
        <w:t>, trainers influence</w:t>
      </w:r>
      <w:r w:rsidR="0078707D">
        <w:rPr>
          <w:rFonts w:ascii="Arial" w:hAnsi="Arial" w:cs="Arial"/>
          <w:sz w:val="24"/>
          <w:szCs w:val="24"/>
        </w:rPr>
        <w:t xml:space="preserve"> on learning</w:t>
      </w:r>
      <w:r w:rsidR="00F86F26">
        <w:rPr>
          <w:rFonts w:ascii="Arial" w:hAnsi="Arial" w:cs="Arial"/>
          <w:sz w:val="24"/>
          <w:szCs w:val="24"/>
        </w:rPr>
        <w:t xml:space="preserve">, peer reviewing resources, </w:t>
      </w:r>
      <w:r w:rsidR="001D0866">
        <w:rPr>
          <w:rFonts w:ascii="Arial" w:hAnsi="Arial" w:cs="Arial"/>
          <w:sz w:val="24"/>
          <w:szCs w:val="24"/>
        </w:rPr>
        <w:t xml:space="preserve">using </w:t>
      </w:r>
      <w:r w:rsidR="00F86F26">
        <w:rPr>
          <w:rFonts w:ascii="Arial" w:hAnsi="Arial" w:cs="Arial"/>
          <w:sz w:val="24"/>
          <w:szCs w:val="24"/>
        </w:rPr>
        <w:t>transcripts and translations</w:t>
      </w:r>
      <w:r w:rsidR="0043218D">
        <w:rPr>
          <w:rFonts w:ascii="Arial" w:hAnsi="Arial" w:cs="Arial"/>
          <w:sz w:val="24"/>
          <w:szCs w:val="24"/>
        </w:rPr>
        <w:t xml:space="preserve"> and readable versions available (e.g. for a screen reader).</w:t>
      </w:r>
      <w:r w:rsidR="00DA6FE2">
        <w:rPr>
          <w:rFonts w:ascii="Arial" w:hAnsi="Arial" w:cs="Arial"/>
          <w:sz w:val="24"/>
          <w:szCs w:val="24"/>
        </w:rPr>
        <w:t xml:space="preserve"> </w:t>
      </w:r>
      <w:r w:rsidR="00B96F5A" w:rsidRPr="007575E5">
        <w:rPr>
          <w:rFonts w:ascii="Arial" w:hAnsi="Arial" w:cs="Arial"/>
          <w:sz w:val="24"/>
          <w:szCs w:val="24"/>
        </w:rPr>
        <w:t xml:space="preserve">External participants </w:t>
      </w:r>
      <w:r w:rsidR="004C5783" w:rsidRPr="007575E5">
        <w:rPr>
          <w:rFonts w:ascii="Arial" w:hAnsi="Arial" w:cs="Arial"/>
          <w:sz w:val="24"/>
          <w:szCs w:val="24"/>
        </w:rPr>
        <w:t>mentioned strengths in their teams wer</w:t>
      </w:r>
      <w:r w:rsidR="007575E5">
        <w:rPr>
          <w:rFonts w:ascii="Arial" w:hAnsi="Arial" w:cs="Arial"/>
          <w:sz w:val="24"/>
          <w:szCs w:val="24"/>
        </w:rPr>
        <w:t xml:space="preserve">e considering the needs of a diverse needs and devices, engaging with specialists </w:t>
      </w:r>
      <w:r w:rsidR="00211CA6">
        <w:rPr>
          <w:rFonts w:ascii="Arial" w:hAnsi="Arial" w:cs="Arial"/>
          <w:sz w:val="24"/>
          <w:szCs w:val="24"/>
        </w:rPr>
        <w:t xml:space="preserve">- </w:t>
      </w:r>
      <w:r w:rsidR="007575E5">
        <w:rPr>
          <w:rFonts w:ascii="Arial" w:hAnsi="Arial" w:cs="Arial"/>
          <w:sz w:val="24"/>
          <w:szCs w:val="24"/>
        </w:rPr>
        <w:t xml:space="preserve">e.g. Equalities Diversity and Inclusion </w:t>
      </w:r>
      <w:r w:rsidR="00211CA6">
        <w:rPr>
          <w:rFonts w:ascii="Arial" w:hAnsi="Arial" w:cs="Arial"/>
          <w:sz w:val="24"/>
          <w:szCs w:val="24"/>
        </w:rPr>
        <w:t xml:space="preserve">(EDI) </w:t>
      </w:r>
      <w:r w:rsidR="007575E5">
        <w:rPr>
          <w:rFonts w:ascii="Arial" w:hAnsi="Arial" w:cs="Arial"/>
          <w:sz w:val="24"/>
          <w:szCs w:val="24"/>
        </w:rPr>
        <w:t>officer</w:t>
      </w:r>
      <w:r w:rsidR="00211CA6">
        <w:rPr>
          <w:rFonts w:ascii="Arial" w:hAnsi="Arial" w:cs="Arial"/>
          <w:sz w:val="24"/>
          <w:szCs w:val="24"/>
        </w:rPr>
        <w:t xml:space="preserve"> - </w:t>
      </w:r>
      <w:r w:rsidR="00970A17">
        <w:rPr>
          <w:rFonts w:ascii="Arial" w:hAnsi="Arial" w:cs="Arial"/>
          <w:sz w:val="24"/>
          <w:szCs w:val="24"/>
        </w:rPr>
        <w:t xml:space="preserve">who are able to support the team, involving someone with different needs in the planning and equality impact assessments, adopting blended learning options, </w:t>
      </w:r>
      <w:r w:rsidR="00732C1B">
        <w:rPr>
          <w:rFonts w:ascii="Arial" w:hAnsi="Arial" w:cs="Arial"/>
          <w:sz w:val="24"/>
          <w:szCs w:val="24"/>
        </w:rPr>
        <w:t>checking against WCAG guidelines</w:t>
      </w:r>
      <w:r w:rsidR="00893C61">
        <w:rPr>
          <w:rFonts w:ascii="Arial" w:hAnsi="Arial" w:cs="Arial"/>
          <w:sz w:val="24"/>
          <w:szCs w:val="24"/>
        </w:rPr>
        <w:t xml:space="preserve"> and </w:t>
      </w:r>
      <w:r w:rsidR="00732C1B">
        <w:rPr>
          <w:rFonts w:ascii="Arial" w:hAnsi="Arial" w:cs="Arial"/>
          <w:sz w:val="24"/>
          <w:szCs w:val="24"/>
        </w:rPr>
        <w:t>Welsh language and subtitles</w:t>
      </w:r>
      <w:r w:rsidR="00893C61">
        <w:rPr>
          <w:rFonts w:ascii="Arial" w:hAnsi="Arial" w:cs="Arial"/>
          <w:sz w:val="24"/>
          <w:szCs w:val="24"/>
        </w:rPr>
        <w:t>.</w:t>
      </w:r>
      <w:r w:rsidR="0019789A">
        <w:rPr>
          <w:rFonts w:ascii="Arial" w:hAnsi="Arial" w:cs="Arial"/>
          <w:sz w:val="24"/>
          <w:szCs w:val="24"/>
        </w:rPr>
        <w:t xml:space="preserve"> </w:t>
      </w:r>
      <w:r w:rsidR="00DB19CB">
        <w:rPr>
          <w:rFonts w:ascii="Arial" w:hAnsi="Arial" w:cs="Arial"/>
          <w:sz w:val="24"/>
          <w:szCs w:val="24"/>
        </w:rPr>
        <w:t xml:space="preserve">With External participants mentioning specialists or EDI officers, this could </w:t>
      </w:r>
      <w:r w:rsidR="001E1BCA">
        <w:rPr>
          <w:rFonts w:ascii="Arial" w:hAnsi="Arial" w:cs="Arial"/>
          <w:sz w:val="24"/>
          <w:szCs w:val="24"/>
        </w:rPr>
        <w:t>explain</w:t>
      </w:r>
      <w:r w:rsidR="00DB19CB">
        <w:rPr>
          <w:rFonts w:ascii="Arial" w:hAnsi="Arial" w:cs="Arial"/>
          <w:sz w:val="24"/>
          <w:szCs w:val="24"/>
        </w:rPr>
        <w:t xml:space="preserve"> why they were more likely to know who to go to and why their confidence was generally higher compared to internal participants.</w:t>
      </w:r>
      <w:r w:rsidR="002E2970">
        <w:rPr>
          <w:rFonts w:ascii="Arial" w:hAnsi="Arial" w:cs="Arial"/>
          <w:sz w:val="24"/>
          <w:szCs w:val="24"/>
        </w:rPr>
        <w:t xml:space="preserve"> </w:t>
      </w:r>
      <w:r w:rsidR="00DB19CB">
        <w:rPr>
          <w:rFonts w:ascii="Arial" w:hAnsi="Arial" w:cs="Arial"/>
          <w:sz w:val="24"/>
          <w:szCs w:val="24"/>
        </w:rPr>
        <w:t xml:space="preserve">I have since been able to locate two people within the authority that cover </w:t>
      </w:r>
      <w:r w:rsidR="00BF7E1C">
        <w:rPr>
          <w:rFonts w:ascii="Arial" w:hAnsi="Arial" w:cs="Arial"/>
          <w:sz w:val="24"/>
          <w:szCs w:val="24"/>
        </w:rPr>
        <w:t>E</w:t>
      </w:r>
      <w:r w:rsidR="00DB19CB">
        <w:rPr>
          <w:rFonts w:ascii="Arial" w:hAnsi="Arial" w:cs="Arial"/>
          <w:sz w:val="24"/>
          <w:szCs w:val="24"/>
        </w:rPr>
        <w:t xml:space="preserve">qualities, </w:t>
      </w:r>
      <w:r w:rsidR="00BF7E1C">
        <w:rPr>
          <w:rFonts w:ascii="Arial" w:hAnsi="Arial" w:cs="Arial"/>
          <w:sz w:val="24"/>
          <w:szCs w:val="24"/>
        </w:rPr>
        <w:t>D</w:t>
      </w:r>
      <w:r w:rsidR="00AF7A42">
        <w:rPr>
          <w:rFonts w:ascii="Arial" w:hAnsi="Arial" w:cs="Arial"/>
          <w:sz w:val="24"/>
          <w:szCs w:val="24"/>
        </w:rPr>
        <w:t>iversity,</w:t>
      </w:r>
      <w:r w:rsidR="00DB19CB">
        <w:rPr>
          <w:rFonts w:ascii="Arial" w:hAnsi="Arial" w:cs="Arial"/>
          <w:sz w:val="24"/>
          <w:szCs w:val="24"/>
        </w:rPr>
        <w:t xml:space="preserve"> and </w:t>
      </w:r>
      <w:r w:rsidR="00BF7E1C">
        <w:rPr>
          <w:rFonts w:ascii="Arial" w:hAnsi="Arial" w:cs="Arial"/>
          <w:sz w:val="24"/>
          <w:szCs w:val="24"/>
        </w:rPr>
        <w:t>I</w:t>
      </w:r>
      <w:r w:rsidR="00DB19CB">
        <w:rPr>
          <w:rFonts w:ascii="Arial" w:hAnsi="Arial" w:cs="Arial"/>
          <w:sz w:val="24"/>
          <w:szCs w:val="24"/>
        </w:rPr>
        <w:t>nclusion</w:t>
      </w:r>
      <w:r w:rsidR="00AF7A42">
        <w:rPr>
          <w:rFonts w:ascii="Arial" w:hAnsi="Arial" w:cs="Arial"/>
          <w:sz w:val="24"/>
          <w:szCs w:val="24"/>
        </w:rPr>
        <w:t xml:space="preserve">. </w:t>
      </w:r>
      <w:r w:rsidR="002E2970">
        <w:rPr>
          <w:rFonts w:ascii="Arial" w:hAnsi="Arial" w:cs="Arial"/>
          <w:sz w:val="24"/>
          <w:szCs w:val="24"/>
        </w:rPr>
        <w:t>I think it would be important to share with L&amp;D staff who those people are so they know who they can approach for accessibility quest</w:t>
      </w:r>
      <w:r w:rsidR="00AE14D2">
        <w:rPr>
          <w:rFonts w:ascii="Arial" w:hAnsi="Arial" w:cs="Arial"/>
          <w:sz w:val="24"/>
          <w:szCs w:val="24"/>
        </w:rPr>
        <w:t xml:space="preserve">ions, hopefully resulting in more confidence with </w:t>
      </w:r>
      <w:r w:rsidR="00BF7E1C">
        <w:rPr>
          <w:rFonts w:ascii="Arial" w:hAnsi="Arial" w:cs="Arial"/>
          <w:sz w:val="24"/>
          <w:szCs w:val="24"/>
        </w:rPr>
        <w:t>accessibility</w:t>
      </w:r>
      <w:r w:rsidR="00AE14D2">
        <w:rPr>
          <w:rFonts w:ascii="Arial" w:hAnsi="Arial" w:cs="Arial"/>
          <w:sz w:val="24"/>
          <w:szCs w:val="24"/>
        </w:rPr>
        <w:t>.</w:t>
      </w:r>
      <w:r w:rsidR="006C7C59">
        <w:rPr>
          <w:rFonts w:ascii="Arial" w:hAnsi="Arial" w:cs="Arial"/>
          <w:sz w:val="24"/>
          <w:szCs w:val="24"/>
        </w:rPr>
        <w:t xml:space="preserve"> </w:t>
      </w:r>
      <w:r w:rsidR="00AE14D2">
        <w:rPr>
          <w:rFonts w:ascii="Arial" w:hAnsi="Arial" w:cs="Arial"/>
          <w:sz w:val="24"/>
          <w:szCs w:val="24"/>
        </w:rPr>
        <w:t xml:space="preserve"> </w:t>
      </w:r>
    </w:p>
    <w:p w14:paraId="1746C8B0" w14:textId="0447D06E" w:rsidR="0043739B" w:rsidRDefault="004B13D1" w:rsidP="004B13D1">
      <w:pPr>
        <w:spacing w:line="360" w:lineRule="auto"/>
        <w:rPr>
          <w:rFonts w:ascii="Arial" w:hAnsi="Arial" w:cs="Arial"/>
          <w:sz w:val="24"/>
          <w:szCs w:val="24"/>
        </w:rPr>
      </w:pPr>
      <w:r>
        <w:rPr>
          <w:rFonts w:ascii="Arial" w:hAnsi="Arial" w:cs="Arial"/>
          <w:sz w:val="24"/>
          <w:szCs w:val="24"/>
        </w:rPr>
        <w:t xml:space="preserve">When asked </w:t>
      </w:r>
      <w:r w:rsidR="00934791">
        <w:rPr>
          <w:rFonts w:ascii="Arial" w:hAnsi="Arial" w:cs="Arial"/>
          <w:sz w:val="24"/>
          <w:szCs w:val="24"/>
        </w:rPr>
        <w:t>if participants have ever</w:t>
      </w:r>
      <w:r w:rsidR="0043739B" w:rsidRPr="0043739B">
        <w:rPr>
          <w:rFonts w:ascii="Arial" w:hAnsi="Arial" w:cs="Arial"/>
          <w:sz w:val="24"/>
          <w:szCs w:val="24"/>
        </w:rPr>
        <w:t xml:space="preserve"> encountered any barriers to accessing any Learning and Development resources with</w:t>
      </w:r>
      <w:r w:rsidR="00934791">
        <w:rPr>
          <w:rFonts w:ascii="Arial" w:hAnsi="Arial" w:cs="Arial"/>
          <w:sz w:val="24"/>
          <w:szCs w:val="24"/>
        </w:rPr>
        <w:t xml:space="preserve"> themselves</w:t>
      </w:r>
      <w:r w:rsidR="0043739B" w:rsidRPr="0043739B">
        <w:rPr>
          <w:rFonts w:ascii="Arial" w:hAnsi="Arial" w:cs="Arial"/>
          <w:sz w:val="24"/>
          <w:szCs w:val="24"/>
        </w:rPr>
        <w:t xml:space="preserve"> or someone else</w:t>
      </w:r>
      <w:r w:rsidR="00934791">
        <w:rPr>
          <w:rFonts w:ascii="Arial" w:hAnsi="Arial" w:cs="Arial"/>
          <w:sz w:val="24"/>
          <w:szCs w:val="24"/>
        </w:rPr>
        <w:t xml:space="preserve">, internal staff mainly identified barriers to creating </w:t>
      </w:r>
      <w:r w:rsidR="006732A5">
        <w:rPr>
          <w:rFonts w:ascii="Arial" w:hAnsi="Arial" w:cs="Arial"/>
          <w:sz w:val="24"/>
          <w:szCs w:val="24"/>
        </w:rPr>
        <w:t xml:space="preserve">learning </w:t>
      </w:r>
      <w:r w:rsidR="00934791">
        <w:rPr>
          <w:rFonts w:ascii="Arial" w:hAnsi="Arial" w:cs="Arial"/>
          <w:sz w:val="24"/>
          <w:szCs w:val="24"/>
        </w:rPr>
        <w:t>content</w:t>
      </w:r>
      <w:r w:rsidR="006732A5">
        <w:rPr>
          <w:rFonts w:ascii="Arial" w:hAnsi="Arial" w:cs="Arial"/>
          <w:sz w:val="24"/>
          <w:szCs w:val="24"/>
        </w:rPr>
        <w:t>. This response would be primarily an L&amp;D issue as we produce learning content for the wider authority</w:t>
      </w:r>
      <w:r w:rsidR="008A4C9B">
        <w:rPr>
          <w:rFonts w:ascii="Arial" w:hAnsi="Arial" w:cs="Arial"/>
          <w:sz w:val="24"/>
          <w:szCs w:val="24"/>
        </w:rPr>
        <w:t>.</w:t>
      </w:r>
      <w:r w:rsidR="006732A5">
        <w:rPr>
          <w:rFonts w:ascii="Arial" w:hAnsi="Arial" w:cs="Arial"/>
          <w:sz w:val="24"/>
          <w:szCs w:val="24"/>
        </w:rPr>
        <w:t xml:space="preserve"> I can identify in some of the survey answers that staff are unsure of everything they need</w:t>
      </w:r>
      <w:r w:rsidR="007C2D02">
        <w:rPr>
          <w:rFonts w:ascii="Arial" w:hAnsi="Arial" w:cs="Arial"/>
          <w:sz w:val="24"/>
          <w:szCs w:val="24"/>
        </w:rPr>
        <w:t xml:space="preserve"> to do </w:t>
      </w:r>
      <w:r w:rsidR="008A4C9B">
        <w:rPr>
          <w:rFonts w:ascii="Arial" w:hAnsi="Arial" w:cs="Arial"/>
          <w:sz w:val="24"/>
          <w:szCs w:val="24"/>
        </w:rPr>
        <w:t>to</w:t>
      </w:r>
      <w:r w:rsidR="007C2D02">
        <w:rPr>
          <w:rFonts w:ascii="Arial" w:hAnsi="Arial" w:cs="Arial"/>
          <w:sz w:val="24"/>
          <w:szCs w:val="24"/>
        </w:rPr>
        <w:t xml:space="preserve"> be 100% accessible</w:t>
      </w:r>
      <w:r w:rsidR="008A4C9B">
        <w:rPr>
          <w:rFonts w:ascii="Arial" w:hAnsi="Arial" w:cs="Arial"/>
          <w:sz w:val="24"/>
          <w:szCs w:val="24"/>
        </w:rPr>
        <w:t xml:space="preserve"> when producing learning content</w:t>
      </w:r>
      <w:r w:rsidR="007C2D02">
        <w:rPr>
          <w:rFonts w:ascii="Arial" w:hAnsi="Arial" w:cs="Arial"/>
          <w:sz w:val="24"/>
          <w:szCs w:val="24"/>
        </w:rPr>
        <w:t>. Some of the other answers were navigating eLearning or sites</w:t>
      </w:r>
      <w:r w:rsidR="00FD5FD5">
        <w:rPr>
          <w:rFonts w:ascii="Arial" w:hAnsi="Arial" w:cs="Arial"/>
          <w:sz w:val="24"/>
          <w:szCs w:val="24"/>
        </w:rPr>
        <w:t xml:space="preserve"> and limited licences for curating learning resources. Two participants also described an incident where someone visually impaired was unable to access a piece of learning and</w:t>
      </w:r>
      <w:r w:rsidR="00F40D4A">
        <w:rPr>
          <w:rFonts w:ascii="Arial" w:hAnsi="Arial" w:cs="Arial"/>
          <w:sz w:val="24"/>
          <w:szCs w:val="24"/>
        </w:rPr>
        <w:t xml:space="preserve"> explained</w:t>
      </w:r>
      <w:r w:rsidR="00FD5FD5">
        <w:rPr>
          <w:rFonts w:ascii="Arial" w:hAnsi="Arial" w:cs="Arial"/>
          <w:sz w:val="24"/>
          <w:szCs w:val="24"/>
        </w:rPr>
        <w:t xml:space="preserve"> how L&amp;D support</w:t>
      </w:r>
      <w:r w:rsidR="00F40D4A">
        <w:rPr>
          <w:rFonts w:ascii="Arial" w:hAnsi="Arial" w:cs="Arial"/>
          <w:sz w:val="24"/>
          <w:szCs w:val="24"/>
        </w:rPr>
        <w:t>ed</w:t>
      </w:r>
      <w:r w:rsidR="00FD5FD5">
        <w:rPr>
          <w:rFonts w:ascii="Arial" w:hAnsi="Arial" w:cs="Arial"/>
          <w:sz w:val="24"/>
          <w:szCs w:val="24"/>
        </w:rPr>
        <w:t xml:space="preserve"> them in </w:t>
      </w:r>
      <w:r w:rsidR="00F40D4A">
        <w:rPr>
          <w:rFonts w:ascii="Arial" w:hAnsi="Arial" w:cs="Arial"/>
          <w:sz w:val="24"/>
          <w:szCs w:val="24"/>
        </w:rPr>
        <w:t>having</w:t>
      </w:r>
      <w:r w:rsidR="00FD5FD5">
        <w:rPr>
          <w:rFonts w:ascii="Arial" w:hAnsi="Arial" w:cs="Arial"/>
          <w:sz w:val="24"/>
          <w:szCs w:val="24"/>
        </w:rPr>
        <w:t xml:space="preserve"> access to an alternative format.</w:t>
      </w:r>
      <w:r w:rsidR="005675AB">
        <w:rPr>
          <w:rFonts w:ascii="Arial" w:hAnsi="Arial" w:cs="Arial"/>
          <w:sz w:val="24"/>
          <w:szCs w:val="24"/>
        </w:rPr>
        <w:t xml:space="preserve"> Perhaps this is a good example of why feedback and testing is s</w:t>
      </w:r>
      <w:r w:rsidR="00456CBB">
        <w:rPr>
          <w:rFonts w:ascii="Arial" w:hAnsi="Arial" w:cs="Arial"/>
          <w:sz w:val="24"/>
          <w:szCs w:val="24"/>
        </w:rPr>
        <w:t>uch a</w:t>
      </w:r>
      <w:r w:rsidR="005675AB">
        <w:rPr>
          <w:rFonts w:ascii="Arial" w:hAnsi="Arial" w:cs="Arial"/>
          <w:sz w:val="24"/>
          <w:szCs w:val="24"/>
        </w:rPr>
        <w:t xml:space="preserve"> crucial</w:t>
      </w:r>
      <w:r w:rsidR="00456CBB">
        <w:rPr>
          <w:rFonts w:ascii="Arial" w:hAnsi="Arial" w:cs="Arial"/>
          <w:sz w:val="24"/>
          <w:szCs w:val="24"/>
        </w:rPr>
        <w:t xml:space="preserve"> aspect of content curation</w:t>
      </w:r>
      <w:r w:rsidR="005675AB">
        <w:rPr>
          <w:rFonts w:ascii="Arial" w:hAnsi="Arial" w:cs="Arial"/>
          <w:sz w:val="24"/>
          <w:szCs w:val="24"/>
        </w:rPr>
        <w:t xml:space="preserve"> as </w:t>
      </w:r>
      <w:r w:rsidR="00490966">
        <w:rPr>
          <w:rFonts w:ascii="Arial" w:hAnsi="Arial" w:cs="Arial"/>
          <w:sz w:val="24"/>
          <w:szCs w:val="24"/>
        </w:rPr>
        <w:t xml:space="preserve">it could avoid </w:t>
      </w:r>
      <w:r w:rsidR="00456CBB">
        <w:rPr>
          <w:rFonts w:ascii="Arial" w:hAnsi="Arial" w:cs="Arial"/>
          <w:sz w:val="24"/>
          <w:szCs w:val="24"/>
        </w:rPr>
        <w:t>help limit these barriers in future.</w:t>
      </w:r>
    </w:p>
    <w:p w14:paraId="4EB66979" w14:textId="1C4CE29F" w:rsidR="00352BEE" w:rsidRDefault="00E1415A" w:rsidP="00F147EC">
      <w:pPr>
        <w:spacing w:line="360" w:lineRule="auto"/>
        <w:rPr>
          <w:rFonts w:ascii="Arial" w:hAnsi="Arial" w:cs="Arial"/>
          <w:sz w:val="24"/>
          <w:szCs w:val="24"/>
        </w:rPr>
      </w:pPr>
      <w:r>
        <w:rPr>
          <w:rFonts w:ascii="Arial" w:hAnsi="Arial" w:cs="Arial"/>
          <w:sz w:val="24"/>
          <w:szCs w:val="24"/>
        </w:rPr>
        <w:t xml:space="preserve">33.3% (7) </w:t>
      </w:r>
      <w:r w:rsidR="008C45C6">
        <w:rPr>
          <w:rFonts w:ascii="Arial" w:hAnsi="Arial" w:cs="Arial"/>
          <w:sz w:val="24"/>
          <w:szCs w:val="24"/>
        </w:rPr>
        <w:t xml:space="preserve">internal </w:t>
      </w:r>
      <w:r>
        <w:rPr>
          <w:rFonts w:ascii="Arial" w:hAnsi="Arial" w:cs="Arial"/>
          <w:sz w:val="24"/>
          <w:szCs w:val="24"/>
        </w:rPr>
        <w:t>participants identified that technical aspects such as screen readers</w:t>
      </w:r>
      <w:r w:rsidR="008B7BC9">
        <w:rPr>
          <w:rFonts w:ascii="Arial" w:hAnsi="Arial" w:cs="Arial"/>
          <w:sz w:val="24"/>
          <w:szCs w:val="24"/>
        </w:rPr>
        <w:t xml:space="preserve"> (or colours and fonts)</w:t>
      </w:r>
      <w:r w:rsidR="0062756F">
        <w:rPr>
          <w:rFonts w:ascii="Arial" w:hAnsi="Arial" w:cs="Arial"/>
          <w:sz w:val="24"/>
          <w:szCs w:val="24"/>
        </w:rPr>
        <w:t xml:space="preserve"> was something that L&amp;D would need to improve on when curating content. We do not have access to screen readers </w:t>
      </w:r>
      <w:r w:rsidR="008B7BC9">
        <w:rPr>
          <w:rFonts w:ascii="Arial" w:hAnsi="Arial" w:cs="Arial"/>
          <w:sz w:val="24"/>
          <w:szCs w:val="24"/>
        </w:rPr>
        <w:t>ourselves,</w:t>
      </w:r>
      <w:r w:rsidR="00DB5993">
        <w:rPr>
          <w:rFonts w:ascii="Arial" w:hAnsi="Arial" w:cs="Arial"/>
          <w:sz w:val="24"/>
          <w:szCs w:val="24"/>
        </w:rPr>
        <w:t xml:space="preserve"> but it </w:t>
      </w:r>
      <w:r w:rsidR="008B7BC9">
        <w:rPr>
          <w:rFonts w:ascii="Arial" w:hAnsi="Arial" w:cs="Arial"/>
          <w:sz w:val="24"/>
          <w:szCs w:val="24"/>
        </w:rPr>
        <w:t>c</w:t>
      </w:r>
      <w:r w:rsidR="00DB5993">
        <w:rPr>
          <w:rFonts w:ascii="Arial" w:hAnsi="Arial" w:cs="Arial"/>
          <w:sz w:val="24"/>
          <w:szCs w:val="24"/>
        </w:rPr>
        <w:t xml:space="preserve">ould be </w:t>
      </w:r>
      <w:r w:rsidR="008B7BC9">
        <w:rPr>
          <w:rFonts w:ascii="Arial" w:hAnsi="Arial" w:cs="Arial"/>
          <w:sz w:val="24"/>
          <w:szCs w:val="24"/>
        </w:rPr>
        <w:t>an</w:t>
      </w:r>
      <w:r w:rsidR="00DB5993">
        <w:rPr>
          <w:rFonts w:ascii="Arial" w:hAnsi="Arial" w:cs="Arial"/>
          <w:sz w:val="24"/>
          <w:szCs w:val="24"/>
        </w:rPr>
        <w:t xml:space="preserve"> idea to involve people who need a screen reader in the testing process so that we can have feedback and improve our content</w:t>
      </w:r>
      <w:r w:rsidR="00B5209E">
        <w:rPr>
          <w:rFonts w:ascii="Arial" w:hAnsi="Arial" w:cs="Arial"/>
          <w:sz w:val="24"/>
          <w:szCs w:val="24"/>
        </w:rPr>
        <w:t xml:space="preserve">. This could also </w:t>
      </w:r>
      <w:r w:rsidR="00FB70D4">
        <w:rPr>
          <w:rFonts w:ascii="Arial" w:hAnsi="Arial" w:cs="Arial"/>
          <w:sz w:val="24"/>
          <w:szCs w:val="24"/>
        </w:rPr>
        <w:t xml:space="preserve">help them </w:t>
      </w:r>
      <w:r w:rsidR="00FB70D4">
        <w:rPr>
          <w:rFonts w:ascii="Arial" w:hAnsi="Arial" w:cs="Arial"/>
          <w:sz w:val="24"/>
          <w:szCs w:val="24"/>
        </w:rPr>
        <w:lastRenderedPageBreak/>
        <w:t>feel heard</w:t>
      </w:r>
      <w:r w:rsidR="00B5209E">
        <w:rPr>
          <w:rFonts w:ascii="Arial" w:hAnsi="Arial" w:cs="Arial"/>
          <w:sz w:val="24"/>
          <w:szCs w:val="24"/>
        </w:rPr>
        <w:t xml:space="preserve"> and valued</w:t>
      </w:r>
      <w:r w:rsidR="008B153D">
        <w:rPr>
          <w:rFonts w:ascii="Arial" w:hAnsi="Arial" w:cs="Arial"/>
          <w:sz w:val="24"/>
          <w:szCs w:val="24"/>
        </w:rPr>
        <w:t xml:space="preserve"> in the process</w:t>
      </w:r>
      <w:r w:rsidR="00DB5993">
        <w:rPr>
          <w:rFonts w:ascii="Arial" w:hAnsi="Arial" w:cs="Arial"/>
          <w:sz w:val="24"/>
          <w:szCs w:val="24"/>
        </w:rPr>
        <w:t>.</w:t>
      </w:r>
      <w:r w:rsidR="00FB70D4">
        <w:rPr>
          <w:rFonts w:ascii="Arial" w:hAnsi="Arial" w:cs="Arial"/>
          <w:sz w:val="24"/>
          <w:szCs w:val="24"/>
        </w:rPr>
        <w:t xml:space="preserve"> This also backs up Miller (2021) </w:t>
      </w:r>
      <w:r w:rsidR="008B7FDD">
        <w:rPr>
          <w:rFonts w:ascii="Arial" w:hAnsi="Arial" w:cs="Arial"/>
          <w:sz w:val="24"/>
          <w:szCs w:val="24"/>
        </w:rPr>
        <w:t>who identified testing being carried out by people with impairments or disabilities would allow for a more thorough analysis of us</w:t>
      </w:r>
      <w:r w:rsidR="00F147EC">
        <w:rPr>
          <w:rFonts w:ascii="Arial" w:hAnsi="Arial" w:cs="Arial"/>
          <w:sz w:val="24"/>
          <w:szCs w:val="24"/>
        </w:rPr>
        <w:t>er</w:t>
      </w:r>
      <w:r w:rsidR="008B7FDD">
        <w:rPr>
          <w:rFonts w:ascii="Arial" w:hAnsi="Arial" w:cs="Arial"/>
          <w:sz w:val="24"/>
          <w:szCs w:val="24"/>
        </w:rPr>
        <w:t xml:space="preserve"> experience.</w:t>
      </w:r>
      <w:r w:rsidR="00DB5993">
        <w:rPr>
          <w:rFonts w:ascii="Arial" w:hAnsi="Arial" w:cs="Arial"/>
          <w:sz w:val="24"/>
          <w:szCs w:val="24"/>
        </w:rPr>
        <w:t xml:space="preserve"> The platform being used to </w:t>
      </w:r>
      <w:r w:rsidR="008B153D">
        <w:rPr>
          <w:rFonts w:ascii="Arial" w:hAnsi="Arial" w:cs="Arial"/>
          <w:sz w:val="24"/>
          <w:szCs w:val="24"/>
        </w:rPr>
        <w:t>produce</w:t>
      </w:r>
      <w:r w:rsidR="00DB5993">
        <w:rPr>
          <w:rFonts w:ascii="Arial" w:hAnsi="Arial" w:cs="Arial"/>
          <w:sz w:val="24"/>
          <w:szCs w:val="24"/>
        </w:rPr>
        <w:t xml:space="preserve"> the learning would also be an important aspect here</w:t>
      </w:r>
      <w:r w:rsidR="00050243">
        <w:rPr>
          <w:rFonts w:ascii="Arial" w:hAnsi="Arial" w:cs="Arial"/>
          <w:sz w:val="24"/>
          <w:szCs w:val="24"/>
        </w:rPr>
        <w:t xml:space="preserve"> – without accessibility features built into the program it would be difficult to produce an accessible resource. </w:t>
      </w:r>
      <w:r w:rsidR="00F147EC">
        <w:rPr>
          <w:rFonts w:ascii="Arial" w:hAnsi="Arial" w:cs="Arial"/>
          <w:sz w:val="24"/>
          <w:szCs w:val="24"/>
        </w:rPr>
        <w:t>Knowledge, skills and awareness was another area for improvement identified by internal participants, which is evidential in other survey answers - training is definitely needed.</w:t>
      </w:r>
    </w:p>
    <w:p w14:paraId="7B9B4931" w14:textId="240DE275" w:rsidR="00F147EC" w:rsidRDefault="00352BEE" w:rsidP="00F147EC">
      <w:pPr>
        <w:spacing w:line="360" w:lineRule="auto"/>
        <w:rPr>
          <w:rFonts w:ascii="Arial" w:hAnsi="Arial" w:cs="Arial"/>
          <w:sz w:val="24"/>
          <w:szCs w:val="24"/>
        </w:rPr>
      </w:pPr>
      <w:r>
        <w:rPr>
          <w:rFonts w:ascii="Arial" w:hAnsi="Arial" w:cs="Arial"/>
          <w:sz w:val="24"/>
          <w:szCs w:val="24"/>
        </w:rPr>
        <w:t>When asked what would make you feel more confident when curating accessible content</w:t>
      </w:r>
      <w:r w:rsidR="002276A0">
        <w:rPr>
          <w:rFonts w:ascii="Arial" w:hAnsi="Arial" w:cs="Arial"/>
          <w:sz w:val="24"/>
          <w:szCs w:val="24"/>
        </w:rPr>
        <w:t>,</w:t>
      </w:r>
      <w:r w:rsidR="00BE00F6">
        <w:rPr>
          <w:rFonts w:ascii="Arial" w:hAnsi="Arial" w:cs="Arial"/>
          <w:sz w:val="24"/>
          <w:szCs w:val="24"/>
        </w:rPr>
        <w:t xml:space="preserve"> 42.9% (9) of internal participants identified that training or improving their knowledge would help</w:t>
      </w:r>
      <w:r>
        <w:rPr>
          <w:rFonts w:ascii="Arial" w:hAnsi="Arial" w:cs="Arial"/>
          <w:sz w:val="24"/>
          <w:szCs w:val="24"/>
        </w:rPr>
        <w:t>. 33.3% (7) identified that having a check list or guidance would help them know what is needed or expected w</w:t>
      </w:r>
      <w:r w:rsidR="00471388">
        <w:rPr>
          <w:rFonts w:ascii="Arial" w:hAnsi="Arial" w:cs="Arial"/>
          <w:sz w:val="24"/>
          <w:szCs w:val="24"/>
        </w:rPr>
        <w:t>hen curating</w:t>
      </w:r>
      <w:r>
        <w:rPr>
          <w:rFonts w:ascii="Arial" w:hAnsi="Arial" w:cs="Arial"/>
          <w:sz w:val="24"/>
          <w:szCs w:val="24"/>
        </w:rPr>
        <w:t xml:space="preserve"> resource</w:t>
      </w:r>
      <w:r w:rsidR="00471388">
        <w:rPr>
          <w:rFonts w:ascii="Arial" w:hAnsi="Arial" w:cs="Arial"/>
          <w:sz w:val="24"/>
          <w:szCs w:val="24"/>
        </w:rPr>
        <w:t>s</w:t>
      </w:r>
      <w:r>
        <w:rPr>
          <w:rFonts w:ascii="Arial" w:hAnsi="Arial" w:cs="Arial"/>
          <w:sz w:val="24"/>
          <w:szCs w:val="24"/>
        </w:rPr>
        <w:t xml:space="preserve">. </w:t>
      </w:r>
      <w:r w:rsidR="00C40990">
        <w:rPr>
          <w:rFonts w:ascii="Arial" w:hAnsi="Arial" w:cs="Arial"/>
          <w:sz w:val="24"/>
          <w:szCs w:val="24"/>
        </w:rPr>
        <w:t xml:space="preserve">23.8% (5) mentioned being referred to the right person for help and guidance would </w:t>
      </w:r>
      <w:r w:rsidR="002276A0">
        <w:rPr>
          <w:rFonts w:ascii="Arial" w:hAnsi="Arial" w:cs="Arial"/>
          <w:sz w:val="24"/>
          <w:szCs w:val="24"/>
        </w:rPr>
        <w:t>increase their confidence</w:t>
      </w:r>
      <w:r w:rsidR="00C40990">
        <w:rPr>
          <w:rFonts w:ascii="Arial" w:hAnsi="Arial" w:cs="Arial"/>
          <w:sz w:val="24"/>
          <w:szCs w:val="24"/>
        </w:rPr>
        <w:t xml:space="preserve"> – this backs up the need to knowing who to go to increase staff’s confidence</w:t>
      </w:r>
      <w:r w:rsidR="002276A0">
        <w:rPr>
          <w:rFonts w:ascii="Arial" w:hAnsi="Arial" w:cs="Arial"/>
          <w:sz w:val="24"/>
          <w:szCs w:val="24"/>
        </w:rPr>
        <w:t xml:space="preserve"> (e.g. EDI officer). Interestingly</w:t>
      </w:r>
      <w:r w:rsidR="00B60E18">
        <w:rPr>
          <w:rFonts w:ascii="Arial" w:hAnsi="Arial" w:cs="Arial"/>
          <w:sz w:val="24"/>
          <w:szCs w:val="24"/>
        </w:rPr>
        <w:t xml:space="preserve">, 9.5% (2) participants mentioned having software available to test and practice would also help with building confidence. </w:t>
      </w:r>
      <w:r w:rsidR="00BF688B">
        <w:rPr>
          <w:rFonts w:ascii="Arial" w:hAnsi="Arial" w:cs="Arial"/>
          <w:sz w:val="24"/>
          <w:szCs w:val="24"/>
        </w:rPr>
        <w:t>Maybe</w:t>
      </w:r>
      <w:r w:rsidR="00B03DE1">
        <w:rPr>
          <w:rFonts w:ascii="Arial" w:hAnsi="Arial" w:cs="Arial"/>
          <w:sz w:val="24"/>
          <w:szCs w:val="24"/>
        </w:rPr>
        <w:t xml:space="preserve"> it c</w:t>
      </w:r>
      <w:r w:rsidR="00B60E18">
        <w:rPr>
          <w:rFonts w:ascii="Arial" w:hAnsi="Arial" w:cs="Arial"/>
          <w:sz w:val="24"/>
          <w:szCs w:val="24"/>
        </w:rPr>
        <w:t xml:space="preserve">ould it be suggested that we need to invest in technical aspects such as a screen reader to </w:t>
      </w:r>
      <w:r w:rsidR="00B03DE1">
        <w:rPr>
          <w:rFonts w:ascii="Arial" w:hAnsi="Arial" w:cs="Arial"/>
          <w:sz w:val="24"/>
          <w:szCs w:val="24"/>
        </w:rPr>
        <w:t>go through resources as part of testing.</w:t>
      </w:r>
    </w:p>
    <w:p w14:paraId="43B55D66" w14:textId="7D85CE67" w:rsidR="003B0F2E" w:rsidRDefault="003B0F2E" w:rsidP="00F147EC">
      <w:pPr>
        <w:spacing w:line="360" w:lineRule="auto"/>
        <w:rPr>
          <w:rFonts w:ascii="Arial" w:hAnsi="Arial" w:cs="Arial"/>
          <w:sz w:val="24"/>
          <w:szCs w:val="24"/>
        </w:rPr>
      </w:pPr>
      <w:r>
        <w:rPr>
          <w:rFonts w:ascii="Arial" w:hAnsi="Arial" w:cs="Arial"/>
          <w:sz w:val="24"/>
          <w:szCs w:val="24"/>
        </w:rPr>
        <w:t xml:space="preserve">In chart 6, we can identify </w:t>
      </w:r>
      <w:r w:rsidR="009549DC">
        <w:rPr>
          <w:rFonts w:ascii="Arial" w:hAnsi="Arial" w:cs="Arial"/>
          <w:sz w:val="24"/>
          <w:szCs w:val="24"/>
        </w:rPr>
        <w:t>internal participants</w:t>
      </w:r>
      <w:r>
        <w:rPr>
          <w:rFonts w:ascii="Arial" w:hAnsi="Arial" w:cs="Arial"/>
          <w:sz w:val="24"/>
          <w:szCs w:val="24"/>
        </w:rPr>
        <w:t xml:space="preserve"> are more likely </w:t>
      </w:r>
      <w:r w:rsidR="004B6588">
        <w:rPr>
          <w:rFonts w:ascii="Arial" w:hAnsi="Arial" w:cs="Arial"/>
          <w:sz w:val="24"/>
          <w:szCs w:val="24"/>
        </w:rPr>
        <w:t xml:space="preserve">to be interested in training or support to improve their knowledge on how to be more accessible in L&amp;D. </w:t>
      </w:r>
      <w:r w:rsidR="001940B6">
        <w:rPr>
          <w:rFonts w:ascii="Arial" w:hAnsi="Arial" w:cs="Arial"/>
          <w:sz w:val="24"/>
          <w:szCs w:val="24"/>
        </w:rPr>
        <w:t xml:space="preserve">90.5% </w:t>
      </w:r>
      <w:r w:rsidR="00057AB2">
        <w:rPr>
          <w:rFonts w:ascii="Arial" w:hAnsi="Arial" w:cs="Arial"/>
          <w:sz w:val="24"/>
          <w:szCs w:val="24"/>
        </w:rPr>
        <w:t xml:space="preserve">(19) </w:t>
      </w:r>
      <w:r w:rsidR="001940B6">
        <w:rPr>
          <w:rFonts w:ascii="Arial" w:hAnsi="Arial" w:cs="Arial"/>
          <w:sz w:val="24"/>
          <w:szCs w:val="24"/>
        </w:rPr>
        <w:t>of internal participants answered yes to training and 9.5%</w:t>
      </w:r>
      <w:r w:rsidR="00057AB2">
        <w:rPr>
          <w:rFonts w:ascii="Arial" w:hAnsi="Arial" w:cs="Arial"/>
          <w:sz w:val="24"/>
          <w:szCs w:val="24"/>
        </w:rPr>
        <w:t xml:space="preserve"> (2)</w:t>
      </w:r>
      <w:r w:rsidR="001940B6">
        <w:rPr>
          <w:rFonts w:ascii="Arial" w:hAnsi="Arial" w:cs="Arial"/>
          <w:sz w:val="24"/>
          <w:szCs w:val="24"/>
        </w:rPr>
        <w:t xml:space="preserve"> answered maybe. </w:t>
      </w:r>
      <w:r w:rsidR="009549DC">
        <w:rPr>
          <w:rFonts w:ascii="Arial" w:hAnsi="Arial" w:cs="Arial"/>
          <w:sz w:val="24"/>
          <w:szCs w:val="24"/>
        </w:rPr>
        <w:t>Whereas</w:t>
      </w:r>
      <w:r w:rsidR="001940B6">
        <w:rPr>
          <w:rFonts w:ascii="Arial" w:hAnsi="Arial" w:cs="Arial"/>
          <w:sz w:val="24"/>
          <w:szCs w:val="24"/>
        </w:rPr>
        <w:t xml:space="preserve"> </w:t>
      </w:r>
      <w:r w:rsidR="009312A1">
        <w:rPr>
          <w:rFonts w:ascii="Arial" w:hAnsi="Arial" w:cs="Arial"/>
          <w:sz w:val="24"/>
          <w:szCs w:val="24"/>
        </w:rPr>
        <w:t xml:space="preserve">44.4% </w:t>
      </w:r>
      <w:r w:rsidR="00057AB2">
        <w:rPr>
          <w:rFonts w:ascii="Arial" w:hAnsi="Arial" w:cs="Arial"/>
          <w:sz w:val="24"/>
          <w:szCs w:val="24"/>
        </w:rPr>
        <w:t xml:space="preserve">(12) </w:t>
      </w:r>
      <w:r w:rsidR="009312A1">
        <w:rPr>
          <w:rFonts w:ascii="Arial" w:hAnsi="Arial" w:cs="Arial"/>
          <w:sz w:val="24"/>
          <w:szCs w:val="24"/>
        </w:rPr>
        <w:t>of external participants answered yes, 51.9%</w:t>
      </w:r>
      <w:r w:rsidR="00057AB2">
        <w:rPr>
          <w:rFonts w:ascii="Arial" w:hAnsi="Arial" w:cs="Arial"/>
          <w:sz w:val="24"/>
          <w:szCs w:val="24"/>
        </w:rPr>
        <w:t xml:space="preserve"> (14)</w:t>
      </w:r>
      <w:r w:rsidR="009312A1">
        <w:rPr>
          <w:rFonts w:ascii="Arial" w:hAnsi="Arial" w:cs="Arial"/>
          <w:sz w:val="24"/>
          <w:szCs w:val="24"/>
        </w:rPr>
        <w:t xml:space="preserve"> answered maybe and </w:t>
      </w:r>
      <w:r w:rsidR="00057AB2">
        <w:rPr>
          <w:rFonts w:ascii="Arial" w:hAnsi="Arial" w:cs="Arial"/>
          <w:sz w:val="24"/>
          <w:szCs w:val="24"/>
        </w:rPr>
        <w:t xml:space="preserve">3.7% (1) answered no. I think this reflects on two things </w:t>
      </w:r>
      <w:r w:rsidR="001F0530">
        <w:rPr>
          <w:rFonts w:ascii="Arial" w:hAnsi="Arial" w:cs="Arial"/>
          <w:sz w:val="24"/>
          <w:szCs w:val="24"/>
        </w:rPr>
        <w:t>–</w:t>
      </w:r>
      <w:r w:rsidR="00057AB2">
        <w:rPr>
          <w:rFonts w:ascii="Arial" w:hAnsi="Arial" w:cs="Arial"/>
          <w:sz w:val="24"/>
          <w:szCs w:val="24"/>
        </w:rPr>
        <w:t xml:space="preserve"> </w:t>
      </w:r>
      <w:r w:rsidR="001F0530">
        <w:rPr>
          <w:rFonts w:ascii="Arial" w:hAnsi="Arial" w:cs="Arial"/>
          <w:sz w:val="24"/>
          <w:szCs w:val="24"/>
        </w:rPr>
        <w:t>internal participants’ positive attitude to upskilling</w:t>
      </w:r>
      <w:r w:rsidR="009549DC">
        <w:rPr>
          <w:rFonts w:ascii="Arial" w:hAnsi="Arial" w:cs="Arial"/>
          <w:sz w:val="24"/>
          <w:szCs w:val="24"/>
        </w:rPr>
        <w:t xml:space="preserve"> and improving their knowledge,</w:t>
      </w:r>
      <w:r w:rsidR="001F0530">
        <w:rPr>
          <w:rFonts w:ascii="Arial" w:hAnsi="Arial" w:cs="Arial"/>
          <w:sz w:val="24"/>
          <w:szCs w:val="24"/>
        </w:rPr>
        <w:t xml:space="preserve"> and also the need for more awareness and training to support them.</w:t>
      </w:r>
      <w:r w:rsidR="008E7877">
        <w:rPr>
          <w:rFonts w:ascii="Arial" w:hAnsi="Arial" w:cs="Arial"/>
          <w:sz w:val="24"/>
          <w:szCs w:val="24"/>
        </w:rPr>
        <w:t xml:space="preserve"> We don’t know if external participants have training in place to upskill their staff but we can see there is a definite need or interest internally.</w:t>
      </w:r>
    </w:p>
    <w:p w14:paraId="68A25C07" w14:textId="7104ECCB" w:rsidR="001019D8" w:rsidRDefault="00017367" w:rsidP="001019D8">
      <w:pPr>
        <w:spacing w:line="259" w:lineRule="auto"/>
        <w:rPr>
          <w:rFonts w:ascii="Arial" w:hAnsi="Arial" w:cs="Arial"/>
          <w:sz w:val="24"/>
          <w:szCs w:val="24"/>
        </w:rPr>
      </w:pPr>
      <w:r w:rsidRPr="003B0F2E">
        <w:rPr>
          <w:b/>
          <w:bCs/>
          <w:noProof/>
          <w:color w:val="000000" w:themeColor="text1"/>
        </w:rPr>
        <w:lastRenderedPageBreak/>
        <w:drawing>
          <wp:anchor distT="0" distB="0" distL="114300" distR="114300" simplePos="0" relativeHeight="251654149" behindDoc="1" locked="0" layoutInCell="1" allowOverlap="1" wp14:anchorId="09AE9627" wp14:editId="11C3B19A">
            <wp:simplePos x="0" y="0"/>
            <wp:positionH relativeFrom="margin">
              <wp:posOffset>2944495</wp:posOffset>
            </wp:positionH>
            <wp:positionV relativeFrom="paragraph">
              <wp:posOffset>292100</wp:posOffset>
            </wp:positionV>
            <wp:extent cx="2966085" cy="2623820"/>
            <wp:effectExtent l="0" t="0" r="5715" b="5080"/>
            <wp:wrapTight wrapText="bothSides">
              <wp:wrapPolygon edited="0">
                <wp:start x="0" y="0"/>
                <wp:lineTo x="0" y="21485"/>
                <wp:lineTo x="21503" y="21485"/>
                <wp:lineTo x="21503" y="0"/>
                <wp:lineTo x="0" y="0"/>
              </wp:wrapPolygon>
            </wp:wrapTight>
            <wp:docPr id="8" name="Chart 8">
              <a:extLst xmlns:a="http://schemas.openxmlformats.org/drawingml/2006/main">
                <a:ext uri="{FF2B5EF4-FFF2-40B4-BE49-F238E27FC236}">
                  <a16:creationId xmlns:a16="http://schemas.microsoft.com/office/drawing/2014/main" id="{46071E07-1029-6923-CD58-B5E1B709B3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Pr="003B0F2E">
        <w:rPr>
          <w:b/>
          <w:bCs/>
          <w:noProof/>
          <w:color w:val="000000" w:themeColor="text1"/>
        </w:rPr>
        <w:drawing>
          <wp:anchor distT="0" distB="0" distL="114300" distR="114300" simplePos="0" relativeHeight="251654150" behindDoc="1" locked="0" layoutInCell="1" allowOverlap="1" wp14:anchorId="178B2249" wp14:editId="1B8127FB">
            <wp:simplePos x="0" y="0"/>
            <wp:positionH relativeFrom="margin">
              <wp:posOffset>-154940</wp:posOffset>
            </wp:positionH>
            <wp:positionV relativeFrom="paragraph">
              <wp:posOffset>292100</wp:posOffset>
            </wp:positionV>
            <wp:extent cx="3079750" cy="2612390"/>
            <wp:effectExtent l="0" t="0" r="6350" b="16510"/>
            <wp:wrapTight wrapText="bothSides">
              <wp:wrapPolygon edited="0">
                <wp:start x="0" y="0"/>
                <wp:lineTo x="0" y="21579"/>
                <wp:lineTo x="21511" y="21579"/>
                <wp:lineTo x="21511" y="0"/>
                <wp:lineTo x="0" y="0"/>
              </wp:wrapPolygon>
            </wp:wrapTight>
            <wp:docPr id="7" name="Chart 7">
              <a:extLst xmlns:a="http://schemas.openxmlformats.org/drawingml/2006/main">
                <a:ext uri="{FF2B5EF4-FFF2-40B4-BE49-F238E27FC236}">
                  <a16:creationId xmlns:a16="http://schemas.microsoft.com/office/drawing/2014/main" id="{A169112D-480D-2539-8F14-400068132C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181866BF" w14:textId="06DACAEE" w:rsidR="00C035B2" w:rsidRPr="00AB5416" w:rsidRDefault="00710E67" w:rsidP="00AB5416">
      <w:pPr>
        <w:jc w:val="center"/>
        <w:rPr>
          <w:rFonts w:ascii="Arial" w:hAnsi="Arial" w:cs="Arial"/>
          <w:b/>
          <w:bCs/>
          <w:color w:val="000000" w:themeColor="text1"/>
          <w:sz w:val="24"/>
          <w:szCs w:val="24"/>
        </w:rPr>
      </w:pPr>
      <w:r w:rsidRPr="003B0F2E">
        <w:rPr>
          <w:rFonts w:ascii="Arial" w:hAnsi="Arial" w:cs="Arial"/>
          <w:b/>
          <w:bCs/>
          <w:color w:val="000000" w:themeColor="text1"/>
          <w:sz w:val="24"/>
          <w:szCs w:val="24"/>
        </w:rPr>
        <w:t>Chart</w:t>
      </w:r>
      <w:r w:rsidR="003B0F2E" w:rsidRPr="003B0F2E">
        <w:rPr>
          <w:rFonts w:ascii="Arial" w:hAnsi="Arial" w:cs="Arial"/>
          <w:b/>
          <w:bCs/>
          <w:color w:val="000000" w:themeColor="text1"/>
          <w:sz w:val="24"/>
          <w:szCs w:val="24"/>
        </w:rPr>
        <w:t xml:space="preserve"> 6</w:t>
      </w:r>
      <w:r w:rsidRPr="003B0F2E">
        <w:rPr>
          <w:rFonts w:ascii="Arial" w:hAnsi="Arial" w:cs="Arial"/>
          <w:b/>
          <w:bCs/>
          <w:color w:val="000000" w:themeColor="text1"/>
          <w:sz w:val="24"/>
          <w:szCs w:val="24"/>
        </w:rPr>
        <w:t>:</w:t>
      </w:r>
      <w:r w:rsidRPr="00AB5416">
        <w:rPr>
          <w:rFonts w:ascii="Arial" w:hAnsi="Arial" w:cs="Arial"/>
          <w:b/>
          <w:bCs/>
          <w:color w:val="000000" w:themeColor="text1"/>
          <w:sz w:val="24"/>
          <w:szCs w:val="24"/>
        </w:rPr>
        <w:t xml:space="preserve"> 2 Pie charts to show the comparison between internal and external participants and if they would be interested in </w:t>
      </w:r>
      <w:r w:rsidR="00AB5416" w:rsidRPr="00AB5416">
        <w:rPr>
          <w:rFonts w:ascii="Arial" w:hAnsi="Arial" w:cs="Arial"/>
          <w:b/>
          <w:bCs/>
          <w:color w:val="000000" w:themeColor="text1"/>
          <w:sz w:val="24"/>
          <w:szCs w:val="24"/>
        </w:rPr>
        <w:t>training</w:t>
      </w:r>
      <w:r w:rsidR="009469B0">
        <w:rPr>
          <w:rFonts w:ascii="Arial" w:hAnsi="Arial" w:cs="Arial"/>
          <w:b/>
          <w:bCs/>
          <w:color w:val="000000" w:themeColor="text1"/>
          <w:sz w:val="24"/>
          <w:szCs w:val="24"/>
        </w:rPr>
        <w:t xml:space="preserve"> </w:t>
      </w:r>
      <w:r w:rsidR="00AB5416" w:rsidRPr="00AB5416">
        <w:rPr>
          <w:rFonts w:ascii="Arial" w:hAnsi="Arial" w:cs="Arial"/>
          <w:b/>
          <w:bCs/>
          <w:color w:val="000000" w:themeColor="text1"/>
          <w:sz w:val="24"/>
          <w:szCs w:val="24"/>
        </w:rPr>
        <w:t xml:space="preserve">/ support to improve </w:t>
      </w:r>
      <w:r w:rsidR="009469B0">
        <w:rPr>
          <w:rFonts w:ascii="Arial" w:hAnsi="Arial" w:cs="Arial"/>
          <w:b/>
          <w:bCs/>
          <w:color w:val="000000" w:themeColor="text1"/>
          <w:sz w:val="24"/>
          <w:szCs w:val="24"/>
        </w:rPr>
        <w:t>thei</w:t>
      </w:r>
      <w:r w:rsidR="00AB5416" w:rsidRPr="00AB5416">
        <w:rPr>
          <w:rFonts w:ascii="Arial" w:hAnsi="Arial" w:cs="Arial"/>
          <w:b/>
          <w:bCs/>
          <w:color w:val="000000" w:themeColor="text1"/>
          <w:sz w:val="24"/>
          <w:szCs w:val="24"/>
        </w:rPr>
        <w:t>r knowledge on how to be more accessible in Learning and Development</w:t>
      </w:r>
    </w:p>
    <w:p w14:paraId="18C4297A" w14:textId="77777777" w:rsidR="00EC01D6" w:rsidRDefault="00EC01D6" w:rsidP="00C035B2">
      <w:pPr>
        <w:rPr>
          <w:rFonts w:ascii="Arial" w:hAnsi="Arial" w:cs="Arial"/>
          <w:sz w:val="24"/>
          <w:szCs w:val="24"/>
        </w:rPr>
      </w:pPr>
    </w:p>
    <w:p w14:paraId="0AEF7DE7" w14:textId="583BB5D7" w:rsidR="00067C01" w:rsidRDefault="00017367" w:rsidP="002A64A6">
      <w:pPr>
        <w:spacing w:line="360" w:lineRule="auto"/>
        <w:rPr>
          <w:rFonts w:ascii="Arial" w:hAnsi="Arial" w:cs="Arial"/>
          <w:sz w:val="24"/>
          <w:szCs w:val="24"/>
        </w:rPr>
      </w:pPr>
      <w:r>
        <w:rPr>
          <w:rFonts w:ascii="Arial" w:hAnsi="Arial" w:cs="Arial"/>
          <w:sz w:val="24"/>
          <w:szCs w:val="24"/>
        </w:rPr>
        <w:t xml:space="preserve">Chart 7 shows </w:t>
      </w:r>
      <w:r w:rsidR="002A64A6">
        <w:rPr>
          <w:rFonts w:ascii="Arial" w:hAnsi="Arial" w:cs="Arial"/>
          <w:sz w:val="24"/>
          <w:szCs w:val="24"/>
        </w:rPr>
        <w:t>the comparison between internal and external participants and who they think should promote and enforce accessibility with learning resources</w:t>
      </w:r>
      <w:r w:rsidR="004755F5">
        <w:rPr>
          <w:rFonts w:ascii="Arial" w:hAnsi="Arial" w:cs="Arial"/>
          <w:sz w:val="24"/>
          <w:szCs w:val="24"/>
        </w:rPr>
        <w:t xml:space="preserve"> </w:t>
      </w:r>
      <w:r w:rsidR="004755F5" w:rsidRPr="004755F5">
        <w:rPr>
          <w:rFonts w:ascii="Arial" w:hAnsi="Arial" w:cs="Arial"/>
          <w:sz w:val="24"/>
          <w:szCs w:val="24"/>
        </w:rPr>
        <w:t>(e.g. to quality check our resources and sign off resources as accessibility approved etc...)</w:t>
      </w:r>
      <w:r w:rsidR="002A64A6">
        <w:rPr>
          <w:rFonts w:ascii="Arial" w:hAnsi="Arial" w:cs="Arial"/>
          <w:sz w:val="24"/>
          <w:szCs w:val="24"/>
        </w:rPr>
        <w:t xml:space="preserve">. </w:t>
      </w:r>
      <w:r w:rsidR="00FF1AC6">
        <w:rPr>
          <w:rFonts w:ascii="Arial" w:hAnsi="Arial" w:cs="Arial"/>
          <w:sz w:val="24"/>
          <w:szCs w:val="24"/>
        </w:rPr>
        <w:t>Despite there being 21 internal participants and 27 e</w:t>
      </w:r>
      <w:r w:rsidR="001B40FA">
        <w:rPr>
          <w:rFonts w:ascii="Arial" w:hAnsi="Arial" w:cs="Arial"/>
          <w:sz w:val="24"/>
          <w:szCs w:val="24"/>
        </w:rPr>
        <w:t xml:space="preserve">xternal participants table 5 shows there was 102 votes in total (50 internal and 52 external). This means that participants </w:t>
      </w:r>
      <w:r w:rsidR="00C47079">
        <w:rPr>
          <w:rFonts w:ascii="Arial" w:hAnsi="Arial" w:cs="Arial"/>
          <w:sz w:val="24"/>
          <w:szCs w:val="24"/>
        </w:rPr>
        <w:t xml:space="preserve">chose multiple answers and suggests that </w:t>
      </w:r>
      <w:r w:rsidR="00EC00DA">
        <w:rPr>
          <w:rFonts w:ascii="Arial" w:hAnsi="Arial" w:cs="Arial"/>
          <w:sz w:val="24"/>
          <w:szCs w:val="24"/>
        </w:rPr>
        <w:t xml:space="preserve">participants feel that the </w:t>
      </w:r>
      <w:r w:rsidR="00C47079">
        <w:rPr>
          <w:rFonts w:ascii="Arial" w:hAnsi="Arial" w:cs="Arial"/>
          <w:sz w:val="24"/>
          <w:szCs w:val="24"/>
        </w:rPr>
        <w:t xml:space="preserve">responsibility sits with multiple groups of people. </w:t>
      </w:r>
      <w:r w:rsidR="004409F5">
        <w:rPr>
          <w:rFonts w:ascii="Arial" w:hAnsi="Arial" w:cs="Arial"/>
          <w:sz w:val="24"/>
          <w:szCs w:val="24"/>
        </w:rPr>
        <w:t xml:space="preserve">The most popular vote internally was </w:t>
      </w:r>
      <w:r w:rsidR="002E261B">
        <w:rPr>
          <w:rFonts w:ascii="Arial" w:hAnsi="Arial" w:cs="Arial"/>
          <w:sz w:val="24"/>
          <w:szCs w:val="24"/>
        </w:rPr>
        <w:t>‘a designated team’</w:t>
      </w:r>
      <w:r w:rsidR="00F4319F">
        <w:rPr>
          <w:rFonts w:ascii="Arial" w:hAnsi="Arial" w:cs="Arial"/>
          <w:sz w:val="24"/>
          <w:szCs w:val="24"/>
        </w:rPr>
        <w:t xml:space="preserve"> </w:t>
      </w:r>
      <w:r w:rsidR="00155090">
        <w:rPr>
          <w:rFonts w:ascii="Arial" w:hAnsi="Arial" w:cs="Arial"/>
          <w:sz w:val="24"/>
          <w:szCs w:val="24"/>
        </w:rPr>
        <w:t>with 12 votes</w:t>
      </w:r>
      <w:r w:rsidR="002E261B">
        <w:rPr>
          <w:rFonts w:ascii="Arial" w:hAnsi="Arial" w:cs="Arial"/>
          <w:sz w:val="24"/>
          <w:szCs w:val="24"/>
        </w:rPr>
        <w:t>, cl</w:t>
      </w:r>
      <w:r w:rsidR="00C30983">
        <w:rPr>
          <w:rFonts w:ascii="Arial" w:hAnsi="Arial" w:cs="Arial"/>
          <w:sz w:val="24"/>
          <w:szCs w:val="24"/>
        </w:rPr>
        <w:t>osely followed by ‘a trained individual’ and ‘content curators’</w:t>
      </w:r>
      <w:r w:rsidR="00D80ED4">
        <w:rPr>
          <w:rFonts w:ascii="Arial" w:hAnsi="Arial" w:cs="Arial"/>
          <w:sz w:val="24"/>
          <w:szCs w:val="24"/>
        </w:rPr>
        <w:t xml:space="preserve"> with</w:t>
      </w:r>
      <w:r w:rsidR="00C30983">
        <w:rPr>
          <w:rFonts w:ascii="Arial" w:hAnsi="Arial" w:cs="Arial"/>
          <w:sz w:val="24"/>
          <w:szCs w:val="24"/>
        </w:rPr>
        <w:t xml:space="preserve"> both </w:t>
      </w:r>
      <w:r w:rsidR="003951DC">
        <w:rPr>
          <w:rFonts w:ascii="Arial" w:hAnsi="Arial" w:cs="Arial"/>
          <w:sz w:val="24"/>
          <w:szCs w:val="24"/>
        </w:rPr>
        <w:t>11</w:t>
      </w:r>
      <w:r w:rsidR="00F4319F">
        <w:rPr>
          <w:rFonts w:ascii="Arial" w:hAnsi="Arial" w:cs="Arial"/>
          <w:sz w:val="24"/>
          <w:szCs w:val="24"/>
        </w:rPr>
        <w:t xml:space="preserve"> votes</w:t>
      </w:r>
      <w:r w:rsidR="003202CA">
        <w:rPr>
          <w:rFonts w:ascii="Arial" w:hAnsi="Arial" w:cs="Arial"/>
          <w:sz w:val="24"/>
          <w:szCs w:val="24"/>
        </w:rPr>
        <w:t xml:space="preserve"> each. </w:t>
      </w:r>
      <w:r w:rsidR="00B45943">
        <w:rPr>
          <w:rFonts w:ascii="Arial" w:hAnsi="Arial" w:cs="Arial"/>
          <w:sz w:val="24"/>
          <w:szCs w:val="24"/>
        </w:rPr>
        <w:t>Externally, ‘a trained individu</w:t>
      </w:r>
      <w:r w:rsidR="00723A29">
        <w:rPr>
          <w:rFonts w:ascii="Arial" w:hAnsi="Arial" w:cs="Arial"/>
          <w:sz w:val="24"/>
          <w:szCs w:val="24"/>
        </w:rPr>
        <w:t xml:space="preserve">al’ received the most votes at 13 closely followed by ‘the whole team’ and ‘a designated team’ at 12 votes each. </w:t>
      </w:r>
      <w:r w:rsidR="00D82FD7">
        <w:rPr>
          <w:rFonts w:ascii="Arial" w:hAnsi="Arial" w:cs="Arial"/>
          <w:sz w:val="24"/>
          <w:szCs w:val="24"/>
        </w:rPr>
        <w:t xml:space="preserve">The 2 areas that received the </w:t>
      </w:r>
      <w:r w:rsidR="00B97D6C">
        <w:rPr>
          <w:rFonts w:ascii="Arial" w:hAnsi="Arial" w:cs="Arial"/>
          <w:sz w:val="24"/>
          <w:szCs w:val="24"/>
        </w:rPr>
        <w:t>highest number</w:t>
      </w:r>
      <w:r w:rsidR="00D82FD7">
        <w:rPr>
          <w:rFonts w:ascii="Arial" w:hAnsi="Arial" w:cs="Arial"/>
          <w:sz w:val="24"/>
          <w:szCs w:val="24"/>
        </w:rPr>
        <w:t xml:space="preserve"> of votes in total was ‘a trained individual’ and ‘a designated team’ both receiving a total of 24 votes. </w:t>
      </w:r>
      <w:r w:rsidR="005D3090">
        <w:rPr>
          <w:rFonts w:ascii="Arial" w:hAnsi="Arial" w:cs="Arial"/>
          <w:sz w:val="24"/>
          <w:szCs w:val="24"/>
        </w:rPr>
        <w:t xml:space="preserve">Management received the lowest number of votes with </w:t>
      </w:r>
      <w:r w:rsidR="00B97D6C">
        <w:rPr>
          <w:rFonts w:ascii="Arial" w:hAnsi="Arial" w:cs="Arial"/>
          <w:sz w:val="24"/>
          <w:szCs w:val="24"/>
        </w:rPr>
        <w:t>7 in total (</w:t>
      </w:r>
      <w:r w:rsidR="00735F7F">
        <w:rPr>
          <w:rFonts w:ascii="Arial" w:hAnsi="Arial" w:cs="Arial"/>
          <w:sz w:val="24"/>
          <w:szCs w:val="24"/>
        </w:rPr>
        <w:t>3 internally and 4 externally)</w:t>
      </w:r>
      <w:r w:rsidR="001A3D42">
        <w:rPr>
          <w:rFonts w:ascii="Arial" w:hAnsi="Arial" w:cs="Arial"/>
          <w:sz w:val="24"/>
          <w:szCs w:val="24"/>
        </w:rPr>
        <w:t>.</w:t>
      </w:r>
      <w:r w:rsidR="003352BD">
        <w:rPr>
          <w:rFonts w:ascii="Arial" w:hAnsi="Arial" w:cs="Arial"/>
          <w:sz w:val="24"/>
          <w:szCs w:val="24"/>
        </w:rPr>
        <w:t xml:space="preserve"> What I found interesting about this is that the majority of external participants were</w:t>
      </w:r>
      <w:r w:rsidR="00C20565">
        <w:rPr>
          <w:rFonts w:ascii="Arial" w:hAnsi="Arial" w:cs="Arial"/>
          <w:sz w:val="24"/>
          <w:szCs w:val="24"/>
        </w:rPr>
        <w:t xml:space="preserve"> managers (18</w:t>
      </w:r>
      <w:r w:rsidR="00E84CAE">
        <w:rPr>
          <w:rFonts w:ascii="Arial" w:hAnsi="Arial" w:cs="Arial"/>
          <w:sz w:val="24"/>
          <w:szCs w:val="24"/>
        </w:rPr>
        <w:t>),</w:t>
      </w:r>
      <w:r w:rsidR="00C20565">
        <w:rPr>
          <w:rFonts w:ascii="Arial" w:hAnsi="Arial" w:cs="Arial"/>
          <w:sz w:val="24"/>
          <w:szCs w:val="24"/>
        </w:rPr>
        <w:t xml:space="preserve"> and management scored the lowest. I</w:t>
      </w:r>
      <w:r w:rsidR="00E84CAE">
        <w:rPr>
          <w:rFonts w:ascii="Arial" w:hAnsi="Arial" w:cs="Arial"/>
          <w:sz w:val="24"/>
          <w:szCs w:val="24"/>
        </w:rPr>
        <w:t>t</w:t>
      </w:r>
      <w:r w:rsidR="00C20565">
        <w:rPr>
          <w:rFonts w:ascii="Arial" w:hAnsi="Arial" w:cs="Arial"/>
          <w:sz w:val="24"/>
          <w:szCs w:val="24"/>
        </w:rPr>
        <w:t xml:space="preserve"> would be interesting to see how th</w:t>
      </w:r>
      <w:r w:rsidR="00E868D6">
        <w:rPr>
          <w:rFonts w:ascii="Arial" w:hAnsi="Arial" w:cs="Arial"/>
          <w:sz w:val="24"/>
          <w:szCs w:val="24"/>
        </w:rPr>
        <w:t xml:space="preserve">e results for this question </w:t>
      </w:r>
      <w:r w:rsidR="00C20565">
        <w:rPr>
          <w:rFonts w:ascii="Arial" w:hAnsi="Arial" w:cs="Arial"/>
          <w:sz w:val="24"/>
          <w:szCs w:val="24"/>
        </w:rPr>
        <w:t xml:space="preserve">may </w:t>
      </w:r>
      <w:r w:rsidR="00E868D6">
        <w:rPr>
          <w:rFonts w:ascii="Arial" w:hAnsi="Arial" w:cs="Arial"/>
          <w:sz w:val="24"/>
          <w:szCs w:val="24"/>
        </w:rPr>
        <w:t>have differed if</w:t>
      </w:r>
      <w:r w:rsidR="00C20565">
        <w:rPr>
          <w:rFonts w:ascii="Arial" w:hAnsi="Arial" w:cs="Arial"/>
          <w:sz w:val="24"/>
          <w:szCs w:val="24"/>
        </w:rPr>
        <w:t xml:space="preserve"> more external participants </w:t>
      </w:r>
      <w:r w:rsidR="00DB5723">
        <w:rPr>
          <w:rFonts w:ascii="Arial" w:hAnsi="Arial" w:cs="Arial"/>
          <w:sz w:val="24"/>
          <w:szCs w:val="24"/>
        </w:rPr>
        <w:t xml:space="preserve">had </w:t>
      </w:r>
      <w:r w:rsidR="00C20565">
        <w:rPr>
          <w:rFonts w:ascii="Arial" w:hAnsi="Arial" w:cs="Arial"/>
          <w:sz w:val="24"/>
          <w:szCs w:val="24"/>
        </w:rPr>
        <w:t>been</w:t>
      </w:r>
      <w:r w:rsidR="007D6F3A">
        <w:rPr>
          <w:rFonts w:ascii="Arial" w:hAnsi="Arial" w:cs="Arial"/>
          <w:sz w:val="24"/>
          <w:szCs w:val="24"/>
        </w:rPr>
        <w:t xml:space="preserve"> general staff. However, I think the </w:t>
      </w:r>
      <w:r w:rsidR="007F2025">
        <w:rPr>
          <w:rFonts w:ascii="Arial" w:hAnsi="Arial" w:cs="Arial"/>
          <w:sz w:val="24"/>
          <w:szCs w:val="24"/>
        </w:rPr>
        <w:t xml:space="preserve">majority of </w:t>
      </w:r>
      <w:r w:rsidR="007D6F3A">
        <w:rPr>
          <w:rFonts w:ascii="Arial" w:hAnsi="Arial" w:cs="Arial"/>
          <w:sz w:val="24"/>
          <w:szCs w:val="24"/>
        </w:rPr>
        <w:t xml:space="preserve">votes show that overall accessibility responsibility is more of a specialist </w:t>
      </w:r>
      <w:r w:rsidR="007F2025">
        <w:rPr>
          <w:rFonts w:ascii="Arial" w:hAnsi="Arial" w:cs="Arial"/>
          <w:sz w:val="24"/>
          <w:szCs w:val="24"/>
        </w:rPr>
        <w:t xml:space="preserve">individual/ team </w:t>
      </w:r>
      <w:r w:rsidR="007D6F3A">
        <w:rPr>
          <w:rFonts w:ascii="Arial" w:hAnsi="Arial" w:cs="Arial"/>
          <w:sz w:val="24"/>
          <w:szCs w:val="24"/>
        </w:rPr>
        <w:t>role.</w:t>
      </w:r>
      <w:r w:rsidR="001A3D42">
        <w:rPr>
          <w:rFonts w:ascii="Arial" w:hAnsi="Arial" w:cs="Arial"/>
          <w:sz w:val="24"/>
          <w:szCs w:val="24"/>
        </w:rPr>
        <w:t xml:space="preserve"> </w:t>
      </w:r>
      <w:r w:rsidR="007965B9">
        <w:rPr>
          <w:rFonts w:ascii="Arial" w:hAnsi="Arial" w:cs="Arial"/>
          <w:sz w:val="24"/>
          <w:szCs w:val="24"/>
        </w:rPr>
        <w:t>Some of the ‘other’ comments related to ‘all</w:t>
      </w:r>
      <w:r w:rsidR="00517740">
        <w:rPr>
          <w:rFonts w:ascii="Arial" w:hAnsi="Arial" w:cs="Arial"/>
          <w:sz w:val="24"/>
          <w:szCs w:val="24"/>
        </w:rPr>
        <w:t xml:space="preserve"> of</w:t>
      </w:r>
      <w:r w:rsidR="007965B9">
        <w:rPr>
          <w:rFonts w:ascii="Arial" w:hAnsi="Arial" w:cs="Arial"/>
          <w:sz w:val="24"/>
          <w:szCs w:val="24"/>
        </w:rPr>
        <w:t xml:space="preserve"> the above’ and suggested </w:t>
      </w:r>
      <w:r w:rsidR="001A28B0">
        <w:rPr>
          <w:rFonts w:ascii="Arial" w:hAnsi="Arial" w:cs="Arial"/>
          <w:sz w:val="24"/>
          <w:szCs w:val="24"/>
        </w:rPr>
        <w:t xml:space="preserve">that we all play a </w:t>
      </w:r>
      <w:r w:rsidR="001A28B0">
        <w:rPr>
          <w:rFonts w:ascii="Arial" w:hAnsi="Arial" w:cs="Arial"/>
          <w:sz w:val="24"/>
          <w:szCs w:val="24"/>
        </w:rPr>
        <w:lastRenderedPageBreak/>
        <w:t xml:space="preserve">part </w:t>
      </w:r>
      <w:r w:rsidR="005A058B">
        <w:rPr>
          <w:rFonts w:ascii="Arial" w:hAnsi="Arial" w:cs="Arial"/>
          <w:sz w:val="24"/>
          <w:szCs w:val="24"/>
        </w:rPr>
        <w:t>at some level</w:t>
      </w:r>
      <w:r w:rsidR="00AC401C">
        <w:rPr>
          <w:rFonts w:ascii="Arial" w:hAnsi="Arial" w:cs="Arial"/>
          <w:sz w:val="24"/>
          <w:szCs w:val="24"/>
        </w:rPr>
        <w:t>,</w:t>
      </w:r>
      <w:r w:rsidR="005A058B">
        <w:rPr>
          <w:rFonts w:ascii="Arial" w:hAnsi="Arial" w:cs="Arial"/>
          <w:sz w:val="24"/>
          <w:szCs w:val="24"/>
        </w:rPr>
        <w:t xml:space="preserve"> and </w:t>
      </w:r>
      <w:r w:rsidR="002C3A0E">
        <w:rPr>
          <w:rFonts w:ascii="Arial" w:hAnsi="Arial" w:cs="Arial"/>
          <w:sz w:val="24"/>
          <w:szCs w:val="24"/>
        </w:rPr>
        <w:t xml:space="preserve">some </w:t>
      </w:r>
      <w:r w:rsidR="005A058B">
        <w:rPr>
          <w:rFonts w:ascii="Arial" w:hAnsi="Arial" w:cs="Arial"/>
          <w:sz w:val="24"/>
          <w:szCs w:val="24"/>
        </w:rPr>
        <w:t>mentioned having a ‘digital’ team who are skilled to be able to develop</w:t>
      </w:r>
      <w:r w:rsidR="00AC401C">
        <w:rPr>
          <w:rFonts w:ascii="Arial" w:hAnsi="Arial" w:cs="Arial"/>
          <w:sz w:val="24"/>
          <w:szCs w:val="24"/>
        </w:rPr>
        <w:t>,</w:t>
      </w:r>
      <w:r w:rsidR="005A058B">
        <w:rPr>
          <w:rFonts w:ascii="Arial" w:hAnsi="Arial" w:cs="Arial"/>
          <w:sz w:val="24"/>
          <w:szCs w:val="24"/>
        </w:rPr>
        <w:t xml:space="preserve"> curate </w:t>
      </w:r>
      <w:r w:rsidR="00AC401C">
        <w:rPr>
          <w:rFonts w:ascii="Arial" w:hAnsi="Arial" w:cs="Arial"/>
          <w:sz w:val="24"/>
          <w:szCs w:val="24"/>
        </w:rPr>
        <w:t>and</w:t>
      </w:r>
      <w:r w:rsidR="005A058B">
        <w:rPr>
          <w:rFonts w:ascii="Arial" w:hAnsi="Arial" w:cs="Arial"/>
          <w:sz w:val="24"/>
          <w:szCs w:val="24"/>
        </w:rPr>
        <w:t xml:space="preserve"> advise the wider team.</w:t>
      </w:r>
      <w:r w:rsidR="000C3D7D">
        <w:rPr>
          <w:rFonts w:ascii="Arial" w:hAnsi="Arial" w:cs="Arial"/>
          <w:sz w:val="24"/>
          <w:szCs w:val="24"/>
        </w:rPr>
        <w:t xml:space="preserve"> Perhaps there</w:t>
      </w:r>
      <w:r w:rsidR="005E6369">
        <w:rPr>
          <w:rFonts w:ascii="Arial" w:hAnsi="Arial" w:cs="Arial"/>
          <w:sz w:val="24"/>
          <w:szCs w:val="24"/>
        </w:rPr>
        <w:t xml:space="preserve"> i</w:t>
      </w:r>
      <w:r w:rsidR="000C3D7D">
        <w:rPr>
          <w:rFonts w:ascii="Arial" w:hAnsi="Arial" w:cs="Arial"/>
          <w:sz w:val="24"/>
          <w:szCs w:val="24"/>
        </w:rPr>
        <w:t>s a case for everyone play</w:t>
      </w:r>
      <w:r w:rsidR="00C96D25">
        <w:rPr>
          <w:rFonts w:ascii="Arial" w:hAnsi="Arial" w:cs="Arial"/>
          <w:sz w:val="24"/>
          <w:szCs w:val="24"/>
        </w:rPr>
        <w:t>ing</w:t>
      </w:r>
      <w:r w:rsidR="000C3D7D">
        <w:rPr>
          <w:rFonts w:ascii="Arial" w:hAnsi="Arial" w:cs="Arial"/>
          <w:sz w:val="24"/>
          <w:szCs w:val="24"/>
        </w:rPr>
        <w:t xml:space="preserve"> a part in taking responsibility, but maybe it sits at different levels. For example, everyone could take responsibility </w:t>
      </w:r>
      <w:r w:rsidR="00570F0A">
        <w:rPr>
          <w:rFonts w:ascii="Arial" w:hAnsi="Arial" w:cs="Arial"/>
          <w:sz w:val="24"/>
          <w:szCs w:val="24"/>
        </w:rPr>
        <w:t xml:space="preserve">to be an advocate </w:t>
      </w:r>
      <w:r w:rsidR="0039675B">
        <w:rPr>
          <w:rFonts w:ascii="Arial" w:hAnsi="Arial" w:cs="Arial"/>
          <w:sz w:val="24"/>
          <w:szCs w:val="24"/>
        </w:rPr>
        <w:t xml:space="preserve">and share awareness </w:t>
      </w:r>
      <w:r w:rsidR="00570F0A">
        <w:rPr>
          <w:rFonts w:ascii="Arial" w:hAnsi="Arial" w:cs="Arial"/>
          <w:sz w:val="24"/>
          <w:szCs w:val="24"/>
        </w:rPr>
        <w:t xml:space="preserve">for accessibility, </w:t>
      </w:r>
      <w:r w:rsidR="00A75567">
        <w:rPr>
          <w:rFonts w:ascii="Arial" w:hAnsi="Arial" w:cs="Arial"/>
          <w:sz w:val="24"/>
          <w:szCs w:val="24"/>
        </w:rPr>
        <w:t xml:space="preserve">content curators can ensure </w:t>
      </w:r>
      <w:r w:rsidR="0039675B">
        <w:rPr>
          <w:rFonts w:ascii="Arial" w:hAnsi="Arial" w:cs="Arial"/>
          <w:sz w:val="24"/>
          <w:szCs w:val="24"/>
        </w:rPr>
        <w:t>resources are properly</w:t>
      </w:r>
      <w:r w:rsidR="00A75567">
        <w:rPr>
          <w:rFonts w:ascii="Arial" w:hAnsi="Arial" w:cs="Arial"/>
          <w:sz w:val="24"/>
          <w:szCs w:val="24"/>
        </w:rPr>
        <w:t xml:space="preserve"> accessible</w:t>
      </w:r>
      <w:r w:rsidR="00C96D25">
        <w:rPr>
          <w:rFonts w:ascii="Arial" w:hAnsi="Arial" w:cs="Arial"/>
          <w:sz w:val="24"/>
          <w:szCs w:val="24"/>
        </w:rPr>
        <w:t>,</w:t>
      </w:r>
      <w:r w:rsidR="00A75567">
        <w:rPr>
          <w:rFonts w:ascii="Arial" w:hAnsi="Arial" w:cs="Arial"/>
          <w:sz w:val="24"/>
          <w:szCs w:val="24"/>
        </w:rPr>
        <w:t xml:space="preserve"> and a trained individual could oversee accessibility, give specialist advice and quality control resources.</w:t>
      </w:r>
      <w:r w:rsidR="00BE492F">
        <w:rPr>
          <w:rFonts w:ascii="Arial" w:hAnsi="Arial" w:cs="Arial"/>
          <w:sz w:val="24"/>
          <w:szCs w:val="24"/>
        </w:rPr>
        <w:t xml:space="preserve"> I think having this conversation with the team is </w:t>
      </w:r>
      <w:r w:rsidR="00067C01">
        <w:rPr>
          <w:rFonts w:ascii="Arial" w:hAnsi="Arial" w:cs="Arial"/>
          <w:sz w:val="24"/>
          <w:szCs w:val="24"/>
        </w:rPr>
        <w:t>going to be significant moving forward</w:t>
      </w:r>
      <w:r w:rsidR="00BE492F">
        <w:rPr>
          <w:rFonts w:ascii="Arial" w:hAnsi="Arial" w:cs="Arial"/>
          <w:sz w:val="24"/>
          <w:szCs w:val="24"/>
        </w:rPr>
        <w:t xml:space="preserve">, people’s responsibilities </w:t>
      </w:r>
      <w:r w:rsidR="00B13DF7">
        <w:rPr>
          <w:rFonts w:ascii="Arial" w:hAnsi="Arial" w:cs="Arial"/>
          <w:sz w:val="24"/>
          <w:szCs w:val="24"/>
        </w:rPr>
        <w:t>will need to</w:t>
      </w:r>
      <w:r w:rsidR="00BE492F">
        <w:rPr>
          <w:rFonts w:ascii="Arial" w:hAnsi="Arial" w:cs="Arial"/>
          <w:sz w:val="24"/>
          <w:szCs w:val="24"/>
        </w:rPr>
        <w:t xml:space="preserve"> be clearly defined</w:t>
      </w:r>
      <w:r w:rsidR="00B13DF7">
        <w:rPr>
          <w:rFonts w:ascii="Arial" w:hAnsi="Arial" w:cs="Arial"/>
          <w:sz w:val="24"/>
          <w:szCs w:val="24"/>
        </w:rPr>
        <w:t xml:space="preserve"> </w:t>
      </w:r>
      <w:r w:rsidR="001A27EF">
        <w:rPr>
          <w:rFonts w:ascii="Arial" w:hAnsi="Arial" w:cs="Arial"/>
          <w:sz w:val="24"/>
          <w:szCs w:val="24"/>
        </w:rPr>
        <w:t>so that they know what is expected of them. Perhaps this would also contribute to increasing the team’s confidence in accessibility too</w:t>
      </w:r>
      <w:r w:rsidR="00067C01">
        <w:rPr>
          <w:rFonts w:ascii="Arial" w:hAnsi="Arial" w:cs="Arial"/>
          <w:sz w:val="24"/>
          <w:szCs w:val="24"/>
        </w:rPr>
        <w:t xml:space="preserve"> and motivate people to upskill and increase their knowledge. </w:t>
      </w:r>
    </w:p>
    <w:p w14:paraId="2BDACCE3" w14:textId="4586E18D" w:rsidR="00067C01" w:rsidRDefault="00067C01" w:rsidP="002A64A6">
      <w:pPr>
        <w:spacing w:line="360" w:lineRule="auto"/>
        <w:rPr>
          <w:rFonts w:ascii="Arial" w:hAnsi="Arial" w:cs="Arial"/>
          <w:sz w:val="24"/>
          <w:szCs w:val="24"/>
        </w:rPr>
      </w:pPr>
      <w:r>
        <w:rPr>
          <w:rFonts w:ascii="Arial" w:hAnsi="Arial" w:cs="Arial"/>
          <w:sz w:val="24"/>
          <w:szCs w:val="24"/>
        </w:rPr>
        <w:t>Overall, some of the</w:t>
      </w:r>
      <w:r w:rsidR="00EC6189">
        <w:rPr>
          <w:rFonts w:ascii="Arial" w:hAnsi="Arial" w:cs="Arial"/>
          <w:sz w:val="24"/>
          <w:szCs w:val="24"/>
        </w:rPr>
        <w:t xml:space="preserve"> main</w:t>
      </w:r>
      <w:r w:rsidR="000A5DDD">
        <w:rPr>
          <w:rFonts w:ascii="Arial" w:hAnsi="Arial" w:cs="Arial"/>
          <w:sz w:val="24"/>
          <w:szCs w:val="24"/>
        </w:rPr>
        <w:t xml:space="preserve"> conclusions</w:t>
      </w:r>
      <w:r>
        <w:rPr>
          <w:rFonts w:ascii="Arial" w:hAnsi="Arial" w:cs="Arial"/>
          <w:sz w:val="24"/>
          <w:szCs w:val="24"/>
        </w:rPr>
        <w:t xml:space="preserve"> being drawn from the </w:t>
      </w:r>
      <w:r w:rsidR="00E911D2">
        <w:rPr>
          <w:rFonts w:ascii="Arial" w:hAnsi="Arial" w:cs="Arial"/>
          <w:sz w:val="24"/>
          <w:szCs w:val="24"/>
        </w:rPr>
        <w:t>survey’s</w:t>
      </w:r>
      <w:r>
        <w:rPr>
          <w:rFonts w:ascii="Arial" w:hAnsi="Arial" w:cs="Arial"/>
          <w:sz w:val="24"/>
          <w:szCs w:val="24"/>
        </w:rPr>
        <w:t xml:space="preserve"> results are: </w:t>
      </w:r>
    </w:p>
    <w:p w14:paraId="082EA4FF" w14:textId="78FDE064" w:rsidR="007824EB" w:rsidRPr="007824EB" w:rsidRDefault="007824EB">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Staff need </w:t>
      </w:r>
      <w:r w:rsidR="00BA1DAB">
        <w:rPr>
          <w:rFonts w:ascii="Arial" w:hAnsi="Arial" w:cs="Arial"/>
          <w:sz w:val="24"/>
          <w:szCs w:val="24"/>
        </w:rPr>
        <w:t>upskilling and being support</w:t>
      </w:r>
      <w:r w:rsidR="00CC5580">
        <w:rPr>
          <w:rFonts w:ascii="Arial" w:hAnsi="Arial" w:cs="Arial"/>
          <w:sz w:val="24"/>
          <w:szCs w:val="24"/>
        </w:rPr>
        <w:t>ed</w:t>
      </w:r>
      <w:r w:rsidR="00BA1DAB">
        <w:rPr>
          <w:rFonts w:ascii="Arial" w:hAnsi="Arial" w:cs="Arial"/>
          <w:sz w:val="24"/>
          <w:szCs w:val="24"/>
        </w:rPr>
        <w:t xml:space="preserve"> with their confidence</w:t>
      </w:r>
    </w:p>
    <w:p w14:paraId="1BADD1C2" w14:textId="79BD4402" w:rsidR="000A5DDD" w:rsidRDefault="00BA1DAB">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Staff need to know </w:t>
      </w:r>
      <w:r w:rsidR="000A5DDD">
        <w:rPr>
          <w:rFonts w:ascii="Arial" w:hAnsi="Arial" w:cs="Arial"/>
          <w:sz w:val="24"/>
          <w:szCs w:val="24"/>
        </w:rPr>
        <w:t>wh</w:t>
      </w:r>
      <w:r>
        <w:rPr>
          <w:rFonts w:ascii="Arial" w:hAnsi="Arial" w:cs="Arial"/>
          <w:sz w:val="24"/>
          <w:szCs w:val="24"/>
        </w:rPr>
        <w:t>o they</w:t>
      </w:r>
      <w:r w:rsidR="000A5DDD">
        <w:rPr>
          <w:rFonts w:ascii="Arial" w:hAnsi="Arial" w:cs="Arial"/>
          <w:sz w:val="24"/>
          <w:szCs w:val="24"/>
        </w:rPr>
        <w:t xml:space="preserve"> can approach for accessibility advice</w:t>
      </w:r>
    </w:p>
    <w:p w14:paraId="7F21118B" w14:textId="155870CA" w:rsidR="000A5DDD" w:rsidRDefault="00677B72">
      <w:pPr>
        <w:pStyle w:val="ListParagraph"/>
        <w:numPr>
          <w:ilvl w:val="0"/>
          <w:numId w:val="5"/>
        </w:numPr>
        <w:spacing w:line="360" w:lineRule="auto"/>
        <w:rPr>
          <w:rFonts w:ascii="Arial" w:hAnsi="Arial" w:cs="Arial"/>
          <w:sz w:val="24"/>
          <w:szCs w:val="24"/>
        </w:rPr>
      </w:pPr>
      <w:r>
        <w:rPr>
          <w:rFonts w:ascii="Arial" w:hAnsi="Arial" w:cs="Arial"/>
          <w:sz w:val="24"/>
          <w:szCs w:val="24"/>
        </w:rPr>
        <w:t>Testing and feedback</w:t>
      </w:r>
      <w:r w:rsidR="007824EB">
        <w:rPr>
          <w:rFonts w:ascii="Arial" w:hAnsi="Arial" w:cs="Arial"/>
          <w:sz w:val="24"/>
          <w:szCs w:val="24"/>
        </w:rPr>
        <w:t xml:space="preserve"> </w:t>
      </w:r>
      <w:r w:rsidR="00D05B0C">
        <w:rPr>
          <w:rFonts w:ascii="Arial" w:hAnsi="Arial" w:cs="Arial"/>
          <w:sz w:val="24"/>
          <w:szCs w:val="24"/>
        </w:rPr>
        <w:t>are</w:t>
      </w:r>
      <w:r w:rsidR="007824EB">
        <w:rPr>
          <w:rFonts w:ascii="Arial" w:hAnsi="Arial" w:cs="Arial"/>
          <w:sz w:val="24"/>
          <w:szCs w:val="24"/>
        </w:rPr>
        <w:t xml:space="preserve"> important </w:t>
      </w:r>
      <w:r w:rsidR="00D05B0C">
        <w:rPr>
          <w:rFonts w:ascii="Arial" w:hAnsi="Arial" w:cs="Arial"/>
          <w:sz w:val="24"/>
          <w:szCs w:val="24"/>
        </w:rPr>
        <w:t>aspects</w:t>
      </w:r>
      <w:r w:rsidR="007824EB">
        <w:rPr>
          <w:rFonts w:ascii="Arial" w:hAnsi="Arial" w:cs="Arial"/>
          <w:sz w:val="24"/>
          <w:szCs w:val="24"/>
        </w:rPr>
        <w:t xml:space="preserve"> of content curation</w:t>
      </w:r>
      <w:r w:rsidR="00BA1DAB">
        <w:rPr>
          <w:rFonts w:ascii="Arial" w:hAnsi="Arial" w:cs="Arial"/>
          <w:sz w:val="24"/>
          <w:szCs w:val="24"/>
        </w:rPr>
        <w:t xml:space="preserve"> </w:t>
      </w:r>
    </w:p>
    <w:p w14:paraId="3F39FA3B" w14:textId="6287AC4C" w:rsidR="000C3D7D" w:rsidRDefault="001A0CB5">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Content curators need guidance </w:t>
      </w:r>
      <w:r w:rsidR="00B56534">
        <w:rPr>
          <w:rFonts w:ascii="Arial" w:hAnsi="Arial" w:cs="Arial"/>
          <w:sz w:val="24"/>
          <w:szCs w:val="24"/>
        </w:rPr>
        <w:t>or a</w:t>
      </w:r>
      <w:r>
        <w:rPr>
          <w:rFonts w:ascii="Arial" w:hAnsi="Arial" w:cs="Arial"/>
          <w:sz w:val="24"/>
          <w:szCs w:val="24"/>
        </w:rPr>
        <w:t xml:space="preserve"> checklist </w:t>
      </w:r>
      <w:r w:rsidR="00D05B0C">
        <w:rPr>
          <w:rFonts w:ascii="Arial" w:hAnsi="Arial" w:cs="Arial"/>
          <w:sz w:val="24"/>
          <w:szCs w:val="24"/>
        </w:rPr>
        <w:t>when</w:t>
      </w:r>
      <w:r>
        <w:rPr>
          <w:rFonts w:ascii="Arial" w:hAnsi="Arial" w:cs="Arial"/>
          <w:sz w:val="24"/>
          <w:szCs w:val="24"/>
        </w:rPr>
        <w:t xml:space="preserve"> producing resources</w:t>
      </w:r>
    </w:p>
    <w:p w14:paraId="07896412" w14:textId="65B91D76" w:rsidR="00B56534" w:rsidRPr="00CC5580" w:rsidRDefault="00383B3F">
      <w:pPr>
        <w:pStyle w:val="ListParagraph"/>
        <w:numPr>
          <w:ilvl w:val="0"/>
          <w:numId w:val="5"/>
        </w:numPr>
        <w:spacing w:line="360" w:lineRule="auto"/>
        <w:rPr>
          <w:rFonts w:ascii="Arial" w:hAnsi="Arial" w:cs="Arial"/>
          <w:sz w:val="24"/>
          <w:szCs w:val="24"/>
        </w:rPr>
      </w:pPr>
      <w:r>
        <w:rPr>
          <w:rFonts w:ascii="Arial" w:hAnsi="Arial" w:cs="Arial"/>
          <w:sz w:val="24"/>
          <w:szCs w:val="24"/>
        </w:rPr>
        <w:t>Identify the role everyone plays with promoting accessibility in L&amp;D</w:t>
      </w:r>
    </w:p>
    <w:p w14:paraId="42D2932A" w14:textId="42ABAA41" w:rsidR="000938E8" w:rsidRDefault="000938E8" w:rsidP="00122856">
      <w:pPr>
        <w:spacing w:before="240"/>
        <w:jc w:val="center"/>
        <w:rPr>
          <w:rFonts w:ascii="Arial" w:hAnsi="Arial" w:cs="Arial"/>
          <w:b/>
          <w:bCs/>
          <w:sz w:val="24"/>
          <w:szCs w:val="24"/>
        </w:rPr>
      </w:pPr>
      <w:r w:rsidRPr="003834FD">
        <w:rPr>
          <w:rFonts w:ascii="Arial" w:hAnsi="Arial" w:cs="Arial"/>
          <w:noProof/>
        </w:rPr>
        <w:lastRenderedPageBreak/>
        <w:drawing>
          <wp:anchor distT="0" distB="0" distL="114300" distR="114300" simplePos="0" relativeHeight="251654148" behindDoc="1" locked="0" layoutInCell="1" allowOverlap="1" wp14:anchorId="790F47F2" wp14:editId="60F42887">
            <wp:simplePos x="0" y="0"/>
            <wp:positionH relativeFrom="column">
              <wp:posOffset>-261620</wp:posOffset>
            </wp:positionH>
            <wp:positionV relativeFrom="paragraph">
              <wp:posOffset>154305</wp:posOffset>
            </wp:positionV>
            <wp:extent cx="6271895" cy="4120515"/>
            <wp:effectExtent l="0" t="0" r="14605" b="13335"/>
            <wp:wrapTight wrapText="bothSides">
              <wp:wrapPolygon edited="0">
                <wp:start x="0" y="0"/>
                <wp:lineTo x="0" y="21570"/>
                <wp:lineTo x="21585" y="21570"/>
                <wp:lineTo x="21585" y="0"/>
                <wp:lineTo x="0" y="0"/>
              </wp:wrapPolygon>
            </wp:wrapTight>
            <wp:docPr id="15" name="Chart 15">
              <a:extLst xmlns:a="http://schemas.openxmlformats.org/drawingml/2006/main">
                <a:ext uri="{FF2B5EF4-FFF2-40B4-BE49-F238E27FC236}">
                  <a16:creationId xmlns:a16="http://schemas.microsoft.com/office/drawing/2014/main" id="{60CF1CF7-C848-22E3-6D9A-01762E99CF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Pr="003834FD">
        <w:rPr>
          <w:rFonts w:ascii="Arial" w:hAnsi="Arial" w:cs="Arial"/>
          <w:b/>
          <w:bCs/>
          <w:sz w:val="24"/>
          <w:szCs w:val="24"/>
        </w:rPr>
        <w:t>Chart</w:t>
      </w:r>
      <w:r w:rsidRPr="00C14F7F">
        <w:rPr>
          <w:rFonts w:ascii="Arial" w:hAnsi="Arial" w:cs="Arial"/>
          <w:b/>
          <w:bCs/>
          <w:sz w:val="24"/>
          <w:szCs w:val="24"/>
        </w:rPr>
        <w:t xml:space="preserve"> </w:t>
      </w:r>
      <w:r w:rsidR="003834FD">
        <w:rPr>
          <w:rFonts w:ascii="Arial" w:hAnsi="Arial" w:cs="Arial"/>
          <w:b/>
          <w:bCs/>
          <w:sz w:val="24"/>
          <w:szCs w:val="24"/>
        </w:rPr>
        <w:t>7</w:t>
      </w:r>
      <w:r w:rsidRPr="00C14F7F">
        <w:rPr>
          <w:rFonts w:ascii="Arial" w:hAnsi="Arial" w:cs="Arial"/>
          <w:b/>
          <w:bCs/>
          <w:sz w:val="24"/>
          <w:szCs w:val="24"/>
        </w:rPr>
        <w:t xml:space="preserve">: </w:t>
      </w:r>
      <w:r w:rsidRPr="00C14F7F">
        <w:rPr>
          <w:rFonts w:ascii="Arial" w:hAnsi="Arial" w:cs="Arial"/>
          <w:b/>
          <w:bCs/>
          <w:sz w:val="24"/>
          <w:szCs w:val="24"/>
          <w:lang w:val="en-US"/>
        </w:rPr>
        <w:t xml:space="preserve">A bar chart to show the comparison between internal and external participants and </w:t>
      </w:r>
      <w:r w:rsidRPr="00C14F7F">
        <w:rPr>
          <w:rFonts w:ascii="Arial" w:hAnsi="Arial" w:cs="Arial"/>
          <w:b/>
          <w:bCs/>
          <w:sz w:val="24"/>
          <w:szCs w:val="24"/>
        </w:rPr>
        <w:t>who they think should promote and enforce accessibility with learning resources</w:t>
      </w:r>
    </w:p>
    <w:p w14:paraId="4EAF6477" w14:textId="77777777" w:rsidR="00FB3A03" w:rsidRPr="00C14F7F" w:rsidRDefault="00FB3A03" w:rsidP="00122856">
      <w:pPr>
        <w:spacing w:before="240"/>
        <w:jc w:val="center"/>
        <w:rPr>
          <w:rFonts w:ascii="Arial" w:hAnsi="Arial" w:cs="Arial"/>
          <w:b/>
          <w:bCs/>
          <w:sz w:val="24"/>
          <w:szCs w:val="24"/>
          <w:lang w:val="en-US"/>
        </w:rPr>
      </w:pPr>
    </w:p>
    <w:tbl>
      <w:tblPr>
        <w:tblW w:w="14500" w:type="dxa"/>
        <w:tblLook w:val="04A0" w:firstRow="1" w:lastRow="0" w:firstColumn="1" w:lastColumn="0" w:noHBand="0" w:noVBand="1"/>
      </w:tblPr>
      <w:tblGrid>
        <w:gridCol w:w="9060"/>
        <w:gridCol w:w="960"/>
        <w:gridCol w:w="2560"/>
        <w:gridCol w:w="960"/>
        <w:gridCol w:w="960"/>
      </w:tblGrid>
      <w:tr w:rsidR="00963130" w:rsidRPr="00963130" w14:paraId="147E661E" w14:textId="77777777" w:rsidTr="00CB153C">
        <w:trPr>
          <w:trHeight w:val="300"/>
        </w:trPr>
        <w:tc>
          <w:tcPr>
            <w:tcW w:w="9060" w:type="dxa"/>
            <w:tcBorders>
              <w:top w:val="nil"/>
              <w:left w:val="nil"/>
              <w:bottom w:val="nil"/>
              <w:right w:val="nil"/>
            </w:tcBorders>
            <w:shd w:val="clear" w:color="auto" w:fill="auto"/>
            <w:noWrap/>
            <w:vAlign w:val="bottom"/>
          </w:tcPr>
          <w:tbl>
            <w:tblPr>
              <w:tblW w:w="8834" w:type="dxa"/>
              <w:tblLook w:val="04A0" w:firstRow="1" w:lastRow="0" w:firstColumn="1" w:lastColumn="0" w:noHBand="0" w:noVBand="1"/>
            </w:tblPr>
            <w:tblGrid>
              <w:gridCol w:w="2641"/>
              <w:gridCol w:w="1868"/>
              <w:gridCol w:w="1666"/>
              <w:gridCol w:w="1440"/>
              <w:gridCol w:w="1219"/>
            </w:tblGrid>
            <w:tr w:rsidR="00EC0445" w:rsidRPr="00C14F7F" w14:paraId="67933447" w14:textId="77777777" w:rsidTr="0064572E">
              <w:trPr>
                <w:trHeight w:val="341"/>
              </w:trPr>
              <w:tc>
                <w:tcPr>
                  <w:tcW w:w="2641" w:type="dxa"/>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bottom"/>
                  <w:hideMark/>
                </w:tcPr>
                <w:p w14:paraId="0AC0B049" w14:textId="77777777" w:rsidR="00EC0445" w:rsidRPr="00EC0445" w:rsidRDefault="00EC0445" w:rsidP="00EC0445">
                  <w:pPr>
                    <w:spacing w:after="0" w:line="240" w:lineRule="auto"/>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 </w:t>
                  </w:r>
                </w:p>
              </w:tc>
              <w:tc>
                <w:tcPr>
                  <w:tcW w:w="1868" w:type="dxa"/>
                  <w:tcBorders>
                    <w:top w:val="single" w:sz="4" w:space="0" w:color="auto"/>
                    <w:left w:val="nil"/>
                    <w:bottom w:val="single" w:sz="4" w:space="0" w:color="auto"/>
                    <w:right w:val="single" w:sz="4" w:space="0" w:color="auto"/>
                  </w:tcBorders>
                  <w:shd w:val="clear" w:color="000000" w:fill="D0CECE"/>
                  <w:noWrap/>
                  <w:vAlign w:val="bottom"/>
                  <w:hideMark/>
                </w:tcPr>
                <w:p w14:paraId="1D378A55" w14:textId="77777777" w:rsidR="00EC0445" w:rsidRPr="00EC0445" w:rsidRDefault="00EC0445" w:rsidP="0064572E">
                  <w:pPr>
                    <w:spacing w:after="0" w:line="240" w:lineRule="auto"/>
                    <w:jc w:val="center"/>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Internal</w:t>
                  </w:r>
                </w:p>
              </w:tc>
              <w:tc>
                <w:tcPr>
                  <w:tcW w:w="1666" w:type="dxa"/>
                  <w:tcBorders>
                    <w:top w:val="single" w:sz="4" w:space="0" w:color="auto"/>
                    <w:left w:val="nil"/>
                    <w:bottom w:val="single" w:sz="4" w:space="0" w:color="auto"/>
                    <w:right w:val="single" w:sz="4" w:space="0" w:color="auto"/>
                  </w:tcBorders>
                  <w:shd w:val="clear" w:color="000000" w:fill="D0CECE"/>
                  <w:noWrap/>
                  <w:vAlign w:val="bottom"/>
                  <w:hideMark/>
                </w:tcPr>
                <w:p w14:paraId="76C29FFD" w14:textId="77777777" w:rsidR="00EC0445" w:rsidRPr="00EC0445" w:rsidRDefault="00EC0445" w:rsidP="0064572E">
                  <w:pPr>
                    <w:spacing w:after="0" w:line="240" w:lineRule="auto"/>
                    <w:jc w:val="center"/>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External</w:t>
                  </w:r>
                </w:p>
              </w:tc>
              <w:tc>
                <w:tcPr>
                  <w:tcW w:w="1440" w:type="dxa"/>
                  <w:tcBorders>
                    <w:top w:val="single" w:sz="4" w:space="0" w:color="auto"/>
                    <w:left w:val="nil"/>
                    <w:bottom w:val="single" w:sz="4" w:space="0" w:color="auto"/>
                    <w:right w:val="single" w:sz="4" w:space="0" w:color="auto"/>
                  </w:tcBorders>
                  <w:shd w:val="clear" w:color="000000" w:fill="D0CECE"/>
                  <w:noWrap/>
                  <w:vAlign w:val="bottom"/>
                  <w:hideMark/>
                </w:tcPr>
                <w:p w14:paraId="2380A732" w14:textId="77777777" w:rsidR="00EC0445" w:rsidRPr="00EC0445" w:rsidRDefault="00EC0445" w:rsidP="0064572E">
                  <w:pPr>
                    <w:spacing w:after="0" w:line="240" w:lineRule="auto"/>
                    <w:jc w:val="center"/>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Total</w:t>
                  </w:r>
                </w:p>
              </w:tc>
              <w:tc>
                <w:tcPr>
                  <w:tcW w:w="1219" w:type="dxa"/>
                  <w:tcBorders>
                    <w:top w:val="single" w:sz="4" w:space="0" w:color="auto"/>
                    <w:left w:val="nil"/>
                    <w:bottom w:val="single" w:sz="4" w:space="0" w:color="auto"/>
                    <w:right w:val="single" w:sz="4" w:space="0" w:color="auto"/>
                  </w:tcBorders>
                  <w:shd w:val="clear" w:color="000000" w:fill="D0CECE"/>
                  <w:noWrap/>
                  <w:vAlign w:val="bottom"/>
                  <w:hideMark/>
                </w:tcPr>
                <w:p w14:paraId="199AED6D" w14:textId="77777777" w:rsidR="00EC0445" w:rsidRPr="00EC0445" w:rsidRDefault="00EC0445" w:rsidP="0064572E">
                  <w:pPr>
                    <w:spacing w:after="0" w:line="240" w:lineRule="auto"/>
                    <w:jc w:val="center"/>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Average</w:t>
                  </w:r>
                </w:p>
              </w:tc>
            </w:tr>
            <w:tr w:rsidR="00C75BB9" w:rsidRPr="00C14F7F" w14:paraId="017231A3" w14:textId="77777777" w:rsidTr="008736E9">
              <w:trPr>
                <w:trHeight w:val="341"/>
              </w:trPr>
              <w:tc>
                <w:tcPr>
                  <w:tcW w:w="2641" w:type="dxa"/>
                  <w:tcBorders>
                    <w:top w:val="nil"/>
                    <w:left w:val="single" w:sz="4" w:space="0" w:color="auto"/>
                    <w:bottom w:val="single" w:sz="4" w:space="0" w:color="auto"/>
                    <w:right w:val="single" w:sz="4" w:space="0" w:color="auto"/>
                  </w:tcBorders>
                  <w:shd w:val="clear" w:color="000000" w:fill="BDD7EE"/>
                  <w:noWrap/>
                  <w:vAlign w:val="bottom"/>
                  <w:hideMark/>
                </w:tcPr>
                <w:p w14:paraId="15498527" w14:textId="77777777" w:rsidR="00C75BB9" w:rsidRPr="00EC0445" w:rsidRDefault="00C75BB9" w:rsidP="00C75BB9">
                  <w:pPr>
                    <w:spacing w:after="0" w:line="240" w:lineRule="auto"/>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A trained individual</w:t>
                  </w:r>
                </w:p>
              </w:tc>
              <w:tc>
                <w:tcPr>
                  <w:tcW w:w="1868" w:type="dxa"/>
                  <w:tcBorders>
                    <w:top w:val="nil"/>
                    <w:left w:val="nil"/>
                    <w:bottom w:val="single" w:sz="4" w:space="0" w:color="auto"/>
                    <w:right w:val="single" w:sz="4" w:space="0" w:color="auto"/>
                  </w:tcBorders>
                  <w:shd w:val="clear" w:color="auto" w:fill="auto"/>
                  <w:noWrap/>
                  <w:hideMark/>
                </w:tcPr>
                <w:p w14:paraId="4085D839" w14:textId="7B108E95"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11</w:t>
                  </w:r>
                </w:p>
              </w:tc>
              <w:tc>
                <w:tcPr>
                  <w:tcW w:w="1666" w:type="dxa"/>
                  <w:tcBorders>
                    <w:top w:val="nil"/>
                    <w:left w:val="nil"/>
                    <w:bottom w:val="single" w:sz="4" w:space="0" w:color="auto"/>
                    <w:right w:val="single" w:sz="4" w:space="0" w:color="auto"/>
                  </w:tcBorders>
                  <w:shd w:val="clear" w:color="auto" w:fill="auto"/>
                  <w:noWrap/>
                  <w:hideMark/>
                </w:tcPr>
                <w:p w14:paraId="69C4DF3E" w14:textId="7CEC96B3"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13</w:t>
                  </w:r>
                </w:p>
              </w:tc>
              <w:tc>
                <w:tcPr>
                  <w:tcW w:w="1440" w:type="dxa"/>
                  <w:tcBorders>
                    <w:top w:val="nil"/>
                    <w:left w:val="nil"/>
                    <w:bottom w:val="single" w:sz="4" w:space="0" w:color="auto"/>
                    <w:right w:val="single" w:sz="4" w:space="0" w:color="auto"/>
                  </w:tcBorders>
                  <w:shd w:val="clear" w:color="auto" w:fill="D5DCE4" w:themeFill="text2" w:themeFillTint="33"/>
                  <w:noWrap/>
                  <w:hideMark/>
                </w:tcPr>
                <w:p w14:paraId="40B533E0" w14:textId="0A84CB99"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24</w:t>
                  </w:r>
                </w:p>
              </w:tc>
              <w:tc>
                <w:tcPr>
                  <w:tcW w:w="1219" w:type="dxa"/>
                  <w:tcBorders>
                    <w:top w:val="nil"/>
                    <w:left w:val="nil"/>
                    <w:bottom w:val="single" w:sz="4" w:space="0" w:color="auto"/>
                    <w:right w:val="single" w:sz="4" w:space="0" w:color="auto"/>
                  </w:tcBorders>
                  <w:shd w:val="clear" w:color="auto" w:fill="C5E0B3" w:themeFill="accent6" w:themeFillTint="66"/>
                  <w:noWrap/>
                  <w:hideMark/>
                </w:tcPr>
                <w:p w14:paraId="0293F6DD" w14:textId="02790C15"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12</w:t>
                  </w:r>
                </w:p>
              </w:tc>
            </w:tr>
            <w:tr w:rsidR="00C75BB9" w:rsidRPr="00C14F7F" w14:paraId="5C1A6755" w14:textId="77777777" w:rsidTr="008736E9">
              <w:trPr>
                <w:trHeight w:val="341"/>
              </w:trPr>
              <w:tc>
                <w:tcPr>
                  <w:tcW w:w="2641" w:type="dxa"/>
                  <w:tcBorders>
                    <w:top w:val="nil"/>
                    <w:left w:val="single" w:sz="4" w:space="0" w:color="auto"/>
                    <w:bottom w:val="single" w:sz="4" w:space="0" w:color="auto"/>
                    <w:right w:val="single" w:sz="4" w:space="0" w:color="auto"/>
                  </w:tcBorders>
                  <w:shd w:val="clear" w:color="000000" w:fill="BDD7EE"/>
                  <w:noWrap/>
                  <w:vAlign w:val="bottom"/>
                  <w:hideMark/>
                </w:tcPr>
                <w:p w14:paraId="14E6FA49" w14:textId="77777777" w:rsidR="00C75BB9" w:rsidRPr="00EC0445" w:rsidRDefault="00C75BB9" w:rsidP="00C75BB9">
                  <w:pPr>
                    <w:spacing w:after="0" w:line="240" w:lineRule="auto"/>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The whole team</w:t>
                  </w:r>
                </w:p>
              </w:tc>
              <w:tc>
                <w:tcPr>
                  <w:tcW w:w="1868" w:type="dxa"/>
                  <w:tcBorders>
                    <w:top w:val="nil"/>
                    <w:left w:val="nil"/>
                    <w:bottom w:val="single" w:sz="4" w:space="0" w:color="auto"/>
                    <w:right w:val="single" w:sz="4" w:space="0" w:color="auto"/>
                  </w:tcBorders>
                  <w:shd w:val="clear" w:color="auto" w:fill="auto"/>
                  <w:noWrap/>
                  <w:hideMark/>
                </w:tcPr>
                <w:p w14:paraId="7C1C723D" w14:textId="0BC70BCF"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8</w:t>
                  </w:r>
                </w:p>
              </w:tc>
              <w:tc>
                <w:tcPr>
                  <w:tcW w:w="1666" w:type="dxa"/>
                  <w:tcBorders>
                    <w:top w:val="nil"/>
                    <w:left w:val="nil"/>
                    <w:bottom w:val="single" w:sz="4" w:space="0" w:color="auto"/>
                    <w:right w:val="single" w:sz="4" w:space="0" w:color="auto"/>
                  </w:tcBorders>
                  <w:shd w:val="clear" w:color="auto" w:fill="auto"/>
                  <w:noWrap/>
                  <w:hideMark/>
                </w:tcPr>
                <w:p w14:paraId="6A579649" w14:textId="5CBF908A"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12</w:t>
                  </w:r>
                </w:p>
              </w:tc>
              <w:tc>
                <w:tcPr>
                  <w:tcW w:w="1440" w:type="dxa"/>
                  <w:tcBorders>
                    <w:top w:val="nil"/>
                    <w:left w:val="nil"/>
                    <w:bottom w:val="single" w:sz="4" w:space="0" w:color="auto"/>
                    <w:right w:val="single" w:sz="4" w:space="0" w:color="auto"/>
                  </w:tcBorders>
                  <w:shd w:val="clear" w:color="auto" w:fill="D5DCE4" w:themeFill="text2" w:themeFillTint="33"/>
                  <w:noWrap/>
                  <w:hideMark/>
                </w:tcPr>
                <w:p w14:paraId="3D2D51CD" w14:textId="20C335E4"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20</w:t>
                  </w:r>
                </w:p>
              </w:tc>
              <w:tc>
                <w:tcPr>
                  <w:tcW w:w="1219" w:type="dxa"/>
                  <w:tcBorders>
                    <w:top w:val="nil"/>
                    <w:left w:val="nil"/>
                    <w:bottom w:val="single" w:sz="4" w:space="0" w:color="auto"/>
                    <w:right w:val="single" w:sz="4" w:space="0" w:color="auto"/>
                  </w:tcBorders>
                  <w:shd w:val="clear" w:color="auto" w:fill="C5E0B3" w:themeFill="accent6" w:themeFillTint="66"/>
                  <w:noWrap/>
                  <w:hideMark/>
                </w:tcPr>
                <w:p w14:paraId="0EA7F2CD" w14:textId="525086D1"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10</w:t>
                  </w:r>
                </w:p>
              </w:tc>
            </w:tr>
            <w:tr w:rsidR="00C75BB9" w:rsidRPr="00C14F7F" w14:paraId="69945116" w14:textId="77777777" w:rsidTr="008736E9">
              <w:trPr>
                <w:trHeight w:val="341"/>
              </w:trPr>
              <w:tc>
                <w:tcPr>
                  <w:tcW w:w="2641" w:type="dxa"/>
                  <w:tcBorders>
                    <w:top w:val="nil"/>
                    <w:left w:val="single" w:sz="4" w:space="0" w:color="auto"/>
                    <w:bottom w:val="single" w:sz="4" w:space="0" w:color="auto"/>
                    <w:right w:val="single" w:sz="4" w:space="0" w:color="auto"/>
                  </w:tcBorders>
                  <w:shd w:val="clear" w:color="000000" w:fill="BDD7EE"/>
                  <w:noWrap/>
                  <w:vAlign w:val="bottom"/>
                  <w:hideMark/>
                </w:tcPr>
                <w:p w14:paraId="7BFAFEF1" w14:textId="77777777" w:rsidR="00C75BB9" w:rsidRPr="00EC0445" w:rsidRDefault="00C75BB9" w:rsidP="00C75BB9">
                  <w:pPr>
                    <w:spacing w:after="0" w:line="240" w:lineRule="auto"/>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A designated team</w:t>
                  </w:r>
                </w:p>
              </w:tc>
              <w:tc>
                <w:tcPr>
                  <w:tcW w:w="1868" w:type="dxa"/>
                  <w:tcBorders>
                    <w:top w:val="nil"/>
                    <w:left w:val="nil"/>
                    <w:bottom w:val="single" w:sz="4" w:space="0" w:color="auto"/>
                    <w:right w:val="single" w:sz="4" w:space="0" w:color="auto"/>
                  </w:tcBorders>
                  <w:shd w:val="clear" w:color="auto" w:fill="auto"/>
                  <w:noWrap/>
                  <w:hideMark/>
                </w:tcPr>
                <w:p w14:paraId="6713664C" w14:textId="1993654A"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12</w:t>
                  </w:r>
                </w:p>
              </w:tc>
              <w:tc>
                <w:tcPr>
                  <w:tcW w:w="1666" w:type="dxa"/>
                  <w:tcBorders>
                    <w:top w:val="nil"/>
                    <w:left w:val="nil"/>
                    <w:bottom w:val="single" w:sz="4" w:space="0" w:color="auto"/>
                    <w:right w:val="single" w:sz="4" w:space="0" w:color="auto"/>
                  </w:tcBorders>
                  <w:shd w:val="clear" w:color="auto" w:fill="auto"/>
                  <w:noWrap/>
                  <w:hideMark/>
                </w:tcPr>
                <w:p w14:paraId="6E487076" w14:textId="3B934F44"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12</w:t>
                  </w:r>
                </w:p>
              </w:tc>
              <w:tc>
                <w:tcPr>
                  <w:tcW w:w="1440" w:type="dxa"/>
                  <w:tcBorders>
                    <w:top w:val="nil"/>
                    <w:left w:val="nil"/>
                    <w:bottom w:val="single" w:sz="4" w:space="0" w:color="auto"/>
                    <w:right w:val="single" w:sz="4" w:space="0" w:color="auto"/>
                  </w:tcBorders>
                  <w:shd w:val="clear" w:color="auto" w:fill="D5DCE4" w:themeFill="text2" w:themeFillTint="33"/>
                  <w:noWrap/>
                  <w:hideMark/>
                </w:tcPr>
                <w:p w14:paraId="6C0F4C8F" w14:textId="589BFC49"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24</w:t>
                  </w:r>
                </w:p>
              </w:tc>
              <w:tc>
                <w:tcPr>
                  <w:tcW w:w="1219" w:type="dxa"/>
                  <w:tcBorders>
                    <w:top w:val="nil"/>
                    <w:left w:val="nil"/>
                    <w:bottom w:val="single" w:sz="4" w:space="0" w:color="auto"/>
                    <w:right w:val="single" w:sz="4" w:space="0" w:color="auto"/>
                  </w:tcBorders>
                  <w:shd w:val="clear" w:color="auto" w:fill="C5E0B3" w:themeFill="accent6" w:themeFillTint="66"/>
                  <w:noWrap/>
                  <w:hideMark/>
                </w:tcPr>
                <w:p w14:paraId="21F90728" w14:textId="3C0044EB"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12</w:t>
                  </w:r>
                </w:p>
              </w:tc>
            </w:tr>
            <w:tr w:rsidR="00C75BB9" w:rsidRPr="00C14F7F" w14:paraId="13EE170B" w14:textId="77777777" w:rsidTr="008736E9">
              <w:trPr>
                <w:trHeight w:val="341"/>
              </w:trPr>
              <w:tc>
                <w:tcPr>
                  <w:tcW w:w="2641" w:type="dxa"/>
                  <w:tcBorders>
                    <w:top w:val="nil"/>
                    <w:left w:val="single" w:sz="4" w:space="0" w:color="auto"/>
                    <w:bottom w:val="single" w:sz="4" w:space="0" w:color="auto"/>
                    <w:right w:val="single" w:sz="4" w:space="0" w:color="auto"/>
                  </w:tcBorders>
                  <w:shd w:val="clear" w:color="000000" w:fill="BDD7EE"/>
                  <w:noWrap/>
                  <w:vAlign w:val="bottom"/>
                  <w:hideMark/>
                </w:tcPr>
                <w:p w14:paraId="79F7A4BC" w14:textId="77777777" w:rsidR="00C75BB9" w:rsidRPr="00EC0445" w:rsidRDefault="00C75BB9" w:rsidP="00C75BB9">
                  <w:pPr>
                    <w:spacing w:after="0" w:line="240" w:lineRule="auto"/>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Management</w:t>
                  </w:r>
                </w:p>
              </w:tc>
              <w:tc>
                <w:tcPr>
                  <w:tcW w:w="1868" w:type="dxa"/>
                  <w:tcBorders>
                    <w:top w:val="nil"/>
                    <w:left w:val="nil"/>
                    <w:bottom w:val="single" w:sz="4" w:space="0" w:color="auto"/>
                    <w:right w:val="single" w:sz="4" w:space="0" w:color="auto"/>
                  </w:tcBorders>
                  <w:shd w:val="clear" w:color="auto" w:fill="auto"/>
                  <w:noWrap/>
                  <w:hideMark/>
                </w:tcPr>
                <w:p w14:paraId="2C77C825" w14:textId="29D36AC6"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3</w:t>
                  </w:r>
                </w:p>
              </w:tc>
              <w:tc>
                <w:tcPr>
                  <w:tcW w:w="1666" w:type="dxa"/>
                  <w:tcBorders>
                    <w:top w:val="nil"/>
                    <w:left w:val="nil"/>
                    <w:bottom w:val="single" w:sz="4" w:space="0" w:color="auto"/>
                    <w:right w:val="single" w:sz="4" w:space="0" w:color="auto"/>
                  </w:tcBorders>
                  <w:shd w:val="clear" w:color="auto" w:fill="auto"/>
                  <w:noWrap/>
                  <w:hideMark/>
                </w:tcPr>
                <w:p w14:paraId="0A45F30F" w14:textId="46709DBA"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4</w:t>
                  </w:r>
                </w:p>
              </w:tc>
              <w:tc>
                <w:tcPr>
                  <w:tcW w:w="1440" w:type="dxa"/>
                  <w:tcBorders>
                    <w:top w:val="nil"/>
                    <w:left w:val="nil"/>
                    <w:bottom w:val="single" w:sz="4" w:space="0" w:color="auto"/>
                    <w:right w:val="single" w:sz="4" w:space="0" w:color="auto"/>
                  </w:tcBorders>
                  <w:shd w:val="clear" w:color="auto" w:fill="D5DCE4" w:themeFill="text2" w:themeFillTint="33"/>
                  <w:noWrap/>
                  <w:hideMark/>
                </w:tcPr>
                <w:p w14:paraId="388A4218" w14:textId="1C022D2E"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7</w:t>
                  </w:r>
                </w:p>
              </w:tc>
              <w:tc>
                <w:tcPr>
                  <w:tcW w:w="1219" w:type="dxa"/>
                  <w:tcBorders>
                    <w:top w:val="nil"/>
                    <w:left w:val="nil"/>
                    <w:bottom w:val="single" w:sz="4" w:space="0" w:color="auto"/>
                    <w:right w:val="single" w:sz="4" w:space="0" w:color="auto"/>
                  </w:tcBorders>
                  <w:shd w:val="clear" w:color="auto" w:fill="C5E0B3" w:themeFill="accent6" w:themeFillTint="66"/>
                  <w:noWrap/>
                  <w:hideMark/>
                </w:tcPr>
                <w:p w14:paraId="2B165CAD" w14:textId="04E1996D"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3.5</w:t>
                  </w:r>
                </w:p>
              </w:tc>
            </w:tr>
            <w:tr w:rsidR="00C75BB9" w:rsidRPr="00C14F7F" w14:paraId="53CC0270" w14:textId="77777777" w:rsidTr="008736E9">
              <w:trPr>
                <w:trHeight w:val="341"/>
              </w:trPr>
              <w:tc>
                <w:tcPr>
                  <w:tcW w:w="2641" w:type="dxa"/>
                  <w:tcBorders>
                    <w:top w:val="nil"/>
                    <w:left w:val="single" w:sz="4" w:space="0" w:color="auto"/>
                    <w:bottom w:val="single" w:sz="4" w:space="0" w:color="auto"/>
                    <w:right w:val="single" w:sz="4" w:space="0" w:color="auto"/>
                  </w:tcBorders>
                  <w:shd w:val="clear" w:color="000000" w:fill="BDD7EE"/>
                  <w:noWrap/>
                  <w:vAlign w:val="bottom"/>
                  <w:hideMark/>
                </w:tcPr>
                <w:p w14:paraId="2FF6AB55" w14:textId="77777777" w:rsidR="00C75BB9" w:rsidRPr="00EC0445" w:rsidRDefault="00C75BB9" w:rsidP="00C75BB9">
                  <w:pPr>
                    <w:spacing w:after="0" w:line="240" w:lineRule="auto"/>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Content curators</w:t>
                  </w:r>
                </w:p>
              </w:tc>
              <w:tc>
                <w:tcPr>
                  <w:tcW w:w="1868" w:type="dxa"/>
                  <w:tcBorders>
                    <w:top w:val="nil"/>
                    <w:left w:val="nil"/>
                    <w:bottom w:val="single" w:sz="4" w:space="0" w:color="auto"/>
                    <w:right w:val="single" w:sz="4" w:space="0" w:color="auto"/>
                  </w:tcBorders>
                  <w:shd w:val="clear" w:color="auto" w:fill="auto"/>
                  <w:noWrap/>
                  <w:hideMark/>
                </w:tcPr>
                <w:p w14:paraId="2517A769" w14:textId="4C6FE2F0"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11</w:t>
                  </w:r>
                </w:p>
              </w:tc>
              <w:tc>
                <w:tcPr>
                  <w:tcW w:w="1666" w:type="dxa"/>
                  <w:tcBorders>
                    <w:top w:val="nil"/>
                    <w:left w:val="nil"/>
                    <w:bottom w:val="single" w:sz="4" w:space="0" w:color="auto"/>
                    <w:right w:val="single" w:sz="4" w:space="0" w:color="auto"/>
                  </w:tcBorders>
                  <w:shd w:val="clear" w:color="auto" w:fill="auto"/>
                  <w:noWrap/>
                  <w:hideMark/>
                </w:tcPr>
                <w:p w14:paraId="177E1E38" w14:textId="77E6AD2D"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8</w:t>
                  </w:r>
                </w:p>
              </w:tc>
              <w:tc>
                <w:tcPr>
                  <w:tcW w:w="1440" w:type="dxa"/>
                  <w:tcBorders>
                    <w:top w:val="nil"/>
                    <w:left w:val="nil"/>
                    <w:bottom w:val="single" w:sz="4" w:space="0" w:color="auto"/>
                    <w:right w:val="single" w:sz="4" w:space="0" w:color="auto"/>
                  </w:tcBorders>
                  <w:shd w:val="clear" w:color="auto" w:fill="D5DCE4" w:themeFill="text2" w:themeFillTint="33"/>
                  <w:noWrap/>
                  <w:hideMark/>
                </w:tcPr>
                <w:p w14:paraId="5C5A1139" w14:textId="6275E3B2"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19</w:t>
                  </w:r>
                </w:p>
              </w:tc>
              <w:tc>
                <w:tcPr>
                  <w:tcW w:w="1219" w:type="dxa"/>
                  <w:tcBorders>
                    <w:top w:val="nil"/>
                    <w:left w:val="nil"/>
                    <w:bottom w:val="single" w:sz="4" w:space="0" w:color="auto"/>
                    <w:right w:val="single" w:sz="4" w:space="0" w:color="auto"/>
                  </w:tcBorders>
                  <w:shd w:val="clear" w:color="auto" w:fill="C5E0B3" w:themeFill="accent6" w:themeFillTint="66"/>
                  <w:noWrap/>
                  <w:hideMark/>
                </w:tcPr>
                <w:p w14:paraId="0653B178" w14:textId="0BC5212F"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9.5</w:t>
                  </w:r>
                </w:p>
              </w:tc>
            </w:tr>
            <w:tr w:rsidR="00C75BB9" w:rsidRPr="00C14F7F" w14:paraId="42CB1322" w14:textId="77777777" w:rsidTr="008736E9">
              <w:trPr>
                <w:trHeight w:val="341"/>
              </w:trPr>
              <w:tc>
                <w:tcPr>
                  <w:tcW w:w="2641"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54866538" w14:textId="77777777" w:rsidR="00C75BB9" w:rsidRPr="00EC0445" w:rsidRDefault="00C75BB9" w:rsidP="00C75BB9">
                  <w:pPr>
                    <w:spacing w:after="0" w:line="240" w:lineRule="auto"/>
                    <w:rPr>
                      <w:rFonts w:ascii="Arial" w:eastAsia="Times New Roman" w:hAnsi="Arial" w:cs="Arial"/>
                      <w:b/>
                      <w:bCs/>
                      <w:color w:val="000000"/>
                      <w:sz w:val="24"/>
                      <w:szCs w:val="24"/>
                      <w:lang w:eastAsia="en-GB"/>
                    </w:rPr>
                  </w:pPr>
                  <w:r w:rsidRPr="00EC0445">
                    <w:rPr>
                      <w:rFonts w:ascii="Arial" w:eastAsia="Times New Roman" w:hAnsi="Arial" w:cs="Arial"/>
                      <w:b/>
                      <w:bCs/>
                      <w:color w:val="000000"/>
                      <w:sz w:val="24"/>
                      <w:szCs w:val="24"/>
                      <w:lang w:eastAsia="en-GB"/>
                    </w:rPr>
                    <w:t>Other</w:t>
                  </w:r>
                </w:p>
              </w:tc>
              <w:tc>
                <w:tcPr>
                  <w:tcW w:w="1868" w:type="dxa"/>
                  <w:tcBorders>
                    <w:top w:val="single" w:sz="4" w:space="0" w:color="auto"/>
                    <w:left w:val="nil"/>
                    <w:bottom w:val="single" w:sz="4" w:space="0" w:color="auto"/>
                    <w:right w:val="single" w:sz="4" w:space="0" w:color="auto"/>
                  </w:tcBorders>
                  <w:shd w:val="clear" w:color="auto" w:fill="auto"/>
                  <w:noWrap/>
                  <w:hideMark/>
                </w:tcPr>
                <w:p w14:paraId="42E5E9B7" w14:textId="4604BDA0"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5</w:t>
                  </w:r>
                </w:p>
              </w:tc>
              <w:tc>
                <w:tcPr>
                  <w:tcW w:w="1666" w:type="dxa"/>
                  <w:tcBorders>
                    <w:top w:val="single" w:sz="4" w:space="0" w:color="auto"/>
                    <w:left w:val="nil"/>
                    <w:bottom w:val="single" w:sz="4" w:space="0" w:color="auto"/>
                    <w:right w:val="single" w:sz="4" w:space="0" w:color="auto"/>
                  </w:tcBorders>
                  <w:shd w:val="clear" w:color="auto" w:fill="auto"/>
                  <w:noWrap/>
                  <w:hideMark/>
                </w:tcPr>
                <w:p w14:paraId="0943D931" w14:textId="6DB2640B"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3</w:t>
                  </w:r>
                </w:p>
              </w:tc>
              <w:tc>
                <w:tcPr>
                  <w:tcW w:w="1440" w:type="dxa"/>
                  <w:tcBorders>
                    <w:top w:val="single" w:sz="4" w:space="0" w:color="auto"/>
                    <w:left w:val="nil"/>
                    <w:bottom w:val="single" w:sz="4" w:space="0" w:color="auto"/>
                    <w:right w:val="single" w:sz="4" w:space="0" w:color="auto"/>
                  </w:tcBorders>
                  <w:shd w:val="clear" w:color="auto" w:fill="D5DCE4" w:themeFill="text2" w:themeFillTint="33"/>
                  <w:noWrap/>
                  <w:hideMark/>
                </w:tcPr>
                <w:p w14:paraId="0AEFD9C3" w14:textId="0AA7C275"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8</w:t>
                  </w:r>
                </w:p>
              </w:tc>
              <w:tc>
                <w:tcPr>
                  <w:tcW w:w="1219" w:type="dxa"/>
                  <w:tcBorders>
                    <w:top w:val="single" w:sz="4" w:space="0" w:color="auto"/>
                    <w:left w:val="nil"/>
                    <w:bottom w:val="single" w:sz="4" w:space="0" w:color="auto"/>
                    <w:right w:val="single" w:sz="4" w:space="0" w:color="auto"/>
                  </w:tcBorders>
                  <w:shd w:val="clear" w:color="auto" w:fill="C5E0B3" w:themeFill="accent6" w:themeFillTint="66"/>
                  <w:noWrap/>
                  <w:hideMark/>
                </w:tcPr>
                <w:p w14:paraId="2E81C0B8" w14:textId="66B63D4E" w:rsidR="00C75BB9" w:rsidRPr="00C75BB9" w:rsidRDefault="00C75BB9" w:rsidP="00C75BB9">
                  <w:pPr>
                    <w:spacing w:after="0" w:line="240" w:lineRule="auto"/>
                    <w:jc w:val="center"/>
                    <w:rPr>
                      <w:rFonts w:ascii="Arial" w:eastAsia="Times New Roman" w:hAnsi="Arial" w:cs="Arial"/>
                      <w:color w:val="000000"/>
                      <w:sz w:val="24"/>
                      <w:szCs w:val="24"/>
                      <w:lang w:eastAsia="en-GB"/>
                    </w:rPr>
                  </w:pPr>
                  <w:r w:rsidRPr="00C75BB9">
                    <w:rPr>
                      <w:rFonts w:ascii="Arial" w:hAnsi="Arial" w:cs="Arial"/>
                      <w:sz w:val="24"/>
                      <w:szCs w:val="24"/>
                    </w:rPr>
                    <w:t>4</w:t>
                  </w:r>
                </w:p>
              </w:tc>
            </w:tr>
            <w:tr w:rsidR="00A71943" w:rsidRPr="00C14F7F" w14:paraId="28DA9619" w14:textId="77777777" w:rsidTr="005F154A">
              <w:trPr>
                <w:trHeight w:val="341"/>
              </w:trPr>
              <w:tc>
                <w:tcPr>
                  <w:tcW w:w="2641" w:type="dxa"/>
                  <w:tcBorders>
                    <w:top w:val="single" w:sz="4" w:space="0" w:color="auto"/>
                    <w:left w:val="single" w:sz="4" w:space="0" w:color="auto"/>
                    <w:bottom w:val="single" w:sz="4" w:space="0" w:color="auto"/>
                    <w:right w:val="single" w:sz="4" w:space="0" w:color="auto"/>
                  </w:tcBorders>
                  <w:shd w:val="clear" w:color="auto" w:fill="8496B0" w:themeFill="text2" w:themeFillTint="99"/>
                  <w:noWrap/>
                  <w:vAlign w:val="bottom"/>
                </w:tcPr>
                <w:p w14:paraId="60D09C0C" w14:textId="3C3433EE" w:rsidR="00A71943" w:rsidRPr="00C14F7F" w:rsidRDefault="007A3D0D" w:rsidP="00EC0445">
                  <w:pPr>
                    <w:spacing w:after="0" w:line="240" w:lineRule="auto"/>
                    <w:rPr>
                      <w:rFonts w:ascii="Arial" w:eastAsia="Times New Roman" w:hAnsi="Arial" w:cs="Arial"/>
                      <w:b/>
                      <w:bCs/>
                      <w:color w:val="000000"/>
                      <w:sz w:val="24"/>
                      <w:szCs w:val="24"/>
                      <w:lang w:eastAsia="en-GB"/>
                    </w:rPr>
                  </w:pPr>
                  <w:r w:rsidRPr="00C14F7F">
                    <w:rPr>
                      <w:rFonts w:ascii="Arial" w:eastAsia="Times New Roman" w:hAnsi="Arial" w:cs="Arial"/>
                      <w:b/>
                      <w:bCs/>
                      <w:color w:val="000000"/>
                      <w:sz w:val="24"/>
                      <w:szCs w:val="24"/>
                      <w:lang w:eastAsia="en-GB"/>
                    </w:rPr>
                    <w:t>Total</w:t>
                  </w:r>
                </w:p>
              </w:tc>
              <w:tc>
                <w:tcPr>
                  <w:tcW w:w="1868" w:type="dxa"/>
                  <w:tcBorders>
                    <w:top w:val="single" w:sz="4" w:space="0" w:color="auto"/>
                    <w:left w:val="nil"/>
                    <w:bottom w:val="single" w:sz="4" w:space="0" w:color="auto"/>
                    <w:right w:val="single" w:sz="4" w:space="0" w:color="auto"/>
                  </w:tcBorders>
                  <w:shd w:val="clear" w:color="auto" w:fill="D5DCE4" w:themeFill="text2" w:themeFillTint="33"/>
                  <w:noWrap/>
                  <w:vAlign w:val="bottom"/>
                </w:tcPr>
                <w:p w14:paraId="3DFF5532" w14:textId="3597A658" w:rsidR="00A71943" w:rsidRPr="00C14F7F" w:rsidRDefault="00E5007E" w:rsidP="0064572E">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50</w:t>
                  </w:r>
                </w:p>
              </w:tc>
              <w:tc>
                <w:tcPr>
                  <w:tcW w:w="1666" w:type="dxa"/>
                  <w:tcBorders>
                    <w:top w:val="single" w:sz="4" w:space="0" w:color="auto"/>
                    <w:left w:val="nil"/>
                    <w:bottom w:val="single" w:sz="4" w:space="0" w:color="auto"/>
                    <w:right w:val="single" w:sz="4" w:space="0" w:color="auto"/>
                  </w:tcBorders>
                  <w:shd w:val="clear" w:color="auto" w:fill="D5DCE4" w:themeFill="text2" w:themeFillTint="33"/>
                  <w:noWrap/>
                  <w:vAlign w:val="bottom"/>
                </w:tcPr>
                <w:p w14:paraId="07743B08" w14:textId="3543DFA8" w:rsidR="00A71943" w:rsidRPr="00C14F7F" w:rsidRDefault="00B8339B" w:rsidP="0064572E">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52</w:t>
                  </w:r>
                </w:p>
              </w:tc>
              <w:tc>
                <w:tcPr>
                  <w:tcW w:w="1440" w:type="dxa"/>
                  <w:tcBorders>
                    <w:top w:val="single" w:sz="4" w:space="0" w:color="auto"/>
                    <w:left w:val="nil"/>
                    <w:bottom w:val="single" w:sz="4" w:space="0" w:color="auto"/>
                    <w:right w:val="single" w:sz="4" w:space="0" w:color="auto"/>
                  </w:tcBorders>
                  <w:shd w:val="clear" w:color="auto" w:fill="D5DCE4" w:themeFill="text2" w:themeFillTint="33"/>
                  <w:noWrap/>
                  <w:vAlign w:val="bottom"/>
                </w:tcPr>
                <w:p w14:paraId="1109498C" w14:textId="7C29DD2E" w:rsidR="00A71943" w:rsidRPr="00C14F7F" w:rsidRDefault="00B8339B" w:rsidP="0064572E">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102</w:t>
                  </w:r>
                </w:p>
              </w:tc>
              <w:tc>
                <w:tcPr>
                  <w:tcW w:w="1219" w:type="dxa"/>
                  <w:tcBorders>
                    <w:top w:val="single" w:sz="4" w:space="0" w:color="auto"/>
                    <w:left w:val="nil"/>
                    <w:bottom w:val="single" w:sz="4" w:space="0" w:color="auto"/>
                    <w:right w:val="single" w:sz="4" w:space="0" w:color="auto"/>
                  </w:tcBorders>
                  <w:shd w:val="clear" w:color="auto" w:fill="C5E0B3" w:themeFill="accent6" w:themeFillTint="66"/>
                  <w:noWrap/>
                  <w:vAlign w:val="bottom"/>
                </w:tcPr>
                <w:p w14:paraId="2C5736B5" w14:textId="77777777" w:rsidR="00A71943" w:rsidRPr="00C14F7F" w:rsidRDefault="00A71943" w:rsidP="0064572E">
                  <w:pPr>
                    <w:spacing w:after="0" w:line="240" w:lineRule="auto"/>
                    <w:jc w:val="center"/>
                    <w:rPr>
                      <w:rFonts w:ascii="Arial" w:eastAsia="Times New Roman" w:hAnsi="Arial" w:cs="Arial"/>
                      <w:color w:val="000000"/>
                      <w:sz w:val="24"/>
                      <w:szCs w:val="24"/>
                      <w:lang w:eastAsia="en-GB"/>
                    </w:rPr>
                  </w:pPr>
                </w:p>
              </w:tc>
            </w:tr>
          </w:tbl>
          <w:p w14:paraId="4FE342C7" w14:textId="77777777" w:rsidR="00963130" w:rsidRPr="00963130" w:rsidRDefault="00963130" w:rsidP="00963130">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tcPr>
          <w:p w14:paraId="5C85B09F" w14:textId="6570A589" w:rsidR="00963130" w:rsidRPr="00963130" w:rsidRDefault="00963130" w:rsidP="00963130">
            <w:pPr>
              <w:spacing w:after="0" w:line="240" w:lineRule="auto"/>
              <w:rPr>
                <w:rFonts w:ascii="Arial" w:eastAsia="Times New Roman" w:hAnsi="Arial" w:cs="Arial"/>
                <w:color w:val="000000"/>
                <w:sz w:val="24"/>
                <w:szCs w:val="24"/>
                <w:lang w:eastAsia="en-GB"/>
              </w:rPr>
            </w:pPr>
          </w:p>
        </w:tc>
        <w:tc>
          <w:tcPr>
            <w:tcW w:w="2560" w:type="dxa"/>
            <w:tcBorders>
              <w:top w:val="nil"/>
              <w:left w:val="nil"/>
              <w:bottom w:val="nil"/>
              <w:right w:val="nil"/>
            </w:tcBorders>
            <w:shd w:val="clear" w:color="auto" w:fill="auto"/>
            <w:noWrap/>
            <w:vAlign w:val="bottom"/>
          </w:tcPr>
          <w:p w14:paraId="0FD5A5EC" w14:textId="642B1FD2" w:rsidR="00963130" w:rsidRPr="00963130" w:rsidRDefault="00963130" w:rsidP="00963130">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tcPr>
          <w:p w14:paraId="124B0044" w14:textId="0CBA5A69" w:rsidR="00963130" w:rsidRPr="00963130" w:rsidRDefault="00963130" w:rsidP="00963130">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tcPr>
          <w:p w14:paraId="6255E6A6" w14:textId="7C13553F" w:rsidR="00963130" w:rsidRPr="00963130" w:rsidRDefault="00963130" w:rsidP="00963130">
            <w:pPr>
              <w:spacing w:after="0" w:line="240" w:lineRule="auto"/>
              <w:rPr>
                <w:rFonts w:ascii="Arial" w:eastAsia="Times New Roman" w:hAnsi="Arial" w:cs="Arial"/>
                <w:color w:val="000000"/>
                <w:sz w:val="24"/>
                <w:szCs w:val="24"/>
                <w:lang w:eastAsia="en-GB"/>
              </w:rPr>
            </w:pPr>
          </w:p>
        </w:tc>
      </w:tr>
    </w:tbl>
    <w:p w14:paraId="1BE916D2" w14:textId="77777777" w:rsidR="00FB3A03" w:rsidRDefault="00FB3A03" w:rsidP="00FB3A03">
      <w:pPr>
        <w:spacing w:before="240" w:after="0"/>
        <w:jc w:val="center"/>
        <w:rPr>
          <w:rFonts w:ascii="Arial" w:hAnsi="Arial" w:cs="Arial"/>
          <w:b/>
          <w:bCs/>
          <w:sz w:val="24"/>
          <w:szCs w:val="24"/>
        </w:rPr>
      </w:pPr>
      <w:r w:rsidRPr="003834FD">
        <w:rPr>
          <w:rFonts w:ascii="Arial" w:hAnsi="Arial" w:cs="Arial"/>
          <w:b/>
          <w:bCs/>
          <w:sz w:val="24"/>
          <w:szCs w:val="24"/>
        </w:rPr>
        <w:t>Table 5:</w:t>
      </w:r>
      <w:r w:rsidRPr="00C14F7F">
        <w:rPr>
          <w:rFonts w:ascii="Arial" w:hAnsi="Arial" w:cs="Arial"/>
          <w:b/>
          <w:bCs/>
          <w:sz w:val="24"/>
          <w:szCs w:val="24"/>
        </w:rPr>
        <w:t xml:space="preserve"> A table</w:t>
      </w:r>
      <w:r w:rsidRPr="00C14F7F">
        <w:rPr>
          <w:rFonts w:ascii="Arial" w:hAnsi="Arial" w:cs="Arial"/>
          <w:b/>
          <w:bCs/>
          <w:sz w:val="24"/>
          <w:szCs w:val="24"/>
          <w:lang w:val="en-US"/>
        </w:rPr>
        <w:t xml:space="preserve"> to show the comparison between internal and external participants and </w:t>
      </w:r>
      <w:r w:rsidRPr="00C14F7F">
        <w:rPr>
          <w:rFonts w:ascii="Arial" w:hAnsi="Arial" w:cs="Arial"/>
          <w:b/>
          <w:bCs/>
          <w:sz w:val="24"/>
          <w:szCs w:val="24"/>
        </w:rPr>
        <w:t>who they think should promote and enforce accessibility with learning resources</w:t>
      </w:r>
    </w:p>
    <w:p w14:paraId="759CEE08" w14:textId="77777777" w:rsidR="00616937" w:rsidRPr="00616937" w:rsidRDefault="00616937" w:rsidP="00616937"/>
    <w:p w14:paraId="79DFF73B" w14:textId="2FAFA4F0" w:rsidR="00783028" w:rsidRPr="00783028" w:rsidRDefault="00B4334B" w:rsidP="00783028">
      <w:pPr>
        <w:pStyle w:val="Heading2"/>
      </w:pPr>
      <w:bookmarkStart w:id="29" w:name="_Toc126054999"/>
      <w:r>
        <w:lastRenderedPageBreak/>
        <w:t>6</w:t>
      </w:r>
      <w:r w:rsidR="00783028">
        <w:t>.</w:t>
      </w:r>
      <w:r w:rsidR="00616937">
        <w:t>6</w:t>
      </w:r>
      <w:r w:rsidR="00783028">
        <w:t xml:space="preserve"> Interview results</w:t>
      </w:r>
      <w:bookmarkEnd w:id="29"/>
      <w:r w:rsidR="00783028">
        <w:t xml:space="preserve"> </w:t>
      </w:r>
    </w:p>
    <w:p w14:paraId="612412B8" w14:textId="5D250ABB" w:rsidR="00D77091" w:rsidRDefault="00C43C5C" w:rsidP="00EE5B90">
      <w:pPr>
        <w:spacing w:before="240" w:line="360" w:lineRule="auto"/>
        <w:rPr>
          <w:rFonts w:ascii="Arial" w:hAnsi="Arial" w:cs="Arial"/>
          <w:sz w:val="24"/>
          <w:szCs w:val="24"/>
        </w:rPr>
      </w:pPr>
      <w:r>
        <w:rPr>
          <w:rFonts w:ascii="Arial" w:hAnsi="Arial" w:cs="Arial"/>
          <w:sz w:val="24"/>
          <w:szCs w:val="24"/>
        </w:rPr>
        <w:t xml:space="preserve">The interviews allowed me to gather valuable thoughts, ideas, and expertise in digital accessibility from a variety of </w:t>
      </w:r>
      <w:r w:rsidR="00290F33">
        <w:rPr>
          <w:rFonts w:ascii="Arial" w:hAnsi="Arial" w:cs="Arial"/>
          <w:sz w:val="24"/>
          <w:szCs w:val="24"/>
        </w:rPr>
        <w:t>backgrounds</w:t>
      </w:r>
      <w:r>
        <w:rPr>
          <w:rFonts w:ascii="Arial" w:hAnsi="Arial" w:cs="Arial"/>
          <w:sz w:val="24"/>
          <w:szCs w:val="24"/>
        </w:rPr>
        <w:t>.</w:t>
      </w:r>
      <w:r w:rsidR="007727E0">
        <w:rPr>
          <w:rFonts w:ascii="Arial" w:hAnsi="Arial" w:cs="Arial"/>
          <w:sz w:val="24"/>
          <w:szCs w:val="24"/>
        </w:rPr>
        <w:t xml:space="preserve"> I found the interviews extremely interesting as they allowed me to reflect on key principles and attitudes towards </w:t>
      </w:r>
      <w:r w:rsidR="00AC5C18">
        <w:rPr>
          <w:rFonts w:ascii="Arial" w:hAnsi="Arial" w:cs="Arial"/>
          <w:sz w:val="24"/>
          <w:szCs w:val="24"/>
        </w:rPr>
        <w:t xml:space="preserve">digital accessibility that I </w:t>
      </w:r>
      <w:r w:rsidR="0026443A">
        <w:rPr>
          <w:rFonts w:ascii="Arial" w:hAnsi="Arial" w:cs="Arial"/>
          <w:sz w:val="24"/>
          <w:szCs w:val="24"/>
        </w:rPr>
        <w:t>had not</w:t>
      </w:r>
      <w:r w:rsidR="00AC5C18">
        <w:rPr>
          <w:rFonts w:ascii="Arial" w:hAnsi="Arial" w:cs="Arial"/>
          <w:sz w:val="24"/>
          <w:szCs w:val="24"/>
        </w:rPr>
        <w:t xml:space="preserve"> immediately considered before.</w:t>
      </w:r>
      <w:r w:rsidR="00905BFA">
        <w:rPr>
          <w:rFonts w:ascii="Arial" w:hAnsi="Arial" w:cs="Arial"/>
          <w:sz w:val="24"/>
          <w:szCs w:val="24"/>
        </w:rPr>
        <w:t xml:space="preserve"> </w:t>
      </w:r>
      <w:r w:rsidR="003733C9">
        <w:rPr>
          <w:rFonts w:ascii="Arial" w:hAnsi="Arial" w:cs="Arial"/>
          <w:sz w:val="24"/>
          <w:szCs w:val="24"/>
        </w:rPr>
        <w:t xml:space="preserve">They also gave me an insight to how other organisations approach accessibility and </w:t>
      </w:r>
      <w:r w:rsidR="00184C45">
        <w:rPr>
          <w:rFonts w:ascii="Arial" w:hAnsi="Arial" w:cs="Arial"/>
          <w:sz w:val="24"/>
          <w:szCs w:val="24"/>
        </w:rPr>
        <w:t>how we might be able to use some of the ideas in my organisation too.</w:t>
      </w:r>
    </w:p>
    <w:p w14:paraId="1FE0D5C6" w14:textId="279E9142" w:rsidR="00EE5B90" w:rsidRPr="00D77091" w:rsidRDefault="00EE5B90" w:rsidP="00EE5B90">
      <w:pPr>
        <w:spacing w:before="240" w:line="360" w:lineRule="auto"/>
        <w:rPr>
          <w:rFonts w:ascii="Arial" w:hAnsi="Arial" w:cs="Arial"/>
          <w:sz w:val="24"/>
          <w:szCs w:val="24"/>
        </w:rPr>
      </w:pPr>
      <w:r w:rsidRPr="00D77091">
        <w:rPr>
          <w:rFonts w:ascii="Arial" w:hAnsi="Arial" w:cs="Arial"/>
          <w:sz w:val="24"/>
          <w:szCs w:val="24"/>
        </w:rPr>
        <w:t>Some of the</w:t>
      </w:r>
      <w:r w:rsidR="00437BF4">
        <w:rPr>
          <w:rFonts w:ascii="Arial" w:hAnsi="Arial" w:cs="Arial"/>
          <w:sz w:val="24"/>
          <w:szCs w:val="24"/>
        </w:rPr>
        <w:t xml:space="preserve"> </w:t>
      </w:r>
      <w:r w:rsidR="009F4101">
        <w:rPr>
          <w:rFonts w:ascii="Arial" w:hAnsi="Arial" w:cs="Arial"/>
          <w:sz w:val="24"/>
          <w:szCs w:val="24"/>
        </w:rPr>
        <w:t>key</w:t>
      </w:r>
      <w:r w:rsidRPr="00D77091">
        <w:rPr>
          <w:rFonts w:ascii="Arial" w:hAnsi="Arial" w:cs="Arial"/>
          <w:sz w:val="24"/>
          <w:szCs w:val="24"/>
        </w:rPr>
        <w:t xml:space="preserve"> interview themes were: </w:t>
      </w:r>
    </w:p>
    <w:p w14:paraId="0F75D7C9" w14:textId="59E41942" w:rsidR="00EE5B90" w:rsidRPr="00BF190C" w:rsidRDefault="00EE5B90">
      <w:pPr>
        <w:pStyle w:val="ListParagraph"/>
        <w:numPr>
          <w:ilvl w:val="0"/>
          <w:numId w:val="6"/>
        </w:numPr>
        <w:spacing w:before="240" w:line="360" w:lineRule="auto"/>
        <w:rPr>
          <w:rFonts w:ascii="Arial" w:hAnsi="Arial" w:cs="Arial"/>
          <w:sz w:val="24"/>
          <w:szCs w:val="24"/>
        </w:rPr>
      </w:pPr>
      <w:r w:rsidRPr="00BF190C">
        <w:rPr>
          <w:rFonts w:ascii="Arial" w:hAnsi="Arial" w:cs="Arial"/>
          <w:sz w:val="24"/>
          <w:szCs w:val="24"/>
        </w:rPr>
        <w:t>Training</w:t>
      </w:r>
      <w:r w:rsidR="00833052" w:rsidRPr="00BF190C">
        <w:rPr>
          <w:rFonts w:ascii="Arial" w:hAnsi="Arial" w:cs="Arial"/>
          <w:sz w:val="24"/>
          <w:szCs w:val="24"/>
        </w:rPr>
        <w:t xml:space="preserve"> </w:t>
      </w:r>
      <w:r w:rsidRPr="00BF190C">
        <w:rPr>
          <w:rFonts w:ascii="Arial" w:hAnsi="Arial" w:cs="Arial"/>
          <w:sz w:val="24"/>
          <w:szCs w:val="24"/>
        </w:rPr>
        <w:t xml:space="preserve">/ developing knowledge and skills </w:t>
      </w:r>
    </w:p>
    <w:p w14:paraId="36E3FF1B" w14:textId="46EDD968" w:rsidR="00EE5B90" w:rsidRPr="00BF190C" w:rsidRDefault="00EE5B90">
      <w:pPr>
        <w:pStyle w:val="ListParagraph"/>
        <w:numPr>
          <w:ilvl w:val="0"/>
          <w:numId w:val="6"/>
        </w:numPr>
        <w:spacing w:before="240" w:line="360" w:lineRule="auto"/>
        <w:rPr>
          <w:rFonts w:ascii="Arial" w:hAnsi="Arial" w:cs="Arial"/>
          <w:sz w:val="24"/>
          <w:szCs w:val="24"/>
        </w:rPr>
      </w:pPr>
      <w:r w:rsidRPr="00BF190C">
        <w:rPr>
          <w:rFonts w:ascii="Arial" w:hAnsi="Arial" w:cs="Arial"/>
          <w:sz w:val="24"/>
          <w:szCs w:val="24"/>
        </w:rPr>
        <w:t xml:space="preserve">Content curation </w:t>
      </w:r>
    </w:p>
    <w:p w14:paraId="63BE746A" w14:textId="77777777" w:rsidR="00EE5B90" w:rsidRPr="00BF190C" w:rsidRDefault="00EE5B90">
      <w:pPr>
        <w:pStyle w:val="ListParagraph"/>
        <w:numPr>
          <w:ilvl w:val="0"/>
          <w:numId w:val="6"/>
        </w:numPr>
        <w:spacing w:before="240" w:line="360" w:lineRule="auto"/>
        <w:rPr>
          <w:rFonts w:ascii="Arial" w:hAnsi="Arial" w:cs="Arial"/>
          <w:sz w:val="24"/>
          <w:szCs w:val="24"/>
        </w:rPr>
      </w:pPr>
      <w:r w:rsidRPr="00BF190C">
        <w:rPr>
          <w:rFonts w:ascii="Arial" w:hAnsi="Arial" w:cs="Arial"/>
          <w:sz w:val="24"/>
          <w:szCs w:val="24"/>
        </w:rPr>
        <w:t>Needs of users</w:t>
      </w:r>
    </w:p>
    <w:p w14:paraId="3528C2AB" w14:textId="62735DFC" w:rsidR="00767868" w:rsidRPr="00BF190C" w:rsidRDefault="00250BE7">
      <w:pPr>
        <w:pStyle w:val="ListParagraph"/>
        <w:numPr>
          <w:ilvl w:val="0"/>
          <w:numId w:val="6"/>
        </w:numPr>
        <w:spacing w:before="240" w:line="360" w:lineRule="auto"/>
        <w:rPr>
          <w:rFonts w:ascii="Arial" w:hAnsi="Arial" w:cs="Arial"/>
          <w:sz w:val="24"/>
          <w:szCs w:val="24"/>
        </w:rPr>
      </w:pPr>
      <w:r w:rsidRPr="00BF190C">
        <w:rPr>
          <w:rFonts w:ascii="Arial" w:hAnsi="Arial" w:cs="Arial"/>
          <w:sz w:val="24"/>
          <w:szCs w:val="24"/>
        </w:rPr>
        <w:t>L&amp;D p</w:t>
      </w:r>
      <w:r w:rsidR="00EE5B90" w:rsidRPr="00BF190C">
        <w:rPr>
          <w:rFonts w:ascii="Arial" w:hAnsi="Arial" w:cs="Arial"/>
          <w:sz w:val="24"/>
          <w:szCs w:val="24"/>
        </w:rPr>
        <w:t>rocesses</w:t>
      </w:r>
    </w:p>
    <w:p w14:paraId="7BFCB963" w14:textId="28489194" w:rsidR="006339CF" w:rsidRPr="00905BFA" w:rsidRDefault="00DD4AA9">
      <w:pPr>
        <w:pStyle w:val="ListParagraph"/>
        <w:numPr>
          <w:ilvl w:val="0"/>
          <w:numId w:val="6"/>
        </w:numPr>
        <w:spacing w:before="240" w:line="360" w:lineRule="auto"/>
        <w:rPr>
          <w:rFonts w:ascii="Arial" w:hAnsi="Arial" w:cs="Arial"/>
          <w:i/>
          <w:iCs/>
          <w:sz w:val="24"/>
          <w:szCs w:val="24"/>
        </w:rPr>
      </w:pPr>
      <w:r w:rsidRPr="00BF190C">
        <w:rPr>
          <w:rFonts w:ascii="Arial" w:hAnsi="Arial" w:cs="Arial"/>
          <w:sz w:val="24"/>
          <w:szCs w:val="24"/>
        </w:rPr>
        <w:t>Software developers</w:t>
      </w:r>
    </w:p>
    <w:p w14:paraId="0305AC84" w14:textId="6B068145" w:rsidR="00905BFA" w:rsidRPr="00800A93" w:rsidRDefault="00905BFA" w:rsidP="00905BFA">
      <w:pPr>
        <w:spacing w:before="240" w:line="360" w:lineRule="auto"/>
        <w:rPr>
          <w:rFonts w:ascii="Arial" w:hAnsi="Arial" w:cs="Arial"/>
          <w:sz w:val="24"/>
          <w:szCs w:val="24"/>
        </w:rPr>
      </w:pPr>
      <w:r>
        <w:rPr>
          <w:rFonts w:ascii="Arial" w:hAnsi="Arial" w:cs="Arial"/>
          <w:sz w:val="24"/>
          <w:szCs w:val="24"/>
        </w:rPr>
        <w:t xml:space="preserve">All participants seemed to share the </w:t>
      </w:r>
      <w:r w:rsidR="00800A93">
        <w:rPr>
          <w:rFonts w:ascii="Arial" w:hAnsi="Arial" w:cs="Arial"/>
          <w:sz w:val="24"/>
          <w:szCs w:val="24"/>
        </w:rPr>
        <w:t>opinion</w:t>
      </w:r>
      <w:r>
        <w:rPr>
          <w:rFonts w:ascii="Arial" w:hAnsi="Arial" w:cs="Arial"/>
          <w:sz w:val="24"/>
          <w:szCs w:val="24"/>
        </w:rPr>
        <w:t xml:space="preserve"> that accessibility</w:t>
      </w:r>
      <w:r w:rsidR="00641A23">
        <w:rPr>
          <w:rFonts w:ascii="Arial" w:hAnsi="Arial" w:cs="Arial"/>
          <w:sz w:val="24"/>
          <w:szCs w:val="24"/>
        </w:rPr>
        <w:t xml:space="preserve"> is important and</w:t>
      </w:r>
      <w:r>
        <w:rPr>
          <w:rFonts w:ascii="Arial" w:hAnsi="Arial" w:cs="Arial"/>
          <w:sz w:val="24"/>
          <w:szCs w:val="24"/>
        </w:rPr>
        <w:t xml:space="preserve"> has</w:t>
      </w:r>
      <w:r w:rsidR="00800A93">
        <w:rPr>
          <w:rFonts w:ascii="Arial" w:hAnsi="Arial" w:cs="Arial"/>
          <w:sz w:val="24"/>
          <w:szCs w:val="24"/>
        </w:rPr>
        <w:t xml:space="preserve"> changed a lot over the last few years, with the pandemic being a catalyst for this awareness. Participants detail</w:t>
      </w:r>
      <w:r w:rsidR="00661A00">
        <w:rPr>
          <w:rFonts w:ascii="Arial" w:hAnsi="Arial" w:cs="Arial"/>
          <w:sz w:val="24"/>
          <w:szCs w:val="24"/>
        </w:rPr>
        <w:t>ed</w:t>
      </w:r>
      <w:r w:rsidR="00800A93">
        <w:rPr>
          <w:rFonts w:ascii="Arial" w:hAnsi="Arial" w:cs="Arial"/>
          <w:sz w:val="24"/>
          <w:szCs w:val="24"/>
        </w:rPr>
        <w:t xml:space="preserve"> situations such as people having to access resources and services at home and leading organisations ha</w:t>
      </w:r>
      <w:r w:rsidR="00D9776A">
        <w:rPr>
          <w:rFonts w:ascii="Arial" w:hAnsi="Arial" w:cs="Arial"/>
          <w:sz w:val="24"/>
          <w:szCs w:val="24"/>
        </w:rPr>
        <w:t>ving</w:t>
      </w:r>
      <w:r w:rsidR="00800A93">
        <w:rPr>
          <w:rFonts w:ascii="Arial" w:hAnsi="Arial" w:cs="Arial"/>
          <w:sz w:val="24"/>
          <w:szCs w:val="24"/>
        </w:rPr>
        <w:t xml:space="preserve"> to reac</w:t>
      </w:r>
      <w:r w:rsidR="00880506">
        <w:rPr>
          <w:rFonts w:ascii="Arial" w:hAnsi="Arial" w:cs="Arial"/>
          <w:sz w:val="24"/>
          <w:szCs w:val="24"/>
        </w:rPr>
        <w:t>h</w:t>
      </w:r>
      <w:r w:rsidR="00800A93">
        <w:rPr>
          <w:rFonts w:ascii="Arial" w:hAnsi="Arial" w:cs="Arial"/>
          <w:sz w:val="24"/>
          <w:szCs w:val="24"/>
        </w:rPr>
        <w:t xml:space="preserve"> people </w:t>
      </w:r>
      <w:r w:rsidR="008E4091">
        <w:rPr>
          <w:rFonts w:ascii="Arial" w:hAnsi="Arial" w:cs="Arial"/>
          <w:sz w:val="24"/>
          <w:szCs w:val="24"/>
        </w:rPr>
        <w:t>remotely</w:t>
      </w:r>
      <w:r w:rsidR="00933B0A">
        <w:rPr>
          <w:rFonts w:ascii="Arial" w:hAnsi="Arial" w:cs="Arial"/>
          <w:sz w:val="24"/>
          <w:szCs w:val="24"/>
        </w:rPr>
        <w:t xml:space="preserve"> to cascade important information</w:t>
      </w:r>
      <w:r w:rsidR="00800A93">
        <w:rPr>
          <w:rFonts w:ascii="Arial" w:hAnsi="Arial" w:cs="Arial"/>
          <w:sz w:val="24"/>
          <w:szCs w:val="24"/>
        </w:rPr>
        <w:t xml:space="preserve">. It was also suggested that perhaps people generally had an insight to what it was like to be isolated </w:t>
      </w:r>
      <w:r w:rsidR="007726B3">
        <w:rPr>
          <w:rFonts w:ascii="Arial" w:hAnsi="Arial" w:cs="Arial"/>
          <w:sz w:val="24"/>
          <w:szCs w:val="24"/>
        </w:rPr>
        <w:t>during the pandemic</w:t>
      </w:r>
      <w:r w:rsidR="00800A93">
        <w:rPr>
          <w:rFonts w:ascii="Arial" w:hAnsi="Arial" w:cs="Arial"/>
          <w:sz w:val="24"/>
          <w:szCs w:val="24"/>
        </w:rPr>
        <w:t xml:space="preserve"> and perhaps </w:t>
      </w:r>
      <w:r w:rsidR="00EC3CA4">
        <w:rPr>
          <w:rFonts w:ascii="Arial" w:hAnsi="Arial" w:cs="Arial"/>
          <w:sz w:val="24"/>
          <w:szCs w:val="24"/>
        </w:rPr>
        <w:t>people were</w:t>
      </w:r>
      <w:r w:rsidR="00800A93">
        <w:rPr>
          <w:rFonts w:ascii="Arial" w:hAnsi="Arial" w:cs="Arial"/>
          <w:sz w:val="24"/>
          <w:szCs w:val="24"/>
        </w:rPr>
        <w:t xml:space="preserve"> able to relate to others </w:t>
      </w:r>
      <w:r w:rsidR="00BF14B9">
        <w:rPr>
          <w:rFonts w:ascii="Arial" w:hAnsi="Arial" w:cs="Arial"/>
          <w:sz w:val="24"/>
          <w:szCs w:val="24"/>
        </w:rPr>
        <w:t xml:space="preserve">and be </w:t>
      </w:r>
      <w:r w:rsidR="007726B3">
        <w:rPr>
          <w:rFonts w:ascii="Arial" w:hAnsi="Arial" w:cs="Arial"/>
          <w:sz w:val="24"/>
          <w:szCs w:val="24"/>
        </w:rPr>
        <w:t>ab</w:t>
      </w:r>
      <w:r w:rsidR="00D27C69">
        <w:rPr>
          <w:rFonts w:ascii="Arial" w:hAnsi="Arial" w:cs="Arial"/>
          <w:sz w:val="24"/>
          <w:szCs w:val="24"/>
        </w:rPr>
        <w:t xml:space="preserve">le to </w:t>
      </w:r>
      <w:r w:rsidR="007726B3">
        <w:rPr>
          <w:rFonts w:ascii="Arial" w:hAnsi="Arial" w:cs="Arial"/>
          <w:sz w:val="24"/>
          <w:szCs w:val="24"/>
        </w:rPr>
        <w:t>shar</w:t>
      </w:r>
      <w:r w:rsidR="00D27C69">
        <w:rPr>
          <w:rFonts w:ascii="Arial" w:hAnsi="Arial" w:cs="Arial"/>
          <w:sz w:val="24"/>
          <w:szCs w:val="24"/>
        </w:rPr>
        <w:t>e</w:t>
      </w:r>
      <w:r w:rsidR="00EC3CA4">
        <w:rPr>
          <w:rFonts w:ascii="Arial" w:hAnsi="Arial" w:cs="Arial"/>
          <w:sz w:val="24"/>
          <w:szCs w:val="24"/>
        </w:rPr>
        <w:t xml:space="preserve"> empathy f</w:t>
      </w:r>
      <w:r w:rsidR="00D27C69">
        <w:rPr>
          <w:rFonts w:ascii="Arial" w:hAnsi="Arial" w:cs="Arial"/>
          <w:sz w:val="24"/>
          <w:szCs w:val="24"/>
        </w:rPr>
        <w:t>or this</w:t>
      </w:r>
      <w:r w:rsidR="00800A93">
        <w:rPr>
          <w:rFonts w:ascii="Arial" w:hAnsi="Arial" w:cs="Arial"/>
          <w:sz w:val="24"/>
          <w:szCs w:val="24"/>
        </w:rPr>
        <w:t>.</w:t>
      </w:r>
      <w:r w:rsidR="00AA7C63">
        <w:rPr>
          <w:rFonts w:ascii="Arial" w:hAnsi="Arial" w:cs="Arial"/>
          <w:sz w:val="24"/>
          <w:szCs w:val="24"/>
        </w:rPr>
        <w:t xml:space="preserve"> </w:t>
      </w:r>
      <w:r w:rsidR="001C4420">
        <w:rPr>
          <w:rFonts w:ascii="Arial" w:hAnsi="Arial" w:cs="Arial"/>
          <w:sz w:val="24"/>
          <w:szCs w:val="24"/>
        </w:rPr>
        <w:t>Participant E mentioned that d</w:t>
      </w:r>
      <w:r w:rsidR="00AA7C63" w:rsidRPr="00AA7C63">
        <w:rPr>
          <w:rFonts w:ascii="Arial" w:hAnsi="Arial" w:cs="Arial"/>
          <w:sz w:val="24"/>
          <w:szCs w:val="24"/>
        </w:rPr>
        <w:t>igital has become a lot more prominent in services in ways that we engage and offer support to people</w:t>
      </w:r>
      <w:r w:rsidR="001C4420">
        <w:rPr>
          <w:rFonts w:ascii="Arial" w:hAnsi="Arial" w:cs="Arial"/>
          <w:sz w:val="24"/>
          <w:szCs w:val="24"/>
        </w:rPr>
        <w:t>, where we have a better understanding of</w:t>
      </w:r>
      <w:r w:rsidR="00FD78F4">
        <w:rPr>
          <w:rFonts w:ascii="Arial" w:hAnsi="Arial" w:cs="Arial"/>
          <w:sz w:val="24"/>
          <w:szCs w:val="24"/>
        </w:rPr>
        <w:t xml:space="preserve"> the needs of users.</w:t>
      </w:r>
      <w:r w:rsidR="00AA7C63" w:rsidRPr="00AA7C63">
        <w:rPr>
          <w:rFonts w:ascii="Arial" w:hAnsi="Arial" w:cs="Arial"/>
          <w:sz w:val="24"/>
          <w:szCs w:val="24"/>
        </w:rPr>
        <w:t xml:space="preserve"> </w:t>
      </w:r>
      <w:r w:rsidR="00800A93">
        <w:rPr>
          <w:rFonts w:ascii="Arial" w:hAnsi="Arial" w:cs="Arial"/>
          <w:sz w:val="24"/>
          <w:szCs w:val="24"/>
        </w:rPr>
        <w:t>However</w:t>
      </w:r>
      <w:r w:rsidR="00EC3CA4">
        <w:rPr>
          <w:rFonts w:ascii="Arial" w:hAnsi="Arial" w:cs="Arial"/>
          <w:sz w:val="24"/>
          <w:szCs w:val="24"/>
        </w:rPr>
        <w:t>,</w:t>
      </w:r>
      <w:r w:rsidR="00800A93">
        <w:rPr>
          <w:rFonts w:ascii="Arial" w:hAnsi="Arial" w:cs="Arial"/>
          <w:sz w:val="24"/>
          <w:szCs w:val="24"/>
        </w:rPr>
        <w:t xml:space="preserve"> it was also suggest</w:t>
      </w:r>
      <w:r w:rsidR="00D27C69">
        <w:rPr>
          <w:rFonts w:ascii="Arial" w:hAnsi="Arial" w:cs="Arial"/>
          <w:sz w:val="24"/>
          <w:szCs w:val="24"/>
        </w:rPr>
        <w:t>ed</w:t>
      </w:r>
      <w:r w:rsidR="00800A93">
        <w:rPr>
          <w:rFonts w:ascii="Arial" w:hAnsi="Arial" w:cs="Arial"/>
          <w:sz w:val="24"/>
          <w:szCs w:val="24"/>
        </w:rPr>
        <w:t xml:space="preserve"> with one interviewee that since everything has started to go ‘</w:t>
      </w:r>
      <w:r w:rsidR="00800A93">
        <w:rPr>
          <w:rFonts w:ascii="Arial" w:hAnsi="Arial" w:cs="Arial"/>
          <w:i/>
          <w:iCs/>
          <w:sz w:val="24"/>
          <w:szCs w:val="24"/>
        </w:rPr>
        <w:t xml:space="preserve">back to normal’ </w:t>
      </w:r>
      <w:r w:rsidR="00800A93">
        <w:rPr>
          <w:rFonts w:ascii="Arial" w:hAnsi="Arial" w:cs="Arial"/>
          <w:sz w:val="24"/>
          <w:szCs w:val="24"/>
        </w:rPr>
        <w:t xml:space="preserve">that people are almost </w:t>
      </w:r>
      <w:r w:rsidR="00434910">
        <w:rPr>
          <w:rFonts w:ascii="Arial" w:hAnsi="Arial" w:cs="Arial"/>
          <w:sz w:val="24"/>
          <w:szCs w:val="24"/>
        </w:rPr>
        <w:t>forgetting about accessibility again</w:t>
      </w:r>
      <w:r w:rsidR="00D859CB">
        <w:rPr>
          <w:rFonts w:ascii="Arial" w:hAnsi="Arial" w:cs="Arial"/>
          <w:sz w:val="24"/>
          <w:szCs w:val="24"/>
        </w:rPr>
        <w:t xml:space="preserve"> </w:t>
      </w:r>
      <w:r w:rsidR="001C0143">
        <w:rPr>
          <w:rFonts w:ascii="Arial" w:hAnsi="Arial" w:cs="Arial"/>
          <w:sz w:val="24"/>
          <w:szCs w:val="24"/>
        </w:rPr>
        <w:t>and not being as accessible as during the peak of the Pandemic</w:t>
      </w:r>
      <w:r w:rsidR="00434910">
        <w:rPr>
          <w:rFonts w:ascii="Arial" w:hAnsi="Arial" w:cs="Arial"/>
          <w:sz w:val="24"/>
          <w:szCs w:val="24"/>
        </w:rPr>
        <w:t xml:space="preserve">. This </w:t>
      </w:r>
      <w:r w:rsidR="00626134">
        <w:rPr>
          <w:rFonts w:ascii="Arial" w:hAnsi="Arial" w:cs="Arial"/>
          <w:sz w:val="24"/>
          <w:szCs w:val="24"/>
        </w:rPr>
        <w:t>motivates me to share more</w:t>
      </w:r>
      <w:r w:rsidR="00434910">
        <w:rPr>
          <w:rFonts w:ascii="Arial" w:hAnsi="Arial" w:cs="Arial"/>
          <w:sz w:val="24"/>
          <w:szCs w:val="24"/>
        </w:rPr>
        <w:t xml:space="preserve"> awareness and not let people forget the importance of accessibility. </w:t>
      </w:r>
    </w:p>
    <w:p w14:paraId="08BA3C08" w14:textId="73C4CAF9" w:rsidR="006339CF" w:rsidRPr="00860B32" w:rsidRDefault="00BA5A8A" w:rsidP="00767868">
      <w:pPr>
        <w:spacing w:before="240" w:line="360" w:lineRule="auto"/>
        <w:rPr>
          <w:rFonts w:ascii="Arial" w:hAnsi="Arial" w:cs="Arial"/>
          <w:sz w:val="24"/>
          <w:szCs w:val="24"/>
        </w:rPr>
      </w:pPr>
      <w:r w:rsidRPr="00F91770">
        <w:rPr>
          <w:rFonts w:ascii="Arial" w:hAnsi="Arial" w:cs="Arial"/>
          <w:sz w:val="24"/>
          <w:szCs w:val="24"/>
        </w:rPr>
        <w:t xml:space="preserve">The </w:t>
      </w:r>
      <w:r w:rsidR="00543154" w:rsidRPr="00F91770">
        <w:rPr>
          <w:rFonts w:ascii="Arial" w:hAnsi="Arial" w:cs="Arial"/>
          <w:sz w:val="24"/>
          <w:szCs w:val="24"/>
        </w:rPr>
        <w:t>consensus</w:t>
      </w:r>
      <w:r w:rsidRPr="00F91770">
        <w:rPr>
          <w:rFonts w:ascii="Arial" w:hAnsi="Arial" w:cs="Arial"/>
          <w:sz w:val="24"/>
          <w:szCs w:val="24"/>
        </w:rPr>
        <w:t xml:space="preserve"> with interviewees was the need for </w:t>
      </w:r>
      <w:r w:rsidR="0074211D" w:rsidRPr="00F91770">
        <w:rPr>
          <w:rFonts w:ascii="Arial" w:hAnsi="Arial" w:cs="Arial"/>
          <w:sz w:val="24"/>
          <w:szCs w:val="24"/>
        </w:rPr>
        <w:t xml:space="preserve">training </w:t>
      </w:r>
      <w:r w:rsidR="00626134" w:rsidRPr="00F91770">
        <w:rPr>
          <w:rFonts w:ascii="Arial" w:hAnsi="Arial" w:cs="Arial"/>
          <w:sz w:val="24"/>
          <w:szCs w:val="24"/>
        </w:rPr>
        <w:t>regarding</w:t>
      </w:r>
      <w:r w:rsidR="0074211D" w:rsidRPr="00F91770">
        <w:rPr>
          <w:rFonts w:ascii="Arial" w:hAnsi="Arial" w:cs="Arial"/>
          <w:sz w:val="24"/>
          <w:szCs w:val="24"/>
        </w:rPr>
        <w:t xml:space="preserve"> accessibility</w:t>
      </w:r>
      <w:r w:rsidR="00893293">
        <w:rPr>
          <w:rFonts w:ascii="Arial" w:hAnsi="Arial" w:cs="Arial"/>
          <w:sz w:val="24"/>
          <w:szCs w:val="24"/>
        </w:rPr>
        <w:t xml:space="preserve"> and on different levels</w:t>
      </w:r>
      <w:r w:rsidR="005E26C4" w:rsidRPr="00F91770">
        <w:rPr>
          <w:rFonts w:ascii="Arial" w:hAnsi="Arial" w:cs="Arial"/>
          <w:sz w:val="24"/>
          <w:szCs w:val="24"/>
        </w:rPr>
        <w:t>. One interview</w:t>
      </w:r>
      <w:r w:rsidR="00F91770">
        <w:rPr>
          <w:rFonts w:ascii="Arial" w:hAnsi="Arial" w:cs="Arial"/>
          <w:sz w:val="24"/>
          <w:szCs w:val="24"/>
        </w:rPr>
        <w:t>ee</w:t>
      </w:r>
      <w:r w:rsidR="005E26C4" w:rsidRPr="00F91770">
        <w:rPr>
          <w:rFonts w:ascii="Arial" w:hAnsi="Arial" w:cs="Arial"/>
          <w:sz w:val="24"/>
          <w:szCs w:val="24"/>
        </w:rPr>
        <w:t xml:space="preserve"> specified a need for</w:t>
      </w:r>
      <w:r w:rsidR="00451227" w:rsidRPr="00F91770">
        <w:rPr>
          <w:rFonts w:ascii="Arial" w:hAnsi="Arial" w:cs="Arial"/>
          <w:sz w:val="24"/>
          <w:szCs w:val="24"/>
        </w:rPr>
        <w:t xml:space="preserve"> external expert training </w:t>
      </w:r>
      <w:r w:rsidR="00A51754">
        <w:rPr>
          <w:rFonts w:ascii="Arial" w:hAnsi="Arial" w:cs="Arial"/>
          <w:sz w:val="24"/>
          <w:szCs w:val="24"/>
        </w:rPr>
        <w:t xml:space="preserve">on making </w:t>
      </w:r>
      <w:r w:rsidR="00793311">
        <w:rPr>
          <w:rFonts w:ascii="Arial" w:hAnsi="Arial" w:cs="Arial"/>
          <w:sz w:val="24"/>
          <w:szCs w:val="24"/>
        </w:rPr>
        <w:t>content</w:t>
      </w:r>
      <w:r w:rsidR="00451227" w:rsidRPr="00F91770">
        <w:rPr>
          <w:rFonts w:ascii="Arial" w:hAnsi="Arial" w:cs="Arial"/>
          <w:sz w:val="24"/>
          <w:szCs w:val="24"/>
        </w:rPr>
        <w:t xml:space="preserve"> accessible </w:t>
      </w:r>
      <w:r w:rsidR="00426FE8">
        <w:rPr>
          <w:rFonts w:ascii="Arial" w:hAnsi="Arial" w:cs="Arial"/>
          <w:sz w:val="24"/>
          <w:szCs w:val="24"/>
        </w:rPr>
        <w:t xml:space="preserve">and </w:t>
      </w:r>
      <w:r w:rsidR="00A51754">
        <w:rPr>
          <w:rFonts w:ascii="Arial" w:hAnsi="Arial" w:cs="Arial"/>
          <w:sz w:val="24"/>
          <w:szCs w:val="24"/>
        </w:rPr>
        <w:t xml:space="preserve">learning about </w:t>
      </w:r>
      <w:r w:rsidR="00426FE8">
        <w:rPr>
          <w:rFonts w:ascii="Arial" w:hAnsi="Arial" w:cs="Arial"/>
          <w:sz w:val="24"/>
          <w:szCs w:val="24"/>
        </w:rPr>
        <w:t xml:space="preserve">resources </w:t>
      </w:r>
      <w:r w:rsidR="00451227" w:rsidRPr="00F91770">
        <w:rPr>
          <w:rFonts w:ascii="Arial" w:hAnsi="Arial" w:cs="Arial"/>
          <w:sz w:val="24"/>
          <w:szCs w:val="24"/>
        </w:rPr>
        <w:t>on assistive technology.</w:t>
      </w:r>
      <w:r w:rsidR="00426FE8">
        <w:rPr>
          <w:rFonts w:ascii="Arial" w:hAnsi="Arial" w:cs="Arial"/>
          <w:sz w:val="24"/>
          <w:szCs w:val="24"/>
        </w:rPr>
        <w:t xml:space="preserve"> </w:t>
      </w:r>
      <w:r w:rsidR="00893293">
        <w:rPr>
          <w:rFonts w:ascii="Arial" w:hAnsi="Arial" w:cs="Arial"/>
          <w:sz w:val="24"/>
          <w:szCs w:val="24"/>
        </w:rPr>
        <w:t>However</w:t>
      </w:r>
      <w:r w:rsidR="00860B32">
        <w:rPr>
          <w:rFonts w:ascii="Arial" w:hAnsi="Arial" w:cs="Arial"/>
          <w:sz w:val="24"/>
          <w:szCs w:val="24"/>
        </w:rPr>
        <w:t>,</w:t>
      </w:r>
      <w:r w:rsidR="00893293">
        <w:rPr>
          <w:rFonts w:ascii="Arial" w:hAnsi="Arial" w:cs="Arial"/>
          <w:sz w:val="24"/>
          <w:szCs w:val="24"/>
        </w:rPr>
        <w:t xml:space="preserve"> it was also suggested that </w:t>
      </w:r>
      <w:r w:rsidR="00BF267B">
        <w:rPr>
          <w:rFonts w:ascii="Arial" w:hAnsi="Arial" w:cs="Arial"/>
          <w:sz w:val="24"/>
          <w:szCs w:val="24"/>
        </w:rPr>
        <w:t xml:space="preserve">everyone has a responsibility to know the </w:t>
      </w:r>
      <w:r w:rsidR="00BF267B">
        <w:rPr>
          <w:rFonts w:ascii="Arial" w:hAnsi="Arial" w:cs="Arial"/>
          <w:sz w:val="24"/>
          <w:szCs w:val="24"/>
        </w:rPr>
        <w:lastRenderedPageBreak/>
        <w:t>basics</w:t>
      </w:r>
      <w:r w:rsidR="00033DAE">
        <w:rPr>
          <w:rFonts w:ascii="Arial" w:hAnsi="Arial" w:cs="Arial"/>
          <w:sz w:val="24"/>
          <w:szCs w:val="24"/>
        </w:rPr>
        <w:t xml:space="preserve"> and perhaps</w:t>
      </w:r>
      <w:r w:rsidR="006B4E4C">
        <w:rPr>
          <w:rFonts w:ascii="Arial" w:hAnsi="Arial" w:cs="Arial"/>
          <w:sz w:val="24"/>
          <w:szCs w:val="24"/>
        </w:rPr>
        <w:t xml:space="preserve"> there</w:t>
      </w:r>
      <w:r w:rsidR="00EC2C72">
        <w:rPr>
          <w:rFonts w:ascii="Arial" w:hAnsi="Arial" w:cs="Arial"/>
          <w:sz w:val="24"/>
          <w:szCs w:val="24"/>
        </w:rPr>
        <w:t xml:space="preserve"> i</w:t>
      </w:r>
      <w:r w:rsidR="006B4E4C">
        <w:rPr>
          <w:rFonts w:ascii="Arial" w:hAnsi="Arial" w:cs="Arial"/>
          <w:sz w:val="24"/>
          <w:szCs w:val="24"/>
        </w:rPr>
        <w:t>s a need for</w:t>
      </w:r>
      <w:r w:rsidR="00033DAE">
        <w:rPr>
          <w:rFonts w:ascii="Arial" w:hAnsi="Arial" w:cs="Arial"/>
          <w:sz w:val="24"/>
          <w:szCs w:val="24"/>
        </w:rPr>
        <w:t xml:space="preserve"> a team or individual </w:t>
      </w:r>
      <w:r w:rsidR="00A659B2">
        <w:rPr>
          <w:rFonts w:ascii="Arial" w:hAnsi="Arial" w:cs="Arial"/>
          <w:sz w:val="24"/>
          <w:szCs w:val="24"/>
        </w:rPr>
        <w:t xml:space="preserve">that specialises in support on a higher level. </w:t>
      </w:r>
      <w:r w:rsidR="00B46180">
        <w:rPr>
          <w:rFonts w:ascii="Arial" w:hAnsi="Arial" w:cs="Arial"/>
          <w:sz w:val="24"/>
          <w:szCs w:val="24"/>
        </w:rPr>
        <w:t>Both sets of data from the surveys and interviews suggest there is a need for training and developing knowledge and skills, which helps to reinforce the reliability of this conclusion.</w:t>
      </w:r>
    </w:p>
    <w:p w14:paraId="16896EB9" w14:textId="27A8396B" w:rsidR="00B64B0D" w:rsidRDefault="00C72518" w:rsidP="00BF190C">
      <w:pPr>
        <w:spacing w:before="240" w:line="360" w:lineRule="auto"/>
        <w:rPr>
          <w:rFonts w:ascii="Arial" w:hAnsi="Arial" w:cs="Arial"/>
          <w:i/>
          <w:iCs/>
          <w:sz w:val="24"/>
          <w:szCs w:val="24"/>
        </w:rPr>
      </w:pPr>
      <w:r w:rsidRPr="00075A98">
        <w:rPr>
          <w:noProof/>
        </w:rPr>
        <mc:AlternateContent>
          <mc:Choice Requires="wps">
            <w:drawing>
              <wp:inline distT="0" distB="0" distL="0" distR="0" wp14:anchorId="5D6B21EB" wp14:editId="7201200A">
                <wp:extent cx="1943735" cy="5201920"/>
                <wp:effectExtent l="9208" t="0" r="8572" b="8573"/>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43735" cy="5201920"/>
                        </a:xfrm>
                        <a:prstGeom prst="roundRect">
                          <a:avLst>
                            <a:gd name="adj" fmla="val 13032"/>
                          </a:avLst>
                        </a:prstGeom>
                        <a:solidFill>
                          <a:schemeClr val="accent1">
                            <a:lumMod val="20000"/>
                            <a:lumOff val="80000"/>
                          </a:schemeClr>
                        </a:solidFill>
                      </wps:spPr>
                      <wps:txbx>
                        <w:txbxContent>
                          <w:p w14:paraId="0CFD1593" w14:textId="140BCB6C" w:rsidR="00C72518" w:rsidRPr="00075A98" w:rsidRDefault="00C72518" w:rsidP="00C72518">
                            <w:pPr>
                              <w:spacing w:before="240" w:line="360" w:lineRule="auto"/>
                              <w:rPr>
                                <w:rFonts w:ascii="Arial" w:hAnsi="Arial" w:cs="Arial"/>
                                <w:b/>
                                <w:bCs/>
                                <w:sz w:val="24"/>
                                <w:szCs w:val="24"/>
                              </w:rPr>
                            </w:pPr>
                            <w:r w:rsidRPr="00075A98">
                              <w:rPr>
                                <w:rFonts w:ascii="Arial" w:hAnsi="Arial" w:cs="Arial"/>
                                <w:b/>
                                <w:bCs/>
                                <w:sz w:val="24"/>
                                <w:szCs w:val="24"/>
                              </w:rPr>
                              <w:t xml:space="preserve">Participant </w:t>
                            </w:r>
                            <w:r w:rsidR="00E50829">
                              <w:rPr>
                                <w:rFonts w:ascii="Arial" w:hAnsi="Arial" w:cs="Arial"/>
                                <w:b/>
                                <w:bCs/>
                                <w:sz w:val="24"/>
                                <w:szCs w:val="24"/>
                              </w:rPr>
                              <w:t>A</w:t>
                            </w:r>
                            <w:r>
                              <w:rPr>
                                <w:rFonts w:ascii="Arial" w:hAnsi="Arial" w:cs="Arial"/>
                                <w:b/>
                                <w:bCs/>
                                <w:sz w:val="24"/>
                                <w:szCs w:val="24"/>
                              </w:rPr>
                              <w:t>:</w:t>
                            </w:r>
                          </w:p>
                          <w:p w14:paraId="3083685E" w14:textId="4FEECCE8" w:rsidR="00C72518" w:rsidRDefault="00C72518" w:rsidP="00C72518">
                            <w:pPr>
                              <w:spacing w:before="240" w:line="360" w:lineRule="auto"/>
                              <w:rPr>
                                <w:rFonts w:ascii="Arial" w:hAnsi="Arial" w:cs="Arial"/>
                                <w:i/>
                                <w:iCs/>
                                <w:sz w:val="24"/>
                                <w:szCs w:val="24"/>
                              </w:rPr>
                            </w:pPr>
                            <w:r>
                              <w:rPr>
                                <w:rFonts w:ascii="Arial" w:hAnsi="Arial" w:cs="Arial"/>
                                <w:i/>
                                <w:iCs/>
                                <w:sz w:val="24"/>
                                <w:szCs w:val="24"/>
                              </w:rPr>
                              <w:t>“</w:t>
                            </w:r>
                            <w:r w:rsidRPr="008A2E1C">
                              <w:rPr>
                                <w:rFonts w:ascii="Arial" w:hAnsi="Arial" w:cs="Arial"/>
                                <w:i/>
                                <w:iCs/>
                                <w:sz w:val="24"/>
                                <w:szCs w:val="24"/>
                              </w:rPr>
                              <w:t>I think everybody needs to be aware and be able to do the basics, but I also think that there should be within any fairly big organi</w:t>
                            </w:r>
                            <w:r>
                              <w:rPr>
                                <w:rFonts w:ascii="Arial" w:hAnsi="Arial" w:cs="Arial"/>
                                <w:i/>
                                <w:iCs/>
                                <w:sz w:val="24"/>
                                <w:szCs w:val="24"/>
                              </w:rPr>
                              <w:t>s</w:t>
                            </w:r>
                            <w:r w:rsidRPr="008A2E1C">
                              <w:rPr>
                                <w:rFonts w:ascii="Arial" w:hAnsi="Arial" w:cs="Arial"/>
                                <w:i/>
                                <w:iCs/>
                                <w:sz w:val="24"/>
                                <w:szCs w:val="24"/>
                              </w:rPr>
                              <w:t xml:space="preserve">ation </w:t>
                            </w:r>
                            <w:r>
                              <w:rPr>
                                <w:rFonts w:ascii="Arial" w:hAnsi="Arial" w:cs="Arial"/>
                                <w:i/>
                                <w:iCs/>
                                <w:sz w:val="24"/>
                                <w:szCs w:val="24"/>
                              </w:rPr>
                              <w:t>a t</w:t>
                            </w:r>
                            <w:r w:rsidRPr="008A2E1C">
                              <w:rPr>
                                <w:rFonts w:ascii="Arial" w:hAnsi="Arial" w:cs="Arial"/>
                                <w:i/>
                                <w:iCs/>
                                <w:sz w:val="24"/>
                                <w:szCs w:val="24"/>
                              </w:rPr>
                              <w:t>eam who can offer that that advice and be able to tell you</w:t>
                            </w:r>
                            <w:r>
                              <w:rPr>
                                <w:rFonts w:ascii="Arial" w:hAnsi="Arial" w:cs="Arial"/>
                                <w:i/>
                                <w:iCs/>
                                <w:sz w:val="24"/>
                                <w:szCs w:val="24"/>
                              </w:rPr>
                              <w:t xml:space="preserve"> </w:t>
                            </w:r>
                            <w:r w:rsidRPr="008A2E1C">
                              <w:rPr>
                                <w:rFonts w:ascii="Arial" w:hAnsi="Arial" w:cs="Arial"/>
                                <w:i/>
                                <w:iCs/>
                                <w:sz w:val="24"/>
                                <w:szCs w:val="24"/>
                              </w:rPr>
                              <w:t>whether you're going down the right route.</w:t>
                            </w:r>
                            <w:r>
                              <w:rPr>
                                <w:rFonts w:ascii="Arial" w:hAnsi="Arial" w:cs="Arial"/>
                                <w:i/>
                                <w:iCs/>
                                <w:sz w:val="24"/>
                                <w:szCs w:val="24"/>
                              </w:rPr>
                              <w:t>”</w:t>
                            </w:r>
                          </w:p>
                          <w:p w14:paraId="55BB2B9B" w14:textId="77777777" w:rsidR="00C72518" w:rsidRDefault="00C72518" w:rsidP="00C72518">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D6B21EB" id="AutoShape 2" o:spid="_x0000_s1042" style="width:153.05pt;height:409.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" fillcolor="#d9e2f3 [660]" stroked="f">
                <v:textbox>
                  <w:txbxContent>
                    <w:p w14:paraId="0CFD1593" w14:textId="140BCB6C" w:rsidR="00C72518" w:rsidRPr="00075A98" w:rsidRDefault="00C72518" w:rsidP="00C72518">
                      <w:pPr>
                        <w:spacing w:before="240" w:line="360" w:lineRule="auto"/>
                        <w:rPr>
                          <w:rFonts w:ascii="Arial" w:hAnsi="Arial" w:cs="Arial"/>
                          <w:b/>
                          <w:bCs/>
                          <w:sz w:val="24"/>
                          <w:szCs w:val="24"/>
                        </w:rPr>
                      </w:pPr>
                      <w:r w:rsidRPr="00075A98">
                        <w:rPr>
                          <w:rFonts w:ascii="Arial" w:hAnsi="Arial" w:cs="Arial"/>
                          <w:b/>
                          <w:bCs/>
                          <w:sz w:val="24"/>
                          <w:szCs w:val="24"/>
                        </w:rPr>
                        <w:t xml:space="preserve">Participant </w:t>
                      </w:r>
                      <w:r w:rsidR="00E50829">
                        <w:rPr>
                          <w:rFonts w:ascii="Arial" w:hAnsi="Arial" w:cs="Arial"/>
                          <w:b/>
                          <w:bCs/>
                          <w:sz w:val="24"/>
                          <w:szCs w:val="24"/>
                        </w:rPr>
                        <w:t>A</w:t>
                      </w:r>
                      <w:r>
                        <w:rPr>
                          <w:rFonts w:ascii="Arial" w:hAnsi="Arial" w:cs="Arial"/>
                          <w:b/>
                          <w:bCs/>
                          <w:sz w:val="24"/>
                          <w:szCs w:val="24"/>
                        </w:rPr>
                        <w:t>:</w:t>
                      </w:r>
                    </w:p>
                    <w:p w14:paraId="3083685E" w14:textId="4FEECCE8" w:rsidR="00C72518" w:rsidRDefault="00C72518" w:rsidP="00C72518">
                      <w:pPr>
                        <w:spacing w:before="240" w:line="360" w:lineRule="auto"/>
                        <w:rPr>
                          <w:rFonts w:ascii="Arial" w:hAnsi="Arial" w:cs="Arial"/>
                          <w:i/>
                          <w:iCs/>
                          <w:sz w:val="24"/>
                          <w:szCs w:val="24"/>
                        </w:rPr>
                      </w:pPr>
                      <w:r>
                        <w:rPr>
                          <w:rFonts w:ascii="Arial" w:hAnsi="Arial" w:cs="Arial"/>
                          <w:i/>
                          <w:iCs/>
                          <w:sz w:val="24"/>
                          <w:szCs w:val="24"/>
                        </w:rPr>
                        <w:t>“</w:t>
                      </w:r>
                      <w:r w:rsidRPr="008A2E1C">
                        <w:rPr>
                          <w:rFonts w:ascii="Arial" w:hAnsi="Arial" w:cs="Arial"/>
                          <w:i/>
                          <w:iCs/>
                          <w:sz w:val="24"/>
                          <w:szCs w:val="24"/>
                        </w:rPr>
                        <w:t>I think everybody needs to be aware and be able to do the basics, but I also think that there should be within any fairly big organi</w:t>
                      </w:r>
                      <w:r>
                        <w:rPr>
                          <w:rFonts w:ascii="Arial" w:hAnsi="Arial" w:cs="Arial"/>
                          <w:i/>
                          <w:iCs/>
                          <w:sz w:val="24"/>
                          <w:szCs w:val="24"/>
                        </w:rPr>
                        <w:t>s</w:t>
                      </w:r>
                      <w:r w:rsidRPr="008A2E1C">
                        <w:rPr>
                          <w:rFonts w:ascii="Arial" w:hAnsi="Arial" w:cs="Arial"/>
                          <w:i/>
                          <w:iCs/>
                          <w:sz w:val="24"/>
                          <w:szCs w:val="24"/>
                        </w:rPr>
                        <w:t xml:space="preserve">ation </w:t>
                      </w:r>
                      <w:r>
                        <w:rPr>
                          <w:rFonts w:ascii="Arial" w:hAnsi="Arial" w:cs="Arial"/>
                          <w:i/>
                          <w:iCs/>
                          <w:sz w:val="24"/>
                          <w:szCs w:val="24"/>
                        </w:rPr>
                        <w:t>a t</w:t>
                      </w:r>
                      <w:r w:rsidRPr="008A2E1C">
                        <w:rPr>
                          <w:rFonts w:ascii="Arial" w:hAnsi="Arial" w:cs="Arial"/>
                          <w:i/>
                          <w:iCs/>
                          <w:sz w:val="24"/>
                          <w:szCs w:val="24"/>
                        </w:rPr>
                        <w:t>eam who can offer that that advice and be able to tell you</w:t>
                      </w:r>
                      <w:r>
                        <w:rPr>
                          <w:rFonts w:ascii="Arial" w:hAnsi="Arial" w:cs="Arial"/>
                          <w:i/>
                          <w:iCs/>
                          <w:sz w:val="24"/>
                          <w:szCs w:val="24"/>
                        </w:rPr>
                        <w:t xml:space="preserve"> </w:t>
                      </w:r>
                      <w:r w:rsidRPr="008A2E1C">
                        <w:rPr>
                          <w:rFonts w:ascii="Arial" w:hAnsi="Arial" w:cs="Arial"/>
                          <w:i/>
                          <w:iCs/>
                          <w:sz w:val="24"/>
                          <w:szCs w:val="24"/>
                        </w:rPr>
                        <w:t>whether you're going down the right route.</w:t>
                      </w:r>
                      <w:r>
                        <w:rPr>
                          <w:rFonts w:ascii="Arial" w:hAnsi="Arial" w:cs="Arial"/>
                          <w:i/>
                          <w:iCs/>
                          <w:sz w:val="24"/>
                          <w:szCs w:val="24"/>
                        </w:rPr>
                        <w:t>”</w:t>
                      </w:r>
                    </w:p>
                    <w:p w14:paraId="55BB2B9B" w14:textId="77777777" w:rsidR="00C72518" w:rsidRDefault="00C72518" w:rsidP="00C72518">
                      <w:pPr>
                        <w:jc w:val="center"/>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7BAF77F0" w14:textId="25E8D1E2" w:rsidR="00BC0E13" w:rsidRDefault="00BC0E13" w:rsidP="00BF190C">
      <w:pPr>
        <w:spacing w:before="240" w:line="360" w:lineRule="auto"/>
        <w:rPr>
          <w:rFonts w:ascii="Arial" w:hAnsi="Arial" w:cs="Arial"/>
          <w:sz w:val="24"/>
          <w:szCs w:val="24"/>
        </w:rPr>
      </w:pPr>
      <w:r>
        <w:rPr>
          <w:rFonts w:ascii="Arial" w:hAnsi="Arial" w:cs="Arial"/>
          <w:sz w:val="24"/>
          <w:szCs w:val="24"/>
        </w:rPr>
        <w:t xml:space="preserve">I think this is </w:t>
      </w:r>
      <w:r w:rsidR="00EE14AC">
        <w:rPr>
          <w:rFonts w:ascii="Arial" w:hAnsi="Arial" w:cs="Arial"/>
          <w:sz w:val="24"/>
          <w:szCs w:val="24"/>
        </w:rPr>
        <w:t>important</w:t>
      </w:r>
      <w:r>
        <w:rPr>
          <w:rFonts w:ascii="Arial" w:hAnsi="Arial" w:cs="Arial"/>
          <w:sz w:val="24"/>
          <w:szCs w:val="24"/>
        </w:rPr>
        <w:t xml:space="preserve"> because it </w:t>
      </w:r>
      <w:r w:rsidR="006B4E4C">
        <w:rPr>
          <w:rFonts w:ascii="Arial" w:hAnsi="Arial" w:cs="Arial"/>
          <w:sz w:val="24"/>
          <w:szCs w:val="24"/>
        </w:rPr>
        <w:t>suggests</w:t>
      </w:r>
      <w:r>
        <w:rPr>
          <w:rFonts w:ascii="Arial" w:hAnsi="Arial" w:cs="Arial"/>
          <w:sz w:val="24"/>
          <w:szCs w:val="24"/>
        </w:rPr>
        <w:t xml:space="preserve"> that there is a responsibility from everyone, </w:t>
      </w:r>
      <w:r w:rsidR="005415F3">
        <w:rPr>
          <w:rFonts w:ascii="Arial" w:hAnsi="Arial" w:cs="Arial"/>
          <w:sz w:val="24"/>
          <w:szCs w:val="24"/>
        </w:rPr>
        <w:t>and I would like to think that everyone in L&amp;D could be an advocate and be aware of the principles surrounding accessibility. Perhaps there is a need for more specialist training or support from a dedicated team or individual who can advise on more specific queries and be a go</w:t>
      </w:r>
      <w:r w:rsidR="00B06E33">
        <w:rPr>
          <w:rFonts w:ascii="Arial" w:hAnsi="Arial" w:cs="Arial"/>
          <w:sz w:val="24"/>
          <w:szCs w:val="24"/>
        </w:rPr>
        <w:t>-</w:t>
      </w:r>
      <w:r w:rsidR="005415F3">
        <w:rPr>
          <w:rFonts w:ascii="Arial" w:hAnsi="Arial" w:cs="Arial"/>
          <w:sz w:val="24"/>
          <w:szCs w:val="24"/>
        </w:rPr>
        <w:t>to in the team to support L&amp;D advis</w:t>
      </w:r>
      <w:r w:rsidR="00C60E91">
        <w:rPr>
          <w:rFonts w:ascii="Arial" w:hAnsi="Arial" w:cs="Arial"/>
          <w:sz w:val="24"/>
          <w:szCs w:val="24"/>
        </w:rPr>
        <w:t>o</w:t>
      </w:r>
      <w:r w:rsidR="005415F3">
        <w:rPr>
          <w:rFonts w:ascii="Arial" w:hAnsi="Arial" w:cs="Arial"/>
          <w:sz w:val="24"/>
          <w:szCs w:val="24"/>
        </w:rPr>
        <w:t>rs with their content</w:t>
      </w:r>
      <w:r w:rsidR="005C321E">
        <w:rPr>
          <w:rFonts w:ascii="Arial" w:hAnsi="Arial" w:cs="Arial"/>
          <w:sz w:val="24"/>
          <w:szCs w:val="24"/>
        </w:rPr>
        <w:t xml:space="preserve"> – such as an EDI officer or accessibility specialist.</w:t>
      </w:r>
    </w:p>
    <w:p w14:paraId="062289A0" w14:textId="7177CFD8" w:rsidR="00A83488" w:rsidRDefault="00FC6E8F" w:rsidP="00BF190C">
      <w:pPr>
        <w:spacing w:before="240" w:line="360" w:lineRule="auto"/>
        <w:rPr>
          <w:rFonts w:ascii="Arial" w:hAnsi="Arial" w:cs="Arial"/>
          <w:sz w:val="24"/>
          <w:szCs w:val="24"/>
          <w:highlight w:val="yellow"/>
        </w:rPr>
      </w:pPr>
      <w:r>
        <w:rPr>
          <w:rFonts w:ascii="Arial" w:hAnsi="Arial" w:cs="Arial"/>
          <w:sz w:val="24"/>
          <w:szCs w:val="24"/>
        </w:rPr>
        <w:t xml:space="preserve">Participants C mentioned that </w:t>
      </w:r>
      <w:r w:rsidR="007E2770">
        <w:rPr>
          <w:rFonts w:ascii="Arial" w:hAnsi="Arial" w:cs="Arial"/>
          <w:sz w:val="24"/>
          <w:szCs w:val="24"/>
        </w:rPr>
        <w:t xml:space="preserve">for </w:t>
      </w:r>
      <w:r>
        <w:rPr>
          <w:rFonts w:ascii="Arial" w:hAnsi="Arial" w:cs="Arial"/>
          <w:sz w:val="24"/>
          <w:szCs w:val="24"/>
        </w:rPr>
        <w:t>everyone using Microsoft Office 365 (which internally we all use)</w:t>
      </w:r>
      <w:r w:rsidR="007E2770">
        <w:rPr>
          <w:rFonts w:ascii="Arial" w:hAnsi="Arial" w:cs="Arial"/>
          <w:sz w:val="24"/>
          <w:szCs w:val="24"/>
        </w:rPr>
        <w:t xml:space="preserve">, there is access to </w:t>
      </w:r>
      <w:r w:rsidR="007E2770" w:rsidRPr="007E2770">
        <w:rPr>
          <w:rFonts w:ascii="Arial" w:hAnsi="Arial" w:cs="Arial"/>
          <w:sz w:val="24"/>
          <w:szCs w:val="24"/>
        </w:rPr>
        <w:t>Microsoft Office</w:t>
      </w:r>
      <w:r w:rsidR="00C910AA">
        <w:rPr>
          <w:rFonts w:ascii="Arial" w:hAnsi="Arial" w:cs="Arial"/>
          <w:sz w:val="24"/>
          <w:szCs w:val="24"/>
        </w:rPr>
        <w:t>’s</w:t>
      </w:r>
      <w:r w:rsidR="007E2770" w:rsidRPr="007E2770">
        <w:rPr>
          <w:rFonts w:ascii="Arial" w:hAnsi="Arial" w:cs="Arial"/>
          <w:sz w:val="24"/>
          <w:szCs w:val="24"/>
        </w:rPr>
        <w:t xml:space="preserve"> accessibility checker</w:t>
      </w:r>
      <w:r w:rsidR="007E2770">
        <w:rPr>
          <w:rFonts w:ascii="Arial" w:hAnsi="Arial" w:cs="Arial"/>
          <w:sz w:val="24"/>
          <w:szCs w:val="24"/>
        </w:rPr>
        <w:t xml:space="preserve"> which </w:t>
      </w:r>
      <w:r w:rsidR="007A3E8B">
        <w:rPr>
          <w:rFonts w:ascii="Arial" w:hAnsi="Arial" w:cs="Arial"/>
          <w:sz w:val="24"/>
          <w:szCs w:val="24"/>
        </w:rPr>
        <w:t>verifies how accessib</w:t>
      </w:r>
      <w:r w:rsidR="00C60E91">
        <w:rPr>
          <w:rFonts w:ascii="Arial" w:hAnsi="Arial" w:cs="Arial"/>
          <w:sz w:val="24"/>
          <w:szCs w:val="24"/>
        </w:rPr>
        <w:t>le</w:t>
      </w:r>
      <w:r w:rsidR="007A3E8B">
        <w:rPr>
          <w:rFonts w:ascii="Arial" w:hAnsi="Arial" w:cs="Arial"/>
          <w:sz w:val="24"/>
          <w:szCs w:val="24"/>
        </w:rPr>
        <w:t xml:space="preserve"> your documents are. </w:t>
      </w:r>
      <w:r w:rsidR="00872C0D">
        <w:rPr>
          <w:rFonts w:ascii="Arial" w:hAnsi="Arial" w:cs="Arial"/>
          <w:sz w:val="24"/>
          <w:szCs w:val="24"/>
        </w:rPr>
        <w:t xml:space="preserve">It would </w:t>
      </w:r>
      <w:r w:rsidR="0037677D">
        <w:rPr>
          <w:rFonts w:ascii="Arial" w:hAnsi="Arial" w:cs="Arial"/>
          <w:sz w:val="24"/>
          <w:szCs w:val="24"/>
        </w:rPr>
        <w:t xml:space="preserve">be a good idea to go through this with the team and make people more aware of how </w:t>
      </w:r>
      <w:r w:rsidR="001B62C7">
        <w:rPr>
          <w:rFonts w:ascii="Arial" w:hAnsi="Arial" w:cs="Arial"/>
          <w:sz w:val="24"/>
          <w:szCs w:val="24"/>
        </w:rPr>
        <w:t>they can</w:t>
      </w:r>
      <w:r w:rsidR="00AD7ABF">
        <w:rPr>
          <w:rFonts w:ascii="Arial" w:hAnsi="Arial" w:cs="Arial"/>
          <w:sz w:val="24"/>
          <w:szCs w:val="24"/>
        </w:rPr>
        <w:t xml:space="preserve"> use this feature to</w:t>
      </w:r>
      <w:r w:rsidR="001B62C7">
        <w:rPr>
          <w:rFonts w:ascii="Arial" w:hAnsi="Arial" w:cs="Arial"/>
          <w:sz w:val="24"/>
          <w:szCs w:val="24"/>
        </w:rPr>
        <w:t xml:space="preserve"> take responsibility </w:t>
      </w:r>
      <w:r w:rsidR="00AD7ABF">
        <w:rPr>
          <w:rFonts w:ascii="Arial" w:hAnsi="Arial" w:cs="Arial"/>
          <w:sz w:val="24"/>
          <w:szCs w:val="24"/>
        </w:rPr>
        <w:t>and make</w:t>
      </w:r>
      <w:r w:rsidR="001B62C7">
        <w:rPr>
          <w:rFonts w:ascii="Arial" w:hAnsi="Arial" w:cs="Arial"/>
          <w:sz w:val="24"/>
          <w:szCs w:val="24"/>
        </w:rPr>
        <w:t xml:space="preserve"> sure their documents are accessible.</w:t>
      </w:r>
      <w:r w:rsidR="0037677D">
        <w:rPr>
          <w:rFonts w:ascii="Arial" w:hAnsi="Arial" w:cs="Arial"/>
          <w:sz w:val="24"/>
          <w:szCs w:val="24"/>
        </w:rPr>
        <w:t xml:space="preserve"> </w:t>
      </w:r>
      <w:r w:rsidR="00AD7ABF">
        <w:rPr>
          <w:rFonts w:ascii="Arial" w:hAnsi="Arial" w:cs="Arial"/>
          <w:sz w:val="24"/>
          <w:szCs w:val="24"/>
        </w:rPr>
        <w:t xml:space="preserve">This would be suitable for staff at all levels of understanding as it is a </w:t>
      </w:r>
      <w:r w:rsidR="005733EA">
        <w:rPr>
          <w:rFonts w:ascii="Arial" w:hAnsi="Arial" w:cs="Arial"/>
          <w:sz w:val="24"/>
          <w:szCs w:val="24"/>
        </w:rPr>
        <w:t>built-in</w:t>
      </w:r>
      <w:r w:rsidR="00AD7ABF">
        <w:rPr>
          <w:rFonts w:ascii="Arial" w:hAnsi="Arial" w:cs="Arial"/>
          <w:sz w:val="24"/>
          <w:szCs w:val="24"/>
        </w:rPr>
        <w:t xml:space="preserve"> tool that can quickly </w:t>
      </w:r>
      <w:r w:rsidR="00141833">
        <w:rPr>
          <w:rFonts w:ascii="Arial" w:hAnsi="Arial" w:cs="Arial"/>
          <w:sz w:val="24"/>
          <w:szCs w:val="24"/>
        </w:rPr>
        <w:t xml:space="preserve">evaluate accessibility. </w:t>
      </w:r>
    </w:p>
    <w:p w14:paraId="4745E73B" w14:textId="3C2F927B" w:rsidR="002441AF" w:rsidRDefault="00D15A6D" w:rsidP="00767868">
      <w:pPr>
        <w:spacing w:before="240" w:line="360" w:lineRule="auto"/>
        <w:rPr>
          <w:rFonts w:ascii="Arial" w:hAnsi="Arial" w:cs="Arial"/>
          <w:sz w:val="24"/>
          <w:szCs w:val="24"/>
        </w:rPr>
      </w:pPr>
      <w:r>
        <w:rPr>
          <w:rFonts w:ascii="Arial" w:hAnsi="Arial" w:cs="Arial"/>
          <w:sz w:val="24"/>
          <w:szCs w:val="24"/>
        </w:rPr>
        <w:t>Participant</w:t>
      </w:r>
      <w:r w:rsidR="00A07736">
        <w:rPr>
          <w:rFonts w:ascii="Arial" w:hAnsi="Arial" w:cs="Arial"/>
          <w:sz w:val="24"/>
          <w:szCs w:val="24"/>
        </w:rPr>
        <w:t xml:space="preserve"> B detailed </w:t>
      </w:r>
      <w:r w:rsidR="004A4CD3">
        <w:rPr>
          <w:rFonts w:ascii="Arial" w:hAnsi="Arial" w:cs="Arial"/>
          <w:sz w:val="24"/>
          <w:szCs w:val="24"/>
        </w:rPr>
        <w:t>utilising British Sign Language</w:t>
      </w:r>
      <w:r>
        <w:rPr>
          <w:rFonts w:ascii="Arial" w:hAnsi="Arial" w:cs="Arial"/>
          <w:sz w:val="24"/>
          <w:szCs w:val="24"/>
        </w:rPr>
        <w:t xml:space="preserve"> </w:t>
      </w:r>
      <w:r w:rsidR="004A4CD3">
        <w:rPr>
          <w:rFonts w:ascii="Arial" w:hAnsi="Arial" w:cs="Arial"/>
          <w:sz w:val="24"/>
          <w:szCs w:val="24"/>
        </w:rPr>
        <w:t>(</w:t>
      </w:r>
      <w:r>
        <w:rPr>
          <w:rFonts w:ascii="Arial" w:hAnsi="Arial" w:cs="Arial"/>
          <w:sz w:val="24"/>
          <w:szCs w:val="24"/>
        </w:rPr>
        <w:t>BSL</w:t>
      </w:r>
      <w:r w:rsidR="004A4CD3">
        <w:rPr>
          <w:rFonts w:ascii="Arial" w:hAnsi="Arial" w:cs="Arial"/>
          <w:sz w:val="24"/>
          <w:szCs w:val="24"/>
        </w:rPr>
        <w:t xml:space="preserve">) support </w:t>
      </w:r>
      <w:r w:rsidR="00116369">
        <w:rPr>
          <w:rFonts w:ascii="Arial" w:hAnsi="Arial" w:cs="Arial"/>
          <w:sz w:val="24"/>
          <w:szCs w:val="24"/>
        </w:rPr>
        <w:t>for</w:t>
      </w:r>
      <w:r w:rsidR="004A4CD3">
        <w:rPr>
          <w:rFonts w:ascii="Arial" w:hAnsi="Arial" w:cs="Arial"/>
          <w:sz w:val="24"/>
          <w:szCs w:val="24"/>
        </w:rPr>
        <w:t xml:space="preserve"> customers</w:t>
      </w:r>
      <w:r w:rsidR="00116369">
        <w:rPr>
          <w:rFonts w:ascii="Arial" w:hAnsi="Arial" w:cs="Arial"/>
          <w:sz w:val="24"/>
          <w:szCs w:val="24"/>
        </w:rPr>
        <w:t>.</w:t>
      </w:r>
      <w:r w:rsidR="002654BD">
        <w:rPr>
          <w:rFonts w:ascii="Arial" w:hAnsi="Arial" w:cs="Arial"/>
          <w:sz w:val="24"/>
          <w:szCs w:val="24"/>
        </w:rPr>
        <w:t xml:space="preserve"> He mentioned that someone with first language BSL </w:t>
      </w:r>
      <w:r w:rsidR="00F67B99">
        <w:rPr>
          <w:rFonts w:ascii="Arial" w:hAnsi="Arial" w:cs="Arial"/>
          <w:sz w:val="24"/>
          <w:szCs w:val="24"/>
        </w:rPr>
        <w:t>was having difficulty filling</w:t>
      </w:r>
      <w:r w:rsidR="002654BD">
        <w:rPr>
          <w:rFonts w:ascii="Arial" w:hAnsi="Arial" w:cs="Arial"/>
          <w:sz w:val="24"/>
          <w:szCs w:val="24"/>
        </w:rPr>
        <w:t xml:space="preserve"> in</w:t>
      </w:r>
      <w:r w:rsidR="00653D75">
        <w:rPr>
          <w:rFonts w:ascii="Arial" w:hAnsi="Arial" w:cs="Arial"/>
          <w:sz w:val="24"/>
          <w:szCs w:val="24"/>
        </w:rPr>
        <w:t xml:space="preserve"> a form and needed more support with accessing</w:t>
      </w:r>
      <w:r>
        <w:rPr>
          <w:rFonts w:ascii="Arial" w:hAnsi="Arial" w:cs="Arial"/>
          <w:sz w:val="24"/>
          <w:szCs w:val="24"/>
        </w:rPr>
        <w:t xml:space="preserve"> </w:t>
      </w:r>
      <w:r w:rsidR="00023DE7">
        <w:rPr>
          <w:rFonts w:ascii="Arial" w:hAnsi="Arial" w:cs="Arial"/>
          <w:sz w:val="24"/>
          <w:szCs w:val="24"/>
        </w:rPr>
        <w:t>information. The customer was able to have access to a BSL interpreter that assisted them completing the form online. BSL isn’t something we currently utilise within L&amp;D</w:t>
      </w:r>
      <w:r w:rsidR="0011383B">
        <w:rPr>
          <w:rFonts w:ascii="Arial" w:hAnsi="Arial" w:cs="Arial"/>
          <w:sz w:val="24"/>
          <w:szCs w:val="24"/>
        </w:rPr>
        <w:t>,</w:t>
      </w:r>
      <w:r w:rsidR="00023DE7">
        <w:rPr>
          <w:rFonts w:ascii="Arial" w:hAnsi="Arial" w:cs="Arial"/>
          <w:sz w:val="24"/>
          <w:szCs w:val="24"/>
        </w:rPr>
        <w:t xml:space="preserve"> and even though this would be considered specialist knowledge, it would be interesting to know who within the </w:t>
      </w:r>
      <w:r w:rsidR="00023DE7">
        <w:rPr>
          <w:rFonts w:ascii="Arial" w:hAnsi="Arial" w:cs="Arial"/>
          <w:sz w:val="24"/>
          <w:szCs w:val="24"/>
        </w:rPr>
        <w:lastRenderedPageBreak/>
        <w:t>authority is fluent in BSL</w:t>
      </w:r>
      <w:r w:rsidR="00F67B99">
        <w:rPr>
          <w:rFonts w:ascii="Arial" w:hAnsi="Arial" w:cs="Arial"/>
          <w:sz w:val="24"/>
          <w:szCs w:val="24"/>
        </w:rPr>
        <w:t xml:space="preserve"> or an external contact we could use</w:t>
      </w:r>
      <w:r w:rsidR="00023DE7">
        <w:rPr>
          <w:rFonts w:ascii="Arial" w:hAnsi="Arial" w:cs="Arial"/>
          <w:sz w:val="24"/>
          <w:szCs w:val="24"/>
        </w:rPr>
        <w:t xml:space="preserve"> in case we ever needed to request assistance with a learner. </w:t>
      </w:r>
      <w:r w:rsidR="009C335D">
        <w:rPr>
          <w:rFonts w:ascii="Arial" w:hAnsi="Arial" w:cs="Arial"/>
          <w:sz w:val="24"/>
          <w:szCs w:val="24"/>
        </w:rPr>
        <w:t xml:space="preserve">It was also mentioned that BSL is useful </w:t>
      </w:r>
      <w:r w:rsidR="00A016C3">
        <w:rPr>
          <w:rFonts w:ascii="Arial" w:hAnsi="Arial" w:cs="Arial"/>
          <w:sz w:val="24"/>
          <w:szCs w:val="24"/>
        </w:rPr>
        <w:t xml:space="preserve">when </w:t>
      </w:r>
      <w:r w:rsidR="006A5BE7">
        <w:rPr>
          <w:rFonts w:ascii="Arial" w:hAnsi="Arial" w:cs="Arial"/>
          <w:sz w:val="24"/>
          <w:szCs w:val="24"/>
        </w:rPr>
        <w:t>used for</w:t>
      </w:r>
      <w:r w:rsidR="009C335D">
        <w:rPr>
          <w:rFonts w:ascii="Arial" w:hAnsi="Arial" w:cs="Arial"/>
          <w:sz w:val="24"/>
          <w:szCs w:val="24"/>
        </w:rPr>
        <w:t xml:space="preserve"> recruitment</w:t>
      </w:r>
      <w:r w:rsidR="00273365">
        <w:rPr>
          <w:rFonts w:ascii="Arial" w:hAnsi="Arial" w:cs="Arial"/>
          <w:sz w:val="24"/>
          <w:szCs w:val="24"/>
        </w:rPr>
        <w:t xml:space="preserve">. For example, </w:t>
      </w:r>
      <w:r w:rsidR="009C335D">
        <w:rPr>
          <w:rFonts w:ascii="Arial" w:hAnsi="Arial" w:cs="Arial"/>
          <w:sz w:val="24"/>
          <w:szCs w:val="24"/>
        </w:rPr>
        <w:t>adding a BSL video to</w:t>
      </w:r>
      <w:r w:rsidR="00892F1E">
        <w:rPr>
          <w:rFonts w:ascii="Arial" w:hAnsi="Arial" w:cs="Arial"/>
          <w:sz w:val="24"/>
          <w:szCs w:val="24"/>
        </w:rPr>
        <w:t xml:space="preserve"> </w:t>
      </w:r>
      <w:r w:rsidR="005739C2">
        <w:rPr>
          <w:rFonts w:ascii="Arial" w:hAnsi="Arial" w:cs="Arial"/>
          <w:sz w:val="24"/>
          <w:szCs w:val="24"/>
        </w:rPr>
        <w:t>job profiles and recruitment adverts</w:t>
      </w:r>
      <w:r w:rsidR="00374F33">
        <w:rPr>
          <w:rFonts w:ascii="Arial" w:hAnsi="Arial" w:cs="Arial"/>
          <w:sz w:val="24"/>
          <w:szCs w:val="24"/>
        </w:rPr>
        <w:t xml:space="preserve"> could reach a wider audience </w:t>
      </w:r>
      <w:r w:rsidR="00FF4F8E">
        <w:rPr>
          <w:rFonts w:ascii="Arial" w:hAnsi="Arial" w:cs="Arial"/>
          <w:sz w:val="24"/>
          <w:szCs w:val="24"/>
        </w:rPr>
        <w:t>and</w:t>
      </w:r>
      <w:r w:rsidR="006A5BE7">
        <w:rPr>
          <w:rFonts w:ascii="Arial" w:hAnsi="Arial" w:cs="Arial"/>
          <w:sz w:val="24"/>
          <w:szCs w:val="24"/>
        </w:rPr>
        <w:t xml:space="preserve"> see more people applying. Job adverts and profiles tend to</w:t>
      </w:r>
      <w:r w:rsidR="00273365">
        <w:rPr>
          <w:rFonts w:ascii="Arial" w:hAnsi="Arial" w:cs="Arial"/>
          <w:sz w:val="24"/>
          <w:szCs w:val="24"/>
        </w:rPr>
        <w:t xml:space="preserve"> initially</w:t>
      </w:r>
      <w:r w:rsidR="006A5BE7">
        <w:rPr>
          <w:rFonts w:ascii="Arial" w:hAnsi="Arial" w:cs="Arial"/>
          <w:sz w:val="24"/>
          <w:szCs w:val="24"/>
        </w:rPr>
        <w:t xml:space="preserve"> be available </w:t>
      </w:r>
      <w:r w:rsidR="00273365">
        <w:rPr>
          <w:rFonts w:ascii="Arial" w:hAnsi="Arial" w:cs="Arial"/>
          <w:sz w:val="24"/>
          <w:szCs w:val="24"/>
        </w:rPr>
        <w:t>in</w:t>
      </w:r>
      <w:r w:rsidR="006A5BE7">
        <w:rPr>
          <w:rFonts w:ascii="Arial" w:hAnsi="Arial" w:cs="Arial"/>
          <w:sz w:val="24"/>
          <w:szCs w:val="24"/>
        </w:rPr>
        <w:t xml:space="preserve"> text</w:t>
      </w:r>
      <w:r w:rsidR="00273365">
        <w:rPr>
          <w:rFonts w:ascii="Arial" w:hAnsi="Arial" w:cs="Arial"/>
          <w:sz w:val="24"/>
          <w:szCs w:val="24"/>
        </w:rPr>
        <w:t xml:space="preserve"> format</w:t>
      </w:r>
      <w:r w:rsidR="006A5BE7">
        <w:rPr>
          <w:rFonts w:ascii="Arial" w:hAnsi="Arial" w:cs="Arial"/>
          <w:sz w:val="24"/>
          <w:szCs w:val="24"/>
        </w:rPr>
        <w:t xml:space="preserve"> so it would be interesting to see how the organisation could be more accessible and inclusive when approach</w:t>
      </w:r>
      <w:r w:rsidR="00273365">
        <w:rPr>
          <w:rFonts w:ascii="Arial" w:hAnsi="Arial" w:cs="Arial"/>
          <w:sz w:val="24"/>
          <w:szCs w:val="24"/>
        </w:rPr>
        <w:t>ing</w:t>
      </w:r>
      <w:r w:rsidR="006A5BE7">
        <w:rPr>
          <w:rFonts w:ascii="Arial" w:hAnsi="Arial" w:cs="Arial"/>
          <w:sz w:val="24"/>
          <w:szCs w:val="24"/>
        </w:rPr>
        <w:t xml:space="preserve"> recruitment in the future. </w:t>
      </w:r>
    </w:p>
    <w:p w14:paraId="07678E74" w14:textId="5957A115" w:rsidR="00075A98" w:rsidRDefault="000A6973" w:rsidP="00EE5B90">
      <w:pPr>
        <w:spacing w:before="240" w:line="360" w:lineRule="auto"/>
        <w:rPr>
          <w:rFonts w:ascii="Arial" w:hAnsi="Arial" w:cs="Arial"/>
          <w:sz w:val="24"/>
          <w:szCs w:val="24"/>
        </w:rPr>
      </w:pPr>
      <w:r w:rsidRPr="00EE5B90">
        <w:rPr>
          <w:rFonts w:ascii="Arial" w:hAnsi="Arial" w:cs="Arial"/>
          <w:sz w:val="24"/>
          <w:szCs w:val="24"/>
        </w:rPr>
        <w:t xml:space="preserve">Something that was </w:t>
      </w:r>
      <w:r w:rsidR="00720F85">
        <w:rPr>
          <w:rFonts w:ascii="Arial" w:hAnsi="Arial" w:cs="Arial"/>
          <w:sz w:val="24"/>
          <w:szCs w:val="24"/>
        </w:rPr>
        <w:t xml:space="preserve">also </w:t>
      </w:r>
      <w:r w:rsidRPr="00EE5B90">
        <w:rPr>
          <w:rFonts w:ascii="Arial" w:hAnsi="Arial" w:cs="Arial"/>
          <w:sz w:val="24"/>
          <w:szCs w:val="24"/>
        </w:rPr>
        <w:t xml:space="preserve">mentioned in one of the interviews was </w:t>
      </w:r>
      <w:r w:rsidR="00B84F73" w:rsidRPr="00EE5B90">
        <w:rPr>
          <w:rFonts w:ascii="Arial" w:hAnsi="Arial" w:cs="Arial"/>
          <w:sz w:val="24"/>
          <w:szCs w:val="24"/>
        </w:rPr>
        <w:t>considering neurodiversity</w:t>
      </w:r>
      <w:r w:rsidR="0029505F" w:rsidRPr="00EE5B90">
        <w:rPr>
          <w:rFonts w:ascii="Arial" w:hAnsi="Arial" w:cs="Arial"/>
          <w:sz w:val="24"/>
          <w:szCs w:val="24"/>
        </w:rPr>
        <w:t xml:space="preserve"> when putting together content.</w:t>
      </w:r>
      <w:r w:rsidR="00D4498D" w:rsidRPr="00EE5B90">
        <w:rPr>
          <w:rFonts w:ascii="Arial" w:hAnsi="Arial" w:cs="Arial"/>
          <w:sz w:val="24"/>
          <w:szCs w:val="24"/>
        </w:rPr>
        <w:t xml:space="preserve"> </w:t>
      </w:r>
      <w:r w:rsidR="00F324F5" w:rsidRPr="00EE5B90">
        <w:rPr>
          <w:rFonts w:ascii="Arial" w:hAnsi="Arial" w:cs="Arial"/>
          <w:sz w:val="24"/>
          <w:szCs w:val="24"/>
        </w:rPr>
        <w:t>I thought this was</w:t>
      </w:r>
      <w:r w:rsidR="007843E3" w:rsidRPr="00EE5B90">
        <w:rPr>
          <w:rFonts w:ascii="Arial" w:hAnsi="Arial" w:cs="Arial"/>
          <w:sz w:val="24"/>
          <w:szCs w:val="24"/>
        </w:rPr>
        <w:t xml:space="preserve"> </w:t>
      </w:r>
      <w:r w:rsidR="004F4CF4" w:rsidRPr="00EE5B90">
        <w:rPr>
          <w:rFonts w:ascii="Arial" w:hAnsi="Arial" w:cs="Arial"/>
          <w:sz w:val="24"/>
          <w:szCs w:val="24"/>
        </w:rPr>
        <w:t>interesting</w:t>
      </w:r>
      <w:r w:rsidR="001E63DA" w:rsidRPr="00EE5B90">
        <w:rPr>
          <w:rFonts w:ascii="Arial" w:hAnsi="Arial" w:cs="Arial"/>
          <w:sz w:val="24"/>
          <w:szCs w:val="24"/>
        </w:rPr>
        <w:t xml:space="preserve"> </w:t>
      </w:r>
      <w:r w:rsidR="0061574A" w:rsidRPr="00EE5B90">
        <w:rPr>
          <w:rFonts w:ascii="Arial" w:hAnsi="Arial" w:cs="Arial"/>
          <w:sz w:val="24"/>
          <w:szCs w:val="24"/>
        </w:rPr>
        <w:t>an</w:t>
      </w:r>
      <w:r w:rsidR="007843E3" w:rsidRPr="00EE5B90">
        <w:rPr>
          <w:rFonts w:ascii="Arial" w:hAnsi="Arial" w:cs="Arial"/>
          <w:sz w:val="24"/>
          <w:szCs w:val="24"/>
        </w:rPr>
        <w:t xml:space="preserve">d I </w:t>
      </w:r>
      <w:r w:rsidR="0061574A" w:rsidRPr="00EE5B90">
        <w:rPr>
          <w:rFonts w:ascii="Arial" w:hAnsi="Arial" w:cs="Arial"/>
          <w:sz w:val="24"/>
          <w:szCs w:val="24"/>
        </w:rPr>
        <w:t xml:space="preserve">more recently discovered an article by </w:t>
      </w:r>
      <w:proofErr w:type="spellStart"/>
      <w:r w:rsidR="0061574A" w:rsidRPr="00EE5B90">
        <w:rPr>
          <w:rFonts w:ascii="Arial" w:hAnsi="Arial" w:cs="Arial"/>
          <w:sz w:val="24"/>
          <w:szCs w:val="24"/>
        </w:rPr>
        <w:t>Raymaker</w:t>
      </w:r>
      <w:proofErr w:type="spellEnd"/>
      <w:r w:rsidR="0061574A" w:rsidRPr="00EE5B90">
        <w:rPr>
          <w:rFonts w:ascii="Arial" w:hAnsi="Arial" w:cs="Arial"/>
          <w:sz w:val="24"/>
          <w:szCs w:val="24"/>
        </w:rPr>
        <w:t xml:space="preserve"> et al, (2019) where they </w:t>
      </w:r>
      <w:r w:rsidR="00AD7F2B" w:rsidRPr="00EE5B90">
        <w:rPr>
          <w:rFonts w:ascii="Arial" w:hAnsi="Arial" w:cs="Arial"/>
          <w:sz w:val="24"/>
          <w:szCs w:val="24"/>
        </w:rPr>
        <w:t>explain that</w:t>
      </w:r>
      <w:r w:rsidR="0061574A" w:rsidRPr="00EE5B90">
        <w:rPr>
          <w:rFonts w:ascii="Arial" w:hAnsi="Arial" w:cs="Arial"/>
          <w:sz w:val="24"/>
          <w:szCs w:val="24"/>
        </w:rPr>
        <w:t xml:space="preserve"> </w:t>
      </w:r>
      <w:r w:rsidR="00AD7F2B" w:rsidRPr="00EE5B90">
        <w:rPr>
          <w:rFonts w:ascii="Arial" w:hAnsi="Arial" w:cs="Arial"/>
          <w:sz w:val="24"/>
          <w:szCs w:val="24"/>
        </w:rPr>
        <w:t>many websites remain inaccessible to autistic people</w:t>
      </w:r>
      <w:r w:rsidR="007843E3" w:rsidRPr="00EE5B90">
        <w:rPr>
          <w:rFonts w:ascii="Arial" w:hAnsi="Arial" w:cs="Arial"/>
          <w:sz w:val="24"/>
          <w:szCs w:val="24"/>
        </w:rPr>
        <w:t xml:space="preserve">. </w:t>
      </w:r>
      <w:r w:rsidR="00B92571" w:rsidRPr="00EE5B90">
        <w:rPr>
          <w:rFonts w:ascii="Arial" w:hAnsi="Arial" w:cs="Arial"/>
          <w:sz w:val="24"/>
          <w:szCs w:val="24"/>
        </w:rPr>
        <w:t xml:space="preserve">One of </w:t>
      </w:r>
      <w:r w:rsidR="004F4CF4" w:rsidRPr="00EE5B90">
        <w:rPr>
          <w:rFonts w:ascii="Arial" w:hAnsi="Arial" w:cs="Arial"/>
          <w:sz w:val="24"/>
          <w:szCs w:val="24"/>
        </w:rPr>
        <w:t xml:space="preserve">my </w:t>
      </w:r>
      <w:r w:rsidR="00B92571" w:rsidRPr="00EE5B90">
        <w:rPr>
          <w:rFonts w:ascii="Arial" w:hAnsi="Arial" w:cs="Arial"/>
          <w:sz w:val="24"/>
          <w:szCs w:val="24"/>
        </w:rPr>
        <w:t xml:space="preserve">interviewees explained that in some cases, people with autism can take things very literally and therefore using </w:t>
      </w:r>
      <w:r w:rsidR="007843E3" w:rsidRPr="00EE5B90">
        <w:rPr>
          <w:rFonts w:ascii="Arial" w:hAnsi="Arial" w:cs="Arial"/>
          <w:sz w:val="24"/>
          <w:szCs w:val="24"/>
        </w:rPr>
        <w:t xml:space="preserve">abstract or general terms can be quite difficult for understanding </w:t>
      </w:r>
      <w:r w:rsidR="004F4CF4" w:rsidRPr="00EE5B90">
        <w:rPr>
          <w:rFonts w:ascii="Arial" w:hAnsi="Arial" w:cs="Arial"/>
          <w:sz w:val="24"/>
          <w:szCs w:val="24"/>
        </w:rPr>
        <w:t xml:space="preserve">when engaging with </w:t>
      </w:r>
      <w:r w:rsidR="007843E3" w:rsidRPr="00EE5B90">
        <w:rPr>
          <w:rFonts w:ascii="Arial" w:hAnsi="Arial" w:cs="Arial"/>
          <w:sz w:val="24"/>
          <w:szCs w:val="24"/>
        </w:rPr>
        <w:t>content.</w:t>
      </w:r>
      <w:r w:rsidR="000222E4" w:rsidRPr="00EE5B90">
        <w:rPr>
          <w:rFonts w:ascii="Arial" w:hAnsi="Arial" w:cs="Arial"/>
          <w:sz w:val="24"/>
          <w:szCs w:val="24"/>
        </w:rPr>
        <w:t xml:space="preserve"> </w:t>
      </w:r>
      <w:r w:rsidR="00810F14" w:rsidRPr="00EE5B90">
        <w:rPr>
          <w:rFonts w:ascii="Arial" w:hAnsi="Arial" w:cs="Arial"/>
          <w:sz w:val="24"/>
          <w:szCs w:val="24"/>
        </w:rPr>
        <w:t>The interviewee also</w:t>
      </w:r>
      <w:r w:rsidR="00DB2716" w:rsidRPr="00EE5B90">
        <w:rPr>
          <w:rFonts w:ascii="Arial" w:hAnsi="Arial" w:cs="Arial"/>
          <w:sz w:val="24"/>
          <w:szCs w:val="24"/>
        </w:rPr>
        <w:t xml:space="preserve"> added that</w:t>
      </w:r>
      <w:r w:rsidR="00810F14" w:rsidRPr="00EE5B90">
        <w:rPr>
          <w:rFonts w:ascii="Arial" w:hAnsi="Arial" w:cs="Arial"/>
          <w:sz w:val="24"/>
          <w:szCs w:val="24"/>
        </w:rPr>
        <w:t xml:space="preserve"> </w:t>
      </w:r>
      <w:r w:rsidR="00DB2716" w:rsidRPr="00EE5B90">
        <w:rPr>
          <w:rFonts w:ascii="Arial" w:hAnsi="Arial" w:cs="Arial"/>
          <w:sz w:val="24"/>
          <w:szCs w:val="24"/>
        </w:rPr>
        <w:t xml:space="preserve">different states of mind or mental health could also have an impact on how </w:t>
      </w:r>
      <w:r w:rsidR="00810F14" w:rsidRPr="00EE5B90">
        <w:rPr>
          <w:rFonts w:ascii="Arial" w:hAnsi="Arial" w:cs="Arial"/>
          <w:sz w:val="24"/>
          <w:szCs w:val="24"/>
        </w:rPr>
        <w:t>content is engaged with.</w:t>
      </w:r>
    </w:p>
    <w:p w14:paraId="6569F482" w14:textId="184AAA1D" w:rsidR="00075A98" w:rsidRDefault="00EE5B90" w:rsidP="00A669EF">
      <w:pPr>
        <w:spacing w:before="240" w:line="360" w:lineRule="auto"/>
        <w:rPr>
          <w:rFonts w:ascii="Arial" w:hAnsi="Arial" w:cs="Arial"/>
          <w:sz w:val="24"/>
          <w:szCs w:val="24"/>
        </w:rPr>
      </w:pPr>
      <w:r w:rsidRPr="00075A98">
        <w:rPr>
          <w:noProof/>
        </w:rPr>
        <mc:AlternateContent>
          <mc:Choice Requires="wps">
            <w:drawing>
              <wp:inline distT="0" distB="0" distL="0" distR="0" wp14:anchorId="41643E74" wp14:editId="3DBCB372">
                <wp:extent cx="1943735" cy="5201920"/>
                <wp:effectExtent l="9208" t="0" r="8572" b="8573"/>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43735" cy="5201920"/>
                        </a:xfrm>
                        <a:prstGeom prst="roundRect">
                          <a:avLst>
                            <a:gd name="adj" fmla="val 13032"/>
                          </a:avLst>
                        </a:prstGeom>
                        <a:solidFill>
                          <a:schemeClr val="accent1">
                            <a:lumMod val="20000"/>
                            <a:lumOff val="80000"/>
                          </a:schemeClr>
                        </a:solidFill>
                      </wps:spPr>
                      <wps:txbx>
                        <w:txbxContent>
                          <w:p w14:paraId="0643D88E" w14:textId="77777777" w:rsidR="00EE5B90" w:rsidRPr="00075A98" w:rsidRDefault="00EE5B90" w:rsidP="00EE5B90">
                            <w:pPr>
                              <w:spacing w:before="240" w:line="360" w:lineRule="auto"/>
                              <w:rPr>
                                <w:rFonts w:ascii="Arial" w:hAnsi="Arial" w:cs="Arial"/>
                                <w:b/>
                                <w:bCs/>
                                <w:sz w:val="24"/>
                                <w:szCs w:val="24"/>
                              </w:rPr>
                            </w:pPr>
                            <w:r w:rsidRPr="00075A98">
                              <w:rPr>
                                <w:rFonts w:ascii="Arial" w:hAnsi="Arial" w:cs="Arial"/>
                                <w:b/>
                                <w:bCs/>
                                <w:sz w:val="24"/>
                                <w:szCs w:val="24"/>
                              </w:rPr>
                              <w:t>Participant D</w:t>
                            </w:r>
                            <w:r>
                              <w:rPr>
                                <w:rFonts w:ascii="Arial" w:hAnsi="Arial" w:cs="Arial"/>
                                <w:b/>
                                <w:bCs/>
                                <w:sz w:val="24"/>
                                <w:szCs w:val="24"/>
                              </w:rPr>
                              <w:t>:</w:t>
                            </w:r>
                          </w:p>
                          <w:p w14:paraId="73D77A54" w14:textId="77777777" w:rsidR="00EE5B90" w:rsidRPr="00075A98" w:rsidRDefault="00EE5B90" w:rsidP="00EE5B90">
                            <w:pPr>
                              <w:spacing w:before="240" w:line="360" w:lineRule="auto"/>
                              <w:rPr>
                                <w:rFonts w:ascii="Arial" w:hAnsi="Arial" w:cs="Arial"/>
                                <w:sz w:val="24"/>
                                <w:szCs w:val="24"/>
                              </w:rPr>
                            </w:pPr>
                            <w:r w:rsidRPr="000E3129">
                              <w:rPr>
                                <w:rFonts w:ascii="Arial" w:hAnsi="Arial" w:cs="Arial"/>
                                <w:i/>
                                <w:iCs/>
                                <w:sz w:val="24"/>
                                <w:szCs w:val="24"/>
                              </w:rPr>
                              <w:t xml:space="preserve">“I think there's something about thinking about the different kinds of mindsets people have. It's not just about the persona, it's about what state of mind are they in, how are they </w:t>
                            </w:r>
                            <w:proofErr w:type="spellStart"/>
                            <w:r w:rsidRPr="000E3129">
                              <w:rPr>
                                <w:rFonts w:ascii="Arial" w:hAnsi="Arial" w:cs="Arial"/>
                                <w:i/>
                                <w:iCs/>
                                <w:sz w:val="24"/>
                                <w:szCs w:val="24"/>
                              </w:rPr>
                              <w:t>gonna</w:t>
                            </w:r>
                            <w:proofErr w:type="spellEnd"/>
                            <w:r w:rsidRPr="000E3129">
                              <w:rPr>
                                <w:rFonts w:ascii="Arial" w:hAnsi="Arial" w:cs="Arial"/>
                                <w:i/>
                                <w:iCs/>
                                <w:sz w:val="24"/>
                                <w:szCs w:val="24"/>
                              </w:rPr>
                              <w:t xml:space="preserve"> feel about accessing this and how can you make it so that they might be motivated to do it</w:t>
                            </w:r>
                            <w:r>
                              <w:rPr>
                                <w:rFonts w:ascii="Arial" w:hAnsi="Arial" w:cs="Arial"/>
                                <w:i/>
                                <w:iCs/>
                                <w:sz w:val="24"/>
                                <w:szCs w:val="24"/>
                              </w:rPr>
                              <w:t>.</w:t>
                            </w:r>
                            <w:r w:rsidRPr="000E3129">
                              <w:rPr>
                                <w:rFonts w:ascii="Arial" w:hAnsi="Arial" w:cs="Arial"/>
                                <w:i/>
                                <w:iCs/>
                                <w:sz w:val="24"/>
                                <w:szCs w:val="24"/>
                              </w:rPr>
                              <w:t>”</w:t>
                            </w:r>
                            <w:r>
                              <w:rPr>
                                <w:rFonts w:ascii="Arial" w:hAnsi="Arial" w:cs="Arial"/>
                                <w:i/>
                                <w:iCs/>
                                <w:sz w:val="24"/>
                                <w:szCs w:val="24"/>
                              </w:rPr>
                              <w:t xml:space="preserve"> </w:t>
                            </w:r>
                          </w:p>
                          <w:p w14:paraId="2C7CD1F1" w14:textId="77777777" w:rsidR="00EE5B90" w:rsidRDefault="00EE5B90" w:rsidP="00EE5B90">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1643E74" id="_x0000_s1043" style="width:153.05pt;height:409.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" fillcolor="#d9e2f3 [660]" stroked="f">
                <v:textbox>
                  <w:txbxContent>
                    <w:p w14:paraId="0643D88E" w14:textId="77777777" w:rsidR="00EE5B90" w:rsidRPr="00075A98" w:rsidRDefault="00EE5B90" w:rsidP="00EE5B90">
                      <w:pPr>
                        <w:spacing w:before="240" w:line="360" w:lineRule="auto"/>
                        <w:rPr>
                          <w:rFonts w:ascii="Arial" w:hAnsi="Arial" w:cs="Arial"/>
                          <w:b/>
                          <w:bCs/>
                          <w:sz w:val="24"/>
                          <w:szCs w:val="24"/>
                        </w:rPr>
                      </w:pPr>
                      <w:r w:rsidRPr="00075A98">
                        <w:rPr>
                          <w:rFonts w:ascii="Arial" w:hAnsi="Arial" w:cs="Arial"/>
                          <w:b/>
                          <w:bCs/>
                          <w:sz w:val="24"/>
                          <w:szCs w:val="24"/>
                        </w:rPr>
                        <w:t>Participant D</w:t>
                      </w:r>
                      <w:r>
                        <w:rPr>
                          <w:rFonts w:ascii="Arial" w:hAnsi="Arial" w:cs="Arial"/>
                          <w:b/>
                          <w:bCs/>
                          <w:sz w:val="24"/>
                          <w:szCs w:val="24"/>
                        </w:rPr>
                        <w:t>:</w:t>
                      </w:r>
                    </w:p>
                    <w:p w14:paraId="73D77A54" w14:textId="77777777" w:rsidR="00EE5B90" w:rsidRPr="00075A98" w:rsidRDefault="00EE5B90" w:rsidP="00EE5B90">
                      <w:pPr>
                        <w:spacing w:before="240" w:line="360" w:lineRule="auto"/>
                        <w:rPr>
                          <w:rFonts w:ascii="Arial" w:hAnsi="Arial" w:cs="Arial"/>
                          <w:sz w:val="24"/>
                          <w:szCs w:val="24"/>
                        </w:rPr>
                      </w:pPr>
                      <w:r w:rsidRPr="000E3129">
                        <w:rPr>
                          <w:rFonts w:ascii="Arial" w:hAnsi="Arial" w:cs="Arial"/>
                          <w:i/>
                          <w:iCs/>
                          <w:sz w:val="24"/>
                          <w:szCs w:val="24"/>
                        </w:rPr>
                        <w:t xml:space="preserve">“I think there's something about thinking about the different kinds of mindsets people have. It's not just about the persona, it's about what state of mind are they in, how are they </w:t>
                      </w:r>
                      <w:proofErr w:type="spellStart"/>
                      <w:r w:rsidRPr="000E3129">
                        <w:rPr>
                          <w:rFonts w:ascii="Arial" w:hAnsi="Arial" w:cs="Arial"/>
                          <w:i/>
                          <w:iCs/>
                          <w:sz w:val="24"/>
                          <w:szCs w:val="24"/>
                        </w:rPr>
                        <w:t>gonna</w:t>
                      </w:r>
                      <w:proofErr w:type="spellEnd"/>
                      <w:r w:rsidRPr="000E3129">
                        <w:rPr>
                          <w:rFonts w:ascii="Arial" w:hAnsi="Arial" w:cs="Arial"/>
                          <w:i/>
                          <w:iCs/>
                          <w:sz w:val="24"/>
                          <w:szCs w:val="24"/>
                        </w:rPr>
                        <w:t xml:space="preserve"> feel about accessing this and how can you make it so that they might be motivated to do it</w:t>
                      </w:r>
                      <w:r>
                        <w:rPr>
                          <w:rFonts w:ascii="Arial" w:hAnsi="Arial" w:cs="Arial"/>
                          <w:i/>
                          <w:iCs/>
                          <w:sz w:val="24"/>
                          <w:szCs w:val="24"/>
                        </w:rPr>
                        <w:t>.</w:t>
                      </w:r>
                      <w:r w:rsidRPr="000E3129">
                        <w:rPr>
                          <w:rFonts w:ascii="Arial" w:hAnsi="Arial" w:cs="Arial"/>
                          <w:i/>
                          <w:iCs/>
                          <w:sz w:val="24"/>
                          <w:szCs w:val="24"/>
                        </w:rPr>
                        <w:t>”</w:t>
                      </w:r>
                      <w:r>
                        <w:rPr>
                          <w:rFonts w:ascii="Arial" w:hAnsi="Arial" w:cs="Arial"/>
                          <w:i/>
                          <w:iCs/>
                          <w:sz w:val="24"/>
                          <w:szCs w:val="24"/>
                        </w:rPr>
                        <w:t xml:space="preserve"> </w:t>
                      </w:r>
                    </w:p>
                    <w:p w14:paraId="2C7CD1F1" w14:textId="77777777" w:rsidR="00EE5B90" w:rsidRDefault="00EE5B90" w:rsidP="00EE5B90">
                      <w:pPr>
                        <w:jc w:val="center"/>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3DBDE916" w14:textId="1AF803F0" w:rsidR="003F1BFE" w:rsidRDefault="00D5714C" w:rsidP="00A669EF">
      <w:pPr>
        <w:spacing w:before="240" w:line="360" w:lineRule="auto"/>
        <w:rPr>
          <w:rFonts w:ascii="Arial" w:hAnsi="Arial" w:cs="Arial"/>
          <w:sz w:val="24"/>
          <w:szCs w:val="24"/>
        </w:rPr>
      </w:pPr>
      <w:r>
        <w:rPr>
          <w:rFonts w:ascii="Arial" w:hAnsi="Arial" w:cs="Arial"/>
          <w:sz w:val="24"/>
          <w:szCs w:val="24"/>
        </w:rPr>
        <w:t xml:space="preserve">This was not something I had immediately considered before but now </w:t>
      </w:r>
      <w:r w:rsidR="00130FEC">
        <w:rPr>
          <w:rFonts w:ascii="Arial" w:hAnsi="Arial" w:cs="Arial"/>
          <w:sz w:val="24"/>
          <w:szCs w:val="24"/>
        </w:rPr>
        <w:t xml:space="preserve">I </w:t>
      </w:r>
      <w:r>
        <w:rPr>
          <w:rFonts w:ascii="Arial" w:hAnsi="Arial" w:cs="Arial"/>
          <w:sz w:val="24"/>
          <w:szCs w:val="24"/>
        </w:rPr>
        <w:t xml:space="preserve">think </w:t>
      </w:r>
      <w:r w:rsidR="001D6CC5">
        <w:rPr>
          <w:rFonts w:ascii="Arial" w:hAnsi="Arial" w:cs="Arial"/>
          <w:sz w:val="24"/>
          <w:szCs w:val="24"/>
        </w:rPr>
        <w:t>it is</w:t>
      </w:r>
      <w:r>
        <w:rPr>
          <w:rFonts w:ascii="Arial" w:hAnsi="Arial" w:cs="Arial"/>
          <w:sz w:val="24"/>
          <w:szCs w:val="24"/>
        </w:rPr>
        <w:t xml:space="preserve"> </w:t>
      </w:r>
      <w:r w:rsidR="00E904C8">
        <w:rPr>
          <w:rFonts w:ascii="Arial" w:hAnsi="Arial" w:cs="Arial"/>
          <w:sz w:val="24"/>
          <w:szCs w:val="24"/>
        </w:rPr>
        <w:t>a crucial</w:t>
      </w:r>
      <w:r>
        <w:rPr>
          <w:rFonts w:ascii="Arial" w:hAnsi="Arial" w:cs="Arial"/>
          <w:sz w:val="24"/>
          <w:szCs w:val="24"/>
        </w:rPr>
        <w:t xml:space="preserve"> aspect to consider with providing digital content for staff. I think reflecting on the using empathy maps </w:t>
      </w:r>
      <w:r w:rsidR="001D6CC5">
        <w:rPr>
          <w:rFonts w:ascii="Arial" w:hAnsi="Arial" w:cs="Arial"/>
          <w:sz w:val="24"/>
          <w:szCs w:val="24"/>
        </w:rPr>
        <w:t xml:space="preserve">discussed earlier </w:t>
      </w:r>
      <w:r>
        <w:rPr>
          <w:rFonts w:ascii="Arial" w:hAnsi="Arial" w:cs="Arial"/>
          <w:sz w:val="24"/>
          <w:szCs w:val="24"/>
        </w:rPr>
        <w:t xml:space="preserve">could prove to be quite helpful when considering a user with neurodiversity </w:t>
      </w:r>
      <w:r w:rsidR="001D6CC5">
        <w:rPr>
          <w:rFonts w:ascii="Arial" w:hAnsi="Arial" w:cs="Arial"/>
          <w:sz w:val="24"/>
          <w:szCs w:val="24"/>
        </w:rPr>
        <w:t xml:space="preserve">or mental health </w:t>
      </w:r>
      <w:r>
        <w:rPr>
          <w:rFonts w:ascii="Arial" w:hAnsi="Arial" w:cs="Arial"/>
          <w:sz w:val="24"/>
          <w:szCs w:val="24"/>
        </w:rPr>
        <w:t>and could potentially help content curators identify how they might feel engaging with our content</w:t>
      </w:r>
      <w:r w:rsidR="001D6CC5">
        <w:rPr>
          <w:rFonts w:ascii="Arial" w:hAnsi="Arial" w:cs="Arial"/>
          <w:sz w:val="24"/>
          <w:szCs w:val="24"/>
        </w:rPr>
        <w:t xml:space="preserve"> and how we can improve </w:t>
      </w:r>
      <w:r w:rsidR="00E904C8">
        <w:rPr>
          <w:rFonts w:ascii="Arial" w:hAnsi="Arial" w:cs="Arial"/>
          <w:sz w:val="24"/>
          <w:szCs w:val="24"/>
        </w:rPr>
        <w:t>their experience.</w:t>
      </w:r>
    </w:p>
    <w:p w14:paraId="551FA919" w14:textId="3613688C" w:rsidR="00321D86" w:rsidRDefault="00321D86" w:rsidP="00A669EF">
      <w:pPr>
        <w:spacing w:before="240" w:line="360" w:lineRule="auto"/>
        <w:rPr>
          <w:rFonts w:ascii="Arial" w:hAnsi="Arial" w:cs="Arial"/>
          <w:sz w:val="24"/>
          <w:szCs w:val="24"/>
        </w:rPr>
      </w:pPr>
      <w:r>
        <w:rPr>
          <w:rFonts w:ascii="Arial" w:hAnsi="Arial" w:cs="Arial"/>
          <w:sz w:val="24"/>
          <w:szCs w:val="24"/>
        </w:rPr>
        <w:t xml:space="preserve">Another aspect that was mentioned by </w:t>
      </w:r>
      <w:r w:rsidR="002969D0">
        <w:rPr>
          <w:rFonts w:ascii="Arial" w:hAnsi="Arial" w:cs="Arial"/>
          <w:sz w:val="24"/>
          <w:szCs w:val="24"/>
        </w:rPr>
        <w:t xml:space="preserve">interviewees was processes in L&amp;D and how people can access alternative formats. One interviewee specified </w:t>
      </w:r>
      <w:r w:rsidR="002F6F24">
        <w:rPr>
          <w:rFonts w:ascii="Arial" w:hAnsi="Arial" w:cs="Arial"/>
          <w:sz w:val="24"/>
          <w:szCs w:val="24"/>
        </w:rPr>
        <w:t xml:space="preserve">that </w:t>
      </w:r>
      <w:r w:rsidR="00B8268E">
        <w:rPr>
          <w:rFonts w:ascii="Arial" w:hAnsi="Arial" w:cs="Arial"/>
          <w:sz w:val="24"/>
          <w:szCs w:val="24"/>
        </w:rPr>
        <w:t>when</w:t>
      </w:r>
      <w:r w:rsidR="002969D0">
        <w:rPr>
          <w:rFonts w:ascii="Arial" w:hAnsi="Arial" w:cs="Arial"/>
          <w:sz w:val="24"/>
          <w:szCs w:val="24"/>
        </w:rPr>
        <w:t xml:space="preserve"> </w:t>
      </w:r>
      <w:r w:rsidR="002969D0">
        <w:rPr>
          <w:rFonts w:ascii="Arial" w:hAnsi="Arial" w:cs="Arial"/>
          <w:sz w:val="24"/>
          <w:szCs w:val="24"/>
        </w:rPr>
        <w:lastRenderedPageBreak/>
        <w:t xml:space="preserve">someone </w:t>
      </w:r>
      <w:r w:rsidR="00292A2A">
        <w:rPr>
          <w:rFonts w:ascii="Arial" w:hAnsi="Arial" w:cs="Arial"/>
          <w:sz w:val="24"/>
          <w:szCs w:val="24"/>
        </w:rPr>
        <w:t xml:space="preserve">requests an alternative format </w:t>
      </w:r>
      <w:r w:rsidR="002F6F24">
        <w:rPr>
          <w:rFonts w:ascii="Arial" w:hAnsi="Arial" w:cs="Arial"/>
          <w:sz w:val="24"/>
          <w:szCs w:val="24"/>
        </w:rPr>
        <w:t>of information</w:t>
      </w:r>
      <w:r w:rsidR="00950ADE">
        <w:rPr>
          <w:rFonts w:ascii="Arial" w:hAnsi="Arial" w:cs="Arial"/>
          <w:sz w:val="24"/>
          <w:szCs w:val="24"/>
        </w:rPr>
        <w:t xml:space="preserve"> in</w:t>
      </w:r>
      <w:r w:rsidR="002F6F24">
        <w:rPr>
          <w:rFonts w:ascii="Arial" w:hAnsi="Arial" w:cs="Arial"/>
          <w:sz w:val="24"/>
          <w:szCs w:val="24"/>
        </w:rPr>
        <w:t xml:space="preserve"> the</w:t>
      </w:r>
      <w:r w:rsidR="00B8268E">
        <w:rPr>
          <w:rFonts w:ascii="Arial" w:hAnsi="Arial" w:cs="Arial"/>
          <w:sz w:val="24"/>
          <w:szCs w:val="24"/>
        </w:rPr>
        <w:t>ir workplace</w:t>
      </w:r>
      <w:r w:rsidR="00950ADE">
        <w:rPr>
          <w:rFonts w:ascii="Arial" w:hAnsi="Arial" w:cs="Arial"/>
          <w:sz w:val="24"/>
          <w:szCs w:val="24"/>
        </w:rPr>
        <w:t>, they</w:t>
      </w:r>
      <w:r w:rsidR="00B8268E">
        <w:rPr>
          <w:rFonts w:ascii="Arial" w:hAnsi="Arial" w:cs="Arial"/>
          <w:sz w:val="24"/>
          <w:szCs w:val="24"/>
        </w:rPr>
        <w:t xml:space="preserve"> do</w:t>
      </w:r>
      <w:r w:rsidR="002F6F24">
        <w:rPr>
          <w:rFonts w:ascii="Arial" w:hAnsi="Arial" w:cs="Arial"/>
          <w:sz w:val="24"/>
          <w:szCs w:val="24"/>
        </w:rPr>
        <w:t xml:space="preserve"> not question or need to know any information </w:t>
      </w:r>
      <w:r w:rsidR="005223DE">
        <w:rPr>
          <w:rFonts w:ascii="Arial" w:hAnsi="Arial" w:cs="Arial"/>
          <w:sz w:val="24"/>
          <w:szCs w:val="24"/>
        </w:rPr>
        <w:t>about</w:t>
      </w:r>
      <w:r w:rsidR="002F6F24">
        <w:rPr>
          <w:rFonts w:ascii="Arial" w:hAnsi="Arial" w:cs="Arial"/>
          <w:sz w:val="24"/>
          <w:szCs w:val="24"/>
        </w:rPr>
        <w:t xml:space="preserve"> </w:t>
      </w:r>
      <w:r w:rsidR="002F6F24" w:rsidRPr="005223DE">
        <w:rPr>
          <w:rFonts w:ascii="Arial" w:hAnsi="Arial" w:cs="Arial"/>
          <w:i/>
          <w:iCs/>
          <w:sz w:val="24"/>
          <w:szCs w:val="24"/>
        </w:rPr>
        <w:t>why</w:t>
      </w:r>
      <w:r w:rsidR="002F6F24">
        <w:rPr>
          <w:rFonts w:ascii="Arial" w:hAnsi="Arial" w:cs="Arial"/>
          <w:sz w:val="24"/>
          <w:szCs w:val="24"/>
        </w:rPr>
        <w:t xml:space="preserve"> that person requires an alternative format</w:t>
      </w:r>
      <w:r w:rsidR="00950ADE">
        <w:rPr>
          <w:rFonts w:ascii="Arial" w:hAnsi="Arial" w:cs="Arial"/>
          <w:sz w:val="24"/>
          <w:szCs w:val="24"/>
        </w:rPr>
        <w:t>, they simply sen</w:t>
      </w:r>
      <w:r w:rsidR="00AB7FF8">
        <w:rPr>
          <w:rFonts w:ascii="Arial" w:hAnsi="Arial" w:cs="Arial"/>
          <w:sz w:val="24"/>
          <w:szCs w:val="24"/>
        </w:rPr>
        <w:t>d</w:t>
      </w:r>
      <w:r w:rsidR="00950ADE">
        <w:rPr>
          <w:rFonts w:ascii="Arial" w:hAnsi="Arial" w:cs="Arial"/>
          <w:sz w:val="24"/>
          <w:szCs w:val="24"/>
        </w:rPr>
        <w:t xml:space="preserve"> the alternative format </w:t>
      </w:r>
      <w:r w:rsidR="00AB7FF8">
        <w:rPr>
          <w:rFonts w:ascii="Arial" w:hAnsi="Arial" w:cs="Arial"/>
          <w:sz w:val="24"/>
          <w:szCs w:val="24"/>
        </w:rPr>
        <w:t>over</w:t>
      </w:r>
      <w:r w:rsidR="002F6F24">
        <w:rPr>
          <w:rFonts w:ascii="Arial" w:hAnsi="Arial" w:cs="Arial"/>
          <w:sz w:val="24"/>
          <w:szCs w:val="24"/>
        </w:rPr>
        <w:t xml:space="preserve">. </w:t>
      </w:r>
      <w:r w:rsidR="00B8268E">
        <w:rPr>
          <w:rFonts w:ascii="Arial" w:hAnsi="Arial" w:cs="Arial"/>
          <w:sz w:val="24"/>
          <w:szCs w:val="24"/>
        </w:rPr>
        <w:t xml:space="preserve">This </w:t>
      </w:r>
      <w:r w:rsidR="00DE0C54">
        <w:rPr>
          <w:rFonts w:ascii="Arial" w:hAnsi="Arial" w:cs="Arial"/>
          <w:sz w:val="24"/>
          <w:szCs w:val="24"/>
        </w:rPr>
        <w:t xml:space="preserve">links to the culture and processes of a workplace. The interviewee explained that not everyone likes to share that they have a disability or impairment and so if they </w:t>
      </w:r>
      <w:r w:rsidR="00950ADE">
        <w:rPr>
          <w:rFonts w:ascii="Arial" w:hAnsi="Arial" w:cs="Arial"/>
          <w:sz w:val="24"/>
          <w:szCs w:val="24"/>
        </w:rPr>
        <w:t>should not</w:t>
      </w:r>
      <w:r w:rsidR="00DE0C54">
        <w:rPr>
          <w:rFonts w:ascii="Arial" w:hAnsi="Arial" w:cs="Arial"/>
          <w:sz w:val="24"/>
          <w:szCs w:val="24"/>
        </w:rPr>
        <w:t xml:space="preserve"> feel they need to share that information</w:t>
      </w:r>
      <w:r w:rsidR="00DE5104">
        <w:rPr>
          <w:rFonts w:ascii="Arial" w:hAnsi="Arial" w:cs="Arial"/>
          <w:sz w:val="24"/>
          <w:szCs w:val="24"/>
        </w:rPr>
        <w:t xml:space="preserve"> in order to be able to</w:t>
      </w:r>
      <w:r w:rsidR="0059524C">
        <w:rPr>
          <w:rFonts w:ascii="Arial" w:hAnsi="Arial" w:cs="Arial"/>
          <w:sz w:val="24"/>
          <w:szCs w:val="24"/>
        </w:rPr>
        <w:t xml:space="preserve"> access</w:t>
      </w:r>
      <w:r w:rsidR="00DE5104">
        <w:rPr>
          <w:rFonts w:ascii="Arial" w:hAnsi="Arial" w:cs="Arial"/>
          <w:sz w:val="24"/>
          <w:szCs w:val="24"/>
        </w:rPr>
        <w:t xml:space="preserve"> a resource</w:t>
      </w:r>
      <w:r w:rsidR="00950ADE">
        <w:rPr>
          <w:rFonts w:ascii="Arial" w:hAnsi="Arial" w:cs="Arial"/>
          <w:sz w:val="24"/>
          <w:szCs w:val="24"/>
        </w:rPr>
        <w:t xml:space="preserve">. </w:t>
      </w:r>
      <w:r w:rsidR="00E37E76">
        <w:rPr>
          <w:rFonts w:ascii="Arial" w:hAnsi="Arial" w:cs="Arial"/>
          <w:sz w:val="24"/>
          <w:szCs w:val="24"/>
        </w:rPr>
        <w:t xml:space="preserve">Another </w:t>
      </w:r>
      <w:r w:rsidR="00153FAC">
        <w:rPr>
          <w:rFonts w:ascii="Arial" w:hAnsi="Arial" w:cs="Arial"/>
          <w:sz w:val="24"/>
          <w:szCs w:val="24"/>
        </w:rPr>
        <w:t>element of L&amp;D processes that was suggested was the use of feedback at the end of a piece of learning</w:t>
      </w:r>
      <w:r w:rsidR="00057F17">
        <w:rPr>
          <w:rFonts w:ascii="Arial" w:hAnsi="Arial" w:cs="Arial"/>
          <w:sz w:val="24"/>
          <w:szCs w:val="24"/>
        </w:rPr>
        <w:t>. Participant D</w:t>
      </w:r>
      <w:r w:rsidR="00153FAC">
        <w:rPr>
          <w:rFonts w:ascii="Arial" w:hAnsi="Arial" w:cs="Arial"/>
          <w:sz w:val="24"/>
          <w:szCs w:val="24"/>
        </w:rPr>
        <w:t xml:space="preserve"> suggested that feedback should be available for everyone at the end of a resource so that people feel heard </w:t>
      </w:r>
      <w:r w:rsidR="00AD4741">
        <w:rPr>
          <w:rFonts w:ascii="Arial" w:hAnsi="Arial" w:cs="Arial"/>
          <w:sz w:val="24"/>
          <w:szCs w:val="24"/>
        </w:rPr>
        <w:t xml:space="preserve">and </w:t>
      </w:r>
      <w:r w:rsidR="00C1489C">
        <w:rPr>
          <w:rFonts w:ascii="Arial" w:hAnsi="Arial" w:cs="Arial"/>
          <w:sz w:val="24"/>
          <w:szCs w:val="24"/>
        </w:rPr>
        <w:t>can</w:t>
      </w:r>
      <w:r w:rsidR="00AD4741">
        <w:rPr>
          <w:rFonts w:ascii="Arial" w:hAnsi="Arial" w:cs="Arial"/>
          <w:sz w:val="24"/>
          <w:szCs w:val="24"/>
        </w:rPr>
        <w:t xml:space="preserve"> feedback on how accessible it was. </w:t>
      </w:r>
      <w:r w:rsidR="005707EF">
        <w:rPr>
          <w:rFonts w:ascii="Arial" w:hAnsi="Arial" w:cs="Arial"/>
          <w:sz w:val="24"/>
          <w:szCs w:val="24"/>
        </w:rPr>
        <w:t>I thin</w:t>
      </w:r>
      <w:r w:rsidR="0039198B">
        <w:rPr>
          <w:rFonts w:ascii="Arial" w:hAnsi="Arial" w:cs="Arial"/>
          <w:sz w:val="24"/>
          <w:szCs w:val="24"/>
        </w:rPr>
        <w:t xml:space="preserve">k feedback needs to be more available to learners when we share our resources so </w:t>
      </w:r>
      <w:r w:rsidR="00C130CA">
        <w:rPr>
          <w:rFonts w:ascii="Arial" w:hAnsi="Arial" w:cs="Arial"/>
          <w:sz w:val="24"/>
          <w:szCs w:val="24"/>
        </w:rPr>
        <w:t>that learners feel heard, and L&amp;D can improve.</w:t>
      </w:r>
      <w:r w:rsidR="0059524C">
        <w:rPr>
          <w:rFonts w:ascii="Arial" w:hAnsi="Arial" w:cs="Arial"/>
          <w:sz w:val="24"/>
          <w:szCs w:val="24"/>
        </w:rPr>
        <w:t xml:space="preserve"> Perhaps we could explore adding a star rating and comment section at the end of each resource or web page we have so that people have the opportunity to feedback on their experience. Furthermore, the method of gathering feedback in itself would need to be fully accessible and useable by everyone.</w:t>
      </w:r>
    </w:p>
    <w:p w14:paraId="23EF4F8A" w14:textId="6E578497" w:rsidR="00E6424A" w:rsidRDefault="00E6424A" w:rsidP="00A669EF">
      <w:pPr>
        <w:spacing w:before="240" w:line="360" w:lineRule="auto"/>
        <w:rPr>
          <w:rFonts w:ascii="Arial" w:hAnsi="Arial" w:cs="Arial"/>
          <w:sz w:val="24"/>
          <w:szCs w:val="24"/>
        </w:rPr>
      </w:pPr>
      <w:r w:rsidRPr="00075A98">
        <w:rPr>
          <w:noProof/>
        </w:rPr>
        <mc:AlternateContent>
          <mc:Choice Requires="wps">
            <w:drawing>
              <wp:inline distT="0" distB="0" distL="0" distR="0" wp14:anchorId="2E868506" wp14:editId="22DFAFAF">
                <wp:extent cx="2215515" cy="5201920"/>
                <wp:effectExtent l="0" t="7302" r="6032" b="6033"/>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15515" cy="5201920"/>
                        </a:xfrm>
                        <a:prstGeom prst="roundRect">
                          <a:avLst>
                            <a:gd name="adj" fmla="val 13032"/>
                          </a:avLst>
                        </a:prstGeom>
                        <a:solidFill>
                          <a:schemeClr val="accent1">
                            <a:lumMod val="20000"/>
                            <a:lumOff val="80000"/>
                          </a:schemeClr>
                        </a:solidFill>
                      </wps:spPr>
                      <wps:txbx>
                        <w:txbxContent>
                          <w:p w14:paraId="2ECB15BC" w14:textId="77777777" w:rsidR="00E6424A" w:rsidRPr="00075A98" w:rsidRDefault="00E6424A" w:rsidP="00E6424A">
                            <w:pPr>
                              <w:spacing w:before="240" w:line="360" w:lineRule="auto"/>
                              <w:rPr>
                                <w:rFonts w:ascii="Arial" w:hAnsi="Arial" w:cs="Arial"/>
                                <w:b/>
                                <w:bCs/>
                                <w:sz w:val="24"/>
                                <w:szCs w:val="24"/>
                              </w:rPr>
                            </w:pPr>
                            <w:r w:rsidRPr="00075A98">
                              <w:rPr>
                                <w:rFonts w:ascii="Arial" w:hAnsi="Arial" w:cs="Arial"/>
                                <w:b/>
                                <w:bCs/>
                                <w:sz w:val="24"/>
                                <w:szCs w:val="24"/>
                              </w:rPr>
                              <w:t>Participant D</w:t>
                            </w:r>
                            <w:r>
                              <w:rPr>
                                <w:rFonts w:ascii="Arial" w:hAnsi="Arial" w:cs="Arial"/>
                                <w:b/>
                                <w:bCs/>
                                <w:sz w:val="24"/>
                                <w:szCs w:val="24"/>
                              </w:rPr>
                              <w:t>:</w:t>
                            </w:r>
                          </w:p>
                          <w:p w14:paraId="400D9467" w14:textId="31D57C52" w:rsidR="00E6424A" w:rsidRPr="00075A98" w:rsidRDefault="00E6424A" w:rsidP="00E6424A">
                            <w:pPr>
                              <w:spacing w:before="240" w:line="360" w:lineRule="auto"/>
                              <w:rPr>
                                <w:rFonts w:ascii="Arial" w:hAnsi="Arial" w:cs="Arial"/>
                                <w:sz w:val="24"/>
                                <w:szCs w:val="24"/>
                              </w:rPr>
                            </w:pPr>
                            <w:r>
                              <w:rPr>
                                <w:rFonts w:ascii="Arial" w:hAnsi="Arial" w:cs="Arial"/>
                                <w:i/>
                                <w:iCs/>
                                <w:sz w:val="24"/>
                                <w:szCs w:val="24"/>
                              </w:rPr>
                              <w:t xml:space="preserve"> “</w:t>
                            </w:r>
                            <w:r w:rsidRPr="00E6424A">
                              <w:rPr>
                                <w:rFonts w:ascii="Arial" w:hAnsi="Arial" w:cs="Arial"/>
                                <w:i/>
                                <w:iCs/>
                                <w:sz w:val="24"/>
                                <w:szCs w:val="24"/>
                              </w:rPr>
                              <w:t xml:space="preserve">I think one of the other frustrations is when you see some learning tools and you can't feedback on them </w:t>
                            </w:r>
                            <w:r w:rsidR="00C21DC5">
                              <w:rPr>
                                <w:rFonts w:ascii="Arial" w:hAnsi="Arial" w:cs="Arial"/>
                                <w:i/>
                                <w:iCs/>
                                <w:sz w:val="24"/>
                                <w:szCs w:val="24"/>
                              </w:rPr>
                              <w:t>because</w:t>
                            </w:r>
                            <w:r w:rsidRPr="00E6424A">
                              <w:rPr>
                                <w:rFonts w:ascii="Arial" w:hAnsi="Arial" w:cs="Arial"/>
                                <w:i/>
                                <w:iCs/>
                                <w:sz w:val="24"/>
                                <w:szCs w:val="24"/>
                              </w:rPr>
                              <w:t xml:space="preserve"> they don't work right.</w:t>
                            </w:r>
                            <w:r w:rsidR="008916F8">
                              <w:rPr>
                                <w:rFonts w:ascii="Arial" w:hAnsi="Arial" w:cs="Arial"/>
                                <w:i/>
                                <w:iCs/>
                                <w:sz w:val="24"/>
                                <w:szCs w:val="24"/>
                              </w:rPr>
                              <w:t xml:space="preserve"> </w:t>
                            </w:r>
                            <w:r w:rsidR="008916F8" w:rsidRPr="00E6424A">
                              <w:rPr>
                                <w:rFonts w:ascii="Arial" w:hAnsi="Arial" w:cs="Arial"/>
                                <w:i/>
                                <w:iCs/>
                                <w:sz w:val="24"/>
                                <w:szCs w:val="24"/>
                              </w:rPr>
                              <w:t>That is</w:t>
                            </w:r>
                            <w:r w:rsidRPr="00E6424A">
                              <w:rPr>
                                <w:rFonts w:ascii="Arial" w:hAnsi="Arial" w:cs="Arial"/>
                                <w:i/>
                                <w:iCs/>
                                <w:sz w:val="24"/>
                                <w:szCs w:val="24"/>
                              </w:rPr>
                              <w:t xml:space="preserve"> a straight off</w:t>
                            </w:r>
                            <w:r>
                              <w:rPr>
                                <w:rFonts w:ascii="Arial" w:hAnsi="Arial" w:cs="Arial"/>
                                <w:i/>
                                <w:iCs/>
                                <w:sz w:val="24"/>
                                <w:szCs w:val="24"/>
                              </w:rPr>
                              <w:t xml:space="preserve"> ‘</w:t>
                            </w:r>
                            <w:r w:rsidRPr="00E6424A">
                              <w:rPr>
                                <w:rFonts w:ascii="Arial" w:hAnsi="Arial" w:cs="Arial"/>
                                <w:i/>
                                <w:iCs/>
                                <w:sz w:val="24"/>
                                <w:szCs w:val="24"/>
                              </w:rPr>
                              <w:t>I'm really upset</w:t>
                            </w:r>
                            <w:r w:rsidR="00C21DC5">
                              <w:rPr>
                                <w:rFonts w:ascii="Arial" w:hAnsi="Arial" w:cs="Arial"/>
                                <w:i/>
                                <w:iCs/>
                                <w:sz w:val="24"/>
                                <w:szCs w:val="24"/>
                              </w:rPr>
                              <w:t>’, ‘</w:t>
                            </w:r>
                            <w:r w:rsidRPr="00E6424A">
                              <w:rPr>
                                <w:rFonts w:ascii="Arial" w:hAnsi="Arial" w:cs="Arial"/>
                                <w:i/>
                                <w:iCs/>
                                <w:sz w:val="24"/>
                                <w:szCs w:val="24"/>
                              </w:rPr>
                              <w:t>I can't access this</w:t>
                            </w:r>
                            <w:r w:rsidR="00C21DC5">
                              <w:rPr>
                                <w:rFonts w:ascii="Arial" w:hAnsi="Arial" w:cs="Arial"/>
                                <w:i/>
                                <w:iCs/>
                                <w:sz w:val="24"/>
                                <w:szCs w:val="24"/>
                              </w:rPr>
                              <w:t>’</w:t>
                            </w:r>
                            <w:r w:rsidRPr="00E6424A">
                              <w:rPr>
                                <w:rFonts w:ascii="Arial" w:hAnsi="Arial" w:cs="Arial"/>
                                <w:i/>
                                <w:iCs/>
                                <w:sz w:val="24"/>
                                <w:szCs w:val="24"/>
                              </w:rPr>
                              <w:t xml:space="preserve">, </w:t>
                            </w:r>
                            <w:r w:rsidR="00C21DC5">
                              <w:rPr>
                                <w:rFonts w:ascii="Arial" w:hAnsi="Arial" w:cs="Arial"/>
                                <w:i/>
                                <w:iCs/>
                                <w:sz w:val="24"/>
                                <w:szCs w:val="24"/>
                              </w:rPr>
                              <w:t>‘</w:t>
                            </w:r>
                            <w:r w:rsidRPr="00E6424A">
                              <w:rPr>
                                <w:rFonts w:ascii="Arial" w:hAnsi="Arial" w:cs="Arial"/>
                                <w:i/>
                                <w:iCs/>
                                <w:sz w:val="24"/>
                                <w:szCs w:val="24"/>
                              </w:rPr>
                              <w:t>I can't feedback on why it's broken</w:t>
                            </w:r>
                            <w:r w:rsidR="00C21DC5">
                              <w:rPr>
                                <w:rFonts w:ascii="Arial" w:hAnsi="Arial" w:cs="Arial"/>
                                <w:i/>
                                <w:iCs/>
                                <w:sz w:val="24"/>
                                <w:szCs w:val="24"/>
                              </w:rPr>
                              <w:t>’</w:t>
                            </w:r>
                            <w:r w:rsidRPr="00E6424A">
                              <w:rPr>
                                <w:rFonts w:ascii="Arial" w:hAnsi="Arial" w:cs="Arial"/>
                                <w:i/>
                                <w:iCs/>
                                <w:sz w:val="24"/>
                                <w:szCs w:val="24"/>
                              </w:rPr>
                              <w:t xml:space="preserve">, </w:t>
                            </w:r>
                            <w:r w:rsidR="00C21DC5">
                              <w:rPr>
                                <w:rFonts w:ascii="Arial" w:hAnsi="Arial" w:cs="Arial"/>
                                <w:i/>
                                <w:iCs/>
                                <w:sz w:val="24"/>
                                <w:szCs w:val="24"/>
                              </w:rPr>
                              <w:t>‘</w:t>
                            </w:r>
                            <w:r w:rsidRPr="00E6424A">
                              <w:rPr>
                                <w:rFonts w:ascii="Arial" w:hAnsi="Arial" w:cs="Arial"/>
                                <w:i/>
                                <w:iCs/>
                                <w:sz w:val="24"/>
                                <w:szCs w:val="24"/>
                              </w:rPr>
                              <w:t>my voice isn't being heard</w:t>
                            </w:r>
                            <w:r w:rsidR="00C21DC5">
                              <w:rPr>
                                <w:rFonts w:ascii="Arial" w:hAnsi="Arial" w:cs="Arial"/>
                                <w:i/>
                                <w:iCs/>
                                <w:sz w:val="24"/>
                                <w:szCs w:val="24"/>
                              </w:rPr>
                              <w:t>’</w:t>
                            </w:r>
                            <w:r w:rsidRPr="00E6424A">
                              <w:rPr>
                                <w:rFonts w:ascii="Arial" w:hAnsi="Arial" w:cs="Arial"/>
                                <w:i/>
                                <w:iCs/>
                                <w:sz w:val="24"/>
                                <w:szCs w:val="24"/>
                              </w:rPr>
                              <w:t xml:space="preserve"> and that's an already marginalised group</w:t>
                            </w:r>
                            <w:r w:rsidR="00C21DC5">
                              <w:rPr>
                                <w:rFonts w:ascii="Arial" w:hAnsi="Arial" w:cs="Arial"/>
                                <w:i/>
                                <w:iCs/>
                                <w:sz w:val="24"/>
                                <w:szCs w:val="24"/>
                              </w:rPr>
                              <w:t>. T</w:t>
                            </w:r>
                            <w:r w:rsidRPr="00E6424A">
                              <w:rPr>
                                <w:rFonts w:ascii="Arial" w:hAnsi="Arial" w:cs="Arial"/>
                                <w:i/>
                                <w:iCs/>
                                <w:sz w:val="24"/>
                                <w:szCs w:val="24"/>
                              </w:rPr>
                              <w:t xml:space="preserve">hey will feel like </w:t>
                            </w:r>
                            <w:r w:rsidR="00C21DC5">
                              <w:rPr>
                                <w:rFonts w:ascii="Arial" w:hAnsi="Arial" w:cs="Arial"/>
                                <w:i/>
                                <w:iCs/>
                                <w:sz w:val="24"/>
                                <w:szCs w:val="24"/>
                              </w:rPr>
                              <w:t>there’s no one they can go to</w:t>
                            </w:r>
                            <w:r w:rsidRPr="00E6424A">
                              <w:rPr>
                                <w:rFonts w:ascii="Arial" w:hAnsi="Arial" w:cs="Arial"/>
                                <w:i/>
                                <w:iCs/>
                                <w:sz w:val="24"/>
                                <w:szCs w:val="24"/>
                              </w:rPr>
                              <w:t>.</w:t>
                            </w:r>
                            <w:r>
                              <w:rPr>
                                <w:rFonts w:ascii="Arial" w:hAnsi="Arial" w:cs="Arial"/>
                                <w:i/>
                                <w:iCs/>
                                <w:sz w:val="24"/>
                                <w:szCs w:val="24"/>
                              </w:rPr>
                              <w:t>”</w:t>
                            </w:r>
                          </w:p>
                          <w:p w14:paraId="64031BB7" w14:textId="77777777" w:rsidR="00E6424A" w:rsidRDefault="00E6424A" w:rsidP="00E6424A">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2E868506" id="_x0000_s1044" style="width:174.45pt;height:409.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" fillcolor="#d9e2f3 [660]" stroked="f">
                <v:textbox>
                  <w:txbxContent>
                    <w:p w14:paraId="2ECB15BC" w14:textId="77777777" w:rsidR="00E6424A" w:rsidRPr="00075A98" w:rsidRDefault="00E6424A" w:rsidP="00E6424A">
                      <w:pPr>
                        <w:spacing w:before="240" w:line="360" w:lineRule="auto"/>
                        <w:rPr>
                          <w:rFonts w:ascii="Arial" w:hAnsi="Arial" w:cs="Arial"/>
                          <w:b/>
                          <w:bCs/>
                          <w:sz w:val="24"/>
                          <w:szCs w:val="24"/>
                        </w:rPr>
                      </w:pPr>
                      <w:r w:rsidRPr="00075A98">
                        <w:rPr>
                          <w:rFonts w:ascii="Arial" w:hAnsi="Arial" w:cs="Arial"/>
                          <w:b/>
                          <w:bCs/>
                          <w:sz w:val="24"/>
                          <w:szCs w:val="24"/>
                        </w:rPr>
                        <w:t>Participant D</w:t>
                      </w:r>
                      <w:r>
                        <w:rPr>
                          <w:rFonts w:ascii="Arial" w:hAnsi="Arial" w:cs="Arial"/>
                          <w:b/>
                          <w:bCs/>
                          <w:sz w:val="24"/>
                          <w:szCs w:val="24"/>
                        </w:rPr>
                        <w:t>:</w:t>
                      </w:r>
                    </w:p>
                    <w:p w14:paraId="400D9467" w14:textId="31D57C52" w:rsidR="00E6424A" w:rsidRPr="00075A98" w:rsidRDefault="00E6424A" w:rsidP="00E6424A">
                      <w:pPr>
                        <w:spacing w:before="240" w:line="360" w:lineRule="auto"/>
                        <w:rPr>
                          <w:rFonts w:ascii="Arial" w:hAnsi="Arial" w:cs="Arial"/>
                          <w:sz w:val="24"/>
                          <w:szCs w:val="24"/>
                        </w:rPr>
                      </w:pPr>
                      <w:r>
                        <w:rPr>
                          <w:rFonts w:ascii="Arial" w:hAnsi="Arial" w:cs="Arial"/>
                          <w:i/>
                          <w:iCs/>
                          <w:sz w:val="24"/>
                          <w:szCs w:val="24"/>
                        </w:rPr>
                        <w:t xml:space="preserve"> “</w:t>
                      </w:r>
                      <w:r w:rsidRPr="00E6424A">
                        <w:rPr>
                          <w:rFonts w:ascii="Arial" w:hAnsi="Arial" w:cs="Arial"/>
                          <w:i/>
                          <w:iCs/>
                          <w:sz w:val="24"/>
                          <w:szCs w:val="24"/>
                        </w:rPr>
                        <w:t xml:space="preserve">I think one of the other frustrations is when you see some learning tools and you can't feedback on them </w:t>
                      </w:r>
                      <w:r w:rsidR="00C21DC5">
                        <w:rPr>
                          <w:rFonts w:ascii="Arial" w:hAnsi="Arial" w:cs="Arial"/>
                          <w:i/>
                          <w:iCs/>
                          <w:sz w:val="24"/>
                          <w:szCs w:val="24"/>
                        </w:rPr>
                        <w:t>because</w:t>
                      </w:r>
                      <w:r w:rsidRPr="00E6424A">
                        <w:rPr>
                          <w:rFonts w:ascii="Arial" w:hAnsi="Arial" w:cs="Arial"/>
                          <w:i/>
                          <w:iCs/>
                          <w:sz w:val="24"/>
                          <w:szCs w:val="24"/>
                        </w:rPr>
                        <w:t xml:space="preserve"> they don't work right.</w:t>
                      </w:r>
                      <w:r w:rsidR="008916F8">
                        <w:rPr>
                          <w:rFonts w:ascii="Arial" w:hAnsi="Arial" w:cs="Arial"/>
                          <w:i/>
                          <w:iCs/>
                          <w:sz w:val="24"/>
                          <w:szCs w:val="24"/>
                        </w:rPr>
                        <w:t xml:space="preserve"> </w:t>
                      </w:r>
                      <w:r w:rsidR="008916F8" w:rsidRPr="00E6424A">
                        <w:rPr>
                          <w:rFonts w:ascii="Arial" w:hAnsi="Arial" w:cs="Arial"/>
                          <w:i/>
                          <w:iCs/>
                          <w:sz w:val="24"/>
                          <w:szCs w:val="24"/>
                        </w:rPr>
                        <w:t>That is</w:t>
                      </w:r>
                      <w:r w:rsidRPr="00E6424A">
                        <w:rPr>
                          <w:rFonts w:ascii="Arial" w:hAnsi="Arial" w:cs="Arial"/>
                          <w:i/>
                          <w:iCs/>
                          <w:sz w:val="24"/>
                          <w:szCs w:val="24"/>
                        </w:rPr>
                        <w:t xml:space="preserve"> a straight off</w:t>
                      </w:r>
                      <w:r>
                        <w:rPr>
                          <w:rFonts w:ascii="Arial" w:hAnsi="Arial" w:cs="Arial"/>
                          <w:i/>
                          <w:iCs/>
                          <w:sz w:val="24"/>
                          <w:szCs w:val="24"/>
                        </w:rPr>
                        <w:t xml:space="preserve"> ‘</w:t>
                      </w:r>
                      <w:r w:rsidRPr="00E6424A">
                        <w:rPr>
                          <w:rFonts w:ascii="Arial" w:hAnsi="Arial" w:cs="Arial"/>
                          <w:i/>
                          <w:iCs/>
                          <w:sz w:val="24"/>
                          <w:szCs w:val="24"/>
                        </w:rPr>
                        <w:t>I'm really upset</w:t>
                      </w:r>
                      <w:r w:rsidR="00C21DC5">
                        <w:rPr>
                          <w:rFonts w:ascii="Arial" w:hAnsi="Arial" w:cs="Arial"/>
                          <w:i/>
                          <w:iCs/>
                          <w:sz w:val="24"/>
                          <w:szCs w:val="24"/>
                        </w:rPr>
                        <w:t>’, ‘</w:t>
                      </w:r>
                      <w:r w:rsidRPr="00E6424A">
                        <w:rPr>
                          <w:rFonts w:ascii="Arial" w:hAnsi="Arial" w:cs="Arial"/>
                          <w:i/>
                          <w:iCs/>
                          <w:sz w:val="24"/>
                          <w:szCs w:val="24"/>
                        </w:rPr>
                        <w:t>I can't access this</w:t>
                      </w:r>
                      <w:r w:rsidR="00C21DC5">
                        <w:rPr>
                          <w:rFonts w:ascii="Arial" w:hAnsi="Arial" w:cs="Arial"/>
                          <w:i/>
                          <w:iCs/>
                          <w:sz w:val="24"/>
                          <w:szCs w:val="24"/>
                        </w:rPr>
                        <w:t>’</w:t>
                      </w:r>
                      <w:r w:rsidRPr="00E6424A">
                        <w:rPr>
                          <w:rFonts w:ascii="Arial" w:hAnsi="Arial" w:cs="Arial"/>
                          <w:i/>
                          <w:iCs/>
                          <w:sz w:val="24"/>
                          <w:szCs w:val="24"/>
                        </w:rPr>
                        <w:t xml:space="preserve">, </w:t>
                      </w:r>
                      <w:r w:rsidR="00C21DC5">
                        <w:rPr>
                          <w:rFonts w:ascii="Arial" w:hAnsi="Arial" w:cs="Arial"/>
                          <w:i/>
                          <w:iCs/>
                          <w:sz w:val="24"/>
                          <w:szCs w:val="24"/>
                        </w:rPr>
                        <w:t>‘</w:t>
                      </w:r>
                      <w:r w:rsidRPr="00E6424A">
                        <w:rPr>
                          <w:rFonts w:ascii="Arial" w:hAnsi="Arial" w:cs="Arial"/>
                          <w:i/>
                          <w:iCs/>
                          <w:sz w:val="24"/>
                          <w:szCs w:val="24"/>
                        </w:rPr>
                        <w:t>I can't feedback on why it's broken</w:t>
                      </w:r>
                      <w:r w:rsidR="00C21DC5">
                        <w:rPr>
                          <w:rFonts w:ascii="Arial" w:hAnsi="Arial" w:cs="Arial"/>
                          <w:i/>
                          <w:iCs/>
                          <w:sz w:val="24"/>
                          <w:szCs w:val="24"/>
                        </w:rPr>
                        <w:t>’</w:t>
                      </w:r>
                      <w:r w:rsidRPr="00E6424A">
                        <w:rPr>
                          <w:rFonts w:ascii="Arial" w:hAnsi="Arial" w:cs="Arial"/>
                          <w:i/>
                          <w:iCs/>
                          <w:sz w:val="24"/>
                          <w:szCs w:val="24"/>
                        </w:rPr>
                        <w:t xml:space="preserve">, </w:t>
                      </w:r>
                      <w:r w:rsidR="00C21DC5">
                        <w:rPr>
                          <w:rFonts w:ascii="Arial" w:hAnsi="Arial" w:cs="Arial"/>
                          <w:i/>
                          <w:iCs/>
                          <w:sz w:val="24"/>
                          <w:szCs w:val="24"/>
                        </w:rPr>
                        <w:t>‘</w:t>
                      </w:r>
                      <w:r w:rsidRPr="00E6424A">
                        <w:rPr>
                          <w:rFonts w:ascii="Arial" w:hAnsi="Arial" w:cs="Arial"/>
                          <w:i/>
                          <w:iCs/>
                          <w:sz w:val="24"/>
                          <w:szCs w:val="24"/>
                        </w:rPr>
                        <w:t>my voice isn't being heard</w:t>
                      </w:r>
                      <w:r w:rsidR="00C21DC5">
                        <w:rPr>
                          <w:rFonts w:ascii="Arial" w:hAnsi="Arial" w:cs="Arial"/>
                          <w:i/>
                          <w:iCs/>
                          <w:sz w:val="24"/>
                          <w:szCs w:val="24"/>
                        </w:rPr>
                        <w:t>’</w:t>
                      </w:r>
                      <w:r w:rsidRPr="00E6424A">
                        <w:rPr>
                          <w:rFonts w:ascii="Arial" w:hAnsi="Arial" w:cs="Arial"/>
                          <w:i/>
                          <w:iCs/>
                          <w:sz w:val="24"/>
                          <w:szCs w:val="24"/>
                        </w:rPr>
                        <w:t xml:space="preserve"> and that's an already marginalised group</w:t>
                      </w:r>
                      <w:r w:rsidR="00C21DC5">
                        <w:rPr>
                          <w:rFonts w:ascii="Arial" w:hAnsi="Arial" w:cs="Arial"/>
                          <w:i/>
                          <w:iCs/>
                          <w:sz w:val="24"/>
                          <w:szCs w:val="24"/>
                        </w:rPr>
                        <w:t>. T</w:t>
                      </w:r>
                      <w:r w:rsidRPr="00E6424A">
                        <w:rPr>
                          <w:rFonts w:ascii="Arial" w:hAnsi="Arial" w:cs="Arial"/>
                          <w:i/>
                          <w:iCs/>
                          <w:sz w:val="24"/>
                          <w:szCs w:val="24"/>
                        </w:rPr>
                        <w:t xml:space="preserve">hey will feel like </w:t>
                      </w:r>
                      <w:r w:rsidR="00C21DC5">
                        <w:rPr>
                          <w:rFonts w:ascii="Arial" w:hAnsi="Arial" w:cs="Arial"/>
                          <w:i/>
                          <w:iCs/>
                          <w:sz w:val="24"/>
                          <w:szCs w:val="24"/>
                        </w:rPr>
                        <w:t>there’s no one they can go to</w:t>
                      </w:r>
                      <w:r w:rsidRPr="00E6424A">
                        <w:rPr>
                          <w:rFonts w:ascii="Arial" w:hAnsi="Arial" w:cs="Arial"/>
                          <w:i/>
                          <w:iCs/>
                          <w:sz w:val="24"/>
                          <w:szCs w:val="24"/>
                        </w:rPr>
                        <w:t>.</w:t>
                      </w:r>
                      <w:r>
                        <w:rPr>
                          <w:rFonts w:ascii="Arial" w:hAnsi="Arial" w:cs="Arial"/>
                          <w:i/>
                          <w:iCs/>
                          <w:sz w:val="24"/>
                          <w:szCs w:val="24"/>
                        </w:rPr>
                        <w:t>”</w:t>
                      </w:r>
                    </w:p>
                    <w:p w14:paraId="64031BB7" w14:textId="77777777" w:rsidR="00E6424A" w:rsidRDefault="00E6424A" w:rsidP="00E6424A">
                      <w:pPr>
                        <w:jc w:val="center"/>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692A7DE7" w14:textId="623A4A29" w:rsidR="002336A3" w:rsidRDefault="00C307D2" w:rsidP="00A669EF">
      <w:pPr>
        <w:spacing w:before="240" w:line="360" w:lineRule="auto"/>
        <w:rPr>
          <w:rFonts w:ascii="Arial" w:hAnsi="Arial" w:cs="Arial"/>
          <w:sz w:val="24"/>
          <w:szCs w:val="24"/>
        </w:rPr>
      </w:pPr>
      <w:r>
        <w:rPr>
          <w:rFonts w:ascii="Arial" w:hAnsi="Arial" w:cs="Arial"/>
          <w:sz w:val="24"/>
          <w:szCs w:val="24"/>
        </w:rPr>
        <w:t xml:space="preserve">Participant D </w:t>
      </w:r>
      <w:r w:rsidR="002336A3">
        <w:rPr>
          <w:rFonts w:ascii="Arial" w:hAnsi="Arial" w:cs="Arial"/>
          <w:sz w:val="24"/>
          <w:szCs w:val="24"/>
        </w:rPr>
        <w:t xml:space="preserve">also mentioned that some people </w:t>
      </w:r>
      <w:r w:rsidR="00A7153A">
        <w:rPr>
          <w:rFonts w:ascii="Arial" w:hAnsi="Arial" w:cs="Arial"/>
          <w:sz w:val="24"/>
          <w:szCs w:val="24"/>
        </w:rPr>
        <w:t xml:space="preserve">need to talk to someone </w:t>
      </w:r>
      <w:r w:rsidR="003F07B1">
        <w:rPr>
          <w:rFonts w:ascii="Arial" w:hAnsi="Arial" w:cs="Arial"/>
          <w:sz w:val="24"/>
          <w:szCs w:val="24"/>
        </w:rPr>
        <w:t>in order to</w:t>
      </w:r>
      <w:r w:rsidR="00A7153A">
        <w:rPr>
          <w:rFonts w:ascii="Arial" w:hAnsi="Arial" w:cs="Arial"/>
          <w:sz w:val="24"/>
          <w:szCs w:val="24"/>
        </w:rPr>
        <w:t xml:space="preserve"> figure out what they</w:t>
      </w:r>
      <w:r w:rsidR="00F94908">
        <w:rPr>
          <w:rFonts w:ascii="Arial" w:hAnsi="Arial" w:cs="Arial"/>
          <w:sz w:val="24"/>
          <w:szCs w:val="24"/>
        </w:rPr>
        <w:t xml:space="preserve"> need</w:t>
      </w:r>
      <w:r w:rsidR="00A7153A">
        <w:rPr>
          <w:rFonts w:ascii="Arial" w:hAnsi="Arial" w:cs="Arial"/>
          <w:sz w:val="24"/>
          <w:szCs w:val="24"/>
        </w:rPr>
        <w:t xml:space="preserve"> </w:t>
      </w:r>
      <w:r w:rsidR="00D46681">
        <w:rPr>
          <w:rFonts w:ascii="Arial" w:hAnsi="Arial" w:cs="Arial"/>
          <w:sz w:val="24"/>
          <w:szCs w:val="24"/>
        </w:rPr>
        <w:t>support</w:t>
      </w:r>
      <w:r w:rsidR="00A7153A">
        <w:rPr>
          <w:rFonts w:ascii="Arial" w:hAnsi="Arial" w:cs="Arial"/>
          <w:sz w:val="24"/>
          <w:szCs w:val="24"/>
        </w:rPr>
        <w:t xml:space="preserve"> with. For example, someone could be undiagnosed with a certain condition or situation and not fully understand what they need help with</w:t>
      </w:r>
      <w:r w:rsidR="00492F8B">
        <w:rPr>
          <w:rFonts w:ascii="Arial" w:hAnsi="Arial" w:cs="Arial"/>
          <w:sz w:val="24"/>
          <w:szCs w:val="24"/>
        </w:rPr>
        <w:t xml:space="preserve">. </w:t>
      </w:r>
      <w:r w:rsidR="00D53CB5">
        <w:rPr>
          <w:rFonts w:ascii="Arial" w:hAnsi="Arial" w:cs="Arial"/>
          <w:sz w:val="24"/>
          <w:szCs w:val="24"/>
        </w:rPr>
        <w:t>Participant E also suggests this and states that some people</w:t>
      </w:r>
      <w:r w:rsidR="00D53CB5" w:rsidRPr="00D53CB5">
        <w:rPr>
          <w:rFonts w:ascii="Arial" w:hAnsi="Arial" w:cs="Arial"/>
          <w:sz w:val="24"/>
          <w:szCs w:val="24"/>
        </w:rPr>
        <w:t xml:space="preserve"> don't understand what accessibility tools there are to support them </w:t>
      </w:r>
      <w:r w:rsidR="00C24423">
        <w:rPr>
          <w:rFonts w:ascii="Arial" w:hAnsi="Arial" w:cs="Arial"/>
          <w:sz w:val="24"/>
          <w:szCs w:val="24"/>
        </w:rPr>
        <w:t>getting</w:t>
      </w:r>
      <w:r w:rsidR="00D53CB5" w:rsidRPr="00D53CB5">
        <w:rPr>
          <w:rFonts w:ascii="Arial" w:hAnsi="Arial" w:cs="Arial"/>
          <w:sz w:val="24"/>
          <w:szCs w:val="24"/>
        </w:rPr>
        <w:t xml:space="preserve"> the information that they need off resources online. </w:t>
      </w:r>
      <w:r w:rsidR="00492F8B">
        <w:rPr>
          <w:rFonts w:ascii="Arial" w:hAnsi="Arial" w:cs="Arial"/>
          <w:sz w:val="24"/>
          <w:szCs w:val="24"/>
        </w:rPr>
        <w:t>Having someone they can approach</w:t>
      </w:r>
      <w:r w:rsidR="00464A8D">
        <w:rPr>
          <w:rFonts w:ascii="Arial" w:hAnsi="Arial" w:cs="Arial"/>
          <w:sz w:val="24"/>
          <w:szCs w:val="24"/>
        </w:rPr>
        <w:t xml:space="preserve"> means they could discuss</w:t>
      </w:r>
      <w:r w:rsidR="003F07B1">
        <w:rPr>
          <w:rFonts w:ascii="Arial" w:hAnsi="Arial" w:cs="Arial"/>
          <w:sz w:val="24"/>
          <w:szCs w:val="24"/>
        </w:rPr>
        <w:t xml:space="preserve"> what their </w:t>
      </w:r>
      <w:r w:rsidR="00464A8D">
        <w:rPr>
          <w:rFonts w:ascii="Arial" w:hAnsi="Arial" w:cs="Arial"/>
          <w:sz w:val="24"/>
          <w:szCs w:val="24"/>
        </w:rPr>
        <w:t>options might be</w:t>
      </w:r>
      <w:r w:rsidR="001D5B26">
        <w:rPr>
          <w:rFonts w:ascii="Arial" w:hAnsi="Arial" w:cs="Arial"/>
          <w:sz w:val="24"/>
          <w:szCs w:val="24"/>
        </w:rPr>
        <w:t xml:space="preserve"> for accessing a resource</w:t>
      </w:r>
      <w:r w:rsidR="00464A8D">
        <w:rPr>
          <w:rFonts w:ascii="Arial" w:hAnsi="Arial" w:cs="Arial"/>
          <w:sz w:val="24"/>
          <w:szCs w:val="24"/>
        </w:rPr>
        <w:t xml:space="preserve"> (e.g. having the resource read aloud</w:t>
      </w:r>
      <w:r w:rsidR="001D5B26">
        <w:rPr>
          <w:rFonts w:ascii="Arial" w:hAnsi="Arial" w:cs="Arial"/>
          <w:sz w:val="24"/>
          <w:szCs w:val="24"/>
        </w:rPr>
        <w:t xml:space="preserve"> or</w:t>
      </w:r>
      <w:r w:rsidR="00464A8D">
        <w:rPr>
          <w:rFonts w:ascii="Arial" w:hAnsi="Arial" w:cs="Arial"/>
          <w:sz w:val="24"/>
          <w:szCs w:val="24"/>
        </w:rPr>
        <w:t xml:space="preserve"> having larger text</w:t>
      </w:r>
      <w:r w:rsidR="007A0713">
        <w:rPr>
          <w:rFonts w:ascii="Arial" w:hAnsi="Arial" w:cs="Arial"/>
          <w:sz w:val="24"/>
          <w:szCs w:val="24"/>
        </w:rPr>
        <w:t xml:space="preserve">). Perhaps after </w:t>
      </w:r>
      <w:r w:rsidR="009D35F4">
        <w:rPr>
          <w:rFonts w:ascii="Arial" w:hAnsi="Arial" w:cs="Arial"/>
          <w:sz w:val="24"/>
          <w:szCs w:val="24"/>
        </w:rPr>
        <w:t xml:space="preserve">speaking to </w:t>
      </w:r>
      <w:r w:rsidR="00EF2794">
        <w:rPr>
          <w:rFonts w:ascii="Arial" w:hAnsi="Arial" w:cs="Arial"/>
          <w:sz w:val="24"/>
          <w:szCs w:val="24"/>
        </w:rPr>
        <w:t>someone,</w:t>
      </w:r>
      <w:r w:rsidR="007A0713">
        <w:rPr>
          <w:rFonts w:ascii="Arial" w:hAnsi="Arial" w:cs="Arial"/>
          <w:sz w:val="24"/>
          <w:szCs w:val="24"/>
        </w:rPr>
        <w:t xml:space="preserve"> they </w:t>
      </w:r>
      <w:r w:rsidR="007A0713">
        <w:rPr>
          <w:rFonts w:ascii="Arial" w:hAnsi="Arial" w:cs="Arial"/>
          <w:sz w:val="24"/>
          <w:szCs w:val="24"/>
        </w:rPr>
        <w:lastRenderedPageBreak/>
        <w:t>might be able figure out what they need</w:t>
      </w:r>
      <w:r w:rsidR="00706408">
        <w:rPr>
          <w:rFonts w:ascii="Arial" w:hAnsi="Arial" w:cs="Arial"/>
          <w:sz w:val="24"/>
          <w:szCs w:val="24"/>
        </w:rPr>
        <w:t xml:space="preserve"> to successfully </w:t>
      </w:r>
      <w:r w:rsidR="00C9291F">
        <w:rPr>
          <w:rFonts w:ascii="Arial" w:hAnsi="Arial" w:cs="Arial"/>
          <w:sz w:val="24"/>
          <w:szCs w:val="24"/>
        </w:rPr>
        <w:t>interact with a resource</w:t>
      </w:r>
      <w:r w:rsidR="005D4C87">
        <w:rPr>
          <w:rFonts w:ascii="Arial" w:hAnsi="Arial" w:cs="Arial"/>
          <w:sz w:val="24"/>
          <w:szCs w:val="24"/>
        </w:rPr>
        <w:t>.</w:t>
      </w:r>
      <w:r w:rsidR="00706408">
        <w:rPr>
          <w:rFonts w:ascii="Arial" w:hAnsi="Arial" w:cs="Arial"/>
          <w:sz w:val="24"/>
          <w:szCs w:val="24"/>
        </w:rPr>
        <w:t xml:space="preserve"> </w:t>
      </w:r>
      <w:r w:rsidR="005D4C87">
        <w:rPr>
          <w:rFonts w:ascii="Arial" w:hAnsi="Arial" w:cs="Arial"/>
          <w:sz w:val="24"/>
          <w:szCs w:val="24"/>
        </w:rPr>
        <w:t xml:space="preserve">Having a discussion with the team </w:t>
      </w:r>
      <w:r w:rsidR="00D63F7D">
        <w:rPr>
          <w:rFonts w:ascii="Arial" w:hAnsi="Arial" w:cs="Arial"/>
          <w:sz w:val="24"/>
          <w:szCs w:val="24"/>
        </w:rPr>
        <w:t xml:space="preserve">about </w:t>
      </w:r>
      <w:r w:rsidR="005D4C87">
        <w:rPr>
          <w:rFonts w:ascii="Arial" w:hAnsi="Arial" w:cs="Arial"/>
          <w:sz w:val="24"/>
          <w:szCs w:val="24"/>
        </w:rPr>
        <w:t xml:space="preserve">how we might offer </w:t>
      </w:r>
      <w:r w:rsidR="00C76889">
        <w:rPr>
          <w:rFonts w:ascii="Arial" w:hAnsi="Arial" w:cs="Arial"/>
          <w:sz w:val="24"/>
          <w:szCs w:val="24"/>
        </w:rPr>
        <w:t xml:space="preserve">consultation </w:t>
      </w:r>
      <w:r w:rsidR="0003598A">
        <w:rPr>
          <w:rFonts w:ascii="Arial" w:hAnsi="Arial" w:cs="Arial"/>
          <w:sz w:val="24"/>
          <w:szCs w:val="24"/>
        </w:rPr>
        <w:t>as a</w:t>
      </w:r>
      <w:r w:rsidR="00C76889">
        <w:rPr>
          <w:rFonts w:ascii="Arial" w:hAnsi="Arial" w:cs="Arial"/>
          <w:sz w:val="24"/>
          <w:szCs w:val="24"/>
        </w:rPr>
        <w:t xml:space="preserve"> </w:t>
      </w:r>
      <w:r w:rsidR="00377769">
        <w:rPr>
          <w:rFonts w:ascii="Arial" w:hAnsi="Arial" w:cs="Arial"/>
          <w:sz w:val="24"/>
          <w:szCs w:val="24"/>
        </w:rPr>
        <w:t>service</w:t>
      </w:r>
      <w:r w:rsidR="00C76889">
        <w:rPr>
          <w:rFonts w:ascii="Arial" w:hAnsi="Arial" w:cs="Arial"/>
          <w:sz w:val="24"/>
          <w:szCs w:val="24"/>
        </w:rPr>
        <w:t xml:space="preserve"> moving forward will be </w:t>
      </w:r>
      <w:r w:rsidR="00D63F7D">
        <w:rPr>
          <w:rFonts w:ascii="Arial" w:hAnsi="Arial" w:cs="Arial"/>
          <w:sz w:val="24"/>
          <w:szCs w:val="24"/>
        </w:rPr>
        <w:t>important</w:t>
      </w:r>
      <w:r w:rsidR="00C76889">
        <w:rPr>
          <w:rFonts w:ascii="Arial" w:hAnsi="Arial" w:cs="Arial"/>
          <w:sz w:val="24"/>
          <w:szCs w:val="24"/>
        </w:rPr>
        <w:t xml:space="preserve"> for maximising our support for staff, even if they aren’t sure what they need.</w:t>
      </w:r>
    </w:p>
    <w:p w14:paraId="096FF12D" w14:textId="4B34AFD1" w:rsidR="00414E40" w:rsidRPr="00DE447A" w:rsidRDefault="00A9060A" w:rsidP="00DE447A">
      <w:pPr>
        <w:spacing w:before="240" w:line="360" w:lineRule="auto"/>
        <w:rPr>
          <w:rFonts w:ascii="Arial" w:hAnsi="Arial" w:cs="Arial"/>
          <w:sz w:val="24"/>
          <w:szCs w:val="24"/>
        </w:rPr>
      </w:pPr>
      <w:r>
        <w:rPr>
          <w:rFonts w:ascii="Arial" w:hAnsi="Arial" w:cs="Arial"/>
          <w:sz w:val="24"/>
          <w:szCs w:val="24"/>
        </w:rPr>
        <w:t>Interviewees detailed lots of ways that L&amp;D can improve an accessible service</w:t>
      </w:r>
      <w:r w:rsidR="005F50F9">
        <w:rPr>
          <w:rFonts w:ascii="Arial" w:hAnsi="Arial" w:cs="Arial"/>
          <w:sz w:val="24"/>
          <w:szCs w:val="24"/>
        </w:rPr>
        <w:t xml:space="preserve">. One participant </w:t>
      </w:r>
      <w:r w:rsidR="00AC35A7">
        <w:rPr>
          <w:rFonts w:ascii="Arial" w:hAnsi="Arial" w:cs="Arial"/>
          <w:sz w:val="24"/>
          <w:szCs w:val="24"/>
        </w:rPr>
        <w:t>suggested setting up an</w:t>
      </w:r>
      <w:r w:rsidR="005F50F9">
        <w:rPr>
          <w:rFonts w:ascii="Arial" w:hAnsi="Arial" w:cs="Arial"/>
          <w:sz w:val="24"/>
          <w:szCs w:val="24"/>
        </w:rPr>
        <w:t xml:space="preserve"> e</w:t>
      </w:r>
      <w:r w:rsidR="008C1D5F">
        <w:rPr>
          <w:rFonts w:ascii="Arial" w:hAnsi="Arial" w:cs="Arial"/>
          <w:sz w:val="24"/>
          <w:szCs w:val="24"/>
        </w:rPr>
        <w:t>mail inbox for people to reach out to ask q</w:t>
      </w:r>
      <w:r w:rsidR="005F50F9">
        <w:rPr>
          <w:rFonts w:ascii="Arial" w:hAnsi="Arial" w:cs="Arial"/>
          <w:sz w:val="24"/>
          <w:szCs w:val="24"/>
        </w:rPr>
        <w:t>uestions or ask for</w:t>
      </w:r>
      <w:r w:rsidR="008C1D5F">
        <w:rPr>
          <w:rFonts w:ascii="Arial" w:hAnsi="Arial" w:cs="Arial"/>
          <w:sz w:val="24"/>
          <w:szCs w:val="24"/>
        </w:rPr>
        <w:t xml:space="preserve"> </w:t>
      </w:r>
      <w:r w:rsidR="006578BD">
        <w:rPr>
          <w:rFonts w:ascii="Arial" w:hAnsi="Arial" w:cs="Arial"/>
          <w:sz w:val="24"/>
          <w:szCs w:val="24"/>
        </w:rPr>
        <w:t>support</w:t>
      </w:r>
      <w:r w:rsidR="00C977CB">
        <w:rPr>
          <w:rFonts w:ascii="Arial" w:hAnsi="Arial" w:cs="Arial"/>
          <w:sz w:val="24"/>
          <w:szCs w:val="24"/>
        </w:rPr>
        <w:t xml:space="preserve"> </w:t>
      </w:r>
      <w:r w:rsidR="00990C9F">
        <w:rPr>
          <w:rFonts w:ascii="Arial" w:hAnsi="Arial" w:cs="Arial"/>
          <w:sz w:val="24"/>
          <w:szCs w:val="24"/>
        </w:rPr>
        <w:t>specifically for</w:t>
      </w:r>
      <w:r w:rsidR="005F50F9">
        <w:rPr>
          <w:rFonts w:ascii="Arial" w:hAnsi="Arial" w:cs="Arial"/>
          <w:sz w:val="24"/>
          <w:szCs w:val="24"/>
        </w:rPr>
        <w:t xml:space="preserve"> accessibility </w:t>
      </w:r>
      <w:r w:rsidR="00C977CB">
        <w:rPr>
          <w:rFonts w:ascii="Arial" w:hAnsi="Arial" w:cs="Arial"/>
          <w:sz w:val="24"/>
          <w:szCs w:val="24"/>
        </w:rPr>
        <w:t xml:space="preserve">or </w:t>
      </w:r>
      <w:r w:rsidR="001059D1">
        <w:rPr>
          <w:rFonts w:ascii="Arial" w:hAnsi="Arial" w:cs="Arial"/>
          <w:sz w:val="24"/>
          <w:szCs w:val="24"/>
        </w:rPr>
        <w:t xml:space="preserve">to at least </w:t>
      </w:r>
      <w:r w:rsidR="00C977CB">
        <w:rPr>
          <w:rFonts w:ascii="Arial" w:hAnsi="Arial" w:cs="Arial"/>
          <w:sz w:val="24"/>
          <w:szCs w:val="24"/>
        </w:rPr>
        <w:t>consider how people will get in touch</w:t>
      </w:r>
      <w:r w:rsidR="001059D1">
        <w:rPr>
          <w:rFonts w:ascii="Arial" w:hAnsi="Arial" w:cs="Arial"/>
          <w:sz w:val="24"/>
          <w:szCs w:val="24"/>
        </w:rPr>
        <w:t xml:space="preserve"> for accessibility</w:t>
      </w:r>
      <w:r w:rsidR="00990C9F">
        <w:rPr>
          <w:rFonts w:ascii="Arial" w:hAnsi="Arial" w:cs="Arial"/>
          <w:sz w:val="24"/>
          <w:szCs w:val="24"/>
        </w:rPr>
        <w:t xml:space="preserve"> queries</w:t>
      </w:r>
      <w:r w:rsidR="001059D1">
        <w:rPr>
          <w:rFonts w:ascii="Arial" w:hAnsi="Arial" w:cs="Arial"/>
          <w:sz w:val="24"/>
          <w:szCs w:val="24"/>
        </w:rPr>
        <w:t xml:space="preserve">. This may even be more appropriate on a council wide basis as queries on accessibility would come from all areas of the authority. It would be important to consider </w:t>
      </w:r>
      <w:r w:rsidR="006567A6">
        <w:rPr>
          <w:rFonts w:ascii="Arial" w:hAnsi="Arial" w:cs="Arial"/>
          <w:sz w:val="24"/>
          <w:szCs w:val="24"/>
        </w:rPr>
        <w:t xml:space="preserve">how </w:t>
      </w:r>
      <w:r w:rsidR="001059D1">
        <w:rPr>
          <w:rFonts w:ascii="Arial" w:hAnsi="Arial" w:cs="Arial"/>
          <w:sz w:val="24"/>
          <w:szCs w:val="24"/>
        </w:rPr>
        <w:t>to</w:t>
      </w:r>
      <w:r w:rsidR="006567A6">
        <w:rPr>
          <w:rFonts w:ascii="Arial" w:hAnsi="Arial" w:cs="Arial"/>
          <w:sz w:val="24"/>
          <w:szCs w:val="24"/>
        </w:rPr>
        <w:t xml:space="preserve"> monitor different situations </w:t>
      </w:r>
      <w:r w:rsidR="001059D1">
        <w:rPr>
          <w:rFonts w:ascii="Arial" w:hAnsi="Arial" w:cs="Arial"/>
          <w:sz w:val="24"/>
          <w:szCs w:val="24"/>
        </w:rPr>
        <w:t xml:space="preserve">that may come into the inbox and who can provide certain advice and support. </w:t>
      </w:r>
      <w:r w:rsidR="00D14723">
        <w:rPr>
          <w:rFonts w:ascii="Arial" w:hAnsi="Arial" w:cs="Arial"/>
          <w:sz w:val="24"/>
          <w:szCs w:val="24"/>
        </w:rPr>
        <w:t xml:space="preserve">Another interviewee mentioned that testing is important to improving resources and ensuring they are accessible. </w:t>
      </w:r>
      <w:r w:rsidR="00D73DA6">
        <w:rPr>
          <w:rFonts w:ascii="Arial" w:hAnsi="Arial" w:cs="Arial"/>
          <w:sz w:val="24"/>
          <w:szCs w:val="24"/>
        </w:rPr>
        <w:t>It was also mentioned to raise more awareness on accessibility and to explore what good practice looks like</w:t>
      </w:r>
      <w:r w:rsidR="000F7A28">
        <w:rPr>
          <w:rFonts w:ascii="Arial" w:hAnsi="Arial" w:cs="Arial"/>
          <w:sz w:val="24"/>
          <w:szCs w:val="24"/>
        </w:rPr>
        <w:t xml:space="preserve"> so that we can follow and adopt </w:t>
      </w:r>
      <w:r w:rsidR="00046CFB">
        <w:rPr>
          <w:rFonts w:ascii="Arial" w:hAnsi="Arial" w:cs="Arial"/>
          <w:sz w:val="24"/>
          <w:szCs w:val="24"/>
        </w:rPr>
        <w:t>good practice in house</w:t>
      </w:r>
      <w:r w:rsidR="00D73DA6">
        <w:rPr>
          <w:rFonts w:ascii="Arial" w:hAnsi="Arial" w:cs="Arial"/>
          <w:sz w:val="24"/>
          <w:szCs w:val="24"/>
        </w:rPr>
        <w:t>. Another idea was to use</w:t>
      </w:r>
      <w:r w:rsidR="0019446F" w:rsidRPr="00D73DA6">
        <w:rPr>
          <w:rFonts w:ascii="Arial" w:hAnsi="Arial" w:cs="Arial"/>
          <w:sz w:val="24"/>
          <w:szCs w:val="24"/>
        </w:rPr>
        <w:t xml:space="preserve"> clear and concise language</w:t>
      </w:r>
      <w:r w:rsidR="00D73DA6">
        <w:rPr>
          <w:rFonts w:ascii="Arial" w:hAnsi="Arial" w:cs="Arial"/>
          <w:sz w:val="24"/>
          <w:szCs w:val="24"/>
        </w:rPr>
        <w:t>,</w:t>
      </w:r>
      <w:r w:rsidR="00424388" w:rsidRPr="00D73DA6">
        <w:rPr>
          <w:rFonts w:ascii="Arial" w:hAnsi="Arial" w:cs="Arial"/>
          <w:sz w:val="24"/>
          <w:szCs w:val="24"/>
        </w:rPr>
        <w:t xml:space="preserve"> avoiding jargon and </w:t>
      </w:r>
      <w:r w:rsidR="00046CFB" w:rsidRPr="00D73DA6">
        <w:rPr>
          <w:rFonts w:ascii="Arial" w:hAnsi="Arial" w:cs="Arial"/>
          <w:sz w:val="24"/>
          <w:szCs w:val="24"/>
        </w:rPr>
        <w:t>abbreviations</w:t>
      </w:r>
      <w:r w:rsidR="00D73DA6">
        <w:rPr>
          <w:rFonts w:ascii="Arial" w:hAnsi="Arial" w:cs="Arial"/>
          <w:sz w:val="24"/>
          <w:szCs w:val="24"/>
        </w:rPr>
        <w:t xml:space="preserve"> where possible so that resources are as readable as possible. Another </w:t>
      </w:r>
      <w:r w:rsidR="00304952">
        <w:rPr>
          <w:rFonts w:ascii="Arial" w:hAnsi="Arial" w:cs="Arial"/>
          <w:sz w:val="24"/>
          <w:szCs w:val="24"/>
        </w:rPr>
        <w:t>suggestion</w:t>
      </w:r>
      <w:r w:rsidR="00D73DA6">
        <w:rPr>
          <w:rFonts w:ascii="Arial" w:hAnsi="Arial" w:cs="Arial"/>
          <w:sz w:val="24"/>
          <w:szCs w:val="24"/>
        </w:rPr>
        <w:t xml:space="preserve"> was to e</w:t>
      </w:r>
      <w:r w:rsidR="00814D4F" w:rsidRPr="00814D4F">
        <w:rPr>
          <w:rFonts w:ascii="Arial" w:hAnsi="Arial" w:cs="Arial"/>
          <w:sz w:val="24"/>
          <w:szCs w:val="24"/>
        </w:rPr>
        <w:t>ngage</w:t>
      </w:r>
      <w:r w:rsidR="00814D4F">
        <w:rPr>
          <w:rFonts w:ascii="Arial" w:hAnsi="Arial" w:cs="Arial"/>
          <w:sz w:val="24"/>
          <w:szCs w:val="24"/>
        </w:rPr>
        <w:t xml:space="preserve"> </w:t>
      </w:r>
      <w:r w:rsidR="00814D4F" w:rsidRPr="00814D4F">
        <w:rPr>
          <w:rFonts w:ascii="Arial" w:hAnsi="Arial" w:cs="Arial"/>
          <w:sz w:val="24"/>
          <w:szCs w:val="24"/>
        </w:rPr>
        <w:t xml:space="preserve">with charities such as Mencap who will support </w:t>
      </w:r>
      <w:r w:rsidR="00860338">
        <w:rPr>
          <w:rFonts w:ascii="Arial" w:hAnsi="Arial" w:cs="Arial"/>
          <w:sz w:val="24"/>
          <w:szCs w:val="24"/>
        </w:rPr>
        <w:t>and teach</w:t>
      </w:r>
      <w:r w:rsidR="00814D4F" w:rsidRPr="00814D4F">
        <w:rPr>
          <w:rFonts w:ascii="Arial" w:hAnsi="Arial" w:cs="Arial"/>
          <w:sz w:val="24"/>
          <w:szCs w:val="24"/>
        </w:rPr>
        <w:t xml:space="preserve"> what</w:t>
      </w:r>
      <w:r w:rsidR="005647FD">
        <w:rPr>
          <w:rFonts w:ascii="Arial" w:hAnsi="Arial" w:cs="Arial"/>
          <w:sz w:val="24"/>
          <w:szCs w:val="24"/>
        </w:rPr>
        <w:t xml:space="preserve"> i</w:t>
      </w:r>
      <w:r w:rsidR="00814D4F" w:rsidRPr="00814D4F">
        <w:rPr>
          <w:rFonts w:ascii="Arial" w:hAnsi="Arial" w:cs="Arial"/>
          <w:sz w:val="24"/>
          <w:szCs w:val="24"/>
        </w:rPr>
        <w:t xml:space="preserve">s meant by accessible language and </w:t>
      </w:r>
      <w:r w:rsidR="006A48EA">
        <w:rPr>
          <w:rFonts w:ascii="Arial" w:hAnsi="Arial" w:cs="Arial"/>
          <w:sz w:val="24"/>
          <w:szCs w:val="24"/>
        </w:rPr>
        <w:t>explain and show more on assistive technology. Another important idea which I thought was particularly interesting was to e</w:t>
      </w:r>
      <w:r w:rsidR="00414E40">
        <w:rPr>
          <w:rFonts w:ascii="Arial" w:hAnsi="Arial" w:cs="Arial"/>
          <w:sz w:val="24"/>
          <w:szCs w:val="24"/>
        </w:rPr>
        <w:t>xplore how to improve recruitment for more diverse groups</w:t>
      </w:r>
      <w:r w:rsidR="006A48EA">
        <w:rPr>
          <w:rFonts w:ascii="Arial" w:hAnsi="Arial" w:cs="Arial"/>
          <w:sz w:val="24"/>
          <w:szCs w:val="24"/>
        </w:rPr>
        <w:t>. For example,</w:t>
      </w:r>
      <w:r w:rsidR="00DE447A">
        <w:rPr>
          <w:rFonts w:ascii="Arial" w:hAnsi="Arial" w:cs="Arial"/>
          <w:sz w:val="24"/>
          <w:szCs w:val="24"/>
        </w:rPr>
        <w:t xml:space="preserve"> having a </w:t>
      </w:r>
      <w:r w:rsidR="00414E40">
        <w:rPr>
          <w:rFonts w:ascii="Arial" w:hAnsi="Arial" w:cs="Arial"/>
          <w:sz w:val="24"/>
          <w:szCs w:val="24"/>
        </w:rPr>
        <w:t xml:space="preserve">written job profile </w:t>
      </w:r>
      <w:r w:rsidR="00DE447A">
        <w:rPr>
          <w:rFonts w:ascii="Arial" w:hAnsi="Arial" w:cs="Arial"/>
          <w:sz w:val="24"/>
          <w:szCs w:val="24"/>
        </w:rPr>
        <w:t xml:space="preserve">and considering </w:t>
      </w:r>
      <w:r w:rsidR="00BE0B2F">
        <w:rPr>
          <w:rFonts w:ascii="Arial" w:hAnsi="Arial" w:cs="Arial"/>
          <w:sz w:val="24"/>
          <w:szCs w:val="24"/>
        </w:rPr>
        <w:t xml:space="preserve">having a </w:t>
      </w:r>
      <w:r w:rsidR="00414E40">
        <w:rPr>
          <w:rFonts w:ascii="Arial" w:hAnsi="Arial" w:cs="Arial"/>
          <w:sz w:val="24"/>
          <w:szCs w:val="24"/>
        </w:rPr>
        <w:t>BSL video</w:t>
      </w:r>
      <w:r w:rsidR="00BE0B2F">
        <w:rPr>
          <w:rFonts w:ascii="Arial" w:hAnsi="Arial" w:cs="Arial"/>
          <w:sz w:val="24"/>
          <w:szCs w:val="24"/>
        </w:rPr>
        <w:t xml:space="preserve"> </w:t>
      </w:r>
      <w:r w:rsidR="00BA2A4D">
        <w:rPr>
          <w:rFonts w:ascii="Arial" w:hAnsi="Arial" w:cs="Arial"/>
          <w:sz w:val="24"/>
          <w:szCs w:val="24"/>
        </w:rPr>
        <w:t>alongside</w:t>
      </w:r>
      <w:r w:rsidR="00BE0B2F">
        <w:rPr>
          <w:rFonts w:ascii="Arial" w:hAnsi="Arial" w:cs="Arial"/>
          <w:sz w:val="24"/>
          <w:szCs w:val="24"/>
        </w:rPr>
        <w:t xml:space="preserve"> so that the recruitment process is more accessible. This again would need to be a council wide approach</w:t>
      </w:r>
      <w:r w:rsidR="00F8696C">
        <w:rPr>
          <w:rFonts w:ascii="Arial" w:hAnsi="Arial" w:cs="Arial"/>
          <w:sz w:val="24"/>
          <w:szCs w:val="24"/>
        </w:rPr>
        <w:t xml:space="preserve"> and would be beneficial to lots of applicants who need alternative formats.</w:t>
      </w:r>
    </w:p>
    <w:p w14:paraId="793213AA" w14:textId="148E78C9" w:rsidR="00860B32" w:rsidRDefault="00860B32" w:rsidP="00A669EF">
      <w:pPr>
        <w:spacing w:before="240" w:line="360" w:lineRule="auto"/>
        <w:rPr>
          <w:rFonts w:ascii="Arial" w:hAnsi="Arial" w:cs="Arial"/>
          <w:sz w:val="24"/>
          <w:szCs w:val="24"/>
        </w:rPr>
      </w:pPr>
      <w:r>
        <w:rPr>
          <w:rFonts w:ascii="Arial" w:hAnsi="Arial" w:cs="Arial"/>
          <w:sz w:val="24"/>
          <w:szCs w:val="24"/>
        </w:rPr>
        <w:t>Participant D discusses how online services/developers do</w:t>
      </w:r>
      <w:r w:rsidR="00F45909">
        <w:rPr>
          <w:rFonts w:ascii="Arial" w:hAnsi="Arial" w:cs="Arial"/>
          <w:sz w:val="24"/>
          <w:szCs w:val="24"/>
        </w:rPr>
        <w:t xml:space="preserve"> no</w:t>
      </w:r>
      <w:r>
        <w:rPr>
          <w:rFonts w:ascii="Arial" w:hAnsi="Arial" w:cs="Arial"/>
          <w:sz w:val="24"/>
          <w:szCs w:val="24"/>
        </w:rPr>
        <w:t xml:space="preserve">t ask their users for their experiences of using their products, therefore not being able to truly cater for everyone. </w:t>
      </w:r>
      <w:r w:rsidR="00554946">
        <w:rPr>
          <w:rFonts w:ascii="Arial" w:hAnsi="Arial" w:cs="Arial"/>
          <w:sz w:val="24"/>
          <w:szCs w:val="24"/>
        </w:rPr>
        <w:t>This</w:t>
      </w:r>
      <w:r w:rsidR="0021664D">
        <w:rPr>
          <w:rFonts w:ascii="Arial" w:hAnsi="Arial" w:cs="Arial"/>
          <w:sz w:val="24"/>
          <w:szCs w:val="24"/>
        </w:rPr>
        <w:t xml:space="preserve"> echoes the previous view by Miller (2021) in the literature review </w:t>
      </w:r>
      <w:r w:rsidR="00806460">
        <w:rPr>
          <w:rFonts w:ascii="Arial" w:hAnsi="Arial" w:cs="Arial"/>
          <w:sz w:val="24"/>
          <w:szCs w:val="24"/>
        </w:rPr>
        <w:t xml:space="preserve">with </w:t>
      </w:r>
      <w:r w:rsidR="0021664D">
        <w:rPr>
          <w:rFonts w:ascii="Arial" w:hAnsi="Arial" w:cs="Arial"/>
          <w:sz w:val="24"/>
          <w:szCs w:val="24"/>
        </w:rPr>
        <w:t>how big compan</w:t>
      </w:r>
      <w:r w:rsidR="00806460">
        <w:rPr>
          <w:rFonts w:ascii="Arial" w:hAnsi="Arial" w:cs="Arial"/>
          <w:sz w:val="24"/>
          <w:szCs w:val="24"/>
        </w:rPr>
        <w:t>ies</w:t>
      </w:r>
      <w:r w:rsidR="0021664D">
        <w:rPr>
          <w:rFonts w:ascii="Arial" w:hAnsi="Arial" w:cs="Arial"/>
          <w:sz w:val="24"/>
          <w:szCs w:val="24"/>
        </w:rPr>
        <w:t xml:space="preserve"> </w:t>
      </w:r>
      <w:r w:rsidR="00CD1944">
        <w:rPr>
          <w:rFonts w:ascii="Arial" w:hAnsi="Arial" w:cs="Arial"/>
          <w:sz w:val="24"/>
          <w:szCs w:val="24"/>
        </w:rPr>
        <w:t>have done so little to meet accessibility guidelines.</w:t>
      </w:r>
      <w:r w:rsidR="0021664D">
        <w:rPr>
          <w:rFonts w:ascii="Arial" w:hAnsi="Arial" w:cs="Arial"/>
          <w:sz w:val="24"/>
          <w:szCs w:val="24"/>
        </w:rPr>
        <w:t xml:space="preserve"> </w:t>
      </w:r>
      <w:r>
        <w:rPr>
          <w:rFonts w:ascii="Arial" w:hAnsi="Arial" w:cs="Arial"/>
          <w:sz w:val="24"/>
          <w:szCs w:val="24"/>
        </w:rPr>
        <w:t xml:space="preserve">This </w:t>
      </w:r>
      <w:r w:rsidR="000C5608">
        <w:rPr>
          <w:rFonts w:ascii="Arial" w:hAnsi="Arial" w:cs="Arial"/>
          <w:sz w:val="24"/>
          <w:szCs w:val="24"/>
        </w:rPr>
        <w:t>highlights two signi</w:t>
      </w:r>
      <w:r w:rsidR="007B3AD1">
        <w:rPr>
          <w:rFonts w:ascii="Arial" w:hAnsi="Arial" w:cs="Arial"/>
          <w:sz w:val="24"/>
          <w:szCs w:val="24"/>
        </w:rPr>
        <w:t xml:space="preserve">ficant factors previously discussed: </w:t>
      </w:r>
      <w:r>
        <w:rPr>
          <w:rFonts w:ascii="Arial" w:hAnsi="Arial" w:cs="Arial"/>
          <w:sz w:val="24"/>
          <w:szCs w:val="24"/>
        </w:rPr>
        <w:t>the importance of feedback</w:t>
      </w:r>
      <w:r w:rsidR="007B3AD1">
        <w:rPr>
          <w:rFonts w:ascii="Arial" w:hAnsi="Arial" w:cs="Arial"/>
          <w:sz w:val="24"/>
          <w:szCs w:val="24"/>
        </w:rPr>
        <w:t xml:space="preserve"> from user</w:t>
      </w:r>
      <w:r w:rsidR="00367462">
        <w:rPr>
          <w:rFonts w:ascii="Arial" w:hAnsi="Arial" w:cs="Arial"/>
          <w:sz w:val="24"/>
          <w:szCs w:val="24"/>
        </w:rPr>
        <w:t>s</w:t>
      </w:r>
      <w:r>
        <w:rPr>
          <w:rFonts w:ascii="Arial" w:hAnsi="Arial" w:cs="Arial"/>
          <w:sz w:val="24"/>
          <w:szCs w:val="24"/>
        </w:rPr>
        <w:t>, and services taking more responsibility to ensure their products meet accessibility guidelines for their customers.</w:t>
      </w:r>
      <w:r w:rsidR="0073766C">
        <w:rPr>
          <w:rFonts w:ascii="Arial" w:hAnsi="Arial" w:cs="Arial"/>
          <w:sz w:val="24"/>
          <w:szCs w:val="24"/>
        </w:rPr>
        <w:t xml:space="preserve"> Linking back to the literature review, if accessibility is considered at the start of a project, including</w:t>
      </w:r>
      <w:r w:rsidR="00927B77">
        <w:rPr>
          <w:rFonts w:ascii="Arial" w:hAnsi="Arial" w:cs="Arial"/>
          <w:sz w:val="24"/>
          <w:szCs w:val="24"/>
        </w:rPr>
        <w:t xml:space="preserve"> the</w:t>
      </w:r>
      <w:r w:rsidR="0073766C">
        <w:rPr>
          <w:rFonts w:ascii="Arial" w:hAnsi="Arial" w:cs="Arial"/>
          <w:sz w:val="24"/>
          <w:szCs w:val="24"/>
        </w:rPr>
        <w:t xml:space="preserve"> procur</w:t>
      </w:r>
      <w:r w:rsidR="00927B77">
        <w:rPr>
          <w:rFonts w:ascii="Arial" w:hAnsi="Arial" w:cs="Arial"/>
          <w:sz w:val="24"/>
          <w:szCs w:val="24"/>
        </w:rPr>
        <w:t>ement of</w:t>
      </w:r>
      <w:r w:rsidR="0073766C">
        <w:rPr>
          <w:rFonts w:ascii="Arial" w:hAnsi="Arial" w:cs="Arial"/>
          <w:sz w:val="24"/>
          <w:szCs w:val="24"/>
        </w:rPr>
        <w:t xml:space="preserve"> </w:t>
      </w:r>
      <w:r w:rsidR="0073766C">
        <w:rPr>
          <w:rFonts w:ascii="Arial" w:hAnsi="Arial" w:cs="Arial"/>
          <w:sz w:val="24"/>
          <w:szCs w:val="24"/>
        </w:rPr>
        <w:lastRenderedPageBreak/>
        <w:t xml:space="preserve">resources, then we would be more likely to </w:t>
      </w:r>
      <w:r w:rsidR="001D4AF0">
        <w:rPr>
          <w:rFonts w:ascii="Arial" w:hAnsi="Arial" w:cs="Arial"/>
          <w:sz w:val="24"/>
          <w:szCs w:val="24"/>
        </w:rPr>
        <w:t>secure</w:t>
      </w:r>
      <w:r w:rsidR="0073766C">
        <w:rPr>
          <w:rFonts w:ascii="Arial" w:hAnsi="Arial" w:cs="Arial"/>
          <w:sz w:val="24"/>
          <w:szCs w:val="24"/>
        </w:rPr>
        <w:t xml:space="preserve"> a resource that is accessible </w:t>
      </w:r>
      <w:r w:rsidR="001D4AF0">
        <w:rPr>
          <w:rFonts w:ascii="Arial" w:hAnsi="Arial" w:cs="Arial"/>
          <w:sz w:val="24"/>
          <w:szCs w:val="24"/>
        </w:rPr>
        <w:t>for as many people as possible.</w:t>
      </w:r>
    </w:p>
    <w:p w14:paraId="08972F3A" w14:textId="39A3D552" w:rsidR="003F1BFE" w:rsidRDefault="003F1BFE" w:rsidP="003F1BFE">
      <w:pPr>
        <w:spacing w:line="360" w:lineRule="auto"/>
        <w:rPr>
          <w:rFonts w:ascii="Arial" w:hAnsi="Arial" w:cs="Arial"/>
          <w:sz w:val="24"/>
          <w:szCs w:val="24"/>
        </w:rPr>
      </w:pPr>
      <w:r>
        <w:rPr>
          <w:rFonts w:ascii="Arial" w:hAnsi="Arial" w:cs="Arial"/>
          <w:sz w:val="24"/>
          <w:szCs w:val="24"/>
        </w:rPr>
        <w:t xml:space="preserve">Overall, some of the main conclusions being drawn from the interviews results are: </w:t>
      </w:r>
    </w:p>
    <w:p w14:paraId="7B3C5D45" w14:textId="3C87FCE7" w:rsidR="00FA5F32" w:rsidRPr="00D63F7D" w:rsidRDefault="009D20C0">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More training and awareness </w:t>
      </w:r>
      <w:r w:rsidR="00FA5F32">
        <w:rPr>
          <w:rFonts w:ascii="Arial" w:hAnsi="Arial" w:cs="Arial"/>
          <w:sz w:val="24"/>
          <w:szCs w:val="24"/>
        </w:rPr>
        <w:t>on accessibility is needed</w:t>
      </w:r>
      <w:r w:rsidR="00C517B6">
        <w:rPr>
          <w:rFonts w:ascii="Arial" w:hAnsi="Arial" w:cs="Arial"/>
          <w:sz w:val="24"/>
          <w:szCs w:val="24"/>
        </w:rPr>
        <w:t xml:space="preserve"> </w:t>
      </w:r>
    </w:p>
    <w:p w14:paraId="666CC273" w14:textId="103F76E2" w:rsidR="00FA5F32" w:rsidRPr="00FA5F32" w:rsidRDefault="00FA5F32">
      <w:pPr>
        <w:pStyle w:val="ListParagraph"/>
        <w:numPr>
          <w:ilvl w:val="0"/>
          <w:numId w:val="7"/>
        </w:numPr>
        <w:spacing w:line="360" w:lineRule="auto"/>
        <w:rPr>
          <w:rFonts w:ascii="Arial" w:hAnsi="Arial" w:cs="Arial"/>
          <w:sz w:val="24"/>
          <w:szCs w:val="24"/>
        </w:rPr>
      </w:pPr>
      <w:r>
        <w:rPr>
          <w:rFonts w:ascii="Arial" w:hAnsi="Arial" w:cs="Arial"/>
          <w:sz w:val="24"/>
          <w:szCs w:val="24"/>
        </w:rPr>
        <w:t>To consider how BSL could be utilised in the future</w:t>
      </w:r>
    </w:p>
    <w:p w14:paraId="70988B1D" w14:textId="375F4F5A" w:rsidR="003F1BFE" w:rsidRDefault="00C43376">
      <w:pPr>
        <w:pStyle w:val="ListParagraph"/>
        <w:numPr>
          <w:ilvl w:val="0"/>
          <w:numId w:val="7"/>
        </w:numPr>
        <w:spacing w:line="360" w:lineRule="auto"/>
        <w:rPr>
          <w:rFonts w:ascii="Arial" w:hAnsi="Arial" w:cs="Arial"/>
          <w:sz w:val="24"/>
          <w:szCs w:val="24"/>
        </w:rPr>
      </w:pPr>
      <w:r>
        <w:rPr>
          <w:rFonts w:ascii="Arial" w:hAnsi="Arial" w:cs="Arial"/>
          <w:sz w:val="24"/>
          <w:szCs w:val="24"/>
        </w:rPr>
        <w:t>It</w:t>
      </w:r>
      <w:r w:rsidR="00E7269B">
        <w:rPr>
          <w:rFonts w:ascii="Arial" w:hAnsi="Arial" w:cs="Arial"/>
          <w:sz w:val="24"/>
          <w:szCs w:val="24"/>
        </w:rPr>
        <w:t xml:space="preserve"> i</w:t>
      </w:r>
      <w:r>
        <w:rPr>
          <w:rFonts w:ascii="Arial" w:hAnsi="Arial" w:cs="Arial"/>
          <w:sz w:val="24"/>
          <w:szCs w:val="24"/>
        </w:rPr>
        <w:t>s important to consider</w:t>
      </w:r>
      <w:r w:rsidR="006339CF">
        <w:rPr>
          <w:rFonts w:ascii="Arial" w:hAnsi="Arial" w:cs="Arial"/>
          <w:sz w:val="24"/>
          <w:szCs w:val="24"/>
        </w:rPr>
        <w:t xml:space="preserve"> neurodiversity </w:t>
      </w:r>
      <w:r w:rsidR="005D4376">
        <w:rPr>
          <w:rFonts w:ascii="Arial" w:hAnsi="Arial" w:cs="Arial"/>
          <w:sz w:val="24"/>
          <w:szCs w:val="24"/>
        </w:rPr>
        <w:t xml:space="preserve">and </w:t>
      </w:r>
      <w:r>
        <w:rPr>
          <w:rFonts w:ascii="Arial" w:hAnsi="Arial" w:cs="Arial"/>
          <w:sz w:val="24"/>
          <w:szCs w:val="24"/>
        </w:rPr>
        <w:t>different states of mind</w:t>
      </w:r>
      <w:r w:rsidR="005D4376">
        <w:rPr>
          <w:rFonts w:ascii="Arial" w:hAnsi="Arial" w:cs="Arial"/>
          <w:sz w:val="24"/>
          <w:szCs w:val="24"/>
        </w:rPr>
        <w:t xml:space="preserve"> </w:t>
      </w:r>
      <w:r w:rsidR="006339CF">
        <w:rPr>
          <w:rFonts w:ascii="Arial" w:hAnsi="Arial" w:cs="Arial"/>
          <w:sz w:val="24"/>
          <w:szCs w:val="24"/>
        </w:rPr>
        <w:t>when curating content</w:t>
      </w:r>
      <w:r w:rsidR="009E1FAC">
        <w:rPr>
          <w:rFonts w:ascii="Arial" w:hAnsi="Arial" w:cs="Arial"/>
          <w:sz w:val="24"/>
          <w:szCs w:val="24"/>
        </w:rPr>
        <w:t xml:space="preserve"> </w:t>
      </w:r>
    </w:p>
    <w:p w14:paraId="1F88CDA0" w14:textId="09E35028" w:rsidR="000A6CC7" w:rsidRDefault="000A6CC7">
      <w:pPr>
        <w:pStyle w:val="ListParagraph"/>
        <w:numPr>
          <w:ilvl w:val="0"/>
          <w:numId w:val="7"/>
        </w:numPr>
        <w:spacing w:line="360" w:lineRule="auto"/>
        <w:rPr>
          <w:rFonts w:ascii="Arial" w:hAnsi="Arial" w:cs="Arial"/>
          <w:sz w:val="24"/>
          <w:szCs w:val="24"/>
        </w:rPr>
      </w:pPr>
      <w:r>
        <w:rPr>
          <w:rFonts w:ascii="Arial" w:hAnsi="Arial" w:cs="Arial"/>
          <w:sz w:val="24"/>
          <w:szCs w:val="24"/>
        </w:rPr>
        <w:t>Feedback</w:t>
      </w:r>
      <w:r w:rsidR="003B4B8A">
        <w:rPr>
          <w:rFonts w:ascii="Arial" w:hAnsi="Arial" w:cs="Arial"/>
          <w:sz w:val="24"/>
          <w:szCs w:val="24"/>
        </w:rPr>
        <w:t xml:space="preserve"> on resources</w:t>
      </w:r>
      <w:r>
        <w:rPr>
          <w:rFonts w:ascii="Arial" w:hAnsi="Arial" w:cs="Arial"/>
          <w:sz w:val="24"/>
          <w:szCs w:val="24"/>
        </w:rPr>
        <w:t xml:space="preserve"> is important for both users and the L&amp;D service</w:t>
      </w:r>
    </w:p>
    <w:p w14:paraId="774D565C" w14:textId="4812BDA3" w:rsidR="00D63F7D" w:rsidRDefault="00D63F7D">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Consultation could be helpful to individuals who aren’t sure what </w:t>
      </w:r>
      <w:r w:rsidR="00DF6823">
        <w:rPr>
          <w:rFonts w:ascii="Arial" w:hAnsi="Arial" w:cs="Arial"/>
          <w:sz w:val="24"/>
          <w:szCs w:val="24"/>
        </w:rPr>
        <w:t xml:space="preserve">accessibility support </w:t>
      </w:r>
      <w:r>
        <w:rPr>
          <w:rFonts w:ascii="Arial" w:hAnsi="Arial" w:cs="Arial"/>
          <w:sz w:val="24"/>
          <w:szCs w:val="24"/>
        </w:rPr>
        <w:t>they need when interacting with a resource</w:t>
      </w:r>
    </w:p>
    <w:p w14:paraId="75098E8E" w14:textId="2CAFC764" w:rsidR="00D77091" w:rsidRPr="00DF1466" w:rsidRDefault="00C43376">
      <w:pPr>
        <w:pStyle w:val="ListParagraph"/>
        <w:numPr>
          <w:ilvl w:val="0"/>
          <w:numId w:val="7"/>
        </w:numPr>
        <w:spacing w:line="360" w:lineRule="auto"/>
        <w:rPr>
          <w:rFonts w:ascii="Arial" w:hAnsi="Arial" w:cs="Arial"/>
          <w:sz w:val="24"/>
          <w:szCs w:val="24"/>
        </w:rPr>
      </w:pPr>
      <w:r>
        <w:rPr>
          <w:rFonts w:ascii="Arial" w:hAnsi="Arial" w:cs="Arial"/>
          <w:sz w:val="24"/>
          <w:szCs w:val="24"/>
        </w:rPr>
        <w:t>Online services/ developers do</w:t>
      </w:r>
      <w:r w:rsidR="00E7269B">
        <w:rPr>
          <w:rFonts w:ascii="Arial" w:hAnsi="Arial" w:cs="Arial"/>
          <w:sz w:val="24"/>
          <w:szCs w:val="24"/>
        </w:rPr>
        <w:t xml:space="preserve"> no</w:t>
      </w:r>
      <w:r>
        <w:rPr>
          <w:rFonts w:ascii="Arial" w:hAnsi="Arial" w:cs="Arial"/>
          <w:sz w:val="24"/>
          <w:szCs w:val="24"/>
        </w:rPr>
        <w:t>t do enough to support accessibility</w:t>
      </w:r>
      <w:r w:rsidR="00293689">
        <w:rPr>
          <w:rFonts w:ascii="Arial" w:hAnsi="Arial" w:cs="Arial"/>
          <w:sz w:val="24"/>
          <w:szCs w:val="24"/>
        </w:rPr>
        <w:t xml:space="preserve"> </w:t>
      </w:r>
    </w:p>
    <w:p w14:paraId="2C26BAA1" w14:textId="362ADC3E" w:rsidR="00DD56EC" w:rsidRDefault="006B1E64" w:rsidP="00DD56EC">
      <w:pPr>
        <w:pStyle w:val="Heading1"/>
      </w:pPr>
      <w:bookmarkStart w:id="30" w:name="_Toc126055000"/>
      <w:r>
        <w:t>7</w:t>
      </w:r>
      <w:r w:rsidR="00A819E9">
        <w:t xml:space="preserve">.0 </w:t>
      </w:r>
      <w:r w:rsidR="00DD56EC">
        <w:t>Conclusion</w:t>
      </w:r>
      <w:bookmarkEnd w:id="30"/>
    </w:p>
    <w:p w14:paraId="52B0982A" w14:textId="6139E6F6" w:rsidR="00004ED1" w:rsidRDefault="00DD56EC" w:rsidP="00DD56EC">
      <w:pPr>
        <w:spacing w:before="240" w:line="360" w:lineRule="auto"/>
        <w:rPr>
          <w:rFonts w:ascii="Arial" w:hAnsi="Arial" w:cs="Arial"/>
          <w:sz w:val="24"/>
          <w:szCs w:val="24"/>
        </w:rPr>
      </w:pPr>
      <w:r>
        <w:rPr>
          <w:rFonts w:ascii="Arial" w:hAnsi="Arial" w:cs="Arial"/>
          <w:sz w:val="24"/>
          <w:szCs w:val="24"/>
        </w:rPr>
        <w:t>In conclusio</w:t>
      </w:r>
      <w:r w:rsidR="00F73DF2">
        <w:rPr>
          <w:rFonts w:ascii="Arial" w:hAnsi="Arial" w:cs="Arial"/>
          <w:sz w:val="24"/>
          <w:szCs w:val="24"/>
        </w:rPr>
        <w:t xml:space="preserve">n, it is appropriate to suggest there are some clear outcomes of this research study on digital accessibility </w:t>
      </w:r>
      <w:r w:rsidR="002E6850">
        <w:rPr>
          <w:rFonts w:ascii="Arial" w:hAnsi="Arial" w:cs="Arial"/>
          <w:sz w:val="24"/>
          <w:szCs w:val="24"/>
        </w:rPr>
        <w:t xml:space="preserve">in L&amp;D. </w:t>
      </w:r>
      <w:r w:rsidR="00C54E11">
        <w:rPr>
          <w:rFonts w:ascii="Arial" w:hAnsi="Arial" w:cs="Arial"/>
          <w:sz w:val="24"/>
          <w:szCs w:val="24"/>
        </w:rPr>
        <w:t xml:space="preserve">The combination of quantitative and qualitative </w:t>
      </w:r>
      <w:r w:rsidR="00487AC5">
        <w:rPr>
          <w:rFonts w:ascii="Arial" w:hAnsi="Arial" w:cs="Arial"/>
          <w:sz w:val="24"/>
          <w:szCs w:val="24"/>
        </w:rPr>
        <w:t>methods</w:t>
      </w:r>
      <w:r w:rsidR="00C54E11">
        <w:rPr>
          <w:rFonts w:ascii="Arial" w:hAnsi="Arial" w:cs="Arial"/>
          <w:sz w:val="24"/>
          <w:szCs w:val="24"/>
        </w:rPr>
        <w:t xml:space="preserve"> </w:t>
      </w:r>
      <w:r w:rsidR="00487AC5">
        <w:rPr>
          <w:rFonts w:ascii="Arial" w:hAnsi="Arial" w:cs="Arial"/>
          <w:sz w:val="24"/>
          <w:szCs w:val="24"/>
        </w:rPr>
        <w:t xml:space="preserve">in the research </w:t>
      </w:r>
      <w:r w:rsidR="00C54E11">
        <w:rPr>
          <w:rFonts w:ascii="Arial" w:hAnsi="Arial" w:cs="Arial"/>
          <w:sz w:val="24"/>
          <w:szCs w:val="24"/>
        </w:rPr>
        <w:t>has provided valuable data</w:t>
      </w:r>
      <w:r w:rsidR="009F78C4">
        <w:rPr>
          <w:rFonts w:ascii="Arial" w:hAnsi="Arial" w:cs="Arial"/>
          <w:sz w:val="24"/>
          <w:szCs w:val="24"/>
        </w:rPr>
        <w:t xml:space="preserve"> and has allowed me to draw on some clear conclusions. </w:t>
      </w:r>
    </w:p>
    <w:p w14:paraId="55B6F6F9" w14:textId="05D804E9" w:rsidR="00F003F3" w:rsidRDefault="002E6850" w:rsidP="005A59A9">
      <w:pPr>
        <w:spacing w:before="240" w:line="360" w:lineRule="auto"/>
        <w:rPr>
          <w:rFonts w:ascii="Arial" w:hAnsi="Arial" w:cs="Arial"/>
          <w:sz w:val="24"/>
          <w:szCs w:val="24"/>
        </w:rPr>
      </w:pPr>
      <w:r>
        <w:rPr>
          <w:rFonts w:ascii="Arial" w:hAnsi="Arial" w:cs="Arial"/>
          <w:sz w:val="24"/>
          <w:szCs w:val="24"/>
        </w:rPr>
        <w:t>The literature review highlighted some key areas for accessibilit</w:t>
      </w:r>
      <w:r w:rsidR="00182E5F">
        <w:rPr>
          <w:rFonts w:ascii="Arial" w:hAnsi="Arial" w:cs="Arial"/>
          <w:sz w:val="24"/>
          <w:szCs w:val="24"/>
        </w:rPr>
        <w:t>y; d</w:t>
      </w:r>
      <w:r w:rsidR="005A59A9" w:rsidRPr="005A59A9">
        <w:rPr>
          <w:rFonts w:ascii="Arial" w:hAnsi="Arial" w:cs="Arial"/>
          <w:sz w:val="24"/>
          <w:szCs w:val="24"/>
        </w:rPr>
        <w:t>esigning content that is accessible makes the life of learners easier</w:t>
      </w:r>
      <w:r w:rsidR="00182E5F">
        <w:rPr>
          <w:rFonts w:ascii="Arial" w:hAnsi="Arial" w:cs="Arial"/>
          <w:sz w:val="24"/>
          <w:szCs w:val="24"/>
        </w:rPr>
        <w:t xml:space="preserve">; </w:t>
      </w:r>
      <w:r w:rsidR="004A7B17">
        <w:rPr>
          <w:rFonts w:ascii="Arial" w:hAnsi="Arial" w:cs="Arial"/>
          <w:sz w:val="24"/>
          <w:szCs w:val="24"/>
        </w:rPr>
        <w:t>a</w:t>
      </w:r>
      <w:r w:rsidR="005A59A9" w:rsidRPr="005A59A9">
        <w:rPr>
          <w:rFonts w:ascii="Arial" w:hAnsi="Arial" w:cs="Arial"/>
          <w:sz w:val="24"/>
          <w:szCs w:val="24"/>
        </w:rPr>
        <w:t>ccessibility should be considered at the start of</w:t>
      </w:r>
      <w:r w:rsidR="004A7B17">
        <w:rPr>
          <w:rFonts w:ascii="Arial" w:hAnsi="Arial" w:cs="Arial"/>
          <w:sz w:val="24"/>
          <w:szCs w:val="24"/>
        </w:rPr>
        <w:t xml:space="preserve"> all</w:t>
      </w:r>
      <w:r w:rsidR="005A59A9" w:rsidRPr="005A59A9">
        <w:rPr>
          <w:rFonts w:ascii="Arial" w:hAnsi="Arial" w:cs="Arial"/>
          <w:sz w:val="24"/>
          <w:szCs w:val="24"/>
        </w:rPr>
        <w:t xml:space="preserve"> projects</w:t>
      </w:r>
      <w:r w:rsidR="004A7B17">
        <w:rPr>
          <w:rFonts w:ascii="Arial" w:hAnsi="Arial" w:cs="Arial"/>
          <w:sz w:val="24"/>
          <w:szCs w:val="24"/>
        </w:rPr>
        <w:t xml:space="preserve"> -</w:t>
      </w:r>
      <w:r w:rsidR="005A59A9" w:rsidRPr="005A59A9">
        <w:rPr>
          <w:rFonts w:ascii="Arial" w:hAnsi="Arial" w:cs="Arial"/>
          <w:sz w:val="24"/>
          <w:szCs w:val="24"/>
        </w:rPr>
        <w:t xml:space="preserve"> including procurement</w:t>
      </w:r>
      <w:r w:rsidR="00544F44">
        <w:rPr>
          <w:rFonts w:ascii="Arial" w:hAnsi="Arial" w:cs="Arial"/>
          <w:sz w:val="24"/>
          <w:szCs w:val="24"/>
        </w:rPr>
        <w:t>;</w:t>
      </w:r>
      <w:r w:rsidR="004A7B17">
        <w:rPr>
          <w:rFonts w:ascii="Arial" w:hAnsi="Arial" w:cs="Arial"/>
          <w:sz w:val="24"/>
          <w:szCs w:val="24"/>
        </w:rPr>
        <w:t xml:space="preserve"> </w:t>
      </w:r>
      <w:r w:rsidR="005A59A9" w:rsidRPr="005A59A9">
        <w:rPr>
          <w:rFonts w:ascii="Arial" w:hAnsi="Arial" w:cs="Arial"/>
          <w:sz w:val="24"/>
          <w:szCs w:val="24"/>
        </w:rPr>
        <w:t xml:space="preserve">learning resources are accessible when following principles of universal design </w:t>
      </w:r>
      <w:r w:rsidR="004A7B17">
        <w:rPr>
          <w:rFonts w:ascii="Arial" w:hAnsi="Arial" w:cs="Arial"/>
          <w:sz w:val="24"/>
          <w:szCs w:val="24"/>
        </w:rPr>
        <w:t>(</w:t>
      </w:r>
      <w:proofErr w:type="spellStart"/>
      <w:r w:rsidR="005A59A9" w:rsidRPr="005A59A9">
        <w:rPr>
          <w:rFonts w:ascii="Arial" w:hAnsi="Arial" w:cs="Arial"/>
          <w:sz w:val="24"/>
          <w:szCs w:val="24"/>
        </w:rPr>
        <w:t>Burgstahler</w:t>
      </w:r>
      <w:proofErr w:type="spellEnd"/>
      <w:r w:rsidR="004A7B17">
        <w:rPr>
          <w:rFonts w:ascii="Arial" w:hAnsi="Arial" w:cs="Arial"/>
          <w:sz w:val="24"/>
          <w:szCs w:val="24"/>
        </w:rPr>
        <w:t xml:space="preserve">, </w:t>
      </w:r>
      <w:r w:rsidR="005A59A9" w:rsidRPr="005A59A9">
        <w:rPr>
          <w:rFonts w:ascii="Arial" w:hAnsi="Arial" w:cs="Arial"/>
          <w:sz w:val="24"/>
          <w:szCs w:val="24"/>
        </w:rPr>
        <w:t>2010)</w:t>
      </w:r>
      <w:r w:rsidR="004A7B17">
        <w:rPr>
          <w:rFonts w:ascii="Arial" w:hAnsi="Arial" w:cs="Arial"/>
          <w:sz w:val="24"/>
          <w:szCs w:val="24"/>
        </w:rPr>
        <w:t>; there is a l</w:t>
      </w:r>
      <w:r w:rsidR="005A59A9" w:rsidRPr="005A59A9">
        <w:rPr>
          <w:rFonts w:ascii="Arial" w:hAnsi="Arial" w:cs="Arial"/>
          <w:sz w:val="24"/>
          <w:szCs w:val="24"/>
        </w:rPr>
        <w:t xml:space="preserve">ack of clarity from the eLearning industry on how to be accessible </w:t>
      </w:r>
      <w:r w:rsidR="004A7B17">
        <w:rPr>
          <w:rFonts w:ascii="Arial" w:hAnsi="Arial" w:cs="Arial"/>
          <w:sz w:val="24"/>
          <w:szCs w:val="24"/>
        </w:rPr>
        <w:t>with learning resources; e</w:t>
      </w:r>
      <w:r w:rsidR="005A59A9" w:rsidRPr="005A59A9">
        <w:rPr>
          <w:rFonts w:ascii="Arial" w:hAnsi="Arial" w:cs="Arial"/>
          <w:sz w:val="24"/>
          <w:szCs w:val="24"/>
        </w:rPr>
        <w:t>mployees</w:t>
      </w:r>
      <w:r w:rsidR="00985310">
        <w:rPr>
          <w:rFonts w:ascii="Arial" w:hAnsi="Arial" w:cs="Arial"/>
          <w:sz w:val="24"/>
          <w:szCs w:val="24"/>
        </w:rPr>
        <w:t>’</w:t>
      </w:r>
      <w:r w:rsidR="005A59A9" w:rsidRPr="005A59A9">
        <w:rPr>
          <w:rFonts w:ascii="Arial" w:hAnsi="Arial" w:cs="Arial"/>
          <w:sz w:val="24"/>
          <w:szCs w:val="24"/>
        </w:rPr>
        <w:t xml:space="preserve"> attitude towards themselves can influence their success of learning</w:t>
      </w:r>
      <w:r w:rsidR="005F637B">
        <w:rPr>
          <w:rFonts w:ascii="Arial" w:hAnsi="Arial" w:cs="Arial"/>
          <w:sz w:val="24"/>
          <w:szCs w:val="24"/>
        </w:rPr>
        <w:t xml:space="preserve"> -</w:t>
      </w:r>
      <w:r w:rsidR="005A59A9" w:rsidRPr="005A59A9">
        <w:rPr>
          <w:rFonts w:ascii="Arial" w:hAnsi="Arial" w:cs="Arial"/>
          <w:sz w:val="24"/>
          <w:szCs w:val="24"/>
        </w:rPr>
        <w:t xml:space="preserve"> if a course is too difficult they may give up</w:t>
      </w:r>
      <w:r w:rsidR="00A1356E">
        <w:rPr>
          <w:rFonts w:ascii="Arial" w:hAnsi="Arial" w:cs="Arial"/>
          <w:sz w:val="24"/>
          <w:szCs w:val="24"/>
        </w:rPr>
        <w:t>;</w:t>
      </w:r>
      <w:r w:rsidR="004A7B17">
        <w:rPr>
          <w:rFonts w:ascii="Arial" w:hAnsi="Arial" w:cs="Arial"/>
          <w:sz w:val="24"/>
          <w:szCs w:val="24"/>
        </w:rPr>
        <w:t xml:space="preserve"> t</w:t>
      </w:r>
      <w:r w:rsidR="005A59A9" w:rsidRPr="005A59A9">
        <w:rPr>
          <w:rFonts w:ascii="Arial" w:hAnsi="Arial" w:cs="Arial"/>
          <w:sz w:val="24"/>
          <w:szCs w:val="24"/>
        </w:rPr>
        <w:t>here is a legal obligation to be accessible by followi</w:t>
      </w:r>
      <w:r w:rsidR="005F637B">
        <w:rPr>
          <w:rFonts w:ascii="Arial" w:hAnsi="Arial" w:cs="Arial"/>
          <w:sz w:val="24"/>
          <w:szCs w:val="24"/>
        </w:rPr>
        <w:t>n</w:t>
      </w:r>
      <w:r w:rsidR="005A59A9" w:rsidRPr="005A59A9">
        <w:rPr>
          <w:rFonts w:ascii="Arial" w:hAnsi="Arial" w:cs="Arial"/>
          <w:sz w:val="24"/>
          <w:szCs w:val="24"/>
        </w:rPr>
        <w:t>g the W</w:t>
      </w:r>
      <w:r w:rsidR="00A1356E">
        <w:rPr>
          <w:rFonts w:ascii="Arial" w:hAnsi="Arial" w:cs="Arial"/>
          <w:sz w:val="24"/>
          <w:szCs w:val="24"/>
        </w:rPr>
        <w:t>eb Content Accessibility Guidelines; a</w:t>
      </w:r>
      <w:r w:rsidR="005A59A9" w:rsidRPr="005A59A9">
        <w:rPr>
          <w:rFonts w:ascii="Arial" w:hAnsi="Arial" w:cs="Arial"/>
          <w:sz w:val="24"/>
          <w:szCs w:val="24"/>
        </w:rPr>
        <w:t xml:space="preserve"> check list or training would be helpful fo</w:t>
      </w:r>
      <w:r w:rsidR="00A1356E">
        <w:rPr>
          <w:rFonts w:ascii="Arial" w:hAnsi="Arial" w:cs="Arial"/>
          <w:sz w:val="24"/>
          <w:szCs w:val="24"/>
        </w:rPr>
        <w:t xml:space="preserve">r </w:t>
      </w:r>
      <w:r w:rsidR="005A59A9" w:rsidRPr="005A59A9">
        <w:rPr>
          <w:rFonts w:ascii="Arial" w:hAnsi="Arial" w:cs="Arial"/>
          <w:sz w:val="24"/>
          <w:szCs w:val="24"/>
        </w:rPr>
        <w:t xml:space="preserve">content curators </w:t>
      </w:r>
      <w:r w:rsidR="00A1356E">
        <w:rPr>
          <w:rFonts w:ascii="Arial" w:hAnsi="Arial" w:cs="Arial"/>
          <w:sz w:val="24"/>
          <w:szCs w:val="24"/>
        </w:rPr>
        <w:t>when designing</w:t>
      </w:r>
      <w:r w:rsidR="005A59A9" w:rsidRPr="005A59A9">
        <w:rPr>
          <w:rFonts w:ascii="Arial" w:hAnsi="Arial" w:cs="Arial"/>
          <w:sz w:val="24"/>
          <w:szCs w:val="24"/>
        </w:rPr>
        <w:t xml:space="preserve"> accessible</w:t>
      </w:r>
      <w:r w:rsidR="00A1356E">
        <w:rPr>
          <w:rFonts w:ascii="Arial" w:hAnsi="Arial" w:cs="Arial"/>
          <w:sz w:val="24"/>
          <w:szCs w:val="24"/>
        </w:rPr>
        <w:t xml:space="preserve"> learning resources; e</w:t>
      </w:r>
      <w:r w:rsidR="005A59A9" w:rsidRPr="005A59A9">
        <w:rPr>
          <w:rFonts w:ascii="Arial" w:hAnsi="Arial" w:cs="Arial"/>
          <w:sz w:val="24"/>
          <w:szCs w:val="24"/>
        </w:rPr>
        <w:t>mpathy maps could prove to be helpful when considering the needs and feelings of learners when they interact with a resource</w:t>
      </w:r>
      <w:r w:rsidR="00F750C8">
        <w:rPr>
          <w:rFonts w:ascii="Arial" w:hAnsi="Arial" w:cs="Arial"/>
          <w:sz w:val="24"/>
          <w:szCs w:val="24"/>
        </w:rPr>
        <w:t>; and a</w:t>
      </w:r>
      <w:r w:rsidR="005A59A9" w:rsidRPr="005A59A9">
        <w:rPr>
          <w:rFonts w:ascii="Arial" w:hAnsi="Arial" w:cs="Arial"/>
          <w:sz w:val="24"/>
          <w:szCs w:val="24"/>
        </w:rPr>
        <w:t>ccessibility testing is a significant part of content curation which can be carried out by people that have impairments or disabilities who use assistive technology regularly, which enables a more thorough analysis of user experience</w:t>
      </w:r>
      <w:r w:rsidR="00F750C8">
        <w:rPr>
          <w:rFonts w:ascii="Arial" w:hAnsi="Arial" w:cs="Arial"/>
          <w:sz w:val="24"/>
          <w:szCs w:val="24"/>
        </w:rPr>
        <w:t xml:space="preserve">. </w:t>
      </w:r>
    </w:p>
    <w:p w14:paraId="77E8AA34" w14:textId="237AA1E3" w:rsidR="00F003F3" w:rsidRDefault="002E6850" w:rsidP="00DD56EC">
      <w:pPr>
        <w:spacing w:before="240" w:line="360" w:lineRule="auto"/>
        <w:rPr>
          <w:rFonts w:ascii="Arial" w:hAnsi="Arial" w:cs="Arial"/>
          <w:sz w:val="24"/>
          <w:szCs w:val="24"/>
        </w:rPr>
      </w:pPr>
      <w:r>
        <w:rPr>
          <w:rFonts w:ascii="Arial" w:hAnsi="Arial" w:cs="Arial"/>
          <w:sz w:val="24"/>
          <w:szCs w:val="24"/>
        </w:rPr>
        <w:lastRenderedPageBreak/>
        <w:t>The survey</w:t>
      </w:r>
      <w:r w:rsidR="005C7FE7">
        <w:rPr>
          <w:rFonts w:ascii="Arial" w:hAnsi="Arial" w:cs="Arial"/>
          <w:sz w:val="24"/>
          <w:szCs w:val="24"/>
        </w:rPr>
        <w:t>s</w:t>
      </w:r>
      <w:r>
        <w:rPr>
          <w:rFonts w:ascii="Arial" w:hAnsi="Arial" w:cs="Arial"/>
          <w:sz w:val="24"/>
          <w:szCs w:val="24"/>
        </w:rPr>
        <w:t xml:space="preserve"> </w:t>
      </w:r>
      <w:r w:rsidR="00EC16EA">
        <w:rPr>
          <w:rFonts w:ascii="Arial" w:hAnsi="Arial" w:cs="Arial"/>
          <w:sz w:val="24"/>
          <w:szCs w:val="24"/>
        </w:rPr>
        <w:t>revealed</w:t>
      </w:r>
      <w:r w:rsidR="00F750C8">
        <w:rPr>
          <w:rFonts w:ascii="Arial" w:hAnsi="Arial" w:cs="Arial"/>
          <w:sz w:val="24"/>
          <w:szCs w:val="24"/>
        </w:rPr>
        <w:t>; s</w:t>
      </w:r>
      <w:r w:rsidR="00F003F3">
        <w:rPr>
          <w:rFonts w:ascii="Arial" w:hAnsi="Arial" w:cs="Arial"/>
          <w:sz w:val="24"/>
          <w:szCs w:val="24"/>
        </w:rPr>
        <w:t>taff need upskilling and being supported with their confidence</w:t>
      </w:r>
      <w:r w:rsidR="00F750C8">
        <w:rPr>
          <w:rFonts w:ascii="Arial" w:hAnsi="Arial" w:cs="Arial"/>
          <w:sz w:val="24"/>
          <w:szCs w:val="24"/>
        </w:rPr>
        <w:t xml:space="preserve"> </w:t>
      </w:r>
      <w:r w:rsidR="00107E0A">
        <w:rPr>
          <w:rFonts w:ascii="Arial" w:hAnsi="Arial" w:cs="Arial"/>
          <w:sz w:val="24"/>
          <w:szCs w:val="24"/>
        </w:rPr>
        <w:t xml:space="preserve">and </w:t>
      </w:r>
      <w:r w:rsidR="00F750C8">
        <w:rPr>
          <w:rFonts w:ascii="Arial" w:hAnsi="Arial" w:cs="Arial"/>
          <w:sz w:val="24"/>
          <w:szCs w:val="24"/>
        </w:rPr>
        <w:t>designing accessible learning; s</w:t>
      </w:r>
      <w:r w:rsidR="00F003F3" w:rsidRPr="00F750C8">
        <w:rPr>
          <w:rFonts w:ascii="Arial" w:hAnsi="Arial" w:cs="Arial"/>
          <w:sz w:val="24"/>
          <w:szCs w:val="24"/>
        </w:rPr>
        <w:t>taff need to know who they can approach for accessibility advice</w:t>
      </w:r>
      <w:r w:rsidR="00F750C8">
        <w:rPr>
          <w:rFonts w:ascii="Arial" w:hAnsi="Arial" w:cs="Arial"/>
          <w:sz w:val="24"/>
          <w:szCs w:val="24"/>
        </w:rPr>
        <w:t xml:space="preserve"> within the organisation – EDI officers; t</w:t>
      </w:r>
      <w:r w:rsidR="00F003F3" w:rsidRPr="00F750C8">
        <w:rPr>
          <w:rFonts w:ascii="Arial" w:hAnsi="Arial" w:cs="Arial"/>
          <w:sz w:val="24"/>
          <w:szCs w:val="24"/>
        </w:rPr>
        <w:t>esting and feedback are important aspects of content curation</w:t>
      </w:r>
      <w:r w:rsidR="00F750C8">
        <w:rPr>
          <w:rFonts w:ascii="Arial" w:hAnsi="Arial" w:cs="Arial"/>
          <w:sz w:val="24"/>
          <w:szCs w:val="24"/>
        </w:rPr>
        <w:t xml:space="preserve"> for both </w:t>
      </w:r>
      <w:r w:rsidR="00EF6507">
        <w:rPr>
          <w:rFonts w:ascii="Arial" w:hAnsi="Arial" w:cs="Arial"/>
          <w:sz w:val="24"/>
          <w:szCs w:val="24"/>
        </w:rPr>
        <w:t xml:space="preserve">people </w:t>
      </w:r>
      <w:r w:rsidR="00721FF5">
        <w:rPr>
          <w:rFonts w:ascii="Arial" w:hAnsi="Arial" w:cs="Arial"/>
          <w:sz w:val="24"/>
          <w:szCs w:val="24"/>
        </w:rPr>
        <w:t xml:space="preserve">with impairments </w:t>
      </w:r>
      <w:r w:rsidR="00067DB7">
        <w:rPr>
          <w:rFonts w:ascii="Arial" w:hAnsi="Arial" w:cs="Arial"/>
          <w:sz w:val="24"/>
          <w:szCs w:val="24"/>
        </w:rPr>
        <w:t>or</w:t>
      </w:r>
      <w:r w:rsidR="00721FF5">
        <w:rPr>
          <w:rFonts w:ascii="Arial" w:hAnsi="Arial" w:cs="Arial"/>
          <w:sz w:val="24"/>
          <w:szCs w:val="24"/>
        </w:rPr>
        <w:t xml:space="preserve"> disabilities and</w:t>
      </w:r>
      <w:r w:rsidR="00067DB7">
        <w:rPr>
          <w:rFonts w:ascii="Arial" w:hAnsi="Arial" w:cs="Arial"/>
          <w:sz w:val="24"/>
          <w:szCs w:val="24"/>
        </w:rPr>
        <w:t xml:space="preserve"> the L&amp;D service</w:t>
      </w:r>
      <w:r w:rsidR="00F750C8">
        <w:rPr>
          <w:rFonts w:ascii="Arial" w:hAnsi="Arial" w:cs="Arial"/>
          <w:sz w:val="24"/>
          <w:szCs w:val="24"/>
        </w:rPr>
        <w:t>; c</w:t>
      </w:r>
      <w:r w:rsidR="00F003F3" w:rsidRPr="00F750C8">
        <w:rPr>
          <w:rFonts w:ascii="Arial" w:hAnsi="Arial" w:cs="Arial"/>
          <w:sz w:val="24"/>
          <w:szCs w:val="24"/>
        </w:rPr>
        <w:t>ontent curators need guidance or a checklist when producing resources</w:t>
      </w:r>
      <w:r w:rsidR="008D7D8A">
        <w:rPr>
          <w:rFonts w:ascii="Arial" w:hAnsi="Arial" w:cs="Arial"/>
          <w:sz w:val="24"/>
          <w:szCs w:val="24"/>
        </w:rPr>
        <w:t xml:space="preserve"> so they know what needs to be covered</w:t>
      </w:r>
      <w:r w:rsidR="00F750C8">
        <w:rPr>
          <w:rFonts w:ascii="Arial" w:hAnsi="Arial" w:cs="Arial"/>
          <w:sz w:val="24"/>
          <w:szCs w:val="24"/>
        </w:rPr>
        <w:t>;</w:t>
      </w:r>
      <w:r w:rsidR="00765966">
        <w:rPr>
          <w:rFonts w:ascii="Arial" w:hAnsi="Arial" w:cs="Arial"/>
          <w:sz w:val="24"/>
          <w:szCs w:val="24"/>
        </w:rPr>
        <w:t xml:space="preserve"> there is a need to</w:t>
      </w:r>
      <w:r w:rsidR="00F750C8">
        <w:rPr>
          <w:rFonts w:ascii="Arial" w:hAnsi="Arial" w:cs="Arial"/>
          <w:sz w:val="24"/>
          <w:szCs w:val="24"/>
        </w:rPr>
        <w:t xml:space="preserve"> i</w:t>
      </w:r>
      <w:r w:rsidR="00F003F3" w:rsidRPr="00F750C8">
        <w:rPr>
          <w:rFonts w:ascii="Arial" w:hAnsi="Arial" w:cs="Arial"/>
          <w:sz w:val="24"/>
          <w:szCs w:val="24"/>
        </w:rPr>
        <w:t>dentify the role everyone plays with promoting accessibility in L&amp;D</w:t>
      </w:r>
      <w:r w:rsidR="00765966">
        <w:rPr>
          <w:rFonts w:ascii="Arial" w:hAnsi="Arial" w:cs="Arial"/>
          <w:sz w:val="24"/>
          <w:szCs w:val="24"/>
        </w:rPr>
        <w:t>.</w:t>
      </w:r>
    </w:p>
    <w:p w14:paraId="163B0710" w14:textId="528C8939" w:rsidR="00DD56EC" w:rsidRDefault="00EC16EA" w:rsidP="000F41E1">
      <w:pPr>
        <w:spacing w:before="240" w:line="360" w:lineRule="auto"/>
        <w:rPr>
          <w:rFonts w:ascii="Arial" w:hAnsi="Arial" w:cs="Arial"/>
          <w:sz w:val="24"/>
          <w:szCs w:val="24"/>
        </w:rPr>
      </w:pPr>
      <w:r>
        <w:rPr>
          <w:rFonts w:ascii="Arial" w:hAnsi="Arial" w:cs="Arial"/>
          <w:sz w:val="24"/>
          <w:szCs w:val="24"/>
        </w:rPr>
        <w:t>The interviews showe</w:t>
      </w:r>
      <w:r w:rsidR="00F003F3">
        <w:rPr>
          <w:rFonts w:ascii="Arial" w:hAnsi="Arial" w:cs="Arial"/>
          <w:sz w:val="24"/>
          <w:szCs w:val="24"/>
        </w:rPr>
        <w:t>d</w:t>
      </w:r>
      <w:r w:rsidR="00765966">
        <w:rPr>
          <w:rFonts w:ascii="Arial" w:hAnsi="Arial" w:cs="Arial"/>
          <w:sz w:val="24"/>
          <w:szCs w:val="24"/>
        </w:rPr>
        <w:t>; there is a need for m</w:t>
      </w:r>
      <w:r w:rsidR="00F003F3">
        <w:rPr>
          <w:rFonts w:ascii="Arial" w:hAnsi="Arial" w:cs="Arial"/>
          <w:sz w:val="24"/>
          <w:szCs w:val="24"/>
        </w:rPr>
        <w:t>ore training and awareness on accessibility</w:t>
      </w:r>
      <w:r w:rsidR="00765966">
        <w:rPr>
          <w:rFonts w:ascii="Arial" w:hAnsi="Arial" w:cs="Arial"/>
          <w:sz w:val="24"/>
          <w:szCs w:val="24"/>
        </w:rPr>
        <w:t xml:space="preserve">; we should </w:t>
      </w:r>
      <w:r w:rsidR="00F003F3">
        <w:rPr>
          <w:rFonts w:ascii="Arial" w:hAnsi="Arial" w:cs="Arial"/>
          <w:sz w:val="24"/>
          <w:szCs w:val="24"/>
        </w:rPr>
        <w:t xml:space="preserve">consider how BSL could be utilised </w:t>
      </w:r>
      <w:r w:rsidR="00D12C60">
        <w:rPr>
          <w:rFonts w:ascii="Arial" w:hAnsi="Arial" w:cs="Arial"/>
          <w:sz w:val="24"/>
          <w:szCs w:val="24"/>
        </w:rPr>
        <w:t>with</w:t>
      </w:r>
      <w:r w:rsidR="00F003F3">
        <w:rPr>
          <w:rFonts w:ascii="Arial" w:hAnsi="Arial" w:cs="Arial"/>
          <w:sz w:val="24"/>
          <w:szCs w:val="24"/>
        </w:rPr>
        <w:t xml:space="preserve"> future</w:t>
      </w:r>
      <w:r w:rsidR="008D7D8A">
        <w:rPr>
          <w:rFonts w:ascii="Arial" w:hAnsi="Arial" w:cs="Arial"/>
          <w:sz w:val="24"/>
          <w:szCs w:val="24"/>
        </w:rPr>
        <w:t xml:space="preserve"> resources or recruitment</w:t>
      </w:r>
      <w:r w:rsidR="00D12C60">
        <w:rPr>
          <w:rFonts w:ascii="Arial" w:hAnsi="Arial" w:cs="Arial"/>
          <w:sz w:val="24"/>
          <w:szCs w:val="24"/>
        </w:rPr>
        <w:t xml:space="preserve"> processes</w:t>
      </w:r>
      <w:r w:rsidR="00765966">
        <w:rPr>
          <w:rFonts w:ascii="Arial" w:hAnsi="Arial" w:cs="Arial"/>
          <w:sz w:val="24"/>
          <w:szCs w:val="24"/>
        </w:rPr>
        <w:t>; i</w:t>
      </w:r>
      <w:r w:rsidR="00F003F3">
        <w:rPr>
          <w:rFonts w:ascii="Arial" w:hAnsi="Arial" w:cs="Arial"/>
          <w:sz w:val="24"/>
          <w:szCs w:val="24"/>
        </w:rPr>
        <w:t>t is important to consider neurodiversity and different states of mind when curating content</w:t>
      </w:r>
      <w:r w:rsidR="00765966">
        <w:rPr>
          <w:rFonts w:ascii="Arial" w:hAnsi="Arial" w:cs="Arial"/>
          <w:sz w:val="24"/>
          <w:szCs w:val="24"/>
        </w:rPr>
        <w:t>; f</w:t>
      </w:r>
      <w:r w:rsidR="00F003F3">
        <w:rPr>
          <w:rFonts w:ascii="Arial" w:hAnsi="Arial" w:cs="Arial"/>
          <w:sz w:val="24"/>
          <w:szCs w:val="24"/>
        </w:rPr>
        <w:t>eedback on resources is important for both users and the L&amp;D servic</w:t>
      </w:r>
      <w:r w:rsidR="00765966">
        <w:rPr>
          <w:rFonts w:ascii="Arial" w:hAnsi="Arial" w:cs="Arial"/>
          <w:sz w:val="24"/>
          <w:szCs w:val="24"/>
        </w:rPr>
        <w:t>e; c</w:t>
      </w:r>
      <w:r w:rsidR="00F003F3" w:rsidRPr="00765966">
        <w:rPr>
          <w:rFonts w:ascii="Arial" w:hAnsi="Arial" w:cs="Arial"/>
          <w:sz w:val="24"/>
          <w:szCs w:val="24"/>
        </w:rPr>
        <w:t>onsultation could be helpful to individuals who aren’t sure what accessibility support they need when interacting with a resource</w:t>
      </w:r>
      <w:r w:rsidR="00765966">
        <w:rPr>
          <w:rFonts w:ascii="Arial" w:hAnsi="Arial" w:cs="Arial"/>
          <w:sz w:val="24"/>
          <w:szCs w:val="24"/>
        </w:rPr>
        <w:t>; and o</w:t>
      </w:r>
      <w:r w:rsidR="00F003F3">
        <w:rPr>
          <w:rFonts w:ascii="Arial" w:hAnsi="Arial" w:cs="Arial"/>
          <w:sz w:val="24"/>
          <w:szCs w:val="24"/>
        </w:rPr>
        <w:t>nline services</w:t>
      </w:r>
      <w:r w:rsidR="00410E06">
        <w:rPr>
          <w:rFonts w:ascii="Arial" w:hAnsi="Arial" w:cs="Arial"/>
          <w:sz w:val="24"/>
          <w:szCs w:val="24"/>
        </w:rPr>
        <w:t xml:space="preserve"> and</w:t>
      </w:r>
      <w:r w:rsidR="00F003F3">
        <w:rPr>
          <w:rFonts w:ascii="Arial" w:hAnsi="Arial" w:cs="Arial"/>
          <w:sz w:val="24"/>
          <w:szCs w:val="24"/>
        </w:rPr>
        <w:t xml:space="preserve"> developers do not do enough to support accessibility</w:t>
      </w:r>
      <w:r w:rsidR="00765966">
        <w:rPr>
          <w:rFonts w:ascii="Arial" w:hAnsi="Arial" w:cs="Arial"/>
          <w:sz w:val="24"/>
          <w:szCs w:val="24"/>
        </w:rPr>
        <w:t>.</w:t>
      </w:r>
    </w:p>
    <w:p w14:paraId="5A0C3FD5" w14:textId="2FCC200E" w:rsidR="005C7FE7" w:rsidRPr="003A1739" w:rsidRDefault="005C7FE7" w:rsidP="000F41E1">
      <w:pPr>
        <w:spacing w:before="240" w:line="360" w:lineRule="auto"/>
        <w:rPr>
          <w:rFonts w:ascii="Arial" w:hAnsi="Arial" w:cs="Arial"/>
          <w:sz w:val="24"/>
          <w:szCs w:val="24"/>
        </w:rPr>
      </w:pPr>
      <w:r>
        <w:rPr>
          <w:rFonts w:ascii="Arial" w:hAnsi="Arial" w:cs="Arial"/>
          <w:sz w:val="24"/>
          <w:szCs w:val="24"/>
        </w:rPr>
        <w:t xml:space="preserve">Overall, </w:t>
      </w:r>
      <w:r w:rsidR="00FE6A8F">
        <w:rPr>
          <w:rFonts w:ascii="Arial" w:hAnsi="Arial" w:cs="Arial"/>
          <w:sz w:val="24"/>
          <w:szCs w:val="24"/>
        </w:rPr>
        <w:t xml:space="preserve">we can see </w:t>
      </w:r>
      <w:r>
        <w:rPr>
          <w:rFonts w:ascii="Arial" w:hAnsi="Arial" w:cs="Arial"/>
          <w:sz w:val="24"/>
          <w:szCs w:val="24"/>
        </w:rPr>
        <w:t xml:space="preserve">there are </w:t>
      </w:r>
      <w:r w:rsidR="005E76E2">
        <w:rPr>
          <w:rFonts w:ascii="Arial" w:hAnsi="Arial" w:cs="Arial"/>
          <w:sz w:val="24"/>
          <w:szCs w:val="24"/>
        </w:rPr>
        <w:t>a lot</w:t>
      </w:r>
      <w:r>
        <w:rPr>
          <w:rFonts w:ascii="Arial" w:hAnsi="Arial" w:cs="Arial"/>
          <w:sz w:val="24"/>
          <w:szCs w:val="24"/>
        </w:rPr>
        <w:t xml:space="preserve"> of </w:t>
      </w:r>
      <w:r w:rsidR="00FE6A8F">
        <w:rPr>
          <w:rFonts w:ascii="Arial" w:hAnsi="Arial" w:cs="Arial"/>
          <w:sz w:val="24"/>
          <w:szCs w:val="24"/>
        </w:rPr>
        <w:t>similar conclusions</w:t>
      </w:r>
      <w:r>
        <w:rPr>
          <w:rFonts w:ascii="Arial" w:hAnsi="Arial" w:cs="Arial"/>
          <w:sz w:val="24"/>
          <w:szCs w:val="24"/>
        </w:rPr>
        <w:t xml:space="preserve"> </w:t>
      </w:r>
      <w:r w:rsidR="00FE6A8F">
        <w:rPr>
          <w:rFonts w:ascii="Arial" w:hAnsi="Arial" w:cs="Arial"/>
          <w:sz w:val="24"/>
          <w:szCs w:val="24"/>
        </w:rPr>
        <w:t xml:space="preserve">between the </w:t>
      </w:r>
      <w:r>
        <w:rPr>
          <w:rFonts w:ascii="Arial" w:hAnsi="Arial" w:cs="Arial"/>
          <w:sz w:val="24"/>
          <w:szCs w:val="24"/>
        </w:rPr>
        <w:t xml:space="preserve">literature review, surveys and interviews. </w:t>
      </w:r>
      <w:r w:rsidR="00FE6A8F">
        <w:rPr>
          <w:rFonts w:ascii="Arial" w:hAnsi="Arial" w:cs="Arial"/>
          <w:sz w:val="24"/>
          <w:szCs w:val="24"/>
        </w:rPr>
        <w:t>Using the different method</w:t>
      </w:r>
      <w:r w:rsidR="000F41E1">
        <w:rPr>
          <w:rFonts w:ascii="Arial" w:hAnsi="Arial" w:cs="Arial"/>
          <w:sz w:val="24"/>
          <w:szCs w:val="24"/>
        </w:rPr>
        <w:t>s</w:t>
      </w:r>
      <w:r w:rsidR="00FE6A8F">
        <w:rPr>
          <w:rFonts w:ascii="Arial" w:hAnsi="Arial" w:cs="Arial"/>
          <w:sz w:val="24"/>
          <w:szCs w:val="24"/>
        </w:rPr>
        <w:t xml:space="preserve"> has allowed be to provide valid and viable data, that I can use to</w:t>
      </w:r>
      <w:r w:rsidR="005E76E2">
        <w:rPr>
          <w:rFonts w:ascii="Arial" w:hAnsi="Arial" w:cs="Arial"/>
          <w:sz w:val="24"/>
          <w:szCs w:val="24"/>
        </w:rPr>
        <w:t xml:space="preserve"> make recommendations</w:t>
      </w:r>
      <w:r w:rsidR="00FE6A8F">
        <w:rPr>
          <w:rFonts w:ascii="Arial" w:hAnsi="Arial" w:cs="Arial"/>
          <w:sz w:val="24"/>
          <w:szCs w:val="24"/>
        </w:rPr>
        <w:t xml:space="preserve"> </w:t>
      </w:r>
      <w:r w:rsidR="00DD47E1">
        <w:rPr>
          <w:rFonts w:ascii="Arial" w:hAnsi="Arial" w:cs="Arial"/>
          <w:sz w:val="24"/>
          <w:szCs w:val="24"/>
        </w:rPr>
        <w:t>for</w:t>
      </w:r>
      <w:r w:rsidR="00FE6A8F">
        <w:rPr>
          <w:rFonts w:ascii="Arial" w:hAnsi="Arial" w:cs="Arial"/>
          <w:sz w:val="24"/>
          <w:szCs w:val="24"/>
        </w:rPr>
        <w:t xml:space="preserve"> </w:t>
      </w:r>
      <w:r w:rsidR="005E76E2">
        <w:rPr>
          <w:rFonts w:ascii="Arial" w:hAnsi="Arial" w:cs="Arial"/>
          <w:sz w:val="24"/>
          <w:szCs w:val="24"/>
        </w:rPr>
        <w:t>how the L&amp;D team approach accessibility in the future.</w:t>
      </w:r>
    </w:p>
    <w:p w14:paraId="6827A891" w14:textId="0BC16F43" w:rsidR="00ED29D8" w:rsidRDefault="006B1E64" w:rsidP="000F41E1">
      <w:pPr>
        <w:pStyle w:val="Heading1"/>
        <w:spacing w:line="360" w:lineRule="auto"/>
      </w:pPr>
      <w:bookmarkStart w:id="31" w:name="_Toc126055001"/>
      <w:r>
        <w:t>8</w:t>
      </w:r>
      <w:r w:rsidR="00A819E9">
        <w:t xml:space="preserve">.0 </w:t>
      </w:r>
      <w:r w:rsidR="00ED29D8">
        <w:t>Recommendations:</w:t>
      </w:r>
      <w:bookmarkEnd w:id="31"/>
    </w:p>
    <w:p w14:paraId="6F62F5D4" w14:textId="2A6C3F19" w:rsidR="00DD56EC" w:rsidRPr="00DD56EC" w:rsidRDefault="00DD47E1" w:rsidP="000F41E1">
      <w:pPr>
        <w:spacing w:before="240" w:line="360" w:lineRule="auto"/>
        <w:rPr>
          <w:rFonts w:ascii="Arial" w:hAnsi="Arial" w:cs="Arial"/>
          <w:sz w:val="24"/>
          <w:szCs w:val="24"/>
        </w:rPr>
      </w:pPr>
      <w:r>
        <w:rPr>
          <w:rFonts w:ascii="Arial" w:hAnsi="Arial" w:cs="Arial"/>
          <w:sz w:val="24"/>
          <w:szCs w:val="24"/>
        </w:rPr>
        <w:t>Based on the conclusions discussed, m</w:t>
      </w:r>
      <w:r w:rsidR="00DD56EC" w:rsidRPr="00DD56EC">
        <w:rPr>
          <w:rFonts w:ascii="Arial" w:hAnsi="Arial" w:cs="Arial"/>
          <w:sz w:val="24"/>
          <w:szCs w:val="24"/>
        </w:rPr>
        <w:t>y recommendations ar</w:t>
      </w:r>
      <w:r>
        <w:rPr>
          <w:rFonts w:ascii="Arial" w:hAnsi="Arial" w:cs="Arial"/>
          <w:sz w:val="24"/>
          <w:szCs w:val="24"/>
        </w:rPr>
        <w:t>e:</w:t>
      </w:r>
    </w:p>
    <w:p w14:paraId="4D1BF3AB" w14:textId="0F57400C" w:rsidR="00851AAB" w:rsidRDefault="00DD47E1">
      <w:pPr>
        <w:pStyle w:val="ListParagraph"/>
        <w:numPr>
          <w:ilvl w:val="0"/>
          <w:numId w:val="8"/>
        </w:numPr>
        <w:spacing w:line="360" w:lineRule="auto"/>
        <w:rPr>
          <w:rFonts w:ascii="Arial" w:hAnsi="Arial" w:cs="Arial"/>
          <w:sz w:val="24"/>
          <w:szCs w:val="24"/>
        </w:rPr>
      </w:pPr>
      <w:r>
        <w:rPr>
          <w:rFonts w:ascii="Arial" w:hAnsi="Arial" w:cs="Arial"/>
          <w:sz w:val="24"/>
          <w:szCs w:val="24"/>
        </w:rPr>
        <w:t>To h</w:t>
      </w:r>
      <w:r w:rsidR="00851AAB">
        <w:rPr>
          <w:rFonts w:ascii="Arial" w:hAnsi="Arial" w:cs="Arial"/>
          <w:sz w:val="24"/>
          <w:szCs w:val="24"/>
        </w:rPr>
        <w:t>av</w:t>
      </w:r>
      <w:r>
        <w:rPr>
          <w:rFonts w:ascii="Arial" w:hAnsi="Arial" w:cs="Arial"/>
          <w:sz w:val="24"/>
          <w:szCs w:val="24"/>
        </w:rPr>
        <w:t>e</w:t>
      </w:r>
      <w:r w:rsidR="00851AAB">
        <w:rPr>
          <w:rFonts w:ascii="Arial" w:hAnsi="Arial" w:cs="Arial"/>
          <w:sz w:val="24"/>
          <w:szCs w:val="24"/>
        </w:rPr>
        <w:t xml:space="preserve"> a meeting</w:t>
      </w:r>
      <w:r>
        <w:rPr>
          <w:rFonts w:ascii="Arial" w:hAnsi="Arial" w:cs="Arial"/>
          <w:sz w:val="24"/>
          <w:szCs w:val="24"/>
        </w:rPr>
        <w:t xml:space="preserve"> or</w:t>
      </w:r>
      <w:r w:rsidR="00851AAB">
        <w:rPr>
          <w:rFonts w:ascii="Arial" w:hAnsi="Arial" w:cs="Arial"/>
          <w:sz w:val="24"/>
          <w:szCs w:val="24"/>
        </w:rPr>
        <w:t xml:space="preserve"> discussion with</w:t>
      </w:r>
      <w:r>
        <w:rPr>
          <w:rFonts w:ascii="Arial" w:hAnsi="Arial" w:cs="Arial"/>
          <w:sz w:val="24"/>
          <w:szCs w:val="24"/>
        </w:rPr>
        <w:t xml:space="preserve"> the</w:t>
      </w:r>
      <w:r w:rsidR="00851AAB">
        <w:rPr>
          <w:rFonts w:ascii="Arial" w:hAnsi="Arial" w:cs="Arial"/>
          <w:sz w:val="24"/>
          <w:szCs w:val="24"/>
        </w:rPr>
        <w:t xml:space="preserve"> L&amp;D team </w:t>
      </w:r>
      <w:r>
        <w:rPr>
          <w:rFonts w:ascii="Arial" w:hAnsi="Arial" w:cs="Arial"/>
          <w:sz w:val="24"/>
          <w:szCs w:val="24"/>
        </w:rPr>
        <w:t xml:space="preserve">to share my study results and </w:t>
      </w:r>
      <w:r w:rsidR="000E2B95">
        <w:rPr>
          <w:rFonts w:ascii="Arial" w:hAnsi="Arial" w:cs="Arial"/>
          <w:sz w:val="24"/>
          <w:szCs w:val="24"/>
        </w:rPr>
        <w:t xml:space="preserve">discuss an action plan for accessibility </w:t>
      </w:r>
      <w:r w:rsidR="00DA2A6D">
        <w:rPr>
          <w:rFonts w:ascii="Arial" w:hAnsi="Arial" w:cs="Arial"/>
          <w:sz w:val="24"/>
          <w:szCs w:val="24"/>
        </w:rPr>
        <w:t>moving forward</w:t>
      </w:r>
    </w:p>
    <w:p w14:paraId="49C18234" w14:textId="484CEEE2" w:rsidR="00555944" w:rsidRDefault="00555944">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Accessibility </w:t>
      </w:r>
      <w:r w:rsidR="00DA2A6D">
        <w:rPr>
          <w:rFonts w:ascii="Arial" w:hAnsi="Arial" w:cs="Arial"/>
          <w:sz w:val="24"/>
          <w:szCs w:val="24"/>
        </w:rPr>
        <w:t>to</w:t>
      </w:r>
      <w:r w:rsidR="000E2B95">
        <w:rPr>
          <w:rFonts w:ascii="Arial" w:hAnsi="Arial" w:cs="Arial"/>
          <w:sz w:val="24"/>
          <w:szCs w:val="24"/>
        </w:rPr>
        <w:t xml:space="preserve"> be </w:t>
      </w:r>
      <w:r>
        <w:rPr>
          <w:rFonts w:ascii="Arial" w:hAnsi="Arial" w:cs="Arial"/>
          <w:sz w:val="24"/>
          <w:szCs w:val="24"/>
        </w:rPr>
        <w:t>considered at the start of any design process for learning resources</w:t>
      </w:r>
      <w:r w:rsidR="00DA2A6D">
        <w:rPr>
          <w:rFonts w:ascii="Arial" w:hAnsi="Arial" w:cs="Arial"/>
          <w:sz w:val="24"/>
          <w:szCs w:val="24"/>
        </w:rPr>
        <w:t xml:space="preserve"> and procurement of resources</w:t>
      </w:r>
      <w:r w:rsidR="000E2B95">
        <w:rPr>
          <w:rFonts w:ascii="Arial" w:hAnsi="Arial" w:cs="Arial"/>
          <w:sz w:val="24"/>
          <w:szCs w:val="24"/>
        </w:rPr>
        <w:t xml:space="preserve"> – I will share the empathy map as a supporting resource for content curators</w:t>
      </w:r>
    </w:p>
    <w:p w14:paraId="7AAC63DB" w14:textId="4544B5B5" w:rsidR="00ED29D8" w:rsidRDefault="000E2B95">
      <w:pPr>
        <w:pStyle w:val="ListParagraph"/>
        <w:numPr>
          <w:ilvl w:val="0"/>
          <w:numId w:val="8"/>
        </w:numPr>
        <w:spacing w:line="360" w:lineRule="auto"/>
        <w:rPr>
          <w:rFonts w:ascii="Arial" w:hAnsi="Arial" w:cs="Arial"/>
          <w:sz w:val="24"/>
          <w:szCs w:val="24"/>
        </w:rPr>
      </w:pPr>
      <w:r>
        <w:rPr>
          <w:rFonts w:ascii="Arial" w:hAnsi="Arial" w:cs="Arial"/>
          <w:sz w:val="24"/>
          <w:szCs w:val="24"/>
        </w:rPr>
        <w:t>I will pro</w:t>
      </w:r>
      <w:r w:rsidR="00DA2A6D">
        <w:rPr>
          <w:rFonts w:ascii="Arial" w:hAnsi="Arial" w:cs="Arial"/>
          <w:sz w:val="24"/>
          <w:szCs w:val="24"/>
        </w:rPr>
        <w:t>vide</w:t>
      </w:r>
      <w:r>
        <w:rPr>
          <w:rFonts w:ascii="Arial" w:hAnsi="Arial" w:cs="Arial"/>
          <w:sz w:val="24"/>
          <w:szCs w:val="24"/>
        </w:rPr>
        <w:t xml:space="preserve"> a g</w:t>
      </w:r>
      <w:r w:rsidR="00ED29D8" w:rsidRPr="00ED29D8">
        <w:rPr>
          <w:rFonts w:ascii="Arial" w:hAnsi="Arial" w:cs="Arial"/>
          <w:sz w:val="24"/>
          <w:szCs w:val="24"/>
        </w:rPr>
        <w:t xml:space="preserve">ood practice guide for accessibility </w:t>
      </w:r>
      <w:r>
        <w:rPr>
          <w:rFonts w:ascii="Arial" w:hAnsi="Arial" w:cs="Arial"/>
          <w:sz w:val="24"/>
          <w:szCs w:val="24"/>
        </w:rPr>
        <w:t>that content curators can use when making resources</w:t>
      </w:r>
    </w:p>
    <w:p w14:paraId="49D176E6" w14:textId="76798D18" w:rsidR="004F73A6" w:rsidRDefault="00DA2A6D">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To </w:t>
      </w:r>
      <w:r w:rsidR="00C054DE">
        <w:rPr>
          <w:rFonts w:ascii="Arial" w:hAnsi="Arial" w:cs="Arial"/>
          <w:sz w:val="24"/>
          <w:szCs w:val="24"/>
        </w:rPr>
        <w:t>discuss with the team</w:t>
      </w:r>
      <w:r>
        <w:rPr>
          <w:rFonts w:ascii="Arial" w:hAnsi="Arial" w:cs="Arial"/>
          <w:sz w:val="24"/>
          <w:szCs w:val="24"/>
        </w:rPr>
        <w:t xml:space="preserve"> who could be a</w:t>
      </w:r>
      <w:r w:rsidR="004F73A6">
        <w:rPr>
          <w:rFonts w:ascii="Arial" w:hAnsi="Arial" w:cs="Arial"/>
          <w:sz w:val="24"/>
          <w:szCs w:val="24"/>
        </w:rPr>
        <w:t>n accessibility champion</w:t>
      </w:r>
      <w:r>
        <w:rPr>
          <w:rFonts w:ascii="Arial" w:hAnsi="Arial" w:cs="Arial"/>
          <w:sz w:val="24"/>
          <w:szCs w:val="24"/>
        </w:rPr>
        <w:t xml:space="preserve"> </w:t>
      </w:r>
      <w:r w:rsidR="00C054DE">
        <w:rPr>
          <w:rFonts w:ascii="Arial" w:hAnsi="Arial" w:cs="Arial"/>
          <w:sz w:val="24"/>
          <w:szCs w:val="24"/>
        </w:rPr>
        <w:t>or</w:t>
      </w:r>
      <w:r w:rsidR="005055A2">
        <w:rPr>
          <w:rFonts w:ascii="Arial" w:hAnsi="Arial" w:cs="Arial"/>
          <w:sz w:val="24"/>
          <w:szCs w:val="24"/>
        </w:rPr>
        <w:t xml:space="preserve"> specialist</w:t>
      </w:r>
      <w:r w:rsidR="004F73A6">
        <w:rPr>
          <w:rFonts w:ascii="Arial" w:hAnsi="Arial" w:cs="Arial"/>
          <w:sz w:val="24"/>
          <w:szCs w:val="24"/>
        </w:rPr>
        <w:t xml:space="preserve"> who can oversee and quality check resources</w:t>
      </w:r>
      <w:r w:rsidR="00C054DE">
        <w:rPr>
          <w:rFonts w:ascii="Arial" w:hAnsi="Arial" w:cs="Arial"/>
          <w:sz w:val="24"/>
          <w:szCs w:val="24"/>
        </w:rPr>
        <w:t>,</w:t>
      </w:r>
      <w:r w:rsidR="00731F2A">
        <w:rPr>
          <w:rFonts w:ascii="Arial" w:hAnsi="Arial" w:cs="Arial"/>
          <w:sz w:val="24"/>
          <w:szCs w:val="24"/>
        </w:rPr>
        <w:t xml:space="preserve"> and be a go-to in the team for </w:t>
      </w:r>
      <w:r w:rsidR="00731F2A">
        <w:rPr>
          <w:rFonts w:ascii="Arial" w:hAnsi="Arial" w:cs="Arial"/>
          <w:sz w:val="24"/>
          <w:szCs w:val="24"/>
        </w:rPr>
        <w:lastRenderedPageBreak/>
        <w:t>advice and support - a</w:t>
      </w:r>
      <w:r w:rsidR="00887472">
        <w:rPr>
          <w:rFonts w:ascii="Arial" w:hAnsi="Arial" w:cs="Arial"/>
          <w:sz w:val="24"/>
          <w:szCs w:val="24"/>
        </w:rPr>
        <w:t>s part of this we will need t</w:t>
      </w:r>
      <w:r w:rsidR="00887472" w:rsidRPr="00887472">
        <w:rPr>
          <w:rFonts w:ascii="Arial" w:hAnsi="Arial" w:cs="Arial"/>
          <w:sz w:val="24"/>
          <w:szCs w:val="24"/>
        </w:rPr>
        <w:t xml:space="preserve">o create a process where </w:t>
      </w:r>
      <w:r w:rsidR="00612B5C">
        <w:rPr>
          <w:rFonts w:ascii="Arial" w:hAnsi="Arial" w:cs="Arial"/>
          <w:sz w:val="24"/>
          <w:szCs w:val="24"/>
        </w:rPr>
        <w:t>learners</w:t>
      </w:r>
      <w:r w:rsidR="00887472" w:rsidRPr="00887472">
        <w:rPr>
          <w:rFonts w:ascii="Arial" w:hAnsi="Arial" w:cs="Arial"/>
          <w:sz w:val="24"/>
          <w:szCs w:val="24"/>
        </w:rPr>
        <w:t xml:space="preserve"> can </w:t>
      </w:r>
      <w:r w:rsidR="00887472">
        <w:rPr>
          <w:rFonts w:ascii="Arial" w:hAnsi="Arial" w:cs="Arial"/>
          <w:sz w:val="24"/>
          <w:szCs w:val="24"/>
        </w:rPr>
        <w:t xml:space="preserve">be </w:t>
      </w:r>
      <w:r w:rsidR="00887472" w:rsidRPr="00887472">
        <w:rPr>
          <w:rFonts w:ascii="Arial" w:hAnsi="Arial" w:cs="Arial"/>
          <w:sz w:val="24"/>
          <w:szCs w:val="24"/>
        </w:rPr>
        <w:t>advise</w:t>
      </w:r>
      <w:r w:rsidR="00887472">
        <w:rPr>
          <w:rFonts w:ascii="Arial" w:hAnsi="Arial" w:cs="Arial"/>
          <w:sz w:val="24"/>
          <w:szCs w:val="24"/>
        </w:rPr>
        <w:t>d</w:t>
      </w:r>
      <w:r w:rsidR="00887472" w:rsidRPr="00887472">
        <w:rPr>
          <w:rFonts w:ascii="Arial" w:hAnsi="Arial" w:cs="Arial"/>
          <w:sz w:val="24"/>
          <w:szCs w:val="24"/>
        </w:rPr>
        <w:t xml:space="preserve"> of their needs</w:t>
      </w:r>
      <w:r w:rsidR="001333EB">
        <w:rPr>
          <w:rFonts w:ascii="Arial" w:hAnsi="Arial" w:cs="Arial"/>
          <w:sz w:val="24"/>
          <w:szCs w:val="24"/>
        </w:rPr>
        <w:t xml:space="preserve"> (this may be a whole job role in itself)</w:t>
      </w:r>
    </w:p>
    <w:p w14:paraId="06992744" w14:textId="5D1FE07C" w:rsidR="00612B5C" w:rsidRDefault="00612B5C">
      <w:pPr>
        <w:pStyle w:val="ListParagraph"/>
        <w:numPr>
          <w:ilvl w:val="0"/>
          <w:numId w:val="8"/>
        </w:numPr>
        <w:spacing w:line="360" w:lineRule="auto"/>
        <w:rPr>
          <w:rFonts w:ascii="Arial" w:hAnsi="Arial" w:cs="Arial"/>
          <w:sz w:val="24"/>
          <w:szCs w:val="24"/>
        </w:rPr>
      </w:pPr>
      <w:r>
        <w:rPr>
          <w:rFonts w:ascii="Arial" w:hAnsi="Arial" w:cs="Arial"/>
          <w:sz w:val="24"/>
          <w:szCs w:val="24"/>
        </w:rPr>
        <w:t>Make the team aware of the current EDI officers in the organisation</w:t>
      </w:r>
    </w:p>
    <w:p w14:paraId="156664D8" w14:textId="3B5AF22C" w:rsidR="00B940D9" w:rsidRDefault="00B940D9">
      <w:pPr>
        <w:pStyle w:val="ListParagraph"/>
        <w:numPr>
          <w:ilvl w:val="0"/>
          <w:numId w:val="8"/>
        </w:numPr>
        <w:spacing w:line="360" w:lineRule="auto"/>
        <w:rPr>
          <w:rFonts w:ascii="Arial" w:hAnsi="Arial" w:cs="Arial"/>
          <w:sz w:val="24"/>
          <w:szCs w:val="24"/>
        </w:rPr>
      </w:pPr>
      <w:r>
        <w:rPr>
          <w:rFonts w:ascii="Arial" w:hAnsi="Arial" w:cs="Arial"/>
          <w:sz w:val="24"/>
          <w:szCs w:val="24"/>
        </w:rPr>
        <w:t>L&amp;D staff to attend</w:t>
      </w:r>
      <w:r w:rsidR="00BD4132">
        <w:rPr>
          <w:rFonts w:ascii="Arial" w:hAnsi="Arial" w:cs="Arial"/>
          <w:sz w:val="24"/>
          <w:szCs w:val="24"/>
        </w:rPr>
        <w:t xml:space="preserve"> accessibility training so they can share awareness with others and apply good practice when curating resources</w:t>
      </w:r>
      <w:r>
        <w:rPr>
          <w:rFonts w:ascii="Arial" w:hAnsi="Arial" w:cs="Arial"/>
          <w:sz w:val="24"/>
          <w:szCs w:val="24"/>
        </w:rPr>
        <w:t xml:space="preserve"> </w:t>
      </w:r>
    </w:p>
    <w:p w14:paraId="3F3F928C" w14:textId="1D1E0337" w:rsidR="00CB391C" w:rsidRDefault="00B940D9">
      <w:pPr>
        <w:pStyle w:val="ListParagraph"/>
        <w:numPr>
          <w:ilvl w:val="0"/>
          <w:numId w:val="8"/>
        </w:numPr>
        <w:spacing w:line="360" w:lineRule="auto"/>
        <w:rPr>
          <w:rFonts w:ascii="Arial" w:hAnsi="Arial" w:cs="Arial"/>
          <w:sz w:val="24"/>
          <w:szCs w:val="24"/>
        </w:rPr>
      </w:pPr>
      <w:r>
        <w:rPr>
          <w:rFonts w:ascii="Arial" w:hAnsi="Arial" w:cs="Arial"/>
          <w:sz w:val="24"/>
          <w:szCs w:val="24"/>
        </w:rPr>
        <w:t>For L&amp;D staff to be responsible for ensuring people outside of L&amp;D</w:t>
      </w:r>
      <w:r w:rsidR="00BD4132">
        <w:rPr>
          <w:rFonts w:ascii="Arial" w:hAnsi="Arial" w:cs="Arial"/>
          <w:sz w:val="24"/>
          <w:szCs w:val="24"/>
        </w:rPr>
        <w:t xml:space="preserve"> who are curating learning resources</w:t>
      </w:r>
      <w:r>
        <w:rPr>
          <w:rFonts w:ascii="Arial" w:hAnsi="Arial" w:cs="Arial"/>
          <w:sz w:val="24"/>
          <w:szCs w:val="24"/>
        </w:rPr>
        <w:t xml:space="preserve"> are complying with accessibility</w:t>
      </w:r>
      <w:r w:rsidR="00BD4132">
        <w:rPr>
          <w:rFonts w:ascii="Arial" w:hAnsi="Arial" w:cs="Arial"/>
          <w:sz w:val="24"/>
          <w:szCs w:val="24"/>
        </w:rPr>
        <w:t xml:space="preserve"> guidelines</w:t>
      </w:r>
    </w:p>
    <w:p w14:paraId="2D07F6C9" w14:textId="2EDEA2C8" w:rsidR="00CB391C" w:rsidRDefault="00BD4132">
      <w:pPr>
        <w:pStyle w:val="ListParagraph"/>
        <w:numPr>
          <w:ilvl w:val="0"/>
          <w:numId w:val="8"/>
        </w:numPr>
        <w:spacing w:line="360" w:lineRule="auto"/>
        <w:rPr>
          <w:rFonts w:ascii="Arial" w:hAnsi="Arial" w:cs="Arial"/>
          <w:sz w:val="24"/>
          <w:szCs w:val="24"/>
        </w:rPr>
      </w:pPr>
      <w:r>
        <w:rPr>
          <w:rFonts w:ascii="Arial" w:hAnsi="Arial" w:cs="Arial"/>
          <w:sz w:val="24"/>
          <w:szCs w:val="24"/>
        </w:rPr>
        <w:t>To be</w:t>
      </w:r>
      <w:r w:rsidR="000A2726">
        <w:rPr>
          <w:rFonts w:ascii="Arial" w:hAnsi="Arial" w:cs="Arial"/>
          <w:sz w:val="24"/>
          <w:szCs w:val="24"/>
        </w:rPr>
        <w:t xml:space="preserve"> prepared for accessible face to face training </w:t>
      </w:r>
      <w:r w:rsidR="00313F62">
        <w:rPr>
          <w:rFonts w:ascii="Arial" w:hAnsi="Arial" w:cs="Arial"/>
          <w:sz w:val="24"/>
          <w:szCs w:val="24"/>
        </w:rPr>
        <w:t>or</w:t>
      </w:r>
      <w:r w:rsidR="000A2726">
        <w:rPr>
          <w:rFonts w:ascii="Arial" w:hAnsi="Arial" w:cs="Arial"/>
          <w:sz w:val="24"/>
          <w:szCs w:val="24"/>
        </w:rPr>
        <w:t xml:space="preserve"> hybrid</w:t>
      </w:r>
      <w:r>
        <w:rPr>
          <w:rFonts w:ascii="Arial" w:hAnsi="Arial" w:cs="Arial"/>
          <w:sz w:val="24"/>
          <w:szCs w:val="24"/>
        </w:rPr>
        <w:t xml:space="preserve"> learning</w:t>
      </w:r>
      <w:r w:rsidR="00313F62">
        <w:rPr>
          <w:rFonts w:ascii="Arial" w:hAnsi="Arial" w:cs="Arial"/>
          <w:sz w:val="24"/>
          <w:szCs w:val="24"/>
        </w:rPr>
        <w:t xml:space="preserve"> as well as digitally</w:t>
      </w:r>
    </w:p>
    <w:p w14:paraId="4A1A804B" w14:textId="75ABFECB" w:rsidR="00D951F0" w:rsidRDefault="00D951F0">
      <w:pPr>
        <w:pStyle w:val="ListParagraph"/>
        <w:numPr>
          <w:ilvl w:val="0"/>
          <w:numId w:val="8"/>
        </w:numPr>
        <w:spacing w:line="360" w:lineRule="auto"/>
        <w:rPr>
          <w:rFonts w:ascii="Arial" w:hAnsi="Arial" w:cs="Arial"/>
          <w:sz w:val="24"/>
          <w:szCs w:val="24"/>
        </w:rPr>
      </w:pPr>
      <w:r>
        <w:rPr>
          <w:rFonts w:ascii="Arial" w:hAnsi="Arial" w:cs="Arial"/>
          <w:sz w:val="24"/>
          <w:szCs w:val="24"/>
        </w:rPr>
        <w:t>Continue to research</w:t>
      </w:r>
      <w:r w:rsidR="009905F1">
        <w:rPr>
          <w:rFonts w:ascii="Arial" w:hAnsi="Arial" w:cs="Arial"/>
          <w:sz w:val="24"/>
          <w:szCs w:val="24"/>
        </w:rPr>
        <w:t xml:space="preserve">, </w:t>
      </w:r>
      <w:r>
        <w:rPr>
          <w:rFonts w:ascii="Arial" w:hAnsi="Arial" w:cs="Arial"/>
          <w:sz w:val="24"/>
          <w:szCs w:val="24"/>
        </w:rPr>
        <w:t>improve</w:t>
      </w:r>
      <w:r w:rsidR="009905F1">
        <w:rPr>
          <w:rFonts w:ascii="Arial" w:hAnsi="Arial" w:cs="Arial"/>
          <w:sz w:val="24"/>
          <w:szCs w:val="24"/>
        </w:rPr>
        <w:t xml:space="preserve"> and</w:t>
      </w:r>
      <w:r>
        <w:rPr>
          <w:rFonts w:ascii="Arial" w:hAnsi="Arial" w:cs="Arial"/>
          <w:sz w:val="24"/>
          <w:szCs w:val="24"/>
        </w:rPr>
        <w:t xml:space="preserve"> adapt and provide</w:t>
      </w:r>
      <w:r w:rsidR="00CD110D">
        <w:rPr>
          <w:rFonts w:ascii="Arial" w:hAnsi="Arial" w:cs="Arial"/>
          <w:sz w:val="24"/>
          <w:szCs w:val="24"/>
        </w:rPr>
        <w:t xml:space="preserve"> an</w:t>
      </w:r>
      <w:r>
        <w:rPr>
          <w:rFonts w:ascii="Arial" w:hAnsi="Arial" w:cs="Arial"/>
          <w:sz w:val="24"/>
          <w:szCs w:val="24"/>
        </w:rPr>
        <w:t xml:space="preserve"> </w:t>
      </w:r>
      <w:r w:rsidR="00CD110D">
        <w:rPr>
          <w:rFonts w:ascii="Arial" w:hAnsi="Arial" w:cs="Arial"/>
          <w:sz w:val="24"/>
          <w:szCs w:val="24"/>
        </w:rPr>
        <w:t xml:space="preserve">accessible </w:t>
      </w:r>
      <w:r>
        <w:rPr>
          <w:rFonts w:ascii="Arial" w:hAnsi="Arial" w:cs="Arial"/>
          <w:sz w:val="24"/>
          <w:szCs w:val="24"/>
        </w:rPr>
        <w:t>service</w:t>
      </w:r>
      <w:r w:rsidR="009905F1">
        <w:rPr>
          <w:rFonts w:ascii="Arial" w:hAnsi="Arial" w:cs="Arial"/>
          <w:sz w:val="24"/>
          <w:szCs w:val="24"/>
        </w:rPr>
        <w:t xml:space="preserve"> as a team</w:t>
      </w:r>
    </w:p>
    <w:p w14:paraId="7E96FB92" w14:textId="77777777" w:rsidR="00310521" w:rsidRDefault="007D60A4">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Explore more in depth around neurodiversity </w:t>
      </w:r>
      <w:r w:rsidR="009905F1">
        <w:rPr>
          <w:rFonts w:ascii="Arial" w:hAnsi="Arial" w:cs="Arial"/>
          <w:sz w:val="24"/>
          <w:szCs w:val="24"/>
        </w:rPr>
        <w:t xml:space="preserve">and BSL </w:t>
      </w:r>
      <w:r>
        <w:rPr>
          <w:rFonts w:ascii="Arial" w:hAnsi="Arial" w:cs="Arial"/>
          <w:sz w:val="24"/>
          <w:szCs w:val="24"/>
        </w:rPr>
        <w:t xml:space="preserve">and how we can be more accessible for </w:t>
      </w:r>
      <w:r w:rsidR="00442601">
        <w:rPr>
          <w:rFonts w:ascii="Arial" w:hAnsi="Arial" w:cs="Arial"/>
          <w:sz w:val="24"/>
          <w:szCs w:val="24"/>
        </w:rPr>
        <w:t>th</w:t>
      </w:r>
      <w:r w:rsidR="009905F1">
        <w:rPr>
          <w:rFonts w:ascii="Arial" w:hAnsi="Arial" w:cs="Arial"/>
          <w:sz w:val="24"/>
          <w:szCs w:val="24"/>
        </w:rPr>
        <w:t>ese</w:t>
      </w:r>
      <w:r w:rsidR="00442601">
        <w:rPr>
          <w:rFonts w:ascii="Arial" w:hAnsi="Arial" w:cs="Arial"/>
          <w:sz w:val="24"/>
          <w:szCs w:val="24"/>
        </w:rPr>
        <w:t xml:space="preserve"> group</w:t>
      </w:r>
      <w:r w:rsidR="009905F1">
        <w:rPr>
          <w:rFonts w:ascii="Arial" w:hAnsi="Arial" w:cs="Arial"/>
          <w:sz w:val="24"/>
          <w:szCs w:val="24"/>
        </w:rPr>
        <w:t>s</w:t>
      </w:r>
    </w:p>
    <w:p w14:paraId="40EDEB84" w14:textId="1962D290" w:rsidR="00DD56EC" w:rsidRPr="000F41E1" w:rsidRDefault="004A1284">
      <w:pPr>
        <w:pStyle w:val="ListParagraph"/>
        <w:numPr>
          <w:ilvl w:val="0"/>
          <w:numId w:val="8"/>
        </w:numPr>
        <w:spacing w:line="360" w:lineRule="auto"/>
        <w:rPr>
          <w:rFonts w:ascii="Arial" w:hAnsi="Arial" w:cs="Arial"/>
          <w:b/>
          <w:bCs/>
          <w:sz w:val="24"/>
          <w:szCs w:val="24"/>
          <w:u w:val="single"/>
        </w:rPr>
      </w:pPr>
      <w:r w:rsidRPr="000F41E1">
        <w:rPr>
          <w:rFonts w:ascii="Arial" w:hAnsi="Arial" w:cs="Arial"/>
          <w:sz w:val="24"/>
          <w:szCs w:val="24"/>
        </w:rPr>
        <w:t>Find out specific capabilities within team</w:t>
      </w:r>
      <w:r w:rsidR="00310521" w:rsidRPr="000F41E1">
        <w:rPr>
          <w:rFonts w:ascii="Arial" w:hAnsi="Arial" w:cs="Arial"/>
          <w:sz w:val="24"/>
          <w:szCs w:val="24"/>
        </w:rPr>
        <w:t xml:space="preserve"> so that I can look at targeted support for individuals (e.g. how to put alt text on an image)</w:t>
      </w:r>
    </w:p>
    <w:p w14:paraId="7F34966E" w14:textId="77777777" w:rsidR="000F41E1" w:rsidRPr="000F41E1" w:rsidRDefault="000F41E1" w:rsidP="000F41E1">
      <w:pPr>
        <w:pStyle w:val="ListParagraph"/>
        <w:spacing w:line="259" w:lineRule="auto"/>
        <w:rPr>
          <w:rFonts w:ascii="Arial" w:hAnsi="Arial" w:cs="Arial"/>
          <w:b/>
          <w:bCs/>
          <w:sz w:val="24"/>
          <w:szCs w:val="24"/>
          <w:u w:val="single"/>
        </w:rPr>
      </w:pPr>
    </w:p>
    <w:p w14:paraId="4DFD05B3" w14:textId="2E3E88DD" w:rsidR="000E480D" w:rsidRDefault="006B1E64" w:rsidP="000E480D">
      <w:pPr>
        <w:pStyle w:val="Heading1"/>
        <w:spacing w:after="240"/>
      </w:pPr>
      <w:bookmarkStart w:id="32" w:name="_Toc126055002"/>
      <w:r>
        <w:t>9</w:t>
      </w:r>
      <w:r w:rsidR="00A819E9">
        <w:t xml:space="preserve">.0 </w:t>
      </w:r>
      <w:r w:rsidR="00CB391C">
        <w:t>Reflecting on my learning experience</w:t>
      </w:r>
      <w:bookmarkEnd w:id="32"/>
    </w:p>
    <w:p w14:paraId="2C7105E7" w14:textId="0352F14B" w:rsidR="00D35204" w:rsidRDefault="00203DC5" w:rsidP="000E480D">
      <w:pPr>
        <w:spacing w:before="240" w:line="360" w:lineRule="auto"/>
        <w:rPr>
          <w:rFonts w:ascii="Arial" w:hAnsi="Arial" w:cs="Arial"/>
          <w:sz w:val="24"/>
          <w:szCs w:val="24"/>
        </w:rPr>
      </w:pPr>
      <w:r>
        <w:rPr>
          <w:rFonts w:ascii="Arial" w:hAnsi="Arial" w:cs="Arial"/>
          <w:sz w:val="24"/>
          <w:szCs w:val="24"/>
        </w:rPr>
        <w:t xml:space="preserve">Before this module, I understood </w:t>
      </w:r>
      <w:r w:rsidR="00C72779">
        <w:rPr>
          <w:rFonts w:ascii="Arial" w:hAnsi="Arial" w:cs="Arial"/>
          <w:sz w:val="24"/>
          <w:szCs w:val="24"/>
        </w:rPr>
        <w:t xml:space="preserve">the basics of accessible learning and wanted to find out more about how L&amp;D could take more responsibility for </w:t>
      </w:r>
      <w:r w:rsidR="00A875B3">
        <w:rPr>
          <w:rFonts w:ascii="Arial" w:hAnsi="Arial" w:cs="Arial"/>
          <w:sz w:val="24"/>
          <w:szCs w:val="24"/>
        </w:rPr>
        <w:t xml:space="preserve">providing an </w:t>
      </w:r>
      <w:r w:rsidR="00D35204">
        <w:rPr>
          <w:rFonts w:ascii="Arial" w:hAnsi="Arial" w:cs="Arial"/>
          <w:sz w:val="24"/>
          <w:szCs w:val="24"/>
        </w:rPr>
        <w:t>accessible</w:t>
      </w:r>
      <w:r w:rsidR="00A875B3">
        <w:rPr>
          <w:rFonts w:ascii="Arial" w:hAnsi="Arial" w:cs="Arial"/>
          <w:sz w:val="24"/>
          <w:szCs w:val="24"/>
        </w:rPr>
        <w:t xml:space="preserve"> service. This study has allowed me to really delve into why accessibility is important</w:t>
      </w:r>
      <w:r w:rsidR="007D131F">
        <w:rPr>
          <w:rFonts w:ascii="Arial" w:hAnsi="Arial" w:cs="Arial"/>
          <w:sz w:val="24"/>
          <w:szCs w:val="24"/>
        </w:rPr>
        <w:t xml:space="preserve"> in L&amp;D</w:t>
      </w:r>
      <w:r w:rsidR="00A875B3">
        <w:rPr>
          <w:rFonts w:ascii="Arial" w:hAnsi="Arial" w:cs="Arial"/>
          <w:sz w:val="24"/>
          <w:szCs w:val="24"/>
        </w:rPr>
        <w:t xml:space="preserve">, and </w:t>
      </w:r>
      <w:r w:rsidR="00D35204">
        <w:rPr>
          <w:rFonts w:ascii="Arial" w:hAnsi="Arial" w:cs="Arial"/>
          <w:sz w:val="24"/>
          <w:szCs w:val="24"/>
        </w:rPr>
        <w:t>how</w:t>
      </w:r>
      <w:r w:rsidR="007D131F">
        <w:rPr>
          <w:rFonts w:ascii="Arial" w:hAnsi="Arial" w:cs="Arial"/>
          <w:sz w:val="24"/>
          <w:szCs w:val="24"/>
        </w:rPr>
        <w:t xml:space="preserve"> some digital accessibility</w:t>
      </w:r>
      <w:r w:rsidR="00D35204">
        <w:rPr>
          <w:rFonts w:ascii="Arial" w:hAnsi="Arial" w:cs="Arial"/>
          <w:sz w:val="24"/>
          <w:szCs w:val="24"/>
        </w:rPr>
        <w:t xml:space="preserve"> </w:t>
      </w:r>
      <w:r w:rsidR="007D131F">
        <w:rPr>
          <w:rFonts w:ascii="Arial" w:hAnsi="Arial" w:cs="Arial"/>
          <w:sz w:val="24"/>
          <w:szCs w:val="24"/>
        </w:rPr>
        <w:t xml:space="preserve">in L&amp;D </w:t>
      </w:r>
      <w:r w:rsidR="00D35204">
        <w:rPr>
          <w:rFonts w:ascii="Arial" w:hAnsi="Arial" w:cs="Arial"/>
          <w:sz w:val="24"/>
          <w:szCs w:val="24"/>
        </w:rPr>
        <w:t xml:space="preserve">sits differently to typical web content accessibility. </w:t>
      </w:r>
    </w:p>
    <w:p w14:paraId="4B118FA2" w14:textId="53E00578" w:rsidR="000579A3" w:rsidRDefault="007C7838" w:rsidP="000E480D">
      <w:pPr>
        <w:spacing w:before="240" w:line="360" w:lineRule="auto"/>
        <w:rPr>
          <w:rFonts w:ascii="Arial" w:hAnsi="Arial" w:cs="Arial"/>
          <w:sz w:val="24"/>
          <w:szCs w:val="24"/>
        </w:rPr>
      </w:pPr>
      <w:r>
        <w:rPr>
          <w:rFonts w:ascii="Arial" w:hAnsi="Arial" w:cs="Arial"/>
          <w:sz w:val="24"/>
          <w:szCs w:val="24"/>
        </w:rPr>
        <w:t xml:space="preserve">When reflecting on the learning objectives I set out to achieve by the end of this research module, I feel that I have gained a </w:t>
      </w:r>
      <w:r w:rsidR="006C5F94">
        <w:rPr>
          <w:rFonts w:ascii="Arial" w:hAnsi="Arial" w:cs="Arial"/>
          <w:sz w:val="24"/>
          <w:szCs w:val="24"/>
        </w:rPr>
        <w:t>better understanding on accessibility in L&amp;D and realised how specialist accessibility</w:t>
      </w:r>
      <w:r w:rsidR="00915436">
        <w:rPr>
          <w:rFonts w:ascii="Arial" w:hAnsi="Arial" w:cs="Arial"/>
          <w:sz w:val="24"/>
          <w:szCs w:val="24"/>
        </w:rPr>
        <w:t xml:space="preserve"> </w:t>
      </w:r>
      <w:r w:rsidR="00DE27B3">
        <w:rPr>
          <w:rFonts w:ascii="Arial" w:hAnsi="Arial" w:cs="Arial"/>
          <w:sz w:val="24"/>
          <w:szCs w:val="24"/>
        </w:rPr>
        <w:t>is as there are so many factors to consider</w:t>
      </w:r>
      <w:r w:rsidR="006C5F94">
        <w:rPr>
          <w:rFonts w:ascii="Arial" w:hAnsi="Arial" w:cs="Arial"/>
          <w:sz w:val="24"/>
          <w:szCs w:val="24"/>
        </w:rPr>
        <w:t xml:space="preserve">. </w:t>
      </w:r>
      <w:r w:rsidR="007472D8">
        <w:rPr>
          <w:rFonts w:ascii="Arial" w:hAnsi="Arial" w:cs="Arial"/>
          <w:sz w:val="24"/>
          <w:szCs w:val="24"/>
        </w:rPr>
        <w:t xml:space="preserve">I recognise the impact of non-accessible digital learning for example understanding the negative </w:t>
      </w:r>
      <w:r w:rsidR="008D440F">
        <w:rPr>
          <w:rFonts w:ascii="Arial" w:hAnsi="Arial" w:cs="Arial"/>
          <w:sz w:val="24"/>
          <w:szCs w:val="24"/>
        </w:rPr>
        <w:t>impact it can cause learners and the legal responsibility to provide accessib</w:t>
      </w:r>
      <w:r w:rsidR="00E268C1">
        <w:rPr>
          <w:rFonts w:ascii="Arial" w:hAnsi="Arial" w:cs="Arial"/>
          <w:sz w:val="24"/>
          <w:szCs w:val="24"/>
        </w:rPr>
        <w:t>le</w:t>
      </w:r>
      <w:r w:rsidR="008D440F">
        <w:rPr>
          <w:rFonts w:ascii="Arial" w:hAnsi="Arial" w:cs="Arial"/>
          <w:sz w:val="24"/>
          <w:szCs w:val="24"/>
        </w:rPr>
        <w:t xml:space="preserve"> resources. </w:t>
      </w:r>
      <w:r w:rsidR="00D820C8">
        <w:rPr>
          <w:rFonts w:ascii="Arial" w:hAnsi="Arial" w:cs="Arial"/>
          <w:sz w:val="24"/>
          <w:szCs w:val="24"/>
        </w:rPr>
        <w:t xml:space="preserve">I have identified ways in which L&amp;D can be more accessible when curating resources such as being mindful of neurodiversity, attending training, creating empathy maps and considering </w:t>
      </w:r>
      <w:r w:rsidR="000579A3">
        <w:rPr>
          <w:rFonts w:ascii="Arial" w:hAnsi="Arial" w:cs="Arial"/>
          <w:sz w:val="24"/>
          <w:szCs w:val="24"/>
        </w:rPr>
        <w:t xml:space="preserve">accessibility at the start of any project – including procurement. Despite my growth of knowledge on this </w:t>
      </w:r>
      <w:r w:rsidR="000579A3">
        <w:rPr>
          <w:rFonts w:ascii="Arial" w:hAnsi="Arial" w:cs="Arial"/>
          <w:sz w:val="24"/>
          <w:szCs w:val="24"/>
        </w:rPr>
        <w:lastRenderedPageBreak/>
        <w:t>subject, I feel I have discovered so much more to learn on the topic and perhaps this is the start of a wider learning journey than initially expected.</w:t>
      </w:r>
    </w:p>
    <w:p w14:paraId="543EA442" w14:textId="4450D767" w:rsidR="00F14247" w:rsidRPr="000F0012" w:rsidRDefault="00F14247" w:rsidP="000E480D">
      <w:pPr>
        <w:spacing w:before="240" w:line="360" w:lineRule="auto"/>
        <w:rPr>
          <w:rFonts w:ascii="Arial" w:hAnsi="Arial" w:cs="Arial"/>
          <w:sz w:val="24"/>
          <w:szCs w:val="24"/>
        </w:rPr>
      </w:pPr>
      <w:r>
        <w:rPr>
          <w:rFonts w:ascii="Arial" w:hAnsi="Arial" w:cs="Arial"/>
          <w:sz w:val="24"/>
          <w:szCs w:val="24"/>
        </w:rPr>
        <w:t xml:space="preserve">Something I would like to take into consideration for any further research in the future </w:t>
      </w:r>
      <w:r w:rsidR="008443BA">
        <w:rPr>
          <w:rFonts w:ascii="Arial" w:hAnsi="Arial" w:cs="Arial"/>
          <w:sz w:val="24"/>
          <w:szCs w:val="24"/>
        </w:rPr>
        <w:t xml:space="preserve">is to be mindful of the wording of questions in a survey. As previously identified, </w:t>
      </w:r>
      <w:r w:rsidR="0002297D">
        <w:rPr>
          <w:rFonts w:ascii="Arial" w:hAnsi="Arial" w:cs="Arial"/>
          <w:sz w:val="24"/>
          <w:szCs w:val="24"/>
        </w:rPr>
        <w:t xml:space="preserve">the 4 stages of competence could have played a role in this research </w:t>
      </w:r>
      <w:r w:rsidR="00BB4176">
        <w:rPr>
          <w:rFonts w:ascii="Arial" w:hAnsi="Arial" w:cs="Arial"/>
          <w:sz w:val="24"/>
          <w:szCs w:val="24"/>
        </w:rPr>
        <w:t>study</w:t>
      </w:r>
      <w:r w:rsidR="0002297D">
        <w:rPr>
          <w:rFonts w:ascii="Arial" w:hAnsi="Arial" w:cs="Arial"/>
          <w:sz w:val="24"/>
          <w:szCs w:val="24"/>
        </w:rPr>
        <w:t xml:space="preserve"> and perhaps my questions were too generic or wholistic. I think </w:t>
      </w:r>
      <w:r w:rsidR="000F0012">
        <w:rPr>
          <w:rFonts w:ascii="Arial" w:hAnsi="Arial" w:cs="Arial"/>
          <w:sz w:val="24"/>
          <w:szCs w:val="24"/>
        </w:rPr>
        <w:t xml:space="preserve">I could have had more valuable data had I have asked specific accessibility questions so that participants were more aware of what they did and didn’t know (e.g. </w:t>
      </w:r>
      <w:r w:rsidR="000F0012">
        <w:rPr>
          <w:rFonts w:ascii="Arial" w:hAnsi="Arial" w:cs="Arial"/>
          <w:i/>
          <w:iCs/>
          <w:sz w:val="24"/>
          <w:szCs w:val="24"/>
        </w:rPr>
        <w:t>I know how to add subtitles onto a video).</w:t>
      </w:r>
      <w:r w:rsidR="00D40BA1" w:rsidRPr="00D40BA1">
        <w:rPr>
          <w:rFonts w:ascii="Arial" w:hAnsi="Arial" w:cs="Arial"/>
          <w:sz w:val="24"/>
          <w:szCs w:val="24"/>
        </w:rPr>
        <w:t xml:space="preserve"> </w:t>
      </w:r>
      <w:r w:rsidR="00D40BA1">
        <w:rPr>
          <w:rFonts w:ascii="Arial" w:hAnsi="Arial" w:cs="Arial"/>
          <w:sz w:val="24"/>
          <w:szCs w:val="24"/>
        </w:rPr>
        <w:t>Despite the data still being valid, it would have provided a clearer outcome if we knew specific capabilities.</w:t>
      </w:r>
      <w:r w:rsidR="000F0012">
        <w:rPr>
          <w:rFonts w:ascii="Arial" w:hAnsi="Arial" w:cs="Arial"/>
          <w:i/>
          <w:iCs/>
          <w:sz w:val="24"/>
          <w:szCs w:val="24"/>
        </w:rPr>
        <w:t xml:space="preserve"> </w:t>
      </w:r>
      <w:r w:rsidR="004B4E6A">
        <w:rPr>
          <w:rFonts w:ascii="Arial" w:hAnsi="Arial" w:cs="Arial"/>
          <w:sz w:val="24"/>
          <w:szCs w:val="24"/>
        </w:rPr>
        <w:t xml:space="preserve">Perhaps to gain a better understanding internally, I could assess the L&amp;D team’s </w:t>
      </w:r>
      <w:r w:rsidR="000618B0">
        <w:rPr>
          <w:rFonts w:ascii="Arial" w:hAnsi="Arial" w:cs="Arial"/>
          <w:sz w:val="24"/>
          <w:szCs w:val="24"/>
        </w:rPr>
        <w:t>current understanding and capabilities</w:t>
      </w:r>
      <w:r w:rsidR="00D40BA1">
        <w:rPr>
          <w:rFonts w:ascii="Arial" w:hAnsi="Arial" w:cs="Arial"/>
          <w:sz w:val="24"/>
          <w:szCs w:val="24"/>
        </w:rPr>
        <w:t xml:space="preserve"> with a short poll or survey</w:t>
      </w:r>
      <w:r w:rsidR="000618B0">
        <w:rPr>
          <w:rFonts w:ascii="Arial" w:hAnsi="Arial" w:cs="Arial"/>
          <w:sz w:val="24"/>
          <w:szCs w:val="24"/>
        </w:rPr>
        <w:t xml:space="preserve"> with digital accessibility and provide training and resources to develop specific aspects of accessibility. </w:t>
      </w:r>
    </w:p>
    <w:p w14:paraId="6DF95666" w14:textId="62F55F74" w:rsidR="00743467" w:rsidRDefault="00C6659F" w:rsidP="000E480D">
      <w:pPr>
        <w:spacing w:before="240" w:line="360" w:lineRule="auto"/>
        <w:rPr>
          <w:rFonts w:ascii="Arial" w:hAnsi="Arial" w:cs="Arial"/>
          <w:sz w:val="24"/>
          <w:szCs w:val="24"/>
        </w:rPr>
      </w:pPr>
      <w:r>
        <w:rPr>
          <w:rFonts w:ascii="Arial" w:hAnsi="Arial" w:cs="Arial"/>
          <w:sz w:val="24"/>
          <w:szCs w:val="24"/>
        </w:rPr>
        <w:t>My next steps for development</w:t>
      </w:r>
      <w:r w:rsidR="007D131F">
        <w:rPr>
          <w:rFonts w:ascii="Arial" w:hAnsi="Arial" w:cs="Arial"/>
          <w:sz w:val="24"/>
          <w:szCs w:val="24"/>
        </w:rPr>
        <w:t xml:space="preserve"> after completion of this module</w:t>
      </w:r>
      <w:r>
        <w:rPr>
          <w:rFonts w:ascii="Arial" w:hAnsi="Arial" w:cs="Arial"/>
          <w:sz w:val="24"/>
          <w:szCs w:val="24"/>
        </w:rPr>
        <w:t xml:space="preserve"> </w:t>
      </w:r>
      <w:r w:rsidR="007D131F">
        <w:rPr>
          <w:rFonts w:ascii="Arial" w:hAnsi="Arial" w:cs="Arial"/>
          <w:sz w:val="24"/>
          <w:szCs w:val="24"/>
        </w:rPr>
        <w:t>is</w:t>
      </w:r>
      <w:r w:rsidR="00D35204">
        <w:rPr>
          <w:rFonts w:ascii="Arial" w:hAnsi="Arial" w:cs="Arial"/>
          <w:sz w:val="24"/>
          <w:szCs w:val="24"/>
        </w:rPr>
        <w:t xml:space="preserve"> to attend </w:t>
      </w:r>
      <w:r w:rsidR="00A95F1A">
        <w:rPr>
          <w:rFonts w:ascii="Arial" w:hAnsi="Arial" w:cs="Arial"/>
          <w:sz w:val="24"/>
          <w:szCs w:val="24"/>
        </w:rPr>
        <w:t xml:space="preserve">a </w:t>
      </w:r>
      <w:r w:rsidR="00D35204">
        <w:rPr>
          <w:rFonts w:ascii="Arial" w:hAnsi="Arial" w:cs="Arial"/>
          <w:sz w:val="24"/>
          <w:szCs w:val="24"/>
        </w:rPr>
        <w:t xml:space="preserve">course on accessibility, potentially a content and design accessibility course, so that I can improve the way I approach designing and curating resources in the future </w:t>
      </w:r>
      <w:r w:rsidR="00A95F1A">
        <w:rPr>
          <w:rFonts w:ascii="Arial" w:hAnsi="Arial" w:cs="Arial"/>
          <w:sz w:val="24"/>
          <w:szCs w:val="24"/>
        </w:rPr>
        <w:t>and</w:t>
      </w:r>
      <w:r w:rsidR="00D35204">
        <w:rPr>
          <w:rFonts w:ascii="Arial" w:hAnsi="Arial" w:cs="Arial"/>
          <w:sz w:val="24"/>
          <w:szCs w:val="24"/>
        </w:rPr>
        <w:t xml:space="preserve"> how I deliver learning</w:t>
      </w:r>
      <w:r w:rsidR="00A95F1A">
        <w:rPr>
          <w:rFonts w:ascii="Arial" w:hAnsi="Arial" w:cs="Arial"/>
          <w:sz w:val="24"/>
          <w:szCs w:val="24"/>
        </w:rPr>
        <w:t xml:space="preserve"> online</w:t>
      </w:r>
      <w:r w:rsidR="00D35204">
        <w:rPr>
          <w:rFonts w:ascii="Arial" w:hAnsi="Arial" w:cs="Arial"/>
          <w:sz w:val="24"/>
          <w:szCs w:val="24"/>
        </w:rPr>
        <w:t xml:space="preserve">. I would like to research and attend as many sessions as possible to heighten my knowledge on accessibility, and I would like to share these training opportunities with the rest of the L&amp;D team. </w:t>
      </w:r>
      <w:r w:rsidR="0040009C">
        <w:rPr>
          <w:rFonts w:ascii="Arial" w:hAnsi="Arial" w:cs="Arial"/>
          <w:sz w:val="24"/>
          <w:szCs w:val="24"/>
        </w:rPr>
        <w:t>Perhaps this training would allow me to apply my knowledge and produce a good practice accessibility guide for the team, so that others can learn and curat</w:t>
      </w:r>
      <w:r w:rsidR="00AF66FB">
        <w:rPr>
          <w:rFonts w:ascii="Arial" w:hAnsi="Arial" w:cs="Arial"/>
          <w:sz w:val="24"/>
          <w:szCs w:val="24"/>
        </w:rPr>
        <w:t>e</w:t>
      </w:r>
      <w:r w:rsidR="0040009C">
        <w:rPr>
          <w:rFonts w:ascii="Arial" w:hAnsi="Arial" w:cs="Arial"/>
          <w:sz w:val="24"/>
          <w:szCs w:val="24"/>
        </w:rPr>
        <w:t xml:space="preserve"> accessible resources</w:t>
      </w:r>
      <w:r w:rsidR="00A95F1A">
        <w:rPr>
          <w:rFonts w:ascii="Arial" w:hAnsi="Arial" w:cs="Arial"/>
          <w:sz w:val="24"/>
          <w:szCs w:val="24"/>
        </w:rPr>
        <w:t xml:space="preserve"> </w:t>
      </w:r>
      <w:r w:rsidR="00743467">
        <w:rPr>
          <w:rFonts w:ascii="Arial" w:hAnsi="Arial" w:cs="Arial"/>
          <w:sz w:val="24"/>
          <w:szCs w:val="24"/>
        </w:rPr>
        <w:t xml:space="preserve">in the future. As technology changes and develops, it will be important to refresh and upskill on newer accessibility </w:t>
      </w:r>
      <w:r w:rsidR="00127124">
        <w:rPr>
          <w:rFonts w:ascii="Arial" w:hAnsi="Arial" w:cs="Arial"/>
          <w:sz w:val="24"/>
          <w:szCs w:val="24"/>
        </w:rPr>
        <w:t>guidelines and practices as they are likely to change in the future.</w:t>
      </w:r>
      <w:r w:rsidR="00F636C2">
        <w:rPr>
          <w:rFonts w:ascii="Arial" w:hAnsi="Arial" w:cs="Arial"/>
          <w:sz w:val="24"/>
          <w:szCs w:val="24"/>
        </w:rPr>
        <w:t xml:space="preserve"> Overall, I believe I have laid out some clear recommendations for the L&amp;D team where we can all make a start on our learning journey for accessibility.</w:t>
      </w:r>
    </w:p>
    <w:p w14:paraId="7691B82F" w14:textId="6CF5238B" w:rsidR="00224716" w:rsidRPr="00B460A0" w:rsidRDefault="00224716" w:rsidP="005C3796">
      <w:pPr>
        <w:spacing w:line="360" w:lineRule="auto"/>
        <w:rPr>
          <w:rFonts w:ascii="Arial" w:hAnsi="Arial" w:cs="Arial"/>
          <w:b/>
          <w:bCs/>
          <w:sz w:val="24"/>
          <w:szCs w:val="24"/>
        </w:rPr>
      </w:pPr>
      <w:r>
        <w:rPr>
          <w:rFonts w:ascii="Arial" w:hAnsi="Arial" w:cs="Arial"/>
          <w:b/>
          <w:bCs/>
          <w:sz w:val="24"/>
          <w:szCs w:val="24"/>
        </w:rPr>
        <w:t>Total Word Count</w:t>
      </w:r>
      <w:r w:rsidR="009E3D38">
        <w:rPr>
          <w:rFonts w:ascii="Arial" w:hAnsi="Arial" w:cs="Arial"/>
          <w:b/>
          <w:bCs/>
          <w:sz w:val="24"/>
          <w:szCs w:val="24"/>
        </w:rPr>
        <w:t>:</w:t>
      </w:r>
      <w:r>
        <w:rPr>
          <w:rFonts w:ascii="Arial" w:hAnsi="Arial" w:cs="Arial"/>
          <w:b/>
          <w:bCs/>
          <w:sz w:val="24"/>
          <w:szCs w:val="24"/>
        </w:rPr>
        <w:t xml:space="preserve"> </w:t>
      </w:r>
      <w:r w:rsidR="009B0D6B">
        <w:rPr>
          <w:rFonts w:ascii="Arial" w:hAnsi="Arial" w:cs="Arial"/>
          <w:b/>
          <w:bCs/>
          <w:sz w:val="24"/>
          <w:szCs w:val="24"/>
        </w:rPr>
        <w:t>13,</w:t>
      </w:r>
      <w:r w:rsidR="00613019">
        <w:rPr>
          <w:rFonts w:ascii="Arial" w:hAnsi="Arial" w:cs="Arial"/>
          <w:b/>
          <w:bCs/>
          <w:sz w:val="24"/>
          <w:szCs w:val="24"/>
        </w:rPr>
        <w:t>7</w:t>
      </w:r>
      <w:r w:rsidR="00124812">
        <w:rPr>
          <w:rFonts w:ascii="Arial" w:hAnsi="Arial" w:cs="Arial"/>
          <w:b/>
          <w:bCs/>
          <w:sz w:val="24"/>
          <w:szCs w:val="24"/>
        </w:rPr>
        <w:t>29</w:t>
      </w:r>
    </w:p>
    <w:p w14:paraId="295BE931" w14:textId="77777777" w:rsidR="00D35204" w:rsidRDefault="00D35204" w:rsidP="000E480D">
      <w:pPr>
        <w:spacing w:before="240" w:line="360" w:lineRule="auto"/>
        <w:rPr>
          <w:rFonts w:ascii="Arial" w:hAnsi="Arial" w:cs="Arial"/>
          <w:sz w:val="24"/>
          <w:szCs w:val="24"/>
        </w:rPr>
      </w:pPr>
    </w:p>
    <w:p w14:paraId="67468DDA" w14:textId="58F33F57" w:rsidR="00F0502E" w:rsidRDefault="00F0502E" w:rsidP="00FA64B1">
      <w:pPr>
        <w:spacing w:before="240" w:line="360" w:lineRule="auto"/>
        <w:rPr>
          <w:rFonts w:ascii="Arial" w:eastAsiaTheme="majorEastAsia" w:hAnsi="Arial" w:cs="Arial"/>
          <w:b/>
          <w:sz w:val="24"/>
          <w:szCs w:val="32"/>
        </w:rPr>
      </w:pPr>
    </w:p>
    <w:p w14:paraId="06D1DD87" w14:textId="77777777" w:rsidR="004D0F4E" w:rsidRPr="00FA64B1" w:rsidRDefault="004D0F4E" w:rsidP="00FA64B1">
      <w:pPr>
        <w:spacing w:before="240" w:line="360" w:lineRule="auto"/>
        <w:rPr>
          <w:rFonts w:ascii="Arial" w:eastAsiaTheme="majorEastAsia" w:hAnsi="Arial" w:cs="Arial"/>
          <w:b/>
          <w:sz w:val="24"/>
          <w:szCs w:val="32"/>
        </w:rPr>
      </w:pPr>
    </w:p>
    <w:p w14:paraId="7EF075A9" w14:textId="26A1F3F5" w:rsidR="00F50F8D" w:rsidRDefault="006B1E64" w:rsidP="007F7A73">
      <w:pPr>
        <w:pStyle w:val="Heading1"/>
      </w:pPr>
      <w:bookmarkStart w:id="33" w:name="_Toc126055003"/>
      <w:r>
        <w:lastRenderedPageBreak/>
        <w:t>10</w:t>
      </w:r>
      <w:r w:rsidR="00A819E9">
        <w:t xml:space="preserve">.0 </w:t>
      </w:r>
      <w:r w:rsidR="007F7A73">
        <w:t>References</w:t>
      </w:r>
      <w:r w:rsidR="00A93B0D">
        <w:t>:</w:t>
      </w:r>
      <w:bookmarkEnd w:id="33"/>
    </w:p>
    <w:p w14:paraId="1CF5CCC3" w14:textId="5C208013" w:rsidR="00973AB9" w:rsidRDefault="00973AB9" w:rsidP="003C58AB">
      <w:pPr>
        <w:spacing w:line="360" w:lineRule="auto"/>
        <w:rPr>
          <w:rFonts w:ascii="Arial" w:hAnsi="Arial" w:cs="Arial"/>
          <w:sz w:val="24"/>
          <w:szCs w:val="24"/>
        </w:rPr>
      </w:pPr>
    </w:p>
    <w:p w14:paraId="03364D1F" w14:textId="71F28A71" w:rsidR="00D675C6" w:rsidRDefault="00D675C6" w:rsidP="003C58AB">
      <w:pPr>
        <w:spacing w:line="360" w:lineRule="auto"/>
        <w:rPr>
          <w:rFonts w:ascii="Arial" w:hAnsi="Arial" w:cs="Arial"/>
          <w:sz w:val="24"/>
          <w:szCs w:val="24"/>
        </w:rPr>
      </w:pPr>
      <w:r w:rsidRPr="00D675C6">
        <w:rPr>
          <w:rFonts w:ascii="Arial" w:hAnsi="Arial" w:cs="Arial"/>
          <w:sz w:val="24"/>
          <w:szCs w:val="24"/>
        </w:rPr>
        <w:t xml:space="preserve">Adams L. </w:t>
      </w:r>
      <w:r w:rsidR="002454D0">
        <w:rPr>
          <w:rFonts w:ascii="Arial" w:hAnsi="Arial" w:cs="Arial"/>
          <w:sz w:val="24"/>
          <w:szCs w:val="24"/>
        </w:rPr>
        <w:t xml:space="preserve">(2015) </w:t>
      </w:r>
      <w:r w:rsidRPr="002454D0">
        <w:rPr>
          <w:rFonts w:ascii="Arial" w:hAnsi="Arial" w:cs="Arial"/>
          <w:i/>
          <w:iCs/>
          <w:sz w:val="24"/>
          <w:szCs w:val="24"/>
        </w:rPr>
        <w:t>Learning a new skill is easier said than done</w:t>
      </w:r>
      <w:r w:rsidRPr="00D675C6">
        <w:rPr>
          <w:rFonts w:ascii="Arial" w:hAnsi="Arial" w:cs="Arial"/>
          <w:sz w:val="24"/>
          <w:szCs w:val="24"/>
        </w:rPr>
        <w:t xml:space="preserve">. </w:t>
      </w:r>
      <w:r w:rsidR="002454D0" w:rsidRPr="00D675C6">
        <w:rPr>
          <w:rFonts w:ascii="Arial" w:hAnsi="Arial" w:cs="Arial"/>
          <w:sz w:val="24"/>
          <w:szCs w:val="24"/>
        </w:rPr>
        <w:t>Gordon Training International.</w:t>
      </w:r>
      <w:r w:rsidR="0014047F">
        <w:rPr>
          <w:rFonts w:ascii="Arial" w:hAnsi="Arial" w:cs="Arial"/>
          <w:sz w:val="24"/>
          <w:szCs w:val="24"/>
        </w:rPr>
        <w:t xml:space="preserve"> Available at:</w:t>
      </w:r>
      <w:r w:rsidR="002454D0" w:rsidRPr="00D675C6">
        <w:rPr>
          <w:rFonts w:ascii="Arial" w:hAnsi="Arial" w:cs="Arial"/>
          <w:sz w:val="24"/>
          <w:szCs w:val="24"/>
        </w:rPr>
        <w:t xml:space="preserve"> </w:t>
      </w:r>
      <w:hyperlink r:id="rId21" w:history="1">
        <w:r w:rsidR="00885775" w:rsidRPr="00030067">
          <w:rPr>
            <w:rStyle w:val="Hyperlink"/>
            <w:rFonts w:ascii="Arial" w:hAnsi="Arial" w:cs="Arial"/>
            <w:sz w:val="24"/>
            <w:szCs w:val="24"/>
          </w:rPr>
          <w:t>http://www.gordontraining.com/free-workplace-articles/learning-a-new-skill-is-easier-said-than-done</w:t>
        </w:r>
      </w:hyperlink>
      <w:r w:rsidR="00885775">
        <w:rPr>
          <w:rFonts w:ascii="Arial" w:hAnsi="Arial" w:cs="Arial"/>
          <w:sz w:val="24"/>
          <w:szCs w:val="24"/>
        </w:rPr>
        <w:t xml:space="preserve"> </w:t>
      </w:r>
      <w:r w:rsidRPr="00D675C6">
        <w:rPr>
          <w:rFonts w:ascii="Arial" w:hAnsi="Arial" w:cs="Arial"/>
          <w:sz w:val="24"/>
          <w:szCs w:val="24"/>
        </w:rPr>
        <w:t xml:space="preserve"> </w:t>
      </w:r>
      <w:r w:rsidR="00885775" w:rsidRPr="001F5FA8">
        <w:rPr>
          <w:rFonts w:ascii="Arial" w:hAnsi="Arial" w:cs="Arial"/>
          <w:sz w:val="24"/>
          <w:szCs w:val="24"/>
        </w:rPr>
        <w:t xml:space="preserve">[Accessed </w:t>
      </w:r>
      <w:r w:rsidR="00885775">
        <w:rPr>
          <w:rFonts w:ascii="Arial" w:hAnsi="Arial" w:cs="Arial"/>
          <w:sz w:val="24"/>
          <w:szCs w:val="24"/>
        </w:rPr>
        <w:t>8</w:t>
      </w:r>
      <w:r w:rsidR="00885775" w:rsidRPr="001F5FA8">
        <w:rPr>
          <w:rFonts w:ascii="Arial" w:hAnsi="Arial" w:cs="Arial"/>
          <w:sz w:val="24"/>
          <w:szCs w:val="24"/>
        </w:rPr>
        <w:t xml:space="preserve"> </w:t>
      </w:r>
      <w:r w:rsidR="00885775">
        <w:rPr>
          <w:rFonts w:ascii="Arial" w:hAnsi="Arial" w:cs="Arial"/>
          <w:sz w:val="24"/>
          <w:szCs w:val="24"/>
        </w:rPr>
        <w:t>December</w:t>
      </w:r>
      <w:r w:rsidR="00885775" w:rsidRPr="001F5FA8">
        <w:rPr>
          <w:rFonts w:ascii="Arial" w:hAnsi="Arial" w:cs="Arial"/>
          <w:sz w:val="24"/>
          <w:szCs w:val="24"/>
        </w:rPr>
        <w:t xml:space="preserve"> 202</w:t>
      </w:r>
      <w:r w:rsidR="00885775">
        <w:rPr>
          <w:rFonts w:ascii="Arial" w:hAnsi="Arial" w:cs="Arial"/>
          <w:sz w:val="24"/>
          <w:szCs w:val="24"/>
        </w:rPr>
        <w:t>2</w:t>
      </w:r>
      <w:r w:rsidR="00885775" w:rsidRPr="001F5FA8">
        <w:rPr>
          <w:rFonts w:ascii="Arial" w:hAnsi="Arial" w:cs="Arial"/>
          <w:sz w:val="24"/>
          <w:szCs w:val="24"/>
        </w:rPr>
        <w:t>].</w:t>
      </w:r>
    </w:p>
    <w:p w14:paraId="4F350790" w14:textId="055E06C4" w:rsidR="00AF1501" w:rsidRDefault="00AF1501" w:rsidP="003C58AB">
      <w:pPr>
        <w:spacing w:line="360" w:lineRule="auto"/>
        <w:rPr>
          <w:rFonts w:ascii="Arial" w:hAnsi="Arial" w:cs="Arial"/>
          <w:sz w:val="24"/>
          <w:szCs w:val="24"/>
        </w:rPr>
      </w:pPr>
      <w:r w:rsidRPr="000D20AC">
        <w:rPr>
          <w:rFonts w:ascii="Arial" w:hAnsi="Arial" w:cs="Arial"/>
          <w:sz w:val="24"/>
          <w:szCs w:val="24"/>
        </w:rPr>
        <w:t xml:space="preserve">Breen, L. J. (2007) </w:t>
      </w:r>
      <w:r w:rsidRPr="000D20AC">
        <w:rPr>
          <w:rFonts w:ascii="Arial" w:hAnsi="Arial" w:cs="Arial"/>
          <w:i/>
          <w:iCs/>
          <w:sz w:val="24"/>
          <w:szCs w:val="24"/>
        </w:rPr>
        <w:t>The researcher ‘in the middle’: Negotiating the insider/outsider dichotomy.</w:t>
      </w:r>
      <w:r w:rsidRPr="000D20AC">
        <w:rPr>
          <w:rFonts w:ascii="Arial" w:hAnsi="Arial" w:cs="Arial"/>
          <w:sz w:val="24"/>
          <w:szCs w:val="24"/>
        </w:rPr>
        <w:t xml:space="preserve"> The Australian Community Psychologist, 19(1), 163-174.</w:t>
      </w:r>
    </w:p>
    <w:p w14:paraId="2731795F" w14:textId="379C4CC2" w:rsidR="007D59BA" w:rsidRDefault="007D59BA" w:rsidP="003C58AB">
      <w:pPr>
        <w:spacing w:line="360" w:lineRule="auto"/>
        <w:rPr>
          <w:rFonts w:ascii="Arial" w:hAnsi="Arial" w:cs="Arial"/>
          <w:sz w:val="24"/>
          <w:szCs w:val="24"/>
        </w:rPr>
      </w:pPr>
      <w:proofErr w:type="spellStart"/>
      <w:r w:rsidRPr="007D59BA">
        <w:rPr>
          <w:rFonts w:ascii="Arial" w:hAnsi="Arial" w:cs="Arial"/>
          <w:sz w:val="24"/>
          <w:szCs w:val="24"/>
        </w:rPr>
        <w:t>Burgstahler</w:t>
      </w:r>
      <w:proofErr w:type="spellEnd"/>
      <w:r w:rsidRPr="007D59BA">
        <w:rPr>
          <w:rFonts w:ascii="Arial" w:hAnsi="Arial" w:cs="Arial"/>
          <w:sz w:val="24"/>
          <w:szCs w:val="24"/>
        </w:rPr>
        <w:t xml:space="preserve">, S. </w:t>
      </w:r>
      <w:r>
        <w:rPr>
          <w:rFonts w:ascii="Arial" w:hAnsi="Arial" w:cs="Arial"/>
          <w:sz w:val="24"/>
          <w:szCs w:val="24"/>
        </w:rPr>
        <w:t>(</w:t>
      </w:r>
      <w:r w:rsidRPr="007D59BA">
        <w:rPr>
          <w:rFonts w:ascii="Arial" w:hAnsi="Arial" w:cs="Arial"/>
          <w:sz w:val="24"/>
          <w:szCs w:val="24"/>
        </w:rPr>
        <w:t>2009</w:t>
      </w:r>
      <w:r>
        <w:rPr>
          <w:rFonts w:ascii="Arial" w:hAnsi="Arial" w:cs="Arial"/>
          <w:sz w:val="24"/>
          <w:szCs w:val="24"/>
        </w:rPr>
        <w:t>)</w:t>
      </w:r>
      <w:r w:rsidRPr="007D59BA">
        <w:rPr>
          <w:rFonts w:ascii="Arial" w:hAnsi="Arial" w:cs="Arial"/>
          <w:sz w:val="24"/>
          <w:szCs w:val="24"/>
        </w:rPr>
        <w:t xml:space="preserve"> Universal Design of Instruction (UDI): Definition, Principles, Guidelines, and Examples. </w:t>
      </w:r>
      <w:r w:rsidRPr="007D59BA">
        <w:rPr>
          <w:rFonts w:ascii="Arial" w:hAnsi="Arial" w:cs="Arial"/>
          <w:i/>
          <w:iCs/>
          <w:sz w:val="24"/>
          <w:szCs w:val="24"/>
        </w:rPr>
        <w:t>Do-It</w:t>
      </w:r>
      <w:r w:rsidRPr="007D59BA">
        <w:rPr>
          <w:rFonts w:ascii="Arial" w:hAnsi="Arial" w:cs="Arial"/>
          <w:sz w:val="24"/>
          <w:szCs w:val="24"/>
        </w:rPr>
        <w:t>.</w:t>
      </w:r>
    </w:p>
    <w:p w14:paraId="5364B7E2" w14:textId="5D2BE38F" w:rsidR="00161452" w:rsidRDefault="00B83D8D" w:rsidP="003C58AB">
      <w:pPr>
        <w:spacing w:line="360" w:lineRule="auto"/>
        <w:rPr>
          <w:rFonts w:ascii="Arial" w:hAnsi="Arial" w:cs="Arial"/>
          <w:sz w:val="24"/>
          <w:szCs w:val="24"/>
        </w:rPr>
      </w:pPr>
      <w:r w:rsidRPr="004B6757">
        <w:rPr>
          <w:rFonts w:ascii="Arial" w:hAnsi="Arial" w:cs="Arial"/>
          <w:sz w:val="24"/>
          <w:szCs w:val="24"/>
        </w:rPr>
        <w:t>Chavez, C. (2008)</w:t>
      </w:r>
      <w:r>
        <w:rPr>
          <w:rFonts w:ascii="Arial" w:hAnsi="Arial" w:cs="Arial"/>
          <w:sz w:val="24"/>
          <w:szCs w:val="24"/>
        </w:rPr>
        <w:t xml:space="preserve"> </w:t>
      </w:r>
      <w:r w:rsidRPr="004B6757">
        <w:rPr>
          <w:rFonts w:ascii="Arial" w:hAnsi="Arial" w:cs="Arial"/>
          <w:i/>
          <w:iCs/>
          <w:sz w:val="24"/>
          <w:szCs w:val="24"/>
        </w:rPr>
        <w:t>Conceptualizing from the inside: Advantages, complications, and demands on insider positionality.</w:t>
      </w:r>
      <w:r w:rsidRPr="004B6757">
        <w:rPr>
          <w:rFonts w:ascii="Arial" w:hAnsi="Arial" w:cs="Arial"/>
          <w:sz w:val="24"/>
          <w:szCs w:val="24"/>
        </w:rPr>
        <w:t xml:space="preserve"> The Qualitative Report, 13(3), 474-494</w:t>
      </w:r>
    </w:p>
    <w:p w14:paraId="77C5D4F7" w14:textId="11BFAFD2" w:rsidR="00161452" w:rsidRDefault="00161452" w:rsidP="003C58AB">
      <w:pPr>
        <w:spacing w:line="360" w:lineRule="auto"/>
        <w:rPr>
          <w:rFonts w:ascii="Arial" w:hAnsi="Arial" w:cs="Arial"/>
          <w:sz w:val="24"/>
          <w:szCs w:val="24"/>
        </w:rPr>
      </w:pPr>
      <w:r w:rsidRPr="001D6296">
        <w:rPr>
          <w:rFonts w:ascii="Arial" w:hAnsi="Arial" w:cs="Arial"/>
          <w:sz w:val="24"/>
          <w:szCs w:val="24"/>
        </w:rPr>
        <w:t xml:space="preserve">Denscombe, M. </w:t>
      </w:r>
      <w:r>
        <w:rPr>
          <w:rFonts w:ascii="Arial" w:hAnsi="Arial" w:cs="Arial"/>
          <w:sz w:val="24"/>
          <w:szCs w:val="24"/>
        </w:rPr>
        <w:t>(</w:t>
      </w:r>
      <w:r w:rsidRPr="001D6296">
        <w:rPr>
          <w:rFonts w:ascii="Arial" w:hAnsi="Arial" w:cs="Arial"/>
          <w:sz w:val="24"/>
          <w:szCs w:val="24"/>
        </w:rPr>
        <w:t>2014</w:t>
      </w:r>
      <w:r>
        <w:rPr>
          <w:rFonts w:ascii="Arial" w:hAnsi="Arial" w:cs="Arial"/>
          <w:sz w:val="24"/>
          <w:szCs w:val="24"/>
        </w:rPr>
        <w:t>)</w:t>
      </w:r>
      <w:r w:rsidRPr="001D6296">
        <w:rPr>
          <w:rFonts w:ascii="Arial" w:hAnsi="Arial" w:cs="Arial"/>
          <w:sz w:val="24"/>
          <w:szCs w:val="24"/>
        </w:rPr>
        <w:t> </w:t>
      </w:r>
      <w:r w:rsidRPr="001D6296">
        <w:rPr>
          <w:rFonts w:ascii="Arial" w:hAnsi="Arial" w:cs="Arial"/>
          <w:i/>
          <w:iCs/>
          <w:sz w:val="24"/>
          <w:szCs w:val="24"/>
        </w:rPr>
        <w:t>The Good Research Guide</w:t>
      </w:r>
      <w:r w:rsidRPr="001D6296">
        <w:rPr>
          <w:rFonts w:ascii="Arial" w:hAnsi="Arial" w:cs="Arial"/>
          <w:sz w:val="24"/>
          <w:szCs w:val="24"/>
        </w:rPr>
        <w:t>. Milton Keynes: Open University Press.</w:t>
      </w:r>
    </w:p>
    <w:p w14:paraId="30F02F60" w14:textId="5C905F1E" w:rsidR="00F76831" w:rsidRDefault="00F76831" w:rsidP="003C58AB">
      <w:pPr>
        <w:spacing w:line="360" w:lineRule="auto"/>
        <w:rPr>
          <w:rFonts w:ascii="Arial" w:hAnsi="Arial" w:cs="Arial"/>
          <w:sz w:val="24"/>
          <w:szCs w:val="24"/>
        </w:rPr>
      </w:pPr>
      <w:proofErr w:type="spellStart"/>
      <w:r w:rsidRPr="00AC7A47">
        <w:rPr>
          <w:rFonts w:ascii="Arial" w:hAnsi="Arial" w:cs="Arial"/>
          <w:sz w:val="24"/>
          <w:szCs w:val="24"/>
        </w:rPr>
        <w:t>DeLyser</w:t>
      </w:r>
      <w:proofErr w:type="spellEnd"/>
      <w:r w:rsidRPr="00AC7A47">
        <w:rPr>
          <w:rFonts w:ascii="Arial" w:hAnsi="Arial" w:cs="Arial"/>
          <w:sz w:val="24"/>
          <w:szCs w:val="24"/>
        </w:rPr>
        <w:t xml:space="preserve">, D. (2001) </w:t>
      </w:r>
      <w:r w:rsidRPr="00AC7A47">
        <w:rPr>
          <w:rFonts w:ascii="Arial" w:hAnsi="Arial" w:cs="Arial"/>
          <w:i/>
          <w:iCs/>
          <w:sz w:val="24"/>
          <w:szCs w:val="24"/>
        </w:rPr>
        <w:t>‘Do you really live here?’ Thoughts on insider research.</w:t>
      </w:r>
      <w:r w:rsidRPr="00AC7A47">
        <w:rPr>
          <w:rFonts w:ascii="Arial" w:hAnsi="Arial" w:cs="Arial"/>
          <w:sz w:val="24"/>
          <w:szCs w:val="24"/>
        </w:rPr>
        <w:t xml:space="preserve"> Geographical Review, 91(1/2), 441-453.</w:t>
      </w:r>
    </w:p>
    <w:p w14:paraId="65DE3570" w14:textId="52B75B1E" w:rsidR="00A23FE4" w:rsidRDefault="007D59BA" w:rsidP="003C58AB">
      <w:pPr>
        <w:spacing w:line="360" w:lineRule="auto"/>
        <w:rPr>
          <w:rFonts w:ascii="Arial" w:hAnsi="Arial" w:cs="Arial"/>
          <w:sz w:val="24"/>
          <w:szCs w:val="24"/>
        </w:rPr>
      </w:pPr>
      <w:r>
        <w:rPr>
          <w:rFonts w:ascii="Arial" w:hAnsi="Arial" w:cs="Arial"/>
          <w:sz w:val="24"/>
          <w:szCs w:val="24"/>
        </w:rPr>
        <w:t>d</w:t>
      </w:r>
      <w:r w:rsidR="00A23FE4" w:rsidRPr="00A23FE4">
        <w:rPr>
          <w:rFonts w:ascii="Arial" w:hAnsi="Arial" w:cs="Arial"/>
          <w:sz w:val="24"/>
          <w:szCs w:val="24"/>
        </w:rPr>
        <w:t>e Macedo, C. and Ulbricht, V.</w:t>
      </w:r>
      <w:r>
        <w:rPr>
          <w:rFonts w:ascii="Arial" w:hAnsi="Arial" w:cs="Arial"/>
          <w:sz w:val="24"/>
          <w:szCs w:val="24"/>
        </w:rPr>
        <w:t xml:space="preserve"> (</w:t>
      </w:r>
      <w:r w:rsidR="00A23FE4" w:rsidRPr="00A23FE4">
        <w:rPr>
          <w:rFonts w:ascii="Arial" w:hAnsi="Arial" w:cs="Arial"/>
          <w:sz w:val="24"/>
          <w:szCs w:val="24"/>
        </w:rPr>
        <w:t>2012</w:t>
      </w:r>
      <w:r>
        <w:rPr>
          <w:rFonts w:ascii="Arial" w:hAnsi="Arial" w:cs="Arial"/>
          <w:sz w:val="24"/>
          <w:szCs w:val="24"/>
        </w:rPr>
        <w:t>)</w:t>
      </w:r>
      <w:r w:rsidR="00A23FE4" w:rsidRPr="00A23FE4">
        <w:rPr>
          <w:rFonts w:ascii="Arial" w:hAnsi="Arial" w:cs="Arial"/>
          <w:sz w:val="24"/>
          <w:szCs w:val="24"/>
        </w:rPr>
        <w:t xml:space="preserve"> Accessibility Guidelines for the Development of Learning Objects. </w:t>
      </w:r>
      <w:r w:rsidR="00A23FE4" w:rsidRPr="00A23FE4">
        <w:rPr>
          <w:rFonts w:ascii="Arial" w:hAnsi="Arial" w:cs="Arial"/>
          <w:i/>
          <w:iCs/>
          <w:sz w:val="24"/>
          <w:szCs w:val="24"/>
        </w:rPr>
        <w:t>Procedia Computer Science</w:t>
      </w:r>
      <w:r w:rsidR="00A23FE4" w:rsidRPr="00A23FE4">
        <w:rPr>
          <w:rFonts w:ascii="Arial" w:hAnsi="Arial" w:cs="Arial"/>
          <w:sz w:val="24"/>
          <w:szCs w:val="24"/>
        </w:rPr>
        <w:t>, 14, pp.155-162.</w:t>
      </w:r>
    </w:p>
    <w:p w14:paraId="5F2F8183" w14:textId="1A0C0579" w:rsidR="001B7522" w:rsidRDefault="001B7522" w:rsidP="003C58AB">
      <w:pPr>
        <w:spacing w:line="360" w:lineRule="auto"/>
        <w:rPr>
          <w:rFonts w:ascii="Arial" w:hAnsi="Arial" w:cs="Arial"/>
          <w:sz w:val="24"/>
          <w:szCs w:val="24"/>
        </w:rPr>
      </w:pPr>
      <w:r w:rsidRPr="001B7522">
        <w:rPr>
          <w:rFonts w:ascii="Arial" w:hAnsi="Arial" w:cs="Arial"/>
          <w:sz w:val="24"/>
          <w:szCs w:val="24"/>
        </w:rPr>
        <w:t xml:space="preserve">Di Giacomo, D. </w:t>
      </w:r>
      <w:r w:rsidRPr="001B7522">
        <w:rPr>
          <w:rFonts w:ascii="Arial" w:hAnsi="Arial" w:cs="Arial"/>
          <w:i/>
          <w:iCs/>
          <w:sz w:val="24"/>
          <w:szCs w:val="24"/>
        </w:rPr>
        <w:t>et al.</w:t>
      </w:r>
      <w:r w:rsidRPr="001B7522">
        <w:rPr>
          <w:rFonts w:ascii="Arial" w:hAnsi="Arial" w:cs="Arial"/>
          <w:sz w:val="24"/>
          <w:szCs w:val="24"/>
        </w:rPr>
        <w:t xml:space="preserve"> (2019) “Psychological barriers to digital living in older adults: Computer anxiety as predictive mechanism for technophobia,” </w:t>
      </w:r>
      <w:proofErr w:type="spellStart"/>
      <w:r w:rsidRPr="001B7522">
        <w:rPr>
          <w:rFonts w:ascii="Arial" w:hAnsi="Arial" w:cs="Arial"/>
          <w:i/>
          <w:iCs/>
          <w:sz w:val="24"/>
          <w:szCs w:val="24"/>
        </w:rPr>
        <w:t>Behavioral</w:t>
      </w:r>
      <w:proofErr w:type="spellEnd"/>
      <w:r w:rsidRPr="001B7522">
        <w:rPr>
          <w:rFonts w:ascii="Arial" w:hAnsi="Arial" w:cs="Arial"/>
          <w:i/>
          <w:iCs/>
          <w:sz w:val="24"/>
          <w:szCs w:val="24"/>
        </w:rPr>
        <w:t xml:space="preserve"> Sciences</w:t>
      </w:r>
      <w:r w:rsidRPr="001B7522">
        <w:rPr>
          <w:rFonts w:ascii="Arial" w:hAnsi="Arial" w:cs="Arial"/>
          <w:sz w:val="24"/>
          <w:szCs w:val="24"/>
        </w:rPr>
        <w:t xml:space="preserve">, 9(9), p. 96. Available at: https://doi.org/10.3390/bs9090096. </w:t>
      </w:r>
    </w:p>
    <w:p w14:paraId="756EBA16" w14:textId="55665AD4" w:rsidR="009550C0" w:rsidRDefault="00161452" w:rsidP="003C58AB">
      <w:pPr>
        <w:spacing w:line="360" w:lineRule="auto"/>
        <w:rPr>
          <w:rFonts w:ascii="Arial" w:hAnsi="Arial" w:cs="Arial"/>
          <w:sz w:val="24"/>
          <w:szCs w:val="24"/>
        </w:rPr>
      </w:pPr>
      <w:proofErr w:type="spellStart"/>
      <w:r>
        <w:rPr>
          <w:rFonts w:ascii="Arial" w:hAnsi="Arial" w:cs="Arial"/>
          <w:sz w:val="24"/>
          <w:szCs w:val="24"/>
        </w:rPr>
        <w:t>Dillman</w:t>
      </w:r>
      <w:proofErr w:type="spellEnd"/>
      <w:r>
        <w:rPr>
          <w:rFonts w:ascii="Arial" w:hAnsi="Arial" w:cs="Arial"/>
          <w:sz w:val="24"/>
          <w:szCs w:val="24"/>
        </w:rPr>
        <w:t xml:space="preserve">, D.A. (2000) </w:t>
      </w:r>
      <w:r>
        <w:rPr>
          <w:rFonts w:ascii="Arial" w:hAnsi="Arial" w:cs="Arial"/>
          <w:i/>
          <w:iCs/>
          <w:sz w:val="24"/>
          <w:szCs w:val="24"/>
        </w:rPr>
        <w:t xml:space="preserve">Mail and internet surveys: The tailored design method </w:t>
      </w:r>
      <w:r>
        <w:rPr>
          <w:rFonts w:ascii="Arial" w:hAnsi="Arial" w:cs="Arial"/>
          <w:sz w:val="24"/>
          <w:szCs w:val="24"/>
        </w:rPr>
        <w:t>(2</w:t>
      </w:r>
      <w:r w:rsidRPr="00394E47">
        <w:rPr>
          <w:rFonts w:ascii="Arial" w:hAnsi="Arial" w:cs="Arial"/>
          <w:sz w:val="24"/>
          <w:szCs w:val="24"/>
          <w:vertAlign w:val="superscript"/>
        </w:rPr>
        <w:t>nd</w:t>
      </w:r>
      <w:r>
        <w:rPr>
          <w:rFonts w:ascii="Arial" w:hAnsi="Arial" w:cs="Arial"/>
          <w:sz w:val="24"/>
          <w:szCs w:val="24"/>
        </w:rPr>
        <w:t xml:space="preserve"> ed). New York: Wiley.</w:t>
      </w:r>
    </w:p>
    <w:p w14:paraId="39F14500" w14:textId="660B3EBE" w:rsidR="00E61C9E" w:rsidRDefault="00E61C9E" w:rsidP="003C58AB">
      <w:pPr>
        <w:spacing w:line="360" w:lineRule="auto"/>
        <w:rPr>
          <w:rFonts w:ascii="Arial" w:hAnsi="Arial" w:cs="Arial"/>
          <w:sz w:val="24"/>
          <w:szCs w:val="24"/>
        </w:rPr>
      </w:pPr>
      <w:proofErr w:type="spellStart"/>
      <w:r w:rsidRPr="001F5FA8">
        <w:rPr>
          <w:rFonts w:ascii="Arial" w:hAnsi="Arial" w:cs="Arial"/>
          <w:sz w:val="24"/>
          <w:szCs w:val="24"/>
        </w:rPr>
        <w:t>Garbarino</w:t>
      </w:r>
      <w:proofErr w:type="spellEnd"/>
      <w:r w:rsidRPr="001F5FA8">
        <w:rPr>
          <w:rFonts w:ascii="Arial" w:hAnsi="Arial" w:cs="Arial"/>
          <w:sz w:val="24"/>
          <w:szCs w:val="24"/>
        </w:rPr>
        <w:t xml:space="preserve"> S, Holland J (2009) </w:t>
      </w:r>
      <w:r w:rsidRPr="001F5FA8">
        <w:rPr>
          <w:rFonts w:ascii="Arial" w:hAnsi="Arial" w:cs="Arial"/>
          <w:i/>
          <w:iCs/>
          <w:sz w:val="24"/>
          <w:szCs w:val="24"/>
        </w:rPr>
        <w:t>Quantitative and qualitative methods in impact evaluation and measuring results.</w:t>
      </w:r>
      <w:r w:rsidRPr="001F5FA8">
        <w:rPr>
          <w:rFonts w:ascii="Arial" w:hAnsi="Arial" w:cs="Arial"/>
          <w:sz w:val="24"/>
          <w:szCs w:val="24"/>
        </w:rPr>
        <w:t xml:space="preserve"> Social Development Direct; [online] Available at: </w:t>
      </w:r>
      <w:hyperlink r:id="rId22" w:history="1">
        <w:r w:rsidRPr="001F5FA8">
          <w:rPr>
            <w:rStyle w:val="Hyperlink"/>
            <w:rFonts w:ascii="Arial" w:hAnsi="Arial" w:cs="Arial"/>
            <w:sz w:val="24"/>
            <w:szCs w:val="24"/>
          </w:rPr>
          <w:t>https://gsdrc.org/docs/open/eirs4.pdf</w:t>
        </w:r>
      </w:hyperlink>
      <w:r w:rsidRPr="001F5FA8">
        <w:rPr>
          <w:rFonts w:ascii="Arial" w:hAnsi="Arial" w:cs="Arial"/>
          <w:sz w:val="24"/>
          <w:szCs w:val="24"/>
        </w:rPr>
        <w:t xml:space="preserve"> [Accessed </w:t>
      </w:r>
      <w:r>
        <w:rPr>
          <w:rFonts w:ascii="Arial" w:hAnsi="Arial" w:cs="Arial"/>
          <w:sz w:val="24"/>
          <w:szCs w:val="24"/>
        </w:rPr>
        <w:t>27</w:t>
      </w:r>
      <w:r w:rsidRPr="001F5FA8">
        <w:rPr>
          <w:rFonts w:ascii="Arial" w:hAnsi="Arial" w:cs="Arial"/>
          <w:sz w:val="24"/>
          <w:szCs w:val="24"/>
        </w:rPr>
        <w:t xml:space="preserve"> </w:t>
      </w:r>
      <w:r>
        <w:rPr>
          <w:rFonts w:ascii="Arial" w:hAnsi="Arial" w:cs="Arial"/>
          <w:sz w:val="24"/>
          <w:szCs w:val="24"/>
        </w:rPr>
        <w:t>April</w:t>
      </w:r>
      <w:r w:rsidRPr="001F5FA8">
        <w:rPr>
          <w:rFonts w:ascii="Arial" w:hAnsi="Arial" w:cs="Arial"/>
          <w:sz w:val="24"/>
          <w:szCs w:val="24"/>
        </w:rPr>
        <w:t xml:space="preserve"> 202</w:t>
      </w:r>
      <w:r>
        <w:rPr>
          <w:rFonts w:ascii="Arial" w:hAnsi="Arial" w:cs="Arial"/>
          <w:sz w:val="24"/>
          <w:szCs w:val="24"/>
        </w:rPr>
        <w:t>2</w:t>
      </w:r>
      <w:r w:rsidRPr="001F5FA8">
        <w:rPr>
          <w:rFonts w:ascii="Arial" w:hAnsi="Arial" w:cs="Arial"/>
          <w:sz w:val="24"/>
          <w:szCs w:val="24"/>
        </w:rPr>
        <w:t>].</w:t>
      </w:r>
    </w:p>
    <w:p w14:paraId="5872FDA7" w14:textId="6E9915F2" w:rsidR="004060E4" w:rsidRDefault="004060E4" w:rsidP="003C58AB">
      <w:pPr>
        <w:spacing w:line="360" w:lineRule="auto"/>
        <w:rPr>
          <w:rFonts w:ascii="Arial" w:hAnsi="Arial" w:cs="Arial"/>
          <w:sz w:val="24"/>
          <w:szCs w:val="24"/>
        </w:rPr>
      </w:pPr>
      <w:r w:rsidRPr="004060E4">
        <w:rPr>
          <w:rFonts w:ascii="Arial" w:hAnsi="Arial" w:cs="Arial"/>
          <w:sz w:val="24"/>
          <w:szCs w:val="24"/>
        </w:rPr>
        <w:t>Gilbert, R. M. </w:t>
      </w:r>
      <w:r w:rsidR="00470D22">
        <w:rPr>
          <w:rFonts w:ascii="Arial" w:hAnsi="Arial" w:cs="Arial"/>
          <w:sz w:val="24"/>
          <w:szCs w:val="24"/>
        </w:rPr>
        <w:t>(</w:t>
      </w:r>
      <w:r w:rsidRPr="004060E4">
        <w:rPr>
          <w:rFonts w:ascii="Arial" w:hAnsi="Arial" w:cs="Arial"/>
          <w:sz w:val="24"/>
          <w:szCs w:val="24"/>
        </w:rPr>
        <w:t>2019</w:t>
      </w:r>
      <w:r w:rsidR="00470D22">
        <w:rPr>
          <w:rFonts w:ascii="Arial" w:hAnsi="Arial" w:cs="Arial"/>
          <w:sz w:val="24"/>
          <w:szCs w:val="24"/>
        </w:rPr>
        <w:t>)</w:t>
      </w:r>
      <w:r w:rsidRPr="004060E4">
        <w:rPr>
          <w:rFonts w:ascii="Arial" w:hAnsi="Arial" w:cs="Arial"/>
          <w:sz w:val="24"/>
          <w:szCs w:val="24"/>
        </w:rPr>
        <w:t> </w:t>
      </w:r>
      <w:r w:rsidRPr="004060E4">
        <w:rPr>
          <w:rFonts w:ascii="Arial" w:hAnsi="Arial" w:cs="Arial"/>
          <w:i/>
          <w:iCs/>
          <w:sz w:val="24"/>
          <w:szCs w:val="24"/>
        </w:rPr>
        <w:t>Inclusive Design for a Digital World: Designing with Accessibility in Mind.</w:t>
      </w:r>
      <w:r w:rsidRPr="004060E4">
        <w:rPr>
          <w:rFonts w:ascii="Arial" w:hAnsi="Arial" w:cs="Arial"/>
          <w:sz w:val="24"/>
          <w:szCs w:val="24"/>
        </w:rPr>
        <w:t> Germany: </w:t>
      </w:r>
      <w:proofErr w:type="spellStart"/>
      <w:r w:rsidRPr="004060E4">
        <w:rPr>
          <w:rFonts w:ascii="Arial" w:hAnsi="Arial" w:cs="Arial"/>
          <w:sz w:val="24"/>
          <w:szCs w:val="24"/>
        </w:rPr>
        <w:t>Apress</w:t>
      </w:r>
      <w:proofErr w:type="spellEnd"/>
      <w:r w:rsidRPr="004060E4">
        <w:rPr>
          <w:rFonts w:ascii="Arial" w:hAnsi="Arial" w:cs="Arial"/>
          <w:sz w:val="24"/>
          <w:szCs w:val="24"/>
        </w:rPr>
        <w:t>.</w:t>
      </w:r>
    </w:p>
    <w:p w14:paraId="3B422B83" w14:textId="01EBD071" w:rsidR="00364FF8" w:rsidRDefault="00364FF8" w:rsidP="003C58AB">
      <w:pPr>
        <w:spacing w:line="360" w:lineRule="auto"/>
        <w:rPr>
          <w:rFonts w:ascii="Arial" w:hAnsi="Arial" w:cs="Arial"/>
          <w:sz w:val="24"/>
          <w:szCs w:val="24"/>
        </w:rPr>
      </w:pPr>
      <w:r w:rsidRPr="003D6BC3">
        <w:rPr>
          <w:rFonts w:ascii="Arial" w:hAnsi="Arial" w:cs="Arial"/>
          <w:sz w:val="24"/>
          <w:szCs w:val="24"/>
        </w:rPr>
        <w:t>Gray, D. E. (2013) Doing Research in the Real World. London: SAGE.</w:t>
      </w:r>
    </w:p>
    <w:p w14:paraId="7C449CAB" w14:textId="0CA9ADCE" w:rsidR="00A81594" w:rsidRDefault="00A81594" w:rsidP="003C58AB">
      <w:pPr>
        <w:spacing w:line="360" w:lineRule="auto"/>
        <w:rPr>
          <w:rFonts w:ascii="Arial" w:hAnsi="Arial" w:cs="Arial"/>
          <w:sz w:val="24"/>
          <w:szCs w:val="24"/>
        </w:rPr>
      </w:pPr>
      <w:r w:rsidRPr="005D3886">
        <w:rPr>
          <w:rFonts w:ascii="Arial" w:hAnsi="Arial" w:cs="Arial"/>
          <w:sz w:val="24"/>
          <w:szCs w:val="24"/>
        </w:rPr>
        <w:lastRenderedPageBreak/>
        <w:t xml:space="preserve">Greene, M. J. (2014) </w:t>
      </w:r>
      <w:r w:rsidRPr="005D3886">
        <w:rPr>
          <w:rFonts w:ascii="Arial" w:hAnsi="Arial" w:cs="Arial"/>
          <w:i/>
          <w:iCs/>
          <w:sz w:val="24"/>
          <w:szCs w:val="24"/>
        </w:rPr>
        <w:t>On the Inside Looking In: Methodological Insights and Challenges in Conducting Qualitative Insider Research</w:t>
      </w:r>
      <w:r w:rsidRPr="005D3886">
        <w:rPr>
          <w:rFonts w:ascii="Arial" w:hAnsi="Arial" w:cs="Arial"/>
          <w:sz w:val="24"/>
          <w:szCs w:val="24"/>
        </w:rPr>
        <w:t>. The Qualitative Report, 19(29), 1-13.</w:t>
      </w:r>
    </w:p>
    <w:p w14:paraId="647D707B" w14:textId="6D8C8CDE" w:rsidR="00441E71" w:rsidRDefault="00441E71" w:rsidP="003C58AB">
      <w:pPr>
        <w:spacing w:line="360" w:lineRule="auto"/>
        <w:rPr>
          <w:rFonts w:ascii="Arial" w:hAnsi="Arial" w:cs="Arial"/>
          <w:i/>
          <w:iCs/>
          <w:sz w:val="24"/>
          <w:szCs w:val="24"/>
        </w:rPr>
      </w:pPr>
      <w:proofErr w:type="spellStart"/>
      <w:r>
        <w:rPr>
          <w:rFonts w:ascii="Arial" w:hAnsi="Arial" w:cs="Arial"/>
          <w:sz w:val="24"/>
          <w:szCs w:val="24"/>
        </w:rPr>
        <w:t>Gumienny</w:t>
      </w:r>
      <w:proofErr w:type="spellEnd"/>
      <w:r>
        <w:rPr>
          <w:rFonts w:ascii="Arial" w:hAnsi="Arial" w:cs="Arial"/>
          <w:sz w:val="24"/>
          <w:szCs w:val="24"/>
        </w:rPr>
        <w:t xml:space="preserve">, K. (2018) </w:t>
      </w:r>
      <w:r>
        <w:rPr>
          <w:rFonts w:ascii="Arial" w:hAnsi="Arial" w:cs="Arial"/>
          <w:i/>
          <w:iCs/>
          <w:sz w:val="24"/>
          <w:szCs w:val="24"/>
        </w:rPr>
        <w:t>The training manager</w:t>
      </w:r>
      <w:r w:rsidR="00464AE0">
        <w:rPr>
          <w:rFonts w:ascii="Arial" w:hAnsi="Arial" w:cs="Arial"/>
          <w:i/>
          <w:iCs/>
          <w:sz w:val="24"/>
          <w:szCs w:val="24"/>
        </w:rPr>
        <w:t>’s guide to accessible e</w:t>
      </w:r>
      <w:r w:rsidR="00CC56AF">
        <w:rPr>
          <w:rFonts w:ascii="Arial" w:hAnsi="Arial" w:cs="Arial"/>
          <w:i/>
          <w:iCs/>
          <w:sz w:val="24"/>
          <w:szCs w:val="24"/>
        </w:rPr>
        <w:t>L</w:t>
      </w:r>
      <w:r w:rsidR="00464AE0">
        <w:rPr>
          <w:rFonts w:ascii="Arial" w:hAnsi="Arial" w:cs="Arial"/>
          <w:i/>
          <w:iCs/>
          <w:sz w:val="24"/>
          <w:szCs w:val="24"/>
        </w:rPr>
        <w:t xml:space="preserve">earning. </w:t>
      </w:r>
      <w:r w:rsidR="007E7397">
        <w:rPr>
          <w:rFonts w:ascii="Arial" w:hAnsi="Arial" w:cs="Arial"/>
          <w:i/>
          <w:iCs/>
          <w:sz w:val="24"/>
          <w:szCs w:val="24"/>
        </w:rPr>
        <w:t xml:space="preserve">Available at: </w:t>
      </w:r>
      <w:hyperlink r:id="rId23" w:history="1">
        <w:r w:rsidR="007E7397" w:rsidRPr="002415C2">
          <w:rPr>
            <w:rStyle w:val="Hyperlink"/>
            <w:rFonts w:ascii="Arial" w:hAnsi="Arial" w:cs="Arial"/>
            <w:i/>
            <w:iCs/>
            <w:sz w:val="24"/>
            <w:szCs w:val="24"/>
          </w:rPr>
          <w:t>https://www.microassist.com/learning-dispatch/training-managers-guide-to-accessible-elearning/</w:t>
        </w:r>
      </w:hyperlink>
      <w:r w:rsidR="007E7397">
        <w:rPr>
          <w:rFonts w:ascii="Arial" w:hAnsi="Arial" w:cs="Arial"/>
          <w:i/>
          <w:iCs/>
          <w:sz w:val="24"/>
          <w:szCs w:val="24"/>
        </w:rPr>
        <w:t xml:space="preserve"> </w:t>
      </w:r>
      <w:r w:rsidR="007E7397" w:rsidRPr="007E7397">
        <w:rPr>
          <w:rFonts w:ascii="Arial" w:hAnsi="Arial" w:cs="Arial"/>
          <w:sz w:val="24"/>
          <w:szCs w:val="24"/>
        </w:rPr>
        <w:t>[Accessed 6</w:t>
      </w:r>
      <w:r w:rsidR="007E7397" w:rsidRPr="007E7397">
        <w:rPr>
          <w:rFonts w:ascii="Arial" w:hAnsi="Arial" w:cs="Arial"/>
          <w:sz w:val="24"/>
          <w:szCs w:val="24"/>
          <w:vertAlign w:val="superscript"/>
        </w:rPr>
        <w:t>th</w:t>
      </w:r>
      <w:r w:rsidR="007E7397" w:rsidRPr="007E7397">
        <w:rPr>
          <w:rFonts w:ascii="Arial" w:hAnsi="Arial" w:cs="Arial"/>
          <w:sz w:val="24"/>
          <w:szCs w:val="24"/>
        </w:rPr>
        <w:t xml:space="preserve"> September 2022]</w:t>
      </w:r>
    </w:p>
    <w:p w14:paraId="1D5E2104" w14:textId="563E0B22" w:rsidR="006F0CEE" w:rsidRPr="00CC56AF" w:rsidRDefault="00CD4493" w:rsidP="003C58AB">
      <w:pPr>
        <w:spacing w:line="360" w:lineRule="auto"/>
        <w:rPr>
          <w:rFonts w:ascii="Arial" w:hAnsi="Arial" w:cs="Arial"/>
          <w:sz w:val="24"/>
          <w:szCs w:val="24"/>
        </w:rPr>
      </w:pPr>
      <w:proofErr w:type="spellStart"/>
      <w:r w:rsidRPr="00CD4493">
        <w:rPr>
          <w:rFonts w:ascii="Arial" w:hAnsi="Arial" w:cs="Arial"/>
          <w:sz w:val="24"/>
          <w:szCs w:val="24"/>
        </w:rPr>
        <w:t>Janse</w:t>
      </w:r>
      <w:proofErr w:type="spellEnd"/>
      <w:r w:rsidRPr="00CD4493">
        <w:rPr>
          <w:rFonts w:ascii="Arial" w:hAnsi="Arial" w:cs="Arial"/>
          <w:sz w:val="24"/>
          <w:szCs w:val="24"/>
        </w:rPr>
        <w:t xml:space="preserve">, B. (2020). </w:t>
      </w:r>
      <w:r w:rsidRPr="00CD4493">
        <w:rPr>
          <w:rFonts w:ascii="Arial" w:hAnsi="Arial" w:cs="Arial"/>
          <w:i/>
          <w:iCs/>
          <w:sz w:val="24"/>
          <w:szCs w:val="24"/>
        </w:rPr>
        <w:t>Four Stages of Competence. Retrieved</w:t>
      </w:r>
      <w:r w:rsidRPr="00CD4493">
        <w:rPr>
          <w:rFonts w:ascii="Arial" w:hAnsi="Arial" w:cs="Arial"/>
          <w:sz w:val="24"/>
          <w:szCs w:val="24"/>
        </w:rPr>
        <w:t xml:space="preserve"> </w:t>
      </w:r>
      <w:r w:rsidR="0014047F">
        <w:rPr>
          <w:rFonts w:ascii="Arial" w:hAnsi="Arial" w:cs="Arial"/>
          <w:sz w:val="24"/>
          <w:szCs w:val="24"/>
        </w:rPr>
        <w:t>Available at:</w:t>
      </w:r>
      <w:r w:rsidRPr="00CD4493">
        <w:rPr>
          <w:rFonts w:ascii="Arial" w:hAnsi="Arial" w:cs="Arial"/>
          <w:sz w:val="24"/>
          <w:szCs w:val="24"/>
        </w:rPr>
        <w:t xml:space="preserve"> </w:t>
      </w:r>
      <w:proofErr w:type="spellStart"/>
      <w:r w:rsidRPr="00CD4493">
        <w:rPr>
          <w:rFonts w:ascii="Arial" w:hAnsi="Arial" w:cs="Arial"/>
          <w:sz w:val="24"/>
          <w:szCs w:val="24"/>
        </w:rPr>
        <w:t>Toolshero</w:t>
      </w:r>
      <w:proofErr w:type="spellEnd"/>
      <w:r w:rsidRPr="00CD4493">
        <w:rPr>
          <w:rFonts w:ascii="Arial" w:hAnsi="Arial" w:cs="Arial"/>
          <w:sz w:val="24"/>
          <w:szCs w:val="24"/>
        </w:rPr>
        <w:t xml:space="preserve">: </w:t>
      </w:r>
      <w:hyperlink r:id="rId24" w:history="1">
        <w:r w:rsidRPr="006C2F8A">
          <w:rPr>
            <w:rStyle w:val="Hyperlink"/>
            <w:rFonts w:ascii="Arial" w:hAnsi="Arial" w:cs="Arial"/>
            <w:sz w:val="24"/>
            <w:szCs w:val="24"/>
          </w:rPr>
          <w:t>https://www.toolshero.com/personal-development/four-stages-of-competence/</w:t>
        </w:r>
      </w:hyperlink>
      <w:r>
        <w:rPr>
          <w:rFonts w:ascii="Arial" w:hAnsi="Arial" w:cs="Arial"/>
          <w:sz w:val="24"/>
          <w:szCs w:val="24"/>
        </w:rPr>
        <w:t xml:space="preserve"> </w:t>
      </w:r>
      <w:r w:rsidR="0014047F" w:rsidRPr="00CD4493">
        <w:rPr>
          <w:rFonts w:ascii="Arial" w:hAnsi="Arial" w:cs="Arial"/>
          <w:sz w:val="24"/>
          <w:szCs w:val="24"/>
        </w:rPr>
        <w:t>[</w:t>
      </w:r>
      <w:r w:rsidR="0014047F">
        <w:rPr>
          <w:rFonts w:ascii="Arial" w:hAnsi="Arial" w:cs="Arial"/>
          <w:sz w:val="24"/>
          <w:szCs w:val="24"/>
        </w:rPr>
        <w:t>Accessed 8</w:t>
      </w:r>
      <w:r w:rsidR="0014047F" w:rsidRPr="0014047F">
        <w:rPr>
          <w:rFonts w:ascii="Arial" w:hAnsi="Arial" w:cs="Arial"/>
          <w:sz w:val="24"/>
          <w:szCs w:val="24"/>
          <w:vertAlign w:val="superscript"/>
        </w:rPr>
        <w:t>th</w:t>
      </w:r>
      <w:r w:rsidR="0014047F">
        <w:rPr>
          <w:rFonts w:ascii="Arial" w:hAnsi="Arial" w:cs="Arial"/>
          <w:sz w:val="24"/>
          <w:szCs w:val="24"/>
        </w:rPr>
        <w:t xml:space="preserve"> December 2022</w:t>
      </w:r>
      <w:r w:rsidR="0014047F" w:rsidRPr="00CD4493">
        <w:rPr>
          <w:rFonts w:ascii="Arial" w:hAnsi="Arial" w:cs="Arial"/>
          <w:sz w:val="24"/>
          <w:szCs w:val="24"/>
        </w:rPr>
        <w:t>]</w:t>
      </w:r>
    </w:p>
    <w:p w14:paraId="1D6EFA56" w14:textId="05C97763" w:rsidR="000173B1" w:rsidRDefault="000173B1" w:rsidP="003C58AB">
      <w:pPr>
        <w:spacing w:line="360" w:lineRule="auto"/>
        <w:rPr>
          <w:rFonts w:ascii="Arial" w:hAnsi="Arial" w:cs="Arial"/>
          <w:sz w:val="24"/>
          <w:szCs w:val="24"/>
        </w:rPr>
      </w:pPr>
      <w:proofErr w:type="spellStart"/>
      <w:r w:rsidRPr="000173B1">
        <w:rPr>
          <w:rFonts w:ascii="Arial" w:hAnsi="Arial" w:cs="Arial"/>
          <w:sz w:val="24"/>
          <w:szCs w:val="24"/>
        </w:rPr>
        <w:t>Kalbag</w:t>
      </w:r>
      <w:proofErr w:type="spellEnd"/>
      <w:r w:rsidRPr="000173B1">
        <w:rPr>
          <w:rFonts w:ascii="Arial" w:hAnsi="Arial" w:cs="Arial"/>
          <w:sz w:val="24"/>
          <w:szCs w:val="24"/>
        </w:rPr>
        <w:t>, L. (2017). </w:t>
      </w:r>
      <w:r w:rsidRPr="000173B1">
        <w:rPr>
          <w:rFonts w:ascii="Arial" w:hAnsi="Arial" w:cs="Arial"/>
          <w:i/>
          <w:iCs/>
          <w:sz w:val="24"/>
          <w:szCs w:val="24"/>
        </w:rPr>
        <w:t>Accessibility for Everyone</w:t>
      </w:r>
      <w:r w:rsidRPr="000173B1">
        <w:rPr>
          <w:rFonts w:ascii="Arial" w:hAnsi="Arial" w:cs="Arial"/>
          <w:sz w:val="24"/>
          <w:szCs w:val="24"/>
        </w:rPr>
        <w:t>. United States: A Book Apart.</w:t>
      </w:r>
    </w:p>
    <w:p w14:paraId="1401789C" w14:textId="3684BDB8" w:rsidR="008D1CB3" w:rsidRDefault="008D1CB3" w:rsidP="003C58AB">
      <w:pPr>
        <w:spacing w:line="360" w:lineRule="auto"/>
        <w:rPr>
          <w:rFonts w:ascii="Arial" w:hAnsi="Arial" w:cs="Arial"/>
          <w:sz w:val="24"/>
          <w:szCs w:val="24"/>
        </w:rPr>
      </w:pPr>
      <w:r>
        <w:rPr>
          <w:rFonts w:ascii="Arial" w:hAnsi="Arial" w:cs="Arial"/>
          <w:sz w:val="24"/>
          <w:szCs w:val="24"/>
        </w:rPr>
        <w:t>Krug, S (2000)</w:t>
      </w:r>
      <w:r w:rsidR="001A0B32">
        <w:rPr>
          <w:rFonts w:ascii="Arial" w:hAnsi="Arial" w:cs="Arial"/>
          <w:sz w:val="24"/>
          <w:szCs w:val="24"/>
        </w:rPr>
        <w:t xml:space="preserve"> </w:t>
      </w:r>
      <w:r w:rsidR="001A0B32" w:rsidRPr="001A0B32">
        <w:rPr>
          <w:rFonts w:ascii="Arial" w:hAnsi="Arial" w:cs="Arial"/>
          <w:i/>
          <w:iCs/>
          <w:sz w:val="24"/>
          <w:szCs w:val="24"/>
        </w:rPr>
        <w:t xml:space="preserve">Don’t Make Me Think </w:t>
      </w:r>
      <w:proofErr w:type="spellStart"/>
      <w:r w:rsidR="001A0B32" w:rsidRPr="001A0B32">
        <w:rPr>
          <w:rFonts w:ascii="Arial" w:hAnsi="Arial" w:cs="Arial"/>
          <w:i/>
          <w:iCs/>
          <w:sz w:val="24"/>
          <w:szCs w:val="24"/>
        </w:rPr>
        <w:t>Revisted</w:t>
      </w:r>
      <w:proofErr w:type="spellEnd"/>
      <w:r w:rsidR="001A0B32" w:rsidRPr="001A0B32">
        <w:rPr>
          <w:rFonts w:ascii="Arial" w:hAnsi="Arial" w:cs="Arial"/>
          <w:i/>
          <w:iCs/>
          <w:sz w:val="24"/>
          <w:szCs w:val="24"/>
        </w:rPr>
        <w:t xml:space="preserve">: A common sense approach to web usability. </w:t>
      </w:r>
      <w:r w:rsidR="001A0B32">
        <w:rPr>
          <w:rFonts w:ascii="Arial" w:hAnsi="Arial" w:cs="Arial"/>
          <w:sz w:val="24"/>
          <w:szCs w:val="24"/>
        </w:rPr>
        <w:t>New Riders. Pearson. London</w:t>
      </w:r>
    </w:p>
    <w:p w14:paraId="332D92B1" w14:textId="339FC97C" w:rsidR="000B62D4" w:rsidRDefault="000B62D4" w:rsidP="003C58AB">
      <w:pPr>
        <w:spacing w:line="360" w:lineRule="auto"/>
        <w:rPr>
          <w:rFonts w:ascii="Arial" w:hAnsi="Arial" w:cs="Arial"/>
          <w:sz w:val="24"/>
          <w:szCs w:val="24"/>
        </w:rPr>
      </w:pPr>
      <w:r w:rsidRPr="000B62D4">
        <w:rPr>
          <w:rFonts w:ascii="Arial" w:hAnsi="Arial" w:cs="Arial"/>
          <w:sz w:val="24"/>
          <w:szCs w:val="24"/>
        </w:rPr>
        <w:t xml:space="preserve">Legislation.gov.uk </w:t>
      </w:r>
      <w:r w:rsidR="00C2291C">
        <w:rPr>
          <w:rFonts w:ascii="Arial" w:hAnsi="Arial" w:cs="Arial"/>
          <w:sz w:val="24"/>
          <w:szCs w:val="24"/>
        </w:rPr>
        <w:t>(</w:t>
      </w:r>
      <w:r w:rsidRPr="000B62D4">
        <w:rPr>
          <w:rFonts w:ascii="Arial" w:hAnsi="Arial" w:cs="Arial"/>
          <w:sz w:val="24"/>
          <w:szCs w:val="24"/>
        </w:rPr>
        <w:t>2010</w:t>
      </w:r>
      <w:r w:rsidR="00C2291C">
        <w:rPr>
          <w:rFonts w:ascii="Arial" w:hAnsi="Arial" w:cs="Arial"/>
          <w:sz w:val="24"/>
          <w:szCs w:val="24"/>
        </w:rPr>
        <w:t>)</w:t>
      </w:r>
      <w:r w:rsidRPr="000B62D4">
        <w:rPr>
          <w:rFonts w:ascii="Arial" w:hAnsi="Arial" w:cs="Arial"/>
          <w:sz w:val="24"/>
          <w:szCs w:val="24"/>
        </w:rPr>
        <w:t xml:space="preserve"> </w:t>
      </w:r>
      <w:r w:rsidRPr="009B4CFB">
        <w:rPr>
          <w:rFonts w:ascii="Arial" w:hAnsi="Arial" w:cs="Arial"/>
          <w:i/>
          <w:iCs/>
          <w:sz w:val="24"/>
          <w:szCs w:val="24"/>
        </w:rPr>
        <w:t>Equality Act 2010.</w:t>
      </w:r>
      <w:r w:rsidRPr="000B62D4">
        <w:rPr>
          <w:rFonts w:ascii="Arial" w:hAnsi="Arial" w:cs="Arial"/>
          <w:sz w:val="24"/>
          <w:szCs w:val="24"/>
        </w:rPr>
        <w:t xml:space="preserve"> [online] Available at: </w:t>
      </w:r>
      <w:hyperlink r:id="rId25" w:history="1">
        <w:r w:rsidRPr="00B6562B">
          <w:rPr>
            <w:rStyle w:val="Hyperlink"/>
            <w:rFonts w:ascii="Arial" w:hAnsi="Arial" w:cs="Arial"/>
            <w:sz w:val="24"/>
            <w:szCs w:val="24"/>
          </w:rPr>
          <w:t>http://www.legislation.gov.uk/ukpga/2010/15/contents</w:t>
        </w:r>
      </w:hyperlink>
      <w:r>
        <w:rPr>
          <w:rFonts w:ascii="Arial" w:hAnsi="Arial" w:cs="Arial"/>
          <w:sz w:val="24"/>
          <w:szCs w:val="24"/>
        </w:rPr>
        <w:t xml:space="preserve"> </w:t>
      </w:r>
      <w:r w:rsidRPr="000B62D4">
        <w:rPr>
          <w:rFonts w:ascii="Arial" w:hAnsi="Arial" w:cs="Arial"/>
          <w:sz w:val="24"/>
          <w:szCs w:val="24"/>
        </w:rPr>
        <w:t xml:space="preserve"> [Accessed </w:t>
      </w:r>
      <w:r w:rsidR="00C2291C">
        <w:rPr>
          <w:rFonts w:ascii="Arial" w:hAnsi="Arial" w:cs="Arial"/>
          <w:sz w:val="24"/>
          <w:szCs w:val="24"/>
        </w:rPr>
        <w:t>14</w:t>
      </w:r>
      <w:r w:rsidRPr="000B62D4">
        <w:rPr>
          <w:rFonts w:ascii="Arial" w:hAnsi="Arial" w:cs="Arial"/>
          <w:sz w:val="24"/>
          <w:szCs w:val="24"/>
        </w:rPr>
        <w:t xml:space="preserve"> </w:t>
      </w:r>
      <w:r w:rsidR="00C2291C">
        <w:rPr>
          <w:rFonts w:ascii="Arial" w:hAnsi="Arial" w:cs="Arial"/>
          <w:sz w:val="24"/>
          <w:szCs w:val="24"/>
        </w:rPr>
        <w:t>March</w:t>
      </w:r>
      <w:r w:rsidRPr="000B62D4">
        <w:rPr>
          <w:rFonts w:ascii="Arial" w:hAnsi="Arial" w:cs="Arial"/>
          <w:sz w:val="24"/>
          <w:szCs w:val="24"/>
        </w:rPr>
        <w:t xml:space="preserve"> 20</w:t>
      </w:r>
      <w:r w:rsidR="00C2291C">
        <w:rPr>
          <w:rFonts w:ascii="Arial" w:hAnsi="Arial" w:cs="Arial"/>
          <w:sz w:val="24"/>
          <w:szCs w:val="24"/>
        </w:rPr>
        <w:t>22</w:t>
      </w:r>
      <w:r w:rsidRPr="000B62D4">
        <w:rPr>
          <w:rFonts w:ascii="Arial" w:hAnsi="Arial" w:cs="Arial"/>
          <w:sz w:val="24"/>
          <w:szCs w:val="24"/>
        </w:rPr>
        <w:t>].</w:t>
      </w:r>
    </w:p>
    <w:p w14:paraId="56208777" w14:textId="036465EF" w:rsidR="00092F7A" w:rsidRDefault="00092F7A" w:rsidP="003C58AB">
      <w:pPr>
        <w:spacing w:line="360" w:lineRule="auto"/>
        <w:rPr>
          <w:rFonts w:ascii="Arial" w:hAnsi="Arial" w:cs="Arial"/>
          <w:sz w:val="24"/>
          <w:szCs w:val="24"/>
        </w:rPr>
      </w:pPr>
      <w:r w:rsidRPr="00092F7A">
        <w:rPr>
          <w:rFonts w:ascii="Arial" w:hAnsi="Arial" w:cs="Arial"/>
          <w:sz w:val="24"/>
          <w:szCs w:val="24"/>
        </w:rPr>
        <w:t>Miller, S. (2021). Designing Accessible Learning Content: A Practical Guide to Applying Best-practice Accessibility Standards to L&amp;D Resources. United Kingdom: Kogan Page.</w:t>
      </w:r>
    </w:p>
    <w:p w14:paraId="3DA73A52" w14:textId="33A69014" w:rsidR="00973AB9" w:rsidRDefault="00973AB9" w:rsidP="003C58AB">
      <w:pPr>
        <w:spacing w:line="360" w:lineRule="auto"/>
        <w:rPr>
          <w:rFonts w:ascii="Arial" w:hAnsi="Arial" w:cs="Arial"/>
          <w:sz w:val="24"/>
          <w:szCs w:val="24"/>
        </w:rPr>
      </w:pPr>
      <w:r w:rsidRPr="00973AB9">
        <w:rPr>
          <w:rFonts w:ascii="Arial" w:hAnsi="Arial" w:cs="Arial"/>
          <w:sz w:val="24"/>
          <w:szCs w:val="24"/>
        </w:rPr>
        <w:t>Page-Tickell, R. (2018). </w:t>
      </w:r>
      <w:r w:rsidRPr="00973AB9">
        <w:rPr>
          <w:rFonts w:ascii="Arial" w:hAnsi="Arial" w:cs="Arial"/>
          <w:i/>
          <w:iCs/>
          <w:sz w:val="24"/>
          <w:szCs w:val="24"/>
        </w:rPr>
        <w:t>Learning and Development: A Practical Introduction</w:t>
      </w:r>
      <w:r w:rsidRPr="00973AB9">
        <w:rPr>
          <w:rFonts w:ascii="Arial" w:hAnsi="Arial" w:cs="Arial"/>
          <w:sz w:val="24"/>
          <w:szCs w:val="24"/>
        </w:rPr>
        <w:t>. United Kingdom: Kogan Page.</w:t>
      </w:r>
    </w:p>
    <w:p w14:paraId="17F22D87" w14:textId="00AE4500" w:rsidR="000C0A91" w:rsidRDefault="000C0A91" w:rsidP="000C0A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sz w:val="24"/>
          <w:szCs w:val="24"/>
        </w:rPr>
      </w:pPr>
      <w:r w:rsidRPr="003D1E42">
        <w:rPr>
          <w:rFonts w:ascii="Arial" w:hAnsi="Arial" w:cs="Arial"/>
          <w:sz w:val="24"/>
          <w:szCs w:val="24"/>
        </w:rPr>
        <w:t>Patton, M.</w:t>
      </w:r>
      <w:r>
        <w:rPr>
          <w:rFonts w:ascii="Arial" w:hAnsi="Arial" w:cs="Arial"/>
          <w:sz w:val="24"/>
          <w:szCs w:val="24"/>
        </w:rPr>
        <w:t xml:space="preserve"> (</w:t>
      </w:r>
      <w:r w:rsidRPr="003D1E42">
        <w:rPr>
          <w:rFonts w:ascii="Arial" w:hAnsi="Arial" w:cs="Arial"/>
          <w:sz w:val="24"/>
          <w:szCs w:val="24"/>
        </w:rPr>
        <w:t>2015</w:t>
      </w:r>
      <w:r>
        <w:rPr>
          <w:rFonts w:ascii="Arial" w:hAnsi="Arial" w:cs="Arial"/>
          <w:sz w:val="24"/>
          <w:szCs w:val="24"/>
        </w:rPr>
        <w:t>)</w:t>
      </w:r>
      <w:r w:rsidRPr="003D1E42">
        <w:rPr>
          <w:rFonts w:ascii="Arial" w:hAnsi="Arial" w:cs="Arial"/>
          <w:sz w:val="24"/>
          <w:szCs w:val="24"/>
        </w:rPr>
        <w:t> </w:t>
      </w:r>
      <w:r w:rsidRPr="003D1E42">
        <w:rPr>
          <w:rFonts w:ascii="Arial" w:hAnsi="Arial" w:cs="Arial"/>
          <w:i/>
          <w:iCs/>
          <w:sz w:val="24"/>
          <w:szCs w:val="24"/>
        </w:rPr>
        <w:t>Qualitative Research Et Evaluation Methods</w:t>
      </w:r>
      <w:r w:rsidRPr="003D1E42">
        <w:rPr>
          <w:rFonts w:ascii="Arial" w:hAnsi="Arial" w:cs="Arial"/>
          <w:sz w:val="24"/>
          <w:szCs w:val="24"/>
        </w:rPr>
        <w:t>. Los Angeles, Calif</w:t>
      </w:r>
      <w:r>
        <w:rPr>
          <w:rFonts w:ascii="Arial" w:hAnsi="Arial" w:cs="Arial"/>
          <w:sz w:val="24"/>
          <w:szCs w:val="24"/>
        </w:rPr>
        <w:t>ornia</w:t>
      </w:r>
      <w:r w:rsidRPr="003D1E42">
        <w:rPr>
          <w:rFonts w:ascii="Arial" w:hAnsi="Arial" w:cs="Arial"/>
          <w:sz w:val="24"/>
          <w:szCs w:val="24"/>
        </w:rPr>
        <w:t>: Sage.</w:t>
      </w:r>
    </w:p>
    <w:p w14:paraId="44AD4402" w14:textId="0B1BEC0A" w:rsidR="00C86FE6" w:rsidRDefault="00C86FE6" w:rsidP="003C58AB">
      <w:pPr>
        <w:spacing w:line="360" w:lineRule="auto"/>
        <w:rPr>
          <w:rFonts w:ascii="Arial" w:hAnsi="Arial" w:cs="Arial"/>
          <w:sz w:val="24"/>
          <w:szCs w:val="24"/>
        </w:rPr>
      </w:pPr>
      <w:r w:rsidRPr="00C86FE6">
        <w:rPr>
          <w:rFonts w:ascii="Arial" w:hAnsi="Arial" w:cs="Arial"/>
          <w:sz w:val="24"/>
          <w:szCs w:val="24"/>
        </w:rPr>
        <w:t>Perry, S. and Ball, S. (2003)</w:t>
      </w:r>
      <w:r>
        <w:rPr>
          <w:rFonts w:ascii="Arial" w:hAnsi="Arial" w:cs="Arial"/>
          <w:sz w:val="24"/>
          <w:szCs w:val="24"/>
        </w:rPr>
        <w:t xml:space="preserve"> </w:t>
      </w:r>
      <w:r w:rsidRPr="00C86FE6">
        <w:rPr>
          <w:rFonts w:ascii="Arial" w:hAnsi="Arial" w:cs="Arial"/>
          <w:sz w:val="24"/>
          <w:szCs w:val="24"/>
        </w:rPr>
        <w:t xml:space="preserve">Commentary on Jutta </w:t>
      </w:r>
      <w:proofErr w:type="spellStart"/>
      <w:r w:rsidRPr="00C86FE6">
        <w:rPr>
          <w:rFonts w:ascii="Arial" w:hAnsi="Arial" w:cs="Arial"/>
          <w:sz w:val="24"/>
          <w:szCs w:val="24"/>
        </w:rPr>
        <w:t>Treviranus</w:t>
      </w:r>
      <w:proofErr w:type="spellEnd"/>
      <w:r w:rsidRPr="00C86FE6">
        <w:rPr>
          <w:rFonts w:ascii="Arial" w:hAnsi="Arial" w:cs="Arial"/>
          <w:sz w:val="24"/>
          <w:szCs w:val="24"/>
        </w:rPr>
        <w:t xml:space="preserve"> and Judy Brewer, Developing and Reusing Accessible Content and Applications, Chapter 10 of: </w:t>
      </w:r>
      <w:r w:rsidRPr="00C86FE6">
        <w:rPr>
          <w:rFonts w:ascii="Arial" w:hAnsi="Arial" w:cs="Arial"/>
          <w:i/>
          <w:iCs/>
          <w:sz w:val="24"/>
          <w:szCs w:val="24"/>
        </w:rPr>
        <w:t>Reusing Online Resources: A Sustainable Approach to eLearning</w:t>
      </w:r>
      <w:r w:rsidRPr="00C86FE6">
        <w:rPr>
          <w:rFonts w:ascii="Arial" w:hAnsi="Arial" w:cs="Arial"/>
          <w:sz w:val="24"/>
          <w:szCs w:val="24"/>
        </w:rPr>
        <w:t>, (Ed.) Allison Littlejohn. Kogan Page, London.</w:t>
      </w:r>
    </w:p>
    <w:p w14:paraId="493AF1F5" w14:textId="2EA2F22A" w:rsidR="0045396A" w:rsidRDefault="0045396A" w:rsidP="003C58AB">
      <w:pPr>
        <w:spacing w:line="360" w:lineRule="auto"/>
        <w:rPr>
          <w:rFonts w:ascii="Arial" w:hAnsi="Arial" w:cs="Arial"/>
          <w:sz w:val="24"/>
          <w:szCs w:val="24"/>
        </w:rPr>
      </w:pPr>
      <w:proofErr w:type="spellStart"/>
      <w:r w:rsidRPr="0045396A">
        <w:rPr>
          <w:rFonts w:ascii="Arial" w:hAnsi="Arial" w:cs="Arial"/>
          <w:sz w:val="24"/>
          <w:szCs w:val="24"/>
        </w:rPr>
        <w:t>Raymaker</w:t>
      </w:r>
      <w:proofErr w:type="spellEnd"/>
      <w:r w:rsidRPr="0045396A">
        <w:rPr>
          <w:rFonts w:ascii="Arial" w:hAnsi="Arial" w:cs="Arial"/>
          <w:sz w:val="24"/>
          <w:szCs w:val="24"/>
        </w:rPr>
        <w:t xml:space="preserve">, D. M., Kapp, S. K., McDonald, K. E., Weiner, M., Ashkenazy, E., &amp; </w:t>
      </w:r>
      <w:proofErr w:type="spellStart"/>
      <w:r w:rsidRPr="0045396A">
        <w:rPr>
          <w:rFonts w:ascii="Arial" w:hAnsi="Arial" w:cs="Arial"/>
          <w:sz w:val="24"/>
          <w:szCs w:val="24"/>
        </w:rPr>
        <w:t>Nicolaidis</w:t>
      </w:r>
      <w:proofErr w:type="spellEnd"/>
      <w:r w:rsidRPr="0045396A">
        <w:rPr>
          <w:rFonts w:ascii="Arial" w:hAnsi="Arial" w:cs="Arial"/>
          <w:sz w:val="24"/>
          <w:szCs w:val="24"/>
        </w:rPr>
        <w:t>, C. (2019). Development of the AASPIRE Web Accessibility Guidelines for Autistic Web Users. </w:t>
      </w:r>
      <w:r w:rsidRPr="0045396A">
        <w:rPr>
          <w:rFonts w:ascii="Arial" w:hAnsi="Arial" w:cs="Arial"/>
          <w:i/>
          <w:iCs/>
          <w:sz w:val="24"/>
          <w:szCs w:val="24"/>
        </w:rPr>
        <w:t>Autism in adulthood: challenges and management</w:t>
      </w:r>
      <w:r w:rsidRPr="0045396A">
        <w:rPr>
          <w:rFonts w:ascii="Arial" w:hAnsi="Arial" w:cs="Arial"/>
          <w:sz w:val="24"/>
          <w:szCs w:val="24"/>
        </w:rPr>
        <w:t>, </w:t>
      </w:r>
      <w:r w:rsidRPr="0045396A">
        <w:rPr>
          <w:rFonts w:ascii="Arial" w:hAnsi="Arial" w:cs="Arial"/>
          <w:i/>
          <w:iCs/>
          <w:sz w:val="24"/>
          <w:szCs w:val="24"/>
        </w:rPr>
        <w:t>1</w:t>
      </w:r>
      <w:r w:rsidRPr="0045396A">
        <w:rPr>
          <w:rFonts w:ascii="Arial" w:hAnsi="Arial" w:cs="Arial"/>
          <w:sz w:val="24"/>
          <w:szCs w:val="24"/>
        </w:rPr>
        <w:t xml:space="preserve">(2), 146–157. </w:t>
      </w:r>
      <w:hyperlink r:id="rId26" w:history="1">
        <w:r w:rsidRPr="00A9136C">
          <w:rPr>
            <w:rStyle w:val="Hyperlink"/>
            <w:rFonts w:ascii="Arial" w:hAnsi="Arial" w:cs="Arial"/>
            <w:sz w:val="24"/>
            <w:szCs w:val="24"/>
          </w:rPr>
          <w:t>https://doi.org/10.1089/aut.2018.0020</w:t>
        </w:r>
      </w:hyperlink>
      <w:r>
        <w:rPr>
          <w:rFonts w:ascii="Arial" w:hAnsi="Arial" w:cs="Arial"/>
          <w:sz w:val="24"/>
          <w:szCs w:val="24"/>
        </w:rPr>
        <w:t xml:space="preserve"> </w:t>
      </w:r>
    </w:p>
    <w:p w14:paraId="12424CC2" w14:textId="36F737AC" w:rsidR="00B32D22" w:rsidRDefault="00B32D22" w:rsidP="003C58AB">
      <w:pPr>
        <w:spacing w:line="360" w:lineRule="auto"/>
        <w:rPr>
          <w:rFonts w:ascii="Arial" w:hAnsi="Arial" w:cs="Arial"/>
          <w:sz w:val="24"/>
          <w:szCs w:val="24"/>
        </w:rPr>
      </w:pPr>
      <w:proofErr w:type="spellStart"/>
      <w:r w:rsidRPr="00C91821">
        <w:rPr>
          <w:rFonts w:ascii="Arial" w:hAnsi="Arial" w:cs="Arial"/>
          <w:sz w:val="24"/>
          <w:szCs w:val="24"/>
        </w:rPr>
        <w:lastRenderedPageBreak/>
        <w:t>Steckler</w:t>
      </w:r>
      <w:proofErr w:type="spellEnd"/>
      <w:r w:rsidRPr="00C91821">
        <w:rPr>
          <w:rFonts w:ascii="Arial" w:hAnsi="Arial" w:cs="Arial"/>
          <w:sz w:val="24"/>
          <w:szCs w:val="24"/>
        </w:rPr>
        <w:t xml:space="preserve">, A. </w:t>
      </w:r>
      <w:r w:rsidRPr="00C91821">
        <w:rPr>
          <w:rFonts w:ascii="Arial" w:hAnsi="Arial" w:cs="Arial"/>
          <w:i/>
          <w:iCs/>
          <w:sz w:val="24"/>
          <w:szCs w:val="24"/>
        </w:rPr>
        <w:t>et al</w:t>
      </w:r>
      <w:r w:rsidRPr="00C91821">
        <w:rPr>
          <w:rFonts w:ascii="Arial" w:hAnsi="Arial" w:cs="Arial"/>
          <w:sz w:val="24"/>
          <w:szCs w:val="24"/>
        </w:rPr>
        <w:t xml:space="preserve">. (1992) </w:t>
      </w:r>
      <w:r w:rsidRPr="00C91821">
        <w:rPr>
          <w:rFonts w:ascii="Arial" w:hAnsi="Arial" w:cs="Arial"/>
          <w:i/>
          <w:iCs/>
          <w:sz w:val="24"/>
          <w:szCs w:val="24"/>
        </w:rPr>
        <w:t>Toward integrating qualitative and quantitative methods: an introduction.</w:t>
      </w:r>
      <w:r w:rsidRPr="00C91821">
        <w:rPr>
          <w:rFonts w:ascii="Arial" w:hAnsi="Arial" w:cs="Arial"/>
          <w:sz w:val="24"/>
          <w:szCs w:val="24"/>
        </w:rPr>
        <w:t xml:space="preserve"> Health Education Quarterly; 19 (1): 1-8.</w:t>
      </w:r>
      <w:r>
        <w:rPr>
          <w:rFonts w:ascii="Arial" w:hAnsi="Arial" w:cs="Arial"/>
          <w:sz w:val="24"/>
          <w:szCs w:val="24"/>
        </w:rPr>
        <w:t xml:space="preserve"> </w:t>
      </w:r>
      <w:proofErr w:type="spellStart"/>
      <w:r w:rsidRPr="00C91821">
        <w:rPr>
          <w:rFonts w:ascii="Arial" w:hAnsi="Arial" w:cs="Arial"/>
          <w:sz w:val="24"/>
          <w:szCs w:val="24"/>
        </w:rPr>
        <w:t>doi</w:t>
      </w:r>
      <w:proofErr w:type="spellEnd"/>
      <w:r w:rsidRPr="00C91821">
        <w:rPr>
          <w:rFonts w:ascii="Arial" w:hAnsi="Arial" w:cs="Arial"/>
          <w:sz w:val="24"/>
          <w:szCs w:val="24"/>
        </w:rPr>
        <w:t>:</w:t>
      </w:r>
      <w:r>
        <w:rPr>
          <w:rFonts w:ascii="Arial" w:hAnsi="Arial" w:cs="Arial"/>
          <w:sz w:val="24"/>
          <w:szCs w:val="24"/>
        </w:rPr>
        <w:t xml:space="preserve"> </w:t>
      </w:r>
      <w:hyperlink r:id="rId27" w:history="1">
        <w:r w:rsidRPr="00C91821">
          <w:rPr>
            <w:rStyle w:val="Hyperlink"/>
            <w:rFonts w:ascii="Arial" w:hAnsi="Arial" w:cs="Arial"/>
            <w:sz w:val="24"/>
            <w:szCs w:val="24"/>
          </w:rPr>
          <w:t>10.1177/109019819201900101</w:t>
        </w:r>
      </w:hyperlink>
      <w:r w:rsidRPr="00C91821">
        <w:rPr>
          <w:rFonts w:ascii="Arial" w:hAnsi="Arial" w:cs="Arial"/>
          <w:sz w:val="24"/>
          <w:szCs w:val="24"/>
        </w:rPr>
        <w:t>.</w:t>
      </w:r>
    </w:p>
    <w:p w14:paraId="451F8751" w14:textId="6597135A" w:rsidR="00B82A6E" w:rsidRDefault="00B82A6E" w:rsidP="003C58AB">
      <w:pPr>
        <w:spacing w:line="360" w:lineRule="auto"/>
        <w:rPr>
          <w:rFonts w:ascii="Arial" w:hAnsi="Arial" w:cs="Arial"/>
          <w:sz w:val="24"/>
          <w:szCs w:val="24"/>
        </w:rPr>
      </w:pPr>
      <w:r w:rsidRPr="00F97CA8">
        <w:rPr>
          <w:rFonts w:ascii="Arial" w:hAnsi="Arial" w:cs="Arial"/>
          <w:sz w:val="24"/>
          <w:szCs w:val="24"/>
        </w:rPr>
        <w:t>Swanson, R. and Holton III, E.</w:t>
      </w:r>
      <w:r>
        <w:rPr>
          <w:rFonts w:ascii="Arial" w:hAnsi="Arial" w:cs="Arial"/>
          <w:sz w:val="24"/>
          <w:szCs w:val="24"/>
        </w:rPr>
        <w:t xml:space="preserve"> (</w:t>
      </w:r>
      <w:r w:rsidRPr="00F97CA8">
        <w:rPr>
          <w:rFonts w:ascii="Arial" w:hAnsi="Arial" w:cs="Arial"/>
          <w:sz w:val="24"/>
          <w:szCs w:val="24"/>
        </w:rPr>
        <w:t>2005</w:t>
      </w:r>
      <w:r>
        <w:rPr>
          <w:rFonts w:ascii="Arial" w:hAnsi="Arial" w:cs="Arial"/>
          <w:sz w:val="24"/>
          <w:szCs w:val="24"/>
        </w:rPr>
        <w:t>)</w:t>
      </w:r>
      <w:r w:rsidRPr="00F97CA8">
        <w:rPr>
          <w:rFonts w:ascii="Arial" w:hAnsi="Arial" w:cs="Arial"/>
          <w:sz w:val="24"/>
          <w:szCs w:val="24"/>
        </w:rPr>
        <w:t> </w:t>
      </w:r>
      <w:r w:rsidRPr="00F97CA8">
        <w:rPr>
          <w:rFonts w:ascii="Arial" w:hAnsi="Arial" w:cs="Arial"/>
          <w:i/>
          <w:iCs/>
          <w:sz w:val="24"/>
          <w:szCs w:val="24"/>
        </w:rPr>
        <w:t>Research In Organizations</w:t>
      </w:r>
      <w:r w:rsidRPr="00F97CA8">
        <w:rPr>
          <w:rFonts w:ascii="Arial" w:hAnsi="Arial" w:cs="Arial"/>
          <w:sz w:val="24"/>
          <w:szCs w:val="24"/>
        </w:rPr>
        <w:t>. California: BK</w:t>
      </w:r>
    </w:p>
    <w:p w14:paraId="2F3AC491" w14:textId="15ECE061" w:rsidR="00F00E66" w:rsidRDefault="00F00E66" w:rsidP="003C58AB">
      <w:pPr>
        <w:spacing w:line="360" w:lineRule="auto"/>
        <w:rPr>
          <w:rFonts w:ascii="Arial" w:hAnsi="Arial" w:cs="Arial"/>
          <w:sz w:val="24"/>
          <w:szCs w:val="24"/>
        </w:rPr>
      </w:pPr>
      <w:r w:rsidRPr="00F80CAD">
        <w:rPr>
          <w:rFonts w:ascii="Arial" w:hAnsi="Arial" w:cs="Arial"/>
          <w:sz w:val="24"/>
          <w:szCs w:val="24"/>
        </w:rPr>
        <w:t>UK Government</w:t>
      </w:r>
      <w:r>
        <w:rPr>
          <w:rFonts w:ascii="Arial" w:hAnsi="Arial" w:cs="Arial"/>
          <w:sz w:val="24"/>
          <w:szCs w:val="24"/>
        </w:rPr>
        <w:t xml:space="preserve"> (</w:t>
      </w:r>
      <w:r w:rsidRPr="00F80CAD">
        <w:rPr>
          <w:rFonts w:ascii="Arial" w:hAnsi="Arial" w:cs="Arial"/>
          <w:sz w:val="24"/>
          <w:szCs w:val="24"/>
        </w:rPr>
        <w:t>2018</w:t>
      </w:r>
      <w:r>
        <w:rPr>
          <w:rFonts w:ascii="Arial" w:hAnsi="Arial" w:cs="Arial"/>
          <w:sz w:val="24"/>
          <w:szCs w:val="24"/>
        </w:rPr>
        <w:t>)</w:t>
      </w:r>
      <w:r w:rsidRPr="00F80CAD">
        <w:rPr>
          <w:rFonts w:ascii="Arial" w:hAnsi="Arial" w:cs="Arial"/>
          <w:sz w:val="24"/>
          <w:szCs w:val="24"/>
        </w:rPr>
        <w:t> </w:t>
      </w:r>
      <w:r w:rsidRPr="00F80CAD">
        <w:rPr>
          <w:rFonts w:ascii="Arial" w:hAnsi="Arial" w:cs="Arial"/>
          <w:i/>
          <w:iCs/>
          <w:sz w:val="24"/>
          <w:szCs w:val="24"/>
        </w:rPr>
        <w:t>Evaluation Methods</w:t>
      </w:r>
      <w:r w:rsidRPr="00F80CAD">
        <w:rPr>
          <w:rFonts w:ascii="Arial" w:hAnsi="Arial" w:cs="Arial"/>
          <w:sz w:val="24"/>
          <w:szCs w:val="24"/>
        </w:rPr>
        <w:t xml:space="preserve">. GOV.UK. [online] Available at: </w:t>
      </w:r>
      <w:hyperlink r:id="rId28" w:history="1">
        <w:r w:rsidRPr="00F30D76">
          <w:rPr>
            <w:rStyle w:val="Hyperlink"/>
            <w:rFonts w:ascii="Arial" w:hAnsi="Arial" w:cs="Arial"/>
            <w:sz w:val="24"/>
            <w:szCs w:val="24"/>
          </w:rPr>
          <w:t>https://www.gov.uk/government/publications/evaluation-in-health-and-well-being-overview/evaluation-methods</w:t>
        </w:r>
      </w:hyperlink>
      <w:r>
        <w:rPr>
          <w:rFonts w:ascii="Arial" w:hAnsi="Arial" w:cs="Arial"/>
          <w:sz w:val="24"/>
          <w:szCs w:val="24"/>
        </w:rPr>
        <w:t xml:space="preserve"> </w:t>
      </w:r>
      <w:r w:rsidRPr="00F80CAD">
        <w:rPr>
          <w:rFonts w:ascii="Arial" w:hAnsi="Arial" w:cs="Arial"/>
          <w:sz w:val="24"/>
          <w:szCs w:val="24"/>
        </w:rPr>
        <w:t xml:space="preserve"> [Accessed </w:t>
      </w:r>
      <w:r>
        <w:rPr>
          <w:rFonts w:ascii="Arial" w:hAnsi="Arial" w:cs="Arial"/>
          <w:sz w:val="24"/>
          <w:szCs w:val="24"/>
        </w:rPr>
        <w:t>12</w:t>
      </w:r>
      <w:r w:rsidRPr="00F80CAD">
        <w:rPr>
          <w:rFonts w:ascii="Arial" w:hAnsi="Arial" w:cs="Arial"/>
          <w:sz w:val="24"/>
          <w:szCs w:val="24"/>
        </w:rPr>
        <w:t xml:space="preserve"> </w:t>
      </w:r>
      <w:r>
        <w:rPr>
          <w:rFonts w:ascii="Arial" w:hAnsi="Arial" w:cs="Arial"/>
          <w:sz w:val="24"/>
          <w:szCs w:val="24"/>
        </w:rPr>
        <w:t>October</w:t>
      </w:r>
      <w:r w:rsidRPr="00F80CAD">
        <w:rPr>
          <w:rFonts w:ascii="Arial" w:hAnsi="Arial" w:cs="Arial"/>
          <w:sz w:val="24"/>
          <w:szCs w:val="24"/>
        </w:rPr>
        <w:t xml:space="preserve"> 202</w:t>
      </w:r>
      <w:r>
        <w:rPr>
          <w:rFonts w:ascii="Arial" w:hAnsi="Arial" w:cs="Arial"/>
          <w:sz w:val="24"/>
          <w:szCs w:val="24"/>
        </w:rPr>
        <w:t>1</w:t>
      </w:r>
      <w:r w:rsidRPr="00F80CAD">
        <w:rPr>
          <w:rFonts w:ascii="Arial" w:hAnsi="Arial" w:cs="Arial"/>
          <w:sz w:val="24"/>
          <w:szCs w:val="24"/>
        </w:rPr>
        <w:t>].</w:t>
      </w:r>
    </w:p>
    <w:p w14:paraId="58119D95" w14:textId="109998F9" w:rsidR="00E05F6B" w:rsidRDefault="00815CFF" w:rsidP="003C58AB">
      <w:pPr>
        <w:spacing w:line="360" w:lineRule="auto"/>
        <w:rPr>
          <w:rFonts w:ascii="Arial" w:hAnsi="Arial" w:cs="Arial"/>
          <w:sz w:val="24"/>
          <w:szCs w:val="24"/>
        </w:rPr>
      </w:pPr>
      <w:r>
        <w:rPr>
          <w:rFonts w:ascii="Arial" w:hAnsi="Arial" w:cs="Arial"/>
          <w:sz w:val="24"/>
          <w:szCs w:val="24"/>
        </w:rPr>
        <w:t>UK</w:t>
      </w:r>
      <w:r w:rsidR="0031597C">
        <w:rPr>
          <w:rFonts w:ascii="Arial" w:hAnsi="Arial" w:cs="Arial"/>
          <w:sz w:val="24"/>
          <w:szCs w:val="24"/>
        </w:rPr>
        <w:t xml:space="preserve"> Government</w:t>
      </w:r>
      <w:r w:rsidR="003C58AB" w:rsidRPr="003C58AB">
        <w:rPr>
          <w:rFonts w:ascii="Arial" w:hAnsi="Arial" w:cs="Arial"/>
          <w:sz w:val="24"/>
          <w:szCs w:val="24"/>
        </w:rPr>
        <w:t xml:space="preserve"> </w:t>
      </w:r>
      <w:r w:rsidR="00A575A0">
        <w:rPr>
          <w:rFonts w:ascii="Arial" w:hAnsi="Arial" w:cs="Arial"/>
          <w:sz w:val="24"/>
          <w:szCs w:val="24"/>
        </w:rPr>
        <w:t>(</w:t>
      </w:r>
      <w:r w:rsidR="003C58AB" w:rsidRPr="003C58AB">
        <w:rPr>
          <w:rFonts w:ascii="Arial" w:hAnsi="Arial" w:cs="Arial"/>
          <w:sz w:val="24"/>
          <w:szCs w:val="24"/>
        </w:rPr>
        <w:t>2018</w:t>
      </w:r>
      <w:r w:rsidR="00A575A0">
        <w:rPr>
          <w:rFonts w:ascii="Arial" w:hAnsi="Arial" w:cs="Arial"/>
          <w:sz w:val="24"/>
          <w:szCs w:val="24"/>
        </w:rPr>
        <w:t>)</w:t>
      </w:r>
      <w:r w:rsidR="003C58AB" w:rsidRPr="003C58AB">
        <w:rPr>
          <w:rFonts w:ascii="Arial" w:hAnsi="Arial" w:cs="Arial"/>
          <w:sz w:val="24"/>
          <w:szCs w:val="24"/>
        </w:rPr>
        <w:t xml:space="preserve"> </w:t>
      </w:r>
      <w:r w:rsidR="003C58AB" w:rsidRPr="009B4CFB">
        <w:rPr>
          <w:rFonts w:ascii="Arial" w:hAnsi="Arial" w:cs="Arial"/>
          <w:i/>
          <w:iCs/>
          <w:sz w:val="24"/>
          <w:szCs w:val="24"/>
        </w:rPr>
        <w:t>Understanding accessibility requirements for public sector bodies</w:t>
      </w:r>
      <w:r w:rsidR="003C58AB" w:rsidRPr="003C58AB">
        <w:rPr>
          <w:rFonts w:ascii="Arial" w:hAnsi="Arial" w:cs="Arial"/>
          <w:sz w:val="24"/>
          <w:szCs w:val="24"/>
        </w:rPr>
        <w:t xml:space="preserve">. [online] GOV.UK. Available at: </w:t>
      </w:r>
      <w:hyperlink r:id="rId29" w:history="1">
        <w:r w:rsidR="003C58AB" w:rsidRPr="004E7C29">
          <w:rPr>
            <w:rStyle w:val="Hyperlink"/>
            <w:rFonts w:ascii="Arial" w:hAnsi="Arial" w:cs="Arial"/>
            <w:sz w:val="24"/>
            <w:szCs w:val="24"/>
          </w:rPr>
          <w:t>https://www.gov.uk/guidance/accessibility-requirements-for-public-sector-websites-and-apps</w:t>
        </w:r>
      </w:hyperlink>
      <w:r w:rsidR="003C58AB">
        <w:rPr>
          <w:rFonts w:ascii="Arial" w:hAnsi="Arial" w:cs="Arial"/>
          <w:sz w:val="24"/>
          <w:szCs w:val="24"/>
        </w:rPr>
        <w:t xml:space="preserve"> </w:t>
      </w:r>
      <w:r w:rsidR="003C58AB" w:rsidRPr="003C58AB">
        <w:rPr>
          <w:rFonts w:ascii="Arial" w:hAnsi="Arial" w:cs="Arial"/>
          <w:sz w:val="24"/>
          <w:szCs w:val="24"/>
        </w:rPr>
        <w:t xml:space="preserve"> [Accessed 9 March 2022].</w:t>
      </w:r>
    </w:p>
    <w:p w14:paraId="6F8E46A5" w14:textId="53EB6365" w:rsidR="009B4CFB" w:rsidRDefault="009B4CFB" w:rsidP="003C58AB">
      <w:pPr>
        <w:spacing w:line="360" w:lineRule="auto"/>
        <w:rPr>
          <w:rFonts w:ascii="Arial" w:hAnsi="Arial" w:cs="Arial"/>
          <w:sz w:val="24"/>
          <w:szCs w:val="24"/>
        </w:rPr>
      </w:pPr>
      <w:r w:rsidRPr="009B4CFB">
        <w:rPr>
          <w:rFonts w:ascii="Arial" w:hAnsi="Arial" w:cs="Arial"/>
          <w:sz w:val="24"/>
          <w:szCs w:val="24"/>
        </w:rPr>
        <w:t>UK Government</w:t>
      </w:r>
      <w:r>
        <w:rPr>
          <w:rFonts w:ascii="Arial" w:hAnsi="Arial" w:cs="Arial"/>
          <w:sz w:val="24"/>
          <w:szCs w:val="24"/>
        </w:rPr>
        <w:t xml:space="preserve"> (</w:t>
      </w:r>
      <w:r w:rsidRPr="009B4CFB">
        <w:rPr>
          <w:rFonts w:ascii="Arial" w:hAnsi="Arial" w:cs="Arial"/>
          <w:sz w:val="24"/>
          <w:szCs w:val="24"/>
        </w:rPr>
        <w:t>2021</w:t>
      </w:r>
      <w:r>
        <w:rPr>
          <w:rFonts w:ascii="Arial" w:hAnsi="Arial" w:cs="Arial"/>
          <w:sz w:val="24"/>
          <w:szCs w:val="24"/>
        </w:rPr>
        <w:t>)</w:t>
      </w:r>
      <w:r w:rsidRPr="009B4CFB">
        <w:rPr>
          <w:rFonts w:ascii="Arial" w:hAnsi="Arial" w:cs="Arial"/>
          <w:sz w:val="24"/>
          <w:szCs w:val="24"/>
        </w:rPr>
        <w:t xml:space="preserve"> </w:t>
      </w:r>
      <w:r w:rsidRPr="009B4CFB">
        <w:rPr>
          <w:rFonts w:ascii="Arial" w:hAnsi="Arial" w:cs="Arial"/>
          <w:i/>
          <w:iCs/>
          <w:sz w:val="24"/>
          <w:szCs w:val="24"/>
        </w:rPr>
        <w:t>Family Resources Survey: financial year 2019 to 2020</w:t>
      </w:r>
      <w:r w:rsidRPr="009B4CFB">
        <w:rPr>
          <w:rFonts w:ascii="Arial" w:hAnsi="Arial" w:cs="Arial"/>
          <w:sz w:val="24"/>
          <w:szCs w:val="24"/>
        </w:rPr>
        <w:t>. [online] GOV.UK. Available at:</w:t>
      </w:r>
    </w:p>
    <w:p w14:paraId="756CF1F6" w14:textId="77777777" w:rsidR="005C510E" w:rsidRDefault="0031597C" w:rsidP="008F5735">
      <w:pPr>
        <w:spacing w:line="360" w:lineRule="auto"/>
        <w:rPr>
          <w:rFonts w:ascii="Arial" w:hAnsi="Arial" w:cs="Arial"/>
          <w:sz w:val="24"/>
          <w:szCs w:val="24"/>
        </w:rPr>
      </w:pPr>
      <w:r>
        <w:rPr>
          <w:rFonts w:ascii="Arial" w:hAnsi="Arial" w:cs="Arial"/>
          <w:sz w:val="24"/>
          <w:szCs w:val="24"/>
        </w:rPr>
        <w:t>UK</w:t>
      </w:r>
      <w:r w:rsidR="00A575A0" w:rsidRPr="00A575A0">
        <w:rPr>
          <w:rFonts w:ascii="Arial" w:hAnsi="Arial" w:cs="Arial"/>
          <w:sz w:val="24"/>
          <w:szCs w:val="24"/>
        </w:rPr>
        <w:t xml:space="preserve"> Government </w:t>
      </w:r>
      <w:r w:rsidR="00A575A0">
        <w:rPr>
          <w:rFonts w:ascii="Arial" w:hAnsi="Arial" w:cs="Arial"/>
          <w:sz w:val="24"/>
          <w:szCs w:val="24"/>
        </w:rPr>
        <w:t>(</w:t>
      </w:r>
      <w:r w:rsidR="00A575A0" w:rsidRPr="00A575A0">
        <w:rPr>
          <w:rFonts w:ascii="Arial" w:hAnsi="Arial" w:cs="Arial"/>
          <w:sz w:val="24"/>
          <w:szCs w:val="24"/>
        </w:rPr>
        <w:t>2022</w:t>
      </w:r>
      <w:r w:rsidR="00A575A0">
        <w:rPr>
          <w:rFonts w:ascii="Arial" w:hAnsi="Arial" w:cs="Arial"/>
          <w:sz w:val="24"/>
          <w:szCs w:val="24"/>
        </w:rPr>
        <w:t>)</w:t>
      </w:r>
      <w:r w:rsidR="00A575A0" w:rsidRPr="00A575A0">
        <w:rPr>
          <w:rFonts w:ascii="Arial" w:hAnsi="Arial" w:cs="Arial"/>
          <w:sz w:val="24"/>
          <w:szCs w:val="24"/>
        </w:rPr>
        <w:t xml:space="preserve"> </w:t>
      </w:r>
      <w:r w:rsidR="00A575A0" w:rsidRPr="009B4CFB">
        <w:rPr>
          <w:rFonts w:ascii="Arial" w:hAnsi="Arial" w:cs="Arial"/>
          <w:i/>
          <w:iCs/>
          <w:sz w:val="24"/>
          <w:szCs w:val="24"/>
        </w:rPr>
        <w:t>Disability rights.</w:t>
      </w:r>
      <w:r w:rsidR="00A575A0" w:rsidRPr="00A575A0">
        <w:rPr>
          <w:rFonts w:ascii="Arial" w:hAnsi="Arial" w:cs="Arial"/>
          <w:sz w:val="24"/>
          <w:szCs w:val="24"/>
        </w:rPr>
        <w:t xml:space="preserve"> [online] GOV.UK. Available at: </w:t>
      </w:r>
      <w:hyperlink r:id="rId30" w:history="1">
        <w:r w:rsidR="00205BB3" w:rsidRPr="00B6562B">
          <w:rPr>
            <w:rStyle w:val="Hyperlink"/>
            <w:rFonts w:ascii="Arial" w:hAnsi="Arial" w:cs="Arial"/>
            <w:sz w:val="24"/>
            <w:szCs w:val="24"/>
          </w:rPr>
          <w:t>https://www.gov.uk/rights-disabled-person/employment</w:t>
        </w:r>
      </w:hyperlink>
      <w:r w:rsidR="00205BB3">
        <w:rPr>
          <w:rFonts w:ascii="Arial" w:hAnsi="Arial" w:cs="Arial"/>
          <w:sz w:val="24"/>
          <w:szCs w:val="24"/>
        </w:rPr>
        <w:t xml:space="preserve"> </w:t>
      </w:r>
      <w:r w:rsidR="00A575A0" w:rsidRPr="00A575A0">
        <w:rPr>
          <w:rFonts w:ascii="Arial" w:hAnsi="Arial" w:cs="Arial"/>
          <w:sz w:val="24"/>
          <w:szCs w:val="24"/>
        </w:rPr>
        <w:t xml:space="preserve"> [Accessed 14 March 2022].</w:t>
      </w:r>
    </w:p>
    <w:p w14:paraId="7C887C88" w14:textId="0BEF698A" w:rsidR="00954631" w:rsidRDefault="00954631" w:rsidP="008F5735">
      <w:pPr>
        <w:spacing w:line="360" w:lineRule="auto"/>
        <w:rPr>
          <w:rFonts w:ascii="Arial" w:hAnsi="Arial" w:cs="Arial"/>
          <w:sz w:val="24"/>
          <w:szCs w:val="24"/>
        </w:rPr>
      </w:pPr>
      <w:r w:rsidRPr="0002448B">
        <w:rPr>
          <w:rFonts w:ascii="Arial" w:hAnsi="Arial" w:cs="Arial"/>
          <w:sz w:val="24"/>
          <w:szCs w:val="24"/>
        </w:rPr>
        <w:t>Welsh Government</w:t>
      </w:r>
      <w:r>
        <w:rPr>
          <w:rFonts w:ascii="Arial" w:hAnsi="Arial" w:cs="Arial"/>
          <w:sz w:val="24"/>
          <w:szCs w:val="24"/>
        </w:rPr>
        <w:t>.</w:t>
      </w:r>
      <w:r w:rsidRPr="0002448B">
        <w:rPr>
          <w:rFonts w:ascii="Arial" w:hAnsi="Arial" w:cs="Arial"/>
          <w:sz w:val="24"/>
          <w:szCs w:val="24"/>
        </w:rPr>
        <w:t xml:space="preserve"> </w:t>
      </w:r>
      <w:r>
        <w:rPr>
          <w:rFonts w:ascii="Arial" w:hAnsi="Arial" w:cs="Arial"/>
          <w:sz w:val="24"/>
          <w:szCs w:val="24"/>
        </w:rPr>
        <w:t>(</w:t>
      </w:r>
      <w:r w:rsidRPr="0002448B">
        <w:rPr>
          <w:rFonts w:ascii="Arial" w:hAnsi="Arial" w:cs="Arial"/>
          <w:sz w:val="24"/>
          <w:szCs w:val="24"/>
        </w:rPr>
        <w:t>2015</w:t>
      </w:r>
      <w:r>
        <w:rPr>
          <w:rFonts w:ascii="Arial" w:hAnsi="Arial" w:cs="Arial"/>
          <w:sz w:val="24"/>
          <w:szCs w:val="24"/>
        </w:rPr>
        <w:t>)</w:t>
      </w:r>
      <w:r w:rsidRPr="0002448B">
        <w:rPr>
          <w:rFonts w:ascii="Arial" w:hAnsi="Arial" w:cs="Arial"/>
          <w:sz w:val="24"/>
          <w:szCs w:val="24"/>
        </w:rPr>
        <w:t> </w:t>
      </w:r>
      <w:r w:rsidRPr="0002448B">
        <w:rPr>
          <w:rFonts w:ascii="Arial" w:hAnsi="Arial" w:cs="Arial"/>
          <w:i/>
          <w:iCs/>
          <w:sz w:val="24"/>
          <w:szCs w:val="24"/>
        </w:rPr>
        <w:t>Well-being of Future Generations (Wales) Act 2015 - The Essentials</w:t>
      </w:r>
      <w:r w:rsidRPr="0002448B">
        <w:rPr>
          <w:rFonts w:ascii="Arial" w:hAnsi="Arial" w:cs="Arial"/>
          <w:sz w:val="24"/>
          <w:szCs w:val="24"/>
        </w:rPr>
        <w:t>. 2nd ed. [</w:t>
      </w:r>
      <w:r>
        <w:rPr>
          <w:rFonts w:ascii="Arial" w:hAnsi="Arial" w:cs="Arial"/>
          <w:sz w:val="24"/>
          <w:szCs w:val="24"/>
        </w:rPr>
        <w:t>PDF</w:t>
      </w:r>
      <w:r w:rsidRPr="0002448B">
        <w:rPr>
          <w:rFonts w:ascii="Arial" w:hAnsi="Arial" w:cs="Arial"/>
          <w:sz w:val="24"/>
          <w:szCs w:val="24"/>
        </w:rPr>
        <w:t xml:space="preserve">] WG. Available at: </w:t>
      </w:r>
      <w:hyperlink r:id="rId31" w:history="1">
        <w:r w:rsidRPr="006573F5">
          <w:rPr>
            <w:rStyle w:val="Hyperlink"/>
            <w:rFonts w:ascii="Arial" w:hAnsi="Arial" w:cs="Arial"/>
            <w:sz w:val="24"/>
            <w:szCs w:val="24"/>
          </w:rPr>
          <w:t>https://www.futuregenerations.wales/wp-content/uploads/2017/02/150623-guide-to-the-fg-act-en.pdf</w:t>
        </w:r>
      </w:hyperlink>
      <w:r>
        <w:rPr>
          <w:rFonts w:ascii="Arial" w:hAnsi="Arial" w:cs="Arial"/>
          <w:sz w:val="24"/>
          <w:szCs w:val="24"/>
        </w:rPr>
        <w:t xml:space="preserve"> </w:t>
      </w:r>
      <w:r w:rsidRPr="0002448B">
        <w:rPr>
          <w:rFonts w:ascii="Arial" w:hAnsi="Arial" w:cs="Arial"/>
          <w:sz w:val="24"/>
          <w:szCs w:val="24"/>
        </w:rPr>
        <w:t xml:space="preserve"> [Accessed </w:t>
      </w:r>
      <w:r>
        <w:rPr>
          <w:rFonts w:ascii="Arial" w:hAnsi="Arial" w:cs="Arial"/>
          <w:sz w:val="24"/>
          <w:szCs w:val="24"/>
        </w:rPr>
        <w:t>27</w:t>
      </w:r>
      <w:r w:rsidRPr="0002448B">
        <w:rPr>
          <w:rFonts w:ascii="Arial" w:hAnsi="Arial" w:cs="Arial"/>
          <w:sz w:val="24"/>
          <w:szCs w:val="24"/>
        </w:rPr>
        <w:t xml:space="preserve"> </w:t>
      </w:r>
      <w:r>
        <w:rPr>
          <w:rFonts w:ascii="Arial" w:hAnsi="Arial" w:cs="Arial"/>
          <w:sz w:val="24"/>
          <w:szCs w:val="24"/>
        </w:rPr>
        <w:t>April</w:t>
      </w:r>
      <w:r w:rsidRPr="0002448B">
        <w:rPr>
          <w:rFonts w:ascii="Arial" w:hAnsi="Arial" w:cs="Arial"/>
          <w:sz w:val="24"/>
          <w:szCs w:val="24"/>
        </w:rPr>
        <w:t xml:space="preserve"> 202</w:t>
      </w:r>
      <w:r>
        <w:rPr>
          <w:rFonts w:ascii="Arial" w:hAnsi="Arial" w:cs="Arial"/>
          <w:sz w:val="24"/>
          <w:szCs w:val="24"/>
        </w:rPr>
        <w:t>2</w:t>
      </w:r>
      <w:r w:rsidRPr="0002448B">
        <w:rPr>
          <w:rFonts w:ascii="Arial" w:hAnsi="Arial" w:cs="Arial"/>
          <w:sz w:val="24"/>
          <w:szCs w:val="24"/>
        </w:rPr>
        <w:t>].</w:t>
      </w:r>
    </w:p>
    <w:p w14:paraId="797E7899" w14:textId="05E35034" w:rsidR="00A819E9" w:rsidRPr="005C510E" w:rsidRDefault="008F5735" w:rsidP="008F5735">
      <w:pPr>
        <w:spacing w:line="360" w:lineRule="auto"/>
        <w:rPr>
          <w:rFonts w:ascii="Arial" w:hAnsi="Arial" w:cs="Arial"/>
          <w:sz w:val="24"/>
          <w:szCs w:val="24"/>
        </w:rPr>
      </w:pPr>
      <w:r w:rsidRPr="008F5735">
        <w:rPr>
          <w:rFonts w:ascii="Arial" w:hAnsi="Arial" w:cs="Arial"/>
          <w:sz w:val="24"/>
          <w:szCs w:val="24"/>
        </w:rPr>
        <w:t xml:space="preserve">W3C </w:t>
      </w:r>
      <w:r w:rsidR="00F51BD6">
        <w:rPr>
          <w:rFonts w:ascii="Arial" w:hAnsi="Arial" w:cs="Arial"/>
          <w:sz w:val="24"/>
          <w:szCs w:val="24"/>
        </w:rPr>
        <w:t>WAI (</w:t>
      </w:r>
      <w:r w:rsidRPr="008F5735">
        <w:rPr>
          <w:rFonts w:ascii="Arial" w:hAnsi="Arial" w:cs="Arial"/>
          <w:sz w:val="24"/>
          <w:szCs w:val="24"/>
        </w:rPr>
        <w:t>2018</w:t>
      </w:r>
      <w:r w:rsidR="00F51BD6">
        <w:rPr>
          <w:rFonts w:ascii="Arial" w:hAnsi="Arial" w:cs="Arial"/>
          <w:sz w:val="24"/>
          <w:szCs w:val="24"/>
        </w:rPr>
        <w:t>)</w:t>
      </w:r>
      <w:r w:rsidRPr="008F5735">
        <w:rPr>
          <w:rFonts w:ascii="Arial" w:hAnsi="Arial" w:cs="Arial"/>
          <w:sz w:val="24"/>
          <w:szCs w:val="24"/>
        </w:rPr>
        <w:t> </w:t>
      </w:r>
      <w:r w:rsidR="00A3479A" w:rsidRPr="003474AF">
        <w:rPr>
          <w:rFonts w:ascii="Arial" w:hAnsi="Arial" w:cs="Arial"/>
          <w:i/>
          <w:iCs/>
          <w:sz w:val="24"/>
          <w:szCs w:val="24"/>
        </w:rPr>
        <w:t>Web Content Accessibility Guidelines (WCAG) 2.1</w:t>
      </w:r>
      <w:r w:rsidR="00A3479A">
        <w:rPr>
          <w:rFonts w:cs="Arial"/>
          <w:b/>
          <w:bCs/>
          <w:i/>
          <w:iCs/>
          <w:sz w:val="24"/>
          <w:szCs w:val="24"/>
        </w:rPr>
        <w:t xml:space="preserve"> </w:t>
      </w:r>
      <w:r w:rsidRPr="008F5735">
        <w:rPr>
          <w:rFonts w:ascii="Arial" w:hAnsi="Arial" w:cs="Arial"/>
          <w:sz w:val="24"/>
          <w:szCs w:val="24"/>
        </w:rPr>
        <w:t>[online] Web Accessibility Initiative (WAI). Available at:</w:t>
      </w:r>
      <w:r w:rsidR="003474AF">
        <w:rPr>
          <w:rFonts w:ascii="Arial" w:hAnsi="Arial" w:cs="Arial"/>
          <w:sz w:val="24"/>
          <w:szCs w:val="24"/>
        </w:rPr>
        <w:t xml:space="preserve"> </w:t>
      </w:r>
      <w:hyperlink r:id="rId32" w:history="1">
        <w:r w:rsidR="003474AF" w:rsidRPr="004568B2">
          <w:rPr>
            <w:rStyle w:val="Hyperlink"/>
            <w:rFonts w:ascii="Arial" w:hAnsi="Arial" w:cs="Arial"/>
            <w:sz w:val="24"/>
            <w:szCs w:val="24"/>
          </w:rPr>
          <w:t>https://www.w3.org/TR/WCAG21/</w:t>
        </w:r>
      </w:hyperlink>
      <w:r w:rsidR="003474AF">
        <w:rPr>
          <w:rFonts w:ascii="Arial" w:hAnsi="Arial" w:cs="Arial"/>
          <w:sz w:val="24"/>
          <w:szCs w:val="24"/>
        </w:rPr>
        <w:t xml:space="preserve"> </w:t>
      </w:r>
      <w:r w:rsidRPr="008F5735">
        <w:rPr>
          <w:rFonts w:ascii="Arial" w:hAnsi="Arial" w:cs="Arial"/>
          <w:sz w:val="24"/>
          <w:szCs w:val="24"/>
        </w:rPr>
        <w:t xml:space="preserve"> [Accessed 8 April 2022].</w:t>
      </w:r>
    </w:p>
    <w:p w14:paraId="16400E99" w14:textId="77777777" w:rsidR="00A819E9" w:rsidRDefault="00A819E9">
      <w:pPr>
        <w:spacing w:line="259" w:lineRule="auto"/>
        <w:rPr>
          <w:rFonts w:ascii="Arial" w:hAnsi="Arial" w:cs="Arial"/>
          <w:sz w:val="24"/>
          <w:szCs w:val="24"/>
        </w:rPr>
      </w:pPr>
      <w:r>
        <w:rPr>
          <w:rFonts w:ascii="Arial" w:hAnsi="Arial" w:cs="Arial"/>
          <w:sz w:val="24"/>
          <w:szCs w:val="24"/>
        </w:rPr>
        <w:br w:type="page"/>
      </w:r>
    </w:p>
    <w:p w14:paraId="0E4B85F7" w14:textId="04B3C97B" w:rsidR="0093038F" w:rsidRDefault="00A819E9" w:rsidP="00A819E9">
      <w:pPr>
        <w:pStyle w:val="Heading1"/>
      </w:pPr>
      <w:bookmarkStart w:id="34" w:name="_Toc126055004"/>
      <w:r>
        <w:lastRenderedPageBreak/>
        <w:t>1</w:t>
      </w:r>
      <w:r w:rsidR="006B1E64">
        <w:t>1</w:t>
      </w:r>
      <w:r>
        <w:t>.0 Appendices</w:t>
      </w:r>
      <w:bookmarkEnd w:id="34"/>
    </w:p>
    <w:p w14:paraId="54F182E1" w14:textId="5036DA1D" w:rsidR="00A819E9" w:rsidRDefault="00A819E9" w:rsidP="00A819E9"/>
    <w:p w14:paraId="7718C485" w14:textId="7BC469B7" w:rsidR="00055C07" w:rsidRPr="009042CA" w:rsidRDefault="00A819E9" w:rsidP="009042CA">
      <w:pPr>
        <w:pStyle w:val="Heading2"/>
        <w:rPr>
          <w:b w:val="0"/>
        </w:rPr>
      </w:pPr>
      <w:bookmarkStart w:id="35" w:name="_Toc126055005"/>
      <w:r>
        <w:t xml:space="preserve">Appendix 1 </w:t>
      </w:r>
      <w:r w:rsidR="00E52CF3">
        <w:t>–</w:t>
      </w:r>
      <w:r w:rsidR="009042CA">
        <w:t xml:space="preserve"> </w:t>
      </w:r>
      <w:r w:rsidR="00E52CF3">
        <w:rPr>
          <w:rFonts w:eastAsia="Times New Roman" w:cs="Arial"/>
          <w:bCs/>
          <w:szCs w:val="24"/>
          <w:lang w:eastAsia="en-GB"/>
        </w:rPr>
        <w:t>Example of a</w:t>
      </w:r>
      <w:r w:rsidR="00EF3DBB">
        <w:rPr>
          <w:rFonts w:eastAsia="Times New Roman" w:cs="Arial"/>
          <w:bCs/>
          <w:szCs w:val="24"/>
          <w:lang w:eastAsia="en-GB"/>
        </w:rPr>
        <w:t>ccessibility advisory s</w:t>
      </w:r>
      <w:r w:rsidR="00BE25EF" w:rsidRPr="00BE25EF">
        <w:rPr>
          <w:rFonts w:eastAsia="Times New Roman" w:cs="Arial"/>
          <w:bCs/>
          <w:szCs w:val="24"/>
          <w:lang w:eastAsia="en-GB"/>
        </w:rPr>
        <w:t>tatements ready for advertising learning</w:t>
      </w:r>
      <w:r w:rsidR="00BE25EF">
        <w:rPr>
          <w:rFonts w:eastAsia="Times New Roman" w:cs="Arial"/>
          <w:bCs/>
          <w:szCs w:val="24"/>
          <w:lang w:eastAsia="en-GB"/>
        </w:rPr>
        <w:t xml:space="preserve"> in L&amp;D</w:t>
      </w:r>
      <w:bookmarkEnd w:id="35"/>
    </w:p>
    <w:p w14:paraId="0C382392" w14:textId="77777777" w:rsidR="00055C07" w:rsidRPr="00055C07" w:rsidRDefault="00055C07" w:rsidP="00055C07">
      <w:pPr>
        <w:spacing w:after="0" w:line="240" w:lineRule="auto"/>
        <w:textAlignment w:val="baseline"/>
        <w:rPr>
          <w:rFonts w:ascii="Arial" w:eastAsia="Times New Roman" w:hAnsi="Arial" w:cs="Arial"/>
          <w:sz w:val="24"/>
          <w:szCs w:val="24"/>
          <w:lang w:eastAsia="en-GB"/>
        </w:rPr>
      </w:pPr>
      <w:r w:rsidRPr="00055C07">
        <w:rPr>
          <w:rFonts w:ascii="Arial" w:eastAsia="Times New Roman" w:hAnsi="Arial" w:cs="Arial"/>
          <w:color w:val="000000"/>
          <w:sz w:val="24"/>
          <w:szCs w:val="24"/>
          <w:lang w:eastAsia="en-GB"/>
        </w:rPr>
        <w:t> </w:t>
      </w:r>
    </w:p>
    <w:tbl>
      <w:tblPr>
        <w:tblW w:w="9010"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505"/>
        <w:gridCol w:w="4505"/>
      </w:tblGrid>
      <w:tr w:rsidR="00433D95" w:rsidRPr="00BE25EF" w14:paraId="67945763" w14:textId="77777777" w:rsidTr="00EF3DBB">
        <w:trPr>
          <w:trHeight w:val="312"/>
          <w:jc w:val="center"/>
        </w:trPr>
        <w:tc>
          <w:tcPr>
            <w:tcW w:w="450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414E9E3D" w14:textId="605FC3BD" w:rsidR="00433D95" w:rsidRPr="00BE25EF" w:rsidRDefault="00433D95" w:rsidP="00433D95">
            <w:pPr>
              <w:spacing w:after="0" w:line="240" w:lineRule="auto"/>
              <w:jc w:val="center"/>
              <w:textAlignment w:val="baseline"/>
              <w:rPr>
                <w:rFonts w:ascii="Arial" w:eastAsia="Times New Roman" w:hAnsi="Arial" w:cs="Arial"/>
                <w:b/>
                <w:bCs/>
                <w:color w:val="000000"/>
                <w:sz w:val="24"/>
                <w:szCs w:val="24"/>
                <w:lang w:eastAsia="en-GB"/>
              </w:rPr>
            </w:pPr>
            <w:r w:rsidRPr="00BE25EF">
              <w:rPr>
                <w:rFonts w:ascii="Arial" w:eastAsia="Times New Roman" w:hAnsi="Arial" w:cs="Arial"/>
                <w:b/>
                <w:bCs/>
                <w:color w:val="000000"/>
                <w:sz w:val="24"/>
                <w:szCs w:val="24"/>
                <w:lang w:eastAsia="en-GB"/>
              </w:rPr>
              <w:t>Welsh</w:t>
            </w:r>
          </w:p>
        </w:tc>
        <w:tc>
          <w:tcPr>
            <w:tcW w:w="450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001959BD" w14:textId="7ECB82A4" w:rsidR="00433D95" w:rsidRPr="00BE25EF" w:rsidRDefault="00433D95" w:rsidP="00433D95">
            <w:pPr>
              <w:spacing w:after="0" w:line="240" w:lineRule="auto"/>
              <w:jc w:val="center"/>
              <w:textAlignment w:val="baseline"/>
              <w:rPr>
                <w:rFonts w:ascii="Arial" w:eastAsia="Times New Roman" w:hAnsi="Arial" w:cs="Arial"/>
                <w:b/>
                <w:bCs/>
                <w:sz w:val="24"/>
                <w:szCs w:val="24"/>
                <w:lang w:eastAsia="en-GB"/>
              </w:rPr>
            </w:pPr>
            <w:r w:rsidRPr="00BE25EF">
              <w:rPr>
                <w:rFonts w:ascii="Arial" w:eastAsia="Times New Roman" w:hAnsi="Arial" w:cs="Arial"/>
                <w:b/>
                <w:bCs/>
                <w:sz w:val="24"/>
                <w:szCs w:val="24"/>
                <w:lang w:eastAsia="en-GB"/>
              </w:rPr>
              <w:t>English</w:t>
            </w:r>
          </w:p>
        </w:tc>
      </w:tr>
      <w:tr w:rsidR="00055C07" w:rsidRPr="00055C07" w14:paraId="1B4417A7" w14:textId="77777777" w:rsidTr="00EF3DBB">
        <w:trPr>
          <w:trHeight w:val="737"/>
          <w:jc w:val="center"/>
        </w:trPr>
        <w:tc>
          <w:tcPr>
            <w:tcW w:w="4505" w:type="dxa"/>
            <w:tcBorders>
              <w:top w:val="single" w:sz="6" w:space="0" w:color="auto"/>
              <w:left w:val="single" w:sz="6" w:space="0" w:color="auto"/>
              <w:bottom w:val="single" w:sz="6" w:space="0" w:color="auto"/>
              <w:right w:val="single" w:sz="6" w:space="0" w:color="auto"/>
            </w:tcBorders>
            <w:shd w:val="clear" w:color="auto" w:fill="auto"/>
            <w:hideMark/>
          </w:tcPr>
          <w:p w14:paraId="60B95840" w14:textId="77777777" w:rsidR="00055C07" w:rsidRPr="00055C07" w:rsidRDefault="00055C07" w:rsidP="00055C07">
            <w:pPr>
              <w:spacing w:after="0" w:line="240" w:lineRule="auto"/>
              <w:textAlignment w:val="baseline"/>
              <w:rPr>
                <w:rFonts w:ascii="Arial" w:eastAsia="Times New Roman" w:hAnsi="Arial" w:cs="Arial"/>
                <w:sz w:val="24"/>
                <w:szCs w:val="24"/>
                <w:lang w:eastAsia="en-GB"/>
              </w:rPr>
            </w:pPr>
            <w:proofErr w:type="spellStart"/>
            <w:r w:rsidRPr="00055C07">
              <w:rPr>
                <w:rFonts w:ascii="Arial" w:eastAsia="Times New Roman" w:hAnsi="Arial" w:cs="Arial"/>
                <w:color w:val="000000"/>
                <w:sz w:val="24"/>
                <w:szCs w:val="24"/>
                <w:lang w:eastAsia="en-GB"/>
              </w:rPr>
              <w:t>Os</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oes</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gennych</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ofynion</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arbennig</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e.e.</w:t>
            </w:r>
            <w:proofErr w:type="spellEnd"/>
            <w:r w:rsidRPr="00055C07">
              <w:rPr>
                <w:rFonts w:ascii="Arial" w:eastAsia="Times New Roman" w:hAnsi="Arial" w:cs="Arial"/>
                <w:color w:val="000000"/>
                <w:sz w:val="24"/>
                <w:szCs w:val="24"/>
                <w:lang w:eastAsia="en-GB"/>
              </w:rPr>
              <w:t xml:space="preserve"> y </w:t>
            </w:r>
            <w:proofErr w:type="spellStart"/>
            <w:r w:rsidRPr="00055C07">
              <w:rPr>
                <w:rFonts w:ascii="Arial" w:eastAsia="Times New Roman" w:hAnsi="Arial" w:cs="Arial"/>
                <w:color w:val="000000"/>
                <w:sz w:val="24"/>
                <w:szCs w:val="24"/>
                <w:lang w:eastAsia="en-GB"/>
              </w:rPr>
              <w:t>ddolen</w:t>
            </w:r>
            <w:proofErr w:type="spellEnd"/>
            <w:r w:rsidRPr="00055C07">
              <w:rPr>
                <w:rFonts w:ascii="Arial" w:eastAsia="Times New Roman" w:hAnsi="Arial" w:cs="Arial"/>
                <w:color w:val="000000"/>
                <w:sz w:val="24"/>
                <w:szCs w:val="24"/>
                <w:lang w:eastAsia="en-GB"/>
              </w:rPr>
              <w:t xml:space="preserve"> sain, </w:t>
            </w:r>
            <w:proofErr w:type="spellStart"/>
            <w:r w:rsidRPr="00055C07">
              <w:rPr>
                <w:rFonts w:ascii="Arial" w:eastAsia="Times New Roman" w:hAnsi="Arial" w:cs="Arial"/>
                <w:color w:val="000000"/>
                <w:sz w:val="24"/>
                <w:szCs w:val="24"/>
                <w:lang w:eastAsia="en-GB"/>
              </w:rPr>
              <w:t>lle</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parcio</w:t>
            </w:r>
            <w:proofErr w:type="spellEnd"/>
            <w:r w:rsidRPr="00055C07">
              <w:rPr>
                <w:rFonts w:ascii="Arial" w:eastAsia="Times New Roman" w:hAnsi="Arial" w:cs="Arial"/>
                <w:color w:val="000000"/>
                <w:sz w:val="24"/>
                <w:szCs w:val="24"/>
                <w:lang w:eastAsia="en-GB"/>
              </w:rPr>
              <w:t xml:space="preserve"> i'r </w:t>
            </w:r>
            <w:proofErr w:type="spellStart"/>
            <w:r w:rsidRPr="00055C07">
              <w:rPr>
                <w:rFonts w:ascii="Arial" w:eastAsia="Times New Roman" w:hAnsi="Arial" w:cs="Arial"/>
                <w:color w:val="000000"/>
                <w:sz w:val="24"/>
                <w:szCs w:val="24"/>
                <w:lang w:eastAsia="en-GB"/>
              </w:rPr>
              <w:t>anabl</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cofiwch</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gysylltu</w:t>
            </w:r>
            <w:proofErr w:type="spellEnd"/>
            <w:r w:rsidRPr="00055C07">
              <w:rPr>
                <w:rFonts w:ascii="Arial" w:eastAsia="Times New Roman" w:hAnsi="Arial" w:cs="Arial"/>
                <w:color w:val="000000"/>
                <w:sz w:val="24"/>
                <w:szCs w:val="24"/>
                <w:lang w:eastAsia="en-GB"/>
              </w:rPr>
              <w:t xml:space="preserve"> â XXXXXXX </w:t>
            </w:r>
          </w:p>
        </w:tc>
        <w:tc>
          <w:tcPr>
            <w:tcW w:w="4505" w:type="dxa"/>
            <w:tcBorders>
              <w:top w:val="single" w:sz="6" w:space="0" w:color="auto"/>
              <w:left w:val="single" w:sz="6" w:space="0" w:color="auto"/>
              <w:bottom w:val="single" w:sz="6" w:space="0" w:color="auto"/>
              <w:right w:val="single" w:sz="6" w:space="0" w:color="auto"/>
            </w:tcBorders>
            <w:shd w:val="clear" w:color="auto" w:fill="auto"/>
            <w:hideMark/>
          </w:tcPr>
          <w:p w14:paraId="417B82A4" w14:textId="77777777" w:rsidR="00055C07" w:rsidRPr="00055C07" w:rsidRDefault="00055C07" w:rsidP="00055C07">
            <w:pPr>
              <w:spacing w:after="0" w:line="240" w:lineRule="auto"/>
              <w:textAlignment w:val="baseline"/>
              <w:rPr>
                <w:rFonts w:ascii="Arial" w:eastAsia="Times New Roman" w:hAnsi="Arial" w:cs="Arial"/>
                <w:sz w:val="24"/>
                <w:szCs w:val="24"/>
                <w:lang w:eastAsia="en-GB"/>
              </w:rPr>
            </w:pPr>
            <w:r w:rsidRPr="00055C07">
              <w:rPr>
                <w:rFonts w:ascii="Arial" w:eastAsia="Times New Roman" w:hAnsi="Arial" w:cs="Arial"/>
                <w:sz w:val="24"/>
                <w:szCs w:val="24"/>
                <w:lang w:eastAsia="en-GB"/>
              </w:rPr>
              <w:t>If you have any special requirements (e.g. the hearing loop system, disabled parking), please let XXXXXXX know </w:t>
            </w:r>
          </w:p>
          <w:p w14:paraId="3A4F9CEE" w14:textId="77777777" w:rsidR="00055C07" w:rsidRPr="00055C07" w:rsidRDefault="00055C07" w:rsidP="00055C07">
            <w:pPr>
              <w:spacing w:after="0" w:line="240" w:lineRule="auto"/>
              <w:textAlignment w:val="baseline"/>
              <w:rPr>
                <w:rFonts w:ascii="Arial" w:eastAsia="Times New Roman" w:hAnsi="Arial" w:cs="Arial"/>
                <w:sz w:val="24"/>
                <w:szCs w:val="24"/>
                <w:lang w:eastAsia="en-GB"/>
              </w:rPr>
            </w:pPr>
            <w:r w:rsidRPr="00055C07">
              <w:rPr>
                <w:rFonts w:ascii="Arial" w:eastAsia="Times New Roman" w:hAnsi="Arial" w:cs="Arial"/>
                <w:color w:val="000000"/>
                <w:sz w:val="24"/>
                <w:szCs w:val="24"/>
                <w:lang w:eastAsia="en-GB"/>
              </w:rPr>
              <w:t> </w:t>
            </w:r>
          </w:p>
        </w:tc>
      </w:tr>
      <w:tr w:rsidR="00055C07" w:rsidRPr="00055C07" w14:paraId="03105CF4" w14:textId="77777777" w:rsidTr="00EF3DBB">
        <w:trPr>
          <w:trHeight w:val="1559"/>
          <w:jc w:val="center"/>
        </w:trPr>
        <w:tc>
          <w:tcPr>
            <w:tcW w:w="4505" w:type="dxa"/>
            <w:tcBorders>
              <w:top w:val="single" w:sz="6" w:space="0" w:color="auto"/>
              <w:left w:val="single" w:sz="6" w:space="0" w:color="auto"/>
              <w:bottom w:val="single" w:sz="6" w:space="0" w:color="auto"/>
              <w:right w:val="single" w:sz="6" w:space="0" w:color="auto"/>
            </w:tcBorders>
            <w:shd w:val="clear" w:color="auto" w:fill="auto"/>
            <w:hideMark/>
          </w:tcPr>
          <w:p w14:paraId="35D9F02A" w14:textId="77777777" w:rsidR="00055C07" w:rsidRPr="00055C07" w:rsidRDefault="00055C07" w:rsidP="00055C07">
            <w:pPr>
              <w:spacing w:after="0" w:line="240" w:lineRule="auto"/>
              <w:textAlignment w:val="baseline"/>
              <w:rPr>
                <w:rFonts w:ascii="Arial" w:eastAsia="Times New Roman" w:hAnsi="Arial" w:cs="Arial"/>
                <w:sz w:val="24"/>
                <w:szCs w:val="24"/>
                <w:lang w:eastAsia="en-GB"/>
              </w:rPr>
            </w:pPr>
            <w:proofErr w:type="spellStart"/>
            <w:r w:rsidRPr="00055C07">
              <w:rPr>
                <w:rFonts w:ascii="Arial" w:eastAsia="Times New Roman" w:hAnsi="Arial" w:cs="Arial"/>
                <w:color w:val="000000"/>
                <w:sz w:val="24"/>
                <w:szCs w:val="24"/>
                <w:lang w:eastAsia="en-GB"/>
              </w:rPr>
              <w:t>Bydd</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cyfleusterau</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ar</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gael</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ar</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gyfer</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pobl</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anabl</w:t>
            </w:r>
            <w:proofErr w:type="spellEnd"/>
            <w:r w:rsidRPr="00055C07">
              <w:rPr>
                <w:rFonts w:ascii="Arial" w:eastAsia="Times New Roman" w:hAnsi="Arial" w:cs="Arial"/>
                <w:color w:val="000000"/>
                <w:sz w:val="24"/>
                <w:szCs w:val="24"/>
                <w:lang w:eastAsia="en-GB"/>
              </w:rPr>
              <w:t xml:space="preserve">, yn </w:t>
            </w:r>
            <w:proofErr w:type="spellStart"/>
            <w:r w:rsidRPr="00055C07">
              <w:rPr>
                <w:rFonts w:ascii="Arial" w:eastAsia="Times New Roman" w:hAnsi="Arial" w:cs="Arial"/>
                <w:color w:val="000000"/>
                <w:sz w:val="24"/>
                <w:szCs w:val="24"/>
                <w:lang w:eastAsia="en-GB"/>
              </w:rPr>
              <w:t>cynnwys</w:t>
            </w:r>
            <w:proofErr w:type="spellEnd"/>
            <w:r w:rsidRPr="00055C07">
              <w:rPr>
                <w:rFonts w:ascii="Arial" w:eastAsia="Times New Roman" w:hAnsi="Arial" w:cs="Arial"/>
                <w:color w:val="000000"/>
                <w:sz w:val="24"/>
                <w:szCs w:val="24"/>
                <w:lang w:eastAsia="en-GB"/>
              </w:rPr>
              <w:t xml:space="preserve"> system </w:t>
            </w:r>
            <w:proofErr w:type="spellStart"/>
            <w:r w:rsidRPr="00055C07">
              <w:rPr>
                <w:rFonts w:ascii="Arial" w:eastAsia="Times New Roman" w:hAnsi="Arial" w:cs="Arial"/>
                <w:color w:val="000000"/>
                <w:sz w:val="24"/>
                <w:szCs w:val="24"/>
                <w:lang w:eastAsia="en-GB"/>
              </w:rPr>
              <w:t>dolen</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sain</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Rhowch</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wybod</w:t>
            </w:r>
            <w:proofErr w:type="spellEnd"/>
            <w:r w:rsidRPr="00055C07">
              <w:rPr>
                <w:rFonts w:ascii="Arial" w:eastAsia="Times New Roman" w:hAnsi="Arial" w:cs="Arial"/>
                <w:color w:val="000000"/>
                <w:sz w:val="24"/>
                <w:szCs w:val="24"/>
                <w:lang w:eastAsia="en-GB"/>
              </w:rPr>
              <w:t xml:space="preserve"> i  </w:t>
            </w:r>
            <w:proofErr w:type="spellStart"/>
            <w:r w:rsidRPr="00055C07">
              <w:rPr>
                <w:rFonts w:ascii="Arial" w:eastAsia="Times New Roman" w:hAnsi="Arial" w:cs="Arial"/>
                <w:color w:val="000000"/>
                <w:sz w:val="24"/>
                <w:szCs w:val="24"/>
                <w:lang w:eastAsia="en-GB"/>
              </w:rPr>
              <w:t>ni</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cyn</w:t>
            </w:r>
            <w:proofErr w:type="spellEnd"/>
            <w:r w:rsidRPr="00055C07">
              <w:rPr>
                <w:rFonts w:ascii="Arial" w:eastAsia="Times New Roman" w:hAnsi="Arial" w:cs="Arial"/>
                <w:color w:val="000000"/>
                <w:sz w:val="24"/>
                <w:szCs w:val="24"/>
                <w:lang w:eastAsia="en-GB"/>
              </w:rPr>
              <w:t xml:space="preserve"> y </w:t>
            </w:r>
            <w:proofErr w:type="spellStart"/>
            <w:r w:rsidRPr="00055C07">
              <w:rPr>
                <w:rFonts w:ascii="Arial" w:eastAsia="Times New Roman" w:hAnsi="Arial" w:cs="Arial"/>
                <w:color w:val="000000"/>
                <w:sz w:val="24"/>
                <w:szCs w:val="24"/>
                <w:lang w:eastAsia="en-GB"/>
              </w:rPr>
              <w:t>sesiynau</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os</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gwelwch</w:t>
            </w:r>
            <w:proofErr w:type="spellEnd"/>
            <w:r w:rsidRPr="00055C07">
              <w:rPr>
                <w:rFonts w:ascii="Arial" w:eastAsia="Times New Roman" w:hAnsi="Arial" w:cs="Arial"/>
                <w:color w:val="000000"/>
                <w:sz w:val="24"/>
                <w:szCs w:val="24"/>
                <w:lang w:eastAsia="en-GB"/>
              </w:rPr>
              <w:t xml:space="preserve"> yn </w:t>
            </w:r>
            <w:proofErr w:type="spellStart"/>
            <w:r w:rsidRPr="00055C07">
              <w:rPr>
                <w:rFonts w:ascii="Arial" w:eastAsia="Times New Roman" w:hAnsi="Arial" w:cs="Arial"/>
                <w:color w:val="000000"/>
                <w:sz w:val="24"/>
                <w:szCs w:val="24"/>
                <w:lang w:eastAsia="en-GB"/>
              </w:rPr>
              <w:t>dda</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os</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bydd</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gennych</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unrhyw</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ofynion</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penodol</w:t>
            </w:r>
            <w:proofErr w:type="spellEnd"/>
            <w:r w:rsidRPr="00055C07">
              <w:rPr>
                <w:rFonts w:ascii="Arial" w:eastAsia="Times New Roman" w:hAnsi="Arial" w:cs="Arial"/>
                <w:color w:val="000000"/>
                <w:sz w:val="24"/>
                <w:szCs w:val="24"/>
                <w:lang w:eastAsia="en-GB"/>
              </w:rPr>
              <w:t xml:space="preserve"> neu </w:t>
            </w:r>
            <w:proofErr w:type="spellStart"/>
            <w:r w:rsidRPr="00055C07">
              <w:rPr>
                <w:rFonts w:ascii="Arial" w:eastAsia="Times New Roman" w:hAnsi="Arial" w:cs="Arial"/>
                <w:color w:val="000000"/>
                <w:sz w:val="24"/>
                <w:szCs w:val="24"/>
                <w:lang w:eastAsia="en-GB"/>
              </w:rPr>
              <w:t>angen</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cymorth</w:t>
            </w:r>
            <w:proofErr w:type="spellEnd"/>
            <w:r w:rsidRPr="00055C07">
              <w:rPr>
                <w:rFonts w:ascii="Arial" w:eastAsia="Times New Roman" w:hAnsi="Arial" w:cs="Arial"/>
                <w:color w:val="000000"/>
                <w:sz w:val="24"/>
                <w:szCs w:val="24"/>
                <w:lang w:eastAsia="en-GB"/>
              </w:rPr>
              <w:t>.  </w:t>
            </w:r>
          </w:p>
        </w:tc>
        <w:tc>
          <w:tcPr>
            <w:tcW w:w="4505" w:type="dxa"/>
            <w:tcBorders>
              <w:top w:val="single" w:sz="6" w:space="0" w:color="auto"/>
              <w:left w:val="single" w:sz="6" w:space="0" w:color="auto"/>
              <w:bottom w:val="single" w:sz="6" w:space="0" w:color="auto"/>
              <w:right w:val="single" w:sz="6" w:space="0" w:color="auto"/>
            </w:tcBorders>
            <w:shd w:val="clear" w:color="auto" w:fill="auto"/>
            <w:hideMark/>
          </w:tcPr>
          <w:p w14:paraId="04DF3C13" w14:textId="77777777" w:rsidR="00055C07" w:rsidRPr="00055C07" w:rsidRDefault="00055C07" w:rsidP="00055C07">
            <w:pPr>
              <w:spacing w:after="0" w:line="240" w:lineRule="auto"/>
              <w:textAlignment w:val="baseline"/>
              <w:rPr>
                <w:rFonts w:ascii="Arial" w:eastAsia="Times New Roman" w:hAnsi="Arial" w:cs="Arial"/>
                <w:sz w:val="24"/>
                <w:szCs w:val="24"/>
                <w:lang w:eastAsia="en-GB"/>
              </w:rPr>
            </w:pPr>
            <w:r w:rsidRPr="00055C07">
              <w:rPr>
                <w:rFonts w:ascii="Arial" w:eastAsia="Times New Roman" w:hAnsi="Arial" w:cs="Arial"/>
                <w:color w:val="000000"/>
                <w:sz w:val="24"/>
                <w:szCs w:val="24"/>
                <w:lang w:eastAsia="en-GB"/>
              </w:rPr>
              <w:t>Facilities suitable for disabled people, including a loop system, are available. Please notify us prior to the sessions if you have any specific requirements or need assistance. </w:t>
            </w:r>
          </w:p>
        </w:tc>
      </w:tr>
      <w:tr w:rsidR="00055C07" w:rsidRPr="00055C07" w14:paraId="57ACF0DE" w14:textId="77777777" w:rsidTr="00EF3DBB">
        <w:trPr>
          <w:trHeight w:val="543"/>
          <w:jc w:val="center"/>
        </w:trPr>
        <w:tc>
          <w:tcPr>
            <w:tcW w:w="4505" w:type="dxa"/>
            <w:tcBorders>
              <w:top w:val="single" w:sz="6" w:space="0" w:color="auto"/>
              <w:left w:val="single" w:sz="6" w:space="0" w:color="auto"/>
              <w:bottom w:val="single" w:sz="6" w:space="0" w:color="auto"/>
              <w:right w:val="single" w:sz="6" w:space="0" w:color="auto"/>
            </w:tcBorders>
            <w:shd w:val="clear" w:color="auto" w:fill="auto"/>
            <w:hideMark/>
          </w:tcPr>
          <w:p w14:paraId="25CAAB06" w14:textId="77777777" w:rsidR="00055C07" w:rsidRPr="00055C07" w:rsidRDefault="00055C07" w:rsidP="00055C07">
            <w:pPr>
              <w:spacing w:after="0" w:line="240" w:lineRule="auto"/>
              <w:jc w:val="both"/>
              <w:textAlignment w:val="baseline"/>
              <w:rPr>
                <w:rFonts w:ascii="Arial" w:eastAsia="Times New Roman" w:hAnsi="Arial" w:cs="Arial"/>
                <w:sz w:val="24"/>
                <w:szCs w:val="24"/>
                <w:lang w:eastAsia="en-GB"/>
              </w:rPr>
            </w:pPr>
            <w:proofErr w:type="spellStart"/>
            <w:r w:rsidRPr="00055C07">
              <w:rPr>
                <w:rFonts w:ascii="Arial" w:eastAsia="Times New Roman" w:hAnsi="Arial" w:cs="Arial"/>
                <w:color w:val="000000"/>
                <w:sz w:val="24"/>
                <w:szCs w:val="24"/>
                <w:lang w:eastAsia="en-GB"/>
              </w:rPr>
              <w:t>Bydd</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cyfieithu</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ar</w:t>
            </w:r>
            <w:proofErr w:type="spellEnd"/>
            <w:r w:rsidRPr="00055C07">
              <w:rPr>
                <w:rFonts w:ascii="Arial" w:eastAsia="Times New Roman" w:hAnsi="Arial" w:cs="Arial"/>
                <w:color w:val="000000"/>
                <w:sz w:val="24"/>
                <w:szCs w:val="24"/>
                <w:lang w:eastAsia="en-GB"/>
              </w:rPr>
              <w:t xml:space="preserve"> y </w:t>
            </w:r>
            <w:proofErr w:type="spellStart"/>
            <w:r w:rsidRPr="00055C07">
              <w:rPr>
                <w:rFonts w:ascii="Arial" w:eastAsia="Times New Roman" w:hAnsi="Arial" w:cs="Arial"/>
                <w:color w:val="000000"/>
                <w:sz w:val="24"/>
                <w:szCs w:val="24"/>
                <w:lang w:eastAsia="en-GB"/>
              </w:rPr>
              <w:t>pryd</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ar</w:t>
            </w:r>
            <w:proofErr w:type="spellEnd"/>
            <w:r w:rsidRPr="00055C07">
              <w:rPr>
                <w:rFonts w:ascii="Arial" w:eastAsia="Times New Roman" w:hAnsi="Arial" w:cs="Arial"/>
                <w:color w:val="000000"/>
                <w:sz w:val="24"/>
                <w:szCs w:val="24"/>
                <w:lang w:eastAsia="en-GB"/>
              </w:rPr>
              <w:t xml:space="preserve"> </w:t>
            </w:r>
            <w:proofErr w:type="spellStart"/>
            <w:r w:rsidRPr="00055C07">
              <w:rPr>
                <w:rFonts w:ascii="Arial" w:eastAsia="Times New Roman" w:hAnsi="Arial" w:cs="Arial"/>
                <w:color w:val="000000"/>
                <w:sz w:val="24"/>
                <w:szCs w:val="24"/>
                <w:lang w:eastAsia="en-GB"/>
              </w:rPr>
              <w:t>gael</w:t>
            </w:r>
            <w:proofErr w:type="spellEnd"/>
            <w:r w:rsidRPr="00055C07">
              <w:rPr>
                <w:rFonts w:ascii="Arial" w:eastAsia="Times New Roman" w:hAnsi="Arial" w:cs="Arial"/>
                <w:color w:val="000000"/>
                <w:sz w:val="24"/>
                <w:szCs w:val="24"/>
                <w:lang w:eastAsia="en-GB"/>
              </w:rPr>
              <w:t>.  </w:t>
            </w:r>
          </w:p>
        </w:tc>
        <w:tc>
          <w:tcPr>
            <w:tcW w:w="4505" w:type="dxa"/>
            <w:tcBorders>
              <w:top w:val="single" w:sz="6" w:space="0" w:color="auto"/>
              <w:left w:val="single" w:sz="6" w:space="0" w:color="auto"/>
              <w:bottom w:val="single" w:sz="6" w:space="0" w:color="auto"/>
              <w:right w:val="single" w:sz="6" w:space="0" w:color="auto"/>
            </w:tcBorders>
            <w:shd w:val="clear" w:color="auto" w:fill="auto"/>
            <w:hideMark/>
          </w:tcPr>
          <w:p w14:paraId="6B0FC95D" w14:textId="77777777" w:rsidR="00055C07" w:rsidRPr="00055C07" w:rsidRDefault="00055C07" w:rsidP="00055C07">
            <w:pPr>
              <w:spacing w:after="0" w:line="240" w:lineRule="auto"/>
              <w:textAlignment w:val="baseline"/>
              <w:rPr>
                <w:rFonts w:ascii="Arial" w:eastAsia="Times New Roman" w:hAnsi="Arial" w:cs="Arial"/>
                <w:sz w:val="24"/>
                <w:szCs w:val="24"/>
                <w:lang w:eastAsia="en-GB"/>
              </w:rPr>
            </w:pPr>
            <w:r w:rsidRPr="00055C07">
              <w:rPr>
                <w:rFonts w:ascii="Arial" w:eastAsia="Times New Roman" w:hAnsi="Arial" w:cs="Arial"/>
                <w:color w:val="000000"/>
                <w:sz w:val="24"/>
                <w:szCs w:val="24"/>
                <w:lang w:eastAsia="en-GB"/>
              </w:rPr>
              <w:t>Simultaneous translation facilities will be available </w:t>
            </w:r>
          </w:p>
        </w:tc>
      </w:tr>
    </w:tbl>
    <w:p w14:paraId="50FE3EC1" w14:textId="4F432D03" w:rsidR="00226F99" w:rsidRDefault="00226F99">
      <w:pPr>
        <w:spacing w:line="259" w:lineRule="auto"/>
        <w:rPr>
          <w:rFonts w:ascii="Arial" w:hAnsi="Arial" w:cs="Arial"/>
          <w:sz w:val="24"/>
          <w:szCs w:val="24"/>
        </w:rPr>
      </w:pPr>
    </w:p>
    <w:p w14:paraId="5F22BEA7" w14:textId="00451E2C" w:rsidR="006B1E64" w:rsidRDefault="006B1E64">
      <w:pPr>
        <w:spacing w:line="259" w:lineRule="auto"/>
        <w:rPr>
          <w:rFonts w:ascii="Arial" w:hAnsi="Arial" w:cs="Arial"/>
          <w:sz w:val="24"/>
          <w:szCs w:val="24"/>
        </w:rPr>
      </w:pPr>
      <w:r>
        <w:rPr>
          <w:rFonts w:ascii="Arial" w:hAnsi="Arial" w:cs="Arial"/>
          <w:sz w:val="24"/>
          <w:szCs w:val="24"/>
        </w:rPr>
        <w:br w:type="page"/>
      </w:r>
    </w:p>
    <w:p w14:paraId="76A33115" w14:textId="0968039B" w:rsidR="00226F99" w:rsidRPr="003F63C6" w:rsidRDefault="006B1E64" w:rsidP="003F63C6">
      <w:pPr>
        <w:pStyle w:val="Heading2"/>
      </w:pPr>
      <w:bookmarkStart w:id="36" w:name="_Toc126055006"/>
      <w:r w:rsidRPr="003F63C6">
        <w:lastRenderedPageBreak/>
        <w:t>Appendix 2 – Ethics form</w:t>
      </w:r>
      <w:bookmarkEnd w:id="36"/>
    </w:p>
    <w:p w14:paraId="765F0DB3" w14:textId="6D4DBC47" w:rsidR="006B1E64" w:rsidRDefault="006B1E64" w:rsidP="006B1E64"/>
    <w:p w14:paraId="49719716" w14:textId="77777777" w:rsidR="003F63C6" w:rsidRPr="004C3A0B" w:rsidRDefault="003F63C6" w:rsidP="003F63C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5BE1224" w14:textId="77777777" w:rsidR="003F63C6" w:rsidRPr="004C3A0B" w:rsidRDefault="003F63C6" w:rsidP="003F63C6">
      <w:pPr>
        <w:tabs>
          <w:tab w:val="left" w:pos="5103"/>
        </w:tabs>
        <w:jc w:val="center"/>
        <w:rPr>
          <w:rFonts w:ascii="Arial" w:hAnsi="Arial" w:cs="Arial"/>
          <w:b/>
          <w:bCs/>
        </w:rPr>
      </w:pPr>
    </w:p>
    <w:p w14:paraId="07CABF2E" w14:textId="77777777" w:rsidR="003F63C6" w:rsidRPr="004C3A0B" w:rsidRDefault="003F63C6" w:rsidP="003F63C6">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81501DC" w14:textId="77777777" w:rsidR="003F63C6" w:rsidRPr="004C3A0B" w:rsidRDefault="003F63C6" w:rsidP="003F63C6">
      <w:pPr>
        <w:tabs>
          <w:tab w:val="left" w:pos="5103"/>
        </w:tabs>
        <w:jc w:val="center"/>
        <w:rPr>
          <w:rFonts w:ascii="Arial" w:hAnsi="Arial" w:cs="Arial"/>
          <w:b/>
          <w:bCs/>
          <w:sz w:val="16"/>
          <w:szCs w:val="16"/>
        </w:rPr>
      </w:pPr>
    </w:p>
    <w:p w14:paraId="28F5069A" w14:textId="77777777" w:rsidR="003F63C6" w:rsidRPr="004C3A0B" w:rsidRDefault="003F63C6" w:rsidP="003F63C6">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B0B05D4" w14:textId="77777777" w:rsidR="003F63C6" w:rsidRPr="004C3A0B" w:rsidRDefault="003F63C6" w:rsidP="003F63C6">
      <w:pPr>
        <w:tabs>
          <w:tab w:val="left" w:pos="5103"/>
        </w:tabs>
        <w:jc w:val="both"/>
        <w:rPr>
          <w:rFonts w:ascii="Arial" w:hAnsi="Arial" w:cs="Arial"/>
        </w:rPr>
      </w:pPr>
    </w:p>
    <w:p w14:paraId="50EB8595" w14:textId="77777777" w:rsidR="003F63C6" w:rsidRPr="004C3A0B" w:rsidRDefault="003F63C6" w:rsidP="003F63C6">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767090B9" w14:textId="77777777" w:rsidR="003F63C6" w:rsidRPr="004C3A0B" w:rsidRDefault="003F63C6" w:rsidP="003F63C6">
      <w:pPr>
        <w:tabs>
          <w:tab w:val="left" w:pos="5103"/>
        </w:tabs>
        <w:jc w:val="both"/>
        <w:rPr>
          <w:rFonts w:ascii="Arial" w:hAnsi="Arial" w:cs="Arial"/>
        </w:rPr>
      </w:pPr>
    </w:p>
    <w:p w14:paraId="576D031D" w14:textId="77777777" w:rsidR="003F63C6" w:rsidRPr="004C3A0B" w:rsidRDefault="003F63C6" w:rsidP="003F63C6">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C1D5DC2" w14:textId="77777777" w:rsidR="003F63C6" w:rsidRPr="004C3A0B" w:rsidRDefault="003F63C6" w:rsidP="003F63C6">
      <w:pPr>
        <w:tabs>
          <w:tab w:val="left" w:pos="5103"/>
        </w:tabs>
        <w:jc w:val="both"/>
        <w:rPr>
          <w:rFonts w:ascii="Arial" w:hAnsi="Arial" w:cs="Arial"/>
        </w:rPr>
      </w:pPr>
    </w:p>
    <w:p w14:paraId="5DA2965E" w14:textId="77777777" w:rsidR="003F63C6" w:rsidRPr="004C3A0B" w:rsidRDefault="003F63C6" w:rsidP="003F63C6">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416F8B82" w14:textId="77777777" w:rsidR="003F63C6" w:rsidRPr="004C3A0B" w:rsidRDefault="003F63C6" w:rsidP="003F63C6">
      <w:pPr>
        <w:autoSpaceDE w:val="0"/>
        <w:autoSpaceDN w:val="0"/>
        <w:adjustRightInd w:val="0"/>
        <w:jc w:val="both"/>
        <w:rPr>
          <w:rFonts w:ascii="Arial" w:hAnsi="Arial" w:cs="Arial"/>
        </w:rPr>
      </w:pPr>
    </w:p>
    <w:p w14:paraId="6F47E1A0" w14:textId="77777777" w:rsidR="003F63C6" w:rsidRDefault="003F63C6" w:rsidP="003F63C6">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3A7AA71" w14:textId="77777777" w:rsidR="003F63C6" w:rsidRDefault="003F63C6" w:rsidP="003F63C6">
      <w:pPr>
        <w:autoSpaceDE w:val="0"/>
        <w:autoSpaceDN w:val="0"/>
        <w:adjustRightInd w:val="0"/>
        <w:jc w:val="both"/>
        <w:rPr>
          <w:rFonts w:ascii="Arial" w:hAnsi="Arial" w:cs="Arial"/>
        </w:rPr>
      </w:pPr>
    </w:p>
    <w:p w14:paraId="42427982" w14:textId="77777777" w:rsidR="003F63C6" w:rsidRPr="004C3A0B" w:rsidRDefault="003F63C6" w:rsidP="003F63C6">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89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
        <w:gridCol w:w="2364"/>
        <w:gridCol w:w="395"/>
        <w:gridCol w:w="2496"/>
        <w:gridCol w:w="525"/>
        <w:gridCol w:w="2364"/>
        <w:gridCol w:w="527"/>
      </w:tblGrid>
      <w:tr w:rsidR="003F63C6" w:rsidRPr="004C3A0B" w14:paraId="2B46413C" w14:textId="77777777" w:rsidTr="003F63C6">
        <w:trPr>
          <w:trHeight w:val="515"/>
        </w:trPr>
        <w:tc>
          <w:tcPr>
            <w:tcW w:w="255" w:type="dxa"/>
            <w:shd w:val="clear" w:color="auto" w:fill="F2F2F2" w:themeFill="background1" w:themeFillShade="F2"/>
            <w:vAlign w:val="center"/>
          </w:tcPr>
          <w:p w14:paraId="0B3C3C82" w14:textId="77777777" w:rsidR="003F63C6" w:rsidRPr="004C3A0B" w:rsidRDefault="003F63C6" w:rsidP="00567606">
            <w:pPr>
              <w:rPr>
                <w:rFonts w:ascii="Arial" w:hAnsi="Arial" w:cs="Arial"/>
              </w:rPr>
            </w:pPr>
            <w:r>
              <w:rPr>
                <w:rFonts w:ascii="Arial" w:hAnsi="Arial" w:cs="Arial"/>
              </w:rPr>
              <w:t>1</w:t>
            </w:r>
          </w:p>
        </w:tc>
        <w:tc>
          <w:tcPr>
            <w:tcW w:w="2759" w:type="dxa"/>
            <w:gridSpan w:val="2"/>
            <w:shd w:val="clear" w:color="auto" w:fill="F2F2F2" w:themeFill="background1" w:themeFillShade="F2"/>
            <w:vAlign w:val="center"/>
          </w:tcPr>
          <w:p w14:paraId="20E9F742" w14:textId="77777777" w:rsidR="003F63C6" w:rsidRPr="004C3A0B" w:rsidRDefault="003F63C6" w:rsidP="00567606">
            <w:pPr>
              <w:rPr>
                <w:rFonts w:ascii="Arial" w:hAnsi="Arial" w:cs="Arial"/>
              </w:rPr>
            </w:pPr>
            <w:r w:rsidRPr="004C3A0B">
              <w:rPr>
                <w:rFonts w:ascii="Arial" w:hAnsi="Arial" w:cs="Arial"/>
              </w:rPr>
              <w:t>Full Name:</w:t>
            </w:r>
          </w:p>
        </w:tc>
        <w:tc>
          <w:tcPr>
            <w:tcW w:w="5912" w:type="dxa"/>
            <w:gridSpan w:val="4"/>
            <w:vAlign w:val="center"/>
          </w:tcPr>
          <w:p w14:paraId="4ABF6303" w14:textId="77777777" w:rsidR="003F63C6" w:rsidRPr="004C3A0B" w:rsidRDefault="003F63C6" w:rsidP="00567606">
            <w:pPr>
              <w:rPr>
                <w:rFonts w:ascii="Arial" w:hAnsi="Arial" w:cs="Arial"/>
              </w:rPr>
            </w:pPr>
            <w:r>
              <w:rPr>
                <w:rFonts w:ascii="Arial" w:hAnsi="Arial" w:cs="Arial"/>
              </w:rPr>
              <w:t>Holly Rowley</w:t>
            </w:r>
          </w:p>
        </w:tc>
      </w:tr>
      <w:tr w:rsidR="003F63C6" w:rsidRPr="004C3A0B" w14:paraId="5AE6DD21" w14:textId="77777777" w:rsidTr="003F63C6">
        <w:trPr>
          <w:trHeight w:val="554"/>
        </w:trPr>
        <w:tc>
          <w:tcPr>
            <w:tcW w:w="255" w:type="dxa"/>
            <w:shd w:val="clear" w:color="auto" w:fill="BFBFBF" w:themeFill="background1" w:themeFillShade="BF"/>
            <w:vAlign w:val="center"/>
          </w:tcPr>
          <w:p w14:paraId="414157CA" w14:textId="77777777" w:rsidR="003F63C6" w:rsidRPr="004C3A0B" w:rsidRDefault="003F63C6" w:rsidP="00567606">
            <w:pPr>
              <w:rPr>
                <w:rFonts w:ascii="Arial" w:hAnsi="Arial" w:cs="Arial"/>
              </w:rPr>
            </w:pPr>
            <w:r>
              <w:rPr>
                <w:rFonts w:ascii="Arial" w:hAnsi="Arial" w:cs="Arial"/>
              </w:rPr>
              <w:t>2</w:t>
            </w:r>
          </w:p>
        </w:tc>
        <w:tc>
          <w:tcPr>
            <w:tcW w:w="2759" w:type="dxa"/>
            <w:gridSpan w:val="2"/>
            <w:shd w:val="clear" w:color="auto" w:fill="BFBFBF" w:themeFill="background1" w:themeFillShade="BF"/>
            <w:vAlign w:val="center"/>
          </w:tcPr>
          <w:p w14:paraId="02D1B4AE" w14:textId="77777777" w:rsidR="003F63C6" w:rsidRPr="004C3A0B" w:rsidRDefault="003F63C6" w:rsidP="00567606">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496" w:type="dxa"/>
            <w:shd w:val="clear" w:color="auto" w:fill="F2F2F2" w:themeFill="background1" w:themeFillShade="F2"/>
            <w:vAlign w:val="center"/>
          </w:tcPr>
          <w:p w14:paraId="420D37F3" w14:textId="77777777" w:rsidR="003F63C6" w:rsidRPr="004C3A0B" w:rsidRDefault="003F63C6" w:rsidP="00567606">
            <w:pPr>
              <w:rPr>
                <w:rFonts w:ascii="Arial" w:hAnsi="Arial" w:cs="Arial"/>
              </w:rPr>
            </w:pPr>
            <w:r w:rsidRPr="004C3A0B">
              <w:rPr>
                <w:rFonts w:ascii="Arial" w:hAnsi="Arial" w:cs="Arial"/>
              </w:rPr>
              <w:t>Member of staff:</w:t>
            </w:r>
          </w:p>
        </w:tc>
        <w:tc>
          <w:tcPr>
            <w:tcW w:w="525" w:type="dxa"/>
            <w:shd w:val="clear" w:color="auto" w:fill="BFBFBF" w:themeFill="background1" w:themeFillShade="BF"/>
            <w:vAlign w:val="center"/>
          </w:tcPr>
          <w:sdt>
            <w:sdtPr>
              <w:rPr>
                <w:rFonts w:ascii="MS Gothic" w:eastAsia="MS Gothic" w:hAnsi="MS Gothic" w:cs="Arial" w:hint="eastAsia"/>
              </w:rPr>
              <w:id w:val="-1792353368"/>
              <w14:checkbox>
                <w14:checked w14:val="0"/>
                <w14:checkedState w14:val="2612" w14:font="MS Gothic"/>
                <w14:uncheckedState w14:val="2610" w14:font="MS Gothic"/>
              </w14:checkbox>
            </w:sdtPr>
            <w:sdtContent>
              <w:p w14:paraId="10283CB9" w14:textId="77777777" w:rsidR="003F63C6" w:rsidRPr="004C3A0B" w:rsidRDefault="003F63C6" w:rsidP="00567606">
                <w:pPr>
                  <w:jc w:val="center"/>
                  <w:rPr>
                    <w:rFonts w:ascii="Arial" w:hAnsi="Arial" w:cs="Arial"/>
                  </w:rPr>
                </w:pPr>
                <w:r>
                  <w:rPr>
                    <w:rFonts w:ascii="MS Gothic" w:eastAsia="MS Gothic" w:hAnsi="MS Gothic" w:cs="Arial" w:hint="eastAsia"/>
                  </w:rPr>
                  <w:t>☐</w:t>
                </w:r>
              </w:p>
            </w:sdtContent>
          </w:sdt>
        </w:tc>
        <w:tc>
          <w:tcPr>
            <w:tcW w:w="2364" w:type="dxa"/>
            <w:shd w:val="clear" w:color="auto" w:fill="F2F2F2" w:themeFill="background1" w:themeFillShade="F2"/>
            <w:vAlign w:val="center"/>
          </w:tcPr>
          <w:p w14:paraId="72AE4EB5" w14:textId="77777777" w:rsidR="003F63C6" w:rsidRPr="004C3A0B" w:rsidRDefault="003F63C6" w:rsidP="00567606">
            <w:pPr>
              <w:rPr>
                <w:rFonts w:ascii="Arial" w:hAnsi="Arial" w:cs="Arial"/>
              </w:rPr>
            </w:pPr>
            <w:r w:rsidRPr="004C3A0B">
              <w:rPr>
                <w:rFonts w:ascii="Arial" w:hAnsi="Arial" w:cs="Arial"/>
              </w:rPr>
              <w:t>Honorary research fellow:</w:t>
            </w:r>
          </w:p>
        </w:tc>
        <w:tc>
          <w:tcPr>
            <w:tcW w:w="527" w:type="dxa"/>
            <w:shd w:val="clear" w:color="auto" w:fill="BFBFBF" w:themeFill="background1" w:themeFillShade="BF"/>
            <w:vAlign w:val="center"/>
          </w:tcPr>
          <w:p w14:paraId="240E7D3A" w14:textId="77777777" w:rsidR="003F63C6" w:rsidRPr="004C3A0B" w:rsidRDefault="003F63C6" w:rsidP="00567606">
            <w:pPr>
              <w:jc w:val="center"/>
              <w:rPr>
                <w:rFonts w:ascii="Arial" w:hAnsi="Arial" w:cs="Arial"/>
              </w:rPr>
            </w:pPr>
            <w:r>
              <w:rPr>
                <w:rFonts w:ascii="MS Gothic" w:eastAsia="MS Gothic" w:hAnsi="MS Gothic" w:cs="Arial" w:hint="eastAsia"/>
              </w:rPr>
              <w:t>☐</w:t>
            </w:r>
          </w:p>
        </w:tc>
      </w:tr>
      <w:tr w:rsidR="003F63C6" w:rsidRPr="004C3A0B" w14:paraId="0BC6DF6C" w14:textId="77777777" w:rsidTr="003F63C6">
        <w:trPr>
          <w:trHeight w:val="554"/>
        </w:trPr>
        <w:tc>
          <w:tcPr>
            <w:tcW w:w="255" w:type="dxa"/>
            <w:shd w:val="clear" w:color="auto" w:fill="F2F2F2" w:themeFill="background1" w:themeFillShade="F2"/>
            <w:vAlign w:val="center"/>
          </w:tcPr>
          <w:p w14:paraId="65BE2AA1" w14:textId="77777777" w:rsidR="003F63C6" w:rsidRDefault="003F63C6" w:rsidP="00567606">
            <w:pPr>
              <w:rPr>
                <w:rFonts w:ascii="Arial" w:hAnsi="Arial" w:cs="Arial"/>
              </w:rPr>
            </w:pPr>
          </w:p>
        </w:tc>
        <w:tc>
          <w:tcPr>
            <w:tcW w:w="2364" w:type="dxa"/>
            <w:shd w:val="clear" w:color="auto" w:fill="F2F2F2" w:themeFill="background1" w:themeFillShade="F2"/>
            <w:vAlign w:val="center"/>
          </w:tcPr>
          <w:p w14:paraId="4B76550E" w14:textId="77777777" w:rsidR="003F63C6" w:rsidRPr="004C3A0B" w:rsidRDefault="003F63C6" w:rsidP="00567606">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395" w:type="dxa"/>
                <w:shd w:val="clear" w:color="auto" w:fill="BFBFBF" w:themeFill="background1" w:themeFillShade="BF"/>
                <w:vAlign w:val="center"/>
              </w:tcPr>
              <w:p w14:paraId="15A9C983" w14:textId="77777777" w:rsidR="003F63C6" w:rsidRDefault="003F63C6" w:rsidP="00567606">
                <w:pPr>
                  <w:jc w:val="center"/>
                  <w:rPr>
                    <w:rFonts w:ascii="Arial" w:hAnsi="Arial" w:cs="Arial"/>
                  </w:rPr>
                </w:pPr>
                <w:r>
                  <w:rPr>
                    <w:rFonts w:ascii="MS Gothic" w:eastAsia="MS Gothic" w:hAnsi="MS Gothic" w:cs="Arial" w:hint="eastAsia"/>
                  </w:rPr>
                  <w:t>☐</w:t>
                </w:r>
              </w:p>
            </w:tc>
          </w:sdtContent>
        </w:sdt>
        <w:tc>
          <w:tcPr>
            <w:tcW w:w="2496" w:type="dxa"/>
            <w:shd w:val="clear" w:color="auto" w:fill="F2F2F2" w:themeFill="background1" w:themeFillShade="F2"/>
            <w:vAlign w:val="center"/>
          </w:tcPr>
          <w:p w14:paraId="2DA46EBF" w14:textId="77777777" w:rsidR="003F63C6" w:rsidRPr="004C3A0B" w:rsidRDefault="003F63C6" w:rsidP="00567606">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525" w:type="dxa"/>
                <w:shd w:val="clear" w:color="auto" w:fill="BFBFBF" w:themeFill="background1" w:themeFillShade="BF"/>
                <w:vAlign w:val="center"/>
              </w:tcPr>
              <w:p w14:paraId="18396C28" w14:textId="77777777" w:rsidR="003F63C6" w:rsidRDefault="003F63C6" w:rsidP="00567606">
                <w:pPr>
                  <w:jc w:val="center"/>
                  <w:rPr>
                    <w:rFonts w:ascii="Arial" w:hAnsi="Arial" w:cs="Arial"/>
                  </w:rPr>
                </w:pPr>
                <w:r>
                  <w:rPr>
                    <w:rFonts w:ascii="MS Gothic" w:eastAsia="MS Gothic" w:hAnsi="MS Gothic" w:cs="Arial" w:hint="eastAsia"/>
                  </w:rPr>
                  <w:t>☐</w:t>
                </w:r>
              </w:p>
            </w:tc>
          </w:sdtContent>
        </w:sdt>
        <w:tc>
          <w:tcPr>
            <w:tcW w:w="2364" w:type="dxa"/>
            <w:shd w:val="clear" w:color="auto" w:fill="F2F2F2" w:themeFill="background1" w:themeFillShade="F2"/>
            <w:vAlign w:val="center"/>
          </w:tcPr>
          <w:p w14:paraId="6DF6FB0B" w14:textId="77777777" w:rsidR="003F63C6" w:rsidRPr="004C3A0B" w:rsidRDefault="003F63C6" w:rsidP="00567606">
            <w:pPr>
              <w:rPr>
                <w:rFonts w:ascii="Arial" w:hAnsi="Arial" w:cs="Arial"/>
              </w:rPr>
            </w:pPr>
            <w:r>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527" w:type="dxa"/>
                <w:shd w:val="clear" w:color="auto" w:fill="BFBFBF" w:themeFill="background1" w:themeFillShade="BF"/>
                <w:vAlign w:val="center"/>
              </w:tcPr>
              <w:p w14:paraId="3709BDE6" w14:textId="14FA07F5" w:rsidR="003F63C6" w:rsidRDefault="003F63C6" w:rsidP="00567606">
                <w:pPr>
                  <w:jc w:val="center"/>
                  <w:rPr>
                    <w:rFonts w:ascii="Arial" w:hAnsi="Arial" w:cs="Arial"/>
                  </w:rPr>
                </w:pPr>
                <w:r>
                  <w:rPr>
                    <w:rFonts w:ascii="MS Gothic" w:eastAsia="MS Gothic" w:hAnsi="MS Gothic" w:cs="Arial" w:hint="eastAsia"/>
                  </w:rPr>
                  <w:t>☒</w:t>
                </w:r>
              </w:p>
            </w:tc>
          </w:sdtContent>
        </w:sdt>
      </w:tr>
    </w:tbl>
    <w:p w14:paraId="6775F4EB" w14:textId="77777777" w:rsidR="003F63C6" w:rsidRPr="004C3A0B" w:rsidRDefault="003F63C6" w:rsidP="003F63C6">
      <w:pPr>
        <w:rPr>
          <w:rFonts w:ascii="Arial" w:hAnsi="Arial" w:cs="Arial"/>
          <w:bCs/>
          <w:iCs/>
          <w:sz w:val="16"/>
          <w:szCs w:val="16"/>
        </w:rPr>
      </w:pPr>
    </w:p>
    <w:tbl>
      <w:tblPr>
        <w:tblW w:w="88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8"/>
        <w:gridCol w:w="3192"/>
        <w:gridCol w:w="5155"/>
      </w:tblGrid>
      <w:tr w:rsidR="003F63C6" w:rsidRPr="004C3A0B" w14:paraId="7B013472" w14:textId="77777777" w:rsidTr="003F63C6">
        <w:trPr>
          <w:cantSplit/>
          <w:trHeight w:val="337"/>
        </w:trPr>
        <w:tc>
          <w:tcPr>
            <w:tcW w:w="548" w:type="dxa"/>
            <w:shd w:val="clear" w:color="auto" w:fill="F2F2F2" w:themeFill="background1" w:themeFillShade="F2"/>
            <w:vAlign w:val="center"/>
          </w:tcPr>
          <w:p w14:paraId="3341CE89" w14:textId="77777777" w:rsidR="003F63C6" w:rsidRDefault="003F63C6" w:rsidP="00567606">
            <w:pPr>
              <w:rPr>
                <w:rFonts w:ascii="Arial" w:hAnsi="Arial" w:cs="Arial"/>
              </w:rPr>
            </w:pPr>
            <w:r>
              <w:rPr>
                <w:rFonts w:ascii="Arial" w:hAnsi="Arial" w:cs="Arial"/>
              </w:rPr>
              <w:t>3</w:t>
            </w:r>
          </w:p>
        </w:tc>
        <w:tc>
          <w:tcPr>
            <w:tcW w:w="3192" w:type="dxa"/>
            <w:shd w:val="clear" w:color="auto" w:fill="F2F2F2" w:themeFill="background1" w:themeFillShade="F2"/>
            <w:vAlign w:val="center"/>
          </w:tcPr>
          <w:p w14:paraId="7E9D3E93" w14:textId="77777777" w:rsidR="003F63C6" w:rsidRPr="004C3A0B" w:rsidRDefault="003F63C6" w:rsidP="00567606">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5154" w:type="dxa"/>
            <w:vAlign w:val="center"/>
          </w:tcPr>
          <w:p w14:paraId="71768150" w14:textId="77777777" w:rsidR="003F63C6" w:rsidRDefault="003F63C6" w:rsidP="00567606">
            <w:pPr>
              <w:rPr>
                <w:rFonts w:ascii="Arial" w:hAnsi="Arial" w:cs="Arial"/>
              </w:rPr>
            </w:pPr>
            <w:r>
              <w:rPr>
                <w:rFonts w:ascii="Arial" w:hAnsi="Arial" w:cs="Arial"/>
              </w:rPr>
              <w:t>University of Wales Trinity Saint David</w:t>
            </w:r>
          </w:p>
          <w:p w14:paraId="6A4BDA43" w14:textId="77777777" w:rsidR="003F63C6" w:rsidRPr="004C3A0B" w:rsidRDefault="003F63C6" w:rsidP="00567606">
            <w:pPr>
              <w:rPr>
                <w:rFonts w:ascii="Arial" w:hAnsi="Arial" w:cs="Arial"/>
              </w:rPr>
            </w:pPr>
          </w:p>
        </w:tc>
      </w:tr>
      <w:tr w:rsidR="003F63C6" w:rsidRPr="004C3A0B" w14:paraId="7B4780FA" w14:textId="77777777" w:rsidTr="003F63C6">
        <w:trPr>
          <w:cantSplit/>
          <w:trHeight w:val="343"/>
        </w:trPr>
        <w:tc>
          <w:tcPr>
            <w:tcW w:w="548" w:type="dxa"/>
            <w:shd w:val="clear" w:color="auto" w:fill="F2F2F2" w:themeFill="background1" w:themeFillShade="F2"/>
            <w:vAlign w:val="center"/>
          </w:tcPr>
          <w:p w14:paraId="78460022" w14:textId="77777777" w:rsidR="003F63C6" w:rsidRPr="004C3A0B" w:rsidRDefault="003F63C6" w:rsidP="00567606">
            <w:pPr>
              <w:rPr>
                <w:rFonts w:ascii="Arial" w:hAnsi="Arial" w:cs="Arial"/>
              </w:rPr>
            </w:pPr>
            <w:r>
              <w:rPr>
                <w:rFonts w:ascii="Arial" w:hAnsi="Arial" w:cs="Arial"/>
              </w:rPr>
              <w:t>4</w:t>
            </w:r>
          </w:p>
        </w:tc>
        <w:tc>
          <w:tcPr>
            <w:tcW w:w="3192" w:type="dxa"/>
            <w:shd w:val="clear" w:color="auto" w:fill="F2F2F2" w:themeFill="background1" w:themeFillShade="F2"/>
            <w:vAlign w:val="center"/>
          </w:tcPr>
          <w:p w14:paraId="308008F8" w14:textId="77777777" w:rsidR="003F63C6" w:rsidRPr="004C3A0B" w:rsidRDefault="003F63C6" w:rsidP="00567606">
            <w:pPr>
              <w:rPr>
                <w:rFonts w:ascii="Arial" w:hAnsi="Arial" w:cs="Arial"/>
              </w:rPr>
            </w:pPr>
            <w:r w:rsidRPr="004C3A0B">
              <w:rPr>
                <w:rFonts w:ascii="Arial" w:hAnsi="Arial" w:cs="Arial"/>
              </w:rPr>
              <w:t>Campus:</w:t>
            </w:r>
          </w:p>
        </w:tc>
        <w:tc>
          <w:tcPr>
            <w:tcW w:w="5154" w:type="dxa"/>
            <w:vAlign w:val="center"/>
          </w:tcPr>
          <w:p w14:paraId="3AE4EC3C" w14:textId="77777777" w:rsidR="003F63C6" w:rsidRPr="004C3A0B" w:rsidRDefault="003F63C6" w:rsidP="00567606">
            <w:pPr>
              <w:rPr>
                <w:rFonts w:ascii="Arial" w:hAnsi="Arial" w:cs="Arial"/>
              </w:rPr>
            </w:pPr>
            <w:r>
              <w:rPr>
                <w:rFonts w:ascii="Arial" w:hAnsi="Arial" w:cs="Arial"/>
              </w:rPr>
              <w:t>Carmarthen</w:t>
            </w:r>
          </w:p>
        </w:tc>
      </w:tr>
      <w:tr w:rsidR="003F63C6" w:rsidRPr="004C3A0B" w14:paraId="641FC239" w14:textId="77777777" w:rsidTr="003F63C6">
        <w:trPr>
          <w:cantSplit/>
          <w:trHeight w:val="343"/>
        </w:trPr>
        <w:tc>
          <w:tcPr>
            <w:tcW w:w="548" w:type="dxa"/>
            <w:shd w:val="clear" w:color="auto" w:fill="F2F2F2" w:themeFill="background1" w:themeFillShade="F2"/>
            <w:vAlign w:val="center"/>
          </w:tcPr>
          <w:p w14:paraId="012BE618" w14:textId="77777777" w:rsidR="003F63C6" w:rsidRPr="004C3A0B" w:rsidRDefault="003F63C6" w:rsidP="00567606">
            <w:pPr>
              <w:rPr>
                <w:rFonts w:ascii="Arial" w:hAnsi="Arial" w:cs="Arial"/>
              </w:rPr>
            </w:pPr>
            <w:r>
              <w:rPr>
                <w:rFonts w:ascii="Arial" w:hAnsi="Arial" w:cs="Arial"/>
              </w:rPr>
              <w:lastRenderedPageBreak/>
              <w:t>5</w:t>
            </w:r>
          </w:p>
        </w:tc>
        <w:tc>
          <w:tcPr>
            <w:tcW w:w="3192" w:type="dxa"/>
            <w:shd w:val="clear" w:color="auto" w:fill="F2F2F2" w:themeFill="background1" w:themeFillShade="F2"/>
            <w:vAlign w:val="center"/>
          </w:tcPr>
          <w:p w14:paraId="0C26D028" w14:textId="77777777" w:rsidR="003F63C6" w:rsidRPr="004C3A0B" w:rsidRDefault="003F63C6" w:rsidP="00567606">
            <w:pPr>
              <w:rPr>
                <w:rFonts w:ascii="Arial" w:hAnsi="Arial" w:cs="Arial"/>
              </w:rPr>
            </w:pPr>
            <w:r w:rsidRPr="004C3A0B">
              <w:rPr>
                <w:rFonts w:ascii="Arial" w:hAnsi="Arial" w:cs="Arial"/>
              </w:rPr>
              <w:t>E-mail address:</w:t>
            </w:r>
          </w:p>
        </w:tc>
        <w:tc>
          <w:tcPr>
            <w:tcW w:w="5154" w:type="dxa"/>
            <w:vAlign w:val="center"/>
          </w:tcPr>
          <w:p w14:paraId="480C532B" w14:textId="77777777" w:rsidR="003F63C6" w:rsidRDefault="003F63C6" w:rsidP="00567606">
            <w:pPr>
              <w:rPr>
                <w:rFonts w:ascii="Arial" w:hAnsi="Arial" w:cs="Arial"/>
              </w:rPr>
            </w:pPr>
          </w:p>
          <w:p w14:paraId="1BDF6649" w14:textId="77777777" w:rsidR="003F63C6" w:rsidRDefault="003F63C6" w:rsidP="00567606">
            <w:pPr>
              <w:rPr>
                <w:rFonts w:ascii="Arial" w:hAnsi="Arial" w:cs="Arial"/>
              </w:rPr>
            </w:pPr>
            <w:r>
              <w:rPr>
                <w:rFonts w:ascii="Arial" w:hAnsi="Arial" w:cs="Arial"/>
              </w:rPr>
              <w:t>hlrowley@carmarthenshire.gov.uk</w:t>
            </w:r>
          </w:p>
          <w:p w14:paraId="6463CF97" w14:textId="77777777" w:rsidR="003F63C6" w:rsidRPr="004C3A0B" w:rsidRDefault="003F63C6" w:rsidP="00567606">
            <w:pPr>
              <w:rPr>
                <w:rFonts w:ascii="Arial" w:hAnsi="Arial" w:cs="Arial"/>
              </w:rPr>
            </w:pPr>
          </w:p>
        </w:tc>
      </w:tr>
      <w:tr w:rsidR="003F63C6" w:rsidRPr="004C3A0B" w14:paraId="10B3D6E7" w14:textId="77777777" w:rsidTr="003F63C6">
        <w:trPr>
          <w:cantSplit/>
          <w:trHeight w:val="343"/>
        </w:trPr>
        <w:tc>
          <w:tcPr>
            <w:tcW w:w="548" w:type="dxa"/>
            <w:shd w:val="clear" w:color="auto" w:fill="F2F2F2" w:themeFill="background1" w:themeFillShade="F2"/>
            <w:vAlign w:val="center"/>
          </w:tcPr>
          <w:p w14:paraId="316AF3E7" w14:textId="77777777" w:rsidR="003F63C6" w:rsidRPr="004C3A0B" w:rsidRDefault="003F63C6" w:rsidP="00567606">
            <w:pPr>
              <w:rPr>
                <w:rFonts w:ascii="Arial" w:hAnsi="Arial" w:cs="Arial"/>
              </w:rPr>
            </w:pPr>
            <w:r>
              <w:rPr>
                <w:rFonts w:ascii="Arial" w:hAnsi="Arial" w:cs="Arial"/>
              </w:rPr>
              <w:t>6</w:t>
            </w:r>
          </w:p>
        </w:tc>
        <w:tc>
          <w:tcPr>
            <w:tcW w:w="3192" w:type="dxa"/>
            <w:shd w:val="clear" w:color="auto" w:fill="F2F2F2" w:themeFill="background1" w:themeFillShade="F2"/>
            <w:vAlign w:val="center"/>
          </w:tcPr>
          <w:p w14:paraId="6F1BADAC" w14:textId="77777777" w:rsidR="003F63C6" w:rsidRPr="004C3A0B" w:rsidRDefault="003F63C6" w:rsidP="00567606">
            <w:pPr>
              <w:rPr>
                <w:rFonts w:ascii="Arial" w:hAnsi="Arial" w:cs="Arial"/>
              </w:rPr>
            </w:pPr>
            <w:r w:rsidRPr="004C3A0B">
              <w:rPr>
                <w:rFonts w:ascii="Arial" w:hAnsi="Arial" w:cs="Arial"/>
              </w:rPr>
              <w:t>Contact Telephone Number:</w:t>
            </w:r>
          </w:p>
        </w:tc>
        <w:tc>
          <w:tcPr>
            <w:tcW w:w="5154" w:type="dxa"/>
            <w:vAlign w:val="center"/>
          </w:tcPr>
          <w:p w14:paraId="13E287A3" w14:textId="77777777" w:rsidR="003F63C6" w:rsidRDefault="003F63C6" w:rsidP="00567606">
            <w:pPr>
              <w:rPr>
                <w:rFonts w:ascii="Arial" w:hAnsi="Arial" w:cs="Arial"/>
              </w:rPr>
            </w:pPr>
            <w:r>
              <w:rPr>
                <w:rFonts w:ascii="Arial" w:hAnsi="Arial" w:cs="Arial"/>
              </w:rPr>
              <w:t xml:space="preserve"> 0779269961</w:t>
            </w:r>
          </w:p>
          <w:p w14:paraId="747A3E45" w14:textId="77777777" w:rsidR="003F63C6" w:rsidRPr="004C3A0B" w:rsidRDefault="003F63C6" w:rsidP="00567606">
            <w:pPr>
              <w:rPr>
                <w:rFonts w:ascii="Arial" w:hAnsi="Arial" w:cs="Arial"/>
              </w:rPr>
            </w:pPr>
          </w:p>
        </w:tc>
      </w:tr>
      <w:tr w:rsidR="003F63C6" w:rsidRPr="004C3A0B" w14:paraId="0EA3A87F" w14:textId="77777777" w:rsidTr="003F63C6">
        <w:trPr>
          <w:trHeight w:val="439"/>
        </w:trPr>
        <w:tc>
          <w:tcPr>
            <w:tcW w:w="548" w:type="dxa"/>
            <w:shd w:val="clear" w:color="auto" w:fill="BFBFBF" w:themeFill="background1" w:themeFillShade="BF"/>
            <w:vAlign w:val="center"/>
          </w:tcPr>
          <w:p w14:paraId="5E481CE1" w14:textId="77777777" w:rsidR="003F63C6" w:rsidRPr="004C3A0B" w:rsidRDefault="003F63C6" w:rsidP="00567606">
            <w:pPr>
              <w:rPr>
                <w:rFonts w:ascii="Arial" w:hAnsi="Arial" w:cs="Arial"/>
                <w:b/>
                <w:i/>
              </w:rPr>
            </w:pPr>
          </w:p>
        </w:tc>
        <w:tc>
          <w:tcPr>
            <w:tcW w:w="8347" w:type="dxa"/>
            <w:gridSpan w:val="2"/>
            <w:shd w:val="clear" w:color="auto" w:fill="BFBFBF" w:themeFill="background1" w:themeFillShade="BF"/>
            <w:vAlign w:val="center"/>
          </w:tcPr>
          <w:p w14:paraId="0F88D016" w14:textId="77777777" w:rsidR="003F63C6" w:rsidRPr="004C3A0B" w:rsidRDefault="003F63C6" w:rsidP="00567606">
            <w:pPr>
              <w:rPr>
                <w:rFonts w:ascii="Arial" w:hAnsi="Arial" w:cs="Arial"/>
              </w:rPr>
            </w:pPr>
            <w:r w:rsidRPr="004C3A0B">
              <w:rPr>
                <w:rFonts w:ascii="Arial" w:hAnsi="Arial" w:cs="Arial"/>
                <w:b/>
                <w:i/>
              </w:rPr>
              <w:t>For students:</w:t>
            </w:r>
          </w:p>
        </w:tc>
      </w:tr>
      <w:tr w:rsidR="003F63C6" w:rsidRPr="004C3A0B" w14:paraId="736EB4E9" w14:textId="77777777" w:rsidTr="003F63C6">
        <w:trPr>
          <w:trHeight w:val="518"/>
        </w:trPr>
        <w:tc>
          <w:tcPr>
            <w:tcW w:w="548" w:type="dxa"/>
            <w:shd w:val="clear" w:color="auto" w:fill="F2F2F2" w:themeFill="background1" w:themeFillShade="F2"/>
            <w:vAlign w:val="center"/>
          </w:tcPr>
          <w:p w14:paraId="3783D512" w14:textId="77777777" w:rsidR="003F63C6" w:rsidRPr="004C3A0B" w:rsidRDefault="003F63C6" w:rsidP="00567606">
            <w:pPr>
              <w:rPr>
                <w:rFonts w:ascii="Arial" w:hAnsi="Arial" w:cs="Arial"/>
              </w:rPr>
            </w:pPr>
            <w:r>
              <w:rPr>
                <w:rFonts w:ascii="Arial" w:hAnsi="Arial" w:cs="Arial"/>
              </w:rPr>
              <w:t>7</w:t>
            </w:r>
          </w:p>
        </w:tc>
        <w:tc>
          <w:tcPr>
            <w:tcW w:w="3192" w:type="dxa"/>
            <w:shd w:val="clear" w:color="auto" w:fill="F2F2F2" w:themeFill="background1" w:themeFillShade="F2"/>
            <w:vAlign w:val="center"/>
          </w:tcPr>
          <w:p w14:paraId="5791F193" w14:textId="77777777" w:rsidR="003F63C6" w:rsidRPr="004C3A0B" w:rsidRDefault="003F63C6" w:rsidP="00567606">
            <w:pPr>
              <w:rPr>
                <w:rFonts w:ascii="Arial" w:hAnsi="Arial" w:cs="Arial"/>
              </w:rPr>
            </w:pPr>
            <w:r w:rsidRPr="004C3A0B">
              <w:rPr>
                <w:rFonts w:ascii="Arial" w:hAnsi="Arial" w:cs="Arial"/>
              </w:rPr>
              <w:t>Student Number:</w:t>
            </w:r>
          </w:p>
        </w:tc>
        <w:tc>
          <w:tcPr>
            <w:tcW w:w="5154" w:type="dxa"/>
            <w:vAlign w:val="center"/>
          </w:tcPr>
          <w:p w14:paraId="14ED6CAC" w14:textId="77777777" w:rsidR="003F63C6" w:rsidRPr="004C3A0B" w:rsidRDefault="003F63C6" w:rsidP="00567606">
            <w:pPr>
              <w:rPr>
                <w:rFonts w:ascii="Arial" w:hAnsi="Arial" w:cs="Arial"/>
              </w:rPr>
            </w:pPr>
            <w:r>
              <w:rPr>
                <w:rFonts w:ascii="Arial" w:hAnsi="Arial" w:cs="Arial"/>
              </w:rPr>
              <w:t>1400039</w:t>
            </w:r>
          </w:p>
        </w:tc>
      </w:tr>
      <w:tr w:rsidR="003F63C6" w:rsidRPr="004C3A0B" w14:paraId="55E3EF3D" w14:textId="77777777" w:rsidTr="003F63C6">
        <w:trPr>
          <w:trHeight w:val="554"/>
        </w:trPr>
        <w:tc>
          <w:tcPr>
            <w:tcW w:w="548" w:type="dxa"/>
            <w:shd w:val="clear" w:color="auto" w:fill="F2F2F2" w:themeFill="background1" w:themeFillShade="F2"/>
            <w:vAlign w:val="center"/>
          </w:tcPr>
          <w:p w14:paraId="791F31D9" w14:textId="77777777" w:rsidR="003F63C6" w:rsidRPr="004C3A0B" w:rsidRDefault="003F63C6" w:rsidP="00567606">
            <w:pPr>
              <w:rPr>
                <w:rFonts w:ascii="Arial" w:hAnsi="Arial" w:cs="Arial"/>
              </w:rPr>
            </w:pPr>
            <w:r>
              <w:rPr>
                <w:rFonts w:ascii="Arial" w:hAnsi="Arial" w:cs="Arial"/>
              </w:rPr>
              <w:t>8</w:t>
            </w:r>
          </w:p>
        </w:tc>
        <w:tc>
          <w:tcPr>
            <w:tcW w:w="3192" w:type="dxa"/>
            <w:shd w:val="clear" w:color="auto" w:fill="F2F2F2" w:themeFill="background1" w:themeFillShade="F2"/>
            <w:vAlign w:val="center"/>
          </w:tcPr>
          <w:p w14:paraId="3CC83E8E" w14:textId="77777777" w:rsidR="003F63C6" w:rsidRPr="004C3A0B" w:rsidRDefault="003F63C6" w:rsidP="00567606">
            <w:pPr>
              <w:rPr>
                <w:rFonts w:ascii="Arial" w:hAnsi="Arial" w:cs="Arial"/>
              </w:rPr>
            </w:pPr>
            <w:r w:rsidRPr="004C3A0B">
              <w:rPr>
                <w:rFonts w:ascii="Arial" w:hAnsi="Arial" w:cs="Arial"/>
              </w:rPr>
              <w:t>Programme of Study:</w:t>
            </w:r>
          </w:p>
        </w:tc>
        <w:tc>
          <w:tcPr>
            <w:tcW w:w="5154" w:type="dxa"/>
            <w:vAlign w:val="center"/>
          </w:tcPr>
          <w:p w14:paraId="691496A4" w14:textId="77777777" w:rsidR="003F63C6" w:rsidRPr="004C3A0B" w:rsidRDefault="003F63C6" w:rsidP="00567606">
            <w:pPr>
              <w:rPr>
                <w:rFonts w:ascii="Arial" w:hAnsi="Arial" w:cs="Arial"/>
              </w:rPr>
            </w:pPr>
            <w:r>
              <w:rPr>
                <w:rFonts w:ascii="Arial" w:hAnsi="Arial" w:cs="Arial"/>
              </w:rPr>
              <w:t xml:space="preserve">Masters of Professional Practice </w:t>
            </w:r>
          </w:p>
        </w:tc>
      </w:tr>
      <w:tr w:rsidR="003F63C6" w:rsidRPr="004C3A0B" w14:paraId="700A75DF" w14:textId="77777777" w:rsidTr="003F63C6">
        <w:trPr>
          <w:trHeight w:val="562"/>
        </w:trPr>
        <w:tc>
          <w:tcPr>
            <w:tcW w:w="548" w:type="dxa"/>
            <w:shd w:val="clear" w:color="auto" w:fill="F2F2F2" w:themeFill="background1" w:themeFillShade="F2"/>
            <w:vAlign w:val="center"/>
          </w:tcPr>
          <w:p w14:paraId="245DD2F3" w14:textId="77777777" w:rsidR="003F63C6" w:rsidRPr="004C3A0B" w:rsidRDefault="003F63C6" w:rsidP="00567606">
            <w:pPr>
              <w:rPr>
                <w:rFonts w:ascii="Arial" w:hAnsi="Arial" w:cs="Arial"/>
              </w:rPr>
            </w:pPr>
            <w:r>
              <w:rPr>
                <w:rFonts w:ascii="Arial" w:hAnsi="Arial" w:cs="Arial"/>
              </w:rPr>
              <w:t>9</w:t>
            </w:r>
          </w:p>
        </w:tc>
        <w:tc>
          <w:tcPr>
            <w:tcW w:w="3192" w:type="dxa"/>
            <w:shd w:val="clear" w:color="auto" w:fill="F2F2F2" w:themeFill="background1" w:themeFillShade="F2"/>
            <w:vAlign w:val="center"/>
          </w:tcPr>
          <w:p w14:paraId="3E727B4F" w14:textId="77777777" w:rsidR="003F63C6" w:rsidRPr="004C3A0B" w:rsidRDefault="003F63C6" w:rsidP="00567606">
            <w:pPr>
              <w:rPr>
                <w:rFonts w:ascii="Arial" w:hAnsi="Arial" w:cs="Arial"/>
              </w:rPr>
            </w:pPr>
            <w:r w:rsidRPr="004C3A0B">
              <w:rPr>
                <w:rFonts w:ascii="Arial" w:hAnsi="Arial" w:cs="Arial"/>
              </w:rPr>
              <w:t>Director of Studies/Supervisor:</w:t>
            </w:r>
          </w:p>
        </w:tc>
        <w:tc>
          <w:tcPr>
            <w:tcW w:w="5154" w:type="dxa"/>
            <w:vAlign w:val="center"/>
          </w:tcPr>
          <w:p w14:paraId="48F16708" w14:textId="77777777" w:rsidR="003F63C6" w:rsidRPr="004C3A0B" w:rsidRDefault="003F63C6" w:rsidP="00567606">
            <w:pPr>
              <w:rPr>
                <w:rFonts w:ascii="Arial" w:hAnsi="Arial" w:cs="Arial"/>
              </w:rPr>
            </w:pPr>
            <w:r>
              <w:rPr>
                <w:rFonts w:ascii="Arial" w:hAnsi="Arial" w:cs="Arial"/>
              </w:rPr>
              <w:t>Lowri Harris</w:t>
            </w:r>
          </w:p>
        </w:tc>
      </w:tr>
    </w:tbl>
    <w:p w14:paraId="5C58CF4A" w14:textId="77777777" w:rsidR="003F63C6" w:rsidRDefault="003F63C6" w:rsidP="003F63C6">
      <w:pPr>
        <w:rPr>
          <w:rFonts w:ascii="Arial" w:hAnsi="Arial" w:cs="Arial"/>
          <w:bCs/>
          <w:iCs/>
        </w:rPr>
      </w:pPr>
    </w:p>
    <w:p w14:paraId="56153DA5" w14:textId="77777777" w:rsidR="003F63C6" w:rsidRDefault="003F63C6" w:rsidP="003F63C6">
      <w:pPr>
        <w:autoSpaceDE w:val="0"/>
        <w:autoSpaceDN w:val="0"/>
        <w:adjustRightInd w:val="0"/>
        <w:jc w:val="both"/>
        <w:rPr>
          <w:rFonts w:ascii="Arial" w:hAnsi="Arial" w:cs="Arial"/>
          <w:b/>
        </w:rPr>
      </w:pPr>
    </w:p>
    <w:p w14:paraId="07EAD523" w14:textId="77777777" w:rsidR="003F63C6" w:rsidRDefault="003F63C6" w:rsidP="003F63C6">
      <w:pPr>
        <w:rPr>
          <w:rFonts w:ascii="Arial" w:hAnsi="Arial" w:cs="Arial"/>
          <w:b/>
        </w:rPr>
      </w:pPr>
      <w:r>
        <w:rPr>
          <w:rFonts w:ascii="Arial" w:hAnsi="Arial" w:cs="Arial"/>
          <w:b/>
        </w:rPr>
        <w:br w:type="page"/>
      </w:r>
    </w:p>
    <w:p w14:paraId="56FF4C4C" w14:textId="77777777" w:rsidR="003F63C6" w:rsidRPr="004C3A0B" w:rsidRDefault="003F63C6" w:rsidP="003F63C6">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8937" w:type="dxa"/>
        <w:tblLayout w:type="fixed"/>
        <w:tblLook w:val="04A0" w:firstRow="1" w:lastRow="0" w:firstColumn="1" w:lastColumn="0" w:noHBand="0" w:noVBand="1"/>
      </w:tblPr>
      <w:tblGrid>
        <w:gridCol w:w="478"/>
        <w:gridCol w:w="3149"/>
        <w:gridCol w:w="2166"/>
        <w:gridCol w:w="846"/>
        <w:gridCol w:w="727"/>
        <w:gridCol w:w="845"/>
        <w:gridCol w:w="726"/>
      </w:tblGrid>
      <w:tr w:rsidR="003F63C6" w:rsidRPr="004C3A0B" w14:paraId="2C75D8D8" w14:textId="77777777" w:rsidTr="003F63C6">
        <w:trPr>
          <w:trHeight w:val="1171"/>
        </w:trPr>
        <w:tc>
          <w:tcPr>
            <w:tcW w:w="478" w:type="dxa"/>
            <w:shd w:val="clear" w:color="auto" w:fill="F2F2F2" w:themeFill="background1" w:themeFillShade="F2"/>
          </w:tcPr>
          <w:p w14:paraId="1B1EDC60" w14:textId="77777777" w:rsidR="003F63C6" w:rsidRPr="004C3A0B" w:rsidRDefault="003F63C6" w:rsidP="00567606">
            <w:pPr>
              <w:autoSpaceDE w:val="0"/>
              <w:autoSpaceDN w:val="0"/>
              <w:adjustRightInd w:val="0"/>
              <w:rPr>
                <w:rFonts w:ascii="Arial" w:hAnsi="Arial" w:cs="Arial"/>
              </w:rPr>
            </w:pPr>
            <w:r>
              <w:rPr>
                <w:rFonts w:ascii="Arial" w:hAnsi="Arial" w:cs="Arial"/>
              </w:rPr>
              <w:t>1</w:t>
            </w:r>
          </w:p>
        </w:tc>
        <w:tc>
          <w:tcPr>
            <w:tcW w:w="5315" w:type="dxa"/>
            <w:gridSpan w:val="2"/>
            <w:shd w:val="clear" w:color="auto" w:fill="F2F2F2" w:themeFill="background1" w:themeFillShade="F2"/>
            <w:vAlign w:val="center"/>
          </w:tcPr>
          <w:p w14:paraId="09F8FD69"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Has the research activity received approval in principle?</w:t>
            </w:r>
          </w:p>
          <w:p w14:paraId="301E50E7" w14:textId="77777777" w:rsidR="003F63C6" w:rsidRPr="004C3A0B" w:rsidRDefault="003F63C6" w:rsidP="00567606">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846" w:type="dxa"/>
            <w:shd w:val="clear" w:color="auto" w:fill="F2F2F2" w:themeFill="background1" w:themeFillShade="F2"/>
            <w:vAlign w:val="center"/>
          </w:tcPr>
          <w:p w14:paraId="16128AC2" w14:textId="77777777" w:rsidR="003F63C6" w:rsidRPr="003257BD" w:rsidRDefault="003F63C6" w:rsidP="00567606">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726" w:type="dxa"/>
                <w:shd w:val="clear" w:color="auto" w:fill="BFBFBF" w:themeFill="background1" w:themeFillShade="BF"/>
                <w:vAlign w:val="center"/>
              </w:tcPr>
              <w:p w14:paraId="6061E9F9" w14:textId="77777777" w:rsidR="003F63C6" w:rsidRPr="00065801" w:rsidRDefault="003F63C6" w:rsidP="00567606">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845" w:type="dxa"/>
            <w:shd w:val="clear" w:color="auto" w:fill="F2F2F2" w:themeFill="background1" w:themeFillShade="F2"/>
            <w:vAlign w:val="center"/>
          </w:tcPr>
          <w:p w14:paraId="2759E9D3" w14:textId="77777777" w:rsidR="003F63C6" w:rsidRPr="003257BD" w:rsidRDefault="003F63C6" w:rsidP="00567606">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726" w:type="dxa"/>
                <w:shd w:val="clear" w:color="auto" w:fill="BFBFBF" w:themeFill="background1" w:themeFillShade="BF"/>
                <w:vAlign w:val="center"/>
              </w:tcPr>
              <w:p w14:paraId="3F6BFA80" w14:textId="77777777" w:rsidR="003F63C6" w:rsidRPr="00065801" w:rsidRDefault="003F63C6" w:rsidP="00567606">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3F63C6" w:rsidRPr="004C3A0B" w14:paraId="7133BD58" w14:textId="77777777" w:rsidTr="003F63C6">
        <w:trPr>
          <w:trHeight w:val="292"/>
        </w:trPr>
        <w:tc>
          <w:tcPr>
            <w:tcW w:w="478" w:type="dxa"/>
            <w:shd w:val="clear" w:color="auto" w:fill="F2F2F2" w:themeFill="background1" w:themeFillShade="F2"/>
          </w:tcPr>
          <w:p w14:paraId="400C8FDD" w14:textId="77777777" w:rsidR="003F63C6" w:rsidRPr="004C3A0B" w:rsidRDefault="003F63C6" w:rsidP="00567606">
            <w:pPr>
              <w:autoSpaceDE w:val="0"/>
              <w:autoSpaceDN w:val="0"/>
              <w:adjustRightInd w:val="0"/>
              <w:rPr>
                <w:rFonts w:ascii="Arial" w:hAnsi="Arial" w:cs="Arial"/>
                <w:b/>
                <w:bCs/>
              </w:rPr>
            </w:pPr>
          </w:p>
        </w:tc>
        <w:tc>
          <w:tcPr>
            <w:tcW w:w="6888" w:type="dxa"/>
            <w:gridSpan w:val="4"/>
            <w:shd w:val="clear" w:color="auto" w:fill="F2F2F2" w:themeFill="background1" w:themeFillShade="F2"/>
          </w:tcPr>
          <w:p w14:paraId="3CF7F05F" w14:textId="77777777" w:rsidR="003F63C6" w:rsidRPr="004C3A0B" w:rsidRDefault="003F63C6" w:rsidP="00567606">
            <w:pPr>
              <w:autoSpaceDE w:val="0"/>
              <w:autoSpaceDN w:val="0"/>
              <w:adjustRightInd w:val="0"/>
              <w:rPr>
                <w:rFonts w:ascii="Arial" w:hAnsi="Arial" w:cs="Arial"/>
                <w:b/>
                <w:bCs/>
              </w:rPr>
            </w:pPr>
          </w:p>
        </w:tc>
        <w:tc>
          <w:tcPr>
            <w:tcW w:w="1571" w:type="dxa"/>
            <w:gridSpan w:val="2"/>
            <w:shd w:val="clear" w:color="auto" w:fill="F2F2F2" w:themeFill="background1" w:themeFillShade="F2"/>
          </w:tcPr>
          <w:p w14:paraId="0ECD333F" w14:textId="77777777" w:rsidR="003F63C6" w:rsidRPr="004C3A0B" w:rsidRDefault="003F63C6" w:rsidP="00567606">
            <w:pPr>
              <w:autoSpaceDE w:val="0"/>
              <w:autoSpaceDN w:val="0"/>
              <w:adjustRightInd w:val="0"/>
              <w:jc w:val="center"/>
              <w:rPr>
                <w:rFonts w:ascii="Arial" w:hAnsi="Arial" w:cs="Arial"/>
                <w:b/>
                <w:bCs/>
                <w:i/>
              </w:rPr>
            </w:pPr>
            <w:r w:rsidRPr="004C3A0B">
              <w:rPr>
                <w:rFonts w:ascii="Arial" w:hAnsi="Arial" w:cs="Arial"/>
                <w:b/>
                <w:bCs/>
                <w:i/>
              </w:rPr>
              <w:t>Date</w:t>
            </w:r>
          </w:p>
        </w:tc>
      </w:tr>
      <w:tr w:rsidR="003F63C6" w:rsidRPr="004C3A0B" w14:paraId="49212823" w14:textId="77777777" w:rsidTr="003F63C6">
        <w:trPr>
          <w:trHeight w:val="477"/>
        </w:trPr>
        <w:tc>
          <w:tcPr>
            <w:tcW w:w="478" w:type="dxa"/>
            <w:vMerge w:val="restart"/>
            <w:shd w:val="clear" w:color="auto" w:fill="F2F2F2" w:themeFill="background1" w:themeFillShade="F2"/>
          </w:tcPr>
          <w:p w14:paraId="68F3C16B" w14:textId="77777777" w:rsidR="003F63C6" w:rsidRPr="004C3A0B" w:rsidRDefault="003F63C6" w:rsidP="00567606">
            <w:pPr>
              <w:autoSpaceDE w:val="0"/>
              <w:autoSpaceDN w:val="0"/>
              <w:adjustRightInd w:val="0"/>
              <w:jc w:val="both"/>
              <w:rPr>
                <w:rFonts w:ascii="Arial" w:hAnsi="Arial" w:cs="Arial"/>
              </w:rPr>
            </w:pPr>
            <w:r>
              <w:rPr>
                <w:rFonts w:ascii="Arial" w:hAnsi="Arial" w:cs="Arial"/>
              </w:rPr>
              <w:t>2</w:t>
            </w:r>
          </w:p>
        </w:tc>
        <w:tc>
          <w:tcPr>
            <w:tcW w:w="3149" w:type="dxa"/>
            <w:vMerge w:val="restart"/>
            <w:shd w:val="clear" w:color="auto" w:fill="F2F2F2" w:themeFill="background1" w:themeFillShade="F2"/>
          </w:tcPr>
          <w:p w14:paraId="6A5007CD" w14:textId="77777777" w:rsidR="003F63C6" w:rsidRPr="004C3A0B" w:rsidRDefault="003F63C6" w:rsidP="00567606">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012" w:type="dxa"/>
            <w:gridSpan w:val="2"/>
            <w:shd w:val="clear" w:color="auto" w:fill="F2F2F2" w:themeFill="background1" w:themeFillShade="F2"/>
            <w:vAlign w:val="center"/>
          </w:tcPr>
          <w:p w14:paraId="1B482CD3"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726" w:type="dxa"/>
                <w:shd w:val="clear" w:color="auto" w:fill="BFBFBF" w:themeFill="background1" w:themeFillShade="BF"/>
                <w:vAlign w:val="center"/>
              </w:tcPr>
              <w:p w14:paraId="3AEC5CF7" w14:textId="77777777" w:rsidR="003F63C6" w:rsidRPr="002B55BF"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571" w:type="dxa"/>
            <w:gridSpan w:val="2"/>
            <w:vAlign w:val="center"/>
          </w:tcPr>
          <w:p w14:paraId="18B7400E" w14:textId="77777777" w:rsidR="003F63C6" w:rsidRPr="004C3A0B" w:rsidRDefault="003F63C6" w:rsidP="00567606">
            <w:pPr>
              <w:autoSpaceDE w:val="0"/>
              <w:autoSpaceDN w:val="0"/>
              <w:adjustRightInd w:val="0"/>
              <w:jc w:val="center"/>
              <w:rPr>
                <w:rFonts w:ascii="Arial" w:hAnsi="Arial" w:cs="Arial"/>
                <w:b/>
                <w:bCs/>
              </w:rPr>
            </w:pPr>
          </w:p>
        </w:tc>
      </w:tr>
      <w:tr w:rsidR="003F63C6" w:rsidRPr="004C3A0B" w14:paraId="5EE95B05" w14:textId="77777777" w:rsidTr="003F63C6">
        <w:trPr>
          <w:trHeight w:val="453"/>
        </w:trPr>
        <w:tc>
          <w:tcPr>
            <w:tcW w:w="478" w:type="dxa"/>
            <w:vMerge/>
            <w:shd w:val="clear" w:color="auto" w:fill="F2F2F2" w:themeFill="background1" w:themeFillShade="F2"/>
          </w:tcPr>
          <w:p w14:paraId="180D9265" w14:textId="77777777" w:rsidR="003F63C6" w:rsidRPr="004C3A0B" w:rsidRDefault="003F63C6" w:rsidP="00567606">
            <w:pPr>
              <w:autoSpaceDE w:val="0"/>
              <w:autoSpaceDN w:val="0"/>
              <w:adjustRightInd w:val="0"/>
              <w:jc w:val="both"/>
              <w:rPr>
                <w:rFonts w:ascii="Arial" w:hAnsi="Arial" w:cs="Arial"/>
              </w:rPr>
            </w:pPr>
          </w:p>
        </w:tc>
        <w:tc>
          <w:tcPr>
            <w:tcW w:w="3149" w:type="dxa"/>
            <w:vMerge/>
            <w:shd w:val="clear" w:color="auto" w:fill="F2F2F2" w:themeFill="background1" w:themeFillShade="F2"/>
          </w:tcPr>
          <w:p w14:paraId="5BB5F1B3" w14:textId="77777777" w:rsidR="003F63C6" w:rsidRPr="004C3A0B" w:rsidRDefault="003F63C6" w:rsidP="00567606">
            <w:pPr>
              <w:autoSpaceDE w:val="0"/>
              <w:autoSpaceDN w:val="0"/>
              <w:adjustRightInd w:val="0"/>
              <w:jc w:val="both"/>
              <w:rPr>
                <w:rFonts w:ascii="Arial" w:hAnsi="Arial" w:cs="Arial"/>
              </w:rPr>
            </w:pPr>
          </w:p>
        </w:tc>
        <w:tc>
          <w:tcPr>
            <w:tcW w:w="3012" w:type="dxa"/>
            <w:gridSpan w:val="2"/>
            <w:shd w:val="clear" w:color="auto" w:fill="F2F2F2" w:themeFill="background1" w:themeFillShade="F2"/>
            <w:vAlign w:val="center"/>
          </w:tcPr>
          <w:p w14:paraId="6E064507" w14:textId="77777777" w:rsidR="003F63C6" w:rsidRPr="004C3A0B" w:rsidRDefault="003F63C6" w:rsidP="00567606">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726" w:type="dxa"/>
                <w:shd w:val="clear" w:color="auto" w:fill="BFBFBF" w:themeFill="background1" w:themeFillShade="BF"/>
                <w:vAlign w:val="center"/>
              </w:tcPr>
              <w:p w14:paraId="0193180E" w14:textId="77777777" w:rsidR="003F63C6" w:rsidRPr="002B55BF"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571" w:type="dxa"/>
            <w:gridSpan w:val="2"/>
            <w:vAlign w:val="center"/>
          </w:tcPr>
          <w:p w14:paraId="030E83F7" w14:textId="77777777" w:rsidR="003F63C6" w:rsidRPr="004C3A0B" w:rsidRDefault="003F63C6" w:rsidP="00567606">
            <w:pPr>
              <w:autoSpaceDE w:val="0"/>
              <w:autoSpaceDN w:val="0"/>
              <w:adjustRightInd w:val="0"/>
              <w:jc w:val="center"/>
              <w:rPr>
                <w:rFonts w:ascii="Arial" w:hAnsi="Arial" w:cs="Arial"/>
                <w:b/>
                <w:bCs/>
              </w:rPr>
            </w:pPr>
          </w:p>
        </w:tc>
      </w:tr>
      <w:tr w:rsidR="003F63C6" w:rsidRPr="004C3A0B" w14:paraId="7BB6513A" w14:textId="77777777" w:rsidTr="003F63C6">
        <w:trPr>
          <w:trHeight w:val="896"/>
        </w:trPr>
        <w:tc>
          <w:tcPr>
            <w:tcW w:w="478" w:type="dxa"/>
            <w:vMerge/>
            <w:shd w:val="clear" w:color="auto" w:fill="F2F2F2" w:themeFill="background1" w:themeFillShade="F2"/>
          </w:tcPr>
          <w:p w14:paraId="3955AE50" w14:textId="77777777" w:rsidR="003F63C6" w:rsidRPr="004C3A0B" w:rsidRDefault="003F63C6" w:rsidP="00567606">
            <w:pPr>
              <w:autoSpaceDE w:val="0"/>
              <w:autoSpaceDN w:val="0"/>
              <w:adjustRightInd w:val="0"/>
              <w:jc w:val="both"/>
              <w:rPr>
                <w:rFonts w:ascii="Arial" w:hAnsi="Arial" w:cs="Arial"/>
              </w:rPr>
            </w:pPr>
          </w:p>
        </w:tc>
        <w:tc>
          <w:tcPr>
            <w:tcW w:w="3149" w:type="dxa"/>
            <w:vMerge/>
            <w:shd w:val="clear" w:color="auto" w:fill="F2F2F2" w:themeFill="background1" w:themeFillShade="F2"/>
          </w:tcPr>
          <w:p w14:paraId="270CF5FA" w14:textId="77777777" w:rsidR="003F63C6" w:rsidRPr="004C3A0B" w:rsidRDefault="003F63C6" w:rsidP="00567606">
            <w:pPr>
              <w:autoSpaceDE w:val="0"/>
              <w:autoSpaceDN w:val="0"/>
              <w:adjustRightInd w:val="0"/>
              <w:jc w:val="both"/>
              <w:rPr>
                <w:rFonts w:ascii="Arial" w:hAnsi="Arial" w:cs="Arial"/>
              </w:rPr>
            </w:pPr>
          </w:p>
        </w:tc>
        <w:tc>
          <w:tcPr>
            <w:tcW w:w="3012" w:type="dxa"/>
            <w:gridSpan w:val="2"/>
            <w:shd w:val="clear" w:color="auto" w:fill="F2F2F2" w:themeFill="background1" w:themeFillShade="F2"/>
            <w:vAlign w:val="center"/>
          </w:tcPr>
          <w:p w14:paraId="3745332A" w14:textId="77777777" w:rsidR="003F63C6" w:rsidRDefault="003F63C6" w:rsidP="00567606">
            <w:pPr>
              <w:autoSpaceDE w:val="0"/>
              <w:autoSpaceDN w:val="0"/>
              <w:adjustRightInd w:val="0"/>
              <w:rPr>
                <w:rFonts w:ascii="Arial" w:hAnsi="Arial" w:cs="Arial"/>
              </w:rPr>
            </w:pPr>
            <w:r>
              <w:rPr>
                <w:rFonts w:ascii="Arial" w:hAnsi="Arial" w:cs="Arial"/>
              </w:rPr>
              <w:t xml:space="preserve">Other: </w:t>
            </w:r>
          </w:p>
          <w:p w14:paraId="74C8A6B3" w14:textId="77777777" w:rsidR="003F63C6" w:rsidRPr="004C3A0B" w:rsidRDefault="003F63C6" w:rsidP="00567606">
            <w:pPr>
              <w:autoSpaceDE w:val="0"/>
              <w:autoSpaceDN w:val="0"/>
              <w:adjustRightInd w:val="0"/>
              <w:rPr>
                <w:rFonts w:ascii="Arial" w:hAnsi="Arial" w:cs="Arial"/>
              </w:rPr>
            </w:pPr>
            <w:r w:rsidRPr="004833A2">
              <w:rPr>
                <w:rFonts w:ascii="Arial" w:hAnsi="Arial" w:cs="Arial"/>
              </w:rPr>
              <w:t>WAPPAR Ethics Board Representative</w:t>
            </w:r>
          </w:p>
        </w:tc>
        <w:sdt>
          <w:sdtPr>
            <w:rPr>
              <w:rFonts w:ascii="Arial" w:hAnsi="Arial" w:cs="Arial"/>
            </w:rPr>
            <w:id w:val="-1664075246"/>
            <w14:checkbox>
              <w14:checked w14:val="1"/>
              <w14:checkedState w14:val="2612" w14:font="MS Gothic"/>
              <w14:uncheckedState w14:val="2610" w14:font="MS Gothic"/>
            </w14:checkbox>
          </w:sdtPr>
          <w:sdtContent>
            <w:tc>
              <w:tcPr>
                <w:tcW w:w="726" w:type="dxa"/>
                <w:shd w:val="clear" w:color="auto" w:fill="BFBFBF" w:themeFill="background1" w:themeFillShade="BF"/>
                <w:vAlign w:val="center"/>
              </w:tcPr>
              <w:p w14:paraId="50B01611" w14:textId="77777777" w:rsidR="003F63C6" w:rsidRPr="002B55BF"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571" w:type="dxa"/>
            <w:gridSpan w:val="2"/>
            <w:vAlign w:val="center"/>
          </w:tcPr>
          <w:p w14:paraId="0E4B5987" w14:textId="77777777" w:rsidR="003F63C6" w:rsidRPr="004C3A0B" w:rsidRDefault="003F63C6" w:rsidP="00567606">
            <w:pPr>
              <w:autoSpaceDE w:val="0"/>
              <w:autoSpaceDN w:val="0"/>
              <w:adjustRightInd w:val="0"/>
              <w:jc w:val="center"/>
              <w:rPr>
                <w:rFonts w:ascii="Arial" w:hAnsi="Arial" w:cs="Arial"/>
                <w:b/>
                <w:bCs/>
              </w:rPr>
            </w:pPr>
          </w:p>
        </w:tc>
      </w:tr>
      <w:tr w:rsidR="003F63C6" w:rsidRPr="004C3A0B" w14:paraId="6A0AE3DE" w14:textId="77777777" w:rsidTr="003F63C6">
        <w:trPr>
          <w:trHeight w:val="310"/>
        </w:trPr>
        <w:tc>
          <w:tcPr>
            <w:tcW w:w="478" w:type="dxa"/>
            <w:shd w:val="clear" w:color="auto" w:fill="F2F2F2" w:themeFill="background1" w:themeFillShade="F2"/>
          </w:tcPr>
          <w:p w14:paraId="1C571F53" w14:textId="77777777" w:rsidR="003F63C6" w:rsidRPr="004C3A0B" w:rsidRDefault="003F63C6" w:rsidP="00567606">
            <w:pPr>
              <w:autoSpaceDE w:val="0"/>
              <w:autoSpaceDN w:val="0"/>
              <w:adjustRightInd w:val="0"/>
              <w:jc w:val="both"/>
              <w:rPr>
                <w:rFonts w:ascii="Arial" w:hAnsi="Arial" w:cs="Arial"/>
              </w:rPr>
            </w:pPr>
          </w:p>
        </w:tc>
        <w:tc>
          <w:tcPr>
            <w:tcW w:w="3149" w:type="dxa"/>
            <w:shd w:val="clear" w:color="auto" w:fill="F2F2F2" w:themeFill="background1" w:themeFillShade="F2"/>
          </w:tcPr>
          <w:p w14:paraId="5559735D" w14:textId="77777777" w:rsidR="003F63C6" w:rsidRPr="004C3A0B" w:rsidRDefault="003F63C6" w:rsidP="00567606">
            <w:pPr>
              <w:autoSpaceDE w:val="0"/>
              <w:autoSpaceDN w:val="0"/>
              <w:adjustRightInd w:val="0"/>
              <w:jc w:val="both"/>
              <w:rPr>
                <w:rFonts w:ascii="Arial" w:hAnsi="Arial" w:cs="Arial"/>
              </w:rPr>
            </w:pPr>
          </w:p>
        </w:tc>
        <w:tc>
          <w:tcPr>
            <w:tcW w:w="3012" w:type="dxa"/>
            <w:gridSpan w:val="2"/>
            <w:shd w:val="clear" w:color="auto" w:fill="F2F2F2" w:themeFill="background1" w:themeFillShade="F2"/>
            <w:vAlign w:val="center"/>
          </w:tcPr>
          <w:p w14:paraId="63ABAA2C" w14:textId="77777777" w:rsidR="003F63C6" w:rsidRDefault="003F63C6" w:rsidP="00567606">
            <w:pPr>
              <w:autoSpaceDE w:val="0"/>
              <w:autoSpaceDN w:val="0"/>
              <w:adjustRightInd w:val="0"/>
              <w:rPr>
                <w:rFonts w:ascii="Arial" w:hAnsi="Arial" w:cs="Arial"/>
              </w:rPr>
            </w:pPr>
          </w:p>
        </w:tc>
        <w:sdt>
          <w:sdtPr>
            <w:rPr>
              <w:rFonts w:ascii="Arial" w:hAnsi="Arial" w:cs="Arial"/>
            </w:rPr>
            <w:id w:val="917444564"/>
            <w14:checkbox>
              <w14:checked w14:val="0"/>
              <w14:checkedState w14:val="2612" w14:font="MS Gothic"/>
              <w14:uncheckedState w14:val="2610" w14:font="MS Gothic"/>
            </w14:checkbox>
          </w:sdtPr>
          <w:sdtContent>
            <w:tc>
              <w:tcPr>
                <w:tcW w:w="726" w:type="dxa"/>
                <w:shd w:val="clear" w:color="auto" w:fill="BFBFBF" w:themeFill="background1" w:themeFillShade="BF"/>
                <w:vAlign w:val="center"/>
              </w:tcPr>
              <w:p w14:paraId="4BAC4FB2" w14:textId="77777777" w:rsidR="003F63C6" w:rsidRDefault="003F63C6" w:rsidP="00567606">
                <w:pPr>
                  <w:autoSpaceDE w:val="0"/>
                  <w:autoSpaceDN w:val="0"/>
                  <w:adjustRightInd w:val="0"/>
                  <w:jc w:val="center"/>
                  <w:rPr>
                    <w:rFonts w:ascii="MS Gothic" w:eastAsia="MS Gothic" w:hAnsi="MS Gothic" w:cs="Arial"/>
                  </w:rPr>
                </w:pPr>
                <w:r>
                  <w:rPr>
                    <w:rFonts w:ascii="MS Gothic" w:eastAsia="MS Gothic" w:hAnsi="MS Gothic" w:cs="Arial" w:hint="eastAsia"/>
                  </w:rPr>
                  <w:t>☐</w:t>
                </w:r>
              </w:p>
            </w:tc>
          </w:sdtContent>
        </w:sdt>
        <w:tc>
          <w:tcPr>
            <w:tcW w:w="1571" w:type="dxa"/>
            <w:gridSpan w:val="2"/>
            <w:vAlign w:val="center"/>
          </w:tcPr>
          <w:p w14:paraId="2C7A4737" w14:textId="77777777" w:rsidR="003F63C6" w:rsidRPr="004C3A0B" w:rsidRDefault="003F63C6" w:rsidP="00567606">
            <w:pPr>
              <w:autoSpaceDE w:val="0"/>
              <w:autoSpaceDN w:val="0"/>
              <w:adjustRightInd w:val="0"/>
              <w:jc w:val="center"/>
              <w:rPr>
                <w:rFonts w:ascii="Arial" w:hAnsi="Arial" w:cs="Arial"/>
                <w:b/>
                <w:bCs/>
              </w:rPr>
            </w:pPr>
          </w:p>
        </w:tc>
      </w:tr>
    </w:tbl>
    <w:p w14:paraId="3ED4A227" w14:textId="77777777" w:rsidR="003F63C6" w:rsidRDefault="003F63C6" w:rsidP="003F63C6">
      <w:pPr>
        <w:autoSpaceDE w:val="0"/>
        <w:autoSpaceDN w:val="0"/>
        <w:adjustRightInd w:val="0"/>
        <w:spacing w:after="240"/>
        <w:jc w:val="both"/>
        <w:rPr>
          <w:rFonts w:ascii="Arial" w:hAnsi="Arial" w:cs="Arial"/>
          <w:bCs/>
          <w:iCs/>
        </w:rPr>
      </w:pPr>
    </w:p>
    <w:p w14:paraId="7E5D7839" w14:textId="77777777" w:rsidR="003F63C6" w:rsidRPr="004C3A0B" w:rsidRDefault="003F63C6" w:rsidP="003F63C6">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022" w:type="dxa"/>
        <w:tblLook w:val="04A0" w:firstRow="1" w:lastRow="0" w:firstColumn="1" w:lastColumn="0" w:noHBand="0" w:noVBand="1"/>
      </w:tblPr>
      <w:tblGrid>
        <w:gridCol w:w="483"/>
        <w:gridCol w:w="7562"/>
        <w:gridCol w:w="977"/>
      </w:tblGrid>
      <w:tr w:rsidR="003F63C6" w:rsidRPr="004C3A0B" w14:paraId="7A5B91D9" w14:textId="77777777" w:rsidTr="003F63C6">
        <w:trPr>
          <w:trHeight w:val="1462"/>
        </w:trPr>
        <w:tc>
          <w:tcPr>
            <w:tcW w:w="483" w:type="dxa"/>
            <w:shd w:val="clear" w:color="auto" w:fill="F2F2F2" w:themeFill="background1" w:themeFillShade="F2"/>
          </w:tcPr>
          <w:p w14:paraId="62DA1C8A" w14:textId="77777777" w:rsidR="003F63C6" w:rsidRPr="004C3A0B" w:rsidRDefault="003F63C6" w:rsidP="00567606">
            <w:pPr>
              <w:autoSpaceDE w:val="0"/>
              <w:autoSpaceDN w:val="0"/>
              <w:adjustRightInd w:val="0"/>
              <w:rPr>
                <w:rFonts w:ascii="Arial" w:hAnsi="Arial" w:cs="Arial"/>
              </w:rPr>
            </w:pPr>
          </w:p>
        </w:tc>
        <w:tc>
          <w:tcPr>
            <w:tcW w:w="8539" w:type="dxa"/>
            <w:gridSpan w:val="2"/>
            <w:shd w:val="clear" w:color="auto" w:fill="F2F2F2" w:themeFill="background1" w:themeFillShade="F2"/>
          </w:tcPr>
          <w:p w14:paraId="6485C175"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3F63C6" w:rsidRPr="004C3A0B" w14:paraId="7FB9E392" w14:textId="77777777" w:rsidTr="003F63C6">
        <w:trPr>
          <w:trHeight w:val="386"/>
        </w:trPr>
        <w:tc>
          <w:tcPr>
            <w:tcW w:w="483" w:type="dxa"/>
            <w:vAlign w:val="center"/>
          </w:tcPr>
          <w:p w14:paraId="25F724B3" w14:textId="77777777" w:rsidR="003F63C6" w:rsidRPr="002132F9" w:rsidRDefault="003F63C6" w:rsidP="00567606">
            <w:pPr>
              <w:autoSpaceDE w:val="0"/>
              <w:autoSpaceDN w:val="0"/>
              <w:adjustRightInd w:val="0"/>
              <w:rPr>
                <w:rFonts w:ascii="Arial" w:hAnsi="Arial" w:cs="Arial"/>
              </w:rPr>
            </w:pPr>
            <w:r w:rsidRPr="002132F9">
              <w:rPr>
                <w:rFonts w:ascii="Arial" w:hAnsi="Arial" w:cs="Arial"/>
              </w:rPr>
              <w:t>1</w:t>
            </w:r>
          </w:p>
        </w:tc>
        <w:tc>
          <w:tcPr>
            <w:tcW w:w="7562" w:type="dxa"/>
            <w:vAlign w:val="center"/>
          </w:tcPr>
          <w:p w14:paraId="1547AC0A" w14:textId="77777777" w:rsidR="003F63C6" w:rsidRPr="003F6F7B" w:rsidRDefault="00000000" w:rsidP="00567606">
            <w:pPr>
              <w:autoSpaceDE w:val="0"/>
              <w:autoSpaceDN w:val="0"/>
              <w:adjustRightInd w:val="0"/>
              <w:rPr>
                <w:rFonts w:ascii="Arial" w:hAnsi="Arial" w:cs="Arial"/>
                <w:b/>
                <w:bCs/>
              </w:rPr>
            </w:pPr>
            <w:hyperlink r:id="rId33" w:history="1">
              <w:r w:rsidR="003F63C6" w:rsidRPr="005704BE">
                <w:rPr>
                  <w:rStyle w:val="Hyperlink"/>
                  <w:rFonts w:ascii="Arial" w:hAnsi="Arial" w:cs="Arial"/>
                  <w:b/>
                  <w:bCs/>
                </w:rPr>
                <w:t>UWTSD Research Ethi</w:t>
              </w:r>
              <w:r w:rsidR="003F63C6">
                <w:rPr>
                  <w:rStyle w:val="Hyperlink"/>
                  <w:rFonts w:ascii="Arial" w:hAnsi="Arial" w:cs="Arial"/>
                  <w:b/>
                  <w:bCs/>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976" w:type="dxa"/>
                <w:shd w:val="clear" w:color="auto" w:fill="BFBFBF" w:themeFill="background1" w:themeFillShade="BF"/>
                <w:vAlign w:val="center"/>
              </w:tcPr>
              <w:p w14:paraId="799FBA45" w14:textId="77777777" w:rsidR="003F63C6" w:rsidRPr="002B55BF"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3F63C6" w:rsidRPr="004C3A0B" w14:paraId="70E94D14" w14:textId="77777777" w:rsidTr="003F63C6">
        <w:trPr>
          <w:trHeight w:val="454"/>
        </w:trPr>
        <w:tc>
          <w:tcPr>
            <w:tcW w:w="483" w:type="dxa"/>
            <w:vAlign w:val="center"/>
          </w:tcPr>
          <w:p w14:paraId="195C57A5" w14:textId="77777777" w:rsidR="003F63C6" w:rsidRPr="002132F9" w:rsidRDefault="003F63C6" w:rsidP="00567606">
            <w:pPr>
              <w:autoSpaceDE w:val="0"/>
              <w:autoSpaceDN w:val="0"/>
              <w:adjustRightInd w:val="0"/>
              <w:rPr>
                <w:rFonts w:ascii="Arial" w:hAnsi="Arial" w:cs="Arial"/>
              </w:rPr>
            </w:pPr>
            <w:r w:rsidRPr="002132F9">
              <w:rPr>
                <w:rFonts w:ascii="Arial" w:hAnsi="Arial" w:cs="Arial"/>
              </w:rPr>
              <w:t>2</w:t>
            </w:r>
          </w:p>
        </w:tc>
        <w:tc>
          <w:tcPr>
            <w:tcW w:w="7562" w:type="dxa"/>
            <w:vAlign w:val="center"/>
          </w:tcPr>
          <w:p w14:paraId="069B154F" w14:textId="77777777" w:rsidR="003F63C6" w:rsidRPr="006C1FDD" w:rsidRDefault="003F63C6" w:rsidP="00567606">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976"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068D2C4D" w14:textId="77777777" w:rsidR="003F63C6" w:rsidRPr="002B55BF" w:rsidRDefault="003F63C6" w:rsidP="00567606">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3F63C6" w:rsidRPr="004C3A0B" w14:paraId="1D55E544" w14:textId="77777777" w:rsidTr="003F63C6">
        <w:trPr>
          <w:trHeight w:val="445"/>
        </w:trPr>
        <w:tc>
          <w:tcPr>
            <w:tcW w:w="483" w:type="dxa"/>
            <w:vAlign w:val="center"/>
          </w:tcPr>
          <w:p w14:paraId="413EE091" w14:textId="77777777" w:rsidR="003F63C6" w:rsidRPr="002132F9" w:rsidRDefault="003F63C6" w:rsidP="00567606">
            <w:pPr>
              <w:autoSpaceDE w:val="0"/>
              <w:autoSpaceDN w:val="0"/>
              <w:adjustRightInd w:val="0"/>
              <w:rPr>
                <w:rFonts w:ascii="Arial" w:hAnsi="Arial" w:cs="Arial"/>
              </w:rPr>
            </w:pPr>
            <w:r w:rsidRPr="002132F9">
              <w:rPr>
                <w:rFonts w:ascii="Arial" w:hAnsi="Arial" w:cs="Arial"/>
              </w:rPr>
              <w:t>3</w:t>
            </w:r>
          </w:p>
        </w:tc>
        <w:tc>
          <w:tcPr>
            <w:tcW w:w="7562" w:type="dxa"/>
            <w:vAlign w:val="center"/>
          </w:tcPr>
          <w:p w14:paraId="2439EE86" w14:textId="77777777" w:rsidR="003F63C6" w:rsidRPr="00395266" w:rsidRDefault="003F63C6" w:rsidP="00567606">
            <w:pPr>
              <w:autoSpaceDE w:val="0"/>
              <w:autoSpaceDN w:val="0"/>
              <w:adjustRightInd w:val="0"/>
              <w:rPr>
                <w:rFonts w:ascii="Arial" w:hAnsi="Arial" w:cs="Arial"/>
                <w:iCs/>
              </w:rPr>
            </w:pPr>
            <w:r>
              <w:rPr>
                <w:rFonts w:ascii="Arial" w:hAnsi="Arial" w:cs="Arial"/>
                <w:iCs/>
              </w:rPr>
              <w:t>CCC Behaviour Standards in the Workplace Guidance</w:t>
            </w:r>
          </w:p>
        </w:tc>
        <w:tc>
          <w:tcPr>
            <w:tcW w:w="976"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5D8047F8" w14:textId="77777777" w:rsidR="003F63C6" w:rsidRPr="002B55BF" w:rsidRDefault="003F63C6" w:rsidP="00567606">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034911F6" w14:textId="77777777" w:rsidR="003F63C6" w:rsidRPr="004C3A0B" w:rsidRDefault="003F63C6" w:rsidP="003F63C6">
      <w:pPr>
        <w:autoSpaceDE w:val="0"/>
        <w:autoSpaceDN w:val="0"/>
        <w:adjustRightInd w:val="0"/>
        <w:spacing w:after="240"/>
        <w:jc w:val="both"/>
        <w:rPr>
          <w:rFonts w:ascii="Arial" w:hAnsi="Arial" w:cs="Arial"/>
          <w:b/>
        </w:rPr>
      </w:pPr>
    </w:p>
    <w:p w14:paraId="2542BCF2" w14:textId="77777777" w:rsidR="003F63C6" w:rsidRDefault="003F63C6" w:rsidP="003F63C6">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0C575AB3" w14:textId="77777777" w:rsidR="003F63C6" w:rsidRPr="003F6F7B" w:rsidRDefault="003F63C6" w:rsidP="003F63C6">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9019" w:type="dxa"/>
        <w:tblLayout w:type="fixed"/>
        <w:tblLook w:val="04A0" w:firstRow="1" w:lastRow="0" w:firstColumn="1" w:lastColumn="0" w:noHBand="0" w:noVBand="1"/>
      </w:tblPr>
      <w:tblGrid>
        <w:gridCol w:w="482"/>
        <w:gridCol w:w="3290"/>
        <w:gridCol w:w="2075"/>
        <w:gridCol w:w="854"/>
        <w:gridCol w:w="730"/>
        <w:gridCol w:w="844"/>
        <w:gridCol w:w="9"/>
        <w:gridCol w:w="735"/>
      </w:tblGrid>
      <w:tr w:rsidR="003F63C6" w:rsidRPr="004C3A0B" w14:paraId="50196158" w14:textId="77777777" w:rsidTr="003F63C6">
        <w:trPr>
          <w:trHeight w:val="233"/>
        </w:trPr>
        <w:tc>
          <w:tcPr>
            <w:tcW w:w="482" w:type="dxa"/>
            <w:shd w:val="clear" w:color="auto" w:fill="F2F2F2" w:themeFill="background1" w:themeFillShade="F2"/>
          </w:tcPr>
          <w:p w14:paraId="0E3F33C9" w14:textId="77777777" w:rsidR="003F63C6" w:rsidRPr="004C3A0B" w:rsidRDefault="003F63C6" w:rsidP="00567606">
            <w:pPr>
              <w:autoSpaceDE w:val="0"/>
              <w:autoSpaceDN w:val="0"/>
              <w:adjustRightInd w:val="0"/>
              <w:rPr>
                <w:rFonts w:ascii="Arial" w:hAnsi="Arial" w:cs="Arial"/>
              </w:rPr>
            </w:pPr>
            <w:r>
              <w:rPr>
                <w:rFonts w:ascii="Arial" w:hAnsi="Arial" w:cs="Arial"/>
              </w:rPr>
              <w:t>1</w:t>
            </w:r>
          </w:p>
        </w:tc>
        <w:tc>
          <w:tcPr>
            <w:tcW w:w="3290" w:type="dxa"/>
            <w:shd w:val="clear" w:color="auto" w:fill="F2F2F2" w:themeFill="background1" w:themeFillShade="F2"/>
          </w:tcPr>
          <w:p w14:paraId="29B266AF" w14:textId="77777777" w:rsidR="003F63C6" w:rsidRPr="004C3A0B" w:rsidRDefault="003F63C6" w:rsidP="00567606">
            <w:pPr>
              <w:autoSpaceDE w:val="0"/>
              <w:autoSpaceDN w:val="0"/>
              <w:adjustRightInd w:val="0"/>
              <w:jc w:val="both"/>
              <w:rPr>
                <w:rFonts w:ascii="Arial" w:hAnsi="Arial" w:cs="Arial"/>
              </w:rPr>
            </w:pPr>
            <w:r w:rsidRPr="004C3A0B">
              <w:rPr>
                <w:rFonts w:ascii="Arial" w:hAnsi="Arial" w:cs="Arial"/>
              </w:rPr>
              <w:t>Institution</w:t>
            </w:r>
          </w:p>
        </w:tc>
        <w:tc>
          <w:tcPr>
            <w:tcW w:w="5247" w:type="dxa"/>
            <w:gridSpan w:val="6"/>
          </w:tcPr>
          <w:p w14:paraId="3C1A180C" w14:textId="77777777" w:rsidR="003F63C6" w:rsidRPr="004C3A0B" w:rsidRDefault="003F63C6" w:rsidP="00567606">
            <w:pPr>
              <w:autoSpaceDE w:val="0"/>
              <w:autoSpaceDN w:val="0"/>
              <w:adjustRightInd w:val="0"/>
              <w:rPr>
                <w:rFonts w:ascii="Arial" w:hAnsi="Arial" w:cs="Arial"/>
                <w:bCs/>
              </w:rPr>
            </w:pPr>
          </w:p>
        </w:tc>
      </w:tr>
      <w:tr w:rsidR="003F63C6" w:rsidRPr="004C3A0B" w14:paraId="7836F0B3" w14:textId="77777777" w:rsidTr="003F63C6">
        <w:trPr>
          <w:trHeight w:val="233"/>
        </w:trPr>
        <w:tc>
          <w:tcPr>
            <w:tcW w:w="482" w:type="dxa"/>
            <w:shd w:val="clear" w:color="auto" w:fill="F2F2F2" w:themeFill="background1" w:themeFillShade="F2"/>
          </w:tcPr>
          <w:p w14:paraId="78B856C4" w14:textId="77777777" w:rsidR="003F63C6" w:rsidRPr="004C3A0B" w:rsidRDefault="003F63C6" w:rsidP="00567606">
            <w:pPr>
              <w:autoSpaceDE w:val="0"/>
              <w:autoSpaceDN w:val="0"/>
              <w:adjustRightInd w:val="0"/>
              <w:rPr>
                <w:rFonts w:ascii="Arial" w:hAnsi="Arial" w:cs="Arial"/>
              </w:rPr>
            </w:pPr>
            <w:r>
              <w:rPr>
                <w:rFonts w:ascii="Arial" w:hAnsi="Arial" w:cs="Arial"/>
              </w:rPr>
              <w:t>2</w:t>
            </w:r>
          </w:p>
        </w:tc>
        <w:tc>
          <w:tcPr>
            <w:tcW w:w="3290" w:type="dxa"/>
            <w:shd w:val="clear" w:color="auto" w:fill="F2F2F2" w:themeFill="background1" w:themeFillShade="F2"/>
          </w:tcPr>
          <w:p w14:paraId="52E58953" w14:textId="77777777" w:rsidR="003F63C6" w:rsidRPr="004C3A0B" w:rsidRDefault="003F63C6" w:rsidP="00567606">
            <w:pPr>
              <w:autoSpaceDE w:val="0"/>
              <w:autoSpaceDN w:val="0"/>
              <w:adjustRightInd w:val="0"/>
              <w:jc w:val="both"/>
              <w:rPr>
                <w:rFonts w:ascii="Arial" w:hAnsi="Arial" w:cs="Arial"/>
              </w:rPr>
            </w:pPr>
            <w:r w:rsidRPr="004C3A0B">
              <w:rPr>
                <w:rFonts w:ascii="Arial" w:hAnsi="Arial" w:cs="Arial"/>
              </w:rPr>
              <w:t>Contact person name</w:t>
            </w:r>
          </w:p>
        </w:tc>
        <w:tc>
          <w:tcPr>
            <w:tcW w:w="5247" w:type="dxa"/>
            <w:gridSpan w:val="6"/>
          </w:tcPr>
          <w:p w14:paraId="4AD21330" w14:textId="77777777" w:rsidR="003F63C6" w:rsidRPr="004C3A0B" w:rsidRDefault="003F63C6" w:rsidP="00567606">
            <w:pPr>
              <w:autoSpaceDE w:val="0"/>
              <w:autoSpaceDN w:val="0"/>
              <w:adjustRightInd w:val="0"/>
              <w:rPr>
                <w:rFonts w:ascii="Arial" w:hAnsi="Arial" w:cs="Arial"/>
                <w:bCs/>
              </w:rPr>
            </w:pPr>
          </w:p>
        </w:tc>
      </w:tr>
      <w:tr w:rsidR="003F63C6" w:rsidRPr="004C3A0B" w14:paraId="3697A1CB" w14:textId="77777777" w:rsidTr="003F63C6">
        <w:trPr>
          <w:trHeight w:val="233"/>
        </w:trPr>
        <w:tc>
          <w:tcPr>
            <w:tcW w:w="482" w:type="dxa"/>
            <w:shd w:val="clear" w:color="auto" w:fill="F2F2F2" w:themeFill="background1" w:themeFillShade="F2"/>
          </w:tcPr>
          <w:p w14:paraId="6EBD022E" w14:textId="77777777" w:rsidR="003F63C6" w:rsidRPr="004C3A0B" w:rsidRDefault="003F63C6" w:rsidP="00567606">
            <w:pPr>
              <w:autoSpaceDE w:val="0"/>
              <w:autoSpaceDN w:val="0"/>
              <w:adjustRightInd w:val="0"/>
              <w:rPr>
                <w:rFonts w:ascii="Arial" w:hAnsi="Arial" w:cs="Arial"/>
              </w:rPr>
            </w:pPr>
            <w:r>
              <w:rPr>
                <w:rFonts w:ascii="Arial" w:hAnsi="Arial" w:cs="Arial"/>
              </w:rPr>
              <w:t>3</w:t>
            </w:r>
          </w:p>
        </w:tc>
        <w:tc>
          <w:tcPr>
            <w:tcW w:w="3290" w:type="dxa"/>
            <w:shd w:val="clear" w:color="auto" w:fill="F2F2F2" w:themeFill="background1" w:themeFillShade="F2"/>
          </w:tcPr>
          <w:p w14:paraId="640981FD" w14:textId="77777777" w:rsidR="003F63C6" w:rsidRDefault="003F63C6" w:rsidP="00567606">
            <w:pPr>
              <w:autoSpaceDE w:val="0"/>
              <w:autoSpaceDN w:val="0"/>
              <w:adjustRightInd w:val="0"/>
              <w:jc w:val="both"/>
              <w:rPr>
                <w:rFonts w:ascii="Arial" w:hAnsi="Arial" w:cs="Arial"/>
              </w:rPr>
            </w:pPr>
            <w:r w:rsidRPr="004C3A0B">
              <w:rPr>
                <w:rFonts w:ascii="Arial" w:hAnsi="Arial" w:cs="Arial"/>
              </w:rPr>
              <w:t>Contact person e-mail address</w:t>
            </w:r>
          </w:p>
          <w:p w14:paraId="5BCCBAAC" w14:textId="77777777" w:rsidR="003F63C6" w:rsidRPr="004C3A0B" w:rsidRDefault="003F63C6" w:rsidP="00567606">
            <w:pPr>
              <w:autoSpaceDE w:val="0"/>
              <w:autoSpaceDN w:val="0"/>
              <w:adjustRightInd w:val="0"/>
              <w:jc w:val="both"/>
              <w:rPr>
                <w:rFonts w:ascii="Arial" w:hAnsi="Arial" w:cs="Arial"/>
              </w:rPr>
            </w:pPr>
          </w:p>
        </w:tc>
        <w:tc>
          <w:tcPr>
            <w:tcW w:w="5247" w:type="dxa"/>
            <w:gridSpan w:val="6"/>
          </w:tcPr>
          <w:p w14:paraId="58224AAD" w14:textId="77777777" w:rsidR="003F63C6" w:rsidRDefault="003F63C6" w:rsidP="00567606">
            <w:pPr>
              <w:autoSpaceDE w:val="0"/>
              <w:autoSpaceDN w:val="0"/>
              <w:adjustRightInd w:val="0"/>
              <w:rPr>
                <w:rFonts w:ascii="Arial" w:hAnsi="Arial" w:cs="Arial"/>
                <w:bCs/>
              </w:rPr>
            </w:pPr>
          </w:p>
        </w:tc>
      </w:tr>
      <w:tr w:rsidR="003F63C6" w:rsidRPr="004C3A0B" w14:paraId="366E064A" w14:textId="77777777" w:rsidTr="003F63C6">
        <w:trPr>
          <w:trHeight w:val="310"/>
        </w:trPr>
        <w:tc>
          <w:tcPr>
            <w:tcW w:w="482" w:type="dxa"/>
            <w:shd w:val="clear" w:color="auto" w:fill="F2F2F2" w:themeFill="background1" w:themeFillShade="F2"/>
          </w:tcPr>
          <w:p w14:paraId="7226C581" w14:textId="77777777" w:rsidR="003F63C6" w:rsidRDefault="003F63C6" w:rsidP="00567606">
            <w:pPr>
              <w:autoSpaceDE w:val="0"/>
              <w:autoSpaceDN w:val="0"/>
              <w:adjustRightInd w:val="0"/>
              <w:rPr>
                <w:rFonts w:ascii="Arial" w:hAnsi="Arial" w:cs="Arial"/>
              </w:rPr>
            </w:pPr>
            <w:r>
              <w:rPr>
                <w:rFonts w:ascii="Arial" w:hAnsi="Arial" w:cs="Arial"/>
              </w:rPr>
              <w:t>4</w:t>
            </w:r>
          </w:p>
        </w:tc>
        <w:tc>
          <w:tcPr>
            <w:tcW w:w="5365" w:type="dxa"/>
            <w:gridSpan w:val="2"/>
            <w:shd w:val="clear" w:color="auto" w:fill="F2F2F2" w:themeFill="background1" w:themeFillShade="F2"/>
          </w:tcPr>
          <w:p w14:paraId="5473E11F" w14:textId="77777777" w:rsidR="003F63C6" w:rsidRPr="004C3A0B" w:rsidRDefault="003F63C6" w:rsidP="00567606">
            <w:pPr>
              <w:autoSpaceDE w:val="0"/>
              <w:autoSpaceDN w:val="0"/>
              <w:adjustRightInd w:val="0"/>
              <w:rPr>
                <w:rFonts w:ascii="Arial" w:hAnsi="Arial" w:cs="Arial"/>
              </w:rPr>
            </w:pPr>
            <w:r>
              <w:rPr>
                <w:rFonts w:ascii="Arial" w:hAnsi="Arial" w:cs="Arial"/>
              </w:rPr>
              <w:t>Is your research externally funded?</w:t>
            </w:r>
          </w:p>
        </w:tc>
        <w:tc>
          <w:tcPr>
            <w:tcW w:w="854" w:type="dxa"/>
            <w:shd w:val="clear" w:color="auto" w:fill="F2F2F2" w:themeFill="background1" w:themeFillShade="F2"/>
            <w:vAlign w:val="center"/>
          </w:tcPr>
          <w:p w14:paraId="7C903474" w14:textId="77777777" w:rsidR="003F63C6" w:rsidRPr="004C3A0B" w:rsidRDefault="003F63C6" w:rsidP="00567606">
            <w:pPr>
              <w:autoSpaceDE w:val="0"/>
              <w:autoSpaceDN w:val="0"/>
              <w:adjustRightInd w:val="0"/>
              <w:jc w:val="center"/>
              <w:rPr>
                <w:rFonts w:ascii="Arial" w:hAnsi="Arial" w:cs="Arial"/>
                <w:bCs/>
              </w:rPr>
            </w:pPr>
            <w:r w:rsidRPr="003257BD">
              <w:rPr>
                <w:rFonts w:ascii="Arial" w:hAnsi="Arial" w:cs="Arial"/>
                <w:b/>
              </w:rPr>
              <w:t>YES</w:t>
            </w:r>
          </w:p>
        </w:tc>
        <w:tc>
          <w:tcPr>
            <w:tcW w:w="730" w:type="dxa"/>
            <w:shd w:val="clear" w:color="auto" w:fill="D9D9D9" w:themeFill="background1" w:themeFillShade="D9"/>
            <w:vAlign w:val="center"/>
          </w:tcPr>
          <w:p w14:paraId="4339504F" w14:textId="77777777" w:rsidR="003F63C6" w:rsidRPr="00392C8E" w:rsidRDefault="00000000" w:rsidP="00567606">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3F63C6">
                  <w:rPr>
                    <w:rFonts w:ascii="MS Gothic" w:eastAsia="MS Gothic" w:hAnsi="MS Gothic" w:cs="Arial" w:hint="eastAsia"/>
                  </w:rPr>
                  <w:t>☐</w:t>
                </w:r>
              </w:sdtContent>
            </w:sdt>
          </w:p>
        </w:tc>
        <w:tc>
          <w:tcPr>
            <w:tcW w:w="853" w:type="dxa"/>
            <w:gridSpan w:val="2"/>
            <w:shd w:val="clear" w:color="auto" w:fill="F2F2F2" w:themeFill="background1" w:themeFillShade="F2"/>
            <w:vAlign w:val="center"/>
          </w:tcPr>
          <w:p w14:paraId="08CABE72" w14:textId="77777777" w:rsidR="003F63C6" w:rsidRPr="004C3A0B" w:rsidRDefault="003F63C6" w:rsidP="00567606">
            <w:pPr>
              <w:autoSpaceDE w:val="0"/>
              <w:autoSpaceDN w:val="0"/>
              <w:adjustRightInd w:val="0"/>
              <w:jc w:val="center"/>
              <w:rPr>
                <w:rFonts w:ascii="Arial" w:hAnsi="Arial" w:cs="Arial"/>
                <w:bCs/>
              </w:rPr>
            </w:pPr>
            <w:r w:rsidRPr="003257BD">
              <w:rPr>
                <w:rFonts w:ascii="Arial" w:hAnsi="Arial" w:cs="Arial"/>
                <w:b/>
              </w:rPr>
              <w:t>NO</w:t>
            </w:r>
          </w:p>
        </w:tc>
        <w:tc>
          <w:tcPr>
            <w:tcW w:w="734"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64F8C36D" w14:textId="77777777" w:rsidR="003F63C6" w:rsidRPr="004C3A0B" w:rsidRDefault="003F63C6" w:rsidP="0056760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F63C6" w:rsidRPr="004C3A0B" w14:paraId="5D6C8B27" w14:textId="77777777" w:rsidTr="003F63C6">
        <w:trPr>
          <w:trHeight w:val="310"/>
        </w:trPr>
        <w:tc>
          <w:tcPr>
            <w:tcW w:w="482" w:type="dxa"/>
            <w:shd w:val="clear" w:color="auto" w:fill="F2F2F2" w:themeFill="background1" w:themeFillShade="F2"/>
          </w:tcPr>
          <w:p w14:paraId="35F4089E" w14:textId="77777777" w:rsidR="003F63C6" w:rsidRDefault="003F63C6" w:rsidP="00567606">
            <w:pPr>
              <w:autoSpaceDE w:val="0"/>
              <w:autoSpaceDN w:val="0"/>
              <w:adjustRightInd w:val="0"/>
              <w:rPr>
                <w:rFonts w:ascii="Arial" w:hAnsi="Arial" w:cs="Arial"/>
              </w:rPr>
            </w:pPr>
            <w:r>
              <w:rPr>
                <w:rFonts w:ascii="Arial" w:hAnsi="Arial" w:cs="Arial"/>
              </w:rPr>
              <w:t>5</w:t>
            </w:r>
          </w:p>
        </w:tc>
        <w:tc>
          <w:tcPr>
            <w:tcW w:w="5365" w:type="dxa"/>
            <w:gridSpan w:val="2"/>
            <w:shd w:val="clear" w:color="auto" w:fill="F2F2F2" w:themeFill="background1" w:themeFillShade="F2"/>
          </w:tcPr>
          <w:p w14:paraId="6DFB7707" w14:textId="77777777" w:rsidR="003F63C6" w:rsidRPr="004C3A0B" w:rsidRDefault="003F63C6" w:rsidP="00567606">
            <w:pPr>
              <w:autoSpaceDE w:val="0"/>
              <w:autoSpaceDN w:val="0"/>
              <w:adjustRightInd w:val="0"/>
              <w:rPr>
                <w:rFonts w:ascii="Arial" w:hAnsi="Arial" w:cs="Arial"/>
              </w:rPr>
            </w:pPr>
            <w:r>
              <w:rPr>
                <w:rFonts w:ascii="Arial" w:hAnsi="Arial" w:cs="Arial"/>
              </w:rPr>
              <w:t>Are you in receipt of a KESS scholarship?</w:t>
            </w:r>
          </w:p>
        </w:tc>
        <w:tc>
          <w:tcPr>
            <w:tcW w:w="854" w:type="dxa"/>
            <w:shd w:val="clear" w:color="auto" w:fill="F2F2F2" w:themeFill="background1" w:themeFillShade="F2"/>
            <w:vAlign w:val="center"/>
          </w:tcPr>
          <w:p w14:paraId="63123B61" w14:textId="77777777" w:rsidR="003F63C6" w:rsidRPr="004C3A0B" w:rsidRDefault="003F63C6" w:rsidP="00567606">
            <w:pPr>
              <w:autoSpaceDE w:val="0"/>
              <w:autoSpaceDN w:val="0"/>
              <w:adjustRightInd w:val="0"/>
              <w:jc w:val="center"/>
              <w:rPr>
                <w:rFonts w:ascii="Arial" w:hAnsi="Arial" w:cs="Arial"/>
                <w:bCs/>
              </w:rPr>
            </w:pPr>
            <w:r w:rsidRPr="003257BD">
              <w:rPr>
                <w:rFonts w:ascii="Arial" w:hAnsi="Arial" w:cs="Arial"/>
                <w:b/>
              </w:rPr>
              <w:t>YES</w:t>
            </w:r>
          </w:p>
        </w:tc>
        <w:tc>
          <w:tcPr>
            <w:tcW w:w="730" w:type="dxa"/>
            <w:shd w:val="clear" w:color="auto" w:fill="D9D9D9" w:themeFill="background1" w:themeFillShade="D9"/>
            <w:vAlign w:val="center"/>
          </w:tcPr>
          <w:p w14:paraId="4D7CF18C" w14:textId="77777777" w:rsidR="003F63C6" w:rsidRPr="00392C8E" w:rsidRDefault="00000000" w:rsidP="00567606">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3F63C6" w:rsidRPr="00392C8E">
                  <w:rPr>
                    <w:rFonts w:ascii="MS Gothic" w:eastAsia="MS Gothic" w:hAnsi="MS Gothic" w:cs="Arial" w:hint="eastAsia"/>
                  </w:rPr>
                  <w:t>☐</w:t>
                </w:r>
              </w:sdtContent>
            </w:sdt>
          </w:p>
        </w:tc>
        <w:tc>
          <w:tcPr>
            <w:tcW w:w="853" w:type="dxa"/>
            <w:gridSpan w:val="2"/>
            <w:shd w:val="clear" w:color="auto" w:fill="F2F2F2" w:themeFill="background1" w:themeFillShade="F2"/>
            <w:vAlign w:val="center"/>
          </w:tcPr>
          <w:p w14:paraId="4D4B649F" w14:textId="77777777" w:rsidR="003F63C6" w:rsidRPr="004C3A0B" w:rsidRDefault="003F63C6" w:rsidP="00567606">
            <w:pPr>
              <w:autoSpaceDE w:val="0"/>
              <w:autoSpaceDN w:val="0"/>
              <w:adjustRightInd w:val="0"/>
              <w:jc w:val="center"/>
              <w:rPr>
                <w:rFonts w:ascii="Arial" w:hAnsi="Arial" w:cs="Arial"/>
                <w:bCs/>
              </w:rPr>
            </w:pPr>
            <w:r w:rsidRPr="003257BD">
              <w:rPr>
                <w:rFonts w:ascii="Arial" w:hAnsi="Arial" w:cs="Arial"/>
                <w:b/>
              </w:rPr>
              <w:t>NO</w:t>
            </w:r>
          </w:p>
        </w:tc>
        <w:tc>
          <w:tcPr>
            <w:tcW w:w="734"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605FFCA7" w14:textId="77777777" w:rsidR="003F63C6" w:rsidRPr="004C3A0B" w:rsidRDefault="003F63C6" w:rsidP="0056760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F63C6" w:rsidRPr="004C3A0B" w14:paraId="0E65D593" w14:textId="77777777" w:rsidTr="003F63C6">
        <w:trPr>
          <w:trHeight w:val="398"/>
        </w:trPr>
        <w:tc>
          <w:tcPr>
            <w:tcW w:w="482" w:type="dxa"/>
            <w:shd w:val="clear" w:color="auto" w:fill="F2F2F2" w:themeFill="background1" w:themeFillShade="F2"/>
          </w:tcPr>
          <w:p w14:paraId="28233402" w14:textId="77777777" w:rsidR="003F63C6" w:rsidRDefault="003F63C6" w:rsidP="00567606">
            <w:pPr>
              <w:autoSpaceDE w:val="0"/>
              <w:autoSpaceDN w:val="0"/>
              <w:adjustRightInd w:val="0"/>
              <w:rPr>
                <w:rFonts w:ascii="Arial" w:hAnsi="Arial" w:cs="Arial"/>
              </w:rPr>
            </w:pPr>
            <w:r>
              <w:rPr>
                <w:rFonts w:ascii="Arial" w:hAnsi="Arial" w:cs="Arial"/>
              </w:rPr>
              <w:t>6</w:t>
            </w:r>
          </w:p>
        </w:tc>
        <w:tc>
          <w:tcPr>
            <w:tcW w:w="3290" w:type="dxa"/>
            <w:vMerge w:val="restart"/>
            <w:shd w:val="clear" w:color="auto" w:fill="F2F2F2" w:themeFill="background1" w:themeFillShade="F2"/>
          </w:tcPr>
          <w:p w14:paraId="698EE639" w14:textId="77777777" w:rsidR="003F63C6" w:rsidRDefault="003F63C6" w:rsidP="00567606">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075" w:type="dxa"/>
          </w:tcPr>
          <w:p w14:paraId="2A230D13" w14:textId="77777777" w:rsidR="003F63C6" w:rsidRDefault="003F63C6" w:rsidP="00567606">
            <w:pPr>
              <w:autoSpaceDE w:val="0"/>
              <w:autoSpaceDN w:val="0"/>
              <w:adjustRightInd w:val="0"/>
              <w:rPr>
                <w:rFonts w:ascii="Arial" w:hAnsi="Arial" w:cs="Arial"/>
                <w:bCs/>
              </w:rPr>
            </w:pPr>
            <w:r>
              <w:rPr>
                <w:rFonts w:ascii="Arial" w:hAnsi="Arial" w:cs="Arial"/>
                <w:bCs/>
              </w:rPr>
              <w:t>Voluntary</w:t>
            </w:r>
          </w:p>
        </w:tc>
        <w:tc>
          <w:tcPr>
            <w:tcW w:w="854" w:type="dxa"/>
            <w:shd w:val="clear" w:color="auto" w:fill="F2F2F2" w:themeFill="background1" w:themeFillShade="F2"/>
            <w:vAlign w:val="center"/>
          </w:tcPr>
          <w:p w14:paraId="1DB948C1" w14:textId="77777777" w:rsidR="003F63C6" w:rsidRPr="003257BD" w:rsidRDefault="003F63C6" w:rsidP="00567606">
            <w:pPr>
              <w:autoSpaceDE w:val="0"/>
              <w:autoSpaceDN w:val="0"/>
              <w:adjustRightInd w:val="0"/>
              <w:jc w:val="center"/>
              <w:rPr>
                <w:rFonts w:ascii="Arial" w:hAnsi="Arial" w:cs="Arial"/>
                <w:b/>
                <w:bCs/>
              </w:rPr>
            </w:pPr>
            <w:r w:rsidRPr="003257BD">
              <w:rPr>
                <w:rFonts w:ascii="Arial" w:hAnsi="Arial" w:cs="Arial"/>
                <w:b/>
              </w:rPr>
              <w:t>YES</w:t>
            </w:r>
          </w:p>
        </w:tc>
        <w:tc>
          <w:tcPr>
            <w:tcW w:w="73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6828C617"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44" w:type="dxa"/>
            <w:shd w:val="clear" w:color="auto" w:fill="F2F2F2" w:themeFill="background1" w:themeFillShade="F2"/>
            <w:vAlign w:val="center"/>
          </w:tcPr>
          <w:p w14:paraId="7F44401C" w14:textId="77777777" w:rsidR="003F63C6" w:rsidRPr="003257BD" w:rsidRDefault="003F63C6" w:rsidP="00567606">
            <w:pPr>
              <w:autoSpaceDE w:val="0"/>
              <w:autoSpaceDN w:val="0"/>
              <w:adjustRightInd w:val="0"/>
              <w:jc w:val="center"/>
              <w:rPr>
                <w:rFonts w:ascii="Arial" w:hAnsi="Arial" w:cs="Arial"/>
                <w:b/>
                <w:bCs/>
              </w:rPr>
            </w:pPr>
            <w:r w:rsidRPr="003257BD">
              <w:rPr>
                <w:rFonts w:ascii="Arial" w:hAnsi="Arial" w:cs="Arial"/>
                <w:b/>
              </w:rPr>
              <w:t>NO</w:t>
            </w:r>
          </w:p>
        </w:tc>
        <w:tc>
          <w:tcPr>
            <w:tcW w:w="742"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785C779E" w14:textId="77777777" w:rsidR="003F63C6" w:rsidRPr="003257BD" w:rsidRDefault="003F63C6" w:rsidP="0056760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F63C6" w:rsidRPr="004C3A0B" w14:paraId="1AD1A98E" w14:textId="77777777" w:rsidTr="003F63C6">
        <w:trPr>
          <w:trHeight w:val="398"/>
        </w:trPr>
        <w:tc>
          <w:tcPr>
            <w:tcW w:w="482" w:type="dxa"/>
            <w:shd w:val="clear" w:color="auto" w:fill="F2F2F2" w:themeFill="background1" w:themeFillShade="F2"/>
          </w:tcPr>
          <w:p w14:paraId="73BF0E8A" w14:textId="77777777" w:rsidR="003F63C6" w:rsidRDefault="003F63C6" w:rsidP="00567606">
            <w:pPr>
              <w:autoSpaceDE w:val="0"/>
              <w:autoSpaceDN w:val="0"/>
              <w:adjustRightInd w:val="0"/>
              <w:rPr>
                <w:rFonts w:ascii="Arial" w:hAnsi="Arial" w:cs="Arial"/>
              </w:rPr>
            </w:pPr>
            <w:r>
              <w:rPr>
                <w:rFonts w:ascii="Arial" w:hAnsi="Arial" w:cs="Arial"/>
              </w:rPr>
              <w:t>7</w:t>
            </w:r>
          </w:p>
        </w:tc>
        <w:tc>
          <w:tcPr>
            <w:tcW w:w="3290" w:type="dxa"/>
            <w:vMerge/>
            <w:shd w:val="clear" w:color="auto" w:fill="F2F2F2" w:themeFill="background1" w:themeFillShade="F2"/>
          </w:tcPr>
          <w:p w14:paraId="039DAF6F" w14:textId="77777777" w:rsidR="003F63C6" w:rsidRDefault="003F63C6" w:rsidP="00567606">
            <w:pPr>
              <w:autoSpaceDE w:val="0"/>
              <w:autoSpaceDN w:val="0"/>
              <w:adjustRightInd w:val="0"/>
              <w:rPr>
                <w:rFonts w:ascii="Arial" w:hAnsi="Arial" w:cs="Arial"/>
              </w:rPr>
            </w:pPr>
          </w:p>
        </w:tc>
        <w:tc>
          <w:tcPr>
            <w:tcW w:w="2075" w:type="dxa"/>
          </w:tcPr>
          <w:p w14:paraId="535FECFF" w14:textId="77777777" w:rsidR="003F63C6" w:rsidRDefault="003F63C6" w:rsidP="00567606">
            <w:pPr>
              <w:autoSpaceDE w:val="0"/>
              <w:autoSpaceDN w:val="0"/>
              <w:adjustRightInd w:val="0"/>
              <w:rPr>
                <w:rFonts w:ascii="Arial" w:hAnsi="Arial" w:cs="Arial"/>
                <w:bCs/>
              </w:rPr>
            </w:pPr>
            <w:r>
              <w:rPr>
                <w:rFonts w:ascii="Arial" w:hAnsi="Arial" w:cs="Arial"/>
                <w:bCs/>
              </w:rPr>
              <w:t>Employed</w:t>
            </w:r>
          </w:p>
        </w:tc>
        <w:tc>
          <w:tcPr>
            <w:tcW w:w="854" w:type="dxa"/>
            <w:shd w:val="clear" w:color="auto" w:fill="F2F2F2" w:themeFill="background1" w:themeFillShade="F2"/>
            <w:vAlign w:val="center"/>
          </w:tcPr>
          <w:p w14:paraId="2213CAE8" w14:textId="77777777" w:rsidR="003F63C6" w:rsidRPr="003257BD" w:rsidRDefault="003F63C6" w:rsidP="00567606">
            <w:pPr>
              <w:autoSpaceDE w:val="0"/>
              <w:autoSpaceDN w:val="0"/>
              <w:adjustRightInd w:val="0"/>
              <w:jc w:val="center"/>
              <w:rPr>
                <w:rFonts w:ascii="Arial" w:hAnsi="Arial" w:cs="Arial"/>
                <w:b/>
                <w:bCs/>
              </w:rPr>
            </w:pPr>
            <w:r w:rsidRPr="003257BD">
              <w:rPr>
                <w:rFonts w:ascii="Arial" w:hAnsi="Arial" w:cs="Arial"/>
                <w:b/>
              </w:rPr>
              <w:t>YES</w:t>
            </w:r>
          </w:p>
        </w:tc>
        <w:tc>
          <w:tcPr>
            <w:tcW w:w="73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6C5BD8B5"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44" w:type="dxa"/>
            <w:shd w:val="clear" w:color="auto" w:fill="F2F2F2" w:themeFill="background1" w:themeFillShade="F2"/>
            <w:vAlign w:val="center"/>
          </w:tcPr>
          <w:p w14:paraId="1A957AF6" w14:textId="77777777" w:rsidR="003F63C6" w:rsidRPr="003257BD" w:rsidRDefault="003F63C6" w:rsidP="00567606">
            <w:pPr>
              <w:autoSpaceDE w:val="0"/>
              <w:autoSpaceDN w:val="0"/>
              <w:adjustRightInd w:val="0"/>
              <w:jc w:val="center"/>
              <w:rPr>
                <w:rFonts w:ascii="Arial" w:hAnsi="Arial" w:cs="Arial"/>
                <w:b/>
                <w:bCs/>
              </w:rPr>
            </w:pPr>
            <w:r w:rsidRPr="003257BD">
              <w:rPr>
                <w:rFonts w:ascii="Arial" w:hAnsi="Arial" w:cs="Arial"/>
                <w:b/>
              </w:rPr>
              <w:t>NO</w:t>
            </w:r>
          </w:p>
        </w:tc>
        <w:tc>
          <w:tcPr>
            <w:tcW w:w="742"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739AF5B9" w14:textId="77777777" w:rsidR="003F63C6" w:rsidRPr="003257BD" w:rsidRDefault="003F63C6" w:rsidP="0056760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F63C6" w:rsidRPr="004C3A0B" w14:paraId="672E2AC1" w14:textId="77777777" w:rsidTr="003F63C6">
        <w:trPr>
          <w:trHeight w:val="1090"/>
        </w:trPr>
        <w:tc>
          <w:tcPr>
            <w:tcW w:w="482" w:type="dxa"/>
            <w:shd w:val="clear" w:color="auto" w:fill="F2F2F2" w:themeFill="background1" w:themeFillShade="F2"/>
          </w:tcPr>
          <w:p w14:paraId="78625D10" w14:textId="77777777" w:rsidR="003F63C6" w:rsidRDefault="003F63C6" w:rsidP="00567606">
            <w:pPr>
              <w:autoSpaceDE w:val="0"/>
              <w:autoSpaceDN w:val="0"/>
              <w:adjustRightInd w:val="0"/>
              <w:rPr>
                <w:rFonts w:ascii="Arial" w:hAnsi="Arial" w:cs="Arial"/>
              </w:rPr>
            </w:pPr>
            <w:r>
              <w:rPr>
                <w:rFonts w:ascii="Arial" w:hAnsi="Arial" w:cs="Arial"/>
              </w:rPr>
              <w:lastRenderedPageBreak/>
              <w:t>8</w:t>
            </w:r>
          </w:p>
        </w:tc>
        <w:tc>
          <w:tcPr>
            <w:tcW w:w="3290" w:type="dxa"/>
            <w:shd w:val="clear" w:color="auto" w:fill="F2F2F2" w:themeFill="background1" w:themeFillShade="F2"/>
          </w:tcPr>
          <w:p w14:paraId="70991CA8" w14:textId="77777777" w:rsidR="003F63C6" w:rsidRDefault="003F63C6" w:rsidP="00567606">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075" w:type="dxa"/>
          </w:tcPr>
          <w:p w14:paraId="3CED3DF6" w14:textId="77777777" w:rsidR="003F63C6" w:rsidRDefault="003F63C6" w:rsidP="00567606">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854" w:type="dxa"/>
            <w:shd w:val="clear" w:color="auto" w:fill="F2F2F2" w:themeFill="background1" w:themeFillShade="F2"/>
            <w:vAlign w:val="center"/>
          </w:tcPr>
          <w:p w14:paraId="746ED39E" w14:textId="77777777" w:rsidR="003F63C6" w:rsidRPr="003257BD" w:rsidRDefault="003F63C6" w:rsidP="00567606">
            <w:pPr>
              <w:autoSpaceDE w:val="0"/>
              <w:autoSpaceDN w:val="0"/>
              <w:adjustRightInd w:val="0"/>
              <w:jc w:val="center"/>
              <w:rPr>
                <w:rFonts w:ascii="Arial" w:hAnsi="Arial" w:cs="Arial"/>
                <w:b/>
                <w:bCs/>
              </w:rPr>
            </w:pPr>
            <w:r w:rsidRPr="003257BD">
              <w:rPr>
                <w:rFonts w:ascii="Arial" w:hAnsi="Arial" w:cs="Arial"/>
                <w:b/>
              </w:rPr>
              <w:t>YES</w:t>
            </w:r>
          </w:p>
        </w:tc>
        <w:tc>
          <w:tcPr>
            <w:tcW w:w="730" w:type="dxa"/>
            <w:shd w:val="clear" w:color="auto" w:fill="D9D9D9" w:themeFill="background1" w:themeFillShade="D9"/>
            <w:vAlign w:val="center"/>
          </w:tcPr>
          <w:p w14:paraId="5AB938A7" w14:textId="77777777" w:rsidR="003F63C6" w:rsidRPr="00392C8E" w:rsidRDefault="00000000" w:rsidP="00567606">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3F63C6">
                  <w:rPr>
                    <w:rFonts w:ascii="MS Gothic" w:eastAsia="MS Gothic" w:hAnsi="MS Gothic" w:cs="Arial" w:hint="eastAsia"/>
                  </w:rPr>
                  <w:t>☐</w:t>
                </w:r>
              </w:sdtContent>
            </w:sdt>
          </w:p>
        </w:tc>
        <w:tc>
          <w:tcPr>
            <w:tcW w:w="853" w:type="dxa"/>
            <w:gridSpan w:val="2"/>
            <w:shd w:val="clear" w:color="auto" w:fill="F2F2F2" w:themeFill="background1" w:themeFillShade="F2"/>
            <w:vAlign w:val="center"/>
          </w:tcPr>
          <w:p w14:paraId="0EBF3A02" w14:textId="77777777" w:rsidR="003F63C6" w:rsidRPr="003257BD" w:rsidRDefault="003F63C6" w:rsidP="00567606">
            <w:pPr>
              <w:autoSpaceDE w:val="0"/>
              <w:autoSpaceDN w:val="0"/>
              <w:adjustRightInd w:val="0"/>
              <w:jc w:val="center"/>
              <w:rPr>
                <w:rFonts w:ascii="Arial" w:hAnsi="Arial" w:cs="Arial"/>
                <w:b/>
                <w:bCs/>
              </w:rPr>
            </w:pPr>
            <w:r w:rsidRPr="003257BD">
              <w:rPr>
                <w:rFonts w:ascii="Arial" w:hAnsi="Arial" w:cs="Arial"/>
                <w:b/>
              </w:rPr>
              <w:t>NO</w:t>
            </w:r>
          </w:p>
        </w:tc>
        <w:tc>
          <w:tcPr>
            <w:tcW w:w="734"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59212250" w14:textId="77777777" w:rsidR="003F63C6" w:rsidRPr="00CE6A02" w:rsidRDefault="003F63C6" w:rsidP="0056760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F63C6" w:rsidRPr="004C3A0B" w14:paraId="318F9ECA" w14:textId="77777777" w:rsidTr="003F63C6">
        <w:trPr>
          <w:trHeight w:val="830"/>
        </w:trPr>
        <w:tc>
          <w:tcPr>
            <w:tcW w:w="482" w:type="dxa"/>
            <w:shd w:val="clear" w:color="auto" w:fill="F2F2F2" w:themeFill="background1" w:themeFillShade="F2"/>
          </w:tcPr>
          <w:p w14:paraId="712B2A31" w14:textId="77777777" w:rsidR="003F63C6" w:rsidRDefault="003F63C6" w:rsidP="00567606">
            <w:pPr>
              <w:autoSpaceDE w:val="0"/>
              <w:autoSpaceDN w:val="0"/>
              <w:adjustRightInd w:val="0"/>
              <w:rPr>
                <w:rFonts w:ascii="Arial" w:hAnsi="Arial" w:cs="Arial"/>
              </w:rPr>
            </w:pPr>
            <w:r>
              <w:rPr>
                <w:rFonts w:ascii="Arial" w:hAnsi="Arial" w:cs="Arial"/>
              </w:rPr>
              <w:t>9</w:t>
            </w:r>
          </w:p>
        </w:tc>
        <w:tc>
          <w:tcPr>
            <w:tcW w:w="3290" w:type="dxa"/>
            <w:shd w:val="clear" w:color="auto" w:fill="F2F2F2" w:themeFill="background1" w:themeFillShade="F2"/>
          </w:tcPr>
          <w:p w14:paraId="1FFE9236" w14:textId="77777777" w:rsidR="003F63C6" w:rsidRDefault="003F63C6" w:rsidP="00567606">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075" w:type="dxa"/>
          </w:tcPr>
          <w:p w14:paraId="043BF790" w14:textId="77777777" w:rsidR="003F63C6" w:rsidRDefault="003F63C6" w:rsidP="00567606">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0B950FE7" w14:textId="77777777" w:rsidR="003F63C6" w:rsidDel="008461DD" w:rsidRDefault="003F63C6" w:rsidP="00567606">
            <w:pPr>
              <w:autoSpaceDE w:val="0"/>
              <w:autoSpaceDN w:val="0"/>
              <w:adjustRightInd w:val="0"/>
              <w:rPr>
                <w:rFonts w:ascii="Arial" w:hAnsi="Arial" w:cs="Arial"/>
                <w:bCs/>
              </w:rPr>
            </w:pPr>
            <w:r>
              <w:rPr>
                <w:rFonts w:ascii="Arial" w:hAnsi="Arial" w:cs="Arial"/>
                <w:bCs/>
              </w:rPr>
              <w:t>If NO the application cannot continue</w:t>
            </w:r>
          </w:p>
        </w:tc>
        <w:tc>
          <w:tcPr>
            <w:tcW w:w="854" w:type="dxa"/>
            <w:shd w:val="clear" w:color="auto" w:fill="F2F2F2" w:themeFill="background1" w:themeFillShade="F2"/>
            <w:vAlign w:val="center"/>
          </w:tcPr>
          <w:p w14:paraId="708FDA6C" w14:textId="77777777" w:rsidR="003F63C6" w:rsidRPr="003257BD" w:rsidRDefault="003F63C6" w:rsidP="00567606">
            <w:pPr>
              <w:autoSpaceDE w:val="0"/>
              <w:autoSpaceDN w:val="0"/>
              <w:adjustRightInd w:val="0"/>
              <w:jc w:val="center"/>
              <w:rPr>
                <w:rFonts w:ascii="Arial" w:hAnsi="Arial" w:cs="Arial"/>
                <w:b/>
              </w:rPr>
            </w:pPr>
            <w:r w:rsidRPr="003257BD">
              <w:rPr>
                <w:rFonts w:ascii="Arial" w:hAnsi="Arial" w:cs="Arial"/>
                <w:b/>
              </w:rPr>
              <w:t>YES</w:t>
            </w:r>
          </w:p>
        </w:tc>
        <w:tc>
          <w:tcPr>
            <w:tcW w:w="730" w:type="dxa"/>
            <w:shd w:val="clear" w:color="auto" w:fill="D9D9D9" w:themeFill="background1" w:themeFillShade="D9"/>
            <w:vAlign w:val="center"/>
          </w:tcPr>
          <w:p w14:paraId="59BB4257" w14:textId="77777777" w:rsidR="003F63C6" w:rsidRPr="00392C8E" w:rsidRDefault="00000000" w:rsidP="00567606">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3F63C6">
                  <w:rPr>
                    <w:rFonts w:ascii="MS Gothic" w:eastAsia="MS Gothic" w:hAnsi="MS Gothic" w:cs="Arial" w:hint="eastAsia"/>
                  </w:rPr>
                  <w:t>☐</w:t>
                </w:r>
              </w:sdtContent>
            </w:sdt>
          </w:p>
        </w:tc>
        <w:tc>
          <w:tcPr>
            <w:tcW w:w="853" w:type="dxa"/>
            <w:gridSpan w:val="2"/>
            <w:shd w:val="clear" w:color="auto" w:fill="F2F2F2" w:themeFill="background1" w:themeFillShade="F2"/>
            <w:vAlign w:val="center"/>
          </w:tcPr>
          <w:p w14:paraId="7FECED07" w14:textId="77777777" w:rsidR="003F63C6" w:rsidRPr="003257BD" w:rsidRDefault="003F63C6" w:rsidP="00567606">
            <w:pPr>
              <w:autoSpaceDE w:val="0"/>
              <w:autoSpaceDN w:val="0"/>
              <w:adjustRightInd w:val="0"/>
              <w:jc w:val="center"/>
              <w:rPr>
                <w:rFonts w:ascii="Arial" w:hAnsi="Arial" w:cs="Arial"/>
                <w:b/>
              </w:rPr>
            </w:pPr>
            <w:r w:rsidRPr="003257BD">
              <w:rPr>
                <w:rFonts w:ascii="Arial" w:hAnsi="Arial" w:cs="Arial"/>
                <w:b/>
              </w:rPr>
              <w:t>NO</w:t>
            </w:r>
          </w:p>
        </w:tc>
        <w:tc>
          <w:tcPr>
            <w:tcW w:w="734"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3F4E1530" w14:textId="2264C1A5" w:rsidR="003F63C6" w:rsidRPr="00CE6A02" w:rsidRDefault="003F63C6" w:rsidP="0056760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6DCB88BE" w14:textId="77777777" w:rsidR="003F63C6" w:rsidRPr="004C3A0B" w:rsidRDefault="003F63C6" w:rsidP="003F63C6">
      <w:pPr>
        <w:rPr>
          <w:rFonts w:ascii="Arial" w:hAnsi="Arial" w:cs="Arial"/>
          <w:bCs/>
          <w:iCs/>
          <w:sz w:val="16"/>
          <w:szCs w:val="16"/>
        </w:rPr>
      </w:pPr>
    </w:p>
    <w:p w14:paraId="3449C74D" w14:textId="77777777" w:rsidR="003F63C6" w:rsidRDefault="003F63C6" w:rsidP="003F63C6">
      <w:pPr>
        <w:rPr>
          <w:rFonts w:ascii="Arial" w:hAnsi="Arial" w:cs="Arial"/>
          <w:b/>
          <w:bCs/>
          <w:iCs/>
        </w:rPr>
      </w:pPr>
    </w:p>
    <w:p w14:paraId="0D6FAC91" w14:textId="77777777" w:rsidR="003F63C6" w:rsidRPr="00354F34" w:rsidRDefault="003F63C6" w:rsidP="003F63C6">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8964" w:type="dxa"/>
        <w:tblInd w:w="-5" w:type="dxa"/>
        <w:tblLook w:val="04A0" w:firstRow="1" w:lastRow="0" w:firstColumn="1" w:lastColumn="0" w:noHBand="0" w:noVBand="1"/>
      </w:tblPr>
      <w:tblGrid>
        <w:gridCol w:w="484"/>
        <w:gridCol w:w="5330"/>
        <w:gridCol w:w="848"/>
        <w:gridCol w:w="764"/>
        <w:gridCol w:w="809"/>
        <w:gridCol w:w="729"/>
      </w:tblGrid>
      <w:tr w:rsidR="003F63C6" w:rsidRPr="004C3A0B" w14:paraId="573587C7" w14:textId="77777777" w:rsidTr="003F63C6">
        <w:trPr>
          <w:trHeight w:val="565"/>
        </w:trPr>
        <w:tc>
          <w:tcPr>
            <w:tcW w:w="484" w:type="dxa"/>
            <w:shd w:val="clear" w:color="auto" w:fill="F2F2F2" w:themeFill="background1" w:themeFillShade="F2"/>
            <w:vAlign w:val="center"/>
          </w:tcPr>
          <w:p w14:paraId="103BF71E" w14:textId="77777777" w:rsidR="003F63C6" w:rsidRPr="004C3A0B" w:rsidRDefault="003F63C6" w:rsidP="00567606">
            <w:pPr>
              <w:autoSpaceDE w:val="0"/>
              <w:autoSpaceDN w:val="0"/>
              <w:adjustRightInd w:val="0"/>
              <w:rPr>
                <w:rFonts w:ascii="Arial" w:hAnsi="Arial" w:cs="Arial"/>
                <w:bCs/>
              </w:rPr>
            </w:pPr>
            <w:r w:rsidRPr="00BE0F72">
              <w:rPr>
                <w:rFonts w:ascii="Arial" w:hAnsi="Arial" w:cs="Arial"/>
                <w:bCs/>
              </w:rPr>
              <w:t>10</w:t>
            </w:r>
          </w:p>
        </w:tc>
        <w:tc>
          <w:tcPr>
            <w:tcW w:w="5330" w:type="dxa"/>
            <w:shd w:val="clear" w:color="auto" w:fill="F2F2F2" w:themeFill="background1" w:themeFillShade="F2"/>
            <w:vAlign w:val="center"/>
          </w:tcPr>
          <w:p w14:paraId="6783F577" w14:textId="77777777" w:rsidR="003F63C6" w:rsidRPr="004C3A0B" w:rsidRDefault="003F63C6" w:rsidP="00567606">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848" w:type="dxa"/>
            <w:shd w:val="clear" w:color="auto" w:fill="F2F2F2" w:themeFill="background1" w:themeFillShade="F2"/>
            <w:vAlign w:val="center"/>
          </w:tcPr>
          <w:p w14:paraId="4C6CBF94" w14:textId="77777777" w:rsidR="003F63C6" w:rsidRPr="003257BD" w:rsidRDefault="003F63C6" w:rsidP="00567606">
            <w:pPr>
              <w:autoSpaceDE w:val="0"/>
              <w:autoSpaceDN w:val="0"/>
              <w:adjustRightInd w:val="0"/>
              <w:jc w:val="center"/>
              <w:rPr>
                <w:rFonts w:ascii="Arial" w:hAnsi="Arial" w:cs="Arial"/>
                <w:b/>
                <w:bCs/>
              </w:rPr>
            </w:pPr>
            <w:r w:rsidRPr="003257BD">
              <w:rPr>
                <w:rFonts w:ascii="Arial" w:hAnsi="Arial" w:cs="Arial"/>
                <w:b/>
                <w:bCs/>
              </w:rPr>
              <w:t>YES</w:t>
            </w:r>
          </w:p>
        </w:tc>
        <w:tc>
          <w:tcPr>
            <w:tcW w:w="764"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02FE7972" w14:textId="77777777" w:rsidR="003F63C6" w:rsidRPr="004C3A0B" w:rsidRDefault="003F63C6" w:rsidP="00567606">
                <w:pPr>
                  <w:autoSpaceDE w:val="0"/>
                  <w:autoSpaceDN w:val="0"/>
                  <w:adjustRightInd w:val="0"/>
                  <w:jc w:val="center"/>
                  <w:rPr>
                    <w:rFonts w:ascii="Arial" w:hAnsi="Arial" w:cs="Arial"/>
                    <w:bCs/>
                  </w:rPr>
                </w:pPr>
                <w:r>
                  <w:rPr>
                    <w:rFonts w:ascii="MS Gothic" w:eastAsia="MS Gothic" w:hAnsi="MS Gothic" w:cs="Arial" w:hint="eastAsia"/>
                  </w:rPr>
                  <w:t>☐</w:t>
                </w:r>
              </w:p>
            </w:sdtContent>
          </w:sdt>
        </w:tc>
        <w:tc>
          <w:tcPr>
            <w:tcW w:w="809" w:type="dxa"/>
            <w:shd w:val="clear" w:color="auto" w:fill="F2F2F2" w:themeFill="background1" w:themeFillShade="F2"/>
            <w:vAlign w:val="center"/>
          </w:tcPr>
          <w:p w14:paraId="7785B45F" w14:textId="77777777" w:rsidR="003F63C6" w:rsidRPr="003257BD" w:rsidRDefault="003F63C6" w:rsidP="00567606">
            <w:pPr>
              <w:autoSpaceDE w:val="0"/>
              <w:autoSpaceDN w:val="0"/>
              <w:adjustRightInd w:val="0"/>
              <w:jc w:val="center"/>
              <w:rPr>
                <w:rFonts w:ascii="Arial" w:hAnsi="Arial" w:cs="Arial"/>
                <w:b/>
                <w:bCs/>
              </w:rPr>
            </w:pPr>
            <w:r w:rsidRPr="003257BD">
              <w:rPr>
                <w:rFonts w:ascii="Arial" w:hAnsi="Arial" w:cs="Arial"/>
                <w:b/>
                <w:bCs/>
              </w:rPr>
              <w:t>NO</w:t>
            </w:r>
          </w:p>
        </w:tc>
        <w:tc>
          <w:tcPr>
            <w:tcW w:w="728"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5F6595ED" w14:textId="77777777" w:rsidR="003F63C6" w:rsidRPr="004C3A0B" w:rsidRDefault="003F63C6" w:rsidP="00567606">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3F63C6" w:rsidRPr="004C3A0B" w14:paraId="795D9026" w14:textId="77777777" w:rsidTr="003F63C6">
        <w:trPr>
          <w:trHeight w:val="1196"/>
        </w:trPr>
        <w:tc>
          <w:tcPr>
            <w:tcW w:w="484" w:type="dxa"/>
          </w:tcPr>
          <w:p w14:paraId="3BA6BF99" w14:textId="77777777" w:rsidR="003F63C6" w:rsidRDefault="003F63C6" w:rsidP="00567606">
            <w:pPr>
              <w:autoSpaceDE w:val="0"/>
              <w:autoSpaceDN w:val="0"/>
              <w:adjustRightInd w:val="0"/>
              <w:rPr>
                <w:rFonts w:ascii="Arial" w:hAnsi="Arial" w:cs="Arial"/>
                <w:bCs/>
              </w:rPr>
            </w:pPr>
          </w:p>
        </w:tc>
        <w:tc>
          <w:tcPr>
            <w:tcW w:w="8480" w:type="dxa"/>
            <w:gridSpan w:val="5"/>
          </w:tcPr>
          <w:p w14:paraId="0711366A" w14:textId="77777777" w:rsidR="003F63C6" w:rsidRDefault="003F63C6" w:rsidP="00567606">
            <w:pPr>
              <w:autoSpaceDE w:val="0"/>
              <w:autoSpaceDN w:val="0"/>
              <w:adjustRightInd w:val="0"/>
              <w:rPr>
                <w:rFonts w:ascii="Arial" w:hAnsi="Arial" w:cs="Arial"/>
                <w:bCs/>
              </w:rPr>
            </w:pPr>
          </w:p>
          <w:p w14:paraId="3A612E37" w14:textId="77777777" w:rsidR="003F63C6" w:rsidRDefault="003F63C6" w:rsidP="00567606">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14:paraId="3D36C62D" w14:textId="77777777" w:rsidR="003F63C6" w:rsidRPr="004C3A0B" w:rsidRDefault="003F63C6" w:rsidP="00567606">
            <w:pPr>
              <w:autoSpaceDE w:val="0"/>
              <w:autoSpaceDN w:val="0"/>
              <w:adjustRightInd w:val="0"/>
              <w:rPr>
                <w:rFonts w:ascii="Arial" w:hAnsi="Arial" w:cs="Arial"/>
                <w:b/>
                <w:bCs/>
              </w:rPr>
            </w:pPr>
          </w:p>
        </w:tc>
      </w:tr>
      <w:tr w:rsidR="003F63C6" w:rsidRPr="004C3A0B" w14:paraId="560EE560" w14:textId="77777777" w:rsidTr="003F63C6">
        <w:trPr>
          <w:trHeight w:val="280"/>
        </w:trPr>
        <w:tc>
          <w:tcPr>
            <w:tcW w:w="484" w:type="dxa"/>
          </w:tcPr>
          <w:p w14:paraId="156FFFE9" w14:textId="77777777" w:rsidR="003F63C6" w:rsidRDefault="003F63C6" w:rsidP="00567606">
            <w:pPr>
              <w:autoSpaceDE w:val="0"/>
              <w:autoSpaceDN w:val="0"/>
              <w:adjustRightInd w:val="0"/>
              <w:rPr>
                <w:rFonts w:ascii="Arial" w:hAnsi="Arial" w:cs="Arial"/>
                <w:bCs/>
              </w:rPr>
            </w:pPr>
          </w:p>
        </w:tc>
        <w:tc>
          <w:tcPr>
            <w:tcW w:w="8480" w:type="dxa"/>
            <w:gridSpan w:val="5"/>
          </w:tcPr>
          <w:p w14:paraId="04B95C19" w14:textId="77777777" w:rsidR="003F63C6" w:rsidRDefault="003F63C6" w:rsidP="00567606">
            <w:pPr>
              <w:autoSpaceDE w:val="0"/>
              <w:autoSpaceDN w:val="0"/>
              <w:adjustRightInd w:val="0"/>
              <w:rPr>
                <w:rFonts w:ascii="Arial" w:hAnsi="Arial" w:cs="Arial"/>
                <w:bCs/>
              </w:rPr>
            </w:pPr>
          </w:p>
        </w:tc>
      </w:tr>
    </w:tbl>
    <w:p w14:paraId="148279DB" w14:textId="77777777" w:rsidR="003F63C6" w:rsidRDefault="003F63C6" w:rsidP="003F63C6">
      <w:pPr>
        <w:autoSpaceDE w:val="0"/>
        <w:autoSpaceDN w:val="0"/>
        <w:adjustRightInd w:val="0"/>
        <w:spacing w:after="240"/>
        <w:jc w:val="both"/>
        <w:rPr>
          <w:rFonts w:ascii="Arial" w:hAnsi="Arial" w:cs="Arial"/>
          <w:b/>
        </w:rPr>
      </w:pPr>
    </w:p>
    <w:p w14:paraId="6C898233" w14:textId="77777777" w:rsidR="003F63C6" w:rsidRPr="004C3A0B" w:rsidRDefault="003F63C6" w:rsidP="003F63C6">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F63C6" w:rsidRPr="004C3A0B" w14:paraId="4E7BC23B" w14:textId="77777777" w:rsidTr="0056760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4CED8" w14:textId="77777777" w:rsidR="003F63C6" w:rsidRPr="00D66471" w:rsidRDefault="003F63C6" w:rsidP="00567606">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901919" w14:textId="77777777" w:rsidR="003F63C6" w:rsidRPr="004C3A0B" w:rsidRDefault="003F63C6" w:rsidP="00567606">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51FABD3" w14:textId="77777777" w:rsidR="003F63C6" w:rsidRPr="001514FC" w:rsidRDefault="003F63C6" w:rsidP="00567606">
            <w:pPr>
              <w:rPr>
                <w:rFonts w:ascii="Arial" w:hAnsi="Arial" w:cs="Arial"/>
                <w:b/>
                <w:bCs/>
              </w:rPr>
            </w:pPr>
            <w:r w:rsidRPr="001514FC">
              <w:rPr>
                <w:rFonts w:ascii="Arial" w:hAnsi="Arial" w:cs="Arial"/>
                <w:b/>
                <w:bCs/>
              </w:rPr>
              <w:t>Exploring how Learning and Development can Improve their Approach to Accessible Digital Learning</w:t>
            </w:r>
          </w:p>
          <w:p w14:paraId="6B0F8C06" w14:textId="77777777" w:rsidR="003F63C6" w:rsidRPr="004C3A0B" w:rsidRDefault="003F63C6" w:rsidP="00567606">
            <w:pPr>
              <w:rPr>
                <w:rFonts w:ascii="Arial" w:hAnsi="Arial" w:cs="Arial"/>
              </w:rPr>
            </w:pPr>
          </w:p>
        </w:tc>
      </w:tr>
      <w:tr w:rsidR="003F63C6" w:rsidRPr="004C3A0B" w14:paraId="4AFF666A" w14:textId="77777777" w:rsidTr="0056760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73B9B" w14:textId="77777777" w:rsidR="003F63C6" w:rsidRPr="00D66471" w:rsidRDefault="003F63C6" w:rsidP="00567606">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1691E8" w14:textId="77777777" w:rsidR="003F63C6" w:rsidRPr="003F63C6" w:rsidRDefault="003F63C6" w:rsidP="00567606">
            <w:pPr>
              <w:rPr>
                <w:rFonts w:ascii="Arial" w:hAnsi="Arial" w:cs="Arial"/>
              </w:rPr>
            </w:pPr>
            <w:r w:rsidRPr="003F63C6">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4E86100" w14:textId="77777777" w:rsidR="003F63C6" w:rsidRPr="003F63C6" w:rsidRDefault="003F63C6" w:rsidP="00567606">
            <w:pPr>
              <w:rPr>
                <w:rFonts w:ascii="Arial" w:hAnsi="Arial" w:cs="Arial"/>
              </w:rPr>
            </w:pPr>
            <w:r w:rsidRPr="003F63C6">
              <w:rPr>
                <w:rFonts w:ascii="Arial" w:hAnsi="Arial" w:cs="Arial"/>
              </w:rPr>
              <w:t>June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DE102C" w14:textId="77777777" w:rsidR="003F63C6" w:rsidRPr="003F63C6" w:rsidRDefault="003F63C6" w:rsidP="00567606">
            <w:pPr>
              <w:rPr>
                <w:rFonts w:ascii="Arial" w:hAnsi="Arial" w:cs="Arial"/>
              </w:rPr>
            </w:pPr>
            <w:r w:rsidRPr="003F63C6">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F1F3349" w14:textId="77777777" w:rsidR="003F63C6" w:rsidRPr="003F63C6" w:rsidRDefault="003F63C6" w:rsidP="00567606">
            <w:pPr>
              <w:rPr>
                <w:rFonts w:ascii="Arial" w:hAnsi="Arial" w:cs="Arial"/>
              </w:rPr>
            </w:pPr>
            <w:r w:rsidRPr="003F63C6">
              <w:rPr>
                <w:rFonts w:ascii="Arial" w:hAnsi="Arial" w:cs="Arial"/>
              </w:rPr>
              <w:t>February 2023</w:t>
            </w:r>
          </w:p>
        </w:tc>
      </w:tr>
      <w:tr w:rsidR="003F63C6" w:rsidRPr="004C3A0B" w14:paraId="0AC3DA8B" w14:textId="77777777" w:rsidTr="00567606">
        <w:trPr>
          <w:trHeight w:val="454"/>
        </w:trPr>
        <w:tc>
          <w:tcPr>
            <w:tcW w:w="297" w:type="pct"/>
            <w:tcBorders>
              <w:top w:val="single" w:sz="4" w:space="0" w:color="auto"/>
            </w:tcBorders>
            <w:shd w:val="clear" w:color="auto" w:fill="F2F2F2" w:themeFill="background1" w:themeFillShade="F2"/>
            <w:vAlign w:val="center"/>
          </w:tcPr>
          <w:p w14:paraId="4308C3C1" w14:textId="77777777" w:rsidR="003F63C6" w:rsidRPr="002132F9" w:rsidRDefault="003F63C6" w:rsidP="00567606">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424A9562" w14:textId="77777777" w:rsidR="003F63C6" w:rsidRDefault="003F63C6" w:rsidP="00567606">
            <w:pPr>
              <w:spacing w:before="120" w:after="120"/>
              <w:rPr>
                <w:rFonts w:ascii="Arial" w:hAnsi="Arial" w:cs="Arial"/>
                <w:b/>
              </w:rPr>
            </w:pPr>
            <w:r>
              <w:rPr>
                <w:rFonts w:ascii="Arial" w:hAnsi="Arial" w:cs="Arial"/>
                <w:b/>
              </w:rPr>
              <w:t>Introduction to the Research (maximum 300 words per section)</w:t>
            </w:r>
          </w:p>
          <w:p w14:paraId="4251BB60" w14:textId="77777777" w:rsidR="003F63C6" w:rsidRPr="009D2E0B" w:rsidRDefault="003F63C6" w:rsidP="00567606">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548E257E" w14:textId="77777777" w:rsidR="003F63C6" w:rsidRPr="006C1FDD" w:rsidRDefault="003F63C6">
            <w:pPr>
              <w:pStyle w:val="ListParagraph"/>
              <w:numPr>
                <w:ilvl w:val="0"/>
                <w:numId w:val="9"/>
              </w:numPr>
              <w:spacing w:after="0" w:line="240" w:lineRule="auto"/>
              <w:ind w:left="0"/>
              <w:contextualSpacing w:val="0"/>
              <w:rPr>
                <w:rFonts w:ascii="Arial" w:hAnsi="Arial" w:cs="Arial"/>
                <w:i/>
              </w:rPr>
            </w:pPr>
            <w:r w:rsidRPr="006C1FDD">
              <w:rPr>
                <w:rFonts w:ascii="Arial" w:hAnsi="Arial" w:cs="Arial"/>
                <w:i/>
              </w:rPr>
              <w:t>Purpose of Research Activity</w:t>
            </w:r>
          </w:p>
          <w:p w14:paraId="6C4147E2" w14:textId="77777777" w:rsidR="003F63C6" w:rsidRPr="006C1FDD" w:rsidRDefault="003F63C6">
            <w:pPr>
              <w:pStyle w:val="ListParagraph"/>
              <w:numPr>
                <w:ilvl w:val="0"/>
                <w:numId w:val="9"/>
              </w:numPr>
              <w:spacing w:after="0" w:line="240" w:lineRule="auto"/>
              <w:ind w:left="0"/>
              <w:contextualSpacing w:val="0"/>
              <w:rPr>
                <w:rFonts w:ascii="Arial" w:hAnsi="Arial" w:cs="Arial"/>
                <w:i/>
              </w:rPr>
            </w:pPr>
            <w:r w:rsidRPr="006C1FDD">
              <w:rPr>
                <w:rFonts w:ascii="Arial" w:hAnsi="Arial" w:cs="Arial"/>
                <w:i/>
              </w:rPr>
              <w:t>Proposed Research Question</w:t>
            </w:r>
          </w:p>
          <w:p w14:paraId="1F6FA5A2" w14:textId="77777777" w:rsidR="003F63C6" w:rsidRPr="009D2E0B" w:rsidRDefault="003F63C6">
            <w:pPr>
              <w:pStyle w:val="ListParagraph"/>
              <w:numPr>
                <w:ilvl w:val="0"/>
                <w:numId w:val="9"/>
              </w:numPr>
              <w:spacing w:after="0" w:line="240" w:lineRule="auto"/>
              <w:ind w:left="0"/>
              <w:contextualSpacing w:val="0"/>
              <w:rPr>
                <w:rFonts w:ascii="Arial" w:hAnsi="Arial" w:cs="Arial"/>
                <w:i/>
              </w:rPr>
            </w:pPr>
            <w:r w:rsidRPr="009D2E0B">
              <w:rPr>
                <w:rFonts w:ascii="Arial" w:hAnsi="Arial" w:cs="Arial"/>
                <w:i/>
              </w:rPr>
              <w:t>Aims of Research Activity</w:t>
            </w:r>
          </w:p>
          <w:p w14:paraId="19320D7F" w14:textId="77777777" w:rsidR="003F63C6" w:rsidRPr="009D2E0B" w:rsidRDefault="003F63C6">
            <w:pPr>
              <w:pStyle w:val="ListParagraph"/>
              <w:numPr>
                <w:ilvl w:val="0"/>
                <w:numId w:val="9"/>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303C8C37" w14:textId="77777777" w:rsidR="003F63C6" w:rsidRDefault="003F63C6" w:rsidP="00567606">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1DDBF3F9" w14:textId="77777777" w:rsidR="003F63C6" w:rsidRPr="009D2E0B" w:rsidRDefault="003F63C6">
            <w:pPr>
              <w:pStyle w:val="ListParagraph"/>
              <w:numPr>
                <w:ilvl w:val="0"/>
                <w:numId w:val="9"/>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1A2B50B4" w14:textId="77777777" w:rsidR="003F63C6" w:rsidRPr="009D2E0B" w:rsidRDefault="003F63C6">
            <w:pPr>
              <w:pStyle w:val="ListParagraph"/>
              <w:numPr>
                <w:ilvl w:val="0"/>
                <w:numId w:val="9"/>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3F63C6" w:rsidRPr="004C3A0B" w:rsidDel="002A152D" w14:paraId="21E3C1AC" w14:textId="77777777" w:rsidTr="00567606">
        <w:trPr>
          <w:trHeight w:val="454"/>
        </w:trPr>
        <w:tc>
          <w:tcPr>
            <w:tcW w:w="297" w:type="pct"/>
            <w:vAlign w:val="center"/>
          </w:tcPr>
          <w:p w14:paraId="16A3AF1C" w14:textId="77777777" w:rsidR="003F63C6" w:rsidRPr="002132F9" w:rsidRDefault="003F63C6" w:rsidP="00567606">
            <w:pPr>
              <w:autoSpaceDE w:val="0"/>
              <w:autoSpaceDN w:val="0"/>
              <w:adjustRightInd w:val="0"/>
              <w:rPr>
                <w:rFonts w:ascii="Arial" w:hAnsi="Arial" w:cs="Arial"/>
              </w:rPr>
            </w:pPr>
            <w:r>
              <w:rPr>
                <w:rFonts w:ascii="Arial" w:hAnsi="Arial" w:cs="Arial"/>
              </w:rPr>
              <w:t>3</w:t>
            </w:r>
          </w:p>
        </w:tc>
        <w:tc>
          <w:tcPr>
            <w:tcW w:w="4703" w:type="pct"/>
            <w:gridSpan w:val="4"/>
            <w:vAlign w:val="center"/>
          </w:tcPr>
          <w:p w14:paraId="208189E2" w14:textId="77777777" w:rsidR="003F63C6" w:rsidRDefault="003F63C6" w:rsidP="00567606">
            <w:pPr>
              <w:autoSpaceDE w:val="0"/>
              <w:autoSpaceDN w:val="0"/>
              <w:adjustRightInd w:val="0"/>
              <w:rPr>
                <w:rFonts w:ascii="Arial" w:hAnsi="Arial" w:cs="Arial"/>
                <w:b/>
                <w:bCs/>
              </w:rPr>
            </w:pPr>
            <w:r w:rsidRPr="009D2E0B">
              <w:rPr>
                <w:rFonts w:ascii="Arial" w:hAnsi="Arial" w:cs="Arial"/>
                <w:b/>
                <w:bCs/>
              </w:rPr>
              <w:t>Purpose of Research Activity</w:t>
            </w:r>
          </w:p>
          <w:p w14:paraId="24936C3C" w14:textId="77777777" w:rsidR="003F63C6" w:rsidRPr="009D2E0B" w:rsidRDefault="003F63C6" w:rsidP="00567606">
            <w:pPr>
              <w:autoSpaceDE w:val="0"/>
              <w:autoSpaceDN w:val="0"/>
              <w:adjustRightInd w:val="0"/>
              <w:rPr>
                <w:rFonts w:ascii="Arial" w:hAnsi="Arial" w:cs="Arial"/>
                <w:b/>
                <w:bCs/>
              </w:rPr>
            </w:pPr>
          </w:p>
          <w:p w14:paraId="46ABF810" w14:textId="77777777" w:rsidR="003F63C6" w:rsidRPr="005B52DD" w:rsidRDefault="003F63C6" w:rsidP="00567606">
            <w:pPr>
              <w:rPr>
                <w:rFonts w:ascii="Arial" w:hAnsi="Arial" w:cs="Arial"/>
                <w:u w:val="single"/>
              </w:rPr>
            </w:pPr>
            <w:r w:rsidRPr="005B52DD">
              <w:rPr>
                <w:rFonts w:ascii="Arial" w:hAnsi="Arial" w:cs="Arial"/>
                <w:u w:val="single"/>
              </w:rPr>
              <w:lastRenderedPageBreak/>
              <w:t>Background:</w:t>
            </w:r>
          </w:p>
          <w:p w14:paraId="4E58557A" w14:textId="77777777" w:rsidR="003F63C6" w:rsidRDefault="003F63C6" w:rsidP="00567606">
            <w:pPr>
              <w:rPr>
                <w:rFonts w:ascii="Arial" w:hAnsi="Arial" w:cs="Arial"/>
              </w:rPr>
            </w:pPr>
            <w:r>
              <w:rPr>
                <w:rFonts w:ascii="Arial" w:hAnsi="Arial" w:cs="Arial"/>
              </w:rPr>
              <w:t xml:space="preserve">The researcher has recently overseen the development of staff’s digital skills across the local authority. This has required lots work around providing resources and support that staff can access to ensure they can develop their digital skills, especially during the recent Pandemic which has seen more staff working remotely and depending on their devices to help them access learning resources more than ever. Part of sharing resources and learning online requires them to be accessible for all learners and making the Learning and Development department an inclusive service. There have been little expectations set on how Learning and Development can improve the use of accessibility when curating resources for learners. </w:t>
            </w:r>
          </w:p>
          <w:p w14:paraId="2DD41717" w14:textId="77777777" w:rsidR="003F63C6" w:rsidRDefault="003F63C6" w:rsidP="00567606">
            <w:pPr>
              <w:rPr>
                <w:rFonts w:ascii="Arial" w:hAnsi="Arial" w:cs="Arial"/>
              </w:rPr>
            </w:pPr>
          </w:p>
          <w:p w14:paraId="3C86AB2B" w14:textId="77777777" w:rsidR="003F63C6" w:rsidRPr="00C52D39" w:rsidRDefault="003F63C6" w:rsidP="00567606">
            <w:pPr>
              <w:rPr>
                <w:rFonts w:ascii="Arial" w:hAnsi="Arial" w:cs="Arial"/>
                <w:u w:val="single"/>
              </w:rPr>
            </w:pPr>
            <w:r w:rsidRPr="00C52D39">
              <w:rPr>
                <w:rFonts w:ascii="Arial" w:hAnsi="Arial" w:cs="Arial"/>
                <w:u w:val="single"/>
              </w:rPr>
              <w:t xml:space="preserve">Previous </w:t>
            </w:r>
            <w:r>
              <w:rPr>
                <w:rFonts w:ascii="Arial" w:hAnsi="Arial" w:cs="Arial"/>
                <w:u w:val="single"/>
              </w:rPr>
              <w:t>R</w:t>
            </w:r>
            <w:r w:rsidRPr="00C52D39">
              <w:rPr>
                <w:rFonts w:ascii="Arial" w:hAnsi="Arial" w:cs="Arial"/>
                <w:u w:val="single"/>
              </w:rPr>
              <w:t>esearch</w:t>
            </w:r>
            <w:r>
              <w:rPr>
                <w:rFonts w:ascii="Arial" w:hAnsi="Arial" w:cs="Arial"/>
                <w:u w:val="single"/>
              </w:rPr>
              <w:t xml:space="preserve"> and Policy</w:t>
            </w:r>
            <w:r w:rsidRPr="00C52D39">
              <w:rPr>
                <w:rFonts w:ascii="Arial" w:hAnsi="Arial" w:cs="Arial"/>
                <w:u w:val="single"/>
              </w:rPr>
              <w:t>:</w:t>
            </w:r>
          </w:p>
          <w:p w14:paraId="156153FC" w14:textId="77777777" w:rsidR="003F63C6" w:rsidRDefault="003F63C6" w:rsidP="00567606">
            <w:pPr>
              <w:rPr>
                <w:rFonts w:ascii="Arial" w:hAnsi="Arial" w:cs="Arial"/>
              </w:rPr>
            </w:pPr>
            <w:r w:rsidRPr="000A48B2">
              <w:rPr>
                <w:rFonts w:ascii="Arial" w:hAnsi="Arial" w:cs="Arial"/>
              </w:rPr>
              <w:t>UK Government (2022) state it’s against the law for employers to discriminate against someone because of a disability. The Equality Act 2010 protects and covers multiple areas, including training opportunities. Furthermore, in September 2018, accessibility regulations came into force for public sector bodies, building on existing obligations to people who have a disability under the Equality Act 2010.</w:t>
            </w:r>
            <w:r>
              <w:rPr>
                <w:rFonts w:ascii="Arial" w:hAnsi="Arial" w:cs="Arial"/>
              </w:rPr>
              <w:t xml:space="preserve"> </w:t>
            </w:r>
            <w:r w:rsidRPr="00106AD3">
              <w:rPr>
                <w:rFonts w:ascii="Arial" w:hAnsi="Arial" w:cs="Arial"/>
              </w:rPr>
              <w:t>This focuses more on public body websites and mobile apps being accessible, however if someone wanted to share digital learning resources or digital content on our website it would need to follow the accessibility regulations to be published online.</w:t>
            </w:r>
          </w:p>
          <w:p w14:paraId="51DFA956" w14:textId="77777777" w:rsidR="003F63C6" w:rsidRDefault="003F63C6" w:rsidP="00567606">
            <w:pPr>
              <w:rPr>
                <w:rFonts w:ascii="Arial" w:hAnsi="Arial" w:cs="Arial"/>
              </w:rPr>
            </w:pPr>
          </w:p>
          <w:p w14:paraId="0C702A54" w14:textId="77777777" w:rsidR="003F63C6" w:rsidRDefault="003F63C6" w:rsidP="00567606">
            <w:pPr>
              <w:rPr>
                <w:rFonts w:ascii="Arial" w:hAnsi="Arial" w:cs="Arial"/>
                <w:u w:val="single"/>
              </w:rPr>
            </w:pPr>
            <w:r w:rsidRPr="002A2D3A">
              <w:rPr>
                <w:rFonts w:ascii="Arial" w:hAnsi="Arial" w:cs="Arial"/>
                <w:u w:val="single"/>
              </w:rPr>
              <w:t>References:</w:t>
            </w:r>
          </w:p>
          <w:p w14:paraId="46148313" w14:textId="77777777" w:rsidR="003F63C6" w:rsidRPr="00A97D77" w:rsidRDefault="003F63C6" w:rsidP="00567606">
            <w:pPr>
              <w:spacing w:before="240"/>
              <w:rPr>
                <w:rFonts w:ascii="Arial" w:hAnsi="Arial" w:cs="Arial"/>
              </w:rPr>
            </w:pPr>
            <w:r w:rsidRPr="00A97D77">
              <w:rPr>
                <w:rFonts w:ascii="Arial" w:hAnsi="Arial" w:cs="Arial"/>
              </w:rPr>
              <w:t xml:space="preserve">Legislation.gov.uk (2010) </w:t>
            </w:r>
            <w:r w:rsidRPr="00A97D77">
              <w:rPr>
                <w:rFonts w:ascii="Arial" w:hAnsi="Arial" w:cs="Arial"/>
                <w:i/>
                <w:iCs/>
              </w:rPr>
              <w:t>Equality Act 2010.</w:t>
            </w:r>
            <w:r w:rsidRPr="00A97D77">
              <w:rPr>
                <w:rFonts w:ascii="Arial" w:hAnsi="Arial" w:cs="Arial"/>
              </w:rPr>
              <w:t xml:space="preserve"> [online] Available at: </w:t>
            </w:r>
            <w:hyperlink r:id="rId34" w:history="1">
              <w:r w:rsidRPr="00A97D77">
                <w:rPr>
                  <w:rStyle w:val="Hyperlink"/>
                  <w:rFonts w:ascii="Arial" w:hAnsi="Arial" w:cs="Arial"/>
                </w:rPr>
                <w:t>http://www.legislation.gov.uk/ukpga/2010/15/contents</w:t>
              </w:r>
            </w:hyperlink>
            <w:r w:rsidRPr="00A97D77">
              <w:rPr>
                <w:rFonts w:ascii="Arial" w:hAnsi="Arial" w:cs="Arial"/>
              </w:rPr>
              <w:t xml:space="preserve">  [Accessed 14 March 2022].</w:t>
            </w:r>
          </w:p>
          <w:p w14:paraId="1BF55056" w14:textId="77777777" w:rsidR="003F63C6" w:rsidRPr="00A97D77" w:rsidRDefault="003F63C6" w:rsidP="00567606">
            <w:pPr>
              <w:spacing w:before="240"/>
              <w:rPr>
                <w:rFonts w:ascii="Arial" w:hAnsi="Arial" w:cs="Arial"/>
              </w:rPr>
            </w:pPr>
            <w:r w:rsidRPr="00A97D77">
              <w:rPr>
                <w:rFonts w:ascii="Arial" w:hAnsi="Arial" w:cs="Arial"/>
              </w:rPr>
              <w:t xml:space="preserve">UK Government (2018) </w:t>
            </w:r>
            <w:r w:rsidRPr="00A97D77">
              <w:rPr>
                <w:rFonts w:ascii="Arial" w:hAnsi="Arial" w:cs="Arial"/>
                <w:i/>
                <w:iCs/>
              </w:rPr>
              <w:t>Understanding accessibility requirements for public sector bodies</w:t>
            </w:r>
            <w:r w:rsidRPr="00A97D77">
              <w:rPr>
                <w:rFonts w:ascii="Arial" w:hAnsi="Arial" w:cs="Arial"/>
              </w:rPr>
              <w:t xml:space="preserve">. [online] GOV.UK. Available at: </w:t>
            </w:r>
            <w:hyperlink r:id="rId35" w:history="1">
              <w:r w:rsidRPr="00A97D77">
                <w:rPr>
                  <w:rStyle w:val="Hyperlink"/>
                  <w:rFonts w:ascii="Arial" w:hAnsi="Arial" w:cs="Arial"/>
                </w:rPr>
                <w:t>https://www.gov.uk/guidance/accessibility-requirements-for-public-sector-websites-and-apps</w:t>
              </w:r>
            </w:hyperlink>
            <w:r w:rsidRPr="00A97D77">
              <w:rPr>
                <w:rFonts w:ascii="Arial" w:hAnsi="Arial" w:cs="Arial"/>
              </w:rPr>
              <w:t xml:space="preserve">  [Accessed 9 March 2022].</w:t>
            </w:r>
          </w:p>
          <w:p w14:paraId="2D17C451" w14:textId="77777777" w:rsidR="003F63C6" w:rsidRPr="00A97D77" w:rsidRDefault="003F63C6" w:rsidP="00567606">
            <w:pPr>
              <w:spacing w:before="240"/>
              <w:rPr>
                <w:rFonts w:ascii="Arial" w:hAnsi="Arial" w:cs="Arial"/>
              </w:rPr>
            </w:pPr>
            <w:r w:rsidRPr="00A97D77">
              <w:rPr>
                <w:rFonts w:ascii="Arial" w:hAnsi="Arial" w:cs="Arial"/>
              </w:rPr>
              <w:t xml:space="preserve">UK Government (2022) </w:t>
            </w:r>
            <w:r w:rsidRPr="00A97D77">
              <w:rPr>
                <w:rFonts w:ascii="Arial" w:hAnsi="Arial" w:cs="Arial"/>
                <w:i/>
                <w:iCs/>
              </w:rPr>
              <w:t>Disability rights.</w:t>
            </w:r>
            <w:r w:rsidRPr="00A97D77">
              <w:rPr>
                <w:rFonts w:ascii="Arial" w:hAnsi="Arial" w:cs="Arial"/>
              </w:rPr>
              <w:t xml:space="preserve"> [online] GOV.UK. Available at: </w:t>
            </w:r>
            <w:hyperlink r:id="rId36" w:history="1">
              <w:r w:rsidRPr="00A97D77">
                <w:rPr>
                  <w:rStyle w:val="Hyperlink"/>
                  <w:rFonts w:ascii="Arial" w:hAnsi="Arial" w:cs="Arial"/>
                </w:rPr>
                <w:t>https://www.gov.uk/rights-disabled-person/employment</w:t>
              </w:r>
            </w:hyperlink>
            <w:r w:rsidRPr="00A97D77">
              <w:rPr>
                <w:rFonts w:ascii="Arial" w:hAnsi="Arial" w:cs="Arial"/>
              </w:rPr>
              <w:t xml:space="preserve">  [Accessed 14 March 2022].</w:t>
            </w:r>
          </w:p>
          <w:p w14:paraId="03D31F70" w14:textId="77777777" w:rsidR="003F63C6" w:rsidRDefault="003F63C6" w:rsidP="00567606">
            <w:pPr>
              <w:rPr>
                <w:rFonts w:ascii="Arial" w:hAnsi="Arial" w:cs="Arial"/>
                <w:u w:val="single"/>
              </w:rPr>
            </w:pPr>
          </w:p>
          <w:p w14:paraId="5569AE27" w14:textId="77777777" w:rsidR="003F63C6" w:rsidRDefault="003F63C6" w:rsidP="00567606">
            <w:pPr>
              <w:rPr>
                <w:rFonts w:ascii="Arial" w:hAnsi="Arial" w:cs="Arial"/>
              </w:rPr>
            </w:pPr>
          </w:p>
          <w:p w14:paraId="524AFD49" w14:textId="77777777" w:rsidR="003F63C6" w:rsidRPr="002A152D" w:rsidDel="00425DA7" w:rsidRDefault="003F63C6" w:rsidP="00567606">
            <w:pPr>
              <w:rPr>
                <w:rFonts w:ascii="Arial" w:hAnsi="Arial" w:cs="Arial"/>
              </w:rPr>
            </w:pPr>
            <w:r w:rsidRPr="004C3A0B">
              <w:rPr>
                <w:rFonts w:ascii="Arial" w:hAnsi="Arial" w:cs="Arial"/>
                <w:color w:val="808080"/>
                <w:sz w:val="18"/>
                <w:szCs w:val="18"/>
              </w:rPr>
              <w:t>(this box should expand as you type)</w:t>
            </w:r>
          </w:p>
        </w:tc>
      </w:tr>
      <w:tr w:rsidR="003F63C6" w:rsidRPr="006C1FDD" w:rsidDel="002A152D" w14:paraId="423C065C" w14:textId="77777777" w:rsidTr="00567606">
        <w:trPr>
          <w:trHeight w:val="454"/>
        </w:trPr>
        <w:tc>
          <w:tcPr>
            <w:tcW w:w="297" w:type="pct"/>
            <w:vAlign w:val="center"/>
          </w:tcPr>
          <w:p w14:paraId="3989A965" w14:textId="77777777" w:rsidR="003F63C6" w:rsidRPr="002132F9" w:rsidRDefault="003F63C6" w:rsidP="00567606">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14:paraId="71344D39" w14:textId="77777777" w:rsidR="003F63C6" w:rsidRDefault="003F63C6" w:rsidP="00567606">
            <w:pPr>
              <w:autoSpaceDE w:val="0"/>
              <w:autoSpaceDN w:val="0"/>
              <w:adjustRightInd w:val="0"/>
              <w:rPr>
                <w:rFonts w:ascii="Arial" w:hAnsi="Arial" w:cs="Arial"/>
                <w:b/>
                <w:bCs/>
              </w:rPr>
            </w:pPr>
            <w:r w:rsidRPr="006C1FDD">
              <w:rPr>
                <w:rFonts w:ascii="Arial" w:hAnsi="Arial" w:cs="Arial"/>
                <w:b/>
                <w:bCs/>
              </w:rPr>
              <w:t>Research Question</w:t>
            </w:r>
          </w:p>
          <w:p w14:paraId="7E83731F" w14:textId="77777777" w:rsidR="003F63C6" w:rsidRPr="006C1FDD" w:rsidRDefault="003F63C6" w:rsidP="00567606">
            <w:pPr>
              <w:autoSpaceDE w:val="0"/>
              <w:autoSpaceDN w:val="0"/>
              <w:adjustRightInd w:val="0"/>
              <w:rPr>
                <w:rFonts w:ascii="Arial" w:hAnsi="Arial" w:cs="Arial"/>
                <w:b/>
                <w:bCs/>
              </w:rPr>
            </w:pPr>
          </w:p>
          <w:p w14:paraId="13E4705D" w14:textId="77777777" w:rsidR="003F63C6" w:rsidRPr="001514FC" w:rsidRDefault="003F63C6" w:rsidP="00567606">
            <w:pPr>
              <w:rPr>
                <w:rFonts w:ascii="Arial" w:hAnsi="Arial" w:cs="Arial"/>
              </w:rPr>
            </w:pPr>
            <w:r w:rsidRPr="00BB7093">
              <w:rPr>
                <w:rFonts w:ascii="Arial" w:hAnsi="Arial" w:cs="Arial"/>
              </w:rPr>
              <w:t>How can</w:t>
            </w:r>
            <w:r w:rsidRPr="001514FC">
              <w:rPr>
                <w:rFonts w:ascii="Arial" w:hAnsi="Arial" w:cs="Arial"/>
              </w:rPr>
              <w:t xml:space="preserve"> Learning and Development </w:t>
            </w:r>
            <w:r>
              <w:rPr>
                <w:rFonts w:ascii="Arial" w:hAnsi="Arial" w:cs="Arial"/>
              </w:rPr>
              <w:t>i</w:t>
            </w:r>
            <w:r w:rsidRPr="001514FC">
              <w:rPr>
                <w:rFonts w:ascii="Arial" w:hAnsi="Arial" w:cs="Arial"/>
              </w:rPr>
              <w:t xml:space="preserve">mprove their </w:t>
            </w:r>
            <w:r>
              <w:rPr>
                <w:rFonts w:ascii="Arial" w:hAnsi="Arial" w:cs="Arial"/>
              </w:rPr>
              <w:t>a</w:t>
            </w:r>
            <w:r w:rsidRPr="001514FC">
              <w:rPr>
                <w:rFonts w:ascii="Arial" w:hAnsi="Arial" w:cs="Arial"/>
              </w:rPr>
              <w:t xml:space="preserve">pproach to </w:t>
            </w:r>
            <w:r>
              <w:rPr>
                <w:rFonts w:ascii="Arial" w:hAnsi="Arial" w:cs="Arial"/>
              </w:rPr>
              <w:t>a</w:t>
            </w:r>
            <w:r w:rsidRPr="001514FC">
              <w:rPr>
                <w:rFonts w:ascii="Arial" w:hAnsi="Arial" w:cs="Arial"/>
              </w:rPr>
              <w:t xml:space="preserve">ccessible </w:t>
            </w:r>
            <w:r>
              <w:rPr>
                <w:rFonts w:ascii="Arial" w:hAnsi="Arial" w:cs="Arial"/>
              </w:rPr>
              <w:t>d</w:t>
            </w:r>
            <w:r w:rsidRPr="001514FC">
              <w:rPr>
                <w:rFonts w:ascii="Arial" w:hAnsi="Arial" w:cs="Arial"/>
              </w:rPr>
              <w:t xml:space="preserve">igital </w:t>
            </w:r>
            <w:r>
              <w:rPr>
                <w:rFonts w:ascii="Arial" w:hAnsi="Arial" w:cs="Arial"/>
              </w:rPr>
              <w:t>l</w:t>
            </w:r>
            <w:r w:rsidRPr="001514FC">
              <w:rPr>
                <w:rFonts w:ascii="Arial" w:hAnsi="Arial" w:cs="Arial"/>
              </w:rPr>
              <w:t>earning</w:t>
            </w:r>
            <w:r>
              <w:rPr>
                <w:rFonts w:ascii="Arial" w:hAnsi="Arial" w:cs="Arial"/>
              </w:rPr>
              <w:t>?</w:t>
            </w:r>
          </w:p>
          <w:p w14:paraId="3DB75C41" w14:textId="77777777" w:rsidR="003F63C6" w:rsidRPr="006C1FDD" w:rsidRDefault="003F63C6" w:rsidP="00567606">
            <w:pPr>
              <w:rPr>
                <w:rFonts w:ascii="Arial" w:hAnsi="Arial" w:cs="Arial"/>
              </w:rPr>
            </w:pPr>
          </w:p>
          <w:p w14:paraId="3E5AF37E" w14:textId="77777777" w:rsidR="003F63C6" w:rsidRPr="006C1FDD" w:rsidRDefault="003F63C6" w:rsidP="00567606">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r w:rsidR="003F63C6" w:rsidRPr="004C3A0B" w14:paraId="6A3A9D70" w14:textId="77777777" w:rsidTr="00567606">
        <w:trPr>
          <w:trHeight w:val="454"/>
        </w:trPr>
        <w:tc>
          <w:tcPr>
            <w:tcW w:w="297" w:type="pct"/>
            <w:vAlign w:val="center"/>
          </w:tcPr>
          <w:p w14:paraId="13CCCC3E" w14:textId="77777777" w:rsidR="003F63C6" w:rsidRPr="002132F9" w:rsidRDefault="003F63C6" w:rsidP="00567606">
            <w:pPr>
              <w:autoSpaceDE w:val="0"/>
              <w:autoSpaceDN w:val="0"/>
              <w:adjustRightInd w:val="0"/>
              <w:rPr>
                <w:rFonts w:ascii="Arial" w:hAnsi="Arial" w:cs="Arial"/>
              </w:rPr>
            </w:pPr>
            <w:r>
              <w:rPr>
                <w:rFonts w:ascii="Arial" w:hAnsi="Arial" w:cs="Arial"/>
              </w:rPr>
              <w:lastRenderedPageBreak/>
              <w:t>5</w:t>
            </w:r>
          </w:p>
        </w:tc>
        <w:tc>
          <w:tcPr>
            <w:tcW w:w="4703" w:type="pct"/>
            <w:gridSpan w:val="4"/>
            <w:vAlign w:val="center"/>
          </w:tcPr>
          <w:p w14:paraId="32C431AD" w14:textId="77777777" w:rsidR="003F63C6" w:rsidRPr="009D2E0B" w:rsidRDefault="003F63C6" w:rsidP="00567606">
            <w:pPr>
              <w:autoSpaceDE w:val="0"/>
              <w:autoSpaceDN w:val="0"/>
              <w:adjustRightInd w:val="0"/>
              <w:rPr>
                <w:rFonts w:ascii="Arial" w:hAnsi="Arial" w:cs="Arial"/>
                <w:b/>
                <w:bCs/>
              </w:rPr>
            </w:pPr>
            <w:r w:rsidRPr="009D2E0B">
              <w:rPr>
                <w:rFonts w:ascii="Arial" w:hAnsi="Arial" w:cs="Arial"/>
                <w:b/>
                <w:bCs/>
              </w:rPr>
              <w:t>Aims of Research Activity</w:t>
            </w:r>
          </w:p>
          <w:p w14:paraId="2BB29ACE" w14:textId="77777777" w:rsidR="003F63C6" w:rsidRDefault="003F63C6" w:rsidP="00567606">
            <w:pPr>
              <w:rPr>
                <w:rFonts w:ascii="Arial" w:hAnsi="Arial" w:cs="Arial"/>
              </w:rPr>
            </w:pPr>
          </w:p>
          <w:p w14:paraId="7DE9AC52" w14:textId="77777777" w:rsidR="003F63C6" w:rsidRPr="006F7B2F" w:rsidRDefault="003F63C6" w:rsidP="00567606">
            <w:pPr>
              <w:rPr>
                <w:rFonts w:ascii="Arial" w:hAnsi="Arial" w:cs="Arial"/>
              </w:rPr>
            </w:pPr>
            <w:r w:rsidRPr="006F7B2F">
              <w:rPr>
                <w:rFonts w:ascii="Arial" w:hAnsi="Arial" w:cs="Arial"/>
              </w:rPr>
              <w:t xml:space="preserve">The aim of this research is to identify </w:t>
            </w:r>
            <w:r>
              <w:rPr>
                <w:rFonts w:ascii="Arial" w:hAnsi="Arial" w:cs="Arial"/>
              </w:rPr>
              <w:t>the importance of accessibility</w:t>
            </w:r>
            <w:r w:rsidRPr="006F7B2F">
              <w:rPr>
                <w:rFonts w:ascii="Arial" w:hAnsi="Arial" w:cs="Arial"/>
              </w:rPr>
              <w:t xml:space="preserve"> in the </w:t>
            </w:r>
            <w:r>
              <w:rPr>
                <w:rFonts w:ascii="Arial" w:hAnsi="Arial" w:cs="Arial"/>
              </w:rPr>
              <w:t>Learning and Development</w:t>
            </w:r>
            <w:r w:rsidRPr="006F7B2F">
              <w:rPr>
                <w:rFonts w:ascii="Arial" w:hAnsi="Arial" w:cs="Arial"/>
              </w:rPr>
              <w:t xml:space="preserve">, and to establish how </w:t>
            </w:r>
            <w:r>
              <w:rPr>
                <w:rFonts w:ascii="Arial" w:hAnsi="Arial" w:cs="Arial"/>
              </w:rPr>
              <w:t>Learning and Development can improve and develop an inclusive service.</w:t>
            </w:r>
          </w:p>
          <w:p w14:paraId="0884BDAE" w14:textId="77777777" w:rsidR="003F63C6" w:rsidRPr="004C3A0B" w:rsidRDefault="003F63C6" w:rsidP="00567606">
            <w:pPr>
              <w:rPr>
                <w:rFonts w:ascii="Arial" w:hAnsi="Arial" w:cs="Arial"/>
              </w:rPr>
            </w:pPr>
          </w:p>
          <w:p w14:paraId="676D614C" w14:textId="77777777" w:rsidR="003F63C6" w:rsidRPr="002A152D" w:rsidRDefault="003F63C6" w:rsidP="00567606">
            <w:pPr>
              <w:rPr>
                <w:rFonts w:ascii="Arial" w:hAnsi="Arial" w:cs="Arial"/>
              </w:rPr>
            </w:pPr>
            <w:r w:rsidRPr="004C3A0B">
              <w:rPr>
                <w:rFonts w:ascii="Arial" w:hAnsi="Arial" w:cs="Arial"/>
                <w:color w:val="808080"/>
                <w:sz w:val="18"/>
                <w:szCs w:val="18"/>
              </w:rPr>
              <w:t>(this box should expand as you type)</w:t>
            </w:r>
          </w:p>
        </w:tc>
      </w:tr>
      <w:tr w:rsidR="003F63C6" w:rsidRPr="004C3A0B" w14:paraId="70C91795" w14:textId="77777777" w:rsidTr="00567606">
        <w:trPr>
          <w:trHeight w:val="454"/>
        </w:trPr>
        <w:tc>
          <w:tcPr>
            <w:tcW w:w="297" w:type="pct"/>
            <w:vAlign w:val="center"/>
          </w:tcPr>
          <w:p w14:paraId="65B6C30D" w14:textId="77777777" w:rsidR="003F63C6" w:rsidRPr="002132F9" w:rsidRDefault="003F63C6" w:rsidP="00567606">
            <w:pPr>
              <w:autoSpaceDE w:val="0"/>
              <w:autoSpaceDN w:val="0"/>
              <w:adjustRightInd w:val="0"/>
              <w:rPr>
                <w:rFonts w:ascii="Arial" w:hAnsi="Arial" w:cs="Arial"/>
              </w:rPr>
            </w:pPr>
            <w:r>
              <w:rPr>
                <w:rFonts w:ascii="Arial" w:hAnsi="Arial" w:cs="Arial"/>
              </w:rPr>
              <w:t>6</w:t>
            </w:r>
          </w:p>
        </w:tc>
        <w:tc>
          <w:tcPr>
            <w:tcW w:w="4703" w:type="pct"/>
            <w:gridSpan w:val="4"/>
            <w:vAlign w:val="center"/>
          </w:tcPr>
          <w:p w14:paraId="2F65C31C" w14:textId="77777777" w:rsidR="003F63C6" w:rsidRPr="009D2E0B" w:rsidRDefault="003F63C6" w:rsidP="00567606">
            <w:pPr>
              <w:autoSpaceDE w:val="0"/>
              <w:autoSpaceDN w:val="0"/>
              <w:adjustRightInd w:val="0"/>
              <w:rPr>
                <w:rFonts w:ascii="Arial" w:hAnsi="Arial" w:cs="Arial"/>
                <w:b/>
                <w:bCs/>
              </w:rPr>
            </w:pPr>
            <w:r w:rsidRPr="009D2E0B">
              <w:rPr>
                <w:rFonts w:ascii="Arial" w:hAnsi="Arial" w:cs="Arial"/>
                <w:b/>
                <w:bCs/>
              </w:rPr>
              <w:t>Objectives of Research Activity</w:t>
            </w:r>
          </w:p>
          <w:p w14:paraId="6DFAC689" w14:textId="77777777" w:rsidR="003F63C6" w:rsidRDefault="003F63C6" w:rsidP="00567606">
            <w:pPr>
              <w:rPr>
                <w:rFonts w:ascii="Arial" w:hAnsi="Arial" w:cs="Arial"/>
              </w:rPr>
            </w:pPr>
          </w:p>
          <w:p w14:paraId="489F6CE8" w14:textId="77777777" w:rsidR="003F63C6" w:rsidRPr="004F4092" w:rsidRDefault="003F63C6">
            <w:pPr>
              <w:numPr>
                <w:ilvl w:val="0"/>
                <w:numId w:val="11"/>
              </w:numPr>
              <w:tabs>
                <w:tab w:val="clear" w:pos="720"/>
              </w:tabs>
              <w:spacing w:after="0" w:line="240" w:lineRule="auto"/>
              <w:ind w:left="1260"/>
              <w:textAlignment w:val="center"/>
              <w:rPr>
                <w:rFonts w:ascii="Arial" w:hAnsi="Arial" w:cs="Arial"/>
                <w:lang w:eastAsia="en-GB"/>
              </w:rPr>
            </w:pPr>
            <w:r w:rsidRPr="004F4092">
              <w:rPr>
                <w:rFonts w:ascii="Arial" w:hAnsi="Arial" w:cs="Arial"/>
                <w:lang w:eastAsia="en-GB"/>
              </w:rPr>
              <w:t>To gain a deeper understanding of accessibility in Learning and Development</w:t>
            </w:r>
          </w:p>
          <w:p w14:paraId="2721D2EE" w14:textId="77777777" w:rsidR="003F63C6" w:rsidRPr="004F4092" w:rsidRDefault="003F63C6">
            <w:pPr>
              <w:numPr>
                <w:ilvl w:val="0"/>
                <w:numId w:val="11"/>
              </w:numPr>
              <w:tabs>
                <w:tab w:val="clear" w:pos="720"/>
              </w:tabs>
              <w:spacing w:after="0" w:line="240" w:lineRule="auto"/>
              <w:ind w:left="1260"/>
              <w:textAlignment w:val="center"/>
              <w:rPr>
                <w:rFonts w:ascii="Arial" w:hAnsi="Arial" w:cs="Arial"/>
                <w:lang w:eastAsia="en-GB"/>
              </w:rPr>
            </w:pPr>
            <w:r w:rsidRPr="004F4092">
              <w:rPr>
                <w:rFonts w:ascii="Arial" w:hAnsi="Arial" w:cs="Arial"/>
                <w:lang w:eastAsia="en-GB"/>
              </w:rPr>
              <w:t>To explore the impact of non-accessible digital learning</w:t>
            </w:r>
          </w:p>
          <w:p w14:paraId="57A5B559" w14:textId="77777777" w:rsidR="003F63C6" w:rsidRPr="004F4092" w:rsidRDefault="003F63C6">
            <w:pPr>
              <w:numPr>
                <w:ilvl w:val="0"/>
                <w:numId w:val="11"/>
              </w:numPr>
              <w:tabs>
                <w:tab w:val="clear" w:pos="720"/>
              </w:tabs>
              <w:spacing w:after="0" w:line="240" w:lineRule="auto"/>
              <w:ind w:left="1260"/>
              <w:textAlignment w:val="center"/>
              <w:rPr>
                <w:rFonts w:ascii="Arial" w:hAnsi="Arial" w:cs="Arial"/>
                <w:lang w:eastAsia="en-GB"/>
              </w:rPr>
            </w:pPr>
            <w:r w:rsidRPr="004F4092">
              <w:rPr>
                <w:rFonts w:ascii="Arial" w:hAnsi="Arial" w:cs="Arial"/>
                <w:lang w:eastAsia="en-GB"/>
              </w:rPr>
              <w:t>To identify how Learning and Development can curate accessible resources in the future</w:t>
            </w:r>
            <w:r>
              <w:rPr>
                <w:rFonts w:ascii="Arial" w:hAnsi="Arial" w:cs="Arial"/>
                <w:lang w:eastAsia="en-GB"/>
              </w:rPr>
              <w:t xml:space="preserve"> to provide an inclusive service</w:t>
            </w:r>
          </w:p>
          <w:p w14:paraId="0B2AFCB7" w14:textId="77777777" w:rsidR="003F63C6" w:rsidRPr="004C3A0B" w:rsidRDefault="003F63C6" w:rsidP="00567606">
            <w:pPr>
              <w:rPr>
                <w:rFonts w:ascii="Arial" w:hAnsi="Arial" w:cs="Arial"/>
              </w:rPr>
            </w:pPr>
          </w:p>
          <w:p w14:paraId="0B2DA2BE" w14:textId="77777777" w:rsidR="003F63C6" w:rsidRPr="004C3A0B" w:rsidRDefault="003F63C6" w:rsidP="00567606">
            <w:pPr>
              <w:rPr>
                <w:rFonts w:ascii="Arial" w:hAnsi="Arial" w:cs="Arial"/>
              </w:rPr>
            </w:pPr>
            <w:r w:rsidRPr="004C3A0B">
              <w:rPr>
                <w:rFonts w:ascii="Arial" w:hAnsi="Arial" w:cs="Arial"/>
                <w:color w:val="808080"/>
                <w:sz w:val="18"/>
                <w:szCs w:val="18"/>
              </w:rPr>
              <w:t>(this box should expand as you type)</w:t>
            </w:r>
          </w:p>
        </w:tc>
      </w:tr>
      <w:tr w:rsidR="003F63C6" w:rsidRPr="004C3A0B" w14:paraId="69DFA0FB" w14:textId="77777777" w:rsidTr="00567606">
        <w:trPr>
          <w:trHeight w:val="454"/>
        </w:trPr>
        <w:tc>
          <w:tcPr>
            <w:tcW w:w="297" w:type="pct"/>
            <w:shd w:val="clear" w:color="auto" w:fill="F2F2F2" w:themeFill="background1" w:themeFillShade="F2"/>
            <w:vAlign w:val="center"/>
          </w:tcPr>
          <w:p w14:paraId="6D9A90AF" w14:textId="77777777" w:rsidR="003F63C6" w:rsidRPr="002132F9" w:rsidRDefault="003F63C6" w:rsidP="00567606">
            <w:pPr>
              <w:spacing w:before="120" w:after="120"/>
              <w:rPr>
                <w:rFonts w:ascii="Arial" w:hAnsi="Arial" w:cs="Arial"/>
              </w:rPr>
            </w:pPr>
          </w:p>
        </w:tc>
        <w:tc>
          <w:tcPr>
            <w:tcW w:w="4703" w:type="pct"/>
            <w:gridSpan w:val="4"/>
            <w:shd w:val="clear" w:color="auto" w:fill="F2F2F2" w:themeFill="background1" w:themeFillShade="F2"/>
            <w:vAlign w:val="center"/>
          </w:tcPr>
          <w:p w14:paraId="5DAD7698" w14:textId="77777777" w:rsidR="003F63C6" w:rsidRPr="004C3A0B" w:rsidRDefault="003F63C6" w:rsidP="00567606">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62AB8A25" w14:textId="77777777" w:rsidR="003F63C6" w:rsidRPr="004C3A0B" w:rsidRDefault="003F63C6" w:rsidP="00567606">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3F63C6" w:rsidRPr="004C3A0B" w14:paraId="34F1FF88" w14:textId="77777777" w:rsidTr="00567606">
        <w:trPr>
          <w:trHeight w:val="454"/>
        </w:trPr>
        <w:tc>
          <w:tcPr>
            <w:tcW w:w="297" w:type="pct"/>
            <w:vAlign w:val="center"/>
          </w:tcPr>
          <w:p w14:paraId="432F9A78" w14:textId="77777777" w:rsidR="003F63C6" w:rsidRPr="00D66471" w:rsidRDefault="003F63C6" w:rsidP="00567606">
            <w:pPr>
              <w:rPr>
                <w:rFonts w:ascii="Arial" w:hAnsi="Arial" w:cs="Arial"/>
              </w:rPr>
            </w:pPr>
            <w:r>
              <w:rPr>
                <w:rFonts w:ascii="Arial" w:hAnsi="Arial" w:cs="Arial"/>
              </w:rPr>
              <w:t>7</w:t>
            </w:r>
          </w:p>
        </w:tc>
        <w:tc>
          <w:tcPr>
            <w:tcW w:w="4703" w:type="pct"/>
            <w:gridSpan w:val="4"/>
            <w:vAlign w:val="center"/>
          </w:tcPr>
          <w:p w14:paraId="1445CCE8" w14:textId="77777777" w:rsidR="003F63C6" w:rsidRPr="006F7B2F" w:rsidRDefault="003F63C6" w:rsidP="00567606">
            <w:pPr>
              <w:rPr>
                <w:rFonts w:ascii="Arial" w:hAnsi="Arial" w:cs="Arial"/>
                <w:u w:val="single"/>
              </w:rPr>
            </w:pPr>
            <w:r w:rsidRPr="006F7B2F">
              <w:rPr>
                <w:rFonts w:ascii="Arial" w:hAnsi="Arial" w:cs="Arial"/>
                <w:u w:val="single"/>
              </w:rPr>
              <w:t xml:space="preserve">Methodological Position </w:t>
            </w:r>
          </w:p>
          <w:p w14:paraId="54D2958E" w14:textId="77777777" w:rsidR="003F63C6" w:rsidRPr="006F7B2F" w:rsidRDefault="003F63C6" w:rsidP="00567606">
            <w:pPr>
              <w:rPr>
                <w:rFonts w:ascii="Arial" w:hAnsi="Arial" w:cs="Arial"/>
              </w:rPr>
            </w:pPr>
            <w:r w:rsidRPr="006F7B2F">
              <w:rPr>
                <w:rFonts w:ascii="Arial" w:hAnsi="Arial" w:cs="Arial"/>
              </w:rPr>
              <w:t xml:space="preserve">This research is mainly concerned with people’s opinions, it is primarily subjectivist in ontology, and interpretivist in epistemology. However, there is also a need to establish trends, making use of quantitative data, and hence it is proposed that methodology is mixed, with both quantitative aspects (survey) and qualitative aspects (interviews and aspects of </w:t>
            </w:r>
            <w:r>
              <w:rPr>
                <w:rFonts w:ascii="Arial" w:hAnsi="Arial" w:cs="Arial"/>
              </w:rPr>
              <w:t xml:space="preserve">the </w:t>
            </w:r>
            <w:r w:rsidRPr="006F7B2F">
              <w:rPr>
                <w:rFonts w:ascii="Arial" w:hAnsi="Arial" w:cs="Arial"/>
              </w:rPr>
              <w:t>surve</w:t>
            </w:r>
            <w:r>
              <w:rPr>
                <w:rFonts w:ascii="Arial" w:hAnsi="Arial" w:cs="Arial"/>
              </w:rPr>
              <w:t>y</w:t>
            </w:r>
            <w:r w:rsidRPr="006F7B2F">
              <w:rPr>
                <w:rFonts w:ascii="Arial" w:hAnsi="Arial" w:cs="Arial"/>
              </w:rPr>
              <w:t>).</w:t>
            </w:r>
          </w:p>
          <w:p w14:paraId="2DC0480C" w14:textId="77777777" w:rsidR="003F63C6" w:rsidRPr="006F7B2F" w:rsidRDefault="003F63C6" w:rsidP="00567606">
            <w:pPr>
              <w:rPr>
                <w:rFonts w:ascii="Arial" w:hAnsi="Arial" w:cs="Arial"/>
              </w:rPr>
            </w:pPr>
          </w:p>
          <w:p w14:paraId="4498B792" w14:textId="77777777" w:rsidR="003F63C6" w:rsidRPr="006F7B2F" w:rsidRDefault="003F63C6" w:rsidP="00567606">
            <w:pPr>
              <w:rPr>
                <w:rFonts w:ascii="Arial" w:hAnsi="Arial" w:cs="Arial"/>
                <w:u w:val="single"/>
              </w:rPr>
            </w:pPr>
            <w:r w:rsidRPr="006F7B2F">
              <w:rPr>
                <w:rFonts w:ascii="Arial" w:hAnsi="Arial" w:cs="Arial"/>
                <w:u w:val="single"/>
              </w:rPr>
              <w:t xml:space="preserve">Participants </w:t>
            </w:r>
          </w:p>
          <w:p w14:paraId="31C73342" w14:textId="77777777" w:rsidR="003F63C6" w:rsidRPr="006F7B2F" w:rsidRDefault="003F63C6" w:rsidP="00567606">
            <w:pPr>
              <w:rPr>
                <w:rFonts w:ascii="Arial" w:hAnsi="Arial" w:cs="Arial"/>
              </w:rPr>
            </w:pPr>
            <w:r w:rsidRPr="006F7B2F">
              <w:rPr>
                <w:rFonts w:ascii="Arial" w:hAnsi="Arial" w:cs="Arial"/>
              </w:rPr>
              <w:t>Participants will be staff across the local authority</w:t>
            </w:r>
            <w:r>
              <w:rPr>
                <w:rFonts w:ascii="Arial" w:hAnsi="Arial" w:cs="Arial"/>
              </w:rPr>
              <w:t>, or external subject specific experts that are able to provide information on accessibility.</w:t>
            </w:r>
            <w:r w:rsidRPr="006F7B2F">
              <w:rPr>
                <w:rFonts w:ascii="Arial" w:hAnsi="Arial" w:cs="Arial"/>
              </w:rPr>
              <w:t xml:space="preserve"> All contact details of such clients are kept securely on a company database.</w:t>
            </w:r>
          </w:p>
          <w:p w14:paraId="42062EF0" w14:textId="77777777" w:rsidR="003F63C6" w:rsidRPr="006F7B2F" w:rsidRDefault="003F63C6" w:rsidP="00567606">
            <w:pPr>
              <w:rPr>
                <w:rFonts w:ascii="Arial" w:hAnsi="Arial" w:cs="Arial"/>
              </w:rPr>
            </w:pPr>
          </w:p>
          <w:p w14:paraId="02437D5D" w14:textId="77777777" w:rsidR="003F63C6" w:rsidRPr="00C7409F" w:rsidRDefault="003F63C6" w:rsidP="00567606">
            <w:pPr>
              <w:rPr>
                <w:rFonts w:ascii="Arial" w:hAnsi="Arial" w:cs="Arial"/>
                <w:u w:val="single"/>
              </w:rPr>
            </w:pPr>
            <w:r w:rsidRPr="00C7409F">
              <w:rPr>
                <w:rFonts w:ascii="Arial" w:hAnsi="Arial" w:cs="Arial"/>
                <w:u w:val="single"/>
              </w:rPr>
              <w:t>Methods</w:t>
            </w:r>
          </w:p>
          <w:p w14:paraId="722D19E5" w14:textId="77777777" w:rsidR="003F63C6" w:rsidRPr="00C7409F" w:rsidRDefault="003F63C6" w:rsidP="00567606">
            <w:pPr>
              <w:rPr>
                <w:rFonts w:ascii="Arial" w:hAnsi="Arial" w:cs="Arial"/>
              </w:rPr>
            </w:pPr>
            <w:r w:rsidRPr="00C7409F">
              <w:rPr>
                <w:rFonts w:ascii="Arial" w:hAnsi="Arial" w:cs="Arial"/>
                <w:b/>
                <w:bCs/>
              </w:rPr>
              <w:t>Survey:</w:t>
            </w:r>
            <w:r w:rsidRPr="00C7409F">
              <w:rPr>
                <w:rFonts w:ascii="Arial" w:hAnsi="Arial" w:cs="Arial"/>
              </w:rPr>
              <w:t xml:space="preserve"> </w:t>
            </w:r>
          </w:p>
          <w:p w14:paraId="4747607A" w14:textId="77777777" w:rsidR="003F63C6" w:rsidRPr="00C7409F" w:rsidRDefault="003F63C6" w:rsidP="00567606">
            <w:pPr>
              <w:rPr>
                <w:rFonts w:ascii="Arial" w:hAnsi="Arial" w:cs="Arial"/>
              </w:rPr>
            </w:pPr>
            <w:r w:rsidRPr="00C7409F">
              <w:rPr>
                <w:rFonts w:ascii="Arial" w:hAnsi="Arial" w:cs="Arial"/>
              </w:rPr>
              <w:lastRenderedPageBreak/>
              <w:t xml:space="preserve">The intention for using surveys in this study is to have different surveys aimed at different audiences. </w:t>
            </w:r>
          </w:p>
          <w:p w14:paraId="184D03A9" w14:textId="77777777" w:rsidR="003F63C6" w:rsidRPr="00C7409F" w:rsidRDefault="003F63C6" w:rsidP="00567606">
            <w:pPr>
              <w:rPr>
                <w:rFonts w:ascii="Arial" w:hAnsi="Arial" w:cs="Arial"/>
              </w:rPr>
            </w:pPr>
            <w:r w:rsidRPr="00C7409F">
              <w:rPr>
                <w:rFonts w:ascii="Arial" w:hAnsi="Arial" w:cs="Arial"/>
              </w:rPr>
              <w:t>One survey aims to identify Learning and Development staff’s current knowledge and knowledge gaps of accessibility to inform next steps for learning. Another survey aims to identify key knowledge with subject experts that can provide information and next steps for outlining an inclusive service.</w:t>
            </w:r>
          </w:p>
          <w:p w14:paraId="5D922DFA" w14:textId="77777777" w:rsidR="003F63C6" w:rsidRPr="00C7409F" w:rsidRDefault="003F63C6" w:rsidP="00567606">
            <w:pPr>
              <w:rPr>
                <w:rFonts w:ascii="Arial" w:hAnsi="Arial" w:cs="Arial"/>
              </w:rPr>
            </w:pPr>
            <w:r w:rsidRPr="00C7409F">
              <w:rPr>
                <w:rFonts w:ascii="Arial" w:hAnsi="Arial" w:cs="Arial"/>
              </w:rPr>
              <w:t>All participants will be emailed/link on Microsoft Teams an invitation to take part in the survey which can be accessed via a hyperlink in the email. The purpose of the research will be explained, and anonymity assured. The survey will utilise the online platform ‘Microsoft Forms’ so that responses can be submitted anonymously, and results can be readily analysed.</w:t>
            </w:r>
            <w:r w:rsidRPr="00C7409F">
              <w:t xml:space="preserve"> </w:t>
            </w:r>
            <w:r w:rsidRPr="00C7409F">
              <w:rPr>
                <w:rFonts w:ascii="Arial" w:hAnsi="Arial" w:cs="Arial"/>
              </w:rPr>
              <w:t>The online questionnaire will include questions on thoughts around digital mentors, ideas on how to implement them, and questions that answer specific mentoring questions. The questionnaire will be relatively short, taking approximately 10-15 minutes to complete. Questions will be mostly quantitative in nature (e.g. Likert scale, other multiple choice). The researcher will provide a page at the end of the survey giving thanks and reminding the participants of their right to withdraw and contact details for further information.</w:t>
            </w:r>
          </w:p>
          <w:p w14:paraId="4BFAC9E1" w14:textId="77777777" w:rsidR="003F63C6" w:rsidRPr="00E72BFD" w:rsidRDefault="003F63C6" w:rsidP="00567606">
            <w:pPr>
              <w:rPr>
                <w:rFonts w:ascii="Arial" w:hAnsi="Arial" w:cs="Arial"/>
                <w:highlight w:val="yellow"/>
              </w:rPr>
            </w:pPr>
          </w:p>
          <w:p w14:paraId="6F1F9274" w14:textId="77777777" w:rsidR="003F63C6" w:rsidRPr="00696CC7" w:rsidRDefault="003F63C6" w:rsidP="00567606">
            <w:pPr>
              <w:rPr>
                <w:rFonts w:ascii="Arial" w:hAnsi="Arial" w:cs="Arial"/>
                <w:b/>
                <w:bCs/>
              </w:rPr>
            </w:pPr>
            <w:r w:rsidRPr="00696CC7">
              <w:rPr>
                <w:rFonts w:ascii="Arial" w:hAnsi="Arial" w:cs="Arial"/>
                <w:b/>
                <w:bCs/>
              </w:rPr>
              <w:t>Interviews:</w:t>
            </w:r>
          </w:p>
          <w:p w14:paraId="2942648D" w14:textId="77777777" w:rsidR="003F63C6" w:rsidRPr="00696CC7" w:rsidRDefault="003F63C6" w:rsidP="00567606">
            <w:pPr>
              <w:rPr>
                <w:rFonts w:ascii="Arial" w:hAnsi="Arial" w:cs="Arial"/>
              </w:rPr>
            </w:pPr>
            <w:r w:rsidRPr="00696CC7">
              <w:rPr>
                <w:rFonts w:ascii="Arial" w:hAnsi="Arial" w:cs="Arial"/>
              </w:rPr>
              <w:t>The purpose of interviews is to obtain more detailed qualitative information from subject experts, such as accessibility experts, staff who require accessible resources, learning and development staff, managers. Interviews will be call based (on Microsoft Teams mainly), and should take approximately 10-15 minutes, with responses recorded by means of interviewer notes, and anonymised for the purposes of analysis.</w:t>
            </w:r>
            <w:r w:rsidRPr="00696CC7">
              <w:t xml:space="preserve"> </w:t>
            </w:r>
            <w:r w:rsidRPr="00696CC7">
              <w:rPr>
                <w:rFonts w:ascii="Arial" w:hAnsi="Arial" w:cs="Arial"/>
              </w:rPr>
              <w:t>It is possible that some information may be lost using this method, but it is believed that audio recording may not be acceptable to some participants. There may be a request to use Microsoft Teams ‘transcription’ option in meetings to type up the conversations via text format, used purely to reflect on, and reassured they will be anonymised and deleted after use. Questions will ask about reasons for responses provided in the survey and will be open-ended so that participants can give long, detailed responses if they wish. Participants will be verbally thanked and reminded of their right to withdraw. The researcher will provide their contact details in case they require further information.</w:t>
            </w:r>
          </w:p>
          <w:p w14:paraId="73184B2A" w14:textId="77777777" w:rsidR="003F63C6" w:rsidRPr="00E72BFD" w:rsidRDefault="003F63C6" w:rsidP="00567606">
            <w:pPr>
              <w:rPr>
                <w:rFonts w:ascii="Arial" w:hAnsi="Arial" w:cs="Arial"/>
                <w:highlight w:val="yellow"/>
              </w:rPr>
            </w:pPr>
          </w:p>
          <w:p w14:paraId="06087137" w14:textId="77777777" w:rsidR="003F63C6" w:rsidRPr="00E72BFD" w:rsidRDefault="003F63C6" w:rsidP="00567606">
            <w:pPr>
              <w:rPr>
                <w:rFonts w:ascii="Arial" w:hAnsi="Arial" w:cs="Arial"/>
                <w:highlight w:val="yellow"/>
              </w:rPr>
            </w:pPr>
          </w:p>
          <w:p w14:paraId="0CEBEE46" w14:textId="77777777" w:rsidR="003F63C6" w:rsidRPr="00385D44" w:rsidRDefault="003F63C6" w:rsidP="00567606">
            <w:pPr>
              <w:rPr>
                <w:rFonts w:ascii="Arial" w:hAnsi="Arial" w:cs="Arial"/>
                <w:u w:val="single"/>
              </w:rPr>
            </w:pPr>
            <w:r w:rsidRPr="00385D44">
              <w:rPr>
                <w:rFonts w:ascii="Arial" w:hAnsi="Arial" w:cs="Arial"/>
                <w:u w:val="single"/>
              </w:rPr>
              <w:t>Analysis</w:t>
            </w:r>
          </w:p>
          <w:p w14:paraId="5220BC1C" w14:textId="77777777" w:rsidR="003F63C6" w:rsidRPr="00385D44" w:rsidRDefault="003F63C6" w:rsidP="00567606">
            <w:pPr>
              <w:rPr>
                <w:rFonts w:ascii="Arial" w:hAnsi="Arial" w:cs="Arial"/>
              </w:rPr>
            </w:pPr>
            <w:r w:rsidRPr="00385D44">
              <w:rPr>
                <w:rFonts w:ascii="Arial" w:hAnsi="Arial" w:cs="Arial"/>
                <w:b/>
                <w:bCs/>
              </w:rPr>
              <w:t>Survey:</w:t>
            </w:r>
            <w:r w:rsidRPr="00385D44">
              <w:rPr>
                <w:rFonts w:ascii="Arial" w:hAnsi="Arial" w:cs="Arial"/>
              </w:rPr>
              <w:t xml:space="preserve"> closed question responses will involve numeric (mostly percentage) calculations for each question for each scale value, and these will be summarised and presented (e.g. graphs/ charts).</w:t>
            </w:r>
          </w:p>
          <w:p w14:paraId="4CDD5F5A" w14:textId="77777777" w:rsidR="003F63C6" w:rsidRPr="006F7B2F" w:rsidRDefault="003F63C6" w:rsidP="00567606">
            <w:pPr>
              <w:rPr>
                <w:rFonts w:ascii="Arial" w:hAnsi="Arial" w:cs="Arial"/>
              </w:rPr>
            </w:pPr>
            <w:r w:rsidRPr="00385D44">
              <w:rPr>
                <w:rFonts w:ascii="Arial" w:hAnsi="Arial" w:cs="Arial"/>
                <w:b/>
                <w:bCs/>
              </w:rPr>
              <w:t>Interviews:</w:t>
            </w:r>
            <w:r w:rsidRPr="00385D44">
              <w:rPr>
                <w:rFonts w:ascii="Arial" w:hAnsi="Arial" w:cs="Arial"/>
              </w:rPr>
              <w:t xml:space="preserve"> responses will be analysed by themes, so that the key factors influencing responses can be established.</w:t>
            </w:r>
            <w:r w:rsidRPr="006F7B2F">
              <w:rPr>
                <w:rFonts w:ascii="Arial" w:hAnsi="Arial" w:cs="Arial"/>
              </w:rPr>
              <w:t xml:space="preserve"> </w:t>
            </w:r>
          </w:p>
          <w:p w14:paraId="639FF016" w14:textId="77777777" w:rsidR="003F63C6" w:rsidRPr="005F55EE" w:rsidRDefault="003F63C6" w:rsidP="00567606">
            <w:pPr>
              <w:rPr>
                <w:rFonts w:ascii="Arial" w:hAnsi="Arial" w:cs="Arial"/>
              </w:rPr>
            </w:pPr>
          </w:p>
          <w:p w14:paraId="09CA6785" w14:textId="77777777" w:rsidR="003F63C6" w:rsidRPr="004C3A0B" w:rsidRDefault="003F63C6" w:rsidP="00567606">
            <w:pPr>
              <w:rPr>
                <w:rFonts w:ascii="Arial" w:hAnsi="Arial" w:cs="Arial"/>
                <w:b/>
              </w:rPr>
            </w:pPr>
            <w:r w:rsidRPr="004C3A0B">
              <w:rPr>
                <w:rFonts w:ascii="Arial" w:hAnsi="Arial" w:cs="Arial"/>
                <w:color w:val="808080"/>
                <w:sz w:val="18"/>
                <w:szCs w:val="18"/>
              </w:rPr>
              <w:t>(this box should expand as you type)</w:t>
            </w:r>
          </w:p>
        </w:tc>
      </w:tr>
      <w:tr w:rsidR="003F63C6" w:rsidRPr="004C3A0B" w14:paraId="2EC1851E" w14:textId="77777777" w:rsidTr="00567606">
        <w:trPr>
          <w:trHeight w:val="454"/>
        </w:trPr>
        <w:tc>
          <w:tcPr>
            <w:tcW w:w="297" w:type="pct"/>
            <w:shd w:val="clear" w:color="auto" w:fill="F2F2F2" w:themeFill="background1" w:themeFillShade="F2"/>
            <w:vAlign w:val="center"/>
          </w:tcPr>
          <w:p w14:paraId="42E4D04F" w14:textId="77777777" w:rsidR="003F63C6" w:rsidRPr="002132F9" w:rsidRDefault="003F63C6" w:rsidP="00567606">
            <w:pPr>
              <w:spacing w:before="120"/>
              <w:rPr>
                <w:rFonts w:ascii="Arial" w:hAnsi="Arial" w:cs="Arial"/>
                <w:bCs/>
              </w:rPr>
            </w:pPr>
            <w:r>
              <w:lastRenderedPageBreak/>
              <w:br w:type="page"/>
            </w:r>
          </w:p>
        </w:tc>
        <w:tc>
          <w:tcPr>
            <w:tcW w:w="4703" w:type="pct"/>
            <w:gridSpan w:val="4"/>
            <w:shd w:val="clear" w:color="auto" w:fill="F2F2F2" w:themeFill="background1" w:themeFillShade="F2"/>
            <w:vAlign w:val="center"/>
          </w:tcPr>
          <w:p w14:paraId="5F18409D" w14:textId="77777777" w:rsidR="003F63C6" w:rsidRPr="004C3A0B" w:rsidRDefault="003F63C6" w:rsidP="00567606">
            <w:pPr>
              <w:spacing w:before="120"/>
              <w:rPr>
                <w:rFonts w:ascii="Arial" w:hAnsi="Arial" w:cs="Arial"/>
                <w:b/>
              </w:rPr>
            </w:pPr>
            <w:r w:rsidRPr="004C3A0B">
              <w:rPr>
                <w:rFonts w:ascii="Arial" w:hAnsi="Arial" w:cs="Arial"/>
                <w:b/>
              </w:rPr>
              <w:t>Location of research activity</w:t>
            </w:r>
          </w:p>
          <w:p w14:paraId="40739FAD" w14:textId="77777777" w:rsidR="003F63C6" w:rsidRPr="004C3A0B" w:rsidRDefault="003F63C6" w:rsidP="00567606">
            <w:pPr>
              <w:rPr>
                <w:rFonts w:ascii="Arial" w:hAnsi="Arial" w:cs="Arial"/>
              </w:rPr>
            </w:pPr>
            <w:r w:rsidRPr="004C3A0B">
              <w:rPr>
                <w:rFonts w:ascii="Arial" w:hAnsi="Arial" w:cs="Arial"/>
              </w:rPr>
              <w:t>Identify all locations where research activity will take place.</w:t>
            </w:r>
          </w:p>
        </w:tc>
      </w:tr>
      <w:tr w:rsidR="003F63C6" w:rsidRPr="004C3A0B" w14:paraId="7116B102" w14:textId="77777777" w:rsidTr="00567606">
        <w:trPr>
          <w:trHeight w:val="454"/>
        </w:trPr>
        <w:tc>
          <w:tcPr>
            <w:tcW w:w="297" w:type="pct"/>
            <w:vAlign w:val="center"/>
          </w:tcPr>
          <w:p w14:paraId="511C9E7F" w14:textId="77777777" w:rsidR="003F63C6" w:rsidRPr="00F87E26" w:rsidRDefault="003F63C6" w:rsidP="00567606">
            <w:pPr>
              <w:rPr>
                <w:rFonts w:ascii="Arial" w:hAnsi="Arial" w:cs="Arial"/>
                <w:bCs/>
              </w:rPr>
            </w:pPr>
            <w:r>
              <w:rPr>
                <w:rFonts w:ascii="Arial" w:hAnsi="Arial" w:cs="Arial"/>
                <w:bCs/>
              </w:rPr>
              <w:t>8</w:t>
            </w:r>
          </w:p>
        </w:tc>
        <w:tc>
          <w:tcPr>
            <w:tcW w:w="4703" w:type="pct"/>
            <w:gridSpan w:val="4"/>
            <w:vAlign w:val="center"/>
          </w:tcPr>
          <w:p w14:paraId="51F95CBB" w14:textId="77777777" w:rsidR="003F63C6" w:rsidRDefault="003F63C6" w:rsidP="00567606">
            <w:pPr>
              <w:rPr>
                <w:rFonts w:ascii="Arial" w:hAnsi="Arial" w:cs="Arial"/>
              </w:rPr>
            </w:pPr>
          </w:p>
          <w:p w14:paraId="66674FAB" w14:textId="77777777" w:rsidR="003F63C6" w:rsidRDefault="003F63C6" w:rsidP="00567606">
            <w:pPr>
              <w:rPr>
                <w:rFonts w:ascii="Arial" w:hAnsi="Arial" w:cs="Arial"/>
              </w:rPr>
            </w:pPr>
            <w:r w:rsidRPr="00FB4E64">
              <w:rPr>
                <w:rFonts w:ascii="Arial" w:hAnsi="Arial" w:cs="Arial"/>
              </w:rPr>
              <w:t xml:space="preserve">This will be based </w:t>
            </w:r>
            <w:r>
              <w:rPr>
                <w:rFonts w:ascii="Arial" w:hAnsi="Arial" w:cs="Arial"/>
              </w:rPr>
              <w:t>within the researcher’s local authority located in South W</w:t>
            </w:r>
            <w:r w:rsidRPr="00FB4E64">
              <w:rPr>
                <w:rFonts w:ascii="Arial" w:hAnsi="Arial" w:cs="Arial"/>
              </w:rPr>
              <w:t xml:space="preserve">ales. All interviews </w:t>
            </w:r>
            <w:r>
              <w:rPr>
                <w:rFonts w:ascii="Arial" w:hAnsi="Arial" w:cs="Arial"/>
              </w:rPr>
              <w:t>/surveys will be conducted online (Mostly Microsoft Teams as a basis for setting up meetings for example).</w:t>
            </w:r>
          </w:p>
          <w:p w14:paraId="246835E1" w14:textId="77777777" w:rsidR="003F63C6" w:rsidRDefault="003F63C6" w:rsidP="00567606">
            <w:pPr>
              <w:rPr>
                <w:rFonts w:ascii="Arial" w:hAnsi="Arial" w:cs="Arial"/>
              </w:rPr>
            </w:pPr>
          </w:p>
          <w:p w14:paraId="4CE7BBA6" w14:textId="77777777" w:rsidR="003F63C6" w:rsidRPr="004C3A0B" w:rsidRDefault="003F63C6" w:rsidP="00567606">
            <w:pPr>
              <w:rPr>
                <w:rFonts w:ascii="Arial" w:hAnsi="Arial" w:cs="Arial"/>
                <w:b/>
              </w:rPr>
            </w:pPr>
            <w:r w:rsidRPr="004C3A0B">
              <w:rPr>
                <w:rFonts w:ascii="Arial" w:hAnsi="Arial" w:cs="Arial"/>
                <w:color w:val="808080"/>
                <w:sz w:val="18"/>
                <w:szCs w:val="18"/>
              </w:rPr>
              <w:t>(this box should expand as you type)</w:t>
            </w:r>
          </w:p>
        </w:tc>
      </w:tr>
      <w:tr w:rsidR="003F63C6" w:rsidRPr="004C3A0B" w14:paraId="6741088A" w14:textId="77777777" w:rsidTr="00567606">
        <w:trPr>
          <w:trHeight w:val="454"/>
        </w:trPr>
        <w:tc>
          <w:tcPr>
            <w:tcW w:w="297" w:type="pct"/>
            <w:shd w:val="clear" w:color="auto" w:fill="F2F2F2" w:themeFill="background1" w:themeFillShade="F2"/>
            <w:vAlign w:val="center"/>
          </w:tcPr>
          <w:p w14:paraId="0E91948A" w14:textId="77777777" w:rsidR="003F63C6" w:rsidRPr="002132F9" w:rsidRDefault="003F63C6" w:rsidP="00567606">
            <w:pPr>
              <w:spacing w:before="120"/>
              <w:rPr>
                <w:rFonts w:ascii="Arial" w:hAnsi="Arial" w:cs="Arial"/>
                <w:bCs/>
              </w:rPr>
            </w:pPr>
          </w:p>
        </w:tc>
        <w:tc>
          <w:tcPr>
            <w:tcW w:w="4703" w:type="pct"/>
            <w:gridSpan w:val="4"/>
            <w:shd w:val="clear" w:color="auto" w:fill="F2F2F2" w:themeFill="background1" w:themeFillShade="F2"/>
            <w:vAlign w:val="center"/>
          </w:tcPr>
          <w:p w14:paraId="01FC1A86" w14:textId="77777777" w:rsidR="003F63C6" w:rsidRPr="004C3A0B" w:rsidRDefault="003F63C6" w:rsidP="00567606">
            <w:pPr>
              <w:spacing w:before="120"/>
              <w:rPr>
                <w:rFonts w:ascii="Arial" w:hAnsi="Arial" w:cs="Arial"/>
                <w:b/>
              </w:rPr>
            </w:pPr>
            <w:r w:rsidRPr="004C3A0B">
              <w:rPr>
                <w:rFonts w:ascii="Arial" w:hAnsi="Arial" w:cs="Arial"/>
                <w:b/>
              </w:rPr>
              <w:t>Research activity outside of the UK</w:t>
            </w:r>
          </w:p>
          <w:p w14:paraId="3F92367C"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3F63C6" w:rsidRPr="004C3A0B" w14:paraId="24F8C5E7" w14:textId="77777777" w:rsidTr="00567606">
        <w:trPr>
          <w:trHeight w:val="454"/>
        </w:trPr>
        <w:tc>
          <w:tcPr>
            <w:tcW w:w="297" w:type="pct"/>
            <w:vAlign w:val="center"/>
          </w:tcPr>
          <w:p w14:paraId="44F190A4" w14:textId="77777777" w:rsidR="003F63C6" w:rsidRPr="00F87E26" w:rsidRDefault="003F63C6" w:rsidP="00567606">
            <w:pPr>
              <w:rPr>
                <w:rFonts w:ascii="Arial" w:hAnsi="Arial" w:cs="Arial"/>
                <w:bCs/>
              </w:rPr>
            </w:pPr>
            <w:r>
              <w:rPr>
                <w:rFonts w:ascii="Arial" w:hAnsi="Arial" w:cs="Arial"/>
                <w:bCs/>
              </w:rPr>
              <w:t>9</w:t>
            </w:r>
          </w:p>
        </w:tc>
        <w:tc>
          <w:tcPr>
            <w:tcW w:w="4703" w:type="pct"/>
            <w:gridSpan w:val="4"/>
            <w:vAlign w:val="center"/>
          </w:tcPr>
          <w:p w14:paraId="0246BCBF" w14:textId="77777777" w:rsidR="003F63C6" w:rsidRDefault="003F63C6" w:rsidP="00567606">
            <w:pPr>
              <w:rPr>
                <w:rFonts w:ascii="Arial" w:hAnsi="Arial" w:cs="Arial"/>
              </w:rPr>
            </w:pPr>
            <w:r>
              <w:rPr>
                <w:rFonts w:ascii="Arial" w:hAnsi="Arial" w:cs="Arial"/>
              </w:rPr>
              <w:t>N/A</w:t>
            </w:r>
          </w:p>
          <w:p w14:paraId="6EC3A4B4" w14:textId="77777777" w:rsidR="003F63C6" w:rsidRDefault="003F63C6" w:rsidP="00567606">
            <w:pPr>
              <w:rPr>
                <w:rFonts w:ascii="Arial" w:hAnsi="Arial" w:cs="Arial"/>
              </w:rPr>
            </w:pPr>
          </w:p>
          <w:p w14:paraId="62928BDF" w14:textId="77777777" w:rsidR="003F63C6" w:rsidRPr="004C3A0B" w:rsidRDefault="003F63C6" w:rsidP="00567606">
            <w:pPr>
              <w:rPr>
                <w:rFonts w:ascii="Arial" w:hAnsi="Arial" w:cs="Arial"/>
              </w:rPr>
            </w:pPr>
          </w:p>
          <w:p w14:paraId="2B0CCBF2" w14:textId="77777777" w:rsidR="003F63C6" w:rsidRPr="003257BD" w:rsidRDefault="003F63C6" w:rsidP="00567606">
            <w:pPr>
              <w:rPr>
                <w:rFonts w:ascii="Arial" w:hAnsi="Arial" w:cs="Arial"/>
                <w:b/>
                <w:i/>
              </w:rPr>
            </w:pPr>
            <w:r w:rsidRPr="003257BD">
              <w:rPr>
                <w:rFonts w:ascii="Arial" w:hAnsi="Arial" w:cs="Arial"/>
                <w:i/>
                <w:color w:val="808080"/>
                <w:sz w:val="18"/>
                <w:szCs w:val="18"/>
              </w:rPr>
              <w:t>(this box should expand as you type)</w:t>
            </w:r>
          </w:p>
        </w:tc>
      </w:tr>
    </w:tbl>
    <w:p w14:paraId="76CCF13A" w14:textId="77777777" w:rsidR="003F63C6" w:rsidRDefault="003F63C6" w:rsidP="003F63C6"/>
    <w:tbl>
      <w:tblPr>
        <w:tblStyle w:val="TableGrid"/>
        <w:tblW w:w="9048" w:type="dxa"/>
        <w:tblInd w:w="-5" w:type="dxa"/>
        <w:tblLayout w:type="fixed"/>
        <w:tblLook w:val="04A0" w:firstRow="1" w:lastRow="0" w:firstColumn="1" w:lastColumn="0" w:noHBand="0" w:noVBand="1"/>
      </w:tblPr>
      <w:tblGrid>
        <w:gridCol w:w="489"/>
        <w:gridCol w:w="6358"/>
        <w:gridCol w:w="1100"/>
        <w:gridCol w:w="1101"/>
      </w:tblGrid>
      <w:tr w:rsidR="003F63C6" w:rsidRPr="00090CF7" w14:paraId="0A4CD2B2" w14:textId="77777777" w:rsidTr="003F63C6">
        <w:trPr>
          <w:trHeight w:val="363"/>
        </w:trPr>
        <w:tc>
          <w:tcPr>
            <w:tcW w:w="489" w:type="dxa"/>
            <w:vMerge w:val="restart"/>
            <w:shd w:val="clear" w:color="auto" w:fill="F2F2F2" w:themeFill="background1" w:themeFillShade="F2"/>
            <w:vAlign w:val="center"/>
          </w:tcPr>
          <w:p w14:paraId="2F4F34C2" w14:textId="77777777" w:rsidR="003F63C6" w:rsidRPr="00090CF7" w:rsidRDefault="003F63C6" w:rsidP="00567606">
            <w:pPr>
              <w:autoSpaceDE w:val="0"/>
              <w:autoSpaceDN w:val="0"/>
              <w:adjustRightInd w:val="0"/>
              <w:rPr>
                <w:rFonts w:ascii="Arial" w:hAnsi="Arial" w:cs="Arial"/>
              </w:rPr>
            </w:pPr>
            <w:r>
              <w:rPr>
                <w:rFonts w:ascii="Arial" w:hAnsi="Arial" w:cs="Arial"/>
              </w:rPr>
              <w:t>10</w:t>
            </w:r>
          </w:p>
        </w:tc>
        <w:tc>
          <w:tcPr>
            <w:tcW w:w="6358" w:type="dxa"/>
            <w:vMerge w:val="restart"/>
            <w:shd w:val="clear" w:color="auto" w:fill="F2F2F2" w:themeFill="background1" w:themeFillShade="F2"/>
            <w:vAlign w:val="center"/>
          </w:tcPr>
          <w:p w14:paraId="0CA7C588" w14:textId="77777777" w:rsidR="003F63C6" w:rsidRPr="00090CF7" w:rsidRDefault="003F63C6" w:rsidP="00567606">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1B5197B9" w14:textId="77777777" w:rsidR="003F63C6" w:rsidRPr="00090CF7" w:rsidRDefault="003F63C6" w:rsidP="00567606">
            <w:pPr>
              <w:autoSpaceDE w:val="0"/>
              <w:autoSpaceDN w:val="0"/>
              <w:adjustRightInd w:val="0"/>
              <w:rPr>
                <w:rFonts w:ascii="Arial" w:hAnsi="Arial" w:cs="Arial"/>
                <w:bCs/>
              </w:rPr>
            </w:pPr>
          </w:p>
        </w:tc>
        <w:tc>
          <w:tcPr>
            <w:tcW w:w="1100" w:type="dxa"/>
            <w:shd w:val="clear" w:color="auto" w:fill="F2F2F2" w:themeFill="background1" w:themeFillShade="F2"/>
            <w:vAlign w:val="center"/>
          </w:tcPr>
          <w:p w14:paraId="24365938" w14:textId="77777777" w:rsidR="003F63C6" w:rsidRPr="00090CF7" w:rsidRDefault="003F63C6" w:rsidP="00567606">
            <w:pPr>
              <w:autoSpaceDE w:val="0"/>
              <w:autoSpaceDN w:val="0"/>
              <w:adjustRightInd w:val="0"/>
              <w:jc w:val="center"/>
              <w:rPr>
                <w:rFonts w:ascii="Arial" w:hAnsi="Arial" w:cs="Arial"/>
                <w:b/>
              </w:rPr>
            </w:pPr>
            <w:r w:rsidRPr="00090CF7">
              <w:rPr>
                <w:rFonts w:ascii="Arial" w:hAnsi="Arial" w:cs="Arial"/>
                <w:b/>
              </w:rPr>
              <w:t>NO</w:t>
            </w:r>
          </w:p>
        </w:tc>
        <w:tc>
          <w:tcPr>
            <w:tcW w:w="1100"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Content>
              <w:p w14:paraId="540977FC" w14:textId="77777777" w:rsidR="003F63C6" w:rsidRPr="00090CF7" w:rsidRDefault="003F63C6" w:rsidP="00567606">
                <w:pPr>
                  <w:autoSpaceDE w:val="0"/>
                  <w:autoSpaceDN w:val="0"/>
                  <w:adjustRightInd w:val="0"/>
                  <w:jc w:val="center"/>
                  <w:rPr>
                    <w:rFonts w:ascii="Arial" w:hAnsi="Arial" w:cs="Arial"/>
                    <w:bCs/>
                  </w:rPr>
                </w:pPr>
                <w:r w:rsidRPr="00090CF7">
                  <w:rPr>
                    <w:rFonts w:ascii="MS Gothic" w:eastAsia="MS Gothic" w:hAnsi="MS Gothic" w:cs="Arial" w:hint="eastAsia"/>
                    <w:bCs/>
                  </w:rPr>
                  <w:t>☐</w:t>
                </w:r>
              </w:p>
            </w:sdtContent>
          </w:sdt>
        </w:tc>
      </w:tr>
      <w:tr w:rsidR="003F63C6" w:rsidRPr="00090CF7" w14:paraId="0D571FC5" w14:textId="77777777" w:rsidTr="003F63C6">
        <w:trPr>
          <w:trHeight w:val="207"/>
        </w:trPr>
        <w:tc>
          <w:tcPr>
            <w:tcW w:w="489" w:type="dxa"/>
            <w:vMerge/>
            <w:shd w:val="clear" w:color="auto" w:fill="F2F2F2" w:themeFill="background1" w:themeFillShade="F2"/>
            <w:vAlign w:val="center"/>
          </w:tcPr>
          <w:p w14:paraId="403BA977" w14:textId="77777777" w:rsidR="003F63C6" w:rsidRPr="00090CF7" w:rsidRDefault="003F63C6" w:rsidP="00567606">
            <w:pPr>
              <w:autoSpaceDE w:val="0"/>
              <w:autoSpaceDN w:val="0"/>
              <w:adjustRightInd w:val="0"/>
              <w:rPr>
                <w:rFonts w:ascii="Arial" w:hAnsi="Arial" w:cs="Arial"/>
                <w:bCs/>
              </w:rPr>
            </w:pPr>
          </w:p>
        </w:tc>
        <w:tc>
          <w:tcPr>
            <w:tcW w:w="6358" w:type="dxa"/>
            <w:vMerge/>
            <w:shd w:val="clear" w:color="auto" w:fill="F2F2F2" w:themeFill="background1" w:themeFillShade="F2"/>
          </w:tcPr>
          <w:p w14:paraId="4BE119EA" w14:textId="77777777" w:rsidR="003F63C6" w:rsidRPr="00090CF7" w:rsidRDefault="003F63C6" w:rsidP="00567606">
            <w:pPr>
              <w:autoSpaceDE w:val="0"/>
              <w:autoSpaceDN w:val="0"/>
              <w:adjustRightInd w:val="0"/>
              <w:rPr>
                <w:rFonts w:ascii="Arial" w:hAnsi="Arial" w:cs="Arial"/>
                <w:bCs/>
              </w:rPr>
            </w:pPr>
          </w:p>
        </w:tc>
        <w:tc>
          <w:tcPr>
            <w:tcW w:w="1100" w:type="dxa"/>
            <w:shd w:val="clear" w:color="auto" w:fill="F2F2F2" w:themeFill="background1" w:themeFillShade="F2"/>
            <w:vAlign w:val="center"/>
          </w:tcPr>
          <w:p w14:paraId="15ABFE20" w14:textId="77777777" w:rsidR="003F63C6" w:rsidRPr="00090CF7" w:rsidRDefault="003F63C6" w:rsidP="00567606">
            <w:pPr>
              <w:autoSpaceDE w:val="0"/>
              <w:autoSpaceDN w:val="0"/>
              <w:adjustRightInd w:val="0"/>
              <w:jc w:val="center"/>
              <w:rPr>
                <w:rFonts w:ascii="Arial" w:hAnsi="Arial" w:cs="Arial"/>
                <w:b/>
              </w:rPr>
            </w:pPr>
            <w:r w:rsidRPr="00090CF7">
              <w:rPr>
                <w:rFonts w:ascii="Arial" w:hAnsi="Arial" w:cs="Arial"/>
                <w:b/>
              </w:rPr>
              <w:t>YES</w:t>
            </w:r>
          </w:p>
        </w:tc>
        <w:tc>
          <w:tcPr>
            <w:tcW w:w="1100" w:type="dxa"/>
            <w:shd w:val="clear" w:color="auto" w:fill="D9D9D9" w:themeFill="background1" w:themeFillShade="D9"/>
            <w:vAlign w:val="center"/>
          </w:tcPr>
          <w:p w14:paraId="0240DC7C" w14:textId="77777777" w:rsidR="003F63C6" w:rsidRPr="00090CF7" w:rsidRDefault="00000000" w:rsidP="00567606">
            <w:pPr>
              <w:autoSpaceDE w:val="0"/>
              <w:autoSpaceDN w:val="0"/>
              <w:adjustRightInd w:val="0"/>
              <w:jc w:val="center"/>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Content>
                <w:r w:rsidR="003F63C6">
                  <w:rPr>
                    <w:rFonts w:ascii="MS Gothic" w:eastAsia="MS Gothic" w:hAnsi="MS Gothic" w:cs="Arial" w:hint="eastAsia"/>
                    <w:bCs/>
                  </w:rPr>
                  <w:t>☒</w:t>
                </w:r>
              </w:sdtContent>
            </w:sdt>
          </w:p>
        </w:tc>
      </w:tr>
      <w:tr w:rsidR="003F63C6" w:rsidRPr="00090CF7" w14:paraId="636FF4DA" w14:textId="77777777" w:rsidTr="003F63C6">
        <w:trPr>
          <w:trHeight w:val="3021"/>
        </w:trPr>
        <w:tc>
          <w:tcPr>
            <w:tcW w:w="489" w:type="dxa"/>
            <w:shd w:val="clear" w:color="auto" w:fill="FFFFFF" w:themeFill="background1"/>
            <w:vAlign w:val="center"/>
          </w:tcPr>
          <w:p w14:paraId="626A8E2D" w14:textId="77777777" w:rsidR="003F63C6" w:rsidRPr="00090CF7" w:rsidRDefault="003F63C6" w:rsidP="00567606">
            <w:pPr>
              <w:autoSpaceDE w:val="0"/>
              <w:autoSpaceDN w:val="0"/>
              <w:adjustRightInd w:val="0"/>
              <w:rPr>
                <w:rFonts w:ascii="Arial" w:hAnsi="Arial" w:cs="Arial"/>
              </w:rPr>
            </w:pPr>
            <w:r>
              <w:rPr>
                <w:rFonts w:ascii="Arial" w:hAnsi="Arial" w:cs="Arial"/>
              </w:rPr>
              <w:t>11</w:t>
            </w:r>
          </w:p>
        </w:tc>
        <w:tc>
          <w:tcPr>
            <w:tcW w:w="8559" w:type="dxa"/>
            <w:gridSpan w:val="3"/>
            <w:shd w:val="clear" w:color="auto" w:fill="FFFFFF" w:themeFill="background1"/>
          </w:tcPr>
          <w:p w14:paraId="2CDD3B5E" w14:textId="77777777" w:rsidR="003F63C6" w:rsidRPr="00090CF7" w:rsidRDefault="003F63C6" w:rsidP="00567606">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3E3B4656" w14:textId="77777777" w:rsidR="003F63C6" w:rsidRPr="00090CF7" w:rsidRDefault="003F63C6" w:rsidP="00567606">
            <w:pPr>
              <w:rPr>
                <w:rFonts w:ascii="Arial" w:hAnsi="Arial" w:cs="Arial"/>
              </w:rPr>
            </w:pPr>
          </w:p>
          <w:p w14:paraId="03062C22" w14:textId="77777777" w:rsidR="003F63C6" w:rsidRDefault="003F63C6" w:rsidP="00567606">
            <w:pPr>
              <w:rPr>
                <w:rFonts w:ascii="Arial" w:hAnsi="Arial" w:cs="Arial"/>
              </w:rPr>
            </w:pPr>
            <w:r>
              <w:rPr>
                <w:rFonts w:ascii="Arial" w:hAnsi="Arial" w:cs="Arial"/>
              </w:rPr>
              <w:t xml:space="preserve">There could be use of documents from the authority such as policies and frameworks or reports that are not in the public domain. As an employee, the researcher can gain access to these and will use screen shots (if necessary), blanking out any specific personal information/ names/ department heads of services and photos, to ensure it is in accordance with the current data protection law. The researcher will place the document in the reference list despite there not necessarily being direct access to the document. </w:t>
            </w:r>
          </w:p>
          <w:p w14:paraId="1ED7D47E" w14:textId="77777777" w:rsidR="003F63C6" w:rsidRPr="00090CF7" w:rsidRDefault="003F63C6" w:rsidP="00567606">
            <w:pPr>
              <w:rPr>
                <w:rFonts w:ascii="Arial" w:hAnsi="Arial" w:cs="Arial"/>
              </w:rPr>
            </w:pPr>
          </w:p>
          <w:p w14:paraId="58FFABD5" w14:textId="77777777" w:rsidR="003F63C6" w:rsidRPr="00090CF7" w:rsidRDefault="003F63C6" w:rsidP="00567606">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59112D4E" w14:textId="77777777" w:rsidR="003F63C6" w:rsidRDefault="003F63C6" w:rsidP="003F63C6">
      <w:pPr>
        <w:autoSpaceDE w:val="0"/>
        <w:autoSpaceDN w:val="0"/>
        <w:adjustRightInd w:val="0"/>
        <w:spacing w:after="240"/>
        <w:jc w:val="both"/>
        <w:rPr>
          <w:rFonts w:ascii="Arial" w:hAnsi="Arial" w:cs="Arial"/>
          <w:b/>
        </w:rPr>
      </w:pPr>
    </w:p>
    <w:tbl>
      <w:tblPr>
        <w:tblStyle w:val="TableGrid"/>
        <w:tblW w:w="9395" w:type="dxa"/>
        <w:tblLook w:val="04A0" w:firstRow="1" w:lastRow="0" w:firstColumn="1" w:lastColumn="0" w:noHBand="0" w:noVBand="1"/>
      </w:tblPr>
      <w:tblGrid>
        <w:gridCol w:w="505"/>
        <w:gridCol w:w="7387"/>
        <w:gridCol w:w="764"/>
        <w:gridCol w:w="739"/>
      </w:tblGrid>
      <w:tr w:rsidR="003F63C6" w:rsidRPr="004C3A0B" w14:paraId="02CA6AE8" w14:textId="77777777" w:rsidTr="003F63C6">
        <w:trPr>
          <w:trHeight w:val="543"/>
        </w:trPr>
        <w:tc>
          <w:tcPr>
            <w:tcW w:w="505" w:type="dxa"/>
            <w:shd w:val="clear" w:color="auto" w:fill="F2F2F2" w:themeFill="background1" w:themeFillShade="F2"/>
            <w:vAlign w:val="center"/>
          </w:tcPr>
          <w:p w14:paraId="0303E893" w14:textId="77777777" w:rsidR="003F63C6" w:rsidRPr="004C3A0B" w:rsidRDefault="003F63C6" w:rsidP="00567606">
            <w:pPr>
              <w:autoSpaceDE w:val="0"/>
              <w:autoSpaceDN w:val="0"/>
              <w:adjustRightInd w:val="0"/>
              <w:jc w:val="center"/>
              <w:rPr>
                <w:rFonts w:ascii="Arial" w:hAnsi="Arial" w:cs="Arial"/>
                <w:b/>
              </w:rPr>
            </w:pPr>
          </w:p>
        </w:tc>
        <w:tc>
          <w:tcPr>
            <w:tcW w:w="7387" w:type="dxa"/>
            <w:shd w:val="clear" w:color="auto" w:fill="F2F2F2" w:themeFill="background1" w:themeFillShade="F2"/>
          </w:tcPr>
          <w:p w14:paraId="47FDFDB5" w14:textId="77777777" w:rsidR="003F63C6" w:rsidRPr="004C3A0B" w:rsidRDefault="003F63C6" w:rsidP="00567606">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764" w:type="dxa"/>
            <w:shd w:val="clear" w:color="auto" w:fill="F2F2F2" w:themeFill="background1" w:themeFillShade="F2"/>
          </w:tcPr>
          <w:p w14:paraId="75FAEC55" w14:textId="77777777" w:rsidR="003F63C6" w:rsidRPr="004C3A0B" w:rsidRDefault="003F63C6" w:rsidP="00567606">
            <w:pPr>
              <w:autoSpaceDE w:val="0"/>
              <w:autoSpaceDN w:val="0"/>
              <w:adjustRightInd w:val="0"/>
              <w:jc w:val="center"/>
              <w:rPr>
                <w:rFonts w:ascii="Arial" w:hAnsi="Arial" w:cs="Arial"/>
                <w:b/>
                <w:bCs/>
              </w:rPr>
            </w:pPr>
          </w:p>
          <w:p w14:paraId="36497915"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YES</w:t>
            </w:r>
          </w:p>
        </w:tc>
        <w:tc>
          <w:tcPr>
            <w:tcW w:w="739" w:type="dxa"/>
            <w:shd w:val="clear" w:color="auto" w:fill="F2F2F2" w:themeFill="background1" w:themeFillShade="F2"/>
          </w:tcPr>
          <w:p w14:paraId="3BB6EC60" w14:textId="77777777" w:rsidR="003F63C6" w:rsidRPr="004C3A0B" w:rsidRDefault="003F63C6" w:rsidP="00567606">
            <w:pPr>
              <w:autoSpaceDE w:val="0"/>
              <w:autoSpaceDN w:val="0"/>
              <w:adjustRightInd w:val="0"/>
              <w:jc w:val="center"/>
              <w:rPr>
                <w:rFonts w:ascii="Arial" w:hAnsi="Arial" w:cs="Arial"/>
                <w:b/>
                <w:bCs/>
              </w:rPr>
            </w:pPr>
          </w:p>
          <w:p w14:paraId="7396FF3B"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NO</w:t>
            </w:r>
          </w:p>
        </w:tc>
      </w:tr>
      <w:tr w:rsidR="003F63C6" w:rsidRPr="004C3A0B" w14:paraId="43D8235B" w14:textId="77777777" w:rsidTr="003F63C6">
        <w:trPr>
          <w:trHeight w:val="444"/>
        </w:trPr>
        <w:tc>
          <w:tcPr>
            <w:tcW w:w="505" w:type="dxa"/>
            <w:shd w:val="clear" w:color="auto" w:fill="F2F2F2" w:themeFill="background1" w:themeFillShade="F2"/>
            <w:vAlign w:val="center"/>
          </w:tcPr>
          <w:p w14:paraId="2A73EC1F"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12</w:t>
            </w:r>
          </w:p>
        </w:tc>
        <w:tc>
          <w:tcPr>
            <w:tcW w:w="7387" w:type="dxa"/>
            <w:shd w:val="clear" w:color="auto" w:fill="F2F2F2" w:themeFill="background1" w:themeFillShade="F2"/>
            <w:vAlign w:val="center"/>
          </w:tcPr>
          <w:p w14:paraId="3C3630B0" w14:textId="77777777" w:rsidR="003F63C6" w:rsidRPr="004C3A0B" w:rsidRDefault="003F63C6" w:rsidP="00567606">
            <w:pPr>
              <w:autoSpaceDE w:val="0"/>
              <w:autoSpaceDN w:val="0"/>
              <w:adjustRightInd w:val="0"/>
              <w:rPr>
                <w:rFonts w:ascii="Arial" w:hAnsi="Arial" w:cs="Arial"/>
              </w:rPr>
            </w:pPr>
            <w:r>
              <w:rPr>
                <w:rFonts w:ascii="Arial" w:hAnsi="Arial" w:cs="Arial"/>
              </w:rPr>
              <w:t>A prosperous Wales</w:t>
            </w:r>
          </w:p>
        </w:tc>
        <w:tc>
          <w:tcPr>
            <w:tcW w:w="764"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Content>
              <w:p w14:paraId="05F6AF1A"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9"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63A81FC8"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09697946" w14:textId="77777777" w:rsidTr="003F63C6">
        <w:trPr>
          <w:trHeight w:val="408"/>
        </w:trPr>
        <w:tc>
          <w:tcPr>
            <w:tcW w:w="505" w:type="dxa"/>
            <w:shd w:val="clear" w:color="auto" w:fill="F2F2F2" w:themeFill="background1" w:themeFillShade="F2"/>
            <w:vAlign w:val="center"/>
          </w:tcPr>
          <w:p w14:paraId="55D142E2"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13</w:t>
            </w:r>
          </w:p>
        </w:tc>
        <w:tc>
          <w:tcPr>
            <w:tcW w:w="7387" w:type="dxa"/>
            <w:shd w:val="clear" w:color="auto" w:fill="F2F2F2" w:themeFill="background1" w:themeFillShade="F2"/>
            <w:vAlign w:val="center"/>
          </w:tcPr>
          <w:p w14:paraId="57FFB65C" w14:textId="77777777" w:rsidR="003F63C6" w:rsidRPr="004C3A0B" w:rsidRDefault="003F63C6" w:rsidP="00567606">
            <w:pPr>
              <w:autoSpaceDE w:val="0"/>
              <w:autoSpaceDN w:val="0"/>
              <w:adjustRightInd w:val="0"/>
              <w:rPr>
                <w:rFonts w:ascii="Arial" w:hAnsi="Arial" w:cs="Arial"/>
              </w:rPr>
            </w:pPr>
            <w:r>
              <w:rPr>
                <w:rFonts w:ascii="Arial" w:hAnsi="Arial" w:cs="Arial"/>
              </w:rPr>
              <w:t>A resilient Wales</w:t>
            </w:r>
          </w:p>
        </w:tc>
        <w:tc>
          <w:tcPr>
            <w:tcW w:w="764"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0803D499"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9"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15FF97A6"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2D2EFB10" w14:textId="77777777" w:rsidTr="003F63C6">
        <w:trPr>
          <w:trHeight w:val="444"/>
        </w:trPr>
        <w:tc>
          <w:tcPr>
            <w:tcW w:w="505" w:type="dxa"/>
            <w:shd w:val="clear" w:color="auto" w:fill="F2F2F2" w:themeFill="background1" w:themeFillShade="F2"/>
            <w:vAlign w:val="center"/>
          </w:tcPr>
          <w:p w14:paraId="2E5E2E39"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14</w:t>
            </w:r>
          </w:p>
        </w:tc>
        <w:tc>
          <w:tcPr>
            <w:tcW w:w="7387" w:type="dxa"/>
            <w:shd w:val="clear" w:color="auto" w:fill="F2F2F2" w:themeFill="background1" w:themeFillShade="F2"/>
            <w:vAlign w:val="center"/>
          </w:tcPr>
          <w:p w14:paraId="6E201898" w14:textId="77777777" w:rsidR="003F63C6" w:rsidRPr="004C3A0B" w:rsidRDefault="003F63C6" w:rsidP="00567606">
            <w:pPr>
              <w:autoSpaceDE w:val="0"/>
              <w:autoSpaceDN w:val="0"/>
              <w:adjustRightInd w:val="0"/>
              <w:rPr>
                <w:rFonts w:ascii="Arial" w:hAnsi="Arial" w:cs="Arial"/>
              </w:rPr>
            </w:pPr>
            <w:r>
              <w:rPr>
                <w:rFonts w:ascii="Arial" w:hAnsi="Arial" w:cs="Arial"/>
              </w:rPr>
              <w:t>A healthier Wales</w:t>
            </w:r>
          </w:p>
        </w:tc>
        <w:tc>
          <w:tcPr>
            <w:tcW w:w="764"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605C81E4"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9"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57EFFFA3"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7BDE3FB9" w14:textId="77777777" w:rsidTr="003F63C6">
        <w:trPr>
          <w:trHeight w:val="408"/>
        </w:trPr>
        <w:tc>
          <w:tcPr>
            <w:tcW w:w="505" w:type="dxa"/>
            <w:shd w:val="clear" w:color="auto" w:fill="F2F2F2" w:themeFill="background1" w:themeFillShade="F2"/>
            <w:vAlign w:val="center"/>
          </w:tcPr>
          <w:p w14:paraId="7E626F66"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15</w:t>
            </w:r>
          </w:p>
        </w:tc>
        <w:tc>
          <w:tcPr>
            <w:tcW w:w="7387" w:type="dxa"/>
            <w:shd w:val="clear" w:color="auto" w:fill="F2F2F2" w:themeFill="background1" w:themeFillShade="F2"/>
            <w:vAlign w:val="center"/>
          </w:tcPr>
          <w:p w14:paraId="21588D0C" w14:textId="77777777" w:rsidR="003F63C6" w:rsidRPr="004C3A0B" w:rsidRDefault="003F63C6" w:rsidP="00567606">
            <w:pPr>
              <w:autoSpaceDE w:val="0"/>
              <w:autoSpaceDN w:val="0"/>
              <w:adjustRightInd w:val="0"/>
              <w:rPr>
                <w:rFonts w:ascii="Arial" w:hAnsi="Arial" w:cs="Arial"/>
              </w:rPr>
            </w:pPr>
            <w:r>
              <w:rPr>
                <w:rFonts w:ascii="Arial" w:hAnsi="Arial" w:cs="Arial"/>
              </w:rPr>
              <w:t>A more equal Wales</w:t>
            </w:r>
          </w:p>
        </w:tc>
        <w:tc>
          <w:tcPr>
            <w:tcW w:w="764"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5D27DBE6"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9"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5D2BFEE3"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29E480F9" w14:textId="77777777" w:rsidTr="003F63C6">
        <w:trPr>
          <w:trHeight w:val="408"/>
        </w:trPr>
        <w:tc>
          <w:tcPr>
            <w:tcW w:w="505" w:type="dxa"/>
            <w:shd w:val="clear" w:color="auto" w:fill="F2F2F2" w:themeFill="background1" w:themeFillShade="F2"/>
            <w:vAlign w:val="center"/>
          </w:tcPr>
          <w:p w14:paraId="183FA6AD"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16</w:t>
            </w:r>
          </w:p>
        </w:tc>
        <w:tc>
          <w:tcPr>
            <w:tcW w:w="7387" w:type="dxa"/>
            <w:shd w:val="clear" w:color="auto" w:fill="F2F2F2" w:themeFill="background1" w:themeFillShade="F2"/>
            <w:vAlign w:val="center"/>
          </w:tcPr>
          <w:p w14:paraId="5CEA0819" w14:textId="77777777" w:rsidR="003F63C6" w:rsidRPr="004C3A0B" w:rsidRDefault="003F63C6" w:rsidP="00567606">
            <w:pPr>
              <w:autoSpaceDE w:val="0"/>
              <w:autoSpaceDN w:val="0"/>
              <w:adjustRightInd w:val="0"/>
              <w:rPr>
                <w:rFonts w:ascii="Arial" w:hAnsi="Arial" w:cs="Arial"/>
              </w:rPr>
            </w:pPr>
            <w:r>
              <w:rPr>
                <w:rFonts w:ascii="Arial" w:hAnsi="Arial" w:cs="Arial"/>
              </w:rPr>
              <w:t>A Wales of cohesive communities</w:t>
            </w:r>
          </w:p>
        </w:tc>
        <w:tc>
          <w:tcPr>
            <w:tcW w:w="764"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Content>
              <w:p w14:paraId="19458B57"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9"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1BFF3D6F"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62EF7913" w14:textId="77777777" w:rsidTr="003F63C6">
        <w:trPr>
          <w:trHeight w:val="444"/>
        </w:trPr>
        <w:tc>
          <w:tcPr>
            <w:tcW w:w="505" w:type="dxa"/>
            <w:shd w:val="clear" w:color="auto" w:fill="F2F2F2" w:themeFill="background1" w:themeFillShade="F2"/>
            <w:vAlign w:val="center"/>
          </w:tcPr>
          <w:p w14:paraId="3E34AC65"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17</w:t>
            </w:r>
          </w:p>
        </w:tc>
        <w:tc>
          <w:tcPr>
            <w:tcW w:w="7387" w:type="dxa"/>
            <w:shd w:val="clear" w:color="auto" w:fill="F2F2F2" w:themeFill="background1" w:themeFillShade="F2"/>
            <w:vAlign w:val="center"/>
          </w:tcPr>
          <w:p w14:paraId="05C673AA" w14:textId="77777777" w:rsidR="003F63C6" w:rsidRPr="004C3A0B" w:rsidRDefault="003F63C6" w:rsidP="00567606">
            <w:pPr>
              <w:autoSpaceDE w:val="0"/>
              <w:autoSpaceDN w:val="0"/>
              <w:adjustRightInd w:val="0"/>
              <w:rPr>
                <w:rFonts w:ascii="Arial" w:hAnsi="Arial" w:cs="Arial"/>
              </w:rPr>
            </w:pPr>
            <w:r>
              <w:rPr>
                <w:rFonts w:ascii="Arial" w:hAnsi="Arial" w:cs="Arial"/>
              </w:rPr>
              <w:t>A Wales of vibrant culture and thriving Welsh language</w:t>
            </w:r>
          </w:p>
        </w:tc>
        <w:tc>
          <w:tcPr>
            <w:tcW w:w="764"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294FF37C"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39"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Content>
              <w:p w14:paraId="7B3CB4C2" w14:textId="19D5FEAC"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3BE1D077" w14:textId="77777777" w:rsidTr="003F63C6">
        <w:trPr>
          <w:trHeight w:val="408"/>
        </w:trPr>
        <w:tc>
          <w:tcPr>
            <w:tcW w:w="505" w:type="dxa"/>
            <w:shd w:val="clear" w:color="auto" w:fill="F2F2F2" w:themeFill="background1" w:themeFillShade="F2"/>
            <w:vAlign w:val="center"/>
          </w:tcPr>
          <w:p w14:paraId="1804BED2"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18</w:t>
            </w:r>
          </w:p>
        </w:tc>
        <w:tc>
          <w:tcPr>
            <w:tcW w:w="7387" w:type="dxa"/>
            <w:shd w:val="clear" w:color="auto" w:fill="F2F2F2" w:themeFill="background1" w:themeFillShade="F2"/>
            <w:vAlign w:val="center"/>
          </w:tcPr>
          <w:p w14:paraId="09194DDE" w14:textId="77777777" w:rsidR="003F63C6" w:rsidRPr="004C3A0B" w:rsidRDefault="003F63C6" w:rsidP="00567606">
            <w:pPr>
              <w:autoSpaceDE w:val="0"/>
              <w:autoSpaceDN w:val="0"/>
              <w:adjustRightInd w:val="0"/>
              <w:rPr>
                <w:rFonts w:ascii="Arial" w:hAnsi="Arial" w:cs="Arial"/>
              </w:rPr>
            </w:pPr>
            <w:r>
              <w:rPr>
                <w:rFonts w:ascii="Arial" w:hAnsi="Arial" w:cs="Arial"/>
              </w:rPr>
              <w:t>A globally responsible Wales</w:t>
            </w:r>
          </w:p>
        </w:tc>
        <w:tc>
          <w:tcPr>
            <w:tcW w:w="764" w:type="dxa"/>
            <w:shd w:val="clear" w:color="auto" w:fill="BFBFBF" w:themeFill="background1" w:themeFillShade="BF"/>
            <w:vAlign w:val="center"/>
          </w:tcPr>
          <w:sdt>
            <w:sdtPr>
              <w:rPr>
                <w:rFonts w:ascii="Arial" w:hAnsi="Arial" w:cs="Arial"/>
              </w:rPr>
              <w:id w:val="1462462810"/>
              <w14:checkbox>
                <w14:checked w14:val="1"/>
                <w14:checkedState w14:val="2612" w14:font="MS Gothic"/>
                <w14:uncheckedState w14:val="2610" w14:font="MS Gothic"/>
              </w14:checkbox>
            </w:sdtPr>
            <w:sdtContent>
              <w:p w14:paraId="2ACCED61"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9"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12BB70C4"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5DF19E4E" w14:textId="77777777" w:rsidTr="003F63C6">
        <w:trPr>
          <w:trHeight w:val="408"/>
        </w:trPr>
        <w:tc>
          <w:tcPr>
            <w:tcW w:w="505" w:type="dxa"/>
            <w:shd w:val="clear" w:color="auto" w:fill="F2F2F2" w:themeFill="background1" w:themeFillShade="F2"/>
            <w:vAlign w:val="center"/>
          </w:tcPr>
          <w:p w14:paraId="61074716"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19</w:t>
            </w:r>
          </w:p>
        </w:tc>
        <w:tc>
          <w:tcPr>
            <w:tcW w:w="8890" w:type="dxa"/>
            <w:gridSpan w:val="3"/>
            <w:shd w:val="clear" w:color="auto" w:fill="F2F2F2" w:themeFill="background1" w:themeFillShade="F2"/>
            <w:vAlign w:val="center"/>
          </w:tcPr>
          <w:p w14:paraId="6F3EF95F" w14:textId="77777777" w:rsidR="003F63C6" w:rsidRPr="004C3A0B" w:rsidRDefault="003F63C6" w:rsidP="00567606">
            <w:pPr>
              <w:autoSpaceDE w:val="0"/>
              <w:autoSpaceDN w:val="0"/>
              <w:adjustRightInd w:val="0"/>
              <w:rPr>
                <w:rFonts w:ascii="Arial" w:hAnsi="Arial" w:cs="Arial"/>
                <w:bCs/>
              </w:rPr>
            </w:pPr>
            <w:r>
              <w:rPr>
                <w:rFonts w:ascii="Arial" w:hAnsi="Arial" w:cs="Arial"/>
              </w:rPr>
              <w:t>If YES to any of the above, please give details:</w:t>
            </w:r>
          </w:p>
        </w:tc>
      </w:tr>
      <w:tr w:rsidR="003F63C6" w:rsidRPr="004C3A0B" w14:paraId="59EBE0C0" w14:textId="77777777" w:rsidTr="003F63C6">
        <w:trPr>
          <w:trHeight w:val="408"/>
        </w:trPr>
        <w:tc>
          <w:tcPr>
            <w:tcW w:w="505" w:type="dxa"/>
            <w:vAlign w:val="center"/>
          </w:tcPr>
          <w:p w14:paraId="19530CA7" w14:textId="77777777" w:rsidR="003F63C6" w:rsidRPr="006C1FDD" w:rsidRDefault="003F63C6" w:rsidP="00567606">
            <w:pPr>
              <w:autoSpaceDE w:val="0"/>
              <w:autoSpaceDN w:val="0"/>
              <w:adjustRightInd w:val="0"/>
              <w:jc w:val="center"/>
              <w:rPr>
                <w:rFonts w:ascii="Arial" w:hAnsi="Arial" w:cs="Arial"/>
              </w:rPr>
            </w:pPr>
          </w:p>
        </w:tc>
        <w:tc>
          <w:tcPr>
            <w:tcW w:w="8890" w:type="dxa"/>
            <w:gridSpan w:val="3"/>
            <w:shd w:val="clear" w:color="auto" w:fill="auto"/>
            <w:vAlign w:val="center"/>
          </w:tcPr>
          <w:p w14:paraId="22190EE1" w14:textId="77777777" w:rsidR="003F63C6" w:rsidRDefault="003F63C6" w:rsidP="00567606">
            <w:pPr>
              <w:rPr>
                <w:rFonts w:ascii="Arial" w:hAnsi="Arial" w:cs="Arial"/>
              </w:rPr>
            </w:pPr>
          </w:p>
          <w:p w14:paraId="365C87A9" w14:textId="77777777" w:rsidR="003F63C6" w:rsidRDefault="003F63C6" w:rsidP="00567606">
            <w:pPr>
              <w:rPr>
                <w:rFonts w:ascii="Arial" w:hAnsi="Arial" w:cs="Arial"/>
              </w:rPr>
            </w:pPr>
            <w:r w:rsidRPr="00C3095A">
              <w:rPr>
                <w:rFonts w:ascii="Arial" w:hAnsi="Arial" w:cs="Arial"/>
                <w:b/>
                <w:bCs/>
              </w:rPr>
              <w:t>A prosperous Wales</w:t>
            </w:r>
            <w:r>
              <w:rPr>
                <w:rFonts w:ascii="Arial" w:hAnsi="Arial" w:cs="Arial"/>
              </w:rPr>
              <w:t xml:space="preserve"> -  This research study would contribute to supporting </w:t>
            </w:r>
            <w:r w:rsidRPr="00B87DF4">
              <w:rPr>
                <w:rFonts w:ascii="Arial" w:hAnsi="Arial" w:cs="Arial"/>
                <w:b/>
                <w:bCs/>
              </w:rPr>
              <w:t>Skills for the future</w:t>
            </w:r>
            <w:r>
              <w:rPr>
                <w:rFonts w:ascii="Arial" w:hAnsi="Arial" w:cs="Arial"/>
                <w:b/>
                <w:bCs/>
              </w:rPr>
              <w:t xml:space="preserve">  </w:t>
            </w:r>
            <w:r w:rsidRPr="00B87DF4">
              <w:rPr>
                <w:rFonts w:ascii="Arial" w:hAnsi="Arial" w:cs="Arial"/>
              </w:rPr>
              <w:t xml:space="preserve">as </w:t>
            </w:r>
            <w:r>
              <w:rPr>
                <w:rFonts w:ascii="Arial" w:hAnsi="Arial" w:cs="Arial"/>
              </w:rPr>
              <w:t xml:space="preserve">it intends to explore how </w:t>
            </w:r>
            <w:r w:rsidRPr="0060490C">
              <w:rPr>
                <w:rFonts w:ascii="Arial" w:hAnsi="Arial" w:cs="Arial"/>
                <w:i/>
                <w:iCs/>
              </w:rPr>
              <w:t>all</w:t>
            </w:r>
            <w:r>
              <w:rPr>
                <w:rFonts w:ascii="Arial" w:hAnsi="Arial" w:cs="Arial"/>
              </w:rPr>
              <w:t xml:space="preserve"> </w:t>
            </w:r>
            <w:r w:rsidRPr="00B87DF4">
              <w:rPr>
                <w:rFonts w:ascii="Arial" w:hAnsi="Arial" w:cs="Arial"/>
              </w:rPr>
              <w:t>people</w:t>
            </w:r>
            <w:r>
              <w:rPr>
                <w:rFonts w:ascii="Arial" w:hAnsi="Arial" w:cs="Arial"/>
              </w:rPr>
              <w:t xml:space="preserve"> can access skills and knowledge in an inclusive way.</w:t>
            </w:r>
          </w:p>
          <w:p w14:paraId="16CD2188" w14:textId="77777777" w:rsidR="003F63C6" w:rsidRDefault="003F63C6" w:rsidP="00567606">
            <w:pPr>
              <w:rPr>
                <w:rFonts w:ascii="Arial" w:hAnsi="Arial" w:cs="Arial"/>
              </w:rPr>
            </w:pPr>
          </w:p>
          <w:p w14:paraId="568C2EA7" w14:textId="77777777" w:rsidR="003F63C6" w:rsidRDefault="003F63C6" w:rsidP="00567606">
            <w:pPr>
              <w:rPr>
                <w:rFonts w:ascii="Arial" w:hAnsi="Arial" w:cs="Arial"/>
              </w:rPr>
            </w:pPr>
            <w:r w:rsidRPr="00C3095A">
              <w:rPr>
                <w:rFonts w:ascii="Arial" w:hAnsi="Arial" w:cs="Arial"/>
                <w:b/>
                <w:bCs/>
              </w:rPr>
              <w:t>A healthier Wales</w:t>
            </w:r>
            <w:r>
              <w:rPr>
                <w:rFonts w:ascii="Arial" w:hAnsi="Arial" w:cs="Arial"/>
              </w:rPr>
              <w:t xml:space="preserve"> – This research study takes into consideration </w:t>
            </w:r>
            <w:r w:rsidRPr="00F37CCB">
              <w:rPr>
                <w:rFonts w:ascii="Arial" w:hAnsi="Arial" w:cs="Arial"/>
              </w:rPr>
              <w:t xml:space="preserve">people’s physical </w:t>
            </w:r>
            <w:r>
              <w:rPr>
                <w:rFonts w:ascii="Arial" w:hAnsi="Arial" w:cs="Arial"/>
              </w:rPr>
              <w:t>needs for accessing learning and</w:t>
            </w:r>
            <w:r w:rsidRPr="00F37CCB">
              <w:rPr>
                <w:rFonts w:ascii="Arial" w:hAnsi="Arial" w:cs="Arial"/>
              </w:rPr>
              <w:t xml:space="preserve"> choices and behaviours that</w:t>
            </w:r>
            <w:r>
              <w:rPr>
                <w:rFonts w:ascii="Arial" w:hAnsi="Arial" w:cs="Arial"/>
              </w:rPr>
              <w:t xml:space="preserve"> Learning and Development can adopt to</w:t>
            </w:r>
            <w:r w:rsidRPr="00F37CCB">
              <w:rPr>
                <w:rFonts w:ascii="Arial" w:hAnsi="Arial" w:cs="Arial"/>
              </w:rPr>
              <w:t xml:space="preserve"> benefit future </w:t>
            </w:r>
            <w:r>
              <w:rPr>
                <w:rFonts w:ascii="Arial" w:hAnsi="Arial" w:cs="Arial"/>
              </w:rPr>
              <w:t>Learning.</w:t>
            </w:r>
          </w:p>
          <w:p w14:paraId="5AE6AB1C" w14:textId="77777777" w:rsidR="003F63C6" w:rsidRDefault="003F63C6" w:rsidP="00567606">
            <w:pPr>
              <w:rPr>
                <w:rFonts w:ascii="Arial" w:hAnsi="Arial" w:cs="Arial"/>
              </w:rPr>
            </w:pPr>
          </w:p>
          <w:p w14:paraId="5E3F4755" w14:textId="77777777" w:rsidR="003F63C6" w:rsidRDefault="003F63C6" w:rsidP="00567606">
            <w:pPr>
              <w:rPr>
                <w:rFonts w:ascii="Arial" w:hAnsi="Arial" w:cs="Arial"/>
              </w:rPr>
            </w:pPr>
            <w:r w:rsidRPr="00C3095A">
              <w:rPr>
                <w:rFonts w:ascii="Arial" w:hAnsi="Arial" w:cs="Arial"/>
                <w:b/>
                <w:bCs/>
              </w:rPr>
              <w:t>A more equal Wales</w:t>
            </w:r>
            <w:r>
              <w:rPr>
                <w:rFonts w:ascii="Arial" w:hAnsi="Arial" w:cs="Arial"/>
              </w:rPr>
              <w:t xml:space="preserve"> – The heart of this study is about identifying accessibility and inclusive practices for providing learning for staff. This will result in</w:t>
            </w:r>
            <w:r w:rsidRPr="00AE2F6D">
              <w:rPr>
                <w:rFonts w:ascii="Arial" w:hAnsi="Arial" w:cs="Arial"/>
              </w:rPr>
              <w:t xml:space="preserve"> </w:t>
            </w:r>
            <w:r>
              <w:rPr>
                <w:rFonts w:ascii="Arial" w:hAnsi="Arial" w:cs="Arial"/>
              </w:rPr>
              <w:t>staff</w:t>
            </w:r>
            <w:r w:rsidRPr="00AE2F6D">
              <w:rPr>
                <w:rFonts w:ascii="Arial" w:hAnsi="Arial" w:cs="Arial"/>
              </w:rPr>
              <w:t xml:space="preserve"> </w:t>
            </w:r>
            <w:r>
              <w:rPr>
                <w:rFonts w:ascii="Arial" w:hAnsi="Arial" w:cs="Arial"/>
              </w:rPr>
              <w:t xml:space="preserve">being able </w:t>
            </w:r>
            <w:r w:rsidRPr="00AE2F6D">
              <w:rPr>
                <w:rFonts w:ascii="Arial" w:hAnsi="Arial" w:cs="Arial"/>
              </w:rPr>
              <w:t>to fulfil their potential no matter what their background or circumstances</w:t>
            </w:r>
            <w:r>
              <w:rPr>
                <w:rFonts w:ascii="Arial" w:hAnsi="Arial" w:cs="Arial"/>
              </w:rPr>
              <w:t>.</w:t>
            </w:r>
          </w:p>
          <w:p w14:paraId="3CA072E1" w14:textId="77777777" w:rsidR="003F63C6" w:rsidRDefault="003F63C6" w:rsidP="00567606">
            <w:pPr>
              <w:rPr>
                <w:rFonts w:ascii="Arial" w:hAnsi="Arial" w:cs="Arial"/>
              </w:rPr>
            </w:pPr>
          </w:p>
          <w:p w14:paraId="7263E3E6" w14:textId="77777777" w:rsidR="003F63C6" w:rsidRDefault="003F63C6" w:rsidP="00567606">
            <w:pPr>
              <w:rPr>
                <w:rFonts w:ascii="Arial" w:hAnsi="Arial" w:cs="Arial"/>
              </w:rPr>
            </w:pPr>
            <w:r w:rsidRPr="00C3095A">
              <w:rPr>
                <w:rFonts w:ascii="Arial" w:hAnsi="Arial" w:cs="Arial"/>
                <w:b/>
                <w:bCs/>
              </w:rPr>
              <w:t>A Wales of cohesive communities</w:t>
            </w:r>
            <w:r>
              <w:rPr>
                <w:rFonts w:ascii="Arial" w:hAnsi="Arial" w:cs="Arial"/>
              </w:rPr>
              <w:t xml:space="preserve"> – This study will spread awareness to staff and Leaning and Development how we can work together to provide inclusive resources for everyone.</w:t>
            </w:r>
          </w:p>
          <w:p w14:paraId="7D2AD74D" w14:textId="77777777" w:rsidR="003F63C6" w:rsidRDefault="003F63C6" w:rsidP="00567606">
            <w:pPr>
              <w:rPr>
                <w:rFonts w:ascii="Arial" w:hAnsi="Arial" w:cs="Arial"/>
              </w:rPr>
            </w:pPr>
          </w:p>
          <w:p w14:paraId="6F92A2C6" w14:textId="77777777" w:rsidR="003F63C6" w:rsidRDefault="003F63C6" w:rsidP="00567606">
            <w:pPr>
              <w:rPr>
                <w:rFonts w:ascii="Arial" w:hAnsi="Arial" w:cs="Arial"/>
              </w:rPr>
            </w:pPr>
            <w:r w:rsidRPr="00C3095A">
              <w:rPr>
                <w:rFonts w:ascii="Arial" w:hAnsi="Arial" w:cs="Arial"/>
                <w:b/>
                <w:bCs/>
              </w:rPr>
              <w:t>A globally responsible Wales</w:t>
            </w:r>
            <w:r>
              <w:rPr>
                <w:rFonts w:ascii="Arial" w:hAnsi="Arial" w:cs="Arial"/>
              </w:rPr>
              <w:t xml:space="preserve"> – This study explores how learning resources can be </w:t>
            </w:r>
            <w:r w:rsidRPr="00B44735">
              <w:rPr>
                <w:rFonts w:ascii="Arial" w:hAnsi="Arial" w:cs="Arial"/>
              </w:rPr>
              <w:t>fair to all</w:t>
            </w:r>
            <w:r>
              <w:rPr>
                <w:rFonts w:ascii="Arial" w:hAnsi="Arial" w:cs="Arial"/>
              </w:rPr>
              <w:t>.</w:t>
            </w:r>
          </w:p>
          <w:p w14:paraId="677B853B" w14:textId="77777777" w:rsidR="003F63C6" w:rsidRPr="004C3A0B" w:rsidRDefault="003F63C6" w:rsidP="00567606">
            <w:pPr>
              <w:rPr>
                <w:rFonts w:ascii="Arial" w:hAnsi="Arial" w:cs="Arial"/>
              </w:rPr>
            </w:pPr>
          </w:p>
          <w:p w14:paraId="08B319A7" w14:textId="77777777" w:rsidR="003F63C6" w:rsidRDefault="003F63C6" w:rsidP="00567606">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491A11B9" w14:textId="77777777" w:rsidR="003F63C6" w:rsidRDefault="003F63C6" w:rsidP="003F63C6">
      <w:pPr>
        <w:autoSpaceDE w:val="0"/>
        <w:autoSpaceDN w:val="0"/>
        <w:adjustRightInd w:val="0"/>
        <w:spacing w:after="240"/>
        <w:jc w:val="both"/>
        <w:rPr>
          <w:rFonts w:ascii="Arial" w:hAnsi="Arial" w:cs="Arial"/>
          <w:b/>
        </w:rPr>
      </w:pPr>
    </w:p>
    <w:p w14:paraId="0826B63C" w14:textId="77777777" w:rsidR="003F63C6" w:rsidRPr="004C3A0B" w:rsidRDefault="003F63C6" w:rsidP="003F63C6">
      <w:pPr>
        <w:spacing w:after="240"/>
        <w:rPr>
          <w:rFonts w:ascii="Arial" w:hAnsi="Arial" w:cs="Arial"/>
          <w:b/>
        </w:rPr>
      </w:pPr>
      <w:r w:rsidRPr="004C3A0B">
        <w:rPr>
          <w:rFonts w:ascii="Arial" w:hAnsi="Arial" w:cs="Arial"/>
          <w:b/>
        </w:rPr>
        <w:t>SECTION F: Scope of Research Activity</w:t>
      </w:r>
    </w:p>
    <w:tbl>
      <w:tblPr>
        <w:tblStyle w:val="TableGrid"/>
        <w:tblW w:w="9138" w:type="dxa"/>
        <w:tblLook w:val="04A0" w:firstRow="1" w:lastRow="0" w:firstColumn="1" w:lastColumn="0" w:noHBand="0" w:noVBand="1"/>
      </w:tblPr>
      <w:tblGrid>
        <w:gridCol w:w="490"/>
        <w:gridCol w:w="7197"/>
        <w:gridCol w:w="739"/>
        <w:gridCol w:w="712"/>
      </w:tblGrid>
      <w:tr w:rsidR="003F63C6" w:rsidRPr="004C3A0B" w14:paraId="661B3350" w14:textId="77777777" w:rsidTr="003F63C6">
        <w:trPr>
          <w:trHeight w:val="574"/>
        </w:trPr>
        <w:tc>
          <w:tcPr>
            <w:tcW w:w="490" w:type="dxa"/>
            <w:shd w:val="clear" w:color="auto" w:fill="F2F2F2" w:themeFill="background1" w:themeFillShade="F2"/>
            <w:vAlign w:val="center"/>
          </w:tcPr>
          <w:p w14:paraId="5029CEF9" w14:textId="77777777" w:rsidR="003F63C6" w:rsidRPr="004C3A0B" w:rsidRDefault="003F63C6" w:rsidP="00567606">
            <w:pPr>
              <w:autoSpaceDE w:val="0"/>
              <w:autoSpaceDN w:val="0"/>
              <w:adjustRightInd w:val="0"/>
              <w:rPr>
                <w:rFonts w:ascii="Arial" w:hAnsi="Arial" w:cs="Arial"/>
                <w:b/>
              </w:rPr>
            </w:pPr>
          </w:p>
        </w:tc>
        <w:tc>
          <w:tcPr>
            <w:tcW w:w="7197" w:type="dxa"/>
            <w:shd w:val="clear" w:color="auto" w:fill="F2F2F2" w:themeFill="background1" w:themeFillShade="F2"/>
            <w:vAlign w:val="center"/>
          </w:tcPr>
          <w:p w14:paraId="6EF6029E" w14:textId="77777777" w:rsidR="003F63C6" w:rsidRPr="004C3A0B" w:rsidRDefault="003F63C6" w:rsidP="00567606">
            <w:pPr>
              <w:autoSpaceDE w:val="0"/>
              <w:autoSpaceDN w:val="0"/>
              <w:adjustRightInd w:val="0"/>
              <w:rPr>
                <w:rFonts w:ascii="Arial" w:hAnsi="Arial" w:cs="Arial"/>
                <w:b/>
              </w:rPr>
            </w:pPr>
            <w:r w:rsidRPr="004C3A0B">
              <w:rPr>
                <w:rFonts w:ascii="Arial" w:hAnsi="Arial" w:cs="Arial"/>
                <w:b/>
              </w:rPr>
              <w:t>Will the research activity include:</w:t>
            </w:r>
          </w:p>
        </w:tc>
        <w:tc>
          <w:tcPr>
            <w:tcW w:w="739" w:type="dxa"/>
            <w:shd w:val="clear" w:color="auto" w:fill="F2F2F2" w:themeFill="background1" w:themeFillShade="F2"/>
            <w:vAlign w:val="center"/>
          </w:tcPr>
          <w:p w14:paraId="6ECF5145"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YES</w:t>
            </w:r>
          </w:p>
        </w:tc>
        <w:tc>
          <w:tcPr>
            <w:tcW w:w="712" w:type="dxa"/>
            <w:shd w:val="clear" w:color="auto" w:fill="F2F2F2" w:themeFill="background1" w:themeFillShade="F2"/>
            <w:vAlign w:val="center"/>
          </w:tcPr>
          <w:p w14:paraId="226DB73C"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NO</w:t>
            </w:r>
          </w:p>
        </w:tc>
      </w:tr>
      <w:tr w:rsidR="003F63C6" w:rsidRPr="004C3A0B" w14:paraId="4C2DAAC1" w14:textId="77777777" w:rsidTr="003F63C6">
        <w:trPr>
          <w:trHeight w:val="451"/>
        </w:trPr>
        <w:tc>
          <w:tcPr>
            <w:tcW w:w="490" w:type="dxa"/>
            <w:shd w:val="clear" w:color="auto" w:fill="F2F2F2" w:themeFill="background1" w:themeFillShade="F2"/>
            <w:vAlign w:val="center"/>
          </w:tcPr>
          <w:p w14:paraId="3C8C7EF2" w14:textId="77777777" w:rsidR="003F63C6" w:rsidRPr="004C3A0B" w:rsidRDefault="003F63C6" w:rsidP="00567606">
            <w:pPr>
              <w:autoSpaceDE w:val="0"/>
              <w:autoSpaceDN w:val="0"/>
              <w:adjustRightInd w:val="0"/>
              <w:rPr>
                <w:rFonts w:ascii="Arial" w:hAnsi="Arial" w:cs="Arial"/>
              </w:rPr>
            </w:pPr>
            <w:r>
              <w:rPr>
                <w:rFonts w:ascii="Arial" w:hAnsi="Arial" w:cs="Arial"/>
              </w:rPr>
              <w:t>1</w:t>
            </w:r>
          </w:p>
        </w:tc>
        <w:tc>
          <w:tcPr>
            <w:tcW w:w="7197" w:type="dxa"/>
            <w:shd w:val="clear" w:color="auto" w:fill="F2F2F2" w:themeFill="background1" w:themeFillShade="F2"/>
            <w:vAlign w:val="center"/>
          </w:tcPr>
          <w:p w14:paraId="74EEDF8E"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Use of a questionnaire or similar research instrument?</w:t>
            </w:r>
          </w:p>
        </w:tc>
        <w:tc>
          <w:tcPr>
            <w:tcW w:w="739"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0B033C08"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1622B2AF"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37631496" w14:textId="77777777" w:rsidTr="003F63C6">
        <w:trPr>
          <w:trHeight w:val="451"/>
        </w:trPr>
        <w:tc>
          <w:tcPr>
            <w:tcW w:w="490" w:type="dxa"/>
            <w:shd w:val="clear" w:color="auto" w:fill="F2F2F2" w:themeFill="background1" w:themeFillShade="F2"/>
            <w:vAlign w:val="center"/>
          </w:tcPr>
          <w:p w14:paraId="0EFC9D63" w14:textId="77777777" w:rsidR="003F63C6" w:rsidRPr="004C3A0B" w:rsidRDefault="003F63C6" w:rsidP="00567606">
            <w:pPr>
              <w:autoSpaceDE w:val="0"/>
              <w:autoSpaceDN w:val="0"/>
              <w:adjustRightInd w:val="0"/>
              <w:rPr>
                <w:rFonts w:ascii="Arial" w:hAnsi="Arial" w:cs="Arial"/>
              </w:rPr>
            </w:pPr>
            <w:r>
              <w:rPr>
                <w:rFonts w:ascii="Arial" w:hAnsi="Arial" w:cs="Arial"/>
              </w:rPr>
              <w:t>2</w:t>
            </w:r>
          </w:p>
        </w:tc>
        <w:tc>
          <w:tcPr>
            <w:tcW w:w="7197" w:type="dxa"/>
            <w:shd w:val="clear" w:color="auto" w:fill="F2F2F2" w:themeFill="background1" w:themeFillShade="F2"/>
            <w:vAlign w:val="center"/>
          </w:tcPr>
          <w:p w14:paraId="0C2E8854"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Use of interviews?</w:t>
            </w:r>
          </w:p>
        </w:tc>
        <w:tc>
          <w:tcPr>
            <w:tcW w:w="739"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7030BC2E"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18B01D5C"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2142F67D" w14:textId="77777777" w:rsidTr="003F63C6">
        <w:trPr>
          <w:trHeight w:val="451"/>
        </w:trPr>
        <w:tc>
          <w:tcPr>
            <w:tcW w:w="490" w:type="dxa"/>
            <w:shd w:val="clear" w:color="auto" w:fill="F2F2F2" w:themeFill="background1" w:themeFillShade="F2"/>
            <w:vAlign w:val="center"/>
          </w:tcPr>
          <w:p w14:paraId="6F1980E0" w14:textId="77777777" w:rsidR="003F63C6" w:rsidRDefault="003F63C6" w:rsidP="00567606">
            <w:pPr>
              <w:autoSpaceDE w:val="0"/>
              <w:autoSpaceDN w:val="0"/>
              <w:adjustRightInd w:val="0"/>
              <w:rPr>
                <w:rFonts w:ascii="Arial" w:hAnsi="Arial" w:cs="Arial"/>
              </w:rPr>
            </w:pPr>
            <w:r>
              <w:rPr>
                <w:rFonts w:ascii="Arial" w:hAnsi="Arial" w:cs="Arial"/>
              </w:rPr>
              <w:t>3</w:t>
            </w:r>
          </w:p>
        </w:tc>
        <w:tc>
          <w:tcPr>
            <w:tcW w:w="7197" w:type="dxa"/>
            <w:shd w:val="clear" w:color="auto" w:fill="F2F2F2" w:themeFill="background1" w:themeFillShade="F2"/>
            <w:vAlign w:val="center"/>
          </w:tcPr>
          <w:p w14:paraId="40720F08"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739"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2B770E8"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02736DAB"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404E088D" w14:textId="77777777" w:rsidTr="003F63C6">
        <w:trPr>
          <w:trHeight w:val="413"/>
        </w:trPr>
        <w:tc>
          <w:tcPr>
            <w:tcW w:w="490" w:type="dxa"/>
            <w:shd w:val="clear" w:color="auto" w:fill="F2F2F2" w:themeFill="background1" w:themeFillShade="F2"/>
            <w:vAlign w:val="center"/>
          </w:tcPr>
          <w:p w14:paraId="20F6EA30" w14:textId="77777777" w:rsidR="003F63C6" w:rsidRPr="004C3A0B" w:rsidRDefault="003F63C6" w:rsidP="00567606">
            <w:pPr>
              <w:autoSpaceDE w:val="0"/>
              <w:autoSpaceDN w:val="0"/>
              <w:adjustRightInd w:val="0"/>
              <w:rPr>
                <w:rFonts w:ascii="Arial" w:hAnsi="Arial" w:cs="Arial"/>
              </w:rPr>
            </w:pPr>
            <w:r>
              <w:rPr>
                <w:rFonts w:ascii="Arial" w:hAnsi="Arial" w:cs="Arial"/>
              </w:rPr>
              <w:t>4</w:t>
            </w:r>
          </w:p>
        </w:tc>
        <w:tc>
          <w:tcPr>
            <w:tcW w:w="7197" w:type="dxa"/>
            <w:shd w:val="clear" w:color="auto" w:fill="F2F2F2" w:themeFill="background1" w:themeFillShade="F2"/>
            <w:vAlign w:val="center"/>
          </w:tcPr>
          <w:p w14:paraId="3B82F693"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739"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2A3A35A7"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16290FC0"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4F650955" w14:textId="77777777" w:rsidTr="003F63C6">
        <w:trPr>
          <w:trHeight w:val="413"/>
        </w:trPr>
        <w:tc>
          <w:tcPr>
            <w:tcW w:w="490" w:type="dxa"/>
            <w:shd w:val="clear" w:color="auto" w:fill="F2F2F2" w:themeFill="background1" w:themeFillShade="F2"/>
            <w:vAlign w:val="center"/>
          </w:tcPr>
          <w:p w14:paraId="0CAACDDC" w14:textId="77777777" w:rsidR="003F63C6" w:rsidRDefault="003F63C6" w:rsidP="00567606">
            <w:pPr>
              <w:autoSpaceDE w:val="0"/>
              <w:autoSpaceDN w:val="0"/>
              <w:adjustRightInd w:val="0"/>
              <w:rPr>
                <w:rFonts w:ascii="Arial" w:hAnsi="Arial" w:cs="Arial"/>
              </w:rPr>
            </w:pPr>
            <w:r>
              <w:rPr>
                <w:rFonts w:ascii="Arial" w:hAnsi="Arial" w:cs="Arial"/>
              </w:rPr>
              <w:t>5</w:t>
            </w:r>
          </w:p>
        </w:tc>
        <w:tc>
          <w:tcPr>
            <w:tcW w:w="7197" w:type="dxa"/>
            <w:shd w:val="clear" w:color="auto" w:fill="F2F2F2" w:themeFill="background1" w:themeFillShade="F2"/>
            <w:vAlign w:val="center"/>
          </w:tcPr>
          <w:p w14:paraId="0FA83316"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Use of video or audio recording?</w:t>
            </w:r>
          </w:p>
        </w:tc>
        <w:tc>
          <w:tcPr>
            <w:tcW w:w="739"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42BC9561"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57BB8187"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2AA27CBB" w14:textId="77777777" w:rsidTr="003F63C6">
        <w:trPr>
          <w:trHeight w:val="413"/>
        </w:trPr>
        <w:tc>
          <w:tcPr>
            <w:tcW w:w="490" w:type="dxa"/>
            <w:shd w:val="clear" w:color="auto" w:fill="F2F2F2" w:themeFill="background1" w:themeFillShade="F2"/>
            <w:vAlign w:val="center"/>
          </w:tcPr>
          <w:p w14:paraId="7223F44B" w14:textId="77777777" w:rsidR="003F63C6" w:rsidRPr="004C3A0B" w:rsidRDefault="003F63C6" w:rsidP="00567606">
            <w:pPr>
              <w:autoSpaceDE w:val="0"/>
              <w:autoSpaceDN w:val="0"/>
              <w:adjustRightInd w:val="0"/>
              <w:rPr>
                <w:rFonts w:ascii="Arial" w:hAnsi="Arial" w:cs="Arial"/>
              </w:rPr>
            </w:pPr>
            <w:r>
              <w:rPr>
                <w:rFonts w:ascii="Arial" w:hAnsi="Arial" w:cs="Arial"/>
              </w:rPr>
              <w:lastRenderedPageBreak/>
              <w:t>6</w:t>
            </w:r>
          </w:p>
        </w:tc>
        <w:tc>
          <w:tcPr>
            <w:tcW w:w="7197" w:type="dxa"/>
            <w:shd w:val="clear" w:color="auto" w:fill="F2F2F2" w:themeFill="background1" w:themeFillShade="F2"/>
            <w:vAlign w:val="center"/>
          </w:tcPr>
          <w:p w14:paraId="685FC918" w14:textId="77777777" w:rsidR="003F63C6" w:rsidRPr="004C3A0B" w:rsidRDefault="003F63C6" w:rsidP="00567606">
            <w:pPr>
              <w:autoSpaceDE w:val="0"/>
              <w:autoSpaceDN w:val="0"/>
              <w:adjustRightInd w:val="0"/>
              <w:rPr>
                <w:rFonts w:ascii="Arial" w:hAnsi="Arial" w:cs="Arial"/>
              </w:rPr>
            </w:pPr>
            <w:r>
              <w:rPr>
                <w:rFonts w:ascii="Arial" w:hAnsi="Arial" w:cs="Arial"/>
              </w:rPr>
              <w:t>Use of computer-generated log files?</w:t>
            </w:r>
          </w:p>
        </w:tc>
        <w:tc>
          <w:tcPr>
            <w:tcW w:w="739"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3DB294A1"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06FCC872"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6EC0F30A" w14:textId="77777777" w:rsidTr="003F63C6">
        <w:trPr>
          <w:trHeight w:val="451"/>
        </w:trPr>
        <w:tc>
          <w:tcPr>
            <w:tcW w:w="490" w:type="dxa"/>
            <w:shd w:val="clear" w:color="auto" w:fill="F2F2F2" w:themeFill="background1" w:themeFillShade="F2"/>
            <w:vAlign w:val="center"/>
          </w:tcPr>
          <w:p w14:paraId="3697D811" w14:textId="77777777" w:rsidR="003F63C6" w:rsidRPr="004C3A0B" w:rsidRDefault="003F63C6" w:rsidP="00567606">
            <w:pPr>
              <w:autoSpaceDE w:val="0"/>
              <w:autoSpaceDN w:val="0"/>
              <w:adjustRightInd w:val="0"/>
              <w:rPr>
                <w:rFonts w:ascii="Arial" w:hAnsi="Arial" w:cs="Arial"/>
              </w:rPr>
            </w:pPr>
            <w:r>
              <w:rPr>
                <w:rFonts w:ascii="Arial" w:hAnsi="Arial" w:cs="Arial"/>
              </w:rPr>
              <w:t>7</w:t>
            </w:r>
          </w:p>
        </w:tc>
        <w:tc>
          <w:tcPr>
            <w:tcW w:w="7197" w:type="dxa"/>
            <w:shd w:val="clear" w:color="auto" w:fill="F2F2F2" w:themeFill="background1" w:themeFillShade="F2"/>
            <w:vAlign w:val="center"/>
          </w:tcPr>
          <w:p w14:paraId="7A48DE9C"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Participant observation with their knowledge?</w:t>
            </w:r>
          </w:p>
        </w:tc>
        <w:tc>
          <w:tcPr>
            <w:tcW w:w="739"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58911017"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5023214A"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27392DBA" w14:textId="77777777" w:rsidTr="003F63C6">
        <w:trPr>
          <w:trHeight w:val="413"/>
        </w:trPr>
        <w:tc>
          <w:tcPr>
            <w:tcW w:w="490" w:type="dxa"/>
            <w:shd w:val="clear" w:color="auto" w:fill="F2F2F2" w:themeFill="background1" w:themeFillShade="F2"/>
            <w:vAlign w:val="center"/>
          </w:tcPr>
          <w:p w14:paraId="7B38BAB2" w14:textId="77777777" w:rsidR="003F63C6" w:rsidRPr="004C3A0B" w:rsidRDefault="003F63C6" w:rsidP="00567606">
            <w:pPr>
              <w:autoSpaceDE w:val="0"/>
              <w:autoSpaceDN w:val="0"/>
              <w:adjustRightInd w:val="0"/>
              <w:rPr>
                <w:rFonts w:ascii="Arial" w:hAnsi="Arial" w:cs="Arial"/>
              </w:rPr>
            </w:pPr>
            <w:r>
              <w:rPr>
                <w:rFonts w:ascii="Arial" w:hAnsi="Arial" w:cs="Arial"/>
              </w:rPr>
              <w:t>8</w:t>
            </w:r>
          </w:p>
        </w:tc>
        <w:tc>
          <w:tcPr>
            <w:tcW w:w="7197" w:type="dxa"/>
            <w:shd w:val="clear" w:color="auto" w:fill="F2F2F2" w:themeFill="background1" w:themeFillShade="F2"/>
            <w:vAlign w:val="center"/>
          </w:tcPr>
          <w:p w14:paraId="4A5F2670"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Participant observation without their knowledge?</w:t>
            </w:r>
          </w:p>
        </w:tc>
        <w:tc>
          <w:tcPr>
            <w:tcW w:w="739"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3F52868E"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5C00D6B1"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12EDA8F3" w14:textId="77777777" w:rsidTr="003F63C6">
        <w:trPr>
          <w:trHeight w:val="451"/>
        </w:trPr>
        <w:tc>
          <w:tcPr>
            <w:tcW w:w="490" w:type="dxa"/>
            <w:shd w:val="clear" w:color="auto" w:fill="F2F2F2" w:themeFill="background1" w:themeFillShade="F2"/>
            <w:vAlign w:val="center"/>
          </w:tcPr>
          <w:p w14:paraId="579C01D9" w14:textId="77777777" w:rsidR="003F63C6" w:rsidRPr="004C3A0B" w:rsidRDefault="003F63C6" w:rsidP="00567606">
            <w:pPr>
              <w:autoSpaceDE w:val="0"/>
              <w:autoSpaceDN w:val="0"/>
              <w:adjustRightInd w:val="0"/>
              <w:rPr>
                <w:rFonts w:ascii="Arial" w:hAnsi="Arial" w:cs="Arial"/>
              </w:rPr>
            </w:pPr>
            <w:r>
              <w:rPr>
                <w:rFonts w:ascii="Arial" w:hAnsi="Arial" w:cs="Arial"/>
              </w:rPr>
              <w:t>9</w:t>
            </w:r>
          </w:p>
        </w:tc>
        <w:tc>
          <w:tcPr>
            <w:tcW w:w="7197" w:type="dxa"/>
            <w:shd w:val="clear" w:color="auto" w:fill="F2F2F2" w:themeFill="background1" w:themeFillShade="F2"/>
            <w:vAlign w:val="center"/>
          </w:tcPr>
          <w:p w14:paraId="16FFD466"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739"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F841C7A"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3A4562D7"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6E2B67DC" w14:textId="77777777" w:rsidTr="003F63C6">
        <w:trPr>
          <w:trHeight w:val="413"/>
        </w:trPr>
        <w:tc>
          <w:tcPr>
            <w:tcW w:w="490" w:type="dxa"/>
            <w:shd w:val="clear" w:color="auto" w:fill="F2F2F2" w:themeFill="background1" w:themeFillShade="F2"/>
            <w:vAlign w:val="center"/>
          </w:tcPr>
          <w:p w14:paraId="427739C2" w14:textId="77777777" w:rsidR="003F63C6" w:rsidRPr="004C3A0B" w:rsidRDefault="003F63C6" w:rsidP="00567606">
            <w:pPr>
              <w:autoSpaceDE w:val="0"/>
              <w:autoSpaceDN w:val="0"/>
              <w:adjustRightInd w:val="0"/>
              <w:rPr>
                <w:rFonts w:ascii="Arial" w:hAnsi="Arial" w:cs="Arial"/>
              </w:rPr>
            </w:pPr>
            <w:r>
              <w:rPr>
                <w:rFonts w:ascii="Arial" w:hAnsi="Arial" w:cs="Arial"/>
              </w:rPr>
              <w:t>10</w:t>
            </w:r>
          </w:p>
        </w:tc>
        <w:tc>
          <w:tcPr>
            <w:tcW w:w="7197" w:type="dxa"/>
            <w:shd w:val="clear" w:color="auto" w:fill="F2F2F2" w:themeFill="background1" w:themeFillShade="F2"/>
            <w:vAlign w:val="center"/>
          </w:tcPr>
          <w:p w14:paraId="72EFAC41"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739"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FB01F37"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52AA6682"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7EFE8228" w14:textId="77777777" w:rsidTr="003F63C6">
        <w:trPr>
          <w:trHeight w:val="413"/>
        </w:trPr>
        <w:tc>
          <w:tcPr>
            <w:tcW w:w="490" w:type="dxa"/>
            <w:shd w:val="clear" w:color="auto" w:fill="F2F2F2" w:themeFill="background1" w:themeFillShade="F2"/>
            <w:vAlign w:val="center"/>
          </w:tcPr>
          <w:p w14:paraId="123C4C93" w14:textId="77777777" w:rsidR="003F63C6" w:rsidRPr="004C3A0B" w:rsidRDefault="003F63C6" w:rsidP="00567606">
            <w:pPr>
              <w:autoSpaceDE w:val="0"/>
              <w:autoSpaceDN w:val="0"/>
              <w:adjustRightInd w:val="0"/>
              <w:rPr>
                <w:rFonts w:ascii="Arial" w:hAnsi="Arial" w:cs="Arial"/>
              </w:rPr>
            </w:pPr>
            <w:r>
              <w:rPr>
                <w:rFonts w:ascii="Arial" w:hAnsi="Arial" w:cs="Arial"/>
              </w:rPr>
              <w:t>11</w:t>
            </w:r>
          </w:p>
        </w:tc>
        <w:tc>
          <w:tcPr>
            <w:tcW w:w="7197" w:type="dxa"/>
            <w:shd w:val="clear" w:color="auto" w:fill="F2F2F2" w:themeFill="background1" w:themeFillShade="F2"/>
            <w:vAlign w:val="center"/>
          </w:tcPr>
          <w:p w14:paraId="2E525B60"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739"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28883FA7"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0DFEB1FA"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356C6C00" w14:textId="77777777" w:rsidTr="003F63C6">
        <w:trPr>
          <w:trHeight w:val="413"/>
        </w:trPr>
        <w:tc>
          <w:tcPr>
            <w:tcW w:w="490" w:type="dxa"/>
            <w:shd w:val="clear" w:color="auto" w:fill="F2F2F2" w:themeFill="background1" w:themeFillShade="F2"/>
            <w:vAlign w:val="center"/>
          </w:tcPr>
          <w:p w14:paraId="04D43D88" w14:textId="77777777" w:rsidR="003F63C6" w:rsidRPr="004C3A0B" w:rsidRDefault="003F63C6" w:rsidP="00567606">
            <w:pPr>
              <w:autoSpaceDE w:val="0"/>
              <w:autoSpaceDN w:val="0"/>
              <w:adjustRightInd w:val="0"/>
              <w:rPr>
                <w:rFonts w:ascii="Arial" w:hAnsi="Arial" w:cs="Arial"/>
              </w:rPr>
            </w:pPr>
            <w:r>
              <w:rPr>
                <w:rFonts w:ascii="Arial" w:hAnsi="Arial" w:cs="Arial"/>
              </w:rPr>
              <w:t>12</w:t>
            </w:r>
          </w:p>
        </w:tc>
        <w:tc>
          <w:tcPr>
            <w:tcW w:w="7197" w:type="dxa"/>
            <w:shd w:val="clear" w:color="auto" w:fill="F2F2F2" w:themeFill="background1" w:themeFillShade="F2"/>
            <w:vAlign w:val="center"/>
          </w:tcPr>
          <w:p w14:paraId="5D494DC4"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739"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60393D5B"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EF3AE25"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73D1ACB2" w14:textId="77777777" w:rsidTr="003F63C6">
        <w:trPr>
          <w:trHeight w:val="413"/>
        </w:trPr>
        <w:tc>
          <w:tcPr>
            <w:tcW w:w="490" w:type="dxa"/>
            <w:shd w:val="clear" w:color="auto" w:fill="F2F2F2" w:themeFill="background1" w:themeFillShade="F2"/>
            <w:vAlign w:val="center"/>
          </w:tcPr>
          <w:p w14:paraId="1B781C6F" w14:textId="77777777" w:rsidR="003F63C6" w:rsidRPr="004C3A0B" w:rsidRDefault="003F63C6" w:rsidP="00567606">
            <w:pPr>
              <w:autoSpaceDE w:val="0"/>
              <w:autoSpaceDN w:val="0"/>
              <w:adjustRightInd w:val="0"/>
              <w:rPr>
                <w:rFonts w:ascii="Arial" w:hAnsi="Arial" w:cs="Arial"/>
              </w:rPr>
            </w:pPr>
            <w:r>
              <w:rPr>
                <w:rFonts w:ascii="Arial" w:hAnsi="Arial" w:cs="Arial"/>
              </w:rPr>
              <w:t>13</w:t>
            </w:r>
          </w:p>
        </w:tc>
        <w:tc>
          <w:tcPr>
            <w:tcW w:w="7197" w:type="dxa"/>
            <w:shd w:val="clear" w:color="auto" w:fill="F2F2F2" w:themeFill="background1" w:themeFillShade="F2"/>
            <w:vAlign w:val="center"/>
          </w:tcPr>
          <w:p w14:paraId="69E79F65"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Use of procedures that involve deception?</w:t>
            </w:r>
          </w:p>
        </w:tc>
        <w:tc>
          <w:tcPr>
            <w:tcW w:w="739"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75DAD40F"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670632A4"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6F5C90E5" w14:textId="77777777" w:rsidTr="003F63C6">
        <w:trPr>
          <w:trHeight w:val="413"/>
        </w:trPr>
        <w:tc>
          <w:tcPr>
            <w:tcW w:w="490" w:type="dxa"/>
            <w:shd w:val="clear" w:color="auto" w:fill="F2F2F2" w:themeFill="background1" w:themeFillShade="F2"/>
            <w:vAlign w:val="center"/>
          </w:tcPr>
          <w:p w14:paraId="4DDB10D0" w14:textId="77777777" w:rsidR="003F63C6" w:rsidRPr="004C3A0B" w:rsidRDefault="003F63C6" w:rsidP="00567606">
            <w:pPr>
              <w:autoSpaceDE w:val="0"/>
              <w:autoSpaceDN w:val="0"/>
              <w:adjustRightInd w:val="0"/>
              <w:rPr>
                <w:rFonts w:ascii="Arial" w:hAnsi="Arial" w:cs="Arial"/>
              </w:rPr>
            </w:pPr>
            <w:r>
              <w:rPr>
                <w:rFonts w:ascii="Arial" w:hAnsi="Arial" w:cs="Arial"/>
              </w:rPr>
              <w:t>14</w:t>
            </w:r>
          </w:p>
        </w:tc>
        <w:tc>
          <w:tcPr>
            <w:tcW w:w="7197" w:type="dxa"/>
            <w:shd w:val="clear" w:color="auto" w:fill="F2F2F2" w:themeFill="background1" w:themeFillShade="F2"/>
            <w:vAlign w:val="center"/>
          </w:tcPr>
          <w:p w14:paraId="6820E7FB"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Administration of any substance, agent or placebo?</w:t>
            </w:r>
          </w:p>
        </w:tc>
        <w:tc>
          <w:tcPr>
            <w:tcW w:w="739"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51708204"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6438BAA1"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65D9D044" w14:textId="77777777" w:rsidTr="003F63C6">
        <w:trPr>
          <w:trHeight w:val="413"/>
        </w:trPr>
        <w:tc>
          <w:tcPr>
            <w:tcW w:w="490" w:type="dxa"/>
            <w:shd w:val="clear" w:color="auto" w:fill="F2F2F2" w:themeFill="background1" w:themeFillShade="F2"/>
            <w:vAlign w:val="center"/>
          </w:tcPr>
          <w:p w14:paraId="4D2F9C4C" w14:textId="77777777" w:rsidR="003F63C6" w:rsidRPr="004C3A0B" w:rsidRDefault="003F63C6" w:rsidP="00567606">
            <w:pPr>
              <w:autoSpaceDE w:val="0"/>
              <w:autoSpaceDN w:val="0"/>
              <w:adjustRightInd w:val="0"/>
              <w:rPr>
                <w:rFonts w:ascii="Arial" w:hAnsi="Arial" w:cs="Arial"/>
              </w:rPr>
            </w:pPr>
            <w:r>
              <w:rPr>
                <w:rFonts w:ascii="Arial" w:hAnsi="Arial" w:cs="Arial"/>
              </w:rPr>
              <w:t>15</w:t>
            </w:r>
          </w:p>
        </w:tc>
        <w:tc>
          <w:tcPr>
            <w:tcW w:w="7197" w:type="dxa"/>
            <w:shd w:val="clear" w:color="auto" w:fill="F2F2F2" w:themeFill="background1" w:themeFillShade="F2"/>
            <w:vAlign w:val="center"/>
          </w:tcPr>
          <w:p w14:paraId="368BFA3C"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Working with live vertebrate animals?</w:t>
            </w:r>
          </w:p>
        </w:tc>
        <w:tc>
          <w:tcPr>
            <w:tcW w:w="739"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330B957B"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5E7266AC"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0CD2843F" w14:textId="77777777" w:rsidTr="003F63C6">
        <w:trPr>
          <w:trHeight w:val="413"/>
        </w:trPr>
        <w:tc>
          <w:tcPr>
            <w:tcW w:w="490" w:type="dxa"/>
            <w:shd w:val="clear" w:color="auto" w:fill="F2F2F2" w:themeFill="background1" w:themeFillShade="F2"/>
            <w:vAlign w:val="center"/>
          </w:tcPr>
          <w:p w14:paraId="70179D3D" w14:textId="77777777" w:rsidR="003F63C6" w:rsidRDefault="003F63C6" w:rsidP="00567606">
            <w:pPr>
              <w:autoSpaceDE w:val="0"/>
              <w:autoSpaceDN w:val="0"/>
              <w:adjustRightInd w:val="0"/>
              <w:rPr>
                <w:rFonts w:ascii="Arial" w:hAnsi="Arial" w:cs="Arial"/>
              </w:rPr>
            </w:pPr>
            <w:r>
              <w:rPr>
                <w:rFonts w:ascii="Arial" w:hAnsi="Arial" w:cs="Arial"/>
              </w:rPr>
              <w:t>16</w:t>
            </w:r>
          </w:p>
        </w:tc>
        <w:tc>
          <w:tcPr>
            <w:tcW w:w="7197" w:type="dxa"/>
            <w:shd w:val="clear" w:color="auto" w:fill="F2F2F2" w:themeFill="background1" w:themeFillShade="F2"/>
            <w:vAlign w:val="center"/>
          </w:tcPr>
          <w:p w14:paraId="54F81383" w14:textId="77777777" w:rsidR="003F63C6" w:rsidRPr="004C3A0B" w:rsidRDefault="003F63C6" w:rsidP="00567606">
            <w:pPr>
              <w:autoSpaceDE w:val="0"/>
              <w:autoSpaceDN w:val="0"/>
              <w:adjustRightInd w:val="0"/>
              <w:rPr>
                <w:rFonts w:ascii="Arial" w:hAnsi="Arial" w:cs="Arial"/>
              </w:rPr>
            </w:pPr>
            <w:r>
              <w:rPr>
                <w:rFonts w:ascii="Arial" w:hAnsi="Arial" w:cs="Arial"/>
              </w:rPr>
              <w:t>Procedures that may have a negative impact on the environment?</w:t>
            </w:r>
          </w:p>
        </w:tc>
        <w:tc>
          <w:tcPr>
            <w:tcW w:w="739"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4C116739"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52B1DF5B"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6C1FDD" w14:paraId="111AE5CF" w14:textId="77777777" w:rsidTr="003F63C6">
        <w:trPr>
          <w:trHeight w:val="413"/>
        </w:trPr>
        <w:tc>
          <w:tcPr>
            <w:tcW w:w="490" w:type="dxa"/>
            <w:shd w:val="clear" w:color="auto" w:fill="F2F2F2" w:themeFill="background1" w:themeFillShade="F2"/>
            <w:vAlign w:val="center"/>
          </w:tcPr>
          <w:p w14:paraId="032824BB" w14:textId="77777777" w:rsidR="003F63C6" w:rsidRPr="006C1FDD" w:rsidRDefault="003F63C6" w:rsidP="00567606">
            <w:pPr>
              <w:autoSpaceDE w:val="0"/>
              <w:autoSpaceDN w:val="0"/>
              <w:adjustRightInd w:val="0"/>
              <w:rPr>
                <w:rFonts w:ascii="Arial" w:hAnsi="Arial" w:cs="Arial"/>
              </w:rPr>
            </w:pPr>
            <w:r>
              <w:rPr>
                <w:rFonts w:ascii="Arial" w:hAnsi="Arial" w:cs="Arial"/>
              </w:rPr>
              <w:t>17</w:t>
            </w:r>
          </w:p>
        </w:tc>
        <w:tc>
          <w:tcPr>
            <w:tcW w:w="7197" w:type="dxa"/>
            <w:shd w:val="clear" w:color="auto" w:fill="F2F2F2" w:themeFill="background1" w:themeFillShade="F2"/>
            <w:vAlign w:val="center"/>
          </w:tcPr>
          <w:p w14:paraId="3615C41F" w14:textId="77777777" w:rsidR="003F63C6" w:rsidRPr="006C1FDD" w:rsidRDefault="003F63C6" w:rsidP="00567606">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739"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7C1196DA"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2"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9D525E0"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6C1FDD" w14:paraId="2F97E99A" w14:textId="77777777" w:rsidTr="003F63C6">
        <w:trPr>
          <w:trHeight w:val="413"/>
        </w:trPr>
        <w:tc>
          <w:tcPr>
            <w:tcW w:w="490" w:type="dxa"/>
            <w:vAlign w:val="center"/>
          </w:tcPr>
          <w:p w14:paraId="4FEEEB19" w14:textId="77777777" w:rsidR="003F63C6" w:rsidRPr="006C1FDD" w:rsidRDefault="003F63C6" w:rsidP="00567606">
            <w:pPr>
              <w:autoSpaceDE w:val="0"/>
              <w:autoSpaceDN w:val="0"/>
              <w:adjustRightInd w:val="0"/>
              <w:rPr>
                <w:rFonts w:ascii="Arial" w:hAnsi="Arial" w:cs="Arial"/>
              </w:rPr>
            </w:pPr>
          </w:p>
        </w:tc>
        <w:tc>
          <w:tcPr>
            <w:tcW w:w="7197" w:type="dxa"/>
            <w:shd w:val="clear" w:color="auto" w:fill="auto"/>
            <w:vAlign w:val="center"/>
          </w:tcPr>
          <w:p w14:paraId="1BBE0111" w14:textId="77777777" w:rsidR="003F63C6" w:rsidRPr="006C1FDD" w:rsidRDefault="003F63C6" w:rsidP="00567606">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633B9AA0" w14:textId="77777777" w:rsidR="003F63C6" w:rsidRPr="006C1FDD" w:rsidRDefault="003F63C6" w:rsidP="00567606">
            <w:pPr>
              <w:rPr>
                <w:rFonts w:ascii="Arial" w:hAnsi="Arial" w:cs="Arial"/>
              </w:rPr>
            </w:pPr>
          </w:p>
          <w:p w14:paraId="00A7E7D6" w14:textId="77777777" w:rsidR="003F63C6" w:rsidRPr="006C1FDD" w:rsidRDefault="003F63C6" w:rsidP="00567606">
            <w:pPr>
              <w:rPr>
                <w:rFonts w:ascii="Arial" w:hAnsi="Arial" w:cs="Arial"/>
              </w:rPr>
            </w:pPr>
          </w:p>
          <w:p w14:paraId="4475ABF2" w14:textId="77777777" w:rsidR="003F63C6" w:rsidRPr="006C1FDD" w:rsidRDefault="003F63C6" w:rsidP="00567606">
            <w:pPr>
              <w:rPr>
                <w:rFonts w:ascii="Arial" w:hAnsi="Arial" w:cs="Arial"/>
              </w:rPr>
            </w:pPr>
          </w:p>
          <w:p w14:paraId="71524D63" w14:textId="77777777" w:rsidR="003F63C6" w:rsidRPr="006C1FDD" w:rsidRDefault="003F63C6" w:rsidP="00567606">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739" w:type="dxa"/>
            <w:vMerge/>
            <w:shd w:val="clear" w:color="auto" w:fill="BFBFBF" w:themeFill="background1" w:themeFillShade="BF"/>
            <w:vAlign w:val="center"/>
          </w:tcPr>
          <w:p w14:paraId="7D6FB889" w14:textId="77777777" w:rsidR="003F63C6" w:rsidRPr="006C1FDD" w:rsidRDefault="003F63C6" w:rsidP="00567606">
            <w:pPr>
              <w:autoSpaceDE w:val="0"/>
              <w:autoSpaceDN w:val="0"/>
              <w:adjustRightInd w:val="0"/>
              <w:jc w:val="center"/>
              <w:rPr>
                <w:rFonts w:ascii="Arial" w:hAnsi="Arial" w:cs="Arial"/>
                <w:b/>
                <w:bCs/>
              </w:rPr>
            </w:pPr>
          </w:p>
        </w:tc>
        <w:tc>
          <w:tcPr>
            <w:tcW w:w="712" w:type="dxa"/>
            <w:vMerge/>
            <w:shd w:val="clear" w:color="auto" w:fill="BFBFBF" w:themeFill="background1" w:themeFillShade="BF"/>
            <w:vAlign w:val="center"/>
          </w:tcPr>
          <w:p w14:paraId="42075D6D" w14:textId="77777777" w:rsidR="003F63C6" w:rsidRPr="006C1FDD" w:rsidRDefault="003F63C6" w:rsidP="00567606">
            <w:pPr>
              <w:autoSpaceDE w:val="0"/>
              <w:autoSpaceDN w:val="0"/>
              <w:adjustRightInd w:val="0"/>
              <w:jc w:val="center"/>
              <w:rPr>
                <w:rFonts w:ascii="Arial" w:hAnsi="Arial" w:cs="Arial"/>
                <w:b/>
                <w:bCs/>
              </w:rPr>
            </w:pPr>
          </w:p>
        </w:tc>
      </w:tr>
    </w:tbl>
    <w:p w14:paraId="71E98BF7" w14:textId="77777777" w:rsidR="003F63C6" w:rsidRPr="004C3A0B" w:rsidRDefault="003F63C6" w:rsidP="003F63C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7AB6676" w14:textId="77777777" w:rsidR="003F63C6" w:rsidRPr="004C3A0B" w:rsidRDefault="003F63C6" w:rsidP="003F63C6">
      <w:pPr>
        <w:rPr>
          <w:rFonts w:ascii="Arial" w:hAnsi="Arial" w:cs="Arial"/>
          <w:bCs/>
          <w:iCs/>
        </w:rPr>
      </w:pPr>
    </w:p>
    <w:p w14:paraId="75868DB6" w14:textId="77777777" w:rsidR="003F63C6" w:rsidRDefault="003F63C6" w:rsidP="003F63C6">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5F77EF2" w14:textId="77777777" w:rsidR="003F63C6" w:rsidRPr="004C3A0B" w:rsidRDefault="003F63C6" w:rsidP="003F63C6">
      <w:pPr>
        <w:rPr>
          <w:rFonts w:ascii="Arial" w:hAnsi="Arial" w:cs="Arial"/>
          <w:bCs/>
          <w:iCs/>
        </w:rPr>
      </w:pPr>
    </w:p>
    <w:p w14:paraId="42CDDF42" w14:textId="77777777" w:rsidR="003F63C6" w:rsidRDefault="003F63C6" w:rsidP="003F63C6">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6EFABC8B" w14:textId="77777777" w:rsidR="003F63C6" w:rsidRDefault="003F63C6" w:rsidP="003F63C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24200AF9" w14:textId="77777777" w:rsidR="003F63C6" w:rsidRDefault="003F63C6" w:rsidP="003F63C6">
      <w:pPr>
        <w:rPr>
          <w:rFonts w:ascii="Arial" w:hAnsi="Arial" w:cs="Arial"/>
          <w:bCs/>
          <w:sz w:val="24"/>
          <w:szCs w:val="24"/>
        </w:rPr>
      </w:pPr>
    </w:p>
    <w:tbl>
      <w:tblPr>
        <w:tblStyle w:val="TableGrid"/>
        <w:tblW w:w="9143" w:type="dxa"/>
        <w:tblLook w:val="04A0" w:firstRow="1" w:lastRow="0" w:firstColumn="1" w:lastColumn="0" w:noHBand="0" w:noVBand="1"/>
      </w:tblPr>
      <w:tblGrid>
        <w:gridCol w:w="491"/>
        <w:gridCol w:w="7190"/>
        <w:gridCol w:w="743"/>
        <w:gridCol w:w="719"/>
      </w:tblGrid>
      <w:tr w:rsidR="003F63C6" w:rsidRPr="004C3A0B" w14:paraId="327CF58C" w14:textId="77777777" w:rsidTr="003F63C6">
        <w:trPr>
          <w:trHeight w:val="539"/>
        </w:trPr>
        <w:tc>
          <w:tcPr>
            <w:tcW w:w="491" w:type="dxa"/>
            <w:shd w:val="clear" w:color="auto" w:fill="F2F2F2" w:themeFill="background1" w:themeFillShade="F2"/>
            <w:vAlign w:val="center"/>
          </w:tcPr>
          <w:p w14:paraId="7C51AA46" w14:textId="77777777" w:rsidR="003F63C6" w:rsidRPr="004C3A0B" w:rsidRDefault="003F63C6" w:rsidP="00567606">
            <w:pPr>
              <w:autoSpaceDE w:val="0"/>
              <w:autoSpaceDN w:val="0"/>
              <w:adjustRightInd w:val="0"/>
              <w:jc w:val="center"/>
              <w:rPr>
                <w:rFonts w:ascii="Arial" w:hAnsi="Arial" w:cs="Arial"/>
                <w:b/>
              </w:rPr>
            </w:pPr>
          </w:p>
        </w:tc>
        <w:tc>
          <w:tcPr>
            <w:tcW w:w="7190" w:type="dxa"/>
            <w:shd w:val="clear" w:color="auto" w:fill="F2F2F2" w:themeFill="background1" w:themeFillShade="F2"/>
          </w:tcPr>
          <w:p w14:paraId="63FE4BFE" w14:textId="77777777" w:rsidR="003F63C6" w:rsidRPr="004C3A0B" w:rsidRDefault="003F63C6" w:rsidP="00567606">
            <w:pPr>
              <w:autoSpaceDE w:val="0"/>
              <w:autoSpaceDN w:val="0"/>
              <w:adjustRightInd w:val="0"/>
              <w:jc w:val="both"/>
              <w:rPr>
                <w:rFonts w:ascii="Arial" w:hAnsi="Arial" w:cs="Arial"/>
                <w:b/>
              </w:rPr>
            </w:pPr>
            <w:r w:rsidRPr="004C3A0B">
              <w:rPr>
                <w:rFonts w:ascii="Arial" w:hAnsi="Arial" w:cs="Arial"/>
                <w:b/>
              </w:rPr>
              <w:t>Who are the intended participants:</w:t>
            </w:r>
          </w:p>
        </w:tc>
        <w:tc>
          <w:tcPr>
            <w:tcW w:w="743" w:type="dxa"/>
            <w:shd w:val="clear" w:color="auto" w:fill="F2F2F2" w:themeFill="background1" w:themeFillShade="F2"/>
          </w:tcPr>
          <w:p w14:paraId="2DB64630" w14:textId="77777777" w:rsidR="003F63C6" w:rsidRPr="004C3A0B" w:rsidRDefault="003F63C6" w:rsidP="00567606">
            <w:pPr>
              <w:autoSpaceDE w:val="0"/>
              <w:autoSpaceDN w:val="0"/>
              <w:adjustRightInd w:val="0"/>
              <w:jc w:val="center"/>
              <w:rPr>
                <w:rFonts w:ascii="Arial" w:hAnsi="Arial" w:cs="Arial"/>
                <w:b/>
                <w:bCs/>
              </w:rPr>
            </w:pPr>
          </w:p>
          <w:p w14:paraId="44AF5D07"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YES</w:t>
            </w:r>
          </w:p>
        </w:tc>
        <w:tc>
          <w:tcPr>
            <w:tcW w:w="719" w:type="dxa"/>
            <w:shd w:val="clear" w:color="auto" w:fill="F2F2F2" w:themeFill="background1" w:themeFillShade="F2"/>
          </w:tcPr>
          <w:p w14:paraId="1690BB39" w14:textId="77777777" w:rsidR="003F63C6" w:rsidRPr="004C3A0B" w:rsidRDefault="003F63C6" w:rsidP="00567606">
            <w:pPr>
              <w:autoSpaceDE w:val="0"/>
              <w:autoSpaceDN w:val="0"/>
              <w:adjustRightInd w:val="0"/>
              <w:jc w:val="center"/>
              <w:rPr>
                <w:rFonts w:ascii="Arial" w:hAnsi="Arial" w:cs="Arial"/>
                <w:b/>
                <w:bCs/>
              </w:rPr>
            </w:pPr>
          </w:p>
          <w:p w14:paraId="496B3FD7"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NO</w:t>
            </w:r>
          </w:p>
        </w:tc>
      </w:tr>
      <w:tr w:rsidR="003F63C6" w:rsidRPr="004C3A0B" w14:paraId="7EE0F22F" w14:textId="77777777" w:rsidTr="003F63C6">
        <w:trPr>
          <w:trHeight w:val="442"/>
        </w:trPr>
        <w:tc>
          <w:tcPr>
            <w:tcW w:w="491" w:type="dxa"/>
            <w:shd w:val="clear" w:color="auto" w:fill="F2F2F2" w:themeFill="background1" w:themeFillShade="F2"/>
            <w:vAlign w:val="center"/>
          </w:tcPr>
          <w:p w14:paraId="7EE4B88C"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w:t>
            </w:r>
          </w:p>
        </w:tc>
        <w:tc>
          <w:tcPr>
            <w:tcW w:w="7190" w:type="dxa"/>
            <w:shd w:val="clear" w:color="auto" w:fill="F2F2F2" w:themeFill="background1" w:themeFillShade="F2"/>
            <w:vAlign w:val="center"/>
          </w:tcPr>
          <w:p w14:paraId="2788D802"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Students or staff at the University?</w:t>
            </w:r>
          </w:p>
        </w:tc>
        <w:tc>
          <w:tcPr>
            <w:tcW w:w="743"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47D39606" w14:textId="2EA55F71"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19"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1B2F4118"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27588D79" w14:textId="77777777" w:rsidTr="003F63C6">
        <w:trPr>
          <w:trHeight w:val="405"/>
        </w:trPr>
        <w:tc>
          <w:tcPr>
            <w:tcW w:w="491" w:type="dxa"/>
            <w:shd w:val="clear" w:color="auto" w:fill="F2F2F2" w:themeFill="background1" w:themeFillShade="F2"/>
            <w:vAlign w:val="center"/>
          </w:tcPr>
          <w:p w14:paraId="16B7E552"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2</w:t>
            </w:r>
          </w:p>
        </w:tc>
        <w:tc>
          <w:tcPr>
            <w:tcW w:w="7190" w:type="dxa"/>
            <w:shd w:val="clear" w:color="auto" w:fill="F2F2F2" w:themeFill="background1" w:themeFillShade="F2"/>
            <w:vAlign w:val="center"/>
          </w:tcPr>
          <w:p w14:paraId="27E5322A"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743"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1EC231A7"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19"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AF79695"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28B8EAAE" w14:textId="77777777" w:rsidTr="003F63C6">
        <w:trPr>
          <w:trHeight w:val="442"/>
        </w:trPr>
        <w:tc>
          <w:tcPr>
            <w:tcW w:w="491" w:type="dxa"/>
            <w:shd w:val="clear" w:color="auto" w:fill="F2F2F2" w:themeFill="background1" w:themeFillShade="F2"/>
            <w:vAlign w:val="center"/>
          </w:tcPr>
          <w:p w14:paraId="0B382F68"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3</w:t>
            </w:r>
          </w:p>
        </w:tc>
        <w:tc>
          <w:tcPr>
            <w:tcW w:w="7190" w:type="dxa"/>
            <w:shd w:val="clear" w:color="auto" w:fill="F2F2F2" w:themeFill="background1" w:themeFillShade="F2"/>
            <w:vAlign w:val="center"/>
          </w:tcPr>
          <w:p w14:paraId="057F5119"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Vulnerable adults?</w:t>
            </w:r>
          </w:p>
        </w:tc>
        <w:tc>
          <w:tcPr>
            <w:tcW w:w="743"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0056D4EC"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9"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1E3314FD"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347D40E7" w14:textId="77777777" w:rsidTr="003F63C6">
        <w:trPr>
          <w:trHeight w:val="405"/>
        </w:trPr>
        <w:tc>
          <w:tcPr>
            <w:tcW w:w="491" w:type="dxa"/>
            <w:shd w:val="clear" w:color="auto" w:fill="F2F2F2" w:themeFill="background1" w:themeFillShade="F2"/>
            <w:vAlign w:val="center"/>
          </w:tcPr>
          <w:p w14:paraId="590FE2FC"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4</w:t>
            </w:r>
          </w:p>
        </w:tc>
        <w:tc>
          <w:tcPr>
            <w:tcW w:w="7190" w:type="dxa"/>
            <w:shd w:val="clear" w:color="auto" w:fill="F2F2F2" w:themeFill="background1" w:themeFillShade="F2"/>
            <w:vAlign w:val="center"/>
          </w:tcPr>
          <w:p w14:paraId="5183CC37"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743"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483E3EAF"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19"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16F79E36"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07EC0D6F" w14:textId="77777777" w:rsidTr="003F63C6">
        <w:trPr>
          <w:trHeight w:val="405"/>
        </w:trPr>
        <w:tc>
          <w:tcPr>
            <w:tcW w:w="491" w:type="dxa"/>
            <w:shd w:val="clear" w:color="auto" w:fill="F2F2F2" w:themeFill="background1" w:themeFillShade="F2"/>
            <w:vAlign w:val="center"/>
          </w:tcPr>
          <w:p w14:paraId="442FBC1A"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5</w:t>
            </w:r>
          </w:p>
        </w:tc>
        <w:tc>
          <w:tcPr>
            <w:tcW w:w="7190" w:type="dxa"/>
            <w:shd w:val="clear" w:color="auto" w:fill="F2F2F2" w:themeFill="background1" w:themeFillShade="F2"/>
            <w:vAlign w:val="center"/>
          </w:tcPr>
          <w:p w14:paraId="765017A5"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Prisoners?</w:t>
            </w:r>
          </w:p>
        </w:tc>
        <w:tc>
          <w:tcPr>
            <w:tcW w:w="743"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79A80BD9"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9"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3EDB8E3A"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1AA3950A" w14:textId="77777777" w:rsidTr="003F63C6">
        <w:trPr>
          <w:trHeight w:val="442"/>
        </w:trPr>
        <w:tc>
          <w:tcPr>
            <w:tcW w:w="491" w:type="dxa"/>
            <w:shd w:val="clear" w:color="auto" w:fill="F2F2F2" w:themeFill="background1" w:themeFillShade="F2"/>
            <w:vAlign w:val="center"/>
          </w:tcPr>
          <w:p w14:paraId="05CBFDF2" w14:textId="77777777" w:rsidR="003F63C6" w:rsidRPr="004C3A0B" w:rsidRDefault="003F63C6" w:rsidP="00567606">
            <w:pPr>
              <w:autoSpaceDE w:val="0"/>
              <w:autoSpaceDN w:val="0"/>
              <w:adjustRightInd w:val="0"/>
              <w:jc w:val="center"/>
              <w:rPr>
                <w:rFonts w:ascii="Arial" w:hAnsi="Arial" w:cs="Arial"/>
              </w:rPr>
            </w:pPr>
            <w:r>
              <w:rPr>
                <w:rFonts w:ascii="Arial" w:hAnsi="Arial" w:cs="Arial"/>
              </w:rPr>
              <w:lastRenderedPageBreak/>
              <w:t>6</w:t>
            </w:r>
          </w:p>
        </w:tc>
        <w:tc>
          <w:tcPr>
            <w:tcW w:w="7190" w:type="dxa"/>
            <w:shd w:val="clear" w:color="auto" w:fill="F2F2F2" w:themeFill="background1" w:themeFillShade="F2"/>
            <w:vAlign w:val="center"/>
          </w:tcPr>
          <w:p w14:paraId="7DD9DD3D"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Young offenders?</w:t>
            </w:r>
          </w:p>
        </w:tc>
        <w:tc>
          <w:tcPr>
            <w:tcW w:w="743"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2A09736F"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9"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479E2FFB"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08EB8FCF" w14:textId="77777777" w:rsidTr="003F63C6">
        <w:trPr>
          <w:trHeight w:val="405"/>
        </w:trPr>
        <w:tc>
          <w:tcPr>
            <w:tcW w:w="491" w:type="dxa"/>
            <w:shd w:val="clear" w:color="auto" w:fill="F2F2F2" w:themeFill="background1" w:themeFillShade="F2"/>
            <w:vAlign w:val="center"/>
          </w:tcPr>
          <w:p w14:paraId="109966D8"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7</w:t>
            </w:r>
          </w:p>
        </w:tc>
        <w:tc>
          <w:tcPr>
            <w:tcW w:w="7190" w:type="dxa"/>
            <w:shd w:val="clear" w:color="auto" w:fill="F2F2F2" w:themeFill="background1" w:themeFillShade="F2"/>
            <w:vAlign w:val="center"/>
          </w:tcPr>
          <w:p w14:paraId="680B2783"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743"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EF7AB87"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9"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4E7C12D7"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45C6B533" w14:textId="77777777" w:rsidTr="003F63C6">
        <w:trPr>
          <w:trHeight w:val="405"/>
        </w:trPr>
        <w:tc>
          <w:tcPr>
            <w:tcW w:w="491" w:type="dxa"/>
            <w:shd w:val="clear" w:color="auto" w:fill="F2F2F2" w:themeFill="background1" w:themeFillShade="F2"/>
            <w:vAlign w:val="center"/>
          </w:tcPr>
          <w:p w14:paraId="4FF8B989"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8</w:t>
            </w:r>
          </w:p>
        </w:tc>
        <w:tc>
          <w:tcPr>
            <w:tcW w:w="7190" w:type="dxa"/>
            <w:shd w:val="clear" w:color="auto" w:fill="F2F2F2" w:themeFill="background1" w:themeFillShade="F2"/>
            <w:vAlign w:val="center"/>
          </w:tcPr>
          <w:p w14:paraId="13F2A599"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People engaged in illegal activities?</w:t>
            </w:r>
          </w:p>
        </w:tc>
        <w:tc>
          <w:tcPr>
            <w:tcW w:w="743"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5EC7967A"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9"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29E4B37E"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29089E14" w14:textId="77777777" w:rsidTr="003F63C6">
        <w:trPr>
          <w:trHeight w:val="405"/>
        </w:trPr>
        <w:tc>
          <w:tcPr>
            <w:tcW w:w="491" w:type="dxa"/>
            <w:shd w:val="clear" w:color="auto" w:fill="F2F2F2" w:themeFill="background1" w:themeFillShade="F2"/>
            <w:vAlign w:val="center"/>
          </w:tcPr>
          <w:p w14:paraId="732249DB"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9</w:t>
            </w:r>
          </w:p>
        </w:tc>
        <w:tc>
          <w:tcPr>
            <w:tcW w:w="7190" w:type="dxa"/>
            <w:shd w:val="clear" w:color="auto" w:fill="F2F2F2" w:themeFill="background1" w:themeFillShade="F2"/>
            <w:vAlign w:val="center"/>
          </w:tcPr>
          <w:p w14:paraId="057838B8"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70249C85" w14:textId="77777777" w:rsidR="003F63C6" w:rsidRPr="004C3A0B" w:rsidRDefault="003F63C6" w:rsidP="00567606">
            <w:pPr>
              <w:autoSpaceDE w:val="0"/>
              <w:autoSpaceDN w:val="0"/>
              <w:adjustRightInd w:val="0"/>
              <w:rPr>
                <w:rFonts w:ascii="Arial" w:hAnsi="Arial" w:cs="Arial"/>
              </w:rPr>
            </w:pPr>
          </w:p>
        </w:tc>
        <w:tc>
          <w:tcPr>
            <w:tcW w:w="743"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47958491"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19"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4E0B7808"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1B2E0284" w14:textId="77777777" w:rsidTr="003F63C6">
        <w:trPr>
          <w:trHeight w:val="405"/>
        </w:trPr>
        <w:tc>
          <w:tcPr>
            <w:tcW w:w="491" w:type="dxa"/>
            <w:vAlign w:val="center"/>
          </w:tcPr>
          <w:p w14:paraId="4AA53091" w14:textId="77777777" w:rsidR="003F63C6" w:rsidRPr="006C1FDD" w:rsidRDefault="003F63C6" w:rsidP="00567606">
            <w:pPr>
              <w:autoSpaceDE w:val="0"/>
              <w:autoSpaceDN w:val="0"/>
              <w:adjustRightInd w:val="0"/>
              <w:jc w:val="center"/>
              <w:rPr>
                <w:rFonts w:ascii="Arial" w:hAnsi="Arial" w:cs="Arial"/>
              </w:rPr>
            </w:pPr>
          </w:p>
        </w:tc>
        <w:tc>
          <w:tcPr>
            <w:tcW w:w="7190" w:type="dxa"/>
            <w:shd w:val="clear" w:color="auto" w:fill="auto"/>
            <w:vAlign w:val="center"/>
          </w:tcPr>
          <w:p w14:paraId="3E451992" w14:textId="77777777" w:rsidR="003F63C6" w:rsidRPr="006C1FDD" w:rsidRDefault="003F63C6" w:rsidP="00567606">
            <w:pPr>
              <w:autoSpaceDE w:val="0"/>
              <w:autoSpaceDN w:val="0"/>
              <w:adjustRightInd w:val="0"/>
              <w:rPr>
                <w:rFonts w:ascii="Arial" w:hAnsi="Arial" w:cs="Arial"/>
              </w:rPr>
            </w:pPr>
            <w:r>
              <w:rPr>
                <w:rFonts w:ascii="Arial" w:hAnsi="Arial" w:cs="Arial"/>
              </w:rPr>
              <w:t>Details of any other participant groups:</w:t>
            </w:r>
          </w:p>
          <w:p w14:paraId="7BF2C948" w14:textId="77777777" w:rsidR="003F63C6" w:rsidRDefault="003F63C6" w:rsidP="00567606">
            <w:pPr>
              <w:rPr>
                <w:rFonts w:ascii="Arial" w:hAnsi="Arial" w:cs="Arial"/>
              </w:rPr>
            </w:pPr>
          </w:p>
          <w:p w14:paraId="2C20C7CB" w14:textId="77777777" w:rsidR="003F63C6" w:rsidRDefault="003F63C6" w:rsidP="00567606">
            <w:pPr>
              <w:rPr>
                <w:rFonts w:ascii="Arial" w:hAnsi="Arial" w:cs="Arial"/>
              </w:rPr>
            </w:pPr>
          </w:p>
          <w:p w14:paraId="009D7B4F" w14:textId="77777777" w:rsidR="003F63C6" w:rsidRPr="004C3A0B" w:rsidRDefault="003F63C6" w:rsidP="00567606">
            <w:pPr>
              <w:rPr>
                <w:rFonts w:ascii="Arial" w:hAnsi="Arial" w:cs="Arial"/>
              </w:rPr>
            </w:pPr>
          </w:p>
          <w:p w14:paraId="349040E5" w14:textId="77777777" w:rsidR="003F63C6" w:rsidRPr="004C3A0B" w:rsidRDefault="003F63C6" w:rsidP="00567606">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743" w:type="dxa"/>
            <w:vMerge/>
            <w:shd w:val="clear" w:color="auto" w:fill="BFBFBF" w:themeFill="background1" w:themeFillShade="BF"/>
            <w:vAlign w:val="center"/>
          </w:tcPr>
          <w:p w14:paraId="1D1657B4" w14:textId="77777777" w:rsidR="003F63C6" w:rsidRDefault="003F63C6" w:rsidP="00567606">
            <w:pPr>
              <w:autoSpaceDE w:val="0"/>
              <w:autoSpaceDN w:val="0"/>
              <w:adjustRightInd w:val="0"/>
              <w:jc w:val="center"/>
              <w:rPr>
                <w:rFonts w:ascii="Arial" w:hAnsi="Arial" w:cs="Arial"/>
                <w:b/>
                <w:bCs/>
              </w:rPr>
            </w:pPr>
          </w:p>
        </w:tc>
        <w:tc>
          <w:tcPr>
            <w:tcW w:w="719" w:type="dxa"/>
            <w:vMerge/>
            <w:shd w:val="clear" w:color="auto" w:fill="BFBFBF" w:themeFill="background1" w:themeFillShade="BF"/>
            <w:vAlign w:val="center"/>
          </w:tcPr>
          <w:p w14:paraId="7D2F5071" w14:textId="77777777" w:rsidR="003F63C6" w:rsidRDefault="003F63C6" w:rsidP="00567606">
            <w:pPr>
              <w:autoSpaceDE w:val="0"/>
              <w:autoSpaceDN w:val="0"/>
              <w:adjustRightInd w:val="0"/>
              <w:jc w:val="center"/>
              <w:rPr>
                <w:rFonts w:ascii="Arial" w:hAnsi="Arial" w:cs="Arial"/>
                <w:b/>
                <w:bCs/>
              </w:rPr>
            </w:pPr>
          </w:p>
        </w:tc>
      </w:tr>
    </w:tbl>
    <w:p w14:paraId="4F233CC5" w14:textId="77777777" w:rsidR="003F63C6" w:rsidRPr="00D71982" w:rsidRDefault="003F63C6" w:rsidP="003F63C6">
      <w:pPr>
        <w:rPr>
          <w:rFonts w:ascii="Arial" w:hAnsi="Arial" w:cs="Arial"/>
          <w:bCs/>
          <w:sz w:val="24"/>
          <w:szCs w:val="24"/>
        </w:rPr>
      </w:pPr>
    </w:p>
    <w:tbl>
      <w:tblPr>
        <w:tblStyle w:val="TableGrid"/>
        <w:tblW w:w="9093" w:type="dxa"/>
        <w:tblLook w:val="04A0" w:firstRow="1" w:lastRow="0" w:firstColumn="1" w:lastColumn="0" w:noHBand="0" w:noVBand="1"/>
      </w:tblPr>
      <w:tblGrid>
        <w:gridCol w:w="489"/>
        <w:gridCol w:w="2833"/>
        <w:gridCol w:w="5771"/>
      </w:tblGrid>
      <w:tr w:rsidR="003F63C6" w:rsidRPr="004C3A0B" w14:paraId="24E4A1AB" w14:textId="77777777" w:rsidTr="003F63C6">
        <w:trPr>
          <w:trHeight w:val="404"/>
        </w:trPr>
        <w:tc>
          <w:tcPr>
            <w:tcW w:w="489" w:type="dxa"/>
            <w:tcBorders>
              <w:bottom w:val="single" w:sz="4" w:space="0" w:color="auto"/>
            </w:tcBorders>
            <w:shd w:val="clear" w:color="auto" w:fill="F2F2F2" w:themeFill="background1" w:themeFillShade="F2"/>
          </w:tcPr>
          <w:p w14:paraId="15DF41F6" w14:textId="77777777" w:rsidR="003F63C6" w:rsidRPr="002132F9" w:rsidRDefault="003F63C6" w:rsidP="00567606">
            <w:pPr>
              <w:rPr>
                <w:rFonts w:ascii="Arial" w:hAnsi="Arial" w:cs="Arial"/>
                <w:bCs/>
              </w:rPr>
            </w:pPr>
          </w:p>
        </w:tc>
        <w:tc>
          <w:tcPr>
            <w:tcW w:w="8604" w:type="dxa"/>
            <w:gridSpan w:val="2"/>
            <w:tcBorders>
              <w:bottom w:val="single" w:sz="4" w:space="0" w:color="auto"/>
            </w:tcBorders>
            <w:shd w:val="clear" w:color="auto" w:fill="F2F2F2" w:themeFill="background1" w:themeFillShade="F2"/>
            <w:vAlign w:val="center"/>
          </w:tcPr>
          <w:p w14:paraId="30F23F87" w14:textId="77777777" w:rsidR="003F63C6" w:rsidRPr="004C3A0B" w:rsidRDefault="003F63C6" w:rsidP="00567606">
            <w:pPr>
              <w:rPr>
                <w:rFonts w:ascii="Arial" w:hAnsi="Arial" w:cs="Arial"/>
                <w:b/>
              </w:rPr>
            </w:pPr>
            <w:r w:rsidRPr="004C3A0B">
              <w:rPr>
                <w:rFonts w:ascii="Arial" w:hAnsi="Arial" w:cs="Arial"/>
                <w:b/>
              </w:rPr>
              <w:t>Participant numbers and source</w:t>
            </w:r>
          </w:p>
          <w:p w14:paraId="587BEA9E"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3F63C6" w:rsidRPr="004C3A0B" w14:paraId="708BB299" w14:textId="77777777" w:rsidTr="003F63C6">
        <w:trPr>
          <w:trHeight w:val="404"/>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1AD0AB" w14:textId="77777777" w:rsidR="003F63C6" w:rsidRDefault="003F63C6" w:rsidP="00567606">
            <w:pPr>
              <w:jc w:val="center"/>
              <w:rPr>
                <w:rFonts w:ascii="Arial" w:hAnsi="Arial" w:cs="Arial"/>
              </w:rPr>
            </w:pPr>
            <w:r>
              <w:rPr>
                <w:rFonts w:ascii="Arial" w:hAnsi="Arial" w:cs="Arial"/>
              </w:rPr>
              <w:t>10</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2F21" w14:textId="77777777" w:rsidR="003F63C6" w:rsidRPr="004C3A0B" w:rsidRDefault="003F63C6" w:rsidP="00567606">
            <w:pPr>
              <w:rPr>
                <w:rFonts w:ascii="Arial" w:hAnsi="Arial" w:cs="Arial"/>
              </w:rPr>
            </w:pPr>
            <w:r>
              <w:rPr>
                <w:rFonts w:ascii="Arial" w:hAnsi="Arial" w:cs="Arial"/>
              </w:rPr>
              <w:t>How many participants are expected?</w:t>
            </w:r>
          </w:p>
          <w:p w14:paraId="4650B3F8" w14:textId="77777777" w:rsidR="003F63C6" w:rsidRPr="004C3A0B" w:rsidRDefault="003F63C6" w:rsidP="00567606">
            <w:pPr>
              <w:rPr>
                <w:rFonts w:ascii="Arial" w:hAnsi="Arial" w:cs="Arial"/>
              </w:rPr>
            </w:pPr>
          </w:p>
        </w:tc>
        <w:tc>
          <w:tcPr>
            <w:tcW w:w="5771" w:type="dxa"/>
            <w:tcBorders>
              <w:top w:val="single" w:sz="4" w:space="0" w:color="auto"/>
              <w:left w:val="single" w:sz="4" w:space="0" w:color="auto"/>
              <w:bottom w:val="single" w:sz="4" w:space="0" w:color="auto"/>
              <w:right w:val="single" w:sz="4" w:space="0" w:color="auto"/>
            </w:tcBorders>
            <w:vAlign w:val="center"/>
          </w:tcPr>
          <w:p w14:paraId="211506AA" w14:textId="77777777" w:rsidR="003F63C6" w:rsidRDefault="003F63C6" w:rsidP="00567606">
            <w:pPr>
              <w:rPr>
                <w:rFonts w:ascii="Arial" w:hAnsi="Arial" w:cs="Arial"/>
              </w:rPr>
            </w:pPr>
          </w:p>
          <w:p w14:paraId="3EAD6BDE" w14:textId="77777777" w:rsidR="003F63C6" w:rsidRDefault="003F63C6" w:rsidP="00567606">
            <w:pPr>
              <w:rPr>
                <w:rFonts w:ascii="Arial" w:hAnsi="Arial" w:cs="Arial"/>
              </w:rPr>
            </w:pPr>
            <w:r>
              <w:rPr>
                <w:rFonts w:ascii="Arial" w:hAnsi="Arial" w:cs="Arial"/>
              </w:rPr>
              <w:t>Surveys: Between 20-50 but hoping there will be more responses if possible</w:t>
            </w:r>
          </w:p>
          <w:p w14:paraId="1E1001C3" w14:textId="77777777" w:rsidR="003F63C6" w:rsidRDefault="003F63C6" w:rsidP="00567606">
            <w:pPr>
              <w:rPr>
                <w:rFonts w:ascii="Arial" w:hAnsi="Arial" w:cs="Arial"/>
              </w:rPr>
            </w:pPr>
            <w:r>
              <w:rPr>
                <w:rFonts w:ascii="Arial" w:hAnsi="Arial" w:cs="Arial"/>
              </w:rPr>
              <w:t>Interviews: 5-12</w:t>
            </w:r>
          </w:p>
          <w:p w14:paraId="67204EB5" w14:textId="77777777" w:rsidR="003F63C6" w:rsidRPr="004C3A0B" w:rsidRDefault="003F63C6" w:rsidP="00567606">
            <w:pPr>
              <w:rPr>
                <w:rFonts w:ascii="Arial" w:hAnsi="Arial" w:cs="Arial"/>
              </w:rPr>
            </w:pPr>
          </w:p>
          <w:p w14:paraId="5D7870C9" w14:textId="77777777" w:rsidR="003F63C6" w:rsidRPr="004C3A0B" w:rsidRDefault="003F63C6" w:rsidP="00567606">
            <w:pPr>
              <w:rPr>
                <w:rFonts w:ascii="Arial" w:hAnsi="Arial" w:cs="Arial"/>
                <w:b/>
              </w:rPr>
            </w:pPr>
            <w:r w:rsidRPr="003257BD">
              <w:rPr>
                <w:rFonts w:ascii="Arial" w:hAnsi="Arial" w:cs="Arial"/>
                <w:i/>
                <w:color w:val="808080"/>
                <w:sz w:val="18"/>
                <w:szCs w:val="18"/>
              </w:rPr>
              <w:t>(this box should expand as you type)</w:t>
            </w:r>
          </w:p>
        </w:tc>
      </w:tr>
      <w:tr w:rsidR="003F63C6" w:rsidRPr="004C3A0B" w14:paraId="0E670449" w14:textId="77777777" w:rsidTr="003F63C6">
        <w:trPr>
          <w:trHeight w:val="404"/>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F80C8" w14:textId="77777777" w:rsidR="003F63C6" w:rsidRDefault="003F63C6" w:rsidP="00567606">
            <w:pPr>
              <w:jc w:val="center"/>
              <w:rPr>
                <w:rFonts w:ascii="Arial" w:hAnsi="Arial" w:cs="Arial"/>
              </w:rPr>
            </w:pPr>
            <w:r>
              <w:rPr>
                <w:rFonts w:ascii="Arial" w:hAnsi="Arial" w:cs="Arial"/>
              </w:rPr>
              <w:t>11</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C5366" w14:textId="77777777" w:rsidR="003F63C6" w:rsidRDefault="003F63C6" w:rsidP="00567606">
            <w:pPr>
              <w:rPr>
                <w:rFonts w:ascii="Arial" w:hAnsi="Arial" w:cs="Arial"/>
              </w:rPr>
            </w:pPr>
            <w:r>
              <w:rPr>
                <w:rFonts w:ascii="Arial" w:hAnsi="Arial" w:cs="Arial"/>
              </w:rPr>
              <w:t>Who will the participants be?</w:t>
            </w:r>
          </w:p>
          <w:p w14:paraId="4EE82242" w14:textId="77777777" w:rsidR="003F63C6" w:rsidRDefault="003F63C6" w:rsidP="00567606">
            <w:pPr>
              <w:rPr>
                <w:rFonts w:ascii="Arial" w:hAnsi="Arial" w:cs="Arial"/>
              </w:rPr>
            </w:pPr>
          </w:p>
        </w:tc>
        <w:tc>
          <w:tcPr>
            <w:tcW w:w="5771" w:type="dxa"/>
            <w:tcBorders>
              <w:top w:val="single" w:sz="4" w:space="0" w:color="auto"/>
              <w:left w:val="single" w:sz="4" w:space="0" w:color="auto"/>
              <w:bottom w:val="single" w:sz="4" w:space="0" w:color="auto"/>
              <w:right w:val="single" w:sz="4" w:space="0" w:color="auto"/>
            </w:tcBorders>
            <w:vAlign w:val="center"/>
          </w:tcPr>
          <w:p w14:paraId="3A770C47" w14:textId="77777777" w:rsidR="003F63C6" w:rsidRDefault="003F63C6">
            <w:pPr>
              <w:pStyle w:val="ListParagraph"/>
              <w:numPr>
                <w:ilvl w:val="0"/>
                <w:numId w:val="10"/>
              </w:numPr>
              <w:spacing w:line="240" w:lineRule="auto"/>
              <w:rPr>
                <w:rFonts w:ascii="Arial" w:hAnsi="Arial" w:cs="Arial"/>
              </w:rPr>
            </w:pPr>
            <w:r w:rsidRPr="005C38F4">
              <w:rPr>
                <w:rFonts w:ascii="Arial" w:hAnsi="Arial" w:cs="Arial"/>
              </w:rPr>
              <w:t>Learning and Development Team members</w:t>
            </w:r>
          </w:p>
          <w:p w14:paraId="041ED285" w14:textId="77777777" w:rsidR="003F63C6" w:rsidRDefault="003F63C6">
            <w:pPr>
              <w:pStyle w:val="ListParagraph"/>
              <w:numPr>
                <w:ilvl w:val="0"/>
                <w:numId w:val="10"/>
              </w:numPr>
              <w:spacing w:line="240" w:lineRule="auto"/>
              <w:rPr>
                <w:rFonts w:ascii="Arial" w:hAnsi="Arial" w:cs="Arial"/>
              </w:rPr>
            </w:pPr>
            <w:r>
              <w:rPr>
                <w:rFonts w:ascii="Arial" w:hAnsi="Arial" w:cs="Arial"/>
              </w:rPr>
              <w:t>Learning and Development representatives (across authority)</w:t>
            </w:r>
          </w:p>
          <w:p w14:paraId="2D7ED9D0" w14:textId="77777777" w:rsidR="003F63C6" w:rsidRDefault="003F63C6">
            <w:pPr>
              <w:pStyle w:val="ListParagraph"/>
              <w:numPr>
                <w:ilvl w:val="0"/>
                <w:numId w:val="10"/>
              </w:numPr>
              <w:spacing w:line="240" w:lineRule="auto"/>
              <w:rPr>
                <w:rFonts w:ascii="Arial" w:hAnsi="Arial" w:cs="Arial"/>
              </w:rPr>
            </w:pPr>
            <w:r>
              <w:rPr>
                <w:rFonts w:ascii="Arial" w:hAnsi="Arial" w:cs="Arial"/>
              </w:rPr>
              <w:t xml:space="preserve">Managers </w:t>
            </w:r>
          </w:p>
          <w:p w14:paraId="7676BB74" w14:textId="77777777" w:rsidR="003F63C6" w:rsidRDefault="003F63C6">
            <w:pPr>
              <w:pStyle w:val="ListParagraph"/>
              <w:numPr>
                <w:ilvl w:val="0"/>
                <w:numId w:val="10"/>
              </w:numPr>
              <w:spacing w:line="240" w:lineRule="auto"/>
              <w:rPr>
                <w:rFonts w:ascii="Arial" w:hAnsi="Arial" w:cs="Arial"/>
              </w:rPr>
            </w:pPr>
            <w:r>
              <w:rPr>
                <w:rFonts w:ascii="Arial" w:hAnsi="Arial" w:cs="Arial"/>
              </w:rPr>
              <w:t>Subject experts for accessibility internal and external to CCC</w:t>
            </w:r>
          </w:p>
          <w:p w14:paraId="44024880" w14:textId="77777777" w:rsidR="003F63C6" w:rsidRDefault="003F63C6">
            <w:pPr>
              <w:pStyle w:val="ListParagraph"/>
              <w:numPr>
                <w:ilvl w:val="0"/>
                <w:numId w:val="10"/>
              </w:numPr>
              <w:spacing w:line="240" w:lineRule="auto"/>
              <w:rPr>
                <w:rFonts w:ascii="Arial" w:hAnsi="Arial" w:cs="Arial"/>
              </w:rPr>
            </w:pPr>
            <w:r>
              <w:rPr>
                <w:rFonts w:ascii="Arial" w:hAnsi="Arial" w:cs="Arial"/>
              </w:rPr>
              <w:t>Potentially IT staff</w:t>
            </w:r>
          </w:p>
          <w:p w14:paraId="26A43DFA" w14:textId="77777777" w:rsidR="003F63C6" w:rsidRPr="002827F1" w:rsidRDefault="003F63C6" w:rsidP="00567606">
            <w:pPr>
              <w:rPr>
                <w:rFonts w:ascii="Arial" w:hAnsi="Arial" w:cs="Arial"/>
              </w:rPr>
            </w:pPr>
          </w:p>
          <w:p w14:paraId="05EA73BE" w14:textId="77777777" w:rsidR="003F63C6" w:rsidRPr="003257BD" w:rsidRDefault="003F63C6" w:rsidP="00567606">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3F63C6" w:rsidRPr="004C3A0B" w14:paraId="4DCA24AB" w14:textId="77777777" w:rsidTr="003F63C6">
        <w:trPr>
          <w:trHeight w:val="404"/>
        </w:trPr>
        <w:tc>
          <w:tcPr>
            <w:tcW w:w="489" w:type="dxa"/>
            <w:tcBorders>
              <w:top w:val="single" w:sz="4" w:space="0" w:color="auto"/>
            </w:tcBorders>
            <w:shd w:val="clear" w:color="auto" w:fill="F2F2F2" w:themeFill="background1" w:themeFillShade="F2"/>
            <w:vAlign w:val="center"/>
          </w:tcPr>
          <w:p w14:paraId="211C2A34" w14:textId="77777777" w:rsidR="003F63C6" w:rsidRDefault="003F63C6" w:rsidP="00567606">
            <w:pPr>
              <w:jc w:val="center"/>
              <w:rPr>
                <w:rFonts w:ascii="Arial" w:hAnsi="Arial" w:cs="Arial"/>
              </w:rPr>
            </w:pPr>
            <w:r>
              <w:rPr>
                <w:rFonts w:ascii="Arial" w:hAnsi="Arial" w:cs="Arial"/>
              </w:rPr>
              <w:t>12</w:t>
            </w:r>
          </w:p>
        </w:tc>
        <w:tc>
          <w:tcPr>
            <w:tcW w:w="2833" w:type="dxa"/>
            <w:tcBorders>
              <w:top w:val="single" w:sz="4" w:space="0" w:color="auto"/>
            </w:tcBorders>
            <w:shd w:val="clear" w:color="auto" w:fill="F2F2F2" w:themeFill="background1" w:themeFillShade="F2"/>
            <w:vAlign w:val="center"/>
          </w:tcPr>
          <w:p w14:paraId="508BE3E2" w14:textId="77777777" w:rsidR="003F63C6" w:rsidRDefault="003F63C6" w:rsidP="00567606">
            <w:pPr>
              <w:rPr>
                <w:rFonts w:ascii="Arial" w:hAnsi="Arial" w:cs="Arial"/>
              </w:rPr>
            </w:pPr>
            <w:r>
              <w:rPr>
                <w:rFonts w:ascii="Arial" w:hAnsi="Arial" w:cs="Arial"/>
              </w:rPr>
              <w:t>How will you identify the participants?</w:t>
            </w:r>
          </w:p>
        </w:tc>
        <w:tc>
          <w:tcPr>
            <w:tcW w:w="5771" w:type="dxa"/>
            <w:tcBorders>
              <w:top w:val="single" w:sz="4" w:space="0" w:color="auto"/>
            </w:tcBorders>
            <w:vAlign w:val="center"/>
          </w:tcPr>
          <w:p w14:paraId="21B22A86" w14:textId="77777777" w:rsidR="003F63C6" w:rsidRDefault="003F63C6" w:rsidP="00567606">
            <w:pPr>
              <w:rPr>
                <w:rFonts w:ascii="Arial" w:hAnsi="Arial" w:cs="Arial"/>
              </w:rPr>
            </w:pPr>
          </w:p>
          <w:p w14:paraId="4B160CDA" w14:textId="77777777" w:rsidR="003F63C6" w:rsidRDefault="003F63C6" w:rsidP="00567606">
            <w:pPr>
              <w:rPr>
                <w:rFonts w:ascii="Arial" w:hAnsi="Arial" w:cs="Arial"/>
              </w:rPr>
            </w:pPr>
            <w:r>
              <w:rPr>
                <w:rFonts w:ascii="Arial" w:hAnsi="Arial" w:cs="Arial"/>
              </w:rPr>
              <w:t>The researcher will approach the relevant job roles and managers and sample all participants that consent. They will be approached by email or verbally (in meetings), and they will be aware that their participation is completely voluntary.</w:t>
            </w:r>
          </w:p>
          <w:p w14:paraId="27F7ED8D" w14:textId="77777777" w:rsidR="003F63C6" w:rsidRDefault="003F63C6" w:rsidP="00567606">
            <w:pPr>
              <w:rPr>
                <w:rFonts w:ascii="Arial" w:hAnsi="Arial" w:cs="Arial"/>
              </w:rPr>
            </w:pPr>
          </w:p>
          <w:p w14:paraId="6D60F257" w14:textId="77777777" w:rsidR="003F63C6" w:rsidRDefault="003F63C6" w:rsidP="00567606">
            <w:pPr>
              <w:rPr>
                <w:rFonts w:ascii="Arial" w:hAnsi="Arial" w:cs="Arial"/>
              </w:rPr>
            </w:pPr>
          </w:p>
          <w:p w14:paraId="3B3DF5AE" w14:textId="77777777" w:rsidR="003F63C6" w:rsidRPr="004C3A0B" w:rsidRDefault="003F63C6" w:rsidP="00567606">
            <w:pPr>
              <w:rPr>
                <w:rFonts w:ascii="Arial" w:hAnsi="Arial" w:cs="Arial"/>
              </w:rPr>
            </w:pPr>
          </w:p>
          <w:p w14:paraId="5306FAA3" w14:textId="77777777" w:rsidR="003F63C6" w:rsidRPr="004C3A0B" w:rsidRDefault="003F63C6" w:rsidP="00567606">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EED8BB6" w14:textId="77777777" w:rsidR="003F63C6" w:rsidRPr="00D71982" w:rsidRDefault="003F63C6" w:rsidP="003F63C6">
      <w:pPr>
        <w:rPr>
          <w:rFonts w:ascii="Arial" w:hAnsi="Arial" w:cs="Arial"/>
          <w:bCs/>
          <w:sz w:val="24"/>
          <w:szCs w:val="24"/>
        </w:rPr>
      </w:pPr>
    </w:p>
    <w:p w14:paraId="5A15ABEB" w14:textId="77777777" w:rsidR="003F63C6" w:rsidRDefault="003F63C6" w:rsidP="003F63C6"/>
    <w:tbl>
      <w:tblPr>
        <w:tblStyle w:val="TableGrid"/>
        <w:tblW w:w="9094" w:type="dxa"/>
        <w:tblLook w:val="04A0" w:firstRow="1" w:lastRow="0" w:firstColumn="1" w:lastColumn="0" w:noHBand="0" w:noVBand="1"/>
      </w:tblPr>
      <w:tblGrid>
        <w:gridCol w:w="487"/>
        <w:gridCol w:w="6148"/>
        <w:gridCol w:w="860"/>
        <w:gridCol w:w="738"/>
        <w:gridCol w:w="861"/>
      </w:tblGrid>
      <w:tr w:rsidR="003F63C6" w:rsidRPr="004C3A0B" w14:paraId="3F57970D" w14:textId="77777777" w:rsidTr="003F63C6">
        <w:trPr>
          <w:trHeight w:val="452"/>
        </w:trPr>
        <w:tc>
          <w:tcPr>
            <w:tcW w:w="487" w:type="dxa"/>
            <w:shd w:val="clear" w:color="auto" w:fill="F2F2F2" w:themeFill="background1" w:themeFillShade="F2"/>
            <w:vAlign w:val="center"/>
          </w:tcPr>
          <w:p w14:paraId="0C71384E" w14:textId="77777777" w:rsidR="003F63C6" w:rsidRPr="002132F9" w:rsidRDefault="003F63C6" w:rsidP="00567606">
            <w:pPr>
              <w:autoSpaceDE w:val="0"/>
              <w:autoSpaceDN w:val="0"/>
              <w:adjustRightInd w:val="0"/>
              <w:jc w:val="center"/>
              <w:rPr>
                <w:rFonts w:ascii="Arial" w:hAnsi="Arial" w:cs="Arial"/>
                <w:bCs/>
              </w:rPr>
            </w:pPr>
          </w:p>
        </w:tc>
        <w:tc>
          <w:tcPr>
            <w:tcW w:w="6148" w:type="dxa"/>
            <w:shd w:val="clear" w:color="auto" w:fill="F2F2F2" w:themeFill="background1" w:themeFillShade="F2"/>
          </w:tcPr>
          <w:p w14:paraId="6E89CB52" w14:textId="77777777" w:rsidR="003F63C6" w:rsidRPr="004C3A0B" w:rsidRDefault="003F63C6" w:rsidP="00567606">
            <w:pPr>
              <w:autoSpaceDE w:val="0"/>
              <w:autoSpaceDN w:val="0"/>
              <w:adjustRightInd w:val="0"/>
              <w:jc w:val="both"/>
              <w:rPr>
                <w:rFonts w:ascii="Arial" w:hAnsi="Arial" w:cs="Arial"/>
                <w:b/>
              </w:rPr>
            </w:pPr>
            <w:r w:rsidRPr="004C3A0B">
              <w:rPr>
                <w:rFonts w:ascii="Arial" w:hAnsi="Arial" w:cs="Arial"/>
                <w:b/>
              </w:rPr>
              <w:t>Information for participants:</w:t>
            </w:r>
          </w:p>
        </w:tc>
        <w:tc>
          <w:tcPr>
            <w:tcW w:w="860" w:type="dxa"/>
            <w:shd w:val="clear" w:color="auto" w:fill="F2F2F2" w:themeFill="background1" w:themeFillShade="F2"/>
            <w:vAlign w:val="bottom"/>
          </w:tcPr>
          <w:p w14:paraId="3749F177" w14:textId="77777777" w:rsidR="003F63C6" w:rsidRPr="004C3A0B" w:rsidRDefault="003F63C6" w:rsidP="00567606">
            <w:pPr>
              <w:autoSpaceDE w:val="0"/>
              <w:autoSpaceDN w:val="0"/>
              <w:adjustRightInd w:val="0"/>
              <w:jc w:val="center"/>
              <w:rPr>
                <w:rFonts w:ascii="Arial" w:hAnsi="Arial" w:cs="Arial"/>
                <w:b/>
                <w:bCs/>
                <w:sz w:val="16"/>
                <w:szCs w:val="16"/>
              </w:rPr>
            </w:pPr>
          </w:p>
          <w:p w14:paraId="2AC132A1"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YES</w:t>
            </w:r>
          </w:p>
        </w:tc>
        <w:tc>
          <w:tcPr>
            <w:tcW w:w="738" w:type="dxa"/>
            <w:shd w:val="clear" w:color="auto" w:fill="F2F2F2" w:themeFill="background1" w:themeFillShade="F2"/>
            <w:vAlign w:val="bottom"/>
          </w:tcPr>
          <w:p w14:paraId="50C02081"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NO</w:t>
            </w:r>
          </w:p>
        </w:tc>
        <w:tc>
          <w:tcPr>
            <w:tcW w:w="860" w:type="dxa"/>
            <w:shd w:val="clear" w:color="auto" w:fill="F2F2F2" w:themeFill="background1" w:themeFillShade="F2"/>
          </w:tcPr>
          <w:p w14:paraId="75ABE2C8" w14:textId="77777777" w:rsidR="003F63C6" w:rsidRPr="004C3A0B" w:rsidRDefault="003F63C6" w:rsidP="00567606">
            <w:pPr>
              <w:autoSpaceDE w:val="0"/>
              <w:autoSpaceDN w:val="0"/>
              <w:adjustRightInd w:val="0"/>
              <w:jc w:val="center"/>
              <w:rPr>
                <w:rFonts w:ascii="Arial" w:hAnsi="Arial" w:cs="Arial"/>
                <w:b/>
                <w:bCs/>
                <w:sz w:val="16"/>
                <w:szCs w:val="16"/>
              </w:rPr>
            </w:pPr>
          </w:p>
          <w:p w14:paraId="5E27FE67"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N/A</w:t>
            </w:r>
          </w:p>
        </w:tc>
      </w:tr>
      <w:tr w:rsidR="003F63C6" w:rsidRPr="004C3A0B" w14:paraId="058095B4" w14:textId="77777777" w:rsidTr="003F63C6">
        <w:trPr>
          <w:trHeight w:val="439"/>
        </w:trPr>
        <w:tc>
          <w:tcPr>
            <w:tcW w:w="487" w:type="dxa"/>
            <w:shd w:val="clear" w:color="auto" w:fill="F2F2F2" w:themeFill="background1" w:themeFillShade="F2"/>
            <w:vAlign w:val="center"/>
          </w:tcPr>
          <w:p w14:paraId="1E4A9B33"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13</w:t>
            </w:r>
          </w:p>
        </w:tc>
        <w:tc>
          <w:tcPr>
            <w:tcW w:w="6148" w:type="dxa"/>
            <w:shd w:val="clear" w:color="auto" w:fill="F2F2F2" w:themeFill="background1" w:themeFillShade="F2"/>
            <w:vAlign w:val="center"/>
          </w:tcPr>
          <w:p w14:paraId="2F30C653"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860"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D352CF9"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8"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7C0B4FF4"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60"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59073B73"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0DB45ED7" w14:textId="77777777" w:rsidTr="003F63C6">
        <w:trPr>
          <w:trHeight w:val="403"/>
        </w:trPr>
        <w:tc>
          <w:tcPr>
            <w:tcW w:w="487" w:type="dxa"/>
            <w:shd w:val="clear" w:color="auto" w:fill="F2F2F2" w:themeFill="background1" w:themeFillShade="F2"/>
            <w:vAlign w:val="center"/>
          </w:tcPr>
          <w:p w14:paraId="30FBD596" w14:textId="77777777" w:rsidR="003F63C6" w:rsidRPr="004C3A0B" w:rsidRDefault="003F63C6" w:rsidP="00567606">
            <w:pPr>
              <w:autoSpaceDE w:val="0"/>
              <w:autoSpaceDN w:val="0"/>
              <w:adjustRightInd w:val="0"/>
              <w:jc w:val="center"/>
              <w:rPr>
                <w:rFonts w:ascii="Arial" w:hAnsi="Arial" w:cs="Arial"/>
              </w:rPr>
            </w:pPr>
            <w:r>
              <w:rPr>
                <w:rFonts w:ascii="Arial" w:hAnsi="Arial" w:cs="Arial"/>
              </w:rPr>
              <w:lastRenderedPageBreak/>
              <w:t>14</w:t>
            </w:r>
          </w:p>
        </w:tc>
        <w:tc>
          <w:tcPr>
            <w:tcW w:w="6148" w:type="dxa"/>
            <w:shd w:val="clear" w:color="auto" w:fill="F2F2F2" w:themeFill="background1" w:themeFillShade="F2"/>
            <w:vAlign w:val="center"/>
          </w:tcPr>
          <w:p w14:paraId="483DA200"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860"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7F7CB0EA"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8"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6D9BF5D2"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60"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3325A06"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42F1F310" w14:textId="77777777" w:rsidTr="003F63C6">
        <w:trPr>
          <w:trHeight w:val="439"/>
        </w:trPr>
        <w:tc>
          <w:tcPr>
            <w:tcW w:w="487" w:type="dxa"/>
            <w:shd w:val="clear" w:color="auto" w:fill="F2F2F2" w:themeFill="background1" w:themeFillShade="F2"/>
            <w:vAlign w:val="center"/>
          </w:tcPr>
          <w:p w14:paraId="5BA71C98"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15</w:t>
            </w:r>
          </w:p>
        </w:tc>
        <w:tc>
          <w:tcPr>
            <w:tcW w:w="6148" w:type="dxa"/>
            <w:shd w:val="clear" w:color="auto" w:fill="F2F2F2" w:themeFill="background1" w:themeFillShade="F2"/>
            <w:vAlign w:val="center"/>
          </w:tcPr>
          <w:p w14:paraId="3500DFCA"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Will you obtain written consent for participation?</w:t>
            </w:r>
          </w:p>
        </w:tc>
        <w:tc>
          <w:tcPr>
            <w:tcW w:w="860"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7D9629C9"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8" w:type="dxa"/>
            <w:shd w:val="clear" w:color="auto" w:fill="BFBFBF" w:themeFill="background1" w:themeFillShade="BF"/>
            <w:vAlign w:val="center"/>
          </w:tcPr>
          <w:sdt>
            <w:sdtPr>
              <w:rPr>
                <w:rFonts w:ascii="Arial" w:hAnsi="Arial" w:cs="Arial"/>
              </w:rPr>
              <w:id w:val="1777214799"/>
              <w14:checkbox>
                <w14:checked w14:val="1"/>
                <w14:checkedState w14:val="2612" w14:font="MS Gothic"/>
                <w14:uncheckedState w14:val="2610" w14:font="MS Gothic"/>
              </w14:checkbox>
            </w:sdtPr>
            <w:sdtContent>
              <w:p w14:paraId="04CE0952"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60"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6F4847A8"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7A85C142" w14:textId="77777777" w:rsidTr="003F63C6">
        <w:trPr>
          <w:trHeight w:val="403"/>
        </w:trPr>
        <w:tc>
          <w:tcPr>
            <w:tcW w:w="487" w:type="dxa"/>
            <w:shd w:val="clear" w:color="auto" w:fill="F2F2F2" w:themeFill="background1" w:themeFillShade="F2"/>
            <w:vAlign w:val="center"/>
          </w:tcPr>
          <w:p w14:paraId="5706908A"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16</w:t>
            </w:r>
          </w:p>
        </w:tc>
        <w:tc>
          <w:tcPr>
            <w:tcW w:w="6148" w:type="dxa"/>
            <w:shd w:val="clear" w:color="auto" w:fill="F2F2F2" w:themeFill="background1" w:themeFillShade="F2"/>
            <w:vAlign w:val="center"/>
          </w:tcPr>
          <w:p w14:paraId="31E3F545"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860"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11452A91"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8"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57EAFA1"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60"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08247AC0"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3D4A5404" w14:textId="77777777" w:rsidTr="003F63C6">
        <w:trPr>
          <w:trHeight w:val="439"/>
        </w:trPr>
        <w:tc>
          <w:tcPr>
            <w:tcW w:w="487" w:type="dxa"/>
            <w:shd w:val="clear" w:color="auto" w:fill="F2F2F2" w:themeFill="background1" w:themeFillShade="F2"/>
            <w:vAlign w:val="center"/>
          </w:tcPr>
          <w:p w14:paraId="7853F2F0"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17</w:t>
            </w:r>
          </w:p>
        </w:tc>
        <w:tc>
          <w:tcPr>
            <w:tcW w:w="6148" w:type="dxa"/>
            <w:shd w:val="clear" w:color="auto" w:fill="F2F2F2" w:themeFill="background1" w:themeFillShade="F2"/>
            <w:vAlign w:val="center"/>
          </w:tcPr>
          <w:p w14:paraId="479BEC08"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860"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43BAB8B6"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8"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6D4CF4BB"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60"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3C55A93D"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5F50945A" w14:textId="77777777" w:rsidTr="003F63C6">
        <w:trPr>
          <w:trHeight w:val="403"/>
        </w:trPr>
        <w:tc>
          <w:tcPr>
            <w:tcW w:w="487" w:type="dxa"/>
            <w:shd w:val="clear" w:color="auto" w:fill="F2F2F2" w:themeFill="background1" w:themeFillShade="F2"/>
            <w:vAlign w:val="center"/>
          </w:tcPr>
          <w:p w14:paraId="6785E289"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18</w:t>
            </w:r>
          </w:p>
        </w:tc>
        <w:tc>
          <w:tcPr>
            <w:tcW w:w="6148" w:type="dxa"/>
            <w:shd w:val="clear" w:color="auto" w:fill="F2F2F2" w:themeFill="background1" w:themeFillShade="F2"/>
            <w:vAlign w:val="center"/>
          </w:tcPr>
          <w:p w14:paraId="16508DBE"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860"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2B5A820C"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8"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4A3BDFE6"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60"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760956B7"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288B7837" w14:textId="77777777" w:rsidTr="003F63C6">
        <w:trPr>
          <w:trHeight w:val="439"/>
        </w:trPr>
        <w:tc>
          <w:tcPr>
            <w:tcW w:w="487" w:type="dxa"/>
            <w:shd w:val="clear" w:color="auto" w:fill="F2F2F2" w:themeFill="background1" w:themeFillShade="F2"/>
            <w:vAlign w:val="center"/>
          </w:tcPr>
          <w:p w14:paraId="315833DC"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19</w:t>
            </w:r>
          </w:p>
        </w:tc>
        <w:tc>
          <w:tcPr>
            <w:tcW w:w="6148" w:type="dxa"/>
            <w:shd w:val="clear" w:color="auto" w:fill="F2F2F2" w:themeFill="background1" w:themeFillShade="F2"/>
            <w:vAlign w:val="center"/>
          </w:tcPr>
          <w:p w14:paraId="1FCA5FBB"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860"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31C7567C"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8"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474DACD0"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60"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09EB7245"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4F522176" w14:textId="77777777" w:rsidTr="003F63C6">
        <w:trPr>
          <w:trHeight w:val="403"/>
        </w:trPr>
        <w:tc>
          <w:tcPr>
            <w:tcW w:w="487" w:type="dxa"/>
            <w:shd w:val="clear" w:color="auto" w:fill="F2F2F2" w:themeFill="background1" w:themeFillShade="F2"/>
            <w:vAlign w:val="center"/>
          </w:tcPr>
          <w:p w14:paraId="098FA3D6"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20</w:t>
            </w:r>
          </w:p>
        </w:tc>
        <w:tc>
          <w:tcPr>
            <w:tcW w:w="6148" w:type="dxa"/>
            <w:shd w:val="clear" w:color="auto" w:fill="F2F2F2" w:themeFill="background1" w:themeFillShade="F2"/>
            <w:vAlign w:val="center"/>
          </w:tcPr>
          <w:p w14:paraId="668CF1A7"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860"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481F7440"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8"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79BB9A42"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60"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2D19BC1B"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6CECA03E" w14:textId="77777777" w:rsidTr="003F63C6">
        <w:trPr>
          <w:trHeight w:val="439"/>
        </w:trPr>
        <w:tc>
          <w:tcPr>
            <w:tcW w:w="487" w:type="dxa"/>
            <w:shd w:val="clear" w:color="auto" w:fill="F2F2F2" w:themeFill="background1" w:themeFillShade="F2"/>
            <w:vAlign w:val="center"/>
          </w:tcPr>
          <w:p w14:paraId="1CDA9AEA"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21</w:t>
            </w:r>
          </w:p>
        </w:tc>
        <w:tc>
          <w:tcPr>
            <w:tcW w:w="6148" w:type="dxa"/>
            <w:shd w:val="clear" w:color="auto" w:fill="F2F2F2" w:themeFill="background1" w:themeFillShade="F2"/>
            <w:vAlign w:val="center"/>
          </w:tcPr>
          <w:p w14:paraId="0975BDD5"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860"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0500380C"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8"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7472E984"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60"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77755FE4"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3ECA8636" w14:textId="77777777" w:rsidTr="003F63C6">
        <w:trPr>
          <w:trHeight w:val="403"/>
        </w:trPr>
        <w:tc>
          <w:tcPr>
            <w:tcW w:w="487" w:type="dxa"/>
            <w:tcBorders>
              <w:bottom w:val="single" w:sz="4" w:space="0" w:color="auto"/>
            </w:tcBorders>
            <w:shd w:val="clear" w:color="auto" w:fill="F2F2F2" w:themeFill="background1" w:themeFillShade="F2"/>
            <w:vAlign w:val="center"/>
          </w:tcPr>
          <w:p w14:paraId="4CCC5273"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22</w:t>
            </w:r>
          </w:p>
        </w:tc>
        <w:tc>
          <w:tcPr>
            <w:tcW w:w="8607" w:type="dxa"/>
            <w:gridSpan w:val="4"/>
            <w:tcBorders>
              <w:bottom w:val="single" w:sz="4" w:space="0" w:color="auto"/>
            </w:tcBorders>
            <w:shd w:val="clear" w:color="auto" w:fill="F2F2F2" w:themeFill="background1" w:themeFillShade="F2"/>
            <w:vAlign w:val="center"/>
          </w:tcPr>
          <w:p w14:paraId="5583DD38"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3F63C6" w:rsidRPr="004C3A0B" w14:paraId="4ACDA9E7" w14:textId="77777777" w:rsidTr="003F63C6">
        <w:trPr>
          <w:trHeight w:val="403"/>
        </w:trPr>
        <w:tc>
          <w:tcPr>
            <w:tcW w:w="487" w:type="dxa"/>
            <w:vAlign w:val="center"/>
          </w:tcPr>
          <w:p w14:paraId="7A8B896D" w14:textId="77777777" w:rsidR="003F63C6" w:rsidRDefault="003F63C6" w:rsidP="00567606">
            <w:pPr>
              <w:jc w:val="center"/>
              <w:rPr>
                <w:rFonts w:ascii="Arial" w:hAnsi="Arial" w:cs="Arial"/>
              </w:rPr>
            </w:pPr>
          </w:p>
        </w:tc>
        <w:tc>
          <w:tcPr>
            <w:tcW w:w="8607" w:type="dxa"/>
            <w:gridSpan w:val="4"/>
            <w:vAlign w:val="center"/>
          </w:tcPr>
          <w:p w14:paraId="56240332" w14:textId="77777777" w:rsidR="003F63C6" w:rsidRDefault="003F63C6" w:rsidP="00567606">
            <w:pPr>
              <w:rPr>
                <w:rFonts w:ascii="Arial" w:hAnsi="Arial" w:cs="Arial"/>
              </w:rPr>
            </w:pPr>
            <w:r>
              <w:rPr>
                <w:rFonts w:ascii="Arial" w:hAnsi="Arial" w:cs="Arial"/>
              </w:rPr>
              <w:t>Surveys will be emailed/ shared out to staff with a disclaimer at the start of the survey making them aware it is a voluntary process and that by continuing to compete the survey they are consenting to participating in the research.</w:t>
            </w:r>
          </w:p>
          <w:p w14:paraId="3E9B84E2" w14:textId="77777777" w:rsidR="003F63C6" w:rsidRDefault="003F63C6" w:rsidP="00567606">
            <w:pPr>
              <w:rPr>
                <w:rFonts w:ascii="Arial" w:hAnsi="Arial" w:cs="Arial"/>
              </w:rPr>
            </w:pPr>
            <w:r>
              <w:rPr>
                <w:rFonts w:ascii="Arial" w:hAnsi="Arial" w:cs="Arial"/>
              </w:rPr>
              <w:t>Interviewees will be sent meeting requests with a description making them aware of the research and that it is a voluntary process and that by continuing attend and compete the interview they are consenting to having an interview. They will need to verbally consent before continuing during the meeting.</w:t>
            </w:r>
          </w:p>
          <w:p w14:paraId="6F45A545" w14:textId="77777777" w:rsidR="003F63C6" w:rsidRPr="004C3A0B" w:rsidRDefault="003F63C6" w:rsidP="00567606">
            <w:pPr>
              <w:rPr>
                <w:rFonts w:ascii="Arial" w:hAnsi="Arial" w:cs="Arial"/>
              </w:rPr>
            </w:pPr>
            <w:r>
              <w:rPr>
                <w:rFonts w:ascii="Arial" w:hAnsi="Arial" w:cs="Arial"/>
              </w:rPr>
              <w:t>All participants will be made aware that their contributions are anonymous.</w:t>
            </w:r>
          </w:p>
          <w:p w14:paraId="5DE239BB" w14:textId="77777777" w:rsidR="003F63C6" w:rsidRPr="004C3A0B" w:rsidRDefault="003F63C6" w:rsidP="0056760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FBDD22" w14:textId="77777777" w:rsidR="003F63C6" w:rsidRPr="004C3A0B" w:rsidRDefault="003F63C6" w:rsidP="003F63C6"/>
    <w:tbl>
      <w:tblPr>
        <w:tblStyle w:val="TableGrid"/>
        <w:tblW w:w="9127" w:type="dxa"/>
        <w:tblLook w:val="04A0" w:firstRow="1" w:lastRow="0" w:firstColumn="1" w:lastColumn="0" w:noHBand="0" w:noVBand="1"/>
      </w:tblPr>
      <w:tblGrid>
        <w:gridCol w:w="489"/>
        <w:gridCol w:w="6171"/>
        <w:gridCol w:w="863"/>
        <w:gridCol w:w="740"/>
        <w:gridCol w:w="864"/>
      </w:tblGrid>
      <w:tr w:rsidR="003F63C6" w:rsidRPr="004C3A0B" w14:paraId="5A979ECA" w14:textId="77777777" w:rsidTr="003F63C6">
        <w:trPr>
          <w:trHeight w:val="472"/>
        </w:trPr>
        <w:tc>
          <w:tcPr>
            <w:tcW w:w="489" w:type="dxa"/>
            <w:shd w:val="clear" w:color="auto" w:fill="F2F2F2" w:themeFill="background1" w:themeFillShade="F2"/>
          </w:tcPr>
          <w:p w14:paraId="2F5F2F81" w14:textId="77777777" w:rsidR="003F63C6" w:rsidRPr="002132F9" w:rsidRDefault="003F63C6" w:rsidP="00567606">
            <w:pPr>
              <w:autoSpaceDE w:val="0"/>
              <w:autoSpaceDN w:val="0"/>
              <w:adjustRightInd w:val="0"/>
              <w:jc w:val="both"/>
              <w:rPr>
                <w:rFonts w:ascii="Arial" w:hAnsi="Arial" w:cs="Arial"/>
                <w:bCs/>
              </w:rPr>
            </w:pPr>
          </w:p>
        </w:tc>
        <w:tc>
          <w:tcPr>
            <w:tcW w:w="6171" w:type="dxa"/>
            <w:shd w:val="clear" w:color="auto" w:fill="F2F2F2" w:themeFill="background1" w:themeFillShade="F2"/>
            <w:vAlign w:val="center"/>
          </w:tcPr>
          <w:p w14:paraId="71AE2CA5" w14:textId="77777777" w:rsidR="003F63C6" w:rsidRPr="004C3A0B" w:rsidRDefault="003F63C6" w:rsidP="00567606">
            <w:pPr>
              <w:autoSpaceDE w:val="0"/>
              <w:autoSpaceDN w:val="0"/>
              <w:adjustRightInd w:val="0"/>
              <w:rPr>
                <w:rFonts w:ascii="Arial" w:hAnsi="Arial" w:cs="Arial"/>
                <w:b/>
              </w:rPr>
            </w:pPr>
            <w:r w:rsidRPr="004C3A0B">
              <w:rPr>
                <w:rFonts w:ascii="Arial" w:hAnsi="Arial" w:cs="Arial"/>
                <w:b/>
              </w:rPr>
              <w:t>Information for participants:</w:t>
            </w:r>
          </w:p>
        </w:tc>
        <w:tc>
          <w:tcPr>
            <w:tcW w:w="863" w:type="dxa"/>
            <w:shd w:val="clear" w:color="auto" w:fill="F2F2F2" w:themeFill="background1" w:themeFillShade="F2"/>
            <w:vAlign w:val="bottom"/>
          </w:tcPr>
          <w:p w14:paraId="41F3AC67" w14:textId="77777777" w:rsidR="003F63C6" w:rsidRPr="004C3A0B" w:rsidRDefault="003F63C6" w:rsidP="00567606">
            <w:pPr>
              <w:autoSpaceDE w:val="0"/>
              <w:autoSpaceDN w:val="0"/>
              <w:adjustRightInd w:val="0"/>
              <w:jc w:val="center"/>
              <w:rPr>
                <w:rFonts w:ascii="Arial" w:hAnsi="Arial" w:cs="Arial"/>
                <w:b/>
                <w:bCs/>
                <w:sz w:val="16"/>
                <w:szCs w:val="16"/>
              </w:rPr>
            </w:pPr>
          </w:p>
          <w:p w14:paraId="3C29CC00"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YES</w:t>
            </w:r>
          </w:p>
        </w:tc>
        <w:tc>
          <w:tcPr>
            <w:tcW w:w="740" w:type="dxa"/>
            <w:shd w:val="clear" w:color="auto" w:fill="F2F2F2" w:themeFill="background1" w:themeFillShade="F2"/>
            <w:vAlign w:val="bottom"/>
          </w:tcPr>
          <w:p w14:paraId="2A83FB03"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NO</w:t>
            </w:r>
          </w:p>
        </w:tc>
        <w:tc>
          <w:tcPr>
            <w:tcW w:w="864" w:type="dxa"/>
            <w:shd w:val="clear" w:color="auto" w:fill="F2F2F2" w:themeFill="background1" w:themeFillShade="F2"/>
            <w:vAlign w:val="bottom"/>
          </w:tcPr>
          <w:p w14:paraId="244161DB" w14:textId="77777777" w:rsidR="003F63C6" w:rsidRPr="004C3A0B" w:rsidRDefault="003F63C6" w:rsidP="00567606">
            <w:pPr>
              <w:autoSpaceDE w:val="0"/>
              <w:autoSpaceDN w:val="0"/>
              <w:adjustRightInd w:val="0"/>
              <w:jc w:val="center"/>
              <w:rPr>
                <w:rFonts w:ascii="Arial" w:hAnsi="Arial" w:cs="Arial"/>
                <w:b/>
                <w:bCs/>
                <w:sz w:val="16"/>
                <w:szCs w:val="16"/>
              </w:rPr>
            </w:pPr>
          </w:p>
          <w:p w14:paraId="7B53D823"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N/A</w:t>
            </w:r>
          </w:p>
        </w:tc>
      </w:tr>
      <w:tr w:rsidR="003F63C6" w:rsidRPr="004C3A0B" w14:paraId="0DA6665F" w14:textId="77777777" w:rsidTr="003F63C6">
        <w:trPr>
          <w:trHeight w:val="458"/>
        </w:trPr>
        <w:tc>
          <w:tcPr>
            <w:tcW w:w="489" w:type="dxa"/>
            <w:shd w:val="clear" w:color="auto" w:fill="F2F2F2" w:themeFill="background1" w:themeFillShade="F2"/>
            <w:vAlign w:val="center"/>
          </w:tcPr>
          <w:p w14:paraId="05B390C4"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24</w:t>
            </w:r>
          </w:p>
        </w:tc>
        <w:tc>
          <w:tcPr>
            <w:tcW w:w="6171" w:type="dxa"/>
            <w:shd w:val="clear" w:color="auto" w:fill="F2F2F2" w:themeFill="background1" w:themeFillShade="F2"/>
            <w:vAlign w:val="center"/>
          </w:tcPr>
          <w:p w14:paraId="54C55976"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Will participants be paid?</w:t>
            </w:r>
          </w:p>
        </w:tc>
        <w:tc>
          <w:tcPr>
            <w:tcW w:w="863"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3205EECB"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40"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28A69CF1"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64"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1ADF9010"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21E82A86" w14:textId="77777777" w:rsidTr="003F63C6">
        <w:trPr>
          <w:trHeight w:val="420"/>
        </w:trPr>
        <w:tc>
          <w:tcPr>
            <w:tcW w:w="489" w:type="dxa"/>
            <w:shd w:val="clear" w:color="auto" w:fill="F2F2F2" w:themeFill="background1" w:themeFillShade="F2"/>
            <w:vAlign w:val="center"/>
          </w:tcPr>
          <w:p w14:paraId="43B1F299"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25</w:t>
            </w:r>
          </w:p>
        </w:tc>
        <w:tc>
          <w:tcPr>
            <w:tcW w:w="6171" w:type="dxa"/>
            <w:shd w:val="clear" w:color="auto" w:fill="F2F2F2" w:themeFill="background1" w:themeFillShade="F2"/>
            <w:vAlign w:val="center"/>
          </w:tcPr>
          <w:p w14:paraId="1CB4B83E"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863"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5C0CE223"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40"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754C3AB8"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64"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0875952A"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1D9EF7D9" w14:textId="77777777" w:rsidTr="003F63C6">
        <w:trPr>
          <w:trHeight w:val="458"/>
        </w:trPr>
        <w:tc>
          <w:tcPr>
            <w:tcW w:w="489" w:type="dxa"/>
            <w:shd w:val="clear" w:color="auto" w:fill="F2F2F2" w:themeFill="background1" w:themeFillShade="F2"/>
            <w:vAlign w:val="center"/>
          </w:tcPr>
          <w:p w14:paraId="62B42E58"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26</w:t>
            </w:r>
          </w:p>
        </w:tc>
        <w:tc>
          <w:tcPr>
            <w:tcW w:w="6171" w:type="dxa"/>
            <w:shd w:val="clear" w:color="auto" w:fill="F2F2F2" w:themeFill="background1" w:themeFillShade="F2"/>
            <w:vAlign w:val="center"/>
          </w:tcPr>
          <w:p w14:paraId="3562D3BD"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863"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2B61D779"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40"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63940051"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64"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3FDD0894"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18C43F94" w14:textId="77777777" w:rsidTr="003F63C6">
        <w:trPr>
          <w:trHeight w:val="420"/>
        </w:trPr>
        <w:tc>
          <w:tcPr>
            <w:tcW w:w="489" w:type="dxa"/>
            <w:shd w:val="clear" w:color="auto" w:fill="F2F2F2" w:themeFill="background1" w:themeFillShade="F2"/>
            <w:vAlign w:val="center"/>
          </w:tcPr>
          <w:p w14:paraId="769710C0"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27</w:t>
            </w:r>
          </w:p>
        </w:tc>
        <w:tc>
          <w:tcPr>
            <w:tcW w:w="6171" w:type="dxa"/>
            <w:shd w:val="clear" w:color="auto" w:fill="F2F2F2" w:themeFill="background1" w:themeFillShade="F2"/>
            <w:vAlign w:val="center"/>
          </w:tcPr>
          <w:p w14:paraId="1C6A9C8C"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863"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41047802"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40"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637CB3B3" w14:textId="77777777" w:rsidR="003F63C6" w:rsidRPr="00392C8E"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64"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4206C51A" w14:textId="77777777" w:rsidR="003F63C6" w:rsidRPr="00392C8E" w:rsidRDefault="003F63C6" w:rsidP="0056760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F63C6" w:rsidRPr="004C3A0B" w14:paraId="696CF7CF" w14:textId="77777777" w:rsidTr="003F63C6">
        <w:trPr>
          <w:trHeight w:val="420"/>
        </w:trPr>
        <w:tc>
          <w:tcPr>
            <w:tcW w:w="489" w:type="dxa"/>
            <w:shd w:val="clear" w:color="auto" w:fill="F2F2F2" w:themeFill="background1" w:themeFillShade="F2"/>
            <w:vAlign w:val="center"/>
          </w:tcPr>
          <w:p w14:paraId="3BC7CF08" w14:textId="77777777" w:rsidR="003F63C6" w:rsidRPr="004C3A0B" w:rsidRDefault="003F63C6" w:rsidP="00567606">
            <w:pPr>
              <w:autoSpaceDE w:val="0"/>
              <w:autoSpaceDN w:val="0"/>
              <w:adjustRightInd w:val="0"/>
              <w:jc w:val="center"/>
              <w:rPr>
                <w:rFonts w:ascii="Arial" w:hAnsi="Arial" w:cs="Arial"/>
              </w:rPr>
            </w:pPr>
            <w:r>
              <w:rPr>
                <w:rFonts w:ascii="Arial" w:hAnsi="Arial" w:cs="Arial"/>
              </w:rPr>
              <w:t>28</w:t>
            </w:r>
          </w:p>
        </w:tc>
        <w:tc>
          <w:tcPr>
            <w:tcW w:w="8638" w:type="dxa"/>
            <w:gridSpan w:val="4"/>
            <w:shd w:val="clear" w:color="auto" w:fill="F2F2F2" w:themeFill="background1" w:themeFillShade="F2"/>
            <w:vAlign w:val="center"/>
          </w:tcPr>
          <w:p w14:paraId="7B5E3D92"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3F63C6" w:rsidRPr="004C3A0B" w14:paraId="3ABD6F40" w14:textId="77777777" w:rsidTr="003F63C6">
        <w:trPr>
          <w:trHeight w:val="420"/>
        </w:trPr>
        <w:tc>
          <w:tcPr>
            <w:tcW w:w="489" w:type="dxa"/>
            <w:vAlign w:val="center"/>
          </w:tcPr>
          <w:p w14:paraId="146B9E16" w14:textId="77777777" w:rsidR="003F63C6" w:rsidRDefault="003F63C6" w:rsidP="00567606">
            <w:pPr>
              <w:jc w:val="center"/>
              <w:rPr>
                <w:rFonts w:ascii="Arial" w:hAnsi="Arial" w:cs="Arial"/>
              </w:rPr>
            </w:pPr>
          </w:p>
        </w:tc>
        <w:tc>
          <w:tcPr>
            <w:tcW w:w="8638" w:type="dxa"/>
            <w:gridSpan w:val="4"/>
            <w:vAlign w:val="center"/>
          </w:tcPr>
          <w:p w14:paraId="7F9C7C51" w14:textId="77777777" w:rsidR="003F63C6" w:rsidRDefault="003F63C6" w:rsidP="00567606">
            <w:pPr>
              <w:rPr>
                <w:rFonts w:ascii="Arial" w:hAnsi="Arial" w:cs="Arial"/>
              </w:rPr>
            </w:pPr>
          </w:p>
          <w:p w14:paraId="315A36D3" w14:textId="77777777" w:rsidR="003F63C6" w:rsidRDefault="003F63C6" w:rsidP="00567606">
            <w:pPr>
              <w:rPr>
                <w:rFonts w:ascii="Arial" w:hAnsi="Arial" w:cs="Arial"/>
              </w:rPr>
            </w:pPr>
          </w:p>
          <w:p w14:paraId="6CF5F8D1" w14:textId="77777777" w:rsidR="003F63C6" w:rsidRPr="004C3A0B" w:rsidRDefault="003F63C6" w:rsidP="00567606">
            <w:pPr>
              <w:rPr>
                <w:rFonts w:ascii="Arial" w:hAnsi="Arial" w:cs="Arial"/>
              </w:rPr>
            </w:pPr>
          </w:p>
          <w:p w14:paraId="335764A9" w14:textId="77777777" w:rsidR="003F63C6" w:rsidRPr="004C3A0B" w:rsidRDefault="003F63C6" w:rsidP="0056760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61CB83" w14:textId="77777777" w:rsidR="003F63C6" w:rsidRPr="00354F34" w:rsidRDefault="003F63C6" w:rsidP="003F63C6">
      <w:pPr>
        <w:autoSpaceDE w:val="0"/>
        <w:autoSpaceDN w:val="0"/>
        <w:adjustRightInd w:val="0"/>
        <w:spacing w:after="240"/>
        <w:jc w:val="both"/>
        <w:rPr>
          <w:rFonts w:ascii="Arial" w:hAnsi="Arial" w:cs="Arial"/>
          <w:b/>
        </w:rPr>
      </w:pPr>
    </w:p>
    <w:p w14:paraId="12C90B3A" w14:textId="77777777" w:rsidR="003F63C6" w:rsidRDefault="003F63C6" w:rsidP="003F63C6">
      <w:pPr>
        <w:rPr>
          <w:rFonts w:ascii="Arial" w:hAnsi="Arial" w:cs="Arial"/>
          <w:b/>
        </w:rPr>
      </w:pPr>
      <w:r w:rsidRPr="00354F34">
        <w:rPr>
          <w:rFonts w:ascii="Arial" w:hAnsi="Arial" w:cs="Arial"/>
          <w:b/>
        </w:rPr>
        <w:t xml:space="preserve">SECTION H: </w:t>
      </w:r>
      <w:r w:rsidRPr="004816B7">
        <w:rPr>
          <w:rFonts w:ascii="Arial" w:hAnsi="Arial" w:cs="Arial"/>
          <w:b/>
        </w:rPr>
        <w:t>Anticipated Risks</w:t>
      </w:r>
    </w:p>
    <w:p w14:paraId="45C0711C" w14:textId="77777777" w:rsidR="003F63C6" w:rsidRPr="00354F34" w:rsidRDefault="003F63C6" w:rsidP="003F63C6">
      <w:pPr>
        <w:rPr>
          <w:rFonts w:ascii="Arial" w:hAnsi="Arial" w:cs="Arial"/>
          <w:b/>
        </w:rPr>
      </w:pPr>
    </w:p>
    <w:tbl>
      <w:tblPr>
        <w:tblW w:w="91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4347"/>
        <w:gridCol w:w="2963"/>
        <w:gridCol w:w="740"/>
        <w:gridCol w:w="593"/>
      </w:tblGrid>
      <w:tr w:rsidR="003F63C6" w:rsidRPr="004C3A0B" w14:paraId="227AB40E" w14:textId="77777777" w:rsidTr="003F63C6">
        <w:trPr>
          <w:trHeight w:val="2417"/>
        </w:trPr>
        <w:tc>
          <w:tcPr>
            <w:tcW w:w="519" w:type="dxa"/>
            <w:tcBorders>
              <w:bottom w:val="single" w:sz="4" w:space="0" w:color="auto"/>
            </w:tcBorders>
            <w:shd w:val="clear" w:color="auto" w:fill="F2F2F2" w:themeFill="background1" w:themeFillShade="F2"/>
          </w:tcPr>
          <w:p w14:paraId="02C00C21" w14:textId="77777777" w:rsidR="003F63C6" w:rsidRPr="002132F9" w:rsidRDefault="003F63C6" w:rsidP="00567606">
            <w:pPr>
              <w:pStyle w:val="Heading1"/>
              <w:rPr>
                <w:rFonts w:cs="Arial"/>
                <w:b w:val="0"/>
                <w:bCs/>
              </w:rPr>
            </w:pPr>
          </w:p>
        </w:tc>
        <w:tc>
          <w:tcPr>
            <w:tcW w:w="8643" w:type="dxa"/>
            <w:gridSpan w:val="4"/>
            <w:tcBorders>
              <w:bottom w:val="single" w:sz="4" w:space="0" w:color="auto"/>
            </w:tcBorders>
            <w:shd w:val="clear" w:color="auto" w:fill="F2F2F2" w:themeFill="background1" w:themeFillShade="F2"/>
          </w:tcPr>
          <w:p w14:paraId="1C9DF002" w14:textId="77777777" w:rsidR="003F63C6" w:rsidRPr="00A91D80" w:rsidRDefault="003F63C6" w:rsidP="00A91D80">
            <w:pPr>
              <w:rPr>
                <w:b/>
                <w:bCs/>
                <w:u w:val="single"/>
              </w:rPr>
            </w:pPr>
            <w:r w:rsidRPr="004C3A0B">
              <w:br w:type="page"/>
            </w:r>
            <w:r w:rsidRPr="00A91D80">
              <w:rPr>
                <w:b/>
                <w:bCs/>
                <w:sz w:val="32"/>
                <w:szCs w:val="32"/>
                <w:u w:val="single"/>
              </w:rPr>
              <w:t>Outline any anticipated risks</w:t>
            </w:r>
            <w:r w:rsidRPr="00A91D80">
              <w:rPr>
                <w:rFonts w:eastAsia="SimSun"/>
                <w:b/>
                <w:bCs/>
                <w:sz w:val="32"/>
                <w:szCs w:val="32"/>
                <w:u w:val="single"/>
                <w:lang w:eastAsia="zh-CN"/>
              </w:rPr>
              <w:t xml:space="preserve"> </w:t>
            </w:r>
            <w:r w:rsidRPr="00A91D80">
              <w:rPr>
                <w:b/>
                <w:bCs/>
                <w:sz w:val="32"/>
                <w:szCs w:val="32"/>
                <w:u w:val="single"/>
              </w:rPr>
              <w:t xml:space="preserve">that may adversely affect any of the participants, the researchers and/or the University, and the steps that will be taken to address them. </w:t>
            </w:r>
          </w:p>
          <w:p w14:paraId="720D4209" w14:textId="77777777" w:rsidR="003F63C6" w:rsidRDefault="003F63C6" w:rsidP="00567606"/>
          <w:p w14:paraId="01AB44CA" w14:textId="77777777" w:rsidR="003F63C6" w:rsidRPr="00204E14" w:rsidRDefault="003F63C6" w:rsidP="00567606">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3F63C6" w:rsidRPr="004C3A0B" w14:paraId="5444D1F1" w14:textId="77777777" w:rsidTr="003F63C6">
        <w:trPr>
          <w:trHeight w:val="621"/>
        </w:trPr>
        <w:tc>
          <w:tcPr>
            <w:tcW w:w="519" w:type="dxa"/>
            <w:vMerge w:val="restart"/>
            <w:shd w:val="clear" w:color="auto" w:fill="F2F2F2" w:themeFill="background1" w:themeFillShade="F2"/>
            <w:vAlign w:val="center"/>
          </w:tcPr>
          <w:p w14:paraId="585A392E" w14:textId="77777777" w:rsidR="003F63C6" w:rsidRPr="002132F9" w:rsidRDefault="003F63C6" w:rsidP="00A91D80">
            <w:pPr>
              <w:rPr>
                <w:b/>
                <w:bCs/>
              </w:rPr>
            </w:pPr>
            <w:r>
              <w:t>1</w:t>
            </w:r>
          </w:p>
        </w:tc>
        <w:tc>
          <w:tcPr>
            <w:tcW w:w="7310" w:type="dxa"/>
            <w:gridSpan w:val="2"/>
            <w:vMerge w:val="restart"/>
            <w:shd w:val="clear" w:color="auto" w:fill="F2F2F2" w:themeFill="background1" w:themeFillShade="F2"/>
            <w:vAlign w:val="center"/>
          </w:tcPr>
          <w:p w14:paraId="18507E1E" w14:textId="77777777" w:rsidR="003F63C6" w:rsidRPr="00204E14" w:rsidRDefault="003F63C6" w:rsidP="00A91D80">
            <w:r w:rsidRPr="00204E14">
              <w:t xml:space="preserve">Full risk assessment completed and appended? </w:t>
            </w:r>
          </w:p>
        </w:tc>
        <w:tc>
          <w:tcPr>
            <w:tcW w:w="740" w:type="dxa"/>
            <w:tcBorders>
              <w:bottom w:val="single" w:sz="4" w:space="0" w:color="auto"/>
            </w:tcBorders>
            <w:shd w:val="clear" w:color="auto" w:fill="F2F2F2" w:themeFill="background1" w:themeFillShade="F2"/>
          </w:tcPr>
          <w:p w14:paraId="630307A8" w14:textId="77777777" w:rsidR="003F63C6" w:rsidRPr="00264416" w:rsidRDefault="003F63C6" w:rsidP="00A91D80">
            <w:r w:rsidRPr="00204E14">
              <w:t xml:space="preserve">Yes </w:t>
            </w:r>
          </w:p>
        </w:tc>
        <w:tc>
          <w:tcPr>
            <w:tcW w:w="592" w:type="dxa"/>
            <w:tcBorders>
              <w:bottom w:val="single" w:sz="4" w:space="0" w:color="auto"/>
            </w:tcBorders>
            <w:shd w:val="clear" w:color="auto" w:fill="BFBFBF" w:themeFill="background1" w:themeFillShade="BF"/>
          </w:tcPr>
          <w:p w14:paraId="0649B22B" w14:textId="77777777" w:rsidR="003F63C6" w:rsidRPr="00FD519A" w:rsidRDefault="00000000" w:rsidP="00A91D80">
            <w:sdt>
              <w:sdtPr>
                <w:rPr>
                  <w:b/>
                  <w:bCs/>
                </w:rPr>
                <w:id w:val="-2006964611"/>
                <w14:checkbox>
                  <w14:checked w14:val="0"/>
                  <w14:checkedState w14:val="2612" w14:font="MS Gothic"/>
                  <w14:uncheckedState w14:val="2610" w14:font="MS Gothic"/>
                </w14:checkbox>
              </w:sdtPr>
              <w:sdtContent>
                <w:r w:rsidR="003F63C6" w:rsidRPr="00392C8E">
                  <w:rPr>
                    <w:rFonts w:ascii="MS Gothic" w:eastAsia="MS Gothic" w:hAnsi="MS Gothic" w:hint="eastAsia"/>
                  </w:rPr>
                  <w:t>☐</w:t>
                </w:r>
              </w:sdtContent>
            </w:sdt>
          </w:p>
        </w:tc>
      </w:tr>
      <w:tr w:rsidR="003F63C6" w:rsidRPr="004C3A0B" w14:paraId="3298637C" w14:textId="77777777" w:rsidTr="003F63C6">
        <w:trPr>
          <w:trHeight w:val="621"/>
        </w:trPr>
        <w:tc>
          <w:tcPr>
            <w:tcW w:w="519" w:type="dxa"/>
            <w:vMerge/>
            <w:tcBorders>
              <w:bottom w:val="single" w:sz="4" w:space="0" w:color="auto"/>
            </w:tcBorders>
            <w:shd w:val="clear" w:color="auto" w:fill="F2F2F2" w:themeFill="background1" w:themeFillShade="F2"/>
            <w:vAlign w:val="center"/>
          </w:tcPr>
          <w:p w14:paraId="6F36FED6" w14:textId="77777777" w:rsidR="003F63C6" w:rsidRPr="002132F9" w:rsidRDefault="003F63C6" w:rsidP="00567606">
            <w:pPr>
              <w:pStyle w:val="Heading1"/>
              <w:rPr>
                <w:rFonts w:cs="Arial"/>
                <w:b w:val="0"/>
                <w:bCs/>
                <w:sz w:val="20"/>
                <w:szCs w:val="16"/>
              </w:rPr>
            </w:pPr>
          </w:p>
        </w:tc>
        <w:tc>
          <w:tcPr>
            <w:tcW w:w="7310" w:type="dxa"/>
            <w:gridSpan w:val="2"/>
            <w:vMerge/>
            <w:tcBorders>
              <w:bottom w:val="single" w:sz="4" w:space="0" w:color="auto"/>
            </w:tcBorders>
            <w:shd w:val="clear" w:color="auto" w:fill="F2F2F2" w:themeFill="background1" w:themeFillShade="F2"/>
          </w:tcPr>
          <w:p w14:paraId="2BDB5459" w14:textId="77777777" w:rsidR="003F63C6" w:rsidRPr="00204E14" w:rsidRDefault="003F63C6" w:rsidP="00A91D80"/>
        </w:tc>
        <w:tc>
          <w:tcPr>
            <w:tcW w:w="740" w:type="dxa"/>
            <w:tcBorders>
              <w:bottom w:val="single" w:sz="4" w:space="0" w:color="auto"/>
            </w:tcBorders>
            <w:shd w:val="clear" w:color="auto" w:fill="F2F2F2" w:themeFill="background1" w:themeFillShade="F2"/>
          </w:tcPr>
          <w:p w14:paraId="183FB6DF" w14:textId="77777777" w:rsidR="003F63C6" w:rsidRPr="00204E14" w:rsidRDefault="003F63C6" w:rsidP="00A91D80">
            <w:r w:rsidRPr="00204E14">
              <w:t>No</w:t>
            </w:r>
          </w:p>
        </w:tc>
        <w:tc>
          <w:tcPr>
            <w:tcW w:w="592" w:type="dxa"/>
            <w:tcBorders>
              <w:bottom w:val="single" w:sz="4" w:space="0" w:color="auto"/>
            </w:tcBorders>
            <w:shd w:val="clear" w:color="auto" w:fill="BFBFBF" w:themeFill="background1" w:themeFillShade="BF"/>
          </w:tcPr>
          <w:p w14:paraId="5F574900" w14:textId="77777777" w:rsidR="003F63C6" w:rsidRDefault="00000000" w:rsidP="00A91D80">
            <w:pPr>
              <w:rPr>
                <w:b/>
                <w:bCs/>
              </w:rPr>
            </w:pPr>
            <w:sdt>
              <w:sdtPr>
                <w:rPr>
                  <w:b/>
                  <w:bCs/>
                </w:rPr>
                <w:id w:val="-389729326"/>
                <w14:checkbox>
                  <w14:checked w14:val="1"/>
                  <w14:checkedState w14:val="2612" w14:font="MS Gothic"/>
                  <w14:uncheckedState w14:val="2610" w14:font="MS Gothic"/>
                </w14:checkbox>
              </w:sdtPr>
              <w:sdtContent>
                <w:r w:rsidR="003F63C6">
                  <w:rPr>
                    <w:rFonts w:ascii="MS Gothic" w:eastAsia="MS Gothic" w:hAnsi="MS Gothic" w:hint="eastAsia"/>
                  </w:rPr>
                  <w:t>☒</w:t>
                </w:r>
              </w:sdtContent>
            </w:sdt>
          </w:p>
        </w:tc>
      </w:tr>
      <w:tr w:rsidR="003F63C6" w:rsidRPr="004C3A0B" w14:paraId="4636661A" w14:textId="77777777" w:rsidTr="003F63C6">
        <w:trPr>
          <w:trHeight w:val="1125"/>
        </w:trPr>
        <w:tc>
          <w:tcPr>
            <w:tcW w:w="519" w:type="dxa"/>
            <w:tcBorders>
              <w:bottom w:val="single" w:sz="4" w:space="0" w:color="auto"/>
            </w:tcBorders>
            <w:shd w:val="clear" w:color="auto" w:fill="F2F2F2" w:themeFill="background1" w:themeFillShade="F2"/>
            <w:vAlign w:val="center"/>
          </w:tcPr>
          <w:p w14:paraId="1B2D67C3" w14:textId="77777777" w:rsidR="003F63C6" w:rsidRPr="002132F9" w:rsidRDefault="003F63C6" w:rsidP="00567606">
            <w:pPr>
              <w:jc w:val="center"/>
              <w:rPr>
                <w:rFonts w:ascii="Arial" w:hAnsi="Arial" w:cs="Arial"/>
              </w:rPr>
            </w:pPr>
            <w:r>
              <w:rPr>
                <w:rFonts w:ascii="Arial" w:hAnsi="Arial" w:cs="Arial"/>
              </w:rPr>
              <w:t>2</w:t>
            </w:r>
          </w:p>
        </w:tc>
        <w:tc>
          <w:tcPr>
            <w:tcW w:w="8643" w:type="dxa"/>
            <w:gridSpan w:val="4"/>
            <w:tcBorders>
              <w:bottom w:val="single" w:sz="4" w:space="0" w:color="auto"/>
            </w:tcBorders>
            <w:shd w:val="clear" w:color="auto" w:fill="F2F2F2" w:themeFill="background1" w:themeFillShade="F2"/>
          </w:tcPr>
          <w:p w14:paraId="37F263E8" w14:textId="77777777" w:rsidR="003F63C6" w:rsidRPr="004C3A0B" w:rsidRDefault="003F63C6" w:rsidP="00567606">
            <w:pPr>
              <w:rPr>
                <w:rFonts w:ascii="Arial" w:hAnsi="Arial" w:cs="Arial"/>
              </w:rPr>
            </w:pPr>
            <w:r w:rsidRPr="004C3A0B">
              <w:rPr>
                <w:rFonts w:ascii="Arial" w:hAnsi="Arial" w:cs="Arial"/>
                <w:b/>
              </w:rPr>
              <w:t>Risks to participants</w:t>
            </w:r>
          </w:p>
          <w:p w14:paraId="68EF7A5E" w14:textId="77777777" w:rsidR="003F63C6" w:rsidRPr="004C3A0B" w:rsidRDefault="003F63C6" w:rsidP="00567606">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3F63C6" w:rsidRPr="004C3A0B" w14:paraId="71593AF9" w14:textId="77777777" w:rsidTr="003F63C6">
        <w:trPr>
          <w:trHeight w:val="6531"/>
        </w:trPr>
        <w:tc>
          <w:tcPr>
            <w:tcW w:w="519" w:type="dxa"/>
            <w:tcBorders>
              <w:top w:val="single" w:sz="4" w:space="0" w:color="auto"/>
              <w:bottom w:val="single" w:sz="4" w:space="0" w:color="auto"/>
            </w:tcBorders>
            <w:vAlign w:val="center"/>
          </w:tcPr>
          <w:p w14:paraId="2FF7DA40" w14:textId="77777777" w:rsidR="003F63C6" w:rsidRPr="00CE0890" w:rsidRDefault="003F63C6" w:rsidP="00567606">
            <w:pPr>
              <w:autoSpaceDE w:val="0"/>
              <w:autoSpaceDN w:val="0"/>
              <w:adjustRightInd w:val="0"/>
              <w:jc w:val="center"/>
              <w:rPr>
                <w:rFonts w:ascii="Arial" w:hAnsi="Arial" w:cs="Arial"/>
              </w:rPr>
            </w:pPr>
          </w:p>
        </w:tc>
        <w:tc>
          <w:tcPr>
            <w:tcW w:w="4347" w:type="dxa"/>
            <w:tcBorders>
              <w:top w:val="single" w:sz="4" w:space="0" w:color="auto"/>
              <w:bottom w:val="single" w:sz="4" w:space="0" w:color="auto"/>
            </w:tcBorders>
          </w:tcPr>
          <w:p w14:paraId="527C84D1" w14:textId="77777777" w:rsidR="003F63C6" w:rsidRDefault="003F63C6" w:rsidP="00567606">
            <w:pPr>
              <w:autoSpaceDE w:val="0"/>
              <w:autoSpaceDN w:val="0"/>
              <w:adjustRightInd w:val="0"/>
              <w:rPr>
                <w:rFonts w:ascii="Arial" w:hAnsi="Arial" w:cs="Arial"/>
              </w:rPr>
            </w:pPr>
          </w:p>
          <w:p w14:paraId="0E002F47" w14:textId="77777777" w:rsidR="003F63C6" w:rsidRDefault="003F63C6" w:rsidP="00567606">
            <w:pPr>
              <w:rPr>
                <w:rFonts w:ascii="Arial" w:hAnsi="Arial" w:cs="Arial"/>
              </w:rPr>
            </w:pPr>
            <w:r>
              <w:rPr>
                <w:rFonts w:ascii="Arial" w:hAnsi="Arial" w:cs="Arial"/>
              </w:rPr>
              <w:t xml:space="preserve">Identification of person’s name because of job role or answers for questions. </w:t>
            </w:r>
          </w:p>
          <w:p w14:paraId="3822791B" w14:textId="77777777" w:rsidR="003F63C6" w:rsidRDefault="003F63C6" w:rsidP="00567606">
            <w:pPr>
              <w:rPr>
                <w:rFonts w:ascii="Arial" w:hAnsi="Arial" w:cs="Arial"/>
              </w:rPr>
            </w:pPr>
          </w:p>
          <w:p w14:paraId="1D8CD122" w14:textId="77777777" w:rsidR="003F63C6" w:rsidRDefault="003F63C6" w:rsidP="00567606">
            <w:pPr>
              <w:rPr>
                <w:rFonts w:ascii="Arial" w:hAnsi="Arial" w:cs="Arial"/>
              </w:rPr>
            </w:pPr>
            <w:r>
              <w:rPr>
                <w:rFonts w:ascii="Arial" w:hAnsi="Arial" w:cs="Arial"/>
              </w:rPr>
              <w:t xml:space="preserve">Disclosing information about colleagues </w:t>
            </w:r>
          </w:p>
          <w:p w14:paraId="3E3FD467" w14:textId="77777777" w:rsidR="003F63C6" w:rsidRDefault="003F63C6" w:rsidP="00567606">
            <w:pPr>
              <w:rPr>
                <w:rFonts w:ascii="Arial" w:hAnsi="Arial" w:cs="Arial"/>
              </w:rPr>
            </w:pPr>
          </w:p>
          <w:p w14:paraId="31C43F19" w14:textId="77777777" w:rsidR="003F63C6" w:rsidRPr="004C3A0B" w:rsidRDefault="003F63C6" w:rsidP="00567606">
            <w:pPr>
              <w:rPr>
                <w:rFonts w:ascii="Arial" w:hAnsi="Arial" w:cs="Arial"/>
              </w:rPr>
            </w:pPr>
            <w:r>
              <w:rPr>
                <w:rFonts w:ascii="Arial" w:hAnsi="Arial" w:cs="Arial"/>
              </w:rPr>
              <w:t>Disclosing information about a negative past experience</w:t>
            </w:r>
          </w:p>
          <w:p w14:paraId="50B56717" w14:textId="77777777" w:rsidR="003F63C6" w:rsidRPr="004C3A0B" w:rsidRDefault="003F63C6" w:rsidP="0056760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296" w:type="dxa"/>
            <w:gridSpan w:val="3"/>
            <w:tcBorders>
              <w:top w:val="single" w:sz="4" w:space="0" w:color="auto"/>
              <w:bottom w:val="single" w:sz="4" w:space="0" w:color="auto"/>
            </w:tcBorders>
          </w:tcPr>
          <w:p w14:paraId="5A40C25C" w14:textId="77777777" w:rsidR="003F63C6" w:rsidRDefault="003F63C6" w:rsidP="00567606">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16D1792" w14:textId="77777777" w:rsidR="003F63C6" w:rsidRPr="00C13560" w:rsidRDefault="003F63C6" w:rsidP="00567606">
            <w:pPr>
              <w:rPr>
                <w:rFonts w:ascii="Arial" w:hAnsi="Arial" w:cs="Arial"/>
              </w:rPr>
            </w:pPr>
          </w:p>
          <w:p w14:paraId="512DEED7" w14:textId="77777777" w:rsidR="003F63C6" w:rsidRDefault="003F63C6" w:rsidP="00567606">
            <w:pPr>
              <w:rPr>
                <w:rFonts w:ascii="Arial" w:hAnsi="Arial" w:cs="Arial"/>
              </w:rPr>
            </w:pPr>
            <w:r>
              <w:rPr>
                <w:rFonts w:ascii="Arial" w:hAnsi="Arial" w:cs="Arial"/>
              </w:rPr>
              <w:t xml:space="preserve">The researcher will redact any names/ specific job roles/ information so that identification is not obvious. </w:t>
            </w:r>
          </w:p>
          <w:p w14:paraId="6A308DCA" w14:textId="77777777" w:rsidR="003F63C6" w:rsidRDefault="003F63C6" w:rsidP="00567606">
            <w:pPr>
              <w:rPr>
                <w:rFonts w:ascii="Arial" w:hAnsi="Arial" w:cs="Arial"/>
              </w:rPr>
            </w:pPr>
          </w:p>
          <w:p w14:paraId="63BC61F6" w14:textId="77777777" w:rsidR="003F63C6" w:rsidRDefault="003F63C6" w:rsidP="00567606">
            <w:pPr>
              <w:rPr>
                <w:rFonts w:ascii="Arial" w:hAnsi="Arial" w:cs="Arial"/>
              </w:rPr>
            </w:pPr>
            <w:r>
              <w:rPr>
                <w:rFonts w:ascii="Arial" w:hAnsi="Arial" w:cs="Arial"/>
              </w:rPr>
              <w:t>Proofread the essay to ensure all names/ job roles are not mentioned to give any identification.</w:t>
            </w:r>
          </w:p>
          <w:p w14:paraId="4D070391" w14:textId="77777777" w:rsidR="003F63C6" w:rsidRDefault="003F63C6" w:rsidP="00567606">
            <w:pPr>
              <w:rPr>
                <w:rFonts w:ascii="Arial" w:hAnsi="Arial" w:cs="Arial"/>
              </w:rPr>
            </w:pPr>
          </w:p>
          <w:p w14:paraId="2120AC6B" w14:textId="77777777" w:rsidR="003F63C6" w:rsidRDefault="003F63C6" w:rsidP="00567606">
            <w:pPr>
              <w:rPr>
                <w:rFonts w:ascii="Arial" w:hAnsi="Arial" w:cs="Arial"/>
              </w:rPr>
            </w:pPr>
            <w:r>
              <w:rPr>
                <w:rFonts w:ascii="Arial" w:hAnsi="Arial" w:cs="Arial"/>
              </w:rPr>
              <w:t>Seek advice for the GDPR specialist for the organisation for any other considerations.</w:t>
            </w:r>
          </w:p>
          <w:p w14:paraId="7D833712" w14:textId="77777777" w:rsidR="003F63C6" w:rsidRDefault="003F63C6" w:rsidP="00567606">
            <w:pPr>
              <w:rPr>
                <w:rFonts w:ascii="Arial" w:hAnsi="Arial" w:cs="Arial"/>
              </w:rPr>
            </w:pPr>
          </w:p>
          <w:p w14:paraId="2DE4A234" w14:textId="77777777" w:rsidR="003F63C6" w:rsidRDefault="003F63C6" w:rsidP="00567606">
            <w:pPr>
              <w:rPr>
                <w:rFonts w:ascii="Arial" w:hAnsi="Arial" w:cs="Arial"/>
              </w:rPr>
            </w:pPr>
            <w:r>
              <w:rPr>
                <w:rFonts w:ascii="Arial" w:hAnsi="Arial" w:cs="Arial"/>
              </w:rPr>
              <w:t xml:space="preserve">Informing participants that the interview can stop at any time and offer them direction to the organisations well-being service if needed.  </w:t>
            </w:r>
          </w:p>
          <w:p w14:paraId="372F77B0" w14:textId="77777777" w:rsidR="003F63C6" w:rsidRPr="004C3A0B" w:rsidRDefault="003F63C6" w:rsidP="00567606">
            <w:pPr>
              <w:rPr>
                <w:rFonts w:ascii="Arial" w:hAnsi="Arial" w:cs="Arial"/>
              </w:rPr>
            </w:pPr>
          </w:p>
          <w:p w14:paraId="330F69C3" w14:textId="77777777" w:rsidR="003F63C6" w:rsidRPr="00354F34" w:rsidRDefault="003F63C6" w:rsidP="00567606">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3F63C6" w:rsidRPr="004C3A0B" w14:paraId="5DF8CAA9" w14:textId="77777777" w:rsidTr="003F63C6">
        <w:trPr>
          <w:trHeight w:val="1762"/>
        </w:trPr>
        <w:tc>
          <w:tcPr>
            <w:tcW w:w="519" w:type="dxa"/>
            <w:tcBorders>
              <w:bottom w:val="single" w:sz="4" w:space="0" w:color="auto"/>
            </w:tcBorders>
            <w:shd w:val="clear" w:color="auto" w:fill="F2F2F2" w:themeFill="background1" w:themeFillShade="F2"/>
            <w:vAlign w:val="center"/>
          </w:tcPr>
          <w:p w14:paraId="07385A32" w14:textId="77777777" w:rsidR="003F63C6" w:rsidRPr="00E32138" w:rsidRDefault="003F63C6" w:rsidP="00567606">
            <w:pPr>
              <w:jc w:val="center"/>
              <w:rPr>
                <w:rFonts w:ascii="Arial" w:hAnsi="Arial" w:cs="Arial"/>
              </w:rPr>
            </w:pPr>
            <w:r>
              <w:rPr>
                <w:rFonts w:ascii="Arial" w:hAnsi="Arial" w:cs="Arial"/>
              </w:rPr>
              <w:t>3</w:t>
            </w:r>
          </w:p>
        </w:tc>
        <w:tc>
          <w:tcPr>
            <w:tcW w:w="8643" w:type="dxa"/>
            <w:gridSpan w:val="4"/>
            <w:tcBorders>
              <w:bottom w:val="single" w:sz="4" w:space="0" w:color="auto"/>
            </w:tcBorders>
            <w:shd w:val="clear" w:color="auto" w:fill="F2F2F2" w:themeFill="background1" w:themeFillShade="F2"/>
          </w:tcPr>
          <w:p w14:paraId="17E8EDD5" w14:textId="77777777" w:rsidR="003F63C6" w:rsidRPr="004C3A0B" w:rsidRDefault="003F63C6" w:rsidP="00567606">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4C3A0B">
              <w:rPr>
                <w:rFonts w:ascii="Arial" w:hAnsi="Arial" w:cs="Arial"/>
                <w:color w:val="161616"/>
                <w:lang w:val="en-US" w:eastAsia="en-GB"/>
              </w:rPr>
              <w:lastRenderedPageBreak/>
              <w:t>actually illegal is discovered in the course of a project, it may need to be disclosed to the proper authorities</w:t>
            </w:r>
          </w:p>
        </w:tc>
      </w:tr>
      <w:tr w:rsidR="003F63C6" w:rsidRPr="004C3A0B" w14:paraId="11C09845" w14:textId="77777777" w:rsidTr="003F63C6">
        <w:trPr>
          <w:trHeight w:val="1780"/>
        </w:trPr>
        <w:tc>
          <w:tcPr>
            <w:tcW w:w="519" w:type="dxa"/>
            <w:tcBorders>
              <w:top w:val="single" w:sz="4" w:space="0" w:color="auto"/>
              <w:bottom w:val="single" w:sz="4" w:space="0" w:color="auto"/>
            </w:tcBorders>
            <w:vAlign w:val="center"/>
          </w:tcPr>
          <w:p w14:paraId="2C839DC5" w14:textId="77777777" w:rsidR="003F63C6" w:rsidRPr="00CE0890" w:rsidRDefault="003F63C6" w:rsidP="00567606">
            <w:pPr>
              <w:jc w:val="center"/>
              <w:rPr>
                <w:rFonts w:ascii="Arial" w:hAnsi="Arial" w:cs="Arial"/>
              </w:rPr>
            </w:pPr>
          </w:p>
        </w:tc>
        <w:tc>
          <w:tcPr>
            <w:tcW w:w="8643" w:type="dxa"/>
            <w:gridSpan w:val="4"/>
            <w:tcBorders>
              <w:top w:val="single" w:sz="4" w:space="0" w:color="auto"/>
              <w:bottom w:val="single" w:sz="4" w:space="0" w:color="auto"/>
            </w:tcBorders>
          </w:tcPr>
          <w:p w14:paraId="50486961" w14:textId="77777777" w:rsidR="003F63C6" w:rsidRDefault="003F63C6" w:rsidP="00567606">
            <w:pPr>
              <w:rPr>
                <w:rFonts w:ascii="Arial" w:hAnsi="Arial" w:cs="Arial"/>
              </w:rPr>
            </w:pPr>
            <w:r w:rsidRPr="008F4158">
              <w:rPr>
                <w:rFonts w:ascii="Arial" w:hAnsi="Arial" w:cs="Arial"/>
              </w:rPr>
              <w:t>No such issues are anticipated, and any arising will be dealt with using company policies and codes of practice</w:t>
            </w:r>
            <w:r>
              <w:rPr>
                <w:rFonts w:ascii="Arial" w:hAnsi="Arial" w:cs="Arial"/>
              </w:rPr>
              <w:t xml:space="preserve">. The researcher is taking a strength based /positive perspective when creating their questions, and therefore does not anticipate any negativity or shame. </w:t>
            </w:r>
          </w:p>
          <w:p w14:paraId="04FF8DC7" w14:textId="77777777" w:rsidR="003F63C6" w:rsidRPr="004C3A0B" w:rsidRDefault="003F63C6" w:rsidP="00567606">
            <w:pPr>
              <w:rPr>
                <w:rFonts w:ascii="Arial" w:hAnsi="Arial" w:cs="Arial"/>
              </w:rPr>
            </w:pPr>
          </w:p>
          <w:p w14:paraId="5AEEAF1B" w14:textId="77777777" w:rsidR="003F63C6" w:rsidRPr="004C3A0B" w:rsidRDefault="003F63C6" w:rsidP="0056760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F63C6" w:rsidRPr="004C3A0B" w14:paraId="73E49DEF" w14:textId="77777777" w:rsidTr="003F63C6">
        <w:trPr>
          <w:trHeight w:val="1125"/>
        </w:trPr>
        <w:tc>
          <w:tcPr>
            <w:tcW w:w="519" w:type="dxa"/>
            <w:tcBorders>
              <w:top w:val="single" w:sz="4" w:space="0" w:color="auto"/>
              <w:bottom w:val="single" w:sz="4" w:space="0" w:color="auto"/>
            </w:tcBorders>
            <w:shd w:val="clear" w:color="auto" w:fill="F2F2F2" w:themeFill="background1" w:themeFillShade="F2"/>
            <w:vAlign w:val="center"/>
          </w:tcPr>
          <w:p w14:paraId="249E5367" w14:textId="77777777" w:rsidR="003F63C6" w:rsidRPr="002132F9" w:rsidRDefault="003F63C6" w:rsidP="00567606">
            <w:pPr>
              <w:jc w:val="center"/>
              <w:rPr>
                <w:rFonts w:ascii="Arial" w:hAnsi="Arial" w:cs="Arial"/>
              </w:rPr>
            </w:pPr>
            <w:r>
              <w:rPr>
                <w:rFonts w:ascii="Arial" w:hAnsi="Arial" w:cs="Arial"/>
              </w:rPr>
              <w:t>4</w:t>
            </w:r>
          </w:p>
        </w:tc>
        <w:tc>
          <w:tcPr>
            <w:tcW w:w="8643" w:type="dxa"/>
            <w:gridSpan w:val="4"/>
            <w:tcBorders>
              <w:top w:val="single" w:sz="4" w:space="0" w:color="auto"/>
              <w:bottom w:val="single" w:sz="4" w:space="0" w:color="auto"/>
            </w:tcBorders>
            <w:shd w:val="clear" w:color="auto" w:fill="F2F2F2" w:themeFill="background1" w:themeFillShade="F2"/>
          </w:tcPr>
          <w:p w14:paraId="68F26311" w14:textId="77777777" w:rsidR="003F63C6" w:rsidRPr="004C3A0B" w:rsidRDefault="003F63C6" w:rsidP="00567606">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35CF7C69" w14:textId="77777777" w:rsidR="003F63C6" w:rsidRPr="004C3A0B" w:rsidRDefault="003F63C6" w:rsidP="00567606">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3F63C6" w:rsidRPr="004C3A0B" w14:paraId="6A84CAD3" w14:textId="77777777" w:rsidTr="003F63C6">
        <w:trPr>
          <w:trHeight w:val="3291"/>
        </w:trPr>
        <w:tc>
          <w:tcPr>
            <w:tcW w:w="519" w:type="dxa"/>
            <w:tcBorders>
              <w:top w:val="single" w:sz="4" w:space="0" w:color="auto"/>
              <w:bottom w:val="single" w:sz="4" w:space="0" w:color="auto"/>
            </w:tcBorders>
            <w:vAlign w:val="center"/>
          </w:tcPr>
          <w:p w14:paraId="248BD934" w14:textId="77777777" w:rsidR="003F63C6" w:rsidRPr="00CE0890" w:rsidRDefault="003F63C6" w:rsidP="00567606">
            <w:pPr>
              <w:autoSpaceDE w:val="0"/>
              <w:autoSpaceDN w:val="0"/>
              <w:adjustRightInd w:val="0"/>
              <w:jc w:val="center"/>
              <w:rPr>
                <w:rFonts w:ascii="Arial" w:hAnsi="Arial" w:cs="Arial"/>
              </w:rPr>
            </w:pPr>
          </w:p>
        </w:tc>
        <w:tc>
          <w:tcPr>
            <w:tcW w:w="4347" w:type="dxa"/>
            <w:tcBorders>
              <w:top w:val="single" w:sz="4" w:space="0" w:color="auto"/>
              <w:bottom w:val="single" w:sz="4" w:space="0" w:color="auto"/>
            </w:tcBorders>
          </w:tcPr>
          <w:p w14:paraId="241871A4" w14:textId="77777777" w:rsidR="003F63C6" w:rsidRPr="00C209AC" w:rsidRDefault="003F63C6">
            <w:pPr>
              <w:pStyle w:val="ListParagraph"/>
              <w:numPr>
                <w:ilvl w:val="0"/>
                <w:numId w:val="12"/>
              </w:numPr>
              <w:spacing w:after="0" w:line="240" w:lineRule="auto"/>
              <w:rPr>
                <w:rFonts w:ascii="Arial" w:hAnsi="Arial" w:cs="Arial"/>
              </w:rPr>
            </w:pPr>
            <w:r w:rsidRPr="00EB0987">
              <w:rPr>
                <w:rFonts w:ascii="Arial" w:hAnsi="Arial" w:cs="Arial"/>
              </w:rPr>
              <w:t>Being an insider researcher could be accused of being biased</w:t>
            </w:r>
            <w:r>
              <w:rPr>
                <w:rFonts w:ascii="Arial" w:hAnsi="Arial" w:cs="Arial"/>
              </w:rPr>
              <w:t xml:space="preserve"> (</w:t>
            </w:r>
            <w:r w:rsidRPr="0054761A">
              <w:rPr>
                <w:rFonts w:ascii="Arial" w:hAnsi="Arial" w:cs="Arial"/>
              </w:rPr>
              <w:t>Conflict of interest</w:t>
            </w:r>
            <w:r>
              <w:rPr>
                <w:rFonts w:ascii="Arial" w:hAnsi="Arial" w:cs="Arial"/>
              </w:rPr>
              <w:t>)</w:t>
            </w:r>
          </w:p>
          <w:p w14:paraId="58CC5A92" w14:textId="77777777" w:rsidR="003F63C6" w:rsidRPr="004C3A0B" w:rsidRDefault="003F63C6" w:rsidP="0056760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296" w:type="dxa"/>
            <w:gridSpan w:val="3"/>
            <w:tcBorders>
              <w:top w:val="single" w:sz="4" w:space="0" w:color="auto"/>
              <w:bottom w:val="single" w:sz="4" w:space="0" w:color="auto"/>
            </w:tcBorders>
          </w:tcPr>
          <w:p w14:paraId="32BB8382" w14:textId="77777777" w:rsidR="003F63C6" w:rsidRPr="00354F34" w:rsidRDefault="003F63C6" w:rsidP="00567606">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EB0DE5A" w14:textId="77777777" w:rsidR="003F63C6" w:rsidRDefault="003F63C6">
            <w:pPr>
              <w:pStyle w:val="ListParagraph"/>
              <w:numPr>
                <w:ilvl w:val="0"/>
                <w:numId w:val="13"/>
              </w:numPr>
              <w:spacing w:after="0" w:line="240" w:lineRule="auto"/>
              <w:rPr>
                <w:rFonts w:ascii="Arial" w:hAnsi="Arial" w:cs="Arial"/>
              </w:rPr>
            </w:pPr>
            <w:r w:rsidRPr="00C209AC">
              <w:rPr>
                <w:rFonts w:ascii="Arial" w:hAnsi="Arial" w:cs="Arial"/>
              </w:rPr>
              <w:t>The researcher will provide topic guided questions for interviews that help provide a balanced viewpoint for anything discussed. These will focus on the viewpoint of the participant not on the views of the researcher.</w:t>
            </w:r>
          </w:p>
          <w:p w14:paraId="424F1184" w14:textId="77777777" w:rsidR="003F63C6" w:rsidRPr="00C209AC" w:rsidRDefault="003F63C6">
            <w:pPr>
              <w:pStyle w:val="ListParagraph"/>
              <w:numPr>
                <w:ilvl w:val="0"/>
                <w:numId w:val="13"/>
              </w:numPr>
              <w:spacing w:after="0" w:line="240" w:lineRule="auto"/>
              <w:rPr>
                <w:rFonts w:ascii="Arial" w:hAnsi="Arial" w:cs="Arial"/>
              </w:rPr>
            </w:pPr>
            <w:r>
              <w:rPr>
                <w:rFonts w:ascii="Arial" w:hAnsi="Arial" w:cs="Arial"/>
              </w:rPr>
              <w:t>Following ethical process of the university and discussion with supervisor from University about research prior to collecting data.</w:t>
            </w:r>
          </w:p>
          <w:p w14:paraId="6E5FC13A" w14:textId="77777777" w:rsidR="003F63C6" w:rsidRPr="004C3A0B" w:rsidRDefault="003F63C6" w:rsidP="0056760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F63C6" w:rsidRPr="004C3A0B" w14:paraId="53E47D26" w14:textId="77777777" w:rsidTr="003F63C6">
        <w:trPr>
          <w:trHeight w:val="856"/>
        </w:trPr>
        <w:tc>
          <w:tcPr>
            <w:tcW w:w="519" w:type="dxa"/>
            <w:tcBorders>
              <w:top w:val="single" w:sz="4" w:space="0" w:color="auto"/>
              <w:bottom w:val="single" w:sz="4" w:space="0" w:color="auto"/>
            </w:tcBorders>
            <w:shd w:val="clear" w:color="auto" w:fill="F2F2F2" w:themeFill="background1" w:themeFillShade="F2"/>
            <w:vAlign w:val="center"/>
          </w:tcPr>
          <w:p w14:paraId="0365EB21" w14:textId="77777777" w:rsidR="003F63C6" w:rsidRPr="002132F9" w:rsidRDefault="003F63C6" w:rsidP="00567606">
            <w:pPr>
              <w:jc w:val="center"/>
              <w:rPr>
                <w:rFonts w:ascii="Arial" w:hAnsi="Arial" w:cs="Arial"/>
              </w:rPr>
            </w:pPr>
            <w:r>
              <w:rPr>
                <w:rFonts w:ascii="Arial" w:hAnsi="Arial" w:cs="Arial"/>
              </w:rPr>
              <w:t>5</w:t>
            </w:r>
          </w:p>
        </w:tc>
        <w:tc>
          <w:tcPr>
            <w:tcW w:w="8643" w:type="dxa"/>
            <w:gridSpan w:val="4"/>
            <w:tcBorders>
              <w:top w:val="single" w:sz="4" w:space="0" w:color="auto"/>
              <w:bottom w:val="single" w:sz="4" w:space="0" w:color="auto"/>
            </w:tcBorders>
            <w:shd w:val="clear" w:color="auto" w:fill="F2F2F2" w:themeFill="background1" w:themeFillShade="F2"/>
          </w:tcPr>
          <w:p w14:paraId="77FA08BB" w14:textId="77777777" w:rsidR="003F63C6" w:rsidRPr="004C3A0B" w:rsidRDefault="003F63C6" w:rsidP="00567606">
            <w:pPr>
              <w:rPr>
                <w:rFonts w:ascii="Arial" w:hAnsi="Arial" w:cs="Arial"/>
              </w:rPr>
            </w:pPr>
            <w:r w:rsidRPr="004C3A0B">
              <w:rPr>
                <w:rFonts w:ascii="Arial" w:hAnsi="Arial" w:cs="Arial"/>
                <w:b/>
              </w:rPr>
              <w:t>University/institutional risks</w:t>
            </w:r>
          </w:p>
          <w:p w14:paraId="4E2DF388" w14:textId="77777777" w:rsidR="003F63C6" w:rsidRPr="004C3A0B" w:rsidRDefault="003F63C6" w:rsidP="00567606">
            <w:pPr>
              <w:rPr>
                <w:rFonts w:ascii="Arial" w:hAnsi="Arial" w:cs="Arial"/>
              </w:rPr>
            </w:pPr>
            <w:r w:rsidRPr="004C3A0B">
              <w:rPr>
                <w:rFonts w:ascii="Arial" w:hAnsi="Arial" w:cs="Arial"/>
              </w:rPr>
              <w:t>For example: adverse publicity, financial loss, data protection</w:t>
            </w:r>
          </w:p>
        </w:tc>
      </w:tr>
      <w:tr w:rsidR="003F63C6" w:rsidRPr="004C3A0B" w14:paraId="6458AFAE" w14:textId="77777777" w:rsidTr="003F63C6">
        <w:trPr>
          <w:trHeight w:val="2703"/>
        </w:trPr>
        <w:tc>
          <w:tcPr>
            <w:tcW w:w="519" w:type="dxa"/>
            <w:tcBorders>
              <w:top w:val="single" w:sz="4" w:space="0" w:color="auto"/>
              <w:bottom w:val="single" w:sz="4" w:space="0" w:color="auto"/>
            </w:tcBorders>
            <w:vAlign w:val="center"/>
          </w:tcPr>
          <w:p w14:paraId="7FA20559" w14:textId="77777777" w:rsidR="003F63C6" w:rsidRPr="00CE0890" w:rsidRDefault="003F63C6" w:rsidP="00567606">
            <w:pPr>
              <w:autoSpaceDE w:val="0"/>
              <w:autoSpaceDN w:val="0"/>
              <w:adjustRightInd w:val="0"/>
              <w:jc w:val="center"/>
              <w:rPr>
                <w:rFonts w:ascii="Arial" w:hAnsi="Arial" w:cs="Arial"/>
              </w:rPr>
            </w:pPr>
          </w:p>
        </w:tc>
        <w:tc>
          <w:tcPr>
            <w:tcW w:w="4347" w:type="dxa"/>
            <w:tcBorders>
              <w:top w:val="single" w:sz="4" w:space="0" w:color="auto"/>
              <w:bottom w:val="single" w:sz="4" w:space="0" w:color="auto"/>
            </w:tcBorders>
          </w:tcPr>
          <w:p w14:paraId="05B432C7" w14:textId="77777777" w:rsidR="003F63C6" w:rsidRDefault="003F63C6" w:rsidP="00567606">
            <w:pPr>
              <w:autoSpaceDE w:val="0"/>
              <w:autoSpaceDN w:val="0"/>
              <w:adjustRightInd w:val="0"/>
              <w:rPr>
                <w:rFonts w:ascii="Arial" w:hAnsi="Arial" w:cs="Arial"/>
              </w:rPr>
            </w:pPr>
            <w:r>
              <w:rPr>
                <w:rFonts w:ascii="Arial" w:hAnsi="Arial" w:cs="Arial"/>
              </w:rPr>
              <w:t>Failure to act professionally and ethically - a</w:t>
            </w:r>
          </w:p>
          <w:p w14:paraId="6D0CB11D" w14:textId="77777777" w:rsidR="003F63C6" w:rsidRDefault="003F63C6" w:rsidP="00567606">
            <w:pPr>
              <w:autoSpaceDE w:val="0"/>
              <w:autoSpaceDN w:val="0"/>
              <w:adjustRightInd w:val="0"/>
              <w:rPr>
                <w:rFonts w:ascii="Arial" w:hAnsi="Arial" w:cs="Arial"/>
              </w:rPr>
            </w:pPr>
            <w:r>
              <w:rPr>
                <w:rFonts w:ascii="Arial" w:hAnsi="Arial" w:cs="Arial"/>
              </w:rPr>
              <w:t xml:space="preserve">reputational risk  </w:t>
            </w:r>
          </w:p>
          <w:p w14:paraId="1AF3A7EA" w14:textId="77777777" w:rsidR="003F63C6" w:rsidRPr="004C3A0B" w:rsidRDefault="003F63C6" w:rsidP="00567606">
            <w:pPr>
              <w:rPr>
                <w:rFonts w:ascii="Arial" w:hAnsi="Arial" w:cs="Arial"/>
              </w:rPr>
            </w:pPr>
          </w:p>
          <w:p w14:paraId="107D7196" w14:textId="77777777" w:rsidR="003F63C6" w:rsidRPr="004C3A0B" w:rsidRDefault="003F63C6" w:rsidP="0056760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296" w:type="dxa"/>
            <w:gridSpan w:val="3"/>
            <w:tcBorders>
              <w:top w:val="single" w:sz="4" w:space="0" w:color="auto"/>
              <w:bottom w:val="single" w:sz="4" w:space="0" w:color="auto"/>
            </w:tcBorders>
          </w:tcPr>
          <w:p w14:paraId="377B3619" w14:textId="77777777" w:rsidR="003F63C6" w:rsidRPr="00354F34" w:rsidRDefault="003F63C6" w:rsidP="00567606">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CD7362D" w14:textId="77777777" w:rsidR="003F63C6" w:rsidRDefault="003F63C6" w:rsidP="00567606">
            <w:pPr>
              <w:rPr>
                <w:rFonts w:ascii="Arial" w:hAnsi="Arial" w:cs="Arial"/>
              </w:rPr>
            </w:pPr>
          </w:p>
          <w:p w14:paraId="37460EB3" w14:textId="77777777" w:rsidR="003F63C6" w:rsidRDefault="003F63C6">
            <w:pPr>
              <w:pStyle w:val="ListParagraph"/>
              <w:numPr>
                <w:ilvl w:val="0"/>
                <w:numId w:val="14"/>
              </w:numPr>
              <w:spacing w:after="0" w:line="240" w:lineRule="auto"/>
              <w:rPr>
                <w:rFonts w:ascii="Arial" w:hAnsi="Arial" w:cs="Arial"/>
              </w:rPr>
            </w:pPr>
            <w:r>
              <w:rPr>
                <w:rFonts w:ascii="Arial" w:hAnsi="Arial" w:cs="Arial"/>
              </w:rPr>
              <w:t>Following ethical process of the university and discussion with supervisor from University about research prior to collecting data.</w:t>
            </w:r>
          </w:p>
          <w:p w14:paraId="15AEC544" w14:textId="77777777" w:rsidR="003F63C6" w:rsidRPr="00C209AC" w:rsidRDefault="003F63C6">
            <w:pPr>
              <w:pStyle w:val="ListParagraph"/>
              <w:numPr>
                <w:ilvl w:val="0"/>
                <w:numId w:val="14"/>
              </w:numPr>
              <w:spacing w:after="0" w:line="240" w:lineRule="auto"/>
              <w:rPr>
                <w:rFonts w:ascii="Arial" w:hAnsi="Arial" w:cs="Arial"/>
              </w:rPr>
            </w:pPr>
            <w:r>
              <w:rPr>
                <w:rFonts w:ascii="Arial" w:hAnsi="Arial" w:cs="Arial"/>
              </w:rPr>
              <w:t xml:space="preserve">Keeping good contact with University Supervisor </w:t>
            </w:r>
          </w:p>
          <w:p w14:paraId="6CD28C2E" w14:textId="77777777" w:rsidR="003F63C6" w:rsidRPr="004C3A0B" w:rsidRDefault="003F63C6" w:rsidP="0056760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F63C6" w:rsidRPr="004C3A0B" w14:paraId="5372C512" w14:textId="77777777" w:rsidTr="003F63C6">
        <w:trPr>
          <w:trHeight w:val="856"/>
        </w:trPr>
        <w:tc>
          <w:tcPr>
            <w:tcW w:w="519" w:type="dxa"/>
            <w:tcBorders>
              <w:top w:val="single" w:sz="4" w:space="0" w:color="auto"/>
              <w:bottom w:val="single" w:sz="4" w:space="0" w:color="auto"/>
            </w:tcBorders>
            <w:shd w:val="clear" w:color="auto" w:fill="F2F2F2" w:themeFill="background1" w:themeFillShade="F2"/>
            <w:vAlign w:val="center"/>
          </w:tcPr>
          <w:p w14:paraId="39588080" w14:textId="77777777" w:rsidR="003F63C6" w:rsidRPr="002132F9" w:rsidRDefault="003F63C6" w:rsidP="00567606">
            <w:pPr>
              <w:jc w:val="center"/>
              <w:rPr>
                <w:rFonts w:ascii="Arial" w:hAnsi="Arial" w:cs="Arial"/>
              </w:rPr>
            </w:pPr>
            <w:r>
              <w:rPr>
                <w:rFonts w:ascii="Arial" w:hAnsi="Arial" w:cs="Arial"/>
              </w:rPr>
              <w:t>6</w:t>
            </w:r>
          </w:p>
        </w:tc>
        <w:tc>
          <w:tcPr>
            <w:tcW w:w="8643" w:type="dxa"/>
            <w:gridSpan w:val="4"/>
            <w:tcBorders>
              <w:top w:val="single" w:sz="4" w:space="0" w:color="auto"/>
              <w:bottom w:val="single" w:sz="4" w:space="0" w:color="auto"/>
            </w:tcBorders>
            <w:shd w:val="clear" w:color="auto" w:fill="F2F2F2" w:themeFill="background1" w:themeFillShade="F2"/>
          </w:tcPr>
          <w:p w14:paraId="1346839F" w14:textId="77777777" w:rsidR="003F63C6" w:rsidRPr="004C3A0B" w:rsidRDefault="003F63C6" w:rsidP="00567606">
            <w:pPr>
              <w:rPr>
                <w:rFonts w:ascii="Arial" w:hAnsi="Arial" w:cs="Arial"/>
              </w:rPr>
            </w:pPr>
            <w:r>
              <w:rPr>
                <w:rFonts w:ascii="Arial" w:hAnsi="Arial" w:cs="Arial"/>
                <w:b/>
              </w:rPr>
              <w:t>Environmental</w:t>
            </w:r>
            <w:r w:rsidRPr="004C3A0B">
              <w:rPr>
                <w:rFonts w:ascii="Arial" w:hAnsi="Arial" w:cs="Arial"/>
                <w:b/>
              </w:rPr>
              <w:t xml:space="preserve"> risks</w:t>
            </w:r>
          </w:p>
          <w:p w14:paraId="13342B6E" w14:textId="77777777" w:rsidR="003F63C6" w:rsidRPr="004C3A0B" w:rsidRDefault="003F63C6" w:rsidP="00567606">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3F63C6" w:rsidRPr="004C3A0B" w14:paraId="40DD3DF5" w14:textId="77777777" w:rsidTr="003F63C6">
        <w:trPr>
          <w:trHeight w:val="2048"/>
        </w:trPr>
        <w:tc>
          <w:tcPr>
            <w:tcW w:w="519" w:type="dxa"/>
            <w:tcBorders>
              <w:top w:val="single" w:sz="4" w:space="0" w:color="auto"/>
              <w:bottom w:val="single" w:sz="4" w:space="0" w:color="auto"/>
            </w:tcBorders>
            <w:vAlign w:val="center"/>
          </w:tcPr>
          <w:p w14:paraId="74FF2086" w14:textId="77777777" w:rsidR="003F63C6" w:rsidRPr="00CE0890" w:rsidRDefault="003F63C6" w:rsidP="00567606">
            <w:pPr>
              <w:autoSpaceDE w:val="0"/>
              <w:autoSpaceDN w:val="0"/>
              <w:adjustRightInd w:val="0"/>
              <w:jc w:val="center"/>
              <w:rPr>
                <w:rFonts w:ascii="Arial" w:hAnsi="Arial" w:cs="Arial"/>
              </w:rPr>
            </w:pPr>
          </w:p>
        </w:tc>
        <w:tc>
          <w:tcPr>
            <w:tcW w:w="4347" w:type="dxa"/>
            <w:tcBorders>
              <w:top w:val="single" w:sz="4" w:space="0" w:color="auto"/>
              <w:bottom w:val="single" w:sz="4" w:space="0" w:color="auto"/>
            </w:tcBorders>
          </w:tcPr>
          <w:p w14:paraId="7A8F9E7A" w14:textId="77777777" w:rsidR="003F63C6" w:rsidRDefault="003F63C6" w:rsidP="00567606">
            <w:pPr>
              <w:rPr>
                <w:rFonts w:ascii="Arial" w:hAnsi="Arial" w:cs="Arial"/>
              </w:rPr>
            </w:pPr>
            <w:r w:rsidRPr="0076496D">
              <w:rPr>
                <w:rFonts w:ascii="Arial" w:hAnsi="Arial" w:cs="Arial"/>
              </w:rPr>
              <w:t>No risks are anticipated. Any issues arising will be dealt with using company policies and codes of practice</w:t>
            </w:r>
          </w:p>
          <w:p w14:paraId="72BF9A70" w14:textId="77777777" w:rsidR="003F63C6" w:rsidRPr="004C3A0B" w:rsidRDefault="003F63C6" w:rsidP="00567606">
            <w:pPr>
              <w:rPr>
                <w:rFonts w:ascii="Arial" w:hAnsi="Arial" w:cs="Arial"/>
              </w:rPr>
            </w:pPr>
          </w:p>
          <w:p w14:paraId="3B94BF16" w14:textId="77777777" w:rsidR="003F63C6" w:rsidRPr="004C3A0B" w:rsidRDefault="003F63C6" w:rsidP="0056760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296" w:type="dxa"/>
            <w:gridSpan w:val="3"/>
            <w:tcBorders>
              <w:top w:val="single" w:sz="4" w:space="0" w:color="auto"/>
              <w:bottom w:val="single" w:sz="4" w:space="0" w:color="auto"/>
            </w:tcBorders>
          </w:tcPr>
          <w:p w14:paraId="54738755" w14:textId="77777777" w:rsidR="003F63C6" w:rsidRPr="00354F34" w:rsidRDefault="003F63C6" w:rsidP="00567606">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F1BA7A2" w14:textId="77777777" w:rsidR="003F63C6" w:rsidRDefault="003F63C6" w:rsidP="00567606">
            <w:pPr>
              <w:rPr>
                <w:rFonts w:ascii="Arial" w:hAnsi="Arial" w:cs="Arial"/>
              </w:rPr>
            </w:pPr>
          </w:p>
          <w:p w14:paraId="12FAF74D" w14:textId="77777777" w:rsidR="003F63C6" w:rsidRDefault="003F63C6" w:rsidP="00567606">
            <w:pPr>
              <w:rPr>
                <w:rFonts w:ascii="Arial" w:hAnsi="Arial" w:cs="Arial"/>
              </w:rPr>
            </w:pPr>
          </w:p>
          <w:p w14:paraId="40EE0BC8" w14:textId="77777777" w:rsidR="003F63C6" w:rsidRPr="004C3A0B" w:rsidRDefault="003F63C6" w:rsidP="00567606">
            <w:pPr>
              <w:rPr>
                <w:rFonts w:ascii="Arial" w:hAnsi="Arial" w:cs="Arial"/>
              </w:rPr>
            </w:pPr>
          </w:p>
          <w:p w14:paraId="0746C416" w14:textId="77777777" w:rsidR="003F63C6" w:rsidRPr="004C3A0B" w:rsidRDefault="003F63C6" w:rsidP="0056760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29EC22A" w14:textId="77777777" w:rsidR="003F63C6" w:rsidRDefault="003F63C6" w:rsidP="003F63C6"/>
    <w:tbl>
      <w:tblPr>
        <w:tblW w:w="907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
        <w:gridCol w:w="5750"/>
        <w:gridCol w:w="1345"/>
        <w:gridCol w:w="733"/>
        <w:gridCol w:w="736"/>
      </w:tblGrid>
      <w:tr w:rsidR="003F63C6" w:rsidRPr="004C3A0B" w14:paraId="1F967A55" w14:textId="77777777" w:rsidTr="003F63C6">
        <w:trPr>
          <w:trHeight w:val="525"/>
        </w:trPr>
        <w:tc>
          <w:tcPr>
            <w:tcW w:w="514" w:type="dxa"/>
            <w:tcBorders>
              <w:top w:val="single" w:sz="4" w:space="0" w:color="auto"/>
              <w:bottom w:val="single" w:sz="4" w:space="0" w:color="auto"/>
            </w:tcBorders>
            <w:shd w:val="clear" w:color="auto" w:fill="F2F2F2" w:themeFill="background1" w:themeFillShade="F2"/>
            <w:vAlign w:val="center"/>
          </w:tcPr>
          <w:p w14:paraId="1F8B76CA" w14:textId="77777777" w:rsidR="003F63C6" w:rsidRPr="002132F9" w:rsidRDefault="003F63C6" w:rsidP="00567606">
            <w:pPr>
              <w:autoSpaceDE w:val="0"/>
              <w:autoSpaceDN w:val="0"/>
              <w:adjustRightInd w:val="0"/>
              <w:jc w:val="center"/>
              <w:rPr>
                <w:rFonts w:ascii="Arial" w:hAnsi="Arial" w:cs="Arial"/>
                <w:bCs/>
              </w:rPr>
            </w:pPr>
          </w:p>
        </w:tc>
        <w:tc>
          <w:tcPr>
            <w:tcW w:w="8564" w:type="dxa"/>
            <w:gridSpan w:val="4"/>
            <w:tcBorders>
              <w:top w:val="single" w:sz="4" w:space="0" w:color="auto"/>
              <w:bottom w:val="single" w:sz="4" w:space="0" w:color="auto"/>
            </w:tcBorders>
            <w:shd w:val="clear" w:color="auto" w:fill="F2F2F2" w:themeFill="background1" w:themeFillShade="F2"/>
            <w:vAlign w:val="center"/>
          </w:tcPr>
          <w:p w14:paraId="4458D955" w14:textId="77777777" w:rsidR="003F63C6" w:rsidRPr="004C3A0B" w:rsidRDefault="003F63C6" w:rsidP="00567606">
            <w:pPr>
              <w:autoSpaceDE w:val="0"/>
              <w:autoSpaceDN w:val="0"/>
              <w:adjustRightInd w:val="0"/>
              <w:rPr>
                <w:rFonts w:ascii="Arial" w:hAnsi="Arial" w:cs="Arial"/>
                <w:b/>
              </w:rPr>
            </w:pPr>
            <w:r w:rsidRPr="004C3A0B">
              <w:rPr>
                <w:rFonts w:ascii="Arial" w:hAnsi="Arial" w:cs="Arial"/>
                <w:b/>
              </w:rPr>
              <w:t>Disclosure and Barring Service</w:t>
            </w:r>
          </w:p>
        </w:tc>
      </w:tr>
      <w:tr w:rsidR="003F63C6" w:rsidRPr="004C3A0B" w14:paraId="1DDAEE3A" w14:textId="77777777" w:rsidTr="003F63C6">
        <w:trPr>
          <w:trHeight w:val="1056"/>
        </w:trPr>
        <w:tc>
          <w:tcPr>
            <w:tcW w:w="514" w:type="dxa"/>
            <w:tcBorders>
              <w:top w:val="single" w:sz="4" w:space="0" w:color="auto"/>
              <w:bottom w:val="single" w:sz="4" w:space="0" w:color="auto"/>
            </w:tcBorders>
            <w:shd w:val="clear" w:color="auto" w:fill="F2F2F2" w:themeFill="background1" w:themeFillShade="F2"/>
            <w:vAlign w:val="center"/>
          </w:tcPr>
          <w:p w14:paraId="6ADFCA4B" w14:textId="77777777" w:rsidR="003F63C6" w:rsidRPr="00F96C3F" w:rsidRDefault="003F63C6" w:rsidP="00567606">
            <w:pPr>
              <w:autoSpaceDE w:val="0"/>
              <w:autoSpaceDN w:val="0"/>
              <w:adjustRightInd w:val="0"/>
              <w:jc w:val="center"/>
              <w:rPr>
                <w:rFonts w:ascii="Arial" w:hAnsi="Arial" w:cs="Arial"/>
                <w:bCs/>
              </w:rPr>
            </w:pPr>
          </w:p>
        </w:tc>
        <w:tc>
          <w:tcPr>
            <w:tcW w:w="5750" w:type="dxa"/>
            <w:tcBorders>
              <w:top w:val="single" w:sz="4" w:space="0" w:color="auto"/>
              <w:bottom w:val="single" w:sz="4" w:space="0" w:color="auto"/>
            </w:tcBorders>
            <w:shd w:val="clear" w:color="auto" w:fill="F2F2F2" w:themeFill="background1" w:themeFillShade="F2"/>
          </w:tcPr>
          <w:p w14:paraId="2660A106" w14:textId="77777777" w:rsidR="003F63C6" w:rsidRPr="004C3A0B" w:rsidRDefault="003F63C6" w:rsidP="00567606">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345" w:type="dxa"/>
            <w:tcBorders>
              <w:top w:val="single" w:sz="4" w:space="0" w:color="auto"/>
              <w:bottom w:val="single" w:sz="4" w:space="0" w:color="auto"/>
            </w:tcBorders>
            <w:shd w:val="clear" w:color="auto" w:fill="F2F2F2" w:themeFill="background1" w:themeFillShade="F2"/>
            <w:vAlign w:val="bottom"/>
          </w:tcPr>
          <w:p w14:paraId="640E2DBB" w14:textId="77777777" w:rsidR="003F63C6" w:rsidRDefault="003F63C6" w:rsidP="00567606">
            <w:pPr>
              <w:autoSpaceDE w:val="0"/>
              <w:autoSpaceDN w:val="0"/>
              <w:adjustRightInd w:val="0"/>
              <w:jc w:val="center"/>
              <w:rPr>
                <w:rFonts w:ascii="Arial" w:hAnsi="Arial" w:cs="Arial"/>
                <w:b/>
                <w:bCs/>
              </w:rPr>
            </w:pPr>
            <w:r w:rsidRPr="004C3A0B">
              <w:rPr>
                <w:rFonts w:ascii="Arial" w:hAnsi="Arial" w:cs="Arial"/>
                <w:b/>
                <w:bCs/>
              </w:rPr>
              <w:t>YES</w:t>
            </w:r>
          </w:p>
          <w:p w14:paraId="0EFD54E0" w14:textId="77777777" w:rsidR="003F63C6" w:rsidRPr="004C3A0B" w:rsidRDefault="003F63C6" w:rsidP="00567606">
            <w:pPr>
              <w:autoSpaceDE w:val="0"/>
              <w:autoSpaceDN w:val="0"/>
              <w:adjustRightInd w:val="0"/>
              <w:jc w:val="center"/>
              <w:rPr>
                <w:rFonts w:ascii="Arial" w:hAnsi="Arial" w:cs="Arial"/>
                <w:b/>
              </w:rPr>
            </w:pPr>
          </w:p>
        </w:tc>
        <w:tc>
          <w:tcPr>
            <w:tcW w:w="733" w:type="dxa"/>
            <w:tcBorders>
              <w:top w:val="single" w:sz="4" w:space="0" w:color="auto"/>
              <w:bottom w:val="single" w:sz="4" w:space="0" w:color="auto"/>
            </w:tcBorders>
            <w:shd w:val="clear" w:color="auto" w:fill="F2F2F2" w:themeFill="background1" w:themeFillShade="F2"/>
            <w:vAlign w:val="bottom"/>
          </w:tcPr>
          <w:p w14:paraId="27ADC51B" w14:textId="77777777" w:rsidR="003F63C6" w:rsidRDefault="003F63C6" w:rsidP="00567606">
            <w:pPr>
              <w:autoSpaceDE w:val="0"/>
              <w:autoSpaceDN w:val="0"/>
              <w:adjustRightInd w:val="0"/>
              <w:jc w:val="center"/>
              <w:rPr>
                <w:rFonts w:ascii="Arial" w:hAnsi="Arial" w:cs="Arial"/>
                <w:b/>
                <w:bCs/>
              </w:rPr>
            </w:pPr>
            <w:r w:rsidRPr="004C3A0B">
              <w:rPr>
                <w:rFonts w:ascii="Arial" w:hAnsi="Arial" w:cs="Arial"/>
                <w:b/>
                <w:bCs/>
              </w:rPr>
              <w:t>NO</w:t>
            </w:r>
          </w:p>
          <w:p w14:paraId="506F6B55" w14:textId="77777777" w:rsidR="003F63C6" w:rsidRPr="004C3A0B" w:rsidRDefault="003F63C6" w:rsidP="00567606">
            <w:pPr>
              <w:autoSpaceDE w:val="0"/>
              <w:autoSpaceDN w:val="0"/>
              <w:adjustRightInd w:val="0"/>
              <w:jc w:val="center"/>
              <w:rPr>
                <w:rFonts w:ascii="Arial" w:hAnsi="Arial" w:cs="Arial"/>
                <w:b/>
              </w:rPr>
            </w:pPr>
          </w:p>
        </w:tc>
        <w:tc>
          <w:tcPr>
            <w:tcW w:w="734" w:type="dxa"/>
            <w:tcBorders>
              <w:top w:val="single" w:sz="4" w:space="0" w:color="auto"/>
              <w:bottom w:val="single" w:sz="4" w:space="0" w:color="auto"/>
            </w:tcBorders>
            <w:shd w:val="clear" w:color="auto" w:fill="F2F2F2" w:themeFill="background1" w:themeFillShade="F2"/>
            <w:vAlign w:val="bottom"/>
          </w:tcPr>
          <w:p w14:paraId="5D758381" w14:textId="77777777" w:rsidR="003F63C6" w:rsidRDefault="003F63C6" w:rsidP="00567606">
            <w:pPr>
              <w:autoSpaceDE w:val="0"/>
              <w:autoSpaceDN w:val="0"/>
              <w:adjustRightInd w:val="0"/>
              <w:jc w:val="center"/>
              <w:rPr>
                <w:rFonts w:ascii="Arial" w:hAnsi="Arial" w:cs="Arial"/>
                <w:b/>
                <w:bCs/>
              </w:rPr>
            </w:pPr>
            <w:r w:rsidRPr="004C3A0B">
              <w:rPr>
                <w:rFonts w:ascii="Arial" w:hAnsi="Arial" w:cs="Arial"/>
                <w:b/>
                <w:bCs/>
              </w:rPr>
              <w:t>N/A</w:t>
            </w:r>
          </w:p>
          <w:p w14:paraId="0042CDB9" w14:textId="77777777" w:rsidR="003F63C6" w:rsidRPr="004C3A0B" w:rsidRDefault="003F63C6" w:rsidP="00567606">
            <w:pPr>
              <w:autoSpaceDE w:val="0"/>
              <w:autoSpaceDN w:val="0"/>
              <w:adjustRightInd w:val="0"/>
              <w:jc w:val="center"/>
              <w:rPr>
                <w:rFonts w:ascii="Arial" w:hAnsi="Arial" w:cs="Arial"/>
                <w:b/>
              </w:rPr>
            </w:pPr>
          </w:p>
        </w:tc>
      </w:tr>
      <w:tr w:rsidR="003F63C6" w:rsidRPr="004C3A0B" w14:paraId="03EDCEBD" w14:textId="77777777" w:rsidTr="003F63C6">
        <w:trPr>
          <w:trHeight w:val="535"/>
        </w:trPr>
        <w:tc>
          <w:tcPr>
            <w:tcW w:w="514" w:type="dxa"/>
            <w:tcBorders>
              <w:top w:val="single" w:sz="4" w:space="0" w:color="auto"/>
              <w:bottom w:val="single" w:sz="4" w:space="0" w:color="auto"/>
            </w:tcBorders>
            <w:shd w:val="clear" w:color="auto" w:fill="F2F2F2" w:themeFill="background1" w:themeFillShade="F2"/>
            <w:vAlign w:val="center"/>
          </w:tcPr>
          <w:p w14:paraId="72F1ED80" w14:textId="77777777" w:rsidR="003F63C6" w:rsidRPr="00F96C3F" w:rsidRDefault="003F63C6" w:rsidP="00567606">
            <w:pPr>
              <w:autoSpaceDE w:val="0"/>
              <w:autoSpaceDN w:val="0"/>
              <w:adjustRightInd w:val="0"/>
              <w:jc w:val="center"/>
              <w:rPr>
                <w:rFonts w:ascii="Arial" w:hAnsi="Arial" w:cs="Arial"/>
                <w:bCs/>
              </w:rPr>
            </w:pPr>
            <w:r>
              <w:rPr>
                <w:rFonts w:ascii="Arial" w:hAnsi="Arial" w:cs="Arial"/>
                <w:bCs/>
              </w:rPr>
              <w:t>7</w:t>
            </w:r>
          </w:p>
        </w:tc>
        <w:tc>
          <w:tcPr>
            <w:tcW w:w="5750" w:type="dxa"/>
            <w:tcBorders>
              <w:top w:val="single" w:sz="4" w:space="0" w:color="auto"/>
              <w:bottom w:val="single" w:sz="4" w:space="0" w:color="auto"/>
            </w:tcBorders>
            <w:shd w:val="clear" w:color="auto" w:fill="F2F2F2" w:themeFill="background1" w:themeFillShade="F2"/>
            <w:vAlign w:val="center"/>
          </w:tcPr>
          <w:p w14:paraId="46314C33" w14:textId="77777777" w:rsidR="003F63C6" w:rsidRPr="004C3A0B" w:rsidRDefault="003F63C6" w:rsidP="00567606">
            <w:pPr>
              <w:autoSpaceDE w:val="0"/>
              <w:autoSpaceDN w:val="0"/>
              <w:adjustRightInd w:val="0"/>
              <w:rPr>
                <w:rFonts w:ascii="Arial" w:hAnsi="Arial" w:cs="Arial"/>
              </w:rPr>
            </w:pPr>
            <w:r>
              <w:rPr>
                <w:rFonts w:ascii="Arial" w:hAnsi="Arial" w:cs="Arial"/>
              </w:rPr>
              <w:t>Does your research require you to hold a current DBS Certificate?</w:t>
            </w:r>
          </w:p>
        </w:tc>
        <w:tc>
          <w:tcPr>
            <w:tcW w:w="1345" w:type="dxa"/>
            <w:tcBorders>
              <w:top w:val="single" w:sz="4" w:space="0" w:color="auto"/>
              <w:bottom w:val="single" w:sz="4" w:space="0" w:color="auto"/>
            </w:tcBorders>
            <w:shd w:val="clear" w:color="auto" w:fill="BFBFBF" w:themeFill="background1" w:themeFillShade="BF"/>
            <w:vAlign w:val="center"/>
          </w:tcPr>
          <w:p w14:paraId="6C450E60" w14:textId="77777777" w:rsidR="003F63C6" w:rsidRPr="00392C8E" w:rsidRDefault="00000000" w:rsidP="00567606">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3F63C6">
                  <w:rPr>
                    <w:rFonts w:ascii="MS Gothic" w:eastAsia="MS Gothic" w:hAnsi="MS Gothic" w:cs="Arial" w:hint="eastAsia"/>
                  </w:rPr>
                  <w:t>☐</w:t>
                </w:r>
              </w:sdtContent>
            </w:sdt>
          </w:p>
        </w:tc>
        <w:tc>
          <w:tcPr>
            <w:tcW w:w="733" w:type="dxa"/>
            <w:tcBorders>
              <w:top w:val="single" w:sz="4" w:space="0" w:color="auto"/>
              <w:bottom w:val="single" w:sz="4" w:space="0" w:color="auto"/>
            </w:tcBorders>
            <w:shd w:val="clear" w:color="auto" w:fill="BFBFBF" w:themeFill="background1" w:themeFillShade="BF"/>
            <w:vAlign w:val="center"/>
          </w:tcPr>
          <w:p w14:paraId="30456E84" w14:textId="77777777" w:rsidR="003F63C6" w:rsidRPr="00392C8E" w:rsidRDefault="00000000" w:rsidP="00567606">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3F63C6">
                  <w:rPr>
                    <w:rFonts w:ascii="MS Gothic" w:eastAsia="MS Gothic" w:hAnsi="MS Gothic" w:cs="Arial" w:hint="eastAsia"/>
                  </w:rPr>
                  <w:t>☒</w:t>
                </w:r>
              </w:sdtContent>
            </w:sdt>
          </w:p>
        </w:tc>
        <w:tc>
          <w:tcPr>
            <w:tcW w:w="734" w:type="dxa"/>
            <w:tcBorders>
              <w:top w:val="single" w:sz="4" w:space="0" w:color="auto"/>
              <w:bottom w:val="single" w:sz="4" w:space="0" w:color="auto"/>
            </w:tcBorders>
            <w:shd w:val="clear" w:color="auto" w:fill="BFBFBF" w:themeFill="background1" w:themeFillShade="BF"/>
            <w:vAlign w:val="center"/>
          </w:tcPr>
          <w:p w14:paraId="72AD7852" w14:textId="77777777" w:rsidR="003F63C6" w:rsidRPr="00392C8E" w:rsidRDefault="00000000" w:rsidP="00567606">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3F63C6" w:rsidRPr="00392C8E">
                  <w:rPr>
                    <w:rFonts w:ascii="MS Gothic" w:eastAsia="MS Gothic" w:hAnsi="MS Gothic" w:cs="Arial" w:hint="eastAsia"/>
                  </w:rPr>
                  <w:t>☐</w:t>
                </w:r>
              </w:sdtContent>
            </w:sdt>
          </w:p>
        </w:tc>
      </w:tr>
      <w:tr w:rsidR="003F63C6" w:rsidRPr="004C3A0B" w14:paraId="79576BA3" w14:textId="77777777" w:rsidTr="003F63C6">
        <w:trPr>
          <w:trHeight w:val="535"/>
        </w:trPr>
        <w:tc>
          <w:tcPr>
            <w:tcW w:w="514" w:type="dxa"/>
            <w:tcBorders>
              <w:top w:val="single" w:sz="4" w:space="0" w:color="auto"/>
              <w:bottom w:val="single" w:sz="4" w:space="0" w:color="auto"/>
            </w:tcBorders>
            <w:shd w:val="clear" w:color="auto" w:fill="F2F2F2" w:themeFill="background1" w:themeFillShade="F2"/>
            <w:vAlign w:val="center"/>
          </w:tcPr>
          <w:p w14:paraId="5520E055" w14:textId="77777777" w:rsidR="003F63C6" w:rsidRDefault="003F63C6" w:rsidP="00567606">
            <w:pPr>
              <w:autoSpaceDE w:val="0"/>
              <w:autoSpaceDN w:val="0"/>
              <w:adjustRightInd w:val="0"/>
              <w:jc w:val="center"/>
              <w:rPr>
                <w:rFonts w:ascii="Arial" w:hAnsi="Arial" w:cs="Arial"/>
                <w:bCs/>
              </w:rPr>
            </w:pPr>
            <w:r>
              <w:rPr>
                <w:rFonts w:ascii="Arial" w:hAnsi="Arial" w:cs="Arial"/>
                <w:bCs/>
              </w:rPr>
              <w:t>8</w:t>
            </w:r>
          </w:p>
        </w:tc>
        <w:tc>
          <w:tcPr>
            <w:tcW w:w="5750" w:type="dxa"/>
            <w:tcBorders>
              <w:top w:val="single" w:sz="4" w:space="0" w:color="auto"/>
              <w:bottom w:val="single" w:sz="4" w:space="0" w:color="auto"/>
            </w:tcBorders>
            <w:shd w:val="clear" w:color="auto" w:fill="F2F2F2" w:themeFill="background1" w:themeFillShade="F2"/>
            <w:vAlign w:val="center"/>
          </w:tcPr>
          <w:p w14:paraId="694AF524" w14:textId="77777777" w:rsidR="003F63C6" w:rsidRDefault="003F63C6" w:rsidP="00567606">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813" w:type="dxa"/>
            <w:gridSpan w:val="3"/>
            <w:tcBorders>
              <w:top w:val="single" w:sz="4" w:space="0" w:color="auto"/>
              <w:bottom w:val="single" w:sz="4" w:space="0" w:color="auto"/>
            </w:tcBorders>
            <w:shd w:val="clear" w:color="auto" w:fill="auto"/>
            <w:vAlign w:val="center"/>
          </w:tcPr>
          <w:p w14:paraId="7BAB653A" w14:textId="77777777" w:rsidR="003F63C6" w:rsidRDefault="003F63C6" w:rsidP="00567606">
            <w:pPr>
              <w:autoSpaceDE w:val="0"/>
              <w:autoSpaceDN w:val="0"/>
              <w:adjustRightInd w:val="0"/>
              <w:jc w:val="center"/>
              <w:rPr>
                <w:rFonts w:ascii="Arial" w:hAnsi="Arial" w:cs="Arial"/>
                <w:b/>
                <w:bCs/>
              </w:rPr>
            </w:pPr>
          </w:p>
        </w:tc>
      </w:tr>
    </w:tbl>
    <w:p w14:paraId="29C938F0" w14:textId="77777777" w:rsidR="003F63C6" w:rsidRPr="00354F34" w:rsidRDefault="003F63C6" w:rsidP="003F63C6">
      <w:pPr>
        <w:autoSpaceDE w:val="0"/>
        <w:autoSpaceDN w:val="0"/>
        <w:adjustRightInd w:val="0"/>
        <w:spacing w:after="240"/>
        <w:jc w:val="both"/>
        <w:rPr>
          <w:rFonts w:ascii="Arial" w:hAnsi="Arial" w:cs="Arial"/>
          <w:b/>
        </w:rPr>
      </w:pPr>
    </w:p>
    <w:p w14:paraId="279A183F" w14:textId="77777777" w:rsidR="003F63C6" w:rsidRDefault="003F63C6" w:rsidP="003F63C6">
      <w:pPr>
        <w:rPr>
          <w:rFonts w:ascii="Arial" w:hAnsi="Arial" w:cs="Arial"/>
          <w:b/>
        </w:rPr>
      </w:pPr>
      <w:r w:rsidRPr="00354F34">
        <w:rPr>
          <w:rFonts w:ascii="Arial" w:hAnsi="Arial" w:cs="Arial"/>
          <w:b/>
        </w:rPr>
        <w:t>SECTION I: Feedback, Consent and Confidentiality</w:t>
      </w:r>
    </w:p>
    <w:p w14:paraId="5DA0E02F" w14:textId="77777777" w:rsidR="003F63C6" w:rsidRPr="00354F34" w:rsidRDefault="003F63C6" w:rsidP="003F63C6">
      <w:pPr>
        <w:rPr>
          <w:rFonts w:ascii="Arial" w:hAnsi="Arial" w:cs="Arial"/>
          <w:b/>
        </w:rPr>
      </w:pPr>
    </w:p>
    <w:tbl>
      <w:tblPr>
        <w:tblW w:w="91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8596"/>
      </w:tblGrid>
      <w:tr w:rsidR="003F63C6" w:rsidRPr="004C3A0B" w14:paraId="0D7C8972" w14:textId="77777777" w:rsidTr="003F63C6">
        <w:trPr>
          <w:trHeight w:val="866"/>
        </w:trPr>
        <w:tc>
          <w:tcPr>
            <w:tcW w:w="516" w:type="dxa"/>
            <w:tcBorders>
              <w:top w:val="single" w:sz="4" w:space="0" w:color="auto"/>
              <w:bottom w:val="single" w:sz="4" w:space="0" w:color="auto"/>
            </w:tcBorders>
            <w:shd w:val="clear" w:color="auto" w:fill="F2F2F2" w:themeFill="background1" w:themeFillShade="F2"/>
          </w:tcPr>
          <w:p w14:paraId="7FC546DC" w14:textId="77777777" w:rsidR="003F63C6" w:rsidRPr="002132F9" w:rsidRDefault="003F63C6" w:rsidP="00567606">
            <w:pPr>
              <w:rPr>
                <w:rFonts w:ascii="Arial" w:hAnsi="Arial" w:cs="Arial"/>
                <w:bCs/>
              </w:rPr>
            </w:pPr>
            <w:r w:rsidRPr="002132F9">
              <w:rPr>
                <w:rFonts w:ascii="Arial" w:hAnsi="Arial" w:cs="Arial"/>
                <w:bCs/>
              </w:rPr>
              <w:t>1</w:t>
            </w:r>
          </w:p>
        </w:tc>
        <w:tc>
          <w:tcPr>
            <w:tcW w:w="8596" w:type="dxa"/>
            <w:tcBorders>
              <w:top w:val="single" w:sz="4" w:space="0" w:color="auto"/>
              <w:bottom w:val="single" w:sz="4" w:space="0" w:color="auto"/>
            </w:tcBorders>
            <w:shd w:val="clear" w:color="auto" w:fill="F2F2F2" w:themeFill="background1" w:themeFillShade="F2"/>
          </w:tcPr>
          <w:p w14:paraId="4E3C5351" w14:textId="77777777" w:rsidR="003F63C6" w:rsidRPr="004C3A0B" w:rsidRDefault="003F63C6" w:rsidP="00567606">
            <w:pPr>
              <w:rPr>
                <w:rFonts w:ascii="Arial" w:hAnsi="Arial" w:cs="Arial"/>
              </w:rPr>
            </w:pPr>
            <w:r w:rsidRPr="004C3A0B">
              <w:rPr>
                <w:rFonts w:ascii="Arial" w:hAnsi="Arial" w:cs="Arial"/>
                <w:b/>
              </w:rPr>
              <w:t>Feedback</w:t>
            </w:r>
          </w:p>
          <w:p w14:paraId="7B552BC1" w14:textId="77777777" w:rsidR="003F63C6" w:rsidRPr="004C3A0B" w:rsidRDefault="003F63C6" w:rsidP="00567606">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3F63C6" w:rsidRPr="004C3A0B" w14:paraId="69D864D9" w14:textId="77777777" w:rsidTr="003F63C6">
        <w:trPr>
          <w:trHeight w:val="2617"/>
        </w:trPr>
        <w:tc>
          <w:tcPr>
            <w:tcW w:w="516" w:type="dxa"/>
            <w:tcBorders>
              <w:top w:val="single" w:sz="4" w:space="0" w:color="auto"/>
              <w:bottom w:val="single" w:sz="4" w:space="0" w:color="auto"/>
            </w:tcBorders>
          </w:tcPr>
          <w:p w14:paraId="7DB1977A" w14:textId="77777777" w:rsidR="003F63C6" w:rsidRPr="00E32138" w:rsidRDefault="003F63C6" w:rsidP="00567606">
            <w:pPr>
              <w:rPr>
                <w:rFonts w:ascii="Arial" w:hAnsi="Arial" w:cs="Arial"/>
                <w:bCs/>
              </w:rPr>
            </w:pPr>
          </w:p>
        </w:tc>
        <w:tc>
          <w:tcPr>
            <w:tcW w:w="8596" w:type="dxa"/>
            <w:tcBorders>
              <w:top w:val="single" w:sz="4" w:space="0" w:color="auto"/>
              <w:bottom w:val="single" w:sz="4" w:space="0" w:color="auto"/>
            </w:tcBorders>
          </w:tcPr>
          <w:p w14:paraId="210D24F3" w14:textId="77777777" w:rsidR="003F63C6" w:rsidRPr="00B32D25" w:rsidRDefault="003F63C6" w:rsidP="00567606">
            <w:pPr>
              <w:rPr>
                <w:rFonts w:ascii="Arial" w:hAnsi="Arial" w:cs="Arial"/>
              </w:rPr>
            </w:pPr>
            <w:r w:rsidRPr="00B32D25">
              <w:rPr>
                <w:rFonts w:ascii="Arial" w:hAnsi="Arial" w:cs="Arial"/>
              </w:rPr>
              <w:t xml:space="preserve">For interviews the researcher will ensure that they give a verbal thank you to the participants. Participants will be provided with contact details if they wish to contact further regarding the research or results. The researcher will also remind the participant of their right to withdraw from the research at any point. The researcher will also do this at the end of a survey, however instead of a verbal communication it will be a </w:t>
            </w:r>
            <w:r>
              <w:rPr>
                <w:rFonts w:ascii="Arial" w:hAnsi="Arial" w:cs="Arial"/>
              </w:rPr>
              <w:t xml:space="preserve">written </w:t>
            </w:r>
            <w:r w:rsidRPr="00B32D25">
              <w:rPr>
                <w:rFonts w:ascii="Arial" w:hAnsi="Arial" w:cs="Arial"/>
              </w:rPr>
              <w:t>page at the end giving thanks and reminding them off their right to withdraw and contact details for further information.</w:t>
            </w:r>
          </w:p>
          <w:p w14:paraId="104F3B0C" w14:textId="77777777" w:rsidR="003F63C6" w:rsidRPr="004C3A0B" w:rsidRDefault="003F63C6" w:rsidP="00567606">
            <w:pPr>
              <w:rPr>
                <w:rFonts w:ascii="Arial" w:hAnsi="Arial" w:cs="Arial"/>
              </w:rPr>
            </w:pPr>
          </w:p>
          <w:p w14:paraId="4A98FAC0" w14:textId="77777777" w:rsidR="003F63C6" w:rsidRPr="004C3A0B" w:rsidRDefault="003F63C6" w:rsidP="0056760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F63C6" w:rsidRPr="004C3A0B" w14:paraId="5F4DC73F" w14:textId="77777777" w:rsidTr="003F63C6">
        <w:trPr>
          <w:trHeight w:val="1682"/>
        </w:trPr>
        <w:tc>
          <w:tcPr>
            <w:tcW w:w="516" w:type="dxa"/>
            <w:tcBorders>
              <w:top w:val="single" w:sz="4" w:space="0" w:color="auto"/>
              <w:bottom w:val="single" w:sz="4" w:space="0" w:color="auto"/>
            </w:tcBorders>
            <w:shd w:val="clear" w:color="auto" w:fill="F2F2F2" w:themeFill="background1" w:themeFillShade="F2"/>
          </w:tcPr>
          <w:p w14:paraId="2DA1D584" w14:textId="77777777" w:rsidR="003F63C6" w:rsidRPr="002132F9" w:rsidRDefault="003F63C6" w:rsidP="00567606">
            <w:pPr>
              <w:rPr>
                <w:rFonts w:ascii="Arial" w:hAnsi="Arial" w:cs="Arial"/>
                <w:bCs/>
              </w:rPr>
            </w:pPr>
            <w:r w:rsidRPr="002132F9">
              <w:rPr>
                <w:rFonts w:ascii="Arial" w:hAnsi="Arial" w:cs="Arial"/>
                <w:bCs/>
              </w:rPr>
              <w:t>2</w:t>
            </w:r>
          </w:p>
        </w:tc>
        <w:tc>
          <w:tcPr>
            <w:tcW w:w="8596" w:type="dxa"/>
            <w:tcBorders>
              <w:top w:val="single" w:sz="4" w:space="0" w:color="auto"/>
              <w:bottom w:val="single" w:sz="4" w:space="0" w:color="auto"/>
            </w:tcBorders>
            <w:shd w:val="clear" w:color="auto" w:fill="F2F2F2" w:themeFill="background1" w:themeFillShade="F2"/>
          </w:tcPr>
          <w:p w14:paraId="3488E605" w14:textId="77777777" w:rsidR="003F63C6" w:rsidRPr="004C3A0B" w:rsidRDefault="003F63C6" w:rsidP="00567606">
            <w:pPr>
              <w:rPr>
                <w:rFonts w:ascii="Arial" w:hAnsi="Arial" w:cs="Arial"/>
              </w:rPr>
            </w:pPr>
            <w:r w:rsidRPr="004C3A0B">
              <w:rPr>
                <w:rFonts w:ascii="Arial" w:hAnsi="Arial" w:cs="Arial"/>
                <w:b/>
              </w:rPr>
              <w:t>Informed consent</w:t>
            </w:r>
          </w:p>
          <w:p w14:paraId="02ED2915" w14:textId="77777777" w:rsidR="003F63C6" w:rsidRPr="004C3A0B" w:rsidRDefault="003F63C6" w:rsidP="00567606">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3F63C6" w:rsidRPr="004C3A0B" w14:paraId="01149FA0" w14:textId="77777777" w:rsidTr="003F63C6">
        <w:trPr>
          <w:trHeight w:val="985"/>
        </w:trPr>
        <w:tc>
          <w:tcPr>
            <w:tcW w:w="516" w:type="dxa"/>
            <w:tcBorders>
              <w:top w:val="single" w:sz="4" w:space="0" w:color="auto"/>
              <w:bottom w:val="single" w:sz="4" w:space="0" w:color="auto"/>
            </w:tcBorders>
          </w:tcPr>
          <w:p w14:paraId="45E193B4" w14:textId="77777777" w:rsidR="003F63C6" w:rsidRPr="00E32138" w:rsidRDefault="003F63C6" w:rsidP="00567606">
            <w:pPr>
              <w:rPr>
                <w:rFonts w:ascii="Arial" w:hAnsi="Arial" w:cs="Arial"/>
                <w:bCs/>
              </w:rPr>
            </w:pPr>
          </w:p>
        </w:tc>
        <w:tc>
          <w:tcPr>
            <w:tcW w:w="8596" w:type="dxa"/>
            <w:tcBorders>
              <w:top w:val="single" w:sz="4" w:space="0" w:color="auto"/>
              <w:bottom w:val="single" w:sz="4" w:space="0" w:color="auto"/>
            </w:tcBorders>
          </w:tcPr>
          <w:p w14:paraId="79EC4CBC" w14:textId="77777777" w:rsidR="003F63C6" w:rsidRPr="008B07F1" w:rsidRDefault="003F63C6" w:rsidP="00567606">
            <w:pPr>
              <w:rPr>
                <w:rFonts w:ascii="Arial" w:hAnsi="Arial" w:cs="Arial"/>
              </w:rPr>
            </w:pPr>
            <w:r w:rsidRPr="008B07F1">
              <w:rPr>
                <w:rFonts w:ascii="Arial" w:hAnsi="Arial" w:cs="Arial"/>
              </w:rPr>
              <w:t xml:space="preserve">The purpose of the research will be explained to participants in the introductory </w:t>
            </w:r>
            <w:r>
              <w:rPr>
                <w:rFonts w:ascii="Arial" w:hAnsi="Arial" w:cs="Arial"/>
              </w:rPr>
              <w:t>page of the survey/ verbally for interview. I</w:t>
            </w:r>
            <w:r w:rsidRPr="008B07F1">
              <w:rPr>
                <w:rFonts w:ascii="Arial" w:hAnsi="Arial" w:cs="Arial"/>
              </w:rPr>
              <w:t>t will also be indicated clearly that participation is voluntary, with participation implying consent.</w:t>
            </w:r>
          </w:p>
          <w:p w14:paraId="7948BB29" w14:textId="77777777" w:rsidR="003F63C6" w:rsidRPr="008B07F1" w:rsidRDefault="003F63C6" w:rsidP="00567606">
            <w:pPr>
              <w:rPr>
                <w:rFonts w:ascii="Arial" w:hAnsi="Arial" w:cs="Arial"/>
              </w:rPr>
            </w:pPr>
          </w:p>
          <w:p w14:paraId="7640FF44" w14:textId="77777777" w:rsidR="003F63C6" w:rsidRDefault="003F63C6" w:rsidP="00567606">
            <w:pPr>
              <w:rPr>
                <w:rFonts w:ascii="Arial" w:hAnsi="Arial" w:cs="Arial"/>
              </w:rPr>
            </w:pPr>
            <w:r w:rsidRPr="008B07F1">
              <w:rPr>
                <w:rFonts w:ascii="Arial" w:hAnsi="Arial" w:cs="Arial"/>
              </w:rPr>
              <w:t xml:space="preserve">Participation in interviews will require participants to volunteer, and informed consent would be obtained </w:t>
            </w:r>
            <w:r>
              <w:rPr>
                <w:rFonts w:ascii="Arial" w:hAnsi="Arial" w:cs="Arial"/>
              </w:rPr>
              <w:t>via accepting the meeting request email</w:t>
            </w:r>
            <w:r w:rsidRPr="008B07F1">
              <w:rPr>
                <w:rFonts w:ascii="Arial" w:hAnsi="Arial" w:cs="Arial"/>
              </w:rPr>
              <w:t xml:space="preserve"> before interviews take place</w:t>
            </w:r>
            <w:r>
              <w:rPr>
                <w:rFonts w:ascii="Arial" w:hAnsi="Arial" w:cs="Arial"/>
              </w:rPr>
              <w:t xml:space="preserve"> and verbally confirming the consent at the start of the meeting.</w:t>
            </w:r>
          </w:p>
          <w:p w14:paraId="368DB8C8" w14:textId="77777777" w:rsidR="003F63C6" w:rsidRDefault="003F63C6" w:rsidP="00567606">
            <w:pPr>
              <w:rPr>
                <w:rFonts w:ascii="Arial" w:hAnsi="Arial" w:cs="Arial"/>
              </w:rPr>
            </w:pPr>
          </w:p>
          <w:p w14:paraId="75F6ABD7" w14:textId="77777777" w:rsidR="003F63C6" w:rsidRPr="004C3A0B" w:rsidRDefault="003F63C6" w:rsidP="00567606">
            <w:pPr>
              <w:rPr>
                <w:rFonts w:ascii="Arial" w:hAnsi="Arial" w:cs="Arial"/>
              </w:rPr>
            </w:pPr>
          </w:p>
          <w:p w14:paraId="132B597C" w14:textId="77777777" w:rsidR="003F63C6" w:rsidRPr="004C3A0B" w:rsidRDefault="003F63C6" w:rsidP="0056760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F63C6" w:rsidRPr="004C3A0B" w14:paraId="0C9A9D95" w14:textId="77777777" w:rsidTr="003F63C6">
        <w:trPr>
          <w:trHeight w:val="1138"/>
        </w:trPr>
        <w:tc>
          <w:tcPr>
            <w:tcW w:w="516" w:type="dxa"/>
            <w:tcBorders>
              <w:top w:val="single" w:sz="4" w:space="0" w:color="auto"/>
              <w:bottom w:val="single" w:sz="4" w:space="0" w:color="auto"/>
            </w:tcBorders>
            <w:shd w:val="clear" w:color="auto" w:fill="F2F2F2" w:themeFill="background1" w:themeFillShade="F2"/>
          </w:tcPr>
          <w:p w14:paraId="0F3C6BBC" w14:textId="77777777" w:rsidR="003F63C6" w:rsidRPr="002132F9" w:rsidRDefault="003F63C6" w:rsidP="00567606">
            <w:pPr>
              <w:rPr>
                <w:rFonts w:ascii="Arial" w:hAnsi="Arial" w:cs="Arial"/>
                <w:bCs/>
              </w:rPr>
            </w:pPr>
            <w:r>
              <w:rPr>
                <w:rFonts w:ascii="Arial" w:hAnsi="Arial" w:cs="Arial"/>
                <w:bCs/>
              </w:rPr>
              <w:t>3</w:t>
            </w:r>
          </w:p>
        </w:tc>
        <w:tc>
          <w:tcPr>
            <w:tcW w:w="8596" w:type="dxa"/>
            <w:tcBorders>
              <w:top w:val="single" w:sz="4" w:space="0" w:color="auto"/>
              <w:bottom w:val="single" w:sz="4" w:space="0" w:color="auto"/>
            </w:tcBorders>
            <w:shd w:val="clear" w:color="auto" w:fill="F2F2F2" w:themeFill="background1" w:themeFillShade="F2"/>
          </w:tcPr>
          <w:p w14:paraId="1BFDBE07" w14:textId="77777777" w:rsidR="003F63C6" w:rsidRPr="004C3A0B" w:rsidRDefault="003F63C6" w:rsidP="00567606">
            <w:pPr>
              <w:rPr>
                <w:rFonts w:ascii="Arial" w:hAnsi="Arial" w:cs="Arial"/>
                <w:b/>
              </w:rPr>
            </w:pPr>
            <w:r w:rsidRPr="004C3A0B">
              <w:rPr>
                <w:rFonts w:ascii="Arial" w:hAnsi="Arial" w:cs="Arial"/>
                <w:b/>
              </w:rPr>
              <w:t>Confidentiality / Anonymity</w:t>
            </w:r>
          </w:p>
          <w:p w14:paraId="706FD065" w14:textId="77777777" w:rsidR="003F63C6" w:rsidRPr="004C3A0B" w:rsidRDefault="003F63C6" w:rsidP="00567606">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3F63C6" w:rsidRPr="004C3A0B" w14:paraId="4D08F8CD" w14:textId="77777777" w:rsidTr="003F63C6">
        <w:trPr>
          <w:trHeight w:val="2667"/>
        </w:trPr>
        <w:tc>
          <w:tcPr>
            <w:tcW w:w="516" w:type="dxa"/>
            <w:tcBorders>
              <w:top w:val="single" w:sz="4" w:space="0" w:color="auto"/>
              <w:bottom w:val="single" w:sz="4" w:space="0" w:color="auto"/>
            </w:tcBorders>
          </w:tcPr>
          <w:p w14:paraId="229C01C5" w14:textId="77777777" w:rsidR="003F63C6" w:rsidRPr="00E32138" w:rsidRDefault="003F63C6" w:rsidP="00567606">
            <w:pPr>
              <w:rPr>
                <w:rFonts w:ascii="Arial" w:hAnsi="Arial" w:cs="Arial"/>
                <w:bCs/>
              </w:rPr>
            </w:pPr>
          </w:p>
        </w:tc>
        <w:tc>
          <w:tcPr>
            <w:tcW w:w="8596" w:type="dxa"/>
            <w:tcBorders>
              <w:top w:val="single" w:sz="4" w:space="0" w:color="auto"/>
              <w:bottom w:val="single" w:sz="4" w:space="0" w:color="auto"/>
            </w:tcBorders>
          </w:tcPr>
          <w:p w14:paraId="55FCB596" w14:textId="77777777" w:rsidR="003F63C6" w:rsidRPr="003835B3" w:rsidRDefault="003F63C6" w:rsidP="00567606">
            <w:pPr>
              <w:rPr>
                <w:rFonts w:ascii="Arial" w:hAnsi="Arial" w:cs="Arial"/>
              </w:rPr>
            </w:pPr>
            <w:r w:rsidRPr="003835B3">
              <w:rPr>
                <w:rFonts w:ascii="Arial" w:hAnsi="Arial" w:cs="Arial"/>
                <w:b/>
                <w:bCs/>
              </w:rPr>
              <w:t>Survey:</w:t>
            </w:r>
            <w:r w:rsidRPr="003835B3">
              <w:rPr>
                <w:rFonts w:ascii="Arial" w:hAnsi="Arial" w:cs="Arial"/>
              </w:rPr>
              <w:t xml:space="preserve"> the use of the online survey tool ‘</w:t>
            </w:r>
            <w:r>
              <w:rPr>
                <w:rFonts w:ascii="Arial" w:hAnsi="Arial" w:cs="Arial"/>
              </w:rPr>
              <w:t>Microsoft Forms</w:t>
            </w:r>
            <w:r w:rsidRPr="003835B3">
              <w:rPr>
                <w:rFonts w:ascii="Arial" w:hAnsi="Arial" w:cs="Arial"/>
              </w:rPr>
              <w:t>’ ensure</w:t>
            </w:r>
            <w:r>
              <w:rPr>
                <w:rFonts w:ascii="Arial" w:hAnsi="Arial" w:cs="Arial"/>
              </w:rPr>
              <w:t>s</w:t>
            </w:r>
            <w:r w:rsidRPr="003835B3">
              <w:rPr>
                <w:rFonts w:ascii="Arial" w:hAnsi="Arial" w:cs="Arial"/>
              </w:rPr>
              <w:t xml:space="preserve"> anonymity of responses</w:t>
            </w:r>
          </w:p>
          <w:p w14:paraId="5ACF1F38" w14:textId="77777777" w:rsidR="003F63C6" w:rsidRDefault="003F63C6" w:rsidP="00567606">
            <w:pPr>
              <w:rPr>
                <w:rFonts w:ascii="Arial" w:hAnsi="Arial" w:cs="Arial"/>
              </w:rPr>
            </w:pPr>
            <w:r w:rsidRPr="003835B3">
              <w:rPr>
                <w:rFonts w:ascii="Arial" w:hAnsi="Arial" w:cs="Arial"/>
                <w:b/>
                <w:bCs/>
              </w:rPr>
              <w:t>Interviews:</w:t>
            </w:r>
            <w:r w:rsidRPr="003835B3">
              <w:rPr>
                <w:rFonts w:ascii="Arial" w:hAnsi="Arial" w:cs="Arial"/>
              </w:rPr>
              <w:t xml:space="preserve"> </w:t>
            </w:r>
            <w:r>
              <w:rPr>
                <w:rFonts w:ascii="Arial" w:hAnsi="Arial" w:cs="Arial"/>
              </w:rPr>
              <w:t xml:space="preserve">Interviewees </w:t>
            </w:r>
            <w:r w:rsidRPr="003835B3">
              <w:rPr>
                <w:rFonts w:ascii="Arial" w:hAnsi="Arial" w:cs="Arial"/>
              </w:rPr>
              <w:t>will be anonymised before analysis by the use of codes</w:t>
            </w:r>
            <w:r>
              <w:rPr>
                <w:rFonts w:ascii="Arial" w:hAnsi="Arial" w:cs="Arial"/>
              </w:rPr>
              <w:t xml:space="preserve"> (</w:t>
            </w:r>
            <w:proofErr w:type="spellStart"/>
            <w:r>
              <w:rPr>
                <w:rFonts w:ascii="Arial" w:hAnsi="Arial" w:cs="Arial"/>
              </w:rPr>
              <w:t>e.g</w:t>
            </w:r>
            <w:proofErr w:type="spellEnd"/>
            <w:r>
              <w:rPr>
                <w:rFonts w:ascii="Arial" w:hAnsi="Arial" w:cs="Arial"/>
              </w:rPr>
              <w:t xml:space="preserve"> person A, manager A). If the researcher or interviewee mentioned any specific name/ job role, the researcher will redact this information so that no one is identifiable from answers. </w:t>
            </w:r>
          </w:p>
          <w:p w14:paraId="56ED9E7B" w14:textId="77777777" w:rsidR="003F63C6" w:rsidRDefault="003F63C6" w:rsidP="00567606">
            <w:pPr>
              <w:rPr>
                <w:rFonts w:ascii="Arial" w:hAnsi="Arial" w:cs="Arial"/>
              </w:rPr>
            </w:pPr>
          </w:p>
          <w:p w14:paraId="74E5A72D" w14:textId="77777777" w:rsidR="003F63C6" w:rsidRPr="004C3A0B" w:rsidRDefault="003F63C6" w:rsidP="00567606">
            <w:pPr>
              <w:rPr>
                <w:rFonts w:ascii="Arial" w:hAnsi="Arial" w:cs="Arial"/>
              </w:rPr>
            </w:pPr>
          </w:p>
          <w:p w14:paraId="294B6907" w14:textId="77777777" w:rsidR="003F63C6" w:rsidRPr="004C3A0B" w:rsidRDefault="003F63C6" w:rsidP="0056760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C3DA058" w14:textId="77777777" w:rsidR="003F63C6" w:rsidRPr="004C3A0B" w:rsidRDefault="003F63C6" w:rsidP="003F63C6">
      <w:pPr>
        <w:rPr>
          <w:rFonts w:ascii="Arial" w:hAnsi="Arial" w:cs="Arial"/>
        </w:rPr>
      </w:pPr>
    </w:p>
    <w:p w14:paraId="133D41F0" w14:textId="77777777" w:rsidR="003F63C6" w:rsidRDefault="003F63C6" w:rsidP="003F63C6">
      <w:pPr>
        <w:rPr>
          <w:rFonts w:ascii="Arial" w:hAnsi="Arial" w:cs="Arial"/>
          <w:b/>
        </w:rPr>
      </w:pPr>
      <w:r w:rsidRPr="00354F34">
        <w:rPr>
          <w:rFonts w:ascii="Arial" w:hAnsi="Arial" w:cs="Arial"/>
          <w:b/>
        </w:rPr>
        <w:t>SECTION J: Data Protection and Storage</w:t>
      </w:r>
    </w:p>
    <w:p w14:paraId="3017524E" w14:textId="77777777" w:rsidR="003F63C6" w:rsidRPr="00354F34" w:rsidRDefault="003F63C6" w:rsidP="003F63C6">
      <w:pPr>
        <w:rPr>
          <w:rFonts w:ascii="Arial" w:hAnsi="Arial" w:cs="Arial"/>
          <w:b/>
        </w:rPr>
      </w:pPr>
    </w:p>
    <w:tbl>
      <w:tblPr>
        <w:tblW w:w="916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95"/>
        <w:gridCol w:w="6907"/>
        <w:gridCol w:w="866"/>
        <w:gridCol w:w="897"/>
      </w:tblGrid>
      <w:tr w:rsidR="003F63C6" w14:paraId="03CF421B" w14:textId="77777777" w:rsidTr="003F63C6">
        <w:trPr>
          <w:trHeight w:val="398"/>
        </w:trPr>
        <w:tc>
          <w:tcPr>
            <w:tcW w:w="495" w:type="dxa"/>
            <w:tcBorders>
              <w:left w:val="single" w:sz="4" w:space="0" w:color="auto"/>
              <w:bottom w:val="single" w:sz="4" w:space="0" w:color="auto"/>
              <w:right w:val="single" w:sz="4" w:space="0" w:color="auto"/>
            </w:tcBorders>
            <w:shd w:val="clear" w:color="auto" w:fill="F2F2F2" w:themeFill="background1" w:themeFillShade="F2"/>
            <w:vAlign w:val="center"/>
          </w:tcPr>
          <w:p w14:paraId="09BD4412" w14:textId="77777777" w:rsidR="003F63C6" w:rsidRDefault="003F63C6" w:rsidP="00567606">
            <w:pPr>
              <w:pStyle w:val="NormalWeb"/>
              <w:autoSpaceDE w:val="0"/>
              <w:autoSpaceDN w:val="0"/>
              <w:adjustRightInd w:val="0"/>
              <w:jc w:val="center"/>
              <w:rPr>
                <w:rFonts w:ascii="Arial" w:hAnsi="Arial" w:cs="Arial"/>
                <w:sz w:val="22"/>
                <w:szCs w:val="22"/>
              </w:rPr>
            </w:pPr>
          </w:p>
        </w:tc>
        <w:tc>
          <w:tcPr>
            <w:tcW w:w="6907" w:type="dxa"/>
            <w:tcBorders>
              <w:left w:val="single" w:sz="4" w:space="0" w:color="auto"/>
              <w:bottom w:val="single" w:sz="4" w:space="0" w:color="auto"/>
              <w:right w:val="single" w:sz="4" w:space="0" w:color="auto"/>
            </w:tcBorders>
            <w:shd w:val="clear" w:color="auto" w:fill="F2F2F2" w:themeFill="background1" w:themeFillShade="F2"/>
            <w:vAlign w:val="center"/>
          </w:tcPr>
          <w:p w14:paraId="3CE90FD3" w14:textId="77777777" w:rsidR="003F63C6" w:rsidRDefault="003F63C6" w:rsidP="0056760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8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0EEB6" w14:textId="77777777" w:rsidR="003F63C6" w:rsidRDefault="003F63C6" w:rsidP="0056760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8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2ACE3" w14:textId="77777777" w:rsidR="003F63C6" w:rsidRDefault="003F63C6" w:rsidP="0056760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F63C6" w14:paraId="00A16C70" w14:textId="77777777" w:rsidTr="003F63C6">
        <w:trPr>
          <w:trHeight w:val="398"/>
        </w:trPr>
        <w:tc>
          <w:tcPr>
            <w:tcW w:w="495" w:type="dxa"/>
            <w:tcBorders>
              <w:left w:val="single" w:sz="4" w:space="0" w:color="auto"/>
              <w:bottom w:val="single" w:sz="4" w:space="0" w:color="auto"/>
              <w:right w:val="single" w:sz="4" w:space="0" w:color="auto"/>
            </w:tcBorders>
            <w:shd w:val="clear" w:color="auto" w:fill="F2F2F2" w:themeFill="background1" w:themeFillShade="F2"/>
            <w:vAlign w:val="center"/>
          </w:tcPr>
          <w:p w14:paraId="4127BDC8" w14:textId="77777777" w:rsidR="003F63C6" w:rsidRPr="00CF6CA5" w:rsidRDefault="003F63C6" w:rsidP="00567606">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6907" w:type="dxa"/>
            <w:tcBorders>
              <w:left w:val="single" w:sz="4" w:space="0" w:color="auto"/>
              <w:bottom w:val="single" w:sz="4" w:space="0" w:color="auto"/>
              <w:right w:val="single" w:sz="4" w:space="0" w:color="auto"/>
            </w:tcBorders>
            <w:shd w:val="clear" w:color="auto" w:fill="F2F2F2" w:themeFill="background1" w:themeFillShade="F2"/>
            <w:vAlign w:val="center"/>
          </w:tcPr>
          <w:p w14:paraId="2CA86F6F" w14:textId="77777777" w:rsidR="003F63C6" w:rsidRDefault="003F63C6" w:rsidP="00567606">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8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C7BDA1" w14:textId="77777777" w:rsidR="003F63C6" w:rsidRPr="000B38C3" w:rsidRDefault="00000000" w:rsidP="00567606">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305890281"/>
                <w14:checkbox>
                  <w14:checked w14:val="0"/>
                  <w14:checkedState w14:val="2612" w14:font="MS Gothic"/>
                  <w14:uncheckedState w14:val="2610" w14:font="MS Gothic"/>
                </w14:checkbox>
              </w:sdtPr>
              <w:sdtContent>
                <w:r w:rsidR="003F63C6">
                  <w:rPr>
                    <w:rFonts w:ascii="MS Gothic" w:eastAsia="MS Gothic" w:hAnsi="MS Gothic" w:cs="Arial" w:hint="eastAsia"/>
                    <w:sz w:val="22"/>
                    <w:szCs w:val="22"/>
                  </w:rPr>
                  <w:t>☐</w:t>
                </w:r>
              </w:sdtContent>
            </w:sdt>
          </w:p>
        </w:tc>
        <w:tc>
          <w:tcPr>
            <w:tcW w:w="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C2AE32" w14:textId="77777777" w:rsidR="003F63C6" w:rsidRPr="000B38C3" w:rsidRDefault="00000000" w:rsidP="00567606">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16656849"/>
                <w14:checkbox>
                  <w14:checked w14:val="1"/>
                  <w14:checkedState w14:val="2612" w14:font="MS Gothic"/>
                  <w14:uncheckedState w14:val="2610" w14:font="MS Gothic"/>
                </w14:checkbox>
              </w:sdtPr>
              <w:sdtContent>
                <w:r w:rsidR="003F63C6">
                  <w:rPr>
                    <w:rFonts w:ascii="MS Gothic" w:eastAsia="MS Gothic" w:hAnsi="MS Gothic" w:cs="Arial" w:hint="eastAsia"/>
                    <w:sz w:val="22"/>
                    <w:szCs w:val="22"/>
                  </w:rPr>
                  <w:t>☒</w:t>
                </w:r>
              </w:sdtContent>
            </w:sdt>
          </w:p>
        </w:tc>
      </w:tr>
      <w:tr w:rsidR="003F63C6" w14:paraId="618C7A3E" w14:textId="77777777" w:rsidTr="003F63C6">
        <w:trPr>
          <w:trHeight w:val="398"/>
        </w:trPr>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9C7F9" w14:textId="77777777" w:rsidR="003F63C6" w:rsidRDefault="003F63C6" w:rsidP="00567606">
            <w:pPr>
              <w:pStyle w:val="NormalWeb"/>
              <w:autoSpaceDE w:val="0"/>
              <w:autoSpaceDN w:val="0"/>
              <w:adjustRightInd w:val="0"/>
              <w:jc w:val="center"/>
              <w:rPr>
                <w:rFonts w:ascii="Arial" w:hAnsi="Arial" w:cs="Arial"/>
                <w:sz w:val="22"/>
                <w:szCs w:val="22"/>
              </w:rPr>
            </w:pPr>
          </w:p>
        </w:tc>
        <w:tc>
          <w:tcPr>
            <w:tcW w:w="867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0979A5" w14:textId="77777777" w:rsidR="003F63C6" w:rsidRDefault="003F63C6" w:rsidP="0056760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F63C6" w14:paraId="435AC250" w14:textId="77777777" w:rsidTr="003F63C6">
        <w:trPr>
          <w:trHeight w:val="398"/>
        </w:trPr>
        <w:tc>
          <w:tcPr>
            <w:tcW w:w="495" w:type="dxa"/>
            <w:tcBorders>
              <w:top w:val="single" w:sz="4" w:space="0" w:color="auto"/>
              <w:left w:val="single" w:sz="4" w:space="0" w:color="auto"/>
              <w:bottom w:val="single" w:sz="4" w:space="0" w:color="auto"/>
              <w:right w:val="single" w:sz="4" w:space="0" w:color="auto"/>
            </w:tcBorders>
            <w:vAlign w:val="center"/>
          </w:tcPr>
          <w:p w14:paraId="653A8B6A" w14:textId="77777777" w:rsidR="003F63C6" w:rsidRDefault="003F63C6" w:rsidP="00567606">
            <w:pPr>
              <w:jc w:val="center"/>
              <w:rPr>
                <w:rFonts w:ascii="Arial" w:hAnsi="Arial" w:cs="Arial"/>
              </w:rPr>
            </w:pPr>
            <w:r>
              <w:rPr>
                <w:rFonts w:ascii="Arial" w:hAnsi="Arial" w:cs="Arial"/>
              </w:rPr>
              <w:t>2</w:t>
            </w:r>
          </w:p>
        </w:tc>
        <w:tc>
          <w:tcPr>
            <w:tcW w:w="8670" w:type="dxa"/>
            <w:gridSpan w:val="3"/>
            <w:tcBorders>
              <w:top w:val="single" w:sz="4" w:space="0" w:color="auto"/>
              <w:left w:val="single" w:sz="4" w:space="0" w:color="auto"/>
              <w:bottom w:val="single" w:sz="4" w:space="0" w:color="auto"/>
              <w:right w:val="single" w:sz="4" w:space="0" w:color="auto"/>
            </w:tcBorders>
            <w:vAlign w:val="center"/>
            <w:hideMark/>
          </w:tcPr>
          <w:p w14:paraId="12035B1F" w14:textId="77777777" w:rsidR="003F63C6" w:rsidRDefault="003F63C6" w:rsidP="00567606">
            <w:pPr>
              <w:rPr>
                <w:rFonts w:ascii="Arial" w:hAnsi="Arial" w:cs="Arial"/>
              </w:rPr>
            </w:pPr>
          </w:p>
          <w:p w14:paraId="25CB602C" w14:textId="77777777" w:rsidR="003F63C6" w:rsidRPr="004C3A0B" w:rsidRDefault="003F63C6" w:rsidP="00567606">
            <w:pPr>
              <w:rPr>
                <w:rFonts w:ascii="Arial" w:hAnsi="Arial" w:cs="Arial"/>
              </w:rPr>
            </w:pPr>
          </w:p>
          <w:p w14:paraId="06353C66" w14:textId="77777777" w:rsidR="003F63C6" w:rsidRPr="00354F34" w:rsidRDefault="003F63C6" w:rsidP="00567606">
            <w:pPr>
              <w:autoSpaceDE w:val="0"/>
              <w:autoSpaceDN w:val="0"/>
              <w:adjustRightInd w:val="0"/>
              <w:rPr>
                <w:i/>
              </w:rPr>
            </w:pPr>
            <w:r w:rsidRPr="003257BD">
              <w:rPr>
                <w:rFonts w:ascii="Arial" w:hAnsi="Arial" w:cs="Arial"/>
                <w:i/>
                <w:color w:val="808080"/>
                <w:sz w:val="18"/>
                <w:szCs w:val="18"/>
              </w:rPr>
              <w:t>(this box should expand as you type)</w:t>
            </w:r>
          </w:p>
        </w:tc>
      </w:tr>
      <w:tr w:rsidR="003F63C6" w14:paraId="3EF3C9AD" w14:textId="77777777" w:rsidTr="003F63C6">
        <w:trPr>
          <w:trHeight w:val="398"/>
        </w:trPr>
        <w:tc>
          <w:tcPr>
            <w:tcW w:w="495" w:type="dxa"/>
            <w:tcBorders>
              <w:left w:val="single" w:sz="4" w:space="0" w:color="auto"/>
              <w:bottom w:val="single" w:sz="4" w:space="0" w:color="auto"/>
              <w:right w:val="single" w:sz="4" w:space="0" w:color="auto"/>
            </w:tcBorders>
            <w:shd w:val="clear" w:color="auto" w:fill="F2F2F2" w:themeFill="background1" w:themeFillShade="F2"/>
            <w:vAlign w:val="center"/>
          </w:tcPr>
          <w:p w14:paraId="0BDD45D1" w14:textId="77777777" w:rsidR="003F63C6" w:rsidRDefault="003F63C6" w:rsidP="00567606">
            <w:pPr>
              <w:pStyle w:val="NormalWeb"/>
              <w:autoSpaceDE w:val="0"/>
              <w:autoSpaceDN w:val="0"/>
              <w:adjustRightInd w:val="0"/>
              <w:spacing w:before="0" w:beforeAutospacing="0" w:after="0" w:afterAutospacing="0"/>
              <w:jc w:val="center"/>
              <w:rPr>
                <w:rFonts w:ascii="Arial" w:hAnsi="Arial" w:cs="Arial"/>
                <w:sz w:val="22"/>
                <w:szCs w:val="22"/>
              </w:rPr>
            </w:pPr>
          </w:p>
        </w:tc>
        <w:tc>
          <w:tcPr>
            <w:tcW w:w="6907" w:type="dxa"/>
            <w:tcBorders>
              <w:left w:val="single" w:sz="4" w:space="0" w:color="auto"/>
              <w:bottom w:val="single" w:sz="4" w:space="0" w:color="auto"/>
              <w:right w:val="single" w:sz="4" w:space="0" w:color="auto"/>
            </w:tcBorders>
            <w:shd w:val="clear" w:color="auto" w:fill="F2F2F2" w:themeFill="background1" w:themeFillShade="F2"/>
            <w:vAlign w:val="center"/>
          </w:tcPr>
          <w:p w14:paraId="42CC12BB" w14:textId="77777777" w:rsidR="003F63C6" w:rsidRPr="00947984" w:rsidRDefault="003F63C6" w:rsidP="0056760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8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7656E" w14:textId="77777777" w:rsidR="003F63C6" w:rsidRDefault="003F63C6" w:rsidP="0056760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8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FAEA1B" w14:textId="77777777" w:rsidR="003F63C6" w:rsidRDefault="003F63C6" w:rsidP="0056760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F63C6" w14:paraId="179C0158" w14:textId="77777777" w:rsidTr="003F63C6">
        <w:trPr>
          <w:trHeight w:val="398"/>
        </w:trPr>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8CD0B5" w14:textId="77777777" w:rsidR="003F63C6" w:rsidRPr="00CF6CA5" w:rsidRDefault="003F63C6" w:rsidP="00567606">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69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2F87F2" w14:textId="77777777" w:rsidR="003F63C6" w:rsidRDefault="003F63C6" w:rsidP="00567606">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C7F20BD" w14:textId="77777777" w:rsidR="003F63C6" w:rsidRDefault="003F63C6" w:rsidP="00567606">
            <w:pPr>
              <w:pStyle w:val="NormalWeb"/>
              <w:spacing w:before="0" w:beforeAutospacing="0" w:after="0" w:afterAutospacing="0"/>
            </w:pPr>
            <w:r>
              <w:rPr>
                <w:rFonts w:ascii="Arial" w:hAnsi="Arial" w:cs="Arial"/>
                <w:i/>
                <w:iCs/>
                <w:color w:val="000000"/>
                <w:sz w:val="20"/>
                <w:szCs w:val="23"/>
              </w:rPr>
              <w:t>(a) racial or ethnic origin,</w:t>
            </w:r>
          </w:p>
          <w:p w14:paraId="2417B3A0" w14:textId="77777777" w:rsidR="003F63C6" w:rsidRDefault="003F63C6" w:rsidP="00567606">
            <w:pPr>
              <w:pStyle w:val="NormalWeb"/>
              <w:spacing w:before="0" w:beforeAutospacing="0" w:after="0" w:afterAutospacing="0"/>
            </w:pPr>
            <w:r>
              <w:rPr>
                <w:rFonts w:ascii="Arial" w:hAnsi="Arial" w:cs="Arial"/>
                <w:i/>
                <w:iCs/>
                <w:color w:val="000000"/>
                <w:sz w:val="20"/>
                <w:szCs w:val="23"/>
              </w:rPr>
              <w:t>(b) political opinions,</w:t>
            </w:r>
          </w:p>
          <w:p w14:paraId="3C52C71C" w14:textId="77777777" w:rsidR="003F63C6" w:rsidRDefault="003F63C6" w:rsidP="00567606">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4EAD49AC" w14:textId="77777777" w:rsidR="003F63C6" w:rsidRDefault="003F63C6" w:rsidP="00567606">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68F036C8" w14:textId="77777777" w:rsidR="003F63C6" w:rsidRDefault="003F63C6" w:rsidP="00567606">
            <w:pPr>
              <w:pStyle w:val="NormalWeb"/>
              <w:spacing w:before="0" w:beforeAutospacing="0" w:after="0" w:afterAutospacing="0"/>
            </w:pPr>
            <w:r>
              <w:rPr>
                <w:rFonts w:ascii="Arial" w:hAnsi="Arial" w:cs="Arial"/>
                <w:i/>
                <w:iCs/>
                <w:color w:val="000000"/>
                <w:sz w:val="20"/>
                <w:szCs w:val="23"/>
              </w:rPr>
              <w:t>(e) physical or mental health or condition,</w:t>
            </w:r>
          </w:p>
          <w:p w14:paraId="627274B1" w14:textId="77777777" w:rsidR="003F63C6" w:rsidRDefault="003F63C6" w:rsidP="00567606">
            <w:pPr>
              <w:pStyle w:val="NormalWeb"/>
              <w:spacing w:before="0" w:beforeAutospacing="0" w:after="0" w:afterAutospacing="0"/>
            </w:pPr>
            <w:r>
              <w:rPr>
                <w:rFonts w:ascii="Arial" w:hAnsi="Arial" w:cs="Arial"/>
                <w:i/>
                <w:iCs/>
                <w:color w:val="000000"/>
                <w:sz w:val="20"/>
                <w:szCs w:val="23"/>
              </w:rPr>
              <w:t>(f) sexual life,</w:t>
            </w:r>
          </w:p>
          <w:p w14:paraId="5BF38291" w14:textId="77777777" w:rsidR="003F63C6" w:rsidRDefault="003F63C6" w:rsidP="00567606">
            <w:pPr>
              <w:pStyle w:val="NormalWeb"/>
              <w:spacing w:before="0" w:beforeAutospacing="0" w:after="0" w:afterAutospacing="0"/>
            </w:pPr>
            <w:r>
              <w:rPr>
                <w:rFonts w:ascii="Arial" w:hAnsi="Arial" w:cs="Arial"/>
                <w:i/>
                <w:iCs/>
                <w:color w:val="000000"/>
                <w:sz w:val="20"/>
                <w:szCs w:val="23"/>
              </w:rPr>
              <w:t>(g) genetics,</w:t>
            </w:r>
          </w:p>
          <w:p w14:paraId="27E4CD78" w14:textId="77777777" w:rsidR="003F63C6" w:rsidRPr="00354F34" w:rsidRDefault="003F63C6" w:rsidP="00567606">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8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AB3170" w14:textId="77777777" w:rsidR="003F63C6" w:rsidRPr="000B38C3" w:rsidRDefault="003F63C6" w:rsidP="00567606">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945C0C" w14:textId="77777777" w:rsidR="003F63C6" w:rsidRPr="000B38C3" w:rsidRDefault="00000000" w:rsidP="00567606">
            <w:pPr>
              <w:pStyle w:val="NormalWeb"/>
              <w:autoSpaceDE w:val="0"/>
              <w:autoSpaceDN w:val="0"/>
              <w:adjustRightInd w:val="0"/>
              <w:jc w:val="center"/>
            </w:pPr>
            <w:sdt>
              <w:sdtPr>
                <w:rPr>
                  <w:rFonts w:ascii="Arial" w:hAnsi="Arial" w:cs="Arial"/>
                  <w:sz w:val="22"/>
                  <w:szCs w:val="22"/>
                </w:rPr>
                <w:id w:val="2059663256"/>
                <w14:checkbox>
                  <w14:checked w14:val="1"/>
                  <w14:checkedState w14:val="2612" w14:font="MS Gothic"/>
                  <w14:uncheckedState w14:val="2610" w14:font="MS Gothic"/>
                </w14:checkbox>
              </w:sdtPr>
              <w:sdtContent>
                <w:r w:rsidR="003F63C6">
                  <w:rPr>
                    <w:rFonts w:ascii="MS Gothic" w:eastAsia="MS Gothic" w:hAnsi="MS Gothic" w:cs="Arial" w:hint="eastAsia"/>
                    <w:sz w:val="22"/>
                    <w:szCs w:val="22"/>
                  </w:rPr>
                  <w:t>☒</w:t>
                </w:r>
              </w:sdtContent>
            </w:sdt>
          </w:p>
        </w:tc>
      </w:tr>
      <w:tr w:rsidR="003F63C6" w14:paraId="3867F0F9" w14:textId="77777777" w:rsidTr="003F63C6">
        <w:trPr>
          <w:trHeight w:val="398"/>
        </w:trPr>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C3D4C" w14:textId="77777777" w:rsidR="003F63C6" w:rsidRDefault="003F63C6" w:rsidP="00567606">
            <w:pPr>
              <w:pStyle w:val="NormalWeb"/>
              <w:autoSpaceDE w:val="0"/>
              <w:autoSpaceDN w:val="0"/>
              <w:adjustRightInd w:val="0"/>
              <w:jc w:val="center"/>
              <w:rPr>
                <w:rFonts w:ascii="Arial" w:hAnsi="Arial" w:cs="Arial"/>
                <w:sz w:val="22"/>
                <w:szCs w:val="22"/>
              </w:rPr>
            </w:pPr>
          </w:p>
        </w:tc>
        <w:tc>
          <w:tcPr>
            <w:tcW w:w="867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F86C85" w14:textId="77777777" w:rsidR="003F63C6" w:rsidRDefault="003F63C6" w:rsidP="0056760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F63C6" w14:paraId="2563C89D" w14:textId="77777777" w:rsidTr="003F63C6">
        <w:trPr>
          <w:trHeight w:val="398"/>
        </w:trPr>
        <w:tc>
          <w:tcPr>
            <w:tcW w:w="495" w:type="dxa"/>
            <w:tcBorders>
              <w:top w:val="single" w:sz="4" w:space="0" w:color="auto"/>
              <w:left w:val="single" w:sz="4" w:space="0" w:color="auto"/>
              <w:bottom w:val="single" w:sz="4" w:space="0" w:color="auto"/>
              <w:right w:val="single" w:sz="4" w:space="0" w:color="auto"/>
            </w:tcBorders>
            <w:vAlign w:val="center"/>
          </w:tcPr>
          <w:p w14:paraId="06946550" w14:textId="77777777" w:rsidR="003F63C6" w:rsidRDefault="003F63C6" w:rsidP="00567606">
            <w:pPr>
              <w:jc w:val="center"/>
              <w:rPr>
                <w:rFonts w:ascii="Arial" w:hAnsi="Arial" w:cs="Arial"/>
              </w:rPr>
            </w:pPr>
            <w:r>
              <w:rPr>
                <w:rFonts w:ascii="Arial" w:hAnsi="Arial" w:cs="Arial"/>
              </w:rPr>
              <w:t>4</w:t>
            </w:r>
          </w:p>
        </w:tc>
        <w:tc>
          <w:tcPr>
            <w:tcW w:w="8670" w:type="dxa"/>
            <w:gridSpan w:val="3"/>
            <w:tcBorders>
              <w:top w:val="single" w:sz="4" w:space="0" w:color="auto"/>
              <w:left w:val="single" w:sz="4" w:space="0" w:color="auto"/>
              <w:bottom w:val="single" w:sz="4" w:space="0" w:color="auto"/>
              <w:right w:val="single" w:sz="4" w:space="0" w:color="auto"/>
            </w:tcBorders>
            <w:vAlign w:val="center"/>
            <w:hideMark/>
          </w:tcPr>
          <w:p w14:paraId="05FF7446" w14:textId="77777777" w:rsidR="003F63C6" w:rsidRDefault="003F63C6" w:rsidP="00567606">
            <w:pPr>
              <w:rPr>
                <w:rFonts w:ascii="Arial" w:hAnsi="Arial" w:cs="Arial"/>
              </w:rPr>
            </w:pPr>
          </w:p>
          <w:p w14:paraId="341C5C79" w14:textId="77777777" w:rsidR="003F63C6" w:rsidRDefault="003F63C6" w:rsidP="00567606">
            <w:pPr>
              <w:rPr>
                <w:rFonts w:ascii="Arial" w:hAnsi="Arial" w:cs="Arial"/>
              </w:rPr>
            </w:pPr>
          </w:p>
          <w:p w14:paraId="3F146CE4" w14:textId="77777777" w:rsidR="003F63C6" w:rsidRPr="004C3A0B" w:rsidRDefault="003F63C6" w:rsidP="00567606">
            <w:pPr>
              <w:rPr>
                <w:rFonts w:ascii="Arial" w:hAnsi="Arial" w:cs="Arial"/>
              </w:rPr>
            </w:pPr>
          </w:p>
          <w:p w14:paraId="0DA245FE" w14:textId="77777777" w:rsidR="003F63C6" w:rsidRDefault="003F63C6" w:rsidP="00567606">
            <w:pPr>
              <w:autoSpaceDE w:val="0"/>
              <w:autoSpaceDN w:val="0"/>
              <w:adjustRightInd w:val="0"/>
            </w:pPr>
            <w:r w:rsidRPr="003257BD">
              <w:rPr>
                <w:rFonts w:ascii="Arial" w:hAnsi="Arial" w:cs="Arial"/>
                <w:i/>
                <w:color w:val="808080"/>
                <w:sz w:val="18"/>
                <w:szCs w:val="18"/>
              </w:rPr>
              <w:t>(this box should expand as you type)</w:t>
            </w:r>
          </w:p>
        </w:tc>
      </w:tr>
    </w:tbl>
    <w:p w14:paraId="0013F060" w14:textId="77777777" w:rsidR="003F63C6" w:rsidRDefault="003F63C6" w:rsidP="003F63C6"/>
    <w:tbl>
      <w:tblPr>
        <w:tblStyle w:val="TableGrid"/>
        <w:tblW w:w="9026" w:type="dxa"/>
        <w:tblLook w:val="04A0" w:firstRow="1" w:lastRow="0" w:firstColumn="1" w:lastColumn="0" w:noHBand="0" w:noVBand="1"/>
      </w:tblPr>
      <w:tblGrid>
        <w:gridCol w:w="483"/>
        <w:gridCol w:w="6806"/>
        <w:gridCol w:w="854"/>
        <w:gridCol w:w="883"/>
      </w:tblGrid>
      <w:tr w:rsidR="003F63C6" w:rsidRPr="004C3A0B" w14:paraId="15AD6095" w14:textId="77777777" w:rsidTr="003F63C6">
        <w:trPr>
          <w:trHeight w:val="433"/>
        </w:trPr>
        <w:tc>
          <w:tcPr>
            <w:tcW w:w="483" w:type="dxa"/>
            <w:shd w:val="clear" w:color="auto" w:fill="F2F2F2" w:themeFill="background1" w:themeFillShade="F2"/>
            <w:vAlign w:val="center"/>
          </w:tcPr>
          <w:p w14:paraId="17F95557" w14:textId="77777777" w:rsidR="003F63C6" w:rsidRPr="002132F9" w:rsidRDefault="003F63C6" w:rsidP="00567606">
            <w:pPr>
              <w:autoSpaceDE w:val="0"/>
              <w:autoSpaceDN w:val="0"/>
              <w:adjustRightInd w:val="0"/>
              <w:jc w:val="center"/>
              <w:rPr>
                <w:rFonts w:ascii="Arial" w:hAnsi="Arial" w:cs="Arial"/>
              </w:rPr>
            </w:pPr>
          </w:p>
        </w:tc>
        <w:tc>
          <w:tcPr>
            <w:tcW w:w="6806" w:type="dxa"/>
            <w:shd w:val="clear" w:color="auto" w:fill="F2F2F2" w:themeFill="background1" w:themeFillShade="F2"/>
          </w:tcPr>
          <w:p w14:paraId="534BA281" w14:textId="77777777" w:rsidR="003F63C6" w:rsidRPr="009563B2" w:rsidRDefault="003F63C6" w:rsidP="00567606">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854" w:type="dxa"/>
            <w:shd w:val="clear" w:color="auto" w:fill="F2F2F2" w:themeFill="background1" w:themeFillShade="F2"/>
          </w:tcPr>
          <w:p w14:paraId="17A60354"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YES</w:t>
            </w:r>
          </w:p>
        </w:tc>
        <w:tc>
          <w:tcPr>
            <w:tcW w:w="883" w:type="dxa"/>
            <w:shd w:val="clear" w:color="auto" w:fill="F2F2F2" w:themeFill="background1" w:themeFillShade="F2"/>
          </w:tcPr>
          <w:p w14:paraId="56DA7452"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NO</w:t>
            </w:r>
          </w:p>
        </w:tc>
      </w:tr>
      <w:tr w:rsidR="003F63C6" w:rsidRPr="004C3A0B" w14:paraId="6CD488E6" w14:textId="77777777" w:rsidTr="003F63C6">
        <w:trPr>
          <w:trHeight w:val="433"/>
        </w:trPr>
        <w:tc>
          <w:tcPr>
            <w:tcW w:w="483" w:type="dxa"/>
            <w:shd w:val="clear" w:color="auto" w:fill="F2F2F2" w:themeFill="background1" w:themeFillShade="F2"/>
            <w:vAlign w:val="center"/>
          </w:tcPr>
          <w:p w14:paraId="375EF218" w14:textId="77777777" w:rsidR="003F63C6" w:rsidRPr="00903B3C" w:rsidRDefault="003F63C6" w:rsidP="00567606">
            <w:pPr>
              <w:autoSpaceDE w:val="0"/>
              <w:autoSpaceDN w:val="0"/>
              <w:adjustRightInd w:val="0"/>
              <w:jc w:val="center"/>
              <w:rPr>
                <w:rFonts w:ascii="Arial" w:hAnsi="Arial" w:cs="Arial"/>
              </w:rPr>
            </w:pPr>
            <w:r>
              <w:rPr>
                <w:rFonts w:ascii="Arial" w:hAnsi="Arial" w:cs="Arial"/>
              </w:rPr>
              <w:t>5</w:t>
            </w:r>
          </w:p>
        </w:tc>
        <w:tc>
          <w:tcPr>
            <w:tcW w:w="6806" w:type="dxa"/>
            <w:shd w:val="clear" w:color="auto" w:fill="F2F2F2" w:themeFill="background1" w:themeFillShade="F2"/>
            <w:vAlign w:val="center"/>
          </w:tcPr>
          <w:p w14:paraId="507A64E0"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Manual files (i.e. in paper form)?</w:t>
            </w:r>
          </w:p>
        </w:tc>
        <w:tc>
          <w:tcPr>
            <w:tcW w:w="854"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027CBD45"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883"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0675B605"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7C342367" w14:textId="77777777" w:rsidTr="003F63C6">
        <w:trPr>
          <w:trHeight w:val="398"/>
        </w:trPr>
        <w:tc>
          <w:tcPr>
            <w:tcW w:w="483" w:type="dxa"/>
            <w:shd w:val="clear" w:color="auto" w:fill="F2F2F2" w:themeFill="background1" w:themeFillShade="F2"/>
            <w:vAlign w:val="center"/>
          </w:tcPr>
          <w:p w14:paraId="3094E166" w14:textId="77777777" w:rsidR="003F63C6" w:rsidRPr="00903B3C" w:rsidRDefault="003F63C6" w:rsidP="00567606">
            <w:pPr>
              <w:autoSpaceDE w:val="0"/>
              <w:autoSpaceDN w:val="0"/>
              <w:adjustRightInd w:val="0"/>
              <w:jc w:val="center"/>
              <w:rPr>
                <w:rFonts w:ascii="Arial" w:hAnsi="Arial" w:cs="Arial"/>
              </w:rPr>
            </w:pPr>
            <w:r>
              <w:rPr>
                <w:rFonts w:ascii="Arial" w:hAnsi="Arial" w:cs="Arial"/>
              </w:rPr>
              <w:t>6</w:t>
            </w:r>
          </w:p>
        </w:tc>
        <w:tc>
          <w:tcPr>
            <w:tcW w:w="6806" w:type="dxa"/>
            <w:shd w:val="clear" w:color="auto" w:fill="F2F2F2" w:themeFill="background1" w:themeFillShade="F2"/>
            <w:vAlign w:val="center"/>
          </w:tcPr>
          <w:p w14:paraId="5A97C85D"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University computers?</w:t>
            </w:r>
          </w:p>
        </w:tc>
        <w:tc>
          <w:tcPr>
            <w:tcW w:w="854"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BEE8E7A"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883"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59DC8701"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2DB5A905" w14:textId="77777777" w:rsidTr="003F63C6">
        <w:trPr>
          <w:trHeight w:val="433"/>
        </w:trPr>
        <w:tc>
          <w:tcPr>
            <w:tcW w:w="483" w:type="dxa"/>
            <w:shd w:val="clear" w:color="auto" w:fill="F2F2F2" w:themeFill="background1" w:themeFillShade="F2"/>
            <w:vAlign w:val="center"/>
          </w:tcPr>
          <w:p w14:paraId="773F11CA" w14:textId="77777777" w:rsidR="003F63C6" w:rsidRPr="00903B3C" w:rsidRDefault="003F63C6" w:rsidP="00567606">
            <w:pPr>
              <w:autoSpaceDE w:val="0"/>
              <w:autoSpaceDN w:val="0"/>
              <w:adjustRightInd w:val="0"/>
              <w:jc w:val="center"/>
              <w:rPr>
                <w:rFonts w:ascii="Arial" w:hAnsi="Arial" w:cs="Arial"/>
              </w:rPr>
            </w:pPr>
            <w:r>
              <w:rPr>
                <w:rFonts w:ascii="Arial" w:hAnsi="Arial" w:cs="Arial"/>
              </w:rPr>
              <w:t>7</w:t>
            </w:r>
          </w:p>
        </w:tc>
        <w:tc>
          <w:tcPr>
            <w:tcW w:w="6806" w:type="dxa"/>
            <w:shd w:val="clear" w:color="auto" w:fill="F2F2F2" w:themeFill="background1" w:themeFillShade="F2"/>
            <w:vAlign w:val="center"/>
          </w:tcPr>
          <w:p w14:paraId="499A5776"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Private company computers?</w:t>
            </w:r>
          </w:p>
        </w:tc>
        <w:tc>
          <w:tcPr>
            <w:tcW w:w="854"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Content>
              <w:p w14:paraId="411A250E"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83"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Content>
              <w:p w14:paraId="230C661A"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3F63C6" w:rsidRPr="004C3A0B" w14:paraId="60B41EDE" w14:textId="77777777" w:rsidTr="003F63C6">
        <w:trPr>
          <w:trHeight w:val="398"/>
        </w:trPr>
        <w:tc>
          <w:tcPr>
            <w:tcW w:w="483" w:type="dxa"/>
            <w:shd w:val="clear" w:color="auto" w:fill="F2F2F2" w:themeFill="background1" w:themeFillShade="F2"/>
            <w:vAlign w:val="center"/>
          </w:tcPr>
          <w:p w14:paraId="2D21F9C9" w14:textId="77777777" w:rsidR="003F63C6" w:rsidRPr="00903B3C" w:rsidRDefault="003F63C6" w:rsidP="00567606">
            <w:pPr>
              <w:autoSpaceDE w:val="0"/>
              <w:autoSpaceDN w:val="0"/>
              <w:adjustRightInd w:val="0"/>
              <w:jc w:val="center"/>
              <w:rPr>
                <w:rFonts w:ascii="Arial" w:hAnsi="Arial" w:cs="Arial"/>
              </w:rPr>
            </w:pPr>
            <w:r>
              <w:rPr>
                <w:rFonts w:ascii="Arial" w:hAnsi="Arial" w:cs="Arial"/>
              </w:rPr>
              <w:t>8</w:t>
            </w:r>
          </w:p>
        </w:tc>
        <w:tc>
          <w:tcPr>
            <w:tcW w:w="6806" w:type="dxa"/>
            <w:shd w:val="clear" w:color="auto" w:fill="F2F2F2" w:themeFill="background1" w:themeFillShade="F2"/>
            <w:vAlign w:val="center"/>
          </w:tcPr>
          <w:p w14:paraId="0B786D1D"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Home or other personal computers?</w:t>
            </w:r>
          </w:p>
        </w:tc>
        <w:tc>
          <w:tcPr>
            <w:tcW w:w="854"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25FEA3E4"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883"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34E217B4"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235481CF" w14:textId="77777777" w:rsidTr="003F63C6">
        <w:trPr>
          <w:trHeight w:val="398"/>
        </w:trPr>
        <w:tc>
          <w:tcPr>
            <w:tcW w:w="483" w:type="dxa"/>
            <w:shd w:val="clear" w:color="auto" w:fill="F2F2F2" w:themeFill="background1" w:themeFillShade="F2"/>
            <w:vAlign w:val="center"/>
          </w:tcPr>
          <w:p w14:paraId="7911199D" w14:textId="77777777" w:rsidR="003F63C6" w:rsidRPr="00903B3C" w:rsidRDefault="003F63C6" w:rsidP="00567606">
            <w:pPr>
              <w:autoSpaceDE w:val="0"/>
              <w:autoSpaceDN w:val="0"/>
              <w:adjustRightInd w:val="0"/>
              <w:jc w:val="center"/>
              <w:rPr>
                <w:rFonts w:ascii="Arial" w:hAnsi="Arial" w:cs="Arial"/>
              </w:rPr>
            </w:pPr>
            <w:r>
              <w:rPr>
                <w:rFonts w:ascii="Arial" w:hAnsi="Arial" w:cs="Arial"/>
              </w:rPr>
              <w:t>9</w:t>
            </w:r>
          </w:p>
        </w:tc>
        <w:tc>
          <w:tcPr>
            <w:tcW w:w="6806" w:type="dxa"/>
            <w:shd w:val="clear" w:color="auto" w:fill="F2F2F2" w:themeFill="background1" w:themeFillShade="F2"/>
            <w:vAlign w:val="center"/>
          </w:tcPr>
          <w:p w14:paraId="20109C9D"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Laptop computers/ CDs/ Portable disk-drives/ memory sticks?</w:t>
            </w:r>
          </w:p>
        </w:tc>
        <w:tc>
          <w:tcPr>
            <w:tcW w:w="854"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38550130"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83"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301B5339"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3F63C6" w:rsidRPr="004C3A0B" w14:paraId="389C65D1" w14:textId="77777777" w:rsidTr="003F63C6">
        <w:trPr>
          <w:trHeight w:val="398"/>
        </w:trPr>
        <w:tc>
          <w:tcPr>
            <w:tcW w:w="483" w:type="dxa"/>
            <w:shd w:val="clear" w:color="auto" w:fill="F2F2F2" w:themeFill="background1" w:themeFillShade="F2"/>
            <w:vAlign w:val="center"/>
          </w:tcPr>
          <w:p w14:paraId="7C049C57" w14:textId="77777777" w:rsidR="003F63C6" w:rsidRPr="00903B3C" w:rsidRDefault="003F63C6" w:rsidP="00567606">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6806" w:type="dxa"/>
            <w:shd w:val="clear" w:color="auto" w:fill="F2F2F2" w:themeFill="background1" w:themeFillShade="F2"/>
            <w:vAlign w:val="center"/>
          </w:tcPr>
          <w:p w14:paraId="57EEB402"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“Cloud” storage or websites?</w:t>
            </w:r>
          </w:p>
        </w:tc>
        <w:tc>
          <w:tcPr>
            <w:tcW w:w="854"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7B7C9B0C"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83"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765511E5"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3F63C6" w:rsidRPr="004C3A0B" w14:paraId="1616805B" w14:textId="77777777" w:rsidTr="003F63C6">
        <w:trPr>
          <w:trHeight w:val="398"/>
        </w:trPr>
        <w:tc>
          <w:tcPr>
            <w:tcW w:w="483" w:type="dxa"/>
            <w:shd w:val="clear" w:color="auto" w:fill="F2F2F2" w:themeFill="background1" w:themeFillShade="F2"/>
            <w:vAlign w:val="center"/>
          </w:tcPr>
          <w:p w14:paraId="62FAE4DB" w14:textId="77777777" w:rsidR="003F63C6" w:rsidRPr="00903B3C" w:rsidRDefault="003F63C6" w:rsidP="00567606">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6806" w:type="dxa"/>
            <w:shd w:val="clear" w:color="auto" w:fill="F2F2F2" w:themeFill="background1" w:themeFillShade="F2"/>
          </w:tcPr>
          <w:p w14:paraId="4E2A8EE8"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Other – specify:</w:t>
            </w:r>
          </w:p>
          <w:p w14:paraId="51B942F5" w14:textId="77777777" w:rsidR="003F63C6" w:rsidRPr="004C3A0B" w:rsidRDefault="003F63C6" w:rsidP="00567606">
            <w:pPr>
              <w:autoSpaceDE w:val="0"/>
              <w:autoSpaceDN w:val="0"/>
              <w:adjustRightInd w:val="0"/>
              <w:rPr>
                <w:rFonts w:ascii="Arial" w:hAnsi="Arial" w:cs="Arial"/>
              </w:rPr>
            </w:pPr>
          </w:p>
        </w:tc>
        <w:tc>
          <w:tcPr>
            <w:tcW w:w="854"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4B4A8154"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883"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04504292"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1B69EDDC" w14:textId="77777777" w:rsidTr="003F63C6">
        <w:trPr>
          <w:trHeight w:val="398"/>
        </w:trPr>
        <w:tc>
          <w:tcPr>
            <w:tcW w:w="483" w:type="dxa"/>
            <w:shd w:val="clear" w:color="auto" w:fill="F2F2F2" w:themeFill="background1" w:themeFillShade="F2"/>
            <w:vAlign w:val="center"/>
          </w:tcPr>
          <w:p w14:paraId="7846E810" w14:textId="77777777" w:rsidR="003F63C6" w:rsidRPr="00903B3C" w:rsidRDefault="003F63C6" w:rsidP="00567606">
            <w:pPr>
              <w:autoSpaceDE w:val="0"/>
              <w:autoSpaceDN w:val="0"/>
              <w:adjustRightInd w:val="0"/>
              <w:jc w:val="center"/>
              <w:rPr>
                <w:rFonts w:ascii="Arial" w:hAnsi="Arial" w:cs="Arial"/>
                <w:bCs/>
              </w:rPr>
            </w:pPr>
            <w:r>
              <w:rPr>
                <w:rFonts w:ascii="Arial" w:hAnsi="Arial" w:cs="Arial"/>
              </w:rPr>
              <w:t>12</w:t>
            </w:r>
          </w:p>
        </w:tc>
        <w:tc>
          <w:tcPr>
            <w:tcW w:w="8543" w:type="dxa"/>
            <w:gridSpan w:val="3"/>
            <w:shd w:val="clear" w:color="auto" w:fill="F2F2F2" w:themeFill="background1" w:themeFillShade="F2"/>
          </w:tcPr>
          <w:p w14:paraId="5341B92E" w14:textId="77777777" w:rsidR="003F63C6" w:rsidRDefault="003F63C6" w:rsidP="00567606">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3F63C6" w:rsidRPr="004C3A0B" w14:paraId="1B31EFC5" w14:textId="77777777" w:rsidTr="003F63C6">
        <w:trPr>
          <w:trHeight w:val="398"/>
        </w:trPr>
        <w:tc>
          <w:tcPr>
            <w:tcW w:w="483" w:type="dxa"/>
            <w:vAlign w:val="center"/>
          </w:tcPr>
          <w:p w14:paraId="49D6C3B9" w14:textId="77777777" w:rsidR="003F63C6" w:rsidRPr="00E65973" w:rsidRDefault="003F63C6" w:rsidP="00567606">
            <w:pPr>
              <w:jc w:val="center"/>
              <w:rPr>
                <w:rFonts w:ascii="Arial" w:hAnsi="Arial" w:cs="Arial"/>
              </w:rPr>
            </w:pPr>
          </w:p>
        </w:tc>
        <w:tc>
          <w:tcPr>
            <w:tcW w:w="8543" w:type="dxa"/>
            <w:gridSpan w:val="3"/>
          </w:tcPr>
          <w:p w14:paraId="4F1F6FE4" w14:textId="77777777" w:rsidR="003F63C6" w:rsidRPr="004C3A0B" w:rsidRDefault="003F63C6" w:rsidP="00567606">
            <w:pPr>
              <w:rPr>
                <w:rFonts w:ascii="Arial" w:hAnsi="Arial" w:cs="Arial"/>
              </w:rPr>
            </w:pPr>
            <w:r w:rsidRPr="00A10F8B">
              <w:rPr>
                <w:rFonts w:ascii="Arial" w:hAnsi="Arial" w:cs="Arial"/>
              </w:rPr>
              <w:t>The company database ensures client confidentiality via the use of specific operator passwords</w:t>
            </w:r>
            <w:r>
              <w:rPr>
                <w:rFonts w:ascii="Arial" w:hAnsi="Arial" w:cs="Arial"/>
              </w:rPr>
              <w:t xml:space="preserve"> or choosing who can access certain files</w:t>
            </w:r>
            <w:r w:rsidRPr="00A10F8B">
              <w:rPr>
                <w:rFonts w:ascii="Arial" w:hAnsi="Arial" w:cs="Arial"/>
              </w:rPr>
              <w:t>. No data is shared. All client-related email correspondence requires a specific operator password. The data generated by the research, including ‘</w:t>
            </w:r>
            <w:r>
              <w:rPr>
                <w:rFonts w:ascii="Arial" w:hAnsi="Arial" w:cs="Arial"/>
              </w:rPr>
              <w:t>Microsoft Forms</w:t>
            </w:r>
            <w:r w:rsidRPr="00A10F8B">
              <w:rPr>
                <w:rFonts w:ascii="Arial" w:hAnsi="Arial" w:cs="Arial"/>
              </w:rPr>
              <w:t>,’ would be anonymised prior to storage.</w:t>
            </w:r>
          </w:p>
          <w:p w14:paraId="041455F3" w14:textId="77777777" w:rsidR="003F63C6" w:rsidRDefault="003F63C6" w:rsidP="00567606">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65C81DA6" w14:textId="77777777" w:rsidR="003F63C6" w:rsidRDefault="003F63C6" w:rsidP="003F63C6"/>
    <w:tbl>
      <w:tblPr>
        <w:tblStyle w:val="TableGrid"/>
        <w:tblW w:w="9026" w:type="dxa"/>
        <w:tblLook w:val="04A0" w:firstRow="1" w:lastRow="0" w:firstColumn="1" w:lastColumn="0" w:noHBand="0" w:noVBand="1"/>
      </w:tblPr>
      <w:tblGrid>
        <w:gridCol w:w="483"/>
        <w:gridCol w:w="6805"/>
        <w:gridCol w:w="853"/>
        <w:gridCol w:w="885"/>
      </w:tblGrid>
      <w:tr w:rsidR="003F63C6" w:rsidRPr="004C3A0B" w14:paraId="149CAF78" w14:textId="77777777" w:rsidTr="003F63C6">
        <w:trPr>
          <w:trHeight w:val="446"/>
        </w:trPr>
        <w:tc>
          <w:tcPr>
            <w:tcW w:w="483" w:type="dxa"/>
            <w:shd w:val="clear" w:color="auto" w:fill="F2F2F2" w:themeFill="background1" w:themeFillShade="F2"/>
          </w:tcPr>
          <w:p w14:paraId="49265547" w14:textId="77777777" w:rsidR="003F63C6" w:rsidRPr="002132F9" w:rsidRDefault="003F63C6" w:rsidP="00567606">
            <w:pPr>
              <w:autoSpaceDE w:val="0"/>
              <w:autoSpaceDN w:val="0"/>
              <w:adjustRightInd w:val="0"/>
              <w:rPr>
                <w:rFonts w:ascii="Arial" w:hAnsi="Arial" w:cs="Arial"/>
              </w:rPr>
            </w:pPr>
          </w:p>
        </w:tc>
        <w:tc>
          <w:tcPr>
            <w:tcW w:w="8543" w:type="dxa"/>
            <w:gridSpan w:val="3"/>
            <w:shd w:val="clear" w:color="auto" w:fill="F2F2F2" w:themeFill="background1" w:themeFillShade="F2"/>
            <w:vAlign w:val="center"/>
          </w:tcPr>
          <w:p w14:paraId="5EA254D1" w14:textId="77777777" w:rsidR="003F63C6" w:rsidRPr="004C3A0B" w:rsidRDefault="003F63C6" w:rsidP="00567606">
            <w:pPr>
              <w:autoSpaceDE w:val="0"/>
              <w:autoSpaceDN w:val="0"/>
              <w:adjustRightInd w:val="0"/>
              <w:rPr>
                <w:rFonts w:ascii="Arial" w:hAnsi="Arial" w:cs="Arial"/>
                <w:b/>
                <w:bCs/>
              </w:rPr>
            </w:pPr>
            <w:r>
              <w:rPr>
                <w:rFonts w:ascii="Arial" w:hAnsi="Arial" w:cs="Arial"/>
                <w:b/>
                <w:bCs/>
              </w:rPr>
              <w:t>Data Protection</w:t>
            </w:r>
          </w:p>
        </w:tc>
      </w:tr>
      <w:tr w:rsidR="003F63C6" w:rsidRPr="004C3A0B" w14:paraId="1D1D91D6" w14:textId="77777777" w:rsidTr="003F63C6">
        <w:trPr>
          <w:trHeight w:val="446"/>
        </w:trPr>
        <w:tc>
          <w:tcPr>
            <w:tcW w:w="483" w:type="dxa"/>
            <w:shd w:val="clear" w:color="auto" w:fill="F2F2F2" w:themeFill="background1" w:themeFillShade="F2"/>
            <w:vAlign w:val="center"/>
          </w:tcPr>
          <w:p w14:paraId="5A044464" w14:textId="77777777" w:rsidR="003F63C6" w:rsidRPr="00842FC0" w:rsidRDefault="003F63C6" w:rsidP="00567606">
            <w:pPr>
              <w:autoSpaceDE w:val="0"/>
              <w:autoSpaceDN w:val="0"/>
              <w:adjustRightInd w:val="0"/>
              <w:jc w:val="center"/>
              <w:rPr>
                <w:rFonts w:ascii="Arial" w:hAnsi="Arial" w:cs="Arial"/>
              </w:rPr>
            </w:pPr>
          </w:p>
        </w:tc>
        <w:tc>
          <w:tcPr>
            <w:tcW w:w="6805" w:type="dxa"/>
            <w:shd w:val="clear" w:color="auto" w:fill="F2F2F2" w:themeFill="background1" w:themeFillShade="F2"/>
            <w:vAlign w:val="center"/>
          </w:tcPr>
          <w:p w14:paraId="70C09A33" w14:textId="77777777" w:rsidR="003F63C6" w:rsidRPr="004C3A0B" w:rsidRDefault="003F63C6" w:rsidP="00567606">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853" w:type="dxa"/>
            <w:shd w:val="clear" w:color="auto" w:fill="F2F2F2" w:themeFill="background1" w:themeFillShade="F2"/>
            <w:vAlign w:val="center"/>
          </w:tcPr>
          <w:p w14:paraId="27E8899E"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YES</w:t>
            </w:r>
          </w:p>
        </w:tc>
        <w:tc>
          <w:tcPr>
            <w:tcW w:w="884" w:type="dxa"/>
            <w:shd w:val="clear" w:color="auto" w:fill="F2F2F2" w:themeFill="background1" w:themeFillShade="F2"/>
            <w:vAlign w:val="center"/>
          </w:tcPr>
          <w:p w14:paraId="1EF44C3D" w14:textId="77777777" w:rsidR="003F63C6" w:rsidRPr="004C3A0B" w:rsidRDefault="003F63C6" w:rsidP="00567606">
            <w:pPr>
              <w:autoSpaceDE w:val="0"/>
              <w:autoSpaceDN w:val="0"/>
              <w:adjustRightInd w:val="0"/>
              <w:jc w:val="center"/>
              <w:rPr>
                <w:rFonts w:ascii="Arial" w:hAnsi="Arial" w:cs="Arial"/>
                <w:b/>
                <w:bCs/>
              </w:rPr>
            </w:pPr>
            <w:r w:rsidRPr="004C3A0B">
              <w:rPr>
                <w:rFonts w:ascii="Arial" w:hAnsi="Arial" w:cs="Arial"/>
                <w:b/>
                <w:bCs/>
              </w:rPr>
              <w:t>NO</w:t>
            </w:r>
          </w:p>
        </w:tc>
      </w:tr>
      <w:tr w:rsidR="003F63C6" w:rsidRPr="004C3A0B" w14:paraId="6753EA12" w14:textId="77777777" w:rsidTr="003F63C6">
        <w:trPr>
          <w:trHeight w:val="446"/>
        </w:trPr>
        <w:tc>
          <w:tcPr>
            <w:tcW w:w="483" w:type="dxa"/>
            <w:shd w:val="clear" w:color="auto" w:fill="F2F2F2" w:themeFill="background1" w:themeFillShade="F2"/>
            <w:vAlign w:val="center"/>
          </w:tcPr>
          <w:p w14:paraId="127071C5" w14:textId="77777777" w:rsidR="003F63C6" w:rsidRPr="00842FC0" w:rsidRDefault="003F63C6" w:rsidP="00567606">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6805" w:type="dxa"/>
            <w:shd w:val="clear" w:color="auto" w:fill="F2F2F2" w:themeFill="background1" w:themeFillShade="F2"/>
            <w:vAlign w:val="center"/>
          </w:tcPr>
          <w:p w14:paraId="7EC960CA"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Electronic transfer of data in any form?</w:t>
            </w:r>
          </w:p>
        </w:tc>
        <w:tc>
          <w:tcPr>
            <w:tcW w:w="853"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0E931780"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884"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3BF9558E"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3F63C6" w:rsidRPr="004C3A0B" w14:paraId="21302F32" w14:textId="77777777" w:rsidTr="003F63C6">
        <w:trPr>
          <w:trHeight w:val="409"/>
        </w:trPr>
        <w:tc>
          <w:tcPr>
            <w:tcW w:w="483" w:type="dxa"/>
            <w:shd w:val="clear" w:color="auto" w:fill="F2F2F2" w:themeFill="background1" w:themeFillShade="F2"/>
            <w:vAlign w:val="center"/>
          </w:tcPr>
          <w:p w14:paraId="1947AB4E" w14:textId="77777777" w:rsidR="003F63C6" w:rsidRPr="00842FC0" w:rsidRDefault="003F63C6" w:rsidP="00567606">
            <w:pPr>
              <w:autoSpaceDE w:val="0"/>
              <w:autoSpaceDN w:val="0"/>
              <w:adjustRightInd w:val="0"/>
              <w:jc w:val="center"/>
              <w:rPr>
                <w:rFonts w:ascii="Arial" w:hAnsi="Arial" w:cs="Arial"/>
              </w:rPr>
            </w:pPr>
            <w:r w:rsidRPr="00E65973">
              <w:rPr>
                <w:rFonts w:ascii="Arial" w:hAnsi="Arial" w:cs="Arial"/>
              </w:rPr>
              <w:lastRenderedPageBreak/>
              <w:t>1</w:t>
            </w:r>
            <w:r>
              <w:rPr>
                <w:rFonts w:ascii="Arial" w:hAnsi="Arial" w:cs="Arial"/>
              </w:rPr>
              <w:t>4</w:t>
            </w:r>
          </w:p>
        </w:tc>
        <w:tc>
          <w:tcPr>
            <w:tcW w:w="6805" w:type="dxa"/>
            <w:shd w:val="clear" w:color="auto" w:fill="F2F2F2" w:themeFill="background1" w:themeFillShade="F2"/>
            <w:vAlign w:val="center"/>
          </w:tcPr>
          <w:p w14:paraId="6D837EFD"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853"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68AB9DD4"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84"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1AD2B9D7"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0F0281DB" w14:textId="77777777" w:rsidTr="003F63C6">
        <w:trPr>
          <w:trHeight w:val="446"/>
        </w:trPr>
        <w:tc>
          <w:tcPr>
            <w:tcW w:w="483" w:type="dxa"/>
            <w:shd w:val="clear" w:color="auto" w:fill="F2F2F2" w:themeFill="background1" w:themeFillShade="F2"/>
            <w:vAlign w:val="center"/>
          </w:tcPr>
          <w:p w14:paraId="508F4C95" w14:textId="77777777" w:rsidR="003F63C6" w:rsidRPr="00842FC0" w:rsidRDefault="003F63C6" w:rsidP="00567606">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6805" w:type="dxa"/>
            <w:shd w:val="clear" w:color="auto" w:fill="F2F2F2" w:themeFill="background1" w:themeFillShade="F2"/>
            <w:vAlign w:val="center"/>
          </w:tcPr>
          <w:p w14:paraId="2479CB8B"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Sharing of data with other organisations?</w:t>
            </w:r>
          </w:p>
        </w:tc>
        <w:tc>
          <w:tcPr>
            <w:tcW w:w="853"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6F825E0C"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884"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775EE84B"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53DD141C" w14:textId="77777777" w:rsidTr="003F63C6">
        <w:trPr>
          <w:trHeight w:val="409"/>
        </w:trPr>
        <w:tc>
          <w:tcPr>
            <w:tcW w:w="483" w:type="dxa"/>
            <w:shd w:val="clear" w:color="auto" w:fill="F2F2F2" w:themeFill="background1" w:themeFillShade="F2"/>
            <w:vAlign w:val="center"/>
          </w:tcPr>
          <w:p w14:paraId="6E3C64BB" w14:textId="77777777" w:rsidR="003F63C6" w:rsidRPr="00842FC0" w:rsidRDefault="003F63C6" w:rsidP="00567606">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6805" w:type="dxa"/>
            <w:shd w:val="clear" w:color="auto" w:fill="F2F2F2" w:themeFill="background1" w:themeFillShade="F2"/>
            <w:vAlign w:val="center"/>
          </w:tcPr>
          <w:p w14:paraId="1DF1404A"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853"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B3C0F27"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884"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5A1E34D1"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3B0065C6" w14:textId="77777777" w:rsidTr="003F63C6">
        <w:trPr>
          <w:trHeight w:val="409"/>
        </w:trPr>
        <w:tc>
          <w:tcPr>
            <w:tcW w:w="483" w:type="dxa"/>
            <w:shd w:val="clear" w:color="auto" w:fill="F2F2F2" w:themeFill="background1" w:themeFillShade="F2"/>
            <w:vAlign w:val="center"/>
          </w:tcPr>
          <w:p w14:paraId="63595C5F" w14:textId="77777777" w:rsidR="003F63C6" w:rsidRPr="00842FC0" w:rsidRDefault="003F63C6" w:rsidP="00567606">
            <w:pPr>
              <w:autoSpaceDE w:val="0"/>
              <w:autoSpaceDN w:val="0"/>
              <w:adjustRightInd w:val="0"/>
              <w:jc w:val="center"/>
              <w:rPr>
                <w:rFonts w:ascii="Arial" w:hAnsi="Arial" w:cs="Arial"/>
              </w:rPr>
            </w:pPr>
            <w:r>
              <w:rPr>
                <w:rFonts w:ascii="Arial" w:hAnsi="Arial" w:cs="Arial"/>
              </w:rPr>
              <w:t>17</w:t>
            </w:r>
          </w:p>
        </w:tc>
        <w:tc>
          <w:tcPr>
            <w:tcW w:w="6805" w:type="dxa"/>
            <w:shd w:val="clear" w:color="auto" w:fill="F2F2F2" w:themeFill="background1" w:themeFillShade="F2"/>
            <w:vAlign w:val="center"/>
          </w:tcPr>
          <w:p w14:paraId="76399F6C"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853"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1BA5D631"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84"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4416D544"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6871790A" w14:textId="77777777" w:rsidTr="003F63C6">
        <w:trPr>
          <w:trHeight w:val="409"/>
        </w:trPr>
        <w:tc>
          <w:tcPr>
            <w:tcW w:w="483" w:type="dxa"/>
            <w:shd w:val="clear" w:color="auto" w:fill="F2F2F2" w:themeFill="background1" w:themeFillShade="F2"/>
            <w:vAlign w:val="center"/>
          </w:tcPr>
          <w:p w14:paraId="194D2F21" w14:textId="77777777" w:rsidR="003F63C6" w:rsidRPr="00842FC0" w:rsidRDefault="003F63C6" w:rsidP="00567606">
            <w:pPr>
              <w:autoSpaceDE w:val="0"/>
              <w:autoSpaceDN w:val="0"/>
              <w:adjustRightInd w:val="0"/>
              <w:jc w:val="center"/>
              <w:rPr>
                <w:rFonts w:ascii="Arial" w:hAnsi="Arial" w:cs="Arial"/>
              </w:rPr>
            </w:pPr>
            <w:r>
              <w:rPr>
                <w:rFonts w:ascii="Arial" w:hAnsi="Arial" w:cs="Arial"/>
              </w:rPr>
              <w:t>18</w:t>
            </w:r>
          </w:p>
        </w:tc>
        <w:tc>
          <w:tcPr>
            <w:tcW w:w="6805" w:type="dxa"/>
            <w:shd w:val="clear" w:color="auto" w:fill="F2F2F2" w:themeFill="background1" w:themeFillShade="F2"/>
            <w:vAlign w:val="center"/>
          </w:tcPr>
          <w:p w14:paraId="4115C26E"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853"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7AD0CDB3" w14:textId="77777777" w:rsidR="003F63C6" w:rsidRPr="00C71BCC" w:rsidRDefault="003F63C6" w:rsidP="0056760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884"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377040C4"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73C7182F" w14:textId="77777777" w:rsidTr="003F63C6">
        <w:trPr>
          <w:trHeight w:val="409"/>
        </w:trPr>
        <w:tc>
          <w:tcPr>
            <w:tcW w:w="483" w:type="dxa"/>
            <w:shd w:val="clear" w:color="auto" w:fill="F2F2F2" w:themeFill="background1" w:themeFillShade="F2"/>
            <w:vAlign w:val="center"/>
          </w:tcPr>
          <w:p w14:paraId="643D6CAB" w14:textId="77777777" w:rsidR="003F63C6" w:rsidRPr="00842FC0" w:rsidRDefault="003F63C6" w:rsidP="00567606">
            <w:pPr>
              <w:autoSpaceDE w:val="0"/>
              <w:autoSpaceDN w:val="0"/>
              <w:adjustRightInd w:val="0"/>
              <w:jc w:val="center"/>
              <w:rPr>
                <w:rFonts w:ascii="Arial" w:hAnsi="Arial" w:cs="Arial"/>
              </w:rPr>
            </w:pPr>
            <w:r>
              <w:rPr>
                <w:rFonts w:ascii="Arial" w:hAnsi="Arial" w:cs="Arial"/>
              </w:rPr>
              <w:t>19</w:t>
            </w:r>
          </w:p>
        </w:tc>
        <w:tc>
          <w:tcPr>
            <w:tcW w:w="6805" w:type="dxa"/>
            <w:shd w:val="clear" w:color="auto" w:fill="F2F2F2" w:themeFill="background1" w:themeFillShade="F2"/>
            <w:vAlign w:val="center"/>
          </w:tcPr>
          <w:p w14:paraId="237EB583" w14:textId="77777777" w:rsidR="003F63C6" w:rsidRPr="004C3A0B" w:rsidRDefault="003F63C6" w:rsidP="00567606">
            <w:pPr>
              <w:autoSpaceDE w:val="0"/>
              <w:autoSpaceDN w:val="0"/>
              <w:adjustRightInd w:val="0"/>
              <w:rPr>
                <w:rFonts w:ascii="Arial" w:hAnsi="Arial" w:cs="Arial"/>
              </w:rPr>
            </w:pPr>
            <w:r w:rsidRPr="004C3A0B">
              <w:rPr>
                <w:rFonts w:ascii="Arial" w:hAnsi="Arial" w:cs="Arial"/>
              </w:rPr>
              <w:t>Use of data management system?</w:t>
            </w:r>
          </w:p>
        </w:tc>
        <w:tc>
          <w:tcPr>
            <w:tcW w:w="853" w:type="dxa"/>
            <w:shd w:val="clear" w:color="auto" w:fill="BFBFBF" w:themeFill="background1" w:themeFillShade="BF"/>
            <w:vAlign w:val="center"/>
          </w:tcPr>
          <w:sdt>
            <w:sdtPr>
              <w:rPr>
                <w:rFonts w:ascii="Arial" w:hAnsi="Arial" w:cs="Arial"/>
              </w:rPr>
              <w:id w:val="-1317182428"/>
              <w14:checkbox>
                <w14:checked w14:val="1"/>
                <w14:checkedState w14:val="2612" w14:font="MS Gothic"/>
                <w14:uncheckedState w14:val="2610" w14:font="MS Gothic"/>
              </w14:checkbox>
            </w:sdtPr>
            <w:sdtContent>
              <w:p w14:paraId="4F0630D0"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84" w:type="dxa"/>
            <w:shd w:val="clear" w:color="auto" w:fill="BFBFBF" w:themeFill="background1" w:themeFillShade="BF"/>
            <w:vAlign w:val="center"/>
          </w:tcPr>
          <w:sdt>
            <w:sdtPr>
              <w:rPr>
                <w:rFonts w:ascii="Arial" w:hAnsi="Arial" w:cs="Arial"/>
              </w:rPr>
              <w:id w:val="1535304944"/>
              <w14:checkbox>
                <w14:checked w14:val="0"/>
                <w14:checkedState w14:val="2612" w14:font="MS Gothic"/>
                <w14:uncheckedState w14:val="2610" w14:font="MS Gothic"/>
              </w14:checkbox>
            </w:sdtPr>
            <w:sdtContent>
              <w:p w14:paraId="3B8B8DAE"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27E7B18E" w14:textId="77777777" w:rsidTr="003F63C6">
        <w:trPr>
          <w:trHeight w:val="409"/>
        </w:trPr>
        <w:tc>
          <w:tcPr>
            <w:tcW w:w="483" w:type="dxa"/>
            <w:shd w:val="clear" w:color="auto" w:fill="F2F2F2" w:themeFill="background1" w:themeFillShade="F2"/>
            <w:vAlign w:val="center"/>
          </w:tcPr>
          <w:p w14:paraId="37F7CA52" w14:textId="77777777" w:rsidR="003F63C6" w:rsidRPr="00842FC0" w:rsidRDefault="003F63C6" w:rsidP="00567606">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6805" w:type="dxa"/>
            <w:shd w:val="clear" w:color="auto" w:fill="F2F2F2" w:themeFill="background1" w:themeFillShade="F2"/>
            <w:vAlign w:val="center"/>
          </w:tcPr>
          <w:p w14:paraId="38198062" w14:textId="77777777" w:rsidR="003F63C6" w:rsidRPr="004C3A0B" w:rsidRDefault="003F63C6" w:rsidP="00567606">
            <w:pPr>
              <w:autoSpaceDE w:val="0"/>
              <w:autoSpaceDN w:val="0"/>
              <w:adjustRightInd w:val="0"/>
              <w:rPr>
                <w:rFonts w:ascii="Arial" w:hAnsi="Arial" w:cs="Arial"/>
                <w:b/>
                <w:bCs/>
              </w:rPr>
            </w:pPr>
            <w:r w:rsidRPr="004C3A0B">
              <w:rPr>
                <w:rFonts w:ascii="Arial" w:hAnsi="Arial" w:cs="Arial"/>
              </w:rPr>
              <w:t>Data archiving?</w:t>
            </w:r>
          </w:p>
        </w:tc>
        <w:tc>
          <w:tcPr>
            <w:tcW w:w="853" w:type="dxa"/>
            <w:shd w:val="clear" w:color="auto" w:fill="BFBFBF" w:themeFill="background1" w:themeFillShade="BF"/>
            <w:vAlign w:val="center"/>
          </w:tcPr>
          <w:sdt>
            <w:sdtPr>
              <w:rPr>
                <w:rFonts w:ascii="Arial" w:hAnsi="Arial" w:cs="Arial"/>
              </w:rPr>
              <w:id w:val="337199998"/>
              <w14:checkbox>
                <w14:checked w14:val="1"/>
                <w14:checkedState w14:val="2612" w14:font="MS Gothic"/>
                <w14:uncheckedState w14:val="2610" w14:font="MS Gothic"/>
              </w14:checkbox>
            </w:sdtPr>
            <w:sdtContent>
              <w:p w14:paraId="455F0C37"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84" w:type="dxa"/>
            <w:shd w:val="clear" w:color="auto" w:fill="BFBFBF" w:themeFill="background1" w:themeFillShade="BF"/>
            <w:vAlign w:val="center"/>
          </w:tcPr>
          <w:sdt>
            <w:sdtPr>
              <w:rPr>
                <w:rFonts w:ascii="Arial" w:hAnsi="Arial" w:cs="Arial"/>
              </w:rPr>
              <w:id w:val="-433046498"/>
              <w14:checkbox>
                <w14:checked w14:val="0"/>
                <w14:checkedState w14:val="2612" w14:font="MS Gothic"/>
                <w14:uncheckedState w14:val="2610" w14:font="MS Gothic"/>
              </w14:checkbox>
            </w:sdtPr>
            <w:sdtContent>
              <w:p w14:paraId="6A6460EF" w14:textId="77777777" w:rsidR="003F63C6" w:rsidRPr="00C71BCC" w:rsidRDefault="003F63C6" w:rsidP="0056760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63C6" w:rsidRPr="004C3A0B" w14:paraId="73DC5A27" w14:textId="77777777" w:rsidTr="003F63C6">
        <w:trPr>
          <w:trHeight w:val="409"/>
        </w:trPr>
        <w:tc>
          <w:tcPr>
            <w:tcW w:w="483" w:type="dxa"/>
            <w:shd w:val="clear" w:color="auto" w:fill="F2F2F2" w:themeFill="background1" w:themeFillShade="F2"/>
            <w:vAlign w:val="center"/>
          </w:tcPr>
          <w:p w14:paraId="7E934A4E" w14:textId="77777777" w:rsidR="003F63C6" w:rsidRPr="00842FC0" w:rsidRDefault="003F63C6" w:rsidP="00567606">
            <w:pPr>
              <w:spacing w:before="120" w:after="120"/>
              <w:jc w:val="center"/>
              <w:rPr>
                <w:rFonts w:ascii="Arial" w:hAnsi="Arial" w:cs="Arial"/>
              </w:rPr>
            </w:pPr>
            <w:r>
              <w:rPr>
                <w:rFonts w:ascii="Arial" w:hAnsi="Arial" w:cs="Arial"/>
              </w:rPr>
              <w:t>21</w:t>
            </w:r>
          </w:p>
        </w:tc>
        <w:tc>
          <w:tcPr>
            <w:tcW w:w="8543" w:type="dxa"/>
            <w:gridSpan w:val="3"/>
            <w:shd w:val="clear" w:color="auto" w:fill="F2F2F2" w:themeFill="background1" w:themeFillShade="F2"/>
            <w:vAlign w:val="center"/>
          </w:tcPr>
          <w:p w14:paraId="73969B9A" w14:textId="77777777" w:rsidR="003F63C6" w:rsidRPr="004C3A0B" w:rsidRDefault="003F63C6" w:rsidP="00567606">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3F63C6" w:rsidRPr="004C3A0B" w14:paraId="4525C7A5" w14:textId="77777777" w:rsidTr="003F63C6">
        <w:trPr>
          <w:trHeight w:val="409"/>
        </w:trPr>
        <w:tc>
          <w:tcPr>
            <w:tcW w:w="483" w:type="dxa"/>
            <w:vAlign w:val="center"/>
          </w:tcPr>
          <w:p w14:paraId="677B8A12" w14:textId="77777777" w:rsidR="003F63C6" w:rsidRPr="00E65973" w:rsidRDefault="003F63C6" w:rsidP="00567606">
            <w:pPr>
              <w:autoSpaceDE w:val="0"/>
              <w:autoSpaceDN w:val="0"/>
              <w:adjustRightInd w:val="0"/>
              <w:jc w:val="center"/>
              <w:rPr>
                <w:rFonts w:ascii="Arial" w:hAnsi="Arial" w:cs="Arial"/>
              </w:rPr>
            </w:pPr>
          </w:p>
        </w:tc>
        <w:tc>
          <w:tcPr>
            <w:tcW w:w="8543" w:type="dxa"/>
            <w:gridSpan w:val="3"/>
            <w:vAlign w:val="center"/>
          </w:tcPr>
          <w:p w14:paraId="096CB0C8" w14:textId="77777777" w:rsidR="003F63C6" w:rsidRPr="00F34DED" w:rsidRDefault="003F63C6" w:rsidP="00567606">
            <w:pPr>
              <w:autoSpaceDE w:val="0"/>
              <w:autoSpaceDN w:val="0"/>
              <w:adjustRightInd w:val="0"/>
              <w:rPr>
                <w:rFonts w:ascii="Arial" w:hAnsi="Arial" w:cs="Arial"/>
                <w:color w:val="000000" w:themeColor="text1"/>
              </w:rPr>
            </w:pPr>
            <w:r w:rsidRPr="00F34DED">
              <w:rPr>
                <w:rFonts w:ascii="Arial" w:hAnsi="Arial" w:cs="Arial"/>
                <w:color w:val="000000" w:themeColor="text1"/>
              </w:rPr>
              <w:t>This study will make use of a</w:t>
            </w:r>
            <w:r>
              <w:rPr>
                <w:rFonts w:ascii="Arial" w:hAnsi="Arial" w:cs="Arial"/>
                <w:color w:val="000000" w:themeColor="text1"/>
              </w:rPr>
              <w:t xml:space="preserve">n organisational </w:t>
            </w:r>
            <w:r w:rsidRPr="00F34DED">
              <w:rPr>
                <w:rFonts w:ascii="Arial" w:hAnsi="Arial" w:cs="Arial"/>
                <w:color w:val="000000" w:themeColor="text1"/>
              </w:rPr>
              <w:t xml:space="preserve">database which is used for normal </w:t>
            </w:r>
            <w:r>
              <w:rPr>
                <w:rFonts w:ascii="Arial" w:hAnsi="Arial" w:cs="Arial"/>
                <w:color w:val="000000" w:themeColor="text1"/>
              </w:rPr>
              <w:t>storage</w:t>
            </w:r>
            <w:r w:rsidRPr="00F34DED">
              <w:rPr>
                <w:rFonts w:ascii="Arial" w:hAnsi="Arial" w:cs="Arial"/>
                <w:color w:val="000000" w:themeColor="text1"/>
              </w:rPr>
              <w:t xml:space="preserve"> purposes</w:t>
            </w:r>
            <w:r>
              <w:rPr>
                <w:rFonts w:ascii="Arial" w:hAnsi="Arial" w:cs="Arial"/>
                <w:color w:val="000000" w:themeColor="text1"/>
              </w:rPr>
              <w:t xml:space="preserve"> (Council File Plan and SharePoint cloud storage)</w:t>
            </w:r>
            <w:r w:rsidRPr="00F34DED">
              <w:rPr>
                <w:rFonts w:ascii="Arial" w:hAnsi="Arial" w:cs="Arial"/>
                <w:color w:val="000000" w:themeColor="text1"/>
              </w:rPr>
              <w:t>.</w:t>
            </w:r>
            <w:r>
              <w:rPr>
                <w:rFonts w:ascii="Arial" w:hAnsi="Arial" w:cs="Arial"/>
                <w:color w:val="000000" w:themeColor="text1"/>
              </w:rPr>
              <w:t xml:space="preserve"> The researcher will also have access to this on their device. The researcher will ensure to have restricted access on these files so that on the necessary subjects can access the information.</w:t>
            </w:r>
          </w:p>
          <w:p w14:paraId="29C68CC6" w14:textId="77777777" w:rsidR="003F63C6" w:rsidRDefault="003F63C6" w:rsidP="00567606">
            <w:pPr>
              <w:autoSpaceDE w:val="0"/>
              <w:autoSpaceDN w:val="0"/>
              <w:adjustRightInd w:val="0"/>
              <w:rPr>
                <w:rFonts w:ascii="Arial" w:hAnsi="Arial" w:cs="Arial"/>
                <w:color w:val="000000" w:themeColor="text1"/>
              </w:rPr>
            </w:pPr>
            <w:r w:rsidRPr="00F34DED">
              <w:rPr>
                <w:rFonts w:ascii="Arial" w:hAnsi="Arial" w:cs="Arial"/>
                <w:color w:val="000000" w:themeColor="text1"/>
              </w:rPr>
              <w:t>Transfer of data is potentially involved in the use of ‘</w:t>
            </w:r>
            <w:r>
              <w:rPr>
                <w:rFonts w:ascii="Arial" w:hAnsi="Arial" w:cs="Arial"/>
                <w:color w:val="000000" w:themeColor="text1"/>
              </w:rPr>
              <w:t>Microsoft Forms</w:t>
            </w:r>
            <w:r w:rsidRPr="00F34DED">
              <w:rPr>
                <w:rFonts w:ascii="Arial" w:hAnsi="Arial" w:cs="Arial"/>
                <w:color w:val="000000" w:themeColor="text1"/>
              </w:rPr>
              <w:t>’, though all such data would be anonymous</w:t>
            </w:r>
          </w:p>
          <w:p w14:paraId="41135089" w14:textId="77777777" w:rsidR="003F63C6" w:rsidRPr="00F34DED" w:rsidRDefault="003F63C6" w:rsidP="00567606">
            <w:pPr>
              <w:autoSpaceDE w:val="0"/>
              <w:autoSpaceDN w:val="0"/>
              <w:adjustRightInd w:val="0"/>
              <w:rPr>
                <w:rFonts w:ascii="Arial" w:hAnsi="Arial" w:cs="Arial"/>
                <w:color w:val="000000" w:themeColor="text1"/>
              </w:rPr>
            </w:pPr>
            <w:r>
              <w:rPr>
                <w:rFonts w:ascii="Arial" w:hAnsi="Arial" w:cs="Arial"/>
                <w:color w:val="000000" w:themeColor="text1"/>
              </w:rPr>
              <w:t>Any survey’s sent out to staff via email will be blind copied so participants cannot see other’s email addresses.</w:t>
            </w:r>
          </w:p>
          <w:p w14:paraId="1D0571FC" w14:textId="77777777" w:rsidR="003F63C6" w:rsidRDefault="003F63C6" w:rsidP="00567606">
            <w:pPr>
              <w:autoSpaceDE w:val="0"/>
              <w:autoSpaceDN w:val="0"/>
              <w:adjustRightInd w:val="0"/>
              <w:rPr>
                <w:rFonts w:ascii="Arial" w:hAnsi="Arial" w:cs="Arial"/>
              </w:rPr>
            </w:pPr>
          </w:p>
          <w:p w14:paraId="74F29EB2" w14:textId="77777777" w:rsidR="003F63C6" w:rsidRDefault="003F63C6" w:rsidP="00567606">
            <w:pPr>
              <w:autoSpaceDE w:val="0"/>
              <w:autoSpaceDN w:val="0"/>
              <w:adjustRightInd w:val="0"/>
              <w:rPr>
                <w:rFonts w:ascii="Arial" w:hAnsi="Arial" w:cs="Arial"/>
              </w:rPr>
            </w:pPr>
          </w:p>
          <w:p w14:paraId="1ABEFDD0" w14:textId="77777777" w:rsidR="003F63C6" w:rsidRPr="00354F34" w:rsidRDefault="003F63C6" w:rsidP="00567606">
            <w:pPr>
              <w:autoSpaceDE w:val="0"/>
              <w:autoSpaceDN w:val="0"/>
              <w:adjustRightInd w:val="0"/>
              <w:rPr>
                <w:rFonts w:ascii="Arial" w:hAnsi="Arial" w:cs="Arial"/>
              </w:rPr>
            </w:pPr>
          </w:p>
          <w:p w14:paraId="2C1BE4D0" w14:textId="77777777" w:rsidR="003F63C6" w:rsidRPr="004C3A0B" w:rsidRDefault="003F63C6" w:rsidP="00567606">
            <w:pPr>
              <w:autoSpaceDE w:val="0"/>
              <w:autoSpaceDN w:val="0"/>
              <w:adjustRightInd w:val="0"/>
              <w:rPr>
                <w:rFonts w:cs="Arial"/>
              </w:rPr>
            </w:pPr>
            <w:r w:rsidRPr="00354F34">
              <w:rPr>
                <w:rFonts w:ascii="Arial" w:hAnsi="Arial" w:cs="Arial"/>
                <w:i/>
                <w:color w:val="808080"/>
                <w:sz w:val="18"/>
                <w:szCs w:val="18"/>
              </w:rPr>
              <w:t>(this box should expand as you type)</w:t>
            </w:r>
          </w:p>
        </w:tc>
      </w:tr>
      <w:tr w:rsidR="003F63C6" w:rsidRPr="004C3A0B" w14:paraId="3801B28F" w14:textId="77777777" w:rsidTr="003F63C6">
        <w:trPr>
          <w:trHeight w:val="409"/>
        </w:trPr>
        <w:tc>
          <w:tcPr>
            <w:tcW w:w="483" w:type="dxa"/>
            <w:shd w:val="clear" w:color="auto" w:fill="F2F2F2" w:themeFill="background1" w:themeFillShade="F2"/>
            <w:vAlign w:val="center"/>
          </w:tcPr>
          <w:p w14:paraId="5568D4BD" w14:textId="77777777" w:rsidR="003F63C6" w:rsidRPr="00842FC0" w:rsidRDefault="003F63C6" w:rsidP="00567606">
            <w:pPr>
              <w:autoSpaceDE w:val="0"/>
              <w:autoSpaceDN w:val="0"/>
              <w:adjustRightInd w:val="0"/>
              <w:jc w:val="center"/>
              <w:rPr>
                <w:rFonts w:ascii="Arial" w:hAnsi="Arial" w:cs="Arial"/>
                <w:bCs/>
              </w:rPr>
            </w:pPr>
            <w:r>
              <w:rPr>
                <w:rFonts w:ascii="Arial" w:hAnsi="Arial" w:cs="Arial"/>
              </w:rPr>
              <w:t>22</w:t>
            </w:r>
          </w:p>
        </w:tc>
        <w:tc>
          <w:tcPr>
            <w:tcW w:w="8543" w:type="dxa"/>
            <w:gridSpan w:val="3"/>
            <w:shd w:val="clear" w:color="auto" w:fill="F2F2F2" w:themeFill="background1" w:themeFillShade="F2"/>
            <w:vAlign w:val="center"/>
          </w:tcPr>
          <w:p w14:paraId="31B641A9" w14:textId="77777777" w:rsidR="003F63C6" w:rsidRPr="004C3A0B" w:rsidRDefault="003F63C6" w:rsidP="00567606">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3F63C6" w:rsidRPr="004C3A0B" w14:paraId="0BDF574D" w14:textId="77777777" w:rsidTr="003F63C6">
        <w:trPr>
          <w:trHeight w:val="409"/>
        </w:trPr>
        <w:tc>
          <w:tcPr>
            <w:tcW w:w="483" w:type="dxa"/>
            <w:vAlign w:val="center"/>
          </w:tcPr>
          <w:p w14:paraId="342BDA56" w14:textId="77777777" w:rsidR="003F63C6" w:rsidRPr="00E65973" w:rsidRDefault="003F63C6" w:rsidP="00567606">
            <w:pPr>
              <w:autoSpaceDE w:val="0"/>
              <w:autoSpaceDN w:val="0"/>
              <w:adjustRightInd w:val="0"/>
              <w:jc w:val="center"/>
              <w:rPr>
                <w:rFonts w:ascii="Arial" w:hAnsi="Arial" w:cs="Arial"/>
              </w:rPr>
            </w:pPr>
          </w:p>
        </w:tc>
        <w:tc>
          <w:tcPr>
            <w:tcW w:w="8543" w:type="dxa"/>
            <w:gridSpan w:val="3"/>
            <w:vAlign w:val="center"/>
          </w:tcPr>
          <w:p w14:paraId="1163EC89" w14:textId="77777777" w:rsidR="003F63C6" w:rsidRDefault="003F63C6" w:rsidP="00567606">
            <w:pPr>
              <w:autoSpaceDE w:val="0"/>
              <w:autoSpaceDN w:val="0"/>
              <w:adjustRightInd w:val="0"/>
              <w:rPr>
                <w:rFonts w:ascii="Arial" w:hAnsi="Arial" w:cs="Arial"/>
              </w:rPr>
            </w:pPr>
            <w:r>
              <w:rPr>
                <w:rFonts w:ascii="Arial" w:hAnsi="Arial" w:cs="Arial"/>
              </w:rPr>
              <w:t xml:space="preserve">The researcher only </w:t>
            </w:r>
          </w:p>
          <w:p w14:paraId="41760EB3" w14:textId="77777777" w:rsidR="003F63C6" w:rsidRDefault="003F63C6" w:rsidP="00567606">
            <w:pPr>
              <w:autoSpaceDE w:val="0"/>
              <w:autoSpaceDN w:val="0"/>
              <w:adjustRightInd w:val="0"/>
              <w:rPr>
                <w:rFonts w:ascii="Arial" w:hAnsi="Arial" w:cs="Arial"/>
              </w:rPr>
            </w:pPr>
            <w:r>
              <w:rPr>
                <w:rFonts w:ascii="Arial" w:hAnsi="Arial" w:cs="Arial"/>
              </w:rPr>
              <w:t xml:space="preserve">The university supervisor </w:t>
            </w:r>
          </w:p>
          <w:p w14:paraId="691EB514" w14:textId="77777777" w:rsidR="003F63C6" w:rsidRPr="00354F34" w:rsidRDefault="003F63C6" w:rsidP="00567606">
            <w:pPr>
              <w:autoSpaceDE w:val="0"/>
              <w:autoSpaceDN w:val="0"/>
              <w:adjustRightInd w:val="0"/>
              <w:rPr>
                <w:rFonts w:ascii="Arial" w:hAnsi="Arial" w:cs="Arial"/>
              </w:rPr>
            </w:pPr>
          </w:p>
          <w:p w14:paraId="5A15A81D" w14:textId="77777777" w:rsidR="003F63C6" w:rsidRPr="004C3A0B" w:rsidRDefault="003F63C6" w:rsidP="0056760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F63C6" w:rsidRPr="004C3A0B" w14:paraId="0D554DBF" w14:textId="77777777" w:rsidTr="003F63C6">
        <w:trPr>
          <w:trHeight w:val="409"/>
        </w:trPr>
        <w:tc>
          <w:tcPr>
            <w:tcW w:w="483" w:type="dxa"/>
            <w:shd w:val="clear" w:color="auto" w:fill="F2F2F2" w:themeFill="background1" w:themeFillShade="F2"/>
            <w:vAlign w:val="center"/>
          </w:tcPr>
          <w:p w14:paraId="1224D4A1" w14:textId="77777777" w:rsidR="003F63C6" w:rsidRPr="00842FC0" w:rsidRDefault="003F63C6" w:rsidP="00567606">
            <w:pPr>
              <w:autoSpaceDE w:val="0"/>
              <w:autoSpaceDN w:val="0"/>
              <w:adjustRightInd w:val="0"/>
              <w:jc w:val="center"/>
              <w:rPr>
                <w:rFonts w:ascii="Arial" w:hAnsi="Arial" w:cs="Arial"/>
                <w:bCs/>
              </w:rPr>
            </w:pPr>
            <w:r>
              <w:rPr>
                <w:rFonts w:ascii="Arial" w:hAnsi="Arial" w:cs="Arial"/>
              </w:rPr>
              <w:t>23</w:t>
            </w:r>
          </w:p>
        </w:tc>
        <w:tc>
          <w:tcPr>
            <w:tcW w:w="8543" w:type="dxa"/>
            <w:gridSpan w:val="3"/>
            <w:shd w:val="clear" w:color="auto" w:fill="F2F2F2" w:themeFill="background1" w:themeFillShade="F2"/>
          </w:tcPr>
          <w:p w14:paraId="29FDEC0C" w14:textId="77777777" w:rsidR="003F63C6" w:rsidRPr="004C3A0B" w:rsidRDefault="003F63C6" w:rsidP="00567606">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3F63C6" w:rsidRPr="004C3A0B" w14:paraId="420A6152" w14:textId="77777777" w:rsidTr="003F63C6">
        <w:trPr>
          <w:trHeight w:val="409"/>
        </w:trPr>
        <w:tc>
          <w:tcPr>
            <w:tcW w:w="483" w:type="dxa"/>
            <w:vAlign w:val="center"/>
          </w:tcPr>
          <w:p w14:paraId="1C945382" w14:textId="77777777" w:rsidR="003F63C6" w:rsidRPr="00E65973" w:rsidRDefault="003F63C6" w:rsidP="00567606">
            <w:pPr>
              <w:autoSpaceDE w:val="0"/>
              <w:autoSpaceDN w:val="0"/>
              <w:adjustRightInd w:val="0"/>
              <w:jc w:val="center"/>
              <w:rPr>
                <w:rFonts w:ascii="Arial" w:hAnsi="Arial" w:cs="Arial"/>
              </w:rPr>
            </w:pPr>
          </w:p>
        </w:tc>
        <w:tc>
          <w:tcPr>
            <w:tcW w:w="8543" w:type="dxa"/>
            <w:gridSpan w:val="3"/>
          </w:tcPr>
          <w:p w14:paraId="015461C5" w14:textId="77777777" w:rsidR="003F63C6" w:rsidRDefault="003F63C6" w:rsidP="00567606">
            <w:pPr>
              <w:autoSpaceDE w:val="0"/>
              <w:autoSpaceDN w:val="0"/>
              <w:adjustRightInd w:val="0"/>
              <w:rPr>
                <w:rFonts w:ascii="Arial" w:hAnsi="Arial" w:cs="Arial"/>
              </w:rPr>
            </w:pPr>
            <w:r>
              <w:rPr>
                <w:rFonts w:ascii="Arial" w:hAnsi="Arial" w:cs="Arial"/>
              </w:rPr>
              <w:t>The researcher only</w:t>
            </w:r>
          </w:p>
          <w:p w14:paraId="1D37773E" w14:textId="77777777" w:rsidR="003F63C6" w:rsidRDefault="003F63C6" w:rsidP="00567606">
            <w:pPr>
              <w:autoSpaceDE w:val="0"/>
              <w:autoSpaceDN w:val="0"/>
              <w:adjustRightInd w:val="0"/>
              <w:rPr>
                <w:rFonts w:ascii="Arial" w:hAnsi="Arial" w:cs="Arial"/>
              </w:rPr>
            </w:pPr>
          </w:p>
          <w:p w14:paraId="73E65399" w14:textId="77777777" w:rsidR="003F63C6" w:rsidRPr="00354F34" w:rsidRDefault="003F63C6" w:rsidP="00567606">
            <w:pPr>
              <w:autoSpaceDE w:val="0"/>
              <w:autoSpaceDN w:val="0"/>
              <w:adjustRightInd w:val="0"/>
              <w:rPr>
                <w:rFonts w:ascii="Arial" w:hAnsi="Arial" w:cs="Arial"/>
              </w:rPr>
            </w:pPr>
          </w:p>
          <w:p w14:paraId="66220443" w14:textId="77777777" w:rsidR="003F63C6" w:rsidRPr="004C3A0B" w:rsidRDefault="003F63C6" w:rsidP="0056760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F63C6" w:rsidRPr="004C3A0B" w14:paraId="1D8D1D3D" w14:textId="77777777" w:rsidTr="003F63C6">
        <w:trPr>
          <w:trHeight w:val="409"/>
        </w:trPr>
        <w:tc>
          <w:tcPr>
            <w:tcW w:w="483" w:type="dxa"/>
            <w:shd w:val="clear" w:color="auto" w:fill="F2F2F2" w:themeFill="background1" w:themeFillShade="F2"/>
            <w:vAlign w:val="center"/>
          </w:tcPr>
          <w:p w14:paraId="23445E9B" w14:textId="77777777" w:rsidR="003F63C6" w:rsidRPr="00842FC0" w:rsidRDefault="003F63C6" w:rsidP="00567606">
            <w:pPr>
              <w:autoSpaceDE w:val="0"/>
              <w:autoSpaceDN w:val="0"/>
              <w:adjustRightInd w:val="0"/>
              <w:jc w:val="center"/>
              <w:rPr>
                <w:rFonts w:ascii="Arial" w:hAnsi="Arial" w:cs="Arial"/>
                <w:bCs/>
              </w:rPr>
            </w:pPr>
            <w:r>
              <w:rPr>
                <w:rFonts w:ascii="Arial" w:hAnsi="Arial" w:cs="Arial"/>
              </w:rPr>
              <w:t>24</w:t>
            </w:r>
          </w:p>
        </w:tc>
        <w:tc>
          <w:tcPr>
            <w:tcW w:w="8543" w:type="dxa"/>
            <w:gridSpan w:val="3"/>
            <w:shd w:val="clear" w:color="auto" w:fill="F2F2F2" w:themeFill="background1" w:themeFillShade="F2"/>
          </w:tcPr>
          <w:p w14:paraId="10EE35A8" w14:textId="77777777" w:rsidR="003F63C6" w:rsidRPr="004C3A0B" w:rsidRDefault="003F63C6" w:rsidP="00567606">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3F63C6" w:rsidRPr="004C3A0B" w14:paraId="52C02523" w14:textId="77777777" w:rsidTr="003F63C6">
        <w:trPr>
          <w:trHeight w:val="409"/>
        </w:trPr>
        <w:tc>
          <w:tcPr>
            <w:tcW w:w="483" w:type="dxa"/>
            <w:vAlign w:val="center"/>
          </w:tcPr>
          <w:p w14:paraId="49A77145" w14:textId="77777777" w:rsidR="003F63C6" w:rsidRPr="00E65973" w:rsidRDefault="003F63C6" w:rsidP="00567606">
            <w:pPr>
              <w:autoSpaceDE w:val="0"/>
              <w:autoSpaceDN w:val="0"/>
              <w:adjustRightInd w:val="0"/>
              <w:jc w:val="center"/>
              <w:rPr>
                <w:rFonts w:ascii="Arial" w:hAnsi="Arial" w:cs="Arial"/>
              </w:rPr>
            </w:pPr>
          </w:p>
        </w:tc>
        <w:tc>
          <w:tcPr>
            <w:tcW w:w="8543" w:type="dxa"/>
            <w:gridSpan w:val="3"/>
          </w:tcPr>
          <w:p w14:paraId="37B1422D" w14:textId="77777777" w:rsidR="003F63C6" w:rsidRDefault="003F63C6" w:rsidP="00567606">
            <w:pPr>
              <w:autoSpaceDE w:val="0"/>
              <w:autoSpaceDN w:val="0"/>
              <w:adjustRightInd w:val="0"/>
              <w:rPr>
                <w:rFonts w:ascii="Arial" w:hAnsi="Arial" w:cs="Arial"/>
              </w:rPr>
            </w:pPr>
          </w:p>
          <w:p w14:paraId="26449795" w14:textId="77777777" w:rsidR="003F63C6" w:rsidRDefault="003F63C6" w:rsidP="00567606">
            <w:pPr>
              <w:autoSpaceDE w:val="0"/>
              <w:autoSpaceDN w:val="0"/>
              <w:adjustRightInd w:val="0"/>
              <w:rPr>
                <w:rFonts w:ascii="Arial" w:hAnsi="Arial" w:cs="Arial"/>
              </w:rPr>
            </w:pPr>
            <w:r w:rsidRPr="00032C3C">
              <w:rPr>
                <w:rFonts w:ascii="Arial" w:hAnsi="Arial" w:cs="Arial"/>
              </w:rPr>
              <w:t xml:space="preserve">Data generated by this research will be stored on company computers which are password-protected. Data will be anonymous and used only for the research purposes outlined. All data will be erased/ destroyed once </w:t>
            </w:r>
            <w:r>
              <w:rPr>
                <w:rFonts w:ascii="Arial" w:hAnsi="Arial" w:cs="Arial"/>
              </w:rPr>
              <w:t>the research project is</w:t>
            </w:r>
            <w:r w:rsidRPr="00032C3C">
              <w:rPr>
                <w:rFonts w:ascii="Arial" w:hAnsi="Arial" w:cs="Arial"/>
              </w:rPr>
              <w:t xml:space="preserve"> complete.</w:t>
            </w:r>
          </w:p>
          <w:p w14:paraId="307803CD" w14:textId="77777777" w:rsidR="003F63C6" w:rsidRPr="00354F34" w:rsidRDefault="003F63C6" w:rsidP="00567606">
            <w:pPr>
              <w:autoSpaceDE w:val="0"/>
              <w:autoSpaceDN w:val="0"/>
              <w:adjustRightInd w:val="0"/>
              <w:rPr>
                <w:rFonts w:ascii="Arial" w:hAnsi="Arial" w:cs="Arial"/>
              </w:rPr>
            </w:pPr>
          </w:p>
          <w:p w14:paraId="07368CB1" w14:textId="77777777" w:rsidR="003F63C6" w:rsidRPr="004C3A0B" w:rsidRDefault="003F63C6" w:rsidP="0056760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F63C6" w:rsidRPr="004C3A0B" w14:paraId="70125A0D" w14:textId="77777777" w:rsidTr="003F63C6">
        <w:trPr>
          <w:trHeight w:val="409"/>
        </w:trPr>
        <w:tc>
          <w:tcPr>
            <w:tcW w:w="483" w:type="dxa"/>
            <w:shd w:val="clear" w:color="auto" w:fill="F2F2F2" w:themeFill="background1" w:themeFillShade="F2"/>
            <w:vAlign w:val="center"/>
          </w:tcPr>
          <w:p w14:paraId="305D8A74" w14:textId="77777777" w:rsidR="003F63C6" w:rsidRPr="00842FC0" w:rsidRDefault="003F63C6" w:rsidP="00567606">
            <w:pPr>
              <w:autoSpaceDE w:val="0"/>
              <w:autoSpaceDN w:val="0"/>
              <w:adjustRightInd w:val="0"/>
              <w:jc w:val="center"/>
              <w:rPr>
                <w:rFonts w:ascii="Arial" w:hAnsi="Arial" w:cs="Arial"/>
              </w:rPr>
            </w:pPr>
            <w:r>
              <w:rPr>
                <w:rFonts w:ascii="Arial" w:hAnsi="Arial" w:cs="Arial"/>
              </w:rPr>
              <w:lastRenderedPageBreak/>
              <w:t>25</w:t>
            </w:r>
          </w:p>
        </w:tc>
        <w:tc>
          <w:tcPr>
            <w:tcW w:w="8543" w:type="dxa"/>
            <w:gridSpan w:val="3"/>
            <w:shd w:val="clear" w:color="auto" w:fill="F2F2F2" w:themeFill="background1" w:themeFillShade="F2"/>
          </w:tcPr>
          <w:p w14:paraId="0F955CB6" w14:textId="77777777" w:rsidR="003F63C6" w:rsidRDefault="003F63C6" w:rsidP="00567606">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37"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3F63C6" w:rsidRPr="004C3A0B" w14:paraId="6DA6DC4D" w14:textId="77777777" w:rsidTr="003F63C6">
        <w:trPr>
          <w:trHeight w:val="409"/>
        </w:trPr>
        <w:tc>
          <w:tcPr>
            <w:tcW w:w="483" w:type="dxa"/>
            <w:vAlign w:val="center"/>
          </w:tcPr>
          <w:p w14:paraId="0B159DCF" w14:textId="77777777" w:rsidR="003F63C6" w:rsidRPr="00E65973" w:rsidRDefault="003F63C6" w:rsidP="00567606">
            <w:pPr>
              <w:autoSpaceDE w:val="0"/>
              <w:autoSpaceDN w:val="0"/>
              <w:adjustRightInd w:val="0"/>
              <w:jc w:val="center"/>
              <w:rPr>
                <w:rFonts w:ascii="Arial" w:hAnsi="Arial" w:cs="Arial"/>
              </w:rPr>
            </w:pPr>
          </w:p>
        </w:tc>
        <w:tc>
          <w:tcPr>
            <w:tcW w:w="8543" w:type="dxa"/>
            <w:gridSpan w:val="3"/>
          </w:tcPr>
          <w:p w14:paraId="5753D60E" w14:textId="77777777" w:rsidR="003F63C6" w:rsidRDefault="003F63C6" w:rsidP="00567606">
            <w:pPr>
              <w:autoSpaceDE w:val="0"/>
              <w:autoSpaceDN w:val="0"/>
              <w:adjustRightInd w:val="0"/>
              <w:rPr>
                <w:rFonts w:ascii="Arial" w:hAnsi="Arial" w:cs="Arial"/>
              </w:rPr>
            </w:pPr>
          </w:p>
          <w:p w14:paraId="4647B858" w14:textId="77777777" w:rsidR="003F63C6" w:rsidRDefault="003F63C6" w:rsidP="00567606">
            <w:pPr>
              <w:autoSpaceDE w:val="0"/>
              <w:autoSpaceDN w:val="0"/>
              <w:adjustRightInd w:val="0"/>
              <w:rPr>
                <w:rFonts w:ascii="Arial" w:hAnsi="Arial" w:cs="Arial"/>
              </w:rPr>
            </w:pPr>
            <w:r>
              <w:rPr>
                <w:rFonts w:ascii="Arial" w:hAnsi="Arial" w:cs="Arial"/>
              </w:rPr>
              <w:t>N/A</w:t>
            </w:r>
          </w:p>
          <w:p w14:paraId="4877D8F7" w14:textId="77777777" w:rsidR="003F63C6" w:rsidRPr="00354F34" w:rsidRDefault="003F63C6" w:rsidP="00567606">
            <w:pPr>
              <w:autoSpaceDE w:val="0"/>
              <w:autoSpaceDN w:val="0"/>
              <w:adjustRightInd w:val="0"/>
              <w:rPr>
                <w:rFonts w:ascii="Arial" w:hAnsi="Arial" w:cs="Arial"/>
              </w:rPr>
            </w:pPr>
          </w:p>
          <w:p w14:paraId="38CB6322" w14:textId="77777777" w:rsidR="003F63C6" w:rsidRDefault="003F63C6" w:rsidP="0056760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F63C6" w:rsidRPr="004C3A0B" w14:paraId="46538B5E" w14:textId="77777777" w:rsidTr="003F63C6">
        <w:trPr>
          <w:trHeight w:val="616"/>
        </w:trPr>
        <w:tc>
          <w:tcPr>
            <w:tcW w:w="483" w:type="dxa"/>
            <w:shd w:val="clear" w:color="auto" w:fill="F2F2F2" w:themeFill="background1" w:themeFillShade="F2"/>
            <w:vAlign w:val="center"/>
          </w:tcPr>
          <w:p w14:paraId="355E64B8" w14:textId="77777777" w:rsidR="003F63C6" w:rsidRPr="00842FC0" w:rsidRDefault="003F63C6" w:rsidP="00567606">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6805" w:type="dxa"/>
            <w:shd w:val="clear" w:color="auto" w:fill="F2F2F2" w:themeFill="background1" w:themeFillShade="F2"/>
          </w:tcPr>
          <w:p w14:paraId="014AAC4E" w14:textId="77777777" w:rsidR="003F63C6" w:rsidRPr="009563B2" w:rsidRDefault="003F63C6" w:rsidP="00567606">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38"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853" w:type="dxa"/>
            <w:shd w:val="clear" w:color="auto" w:fill="F2F2F2" w:themeFill="background1" w:themeFillShade="F2"/>
            <w:vAlign w:val="center"/>
          </w:tcPr>
          <w:p w14:paraId="28C0EE6D" w14:textId="77777777" w:rsidR="003F63C6" w:rsidRPr="003257BD" w:rsidRDefault="003F63C6" w:rsidP="00567606">
            <w:pPr>
              <w:autoSpaceDE w:val="0"/>
              <w:autoSpaceDN w:val="0"/>
              <w:adjustRightInd w:val="0"/>
              <w:jc w:val="center"/>
              <w:rPr>
                <w:rFonts w:ascii="Arial" w:hAnsi="Arial" w:cs="Arial"/>
                <w:b/>
              </w:rPr>
            </w:pPr>
            <w:r w:rsidRPr="003257BD">
              <w:rPr>
                <w:rFonts w:ascii="Arial" w:hAnsi="Arial" w:cs="Arial"/>
                <w:b/>
              </w:rPr>
              <w:t>YES</w:t>
            </w:r>
          </w:p>
        </w:tc>
        <w:tc>
          <w:tcPr>
            <w:tcW w:w="884" w:type="dxa"/>
            <w:shd w:val="clear" w:color="auto" w:fill="BFBFBF" w:themeFill="background1" w:themeFillShade="BF"/>
            <w:vAlign w:val="center"/>
          </w:tcPr>
          <w:p w14:paraId="0C878705" w14:textId="77777777" w:rsidR="003F63C6" w:rsidRPr="00C71BCC" w:rsidRDefault="00000000" w:rsidP="00567606">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3F63C6">
                  <w:rPr>
                    <w:rFonts w:ascii="MS Gothic" w:eastAsia="MS Gothic" w:hAnsi="MS Gothic" w:cs="Arial" w:hint="eastAsia"/>
                  </w:rPr>
                  <w:t>☒</w:t>
                </w:r>
              </w:sdtContent>
            </w:sdt>
          </w:p>
        </w:tc>
      </w:tr>
      <w:tr w:rsidR="003F63C6" w:rsidRPr="004C3A0B" w14:paraId="46BBB7B7" w14:textId="77777777" w:rsidTr="003F63C6">
        <w:trPr>
          <w:trHeight w:val="642"/>
        </w:trPr>
        <w:tc>
          <w:tcPr>
            <w:tcW w:w="483" w:type="dxa"/>
            <w:shd w:val="clear" w:color="auto" w:fill="F2F2F2" w:themeFill="background1" w:themeFillShade="F2"/>
            <w:vAlign w:val="center"/>
          </w:tcPr>
          <w:p w14:paraId="0E166E5B" w14:textId="77777777" w:rsidR="003F63C6" w:rsidRPr="00842FC0" w:rsidRDefault="003F63C6" w:rsidP="00567606">
            <w:pPr>
              <w:autoSpaceDE w:val="0"/>
              <w:autoSpaceDN w:val="0"/>
              <w:adjustRightInd w:val="0"/>
              <w:jc w:val="center"/>
              <w:rPr>
                <w:rFonts w:ascii="Arial" w:hAnsi="Arial" w:cs="Arial"/>
                <w:bCs/>
              </w:rPr>
            </w:pPr>
            <w:r>
              <w:rPr>
                <w:rFonts w:ascii="Arial" w:hAnsi="Arial" w:cs="Arial"/>
                <w:bCs/>
              </w:rPr>
              <w:t>27</w:t>
            </w:r>
          </w:p>
        </w:tc>
        <w:tc>
          <w:tcPr>
            <w:tcW w:w="6805" w:type="dxa"/>
            <w:shd w:val="clear" w:color="auto" w:fill="F2F2F2" w:themeFill="background1" w:themeFillShade="F2"/>
          </w:tcPr>
          <w:p w14:paraId="0D9442B9" w14:textId="77777777" w:rsidR="003F63C6" w:rsidRPr="0092487B" w:rsidRDefault="003F63C6" w:rsidP="00567606">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853" w:type="dxa"/>
            <w:shd w:val="clear" w:color="auto" w:fill="F2F2F2" w:themeFill="background1" w:themeFillShade="F2"/>
            <w:vAlign w:val="center"/>
          </w:tcPr>
          <w:p w14:paraId="0BD06663" w14:textId="77777777" w:rsidR="003F63C6" w:rsidRPr="003257BD" w:rsidRDefault="003F63C6" w:rsidP="00567606">
            <w:pPr>
              <w:autoSpaceDE w:val="0"/>
              <w:autoSpaceDN w:val="0"/>
              <w:adjustRightInd w:val="0"/>
              <w:jc w:val="center"/>
              <w:rPr>
                <w:rFonts w:ascii="Arial" w:hAnsi="Arial" w:cs="Arial"/>
                <w:b/>
              </w:rPr>
            </w:pPr>
            <w:r w:rsidRPr="003257BD">
              <w:rPr>
                <w:rFonts w:ascii="Arial" w:hAnsi="Arial" w:cs="Arial"/>
                <w:b/>
              </w:rPr>
              <w:t>YES</w:t>
            </w:r>
          </w:p>
        </w:tc>
        <w:tc>
          <w:tcPr>
            <w:tcW w:w="884" w:type="dxa"/>
            <w:shd w:val="clear" w:color="auto" w:fill="BFBFBF" w:themeFill="background1" w:themeFillShade="BF"/>
            <w:vAlign w:val="center"/>
          </w:tcPr>
          <w:p w14:paraId="54F499C3" w14:textId="77777777" w:rsidR="003F63C6" w:rsidRPr="00C71BCC" w:rsidRDefault="00000000" w:rsidP="00567606">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3F63C6">
                  <w:rPr>
                    <w:rFonts w:ascii="MS Gothic" w:eastAsia="MS Gothic" w:hAnsi="MS Gothic" w:cs="Arial" w:hint="eastAsia"/>
                  </w:rPr>
                  <w:t>☒</w:t>
                </w:r>
              </w:sdtContent>
            </w:sdt>
          </w:p>
        </w:tc>
      </w:tr>
    </w:tbl>
    <w:p w14:paraId="2A83B435" w14:textId="77777777" w:rsidR="003F63C6" w:rsidRDefault="003F63C6" w:rsidP="003F63C6">
      <w:pPr>
        <w:rPr>
          <w:rFonts w:ascii="Arial" w:hAnsi="Arial" w:cs="Arial"/>
          <w:b/>
          <w:bCs/>
        </w:rPr>
      </w:pPr>
    </w:p>
    <w:p w14:paraId="19A52F18" w14:textId="77777777" w:rsidR="003F63C6" w:rsidRDefault="003F63C6" w:rsidP="003F63C6">
      <w:pPr>
        <w:rPr>
          <w:rFonts w:ascii="Arial" w:hAnsi="Arial" w:cs="Arial"/>
          <w:b/>
          <w:bCs/>
        </w:rPr>
      </w:pPr>
      <w:r>
        <w:rPr>
          <w:rFonts w:ascii="Arial" w:hAnsi="Arial" w:cs="Arial"/>
          <w:b/>
          <w:bCs/>
        </w:rPr>
        <w:br w:type="page"/>
      </w:r>
    </w:p>
    <w:p w14:paraId="710C7D63" w14:textId="77777777" w:rsidR="003F63C6" w:rsidRPr="00354F34" w:rsidRDefault="003F63C6" w:rsidP="003F63C6">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13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3"/>
        <w:gridCol w:w="2584"/>
        <w:gridCol w:w="4203"/>
        <w:gridCol w:w="1866"/>
      </w:tblGrid>
      <w:tr w:rsidR="003F63C6" w:rsidRPr="004C3A0B" w14:paraId="7DFC71CA" w14:textId="77777777" w:rsidTr="003F63C6">
        <w:trPr>
          <w:trHeight w:val="1815"/>
        </w:trPr>
        <w:tc>
          <w:tcPr>
            <w:tcW w:w="483" w:type="dxa"/>
            <w:shd w:val="clear" w:color="auto" w:fill="F2F2F2" w:themeFill="background1" w:themeFillShade="F2"/>
            <w:vAlign w:val="center"/>
          </w:tcPr>
          <w:p w14:paraId="07333EB9" w14:textId="77777777" w:rsidR="003F63C6" w:rsidRPr="004C3A0B" w:rsidRDefault="003F63C6" w:rsidP="00567606">
            <w:pPr>
              <w:jc w:val="center"/>
              <w:rPr>
                <w:rFonts w:ascii="Arial" w:hAnsi="Arial" w:cs="Arial"/>
              </w:rPr>
            </w:pPr>
          </w:p>
        </w:tc>
        <w:tc>
          <w:tcPr>
            <w:tcW w:w="8653" w:type="dxa"/>
            <w:gridSpan w:val="3"/>
            <w:shd w:val="clear" w:color="auto" w:fill="F2F2F2" w:themeFill="background1" w:themeFillShade="F2"/>
            <w:vAlign w:val="center"/>
          </w:tcPr>
          <w:p w14:paraId="53F9E725" w14:textId="77777777" w:rsidR="003F63C6" w:rsidRPr="004C3A0B" w:rsidRDefault="003F63C6" w:rsidP="00567606">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525492A" w14:textId="77777777" w:rsidR="003F63C6" w:rsidRPr="004C3A0B" w:rsidRDefault="003F63C6" w:rsidP="00567606">
            <w:pPr>
              <w:jc w:val="both"/>
              <w:rPr>
                <w:rFonts w:ascii="Arial" w:hAnsi="Arial" w:cs="Arial"/>
                <w:b/>
                <w:bCs/>
                <w:color w:val="000000"/>
              </w:rPr>
            </w:pPr>
          </w:p>
          <w:p w14:paraId="7274981C" w14:textId="77777777" w:rsidR="003F63C6" w:rsidRPr="004C3A0B" w:rsidRDefault="003F63C6" w:rsidP="00567606">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9" w:history="1">
              <w:r w:rsidRPr="00100C35">
                <w:rPr>
                  <w:rStyle w:val="Hyperlink"/>
                  <w:rFonts w:ascii="Arial" w:hAnsi="Arial" w:cs="Arial"/>
                </w:rPr>
                <w:t>https://www.uwtsd.ac.uk/research/research-ethics/</w:t>
              </w:r>
            </w:hyperlink>
            <w:r>
              <w:rPr>
                <w:rFonts w:ascii="Arial" w:hAnsi="Arial" w:cs="Arial"/>
              </w:rPr>
              <w:t xml:space="preserve"> </w:t>
            </w:r>
          </w:p>
        </w:tc>
      </w:tr>
      <w:tr w:rsidR="003F63C6" w:rsidRPr="004C3A0B" w14:paraId="70B0CA49" w14:textId="77777777" w:rsidTr="003F63C6">
        <w:trPr>
          <w:trHeight w:val="659"/>
        </w:trPr>
        <w:tc>
          <w:tcPr>
            <w:tcW w:w="4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649E4" w14:textId="77777777" w:rsidR="003F63C6" w:rsidRPr="00BC301B" w:rsidRDefault="003F63C6" w:rsidP="00567606">
            <w:pPr>
              <w:spacing w:before="100" w:beforeAutospacing="1" w:after="100" w:afterAutospacing="1"/>
              <w:jc w:val="center"/>
              <w:rPr>
                <w:rFonts w:ascii="Arial" w:hAnsi="Arial" w:cs="Arial"/>
                <w:bCs/>
              </w:rPr>
            </w:pPr>
            <w:r>
              <w:rPr>
                <w:rFonts w:ascii="Arial" w:hAnsi="Arial" w:cs="Arial"/>
                <w:bCs/>
              </w:rPr>
              <w:t>1</w:t>
            </w:r>
          </w:p>
        </w:tc>
        <w:tc>
          <w:tcPr>
            <w:tcW w:w="25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6DA53D" w14:textId="77777777" w:rsidR="003F63C6" w:rsidRPr="004C3A0B" w:rsidRDefault="003F63C6" w:rsidP="00567606">
            <w:pPr>
              <w:spacing w:before="100" w:beforeAutospacing="1" w:after="100" w:afterAutospacing="1"/>
              <w:rPr>
                <w:rFonts w:ascii="Arial" w:hAnsi="Arial" w:cs="Arial"/>
              </w:rPr>
            </w:pPr>
            <w:r w:rsidRPr="004C3A0B">
              <w:rPr>
                <w:rFonts w:ascii="Arial" w:hAnsi="Arial" w:cs="Arial"/>
                <w:b/>
                <w:bCs/>
              </w:rPr>
              <w:t>Signature of applicant:</w:t>
            </w:r>
          </w:p>
        </w:tc>
        <w:tc>
          <w:tcPr>
            <w:tcW w:w="4203" w:type="dxa"/>
            <w:tcBorders>
              <w:left w:val="single" w:sz="4" w:space="0" w:color="auto"/>
            </w:tcBorders>
            <w:vAlign w:val="center"/>
          </w:tcPr>
          <w:p w14:paraId="4F690733" w14:textId="77777777" w:rsidR="003F63C6" w:rsidRPr="00FB2724" w:rsidRDefault="003F63C6" w:rsidP="00567606">
            <w:pPr>
              <w:spacing w:before="100" w:beforeAutospacing="1" w:after="100" w:afterAutospacing="1"/>
              <w:rPr>
                <w:rFonts w:ascii="Lucida Handwriting" w:hAnsi="Lucida Handwriting" w:cs="Arial"/>
              </w:rPr>
            </w:pPr>
            <w:proofErr w:type="spellStart"/>
            <w:r w:rsidRPr="00FB2724">
              <w:rPr>
                <w:rFonts w:ascii="Lucida Handwriting" w:hAnsi="Lucida Handwriting" w:cs="Arial"/>
              </w:rPr>
              <w:t>HlRowley</w:t>
            </w:r>
            <w:proofErr w:type="spellEnd"/>
          </w:p>
        </w:tc>
        <w:tc>
          <w:tcPr>
            <w:tcW w:w="1865" w:type="dxa"/>
            <w:vAlign w:val="center"/>
          </w:tcPr>
          <w:p w14:paraId="0B461B0E" w14:textId="77777777" w:rsidR="003F63C6" w:rsidRDefault="003F63C6" w:rsidP="00567606">
            <w:pPr>
              <w:spacing w:before="100" w:beforeAutospacing="1" w:after="100" w:afterAutospacing="1"/>
              <w:rPr>
                <w:rFonts w:ascii="Arial" w:hAnsi="Arial" w:cs="Arial"/>
                <w:b/>
                <w:bCs/>
              </w:rPr>
            </w:pPr>
            <w:r w:rsidRPr="004C3A0B">
              <w:rPr>
                <w:rFonts w:ascii="Arial" w:hAnsi="Arial" w:cs="Arial"/>
                <w:b/>
                <w:bCs/>
              </w:rPr>
              <w:t>Date:</w:t>
            </w:r>
          </w:p>
          <w:p w14:paraId="1B888E4D" w14:textId="77777777" w:rsidR="003F63C6" w:rsidRDefault="003F63C6" w:rsidP="00567606">
            <w:pPr>
              <w:spacing w:before="100" w:beforeAutospacing="1" w:after="100" w:afterAutospacing="1"/>
              <w:rPr>
                <w:rFonts w:ascii="Arial" w:hAnsi="Arial" w:cs="Arial"/>
                <w:b/>
                <w:bCs/>
              </w:rPr>
            </w:pPr>
            <w:r w:rsidRPr="00AB0171">
              <w:rPr>
                <w:rFonts w:ascii="Arial" w:hAnsi="Arial" w:cs="Arial"/>
                <w:b/>
                <w:bCs/>
                <w:highlight w:val="yellow"/>
              </w:rPr>
              <w:t>04/22</w:t>
            </w:r>
          </w:p>
          <w:p w14:paraId="60C7EBE0" w14:textId="77777777" w:rsidR="003F63C6" w:rsidRPr="004C3A0B" w:rsidRDefault="003F63C6" w:rsidP="00567606">
            <w:pPr>
              <w:spacing w:before="100" w:beforeAutospacing="1" w:after="100" w:afterAutospacing="1"/>
              <w:rPr>
                <w:rFonts w:ascii="Arial" w:hAnsi="Arial" w:cs="Arial"/>
              </w:rPr>
            </w:pPr>
          </w:p>
        </w:tc>
      </w:tr>
    </w:tbl>
    <w:p w14:paraId="494D5186" w14:textId="77777777" w:rsidR="003F63C6" w:rsidRPr="004C3A0B" w:rsidRDefault="003F63C6" w:rsidP="003F63C6">
      <w:pPr>
        <w:rPr>
          <w:rFonts w:ascii="Arial" w:hAnsi="Arial" w:cs="Arial"/>
        </w:rPr>
      </w:pPr>
    </w:p>
    <w:p w14:paraId="363D5706" w14:textId="77777777" w:rsidR="003F63C6" w:rsidRPr="004C3A0B" w:rsidRDefault="003F63C6" w:rsidP="003F63C6">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F63C6" w:rsidRPr="004C3A0B" w14:paraId="24CDACC0" w14:textId="77777777" w:rsidTr="00567606">
        <w:trPr>
          <w:trHeight w:val="346"/>
        </w:trPr>
        <w:tc>
          <w:tcPr>
            <w:tcW w:w="365" w:type="pct"/>
            <w:shd w:val="clear" w:color="auto" w:fill="F2F2F2" w:themeFill="background1" w:themeFillShade="F2"/>
            <w:vAlign w:val="center"/>
          </w:tcPr>
          <w:p w14:paraId="6A4056BF" w14:textId="77777777" w:rsidR="003F63C6" w:rsidRPr="004C3A0B" w:rsidRDefault="003F63C6" w:rsidP="00567606">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414CC7DC" w14:textId="77777777" w:rsidR="003F63C6" w:rsidRPr="004C3A0B" w:rsidRDefault="003F63C6" w:rsidP="00567606">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399C2108" w14:textId="77777777" w:rsidR="003F63C6" w:rsidRPr="004C3A0B" w:rsidRDefault="003F63C6" w:rsidP="00567606">
            <w:pPr>
              <w:pStyle w:val="ListParagraph"/>
              <w:ind w:left="0"/>
              <w:rPr>
                <w:rFonts w:ascii="Arial" w:hAnsi="Arial" w:cs="Arial"/>
              </w:rPr>
            </w:pPr>
          </w:p>
        </w:tc>
        <w:tc>
          <w:tcPr>
            <w:tcW w:w="1014" w:type="pct"/>
            <w:vMerge w:val="restart"/>
          </w:tcPr>
          <w:p w14:paraId="35AC0F24" w14:textId="77777777" w:rsidR="003F63C6" w:rsidRPr="004C3A0B" w:rsidRDefault="003F63C6" w:rsidP="00567606">
            <w:pPr>
              <w:pStyle w:val="ListParagraph"/>
              <w:ind w:left="0"/>
              <w:rPr>
                <w:rFonts w:ascii="Arial" w:hAnsi="Arial" w:cs="Arial"/>
              </w:rPr>
            </w:pPr>
            <w:r w:rsidRPr="004C3A0B">
              <w:rPr>
                <w:rFonts w:ascii="Arial" w:hAnsi="Arial" w:cs="Arial"/>
                <w:b/>
                <w:bCs/>
              </w:rPr>
              <w:t>Date:</w:t>
            </w:r>
          </w:p>
        </w:tc>
      </w:tr>
      <w:tr w:rsidR="003F63C6" w:rsidRPr="004C3A0B" w14:paraId="0A300BCC" w14:textId="77777777" w:rsidTr="00567606">
        <w:trPr>
          <w:trHeight w:val="347"/>
        </w:trPr>
        <w:tc>
          <w:tcPr>
            <w:tcW w:w="365" w:type="pct"/>
            <w:shd w:val="clear" w:color="auto" w:fill="F2F2F2" w:themeFill="background1" w:themeFillShade="F2"/>
            <w:vAlign w:val="center"/>
          </w:tcPr>
          <w:p w14:paraId="0168FEF8" w14:textId="77777777" w:rsidR="003F63C6" w:rsidRPr="004C3A0B" w:rsidRDefault="003F63C6" w:rsidP="00567606">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340A32EE" w14:textId="77777777" w:rsidR="003F63C6" w:rsidRPr="004C3A0B" w:rsidRDefault="003F63C6" w:rsidP="0056760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650AF34" w14:textId="77777777" w:rsidR="003F63C6" w:rsidRPr="004C3A0B" w:rsidRDefault="003F63C6" w:rsidP="00567606">
            <w:pPr>
              <w:pStyle w:val="ListParagraph"/>
              <w:ind w:left="0"/>
              <w:rPr>
                <w:rFonts w:ascii="Arial" w:hAnsi="Arial" w:cs="Arial"/>
              </w:rPr>
            </w:pPr>
          </w:p>
          <w:p w14:paraId="605E1B98" w14:textId="77777777" w:rsidR="003F63C6" w:rsidRPr="004C3A0B" w:rsidRDefault="003F63C6" w:rsidP="00567606">
            <w:pPr>
              <w:pStyle w:val="ListParagraph"/>
              <w:ind w:left="0"/>
              <w:rPr>
                <w:rFonts w:ascii="Arial" w:hAnsi="Arial" w:cs="Arial"/>
              </w:rPr>
            </w:pPr>
          </w:p>
        </w:tc>
        <w:tc>
          <w:tcPr>
            <w:tcW w:w="1014" w:type="pct"/>
            <w:vMerge/>
            <w:vAlign w:val="center"/>
          </w:tcPr>
          <w:p w14:paraId="1555732C" w14:textId="77777777" w:rsidR="003F63C6" w:rsidRPr="004C3A0B" w:rsidRDefault="003F63C6" w:rsidP="00567606">
            <w:pPr>
              <w:pStyle w:val="ListParagraph"/>
              <w:ind w:left="0"/>
              <w:rPr>
                <w:rFonts w:ascii="Arial" w:hAnsi="Arial" w:cs="Arial"/>
              </w:rPr>
            </w:pPr>
          </w:p>
        </w:tc>
      </w:tr>
    </w:tbl>
    <w:p w14:paraId="7041360C" w14:textId="77777777" w:rsidR="003F63C6" w:rsidRPr="004C3A0B" w:rsidRDefault="003F63C6" w:rsidP="003F63C6">
      <w:pPr>
        <w:rPr>
          <w:rFonts w:ascii="Arial" w:hAnsi="Arial" w:cs="Arial"/>
        </w:rPr>
      </w:pPr>
    </w:p>
    <w:p w14:paraId="10C35942" w14:textId="77777777" w:rsidR="003F63C6" w:rsidRDefault="003F63C6" w:rsidP="003F63C6">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F63C6" w:rsidRPr="004C3A0B" w14:paraId="0E20FCEF" w14:textId="77777777" w:rsidTr="00567606">
        <w:trPr>
          <w:trHeight w:val="346"/>
        </w:trPr>
        <w:tc>
          <w:tcPr>
            <w:tcW w:w="366" w:type="pct"/>
            <w:shd w:val="clear" w:color="auto" w:fill="F2F2F2" w:themeFill="background1" w:themeFillShade="F2"/>
            <w:vAlign w:val="center"/>
          </w:tcPr>
          <w:p w14:paraId="3143E5DC" w14:textId="77777777" w:rsidR="003F63C6" w:rsidRDefault="003F63C6" w:rsidP="00567606">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14D5FB32" w14:textId="77777777" w:rsidR="003F63C6" w:rsidRPr="004C3A0B" w:rsidRDefault="003F63C6" w:rsidP="00567606">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70127192" w14:textId="77777777" w:rsidR="003F63C6" w:rsidRPr="004C3A0B" w:rsidRDefault="003F63C6" w:rsidP="00567606">
            <w:pPr>
              <w:pStyle w:val="ListParagraph"/>
              <w:ind w:left="0"/>
              <w:rPr>
                <w:rFonts w:ascii="Arial" w:hAnsi="Arial" w:cs="Arial"/>
              </w:rPr>
            </w:pPr>
          </w:p>
        </w:tc>
        <w:tc>
          <w:tcPr>
            <w:tcW w:w="1013" w:type="pct"/>
            <w:vMerge w:val="restart"/>
          </w:tcPr>
          <w:p w14:paraId="0E9BE807" w14:textId="77777777" w:rsidR="003F63C6" w:rsidRPr="004C3A0B" w:rsidRDefault="003F63C6" w:rsidP="00567606">
            <w:pPr>
              <w:pStyle w:val="ListParagraph"/>
              <w:ind w:left="0"/>
              <w:rPr>
                <w:rFonts w:ascii="Arial" w:hAnsi="Arial" w:cs="Arial"/>
              </w:rPr>
            </w:pPr>
            <w:r w:rsidRPr="004C3A0B">
              <w:rPr>
                <w:rFonts w:ascii="Arial" w:hAnsi="Arial" w:cs="Arial"/>
                <w:b/>
                <w:bCs/>
              </w:rPr>
              <w:t>Date:</w:t>
            </w:r>
          </w:p>
        </w:tc>
      </w:tr>
      <w:tr w:rsidR="003F63C6" w:rsidRPr="004C3A0B" w14:paraId="622AC9DF" w14:textId="77777777" w:rsidTr="00567606">
        <w:trPr>
          <w:trHeight w:val="347"/>
        </w:trPr>
        <w:tc>
          <w:tcPr>
            <w:tcW w:w="366" w:type="pct"/>
            <w:shd w:val="clear" w:color="auto" w:fill="F2F2F2" w:themeFill="background1" w:themeFillShade="F2"/>
            <w:vAlign w:val="center"/>
          </w:tcPr>
          <w:p w14:paraId="22940CA1" w14:textId="77777777" w:rsidR="003F63C6" w:rsidRPr="004C3A0B" w:rsidRDefault="003F63C6" w:rsidP="00567606">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4B551FC" w14:textId="77777777" w:rsidR="003F63C6" w:rsidRPr="004C3A0B" w:rsidRDefault="003F63C6" w:rsidP="0056760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B16EDB0" w14:textId="77777777" w:rsidR="003F63C6" w:rsidRPr="004C3A0B" w:rsidRDefault="003F63C6" w:rsidP="00567606">
            <w:pPr>
              <w:pStyle w:val="ListParagraph"/>
              <w:ind w:left="0"/>
              <w:rPr>
                <w:rFonts w:ascii="Arial" w:hAnsi="Arial" w:cs="Arial"/>
              </w:rPr>
            </w:pPr>
          </w:p>
          <w:p w14:paraId="19A95B2C" w14:textId="77777777" w:rsidR="003F63C6" w:rsidRPr="004C3A0B" w:rsidRDefault="003F63C6" w:rsidP="00567606">
            <w:pPr>
              <w:pStyle w:val="ListParagraph"/>
              <w:ind w:left="0"/>
              <w:rPr>
                <w:rFonts w:ascii="Arial" w:hAnsi="Arial" w:cs="Arial"/>
              </w:rPr>
            </w:pPr>
          </w:p>
        </w:tc>
        <w:tc>
          <w:tcPr>
            <w:tcW w:w="1013" w:type="pct"/>
            <w:vMerge/>
            <w:vAlign w:val="center"/>
          </w:tcPr>
          <w:p w14:paraId="111B5F7C" w14:textId="77777777" w:rsidR="003F63C6" w:rsidRPr="004C3A0B" w:rsidRDefault="003F63C6" w:rsidP="00567606">
            <w:pPr>
              <w:pStyle w:val="ListParagraph"/>
              <w:ind w:left="0"/>
              <w:rPr>
                <w:rFonts w:ascii="Arial" w:hAnsi="Arial" w:cs="Arial"/>
              </w:rPr>
            </w:pPr>
          </w:p>
        </w:tc>
      </w:tr>
    </w:tbl>
    <w:p w14:paraId="1E8F6833" w14:textId="77777777" w:rsidR="003F63C6" w:rsidRDefault="003F63C6" w:rsidP="003F63C6">
      <w:pPr>
        <w:rPr>
          <w:rFonts w:ascii="Arial" w:hAnsi="Arial" w:cs="Arial"/>
          <w:b/>
        </w:rPr>
      </w:pPr>
    </w:p>
    <w:p w14:paraId="7E9D2D7D" w14:textId="77777777" w:rsidR="003F63C6" w:rsidRPr="004C3A0B" w:rsidRDefault="003F63C6" w:rsidP="003F63C6">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9061" w:type="dxa"/>
        <w:tblLook w:val="04A0" w:firstRow="1" w:lastRow="0" w:firstColumn="1" w:lastColumn="0" w:noHBand="0" w:noVBand="1"/>
      </w:tblPr>
      <w:tblGrid>
        <w:gridCol w:w="583"/>
        <w:gridCol w:w="8478"/>
      </w:tblGrid>
      <w:tr w:rsidR="003F63C6" w:rsidRPr="004C3A0B" w14:paraId="4EC0C7EF" w14:textId="77777777" w:rsidTr="003F63C6">
        <w:trPr>
          <w:trHeight w:val="507"/>
        </w:trPr>
        <w:tc>
          <w:tcPr>
            <w:tcW w:w="583"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EE700C1" w14:textId="77777777" w:rsidR="003F63C6" w:rsidRPr="002E13FE" w:rsidRDefault="003F63C6" w:rsidP="00567606">
                <w:pPr>
                  <w:jc w:val="center"/>
                  <w:rPr>
                    <w:rFonts w:ascii="Arial" w:eastAsia="MS Gothic" w:hAnsi="Arial" w:cs="Arial"/>
                  </w:rPr>
                </w:pPr>
                <w:r>
                  <w:rPr>
                    <w:rFonts w:ascii="MS Gothic" w:eastAsia="MS Gothic" w:hAnsi="MS Gothic" w:cs="Arial" w:hint="eastAsia"/>
                  </w:rPr>
                  <w:t>☒</w:t>
                </w:r>
              </w:p>
            </w:sdtContent>
          </w:sdt>
        </w:tc>
        <w:tc>
          <w:tcPr>
            <w:tcW w:w="8478" w:type="dxa"/>
            <w:vAlign w:val="center"/>
          </w:tcPr>
          <w:p w14:paraId="2F14DF21" w14:textId="77777777" w:rsidR="003F63C6" w:rsidRPr="004C3A0B" w:rsidRDefault="003F63C6" w:rsidP="00567606">
            <w:pPr>
              <w:rPr>
                <w:rFonts w:ascii="Arial" w:eastAsia="MS Gothic" w:hAnsi="Arial" w:cs="Arial"/>
                <w:bCs/>
              </w:rPr>
            </w:pPr>
            <w:r w:rsidRPr="004C3A0B">
              <w:rPr>
                <w:rFonts w:ascii="Arial" w:eastAsia="MS Gothic" w:hAnsi="Arial" w:cs="Arial"/>
                <w:bCs/>
              </w:rPr>
              <w:t>I have read the guidance notes supplied before completing the form.</w:t>
            </w:r>
          </w:p>
        </w:tc>
      </w:tr>
      <w:tr w:rsidR="003F63C6" w:rsidRPr="004C3A0B" w14:paraId="3AD61316" w14:textId="77777777" w:rsidTr="003F63C6">
        <w:trPr>
          <w:trHeight w:val="427"/>
        </w:trPr>
        <w:tc>
          <w:tcPr>
            <w:tcW w:w="583"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4C2F896" w14:textId="77777777" w:rsidR="003F63C6" w:rsidRPr="002E13FE" w:rsidRDefault="003F63C6" w:rsidP="00567606">
                <w:pPr>
                  <w:jc w:val="center"/>
                  <w:rPr>
                    <w:rFonts w:ascii="Arial" w:eastAsia="MS Gothic" w:hAnsi="Arial" w:cs="Arial"/>
                  </w:rPr>
                </w:pPr>
                <w:r>
                  <w:rPr>
                    <w:rFonts w:ascii="MS Gothic" w:eastAsia="MS Gothic" w:hAnsi="MS Gothic" w:cs="Arial" w:hint="eastAsia"/>
                  </w:rPr>
                  <w:t>☒</w:t>
                </w:r>
              </w:p>
            </w:sdtContent>
          </w:sdt>
        </w:tc>
        <w:tc>
          <w:tcPr>
            <w:tcW w:w="8478" w:type="dxa"/>
            <w:vAlign w:val="center"/>
          </w:tcPr>
          <w:p w14:paraId="56C76763" w14:textId="77777777" w:rsidR="003F63C6" w:rsidRPr="004C3A0B" w:rsidRDefault="003F63C6" w:rsidP="00567606">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3F63C6" w:rsidRPr="004C3A0B" w14:paraId="2D626CBD" w14:textId="77777777" w:rsidTr="003F63C6">
        <w:trPr>
          <w:trHeight w:val="433"/>
        </w:trPr>
        <w:tc>
          <w:tcPr>
            <w:tcW w:w="583"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1A70FD4" w14:textId="77777777" w:rsidR="003F63C6" w:rsidRPr="002E13FE" w:rsidRDefault="003F63C6" w:rsidP="00567606">
                <w:pPr>
                  <w:jc w:val="center"/>
                  <w:rPr>
                    <w:rFonts w:ascii="Arial" w:hAnsi="Arial" w:cs="Arial"/>
                  </w:rPr>
                </w:pPr>
                <w:r>
                  <w:rPr>
                    <w:rFonts w:ascii="MS Gothic" w:eastAsia="MS Gothic" w:hAnsi="MS Gothic" w:cs="Arial" w:hint="eastAsia"/>
                  </w:rPr>
                  <w:t>☒</w:t>
                </w:r>
              </w:p>
            </w:sdtContent>
          </w:sdt>
        </w:tc>
        <w:tc>
          <w:tcPr>
            <w:tcW w:w="8478" w:type="dxa"/>
            <w:vAlign w:val="center"/>
          </w:tcPr>
          <w:p w14:paraId="411713E1" w14:textId="77777777" w:rsidR="003F63C6" w:rsidRPr="004C3A0B" w:rsidRDefault="003F63C6" w:rsidP="00567606">
            <w:pPr>
              <w:rPr>
                <w:rFonts w:ascii="Arial" w:hAnsi="Arial" w:cs="Arial"/>
              </w:rPr>
            </w:pPr>
            <w:r w:rsidRPr="004C3A0B">
              <w:rPr>
                <w:rFonts w:ascii="Arial" w:hAnsi="Arial" w:cs="Arial"/>
              </w:rPr>
              <w:t>I confirm that the research activity has received approval in principle</w:t>
            </w:r>
          </w:p>
        </w:tc>
      </w:tr>
      <w:tr w:rsidR="003F63C6" w:rsidRPr="004C3A0B" w14:paraId="702FB673" w14:textId="77777777" w:rsidTr="003F63C6">
        <w:trPr>
          <w:trHeight w:val="508"/>
        </w:trPr>
        <w:tc>
          <w:tcPr>
            <w:tcW w:w="583"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3F26BDF" w14:textId="77777777" w:rsidR="003F63C6" w:rsidRPr="002E13FE" w:rsidRDefault="003F63C6" w:rsidP="00567606">
                <w:pPr>
                  <w:jc w:val="center"/>
                  <w:rPr>
                    <w:rFonts w:ascii="Arial" w:hAnsi="Arial" w:cs="Arial"/>
                  </w:rPr>
                </w:pPr>
                <w:r>
                  <w:rPr>
                    <w:rFonts w:ascii="MS Gothic" w:eastAsia="MS Gothic" w:hAnsi="MS Gothic" w:cs="Arial" w:hint="eastAsia"/>
                  </w:rPr>
                  <w:t>☐</w:t>
                </w:r>
              </w:p>
            </w:sdtContent>
          </w:sdt>
        </w:tc>
        <w:tc>
          <w:tcPr>
            <w:tcW w:w="8478" w:type="dxa"/>
            <w:vAlign w:val="center"/>
          </w:tcPr>
          <w:p w14:paraId="76212259" w14:textId="77777777" w:rsidR="003F63C6" w:rsidRPr="004C3A0B" w:rsidRDefault="003F63C6" w:rsidP="00567606">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3F63C6" w:rsidRPr="004C3A0B" w14:paraId="170E2A06" w14:textId="77777777" w:rsidTr="003F63C6">
        <w:trPr>
          <w:trHeight w:val="744"/>
        </w:trPr>
        <w:tc>
          <w:tcPr>
            <w:tcW w:w="583"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71775F5F" w14:textId="77777777" w:rsidR="003F63C6" w:rsidRPr="002E13FE" w:rsidRDefault="003F63C6" w:rsidP="00567606">
                <w:pPr>
                  <w:jc w:val="center"/>
                  <w:rPr>
                    <w:rFonts w:ascii="Arial" w:hAnsi="Arial" w:cs="Arial"/>
                  </w:rPr>
                </w:pPr>
                <w:r>
                  <w:rPr>
                    <w:rFonts w:ascii="MS Gothic" w:eastAsia="MS Gothic" w:hAnsi="MS Gothic" w:cs="Arial" w:hint="eastAsia"/>
                  </w:rPr>
                  <w:t>☒</w:t>
                </w:r>
              </w:p>
            </w:sdtContent>
          </w:sdt>
        </w:tc>
        <w:tc>
          <w:tcPr>
            <w:tcW w:w="8478" w:type="dxa"/>
            <w:vAlign w:val="center"/>
          </w:tcPr>
          <w:p w14:paraId="0B92BA9F" w14:textId="77777777" w:rsidR="003F63C6" w:rsidRPr="004C3A0B" w:rsidRDefault="003F63C6" w:rsidP="00567606">
            <w:pPr>
              <w:rPr>
                <w:rFonts w:ascii="Arial" w:hAnsi="Arial" w:cs="Arial"/>
              </w:rPr>
            </w:pPr>
            <w:r w:rsidRPr="00204E14">
              <w:rPr>
                <w:rFonts w:ascii="Arial" w:hAnsi="Arial" w:cs="Arial"/>
              </w:rPr>
              <w:t>I have attached a full risk assessment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3F63C6" w:rsidRPr="004C3A0B" w14:paraId="59388F36" w14:textId="77777777" w:rsidTr="003F63C6">
        <w:trPr>
          <w:trHeight w:val="887"/>
        </w:trPr>
        <w:tc>
          <w:tcPr>
            <w:tcW w:w="583"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56EEDDE" w14:textId="77777777" w:rsidR="003F63C6" w:rsidRPr="002E13FE" w:rsidRDefault="003F63C6" w:rsidP="00567606">
                <w:pPr>
                  <w:jc w:val="center"/>
                  <w:rPr>
                    <w:rFonts w:ascii="Arial" w:hAnsi="Arial" w:cs="Arial"/>
                  </w:rPr>
                </w:pPr>
                <w:r>
                  <w:rPr>
                    <w:rFonts w:ascii="MS Gothic" w:eastAsia="MS Gothic" w:hAnsi="MS Gothic" w:cs="Arial" w:hint="eastAsia"/>
                  </w:rPr>
                  <w:t>☒</w:t>
                </w:r>
              </w:p>
            </w:sdtContent>
          </w:sdt>
        </w:tc>
        <w:tc>
          <w:tcPr>
            <w:tcW w:w="8478" w:type="dxa"/>
            <w:vAlign w:val="center"/>
          </w:tcPr>
          <w:p w14:paraId="5BA80E47" w14:textId="77777777" w:rsidR="003F63C6" w:rsidRPr="004C3A0B" w:rsidRDefault="003F63C6" w:rsidP="00567606">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3F63C6" w:rsidRPr="004C3A0B" w14:paraId="4B8E31CD" w14:textId="77777777" w:rsidTr="003F63C6">
        <w:trPr>
          <w:trHeight w:val="1002"/>
        </w:trPr>
        <w:tc>
          <w:tcPr>
            <w:tcW w:w="583"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9DAE727" w14:textId="77777777" w:rsidR="003F63C6" w:rsidRPr="002E13FE" w:rsidRDefault="003F63C6" w:rsidP="00567606">
                <w:pPr>
                  <w:jc w:val="center"/>
                  <w:rPr>
                    <w:rFonts w:ascii="Arial" w:hAnsi="Arial" w:cs="Arial"/>
                  </w:rPr>
                </w:pPr>
                <w:r>
                  <w:rPr>
                    <w:rFonts w:ascii="MS Gothic" w:eastAsia="MS Gothic" w:hAnsi="MS Gothic" w:cs="Arial" w:hint="eastAsia"/>
                  </w:rPr>
                  <w:t>☒</w:t>
                </w:r>
              </w:p>
            </w:sdtContent>
          </w:sdt>
        </w:tc>
        <w:tc>
          <w:tcPr>
            <w:tcW w:w="8478" w:type="dxa"/>
            <w:vAlign w:val="center"/>
          </w:tcPr>
          <w:p w14:paraId="0DE2A986" w14:textId="77777777" w:rsidR="003F63C6" w:rsidRPr="004C3A0B" w:rsidRDefault="003F63C6" w:rsidP="00567606">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29196130" w14:textId="77777777" w:rsidR="003F63C6" w:rsidRPr="004C3A0B" w:rsidRDefault="003F63C6" w:rsidP="003F63C6">
      <w:pPr>
        <w:tabs>
          <w:tab w:val="left" w:pos="5103"/>
        </w:tabs>
        <w:rPr>
          <w:rFonts w:ascii="Arial" w:hAnsi="Arial" w:cs="Arial"/>
          <w:b/>
          <w:bCs/>
        </w:rPr>
      </w:pPr>
    </w:p>
    <w:tbl>
      <w:tblP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1"/>
      </w:tblGrid>
      <w:tr w:rsidR="003F63C6" w:rsidRPr="004C3A0B" w14:paraId="1B19573D" w14:textId="77777777" w:rsidTr="003F63C6">
        <w:trPr>
          <w:trHeight w:val="1978"/>
        </w:trPr>
        <w:tc>
          <w:tcPr>
            <w:tcW w:w="9061" w:type="dxa"/>
            <w:shd w:val="clear" w:color="auto" w:fill="D9D9D9" w:themeFill="background1" w:themeFillShade="D9"/>
          </w:tcPr>
          <w:p w14:paraId="4DB22E80" w14:textId="77777777" w:rsidR="003F63C6" w:rsidRPr="004C3A0B" w:rsidRDefault="003F63C6" w:rsidP="00567606">
            <w:pPr>
              <w:rPr>
                <w:rFonts w:ascii="Arial" w:hAnsi="Arial" w:cs="Arial"/>
                <w:b/>
              </w:rPr>
            </w:pPr>
            <w:r w:rsidRPr="004C3A0B">
              <w:rPr>
                <w:rFonts w:ascii="Arial" w:hAnsi="Arial" w:cs="Arial"/>
                <w:b/>
              </w:rPr>
              <w:t>RESEARCH STUDENTS AND STAFF ONLY</w:t>
            </w:r>
          </w:p>
          <w:p w14:paraId="47AEC9F4" w14:textId="77777777" w:rsidR="003F63C6" w:rsidRPr="004C3A0B" w:rsidRDefault="003F63C6" w:rsidP="00567606">
            <w:pPr>
              <w:rPr>
                <w:rFonts w:ascii="Arial" w:hAnsi="Arial" w:cs="Arial"/>
              </w:rPr>
            </w:pPr>
            <w:r w:rsidRPr="004C3A0B">
              <w:rPr>
                <w:rFonts w:ascii="Arial" w:hAnsi="Arial" w:cs="Arial"/>
              </w:rPr>
              <w:t xml:space="preserve">All communications relating to this application during its processing must be in writing and emailed to </w:t>
            </w:r>
            <w:hyperlink r:id="rId40"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17866D3C" w14:textId="77777777" w:rsidR="003F63C6" w:rsidRPr="004C3A0B" w:rsidRDefault="003F63C6" w:rsidP="00567606">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3F63C6" w:rsidRPr="004C3A0B" w14:paraId="16551AEC" w14:textId="77777777" w:rsidTr="003F63C6">
        <w:trPr>
          <w:trHeight w:val="798"/>
        </w:trPr>
        <w:tc>
          <w:tcPr>
            <w:tcW w:w="9061" w:type="dxa"/>
            <w:shd w:val="clear" w:color="auto" w:fill="D9D9D9" w:themeFill="background1" w:themeFillShade="D9"/>
          </w:tcPr>
          <w:p w14:paraId="36347ABB" w14:textId="77777777" w:rsidR="003F63C6" w:rsidRPr="004C3A0B" w:rsidRDefault="003F63C6" w:rsidP="0056760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59F6920B" w14:textId="77777777" w:rsidR="003F63C6" w:rsidRPr="004C3A0B" w:rsidRDefault="003F63C6" w:rsidP="003F63C6">
      <w:pPr>
        <w:tabs>
          <w:tab w:val="left" w:pos="5103"/>
        </w:tabs>
        <w:rPr>
          <w:rFonts w:ascii="Arial" w:hAnsi="Arial" w:cs="Arial"/>
          <w:bCs/>
        </w:rPr>
      </w:pPr>
    </w:p>
    <w:p w14:paraId="634DA6AE" w14:textId="77777777" w:rsidR="003F63C6" w:rsidRPr="00431025" w:rsidRDefault="003F63C6" w:rsidP="003F63C6">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41" w:history="1">
        <w:r w:rsidRPr="00431025">
          <w:rPr>
            <w:rStyle w:val="Hyperlink"/>
            <w:rFonts w:ascii="Arial" w:hAnsi="Arial" w:cs="Arial"/>
          </w:rPr>
          <w:t>https://www.uwtsd.ac.uk/academic-office/appendices-and-forms/</w:t>
        </w:r>
      </w:hyperlink>
    </w:p>
    <w:p w14:paraId="5A3CE9ED" w14:textId="77777777" w:rsidR="003F63C6" w:rsidRDefault="003F63C6" w:rsidP="006B1E64"/>
    <w:p w14:paraId="2EA9ECC1" w14:textId="77777777" w:rsidR="006B1E64" w:rsidRPr="006B1E64" w:rsidRDefault="006B1E64" w:rsidP="006B1E64"/>
    <w:sectPr w:rsidR="006B1E64" w:rsidRPr="006B1E64" w:rsidSect="0023539E">
      <w:headerReference w:type="default" r:id="rId42"/>
      <w:footerReference w:type="default" r:id="rId4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F46B3" w14:textId="77777777" w:rsidR="00997D94" w:rsidRDefault="00997D94" w:rsidP="00C83C38">
      <w:pPr>
        <w:spacing w:after="0" w:line="240" w:lineRule="auto"/>
      </w:pPr>
      <w:r>
        <w:separator/>
      </w:r>
    </w:p>
  </w:endnote>
  <w:endnote w:type="continuationSeparator" w:id="0">
    <w:p w14:paraId="17FEB2E9" w14:textId="77777777" w:rsidR="00997D94" w:rsidRDefault="00997D94" w:rsidP="00C83C38">
      <w:pPr>
        <w:spacing w:after="0" w:line="240" w:lineRule="auto"/>
      </w:pPr>
      <w:r>
        <w:continuationSeparator/>
      </w:r>
    </w:p>
  </w:endnote>
  <w:endnote w:type="continuationNotice" w:id="1">
    <w:p w14:paraId="3ECD758D" w14:textId="77777777" w:rsidR="00997D94" w:rsidRDefault="00997D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8421427"/>
      <w:docPartObj>
        <w:docPartGallery w:val="Page Numbers (Bottom of Page)"/>
        <w:docPartUnique/>
      </w:docPartObj>
    </w:sdtPr>
    <w:sdtEndPr>
      <w:rPr>
        <w:noProof/>
      </w:rPr>
    </w:sdtEndPr>
    <w:sdtContent>
      <w:p w14:paraId="4039FB1B" w14:textId="77777777" w:rsidR="00017367" w:rsidRDefault="00017367">
        <w:pPr>
          <w:pStyle w:val="Footer"/>
          <w:jc w:val="right"/>
        </w:pPr>
      </w:p>
      <w:p w14:paraId="0533EF53" w14:textId="44C121C9" w:rsidR="00C83C38" w:rsidRDefault="00C83C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D13991" w14:textId="77777777" w:rsidR="00C83C38" w:rsidRDefault="00C83C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08C23" w14:textId="77777777" w:rsidR="00997D94" w:rsidRDefault="00997D94" w:rsidP="00C83C38">
      <w:pPr>
        <w:spacing w:after="0" w:line="240" w:lineRule="auto"/>
      </w:pPr>
      <w:r>
        <w:separator/>
      </w:r>
    </w:p>
  </w:footnote>
  <w:footnote w:type="continuationSeparator" w:id="0">
    <w:p w14:paraId="688057D3" w14:textId="77777777" w:rsidR="00997D94" w:rsidRDefault="00997D94" w:rsidP="00C83C38">
      <w:pPr>
        <w:spacing w:after="0" w:line="240" w:lineRule="auto"/>
      </w:pPr>
      <w:r>
        <w:continuationSeparator/>
      </w:r>
    </w:p>
  </w:footnote>
  <w:footnote w:type="continuationNotice" w:id="1">
    <w:p w14:paraId="4FF03711" w14:textId="77777777" w:rsidR="00997D94" w:rsidRDefault="00997D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2601C" w14:textId="3021C14E" w:rsidR="00C83C38" w:rsidRPr="00F005D1" w:rsidRDefault="00C83C38">
    <w:pPr>
      <w:pStyle w:val="Header"/>
      <w:rPr>
        <w:rFonts w:ascii="Arial" w:hAnsi="Arial" w:cs="Arial"/>
        <w:sz w:val="24"/>
        <w:szCs w:val="24"/>
      </w:rPr>
    </w:pPr>
    <w:r w:rsidRPr="00F005D1">
      <w:rPr>
        <w:rFonts w:ascii="Arial" w:hAnsi="Arial" w:cs="Arial"/>
        <w:sz w:val="24"/>
        <w:szCs w:val="24"/>
      </w:rPr>
      <w:t>1400039</w:t>
    </w:r>
    <w:r w:rsidRPr="00F005D1">
      <w:rPr>
        <w:rFonts w:ascii="Arial" w:hAnsi="Arial" w:cs="Arial"/>
        <w:sz w:val="24"/>
        <w:szCs w:val="24"/>
      </w:rPr>
      <w:tab/>
    </w:r>
    <w:r w:rsidRPr="00F005D1">
      <w:rPr>
        <w:rFonts w:ascii="Arial" w:hAnsi="Arial" w:cs="Arial"/>
        <w:sz w:val="24"/>
        <w:szCs w:val="24"/>
      </w:rPr>
      <w:tab/>
    </w:r>
    <w:r w:rsidRPr="00F005D1">
      <w:rPr>
        <w:rFonts w:ascii="Arial" w:eastAsia="Times New Roman" w:hAnsi="Arial" w:cs="Arial"/>
        <w:bCs/>
        <w:sz w:val="24"/>
        <w:szCs w:val="24"/>
        <w:lang w:eastAsia="en-GB"/>
      </w:rPr>
      <w:t>BMPF70</w:t>
    </w:r>
    <w:r w:rsidR="00FF04AA">
      <w:rPr>
        <w:rFonts w:ascii="Arial" w:eastAsia="Times New Roman" w:hAnsi="Arial" w:cs="Arial"/>
        <w:bCs/>
        <w:sz w:val="24"/>
        <w:szCs w:val="24"/>
        <w:lang w:eastAsia="en-GB"/>
      </w:rPr>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52AD"/>
    <w:multiLevelType w:val="hybridMultilevel"/>
    <w:tmpl w:val="B450F900"/>
    <w:lvl w:ilvl="0" w:tplc="087CD3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D24FF"/>
    <w:multiLevelType w:val="hybridMultilevel"/>
    <w:tmpl w:val="8500C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A2282D"/>
    <w:multiLevelType w:val="hybridMultilevel"/>
    <w:tmpl w:val="08A87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D77C14"/>
    <w:multiLevelType w:val="hybridMultilevel"/>
    <w:tmpl w:val="E0523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0D12FB"/>
    <w:multiLevelType w:val="hybridMultilevel"/>
    <w:tmpl w:val="2CCA9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6A132E"/>
    <w:multiLevelType w:val="hybridMultilevel"/>
    <w:tmpl w:val="E1983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A05548"/>
    <w:multiLevelType w:val="multilevel"/>
    <w:tmpl w:val="E1CC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156F88"/>
    <w:multiLevelType w:val="hybridMultilevel"/>
    <w:tmpl w:val="8500C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465841"/>
    <w:multiLevelType w:val="hybridMultilevel"/>
    <w:tmpl w:val="92EE3B0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55B5571"/>
    <w:multiLevelType w:val="hybridMultilevel"/>
    <w:tmpl w:val="E46A3AA4"/>
    <w:lvl w:ilvl="0" w:tplc="7E027CE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C4C21"/>
    <w:multiLevelType w:val="hybridMultilevel"/>
    <w:tmpl w:val="BF98A0C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3C00BEC"/>
    <w:multiLevelType w:val="hybridMultilevel"/>
    <w:tmpl w:val="39E2E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B96511"/>
    <w:multiLevelType w:val="multilevel"/>
    <w:tmpl w:val="986E2014"/>
    <w:lvl w:ilvl="0">
      <w:start w:val="1"/>
      <w:numFmt w:val="bullet"/>
      <w:pStyle w:val="BulletList"/>
      <w:lvlText w:val=""/>
      <w:lvlJc w:val="left"/>
      <w:pPr>
        <w:ind w:left="786" w:hanging="360"/>
      </w:pPr>
      <w:rPr>
        <w:rFonts w:ascii="Symbol" w:hAnsi="Symbol" w:hint="default"/>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8834875">
    <w:abstractNumId w:val="0"/>
  </w:num>
  <w:num w:numId="2" w16cid:durableId="1774981446">
    <w:abstractNumId w:val="13"/>
  </w:num>
  <w:num w:numId="3" w16cid:durableId="679896098">
    <w:abstractNumId w:val="10"/>
  </w:num>
  <w:num w:numId="4" w16cid:durableId="1848901944">
    <w:abstractNumId w:val="11"/>
  </w:num>
  <w:num w:numId="5" w16cid:durableId="450900772">
    <w:abstractNumId w:val="2"/>
  </w:num>
  <w:num w:numId="6" w16cid:durableId="652639904">
    <w:abstractNumId w:val="3"/>
  </w:num>
  <w:num w:numId="7" w16cid:durableId="1875651534">
    <w:abstractNumId w:val="5"/>
  </w:num>
  <w:num w:numId="8" w16cid:durableId="272591070">
    <w:abstractNumId w:val="8"/>
  </w:num>
  <w:num w:numId="9" w16cid:durableId="1534728788">
    <w:abstractNumId w:val="12"/>
  </w:num>
  <w:num w:numId="10" w16cid:durableId="1557351981">
    <w:abstractNumId w:val="9"/>
  </w:num>
  <w:num w:numId="11" w16cid:durableId="1654672572">
    <w:abstractNumId w:val="6"/>
  </w:num>
  <w:num w:numId="12" w16cid:durableId="880938399">
    <w:abstractNumId w:val="4"/>
  </w:num>
  <w:num w:numId="13" w16cid:durableId="1514689651">
    <w:abstractNumId w:val="7"/>
  </w:num>
  <w:num w:numId="14" w16cid:durableId="2030568385">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C38"/>
    <w:rsid w:val="00000210"/>
    <w:rsid w:val="000006FB"/>
    <w:rsid w:val="00000854"/>
    <w:rsid w:val="0000089E"/>
    <w:rsid w:val="000012CA"/>
    <w:rsid w:val="00003184"/>
    <w:rsid w:val="00003AB1"/>
    <w:rsid w:val="00003B1C"/>
    <w:rsid w:val="00004ED1"/>
    <w:rsid w:val="00005286"/>
    <w:rsid w:val="000057A6"/>
    <w:rsid w:val="00007157"/>
    <w:rsid w:val="00007718"/>
    <w:rsid w:val="000114BA"/>
    <w:rsid w:val="00012060"/>
    <w:rsid w:val="00012E6C"/>
    <w:rsid w:val="00014921"/>
    <w:rsid w:val="000157BC"/>
    <w:rsid w:val="00015AB7"/>
    <w:rsid w:val="00015D15"/>
    <w:rsid w:val="00016964"/>
    <w:rsid w:val="00016E22"/>
    <w:rsid w:val="00017367"/>
    <w:rsid w:val="000173B1"/>
    <w:rsid w:val="000222E4"/>
    <w:rsid w:val="0002297D"/>
    <w:rsid w:val="00022DFD"/>
    <w:rsid w:val="00023BC0"/>
    <w:rsid w:val="00023DE7"/>
    <w:rsid w:val="00024072"/>
    <w:rsid w:val="000242C9"/>
    <w:rsid w:val="00027FEA"/>
    <w:rsid w:val="000339DE"/>
    <w:rsid w:val="00033DAE"/>
    <w:rsid w:val="00034BF0"/>
    <w:rsid w:val="00034CBD"/>
    <w:rsid w:val="0003598A"/>
    <w:rsid w:val="000368CD"/>
    <w:rsid w:val="000401B2"/>
    <w:rsid w:val="00042CCF"/>
    <w:rsid w:val="00044506"/>
    <w:rsid w:val="000449BD"/>
    <w:rsid w:val="00045286"/>
    <w:rsid w:val="00046CFB"/>
    <w:rsid w:val="00050243"/>
    <w:rsid w:val="00050645"/>
    <w:rsid w:val="00051958"/>
    <w:rsid w:val="00053245"/>
    <w:rsid w:val="000533E8"/>
    <w:rsid w:val="00055C07"/>
    <w:rsid w:val="00055E89"/>
    <w:rsid w:val="000579A3"/>
    <w:rsid w:val="00057AB2"/>
    <w:rsid w:val="00057F17"/>
    <w:rsid w:val="0006155D"/>
    <w:rsid w:val="000618B0"/>
    <w:rsid w:val="00063AC0"/>
    <w:rsid w:val="00064857"/>
    <w:rsid w:val="00065332"/>
    <w:rsid w:val="000664DE"/>
    <w:rsid w:val="000675EE"/>
    <w:rsid w:val="00067924"/>
    <w:rsid w:val="00067C01"/>
    <w:rsid w:val="00067DA7"/>
    <w:rsid w:val="00067DB7"/>
    <w:rsid w:val="000707A8"/>
    <w:rsid w:val="0007112C"/>
    <w:rsid w:val="00072CB6"/>
    <w:rsid w:val="00073F79"/>
    <w:rsid w:val="0007492B"/>
    <w:rsid w:val="00075047"/>
    <w:rsid w:val="00075589"/>
    <w:rsid w:val="00075A98"/>
    <w:rsid w:val="00076A9E"/>
    <w:rsid w:val="00084FE3"/>
    <w:rsid w:val="00085DFE"/>
    <w:rsid w:val="00086D46"/>
    <w:rsid w:val="00086E8B"/>
    <w:rsid w:val="000870BE"/>
    <w:rsid w:val="00090252"/>
    <w:rsid w:val="00090400"/>
    <w:rsid w:val="000909E9"/>
    <w:rsid w:val="00091169"/>
    <w:rsid w:val="00092DA4"/>
    <w:rsid w:val="00092F7A"/>
    <w:rsid w:val="000938E8"/>
    <w:rsid w:val="000940D4"/>
    <w:rsid w:val="000945CA"/>
    <w:rsid w:val="0009489D"/>
    <w:rsid w:val="000968E9"/>
    <w:rsid w:val="00097BD8"/>
    <w:rsid w:val="000A0220"/>
    <w:rsid w:val="000A141D"/>
    <w:rsid w:val="000A1D71"/>
    <w:rsid w:val="000A2151"/>
    <w:rsid w:val="000A2726"/>
    <w:rsid w:val="000A4067"/>
    <w:rsid w:val="000A42F2"/>
    <w:rsid w:val="000A5516"/>
    <w:rsid w:val="000A5DDD"/>
    <w:rsid w:val="000A5E91"/>
    <w:rsid w:val="000A6973"/>
    <w:rsid w:val="000A6CC7"/>
    <w:rsid w:val="000A6E01"/>
    <w:rsid w:val="000A7668"/>
    <w:rsid w:val="000B0F51"/>
    <w:rsid w:val="000B126D"/>
    <w:rsid w:val="000B3102"/>
    <w:rsid w:val="000B369B"/>
    <w:rsid w:val="000B3DDA"/>
    <w:rsid w:val="000B47CE"/>
    <w:rsid w:val="000B5C76"/>
    <w:rsid w:val="000B6174"/>
    <w:rsid w:val="000B62D4"/>
    <w:rsid w:val="000B6A73"/>
    <w:rsid w:val="000C0416"/>
    <w:rsid w:val="000C0A91"/>
    <w:rsid w:val="000C1950"/>
    <w:rsid w:val="000C1F75"/>
    <w:rsid w:val="000C2452"/>
    <w:rsid w:val="000C364E"/>
    <w:rsid w:val="000C3D7D"/>
    <w:rsid w:val="000C46AA"/>
    <w:rsid w:val="000C5608"/>
    <w:rsid w:val="000C5790"/>
    <w:rsid w:val="000D1002"/>
    <w:rsid w:val="000D12DF"/>
    <w:rsid w:val="000D24DE"/>
    <w:rsid w:val="000D341F"/>
    <w:rsid w:val="000D4408"/>
    <w:rsid w:val="000D4BE9"/>
    <w:rsid w:val="000D5A39"/>
    <w:rsid w:val="000D5C49"/>
    <w:rsid w:val="000D5EE7"/>
    <w:rsid w:val="000D6868"/>
    <w:rsid w:val="000D69AD"/>
    <w:rsid w:val="000D7391"/>
    <w:rsid w:val="000E1771"/>
    <w:rsid w:val="000E1D0F"/>
    <w:rsid w:val="000E2411"/>
    <w:rsid w:val="000E270A"/>
    <w:rsid w:val="000E2B95"/>
    <w:rsid w:val="000E3129"/>
    <w:rsid w:val="000E3502"/>
    <w:rsid w:val="000E3CEE"/>
    <w:rsid w:val="000E480D"/>
    <w:rsid w:val="000E6084"/>
    <w:rsid w:val="000E6FE0"/>
    <w:rsid w:val="000E7341"/>
    <w:rsid w:val="000E7503"/>
    <w:rsid w:val="000E7F5D"/>
    <w:rsid w:val="000F0012"/>
    <w:rsid w:val="000F10D3"/>
    <w:rsid w:val="000F2446"/>
    <w:rsid w:val="000F41E1"/>
    <w:rsid w:val="000F43CC"/>
    <w:rsid w:val="000F5988"/>
    <w:rsid w:val="000F61DA"/>
    <w:rsid w:val="000F67E5"/>
    <w:rsid w:val="000F7454"/>
    <w:rsid w:val="000F7A28"/>
    <w:rsid w:val="00100ED8"/>
    <w:rsid w:val="001016FA"/>
    <w:rsid w:val="001019D8"/>
    <w:rsid w:val="00101C88"/>
    <w:rsid w:val="00101D3D"/>
    <w:rsid w:val="00101DD6"/>
    <w:rsid w:val="00102963"/>
    <w:rsid w:val="001040DE"/>
    <w:rsid w:val="00104E65"/>
    <w:rsid w:val="00104FFF"/>
    <w:rsid w:val="00105399"/>
    <w:rsid w:val="001059D1"/>
    <w:rsid w:val="00105C36"/>
    <w:rsid w:val="001066E3"/>
    <w:rsid w:val="00106738"/>
    <w:rsid w:val="00107E0A"/>
    <w:rsid w:val="00112800"/>
    <w:rsid w:val="0011383B"/>
    <w:rsid w:val="001139B5"/>
    <w:rsid w:val="0011529B"/>
    <w:rsid w:val="001155F4"/>
    <w:rsid w:val="00115B3F"/>
    <w:rsid w:val="00116369"/>
    <w:rsid w:val="00117AFF"/>
    <w:rsid w:val="00117D28"/>
    <w:rsid w:val="00117F54"/>
    <w:rsid w:val="001208D6"/>
    <w:rsid w:val="001209AD"/>
    <w:rsid w:val="00120B24"/>
    <w:rsid w:val="00120F3D"/>
    <w:rsid w:val="00121250"/>
    <w:rsid w:val="00122856"/>
    <w:rsid w:val="00123AF5"/>
    <w:rsid w:val="00123FEF"/>
    <w:rsid w:val="00124812"/>
    <w:rsid w:val="0012492A"/>
    <w:rsid w:val="00127124"/>
    <w:rsid w:val="00130FEC"/>
    <w:rsid w:val="00131141"/>
    <w:rsid w:val="001316AB"/>
    <w:rsid w:val="001333EB"/>
    <w:rsid w:val="00133722"/>
    <w:rsid w:val="00134476"/>
    <w:rsid w:val="0013466B"/>
    <w:rsid w:val="00135E92"/>
    <w:rsid w:val="00135F51"/>
    <w:rsid w:val="001366D9"/>
    <w:rsid w:val="0013779A"/>
    <w:rsid w:val="0014047F"/>
    <w:rsid w:val="00141833"/>
    <w:rsid w:val="00141BC7"/>
    <w:rsid w:val="00142C89"/>
    <w:rsid w:val="00142FF1"/>
    <w:rsid w:val="0014338E"/>
    <w:rsid w:val="00143B10"/>
    <w:rsid w:val="00144A31"/>
    <w:rsid w:val="001462A5"/>
    <w:rsid w:val="00150811"/>
    <w:rsid w:val="001539CF"/>
    <w:rsid w:val="00153FAC"/>
    <w:rsid w:val="00155090"/>
    <w:rsid w:val="001562FD"/>
    <w:rsid w:val="00157DA2"/>
    <w:rsid w:val="0016057E"/>
    <w:rsid w:val="001609BD"/>
    <w:rsid w:val="00161452"/>
    <w:rsid w:val="00161FF1"/>
    <w:rsid w:val="00164A35"/>
    <w:rsid w:val="00165DE0"/>
    <w:rsid w:val="00166526"/>
    <w:rsid w:val="0017131E"/>
    <w:rsid w:val="001717C7"/>
    <w:rsid w:val="001719B0"/>
    <w:rsid w:val="00173387"/>
    <w:rsid w:val="001747CE"/>
    <w:rsid w:val="0017489D"/>
    <w:rsid w:val="00174F2E"/>
    <w:rsid w:val="00176971"/>
    <w:rsid w:val="00176A04"/>
    <w:rsid w:val="00182E5F"/>
    <w:rsid w:val="00183158"/>
    <w:rsid w:val="0018327B"/>
    <w:rsid w:val="00184264"/>
    <w:rsid w:val="00184C45"/>
    <w:rsid w:val="00185472"/>
    <w:rsid w:val="00186433"/>
    <w:rsid w:val="00186F24"/>
    <w:rsid w:val="0019233E"/>
    <w:rsid w:val="00192A36"/>
    <w:rsid w:val="00192A88"/>
    <w:rsid w:val="00192C83"/>
    <w:rsid w:val="001940B6"/>
    <w:rsid w:val="0019446F"/>
    <w:rsid w:val="00194962"/>
    <w:rsid w:val="00194D9E"/>
    <w:rsid w:val="0019512B"/>
    <w:rsid w:val="00196158"/>
    <w:rsid w:val="0019655E"/>
    <w:rsid w:val="00196B68"/>
    <w:rsid w:val="001977A1"/>
    <w:rsid w:val="001977D8"/>
    <w:rsid w:val="0019789A"/>
    <w:rsid w:val="001A0B32"/>
    <w:rsid w:val="001A0CB5"/>
    <w:rsid w:val="001A27EF"/>
    <w:rsid w:val="001A28B0"/>
    <w:rsid w:val="001A31EF"/>
    <w:rsid w:val="001A3D42"/>
    <w:rsid w:val="001A4138"/>
    <w:rsid w:val="001A46E7"/>
    <w:rsid w:val="001A67B7"/>
    <w:rsid w:val="001A70D6"/>
    <w:rsid w:val="001A7543"/>
    <w:rsid w:val="001A75D2"/>
    <w:rsid w:val="001B1C67"/>
    <w:rsid w:val="001B3CD7"/>
    <w:rsid w:val="001B40BA"/>
    <w:rsid w:val="001B40FA"/>
    <w:rsid w:val="001B4A38"/>
    <w:rsid w:val="001B4E1A"/>
    <w:rsid w:val="001B4E9E"/>
    <w:rsid w:val="001B5046"/>
    <w:rsid w:val="001B62C7"/>
    <w:rsid w:val="001B74F4"/>
    <w:rsid w:val="001B7522"/>
    <w:rsid w:val="001C0143"/>
    <w:rsid w:val="001C0A7F"/>
    <w:rsid w:val="001C0F84"/>
    <w:rsid w:val="001C17DC"/>
    <w:rsid w:val="001C1844"/>
    <w:rsid w:val="001C2E14"/>
    <w:rsid w:val="001C43FF"/>
    <w:rsid w:val="001C4420"/>
    <w:rsid w:val="001C4445"/>
    <w:rsid w:val="001C557A"/>
    <w:rsid w:val="001C6850"/>
    <w:rsid w:val="001D0866"/>
    <w:rsid w:val="001D10A7"/>
    <w:rsid w:val="001D2B21"/>
    <w:rsid w:val="001D3886"/>
    <w:rsid w:val="001D48D0"/>
    <w:rsid w:val="001D4AF0"/>
    <w:rsid w:val="001D4F9B"/>
    <w:rsid w:val="001D4FE7"/>
    <w:rsid w:val="001D5B26"/>
    <w:rsid w:val="001D5EA3"/>
    <w:rsid w:val="001D6CC5"/>
    <w:rsid w:val="001D6E2A"/>
    <w:rsid w:val="001D7284"/>
    <w:rsid w:val="001D7B97"/>
    <w:rsid w:val="001E0C4A"/>
    <w:rsid w:val="001E0CD8"/>
    <w:rsid w:val="001E1BCA"/>
    <w:rsid w:val="001E3B70"/>
    <w:rsid w:val="001E4D37"/>
    <w:rsid w:val="001E63DA"/>
    <w:rsid w:val="001E6F85"/>
    <w:rsid w:val="001F0162"/>
    <w:rsid w:val="001F021E"/>
    <w:rsid w:val="001F0530"/>
    <w:rsid w:val="001F0E85"/>
    <w:rsid w:val="001F15DB"/>
    <w:rsid w:val="001F2C8D"/>
    <w:rsid w:val="001F4A5E"/>
    <w:rsid w:val="001F5047"/>
    <w:rsid w:val="001F57E5"/>
    <w:rsid w:val="001F61E4"/>
    <w:rsid w:val="002005D8"/>
    <w:rsid w:val="00201867"/>
    <w:rsid w:val="00201D84"/>
    <w:rsid w:val="002030BC"/>
    <w:rsid w:val="00203BEB"/>
    <w:rsid w:val="00203DC5"/>
    <w:rsid w:val="002043D1"/>
    <w:rsid w:val="00205B62"/>
    <w:rsid w:val="00205BB3"/>
    <w:rsid w:val="00205BEC"/>
    <w:rsid w:val="002066E9"/>
    <w:rsid w:val="00207071"/>
    <w:rsid w:val="002075D5"/>
    <w:rsid w:val="00207BC4"/>
    <w:rsid w:val="00211CA6"/>
    <w:rsid w:val="0021370A"/>
    <w:rsid w:val="00214684"/>
    <w:rsid w:val="002153EC"/>
    <w:rsid w:val="00216013"/>
    <w:rsid w:val="0021664D"/>
    <w:rsid w:val="002179FF"/>
    <w:rsid w:val="00220170"/>
    <w:rsid w:val="002201E1"/>
    <w:rsid w:val="002205F5"/>
    <w:rsid w:val="002231D8"/>
    <w:rsid w:val="00223537"/>
    <w:rsid w:val="002244FC"/>
    <w:rsid w:val="00224716"/>
    <w:rsid w:val="002260ED"/>
    <w:rsid w:val="00226F99"/>
    <w:rsid w:val="002276A0"/>
    <w:rsid w:val="00230D74"/>
    <w:rsid w:val="00232EFE"/>
    <w:rsid w:val="00233480"/>
    <w:rsid w:val="002336A3"/>
    <w:rsid w:val="00233F3B"/>
    <w:rsid w:val="0023539E"/>
    <w:rsid w:val="00237117"/>
    <w:rsid w:val="002376C9"/>
    <w:rsid w:val="00237AC5"/>
    <w:rsid w:val="00237E82"/>
    <w:rsid w:val="0024053F"/>
    <w:rsid w:val="002414DC"/>
    <w:rsid w:val="00243D31"/>
    <w:rsid w:val="002441AF"/>
    <w:rsid w:val="0024420C"/>
    <w:rsid w:val="002454D0"/>
    <w:rsid w:val="0024558F"/>
    <w:rsid w:val="002464B9"/>
    <w:rsid w:val="0024713A"/>
    <w:rsid w:val="0024741E"/>
    <w:rsid w:val="00247920"/>
    <w:rsid w:val="00247B37"/>
    <w:rsid w:val="00250571"/>
    <w:rsid w:val="00250BE7"/>
    <w:rsid w:val="002537ED"/>
    <w:rsid w:val="002537FD"/>
    <w:rsid w:val="00253F5E"/>
    <w:rsid w:val="00254C38"/>
    <w:rsid w:val="0025542F"/>
    <w:rsid w:val="00255C6C"/>
    <w:rsid w:val="00260B0A"/>
    <w:rsid w:val="00262758"/>
    <w:rsid w:val="002635F8"/>
    <w:rsid w:val="00263986"/>
    <w:rsid w:val="00263FC3"/>
    <w:rsid w:val="002642EC"/>
    <w:rsid w:val="0026443A"/>
    <w:rsid w:val="002647A5"/>
    <w:rsid w:val="002648B6"/>
    <w:rsid w:val="00264A22"/>
    <w:rsid w:val="0026522B"/>
    <w:rsid w:val="002654BD"/>
    <w:rsid w:val="00265B59"/>
    <w:rsid w:val="00265E23"/>
    <w:rsid w:val="0026654B"/>
    <w:rsid w:val="00267A23"/>
    <w:rsid w:val="00271C2C"/>
    <w:rsid w:val="00273365"/>
    <w:rsid w:val="00273BE2"/>
    <w:rsid w:val="00273E90"/>
    <w:rsid w:val="002768DA"/>
    <w:rsid w:val="00276DC2"/>
    <w:rsid w:val="0027706A"/>
    <w:rsid w:val="002802B2"/>
    <w:rsid w:val="00280541"/>
    <w:rsid w:val="00280B23"/>
    <w:rsid w:val="00281524"/>
    <w:rsid w:val="0028283B"/>
    <w:rsid w:val="00282C7E"/>
    <w:rsid w:val="0028453C"/>
    <w:rsid w:val="00284B83"/>
    <w:rsid w:val="00285E18"/>
    <w:rsid w:val="00290F33"/>
    <w:rsid w:val="00292245"/>
    <w:rsid w:val="00292A2A"/>
    <w:rsid w:val="00292FB3"/>
    <w:rsid w:val="002932F3"/>
    <w:rsid w:val="00293689"/>
    <w:rsid w:val="00293854"/>
    <w:rsid w:val="002941CA"/>
    <w:rsid w:val="002948DD"/>
    <w:rsid w:val="00294ABD"/>
    <w:rsid w:val="0029505F"/>
    <w:rsid w:val="002953C6"/>
    <w:rsid w:val="002969D0"/>
    <w:rsid w:val="00296E28"/>
    <w:rsid w:val="00297055"/>
    <w:rsid w:val="002970AF"/>
    <w:rsid w:val="002976A4"/>
    <w:rsid w:val="002A3E49"/>
    <w:rsid w:val="002A4A07"/>
    <w:rsid w:val="002A4CFB"/>
    <w:rsid w:val="002A64A6"/>
    <w:rsid w:val="002A745A"/>
    <w:rsid w:val="002B0253"/>
    <w:rsid w:val="002B15EA"/>
    <w:rsid w:val="002B1DF6"/>
    <w:rsid w:val="002B1E5A"/>
    <w:rsid w:val="002B2574"/>
    <w:rsid w:val="002B3B4A"/>
    <w:rsid w:val="002B401C"/>
    <w:rsid w:val="002B6997"/>
    <w:rsid w:val="002B7C13"/>
    <w:rsid w:val="002C0517"/>
    <w:rsid w:val="002C0EF8"/>
    <w:rsid w:val="002C24D0"/>
    <w:rsid w:val="002C2AFB"/>
    <w:rsid w:val="002C3990"/>
    <w:rsid w:val="002C3A0E"/>
    <w:rsid w:val="002C4380"/>
    <w:rsid w:val="002C49A4"/>
    <w:rsid w:val="002C62F8"/>
    <w:rsid w:val="002C68D6"/>
    <w:rsid w:val="002C7092"/>
    <w:rsid w:val="002C7690"/>
    <w:rsid w:val="002C7B97"/>
    <w:rsid w:val="002D05E3"/>
    <w:rsid w:val="002D18C6"/>
    <w:rsid w:val="002D1BE2"/>
    <w:rsid w:val="002D1DA0"/>
    <w:rsid w:val="002D250C"/>
    <w:rsid w:val="002D3312"/>
    <w:rsid w:val="002D392F"/>
    <w:rsid w:val="002D633B"/>
    <w:rsid w:val="002E02E1"/>
    <w:rsid w:val="002E03C0"/>
    <w:rsid w:val="002E07DA"/>
    <w:rsid w:val="002E08CA"/>
    <w:rsid w:val="002E12E9"/>
    <w:rsid w:val="002E261B"/>
    <w:rsid w:val="002E2970"/>
    <w:rsid w:val="002E3693"/>
    <w:rsid w:val="002E40A6"/>
    <w:rsid w:val="002E4968"/>
    <w:rsid w:val="002E49C0"/>
    <w:rsid w:val="002E6850"/>
    <w:rsid w:val="002E6BFF"/>
    <w:rsid w:val="002F01D5"/>
    <w:rsid w:val="002F0F51"/>
    <w:rsid w:val="002F18DF"/>
    <w:rsid w:val="002F27C1"/>
    <w:rsid w:val="002F2964"/>
    <w:rsid w:val="002F4F40"/>
    <w:rsid w:val="002F520C"/>
    <w:rsid w:val="002F615F"/>
    <w:rsid w:val="002F6F24"/>
    <w:rsid w:val="002F7F3D"/>
    <w:rsid w:val="00300815"/>
    <w:rsid w:val="00300993"/>
    <w:rsid w:val="00300E52"/>
    <w:rsid w:val="00300FD0"/>
    <w:rsid w:val="00301264"/>
    <w:rsid w:val="00301915"/>
    <w:rsid w:val="00302857"/>
    <w:rsid w:val="00302CEC"/>
    <w:rsid w:val="003037F1"/>
    <w:rsid w:val="00304952"/>
    <w:rsid w:val="0030571D"/>
    <w:rsid w:val="00307495"/>
    <w:rsid w:val="0030760B"/>
    <w:rsid w:val="00310521"/>
    <w:rsid w:val="00311B4C"/>
    <w:rsid w:val="00313F62"/>
    <w:rsid w:val="0031512A"/>
    <w:rsid w:val="0031597C"/>
    <w:rsid w:val="0031790A"/>
    <w:rsid w:val="003202CA"/>
    <w:rsid w:val="0032059F"/>
    <w:rsid w:val="00320685"/>
    <w:rsid w:val="00321D86"/>
    <w:rsid w:val="00322024"/>
    <w:rsid w:val="003235A6"/>
    <w:rsid w:val="0032496B"/>
    <w:rsid w:val="003255D0"/>
    <w:rsid w:val="00325670"/>
    <w:rsid w:val="003258DA"/>
    <w:rsid w:val="003314D1"/>
    <w:rsid w:val="00331D34"/>
    <w:rsid w:val="00332E31"/>
    <w:rsid w:val="003339E8"/>
    <w:rsid w:val="00333B6A"/>
    <w:rsid w:val="00334728"/>
    <w:rsid w:val="003352BD"/>
    <w:rsid w:val="003377E2"/>
    <w:rsid w:val="00340ADE"/>
    <w:rsid w:val="00340DB5"/>
    <w:rsid w:val="00342FEC"/>
    <w:rsid w:val="00343542"/>
    <w:rsid w:val="00343C36"/>
    <w:rsid w:val="003474AF"/>
    <w:rsid w:val="00350D79"/>
    <w:rsid w:val="00351BA5"/>
    <w:rsid w:val="003526C8"/>
    <w:rsid w:val="00352BEE"/>
    <w:rsid w:val="00352D3A"/>
    <w:rsid w:val="00354B54"/>
    <w:rsid w:val="00354F1C"/>
    <w:rsid w:val="00356C8A"/>
    <w:rsid w:val="00357B09"/>
    <w:rsid w:val="00361609"/>
    <w:rsid w:val="00361A9A"/>
    <w:rsid w:val="0036320E"/>
    <w:rsid w:val="00363697"/>
    <w:rsid w:val="00363A4B"/>
    <w:rsid w:val="00364FF8"/>
    <w:rsid w:val="0036659D"/>
    <w:rsid w:val="00367462"/>
    <w:rsid w:val="0037068A"/>
    <w:rsid w:val="003733C9"/>
    <w:rsid w:val="0037353A"/>
    <w:rsid w:val="00373890"/>
    <w:rsid w:val="00373A41"/>
    <w:rsid w:val="00374931"/>
    <w:rsid w:val="00374F33"/>
    <w:rsid w:val="0037677D"/>
    <w:rsid w:val="003775A3"/>
    <w:rsid w:val="00377769"/>
    <w:rsid w:val="003805A9"/>
    <w:rsid w:val="00380AC8"/>
    <w:rsid w:val="0038241F"/>
    <w:rsid w:val="00382BFB"/>
    <w:rsid w:val="003834FD"/>
    <w:rsid w:val="00383B3F"/>
    <w:rsid w:val="00384449"/>
    <w:rsid w:val="003863FD"/>
    <w:rsid w:val="00387559"/>
    <w:rsid w:val="003911C2"/>
    <w:rsid w:val="0039124F"/>
    <w:rsid w:val="003912CC"/>
    <w:rsid w:val="003913F7"/>
    <w:rsid w:val="0039198B"/>
    <w:rsid w:val="00393387"/>
    <w:rsid w:val="00393D8A"/>
    <w:rsid w:val="00394E0E"/>
    <w:rsid w:val="003951DC"/>
    <w:rsid w:val="003954BE"/>
    <w:rsid w:val="003965F9"/>
    <w:rsid w:val="0039675B"/>
    <w:rsid w:val="003A1739"/>
    <w:rsid w:val="003A3524"/>
    <w:rsid w:val="003A467B"/>
    <w:rsid w:val="003A4BA1"/>
    <w:rsid w:val="003A690D"/>
    <w:rsid w:val="003A7D0F"/>
    <w:rsid w:val="003B0000"/>
    <w:rsid w:val="003B0051"/>
    <w:rsid w:val="003B0F2E"/>
    <w:rsid w:val="003B1A7B"/>
    <w:rsid w:val="003B304B"/>
    <w:rsid w:val="003B3242"/>
    <w:rsid w:val="003B44DF"/>
    <w:rsid w:val="003B4B8A"/>
    <w:rsid w:val="003B7005"/>
    <w:rsid w:val="003B76C5"/>
    <w:rsid w:val="003C0093"/>
    <w:rsid w:val="003C05C3"/>
    <w:rsid w:val="003C0B33"/>
    <w:rsid w:val="003C0FA3"/>
    <w:rsid w:val="003C1B91"/>
    <w:rsid w:val="003C4B98"/>
    <w:rsid w:val="003C58AB"/>
    <w:rsid w:val="003C5FAA"/>
    <w:rsid w:val="003C6664"/>
    <w:rsid w:val="003C6F12"/>
    <w:rsid w:val="003C6F2C"/>
    <w:rsid w:val="003C73B2"/>
    <w:rsid w:val="003D1920"/>
    <w:rsid w:val="003D19EE"/>
    <w:rsid w:val="003D244D"/>
    <w:rsid w:val="003D2E45"/>
    <w:rsid w:val="003D54C8"/>
    <w:rsid w:val="003D5B56"/>
    <w:rsid w:val="003D613F"/>
    <w:rsid w:val="003D68D1"/>
    <w:rsid w:val="003D7C82"/>
    <w:rsid w:val="003E02DA"/>
    <w:rsid w:val="003E160C"/>
    <w:rsid w:val="003E2BB7"/>
    <w:rsid w:val="003E39C6"/>
    <w:rsid w:val="003E4136"/>
    <w:rsid w:val="003E4722"/>
    <w:rsid w:val="003E4A8D"/>
    <w:rsid w:val="003E6435"/>
    <w:rsid w:val="003F0058"/>
    <w:rsid w:val="003F07B1"/>
    <w:rsid w:val="003F1BFE"/>
    <w:rsid w:val="003F1F6C"/>
    <w:rsid w:val="003F1F71"/>
    <w:rsid w:val="003F2782"/>
    <w:rsid w:val="003F2BDF"/>
    <w:rsid w:val="003F5FFF"/>
    <w:rsid w:val="003F601B"/>
    <w:rsid w:val="003F63C6"/>
    <w:rsid w:val="003F6948"/>
    <w:rsid w:val="003F792F"/>
    <w:rsid w:val="0040009C"/>
    <w:rsid w:val="004025DD"/>
    <w:rsid w:val="00402DC2"/>
    <w:rsid w:val="004040D3"/>
    <w:rsid w:val="004040F9"/>
    <w:rsid w:val="00404AA5"/>
    <w:rsid w:val="004057A7"/>
    <w:rsid w:val="004060E4"/>
    <w:rsid w:val="00406508"/>
    <w:rsid w:val="004075B0"/>
    <w:rsid w:val="00407729"/>
    <w:rsid w:val="00407CBA"/>
    <w:rsid w:val="00410E06"/>
    <w:rsid w:val="0041120A"/>
    <w:rsid w:val="00411A5E"/>
    <w:rsid w:val="00412107"/>
    <w:rsid w:val="004124B6"/>
    <w:rsid w:val="00413D1C"/>
    <w:rsid w:val="00413D64"/>
    <w:rsid w:val="00413DB1"/>
    <w:rsid w:val="004141B4"/>
    <w:rsid w:val="00414E40"/>
    <w:rsid w:val="00415640"/>
    <w:rsid w:val="004167B8"/>
    <w:rsid w:val="004176A9"/>
    <w:rsid w:val="004206D7"/>
    <w:rsid w:val="004213C3"/>
    <w:rsid w:val="00421BA7"/>
    <w:rsid w:val="004220FA"/>
    <w:rsid w:val="00422ADD"/>
    <w:rsid w:val="00422E3B"/>
    <w:rsid w:val="00424388"/>
    <w:rsid w:val="00424DF0"/>
    <w:rsid w:val="00425BC1"/>
    <w:rsid w:val="00425D93"/>
    <w:rsid w:val="00425DEA"/>
    <w:rsid w:val="00426F22"/>
    <w:rsid w:val="00426F6D"/>
    <w:rsid w:val="00426FE8"/>
    <w:rsid w:val="004300E5"/>
    <w:rsid w:val="004307A2"/>
    <w:rsid w:val="0043218D"/>
    <w:rsid w:val="00432EB3"/>
    <w:rsid w:val="00433D95"/>
    <w:rsid w:val="004345FE"/>
    <w:rsid w:val="00434910"/>
    <w:rsid w:val="00435480"/>
    <w:rsid w:val="00436B5B"/>
    <w:rsid w:val="004371E6"/>
    <w:rsid w:val="0043739B"/>
    <w:rsid w:val="004374B8"/>
    <w:rsid w:val="004378EC"/>
    <w:rsid w:val="00437918"/>
    <w:rsid w:val="00437BF4"/>
    <w:rsid w:val="004409F5"/>
    <w:rsid w:val="004410F5"/>
    <w:rsid w:val="0044130B"/>
    <w:rsid w:val="00441E1F"/>
    <w:rsid w:val="00441E71"/>
    <w:rsid w:val="004420F1"/>
    <w:rsid w:val="00442435"/>
    <w:rsid w:val="00442601"/>
    <w:rsid w:val="004442AC"/>
    <w:rsid w:val="0044605D"/>
    <w:rsid w:val="0044638B"/>
    <w:rsid w:val="00446965"/>
    <w:rsid w:val="00447E09"/>
    <w:rsid w:val="00450128"/>
    <w:rsid w:val="00451227"/>
    <w:rsid w:val="004532B2"/>
    <w:rsid w:val="0045396A"/>
    <w:rsid w:val="00453DC1"/>
    <w:rsid w:val="0045469C"/>
    <w:rsid w:val="00454D9A"/>
    <w:rsid w:val="004555AD"/>
    <w:rsid w:val="00456022"/>
    <w:rsid w:val="00456483"/>
    <w:rsid w:val="004567C8"/>
    <w:rsid w:val="00456904"/>
    <w:rsid w:val="00456CBB"/>
    <w:rsid w:val="00460C74"/>
    <w:rsid w:val="004620BE"/>
    <w:rsid w:val="00463E64"/>
    <w:rsid w:val="0046468D"/>
    <w:rsid w:val="0046477F"/>
    <w:rsid w:val="0046491B"/>
    <w:rsid w:val="00464A8D"/>
    <w:rsid w:val="00464AE0"/>
    <w:rsid w:val="00465987"/>
    <w:rsid w:val="004705AA"/>
    <w:rsid w:val="004708E5"/>
    <w:rsid w:val="00470D22"/>
    <w:rsid w:val="00470D25"/>
    <w:rsid w:val="00471388"/>
    <w:rsid w:val="004726B6"/>
    <w:rsid w:val="00472EB3"/>
    <w:rsid w:val="00473B5C"/>
    <w:rsid w:val="004755F5"/>
    <w:rsid w:val="00476C6F"/>
    <w:rsid w:val="00477E03"/>
    <w:rsid w:val="0048034D"/>
    <w:rsid w:val="004804CB"/>
    <w:rsid w:val="00480D8B"/>
    <w:rsid w:val="004811BF"/>
    <w:rsid w:val="00482ED4"/>
    <w:rsid w:val="00483AC1"/>
    <w:rsid w:val="00484207"/>
    <w:rsid w:val="0048427A"/>
    <w:rsid w:val="00485079"/>
    <w:rsid w:val="0048518A"/>
    <w:rsid w:val="00485779"/>
    <w:rsid w:val="00486933"/>
    <w:rsid w:val="00487ABE"/>
    <w:rsid w:val="00487AC5"/>
    <w:rsid w:val="00490966"/>
    <w:rsid w:val="0049129E"/>
    <w:rsid w:val="00492C27"/>
    <w:rsid w:val="00492F8B"/>
    <w:rsid w:val="00493435"/>
    <w:rsid w:val="004937DB"/>
    <w:rsid w:val="00494D51"/>
    <w:rsid w:val="00496028"/>
    <w:rsid w:val="004972F6"/>
    <w:rsid w:val="00497C11"/>
    <w:rsid w:val="00497E4A"/>
    <w:rsid w:val="004A069A"/>
    <w:rsid w:val="004A1111"/>
    <w:rsid w:val="004A1284"/>
    <w:rsid w:val="004A1586"/>
    <w:rsid w:val="004A29F2"/>
    <w:rsid w:val="004A2BC5"/>
    <w:rsid w:val="004A3115"/>
    <w:rsid w:val="004A4726"/>
    <w:rsid w:val="004A4CD3"/>
    <w:rsid w:val="004A5715"/>
    <w:rsid w:val="004A7338"/>
    <w:rsid w:val="004A7A01"/>
    <w:rsid w:val="004A7A99"/>
    <w:rsid w:val="004A7B17"/>
    <w:rsid w:val="004A7B61"/>
    <w:rsid w:val="004A7BFE"/>
    <w:rsid w:val="004A7FA4"/>
    <w:rsid w:val="004B0E50"/>
    <w:rsid w:val="004B13D1"/>
    <w:rsid w:val="004B1A30"/>
    <w:rsid w:val="004B3184"/>
    <w:rsid w:val="004B4E6A"/>
    <w:rsid w:val="004B5004"/>
    <w:rsid w:val="004B6588"/>
    <w:rsid w:val="004B65A9"/>
    <w:rsid w:val="004B77AD"/>
    <w:rsid w:val="004C100F"/>
    <w:rsid w:val="004C5783"/>
    <w:rsid w:val="004C5833"/>
    <w:rsid w:val="004C589D"/>
    <w:rsid w:val="004C7E02"/>
    <w:rsid w:val="004D0EDD"/>
    <w:rsid w:val="004D0F4E"/>
    <w:rsid w:val="004D156B"/>
    <w:rsid w:val="004D2987"/>
    <w:rsid w:val="004D31A5"/>
    <w:rsid w:val="004D31BC"/>
    <w:rsid w:val="004D3939"/>
    <w:rsid w:val="004D3E84"/>
    <w:rsid w:val="004D6BB7"/>
    <w:rsid w:val="004D6EE1"/>
    <w:rsid w:val="004E1BFA"/>
    <w:rsid w:val="004E22D8"/>
    <w:rsid w:val="004E4C60"/>
    <w:rsid w:val="004E5D9D"/>
    <w:rsid w:val="004E6170"/>
    <w:rsid w:val="004E625C"/>
    <w:rsid w:val="004E6E59"/>
    <w:rsid w:val="004E77E3"/>
    <w:rsid w:val="004F0042"/>
    <w:rsid w:val="004F0D99"/>
    <w:rsid w:val="004F2562"/>
    <w:rsid w:val="004F4CF4"/>
    <w:rsid w:val="004F62A3"/>
    <w:rsid w:val="004F6F2F"/>
    <w:rsid w:val="004F73A6"/>
    <w:rsid w:val="004F77B8"/>
    <w:rsid w:val="00500EA3"/>
    <w:rsid w:val="0050317C"/>
    <w:rsid w:val="005044F2"/>
    <w:rsid w:val="00504762"/>
    <w:rsid w:val="00504EA6"/>
    <w:rsid w:val="005055A2"/>
    <w:rsid w:val="00505A30"/>
    <w:rsid w:val="0050694B"/>
    <w:rsid w:val="00507B9F"/>
    <w:rsid w:val="00511D6A"/>
    <w:rsid w:val="005131CF"/>
    <w:rsid w:val="00513527"/>
    <w:rsid w:val="00515385"/>
    <w:rsid w:val="0051575E"/>
    <w:rsid w:val="00516B88"/>
    <w:rsid w:val="005170EB"/>
    <w:rsid w:val="00517740"/>
    <w:rsid w:val="00517C12"/>
    <w:rsid w:val="00517E1A"/>
    <w:rsid w:val="00520F83"/>
    <w:rsid w:val="00522038"/>
    <w:rsid w:val="005223DE"/>
    <w:rsid w:val="005231FE"/>
    <w:rsid w:val="0052470C"/>
    <w:rsid w:val="005247DF"/>
    <w:rsid w:val="00524920"/>
    <w:rsid w:val="0052544B"/>
    <w:rsid w:val="005261B5"/>
    <w:rsid w:val="0052671F"/>
    <w:rsid w:val="005269C0"/>
    <w:rsid w:val="00526E2C"/>
    <w:rsid w:val="005270EB"/>
    <w:rsid w:val="00527865"/>
    <w:rsid w:val="005313C0"/>
    <w:rsid w:val="00532334"/>
    <w:rsid w:val="005348BB"/>
    <w:rsid w:val="00535BF8"/>
    <w:rsid w:val="0053736A"/>
    <w:rsid w:val="00537A4C"/>
    <w:rsid w:val="005400B2"/>
    <w:rsid w:val="00540A4E"/>
    <w:rsid w:val="005415F3"/>
    <w:rsid w:val="00541963"/>
    <w:rsid w:val="00543154"/>
    <w:rsid w:val="0054360E"/>
    <w:rsid w:val="00543650"/>
    <w:rsid w:val="00544A3C"/>
    <w:rsid w:val="00544B53"/>
    <w:rsid w:val="00544F44"/>
    <w:rsid w:val="00544FBB"/>
    <w:rsid w:val="0054543A"/>
    <w:rsid w:val="00546085"/>
    <w:rsid w:val="0054637D"/>
    <w:rsid w:val="005474E3"/>
    <w:rsid w:val="0055008F"/>
    <w:rsid w:val="00551059"/>
    <w:rsid w:val="00551ABE"/>
    <w:rsid w:val="00552CF5"/>
    <w:rsid w:val="00554946"/>
    <w:rsid w:val="00555944"/>
    <w:rsid w:val="00555C7F"/>
    <w:rsid w:val="005561B9"/>
    <w:rsid w:val="0055739B"/>
    <w:rsid w:val="00557DA4"/>
    <w:rsid w:val="00561428"/>
    <w:rsid w:val="00562B78"/>
    <w:rsid w:val="0056393A"/>
    <w:rsid w:val="00563C3C"/>
    <w:rsid w:val="00564737"/>
    <w:rsid w:val="005647FD"/>
    <w:rsid w:val="00565556"/>
    <w:rsid w:val="00565820"/>
    <w:rsid w:val="00565846"/>
    <w:rsid w:val="005675AB"/>
    <w:rsid w:val="005705E6"/>
    <w:rsid w:val="005707EF"/>
    <w:rsid w:val="00570F0A"/>
    <w:rsid w:val="005733EA"/>
    <w:rsid w:val="0057398F"/>
    <w:rsid w:val="005739C2"/>
    <w:rsid w:val="00573DD6"/>
    <w:rsid w:val="005747B0"/>
    <w:rsid w:val="005749A2"/>
    <w:rsid w:val="00574B0D"/>
    <w:rsid w:val="00575C6C"/>
    <w:rsid w:val="005770A7"/>
    <w:rsid w:val="00581F2D"/>
    <w:rsid w:val="0058244D"/>
    <w:rsid w:val="00582B30"/>
    <w:rsid w:val="00583539"/>
    <w:rsid w:val="00584045"/>
    <w:rsid w:val="005854EC"/>
    <w:rsid w:val="00585999"/>
    <w:rsid w:val="00586846"/>
    <w:rsid w:val="00591940"/>
    <w:rsid w:val="0059287B"/>
    <w:rsid w:val="0059327A"/>
    <w:rsid w:val="005948D5"/>
    <w:rsid w:val="0059524C"/>
    <w:rsid w:val="005956B8"/>
    <w:rsid w:val="00597435"/>
    <w:rsid w:val="00597788"/>
    <w:rsid w:val="005A058B"/>
    <w:rsid w:val="005A1BD0"/>
    <w:rsid w:val="005A581B"/>
    <w:rsid w:val="005A59A9"/>
    <w:rsid w:val="005A6294"/>
    <w:rsid w:val="005A735F"/>
    <w:rsid w:val="005A7E78"/>
    <w:rsid w:val="005B2069"/>
    <w:rsid w:val="005B2147"/>
    <w:rsid w:val="005B2974"/>
    <w:rsid w:val="005B2B97"/>
    <w:rsid w:val="005B3E83"/>
    <w:rsid w:val="005B6B62"/>
    <w:rsid w:val="005C321E"/>
    <w:rsid w:val="005C3796"/>
    <w:rsid w:val="005C38F9"/>
    <w:rsid w:val="005C4A1C"/>
    <w:rsid w:val="005C510E"/>
    <w:rsid w:val="005C71D6"/>
    <w:rsid w:val="005C762C"/>
    <w:rsid w:val="005C7B18"/>
    <w:rsid w:val="005C7FE7"/>
    <w:rsid w:val="005D0498"/>
    <w:rsid w:val="005D0663"/>
    <w:rsid w:val="005D0768"/>
    <w:rsid w:val="005D0E2A"/>
    <w:rsid w:val="005D23F9"/>
    <w:rsid w:val="005D3090"/>
    <w:rsid w:val="005D4376"/>
    <w:rsid w:val="005D4C87"/>
    <w:rsid w:val="005D62C9"/>
    <w:rsid w:val="005D70C7"/>
    <w:rsid w:val="005D70CF"/>
    <w:rsid w:val="005D7172"/>
    <w:rsid w:val="005D7815"/>
    <w:rsid w:val="005E12FA"/>
    <w:rsid w:val="005E22B7"/>
    <w:rsid w:val="005E26C4"/>
    <w:rsid w:val="005E2A2F"/>
    <w:rsid w:val="005E2DD7"/>
    <w:rsid w:val="005E3C59"/>
    <w:rsid w:val="005E4EA0"/>
    <w:rsid w:val="005E5654"/>
    <w:rsid w:val="005E61C1"/>
    <w:rsid w:val="005E6369"/>
    <w:rsid w:val="005E76E2"/>
    <w:rsid w:val="005F09A5"/>
    <w:rsid w:val="005F0ED1"/>
    <w:rsid w:val="005F154A"/>
    <w:rsid w:val="005F33EE"/>
    <w:rsid w:val="005F4260"/>
    <w:rsid w:val="005F498E"/>
    <w:rsid w:val="005F50F9"/>
    <w:rsid w:val="005F54AF"/>
    <w:rsid w:val="005F637B"/>
    <w:rsid w:val="006012DA"/>
    <w:rsid w:val="00601748"/>
    <w:rsid w:val="0060188A"/>
    <w:rsid w:val="006021BF"/>
    <w:rsid w:val="006053AD"/>
    <w:rsid w:val="0060591B"/>
    <w:rsid w:val="00605923"/>
    <w:rsid w:val="006104D8"/>
    <w:rsid w:val="006106F0"/>
    <w:rsid w:val="00610D33"/>
    <w:rsid w:val="00611888"/>
    <w:rsid w:val="00612B5C"/>
    <w:rsid w:val="00612C91"/>
    <w:rsid w:val="00613019"/>
    <w:rsid w:val="0061361E"/>
    <w:rsid w:val="0061574A"/>
    <w:rsid w:val="006160F1"/>
    <w:rsid w:val="00616937"/>
    <w:rsid w:val="00617B15"/>
    <w:rsid w:val="00621C63"/>
    <w:rsid w:val="00623ADE"/>
    <w:rsid w:val="00623BB6"/>
    <w:rsid w:val="00623C63"/>
    <w:rsid w:val="00623DF9"/>
    <w:rsid w:val="00623E98"/>
    <w:rsid w:val="00623EE6"/>
    <w:rsid w:val="006248D7"/>
    <w:rsid w:val="00626134"/>
    <w:rsid w:val="00626D6E"/>
    <w:rsid w:val="0062756F"/>
    <w:rsid w:val="00630B95"/>
    <w:rsid w:val="0063127F"/>
    <w:rsid w:val="0063134E"/>
    <w:rsid w:val="0063177D"/>
    <w:rsid w:val="00631BC4"/>
    <w:rsid w:val="00632BCF"/>
    <w:rsid w:val="00633314"/>
    <w:rsid w:val="006339CF"/>
    <w:rsid w:val="00633D73"/>
    <w:rsid w:val="00633FD6"/>
    <w:rsid w:val="0063407A"/>
    <w:rsid w:val="00637CC3"/>
    <w:rsid w:val="00640723"/>
    <w:rsid w:val="00640835"/>
    <w:rsid w:val="00641A23"/>
    <w:rsid w:val="006421FD"/>
    <w:rsid w:val="0064429B"/>
    <w:rsid w:val="00644D9F"/>
    <w:rsid w:val="00645628"/>
    <w:rsid w:val="0064572E"/>
    <w:rsid w:val="00645BF3"/>
    <w:rsid w:val="00645F78"/>
    <w:rsid w:val="006528B1"/>
    <w:rsid w:val="00652EA9"/>
    <w:rsid w:val="006539A3"/>
    <w:rsid w:val="00653D75"/>
    <w:rsid w:val="00654102"/>
    <w:rsid w:val="00654939"/>
    <w:rsid w:val="006556C0"/>
    <w:rsid w:val="006567A6"/>
    <w:rsid w:val="006578BD"/>
    <w:rsid w:val="0066042A"/>
    <w:rsid w:val="00660456"/>
    <w:rsid w:val="00661A00"/>
    <w:rsid w:val="00662D35"/>
    <w:rsid w:val="0066347B"/>
    <w:rsid w:val="006652E5"/>
    <w:rsid w:val="006653CC"/>
    <w:rsid w:val="00665B1D"/>
    <w:rsid w:val="00671F56"/>
    <w:rsid w:val="00672093"/>
    <w:rsid w:val="00672466"/>
    <w:rsid w:val="006729B0"/>
    <w:rsid w:val="00672A59"/>
    <w:rsid w:val="006732A5"/>
    <w:rsid w:val="006736B7"/>
    <w:rsid w:val="006741A2"/>
    <w:rsid w:val="00675CB3"/>
    <w:rsid w:val="00676E0C"/>
    <w:rsid w:val="0067741E"/>
    <w:rsid w:val="00677B72"/>
    <w:rsid w:val="00677F0D"/>
    <w:rsid w:val="00683136"/>
    <w:rsid w:val="0068565D"/>
    <w:rsid w:val="006860D5"/>
    <w:rsid w:val="006866E7"/>
    <w:rsid w:val="006869E7"/>
    <w:rsid w:val="00686E05"/>
    <w:rsid w:val="00687348"/>
    <w:rsid w:val="00687AF2"/>
    <w:rsid w:val="00690176"/>
    <w:rsid w:val="00692A9F"/>
    <w:rsid w:val="00696B3D"/>
    <w:rsid w:val="00697667"/>
    <w:rsid w:val="006A0377"/>
    <w:rsid w:val="006A091E"/>
    <w:rsid w:val="006A10F4"/>
    <w:rsid w:val="006A392C"/>
    <w:rsid w:val="006A48EA"/>
    <w:rsid w:val="006A5BE7"/>
    <w:rsid w:val="006A6704"/>
    <w:rsid w:val="006B0EB0"/>
    <w:rsid w:val="006B1E64"/>
    <w:rsid w:val="006B485A"/>
    <w:rsid w:val="006B4E4C"/>
    <w:rsid w:val="006B5187"/>
    <w:rsid w:val="006B53B6"/>
    <w:rsid w:val="006B62D7"/>
    <w:rsid w:val="006C1F01"/>
    <w:rsid w:val="006C36F7"/>
    <w:rsid w:val="006C4F60"/>
    <w:rsid w:val="006C5F94"/>
    <w:rsid w:val="006C6726"/>
    <w:rsid w:val="006C730A"/>
    <w:rsid w:val="006C7C59"/>
    <w:rsid w:val="006D180A"/>
    <w:rsid w:val="006D2D95"/>
    <w:rsid w:val="006D3BA6"/>
    <w:rsid w:val="006D3FD0"/>
    <w:rsid w:val="006D4C68"/>
    <w:rsid w:val="006D5AB1"/>
    <w:rsid w:val="006D5C8C"/>
    <w:rsid w:val="006D767F"/>
    <w:rsid w:val="006E0013"/>
    <w:rsid w:val="006E35AE"/>
    <w:rsid w:val="006E54C9"/>
    <w:rsid w:val="006E5E7B"/>
    <w:rsid w:val="006E6D34"/>
    <w:rsid w:val="006E7CFD"/>
    <w:rsid w:val="006F0A78"/>
    <w:rsid w:val="006F0B4F"/>
    <w:rsid w:val="006F0CEE"/>
    <w:rsid w:val="006F1645"/>
    <w:rsid w:val="006F280D"/>
    <w:rsid w:val="006F4E05"/>
    <w:rsid w:val="006F5535"/>
    <w:rsid w:val="0070005A"/>
    <w:rsid w:val="00701DA9"/>
    <w:rsid w:val="0070254F"/>
    <w:rsid w:val="00702C4E"/>
    <w:rsid w:val="00703389"/>
    <w:rsid w:val="00703DBB"/>
    <w:rsid w:val="00704D5B"/>
    <w:rsid w:val="0070593B"/>
    <w:rsid w:val="00706408"/>
    <w:rsid w:val="00706EAB"/>
    <w:rsid w:val="0070765B"/>
    <w:rsid w:val="007101EC"/>
    <w:rsid w:val="007104DD"/>
    <w:rsid w:val="007108EE"/>
    <w:rsid w:val="00710D1D"/>
    <w:rsid w:val="00710E67"/>
    <w:rsid w:val="00710EF3"/>
    <w:rsid w:val="00711072"/>
    <w:rsid w:val="007114FB"/>
    <w:rsid w:val="0071152E"/>
    <w:rsid w:val="0071192F"/>
    <w:rsid w:val="00711B97"/>
    <w:rsid w:val="00712046"/>
    <w:rsid w:val="007130C0"/>
    <w:rsid w:val="007138E2"/>
    <w:rsid w:val="00713935"/>
    <w:rsid w:val="00714196"/>
    <w:rsid w:val="007155A0"/>
    <w:rsid w:val="0071597D"/>
    <w:rsid w:val="00715C41"/>
    <w:rsid w:val="00715E53"/>
    <w:rsid w:val="00716982"/>
    <w:rsid w:val="00720F85"/>
    <w:rsid w:val="0072150D"/>
    <w:rsid w:val="00721E7A"/>
    <w:rsid w:val="00721FF5"/>
    <w:rsid w:val="00723A29"/>
    <w:rsid w:val="00725D47"/>
    <w:rsid w:val="00726CE1"/>
    <w:rsid w:val="00727AB8"/>
    <w:rsid w:val="00727E35"/>
    <w:rsid w:val="00730559"/>
    <w:rsid w:val="00731484"/>
    <w:rsid w:val="00731F2A"/>
    <w:rsid w:val="00732C1B"/>
    <w:rsid w:val="00733281"/>
    <w:rsid w:val="0073534D"/>
    <w:rsid w:val="00735EDA"/>
    <w:rsid w:val="00735F7F"/>
    <w:rsid w:val="0073766C"/>
    <w:rsid w:val="00737D46"/>
    <w:rsid w:val="0074200C"/>
    <w:rsid w:val="0074211D"/>
    <w:rsid w:val="00743467"/>
    <w:rsid w:val="00744752"/>
    <w:rsid w:val="00744874"/>
    <w:rsid w:val="00745B36"/>
    <w:rsid w:val="00746087"/>
    <w:rsid w:val="007472D8"/>
    <w:rsid w:val="00750BE7"/>
    <w:rsid w:val="007514C7"/>
    <w:rsid w:val="007518EE"/>
    <w:rsid w:val="00752B03"/>
    <w:rsid w:val="00753C88"/>
    <w:rsid w:val="00754A60"/>
    <w:rsid w:val="007575E5"/>
    <w:rsid w:val="007575EA"/>
    <w:rsid w:val="007603CF"/>
    <w:rsid w:val="007614BE"/>
    <w:rsid w:val="00761E8B"/>
    <w:rsid w:val="00762D56"/>
    <w:rsid w:val="007632A5"/>
    <w:rsid w:val="00765966"/>
    <w:rsid w:val="00765CF7"/>
    <w:rsid w:val="007663AE"/>
    <w:rsid w:val="00766645"/>
    <w:rsid w:val="00767868"/>
    <w:rsid w:val="0076786C"/>
    <w:rsid w:val="007678F2"/>
    <w:rsid w:val="00767B08"/>
    <w:rsid w:val="00770649"/>
    <w:rsid w:val="007726B3"/>
    <w:rsid w:val="007727E0"/>
    <w:rsid w:val="00773D43"/>
    <w:rsid w:val="00774678"/>
    <w:rsid w:val="00774DFE"/>
    <w:rsid w:val="0077502A"/>
    <w:rsid w:val="00780597"/>
    <w:rsid w:val="00780BFD"/>
    <w:rsid w:val="007824EB"/>
    <w:rsid w:val="00782546"/>
    <w:rsid w:val="007826F3"/>
    <w:rsid w:val="007829AA"/>
    <w:rsid w:val="00783028"/>
    <w:rsid w:val="00783E97"/>
    <w:rsid w:val="007843E3"/>
    <w:rsid w:val="007845E1"/>
    <w:rsid w:val="00785812"/>
    <w:rsid w:val="007866FA"/>
    <w:rsid w:val="0078707D"/>
    <w:rsid w:val="00787FE6"/>
    <w:rsid w:val="00791AA0"/>
    <w:rsid w:val="007928FD"/>
    <w:rsid w:val="00793311"/>
    <w:rsid w:val="00794D74"/>
    <w:rsid w:val="00795513"/>
    <w:rsid w:val="00795671"/>
    <w:rsid w:val="007965B9"/>
    <w:rsid w:val="00797072"/>
    <w:rsid w:val="00797C75"/>
    <w:rsid w:val="007A0713"/>
    <w:rsid w:val="007A0E5B"/>
    <w:rsid w:val="007A168F"/>
    <w:rsid w:val="007A1763"/>
    <w:rsid w:val="007A2A9B"/>
    <w:rsid w:val="007A3D0D"/>
    <w:rsid w:val="007A3DFC"/>
    <w:rsid w:val="007A3E8B"/>
    <w:rsid w:val="007A515D"/>
    <w:rsid w:val="007A653E"/>
    <w:rsid w:val="007A7236"/>
    <w:rsid w:val="007A7380"/>
    <w:rsid w:val="007B2936"/>
    <w:rsid w:val="007B2C0C"/>
    <w:rsid w:val="007B3AD1"/>
    <w:rsid w:val="007B3FCB"/>
    <w:rsid w:val="007B47F5"/>
    <w:rsid w:val="007B72E9"/>
    <w:rsid w:val="007B7AB0"/>
    <w:rsid w:val="007C0418"/>
    <w:rsid w:val="007C23E6"/>
    <w:rsid w:val="007C27CB"/>
    <w:rsid w:val="007C2D02"/>
    <w:rsid w:val="007C30F9"/>
    <w:rsid w:val="007C3AB0"/>
    <w:rsid w:val="007C3ED6"/>
    <w:rsid w:val="007C46FD"/>
    <w:rsid w:val="007C4FD8"/>
    <w:rsid w:val="007C5DF2"/>
    <w:rsid w:val="007C5E39"/>
    <w:rsid w:val="007C65A5"/>
    <w:rsid w:val="007C7838"/>
    <w:rsid w:val="007D131F"/>
    <w:rsid w:val="007D25A4"/>
    <w:rsid w:val="007D2846"/>
    <w:rsid w:val="007D2B96"/>
    <w:rsid w:val="007D3B20"/>
    <w:rsid w:val="007D40A5"/>
    <w:rsid w:val="007D4D2A"/>
    <w:rsid w:val="007D4FA4"/>
    <w:rsid w:val="007D59BA"/>
    <w:rsid w:val="007D5AAD"/>
    <w:rsid w:val="007D60A4"/>
    <w:rsid w:val="007D6D97"/>
    <w:rsid w:val="007D6F3A"/>
    <w:rsid w:val="007D75BA"/>
    <w:rsid w:val="007E0658"/>
    <w:rsid w:val="007E1090"/>
    <w:rsid w:val="007E2770"/>
    <w:rsid w:val="007E43AD"/>
    <w:rsid w:val="007E449C"/>
    <w:rsid w:val="007E4DC6"/>
    <w:rsid w:val="007E5A20"/>
    <w:rsid w:val="007E5B88"/>
    <w:rsid w:val="007E6D2D"/>
    <w:rsid w:val="007E7397"/>
    <w:rsid w:val="007F2025"/>
    <w:rsid w:val="007F20A8"/>
    <w:rsid w:val="007F2BA0"/>
    <w:rsid w:val="007F60E9"/>
    <w:rsid w:val="007F7736"/>
    <w:rsid w:val="007F7A73"/>
    <w:rsid w:val="00800149"/>
    <w:rsid w:val="00800A93"/>
    <w:rsid w:val="00802218"/>
    <w:rsid w:val="008023A0"/>
    <w:rsid w:val="00802CB3"/>
    <w:rsid w:val="00803CE5"/>
    <w:rsid w:val="008050C6"/>
    <w:rsid w:val="008054AC"/>
    <w:rsid w:val="008055C8"/>
    <w:rsid w:val="00806218"/>
    <w:rsid w:val="00806460"/>
    <w:rsid w:val="00806512"/>
    <w:rsid w:val="00806B77"/>
    <w:rsid w:val="00807D3C"/>
    <w:rsid w:val="00810F14"/>
    <w:rsid w:val="00810FCB"/>
    <w:rsid w:val="00811863"/>
    <w:rsid w:val="00811D09"/>
    <w:rsid w:val="008126E4"/>
    <w:rsid w:val="00813D80"/>
    <w:rsid w:val="00814D4F"/>
    <w:rsid w:val="008155CE"/>
    <w:rsid w:val="00815CFF"/>
    <w:rsid w:val="008164BB"/>
    <w:rsid w:val="00816A5F"/>
    <w:rsid w:val="00816DBA"/>
    <w:rsid w:val="00825608"/>
    <w:rsid w:val="008277B9"/>
    <w:rsid w:val="00827CCF"/>
    <w:rsid w:val="00830313"/>
    <w:rsid w:val="008303E6"/>
    <w:rsid w:val="008311F6"/>
    <w:rsid w:val="008313B5"/>
    <w:rsid w:val="00831E77"/>
    <w:rsid w:val="00833052"/>
    <w:rsid w:val="00834541"/>
    <w:rsid w:val="00835333"/>
    <w:rsid w:val="00835A94"/>
    <w:rsid w:val="0083662D"/>
    <w:rsid w:val="0083665B"/>
    <w:rsid w:val="00840B13"/>
    <w:rsid w:val="00840FB5"/>
    <w:rsid w:val="00841273"/>
    <w:rsid w:val="00842963"/>
    <w:rsid w:val="00842D8F"/>
    <w:rsid w:val="00843BBE"/>
    <w:rsid w:val="0084407B"/>
    <w:rsid w:val="00844308"/>
    <w:rsid w:val="008443BA"/>
    <w:rsid w:val="008456D2"/>
    <w:rsid w:val="00846D2B"/>
    <w:rsid w:val="00851144"/>
    <w:rsid w:val="00851AAB"/>
    <w:rsid w:val="00851DF5"/>
    <w:rsid w:val="00851E30"/>
    <w:rsid w:val="00851EBA"/>
    <w:rsid w:val="008524D5"/>
    <w:rsid w:val="00852543"/>
    <w:rsid w:val="0085266A"/>
    <w:rsid w:val="00853906"/>
    <w:rsid w:val="0085616A"/>
    <w:rsid w:val="00857A71"/>
    <w:rsid w:val="00857F6C"/>
    <w:rsid w:val="00860338"/>
    <w:rsid w:val="00860B32"/>
    <w:rsid w:val="00861A74"/>
    <w:rsid w:val="00862B02"/>
    <w:rsid w:val="008637BB"/>
    <w:rsid w:val="00864D37"/>
    <w:rsid w:val="008654D4"/>
    <w:rsid w:val="00865C2C"/>
    <w:rsid w:val="0087001B"/>
    <w:rsid w:val="008713CC"/>
    <w:rsid w:val="00871B4B"/>
    <w:rsid w:val="0087276D"/>
    <w:rsid w:val="008729F1"/>
    <w:rsid w:val="00872C0D"/>
    <w:rsid w:val="008777CD"/>
    <w:rsid w:val="00880506"/>
    <w:rsid w:val="008811F4"/>
    <w:rsid w:val="00881F8F"/>
    <w:rsid w:val="008828CD"/>
    <w:rsid w:val="00884EF2"/>
    <w:rsid w:val="00884FA7"/>
    <w:rsid w:val="00885775"/>
    <w:rsid w:val="00885CA2"/>
    <w:rsid w:val="0088672A"/>
    <w:rsid w:val="00887472"/>
    <w:rsid w:val="008875AD"/>
    <w:rsid w:val="008877C7"/>
    <w:rsid w:val="00890FD4"/>
    <w:rsid w:val="00891477"/>
    <w:rsid w:val="008916F8"/>
    <w:rsid w:val="00891BBB"/>
    <w:rsid w:val="00891F95"/>
    <w:rsid w:val="00892852"/>
    <w:rsid w:val="00892F1E"/>
    <w:rsid w:val="00892F78"/>
    <w:rsid w:val="00893293"/>
    <w:rsid w:val="00893C61"/>
    <w:rsid w:val="00894ED3"/>
    <w:rsid w:val="00897175"/>
    <w:rsid w:val="008A0358"/>
    <w:rsid w:val="008A0C18"/>
    <w:rsid w:val="008A14E2"/>
    <w:rsid w:val="008A20BD"/>
    <w:rsid w:val="008A24A9"/>
    <w:rsid w:val="008A2E1C"/>
    <w:rsid w:val="008A2FCD"/>
    <w:rsid w:val="008A4C9B"/>
    <w:rsid w:val="008A6A00"/>
    <w:rsid w:val="008B00D6"/>
    <w:rsid w:val="008B09EB"/>
    <w:rsid w:val="008B153D"/>
    <w:rsid w:val="008B1940"/>
    <w:rsid w:val="008B2A87"/>
    <w:rsid w:val="008B2BC0"/>
    <w:rsid w:val="008B2D16"/>
    <w:rsid w:val="008B4241"/>
    <w:rsid w:val="008B5745"/>
    <w:rsid w:val="008B6EF3"/>
    <w:rsid w:val="008B73C3"/>
    <w:rsid w:val="008B7BC9"/>
    <w:rsid w:val="008B7FDD"/>
    <w:rsid w:val="008C1174"/>
    <w:rsid w:val="008C148D"/>
    <w:rsid w:val="008C16AD"/>
    <w:rsid w:val="008C1D5F"/>
    <w:rsid w:val="008C3CCD"/>
    <w:rsid w:val="008C45C6"/>
    <w:rsid w:val="008C4BD0"/>
    <w:rsid w:val="008C58B1"/>
    <w:rsid w:val="008C6065"/>
    <w:rsid w:val="008C69B4"/>
    <w:rsid w:val="008C782B"/>
    <w:rsid w:val="008D0A76"/>
    <w:rsid w:val="008D1CB3"/>
    <w:rsid w:val="008D1F9F"/>
    <w:rsid w:val="008D3201"/>
    <w:rsid w:val="008D3562"/>
    <w:rsid w:val="008D4402"/>
    <w:rsid w:val="008D440F"/>
    <w:rsid w:val="008D4724"/>
    <w:rsid w:val="008D4AE6"/>
    <w:rsid w:val="008D704C"/>
    <w:rsid w:val="008D7D8A"/>
    <w:rsid w:val="008E13AA"/>
    <w:rsid w:val="008E2A5F"/>
    <w:rsid w:val="008E3F1C"/>
    <w:rsid w:val="008E4091"/>
    <w:rsid w:val="008E688A"/>
    <w:rsid w:val="008E7458"/>
    <w:rsid w:val="008E746E"/>
    <w:rsid w:val="008E7877"/>
    <w:rsid w:val="008E7B5E"/>
    <w:rsid w:val="008F0258"/>
    <w:rsid w:val="008F050C"/>
    <w:rsid w:val="008F08DE"/>
    <w:rsid w:val="008F2F99"/>
    <w:rsid w:val="008F30BD"/>
    <w:rsid w:val="008F3EFB"/>
    <w:rsid w:val="008F5735"/>
    <w:rsid w:val="0090125E"/>
    <w:rsid w:val="009040C7"/>
    <w:rsid w:val="0090418F"/>
    <w:rsid w:val="009042CA"/>
    <w:rsid w:val="00904B9A"/>
    <w:rsid w:val="00904C81"/>
    <w:rsid w:val="00905A1E"/>
    <w:rsid w:val="00905BFA"/>
    <w:rsid w:val="009065CF"/>
    <w:rsid w:val="00906F17"/>
    <w:rsid w:val="009076C6"/>
    <w:rsid w:val="00907A00"/>
    <w:rsid w:val="00907DC2"/>
    <w:rsid w:val="009104CA"/>
    <w:rsid w:val="00910501"/>
    <w:rsid w:val="00913B2D"/>
    <w:rsid w:val="00915436"/>
    <w:rsid w:val="00915A48"/>
    <w:rsid w:val="00915B3A"/>
    <w:rsid w:val="009165E1"/>
    <w:rsid w:val="00916971"/>
    <w:rsid w:val="009213BC"/>
    <w:rsid w:val="00921484"/>
    <w:rsid w:val="00921C3D"/>
    <w:rsid w:val="00921CFB"/>
    <w:rsid w:val="009229E4"/>
    <w:rsid w:val="00923FD1"/>
    <w:rsid w:val="00925FA8"/>
    <w:rsid w:val="009266B5"/>
    <w:rsid w:val="00927B77"/>
    <w:rsid w:val="00927FD5"/>
    <w:rsid w:val="0093038F"/>
    <w:rsid w:val="009312A1"/>
    <w:rsid w:val="0093283E"/>
    <w:rsid w:val="0093353C"/>
    <w:rsid w:val="00933B0A"/>
    <w:rsid w:val="009346F3"/>
    <w:rsid w:val="00934791"/>
    <w:rsid w:val="00936B70"/>
    <w:rsid w:val="00937B29"/>
    <w:rsid w:val="00941814"/>
    <w:rsid w:val="00941FA8"/>
    <w:rsid w:val="009429F8"/>
    <w:rsid w:val="0094302A"/>
    <w:rsid w:val="00943BC6"/>
    <w:rsid w:val="00944EFD"/>
    <w:rsid w:val="0094512B"/>
    <w:rsid w:val="00946358"/>
    <w:rsid w:val="009469B0"/>
    <w:rsid w:val="009506FD"/>
    <w:rsid w:val="00950ADE"/>
    <w:rsid w:val="0095115E"/>
    <w:rsid w:val="00951405"/>
    <w:rsid w:val="00952D6C"/>
    <w:rsid w:val="009534F4"/>
    <w:rsid w:val="009544DA"/>
    <w:rsid w:val="00954631"/>
    <w:rsid w:val="009549DC"/>
    <w:rsid w:val="00954C6C"/>
    <w:rsid w:val="009550C0"/>
    <w:rsid w:val="009554A1"/>
    <w:rsid w:val="00957B87"/>
    <w:rsid w:val="00961A58"/>
    <w:rsid w:val="00962A52"/>
    <w:rsid w:val="00963130"/>
    <w:rsid w:val="00963235"/>
    <w:rsid w:val="00970455"/>
    <w:rsid w:val="009706BA"/>
    <w:rsid w:val="009709D0"/>
    <w:rsid w:val="00970A17"/>
    <w:rsid w:val="00970F90"/>
    <w:rsid w:val="009735E6"/>
    <w:rsid w:val="00973AB9"/>
    <w:rsid w:val="00975F4F"/>
    <w:rsid w:val="00975F83"/>
    <w:rsid w:val="00976167"/>
    <w:rsid w:val="00977B21"/>
    <w:rsid w:val="00977F7D"/>
    <w:rsid w:val="00980ED3"/>
    <w:rsid w:val="00982520"/>
    <w:rsid w:val="009838A1"/>
    <w:rsid w:val="00985310"/>
    <w:rsid w:val="00986966"/>
    <w:rsid w:val="00990235"/>
    <w:rsid w:val="00990452"/>
    <w:rsid w:val="009905F1"/>
    <w:rsid w:val="00990A39"/>
    <w:rsid w:val="00990C9F"/>
    <w:rsid w:val="00990F32"/>
    <w:rsid w:val="0099131E"/>
    <w:rsid w:val="009914FD"/>
    <w:rsid w:val="009926C5"/>
    <w:rsid w:val="00993D38"/>
    <w:rsid w:val="00994A23"/>
    <w:rsid w:val="00994E1B"/>
    <w:rsid w:val="00994E40"/>
    <w:rsid w:val="00994F12"/>
    <w:rsid w:val="0099575F"/>
    <w:rsid w:val="00997D94"/>
    <w:rsid w:val="009A10F4"/>
    <w:rsid w:val="009A189D"/>
    <w:rsid w:val="009A29DE"/>
    <w:rsid w:val="009A41F8"/>
    <w:rsid w:val="009A5163"/>
    <w:rsid w:val="009A61B5"/>
    <w:rsid w:val="009A683C"/>
    <w:rsid w:val="009A74FC"/>
    <w:rsid w:val="009A7891"/>
    <w:rsid w:val="009B0D6B"/>
    <w:rsid w:val="009B1791"/>
    <w:rsid w:val="009B262C"/>
    <w:rsid w:val="009B3853"/>
    <w:rsid w:val="009B489F"/>
    <w:rsid w:val="009B4CFB"/>
    <w:rsid w:val="009B5247"/>
    <w:rsid w:val="009B58D6"/>
    <w:rsid w:val="009B6748"/>
    <w:rsid w:val="009B69E2"/>
    <w:rsid w:val="009B7DB9"/>
    <w:rsid w:val="009C0D47"/>
    <w:rsid w:val="009C17F3"/>
    <w:rsid w:val="009C1BED"/>
    <w:rsid w:val="009C2048"/>
    <w:rsid w:val="009C2D8C"/>
    <w:rsid w:val="009C32C1"/>
    <w:rsid w:val="009C335D"/>
    <w:rsid w:val="009C3514"/>
    <w:rsid w:val="009C3C48"/>
    <w:rsid w:val="009C4C9C"/>
    <w:rsid w:val="009C4E0C"/>
    <w:rsid w:val="009C565F"/>
    <w:rsid w:val="009C6F26"/>
    <w:rsid w:val="009D20C0"/>
    <w:rsid w:val="009D2535"/>
    <w:rsid w:val="009D35F4"/>
    <w:rsid w:val="009D3EA2"/>
    <w:rsid w:val="009D4FA8"/>
    <w:rsid w:val="009D59F4"/>
    <w:rsid w:val="009D6A0F"/>
    <w:rsid w:val="009D7009"/>
    <w:rsid w:val="009D76A5"/>
    <w:rsid w:val="009D79C6"/>
    <w:rsid w:val="009E061A"/>
    <w:rsid w:val="009E070D"/>
    <w:rsid w:val="009E1A9C"/>
    <w:rsid w:val="009E1DB0"/>
    <w:rsid w:val="009E1FAC"/>
    <w:rsid w:val="009E282F"/>
    <w:rsid w:val="009E387A"/>
    <w:rsid w:val="009E397D"/>
    <w:rsid w:val="009E3D38"/>
    <w:rsid w:val="009E408A"/>
    <w:rsid w:val="009E4B38"/>
    <w:rsid w:val="009E4FF6"/>
    <w:rsid w:val="009E56C0"/>
    <w:rsid w:val="009E61A2"/>
    <w:rsid w:val="009E6C5A"/>
    <w:rsid w:val="009F1B4F"/>
    <w:rsid w:val="009F2786"/>
    <w:rsid w:val="009F3599"/>
    <w:rsid w:val="009F3652"/>
    <w:rsid w:val="009F4101"/>
    <w:rsid w:val="009F4C67"/>
    <w:rsid w:val="009F78C4"/>
    <w:rsid w:val="009F7926"/>
    <w:rsid w:val="009F7B20"/>
    <w:rsid w:val="00A016C3"/>
    <w:rsid w:val="00A01B0F"/>
    <w:rsid w:val="00A0328D"/>
    <w:rsid w:val="00A034C0"/>
    <w:rsid w:val="00A036A4"/>
    <w:rsid w:val="00A03CBF"/>
    <w:rsid w:val="00A06374"/>
    <w:rsid w:val="00A07736"/>
    <w:rsid w:val="00A07D81"/>
    <w:rsid w:val="00A10903"/>
    <w:rsid w:val="00A10B57"/>
    <w:rsid w:val="00A1101B"/>
    <w:rsid w:val="00A11383"/>
    <w:rsid w:val="00A11A6D"/>
    <w:rsid w:val="00A11F94"/>
    <w:rsid w:val="00A1245D"/>
    <w:rsid w:val="00A1356E"/>
    <w:rsid w:val="00A13B65"/>
    <w:rsid w:val="00A145A0"/>
    <w:rsid w:val="00A15593"/>
    <w:rsid w:val="00A17054"/>
    <w:rsid w:val="00A20843"/>
    <w:rsid w:val="00A218AB"/>
    <w:rsid w:val="00A22197"/>
    <w:rsid w:val="00A238F7"/>
    <w:rsid w:val="00A23FE4"/>
    <w:rsid w:val="00A24785"/>
    <w:rsid w:val="00A24C1C"/>
    <w:rsid w:val="00A24FCF"/>
    <w:rsid w:val="00A25C3E"/>
    <w:rsid w:val="00A27137"/>
    <w:rsid w:val="00A276FF"/>
    <w:rsid w:val="00A27A7A"/>
    <w:rsid w:val="00A32248"/>
    <w:rsid w:val="00A327DE"/>
    <w:rsid w:val="00A340C1"/>
    <w:rsid w:val="00A3479A"/>
    <w:rsid w:val="00A35195"/>
    <w:rsid w:val="00A36F7B"/>
    <w:rsid w:val="00A376BC"/>
    <w:rsid w:val="00A40254"/>
    <w:rsid w:val="00A4086C"/>
    <w:rsid w:val="00A41317"/>
    <w:rsid w:val="00A417FD"/>
    <w:rsid w:val="00A424F2"/>
    <w:rsid w:val="00A435FC"/>
    <w:rsid w:val="00A43791"/>
    <w:rsid w:val="00A43A59"/>
    <w:rsid w:val="00A43C3E"/>
    <w:rsid w:val="00A448BC"/>
    <w:rsid w:val="00A4534A"/>
    <w:rsid w:val="00A45426"/>
    <w:rsid w:val="00A45ACE"/>
    <w:rsid w:val="00A45ED6"/>
    <w:rsid w:val="00A460CC"/>
    <w:rsid w:val="00A46FBF"/>
    <w:rsid w:val="00A50C0D"/>
    <w:rsid w:val="00A516E6"/>
    <w:rsid w:val="00A51754"/>
    <w:rsid w:val="00A51772"/>
    <w:rsid w:val="00A52204"/>
    <w:rsid w:val="00A522A7"/>
    <w:rsid w:val="00A54263"/>
    <w:rsid w:val="00A54472"/>
    <w:rsid w:val="00A555F9"/>
    <w:rsid w:val="00A56B77"/>
    <w:rsid w:val="00A575A0"/>
    <w:rsid w:val="00A57E10"/>
    <w:rsid w:val="00A57E36"/>
    <w:rsid w:val="00A61C00"/>
    <w:rsid w:val="00A62C23"/>
    <w:rsid w:val="00A6325C"/>
    <w:rsid w:val="00A63856"/>
    <w:rsid w:val="00A63B0F"/>
    <w:rsid w:val="00A643B1"/>
    <w:rsid w:val="00A659B2"/>
    <w:rsid w:val="00A65EB7"/>
    <w:rsid w:val="00A669EF"/>
    <w:rsid w:val="00A66CD3"/>
    <w:rsid w:val="00A67179"/>
    <w:rsid w:val="00A67C49"/>
    <w:rsid w:val="00A67CCE"/>
    <w:rsid w:val="00A710D1"/>
    <w:rsid w:val="00A7153A"/>
    <w:rsid w:val="00A71757"/>
    <w:rsid w:val="00A71943"/>
    <w:rsid w:val="00A719B0"/>
    <w:rsid w:val="00A7324F"/>
    <w:rsid w:val="00A747CF"/>
    <w:rsid w:val="00A74AF1"/>
    <w:rsid w:val="00A75567"/>
    <w:rsid w:val="00A771EB"/>
    <w:rsid w:val="00A80415"/>
    <w:rsid w:val="00A81594"/>
    <w:rsid w:val="00A819E9"/>
    <w:rsid w:val="00A81B55"/>
    <w:rsid w:val="00A82F7B"/>
    <w:rsid w:val="00A83488"/>
    <w:rsid w:val="00A84A42"/>
    <w:rsid w:val="00A86D4B"/>
    <w:rsid w:val="00A87324"/>
    <w:rsid w:val="00A875B3"/>
    <w:rsid w:val="00A87627"/>
    <w:rsid w:val="00A87D82"/>
    <w:rsid w:val="00A9046F"/>
    <w:rsid w:val="00A9060A"/>
    <w:rsid w:val="00A9070F"/>
    <w:rsid w:val="00A90C04"/>
    <w:rsid w:val="00A90C25"/>
    <w:rsid w:val="00A9116C"/>
    <w:rsid w:val="00A914CD"/>
    <w:rsid w:val="00A91D80"/>
    <w:rsid w:val="00A92205"/>
    <w:rsid w:val="00A922B9"/>
    <w:rsid w:val="00A92DA1"/>
    <w:rsid w:val="00A92E65"/>
    <w:rsid w:val="00A9348C"/>
    <w:rsid w:val="00A93B0D"/>
    <w:rsid w:val="00A93B5D"/>
    <w:rsid w:val="00A94301"/>
    <w:rsid w:val="00A9545B"/>
    <w:rsid w:val="00A95C65"/>
    <w:rsid w:val="00A95F1A"/>
    <w:rsid w:val="00A961EE"/>
    <w:rsid w:val="00A96BA1"/>
    <w:rsid w:val="00AA0AA0"/>
    <w:rsid w:val="00AA260E"/>
    <w:rsid w:val="00AA2A13"/>
    <w:rsid w:val="00AA5B0F"/>
    <w:rsid w:val="00AA6733"/>
    <w:rsid w:val="00AA7808"/>
    <w:rsid w:val="00AA79AF"/>
    <w:rsid w:val="00AA7A4D"/>
    <w:rsid w:val="00AA7C63"/>
    <w:rsid w:val="00AB0C06"/>
    <w:rsid w:val="00AB10EA"/>
    <w:rsid w:val="00AB179C"/>
    <w:rsid w:val="00AB5416"/>
    <w:rsid w:val="00AB591E"/>
    <w:rsid w:val="00AB5C4A"/>
    <w:rsid w:val="00AB6058"/>
    <w:rsid w:val="00AB6919"/>
    <w:rsid w:val="00AB7FF8"/>
    <w:rsid w:val="00AC25C7"/>
    <w:rsid w:val="00AC35A7"/>
    <w:rsid w:val="00AC3A4B"/>
    <w:rsid w:val="00AC3C20"/>
    <w:rsid w:val="00AC401C"/>
    <w:rsid w:val="00AC44D2"/>
    <w:rsid w:val="00AC5C18"/>
    <w:rsid w:val="00AC6503"/>
    <w:rsid w:val="00AC6CA5"/>
    <w:rsid w:val="00AD162A"/>
    <w:rsid w:val="00AD44CF"/>
    <w:rsid w:val="00AD4741"/>
    <w:rsid w:val="00AD4D02"/>
    <w:rsid w:val="00AD5838"/>
    <w:rsid w:val="00AD59C4"/>
    <w:rsid w:val="00AD66A6"/>
    <w:rsid w:val="00AD75B5"/>
    <w:rsid w:val="00AD7ABF"/>
    <w:rsid w:val="00AD7F2B"/>
    <w:rsid w:val="00AE0127"/>
    <w:rsid w:val="00AE0679"/>
    <w:rsid w:val="00AE14D2"/>
    <w:rsid w:val="00AE16FC"/>
    <w:rsid w:val="00AE191D"/>
    <w:rsid w:val="00AE1AC6"/>
    <w:rsid w:val="00AE257B"/>
    <w:rsid w:val="00AE370A"/>
    <w:rsid w:val="00AF11D2"/>
    <w:rsid w:val="00AF1501"/>
    <w:rsid w:val="00AF1C0F"/>
    <w:rsid w:val="00AF5B7E"/>
    <w:rsid w:val="00AF66FB"/>
    <w:rsid w:val="00AF7A42"/>
    <w:rsid w:val="00B0000D"/>
    <w:rsid w:val="00B00EA0"/>
    <w:rsid w:val="00B0143C"/>
    <w:rsid w:val="00B0145A"/>
    <w:rsid w:val="00B018E7"/>
    <w:rsid w:val="00B0207A"/>
    <w:rsid w:val="00B0241A"/>
    <w:rsid w:val="00B03309"/>
    <w:rsid w:val="00B034B3"/>
    <w:rsid w:val="00B03DE1"/>
    <w:rsid w:val="00B04B82"/>
    <w:rsid w:val="00B05417"/>
    <w:rsid w:val="00B05FCE"/>
    <w:rsid w:val="00B06E33"/>
    <w:rsid w:val="00B06F99"/>
    <w:rsid w:val="00B07574"/>
    <w:rsid w:val="00B104E8"/>
    <w:rsid w:val="00B10BFF"/>
    <w:rsid w:val="00B10F12"/>
    <w:rsid w:val="00B11F2F"/>
    <w:rsid w:val="00B11F6C"/>
    <w:rsid w:val="00B13A03"/>
    <w:rsid w:val="00B13DF7"/>
    <w:rsid w:val="00B14D67"/>
    <w:rsid w:val="00B15BAF"/>
    <w:rsid w:val="00B16BB0"/>
    <w:rsid w:val="00B17CF8"/>
    <w:rsid w:val="00B20251"/>
    <w:rsid w:val="00B20EB6"/>
    <w:rsid w:val="00B21A55"/>
    <w:rsid w:val="00B236D9"/>
    <w:rsid w:val="00B239F5"/>
    <w:rsid w:val="00B23A9D"/>
    <w:rsid w:val="00B26463"/>
    <w:rsid w:val="00B3145E"/>
    <w:rsid w:val="00B315BD"/>
    <w:rsid w:val="00B3165A"/>
    <w:rsid w:val="00B32D22"/>
    <w:rsid w:val="00B3546B"/>
    <w:rsid w:val="00B37BB9"/>
    <w:rsid w:val="00B37DE4"/>
    <w:rsid w:val="00B37FA3"/>
    <w:rsid w:val="00B40324"/>
    <w:rsid w:val="00B41404"/>
    <w:rsid w:val="00B420E7"/>
    <w:rsid w:val="00B4275A"/>
    <w:rsid w:val="00B42ACC"/>
    <w:rsid w:val="00B42E5A"/>
    <w:rsid w:val="00B4334B"/>
    <w:rsid w:val="00B45943"/>
    <w:rsid w:val="00B45B9B"/>
    <w:rsid w:val="00B460A0"/>
    <w:rsid w:val="00B46180"/>
    <w:rsid w:val="00B47059"/>
    <w:rsid w:val="00B477C2"/>
    <w:rsid w:val="00B47CD7"/>
    <w:rsid w:val="00B502C8"/>
    <w:rsid w:val="00B5036F"/>
    <w:rsid w:val="00B508FD"/>
    <w:rsid w:val="00B5209E"/>
    <w:rsid w:val="00B52E13"/>
    <w:rsid w:val="00B53329"/>
    <w:rsid w:val="00B535EC"/>
    <w:rsid w:val="00B5374E"/>
    <w:rsid w:val="00B538A3"/>
    <w:rsid w:val="00B54693"/>
    <w:rsid w:val="00B548C4"/>
    <w:rsid w:val="00B54FB9"/>
    <w:rsid w:val="00B563FF"/>
    <w:rsid w:val="00B56534"/>
    <w:rsid w:val="00B576FE"/>
    <w:rsid w:val="00B57F1D"/>
    <w:rsid w:val="00B57F4F"/>
    <w:rsid w:val="00B60E18"/>
    <w:rsid w:val="00B62310"/>
    <w:rsid w:val="00B626FC"/>
    <w:rsid w:val="00B62DDE"/>
    <w:rsid w:val="00B6337B"/>
    <w:rsid w:val="00B63EF7"/>
    <w:rsid w:val="00B63EF8"/>
    <w:rsid w:val="00B64B0D"/>
    <w:rsid w:val="00B67287"/>
    <w:rsid w:val="00B674A4"/>
    <w:rsid w:val="00B67EA5"/>
    <w:rsid w:val="00B71C46"/>
    <w:rsid w:val="00B71CDD"/>
    <w:rsid w:val="00B721BA"/>
    <w:rsid w:val="00B72850"/>
    <w:rsid w:val="00B74600"/>
    <w:rsid w:val="00B7479F"/>
    <w:rsid w:val="00B74BFC"/>
    <w:rsid w:val="00B7643D"/>
    <w:rsid w:val="00B82290"/>
    <w:rsid w:val="00B82631"/>
    <w:rsid w:val="00B8268E"/>
    <w:rsid w:val="00B82A6E"/>
    <w:rsid w:val="00B8339B"/>
    <w:rsid w:val="00B83D8D"/>
    <w:rsid w:val="00B84CAA"/>
    <w:rsid w:val="00B84F73"/>
    <w:rsid w:val="00B86189"/>
    <w:rsid w:val="00B86D59"/>
    <w:rsid w:val="00B87D69"/>
    <w:rsid w:val="00B914CA"/>
    <w:rsid w:val="00B917F2"/>
    <w:rsid w:val="00B92095"/>
    <w:rsid w:val="00B92571"/>
    <w:rsid w:val="00B940D9"/>
    <w:rsid w:val="00B94F87"/>
    <w:rsid w:val="00B9672F"/>
    <w:rsid w:val="00B96D53"/>
    <w:rsid w:val="00B96F5A"/>
    <w:rsid w:val="00B9765E"/>
    <w:rsid w:val="00B97D6C"/>
    <w:rsid w:val="00BA070B"/>
    <w:rsid w:val="00BA1808"/>
    <w:rsid w:val="00BA1DAB"/>
    <w:rsid w:val="00BA2A4D"/>
    <w:rsid w:val="00BA2D4D"/>
    <w:rsid w:val="00BA2EF7"/>
    <w:rsid w:val="00BA31AB"/>
    <w:rsid w:val="00BA5810"/>
    <w:rsid w:val="00BA5A8A"/>
    <w:rsid w:val="00BA60E5"/>
    <w:rsid w:val="00BA739F"/>
    <w:rsid w:val="00BB01A1"/>
    <w:rsid w:val="00BB1C54"/>
    <w:rsid w:val="00BB1DAE"/>
    <w:rsid w:val="00BB3371"/>
    <w:rsid w:val="00BB4176"/>
    <w:rsid w:val="00BB44B5"/>
    <w:rsid w:val="00BB4A5E"/>
    <w:rsid w:val="00BB4C79"/>
    <w:rsid w:val="00BB6E51"/>
    <w:rsid w:val="00BB74ED"/>
    <w:rsid w:val="00BB7A74"/>
    <w:rsid w:val="00BC0E13"/>
    <w:rsid w:val="00BC1A07"/>
    <w:rsid w:val="00BC2D6C"/>
    <w:rsid w:val="00BC3707"/>
    <w:rsid w:val="00BC3A87"/>
    <w:rsid w:val="00BC5780"/>
    <w:rsid w:val="00BC59CF"/>
    <w:rsid w:val="00BC6982"/>
    <w:rsid w:val="00BC6AB3"/>
    <w:rsid w:val="00BD0AC7"/>
    <w:rsid w:val="00BD0FDB"/>
    <w:rsid w:val="00BD1A76"/>
    <w:rsid w:val="00BD1BCB"/>
    <w:rsid w:val="00BD1FBC"/>
    <w:rsid w:val="00BD28F5"/>
    <w:rsid w:val="00BD2F6E"/>
    <w:rsid w:val="00BD4132"/>
    <w:rsid w:val="00BD4145"/>
    <w:rsid w:val="00BD63BD"/>
    <w:rsid w:val="00BD6FC1"/>
    <w:rsid w:val="00BD72BB"/>
    <w:rsid w:val="00BD73BF"/>
    <w:rsid w:val="00BD7A13"/>
    <w:rsid w:val="00BE00F6"/>
    <w:rsid w:val="00BE08C6"/>
    <w:rsid w:val="00BE0B2F"/>
    <w:rsid w:val="00BE0FC0"/>
    <w:rsid w:val="00BE13B3"/>
    <w:rsid w:val="00BE25EF"/>
    <w:rsid w:val="00BE3571"/>
    <w:rsid w:val="00BE35DA"/>
    <w:rsid w:val="00BE3AC1"/>
    <w:rsid w:val="00BE492F"/>
    <w:rsid w:val="00BE4B02"/>
    <w:rsid w:val="00BE53AF"/>
    <w:rsid w:val="00BE7A91"/>
    <w:rsid w:val="00BE7ABE"/>
    <w:rsid w:val="00BF0AB2"/>
    <w:rsid w:val="00BF14B9"/>
    <w:rsid w:val="00BF14F2"/>
    <w:rsid w:val="00BF153A"/>
    <w:rsid w:val="00BF190C"/>
    <w:rsid w:val="00BF267B"/>
    <w:rsid w:val="00BF3B2D"/>
    <w:rsid w:val="00BF43FC"/>
    <w:rsid w:val="00BF67DE"/>
    <w:rsid w:val="00BF688B"/>
    <w:rsid w:val="00BF7E1C"/>
    <w:rsid w:val="00C000A5"/>
    <w:rsid w:val="00C00AB9"/>
    <w:rsid w:val="00C00B4A"/>
    <w:rsid w:val="00C00EF7"/>
    <w:rsid w:val="00C0129F"/>
    <w:rsid w:val="00C0253D"/>
    <w:rsid w:val="00C035B2"/>
    <w:rsid w:val="00C0532B"/>
    <w:rsid w:val="00C054DE"/>
    <w:rsid w:val="00C05614"/>
    <w:rsid w:val="00C059C7"/>
    <w:rsid w:val="00C05A22"/>
    <w:rsid w:val="00C071C8"/>
    <w:rsid w:val="00C130CA"/>
    <w:rsid w:val="00C1328E"/>
    <w:rsid w:val="00C13600"/>
    <w:rsid w:val="00C1489C"/>
    <w:rsid w:val="00C14F7F"/>
    <w:rsid w:val="00C165F1"/>
    <w:rsid w:val="00C1763D"/>
    <w:rsid w:val="00C20149"/>
    <w:rsid w:val="00C202F9"/>
    <w:rsid w:val="00C20565"/>
    <w:rsid w:val="00C2185D"/>
    <w:rsid w:val="00C21DC5"/>
    <w:rsid w:val="00C2291C"/>
    <w:rsid w:val="00C24423"/>
    <w:rsid w:val="00C249BA"/>
    <w:rsid w:val="00C307D2"/>
    <w:rsid w:val="00C30983"/>
    <w:rsid w:val="00C32DAA"/>
    <w:rsid w:val="00C33F65"/>
    <w:rsid w:val="00C34583"/>
    <w:rsid w:val="00C35858"/>
    <w:rsid w:val="00C35F30"/>
    <w:rsid w:val="00C374C3"/>
    <w:rsid w:val="00C405B8"/>
    <w:rsid w:val="00C40990"/>
    <w:rsid w:val="00C4129E"/>
    <w:rsid w:val="00C41FE4"/>
    <w:rsid w:val="00C42204"/>
    <w:rsid w:val="00C4313C"/>
    <w:rsid w:val="00C43284"/>
    <w:rsid w:val="00C43376"/>
    <w:rsid w:val="00C43C5C"/>
    <w:rsid w:val="00C44EDA"/>
    <w:rsid w:val="00C46621"/>
    <w:rsid w:val="00C4670C"/>
    <w:rsid w:val="00C47079"/>
    <w:rsid w:val="00C47E94"/>
    <w:rsid w:val="00C50845"/>
    <w:rsid w:val="00C517B6"/>
    <w:rsid w:val="00C51B0F"/>
    <w:rsid w:val="00C5412F"/>
    <w:rsid w:val="00C54486"/>
    <w:rsid w:val="00C54E11"/>
    <w:rsid w:val="00C55766"/>
    <w:rsid w:val="00C5587D"/>
    <w:rsid w:val="00C572F5"/>
    <w:rsid w:val="00C57F6A"/>
    <w:rsid w:val="00C60034"/>
    <w:rsid w:val="00C60138"/>
    <w:rsid w:val="00C60E91"/>
    <w:rsid w:val="00C61BC0"/>
    <w:rsid w:val="00C62565"/>
    <w:rsid w:val="00C63096"/>
    <w:rsid w:val="00C63544"/>
    <w:rsid w:val="00C63564"/>
    <w:rsid w:val="00C64434"/>
    <w:rsid w:val="00C653CC"/>
    <w:rsid w:val="00C6659F"/>
    <w:rsid w:val="00C67A88"/>
    <w:rsid w:val="00C714D2"/>
    <w:rsid w:val="00C72518"/>
    <w:rsid w:val="00C72779"/>
    <w:rsid w:val="00C73C5D"/>
    <w:rsid w:val="00C74289"/>
    <w:rsid w:val="00C74B29"/>
    <w:rsid w:val="00C751BD"/>
    <w:rsid w:val="00C758BE"/>
    <w:rsid w:val="00C75BB9"/>
    <w:rsid w:val="00C75D69"/>
    <w:rsid w:val="00C76889"/>
    <w:rsid w:val="00C770AE"/>
    <w:rsid w:val="00C775D9"/>
    <w:rsid w:val="00C776BF"/>
    <w:rsid w:val="00C807E1"/>
    <w:rsid w:val="00C83680"/>
    <w:rsid w:val="00C83A7A"/>
    <w:rsid w:val="00C83C38"/>
    <w:rsid w:val="00C84673"/>
    <w:rsid w:val="00C84FD5"/>
    <w:rsid w:val="00C8643E"/>
    <w:rsid w:val="00C86FE6"/>
    <w:rsid w:val="00C874A8"/>
    <w:rsid w:val="00C8767E"/>
    <w:rsid w:val="00C87DF6"/>
    <w:rsid w:val="00C87F08"/>
    <w:rsid w:val="00C90112"/>
    <w:rsid w:val="00C910AA"/>
    <w:rsid w:val="00C9291F"/>
    <w:rsid w:val="00C930C5"/>
    <w:rsid w:val="00C94C1F"/>
    <w:rsid w:val="00C958D1"/>
    <w:rsid w:val="00C95DCF"/>
    <w:rsid w:val="00C96A69"/>
    <w:rsid w:val="00C96D25"/>
    <w:rsid w:val="00C977CB"/>
    <w:rsid w:val="00C97EF7"/>
    <w:rsid w:val="00CA09A2"/>
    <w:rsid w:val="00CA1BBC"/>
    <w:rsid w:val="00CA2414"/>
    <w:rsid w:val="00CA2F7B"/>
    <w:rsid w:val="00CA3848"/>
    <w:rsid w:val="00CA4786"/>
    <w:rsid w:val="00CA5AC1"/>
    <w:rsid w:val="00CA5B24"/>
    <w:rsid w:val="00CA665D"/>
    <w:rsid w:val="00CA7403"/>
    <w:rsid w:val="00CA7860"/>
    <w:rsid w:val="00CB065C"/>
    <w:rsid w:val="00CB0DE5"/>
    <w:rsid w:val="00CB146C"/>
    <w:rsid w:val="00CB153C"/>
    <w:rsid w:val="00CB18E6"/>
    <w:rsid w:val="00CB1EE3"/>
    <w:rsid w:val="00CB391C"/>
    <w:rsid w:val="00CB684D"/>
    <w:rsid w:val="00CB6D40"/>
    <w:rsid w:val="00CB7B74"/>
    <w:rsid w:val="00CB7F92"/>
    <w:rsid w:val="00CC11B8"/>
    <w:rsid w:val="00CC3472"/>
    <w:rsid w:val="00CC3BDC"/>
    <w:rsid w:val="00CC5580"/>
    <w:rsid w:val="00CC56AF"/>
    <w:rsid w:val="00CC5F36"/>
    <w:rsid w:val="00CC63D7"/>
    <w:rsid w:val="00CD099A"/>
    <w:rsid w:val="00CD0C26"/>
    <w:rsid w:val="00CD0D37"/>
    <w:rsid w:val="00CD110D"/>
    <w:rsid w:val="00CD1944"/>
    <w:rsid w:val="00CD2536"/>
    <w:rsid w:val="00CD2C53"/>
    <w:rsid w:val="00CD3CC7"/>
    <w:rsid w:val="00CD4493"/>
    <w:rsid w:val="00CD4511"/>
    <w:rsid w:val="00CD4C49"/>
    <w:rsid w:val="00CD5721"/>
    <w:rsid w:val="00CD5F62"/>
    <w:rsid w:val="00CD6229"/>
    <w:rsid w:val="00CD6667"/>
    <w:rsid w:val="00CD6BFD"/>
    <w:rsid w:val="00CD7E30"/>
    <w:rsid w:val="00CE287B"/>
    <w:rsid w:val="00CE3E13"/>
    <w:rsid w:val="00CE553D"/>
    <w:rsid w:val="00CE5886"/>
    <w:rsid w:val="00CE5DF1"/>
    <w:rsid w:val="00CE66FF"/>
    <w:rsid w:val="00CE7E30"/>
    <w:rsid w:val="00CF1261"/>
    <w:rsid w:val="00CF1B68"/>
    <w:rsid w:val="00CF23F9"/>
    <w:rsid w:val="00CF25A7"/>
    <w:rsid w:val="00CF2E31"/>
    <w:rsid w:val="00CF313F"/>
    <w:rsid w:val="00CF33F8"/>
    <w:rsid w:val="00CF6575"/>
    <w:rsid w:val="00CF69F7"/>
    <w:rsid w:val="00D002B9"/>
    <w:rsid w:val="00D01353"/>
    <w:rsid w:val="00D019F2"/>
    <w:rsid w:val="00D03768"/>
    <w:rsid w:val="00D04563"/>
    <w:rsid w:val="00D04F20"/>
    <w:rsid w:val="00D055BD"/>
    <w:rsid w:val="00D05B0C"/>
    <w:rsid w:val="00D062AC"/>
    <w:rsid w:val="00D06398"/>
    <w:rsid w:val="00D0698C"/>
    <w:rsid w:val="00D07129"/>
    <w:rsid w:val="00D077B1"/>
    <w:rsid w:val="00D103E7"/>
    <w:rsid w:val="00D106D3"/>
    <w:rsid w:val="00D12C60"/>
    <w:rsid w:val="00D14723"/>
    <w:rsid w:val="00D14998"/>
    <w:rsid w:val="00D15A6D"/>
    <w:rsid w:val="00D15F0E"/>
    <w:rsid w:val="00D17313"/>
    <w:rsid w:val="00D173BF"/>
    <w:rsid w:val="00D23AB6"/>
    <w:rsid w:val="00D26419"/>
    <w:rsid w:val="00D268AA"/>
    <w:rsid w:val="00D27C69"/>
    <w:rsid w:val="00D3060A"/>
    <w:rsid w:val="00D3327F"/>
    <w:rsid w:val="00D3421D"/>
    <w:rsid w:val="00D35204"/>
    <w:rsid w:val="00D4077F"/>
    <w:rsid w:val="00D40BA1"/>
    <w:rsid w:val="00D4111A"/>
    <w:rsid w:val="00D4498D"/>
    <w:rsid w:val="00D44F2F"/>
    <w:rsid w:val="00D4521D"/>
    <w:rsid w:val="00D45F91"/>
    <w:rsid w:val="00D462A0"/>
    <w:rsid w:val="00D463DC"/>
    <w:rsid w:val="00D46681"/>
    <w:rsid w:val="00D47CDC"/>
    <w:rsid w:val="00D5097A"/>
    <w:rsid w:val="00D52C0E"/>
    <w:rsid w:val="00D53CB5"/>
    <w:rsid w:val="00D53D6C"/>
    <w:rsid w:val="00D54E4C"/>
    <w:rsid w:val="00D55D35"/>
    <w:rsid w:val="00D55FAC"/>
    <w:rsid w:val="00D56902"/>
    <w:rsid w:val="00D5698E"/>
    <w:rsid w:val="00D5714C"/>
    <w:rsid w:val="00D601E5"/>
    <w:rsid w:val="00D61971"/>
    <w:rsid w:val="00D62C79"/>
    <w:rsid w:val="00D62E10"/>
    <w:rsid w:val="00D63F7D"/>
    <w:rsid w:val="00D66504"/>
    <w:rsid w:val="00D66A1D"/>
    <w:rsid w:val="00D675C6"/>
    <w:rsid w:val="00D711B2"/>
    <w:rsid w:val="00D719FC"/>
    <w:rsid w:val="00D73DA6"/>
    <w:rsid w:val="00D7707B"/>
    <w:rsid w:val="00D77091"/>
    <w:rsid w:val="00D77156"/>
    <w:rsid w:val="00D800BE"/>
    <w:rsid w:val="00D80ED4"/>
    <w:rsid w:val="00D814F1"/>
    <w:rsid w:val="00D820C8"/>
    <w:rsid w:val="00D82862"/>
    <w:rsid w:val="00D82FD7"/>
    <w:rsid w:val="00D834EB"/>
    <w:rsid w:val="00D859CB"/>
    <w:rsid w:val="00D8681C"/>
    <w:rsid w:val="00D87B45"/>
    <w:rsid w:val="00D901E5"/>
    <w:rsid w:val="00D9046A"/>
    <w:rsid w:val="00D90F09"/>
    <w:rsid w:val="00D92AF9"/>
    <w:rsid w:val="00D937BB"/>
    <w:rsid w:val="00D944C3"/>
    <w:rsid w:val="00D951F0"/>
    <w:rsid w:val="00D9776A"/>
    <w:rsid w:val="00D9782B"/>
    <w:rsid w:val="00DA0453"/>
    <w:rsid w:val="00DA2A6D"/>
    <w:rsid w:val="00DA35E9"/>
    <w:rsid w:val="00DA3AD3"/>
    <w:rsid w:val="00DA4C5F"/>
    <w:rsid w:val="00DA600C"/>
    <w:rsid w:val="00DA6FE2"/>
    <w:rsid w:val="00DA70CA"/>
    <w:rsid w:val="00DB0480"/>
    <w:rsid w:val="00DB0D89"/>
    <w:rsid w:val="00DB19CB"/>
    <w:rsid w:val="00DB1D15"/>
    <w:rsid w:val="00DB2716"/>
    <w:rsid w:val="00DB4AE2"/>
    <w:rsid w:val="00DB5723"/>
    <w:rsid w:val="00DB574B"/>
    <w:rsid w:val="00DB5993"/>
    <w:rsid w:val="00DB5E39"/>
    <w:rsid w:val="00DB655E"/>
    <w:rsid w:val="00DB75B3"/>
    <w:rsid w:val="00DC07B3"/>
    <w:rsid w:val="00DC1E2E"/>
    <w:rsid w:val="00DC22E8"/>
    <w:rsid w:val="00DC3555"/>
    <w:rsid w:val="00DC3D6D"/>
    <w:rsid w:val="00DC49D6"/>
    <w:rsid w:val="00DC50D9"/>
    <w:rsid w:val="00DC584D"/>
    <w:rsid w:val="00DC6DEE"/>
    <w:rsid w:val="00DD0B7A"/>
    <w:rsid w:val="00DD0D05"/>
    <w:rsid w:val="00DD371D"/>
    <w:rsid w:val="00DD380E"/>
    <w:rsid w:val="00DD47E1"/>
    <w:rsid w:val="00DD4AA9"/>
    <w:rsid w:val="00DD56EC"/>
    <w:rsid w:val="00DD645B"/>
    <w:rsid w:val="00DD6E46"/>
    <w:rsid w:val="00DD794F"/>
    <w:rsid w:val="00DD7CAC"/>
    <w:rsid w:val="00DE0B59"/>
    <w:rsid w:val="00DE0C54"/>
    <w:rsid w:val="00DE27B3"/>
    <w:rsid w:val="00DE2A2A"/>
    <w:rsid w:val="00DE2ECC"/>
    <w:rsid w:val="00DE447A"/>
    <w:rsid w:val="00DE46B3"/>
    <w:rsid w:val="00DE5104"/>
    <w:rsid w:val="00DE5479"/>
    <w:rsid w:val="00DE5B10"/>
    <w:rsid w:val="00DE70C7"/>
    <w:rsid w:val="00DE769C"/>
    <w:rsid w:val="00DF078A"/>
    <w:rsid w:val="00DF1466"/>
    <w:rsid w:val="00DF1546"/>
    <w:rsid w:val="00DF2468"/>
    <w:rsid w:val="00DF2E26"/>
    <w:rsid w:val="00DF4A32"/>
    <w:rsid w:val="00DF541D"/>
    <w:rsid w:val="00DF5E2F"/>
    <w:rsid w:val="00DF5E86"/>
    <w:rsid w:val="00DF61CE"/>
    <w:rsid w:val="00DF6823"/>
    <w:rsid w:val="00E00D0F"/>
    <w:rsid w:val="00E00D14"/>
    <w:rsid w:val="00E01FE9"/>
    <w:rsid w:val="00E02E27"/>
    <w:rsid w:val="00E03CB4"/>
    <w:rsid w:val="00E04948"/>
    <w:rsid w:val="00E04F81"/>
    <w:rsid w:val="00E053E2"/>
    <w:rsid w:val="00E05F6B"/>
    <w:rsid w:val="00E06992"/>
    <w:rsid w:val="00E071B2"/>
    <w:rsid w:val="00E10313"/>
    <w:rsid w:val="00E11E70"/>
    <w:rsid w:val="00E11FF4"/>
    <w:rsid w:val="00E12C44"/>
    <w:rsid w:val="00E13C2E"/>
    <w:rsid w:val="00E1415A"/>
    <w:rsid w:val="00E15004"/>
    <w:rsid w:val="00E15BC8"/>
    <w:rsid w:val="00E15CC5"/>
    <w:rsid w:val="00E204AC"/>
    <w:rsid w:val="00E20DBB"/>
    <w:rsid w:val="00E221F4"/>
    <w:rsid w:val="00E223C2"/>
    <w:rsid w:val="00E23414"/>
    <w:rsid w:val="00E23512"/>
    <w:rsid w:val="00E237D9"/>
    <w:rsid w:val="00E23B97"/>
    <w:rsid w:val="00E23D52"/>
    <w:rsid w:val="00E25242"/>
    <w:rsid w:val="00E25787"/>
    <w:rsid w:val="00E261EB"/>
    <w:rsid w:val="00E268C1"/>
    <w:rsid w:val="00E2798B"/>
    <w:rsid w:val="00E30E9C"/>
    <w:rsid w:val="00E31C6F"/>
    <w:rsid w:val="00E32029"/>
    <w:rsid w:val="00E32957"/>
    <w:rsid w:val="00E34067"/>
    <w:rsid w:val="00E3415C"/>
    <w:rsid w:val="00E34D52"/>
    <w:rsid w:val="00E35165"/>
    <w:rsid w:val="00E37E76"/>
    <w:rsid w:val="00E401F0"/>
    <w:rsid w:val="00E40ECF"/>
    <w:rsid w:val="00E4433C"/>
    <w:rsid w:val="00E44AE7"/>
    <w:rsid w:val="00E44BE6"/>
    <w:rsid w:val="00E46532"/>
    <w:rsid w:val="00E46547"/>
    <w:rsid w:val="00E47476"/>
    <w:rsid w:val="00E47977"/>
    <w:rsid w:val="00E47CD1"/>
    <w:rsid w:val="00E5007E"/>
    <w:rsid w:val="00E506DA"/>
    <w:rsid w:val="00E50829"/>
    <w:rsid w:val="00E508B6"/>
    <w:rsid w:val="00E52CF3"/>
    <w:rsid w:val="00E53B98"/>
    <w:rsid w:val="00E53E2F"/>
    <w:rsid w:val="00E5505F"/>
    <w:rsid w:val="00E60F5F"/>
    <w:rsid w:val="00E612CD"/>
    <w:rsid w:val="00E61C9E"/>
    <w:rsid w:val="00E6256C"/>
    <w:rsid w:val="00E6265D"/>
    <w:rsid w:val="00E627DD"/>
    <w:rsid w:val="00E6424A"/>
    <w:rsid w:val="00E66658"/>
    <w:rsid w:val="00E70483"/>
    <w:rsid w:val="00E7075B"/>
    <w:rsid w:val="00E7269B"/>
    <w:rsid w:val="00E75593"/>
    <w:rsid w:val="00E757A0"/>
    <w:rsid w:val="00E770BD"/>
    <w:rsid w:val="00E77BF8"/>
    <w:rsid w:val="00E80E28"/>
    <w:rsid w:val="00E81124"/>
    <w:rsid w:val="00E82BA2"/>
    <w:rsid w:val="00E8336E"/>
    <w:rsid w:val="00E847B5"/>
    <w:rsid w:val="00E84CAE"/>
    <w:rsid w:val="00E85C98"/>
    <w:rsid w:val="00E868D6"/>
    <w:rsid w:val="00E86BB5"/>
    <w:rsid w:val="00E87297"/>
    <w:rsid w:val="00E87FA2"/>
    <w:rsid w:val="00E90458"/>
    <w:rsid w:val="00E904C8"/>
    <w:rsid w:val="00E90FF0"/>
    <w:rsid w:val="00E911D2"/>
    <w:rsid w:val="00E93513"/>
    <w:rsid w:val="00E946CB"/>
    <w:rsid w:val="00E9496F"/>
    <w:rsid w:val="00EA1CC7"/>
    <w:rsid w:val="00EA20F5"/>
    <w:rsid w:val="00EA320B"/>
    <w:rsid w:val="00EA48F7"/>
    <w:rsid w:val="00EA6104"/>
    <w:rsid w:val="00EA66F6"/>
    <w:rsid w:val="00EA7C6E"/>
    <w:rsid w:val="00EA7F47"/>
    <w:rsid w:val="00EB0A53"/>
    <w:rsid w:val="00EB1C94"/>
    <w:rsid w:val="00EB20D6"/>
    <w:rsid w:val="00EB4DDE"/>
    <w:rsid w:val="00EB5124"/>
    <w:rsid w:val="00EB5515"/>
    <w:rsid w:val="00EB5591"/>
    <w:rsid w:val="00EB6276"/>
    <w:rsid w:val="00EB649D"/>
    <w:rsid w:val="00EC00DA"/>
    <w:rsid w:val="00EC01D6"/>
    <w:rsid w:val="00EC0445"/>
    <w:rsid w:val="00EC1414"/>
    <w:rsid w:val="00EC16EA"/>
    <w:rsid w:val="00EC2C72"/>
    <w:rsid w:val="00EC33D0"/>
    <w:rsid w:val="00EC3CA4"/>
    <w:rsid w:val="00EC4B02"/>
    <w:rsid w:val="00EC57CE"/>
    <w:rsid w:val="00EC6189"/>
    <w:rsid w:val="00EC61E3"/>
    <w:rsid w:val="00EC61EB"/>
    <w:rsid w:val="00EC69CE"/>
    <w:rsid w:val="00ED186F"/>
    <w:rsid w:val="00ED1DD1"/>
    <w:rsid w:val="00ED20A3"/>
    <w:rsid w:val="00ED29D8"/>
    <w:rsid w:val="00ED2A39"/>
    <w:rsid w:val="00ED371E"/>
    <w:rsid w:val="00ED686C"/>
    <w:rsid w:val="00EE08E9"/>
    <w:rsid w:val="00EE0E39"/>
    <w:rsid w:val="00EE14AC"/>
    <w:rsid w:val="00EE316B"/>
    <w:rsid w:val="00EE3268"/>
    <w:rsid w:val="00EE3329"/>
    <w:rsid w:val="00EE3AF8"/>
    <w:rsid w:val="00EE4474"/>
    <w:rsid w:val="00EE45F6"/>
    <w:rsid w:val="00EE4DCC"/>
    <w:rsid w:val="00EE5653"/>
    <w:rsid w:val="00EE5B90"/>
    <w:rsid w:val="00EE64CD"/>
    <w:rsid w:val="00EE72EC"/>
    <w:rsid w:val="00EE7432"/>
    <w:rsid w:val="00EF049B"/>
    <w:rsid w:val="00EF0587"/>
    <w:rsid w:val="00EF0AE1"/>
    <w:rsid w:val="00EF0E2A"/>
    <w:rsid w:val="00EF1D74"/>
    <w:rsid w:val="00EF2794"/>
    <w:rsid w:val="00EF397A"/>
    <w:rsid w:val="00EF3DBB"/>
    <w:rsid w:val="00EF51D0"/>
    <w:rsid w:val="00EF6002"/>
    <w:rsid w:val="00EF6237"/>
    <w:rsid w:val="00EF6507"/>
    <w:rsid w:val="00EF6CA2"/>
    <w:rsid w:val="00EF717B"/>
    <w:rsid w:val="00F003F3"/>
    <w:rsid w:val="00F005D1"/>
    <w:rsid w:val="00F00E66"/>
    <w:rsid w:val="00F0502E"/>
    <w:rsid w:val="00F07C22"/>
    <w:rsid w:val="00F14247"/>
    <w:rsid w:val="00F147EC"/>
    <w:rsid w:val="00F151C9"/>
    <w:rsid w:val="00F15FF4"/>
    <w:rsid w:val="00F1675E"/>
    <w:rsid w:val="00F16BFA"/>
    <w:rsid w:val="00F20049"/>
    <w:rsid w:val="00F203B1"/>
    <w:rsid w:val="00F20C1B"/>
    <w:rsid w:val="00F21A95"/>
    <w:rsid w:val="00F21C8D"/>
    <w:rsid w:val="00F21CAF"/>
    <w:rsid w:val="00F2404C"/>
    <w:rsid w:val="00F2534E"/>
    <w:rsid w:val="00F25A59"/>
    <w:rsid w:val="00F26037"/>
    <w:rsid w:val="00F2661A"/>
    <w:rsid w:val="00F30E47"/>
    <w:rsid w:val="00F3133F"/>
    <w:rsid w:val="00F315E0"/>
    <w:rsid w:val="00F324F5"/>
    <w:rsid w:val="00F33722"/>
    <w:rsid w:val="00F33BEF"/>
    <w:rsid w:val="00F34546"/>
    <w:rsid w:val="00F358B3"/>
    <w:rsid w:val="00F40D4A"/>
    <w:rsid w:val="00F4319F"/>
    <w:rsid w:val="00F43B8C"/>
    <w:rsid w:val="00F4523F"/>
    <w:rsid w:val="00F45909"/>
    <w:rsid w:val="00F46113"/>
    <w:rsid w:val="00F46128"/>
    <w:rsid w:val="00F5018B"/>
    <w:rsid w:val="00F50795"/>
    <w:rsid w:val="00F508B0"/>
    <w:rsid w:val="00F50F8D"/>
    <w:rsid w:val="00F51BD6"/>
    <w:rsid w:val="00F53B1F"/>
    <w:rsid w:val="00F53EFC"/>
    <w:rsid w:val="00F573D7"/>
    <w:rsid w:val="00F6057E"/>
    <w:rsid w:val="00F61852"/>
    <w:rsid w:val="00F61D2E"/>
    <w:rsid w:val="00F6209D"/>
    <w:rsid w:val="00F62557"/>
    <w:rsid w:val="00F636C2"/>
    <w:rsid w:val="00F657B1"/>
    <w:rsid w:val="00F67B99"/>
    <w:rsid w:val="00F7052F"/>
    <w:rsid w:val="00F70A6C"/>
    <w:rsid w:val="00F71466"/>
    <w:rsid w:val="00F71C55"/>
    <w:rsid w:val="00F72DA0"/>
    <w:rsid w:val="00F73DF2"/>
    <w:rsid w:val="00F745AC"/>
    <w:rsid w:val="00F750C8"/>
    <w:rsid w:val="00F76831"/>
    <w:rsid w:val="00F803D0"/>
    <w:rsid w:val="00F80412"/>
    <w:rsid w:val="00F8090D"/>
    <w:rsid w:val="00F81693"/>
    <w:rsid w:val="00F81A6A"/>
    <w:rsid w:val="00F81C48"/>
    <w:rsid w:val="00F823F8"/>
    <w:rsid w:val="00F82428"/>
    <w:rsid w:val="00F82597"/>
    <w:rsid w:val="00F8276F"/>
    <w:rsid w:val="00F82DD8"/>
    <w:rsid w:val="00F83F46"/>
    <w:rsid w:val="00F84D55"/>
    <w:rsid w:val="00F86180"/>
    <w:rsid w:val="00F8696C"/>
    <w:rsid w:val="00F86F26"/>
    <w:rsid w:val="00F87108"/>
    <w:rsid w:val="00F87129"/>
    <w:rsid w:val="00F90182"/>
    <w:rsid w:val="00F91770"/>
    <w:rsid w:val="00F92777"/>
    <w:rsid w:val="00F92866"/>
    <w:rsid w:val="00F93146"/>
    <w:rsid w:val="00F9353F"/>
    <w:rsid w:val="00F94908"/>
    <w:rsid w:val="00F95313"/>
    <w:rsid w:val="00F955E1"/>
    <w:rsid w:val="00F97018"/>
    <w:rsid w:val="00FA1C5A"/>
    <w:rsid w:val="00FA1DBC"/>
    <w:rsid w:val="00FA288C"/>
    <w:rsid w:val="00FA32ED"/>
    <w:rsid w:val="00FA3386"/>
    <w:rsid w:val="00FA5F32"/>
    <w:rsid w:val="00FA6341"/>
    <w:rsid w:val="00FA64B1"/>
    <w:rsid w:val="00FB0BF6"/>
    <w:rsid w:val="00FB0C0F"/>
    <w:rsid w:val="00FB20BD"/>
    <w:rsid w:val="00FB2F3F"/>
    <w:rsid w:val="00FB3A03"/>
    <w:rsid w:val="00FB3ACA"/>
    <w:rsid w:val="00FB3C81"/>
    <w:rsid w:val="00FB588E"/>
    <w:rsid w:val="00FB5CE0"/>
    <w:rsid w:val="00FB70D4"/>
    <w:rsid w:val="00FB782C"/>
    <w:rsid w:val="00FC2A25"/>
    <w:rsid w:val="00FC4B66"/>
    <w:rsid w:val="00FC5EA2"/>
    <w:rsid w:val="00FC6A2B"/>
    <w:rsid w:val="00FC6E8F"/>
    <w:rsid w:val="00FD05DE"/>
    <w:rsid w:val="00FD0796"/>
    <w:rsid w:val="00FD21DF"/>
    <w:rsid w:val="00FD2BB3"/>
    <w:rsid w:val="00FD3757"/>
    <w:rsid w:val="00FD3C2A"/>
    <w:rsid w:val="00FD3D30"/>
    <w:rsid w:val="00FD437E"/>
    <w:rsid w:val="00FD5FD5"/>
    <w:rsid w:val="00FD78F4"/>
    <w:rsid w:val="00FE17AA"/>
    <w:rsid w:val="00FE3F69"/>
    <w:rsid w:val="00FE4238"/>
    <w:rsid w:val="00FE4681"/>
    <w:rsid w:val="00FE47B6"/>
    <w:rsid w:val="00FE673B"/>
    <w:rsid w:val="00FE6A8F"/>
    <w:rsid w:val="00FF04AA"/>
    <w:rsid w:val="00FF09C9"/>
    <w:rsid w:val="00FF15BD"/>
    <w:rsid w:val="00FF174C"/>
    <w:rsid w:val="00FF1AC6"/>
    <w:rsid w:val="00FF2F04"/>
    <w:rsid w:val="00FF34FE"/>
    <w:rsid w:val="00FF352C"/>
    <w:rsid w:val="00FF4F8E"/>
    <w:rsid w:val="00FF4FB5"/>
    <w:rsid w:val="00FF518A"/>
    <w:rsid w:val="00FF58D3"/>
    <w:rsid w:val="00FF6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FC536"/>
  <w15:chartTrackingRefBased/>
  <w15:docId w15:val="{933E23F4-3B01-44E8-8E67-7BEDBDC97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C38"/>
    <w:pPr>
      <w:spacing w:line="256" w:lineRule="auto"/>
    </w:pPr>
  </w:style>
  <w:style w:type="paragraph" w:styleId="Heading1">
    <w:name w:val="heading 1"/>
    <w:basedOn w:val="Normal"/>
    <w:next w:val="Normal"/>
    <w:link w:val="Heading1Char"/>
    <w:uiPriority w:val="99"/>
    <w:qFormat/>
    <w:rsid w:val="003C4B98"/>
    <w:pPr>
      <w:keepNext/>
      <w:keepLines/>
      <w:spacing w:before="240" w:after="0"/>
      <w:outlineLvl w:val="0"/>
    </w:pPr>
    <w:rPr>
      <w:rFonts w:ascii="Arial" w:eastAsiaTheme="majorEastAsia" w:hAnsi="Arial" w:cstheme="majorBidi"/>
      <w:b/>
      <w:sz w:val="28"/>
      <w:szCs w:val="32"/>
      <w:u w:val="single"/>
    </w:rPr>
  </w:style>
  <w:style w:type="paragraph" w:styleId="Heading2">
    <w:name w:val="heading 2"/>
    <w:basedOn w:val="Normal"/>
    <w:next w:val="Normal"/>
    <w:link w:val="Heading2Char"/>
    <w:uiPriority w:val="9"/>
    <w:unhideWhenUsed/>
    <w:qFormat/>
    <w:rsid w:val="001D3886"/>
    <w:pPr>
      <w:keepNext/>
      <w:keepLines/>
      <w:spacing w:before="40" w:after="0"/>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semiHidden/>
    <w:unhideWhenUsed/>
    <w:qFormat/>
    <w:rsid w:val="003F63C6"/>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A034C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C38"/>
  </w:style>
  <w:style w:type="paragraph" w:styleId="Footer">
    <w:name w:val="footer"/>
    <w:basedOn w:val="Normal"/>
    <w:link w:val="FooterChar"/>
    <w:uiPriority w:val="99"/>
    <w:unhideWhenUsed/>
    <w:rsid w:val="00C83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C38"/>
  </w:style>
  <w:style w:type="character" w:customStyle="1" w:styleId="Heading1Char">
    <w:name w:val="Heading 1 Char"/>
    <w:basedOn w:val="DefaultParagraphFont"/>
    <w:link w:val="Heading1"/>
    <w:uiPriority w:val="99"/>
    <w:rsid w:val="003C4B98"/>
    <w:rPr>
      <w:rFonts w:ascii="Arial" w:eastAsiaTheme="majorEastAsia" w:hAnsi="Arial" w:cstheme="majorBidi"/>
      <w:b/>
      <w:sz w:val="28"/>
      <w:szCs w:val="32"/>
      <w:u w:val="single"/>
    </w:rPr>
  </w:style>
  <w:style w:type="paragraph" w:styleId="TOCHeading">
    <w:name w:val="TOC Heading"/>
    <w:basedOn w:val="Heading1"/>
    <w:next w:val="Normal"/>
    <w:uiPriority w:val="39"/>
    <w:unhideWhenUsed/>
    <w:qFormat/>
    <w:rsid w:val="00C83C38"/>
    <w:pPr>
      <w:spacing w:line="259" w:lineRule="auto"/>
      <w:outlineLvl w:val="9"/>
    </w:pPr>
    <w:rPr>
      <w:lang w:val="en-US"/>
    </w:rPr>
  </w:style>
  <w:style w:type="paragraph" w:styleId="NoSpacing">
    <w:name w:val="No Spacing"/>
    <w:uiPriority w:val="1"/>
    <w:qFormat/>
    <w:rsid w:val="00C83C38"/>
    <w:pPr>
      <w:spacing w:after="0" w:line="240" w:lineRule="auto"/>
    </w:pPr>
  </w:style>
  <w:style w:type="paragraph" w:customStyle="1" w:styleId="Maincontentheading">
    <w:name w:val="Main content heading"/>
    <w:basedOn w:val="Heading1"/>
    <w:link w:val="MaincontentheadingChar"/>
    <w:rsid w:val="00C83C38"/>
    <w:rPr>
      <w:b w:val="0"/>
    </w:rPr>
  </w:style>
  <w:style w:type="character" w:customStyle="1" w:styleId="Heading2Char">
    <w:name w:val="Heading 2 Char"/>
    <w:basedOn w:val="DefaultParagraphFont"/>
    <w:link w:val="Heading2"/>
    <w:uiPriority w:val="9"/>
    <w:rsid w:val="001D3886"/>
    <w:rPr>
      <w:rFonts w:ascii="Arial" w:eastAsiaTheme="majorEastAsia" w:hAnsi="Arial" w:cstheme="majorBidi"/>
      <w:b/>
      <w:sz w:val="24"/>
      <w:szCs w:val="26"/>
    </w:rPr>
  </w:style>
  <w:style w:type="character" w:customStyle="1" w:styleId="MaincontentheadingChar">
    <w:name w:val="Main content heading Char"/>
    <w:basedOn w:val="DefaultParagraphFont"/>
    <w:link w:val="Maincontentheading"/>
    <w:rsid w:val="00C83C38"/>
    <w:rPr>
      <w:rFonts w:ascii="Arial" w:eastAsiaTheme="majorEastAsia" w:hAnsi="Arial" w:cstheme="majorBidi"/>
      <w:b/>
      <w:sz w:val="24"/>
      <w:szCs w:val="32"/>
      <w:u w:val="single"/>
    </w:rPr>
  </w:style>
  <w:style w:type="paragraph" w:styleId="ListParagraph">
    <w:name w:val="List Paragraph"/>
    <w:basedOn w:val="Normal"/>
    <w:uiPriority w:val="34"/>
    <w:qFormat/>
    <w:rsid w:val="004C5833"/>
    <w:pPr>
      <w:ind w:left="720"/>
      <w:contextualSpacing/>
    </w:pPr>
  </w:style>
  <w:style w:type="character" w:styleId="Hyperlink">
    <w:name w:val="Hyperlink"/>
    <w:basedOn w:val="DefaultParagraphFont"/>
    <w:uiPriority w:val="99"/>
    <w:unhideWhenUsed/>
    <w:rsid w:val="007F7A73"/>
    <w:rPr>
      <w:color w:val="0563C1" w:themeColor="hyperlink"/>
      <w:u w:val="single"/>
    </w:rPr>
  </w:style>
  <w:style w:type="character" w:styleId="UnresolvedMention">
    <w:name w:val="Unresolved Mention"/>
    <w:basedOn w:val="DefaultParagraphFont"/>
    <w:uiPriority w:val="99"/>
    <w:semiHidden/>
    <w:unhideWhenUsed/>
    <w:rsid w:val="007F7A73"/>
    <w:rPr>
      <w:color w:val="605E5C"/>
      <w:shd w:val="clear" w:color="auto" w:fill="E1DFDD"/>
    </w:rPr>
  </w:style>
  <w:style w:type="paragraph" w:customStyle="1" w:styleId="BulletList">
    <w:name w:val="Bullet List"/>
    <w:basedOn w:val="Normal"/>
    <w:qFormat/>
    <w:rsid w:val="005269C0"/>
    <w:pPr>
      <w:numPr>
        <w:numId w:val="2"/>
      </w:numPr>
      <w:pBdr>
        <w:top w:val="nil"/>
        <w:left w:val="nil"/>
        <w:bottom w:val="nil"/>
        <w:right w:val="nil"/>
        <w:between w:val="nil"/>
      </w:pBdr>
      <w:tabs>
        <w:tab w:val="left" w:pos="1440"/>
        <w:tab w:val="left" w:pos="2160"/>
        <w:tab w:val="left" w:pos="2880"/>
      </w:tabs>
      <w:spacing w:before="120" w:after="0" w:line="240" w:lineRule="auto"/>
      <w:ind w:left="709" w:hanging="425"/>
      <w:jc w:val="both"/>
    </w:pPr>
    <w:rPr>
      <w:rFonts w:ascii="Arial" w:eastAsia="Arial" w:hAnsi="Arial" w:cs="Arial"/>
      <w:color w:val="000000"/>
      <w:lang w:eastAsia="en-GB"/>
    </w:rPr>
  </w:style>
  <w:style w:type="character" w:styleId="FollowedHyperlink">
    <w:name w:val="FollowedHyperlink"/>
    <w:basedOn w:val="DefaultParagraphFont"/>
    <w:uiPriority w:val="99"/>
    <w:semiHidden/>
    <w:unhideWhenUsed/>
    <w:rsid w:val="00AE370A"/>
    <w:rPr>
      <w:color w:val="954F72" w:themeColor="followedHyperlink"/>
      <w:u w:val="single"/>
    </w:rPr>
  </w:style>
  <w:style w:type="character" w:customStyle="1" w:styleId="Heading4Char">
    <w:name w:val="Heading 4 Char"/>
    <w:basedOn w:val="DefaultParagraphFont"/>
    <w:link w:val="Heading4"/>
    <w:uiPriority w:val="99"/>
    <w:semiHidden/>
    <w:rsid w:val="00A034C0"/>
    <w:rPr>
      <w:rFonts w:asciiTheme="majorHAnsi" w:eastAsiaTheme="majorEastAsia" w:hAnsiTheme="majorHAnsi" w:cstheme="majorBidi"/>
      <w:i/>
      <w:iCs/>
      <w:color w:val="2F5496" w:themeColor="accent1" w:themeShade="BF"/>
    </w:rPr>
  </w:style>
  <w:style w:type="character" w:customStyle="1" w:styleId="a-size-extra-large">
    <w:name w:val="a-size-extra-large"/>
    <w:basedOn w:val="DefaultParagraphFont"/>
    <w:rsid w:val="0057398F"/>
  </w:style>
  <w:style w:type="paragraph" w:styleId="TOC1">
    <w:name w:val="toc 1"/>
    <w:basedOn w:val="Normal"/>
    <w:next w:val="Normal"/>
    <w:autoRedefine/>
    <w:uiPriority w:val="39"/>
    <w:unhideWhenUsed/>
    <w:rsid w:val="00014921"/>
    <w:pPr>
      <w:tabs>
        <w:tab w:val="right" w:leader="dot" w:pos="9016"/>
      </w:tabs>
      <w:spacing w:after="100"/>
    </w:pPr>
    <w:rPr>
      <w:rFonts w:ascii="Arial" w:hAnsi="Arial" w:cs="Arial"/>
      <w:b/>
      <w:bCs/>
      <w:sz w:val="28"/>
      <w:szCs w:val="28"/>
    </w:rPr>
  </w:style>
  <w:style w:type="table" w:styleId="TableGrid">
    <w:name w:val="Table Grid"/>
    <w:basedOn w:val="TableNormal"/>
    <w:uiPriority w:val="59"/>
    <w:rsid w:val="00F92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CA66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CA66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2">
    <w:name w:val="toc 2"/>
    <w:basedOn w:val="Normal"/>
    <w:next w:val="Normal"/>
    <w:autoRedefine/>
    <w:uiPriority w:val="39"/>
    <w:unhideWhenUsed/>
    <w:rsid w:val="00631BC4"/>
    <w:pPr>
      <w:spacing w:after="100"/>
      <w:ind w:left="220"/>
    </w:pPr>
  </w:style>
  <w:style w:type="paragraph" w:customStyle="1" w:styleId="paragraph">
    <w:name w:val="paragraph"/>
    <w:basedOn w:val="Normal"/>
    <w:rsid w:val="00055C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55C07"/>
  </w:style>
  <w:style w:type="character" w:customStyle="1" w:styleId="eop">
    <w:name w:val="eop"/>
    <w:basedOn w:val="DefaultParagraphFont"/>
    <w:rsid w:val="00055C07"/>
  </w:style>
  <w:style w:type="table" w:styleId="ListTable7Colorful">
    <w:name w:val="List Table 7 Colorful"/>
    <w:basedOn w:val="TableNormal"/>
    <w:uiPriority w:val="52"/>
    <w:rsid w:val="008A035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
    <w:name w:val="Grid Table 5 Dark"/>
    <w:basedOn w:val="TableNormal"/>
    <w:uiPriority w:val="50"/>
    <w:rsid w:val="008A035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rmalWeb">
    <w:name w:val="Normal (Web)"/>
    <w:basedOn w:val="Normal"/>
    <w:uiPriority w:val="99"/>
    <w:unhideWhenUsed/>
    <w:rsid w:val="00BE4B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F63C6"/>
    <w:rPr>
      <w:rFonts w:asciiTheme="majorHAnsi" w:eastAsiaTheme="majorEastAsia" w:hAnsiTheme="majorHAnsi" w:cstheme="majorBidi"/>
      <w:color w:val="1F3763" w:themeColor="accent1" w:themeShade="7F"/>
      <w:sz w:val="24"/>
      <w:szCs w:val="24"/>
    </w:rPr>
  </w:style>
  <w:style w:type="paragraph" w:styleId="BodyText2">
    <w:name w:val="Body Text 2"/>
    <w:basedOn w:val="Normal"/>
    <w:link w:val="BodyText2Char"/>
    <w:uiPriority w:val="99"/>
    <w:rsid w:val="003F63C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F63C6"/>
    <w:rPr>
      <w:rFonts w:ascii="Times New Roman" w:eastAsia="Times New Roman" w:hAnsi="Times New Roman" w:cs="Times New Roman"/>
      <w:b/>
      <w:bCs/>
    </w:rPr>
  </w:style>
  <w:style w:type="paragraph" w:customStyle="1" w:styleId="deannah1">
    <w:name w:val="deannah1"/>
    <w:basedOn w:val="Normal"/>
    <w:uiPriority w:val="99"/>
    <w:rsid w:val="003F63C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3F63C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F63C6"/>
    <w:rPr>
      <w:rFonts w:ascii="Tahoma" w:eastAsia="Times New Roman" w:hAnsi="Tahoma" w:cs="Tahoma"/>
      <w:sz w:val="16"/>
      <w:szCs w:val="16"/>
    </w:rPr>
  </w:style>
  <w:style w:type="character" w:customStyle="1" w:styleId="Hyperlink1">
    <w:name w:val="Hyperlink1"/>
    <w:uiPriority w:val="99"/>
    <w:rsid w:val="003F63C6"/>
    <w:rPr>
      <w:color w:val="535353"/>
      <w:u w:val="single"/>
      <w:effect w:val="none"/>
    </w:rPr>
  </w:style>
  <w:style w:type="paragraph" w:customStyle="1" w:styleId="NormalWeb1">
    <w:name w:val="Normal (Web)1"/>
    <w:basedOn w:val="Normal"/>
    <w:uiPriority w:val="99"/>
    <w:rsid w:val="003F63C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F63C6"/>
  </w:style>
  <w:style w:type="character" w:styleId="CommentReference">
    <w:name w:val="annotation reference"/>
    <w:uiPriority w:val="99"/>
    <w:semiHidden/>
    <w:unhideWhenUsed/>
    <w:rsid w:val="003F63C6"/>
    <w:rPr>
      <w:sz w:val="16"/>
      <w:szCs w:val="16"/>
    </w:rPr>
  </w:style>
  <w:style w:type="paragraph" w:styleId="CommentText">
    <w:name w:val="annotation text"/>
    <w:basedOn w:val="Normal"/>
    <w:link w:val="CommentTextChar"/>
    <w:uiPriority w:val="99"/>
    <w:semiHidden/>
    <w:unhideWhenUsed/>
    <w:rsid w:val="003F63C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F63C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F63C6"/>
    <w:rPr>
      <w:b/>
      <w:bCs/>
    </w:rPr>
  </w:style>
  <w:style w:type="character" w:customStyle="1" w:styleId="CommentSubjectChar">
    <w:name w:val="Comment Subject Char"/>
    <w:basedOn w:val="CommentTextChar"/>
    <w:link w:val="CommentSubject"/>
    <w:uiPriority w:val="99"/>
    <w:semiHidden/>
    <w:rsid w:val="003F63C6"/>
    <w:rPr>
      <w:rFonts w:ascii="Times New Roman" w:eastAsia="Times New Roman" w:hAnsi="Times New Roman" w:cs="Times New Roman"/>
      <w:b/>
      <w:bCs/>
      <w:sz w:val="20"/>
      <w:szCs w:val="20"/>
    </w:rPr>
  </w:style>
  <w:style w:type="character" w:styleId="Strong">
    <w:name w:val="Strong"/>
    <w:uiPriority w:val="22"/>
    <w:qFormat/>
    <w:rsid w:val="003F63C6"/>
    <w:rPr>
      <w:b/>
      <w:bCs/>
    </w:rPr>
  </w:style>
  <w:style w:type="paragraph" w:styleId="Title">
    <w:name w:val="Title"/>
    <w:basedOn w:val="Normal"/>
    <w:next w:val="Normal"/>
    <w:link w:val="TitleChar"/>
    <w:uiPriority w:val="10"/>
    <w:qFormat/>
    <w:rsid w:val="00A91D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D8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7859">
      <w:bodyDiv w:val="1"/>
      <w:marLeft w:val="0"/>
      <w:marRight w:val="0"/>
      <w:marTop w:val="0"/>
      <w:marBottom w:val="0"/>
      <w:divBdr>
        <w:top w:val="none" w:sz="0" w:space="0" w:color="auto"/>
        <w:left w:val="none" w:sz="0" w:space="0" w:color="auto"/>
        <w:bottom w:val="none" w:sz="0" w:space="0" w:color="auto"/>
        <w:right w:val="none" w:sz="0" w:space="0" w:color="auto"/>
      </w:divBdr>
    </w:div>
    <w:div w:id="83502553">
      <w:bodyDiv w:val="1"/>
      <w:marLeft w:val="0"/>
      <w:marRight w:val="0"/>
      <w:marTop w:val="0"/>
      <w:marBottom w:val="0"/>
      <w:divBdr>
        <w:top w:val="none" w:sz="0" w:space="0" w:color="auto"/>
        <w:left w:val="none" w:sz="0" w:space="0" w:color="auto"/>
        <w:bottom w:val="none" w:sz="0" w:space="0" w:color="auto"/>
        <w:right w:val="none" w:sz="0" w:space="0" w:color="auto"/>
      </w:divBdr>
      <w:divsChild>
        <w:div w:id="1324049493">
          <w:marLeft w:val="0"/>
          <w:marRight w:val="0"/>
          <w:marTop w:val="0"/>
          <w:marBottom w:val="0"/>
          <w:divBdr>
            <w:top w:val="none" w:sz="0" w:space="0" w:color="auto"/>
            <w:left w:val="none" w:sz="0" w:space="0" w:color="auto"/>
            <w:bottom w:val="none" w:sz="0" w:space="0" w:color="auto"/>
            <w:right w:val="none" w:sz="0" w:space="0" w:color="auto"/>
          </w:divBdr>
        </w:div>
        <w:div w:id="620065525">
          <w:marLeft w:val="0"/>
          <w:marRight w:val="0"/>
          <w:marTop w:val="0"/>
          <w:marBottom w:val="0"/>
          <w:divBdr>
            <w:top w:val="none" w:sz="0" w:space="0" w:color="auto"/>
            <w:left w:val="none" w:sz="0" w:space="0" w:color="auto"/>
            <w:bottom w:val="none" w:sz="0" w:space="0" w:color="auto"/>
            <w:right w:val="none" w:sz="0" w:space="0" w:color="auto"/>
          </w:divBdr>
        </w:div>
        <w:div w:id="50886654">
          <w:marLeft w:val="0"/>
          <w:marRight w:val="0"/>
          <w:marTop w:val="0"/>
          <w:marBottom w:val="0"/>
          <w:divBdr>
            <w:top w:val="none" w:sz="0" w:space="0" w:color="auto"/>
            <w:left w:val="none" w:sz="0" w:space="0" w:color="auto"/>
            <w:bottom w:val="none" w:sz="0" w:space="0" w:color="auto"/>
            <w:right w:val="none" w:sz="0" w:space="0" w:color="auto"/>
          </w:divBdr>
          <w:divsChild>
            <w:div w:id="2011253572">
              <w:marLeft w:val="-75"/>
              <w:marRight w:val="0"/>
              <w:marTop w:val="30"/>
              <w:marBottom w:val="30"/>
              <w:divBdr>
                <w:top w:val="none" w:sz="0" w:space="0" w:color="auto"/>
                <w:left w:val="none" w:sz="0" w:space="0" w:color="auto"/>
                <w:bottom w:val="none" w:sz="0" w:space="0" w:color="auto"/>
                <w:right w:val="none" w:sz="0" w:space="0" w:color="auto"/>
              </w:divBdr>
              <w:divsChild>
                <w:div w:id="1008407685">
                  <w:marLeft w:val="0"/>
                  <w:marRight w:val="0"/>
                  <w:marTop w:val="0"/>
                  <w:marBottom w:val="0"/>
                  <w:divBdr>
                    <w:top w:val="none" w:sz="0" w:space="0" w:color="auto"/>
                    <w:left w:val="none" w:sz="0" w:space="0" w:color="auto"/>
                    <w:bottom w:val="none" w:sz="0" w:space="0" w:color="auto"/>
                    <w:right w:val="none" w:sz="0" w:space="0" w:color="auto"/>
                  </w:divBdr>
                  <w:divsChild>
                    <w:div w:id="1367220454">
                      <w:marLeft w:val="0"/>
                      <w:marRight w:val="0"/>
                      <w:marTop w:val="0"/>
                      <w:marBottom w:val="0"/>
                      <w:divBdr>
                        <w:top w:val="none" w:sz="0" w:space="0" w:color="auto"/>
                        <w:left w:val="none" w:sz="0" w:space="0" w:color="auto"/>
                        <w:bottom w:val="none" w:sz="0" w:space="0" w:color="auto"/>
                        <w:right w:val="none" w:sz="0" w:space="0" w:color="auto"/>
                      </w:divBdr>
                    </w:div>
                  </w:divsChild>
                </w:div>
                <w:div w:id="1959992886">
                  <w:marLeft w:val="0"/>
                  <w:marRight w:val="0"/>
                  <w:marTop w:val="0"/>
                  <w:marBottom w:val="0"/>
                  <w:divBdr>
                    <w:top w:val="none" w:sz="0" w:space="0" w:color="auto"/>
                    <w:left w:val="none" w:sz="0" w:space="0" w:color="auto"/>
                    <w:bottom w:val="none" w:sz="0" w:space="0" w:color="auto"/>
                    <w:right w:val="none" w:sz="0" w:space="0" w:color="auto"/>
                  </w:divBdr>
                  <w:divsChild>
                    <w:div w:id="1042436661">
                      <w:marLeft w:val="0"/>
                      <w:marRight w:val="0"/>
                      <w:marTop w:val="0"/>
                      <w:marBottom w:val="0"/>
                      <w:divBdr>
                        <w:top w:val="none" w:sz="0" w:space="0" w:color="auto"/>
                        <w:left w:val="none" w:sz="0" w:space="0" w:color="auto"/>
                        <w:bottom w:val="none" w:sz="0" w:space="0" w:color="auto"/>
                        <w:right w:val="none" w:sz="0" w:space="0" w:color="auto"/>
                      </w:divBdr>
                    </w:div>
                    <w:div w:id="1289357152">
                      <w:marLeft w:val="0"/>
                      <w:marRight w:val="0"/>
                      <w:marTop w:val="0"/>
                      <w:marBottom w:val="0"/>
                      <w:divBdr>
                        <w:top w:val="none" w:sz="0" w:space="0" w:color="auto"/>
                        <w:left w:val="none" w:sz="0" w:space="0" w:color="auto"/>
                        <w:bottom w:val="none" w:sz="0" w:space="0" w:color="auto"/>
                        <w:right w:val="none" w:sz="0" w:space="0" w:color="auto"/>
                      </w:divBdr>
                    </w:div>
                  </w:divsChild>
                </w:div>
                <w:div w:id="1175076191">
                  <w:marLeft w:val="0"/>
                  <w:marRight w:val="0"/>
                  <w:marTop w:val="0"/>
                  <w:marBottom w:val="0"/>
                  <w:divBdr>
                    <w:top w:val="none" w:sz="0" w:space="0" w:color="auto"/>
                    <w:left w:val="none" w:sz="0" w:space="0" w:color="auto"/>
                    <w:bottom w:val="none" w:sz="0" w:space="0" w:color="auto"/>
                    <w:right w:val="none" w:sz="0" w:space="0" w:color="auto"/>
                  </w:divBdr>
                  <w:divsChild>
                    <w:div w:id="450829219">
                      <w:marLeft w:val="0"/>
                      <w:marRight w:val="0"/>
                      <w:marTop w:val="0"/>
                      <w:marBottom w:val="0"/>
                      <w:divBdr>
                        <w:top w:val="none" w:sz="0" w:space="0" w:color="auto"/>
                        <w:left w:val="none" w:sz="0" w:space="0" w:color="auto"/>
                        <w:bottom w:val="none" w:sz="0" w:space="0" w:color="auto"/>
                        <w:right w:val="none" w:sz="0" w:space="0" w:color="auto"/>
                      </w:divBdr>
                    </w:div>
                  </w:divsChild>
                </w:div>
                <w:div w:id="1647078737">
                  <w:marLeft w:val="0"/>
                  <w:marRight w:val="0"/>
                  <w:marTop w:val="0"/>
                  <w:marBottom w:val="0"/>
                  <w:divBdr>
                    <w:top w:val="none" w:sz="0" w:space="0" w:color="auto"/>
                    <w:left w:val="none" w:sz="0" w:space="0" w:color="auto"/>
                    <w:bottom w:val="none" w:sz="0" w:space="0" w:color="auto"/>
                    <w:right w:val="none" w:sz="0" w:space="0" w:color="auto"/>
                  </w:divBdr>
                  <w:divsChild>
                    <w:div w:id="1919900934">
                      <w:marLeft w:val="0"/>
                      <w:marRight w:val="0"/>
                      <w:marTop w:val="0"/>
                      <w:marBottom w:val="0"/>
                      <w:divBdr>
                        <w:top w:val="none" w:sz="0" w:space="0" w:color="auto"/>
                        <w:left w:val="none" w:sz="0" w:space="0" w:color="auto"/>
                        <w:bottom w:val="none" w:sz="0" w:space="0" w:color="auto"/>
                        <w:right w:val="none" w:sz="0" w:space="0" w:color="auto"/>
                      </w:divBdr>
                    </w:div>
                  </w:divsChild>
                </w:div>
                <w:div w:id="1462118285">
                  <w:marLeft w:val="0"/>
                  <w:marRight w:val="0"/>
                  <w:marTop w:val="0"/>
                  <w:marBottom w:val="0"/>
                  <w:divBdr>
                    <w:top w:val="none" w:sz="0" w:space="0" w:color="auto"/>
                    <w:left w:val="none" w:sz="0" w:space="0" w:color="auto"/>
                    <w:bottom w:val="none" w:sz="0" w:space="0" w:color="auto"/>
                    <w:right w:val="none" w:sz="0" w:space="0" w:color="auto"/>
                  </w:divBdr>
                  <w:divsChild>
                    <w:div w:id="1811945432">
                      <w:marLeft w:val="0"/>
                      <w:marRight w:val="0"/>
                      <w:marTop w:val="0"/>
                      <w:marBottom w:val="0"/>
                      <w:divBdr>
                        <w:top w:val="none" w:sz="0" w:space="0" w:color="auto"/>
                        <w:left w:val="none" w:sz="0" w:space="0" w:color="auto"/>
                        <w:bottom w:val="none" w:sz="0" w:space="0" w:color="auto"/>
                        <w:right w:val="none" w:sz="0" w:space="0" w:color="auto"/>
                      </w:divBdr>
                    </w:div>
                  </w:divsChild>
                </w:div>
                <w:div w:id="851144805">
                  <w:marLeft w:val="0"/>
                  <w:marRight w:val="0"/>
                  <w:marTop w:val="0"/>
                  <w:marBottom w:val="0"/>
                  <w:divBdr>
                    <w:top w:val="none" w:sz="0" w:space="0" w:color="auto"/>
                    <w:left w:val="none" w:sz="0" w:space="0" w:color="auto"/>
                    <w:bottom w:val="none" w:sz="0" w:space="0" w:color="auto"/>
                    <w:right w:val="none" w:sz="0" w:space="0" w:color="auto"/>
                  </w:divBdr>
                  <w:divsChild>
                    <w:div w:id="1669746698">
                      <w:marLeft w:val="0"/>
                      <w:marRight w:val="0"/>
                      <w:marTop w:val="0"/>
                      <w:marBottom w:val="0"/>
                      <w:divBdr>
                        <w:top w:val="none" w:sz="0" w:space="0" w:color="auto"/>
                        <w:left w:val="none" w:sz="0" w:space="0" w:color="auto"/>
                        <w:bottom w:val="none" w:sz="0" w:space="0" w:color="auto"/>
                        <w:right w:val="none" w:sz="0" w:space="0" w:color="auto"/>
                      </w:divBdr>
                    </w:div>
                  </w:divsChild>
                </w:div>
                <w:div w:id="1155880942">
                  <w:marLeft w:val="0"/>
                  <w:marRight w:val="0"/>
                  <w:marTop w:val="0"/>
                  <w:marBottom w:val="0"/>
                  <w:divBdr>
                    <w:top w:val="none" w:sz="0" w:space="0" w:color="auto"/>
                    <w:left w:val="none" w:sz="0" w:space="0" w:color="auto"/>
                    <w:bottom w:val="none" w:sz="0" w:space="0" w:color="auto"/>
                    <w:right w:val="none" w:sz="0" w:space="0" w:color="auto"/>
                  </w:divBdr>
                  <w:divsChild>
                    <w:div w:id="98721547">
                      <w:marLeft w:val="0"/>
                      <w:marRight w:val="0"/>
                      <w:marTop w:val="0"/>
                      <w:marBottom w:val="0"/>
                      <w:divBdr>
                        <w:top w:val="none" w:sz="0" w:space="0" w:color="auto"/>
                        <w:left w:val="none" w:sz="0" w:space="0" w:color="auto"/>
                        <w:bottom w:val="none" w:sz="0" w:space="0" w:color="auto"/>
                        <w:right w:val="none" w:sz="0" w:space="0" w:color="auto"/>
                      </w:divBdr>
                    </w:div>
                  </w:divsChild>
                </w:div>
                <w:div w:id="198317912">
                  <w:marLeft w:val="0"/>
                  <w:marRight w:val="0"/>
                  <w:marTop w:val="0"/>
                  <w:marBottom w:val="0"/>
                  <w:divBdr>
                    <w:top w:val="none" w:sz="0" w:space="0" w:color="auto"/>
                    <w:left w:val="none" w:sz="0" w:space="0" w:color="auto"/>
                    <w:bottom w:val="none" w:sz="0" w:space="0" w:color="auto"/>
                    <w:right w:val="none" w:sz="0" w:space="0" w:color="auto"/>
                  </w:divBdr>
                  <w:divsChild>
                    <w:div w:id="1420567334">
                      <w:marLeft w:val="0"/>
                      <w:marRight w:val="0"/>
                      <w:marTop w:val="0"/>
                      <w:marBottom w:val="0"/>
                      <w:divBdr>
                        <w:top w:val="none" w:sz="0" w:space="0" w:color="auto"/>
                        <w:left w:val="none" w:sz="0" w:space="0" w:color="auto"/>
                        <w:bottom w:val="none" w:sz="0" w:space="0" w:color="auto"/>
                        <w:right w:val="none" w:sz="0" w:space="0" w:color="auto"/>
                      </w:divBdr>
                    </w:div>
                  </w:divsChild>
                </w:div>
                <w:div w:id="1470708175">
                  <w:marLeft w:val="0"/>
                  <w:marRight w:val="0"/>
                  <w:marTop w:val="0"/>
                  <w:marBottom w:val="0"/>
                  <w:divBdr>
                    <w:top w:val="none" w:sz="0" w:space="0" w:color="auto"/>
                    <w:left w:val="none" w:sz="0" w:space="0" w:color="auto"/>
                    <w:bottom w:val="none" w:sz="0" w:space="0" w:color="auto"/>
                    <w:right w:val="none" w:sz="0" w:space="0" w:color="auto"/>
                  </w:divBdr>
                  <w:divsChild>
                    <w:div w:id="450130764">
                      <w:marLeft w:val="0"/>
                      <w:marRight w:val="0"/>
                      <w:marTop w:val="0"/>
                      <w:marBottom w:val="0"/>
                      <w:divBdr>
                        <w:top w:val="none" w:sz="0" w:space="0" w:color="auto"/>
                        <w:left w:val="none" w:sz="0" w:space="0" w:color="auto"/>
                        <w:bottom w:val="none" w:sz="0" w:space="0" w:color="auto"/>
                        <w:right w:val="none" w:sz="0" w:space="0" w:color="auto"/>
                      </w:divBdr>
                    </w:div>
                  </w:divsChild>
                </w:div>
                <w:div w:id="721945147">
                  <w:marLeft w:val="0"/>
                  <w:marRight w:val="0"/>
                  <w:marTop w:val="0"/>
                  <w:marBottom w:val="0"/>
                  <w:divBdr>
                    <w:top w:val="none" w:sz="0" w:space="0" w:color="auto"/>
                    <w:left w:val="none" w:sz="0" w:space="0" w:color="auto"/>
                    <w:bottom w:val="none" w:sz="0" w:space="0" w:color="auto"/>
                    <w:right w:val="none" w:sz="0" w:space="0" w:color="auto"/>
                  </w:divBdr>
                  <w:divsChild>
                    <w:div w:id="1543588507">
                      <w:marLeft w:val="0"/>
                      <w:marRight w:val="0"/>
                      <w:marTop w:val="0"/>
                      <w:marBottom w:val="0"/>
                      <w:divBdr>
                        <w:top w:val="none" w:sz="0" w:space="0" w:color="auto"/>
                        <w:left w:val="none" w:sz="0" w:space="0" w:color="auto"/>
                        <w:bottom w:val="none" w:sz="0" w:space="0" w:color="auto"/>
                        <w:right w:val="none" w:sz="0" w:space="0" w:color="auto"/>
                      </w:divBdr>
                    </w:div>
                  </w:divsChild>
                </w:div>
                <w:div w:id="305354671">
                  <w:marLeft w:val="0"/>
                  <w:marRight w:val="0"/>
                  <w:marTop w:val="0"/>
                  <w:marBottom w:val="0"/>
                  <w:divBdr>
                    <w:top w:val="none" w:sz="0" w:space="0" w:color="auto"/>
                    <w:left w:val="none" w:sz="0" w:space="0" w:color="auto"/>
                    <w:bottom w:val="none" w:sz="0" w:space="0" w:color="auto"/>
                    <w:right w:val="none" w:sz="0" w:space="0" w:color="auto"/>
                  </w:divBdr>
                  <w:divsChild>
                    <w:div w:id="277835767">
                      <w:marLeft w:val="0"/>
                      <w:marRight w:val="0"/>
                      <w:marTop w:val="0"/>
                      <w:marBottom w:val="0"/>
                      <w:divBdr>
                        <w:top w:val="none" w:sz="0" w:space="0" w:color="auto"/>
                        <w:left w:val="none" w:sz="0" w:space="0" w:color="auto"/>
                        <w:bottom w:val="none" w:sz="0" w:space="0" w:color="auto"/>
                        <w:right w:val="none" w:sz="0" w:space="0" w:color="auto"/>
                      </w:divBdr>
                    </w:div>
                  </w:divsChild>
                </w:div>
                <w:div w:id="1865825422">
                  <w:marLeft w:val="0"/>
                  <w:marRight w:val="0"/>
                  <w:marTop w:val="0"/>
                  <w:marBottom w:val="0"/>
                  <w:divBdr>
                    <w:top w:val="none" w:sz="0" w:space="0" w:color="auto"/>
                    <w:left w:val="none" w:sz="0" w:space="0" w:color="auto"/>
                    <w:bottom w:val="none" w:sz="0" w:space="0" w:color="auto"/>
                    <w:right w:val="none" w:sz="0" w:space="0" w:color="auto"/>
                  </w:divBdr>
                  <w:divsChild>
                    <w:div w:id="10644630">
                      <w:marLeft w:val="0"/>
                      <w:marRight w:val="0"/>
                      <w:marTop w:val="0"/>
                      <w:marBottom w:val="0"/>
                      <w:divBdr>
                        <w:top w:val="none" w:sz="0" w:space="0" w:color="auto"/>
                        <w:left w:val="none" w:sz="0" w:space="0" w:color="auto"/>
                        <w:bottom w:val="none" w:sz="0" w:space="0" w:color="auto"/>
                        <w:right w:val="none" w:sz="0" w:space="0" w:color="auto"/>
                      </w:divBdr>
                    </w:div>
                  </w:divsChild>
                </w:div>
                <w:div w:id="414515305">
                  <w:marLeft w:val="0"/>
                  <w:marRight w:val="0"/>
                  <w:marTop w:val="0"/>
                  <w:marBottom w:val="0"/>
                  <w:divBdr>
                    <w:top w:val="none" w:sz="0" w:space="0" w:color="auto"/>
                    <w:left w:val="none" w:sz="0" w:space="0" w:color="auto"/>
                    <w:bottom w:val="none" w:sz="0" w:space="0" w:color="auto"/>
                    <w:right w:val="none" w:sz="0" w:space="0" w:color="auto"/>
                  </w:divBdr>
                  <w:divsChild>
                    <w:div w:id="543755271">
                      <w:marLeft w:val="0"/>
                      <w:marRight w:val="0"/>
                      <w:marTop w:val="0"/>
                      <w:marBottom w:val="0"/>
                      <w:divBdr>
                        <w:top w:val="none" w:sz="0" w:space="0" w:color="auto"/>
                        <w:left w:val="none" w:sz="0" w:space="0" w:color="auto"/>
                        <w:bottom w:val="none" w:sz="0" w:space="0" w:color="auto"/>
                        <w:right w:val="none" w:sz="0" w:space="0" w:color="auto"/>
                      </w:divBdr>
                    </w:div>
                    <w:div w:id="1886328888">
                      <w:marLeft w:val="0"/>
                      <w:marRight w:val="0"/>
                      <w:marTop w:val="0"/>
                      <w:marBottom w:val="0"/>
                      <w:divBdr>
                        <w:top w:val="none" w:sz="0" w:space="0" w:color="auto"/>
                        <w:left w:val="none" w:sz="0" w:space="0" w:color="auto"/>
                        <w:bottom w:val="none" w:sz="0" w:space="0" w:color="auto"/>
                        <w:right w:val="none" w:sz="0" w:space="0" w:color="auto"/>
                      </w:divBdr>
                    </w:div>
                    <w:div w:id="409617793">
                      <w:marLeft w:val="0"/>
                      <w:marRight w:val="0"/>
                      <w:marTop w:val="0"/>
                      <w:marBottom w:val="0"/>
                      <w:divBdr>
                        <w:top w:val="none" w:sz="0" w:space="0" w:color="auto"/>
                        <w:left w:val="none" w:sz="0" w:space="0" w:color="auto"/>
                        <w:bottom w:val="none" w:sz="0" w:space="0" w:color="auto"/>
                        <w:right w:val="none" w:sz="0" w:space="0" w:color="auto"/>
                      </w:divBdr>
                    </w:div>
                    <w:div w:id="2011131002">
                      <w:marLeft w:val="0"/>
                      <w:marRight w:val="0"/>
                      <w:marTop w:val="0"/>
                      <w:marBottom w:val="0"/>
                      <w:divBdr>
                        <w:top w:val="none" w:sz="0" w:space="0" w:color="auto"/>
                        <w:left w:val="none" w:sz="0" w:space="0" w:color="auto"/>
                        <w:bottom w:val="none" w:sz="0" w:space="0" w:color="auto"/>
                        <w:right w:val="none" w:sz="0" w:space="0" w:color="auto"/>
                      </w:divBdr>
                    </w:div>
                    <w:div w:id="583420941">
                      <w:marLeft w:val="0"/>
                      <w:marRight w:val="0"/>
                      <w:marTop w:val="0"/>
                      <w:marBottom w:val="0"/>
                      <w:divBdr>
                        <w:top w:val="none" w:sz="0" w:space="0" w:color="auto"/>
                        <w:left w:val="none" w:sz="0" w:space="0" w:color="auto"/>
                        <w:bottom w:val="none" w:sz="0" w:space="0" w:color="auto"/>
                        <w:right w:val="none" w:sz="0" w:space="0" w:color="auto"/>
                      </w:divBdr>
                    </w:div>
                    <w:div w:id="593636077">
                      <w:marLeft w:val="0"/>
                      <w:marRight w:val="0"/>
                      <w:marTop w:val="0"/>
                      <w:marBottom w:val="0"/>
                      <w:divBdr>
                        <w:top w:val="none" w:sz="0" w:space="0" w:color="auto"/>
                        <w:left w:val="none" w:sz="0" w:space="0" w:color="auto"/>
                        <w:bottom w:val="none" w:sz="0" w:space="0" w:color="auto"/>
                        <w:right w:val="none" w:sz="0" w:space="0" w:color="auto"/>
                      </w:divBdr>
                    </w:div>
                    <w:div w:id="1700159862">
                      <w:marLeft w:val="0"/>
                      <w:marRight w:val="0"/>
                      <w:marTop w:val="0"/>
                      <w:marBottom w:val="0"/>
                      <w:divBdr>
                        <w:top w:val="none" w:sz="0" w:space="0" w:color="auto"/>
                        <w:left w:val="none" w:sz="0" w:space="0" w:color="auto"/>
                        <w:bottom w:val="none" w:sz="0" w:space="0" w:color="auto"/>
                        <w:right w:val="none" w:sz="0" w:space="0" w:color="auto"/>
                      </w:divBdr>
                    </w:div>
                  </w:divsChild>
                </w:div>
                <w:div w:id="746466186">
                  <w:marLeft w:val="0"/>
                  <w:marRight w:val="0"/>
                  <w:marTop w:val="0"/>
                  <w:marBottom w:val="0"/>
                  <w:divBdr>
                    <w:top w:val="none" w:sz="0" w:space="0" w:color="auto"/>
                    <w:left w:val="none" w:sz="0" w:space="0" w:color="auto"/>
                    <w:bottom w:val="none" w:sz="0" w:space="0" w:color="auto"/>
                    <w:right w:val="none" w:sz="0" w:space="0" w:color="auto"/>
                  </w:divBdr>
                  <w:divsChild>
                    <w:div w:id="1426226020">
                      <w:marLeft w:val="0"/>
                      <w:marRight w:val="0"/>
                      <w:marTop w:val="0"/>
                      <w:marBottom w:val="0"/>
                      <w:divBdr>
                        <w:top w:val="none" w:sz="0" w:space="0" w:color="auto"/>
                        <w:left w:val="none" w:sz="0" w:space="0" w:color="auto"/>
                        <w:bottom w:val="none" w:sz="0" w:space="0" w:color="auto"/>
                        <w:right w:val="none" w:sz="0" w:space="0" w:color="auto"/>
                      </w:divBdr>
                    </w:div>
                    <w:div w:id="1674994182">
                      <w:marLeft w:val="0"/>
                      <w:marRight w:val="0"/>
                      <w:marTop w:val="0"/>
                      <w:marBottom w:val="0"/>
                      <w:divBdr>
                        <w:top w:val="none" w:sz="0" w:space="0" w:color="auto"/>
                        <w:left w:val="none" w:sz="0" w:space="0" w:color="auto"/>
                        <w:bottom w:val="none" w:sz="0" w:space="0" w:color="auto"/>
                        <w:right w:val="none" w:sz="0" w:space="0" w:color="auto"/>
                      </w:divBdr>
                    </w:div>
                    <w:div w:id="912396623">
                      <w:marLeft w:val="0"/>
                      <w:marRight w:val="0"/>
                      <w:marTop w:val="0"/>
                      <w:marBottom w:val="0"/>
                      <w:divBdr>
                        <w:top w:val="none" w:sz="0" w:space="0" w:color="auto"/>
                        <w:left w:val="none" w:sz="0" w:space="0" w:color="auto"/>
                        <w:bottom w:val="none" w:sz="0" w:space="0" w:color="auto"/>
                        <w:right w:val="none" w:sz="0" w:space="0" w:color="auto"/>
                      </w:divBdr>
                    </w:div>
                    <w:div w:id="203950670">
                      <w:marLeft w:val="0"/>
                      <w:marRight w:val="0"/>
                      <w:marTop w:val="0"/>
                      <w:marBottom w:val="0"/>
                      <w:divBdr>
                        <w:top w:val="none" w:sz="0" w:space="0" w:color="auto"/>
                        <w:left w:val="none" w:sz="0" w:space="0" w:color="auto"/>
                        <w:bottom w:val="none" w:sz="0" w:space="0" w:color="auto"/>
                        <w:right w:val="none" w:sz="0" w:space="0" w:color="auto"/>
                      </w:divBdr>
                    </w:div>
                    <w:div w:id="1380325693">
                      <w:marLeft w:val="0"/>
                      <w:marRight w:val="0"/>
                      <w:marTop w:val="0"/>
                      <w:marBottom w:val="0"/>
                      <w:divBdr>
                        <w:top w:val="none" w:sz="0" w:space="0" w:color="auto"/>
                        <w:left w:val="none" w:sz="0" w:space="0" w:color="auto"/>
                        <w:bottom w:val="none" w:sz="0" w:space="0" w:color="auto"/>
                        <w:right w:val="none" w:sz="0" w:space="0" w:color="auto"/>
                      </w:divBdr>
                    </w:div>
                    <w:div w:id="1353385337">
                      <w:marLeft w:val="0"/>
                      <w:marRight w:val="0"/>
                      <w:marTop w:val="0"/>
                      <w:marBottom w:val="0"/>
                      <w:divBdr>
                        <w:top w:val="none" w:sz="0" w:space="0" w:color="auto"/>
                        <w:left w:val="none" w:sz="0" w:space="0" w:color="auto"/>
                        <w:bottom w:val="none" w:sz="0" w:space="0" w:color="auto"/>
                        <w:right w:val="none" w:sz="0" w:space="0" w:color="auto"/>
                      </w:divBdr>
                    </w:div>
                    <w:div w:id="133722838">
                      <w:marLeft w:val="0"/>
                      <w:marRight w:val="0"/>
                      <w:marTop w:val="0"/>
                      <w:marBottom w:val="0"/>
                      <w:divBdr>
                        <w:top w:val="none" w:sz="0" w:space="0" w:color="auto"/>
                        <w:left w:val="none" w:sz="0" w:space="0" w:color="auto"/>
                        <w:bottom w:val="none" w:sz="0" w:space="0" w:color="auto"/>
                        <w:right w:val="none" w:sz="0" w:space="0" w:color="auto"/>
                      </w:divBdr>
                    </w:div>
                  </w:divsChild>
                </w:div>
                <w:div w:id="811336042">
                  <w:marLeft w:val="0"/>
                  <w:marRight w:val="0"/>
                  <w:marTop w:val="0"/>
                  <w:marBottom w:val="0"/>
                  <w:divBdr>
                    <w:top w:val="none" w:sz="0" w:space="0" w:color="auto"/>
                    <w:left w:val="none" w:sz="0" w:space="0" w:color="auto"/>
                    <w:bottom w:val="none" w:sz="0" w:space="0" w:color="auto"/>
                    <w:right w:val="none" w:sz="0" w:space="0" w:color="auto"/>
                  </w:divBdr>
                  <w:divsChild>
                    <w:div w:id="1942298865">
                      <w:marLeft w:val="0"/>
                      <w:marRight w:val="0"/>
                      <w:marTop w:val="0"/>
                      <w:marBottom w:val="0"/>
                      <w:divBdr>
                        <w:top w:val="none" w:sz="0" w:space="0" w:color="auto"/>
                        <w:left w:val="none" w:sz="0" w:space="0" w:color="auto"/>
                        <w:bottom w:val="none" w:sz="0" w:space="0" w:color="auto"/>
                        <w:right w:val="none" w:sz="0" w:space="0" w:color="auto"/>
                      </w:divBdr>
                    </w:div>
                    <w:div w:id="1072436486">
                      <w:marLeft w:val="0"/>
                      <w:marRight w:val="0"/>
                      <w:marTop w:val="0"/>
                      <w:marBottom w:val="0"/>
                      <w:divBdr>
                        <w:top w:val="none" w:sz="0" w:space="0" w:color="auto"/>
                        <w:left w:val="none" w:sz="0" w:space="0" w:color="auto"/>
                        <w:bottom w:val="none" w:sz="0" w:space="0" w:color="auto"/>
                        <w:right w:val="none" w:sz="0" w:space="0" w:color="auto"/>
                      </w:divBdr>
                    </w:div>
                    <w:div w:id="655383612">
                      <w:marLeft w:val="0"/>
                      <w:marRight w:val="0"/>
                      <w:marTop w:val="0"/>
                      <w:marBottom w:val="0"/>
                      <w:divBdr>
                        <w:top w:val="none" w:sz="0" w:space="0" w:color="auto"/>
                        <w:left w:val="none" w:sz="0" w:space="0" w:color="auto"/>
                        <w:bottom w:val="none" w:sz="0" w:space="0" w:color="auto"/>
                        <w:right w:val="none" w:sz="0" w:space="0" w:color="auto"/>
                      </w:divBdr>
                    </w:div>
                    <w:div w:id="326131979">
                      <w:marLeft w:val="0"/>
                      <w:marRight w:val="0"/>
                      <w:marTop w:val="0"/>
                      <w:marBottom w:val="0"/>
                      <w:divBdr>
                        <w:top w:val="none" w:sz="0" w:space="0" w:color="auto"/>
                        <w:left w:val="none" w:sz="0" w:space="0" w:color="auto"/>
                        <w:bottom w:val="none" w:sz="0" w:space="0" w:color="auto"/>
                        <w:right w:val="none" w:sz="0" w:space="0" w:color="auto"/>
                      </w:divBdr>
                    </w:div>
                    <w:div w:id="1964647989">
                      <w:marLeft w:val="0"/>
                      <w:marRight w:val="0"/>
                      <w:marTop w:val="0"/>
                      <w:marBottom w:val="0"/>
                      <w:divBdr>
                        <w:top w:val="none" w:sz="0" w:space="0" w:color="auto"/>
                        <w:left w:val="none" w:sz="0" w:space="0" w:color="auto"/>
                        <w:bottom w:val="none" w:sz="0" w:space="0" w:color="auto"/>
                        <w:right w:val="none" w:sz="0" w:space="0" w:color="auto"/>
                      </w:divBdr>
                    </w:div>
                    <w:div w:id="1508902882">
                      <w:marLeft w:val="0"/>
                      <w:marRight w:val="0"/>
                      <w:marTop w:val="0"/>
                      <w:marBottom w:val="0"/>
                      <w:divBdr>
                        <w:top w:val="none" w:sz="0" w:space="0" w:color="auto"/>
                        <w:left w:val="none" w:sz="0" w:space="0" w:color="auto"/>
                        <w:bottom w:val="none" w:sz="0" w:space="0" w:color="auto"/>
                        <w:right w:val="none" w:sz="0" w:space="0" w:color="auto"/>
                      </w:divBdr>
                    </w:div>
                    <w:div w:id="1823112444">
                      <w:marLeft w:val="0"/>
                      <w:marRight w:val="0"/>
                      <w:marTop w:val="0"/>
                      <w:marBottom w:val="0"/>
                      <w:divBdr>
                        <w:top w:val="none" w:sz="0" w:space="0" w:color="auto"/>
                        <w:left w:val="none" w:sz="0" w:space="0" w:color="auto"/>
                        <w:bottom w:val="none" w:sz="0" w:space="0" w:color="auto"/>
                        <w:right w:val="none" w:sz="0" w:space="0" w:color="auto"/>
                      </w:divBdr>
                    </w:div>
                    <w:div w:id="146242823">
                      <w:marLeft w:val="0"/>
                      <w:marRight w:val="0"/>
                      <w:marTop w:val="0"/>
                      <w:marBottom w:val="0"/>
                      <w:divBdr>
                        <w:top w:val="none" w:sz="0" w:space="0" w:color="auto"/>
                        <w:left w:val="none" w:sz="0" w:space="0" w:color="auto"/>
                        <w:bottom w:val="none" w:sz="0" w:space="0" w:color="auto"/>
                        <w:right w:val="none" w:sz="0" w:space="0" w:color="auto"/>
                      </w:divBdr>
                    </w:div>
                    <w:div w:id="331219229">
                      <w:marLeft w:val="0"/>
                      <w:marRight w:val="0"/>
                      <w:marTop w:val="0"/>
                      <w:marBottom w:val="0"/>
                      <w:divBdr>
                        <w:top w:val="none" w:sz="0" w:space="0" w:color="auto"/>
                        <w:left w:val="none" w:sz="0" w:space="0" w:color="auto"/>
                        <w:bottom w:val="none" w:sz="0" w:space="0" w:color="auto"/>
                        <w:right w:val="none" w:sz="0" w:space="0" w:color="auto"/>
                      </w:divBdr>
                    </w:div>
                    <w:div w:id="1232618420">
                      <w:marLeft w:val="0"/>
                      <w:marRight w:val="0"/>
                      <w:marTop w:val="0"/>
                      <w:marBottom w:val="0"/>
                      <w:divBdr>
                        <w:top w:val="none" w:sz="0" w:space="0" w:color="auto"/>
                        <w:left w:val="none" w:sz="0" w:space="0" w:color="auto"/>
                        <w:bottom w:val="none" w:sz="0" w:space="0" w:color="auto"/>
                        <w:right w:val="none" w:sz="0" w:space="0" w:color="auto"/>
                      </w:divBdr>
                    </w:div>
                    <w:div w:id="1608852183">
                      <w:marLeft w:val="0"/>
                      <w:marRight w:val="0"/>
                      <w:marTop w:val="0"/>
                      <w:marBottom w:val="0"/>
                      <w:divBdr>
                        <w:top w:val="none" w:sz="0" w:space="0" w:color="auto"/>
                        <w:left w:val="none" w:sz="0" w:space="0" w:color="auto"/>
                        <w:bottom w:val="none" w:sz="0" w:space="0" w:color="auto"/>
                        <w:right w:val="none" w:sz="0" w:space="0" w:color="auto"/>
                      </w:divBdr>
                    </w:div>
                  </w:divsChild>
                </w:div>
                <w:div w:id="1006177947">
                  <w:marLeft w:val="0"/>
                  <w:marRight w:val="0"/>
                  <w:marTop w:val="0"/>
                  <w:marBottom w:val="0"/>
                  <w:divBdr>
                    <w:top w:val="none" w:sz="0" w:space="0" w:color="auto"/>
                    <w:left w:val="none" w:sz="0" w:space="0" w:color="auto"/>
                    <w:bottom w:val="none" w:sz="0" w:space="0" w:color="auto"/>
                    <w:right w:val="none" w:sz="0" w:space="0" w:color="auto"/>
                  </w:divBdr>
                  <w:divsChild>
                    <w:div w:id="1374311562">
                      <w:marLeft w:val="0"/>
                      <w:marRight w:val="0"/>
                      <w:marTop w:val="0"/>
                      <w:marBottom w:val="0"/>
                      <w:divBdr>
                        <w:top w:val="none" w:sz="0" w:space="0" w:color="auto"/>
                        <w:left w:val="none" w:sz="0" w:space="0" w:color="auto"/>
                        <w:bottom w:val="none" w:sz="0" w:space="0" w:color="auto"/>
                        <w:right w:val="none" w:sz="0" w:space="0" w:color="auto"/>
                      </w:divBdr>
                    </w:div>
                    <w:div w:id="1175460330">
                      <w:marLeft w:val="0"/>
                      <w:marRight w:val="0"/>
                      <w:marTop w:val="0"/>
                      <w:marBottom w:val="0"/>
                      <w:divBdr>
                        <w:top w:val="none" w:sz="0" w:space="0" w:color="auto"/>
                        <w:left w:val="none" w:sz="0" w:space="0" w:color="auto"/>
                        <w:bottom w:val="none" w:sz="0" w:space="0" w:color="auto"/>
                        <w:right w:val="none" w:sz="0" w:space="0" w:color="auto"/>
                      </w:divBdr>
                    </w:div>
                    <w:div w:id="1117455130">
                      <w:marLeft w:val="0"/>
                      <w:marRight w:val="0"/>
                      <w:marTop w:val="0"/>
                      <w:marBottom w:val="0"/>
                      <w:divBdr>
                        <w:top w:val="none" w:sz="0" w:space="0" w:color="auto"/>
                        <w:left w:val="none" w:sz="0" w:space="0" w:color="auto"/>
                        <w:bottom w:val="none" w:sz="0" w:space="0" w:color="auto"/>
                        <w:right w:val="none" w:sz="0" w:space="0" w:color="auto"/>
                      </w:divBdr>
                    </w:div>
                    <w:div w:id="18244647">
                      <w:marLeft w:val="0"/>
                      <w:marRight w:val="0"/>
                      <w:marTop w:val="0"/>
                      <w:marBottom w:val="0"/>
                      <w:divBdr>
                        <w:top w:val="none" w:sz="0" w:space="0" w:color="auto"/>
                        <w:left w:val="none" w:sz="0" w:space="0" w:color="auto"/>
                        <w:bottom w:val="none" w:sz="0" w:space="0" w:color="auto"/>
                        <w:right w:val="none" w:sz="0" w:space="0" w:color="auto"/>
                      </w:divBdr>
                    </w:div>
                    <w:div w:id="1566992265">
                      <w:marLeft w:val="0"/>
                      <w:marRight w:val="0"/>
                      <w:marTop w:val="0"/>
                      <w:marBottom w:val="0"/>
                      <w:divBdr>
                        <w:top w:val="none" w:sz="0" w:space="0" w:color="auto"/>
                        <w:left w:val="none" w:sz="0" w:space="0" w:color="auto"/>
                        <w:bottom w:val="none" w:sz="0" w:space="0" w:color="auto"/>
                        <w:right w:val="none" w:sz="0" w:space="0" w:color="auto"/>
                      </w:divBdr>
                    </w:div>
                    <w:div w:id="430129032">
                      <w:marLeft w:val="0"/>
                      <w:marRight w:val="0"/>
                      <w:marTop w:val="0"/>
                      <w:marBottom w:val="0"/>
                      <w:divBdr>
                        <w:top w:val="none" w:sz="0" w:space="0" w:color="auto"/>
                        <w:left w:val="none" w:sz="0" w:space="0" w:color="auto"/>
                        <w:bottom w:val="none" w:sz="0" w:space="0" w:color="auto"/>
                        <w:right w:val="none" w:sz="0" w:space="0" w:color="auto"/>
                      </w:divBdr>
                    </w:div>
                    <w:div w:id="1479422376">
                      <w:marLeft w:val="0"/>
                      <w:marRight w:val="0"/>
                      <w:marTop w:val="0"/>
                      <w:marBottom w:val="0"/>
                      <w:divBdr>
                        <w:top w:val="none" w:sz="0" w:space="0" w:color="auto"/>
                        <w:left w:val="none" w:sz="0" w:space="0" w:color="auto"/>
                        <w:bottom w:val="none" w:sz="0" w:space="0" w:color="auto"/>
                        <w:right w:val="none" w:sz="0" w:space="0" w:color="auto"/>
                      </w:divBdr>
                    </w:div>
                    <w:div w:id="458189614">
                      <w:marLeft w:val="0"/>
                      <w:marRight w:val="0"/>
                      <w:marTop w:val="0"/>
                      <w:marBottom w:val="0"/>
                      <w:divBdr>
                        <w:top w:val="none" w:sz="0" w:space="0" w:color="auto"/>
                        <w:left w:val="none" w:sz="0" w:space="0" w:color="auto"/>
                        <w:bottom w:val="none" w:sz="0" w:space="0" w:color="auto"/>
                        <w:right w:val="none" w:sz="0" w:space="0" w:color="auto"/>
                      </w:divBdr>
                    </w:div>
                    <w:div w:id="1488328566">
                      <w:marLeft w:val="0"/>
                      <w:marRight w:val="0"/>
                      <w:marTop w:val="0"/>
                      <w:marBottom w:val="0"/>
                      <w:divBdr>
                        <w:top w:val="none" w:sz="0" w:space="0" w:color="auto"/>
                        <w:left w:val="none" w:sz="0" w:space="0" w:color="auto"/>
                        <w:bottom w:val="none" w:sz="0" w:space="0" w:color="auto"/>
                        <w:right w:val="none" w:sz="0" w:space="0" w:color="auto"/>
                      </w:divBdr>
                    </w:div>
                    <w:div w:id="299237651">
                      <w:marLeft w:val="0"/>
                      <w:marRight w:val="0"/>
                      <w:marTop w:val="0"/>
                      <w:marBottom w:val="0"/>
                      <w:divBdr>
                        <w:top w:val="none" w:sz="0" w:space="0" w:color="auto"/>
                        <w:left w:val="none" w:sz="0" w:space="0" w:color="auto"/>
                        <w:bottom w:val="none" w:sz="0" w:space="0" w:color="auto"/>
                        <w:right w:val="none" w:sz="0" w:space="0" w:color="auto"/>
                      </w:divBdr>
                    </w:div>
                    <w:div w:id="1330906187">
                      <w:marLeft w:val="0"/>
                      <w:marRight w:val="0"/>
                      <w:marTop w:val="0"/>
                      <w:marBottom w:val="0"/>
                      <w:divBdr>
                        <w:top w:val="none" w:sz="0" w:space="0" w:color="auto"/>
                        <w:left w:val="none" w:sz="0" w:space="0" w:color="auto"/>
                        <w:bottom w:val="none" w:sz="0" w:space="0" w:color="auto"/>
                        <w:right w:val="none" w:sz="0" w:space="0" w:color="auto"/>
                      </w:divBdr>
                    </w:div>
                  </w:divsChild>
                </w:div>
                <w:div w:id="671027301">
                  <w:marLeft w:val="0"/>
                  <w:marRight w:val="0"/>
                  <w:marTop w:val="0"/>
                  <w:marBottom w:val="0"/>
                  <w:divBdr>
                    <w:top w:val="none" w:sz="0" w:space="0" w:color="auto"/>
                    <w:left w:val="none" w:sz="0" w:space="0" w:color="auto"/>
                    <w:bottom w:val="none" w:sz="0" w:space="0" w:color="auto"/>
                    <w:right w:val="none" w:sz="0" w:space="0" w:color="auto"/>
                  </w:divBdr>
                  <w:divsChild>
                    <w:div w:id="1288509027">
                      <w:marLeft w:val="0"/>
                      <w:marRight w:val="0"/>
                      <w:marTop w:val="0"/>
                      <w:marBottom w:val="0"/>
                      <w:divBdr>
                        <w:top w:val="none" w:sz="0" w:space="0" w:color="auto"/>
                        <w:left w:val="none" w:sz="0" w:space="0" w:color="auto"/>
                        <w:bottom w:val="none" w:sz="0" w:space="0" w:color="auto"/>
                        <w:right w:val="none" w:sz="0" w:space="0" w:color="auto"/>
                      </w:divBdr>
                    </w:div>
                    <w:div w:id="1911227160">
                      <w:marLeft w:val="0"/>
                      <w:marRight w:val="0"/>
                      <w:marTop w:val="0"/>
                      <w:marBottom w:val="0"/>
                      <w:divBdr>
                        <w:top w:val="none" w:sz="0" w:space="0" w:color="auto"/>
                        <w:left w:val="none" w:sz="0" w:space="0" w:color="auto"/>
                        <w:bottom w:val="none" w:sz="0" w:space="0" w:color="auto"/>
                        <w:right w:val="none" w:sz="0" w:space="0" w:color="auto"/>
                      </w:divBdr>
                    </w:div>
                  </w:divsChild>
                </w:div>
                <w:div w:id="292518883">
                  <w:marLeft w:val="0"/>
                  <w:marRight w:val="0"/>
                  <w:marTop w:val="0"/>
                  <w:marBottom w:val="0"/>
                  <w:divBdr>
                    <w:top w:val="none" w:sz="0" w:space="0" w:color="auto"/>
                    <w:left w:val="none" w:sz="0" w:space="0" w:color="auto"/>
                    <w:bottom w:val="none" w:sz="0" w:space="0" w:color="auto"/>
                    <w:right w:val="none" w:sz="0" w:space="0" w:color="auto"/>
                  </w:divBdr>
                  <w:divsChild>
                    <w:div w:id="2079744061">
                      <w:marLeft w:val="0"/>
                      <w:marRight w:val="0"/>
                      <w:marTop w:val="0"/>
                      <w:marBottom w:val="0"/>
                      <w:divBdr>
                        <w:top w:val="none" w:sz="0" w:space="0" w:color="auto"/>
                        <w:left w:val="none" w:sz="0" w:space="0" w:color="auto"/>
                        <w:bottom w:val="none" w:sz="0" w:space="0" w:color="auto"/>
                        <w:right w:val="none" w:sz="0" w:space="0" w:color="auto"/>
                      </w:divBdr>
                    </w:div>
                    <w:div w:id="627972967">
                      <w:marLeft w:val="0"/>
                      <w:marRight w:val="0"/>
                      <w:marTop w:val="0"/>
                      <w:marBottom w:val="0"/>
                      <w:divBdr>
                        <w:top w:val="none" w:sz="0" w:space="0" w:color="auto"/>
                        <w:left w:val="none" w:sz="0" w:space="0" w:color="auto"/>
                        <w:bottom w:val="none" w:sz="0" w:space="0" w:color="auto"/>
                        <w:right w:val="none" w:sz="0" w:space="0" w:color="auto"/>
                      </w:divBdr>
                    </w:div>
                    <w:div w:id="1472600703">
                      <w:marLeft w:val="0"/>
                      <w:marRight w:val="0"/>
                      <w:marTop w:val="0"/>
                      <w:marBottom w:val="0"/>
                      <w:divBdr>
                        <w:top w:val="none" w:sz="0" w:space="0" w:color="auto"/>
                        <w:left w:val="none" w:sz="0" w:space="0" w:color="auto"/>
                        <w:bottom w:val="none" w:sz="0" w:space="0" w:color="auto"/>
                        <w:right w:val="none" w:sz="0" w:space="0" w:color="auto"/>
                      </w:divBdr>
                    </w:div>
                  </w:divsChild>
                </w:div>
                <w:div w:id="2127191790">
                  <w:marLeft w:val="0"/>
                  <w:marRight w:val="0"/>
                  <w:marTop w:val="0"/>
                  <w:marBottom w:val="0"/>
                  <w:divBdr>
                    <w:top w:val="none" w:sz="0" w:space="0" w:color="auto"/>
                    <w:left w:val="none" w:sz="0" w:space="0" w:color="auto"/>
                    <w:bottom w:val="none" w:sz="0" w:space="0" w:color="auto"/>
                    <w:right w:val="none" w:sz="0" w:space="0" w:color="auto"/>
                  </w:divBdr>
                  <w:divsChild>
                    <w:div w:id="1321423793">
                      <w:marLeft w:val="0"/>
                      <w:marRight w:val="0"/>
                      <w:marTop w:val="0"/>
                      <w:marBottom w:val="0"/>
                      <w:divBdr>
                        <w:top w:val="none" w:sz="0" w:space="0" w:color="auto"/>
                        <w:left w:val="none" w:sz="0" w:space="0" w:color="auto"/>
                        <w:bottom w:val="none" w:sz="0" w:space="0" w:color="auto"/>
                        <w:right w:val="none" w:sz="0" w:space="0" w:color="auto"/>
                      </w:divBdr>
                    </w:div>
                    <w:div w:id="1371341709">
                      <w:marLeft w:val="0"/>
                      <w:marRight w:val="0"/>
                      <w:marTop w:val="0"/>
                      <w:marBottom w:val="0"/>
                      <w:divBdr>
                        <w:top w:val="none" w:sz="0" w:space="0" w:color="auto"/>
                        <w:left w:val="none" w:sz="0" w:space="0" w:color="auto"/>
                        <w:bottom w:val="none" w:sz="0" w:space="0" w:color="auto"/>
                        <w:right w:val="none" w:sz="0" w:space="0" w:color="auto"/>
                      </w:divBdr>
                    </w:div>
                    <w:div w:id="1129199487">
                      <w:marLeft w:val="0"/>
                      <w:marRight w:val="0"/>
                      <w:marTop w:val="0"/>
                      <w:marBottom w:val="0"/>
                      <w:divBdr>
                        <w:top w:val="none" w:sz="0" w:space="0" w:color="auto"/>
                        <w:left w:val="none" w:sz="0" w:space="0" w:color="auto"/>
                        <w:bottom w:val="none" w:sz="0" w:space="0" w:color="auto"/>
                        <w:right w:val="none" w:sz="0" w:space="0" w:color="auto"/>
                      </w:divBdr>
                    </w:div>
                    <w:div w:id="285737399">
                      <w:marLeft w:val="0"/>
                      <w:marRight w:val="0"/>
                      <w:marTop w:val="0"/>
                      <w:marBottom w:val="0"/>
                      <w:divBdr>
                        <w:top w:val="none" w:sz="0" w:space="0" w:color="auto"/>
                        <w:left w:val="none" w:sz="0" w:space="0" w:color="auto"/>
                        <w:bottom w:val="none" w:sz="0" w:space="0" w:color="auto"/>
                        <w:right w:val="none" w:sz="0" w:space="0" w:color="auto"/>
                      </w:divBdr>
                    </w:div>
                    <w:div w:id="1259363851">
                      <w:marLeft w:val="0"/>
                      <w:marRight w:val="0"/>
                      <w:marTop w:val="0"/>
                      <w:marBottom w:val="0"/>
                      <w:divBdr>
                        <w:top w:val="none" w:sz="0" w:space="0" w:color="auto"/>
                        <w:left w:val="none" w:sz="0" w:space="0" w:color="auto"/>
                        <w:bottom w:val="none" w:sz="0" w:space="0" w:color="auto"/>
                        <w:right w:val="none" w:sz="0" w:space="0" w:color="auto"/>
                      </w:divBdr>
                    </w:div>
                    <w:div w:id="1966546467">
                      <w:marLeft w:val="0"/>
                      <w:marRight w:val="0"/>
                      <w:marTop w:val="0"/>
                      <w:marBottom w:val="0"/>
                      <w:divBdr>
                        <w:top w:val="none" w:sz="0" w:space="0" w:color="auto"/>
                        <w:left w:val="none" w:sz="0" w:space="0" w:color="auto"/>
                        <w:bottom w:val="none" w:sz="0" w:space="0" w:color="auto"/>
                        <w:right w:val="none" w:sz="0" w:space="0" w:color="auto"/>
                      </w:divBdr>
                    </w:div>
                    <w:div w:id="660350669">
                      <w:marLeft w:val="0"/>
                      <w:marRight w:val="0"/>
                      <w:marTop w:val="0"/>
                      <w:marBottom w:val="0"/>
                      <w:divBdr>
                        <w:top w:val="none" w:sz="0" w:space="0" w:color="auto"/>
                        <w:left w:val="none" w:sz="0" w:space="0" w:color="auto"/>
                        <w:bottom w:val="none" w:sz="0" w:space="0" w:color="auto"/>
                        <w:right w:val="none" w:sz="0" w:space="0" w:color="auto"/>
                      </w:divBdr>
                    </w:div>
                    <w:div w:id="615216051">
                      <w:marLeft w:val="0"/>
                      <w:marRight w:val="0"/>
                      <w:marTop w:val="0"/>
                      <w:marBottom w:val="0"/>
                      <w:divBdr>
                        <w:top w:val="none" w:sz="0" w:space="0" w:color="auto"/>
                        <w:left w:val="none" w:sz="0" w:space="0" w:color="auto"/>
                        <w:bottom w:val="none" w:sz="0" w:space="0" w:color="auto"/>
                        <w:right w:val="none" w:sz="0" w:space="0" w:color="auto"/>
                      </w:divBdr>
                    </w:div>
                    <w:div w:id="1400906709">
                      <w:marLeft w:val="0"/>
                      <w:marRight w:val="0"/>
                      <w:marTop w:val="0"/>
                      <w:marBottom w:val="0"/>
                      <w:divBdr>
                        <w:top w:val="none" w:sz="0" w:space="0" w:color="auto"/>
                        <w:left w:val="none" w:sz="0" w:space="0" w:color="auto"/>
                        <w:bottom w:val="none" w:sz="0" w:space="0" w:color="auto"/>
                        <w:right w:val="none" w:sz="0" w:space="0" w:color="auto"/>
                      </w:divBdr>
                    </w:div>
                    <w:div w:id="1194342005">
                      <w:marLeft w:val="0"/>
                      <w:marRight w:val="0"/>
                      <w:marTop w:val="0"/>
                      <w:marBottom w:val="0"/>
                      <w:divBdr>
                        <w:top w:val="none" w:sz="0" w:space="0" w:color="auto"/>
                        <w:left w:val="none" w:sz="0" w:space="0" w:color="auto"/>
                        <w:bottom w:val="none" w:sz="0" w:space="0" w:color="auto"/>
                        <w:right w:val="none" w:sz="0" w:space="0" w:color="auto"/>
                      </w:divBdr>
                    </w:div>
                    <w:div w:id="976446686">
                      <w:marLeft w:val="0"/>
                      <w:marRight w:val="0"/>
                      <w:marTop w:val="0"/>
                      <w:marBottom w:val="0"/>
                      <w:divBdr>
                        <w:top w:val="none" w:sz="0" w:space="0" w:color="auto"/>
                        <w:left w:val="none" w:sz="0" w:space="0" w:color="auto"/>
                        <w:bottom w:val="none" w:sz="0" w:space="0" w:color="auto"/>
                        <w:right w:val="none" w:sz="0" w:space="0" w:color="auto"/>
                      </w:divBdr>
                    </w:div>
                    <w:div w:id="1297956126">
                      <w:marLeft w:val="0"/>
                      <w:marRight w:val="0"/>
                      <w:marTop w:val="0"/>
                      <w:marBottom w:val="0"/>
                      <w:divBdr>
                        <w:top w:val="none" w:sz="0" w:space="0" w:color="auto"/>
                        <w:left w:val="none" w:sz="0" w:space="0" w:color="auto"/>
                        <w:bottom w:val="none" w:sz="0" w:space="0" w:color="auto"/>
                        <w:right w:val="none" w:sz="0" w:space="0" w:color="auto"/>
                      </w:divBdr>
                    </w:div>
                    <w:div w:id="1040545657">
                      <w:marLeft w:val="0"/>
                      <w:marRight w:val="0"/>
                      <w:marTop w:val="0"/>
                      <w:marBottom w:val="0"/>
                      <w:divBdr>
                        <w:top w:val="none" w:sz="0" w:space="0" w:color="auto"/>
                        <w:left w:val="none" w:sz="0" w:space="0" w:color="auto"/>
                        <w:bottom w:val="none" w:sz="0" w:space="0" w:color="auto"/>
                        <w:right w:val="none" w:sz="0" w:space="0" w:color="auto"/>
                      </w:divBdr>
                    </w:div>
                  </w:divsChild>
                </w:div>
                <w:div w:id="1393575375">
                  <w:marLeft w:val="0"/>
                  <w:marRight w:val="0"/>
                  <w:marTop w:val="0"/>
                  <w:marBottom w:val="0"/>
                  <w:divBdr>
                    <w:top w:val="none" w:sz="0" w:space="0" w:color="auto"/>
                    <w:left w:val="none" w:sz="0" w:space="0" w:color="auto"/>
                    <w:bottom w:val="none" w:sz="0" w:space="0" w:color="auto"/>
                    <w:right w:val="none" w:sz="0" w:space="0" w:color="auto"/>
                  </w:divBdr>
                  <w:divsChild>
                    <w:div w:id="1719209699">
                      <w:marLeft w:val="0"/>
                      <w:marRight w:val="0"/>
                      <w:marTop w:val="0"/>
                      <w:marBottom w:val="0"/>
                      <w:divBdr>
                        <w:top w:val="none" w:sz="0" w:space="0" w:color="auto"/>
                        <w:left w:val="none" w:sz="0" w:space="0" w:color="auto"/>
                        <w:bottom w:val="none" w:sz="0" w:space="0" w:color="auto"/>
                        <w:right w:val="none" w:sz="0" w:space="0" w:color="auto"/>
                      </w:divBdr>
                    </w:div>
                    <w:div w:id="635839246">
                      <w:marLeft w:val="0"/>
                      <w:marRight w:val="0"/>
                      <w:marTop w:val="0"/>
                      <w:marBottom w:val="0"/>
                      <w:divBdr>
                        <w:top w:val="none" w:sz="0" w:space="0" w:color="auto"/>
                        <w:left w:val="none" w:sz="0" w:space="0" w:color="auto"/>
                        <w:bottom w:val="none" w:sz="0" w:space="0" w:color="auto"/>
                        <w:right w:val="none" w:sz="0" w:space="0" w:color="auto"/>
                      </w:divBdr>
                    </w:div>
                    <w:div w:id="1782725648">
                      <w:marLeft w:val="0"/>
                      <w:marRight w:val="0"/>
                      <w:marTop w:val="0"/>
                      <w:marBottom w:val="0"/>
                      <w:divBdr>
                        <w:top w:val="none" w:sz="0" w:space="0" w:color="auto"/>
                        <w:left w:val="none" w:sz="0" w:space="0" w:color="auto"/>
                        <w:bottom w:val="none" w:sz="0" w:space="0" w:color="auto"/>
                        <w:right w:val="none" w:sz="0" w:space="0" w:color="auto"/>
                      </w:divBdr>
                    </w:div>
                    <w:div w:id="1486311529">
                      <w:marLeft w:val="0"/>
                      <w:marRight w:val="0"/>
                      <w:marTop w:val="0"/>
                      <w:marBottom w:val="0"/>
                      <w:divBdr>
                        <w:top w:val="none" w:sz="0" w:space="0" w:color="auto"/>
                        <w:left w:val="none" w:sz="0" w:space="0" w:color="auto"/>
                        <w:bottom w:val="none" w:sz="0" w:space="0" w:color="auto"/>
                        <w:right w:val="none" w:sz="0" w:space="0" w:color="auto"/>
                      </w:divBdr>
                    </w:div>
                    <w:div w:id="1501234624">
                      <w:marLeft w:val="0"/>
                      <w:marRight w:val="0"/>
                      <w:marTop w:val="0"/>
                      <w:marBottom w:val="0"/>
                      <w:divBdr>
                        <w:top w:val="none" w:sz="0" w:space="0" w:color="auto"/>
                        <w:left w:val="none" w:sz="0" w:space="0" w:color="auto"/>
                        <w:bottom w:val="none" w:sz="0" w:space="0" w:color="auto"/>
                        <w:right w:val="none" w:sz="0" w:space="0" w:color="auto"/>
                      </w:divBdr>
                    </w:div>
                    <w:div w:id="402487603">
                      <w:marLeft w:val="0"/>
                      <w:marRight w:val="0"/>
                      <w:marTop w:val="0"/>
                      <w:marBottom w:val="0"/>
                      <w:divBdr>
                        <w:top w:val="none" w:sz="0" w:space="0" w:color="auto"/>
                        <w:left w:val="none" w:sz="0" w:space="0" w:color="auto"/>
                        <w:bottom w:val="none" w:sz="0" w:space="0" w:color="auto"/>
                        <w:right w:val="none" w:sz="0" w:space="0" w:color="auto"/>
                      </w:divBdr>
                    </w:div>
                    <w:div w:id="949313584">
                      <w:marLeft w:val="0"/>
                      <w:marRight w:val="0"/>
                      <w:marTop w:val="0"/>
                      <w:marBottom w:val="0"/>
                      <w:divBdr>
                        <w:top w:val="none" w:sz="0" w:space="0" w:color="auto"/>
                        <w:left w:val="none" w:sz="0" w:space="0" w:color="auto"/>
                        <w:bottom w:val="none" w:sz="0" w:space="0" w:color="auto"/>
                        <w:right w:val="none" w:sz="0" w:space="0" w:color="auto"/>
                      </w:divBdr>
                    </w:div>
                    <w:div w:id="967006231">
                      <w:marLeft w:val="0"/>
                      <w:marRight w:val="0"/>
                      <w:marTop w:val="0"/>
                      <w:marBottom w:val="0"/>
                      <w:divBdr>
                        <w:top w:val="none" w:sz="0" w:space="0" w:color="auto"/>
                        <w:left w:val="none" w:sz="0" w:space="0" w:color="auto"/>
                        <w:bottom w:val="none" w:sz="0" w:space="0" w:color="auto"/>
                        <w:right w:val="none" w:sz="0" w:space="0" w:color="auto"/>
                      </w:divBdr>
                    </w:div>
                    <w:div w:id="2129202852">
                      <w:marLeft w:val="0"/>
                      <w:marRight w:val="0"/>
                      <w:marTop w:val="0"/>
                      <w:marBottom w:val="0"/>
                      <w:divBdr>
                        <w:top w:val="none" w:sz="0" w:space="0" w:color="auto"/>
                        <w:left w:val="none" w:sz="0" w:space="0" w:color="auto"/>
                        <w:bottom w:val="none" w:sz="0" w:space="0" w:color="auto"/>
                        <w:right w:val="none" w:sz="0" w:space="0" w:color="auto"/>
                      </w:divBdr>
                    </w:div>
                    <w:div w:id="1026636819">
                      <w:marLeft w:val="0"/>
                      <w:marRight w:val="0"/>
                      <w:marTop w:val="0"/>
                      <w:marBottom w:val="0"/>
                      <w:divBdr>
                        <w:top w:val="none" w:sz="0" w:space="0" w:color="auto"/>
                        <w:left w:val="none" w:sz="0" w:space="0" w:color="auto"/>
                        <w:bottom w:val="none" w:sz="0" w:space="0" w:color="auto"/>
                        <w:right w:val="none" w:sz="0" w:space="0" w:color="auto"/>
                      </w:divBdr>
                    </w:div>
                    <w:div w:id="1046028444">
                      <w:marLeft w:val="0"/>
                      <w:marRight w:val="0"/>
                      <w:marTop w:val="0"/>
                      <w:marBottom w:val="0"/>
                      <w:divBdr>
                        <w:top w:val="none" w:sz="0" w:space="0" w:color="auto"/>
                        <w:left w:val="none" w:sz="0" w:space="0" w:color="auto"/>
                        <w:bottom w:val="none" w:sz="0" w:space="0" w:color="auto"/>
                        <w:right w:val="none" w:sz="0" w:space="0" w:color="auto"/>
                      </w:divBdr>
                    </w:div>
                    <w:div w:id="73937792">
                      <w:marLeft w:val="0"/>
                      <w:marRight w:val="0"/>
                      <w:marTop w:val="0"/>
                      <w:marBottom w:val="0"/>
                      <w:divBdr>
                        <w:top w:val="none" w:sz="0" w:space="0" w:color="auto"/>
                        <w:left w:val="none" w:sz="0" w:space="0" w:color="auto"/>
                        <w:bottom w:val="none" w:sz="0" w:space="0" w:color="auto"/>
                        <w:right w:val="none" w:sz="0" w:space="0" w:color="auto"/>
                      </w:divBdr>
                    </w:div>
                    <w:div w:id="977494699">
                      <w:marLeft w:val="0"/>
                      <w:marRight w:val="0"/>
                      <w:marTop w:val="0"/>
                      <w:marBottom w:val="0"/>
                      <w:divBdr>
                        <w:top w:val="none" w:sz="0" w:space="0" w:color="auto"/>
                        <w:left w:val="none" w:sz="0" w:space="0" w:color="auto"/>
                        <w:bottom w:val="none" w:sz="0" w:space="0" w:color="auto"/>
                        <w:right w:val="none" w:sz="0" w:space="0" w:color="auto"/>
                      </w:divBdr>
                    </w:div>
                  </w:divsChild>
                </w:div>
                <w:div w:id="2021393865">
                  <w:marLeft w:val="0"/>
                  <w:marRight w:val="0"/>
                  <w:marTop w:val="0"/>
                  <w:marBottom w:val="0"/>
                  <w:divBdr>
                    <w:top w:val="none" w:sz="0" w:space="0" w:color="auto"/>
                    <w:left w:val="none" w:sz="0" w:space="0" w:color="auto"/>
                    <w:bottom w:val="none" w:sz="0" w:space="0" w:color="auto"/>
                    <w:right w:val="none" w:sz="0" w:space="0" w:color="auto"/>
                  </w:divBdr>
                  <w:divsChild>
                    <w:div w:id="699548580">
                      <w:marLeft w:val="0"/>
                      <w:marRight w:val="0"/>
                      <w:marTop w:val="0"/>
                      <w:marBottom w:val="0"/>
                      <w:divBdr>
                        <w:top w:val="none" w:sz="0" w:space="0" w:color="auto"/>
                        <w:left w:val="none" w:sz="0" w:space="0" w:color="auto"/>
                        <w:bottom w:val="none" w:sz="0" w:space="0" w:color="auto"/>
                        <w:right w:val="none" w:sz="0" w:space="0" w:color="auto"/>
                      </w:divBdr>
                    </w:div>
                    <w:div w:id="34163803">
                      <w:marLeft w:val="0"/>
                      <w:marRight w:val="0"/>
                      <w:marTop w:val="0"/>
                      <w:marBottom w:val="0"/>
                      <w:divBdr>
                        <w:top w:val="none" w:sz="0" w:space="0" w:color="auto"/>
                        <w:left w:val="none" w:sz="0" w:space="0" w:color="auto"/>
                        <w:bottom w:val="none" w:sz="0" w:space="0" w:color="auto"/>
                        <w:right w:val="none" w:sz="0" w:space="0" w:color="auto"/>
                      </w:divBdr>
                    </w:div>
                    <w:div w:id="1625775170">
                      <w:marLeft w:val="0"/>
                      <w:marRight w:val="0"/>
                      <w:marTop w:val="0"/>
                      <w:marBottom w:val="0"/>
                      <w:divBdr>
                        <w:top w:val="none" w:sz="0" w:space="0" w:color="auto"/>
                        <w:left w:val="none" w:sz="0" w:space="0" w:color="auto"/>
                        <w:bottom w:val="none" w:sz="0" w:space="0" w:color="auto"/>
                        <w:right w:val="none" w:sz="0" w:space="0" w:color="auto"/>
                      </w:divBdr>
                    </w:div>
                    <w:div w:id="1743723074">
                      <w:marLeft w:val="0"/>
                      <w:marRight w:val="0"/>
                      <w:marTop w:val="0"/>
                      <w:marBottom w:val="0"/>
                      <w:divBdr>
                        <w:top w:val="none" w:sz="0" w:space="0" w:color="auto"/>
                        <w:left w:val="none" w:sz="0" w:space="0" w:color="auto"/>
                        <w:bottom w:val="none" w:sz="0" w:space="0" w:color="auto"/>
                        <w:right w:val="none" w:sz="0" w:space="0" w:color="auto"/>
                      </w:divBdr>
                    </w:div>
                  </w:divsChild>
                </w:div>
                <w:div w:id="1678001682">
                  <w:marLeft w:val="0"/>
                  <w:marRight w:val="0"/>
                  <w:marTop w:val="0"/>
                  <w:marBottom w:val="0"/>
                  <w:divBdr>
                    <w:top w:val="none" w:sz="0" w:space="0" w:color="auto"/>
                    <w:left w:val="none" w:sz="0" w:space="0" w:color="auto"/>
                    <w:bottom w:val="none" w:sz="0" w:space="0" w:color="auto"/>
                    <w:right w:val="none" w:sz="0" w:space="0" w:color="auto"/>
                  </w:divBdr>
                  <w:divsChild>
                    <w:div w:id="1874612482">
                      <w:marLeft w:val="0"/>
                      <w:marRight w:val="0"/>
                      <w:marTop w:val="0"/>
                      <w:marBottom w:val="0"/>
                      <w:divBdr>
                        <w:top w:val="none" w:sz="0" w:space="0" w:color="auto"/>
                        <w:left w:val="none" w:sz="0" w:space="0" w:color="auto"/>
                        <w:bottom w:val="none" w:sz="0" w:space="0" w:color="auto"/>
                        <w:right w:val="none" w:sz="0" w:space="0" w:color="auto"/>
                      </w:divBdr>
                    </w:div>
                    <w:div w:id="1209221294">
                      <w:marLeft w:val="0"/>
                      <w:marRight w:val="0"/>
                      <w:marTop w:val="0"/>
                      <w:marBottom w:val="0"/>
                      <w:divBdr>
                        <w:top w:val="none" w:sz="0" w:space="0" w:color="auto"/>
                        <w:left w:val="none" w:sz="0" w:space="0" w:color="auto"/>
                        <w:bottom w:val="none" w:sz="0" w:space="0" w:color="auto"/>
                        <w:right w:val="none" w:sz="0" w:space="0" w:color="auto"/>
                      </w:divBdr>
                    </w:div>
                    <w:div w:id="2105490412">
                      <w:marLeft w:val="0"/>
                      <w:marRight w:val="0"/>
                      <w:marTop w:val="0"/>
                      <w:marBottom w:val="0"/>
                      <w:divBdr>
                        <w:top w:val="none" w:sz="0" w:space="0" w:color="auto"/>
                        <w:left w:val="none" w:sz="0" w:space="0" w:color="auto"/>
                        <w:bottom w:val="none" w:sz="0" w:space="0" w:color="auto"/>
                        <w:right w:val="none" w:sz="0" w:space="0" w:color="auto"/>
                      </w:divBdr>
                    </w:div>
                    <w:div w:id="1955821155">
                      <w:marLeft w:val="0"/>
                      <w:marRight w:val="0"/>
                      <w:marTop w:val="0"/>
                      <w:marBottom w:val="0"/>
                      <w:divBdr>
                        <w:top w:val="none" w:sz="0" w:space="0" w:color="auto"/>
                        <w:left w:val="none" w:sz="0" w:space="0" w:color="auto"/>
                        <w:bottom w:val="none" w:sz="0" w:space="0" w:color="auto"/>
                        <w:right w:val="none" w:sz="0" w:space="0" w:color="auto"/>
                      </w:divBdr>
                    </w:div>
                  </w:divsChild>
                </w:div>
                <w:div w:id="2013533468">
                  <w:marLeft w:val="0"/>
                  <w:marRight w:val="0"/>
                  <w:marTop w:val="0"/>
                  <w:marBottom w:val="0"/>
                  <w:divBdr>
                    <w:top w:val="none" w:sz="0" w:space="0" w:color="auto"/>
                    <w:left w:val="none" w:sz="0" w:space="0" w:color="auto"/>
                    <w:bottom w:val="none" w:sz="0" w:space="0" w:color="auto"/>
                    <w:right w:val="none" w:sz="0" w:space="0" w:color="auto"/>
                  </w:divBdr>
                  <w:divsChild>
                    <w:div w:id="1252205750">
                      <w:marLeft w:val="0"/>
                      <w:marRight w:val="0"/>
                      <w:marTop w:val="0"/>
                      <w:marBottom w:val="0"/>
                      <w:divBdr>
                        <w:top w:val="none" w:sz="0" w:space="0" w:color="auto"/>
                        <w:left w:val="none" w:sz="0" w:space="0" w:color="auto"/>
                        <w:bottom w:val="none" w:sz="0" w:space="0" w:color="auto"/>
                        <w:right w:val="none" w:sz="0" w:space="0" w:color="auto"/>
                      </w:divBdr>
                    </w:div>
                  </w:divsChild>
                </w:div>
                <w:div w:id="2026206853">
                  <w:marLeft w:val="0"/>
                  <w:marRight w:val="0"/>
                  <w:marTop w:val="0"/>
                  <w:marBottom w:val="0"/>
                  <w:divBdr>
                    <w:top w:val="none" w:sz="0" w:space="0" w:color="auto"/>
                    <w:left w:val="none" w:sz="0" w:space="0" w:color="auto"/>
                    <w:bottom w:val="none" w:sz="0" w:space="0" w:color="auto"/>
                    <w:right w:val="none" w:sz="0" w:space="0" w:color="auto"/>
                  </w:divBdr>
                  <w:divsChild>
                    <w:div w:id="1508592622">
                      <w:marLeft w:val="0"/>
                      <w:marRight w:val="0"/>
                      <w:marTop w:val="0"/>
                      <w:marBottom w:val="0"/>
                      <w:divBdr>
                        <w:top w:val="none" w:sz="0" w:space="0" w:color="auto"/>
                        <w:left w:val="none" w:sz="0" w:space="0" w:color="auto"/>
                        <w:bottom w:val="none" w:sz="0" w:space="0" w:color="auto"/>
                        <w:right w:val="none" w:sz="0" w:space="0" w:color="auto"/>
                      </w:divBdr>
                    </w:div>
                  </w:divsChild>
                </w:div>
                <w:div w:id="201095785">
                  <w:marLeft w:val="0"/>
                  <w:marRight w:val="0"/>
                  <w:marTop w:val="0"/>
                  <w:marBottom w:val="0"/>
                  <w:divBdr>
                    <w:top w:val="none" w:sz="0" w:space="0" w:color="auto"/>
                    <w:left w:val="none" w:sz="0" w:space="0" w:color="auto"/>
                    <w:bottom w:val="none" w:sz="0" w:space="0" w:color="auto"/>
                    <w:right w:val="none" w:sz="0" w:space="0" w:color="auto"/>
                  </w:divBdr>
                  <w:divsChild>
                    <w:div w:id="178588724">
                      <w:marLeft w:val="0"/>
                      <w:marRight w:val="0"/>
                      <w:marTop w:val="0"/>
                      <w:marBottom w:val="0"/>
                      <w:divBdr>
                        <w:top w:val="none" w:sz="0" w:space="0" w:color="auto"/>
                        <w:left w:val="none" w:sz="0" w:space="0" w:color="auto"/>
                        <w:bottom w:val="none" w:sz="0" w:space="0" w:color="auto"/>
                        <w:right w:val="none" w:sz="0" w:space="0" w:color="auto"/>
                      </w:divBdr>
                    </w:div>
                    <w:div w:id="910118835">
                      <w:marLeft w:val="0"/>
                      <w:marRight w:val="0"/>
                      <w:marTop w:val="0"/>
                      <w:marBottom w:val="0"/>
                      <w:divBdr>
                        <w:top w:val="none" w:sz="0" w:space="0" w:color="auto"/>
                        <w:left w:val="none" w:sz="0" w:space="0" w:color="auto"/>
                        <w:bottom w:val="none" w:sz="0" w:space="0" w:color="auto"/>
                        <w:right w:val="none" w:sz="0" w:space="0" w:color="auto"/>
                      </w:divBdr>
                    </w:div>
                    <w:div w:id="663629617">
                      <w:marLeft w:val="0"/>
                      <w:marRight w:val="0"/>
                      <w:marTop w:val="0"/>
                      <w:marBottom w:val="0"/>
                      <w:divBdr>
                        <w:top w:val="none" w:sz="0" w:space="0" w:color="auto"/>
                        <w:left w:val="none" w:sz="0" w:space="0" w:color="auto"/>
                        <w:bottom w:val="none" w:sz="0" w:space="0" w:color="auto"/>
                        <w:right w:val="none" w:sz="0" w:space="0" w:color="auto"/>
                      </w:divBdr>
                    </w:div>
                    <w:div w:id="2102750930">
                      <w:marLeft w:val="0"/>
                      <w:marRight w:val="0"/>
                      <w:marTop w:val="0"/>
                      <w:marBottom w:val="0"/>
                      <w:divBdr>
                        <w:top w:val="none" w:sz="0" w:space="0" w:color="auto"/>
                        <w:left w:val="none" w:sz="0" w:space="0" w:color="auto"/>
                        <w:bottom w:val="none" w:sz="0" w:space="0" w:color="auto"/>
                        <w:right w:val="none" w:sz="0" w:space="0" w:color="auto"/>
                      </w:divBdr>
                    </w:div>
                  </w:divsChild>
                </w:div>
                <w:div w:id="1358189957">
                  <w:marLeft w:val="0"/>
                  <w:marRight w:val="0"/>
                  <w:marTop w:val="0"/>
                  <w:marBottom w:val="0"/>
                  <w:divBdr>
                    <w:top w:val="none" w:sz="0" w:space="0" w:color="auto"/>
                    <w:left w:val="none" w:sz="0" w:space="0" w:color="auto"/>
                    <w:bottom w:val="none" w:sz="0" w:space="0" w:color="auto"/>
                    <w:right w:val="none" w:sz="0" w:space="0" w:color="auto"/>
                  </w:divBdr>
                  <w:divsChild>
                    <w:div w:id="1056662103">
                      <w:marLeft w:val="0"/>
                      <w:marRight w:val="0"/>
                      <w:marTop w:val="0"/>
                      <w:marBottom w:val="0"/>
                      <w:divBdr>
                        <w:top w:val="none" w:sz="0" w:space="0" w:color="auto"/>
                        <w:left w:val="none" w:sz="0" w:space="0" w:color="auto"/>
                        <w:bottom w:val="none" w:sz="0" w:space="0" w:color="auto"/>
                        <w:right w:val="none" w:sz="0" w:space="0" w:color="auto"/>
                      </w:divBdr>
                    </w:div>
                    <w:div w:id="1043140537">
                      <w:marLeft w:val="0"/>
                      <w:marRight w:val="0"/>
                      <w:marTop w:val="0"/>
                      <w:marBottom w:val="0"/>
                      <w:divBdr>
                        <w:top w:val="none" w:sz="0" w:space="0" w:color="auto"/>
                        <w:left w:val="none" w:sz="0" w:space="0" w:color="auto"/>
                        <w:bottom w:val="none" w:sz="0" w:space="0" w:color="auto"/>
                        <w:right w:val="none" w:sz="0" w:space="0" w:color="auto"/>
                      </w:divBdr>
                    </w:div>
                    <w:div w:id="784352247">
                      <w:marLeft w:val="0"/>
                      <w:marRight w:val="0"/>
                      <w:marTop w:val="0"/>
                      <w:marBottom w:val="0"/>
                      <w:divBdr>
                        <w:top w:val="none" w:sz="0" w:space="0" w:color="auto"/>
                        <w:left w:val="none" w:sz="0" w:space="0" w:color="auto"/>
                        <w:bottom w:val="none" w:sz="0" w:space="0" w:color="auto"/>
                        <w:right w:val="none" w:sz="0" w:space="0" w:color="auto"/>
                      </w:divBdr>
                    </w:div>
                    <w:div w:id="1879779137">
                      <w:marLeft w:val="0"/>
                      <w:marRight w:val="0"/>
                      <w:marTop w:val="0"/>
                      <w:marBottom w:val="0"/>
                      <w:divBdr>
                        <w:top w:val="none" w:sz="0" w:space="0" w:color="auto"/>
                        <w:left w:val="none" w:sz="0" w:space="0" w:color="auto"/>
                        <w:bottom w:val="none" w:sz="0" w:space="0" w:color="auto"/>
                        <w:right w:val="none" w:sz="0" w:space="0" w:color="auto"/>
                      </w:divBdr>
                    </w:div>
                    <w:div w:id="2071269312">
                      <w:marLeft w:val="0"/>
                      <w:marRight w:val="0"/>
                      <w:marTop w:val="0"/>
                      <w:marBottom w:val="0"/>
                      <w:divBdr>
                        <w:top w:val="none" w:sz="0" w:space="0" w:color="auto"/>
                        <w:left w:val="none" w:sz="0" w:space="0" w:color="auto"/>
                        <w:bottom w:val="none" w:sz="0" w:space="0" w:color="auto"/>
                        <w:right w:val="none" w:sz="0" w:space="0" w:color="auto"/>
                      </w:divBdr>
                    </w:div>
                  </w:divsChild>
                </w:div>
                <w:div w:id="861477888">
                  <w:marLeft w:val="0"/>
                  <w:marRight w:val="0"/>
                  <w:marTop w:val="0"/>
                  <w:marBottom w:val="0"/>
                  <w:divBdr>
                    <w:top w:val="none" w:sz="0" w:space="0" w:color="auto"/>
                    <w:left w:val="none" w:sz="0" w:space="0" w:color="auto"/>
                    <w:bottom w:val="none" w:sz="0" w:space="0" w:color="auto"/>
                    <w:right w:val="none" w:sz="0" w:space="0" w:color="auto"/>
                  </w:divBdr>
                  <w:divsChild>
                    <w:div w:id="1914118646">
                      <w:marLeft w:val="0"/>
                      <w:marRight w:val="0"/>
                      <w:marTop w:val="0"/>
                      <w:marBottom w:val="0"/>
                      <w:divBdr>
                        <w:top w:val="none" w:sz="0" w:space="0" w:color="auto"/>
                        <w:left w:val="none" w:sz="0" w:space="0" w:color="auto"/>
                        <w:bottom w:val="none" w:sz="0" w:space="0" w:color="auto"/>
                        <w:right w:val="none" w:sz="0" w:space="0" w:color="auto"/>
                      </w:divBdr>
                    </w:div>
                    <w:div w:id="1748260795">
                      <w:marLeft w:val="0"/>
                      <w:marRight w:val="0"/>
                      <w:marTop w:val="0"/>
                      <w:marBottom w:val="0"/>
                      <w:divBdr>
                        <w:top w:val="none" w:sz="0" w:space="0" w:color="auto"/>
                        <w:left w:val="none" w:sz="0" w:space="0" w:color="auto"/>
                        <w:bottom w:val="none" w:sz="0" w:space="0" w:color="auto"/>
                        <w:right w:val="none" w:sz="0" w:space="0" w:color="auto"/>
                      </w:divBdr>
                    </w:div>
                  </w:divsChild>
                </w:div>
                <w:div w:id="628900109">
                  <w:marLeft w:val="0"/>
                  <w:marRight w:val="0"/>
                  <w:marTop w:val="0"/>
                  <w:marBottom w:val="0"/>
                  <w:divBdr>
                    <w:top w:val="none" w:sz="0" w:space="0" w:color="auto"/>
                    <w:left w:val="none" w:sz="0" w:space="0" w:color="auto"/>
                    <w:bottom w:val="none" w:sz="0" w:space="0" w:color="auto"/>
                    <w:right w:val="none" w:sz="0" w:space="0" w:color="auto"/>
                  </w:divBdr>
                  <w:divsChild>
                    <w:div w:id="1150832326">
                      <w:marLeft w:val="0"/>
                      <w:marRight w:val="0"/>
                      <w:marTop w:val="0"/>
                      <w:marBottom w:val="0"/>
                      <w:divBdr>
                        <w:top w:val="none" w:sz="0" w:space="0" w:color="auto"/>
                        <w:left w:val="none" w:sz="0" w:space="0" w:color="auto"/>
                        <w:bottom w:val="none" w:sz="0" w:space="0" w:color="auto"/>
                        <w:right w:val="none" w:sz="0" w:space="0" w:color="auto"/>
                      </w:divBdr>
                    </w:div>
                  </w:divsChild>
                </w:div>
                <w:div w:id="402606126">
                  <w:marLeft w:val="0"/>
                  <w:marRight w:val="0"/>
                  <w:marTop w:val="0"/>
                  <w:marBottom w:val="0"/>
                  <w:divBdr>
                    <w:top w:val="none" w:sz="0" w:space="0" w:color="auto"/>
                    <w:left w:val="none" w:sz="0" w:space="0" w:color="auto"/>
                    <w:bottom w:val="none" w:sz="0" w:space="0" w:color="auto"/>
                    <w:right w:val="none" w:sz="0" w:space="0" w:color="auto"/>
                  </w:divBdr>
                  <w:divsChild>
                    <w:div w:id="674769987">
                      <w:marLeft w:val="0"/>
                      <w:marRight w:val="0"/>
                      <w:marTop w:val="0"/>
                      <w:marBottom w:val="0"/>
                      <w:divBdr>
                        <w:top w:val="none" w:sz="0" w:space="0" w:color="auto"/>
                        <w:left w:val="none" w:sz="0" w:space="0" w:color="auto"/>
                        <w:bottom w:val="none" w:sz="0" w:space="0" w:color="auto"/>
                        <w:right w:val="none" w:sz="0" w:space="0" w:color="auto"/>
                      </w:divBdr>
                    </w:div>
                  </w:divsChild>
                </w:div>
                <w:div w:id="2010013721">
                  <w:marLeft w:val="0"/>
                  <w:marRight w:val="0"/>
                  <w:marTop w:val="0"/>
                  <w:marBottom w:val="0"/>
                  <w:divBdr>
                    <w:top w:val="none" w:sz="0" w:space="0" w:color="auto"/>
                    <w:left w:val="none" w:sz="0" w:space="0" w:color="auto"/>
                    <w:bottom w:val="none" w:sz="0" w:space="0" w:color="auto"/>
                    <w:right w:val="none" w:sz="0" w:space="0" w:color="auto"/>
                  </w:divBdr>
                  <w:divsChild>
                    <w:div w:id="760182819">
                      <w:marLeft w:val="0"/>
                      <w:marRight w:val="0"/>
                      <w:marTop w:val="0"/>
                      <w:marBottom w:val="0"/>
                      <w:divBdr>
                        <w:top w:val="none" w:sz="0" w:space="0" w:color="auto"/>
                        <w:left w:val="none" w:sz="0" w:space="0" w:color="auto"/>
                        <w:bottom w:val="none" w:sz="0" w:space="0" w:color="auto"/>
                        <w:right w:val="none" w:sz="0" w:space="0" w:color="auto"/>
                      </w:divBdr>
                    </w:div>
                  </w:divsChild>
                </w:div>
                <w:div w:id="1009598065">
                  <w:marLeft w:val="0"/>
                  <w:marRight w:val="0"/>
                  <w:marTop w:val="0"/>
                  <w:marBottom w:val="0"/>
                  <w:divBdr>
                    <w:top w:val="none" w:sz="0" w:space="0" w:color="auto"/>
                    <w:left w:val="none" w:sz="0" w:space="0" w:color="auto"/>
                    <w:bottom w:val="none" w:sz="0" w:space="0" w:color="auto"/>
                    <w:right w:val="none" w:sz="0" w:space="0" w:color="auto"/>
                  </w:divBdr>
                  <w:divsChild>
                    <w:div w:id="1316496825">
                      <w:marLeft w:val="0"/>
                      <w:marRight w:val="0"/>
                      <w:marTop w:val="0"/>
                      <w:marBottom w:val="0"/>
                      <w:divBdr>
                        <w:top w:val="none" w:sz="0" w:space="0" w:color="auto"/>
                        <w:left w:val="none" w:sz="0" w:space="0" w:color="auto"/>
                        <w:bottom w:val="none" w:sz="0" w:space="0" w:color="auto"/>
                        <w:right w:val="none" w:sz="0" w:space="0" w:color="auto"/>
                      </w:divBdr>
                    </w:div>
                  </w:divsChild>
                </w:div>
                <w:div w:id="1565488309">
                  <w:marLeft w:val="0"/>
                  <w:marRight w:val="0"/>
                  <w:marTop w:val="0"/>
                  <w:marBottom w:val="0"/>
                  <w:divBdr>
                    <w:top w:val="none" w:sz="0" w:space="0" w:color="auto"/>
                    <w:left w:val="none" w:sz="0" w:space="0" w:color="auto"/>
                    <w:bottom w:val="none" w:sz="0" w:space="0" w:color="auto"/>
                    <w:right w:val="none" w:sz="0" w:space="0" w:color="auto"/>
                  </w:divBdr>
                  <w:divsChild>
                    <w:div w:id="543761213">
                      <w:marLeft w:val="0"/>
                      <w:marRight w:val="0"/>
                      <w:marTop w:val="0"/>
                      <w:marBottom w:val="0"/>
                      <w:divBdr>
                        <w:top w:val="none" w:sz="0" w:space="0" w:color="auto"/>
                        <w:left w:val="none" w:sz="0" w:space="0" w:color="auto"/>
                        <w:bottom w:val="none" w:sz="0" w:space="0" w:color="auto"/>
                        <w:right w:val="none" w:sz="0" w:space="0" w:color="auto"/>
                      </w:divBdr>
                    </w:div>
                  </w:divsChild>
                </w:div>
                <w:div w:id="1539780963">
                  <w:marLeft w:val="0"/>
                  <w:marRight w:val="0"/>
                  <w:marTop w:val="0"/>
                  <w:marBottom w:val="0"/>
                  <w:divBdr>
                    <w:top w:val="none" w:sz="0" w:space="0" w:color="auto"/>
                    <w:left w:val="none" w:sz="0" w:space="0" w:color="auto"/>
                    <w:bottom w:val="none" w:sz="0" w:space="0" w:color="auto"/>
                    <w:right w:val="none" w:sz="0" w:space="0" w:color="auto"/>
                  </w:divBdr>
                  <w:divsChild>
                    <w:div w:id="2057318352">
                      <w:marLeft w:val="0"/>
                      <w:marRight w:val="0"/>
                      <w:marTop w:val="0"/>
                      <w:marBottom w:val="0"/>
                      <w:divBdr>
                        <w:top w:val="none" w:sz="0" w:space="0" w:color="auto"/>
                        <w:left w:val="none" w:sz="0" w:space="0" w:color="auto"/>
                        <w:bottom w:val="none" w:sz="0" w:space="0" w:color="auto"/>
                        <w:right w:val="none" w:sz="0" w:space="0" w:color="auto"/>
                      </w:divBdr>
                    </w:div>
                  </w:divsChild>
                </w:div>
                <w:div w:id="26755770">
                  <w:marLeft w:val="0"/>
                  <w:marRight w:val="0"/>
                  <w:marTop w:val="0"/>
                  <w:marBottom w:val="0"/>
                  <w:divBdr>
                    <w:top w:val="none" w:sz="0" w:space="0" w:color="auto"/>
                    <w:left w:val="none" w:sz="0" w:space="0" w:color="auto"/>
                    <w:bottom w:val="none" w:sz="0" w:space="0" w:color="auto"/>
                    <w:right w:val="none" w:sz="0" w:space="0" w:color="auto"/>
                  </w:divBdr>
                  <w:divsChild>
                    <w:div w:id="1217426200">
                      <w:marLeft w:val="0"/>
                      <w:marRight w:val="0"/>
                      <w:marTop w:val="0"/>
                      <w:marBottom w:val="0"/>
                      <w:divBdr>
                        <w:top w:val="none" w:sz="0" w:space="0" w:color="auto"/>
                        <w:left w:val="none" w:sz="0" w:space="0" w:color="auto"/>
                        <w:bottom w:val="none" w:sz="0" w:space="0" w:color="auto"/>
                        <w:right w:val="none" w:sz="0" w:space="0" w:color="auto"/>
                      </w:divBdr>
                    </w:div>
                  </w:divsChild>
                </w:div>
                <w:div w:id="857350539">
                  <w:marLeft w:val="0"/>
                  <w:marRight w:val="0"/>
                  <w:marTop w:val="0"/>
                  <w:marBottom w:val="0"/>
                  <w:divBdr>
                    <w:top w:val="none" w:sz="0" w:space="0" w:color="auto"/>
                    <w:left w:val="none" w:sz="0" w:space="0" w:color="auto"/>
                    <w:bottom w:val="none" w:sz="0" w:space="0" w:color="auto"/>
                    <w:right w:val="none" w:sz="0" w:space="0" w:color="auto"/>
                  </w:divBdr>
                  <w:divsChild>
                    <w:div w:id="1888180899">
                      <w:marLeft w:val="0"/>
                      <w:marRight w:val="0"/>
                      <w:marTop w:val="0"/>
                      <w:marBottom w:val="0"/>
                      <w:divBdr>
                        <w:top w:val="none" w:sz="0" w:space="0" w:color="auto"/>
                        <w:left w:val="none" w:sz="0" w:space="0" w:color="auto"/>
                        <w:bottom w:val="none" w:sz="0" w:space="0" w:color="auto"/>
                        <w:right w:val="none" w:sz="0" w:space="0" w:color="auto"/>
                      </w:divBdr>
                    </w:div>
                  </w:divsChild>
                </w:div>
                <w:div w:id="941572856">
                  <w:marLeft w:val="0"/>
                  <w:marRight w:val="0"/>
                  <w:marTop w:val="0"/>
                  <w:marBottom w:val="0"/>
                  <w:divBdr>
                    <w:top w:val="none" w:sz="0" w:space="0" w:color="auto"/>
                    <w:left w:val="none" w:sz="0" w:space="0" w:color="auto"/>
                    <w:bottom w:val="none" w:sz="0" w:space="0" w:color="auto"/>
                    <w:right w:val="none" w:sz="0" w:space="0" w:color="auto"/>
                  </w:divBdr>
                  <w:divsChild>
                    <w:div w:id="1767267005">
                      <w:marLeft w:val="0"/>
                      <w:marRight w:val="0"/>
                      <w:marTop w:val="0"/>
                      <w:marBottom w:val="0"/>
                      <w:divBdr>
                        <w:top w:val="none" w:sz="0" w:space="0" w:color="auto"/>
                        <w:left w:val="none" w:sz="0" w:space="0" w:color="auto"/>
                        <w:bottom w:val="none" w:sz="0" w:space="0" w:color="auto"/>
                        <w:right w:val="none" w:sz="0" w:space="0" w:color="auto"/>
                      </w:divBdr>
                    </w:div>
                  </w:divsChild>
                </w:div>
                <w:div w:id="1919975420">
                  <w:marLeft w:val="0"/>
                  <w:marRight w:val="0"/>
                  <w:marTop w:val="0"/>
                  <w:marBottom w:val="0"/>
                  <w:divBdr>
                    <w:top w:val="none" w:sz="0" w:space="0" w:color="auto"/>
                    <w:left w:val="none" w:sz="0" w:space="0" w:color="auto"/>
                    <w:bottom w:val="none" w:sz="0" w:space="0" w:color="auto"/>
                    <w:right w:val="none" w:sz="0" w:space="0" w:color="auto"/>
                  </w:divBdr>
                  <w:divsChild>
                    <w:div w:id="1348289744">
                      <w:marLeft w:val="0"/>
                      <w:marRight w:val="0"/>
                      <w:marTop w:val="0"/>
                      <w:marBottom w:val="0"/>
                      <w:divBdr>
                        <w:top w:val="none" w:sz="0" w:space="0" w:color="auto"/>
                        <w:left w:val="none" w:sz="0" w:space="0" w:color="auto"/>
                        <w:bottom w:val="none" w:sz="0" w:space="0" w:color="auto"/>
                        <w:right w:val="none" w:sz="0" w:space="0" w:color="auto"/>
                      </w:divBdr>
                    </w:div>
                  </w:divsChild>
                </w:div>
                <w:div w:id="610892472">
                  <w:marLeft w:val="0"/>
                  <w:marRight w:val="0"/>
                  <w:marTop w:val="0"/>
                  <w:marBottom w:val="0"/>
                  <w:divBdr>
                    <w:top w:val="none" w:sz="0" w:space="0" w:color="auto"/>
                    <w:left w:val="none" w:sz="0" w:space="0" w:color="auto"/>
                    <w:bottom w:val="none" w:sz="0" w:space="0" w:color="auto"/>
                    <w:right w:val="none" w:sz="0" w:space="0" w:color="auto"/>
                  </w:divBdr>
                  <w:divsChild>
                    <w:div w:id="580522900">
                      <w:marLeft w:val="0"/>
                      <w:marRight w:val="0"/>
                      <w:marTop w:val="0"/>
                      <w:marBottom w:val="0"/>
                      <w:divBdr>
                        <w:top w:val="none" w:sz="0" w:space="0" w:color="auto"/>
                        <w:left w:val="none" w:sz="0" w:space="0" w:color="auto"/>
                        <w:bottom w:val="none" w:sz="0" w:space="0" w:color="auto"/>
                        <w:right w:val="none" w:sz="0" w:space="0" w:color="auto"/>
                      </w:divBdr>
                    </w:div>
                  </w:divsChild>
                </w:div>
                <w:div w:id="898634378">
                  <w:marLeft w:val="0"/>
                  <w:marRight w:val="0"/>
                  <w:marTop w:val="0"/>
                  <w:marBottom w:val="0"/>
                  <w:divBdr>
                    <w:top w:val="none" w:sz="0" w:space="0" w:color="auto"/>
                    <w:left w:val="none" w:sz="0" w:space="0" w:color="auto"/>
                    <w:bottom w:val="none" w:sz="0" w:space="0" w:color="auto"/>
                    <w:right w:val="none" w:sz="0" w:space="0" w:color="auto"/>
                  </w:divBdr>
                  <w:divsChild>
                    <w:div w:id="285085198">
                      <w:marLeft w:val="0"/>
                      <w:marRight w:val="0"/>
                      <w:marTop w:val="0"/>
                      <w:marBottom w:val="0"/>
                      <w:divBdr>
                        <w:top w:val="none" w:sz="0" w:space="0" w:color="auto"/>
                        <w:left w:val="none" w:sz="0" w:space="0" w:color="auto"/>
                        <w:bottom w:val="none" w:sz="0" w:space="0" w:color="auto"/>
                        <w:right w:val="none" w:sz="0" w:space="0" w:color="auto"/>
                      </w:divBdr>
                    </w:div>
                  </w:divsChild>
                </w:div>
                <w:div w:id="2124809837">
                  <w:marLeft w:val="0"/>
                  <w:marRight w:val="0"/>
                  <w:marTop w:val="0"/>
                  <w:marBottom w:val="0"/>
                  <w:divBdr>
                    <w:top w:val="none" w:sz="0" w:space="0" w:color="auto"/>
                    <w:left w:val="none" w:sz="0" w:space="0" w:color="auto"/>
                    <w:bottom w:val="none" w:sz="0" w:space="0" w:color="auto"/>
                    <w:right w:val="none" w:sz="0" w:space="0" w:color="auto"/>
                  </w:divBdr>
                  <w:divsChild>
                    <w:div w:id="140687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51942">
      <w:bodyDiv w:val="1"/>
      <w:marLeft w:val="0"/>
      <w:marRight w:val="0"/>
      <w:marTop w:val="0"/>
      <w:marBottom w:val="0"/>
      <w:divBdr>
        <w:top w:val="none" w:sz="0" w:space="0" w:color="auto"/>
        <w:left w:val="none" w:sz="0" w:space="0" w:color="auto"/>
        <w:bottom w:val="none" w:sz="0" w:space="0" w:color="auto"/>
        <w:right w:val="none" w:sz="0" w:space="0" w:color="auto"/>
      </w:divBdr>
    </w:div>
    <w:div w:id="147014220">
      <w:bodyDiv w:val="1"/>
      <w:marLeft w:val="0"/>
      <w:marRight w:val="0"/>
      <w:marTop w:val="0"/>
      <w:marBottom w:val="0"/>
      <w:divBdr>
        <w:top w:val="none" w:sz="0" w:space="0" w:color="auto"/>
        <w:left w:val="none" w:sz="0" w:space="0" w:color="auto"/>
        <w:bottom w:val="none" w:sz="0" w:space="0" w:color="auto"/>
        <w:right w:val="none" w:sz="0" w:space="0" w:color="auto"/>
      </w:divBdr>
    </w:div>
    <w:div w:id="229779835">
      <w:bodyDiv w:val="1"/>
      <w:marLeft w:val="0"/>
      <w:marRight w:val="0"/>
      <w:marTop w:val="0"/>
      <w:marBottom w:val="0"/>
      <w:divBdr>
        <w:top w:val="none" w:sz="0" w:space="0" w:color="auto"/>
        <w:left w:val="none" w:sz="0" w:space="0" w:color="auto"/>
        <w:bottom w:val="none" w:sz="0" w:space="0" w:color="auto"/>
        <w:right w:val="none" w:sz="0" w:space="0" w:color="auto"/>
      </w:divBdr>
    </w:div>
    <w:div w:id="300694538">
      <w:bodyDiv w:val="1"/>
      <w:marLeft w:val="0"/>
      <w:marRight w:val="0"/>
      <w:marTop w:val="0"/>
      <w:marBottom w:val="0"/>
      <w:divBdr>
        <w:top w:val="none" w:sz="0" w:space="0" w:color="auto"/>
        <w:left w:val="none" w:sz="0" w:space="0" w:color="auto"/>
        <w:bottom w:val="none" w:sz="0" w:space="0" w:color="auto"/>
        <w:right w:val="none" w:sz="0" w:space="0" w:color="auto"/>
      </w:divBdr>
      <w:divsChild>
        <w:div w:id="213932892">
          <w:marLeft w:val="0"/>
          <w:marRight w:val="0"/>
          <w:marTop w:val="0"/>
          <w:marBottom w:val="0"/>
          <w:divBdr>
            <w:top w:val="none" w:sz="0" w:space="0" w:color="auto"/>
            <w:left w:val="none" w:sz="0" w:space="0" w:color="auto"/>
            <w:bottom w:val="single" w:sz="6" w:space="0" w:color="EAEAEA"/>
            <w:right w:val="none" w:sz="0" w:space="0" w:color="auto"/>
          </w:divBdr>
          <w:divsChild>
            <w:div w:id="1834909251">
              <w:marLeft w:val="60"/>
              <w:marRight w:val="60"/>
              <w:marTop w:val="0"/>
              <w:marBottom w:val="0"/>
              <w:divBdr>
                <w:top w:val="none" w:sz="0" w:space="0" w:color="auto"/>
                <w:left w:val="none" w:sz="0" w:space="0" w:color="auto"/>
                <w:bottom w:val="none" w:sz="0" w:space="0" w:color="auto"/>
                <w:right w:val="none" w:sz="0" w:space="0" w:color="auto"/>
              </w:divBdr>
              <w:divsChild>
                <w:div w:id="537472716">
                  <w:marLeft w:val="0"/>
                  <w:marRight w:val="0"/>
                  <w:marTop w:val="0"/>
                  <w:marBottom w:val="0"/>
                  <w:divBdr>
                    <w:top w:val="none" w:sz="0" w:space="0" w:color="auto"/>
                    <w:left w:val="none" w:sz="0" w:space="0" w:color="auto"/>
                    <w:bottom w:val="none" w:sz="0" w:space="0" w:color="auto"/>
                    <w:right w:val="none" w:sz="0" w:space="0" w:color="auto"/>
                  </w:divBdr>
                  <w:divsChild>
                    <w:div w:id="812256691">
                      <w:marLeft w:val="0"/>
                      <w:marRight w:val="0"/>
                      <w:marTop w:val="0"/>
                      <w:marBottom w:val="0"/>
                      <w:divBdr>
                        <w:top w:val="none" w:sz="0" w:space="0" w:color="auto"/>
                        <w:left w:val="none" w:sz="0" w:space="0" w:color="auto"/>
                        <w:bottom w:val="none" w:sz="0" w:space="0" w:color="auto"/>
                        <w:right w:val="none" w:sz="0" w:space="0" w:color="auto"/>
                      </w:divBdr>
                      <w:divsChild>
                        <w:div w:id="402947923">
                          <w:marLeft w:val="0"/>
                          <w:marRight w:val="0"/>
                          <w:marTop w:val="0"/>
                          <w:marBottom w:val="0"/>
                          <w:divBdr>
                            <w:top w:val="none" w:sz="0" w:space="0" w:color="auto"/>
                            <w:left w:val="none" w:sz="0" w:space="0" w:color="auto"/>
                            <w:bottom w:val="none" w:sz="0" w:space="0" w:color="auto"/>
                            <w:right w:val="none" w:sz="0" w:space="0" w:color="auto"/>
                          </w:divBdr>
                          <w:divsChild>
                            <w:div w:id="194117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2997059">
      <w:bodyDiv w:val="1"/>
      <w:marLeft w:val="0"/>
      <w:marRight w:val="0"/>
      <w:marTop w:val="0"/>
      <w:marBottom w:val="0"/>
      <w:divBdr>
        <w:top w:val="none" w:sz="0" w:space="0" w:color="auto"/>
        <w:left w:val="none" w:sz="0" w:space="0" w:color="auto"/>
        <w:bottom w:val="none" w:sz="0" w:space="0" w:color="auto"/>
        <w:right w:val="none" w:sz="0" w:space="0" w:color="auto"/>
      </w:divBdr>
    </w:div>
    <w:div w:id="363555474">
      <w:bodyDiv w:val="1"/>
      <w:marLeft w:val="0"/>
      <w:marRight w:val="0"/>
      <w:marTop w:val="0"/>
      <w:marBottom w:val="0"/>
      <w:divBdr>
        <w:top w:val="none" w:sz="0" w:space="0" w:color="auto"/>
        <w:left w:val="none" w:sz="0" w:space="0" w:color="auto"/>
        <w:bottom w:val="none" w:sz="0" w:space="0" w:color="auto"/>
        <w:right w:val="none" w:sz="0" w:space="0" w:color="auto"/>
      </w:divBdr>
    </w:div>
    <w:div w:id="614598033">
      <w:bodyDiv w:val="1"/>
      <w:marLeft w:val="0"/>
      <w:marRight w:val="0"/>
      <w:marTop w:val="0"/>
      <w:marBottom w:val="0"/>
      <w:divBdr>
        <w:top w:val="none" w:sz="0" w:space="0" w:color="auto"/>
        <w:left w:val="none" w:sz="0" w:space="0" w:color="auto"/>
        <w:bottom w:val="none" w:sz="0" w:space="0" w:color="auto"/>
        <w:right w:val="none" w:sz="0" w:space="0" w:color="auto"/>
      </w:divBdr>
    </w:div>
    <w:div w:id="703872047">
      <w:bodyDiv w:val="1"/>
      <w:marLeft w:val="0"/>
      <w:marRight w:val="0"/>
      <w:marTop w:val="0"/>
      <w:marBottom w:val="0"/>
      <w:divBdr>
        <w:top w:val="none" w:sz="0" w:space="0" w:color="auto"/>
        <w:left w:val="none" w:sz="0" w:space="0" w:color="auto"/>
        <w:bottom w:val="none" w:sz="0" w:space="0" w:color="auto"/>
        <w:right w:val="none" w:sz="0" w:space="0" w:color="auto"/>
      </w:divBdr>
      <w:divsChild>
        <w:div w:id="899827633">
          <w:marLeft w:val="0"/>
          <w:marRight w:val="0"/>
          <w:marTop w:val="0"/>
          <w:marBottom w:val="0"/>
          <w:divBdr>
            <w:top w:val="none" w:sz="0" w:space="0" w:color="auto"/>
            <w:left w:val="none" w:sz="0" w:space="0" w:color="auto"/>
            <w:bottom w:val="single" w:sz="6" w:space="0" w:color="EAEAEA"/>
            <w:right w:val="none" w:sz="0" w:space="0" w:color="auto"/>
          </w:divBdr>
          <w:divsChild>
            <w:div w:id="1771124764">
              <w:marLeft w:val="60"/>
              <w:marRight w:val="60"/>
              <w:marTop w:val="0"/>
              <w:marBottom w:val="0"/>
              <w:divBdr>
                <w:top w:val="none" w:sz="0" w:space="0" w:color="auto"/>
                <w:left w:val="none" w:sz="0" w:space="0" w:color="auto"/>
                <w:bottom w:val="none" w:sz="0" w:space="0" w:color="auto"/>
                <w:right w:val="none" w:sz="0" w:space="0" w:color="auto"/>
              </w:divBdr>
              <w:divsChild>
                <w:div w:id="672411924">
                  <w:marLeft w:val="0"/>
                  <w:marRight w:val="0"/>
                  <w:marTop w:val="0"/>
                  <w:marBottom w:val="0"/>
                  <w:divBdr>
                    <w:top w:val="none" w:sz="0" w:space="0" w:color="auto"/>
                    <w:left w:val="none" w:sz="0" w:space="0" w:color="auto"/>
                    <w:bottom w:val="none" w:sz="0" w:space="0" w:color="auto"/>
                    <w:right w:val="none" w:sz="0" w:space="0" w:color="auto"/>
                  </w:divBdr>
                  <w:divsChild>
                    <w:div w:id="1273243725">
                      <w:marLeft w:val="0"/>
                      <w:marRight w:val="0"/>
                      <w:marTop w:val="0"/>
                      <w:marBottom w:val="0"/>
                      <w:divBdr>
                        <w:top w:val="none" w:sz="0" w:space="0" w:color="auto"/>
                        <w:left w:val="none" w:sz="0" w:space="0" w:color="auto"/>
                        <w:bottom w:val="none" w:sz="0" w:space="0" w:color="auto"/>
                        <w:right w:val="none" w:sz="0" w:space="0" w:color="auto"/>
                      </w:divBdr>
                      <w:divsChild>
                        <w:div w:id="799692765">
                          <w:marLeft w:val="0"/>
                          <w:marRight w:val="0"/>
                          <w:marTop w:val="0"/>
                          <w:marBottom w:val="0"/>
                          <w:divBdr>
                            <w:top w:val="none" w:sz="0" w:space="0" w:color="auto"/>
                            <w:left w:val="none" w:sz="0" w:space="0" w:color="auto"/>
                            <w:bottom w:val="none" w:sz="0" w:space="0" w:color="auto"/>
                            <w:right w:val="none" w:sz="0" w:space="0" w:color="auto"/>
                          </w:divBdr>
                          <w:divsChild>
                            <w:div w:id="65904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802627">
      <w:bodyDiv w:val="1"/>
      <w:marLeft w:val="0"/>
      <w:marRight w:val="0"/>
      <w:marTop w:val="0"/>
      <w:marBottom w:val="0"/>
      <w:divBdr>
        <w:top w:val="none" w:sz="0" w:space="0" w:color="auto"/>
        <w:left w:val="none" w:sz="0" w:space="0" w:color="auto"/>
        <w:bottom w:val="none" w:sz="0" w:space="0" w:color="auto"/>
        <w:right w:val="none" w:sz="0" w:space="0" w:color="auto"/>
      </w:divBdr>
      <w:divsChild>
        <w:div w:id="1988436761">
          <w:marLeft w:val="0"/>
          <w:marRight w:val="0"/>
          <w:marTop w:val="0"/>
          <w:marBottom w:val="0"/>
          <w:divBdr>
            <w:top w:val="none" w:sz="0" w:space="0" w:color="auto"/>
            <w:left w:val="none" w:sz="0" w:space="0" w:color="auto"/>
            <w:bottom w:val="none" w:sz="0" w:space="0" w:color="auto"/>
            <w:right w:val="none" w:sz="0" w:space="0" w:color="auto"/>
          </w:divBdr>
        </w:div>
        <w:div w:id="20598740">
          <w:marLeft w:val="0"/>
          <w:marRight w:val="0"/>
          <w:marTop w:val="0"/>
          <w:marBottom w:val="0"/>
          <w:divBdr>
            <w:top w:val="none" w:sz="0" w:space="0" w:color="auto"/>
            <w:left w:val="none" w:sz="0" w:space="0" w:color="auto"/>
            <w:bottom w:val="none" w:sz="0" w:space="0" w:color="auto"/>
            <w:right w:val="none" w:sz="0" w:space="0" w:color="auto"/>
          </w:divBdr>
        </w:div>
        <w:div w:id="1791509360">
          <w:marLeft w:val="0"/>
          <w:marRight w:val="0"/>
          <w:marTop w:val="0"/>
          <w:marBottom w:val="0"/>
          <w:divBdr>
            <w:top w:val="none" w:sz="0" w:space="0" w:color="auto"/>
            <w:left w:val="none" w:sz="0" w:space="0" w:color="auto"/>
            <w:bottom w:val="none" w:sz="0" w:space="0" w:color="auto"/>
            <w:right w:val="none" w:sz="0" w:space="0" w:color="auto"/>
          </w:divBdr>
          <w:divsChild>
            <w:div w:id="1295527115">
              <w:marLeft w:val="-75"/>
              <w:marRight w:val="0"/>
              <w:marTop w:val="30"/>
              <w:marBottom w:val="30"/>
              <w:divBdr>
                <w:top w:val="none" w:sz="0" w:space="0" w:color="auto"/>
                <w:left w:val="none" w:sz="0" w:space="0" w:color="auto"/>
                <w:bottom w:val="none" w:sz="0" w:space="0" w:color="auto"/>
                <w:right w:val="none" w:sz="0" w:space="0" w:color="auto"/>
              </w:divBdr>
              <w:divsChild>
                <w:div w:id="1238327691">
                  <w:marLeft w:val="0"/>
                  <w:marRight w:val="0"/>
                  <w:marTop w:val="0"/>
                  <w:marBottom w:val="0"/>
                  <w:divBdr>
                    <w:top w:val="none" w:sz="0" w:space="0" w:color="auto"/>
                    <w:left w:val="none" w:sz="0" w:space="0" w:color="auto"/>
                    <w:bottom w:val="none" w:sz="0" w:space="0" w:color="auto"/>
                    <w:right w:val="none" w:sz="0" w:space="0" w:color="auto"/>
                  </w:divBdr>
                  <w:divsChild>
                    <w:div w:id="399838464">
                      <w:marLeft w:val="0"/>
                      <w:marRight w:val="0"/>
                      <w:marTop w:val="0"/>
                      <w:marBottom w:val="0"/>
                      <w:divBdr>
                        <w:top w:val="none" w:sz="0" w:space="0" w:color="auto"/>
                        <w:left w:val="none" w:sz="0" w:space="0" w:color="auto"/>
                        <w:bottom w:val="none" w:sz="0" w:space="0" w:color="auto"/>
                        <w:right w:val="none" w:sz="0" w:space="0" w:color="auto"/>
                      </w:divBdr>
                    </w:div>
                  </w:divsChild>
                </w:div>
                <w:div w:id="853543008">
                  <w:marLeft w:val="0"/>
                  <w:marRight w:val="0"/>
                  <w:marTop w:val="0"/>
                  <w:marBottom w:val="0"/>
                  <w:divBdr>
                    <w:top w:val="none" w:sz="0" w:space="0" w:color="auto"/>
                    <w:left w:val="none" w:sz="0" w:space="0" w:color="auto"/>
                    <w:bottom w:val="none" w:sz="0" w:space="0" w:color="auto"/>
                    <w:right w:val="none" w:sz="0" w:space="0" w:color="auto"/>
                  </w:divBdr>
                  <w:divsChild>
                    <w:div w:id="962887203">
                      <w:marLeft w:val="0"/>
                      <w:marRight w:val="0"/>
                      <w:marTop w:val="0"/>
                      <w:marBottom w:val="0"/>
                      <w:divBdr>
                        <w:top w:val="none" w:sz="0" w:space="0" w:color="auto"/>
                        <w:left w:val="none" w:sz="0" w:space="0" w:color="auto"/>
                        <w:bottom w:val="none" w:sz="0" w:space="0" w:color="auto"/>
                        <w:right w:val="none" w:sz="0" w:space="0" w:color="auto"/>
                      </w:divBdr>
                    </w:div>
                    <w:div w:id="1129204252">
                      <w:marLeft w:val="0"/>
                      <w:marRight w:val="0"/>
                      <w:marTop w:val="0"/>
                      <w:marBottom w:val="0"/>
                      <w:divBdr>
                        <w:top w:val="none" w:sz="0" w:space="0" w:color="auto"/>
                        <w:left w:val="none" w:sz="0" w:space="0" w:color="auto"/>
                        <w:bottom w:val="none" w:sz="0" w:space="0" w:color="auto"/>
                        <w:right w:val="none" w:sz="0" w:space="0" w:color="auto"/>
                      </w:divBdr>
                    </w:div>
                  </w:divsChild>
                </w:div>
                <w:div w:id="1920753382">
                  <w:marLeft w:val="0"/>
                  <w:marRight w:val="0"/>
                  <w:marTop w:val="0"/>
                  <w:marBottom w:val="0"/>
                  <w:divBdr>
                    <w:top w:val="none" w:sz="0" w:space="0" w:color="auto"/>
                    <w:left w:val="none" w:sz="0" w:space="0" w:color="auto"/>
                    <w:bottom w:val="none" w:sz="0" w:space="0" w:color="auto"/>
                    <w:right w:val="none" w:sz="0" w:space="0" w:color="auto"/>
                  </w:divBdr>
                  <w:divsChild>
                    <w:div w:id="1507283590">
                      <w:marLeft w:val="0"/>
                      <w:marRight w:val="0"/>
                      <w:marTop w:val="0"/>
                      <w:marBottom w:val="0"/>
                      <w:divBdr>
                        <w:top w:val="none" w:sz="0" w:space="0" w:color="auto"/>
                        <w:left w:val="none" w:sz="0" w:space="0" w:color="auto"/>
                        <w:bottom w:val="none" w:sz="0" w:space="0" w:color="auto"/>
                        <w:right w:val="none" w:sz="0" w:space="0" w:color="auto"/>
                      </w:divBdr>
                    </w:div>
                  </w:divsChild>
                </w:div>
                <w:div w:id="992444373">
                  <w:marLeft w:val="0"/>
                  <w:marRight w:val="0"/>
                  <w:marTop w:val="0"/>
                  <w:marBottom w:val="0"/>
                  <w:divBdr>
                    <w:top w:val="none" w:sz="0" w:space="0" w:color="auto"/>
                    <w:left w:val="none" w:sz="0" w:space="0" w:color="auto"/>
                    <w:bottom w:val="none" w:sz="0" w:space="0" w:color="auto"/>
                    <w:right w:val="none" w:sz="0" w:space="0" w:color="auto"/>
                  </w:divBdr>
                  <w:divsChild>
                    <w:div w:id="862012402">
                      <w:marLeft w:val="0"/>
                      <w:marRight w:val="0"/>
                      <w:marTop w:val="0"/>
                      <w:marBottom w:val="0"/>
                      <w:divBdr>
                        <w:top w:val="none" w:sz="0" w:space="0" w:color="auto"/>
                        <w:left w:val="none" w:sz="0" w:space="0" w:color="auto"/>
                        <w:bottom w:val="none" w:sz="0" w:space="0" w:color="auto"/>
                        <w:right w:val="none" w:sz="0" w:space="0" w:color="auto"/>
                      </w:divBdr>
                    </w:div>
                  </w:divsChild>
                </w:div>
                <w:div w:id="2027368972">
                  <w:marLeft w:val="0"/>
                  <w:marRight w:val="0"/>
                  <w:marTop w:val="0"/>
                  <w:marBottom w:val="0"/>
                  <w:divBdr>
                    <w:top w:val="none" w:sz="0" w:space="0" w:color="auto"/>
                    <w:left w:val="none" w:sz="0" w:space="0" w:color="auto"/>
                    <w:bottom w:val="none" w:sz="0" w:space="0" w:color="auto"/>
                    <w:right w:val="none" w:sz="0" w:space="0" w:color="auto"/>
                  </w:divBdr>
                  <w:divsChild>
                    <w:div w:id="797189065">
                      <w:marLeft w:val="0"/>
                      <w:marRight w:val="0"/>
                      <w:marTop w:val="0"/>
                      <w:marBottom w:val="0"/>
                      <w:divBdr>
                        <w:top w:val="none" w:sz="0" w:space="0" w:color="auto"/>
                        <w:left w:val="none" w:sz="0" w:space="0" w:color="auto"/>
                        <w:bottom w:val="none" w:sz="0" w:space="0" w:color="auto"/>
                        <w:right w:val="none" w:sz="0" w:space="0" w:color="auto"/>
                      </w:divBdr>
                    </w:div>
                  </w:divsChild>
                </w:div>
                <w:div w:id="1769620881">
                  <w:marLeft w:val="0"/>
                  <w:marRight w:val="0"/>
                  <w:marTop w:val="0"/>
                  <w:marBottom w:val="0"/>
                  <w:divBdr>
                    <w:top w:val="none" w:sz="0" w:space="0" w:color="auto"/>
                    <w:left w:val="none" w:sz="0" w:space="0" w:color="auto"/>
                    <w:bottom w:val="none" w:sz="0" w:space="0" w:color="auto"/>
                    <w:right w:val="none" w:sz="0" w:space="0" w:color="auto"/>
                  </w:divBdr>
                  <w:divsChild>
                    <w:div w:id="481120361">
                      <w:marLeft w:val="0"/>
                      <w:marRight w:val="0"/>
                      <w:marTop w:val="0"/>
                      <w:marBottom w:val="0"/>
                      <w:divBdr>
                        <w:top w:val="none" w:sz="0" w:space="0" w:color="auto"/>
                        <w:left w:val="none" w:sz="0" w:space="0" w:color="auto"/>
                        <w:bottom w:val="none" w:sz="0" w:space="0" w:color="auto"/>
                        <w:right w:val="none" w:sz="0" w:space="0" w:color="auto"/>
                      </w:divBdr>
                    </w:div>
                  </w:divsChild>
                </w:div>
                <w:div w:id="829756259">
                  <w:marLeft w:val="0"/>
                  <w:marRight w:val="0"/>
                  <w:marTop w:val="0"/>
                  <w:marBottom w:val="0"/>
                  <w:divBdr>
                    <w:top w:val="none" w:sz="0" w:space="0" w:color="auto"/>
                    <w:left w:val="none" w:sz="0" w:space="0" w:color="auto"/>
                    <w:bottom w:val="none" w:sz="0" w:space="0" w:color="auto"/>
                    <w:right w:val="none" w:sz="0" w:space="0" w:color="auto"/>
                  </w:divBdr>
                  <w:divsChild>
                    <w:div w:id="1806006772">
                      <w:marLeft w:val="0"/>
                      <w:marRight w:val="0"/>
                      <w:marTop w:val="0"/>
                      <w:marBottom w:val="0"/>
                      <w:divBdr>
                        <w:top w:val="none" w:sz="0" w:space="0" w:color="auto"/>
                        <w:left w:val="none" w:sz="0" w:space="0" w:color="auto"/>
                        <w:bottom w:val="none" w:sz="0" w:space="0" w:color="auto"/>
                        <w:right w:val="none" w:sz="0" w:space="0" w:color="auto"/>
                      </w:divBdr>
                    </w:div>
                  </w:divsChild>
                </w:div>
                <w:div w:id="325861115">
                  <w:marLeft w:val="0"/>
                  <w:marRight w:val="0"/>
                  <w:marTop w:val="0"/>
                  <w:marBottom w:val="0"/>
                  <w:divBdr>
                    <w:top w:val="none" w:sz="0" w:space="0" w:color="auto"/>
                    <w:left w:val="none" w:sz="0" w:space="0" w:color="auto"/>
                    <w:bottom w:val="none" w:sz="0" w:space="0" w:color="auto"/>
                    <w:right w:val="none" w:sz="0" w:space="0" w:color="auto"/>
                  </w:divBdr>
                  <w:divsChild>
                    <w:div w:id="1202590235">
                      <w:marLeft w:val="0"/>
                      <w:marRight w:val="0"/>
                      <w:marTop w:val="0"/>
                      <w:marBottom w:val="0"/>
                      <w:divBdr>
                        <w:top w:val="none" w:sz="0" w:space="0" w:color="auto"/>
                        <w:left w:val="none" w:sz="0" w:space="0" w:color="auto"/>
                        <w:bottom w:val="none" w:sz="0" w:space="0" w:color="auto"/>
                        <w:right w:val="none" w:sz="0" w:space="0" w:color="auto"/>
                      </w:divBdr>
                    </w:div>
                  </w:divsChild>
                </w:div>
                <w:div w:id="1650937657">
                  <w:marLeft w:val="0"/>
                  <w:marRight w:val="0"/>
                  <w:marTop w:val="0"/>
                  <w:marBottom w:val="0"/>
                  <w:divBdr>
                    <w:top w:val="none" w:sz="0" w:space="0" w:color="auto"/>
                    <w:left w:val="none" w:sz="0" w:space="0" w:color="auto"/>
                    <w:bottom w:val="none" w:sz="0" w:space="0" w:color="auto"/>
                    <w:right w:val="none" w:sz="0" w:space="0" w:color="auto"/>
                  </w:divBdr>
                  <w:divsChild>
                    <w:div w:id="1348095104">
                      <w:marLeft w:val="0"/>
                      <w:marRight w:val="0"/>
                      <w:marTop w:val="0"/>
                      <w:marBottom w:val="0"/>
                      <w:divBdr>
                        <w:top w:val="none" w:sz="0" w:space="0" w:color="auto"/>
                        <w:left w:val="none" w:sz="0" w:space="0" w:color="auto"/>
                        <w:bottom w:val="none" w:sz="0" w:space="0" w:color="auto"/>
                        <w:right w:val="none" w:sz="0" w:space="0" w:color="auto"/>
                      </w:divBdr>
                    </w:div>
                  </w:divsChild>
                </w:div>
                <w:div w:id="511526846">
                  <w:marLeft w:val="0"/>
                  <w:marRight w:val="0"/>
                  <w:marTop w:val="0"/>
                  <w:marBottom w:val="0"/>
                  <w:divBdr>
                    <w:top w:val="none" w:sz="0" w:space="0" w:color="auto"/>
                    <w:left w:val="none" w:sz="0" w:space="0" w:color="auto"/>
                    <w:bottom w:val="none" w:sz="0" w:space="0" w:color="auto"/>
                    <w:right w:val="none" w:sz="0" w:space="0" w:color="auto"/>
                  </w:divBdr>
                  <w:divsChild>
                    <w:div w:id="1306663862">
                      <w:marLeft w:val="0"/>
                      <w:marRight w:val="0"/>
                      <w:marTop w:val="0"/>
                      <w:marBottom w:val="0"/>
                      <w:divBdr>
                        <w:top w:val="none" w:sz="0" w:space="0" w:color="auto"/>
                        <w:left w:val="none" w:sz="0" w:space="0" w:color="auto"/>
                        <w:bottom w:val="none" w:sz="0" w:space="0" w:color="auto"/>
                        <w:right w:val="none" w:sz="0" w:space="0" w:color="auto"/>
                      </w:divBdr>
                    </w:div>
                  </w:divsChild>
                </w:div>
                <w:div w:id="1595280027">
                  <w:marLeft w:val="0"/>
                  <w:marRight w:val="0"/>
                  <w:marTop w:val="0"/>
                  <w:marBottom w:val="0"/>
                  <w:divBdr>
                    <w:top w:val="none" w:sz="0" w:space="0" w:color="auto"/>
                    <w:left w:val="none" w:sz="0" w:space="0" w:color="auto"/>
                    <w:bottom w:val="none" w:sz="0" w:space="0" w:color="auto"/>
                    <w:right w:val="none" w:sz="0" w:space="0" w:color="auto"/>
                  </w:divBdr>
                  <w:divsChild>
                    <w:div w:id="1810702117">
                      <w:marLeft w:val="0"/>
                      <w:marRight w:val="0"/>
                      <w:marTop w:val="0"/>
                      <w:marBottom w:val="0"/>
                      <w:divBdr>
                        <w:top w:val="none" w:sz="0" w:space="0" w:color="auto"/>
                        <w:left w:val="none" w:sz="0" w:space="0" w:color="auto"/>
                        <w:bottom w:val="none" w:sz="0" w:space="0" w:color="auto"/>
                        <w:right w:val="none" w:sz="0" w:space="0" w:color="auto"/>
                      </w:divBdr>
                    </w:div>
                  </w:divsChild>
                </w:div>
                <w:div w:id="1686053888">
                  <w:marLeft w:val="0"/>
                  <w:marRight w:val="0"/>
                  <w:marTop w:val="0"/>
                  <w:marBottom w:val="0"/>
                  <w:divBdr>
                    <w:top w:val="none" w:sz="0" w:space="0" w:color="auto"/>
                    <w:left w:val="none" w:sz="0" w:space="0" w:color="auto"/>
                    <w:bottom w:val="none" w:sz="0" w:space="0" w:color="auto"/>
                    <w:right w:val="none" w:sz="0" w:space="0" w:color="auto"/>
                  </w:divBdr>
                  <w:divsChild>
                    <w:div w:id="1969892291">
                      <w:marLeft w:val="0"/>
                      <w:marRight w:val="0"/>
                      <w:marTop w:val="0"/>
                      <w:marBottom w:val="0"/>
                      <w:divBdr>
                        <w:top w:val="none" w:sz="0" w:space="0" w:color="auto"/>
                        <w:left w:val="none" w:sz="0" w:space="0" w:color="auto"/>
                        <w:bottom w:val="none" w:sz="0" w:space="0" w:color="auto"/>
                        <w:right w:val="none" w:sz="0" w:space="0" w:color="auto"/>
                      </w:divBdr>
                    </w:div>
                  </w:divsChild>
                </w:div>
                <w:div w:id="677776004">
                  <w:marLeft w:val="0"/>
                  <w:marRight w:val="0"/>
                  <w:marTop w:val="0"/>
                  <w:marBottom w:val="0"/>
                  <w:divBdr>
                    <w:top w:val="none" w:sz="0" w:space="0" w:color="auto"/>
                    <w:left w:val="none" w:sz="0" w:space="0" w:color="auto"/>
                    <w:bottom w:val="none" w:sz="0" w:space="0" w:color="auto"/>
                    <w:right w:val="none" w:sz="0" w:space="0" w:color="auto"/>
                  </w:divBdr>
                  <w:divsChild>
                    <w:div w:id="718209367">
                      <w:marLeft w:val="0"/>
                      <w:marRight w:val="0"/>
                      <w:marTop w:val="0"/>
                      <w:marBottom w:val="0"/>
                      <w:divBdr>
                        <w:top w:val="none" w:sz="0" w:space="0" w:color="auto"/>
                        <w:left w:val="none" w:sz="0" w:space="0" w:color="auto"/>
                        <w:bottom w:val="none" w:sz="0" w:space="0" w:color="auto"/>
                        <w:right w:val="none" w:sz="0" w:space="0" w:color="auto"/>
                      </w:divBdr>
                    </w:div>
                    <w:div w:id="1785952477">
                      <w:marLeft w:val="0"/>
                      <w:marRight w:val="0"/>
                      <w:marTop w:val="0"/>
                      <w:marBottom w:val="0"/>
                      <w:divBdr>
                        <w:top w:val="none" w:sz="0" w:space="0" w:color="auto"/>
                        <w:left w:val="none" w:sz="0" w:space="0" w:color="auto"/>
                        <w:bottom w:val="none" w:sz="0" w:space="0" w:color="auto"/>
                        <w:right w:val="none" w:sz="0" w:space="0" w:color="auto"/>
                      </w:divBdr>
                    </w:div>
                    <w:div w:id="1885602006">
                      <w:marLeft w:val="0"/>
                      <w:marRight w:val="0"/>
                      <w:marTop w:val="0"/>
                      <w:marBottom w:val="0"/>
                      <w:divBdr>
                        <w:top w:val="none" w:sz="0" w:space="0" w:color="auto"/>
                        <w:left w:val="none" w:sz="0" w:space="0" w:color="auto"/>
                        <w:bottom w:val="none" w:sz="0" w:space="0" w:color="auto"/>
                        <w:right w:val="none" w:sz="0" w:space="0" w:color="auto"/>
                      </w:divBdr>
                    </w:div>
                    <w:div w:id="423693669">
                      <w:marLeft w:val="0"/>
                      <w:marRight w:val="0"/>
                      <w:marTop w:val="0"/>
                      <w:marBottom w:val="0"/>
                      <w:divBdr>
                        <w:top w:val="none" w:sz="0" w:space="0" w:color="auto"/>
                        <w:left w:val="none" w:sz="0" w:space="0" w:color="auto"/>
                        <w:bottom w:val="none" w:sz="0" w:space="0" w:color="auto"/>
                        <w:right w:val="none" w:sz="0" w:space="0" w:color="auto"/>
                      </w:divBdr>
                    </w:div>
                    <w:div w:id="1421872425">
                      <w:marLeft w:val="0"/>
                      <w:marRight w:val="0"/>
                      <w:marTop w:val="0"/>
                      <w:marBottom w:val="0"/>
                      <w:divBdr>
                        <w:top w:val="none" w:sz="0" w:space="0" w:color="auto"/>
                        <w:left w:val="none" w:sz="0" w:space="0" w:color="auto"/>
                        <w:bottom w:val="none" w:sz="0" w:space="0" w:color="auto"/>
                        <w:right w:val="none" w:sz="0" w:space="0" w:color="auto"/>
                      </w:divBdr>
                    </w:div>
                    <w:div w:id="2010254432">
                      <w:marLeft w:val="0"/>
                      <w:marRight w:val="0"/>
                      <w:marTop w:val="0"/>
                      <w:marBottom w:val="0"/>
                      <w:divBdr>
                        <w:top w:val="none" w:sz="0" w:space="0" w:color="auto"/>
                        <w:left w:val="none" w:sz="0" w:space="0" w:color="auto"/>
                        <w:bottom w:val="none" w:sz="0" w:space="0" w:color="auto"/>
                        <w:right w:val="none" w:sz="0" w:space="0" w:color="auto"/>
                      </w:divBdr>
                    </w:div>
                    <w:div w:id="1047605115">
                      <w:marLeft w:val="0"/>
                      <w:marRight w:val="0"/>
                      <w:marTop w:val="0"/>
                      <w:marBottom w:val="0"/>
                      <w:divBdr>
                        <w:top w:val="none" w:sz="0" w:space="0" w:color="auto"/>
                        <w:left w:val="none" w:sz="0" w:space="0" w:color="auto"/>
                        <w:bottom w:val="none" w:sz="0" w:space="0" w:color="auto"/>
                        <w:right w:val="none" w:sz="0" w:space="0" w:color="auto"/>
                      </w:divBdr>
                    </w:div>
                  </w:divsChild>
                </w:div>
                <w:div w:id="1389692012">
                  <w:marLeft w:val="0"/>
                  <w:marRight w:val="0"/>
                  <w:marTop w:val="0"/>
                  <w:marBottom w:val="0"/>
                  <w:divBdr>
                    <w:top w:val="none" w:sz="0" w:space="0" w:color="auto"/>
                    <w:left w:val="none" w:sz="0" w:space="0" w:color="auto"/>
                    <w:bottom w:val="none" w:sz="0" w:space="0" w:color="auto"/>
                    <w:right w:val="none" w:sz="0" w:space="0" w:color="auto"/>
                  </w:divBdr>
                  <w:divsChild>
                    <w:div w:id="1698969577">
                      <w:marLeft w:val="0"/>
                      <w:marRight w:val="0"/>
                      <w:marTop w:val="0"/>
                      <w:marBottom w:val="0"/>
                      <w:divBdr>
                        <w:top w:val="none" w:sz="0" w:space="0" w:color="auto"/>
                        <w:left w:val="none" w:sz="0" w:space="0" w:color="auto"/>
                        <w:bottom w:val="none" w:sz="0" w:space="0" w:color="auto"/>
                        <w:right w:val="none" w:sz="0" w:space="0" w:color="auto"/>
                      </w:divBdr>
                    </w:div>
                    <w:div w:id="116729284">
                      <w:marLeft w:val="0"/>
                      <w:marRight w:val="0"/>
                      <w:marTop w:val="0"/>
                      <w:marBottom w:val="0"/>
                      <w:divBdr>
                        <w:top w:val="none" w:sz="0" w:space="0" w:color="auto"/>
                        <w:left w:val="none" w:sz="0" w:space="0" w:color="auto"/>
                        <w:bottom w:val="none" w:sz="0" w:space="0" w:color="auto"/>
                        <w:right w:val="none" w:sz="0" w:space="0" w:color="auto"/>
                      </w:divBdr>
                    </w:div>
                    <w:div w:id="1410536849">
                      <w:marLeft w:val="0"/>
                      <w:marRight w:val="0"/>
                      <w:marTop w:val="0"/>
                      <w:marBottom w:val="0"/>
                      <w:divBdr>
                        <w:top w:val="none" w:sz="0" w:space="0" w:color="auto"/>
                        <w:left w:val="none" w:sz="0" w:space="0" w:color="auto"/>
                        <w:bottom w:val="none" w:sz="0" w:space="0" w:color="auto"/>
                        <w:right w:val="none" w:sz="0" w:space="0" w:color="auto"/>
                      </w:divBdr>
                    </w:div>
                    <w:div w:id="1565027339">
                      <w:marLeft w:val="0"/>
                      <w:marRight w:val="0"/>
                      <w:marTop w:val="0"/>
                      <w:marBottom w:val="0"/>
                      <w:divBdr>
                        <w:top w:val="none" w:sz="0" w:space="0" w:color="auto"/>
                        <w:left w:val="none" w:sz="0" w:space="0" w:color="auto"/>
                        <w:bottom w:val="none" w:sz="0" w:space="0" w:color="auto"/>
                        <w:right w:val="none" w:sz="0" w:space="0" w:color="auto"/>
                      </w:divBdr>
                    </w:div>
                    <w:div w:id="410153479">
                      <w:marLeft w:val="0"/>
                      <w:marRight w:val="0"/>
                      <w:marTop w:val="0"/>
                      <w:marBottom w:val="0"/>
                      <w:divBdr>
                        <w:top w:val="none" w:sz="0" w:space="0" w:color="auto"/>
                        <w:left w:val="none" w:sz="0" w:space="0" w:color="auto"/>
                        <w:bottom w:val="none" w:sz="0" w:space="0" w:color="auto"/>
                        <w:right w:val="none" w:sz="0" w:space="0" w:color="auto"/>
                      </w:divBdr>
                    </w:div>
                    <w:div w:id="650251212">
                      <w:marLeft w:val="0"/>
                      <w:marRight w:val="0"/>
                      <w:marTop w:val="0"/>
                      <w:marBottom w:val="0"/>
                      <w:divBdr>
                        <w:top w:val="none" w:sz="0" w:space="0" w:color="auto"/>
                        <w:left w:val="none" w:sz="0" w:space="0" w:color="auto"/>
                        <w:bottom w:val="none" w:sz="0" w:space="0" w:color="auto"/>
                        <w:right w:val="none" w:sz="0" w:space="0" w:color="auto"/>
                      </w:divBdr>
                    </w:div>
                    <w:div w:id="781925025">
                      <w:marLeft w:val="0"/>
                      <w:marRight w:val="0"/>
                      <w:marTop w:val="0"/>
                      <w:marBottom w:val="0"/>
                      <w:divBdr>
                        <w:top w:val="none" w:sz="0" w:space="0" w:color="auto"/>
                        <w:left w:val="none" w:sz="0" w:space="0" w:color="auto"/>
                        <w:bottom w:val="none" w:sz="0" w:space="0" w:color="auto"/>
                        <w:right w:val="none" w:sz="0" w:space="0" w:color="auto"/>
                      </w:divBdr>
                    </w:div>
                  </w:divsChild>
                </w:div>
                <w:div w:id="1780252190">
                  <w:marLeft w:val="0"/>
                  <w:marRight w:val="0"/>
                  <w:marTop w:val="0"/>
                  <w:marBottom w:val="0"/>
                  <w:divBdr>
                    <w:top w:val="none" w:sz="0" w:space="0" w:color="auto"/>
                    <w:left w:val="none" w:sz="0" w:space="0" w:color="auto"/>
                    <w:bottom w:val="none" w:sz="0" w:space="0" w:color="auto"/>
                    <w:right w:val="none" w:sz="0" w:space="0" w:color="auto"/>
                  </w:divBdr>
                  <w:divsChild>
                    <w:div w:id="674959818">
                      <w:marLeft w:val="0"/>
                      <w:marRight w:val="0"/>
                      <w:marTop w:val="0"/>
                      <w:marBottom w:val="0"/>
                      <w:divBdr>
                        <w:top w:val="none" w:sz="0" w:space="0" w:color="auto"/>
                        <w:left w:val="none" w:sz="0" w:space="0" w:color="auto"/>
                        <w:bottom w:val="none" w:sz="0" w:space="0" w:color="auto"/>
                        <w:right w:val="none" w:sz="0" w:space="0" w:color="auto"/>
                      </w:divBdr>
                    </w:div>
                    <w:div w:id="1831559225">
                      <w:marLeft w:val="0"/>
                      <w:marRight w:val="0"/>
                      <w:marTop w:val="0"/>
                      <w:marBottom w:val="0"/>
                      <w:divBdr>
                        <w:top w:val="none" w:sz="0" w:space="0" w:color="auto"/>
                        <w:left w:val="none" w:sz="0" w:space="0" w:color="auto"/>
                        <w:bottom w:val="none" w:sz="0" w:space="0" w:color="auto"/>
                        <w:right w:val="none" w:sz="0" w:space="0" w:color="auto"/>
                      </w:divBdr>
                    </w:div>
                    <w:div w:id="144788336">
                      <w:marLeft w:val="0"/>
                      <w:marRight w:val="0"/>
                      <w:marTop w:val="0"/>
                      <w:marBottom w:val="0"/>
                      <w:divBdr>
                        <w:top w:val="none" w:sz="0" w:space="0" w:color="auto"/>
                        <w:left w:val="none" w:sz="0" w:space="0" w:color="auto"/>
                        <w:bottom w:val="none" w:sz="0" w:space="0" w:color="auto"/>
                        <w:right w:val="none" w:sz="0" w:space="0" w:color="auto"/>
                      </w:divBdr>
                    </w:div>
                    <w:div w:id="718744200">
                      <w:marLeft w:val="0"/>
                      <w:marRight w:val="0"/>
                      <w:marTop w:val="0"/>
                      <w:marBottom w:val="0"/>
                      <w:divBdr>
                        <w:top w:val="none" w:sz="0" w:space="0" w:color="auto"/>
                        <w:left w:val="none" w:sz="0" w:space="0" w:color="auto"/>
                        <w:bottom w:val="none" w:sz="0" w:space="0" w:color="auto"/>
                        <w:right w:val="none" w:sz="0" w:space="0" w:color="auto"/>
                      </w:divBdr>
                    </w:div>
                    <w:div w:id="846363723">
                      <w:marLeft w:val="0"/>
                      <w:marRight w:val="0"/>
                      <w:marTop w:val="0"/>
                      <w:marBottom w:val="0"/>
                      <w:divBdr>
                        <w:top w:val="none" w:sz="0" w:space="0" w:color="auto"/>
                        <w:left w:val="none" w:sz="0" w:space="0" w:color="auto"/>
                        <w:bottom w:val="none" w:sz="0" w:space="0" w:color="auto"/>
                        <w:right w:val="none" w:sz="0" w:space="0" w:color="auto"/>
                      </w:divBdr>
                    </w:div>
                    <w:div w:id="1699700501">
                      <w:marLeft w:val="0"/>
                      <w:marRight w:val="0"/>
                      <w:marTop w:val="0"/>
                      <w:marBottom w:val="0"/>
                      <w:divBdr>
                        <w:top w:val="none" w:sz="0" w:space="0" w:color="auto"/>
                        <w:left w:val="none" w:sz="0" w:space="0" w:color="auto"/>
                        <w:bottom w:val="none" w:sz="0" w:space="0" w:color="auto"/>
                        <w:right w:val="none" w:sz="0" w:space="0" w:color="auto"/>
                      </w:divBdr>
                    </w:div>
                    <w:div w:id="1210071903">
                      <w:marLeft w:val="0"/>
                      <w:marRight w:val="0"/>
                      <w:marTop w:val="0"/>
                      <w:marBottom w:val="0"/>
                      <w:divBdr>
                        <w:top w:val="none" w:sz="0" w:space="0" w:color="auto"/>
                        <w:left w:val="none" w:sz="0" w:space="0" w:color="auto"/>
                        <w:bottom w:val="none" w:sz="0" w:space="0" w:color="auto"/>
                        <w:right w:val="none" w:sz="0" w:space="0" w:color="auto"/>
                      </w:divBdr>
                    </w:div>
                    <w:div w:id="1051492270">
                      <w:marLeft w:val="0"/>
                      <w:marRight w:val="0"/>
                      <w:marTop w:val="0"/>
                      <w:marBottom w:val="0"/>
                      <w:divBdr>
                        <w:top w:val="none" w:sz="0" w:space="0" w:color="auto"/>
                        <w:left w:val="none" w:sz="0" w:space="0" w:color="auto"/>
                        <w:bottom w:val="none" w:sz="0" w:space="0" w:color="auto"/>
                        <w:right w:val="none" w:sz="0" w:space="0" w:color="auto"/>
                      </w:divBdr>
                    </w:div>
                    <w:div w:id="1467624611">
                      <w:marLeft w:val="0"/>
                      <w:marRight w:val="0"/>
                      <w:marTop w:val="0"/>
                      <w:marBottom w:val="0"/>
                      <w:divBdr>
                        <w:top w:val="none" w:sz="0" w:space="0" w:color="auto"/>
                        <w:left w:val="none" w:sz="0" w:space="0" w:color="auto"/>
                        <w:bottom w:val="none" w:sz="0" w:space="0" w:color="auto"/>
                        <w:right w:val="none" w:sz="0" w:space="0" w:color="auto"/>
                      </w:divBdr>
                    </w:div>
                    <w:div w:id="295374540">
                      <w:marLeft w:val="0"/>
                      <w:marRight w:val="0"/>
                      <w:marTop w:val="0"/>
                      <w:marBottom w:val="0"/>
                      <w:divBdr>
                        <w:top w:val="none" w:sz="0" w:space="0" w:color="auto"/>
                        <w:left w:val="none" w:sz="0" w:space="0" w:color="auto"/>
                        <w:bottom w:val="none" w:sz="0" w:space="0" w:color="auto"/>
                        <w:right w:val="none" w:sz="0" w:space="0" w:color="auto"/>
                      </w:divBdr>
                    </w:div>
                    <w:div w:id="743378247">
                      <w:marLeft w:val="0"/>
                      <w:marRight w:val="0"/>
                      <w:marTop w:val="0"/>
                      <w:marBottom w:val="0"/>
                      <w:divBdr>
                        <w:top w:val="none" w:sz="0" w:space="0" w:color="auto"/>
                        <w:left w:val="none" w:sz="0" w:space="0" w:color="auto"/>
                        <w:bottom w:val="none" w:sz="0" w:space="0" w:color="auto"/>
                        <w:right w:val="none" w:sz="0" w:space="0" w:color="auto"/>
                      </w:divBdr>
                    </w:div>
                  </w:divsChild>
                </w:div>
                <w:div w:id="709691195">
                  <w:marLeft w:val="0"/>
                  <w:marRight w:val="0"/>
                  <w:marTop w:val="0"/>
                  <w:marBottom w:val="0"/>
                  <w:divBdr>
                    <w:top w:val="none" w:sz="0" w:space="0" w:color="auto"/>
                    <w:left w:val="none" w:sz="0" w:space="0" w:color="auto"/>
                    <w:bottom w:val="none" w:sz="0" w:space="0" w:color="auto"/>
                    <w:right w:val="none" w:sz="0" w:space="0" w:color="auto"/>
                  </w:divBdr>
                  <w:divsChild>
                    <w:div w:id="1756197449">
                      <w:marLeft w:val="0"/>
                      <w:marRight w:val="0"/>
                      <w:marTop w:val="0"/>
                      <w:marBottom w:val="0"/>
                      <w:divBdr>
                        <w:top w:val="none" w:sz="0" w:space="0" w:color="auto"/>
                        <w:left w:val="none" w:sz="0" w:space="0" w:color="auto"/>
                        <w:bottom w:val="none" w:sz="0" w:space="0" w:color="auto"/>
                        <w:right w:val="none" w:sz="0" w:space="0" w:color="auto"/>
                      </w:divBdr>
                    </w:div>
                    <w:div w:id="2015722071">
                      <w:marLeft w:val="0"/>
                      <w:marRight w:val="0"/>
                      <w:marTop w:val="0"/>
                      <w:marBottom w:val="0"/>
                      <w:divBdr>
                        <w:top w:val="none" w:sz="0" w:space="0" w:color="auto"/>
                        <w:left w:val="none" w:sz="0" w:space="0" w:color="auto"/>
                        <w:bottom w:val="none" w:sz="0" w:space="0" w:color="auto"/>
                        <w:right w:val="none" w:sz="0" w:space="0" w:color="auto"/>
                      </w:divBdr>
                    </w:div>
                    <w:div w:id="2064602098">
                      <w:marLeft w:val="0"/>
                      <w:marRight w:val="0"/>
                      <w:marTop w:val="0"/>
                      <w:marBottom w:val="0"/>
                      <w:divBdr>
                        <w:top w:val="none" w:sz="0" w:space="0" w:color="auto"/>
                        <w:left w:val="none" w:sz="0" w:space="0" w:color="auto"/>
                        <w:bottom w:val="none" w:sz="0" w:space="0" w:color="auto"/>
                        <w:right w:val="none" w:sz="0" w:space="0" w:color="auto"/>
                      </w:divBdr>
                    </w:div>
                    <w:div w:id="143208541">
                      <w:marLeft w:val="0"/>
                      <w:marRight w:val="0"/>
                      <w:marTop w:val="0"/>
                      <w:marBottom w:val="0"/>
                      <w:divBdr>
                        <w:top w:val="none" w:sz="0" w:space="0" w:color="auto"/>
                        <w:left w:val="none" w:sz="0" w:space="0" w:color="auto"/>
                        <w:bottom w:val="none" w:sz="0" w:space="0" w:color="auto"/>
                        <w:right w:val="none" w:sz="0" w:space="0" w:color="auto"/>
                      </w:divBdr>
                    </w:div>
                    <w:div w:id="54203835">
                      <w:marLeft w:val="0"/>
                      <w:marRight w:val="0"/>
                      <w:marTop w:val="0"/>
                      <w:marBottom w:val="0"/>
                      <w:divBdr>
                        <w:top w:val="none" w:sz="0" w:space="0" w:color="auto"/>
                        <w:left w:val="none" w:sz="0" w:space="0" w:color="auto"/>
                        <w:bottom w:val="none" w:sz="0" w:space="0" w:color="auto"/>
                        <w:right w:val="none" w:sz="0" w:space="0" w:color="auto"/>
                      </w:divBdr>
                    </w:div>
                    <w:div w:id="880477377">
                      <w:marLeft w:val="0"/>
                      <w:marRight w:val="0"/>
                      <w:marTop w:val="0"/>
                      <w:marBottom w:val="0"/>
                      <w:divBdr>
                        <w:top w:val="none" w:sz="0" w:space="0" w:color="auto"/>
                        <w:left w:val="none" w:sz="0" w:space="0" w:color="auto"/>
                        <w:bottom w:val="none" w:sz="0" w:space="0" w:color="auto"/>
                        <w:right w:val="none" w:sz="0" w:space="0" w:color="auto"/>
                      </w:divBdr>
                    </w:div>
                    <w:div w:id="2023119649">
                      <w:marLeft w:val="0"/>
                      <w:marRight w:val="0"/>
                      <w:marTop w:val="0"/>
                      <w:marBottom w:val="0"/>
                      <w:divBdr>
                        <w:top w:val="none" w:sz="0" w:space="0" w:color="auto"/>
                        <w:left w:val="none" w:sz="0" w:space="0" w:color="auto"/>
                        <w:bottom w:val="none" w:sz="0" w:space="0" w:color="auto"/>
                        <w:right w:val="none" w:sz="0" w:space="0" w:color="auto"/>
                      </w:divBdr>
                    </w:div>
                    <w:div w:id="530801086">
                      <w:marLeft w:val="0"/>
                      <w:marRight w:val="0"/>
                      <w:marTop w:val="0"/>
                      <w:marBottom w:val="0"/>
                      <w:divBdr>
                        <w:top w:val="none" w:sz="0" w:space="0" w:color="auto"/>
                        <w:left w:val="none" w:sz="0" w:space="0" w:color="auto"/>
                        <w:bottom w:val="none" w:sz="0" w:space="0" w:color="auto"/>
                        <w:right w:val="none" w:sz="0" w:space="0" w:color="auto"/>
                      </w:divBdr>
                    </w:div>
                    <w:div w:id="1334409598">
                      <w:marLeft w:val="0"/>
                      <w:marRight w:val="0"/>
                      <w:marTop w:val="0"/>
                      <w:marBottom w:val="0"/>
                      <w:divBdr>
                        <w:top w:val="none" w:sz="0" w:space="0" w:color="auto"/>
                        <w:left w:val="none" w:sz="0" w:space="0" w:color="auto"/>
                        <w:bottom w:val="none" w:sz="0" w:space="0" w:color="auto"/>
                        <w:right w:val="none" w:sz="0" w:space="0" w:color="auto"/>
                      </w:divBdr>
                    </w:div>
                    <w:div w:id="277031940">
                      <w:marLeft w:val="0"/>
                      <w:marRight w:val="0"/>
                      <w:marTop w:val="0"/>
                      <w:marBottom w:val="0"/>
                      <w:divBdr>
                        <w:top w:val="none" w:sz="0" w:space="0" w:color="auto"/>
                        <w:left w:val="none" w:sz="0" w:space="0" w:color="auto"/>
                        <w:bottom w:val="none" w:sz="0" w:space="0" w:color="auto"/>
                        <w:right w:val="none" w:sz="0" w:space="0" w:color="auto"/>
                      </w:divBdr>
                    </w:div>
                    <w:div w:id="995453607">
                      <w:marLeft w:val="0"/>
                      <w:marRight w:val="0"/>
                      <w:marTop w:val="0"/>
                      <w:marBottom w:val="0"/>
                      <w:divBdr>
                        <w:top w:val="none" w:sz="0" w:space="0" w:color="auto"/>
                        <w:left w:val="none" w:sz="0" w:space="0" w:color="auto"/>
                        <w:bottom w:val="none" w:sz="0" w:space="0" w:color="auto"/>
                        <w:right w:val="none" w:sz="0" w:space="0" w:color="auto"/>
                      </w:divBdr>
                    </w:div>
                  </w:divsChild>
                </w:div>
                <w:div w:id="508981473">
                  <w:marLeft w:val="0"/>
                  <w:marRight w:val="0"/>
                  <w:marTop w:val="0"/>
                  <w:marBottom w:val="0"/>
                  <w:divBdr>
                    <w:top w:val="none" w:sz="0" w:space="0" w:color="auto"/>
                    <w:left w:val="none" w:sz="0" w:space="0" w:color="auto"/>
                    <w:bottom w:val="none" w:sz="0" w:space="0" w:color="auto"/>
                    <w:right w:val="none" w:sz="0" w:space="0" w:color="auto"/>
                  </w:divBdr>
                  <w:divsChild>
                    <w:div w:id="1614021446">
                      <w:marLeft w:val="0"/>
                      <w:marRight w:val="0"/>
                      <w:marTop w:val="0"/>
                      <w:marBottom w:val="0"/>
                      <w:divBdr>
                        <w:top w:val="none" w:sz="0" w:space="0" w:color="auto"/>
                        <w:left w:val="none" w:sz="0" w:space="0" w:color="auto"/>
                        <w:bottom w:val="none" w:sz="0" w:space="0" w:color="auto"/>
                        <w:right w:val="none" w:sz="0" w:space="0" w:color="auto"/>
                      </w:divBdr>
                    </w:div>
                    <w:div w:id="178396553">
                      <w:marLeft w:val="0"/>
                      <w:marRight w:val="0"/>
                      <w:marTop w:val="0"/>
                      <w:marBottom w:val="0"/>
                      <w:divBdr>
                        <w:top w:val="none" w:sz="0" w:space="0" w:color="auto"/>
                        <w:left w:val="none" w:sz="0" w:space="0" w:color="auto"/>
                        <w:bottom w:val="none" w:sz="0" w:space="0" w:color="auto"/>
                        <w:right w:val="none" w:sz="0" w:space="0" w:color="auto"/>
                      </w:divBdr>
                    </w:div>
                  </w:divsChild>
                </w:div>
                <w:div w:id="1982927223">
                  <w:marLeft w:val="0"/>
                  <w:marRight w:val="0"/>
                  <w:marTop w:val="0"/>
                  <w:marBottom w:val="0"/>
                  <w:divBdr>
                    <w:top w:val="none" w:sz="0" w:space="0" w:color="auto"/>
                    <w:left w:val="none" w:sz="0" w:space="0" w:color="auto"/>
                    <w:bottom w:val="none" w:sz="0" w:space="0" w:color="auto"/>
                    <w:right w:val="none" w:sz="0" w:space="0" w:color="auto"/>
                  </w:divBdr>
                  <w:divsChild>
                    <w:div w:id="93862074">
                      <w:marLeft w:val="0"/>
                      <w:marRight w:val="0"/>
                      <w:marTop w:val="0"/>
                      <w:marBottom w:val="0"/>
                      <w:divBdr>
                        <w:top w:val="none" w:sz="0" w:space="0" w:color="auto"/>
                        <w:left w:val="none" w:sz="0" w:space="0" w:color="auto"/>
                        <w:bottom w:val="none" w:sz="0" w:space="0" w:color="auto"/>
                        <w:right w:val="none" w:sz="0" w:space="0" w:color="auto"/>
                      </w:divBdr>
                    </w:div>
                    <w:div w:id="1572931004">
                      <w:marLeft w:val="0"/>
                      <w:marRight w:val="0"/>
                      <w:marTop w:val="0"/>
                      <w:marBottom w:val="0"/>
                      <w:divBdr>
                        <w:top w:val="none" w:sz="0" w:space="0" w:color="auto"/>
                        <w:left w:val="none" w:sz="0" w:space="0" w:color="auto"/>
                        <w:bottom w:val="none" w:sz="0" w:space="0" w:color="auto"/>
                        <w:right w:val="none" w:sz="0" w:space="0" w:color="auto"/>
                      </w:divBdr>
                    </w:div>
                    <w:div w:id="2067491157">
                      <w:marLeft w:val="0"/>
                      <w:marRight w:val="0"/>
                      <w:marTop w:val="0"/>
                      <w:marBottom w:val="0"/>
                      <w:divBdr>
                        <w:top w:val="none" w:sz="0" w:space="0" w:color="auto"/>
                        <w:left w:val="none" w:sz="0" w:space="0" w:color="auto"/>
                        <w:bottom w:val="none" w:sz="0" w:space="0" w:color="auto"/>
                        <w:right w:val="none" w:sz="0" w:space="0" w:color="auto"/>
                      </w:divBdr>
                    </w:div>
                  </w:divsChild>
                </w:div>
                <w:div w:id="1903757727">
                  <w:marLeft w:val="0"/>
                  <w:marRight w:val="0"/>
                  <w:marTop w:val="0"/>
                  <w:marBottom w:val="0"/>
                  <w:divBdr>
                    <w:top w:val="none" w:sz="0" w:space="0" w:color="auto"/>
                    <w:left w:val="none" w:sz="0" w:space="0" w:color="auto"/>
                    <w:bottom w:val="none" w:sz="0" w:space="0" w:color="auto"/>
                    <w:right w:val="none" w:sz="0" w:space="0" w:color="auto"/>
                  </w:divBdr>
                  <w:divsChild>
                    <w:div w:id="200215227">
                      <w:marLeft w:val="0"/>
                      <w:marRight w:val="0"/>
                      <w:marTop w:val="0"/>
                      <w:marBottom w:val="0"/>
                      <w:divBdr>
                        <w:top w:val="none" w:sz="0" w:space="0" w:color="auto"/>
                        <w:left w:val="none" w:sz="0" w:space="0" w:color="auto"/>
                        <w:bottom w:val="none" w:sz="0" w:space="0" w:color="auto"/>
                        <w:right w:val="none" w:sz="0" w:space="0" w:color="auto"/>
                      </w:divBdr>
                    </w:div>
                    <w:div w:id="689336063">
                      <w:marLeft w:val="0"/>
                      <w:marRight w:val="0"/>
                      <w:marTop w:val="0"/>
                      <w:marBottom w:val="0"/>
                      <w:divBdr>
                        <w:top w:val="none" w:sz="0" w:space="0" w:color="auto"/>
                        <w:left w:val="none" w:sz="0" w:space="0" w:color="auto"/>
                        <w:bottom w:val="none" w:sz="0" w:space="0" w:color="auto"/>
                        <w:right w:val="none" w:sz="0" w:space="0" w:color="auto"/>
                      </w:divBdr>
                    </w:div>
                    <w:div w:id="1292252510">
                      <w:marLeft w:val="0"/>
                      <w:marRight w:val="0"/>
                      <w:marTop w:val="0"/>
                      <w:marBottom w:val="0"/>
                      <w:divBdr>
                        <w:top w:val="none" w:sz="0" w:space="0" w:color="auto"/>
                        <w:left w:val="none" w:sz="0" w:space="0" w:color="auto"/>
                        <w:bottom w:val="none" w:sz="0" w:space="0" w:color="auto"/>
                        <w:right w:val="none" w:sz="0" w:space="0" w:color="auto"/>
                      </w:divBdr>
                    </w:div>
                    <w:div w:id="1750496471">
                      <w:marLeft w:val="0"/>
                      <w:marRight w:val="0"/>
                      <w:marTop w:val="0"/>
                      <w:marBottom w:val="0"/>
                      <w:divBdr>
                        <w:top w:val="none" w:sz="0" w:space="0" w:color="auto"/>
                        <w:left w:val="none" w:sz="0" w:space="0" w:color="auto"/>
                        <w:bottom w:val="none" w:sz="0" w:space="0" w:color="auto"/>
                        <w:right w:val="none" w:sz="0" w:space="0" w:color="auto"/>
                      </w:divBdr>
                    </w:div>
                    <w:div w:id="32972527">
                      <w:marLeft w:val="0"/>
                      <w:marRight w:val="0"/>
                      <w:marTop w:val="0"/>
                      <w:marBottom w:val="0"/>
                      <w:divBdr>
                        <w:top w:val="none" w:sz="0" w:space="0" w:color="auto"/>
                        <w:left w:val="none" w:sz="0" w:space="0" w:color="auto"/>
                        <w:bottom w:val="none" w:sz="0" w:space="0" w:color="auto"/>
                        <w:right w:val="none" w:sz="0" w:space="0" w:color="auto"/>
                      </w:divBdr>
                    </w:div>
                    <w:div w:id="1101603550">
                      <w:marLeft w:val="0"/>
                      <w:marRight w:val="0"/>
                      <w:marTop w:val="0"/>
                      <w:marBottom w:val="0"/>
                      <w:divBdr>
                        <w:top w:val="none" w:sz="0" w:space="0" w:color="auto"/>
                        <w:left w:val="none" w:sz="0" w:space="0" w:color="auto"/>
                        <w:bottom w:val="none" w:sz="0" w:space="0" w:color="auto"/>
                        <w:right w:val="none" w:sz="0" w:space="0" w:color="auto"/>
                      </w:divBdr>
                    </w:div>
                    <w:div w:id="569385471">
                      <w:marLeft w:val="0"/>
                      <w:marRight w:val="0"/>
                      <w:marTop w:val="0"/>
                      <w:marBottom w:val="0"/>
                      <w:divBdr>
                        <w:top w:val="none" w:sz="0" w:space="0" w:color="auto"/>
                        <w:left w:val="none" w:sz="0" w:space="0" w:color="auto"/>
                        <w:bottom w:val="none" w:sz="0" w:space="0" w:color="auto"/>
                        <w:right w:val="none" w:sz="0" w:space="0" w:color="auto"/>
                      </w:divBdr>
                    </w:div>
                    <w:div w:id="1319113207">
                      <w:marLeft w:val="0"/>
                      <w:marRight w:val="0"/>
                      <w:marTop w:val="0"/>
                      <w:marBottom w:val="0"/>
                      <w:divBdr>
                        <w:top w:val="none" w:sz="0" w:space="0" w:color="auto"/>
                        <w:left w:val="none" w:sz="0" w:space="0" w:color="auto"/>
                        <w:bottom w:val="none" w:sz="0" w:space="0" w:color="auto"/>
                        <w:right w:val="none" w:sz="0" w:space="0" w:color="auto"/>
                      </w:divBdr>
                    </w:div>
                    <w:div w:id="778186189">
                      <w:marLeft w:val="0"/>
                      <w:marRight w:val="0"/>
                      <w:marTop w:val="0"/>
                      <w:marBottom w:val="0"/>
                      <w:divBdr>
                        <w:top w:val="none" w:sz="0" w:space="0" w:color="auto"/>
                        <w:left w:val="none" w:sz="0" w:space="0" w:color="auto"/>
                        <w:bottom w:val="none" w:sz="0" w:space="0" w:color="auto"/>
                        <w:right w:val="none" w:sz="0" w:space="0" w:color="auto"/>
                      </w:divBdr>
                    </w:div>
                    <w:div w:id="697005037">
                      <w:marLeft w:val="0"/>
                      <w:marRight w:val="0"/>
                      <w:marTop w:val="0"/>
                      <w:marBottom w:val="0"/>
                      <w:divBdr>
                        <w:top w:val="none" w:sz="0" w:space="0" w:color="auto"/>
                        <w:left w:val="none" w:sz="0" w:space="0" w:color="auto"/>
                        <w:bottom w:val="none" w:sz="0" w:space="0" w:color="auto"/>
                        <w:right w:val="none" w:sz="0" w:space="0" w:color="auto"/>
                      </w:divBdr>
                    </w:div>
                    <w:div w:id="1961767548">
                      <w:marLeft w:val="0"/>
                      <w:marRight w:val="0"/>
                      <w:marTop w:val="0"/>
                      <w:marBottom w:val="0"/>
                      <w:divBdr>
                        <w:top w:val="none" w:sz="0" w:space="0" w:color="auto"/>
                        <w:left w:val="none" w:sz="0" w:space="0" w:color="auto"/>
                        <w:bottom w:val="none" w:sz="0" w:space="0" w:color="auto"/>
                        <w:right w:val="none" w:sz="0" w:space="0" w:color="auto"/>
                      </w:divBdr>
                    </w:div>
                    <w:div w:id="1616910319">
                      <w:marLeft w:val="0"/>
                      <w:marRight w:val="0"/>
                      <w:marTop w:val="0"/>
                      <w:marBottom w:val="0"/>
                      <w:divBdr>
                        <w:top w:val="none" w:sz="0" w:space="0" w:color="auto"/>
                        <w:left w:val="none" w:sz="0" w:space="0" w:color="auto"/>
                        <w:bottom w:val="none" w:sz="0" w:space="0" w:color="auto"/>
                        <w:right w:val="none" w:sz="0" w:space="0" w:color="auto"/>
                      </w:divBdr>
                    </w:div>
                    <w:div w:id="757016411">
                      <w:marLeft w:val="0"/>
                      <w:marRight w:val="0"/>
                      <w:marTop w:val="0"/>
                      <w:marBottom w:val="0"/>
                      <w:divBdr>
                        <w:top w:val="none" w:sz="0" w:space="0" w:color="auto"/>
                        <w:left w:val="none" w:sz="0" w:space="0" w:color="auto"/>
                        <w:bottom w:val="none" w:sz="0" w:space="0" w:color="auto"/>
                        <w:right w:val="none" w:sz="0" w:space="0" w:color="auto"/>
                      </w:divBdr>
                    </w:div>
                  </w:divsChild>
                </w:div>
                <w:div w:id="311909677">
                  <w:marLeft w:val="0"/>
                  <w:marRight w:val="0"/>
                  <w:marTop w:val="0"/>
                  <w:marBottom w:val="0"/>
                  <w:divBdr>
                    <w:top w:val="none" w:sz="0" w:space="0" w:color="auto"/>
                    <w:left w:val="none" w:sz="0" w:space="0" w:color="auto"/>
                    <w:bottom w:val="none" w:sz="0" w:space="0" w:color="auto"/>
                    <w:right w:val="none" w:sz="0" w:space="0" w:color="auto"/>
                  </w:divBdr>
                  <w:divsChild>
                    <w:div w:id="801581571">
                      <w:marLeft w:val="0"/>
                      <w:marRight w:val="0"/>
                      <w:marTop w:val="0"/>
                      <w:marBottom w:val="0"/>
                      <w:divBdr>
                        <w:top w:val="none" w:sz="0" w:space="0" w:color="auto"/>
                        <w:left w:val="none" w:sz="0" w:space="0" w:color="auto"/>
                        <w:bottom w:val="none" w:sz="0" w:space="0" w:color="auto"/>
                        <w:right w:val="none" w:sz="0" w:space="0" w:color="auto"/>
                      </w:divBdr>
                    </w:div>
                    <w:div w:id="1145925430">
                      <w:marLeft w:val="0"/>
                      <w:marRight w:val="0"/>
                      <w:marTop w:val="0"/>
                      <w:marBottom w:val="0"/>
                      <w:divBdr>
                        <w:top w:val="none" w:sz="0" w:space="0" w:color="auto"/>
                        <w:left w:val="none" w:sz="0" w:space="0" w:color="auto"/>
                        <w:bottom w:val="none" w:sz="0" w:space="0" w:color="auto"/>
                        <w:right w:val="none" w:sz="0" w:space="0" w:color="auto"/>
                      </w:divBdr>
                    </w:div>
                    <w:div w:id="646205917">
                      <w:marLeft w:val="0"/>
                      <w:marRight w:val="0"/>
                      <w:marTop w:val="0"/>
                      <w:marBottom w:val="0"/>
                      <w:divBdr>
                        <w:top w:val="none" w:sz="0" w:space="0" w:color="auto"/>
                        <w:left w:val="none" w:sz="0" w:space="0" w:color="auto"/>
                        <w:bottom w:val="none" w:sz="0" w:space="0" w:color="auto"/>
                        <w:right w:val="none" w:sz="0" w:space="0" w:color="auto"/>
                      </w:divBdr>
                    </w:div>
                    <w:div w:id="475923233">
                      <w:marLeft w:val="0"/>
                      <w:marRight w:val="0"/>
                      <w:marTop w:val="0"/>
                      <w:marBottom w:val="0"/>
                      <w:divBdr>
                        <w:top w:val="none" w:sz="0" w:space="0" w:color="auto"/>
                        <w:left w:val="none" w:sz="0" w:space="0" w:color="auto"/>
                        <w:bottom w:val="none" w:sz="0" w:space="0" w:color="auto"/>
                        <w:right w:val="none" w:sz="0" w:space="0" w:color="auto"/>
                      </w:divBdr>
                    </w:div>
                    <w:div w:id="135799721">
                      <w:marLeft w:val="0"/>
                      <w:marRight w:val="0"/>
                      <w:marTop w:val="0"/>
                      <w:marBottom w:val="0"/>
                      <w:divBdr>
                        <w:top w:val="none" w:sz="0" w:space="0" w:color="auto"/>
                        <w:left w:val="none" w:sz="0" w:space="0" w:color="auto"/>
                        <w:bottom w:val="none" w:sz="0" w:space="0" w:color="auto"/>
                        <w:right w:val="none" w:sz="0" w:space="0" w:color="auto"/>
                      </w:divBdr>
                    </w:div>
                    <w:div w:id="244267696">
                      <w:marLeft w:val="0"/>
                      <w:marRight w:val="0"/>
                      <w:marTop w:val="0"/>
                      <w:marBottom w:val="0"/>
                      <w:divBdr>
                        <w:top w:val="none" w:sz="0" w:space="0" w:color="auto"/>
                        <w:left w:val="none" w:sz="0" w:space="0" w:color="auto"/>
                        <w:bottom w:val="none" w:sz="0" w:space="0" w:color="auto"/>
                        <w:right w:val="none" w:sz="0" w:space="0" w:color="auto"/>
                      </w:divBdr>
                    </w:div>
                    <w:div w:id="452403642">
                      <w:marLeft w:val="0"/>
                      <w:marRight w:val="0"/>
                      <w:marTop w:val="0"/>
                      <w:marBottom w:val="0"/>
                      <w:divBdr>
                        <w:top w:val="none" w:sz="0" w:space="0" w:color="auto"/>
                        <w:left w:val="none" w:sz="0" w:space="0" w:color="auto"/>
                        <w:bottom w:val="none" w:sz="0" w:space="0" w:color="auto"/>
                        <w:right w:val="none" w:sz="0" w:space="0" w:color="auto"/>
                      </w:divBdr>
                    </w:div>
                    <w:div w:id="1959604467">
                      <w:marLeft w:val="0"/>
                      <w:marRight w:val="0"/>
                      <w:marTop w:val="0"/>
                      <w:marBottom w:val="0"/>
                      <w:divBdr>
                        <w:top w:val="none" w:sz="0" w:space="0" w:color="auto"/>
                        <w:left w:val="none" w:sz="0" w:space="0" w:color="auto"/>
                        <w:bottom w:val="none" w:sz="0" w:space="0" w:color="auto"/>
                        <w:right w:val="none" w:sz="0" w:space="0" w:color="auto"/>
                      </w:divBdr>
                    </w:div>
                    <w:div w:id="1613054782">
                      <w:marLeft w:val="0"/>
                      <w:marRight w:val="0"/>
                      <w:marTop w:val="0"/>
                      <w:marBottom w:val="0"/>
                      <w:divBdr>
                        <w:top w:val="none" w:sz="0" w:space="0" w:color="auto"/>
                        <w:left w:val="none" w:sz="0" w:space="0" w:color="auto"/>
                        <w:bottom w:val="none" w:sz="0" w:space="0" w:color="auto"/>
                        <w:right w:val="none" w:sz="0" w:space="0" w:color="auto"/>
                      </w:divBdr>
                    </w:div>
                    <w:div w:id="985546411">
                      <w:marLeft w:val="0"/>
                      <w:marRight w:val="0"/>
                      <w:marTop w:val="0"/>
                      <w:marBottom w:val="0"/>
                      <w:divBdr>
                        <w:top w:val="none" w:sz="0" w:space="0" w:color="auto"/>
                        <w:left w:val="none" w:sz="0" w:space="0" w:color="auto"/>
                        <w:bottom w:val="none" w:sz="0" w:space="0" w:color="auto"/>
                        <w:right w:val="none" w:sz="0" w:space="0" w:color="auto"/>
                      </w:divBdr>
                    </w:div>
                    <w:div w:id="931351799">
                      <w:marLeft w:val="0"/>
                      <w:marRight w:val="0"/>
                      <w:marTop w:val="0"/>
                      <w:marBottom w:val="0"/>
                      <w:divBdr>
                        <w:top w:val="none" w:sz="0" w:space="0" w:color="auto"/>
                        <w:left w:val="none" w:sz="0" w:space="0" w:color="auto"/>
                        <w:bottom w:val="none" w:sz="0" w:space="0" w:color="auto"/>
                        <w:right w:val="none" w:sz="0" w:space="0" w:color="auto"/>
                      </w:divBdr>
                    </w:div>
                    <w:div w:id="1333534821">
                      <w:marLeft w:val="0"/>
                      <w:marRight w:val="0"/>
                      <w:marTop w:val="0"/>
                      <w:marBottom w:val="0"/>
                      <w:divBdr>
                        <w:top w:val="none" w:sz="0" w:space="0" w:color="auto"/>
                        <w:left w:val="none" w:sz="0" w:space="0" w:color="auto"/>
                        <w:bottom w:val="none" w:sz="0" w:space="0" w:color="auto"/>
                        <w:right w:val="none" w:sz="0" w:space="0" w:color="auto"/>
                      </w:divBdr>
                    </w:div>
                    <w:div w:id="1141463854">
                      <w:marLeft w:val="0"/>
                      <w:marRight w:val="0"/>
                      <w:marTop w:val="0"/>
                      <w:marBottom w:val="0"/>
                      <w:divBdr>
                        <w:top w:val="none" w:sz="0" w:space="0" w:color="auto"/>
                        <w:left w:val="none" w:sz="0" w:space="0" w:color="auto"/>
                        <w:bottom w:val="none" w:sz="0" w:space="0" w:color="auto"/>
                        <w:right w:val="none" w:sz="0" w:space="0" w:color="auto"/>
                      </w:divBdr>
                    </w:div>
                  </w:divsChild>
                </w:div>
                <w:div w:id="1615791709">
                  <w:marLeft w:val="0"/>
                  <w:marRight w:val="0"/>
                  <w:marTop w:val="0"/>
                  <w:marBottom w:val="0"/>
                  <w:divBdr>
                    <w:top w:val="none" w:sz="0" w:space="0" w:color="auto"/>
                    <w:left w:val="none" w:sz="0" w:space="0" w:color="auto"/>
                    <w:bottom w:val="none" w:sz="0" w:space="0" w:color="auto"/>
                    <w:right w:val="none" w:sz="0" w:space="0" w:color="auto"/>
                  </w:divBdr>
                  <w:divsChild>
                    <w:div w:id="474490043">
                      <w:marLeft w:val="0"/>
                      <w:marRight w:val="0"/>
                      <w:marTop w:val="0"/>
                      <w:marBottom w:val="0"/>
                      <w:divBdr>
                        <w:top w:val="none" w:sz="0" w:space="0" w:color="auto"/>
                        <w:left w:val="none" w:sz="0" w:space="0" w:color="auto"/>
                        <w:bottom w:val="none" w:sz="0" w:space="0" w:color="auto"/>
                        <w:right w:val="none" w:sz="0" w:space="0" w:color="auto"/>
                      </w:divBdr>
                    </w:div>
                    <w:div w:id="981038099">
                      <w:marLeft w:val="0"/>
                      <w:marRight w:val="0"/>
                      <w:marTop w:val="0"/>
                      <w:marBottom w:val="0"/>
                      <w:divBdr>
                        <w:top w:val="none" w:sz="0" w:space="0" w:color="auto"/>
                        <w:left w:val="none" w:sz="0" w:space="0" w:color="auto"/>
                        <w:bottom w:val="none" w:sz="0" w:space="0" w:color="auto"/>
                        <w:right w:val="none" w:sz="0" w:space="0" w:color="auto"/>
                      </w:divBdr>
                    </w:div>
                    <w:div w:id="512384526">
                      <w:marLeft w:val="0"/>
                      <w:marRight w:val="0"/>
                      <w:marTop w:val="0"/>
                      <w:marBottom w:val="0"/>
                      <w:divBdr>
                        <w:top w:val="none" w:sz="0" w:space="0" w:color="auto"/>
                        <w:left w:val="none" w:sz="0" w:space="0" w:color="auto"/>
                        <w:bottom w:val="none" w:sz="0" w:space="0" w:color="auto"/>
                        <w:right w:val="none" w:sz="0" w:space="0" w:color="auto"/>
                      </w:divBdr>
                    </w:div>
                    <w:div w:id="1818718115">
                      <w:marLeft w:val="0"/>
                      <w:marRight w:val="0"/>
                      <w:marTop w:val="0"/>
                      <w:marBottom w:val="0"/>
                      <w:divBdr>
                        <w:top w:val="none" w:sz="0" w:space="0" w:color="auto"/>
                        <w:left w:val="none" w:sz="0" w:space="0" w:color="auto"/>
                        <w:bottom w:val="none" w:sz="0" w:space="0" w:color="auto"/>
                        <w:right w:val="none" w:sz="0" w:space="0" w:color="auto"/>
                      </w:divBdr>
                    </w:div>
                  </w:divsChild>
                </w:div>
                <w:div w:id="1316645240">
                  <w:marLeft w:val="0"/>
                  <w:marRight w:val="0"/>
                  <w:marTop w:val="0"/>
                  <w:marBottom w:val="0"/>
                  <w:divBdr>
                    <w:top w:val="none" w:sz="0" w:space="0" w:color="auto"/>
                    <w:left w:val="none" w:sz="0" w:space="0" w:color="auto"/>
                    <w:bottom w:val="none" w:sz="0" w:space="0" w:color="auto"/>
                    <w:right w:val="none" w:sz="0" w:space="0" w:color="auto"/>
                  </w:divBdr>
                  <w:divsChild>
                    <w:div w:id="783694134">
                      <w:marLeft w:val="0"/>
                      <w:marRight w:val="0"/>
                      <w:marTop w:val="0"/>
                      <w:marBottom w:val="0"/>
                      <w:divBdr>
                        <w:top w:val="none" w:sz="0" w:space="0" w:color="auto"/>
                        <w:left w:val="none" w:sz="0" w:space="0" w:color="auto"/>
                        <w:bottom w:val="none" w:sz="0" w:space="0" w:color="auto"/>
                        <w:right w:val="none" w:sz="0" w:space="0" w:color="auto"/>
                      </w:divBdr>
                    </w:div>
                    <w:div w:id="1569415076">
                      <w:marLeft w:val="0"/>
                      <w:marRight w:val="0"/>
                      <w:marTop w:val="0"/>
                      <w:marBottom w:val="0"/>
                      <w:divBdr>
                        <w:top w:val="none" w:sz="0" w:space="0" w:color="auto"/>
                        <w:left w:val="none" w:sz="0" w:space="0" w:color="auto"/>
                        <w:bottom w:val="none" w:sz="0" w:space="0" w:color="auto"/>
                        <w:right w:val="none" w:sz="0" w:space="0" w:color="auto"/>
                      </w:divBdr>
                    </w:div>
                    <w:div w:id="999194098">
                      <w:marLeft w:val="0"/>
                      <w:marRight w:val="0"/>
                      <w:marTop w:val="0"/>
                      <w:marBottom w:val="0"/>
                      <w:divBdr>
                        <w:top w:val="none" w:sz="0" w:space="0" w:color="auto"/>
                        <w:left w:val="none" w:sz="0" w:space="0" w:color="auto"/>
                        <w:bottom w:val="none" w:sz="0" w:space="0" w:color="auto"/>
                        <w:right w:val="none" w:sz="0" w:space="0" w:color="auto"/>
                      </w:divBdr>
                    </w:div>
                    <w:div w:id="1361971429">
                      <w:marLeft w:val="0"/>
                      <w:marRight w:val="0"/>
                      <w:marTop w:val="0"/>
                      <w:marBottom w:val="0"/>
                      <w:divBdr>
                        <w:top w:val="none" w:sz="0" w:space="0" w:color="auto"/>
                        <w:left w:val="none" w:sz="0" w:space="0" w:color="auto"/>
                        <w:bottom w:val="none" w:sz="0" w:space="0" w:color="auto"/>
                        <w:right w:val="none" w:sz="0" w:space="0" w:color="auto"/>
                      </w:divBdr>
                    </w:div>
                  </w:divsChild>
                </w:div>
                <w:div w:id="723673782">
                  <w:marLeft w:val="0"/>
                  <w:marRight w:val="0"/>
                  <w:marTop w:val="0"/>
                  <w:marBottom w:val="0"/>
                  <w:divBdr>
                    <w:top w:val="none" w:sz="0" w:space="0" w:color="auto"/>
                    <w:left w:val="none" w:sz="0" w:space="0" w:color="auto"/>
                    <w:bottom w:val="none" w:sz="0" w:space="0" w:color="auto"/>
                    <w:right w:val="none" w:sz="0" w:space="0" w:color="auto"/>
                  </w:divBdr>
                  <w:divsChild>
                    <w:div w:id="1414428811">
                      <w:marLeft w:val="0"/>
                      <w:marRight w:val="0"/>
                      <w:marTop w:val="0"/>
                      <w:marBottom w:val="0"/>
                      <w:divBdr>
                        <w:top w:val="none" w:sz="0" w:space="0" w:color="auto"/>
                        <w:left w:val="none" w:sz="0" w:space="0" w:color="auto"/>
                        <w:bottom w:val="none" w:sz="0" w:space="0" w:color="auto"/>
                        <w:right w:val="none" w:sz="0" w:space="0" w:color="auto"/>
                      </w:divBdr>
                    </w:div>
                  </w:divsChild>
                </w:div>
                <w:div w:id="534387830">
                  <w:marLeft w:val="0"/>
                  <w:marRight w:val="0"/>
                  <w:marTop w:val="0"/>
                  <w:marBottom w:val="0"/>
                  <w:divBdr>
                    <w:top w:val="none" w:sz="0" w:space="0" w:color="auto"/>
                    <w:left w:val="none" w:sz="0" w:space="0" w:color="auto"/>
                    <w:bottom w:val="none" w:sz="0" w:space="0" w:color="auto"/>
                    <w:right w:val="none" w:sz="0" w:space="0" w:color="auto"/>
                  </w:divBdr>
                  <w:divsChild>
                    <w:div w:id="39518732">
                      <w:marLeft w:val="0"/>
                      <w:marRight w:val="0"/>
                      <w:marTop w:val="0"/>
                      <w:marBottom w:val="0"/>
                      <w:divBdr>
                        <w:top w:val="none" w:sz="0" w:space="0" w:color="auto"/>
                        <w:left w:val="none" w:sz="0" w:space="0" w:color="auto"/>
                        <w:bottom w:val="none" w:sz="0" w:space="0" w:color="auto"/>
                        <w:right w:val="none" w:sz="0" w:space="0" w:color="auto"/>
                      </w:divBdr>
                    </w:div>
                  </w:divsChild>
                </w:div>
                <w:div w:id="21592318">
                  <w:marLeft w:val="0"/>
                  <w:marRight w:val="0"/>
                  <w:marTop w:val="0"/>
                  <w:marBottom w:val="0"/>
                  <w:divBdr>
                    <w:top w:val="none" w:sz="0" w:space="0" w:color="auto"/>
                    <w:left w:val="none" w:sz="0" w:space="0" w:color="auto"/>
                    <w:bottom w:val="none" w:sz="0" w:space="0" w:color="auto"/>
                    <w:right w:val="none" w:sz="0" w:space="0" w:color="auto"/>
                  </w:divBdr>
                  <w:divsChild>
                    <w:div w:id="1904487631">
                      <w:marLeft w:val="0"/>
                      <w:marRight w:val="0"/>
                      <w:marTop w:val="0"/>
                      <w:marBottom w:val="0"/>
                      <w:divBdr>
                        <w:top w:val="none" w:sz="0" w:space="0" w:color="auto"/>
                        <w:left w:val="none" w:sz="0" w:space="0" w:color="auto"/>
                        <w:bottom w:val="none" w:sz="0" w:space="0" w:color="auto"/>
                        <w:right w:val="none" w:sz="0" w:space="0" w:color="auto"/>
                      </w:divBdr>
                    </w:div>
                    <w:div w:id="521548881">
                      <w:marLeft w:val="0"/>
                      <w:marRight w:val="0"/>
                      <w:marTop w:val="0"/>
                      <w:marBottom w:val="0"/>
                      <w:divBdr>
                        <w:top w:val="none" w:sz="0" w:space="0" w:color="auto"/>
                        <w:left w:val="none" w:sz="0" w:space="0" w:color="auto"/>
                        <w:bottom w:val="none" w:sz="0" w:space="0" w:color="auto"/>
                        <w:right w:val="none" w:sz="0" w:space="0" w:color="auto"/>
                      </w:divBdr>
                    </w:div>
                    <w:div w:id="306865681">
                      <w:marLeft w:val="0"/>
                      <w:marRight w:val="0"/>
                      <w:marTop w:val="0"/>
                      <w:marBottom w:val="0"/>
                      <w:divBdr>
                        <w:top w:val="none" w:sz="0" w:space="0" w:color="auto"/>
                        <w:left w:val="none" w:sz="0" w:space="0" w:color="auto"/>
                        <w:bottom w:val="none" w:sz="0" w:space="0" w:color="auto"/>
                        <w:right w:val="none" w:sz="0" w:space="0" w:color="auto"/>
                      </w:divBdr>
                    </w:div>
                    <w:div w:id="1209490899">
                      <w:marLeft w:val="0"/>
                      <w:marRight w:val="0"/>
                      <w:marTop w:val="0"/>
                      <w:marBottom w:val="0"/>
                      <w:divBdr>
                        <w:top w:val="none" w:sz="0" w:space="0" w:color="auto"/>
                        <w:left w:val="none" w:sz="0" w:space="0" w:color="auto"/>
                        <w:bottom w:val="none" w:sz="0" w:space="0" w:color="auto"/>
                        <w:right w:val="none" w:sz="0" w:space="0" w:color="auto"/>
                      </w:divBdr>
                    </w:div>
                  </w:divsChild>
                </w:div>
                <w:div w:id="671687006">
                  <w:marLeft w:val="0"/>
                  <w:marRight w:val="0"/>
                  <w:marTop w:val="0"/>
                  <w:marBottom w:val="0"/>
                  <w:divBdr>
                    <w:top w:val="none" w:sz="0" w:space="0" w:color="auto"/>
                    <w:left w:val="none" w:sz="0" w:space="0" w:color="auto"/>
                    <w:bottom w:val="none" w:sz="0" w:space="0" w:color="auto"/>
                    <w:right w:val="none" w:sz="0" w:space="0" w:color="auto"/>
                  </w:divBdr>
                  <w:divsChild>
                    <w:div w:id="1232689678">
                      <w:marLeft w:val="0"/>
                      <w:marRight w:val="0"/>
                      <w:marTop w:val="0"/>
                      <w:marBottom w:val="0"/>
                      <w:divBdr>
                        <w:top w:val="none" w:sz="0" w:space="0" w:color="auto"/>
                        <w:left w:val="none" w:sz="0" w:space="0" w:color="auto"/>
                        <w:bottom w:val="none" w:sz="0" w:space="0" w:color="auto"/>
                        <w:right w:val="none" w:sz="0" w:space="0" w:color="auto"/>
                      </w:divBdr>
                    </w:div>
                    <w:div w:id="1944995489">
                      <w:marLeft w:val="0"/>
                      <w:marRight w:val="0"/>
                      <w:marTop w:val="0"/>
                      <w:marBottom w:val="0"/>
                      <w:divBdr>
                        <w:top w:val="none" w:sz="0" w:space="0" w:color="auto"/>
                        <w:left w:val="none" w:sz="0" w:space="0" w:color="auto"/>
                        <w:bottom w:val="none" w:sz="0" w:space="0" w:color="auto"/>
                        <w:right w:val="none" w:sz="0" w:space="0" w:color="auto"/>
                      </w:divBdr>
                    </w:div>
                    <w:div w:id="622004637">
                      <w:marLeft w:val="0"/>
                      <w:marRight w:val="0"/>
                      <w:marTop w:val="0"/>
                      <w:marBottom w:val="0"/>
                      <w:divBdr>
                        <w:top w:val="none" w:sz="0" w:space="0" w:color="auto"/>
                        <w:left w:val="none" w:sz="0" w:space="0" w:color="auto"/>
                        <w:bottom w:val="none" w:sz="0" w:space="0" w:color="auto"/>
                        <w:right w:val="none" w:sz="0" w:space="0" w:color="auto"/>
                      </w:divBdr>
                    </w:div>
                    <w:div w:id="1585411485">
                      <w:marLeft w:val="0"/>
                      <w:marRight w:val="0"/>
                      <w:marTop w:val="0"/>
                      <w:marBottom w:val="0"/>
                      <w:divBdr>
                        <w:top w:val="none" w:sz="0" w:space="0" w:color="auto"/>
                        <w:left w:val="none" w:sz="0" w:space="0" w:color="auto"/>
                        <w:bottom w:val="none" w:sz="0" w:space="0" w:color="auto"/>
                        <w:right w:val="none" w:sz="0" w:space="0" w:color="auto"/>
                      </w:divBdr>
                    </w:div>
                    <w:div w:id="1121338891">
                      <w:marLeft w:val="0"/>
                      <w:marRight w:val="0"/>
                      <w:marTop w:val="0"/>
                      <w:marBottom w:val="0"/>
                      <w:divBdr>
                        <w:top w:val="none" w:sz="0" w:space="0" w:color="auto"/>
                        <w:left w:val="none" w:sz="0" w:space="0" w:color="auto"/>
                        <w:bottom w:val="none" w:sz="0" w:space="0" w:color="auto"/>
                        <w:right w:val="none" w:sz="0" w:space="0" w:color="auto"/>
                      </w:divBdr>
                    </w:div>
                  </w:divsChild>
                </w:div>
                <w:div w:id="418479424">
                  <w:marLeft w:val="0"/>
                  <w:marRight w:val="0"/>
                  <w:marTop w:val="0"/>
                  <w:marBottom w:val="0"/>
                  <w:divBdr>
                    <w:top w:val="none" w:sz="0" w:space="0" w:color="auto"/>
                    <w:left w:val="none" w:sz="0" w:space="0" w:color="auto"/>
                    <w:bottom w:val="none" w:sz="0" w:space="0" w:color="auto"/>
                    <w:right w:val="none" w:sz="0" w:space="0" w:color="auto"/>
                  </w:divBdr>
                  <w:divsChild>
                    <w:div w:id="603072654">
                      <w:marLeft w:val="0"/>
                      <w:marRight w:val="0"/>
                      <w:marTop w:val="0"/>
                      <w:marBottom w:val="0"/>
                      <w:divBdr>
                        <w:top w:val="none" w:sz="0" w:space="0" w:color="auto"/>
                        <w:left w:val="none" w:sz="0" w:space="0" w:color="auto"/>
                        <w:bottom w:val="none" w:sz="0" w:space="0" w:color="auto"/>
                        <w:right w:val="none" w:sz="0" w:space="0" w:color="auto"/>
                      </w:divBdr>
                    </w:div>
                    <w:div w:id="1717701180">
                      <w:marLeft w:val="0"/>
                      <w:marRight w:val="0"/>
                      <w:marTop w:val="0"/>
                      <w:marBottom w:val="0"/>
                      <w:divBdr>
                        <w:top w:val="none" w:sz="0" w:space="0" w:color="auto"/>
                        <w:left w:val="none" w:sz="0" w:space="0" w:color="auto"/>
                        <w:bottom w:val="none" w:sz="0" w:space="0" w:color="auto"/>
                        <w:right w:val="none" w:sz="0" w:space="0" w:color="auto"/>
                      </w:divBdr>
                    </w:div>
                  </w:divsChild>
                </w:div>
                <w:div w:id="813451851">
                  <w:marLeft w:val="0"/>
                  <w:marRight w:val="0"/>
                  <w:marTop w:val="0"/>
                  <w:marBottom w:val="0"/>
                  <w:divBdr>
                    <w:top w:val="none" w:sz="0" w:space="0" w:color="auto"/>
                    <w:left w:val="none" w:sz="0" w:space="0" w:color="auto"/>
                    <w:bottom w:val="none" w:sz="0" w:space="0" w:color="auto"/>
                    <w:right w:val="none" w:sz="0" w:space="0" w:color="auto"/>
                  </w:divBdr>
                  <w:divsChild>
                    <w:div w:id="817187953">
                      <w:marLeft w:val="0"/>
                      <w:marRight w:val="0"/>
                      <w:marTop w:val="0"/>
                      <w:marBottom w:val="0"/>
                      <w:divBdr>
                        <w:top w:val="none" w:sz="0" w:space="0" w:color="auto"/>
                        <w:left w:val="none" w:sz="0" w:space="0" w:color="auto"/>
                        <w:bottom w:val="none" w:sz="0" w:space="0" w:color="auto"/>
                        <w:right w:val="none" w:sz="0" w:space="0" w:color="auto"/>
                      </w:divBdr>
                    </w:div>
                  </w:divsChild>
                </w:div>
                <w:div w:id="982008358">
                  <w:marLeft w:val="0"/>
                  <w:marRight w:val="0"/>
                  <w:marTop w:val="0"/>
                  <w:marBottom w:val="0"/>
                  <w:divBdr>
                    <w:top w:val="none" w:sz="0" w:space="0" w:color="auto"/>
                    <w:left w:val="none" w:sz="0" w:space="0" w:color="auto"/>
                    <w:bottom w:val="none" w:sz="0" w:space="0" w:color="auto"/>
                    <w:right w:val="none" w:sz="0" w:space="0" w:color="auto"/>
                  </w:divBdr>
                  <w:divsChild>
                    <w:div w:id="1070620627">
                      <w:marLeft w:val="0"/>
                      <w:marRight w:val="0"/>
                      <w:marTop w:val="0"/>
                      <w:marBottom w:val="0"/>
                      <w:divBdr>
                        <w:top w:val="none" w:sz="0" w:space="0" w:color="auto"/>
                        <w:left w:val="none" w:sz="0" w:space="0" w:color="auto"/>
                        <w:bottom w:val="none" w:sz="0" w:space="0" w:color="auto"/>
                        <w:right w:val="none" w:sz="0" w:space="0" w:color="auto"/>
                      </w:divBdr>
                    </w:div>
                  </w:divsChild>
                </w:div>
                <w:div w:id="19478072">
                  <w:marLeft w:val="0"/>
                  <w:marRight w:val="0"/>
                  <w:marTop w:val="0"/>
                  <w:marBottom w:val="0"/>
                  <w:divBdr>
                    <w:top w:val="none" w:sz="0" w:space="0" w:color="auto"/>
                    <w:left w:val="none" w:sz="0" w:space="0" w:color="auto"/>
                    <w:bottom w:val="none" w:sz="0" w:space="0" w:color="auto"/>
                    <w:right w:val="none" w:sz="0" w:space="0" w:color="auto"/>
                  </w:divBdr>
                  <w:divsChild>
                    <w:div w:id="909195224">
                      <w:marLeft w:val="0"/>
                      <w:marRight w:val="0"/>
                      <w:marTop w:val="0"/>
                      <w:marBottom w:val="0"/>
                      <w:divBdr>
                        <w:top w:val="none" w:sz="0" w:space="0" w:color="auto"/>
                        <w:left w:val="none" w:sz="0" w:space="0" w:color="auto"/>
                        <w:bottom w:val="none" w:sz="0" w:space="0" w:color="auto"/>
                        <w:right w:val="none" w:sz="0" w:space="0" w:color="auto"/>
                      </w:divBdr>
                    </w:div>
                  </w:divsChild>
                </w:div>
                <w:div w:id="744304071">
                  <w:marLeft w:val="0"/>
                  <w:marRight w:val="0"/>
                  <w:marTop w:val="0"/>
                  <w:marBottom w:val="0"/>
                  <w:divBdr>
                    <w:top w:val="none" w:sz="0" w:space="0" w:color="auto"/>
                    <w:left w:val="none" w:sz="0" w:space="0" w:color="auto"/>
                    <w:bottom w:val="none" w:sz="0" w:space="0" w:color="auto"/>
                    <w:right w:val="none" w:sz="0" w:space="0" w:color="auto"/>
                  </w:divBdr>
                  <w:divsChild>
                    <w:div w:id="673268401">
                      <w:marLeft w:val="0"/>
                      <w:marRight w:val="0"/>
                      <w:marTop w:val="0"/>
                      <w:marBottom w:val="0"/>
                      <w:divBdr>
                        <w:top w:val="none" w:sz="0" w:space="0" w:color="auto"/>
                        <w:left w:val="none" w:sz="0" w:space="0" w:color="auto"/>
                        <w:bottom w:val="none" w:sz="0" w:space="0" w:color="auto"/>
                        <w:right w:val="none" w:sz="0" w:space="0" w:color="auto"/>
                      </w:divBdr>
                    </w:div>
                  </w:divsChild>
                </w:div>
                <w:div w:id="1160196823">
                  <w:marLeft w:val="0"/>
                  <w:marRight w:val="0"/>
                  <w:marTop w:val="0"/>
                  <w:marBottom w:val="0"/>
                  <w:divBdr>
                    <w:top w:val="none" w:sz="0" w:space="0" w:color="auto"/>
                    <w:left w:val="none" w:sz="0" w:space="0" w:color="auto"/>
                    <w:bottom w:val="none" w:sz="0" w:space="0" w:color="auto"/>
                    <w:right w:val="none" w:sz="0" w:space="0" w:color="auto"/>
                  </w:divBdr>
                  <w:divsChild>
                    <w:div w:id="1277449934">
                      <w:marLeft w:val="0"/>
                      <w:marRight w:val="0"/>
                      <w:marTop w:val="0"/>
                      <w:marBottom w:val="0"/>
                      <w:divBdr>
                        <w:top w:val="none" w:sz="0" w:space="0" w:color="auto"/>
                        <w:left w:val="none" w:sz="0" w:space="0" w:color="auto"/>
                        <w:bottom w:val="none" w:sz="0" w:space="0" w:color="auto"/>
                        <w:right w:val="none" w:sz="0" w:space="0" w:color="auto"/>
                      </w:divBdr>
                    </w:div>
                  </w:divsChild>
                </w:div>
                <w:div w:id="356010349">
                  <w:marLeft w:val="0"/>
                  <w:marRight w:val="0"/>
                  <w:marTop w:val="0"/>
                  <w:marBottom w:val="0"/>
                  <w:divBdr>
                    <w:top w:val="none" w:sz="0" w:space="0" w:color="auto"/>
                    <w:left w:val="none" w:sz="0" w:space="0" w:color="auto"/>
                    <w:bottom w:val="none" w:sz="0" w:space="0" w:color="auto"/>
                    <w:right w:val="none" w:sz="0" w:space="0" w:color="auto"/>
                  </w:divBdr>
                  <w:divsChild>
                    <w:div w:id="1800613558">
                      <w:marLeft w:val="0"/>
                      <w:marRight w:val="0"/>
                      <w:marTop w:val="0"/>
                      <w:marBottom w:val="0"/>
                      <w:divBdr>
                        <w:top w:val="none" w:sz="0" w:space="0" w:color="auto"/>
                        <w:left w:val="none" w:sz="0" w:space="0" w:color="auto"/>
                        <w:bottom w:val="none" w:sz="0" w:space="0" w:color="auto"/>
                        <w:right w:val="none" w:sz="0" w:space="0" w:color="auto"/>
                      </w:divBdr>
                    </w:div>
                  </w:divsChild>
                </w:div>
                <w:div w:id="2068719675">
                  <w:marLeft w:val="0"/>
                  <w:marRight w:val="0"/>
                  <w:marTop w:val="0"/>
                  <w:marBottom w:val="0"/>
                  <w:divBdr>
                    <w:top w:val="none" w:sz="0" w:space="0" w:color="auto"/>
                    <w:left w:val="none" w:sz="0" w:space="0" w:color="auto"/>
                    <w:bottom w:val="none" w:sz="0" w:space="0" w:color="auto"/>
                    <w:right w:val="none" w:sz="0" w:space="0" w:color="auto"/>
                  </w:divBdr>
                  <w:divsChild>
                    <w:div w:id="1998532051">
                      <w:marLeft w:val="0"/>
                      <w:marRight w:val="0"/>
                      <w:marTop w:val="0"/>
                      <w:marBottom w:val="0"/>
                      <w:divBdr>
                        <w:top w:val="none" w:sz="0" w:space="0" w:color="auto"/>
                        <w:left w:val="none" w:sz="0" w:space="0" w:color="auto"/>
                        <w:bottom w:val="none" w:sz="0" w:space="0" w:color="auto"/>
                        <w:right w:val="none" w:sz="0" w:space="0" w:color="auto"/>
                      </w:divBdr>
                    </w:div>
                  </w:divsChild>
                </w:div>
                <w:div w:id="23021402">
                  <w:marLeft w:val="0"/>
                  <w:marRight w:val="0"/>
                  <w:marTop w:val="0"/>
                  <w:marBottom w:val="0"/>
                  <w:divBdr>
                    <w:top w:val="none" w:sz="0" w:space="0" w:color="auto"/>
                    <w:left w:val="none" w:sz="0" w:space="0" w:color="auto"/>
                    <w:bottom w:val="none" w:sz="0" w:space="0" w:color="auto"/>
                    <w:right w:val="none" w:sz="0" w:space="0" w:color="auto"/>
                  </w:divBdr>
                  <w:divsChild>
                    <w:div w:id="1901869343">
                      <w:marLeft w:val="0"/>
                      <w:marRight w:val="0"/>
                      <w:marTop w:val="0"/>
                      <w:marBottom w:val="0"/>
                      <w:divBdr>
                        <w:top w:val="none" w:sz="0" w:space="0" w:color="auto"/>
                        <w:left w:val="none" w:sz="0" w:space="0" w:color="auto"/>
                        <w:bottom w:val="none" w:sz="0" w:space="0" w:color="auto"/>
                        <w:right w:val="none" w:sz="0" w:space="0" w:color="auto"/>
                      </w:divBdr>
                    </w:div>
                  </w:divsChild>
                </w:div>
                <w:div w:id="1046373717">
                  <w:marLeft w:val="0"/>
                  <w:marRight w:val="0"/>
                  <w:marTop w:val="0"/>
                  <w:marBottom w:val="0"/>
                  <w:divBdr>
                    <w:top w:val="none" w:sz="0" w:space="0" w:color="auto"/>
                    <w:left w:val="none" w:sz="0" w:space="0" w:color="auto"/>
                    <w:bottom w:val="none" w:sz="0" w:space="0" w:color="auto"/>
                    <w:right w:val="none" w:sz="0" w:space="0" w:color="auto"/>
                  </w:divBdr>
                  <w:divsChild>
                    <w:div w:id="1733848910">
                      <w:marLeft w:val="0"/>
                      <w:marRight w:val="0"/>
                      <w:marTop w:val="0"/>
                      <w:marBottom w:val="0"/>
                      <w:divBdr>
                        <w:top w:val="none" w:sz="0" w:space="0" w:color="auto"/>
                        <w:left w:val="none" w:sz="0" w:space="0" w:color="auto"/>
                        <w:bottom w:val="none" w:sz="0" w:space="0" w:color="auto"/>
                        <w:right w:val="none" w:sz="0" w:space="0" w:color="auto"/>
                      </w:divBdr>
                    </w:div>
                  </w:divsChild>
                </w:div>
                <w:div w:id="1441757265">
                  <w:marLeft w:val="0"/>
                  <w:marRight w:val="0"/>
                  <w:marTop w:val="0"/>
                  <w:marBottom w:val="0"/>
                  <w:divBdr>
                    <w:top w:val="none" w:sz="0" w:space="0" w:color="auto"/>
                    <w:left w:val="none" w:sz="0" w:space="0" w:color="auto"/>
                    <w:bottom w:val="none" w:sz="0" w:space="0" w:color="auto"/>
                    <w:right w:val="none" w:sz="0" w:space="0" w:color="auto"/>
                  </w:divBdr>
                  <w:divsChild>
                    <w:div w:id="271209557">
                      <w:marLeft w:val="0"/>
                      <w:marRight w:val="0"/>
                      <w:marTop w:val="0"/>
                      <w:marBottom w:val="0"/>
                      <w:divBdr>
                        <w:top w:val="none" w:sz="0" w:space="0" w:color="auto"/>
                        <w:left w:val="none" w:sz="0" w:space="0" w:color="auto"/>
                        <w:bottom w:val="none" w:sz="0" w:space="0" w:color="auto"/>
                        <w:right w:val="none" w:sz="0" w:space="0" w:color="auto"/>
                      </w:divBdr>
                    </w:div>
                  </w:divsChild>
                </w:div>
                <w:div w:id="1204362498">
                  <w:marLeft w:val="0"/>
                  <w:marRight w:val="0"/>
                  <w:marTop w:val="0"/>
                  <w:marBottom w:val="0"/>
                  <w:divBdr>
                    <w:top w:val="none" w:sz="0" w:space="0" w:color="auto"/>
                    <w:left w:val="none" w:sz="0" w:space="0" w:color="auto"/>
                    <w:bottom w:val="none" w:sz="0" w:space="0" w:color="auto"/>
                    <w:right w:val="none" w:sz="0" w:space="0" w:color="auto"/>
                  </w:divBdr>
                  <w:divsChild>
                    <w:div w:id="2053262033">
                      <w:marLeft w:val="0"/>
                      <w:marRight w:val="0"/>
                      <w:marTop w:val="0"/>
                      <w:marBottom w:val="0"/>
                      <w:divBdr>
                        <w:top w:val="none" w:sz="0" w:space="0" w:color="auto"/>
                        <w:left w:val="none" w:sz="0" w:space="0" w:color="auto"/>
                        <w:bottom w:val="none" w:sz="0" w:space="0" w:color="auto"/>
                        <w:right w:val="none" w:sz="0" w:space="0" w:color="auto"/>
                      </w:divBdr>
                    </w:div>
                  </w:divsChild>
                </w:div>
                <w:div w:id="1115634411">
                  <w:marLeft w:val="0"/>
                  <w:marRight w:val="0"/>
                  <w:marTop w:val="0"/>
                  <w:marBottom w:val="0"/>
                  <w:divBdr>
                    <w:top w:val="none" w:sz="0" w:space="0" w:color="auto"/>
                    <w:left w:val="none" w:sz="0" w:space="0" w:color="auto"/>
                    <w:bottom w:val="none" w:sz="0" w:space="0" w:color="auto"/>
                    <w:right w:val="none" w:sz="0" w:space="0" w:color="auto"/>
                  </w:divBdr>
                  <w:divsChild>
                    <w:div w:id="1952082156">
                      <w:marLeft w:val="0"/>
                      <w:marRight w:val="0"/>
                      <w:marTop w:val="0"/>
                      <w:marBottom w:val="0"/>
                      <w:divBdr>
                        <w:top w:val="none" w:sz="0" w:space="0" w:color="auto"/>
                        <w:left w:val="none" w:sz="0" w:space="0" w:color="auto"/>
                        <w:bottom w:val="none" w:sz="0" w:space="0" w:color="auto"/>
                        <w:right w:val="none" w:sz="0" w:space="0" w:color="auto"/>
                      </w:divBdr>
                    </w:div>
                  </w:divsChild>
                </w:div>
                <w:div w:id="503471470">
                  <w:marLeft w:val="0"/>
                  <w:marRight w:val="0"/>
                  <w:marTop w:val="0"/>
                  <w:marBottom w:val="0"/>
                  <w:divBdr>
                    <w:top w:val="none" w:sz="0" w:space="0" w:color="auto"/>
                    <w:left w:val="none" w:sz="0" w:space="0" w:color="auto"/>
                    <w:bottom w:val="none" w:sz="0" w:space="0" w:color="auto"/>
                    <w:right w:val="none" w:sz="0" w:space="0" w:color="auto"/>
                  </w:divBdr>
                  <w:divsChild>
                    <w:div w:id="154914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306319">
      <w:bodyDiv w:val="1"/>
      <w:marLeft w:val="0"/>
      <w:marRight w:val="0"/>
      <w:marTop w:val="0"/>
      <w:marBottom w:val="0"/>
      <w:divBdr>
        <w:top w:val="none" w:sz="0" w:space="0" w:color="auto"/>
        <w:left w:val="none" w:sz="0" w:space="0" w:color="auto"/>
        <w:bottom w:val="none" w:sz="0" w:space="0" w:color="auto"/>
        <w:right w:val="none" w:sz="0" w:space="0" w:color="auto"/>
      </w:divBdr>
    </w:div>
    <w:div w:id="772550329">
      <w:bodyDiv w:val="1"/>
      <w:marLeft w:val="0"/>
      <w:marRight w:val="0"/>
      <w:marTop w:val="0"/>
      <w:marBottom w:val="0"/>
      <w:divBdr>
        <w:top w:val="none" w:sz="0" w:space="0" w:color="auto"/>
        <w:left w:val="none" w:sz="0" w:space="0" w:color="auto"/>
        <w:bottom w:val="none" w:sz="0" w:space="0" w:color="auto"/>
        <w:right w:val="none" w:sz="0" w:space="0" w:color="auto"/>
      </w:divBdr>
    </w:div>
    <w:div w:id="773132640">
      <w:bodyDiv w:val="1"/>
      <w:marLeft w:val="0"/>
      <w:marRight w:val="0"/>
      <w:marTop w:val="0"/>
      <w:marBottom w:val="0"/>
      <w:divBdr>
        <w:top w:val="none" w:sz="0" w:space="0" w:color="auto"/>
        <w:left w:val="none" w:sz="0" w:space="0" w:color="auto"/>
        <w:bottom w:val="none" w:sz="0" w:space="0" w:color="auto"/>
        <w:right w:val="none" w:sz="0" w:space="0" w:color="auto"/>
      </w:divBdr>
      <w:divsChild>
        <w:div w:id="1718237818">
          <w:marLeft w:val="0"/>
          <w:marRight w:val="0"/>
          <w:marTop w:val="0"/>
          <w:marBottom w:val="0"/>
          <w:divBdr>
            <w:top w:val="none" w:sz="0" w:space="0" w:color="auto"/>
            <w:left w:val="none" w:sz="0" w:space="0" w:color="auto"/>
            <w:bottom w:val="none" w:sz="0" w:space="0" w:color="auto"/>
            <w:right w:val="none" w:sz="0" w:space="0" w:color="auto"/>
          </w:divBdr>
        </w:div>
        <w:div w:id="1890720253">
          <w:marLeft w:val="0"/>
          <w:marRight w:val="0"/>
          <w:marTop w:val="0"/>
          <w:marBottom w:val="0"/>
          <w:divBdr>
            <w:top w:val="none" w:sz="0" w:space="0" w:color="auto"/>
            <w:left w:val="none" w:sz="0" w:space="0" w:color="auto"/>
            <w:bottom w:val="none" w:sz="0" w:space="0" w:color="auto"/>
            <w:right w:val="none" w:sz="0" w:space="0" w:color="auto"/>
          </w:divBdr>
        </w:div>
        <w:div w:id="1739014360">
          <w:marLeft w:val="0"/>
          <w:marRight w:val="0"/>
          <w:marTop w:val="0"/>
          <w:marBottom w:val="0"/>
          <w:divBdr>
            <w:top w:val="none" w:sz="0" w:space="0" w:color="auto"/>
            <w:left w:val="none" w:sz="0" w:space="0" w:color="auto"/>
            <w:bottom w:val="none" w:sz="0" w:space="0" w:color="auto"/>
            <w:right w:val="none" w:sz="0" w:space="0" w:color="auto"/>
          </w:divBdr>
          <w:divsChild>
            <w:div w:id="377896256">
              <w:marLeft w:val="-75"/>
              <w:marRight w:val="0"/>
              <w:marTop w:val="30"/>
              <w:marBottom w:val="30"/>
              <w:divBdr>
                <w:top w:val="none" w:sz="0" w:space="0" w:color="auto"/>
                <w:left w:val="none" w:sz="0" w:space="0" w:color="auto"/>
                <w:bottom w:val="none" w:sz="0" w:space="0" w:color="auto"/>
                <w:right w:val="none" w:sz="0" w:space="0" w:color="auto"/>
              </w:divBdr>
              <w:divsChild>
                <w:div w:id="1558202872">
                  <w:marLeft w:val="0"/>
                  <w:marRight w:val="0"/>
                  <w:marTop w:val="0"/>
                  <w:marBottom w:val="0"/>
                  <w:divBdr>
                    <w:top w:val="none" w:sz="0" w:space="0" w:color="auto"/>
                    <w:left w:val="none" w:sz="0" w:space="0" w:color="auto"/>
                    <w:bottom w:val="none" w:sz="0" w:space="0" w:color="auto"/>
                    <w:right w:val="none" w:sz="0" w:space="0" w:color="auto"/>
                  </w:divBdr>
                  <w:divsChild>
                    <w:div w:id="250360898">
                      <w:marLeft w:val="0"/>
                      <w:marRight w:val="0"/>
                      <w:marTop w:val="0"/>
                      <w:marBottom w:val="0"/>
                      <w:divBdr>
                        <w:top w:val="none" w:sz="0" w:space="0" w:color="auto"/>
                        <w:left w:val="none" w:sz="0" w:space="0" w:color="auto"/>
                        <w:bottom w:val="none" w:sz="0" w:space="0" w:color="auto"/>
                        <w:right w:val="none" w:sz="0" w:space="0" w:color="auto"/>
                      </w:divBdr>
                    </w:div>
                  </w:divsChild>
                </w:div>
                <w:div w:id="73163369">
                  <w:marLeft w:val="0"/>
                  <w:marRight w:val="0"/>
                  <w:marTop w:val="0"/>
                  <w:marBottom w:val="0"/>
                  <w:divBdr>
                    <w:top w:val="none" w:sz="0" w:space="0" w:color="auto"/>
                    <w:left w:val="none" w:sz="0" w:space="0" w:color="auto"/>
                    <w:bottom w:val="none" w:sz="0" w:space="0" w:color="auto"/>
                    <w:right w:val="none" w:sz="0" w:space="0" w:color="auto"/>
                  </w:divBdr>
                  <w:divsChild>
                    <w:div w:id="1132284364">
                      <w:marLeft w:val="0"/>
                      <w:marRight w:val="0"/>
                      <w:marTop w:val="0"/>
                      <w:marBottom w:val="0"/>
                      <w:divBdr>
                        <w:top w:val="none" w:sz="0" w:space="0" w:color="auto"/>
                        <w:left w:val="none" w:sz="0" w:space="0" w:color="auto"/>
                        <w:bottom w:val="none" w:sz="0" w:space="0" w:color="auto"/>
                        <w:right w:val="none" w:sz="0" w:space="0" w:color="auto"/>
                      </w:divBdr>
                    </w:div>
                    <w:div w:id="959922154">
                      <w:marLeft w:val="0"/>
                      <w:marRight w:val="0"/>
                      <w:marTop w:val="0"/>
                      <w:marBottom w:val="0"/>
                      <w:divBdr>
                        <w:top w:val="none" w:sz="0" w:space="0" w:color="auto"/>
                        <w:left w:val="none" w:sz="0" w:space="0" w:color="auto"/>
                        <w:bottom w:val="none" w:sz="0" w:space="0" w:color="auto"/>
                        <w:right w:val="none" w:sz="0" w:space="0" w:color="auto"/>
                      </w:divBdr>
                    </w:div>
                  </w:divsChild>
                </w:div>
                <w:div w:id="430590748">
                  <w:marLeft w:val="0"/>
                  <w:marRight w:val="0"/>
                  <w:marTop w:val="0"/>
                  <w:marBottom w:val="0"/>
                  <w:divBdr>
                    <w:top w:val="none" w:sz="0" w:space="0" w:color="auto"/>
                    <w:left w:val="none" w:sz="0" w:space="0" w:color="auto"/>
                    <w:bottom w:val="none" w:sz="0" w:space="0" w:color="auto"/>
                    <w:right w:val="none" w:sz="0" w:space="0" w:color="auto"/>
                  </w:divBdr>
                  <w:divsChild>
                    <w:div w:id="1845590168">
                      <w:marLeft w:val="0"/>
                      <w:marRight w:val="0"/>
                      <w:marTop w:val="0"/>
                      <w:marBottom w:val="0"/>
                      <w:divBdr>
                        <w:top w:val="none" w:sz="0" w:space="0" w:color="auto"/>
                        <w:left w:val="none" w:sz="0" w:space="0" w:color="auto"/>
                        <w:bottom w:val="none" w:sz="0" w:space="0" w:color="auto"/>
                        <w:right w:val="none" w:sz="0" w:space="0" w:color="auto"/>
                      </w:divBdr>
                    </w:div>
                  </w:divsChild>
                </w:div>
                <w:div w:id="1882015783">
                  <w:marLeft w:val="0"/>
                  <w:marRight w:val="0"/>
                  <w:marTop w:val="0"/>
                  <w:marBottom w:val="0"/>
                  <w:divBdr>
                    <w:top w:val="none" w:sz="0" w:space="0" w:color="auto"/>
                    <w:left w:val="none" w:sz="0" w:space="0" w:color="auto"/>
                    <w:bottom w:val="none" w:sz="0" w:space="0" w:color="auto"/>
                    <w:right w:val="none" w:sz="0" w:space="0" w:color="auto"/>
                  </w:divBdr>
                  <w:divsChild>
                    <w:div w:id="70279588">
                      <w:marLeft w:val="0"/>
                      <w:marRight w:val="0"/>
                      <w:marTop w:val="0"/>
                      <w:marBottom w:val="0"/>
                      <w:divBdr>
                        <w:top w:val="none" w:sz="0" w:space="0" w:color="auto"/>
                        <w:left w:val="none" w:sz="0" w:space="0" w:color="auto"/>
                        <w:bottom w:val="none" w:sz="0" w:space="0" w:color="auto"/>
                        <w:right w:val="none" w:sz="0" w:space="0" w:color="auto"/>
                      </w:divBdr>
                    </w:div>
                  </w:divsChild>
                </w:div>
                <w:div w:id="1314488043">
                  <w:marLeft w:val="0"/>
                  <w:marRight w:val="0"/>
                  <w:marTop w:val="0"/>
                  <w:marBottom w:val="0"/>
                  <w:divBdr>
                    <w:top w:val="none" w:sz="0" w:space="0" w:color="auto"/>
                    <w:left w:val="none" w:sz="0" w:space="0" w:color="auto"/>
                    <w:bottom w:val="none" w:sz="0" w:space="0" w:color="auto"/>
                    <w:right w:val="none" w:sz="0" w:space="0" w:color="auto"/>
                  </w:divBdr>
                  <w:divsChild>
                    <w:div w:id="524830590">
                      <w:marLeft w:val="0"/>
                      <w:marRight w:val="0"/>
                      <w:marTop w:val="0"/>
                      <w:marBottom w:val="0"/>
                      <w:divBdr>
                        <w:top w:val="none" w:sz="0" w:space="0" w:color="auto"/>
                        <w:left w:val="none" w:sz="0" w:space="0" w:color="auto"/>
                        <w:bottom w:val="none" w:sz="0" w:space="0" w:color="auto"/>
                        <w:right w:val="none" w:sz="0" w:space="0" w:color="auto"/>
                      </w:divBdr>
                    </w:div>
                  </w:divsChild>
                </w:div>
                <w:div w:id="1111046921">
                  <w:marLeft w:val="0"/>
                  <w:marRight w:val="0"/>
                  <w:marTop w:val="0"/>
                  <w:marBottom w:val="0"/>
                  <w:divBdr>
                    <w:top w:val="none" w:sz="0" w:space="0" w:color="auto"/>
                    <w:left w:val="none" w:sz="0" w:space="0" w:color="auto"/>
                    <w:bottom w:val="none" w:sz="0" w:space="0" w:color="auto"/>
                    <w:right w:val="none" w:sz="0" w:space="0" w:color="auto"/>
                  </w:divBdr>
                  <w:divsChild>
                    <w:div w:id="700667131">
                      <w:marLeft w:val="0"/>
                      <w:marRight w:val="0"/>
                      <w:marTop w:val="0"/>
                      <w:marBottom w:val="0"/>
                      <w:divBdr>
                        <w:top w:val="none" w:sz="0" w:space="0" w:color="auto"/>
                        <w:left w:val="none" w:sz="0" w:space="0" w:color="auto"/>
                        <w:bottom w:val="none" w:sz="0" w:space="0" w:color="auto"/>
                        <w:right w:val="none" w:sz="0" w:space="0" w:color="auto"/>
                      </w:divBdr>
                    </w:div>
                  </w:divsChild>
                </w:div>
                <w:div w:id="521283695">
                  <w:marLeft w:val="0"/>
                  <w:marRight w:val="0"/>
                  <w:marTop w:val="0"/>
                  <w:marBottom w:val="0"/>
                  <w:divBdr>
                    <w:top w:val="none" w:sz="0" w:space="0" w:color="auto"/>
                    <w:left w:val="none" w:sz="0" w:space="0" w:color="auto"/>
                    <w:bottom w:val="none" w:sz="0" w:space="0" w:color="auto"/>
                    <w:right w:val="none" w:sz="0" w:space="0" w:color="auto"/>
                  </w:divBdr>
                  <w:divsChild>
                    <w:div w:id="1704749931">
                      <w:marLeft w:val="0"/>
                      <w:marRight w:val="0"/>
                      <w:marTop w:val="0"/>
                      <w:marBottom w:val="0"/>
                      <w:divBdr>
                        <w:top w:val="none" w:sz="0" w:space="0" w:color="auto"/>
                        <w:left w:val="none" w:sz="0" w:space="0" w:color="auto"/>
                        <w:bottom w:val="none" w:sz="0" w:space="0" w:color="auto"/>
                        <w:right w:val="none" w:sz="0" w:space="0" w:color="auto"/>
                      </w:divBdr>
                    </w:div>
                  </w:divsChild>
                </w:div>
                <w:div w:id="848298168">
                  <w:marLeft w:val="0"/>
                  <w:marRight w:val="0"/>
                  <w:marTop w:val="0"/>
                  <w:marBottom w:val="0"/>
                  <w:divBdr>
                    <w:top w:val="none" w:sz="0" w:space="0" w:color="auto"/>
                    <w:left w:val="none" w:sz="0" w:space="0" w:color="auto"/>
                    <w:bottom w:val="none" w:sz="0" w:space="0" w:color="auto"/>
                    <w:right w:val="none" w:sz="0" w:space="0" w:color="auto"/>
                  </w:divBdr>
                  <w:divsChild>
                    <w:div w:id="1256206481">
                      <w:marLeft w:val="0"/>
                      <w:marRight w:val="0"/>
                      <w:marTop w:val="0"/>
                      <w:marBottom w:val="0"/>
                      <w:divBdr>
                        <w:top w:val="none" w:sz="0" w:space="0" w:color="auto"/>
                        <w:left w:val="none" w:sz="0" w:space="0" w:color="auto"/>
                        <w:bottom w:val="none" w:sz="0" w:space="0" w:color="auto"/>
                        <w:right w:val="none" w:sz="0" w:space="0" w:color="auto"/>
                      </w:divBdr>
                    </w:div>
                  </w:divsChild>
                </w:div>
                <w:div w:id="1198854221">
                  <w:marLeft w:val="0"/>
                  <w:marRight w:val="0"/>
                  <w:marTop w:val="0"/>
                  <w:marBottom w:val="0"/>
                  <w:divBdr>
                    <w:top w:val="none" w:sz="0" w:space="0" w:color="auto"/>
                    <w:left w:val="none" w:sz="0" w:space="0" w:color="auto"/>
                    <w:bottom w:val="none" w:sz="0" w:space="0" w:color="auto"/>
                    <w:right w:val="none" w:sz="0" w:space="0" w:color="auto"/>
                  </w:divBdr>
                  <w:divsChild>
                    <w:div w:id="737942562">
                      <w:marLeft w:val="0"/>
                      <w:marRight w:val="0"/>
                      <w:marTop w:val="0"/>
                      <w:marBottom w:val="0"/>
                      <w:divBdr>
                        <w:top w:val="none" w:sz="0" w:space="0" w:color="auto"/>
                        <w:left w:val="none" w:sz="0" w:space="0" w:color="auto"/>
                        <w:bottom w:val="none" w:sz="0" w:space="0" w:color="auto"/>
                        <w:right w:val="none" w:sz="0" w:space="0" w:color="auto"/>
                      </w:divBdr>
                    </w:div>
                  </w:divsChild>
                </w:div>
                <w:div w:id="1958100771">
                  <w:marLeft w:val="0"/>
                  <w:marRight w:val="0"/>
                  <w:marTop w:val="0"/>
                  <w:marBottom w:val="0"/>
                  <w:divBdr>
                    <w:top w:val="none" w:sz="0" w:space="0" w:color="auto"/>
                    <w:left w:val="none" w:sz="0" w:space="0" w:color="auto"/>
                    <w:bottom w:val="none" w:sz="0" w:space="0" w:color="auto"/>
                    <w:right w:val="none" w:sz="0" w:space="0" w:color="auto"/>
                  </w:divBdr>
                  <w:divsChild>
                    <w:div w:id="1727338264">
                      <w:marLeft w:val="0"/>
                      <w:marRight w:val="0"/>
                      <w:marTop w:val="0"/>
                      <w:marBottom w:val="0"/>
                      <w:divBdr>
                        <w:top w:val="none" w:sz="0" w:space="0" w:color="auto"/>
                        <w:left w:val="none" w:sz="0" w:space="0" w:color="auto"/>
                        <w:bottom w:val="none" w:sz="0" w:space="0" w:color="auto"/>
                        <w:right w:val="none" w:sz="0" w:space="0" w:color="auto"/>
                      </w:divBdr>
                    </w:div>
                  </w:divsChild>
                </w:div>
                <w:div w:id="934753613">
                  <w:marLeft w:val="0"/>
                  <w:marRight w:val="0"/>
                  <w:marTop w:val="0"/>
                  <w:marBottom w:val="0"/>
                  <w:divBdr>
                    <w:top w:val="none" w:sz="0" w:space="0" w:color="auto"/>
                    <w:left w:val="none" w:sz="0" w:space="0" w:color="auto"/>
                    <w:bottom w:val="none" w:sz="0" w:space="0" w:color="auto"/>
                    <w:right w:val="none" w:sz="0" w:space="0" w:color="auto"/>
                  </w:divBdr>
                  <w:divsChild>
                    <w:div w:id="855076973">
                      <w:marLeft w:val="0"/>
                      <w:marRight w:val="0"/>
                      <w:marTop w:val="0"/>
                      <w:marBottom w:val="0"/>
                      <w:divBdr>
                        <w:top w:val="none" w:sz="0" w:space="0" w:color="auto"/>
                        <w:left w:val="none" w:sz="0" w:space="0" w:color="auto"/>
                        <w:bottom w:val="none" w:sz="0" w:space="0" w:color="auto"/>
                        <w:right w:val="none" w:sz="0" w:space="0" w:color="auto"/>
                      </w:divBdr>
                    </w:div>
                  </w:divsChild>
                </w:div>
                <w:div w:id="673805762">
                  <w:marLeft w:val="0"/>
                  <w:marRight w:val="0"/>
                  <w:marTop w:val="0"/>
                  <w:marBottom w:val="0"/>
                  <w:divBdr>
                    <w:top w:val="none" w:sz="0" w:space="0" w:color="auto"/>
                    <w:left w:val="none" w:sz="0" w:space="0" w:color="auto"/>
                    <w:bottom w:val="none" w:sz="0" w:space="0" w:color="auto"/>
                    <w:right w:val="none" w:sz="0" w:space="0" w:color="auto"/>
                  </w:divBdr>
                  <w:divsChild>
                    <w:div w:id="1921795201">
                      <w:marLeft w:val="0"/>
                      <w:marRight w:val="0"/>
                      <w:marTop w:val="0"/>
                      <w:marBottom w:val="0"/>
                      <w:divBdr>
                        <w:top w:val="none" w:sz="0" w:space="0" w:color="auto"/>
                        <w:left w:val="none" w:sz="0" w:space="0" w:color="auto"/>
                        <w:bottom w:val="none" w:sz="0" w:space="0" w:color="auto"/>
                        <w:right w:val="none" w:sz="0" w:space="0" w:color="auto"/>
                      </w:divBdr>
                    </w:div>
                  </w:divsChild>
                </w:div>
                <w:div w:id="934478713">
                  <w:marLeft w:val="0"/>
                  <w:marRight w:val="0"/>
                  <w:marTop w:val="0"/>
                  <w:marBottom w:val="0"/>
                  <w:divBdr>
                    <w:top w:val="none" w:sz="0" w:space="0" w:color="auto"/>
                    <w:left w:val="none" w:sz="0" w:space="0" w:color="auto"/>
                    <w:bottom w:val="none" w:sz="0" w:space="0" w:color="auto"/>
                    <w:right w:val="none" w:sz="0" w:space="0" w:color="auto"/>
                  </w:divBdr>
                  <w:divsChild>
                    <w:div w:id="873737943">
                      <w:marLeft w:val="0"/>
                      <w:marRight w:val="0"/>
                      <w:marTop w:val="0"/>
                      <w:marBottom w:val="0"/>
                      <w:divBdr>
                        <w:top w:val="none" w:sz="0" w:space="0" w:color="auto"/>
                        <w:left w:val="none" w:sz="0" w:space="0" w:color="auto"/>
                        <w:bottom w:val="none" w:sz="0" w:space="0" w:color="auto"/>
                        <w:right w:val="none" w:sz="0" w:space="0" w:color="auto"/>
                      </w:divBdr>
                    </w:div>
                    <w:div w:id="340667898">
                      <w:marLeft w:val="0"/>
                      <w:marRight w:val="0"/>
                      <w:marTop w:val="0"/>
                      <w:marBottom w:val="0"/>
                      <w:divBdr>
                        <w:top w:val="none" w:sz="0" w:space="0" w:color="auto"/>
                        <w:left w:val="none" w:sz="0" w:space="0" w:color="auto"/>
                        <w:bottom w:val="none" w:sz="0" w:space="0" w:color="auto"/>
                        <w:right w:val="none" w:sz="0" w:space="0" w:color="auto"/>
                      </w:divBdr>
                    </w:div>
                    <w:div w:id="1709913578">
                      <w:marLeft w:val="0"/>
                      <w:marRight w:val="0"/>
                      <w:marTop w:val="0"/>
                      <w:marBottom w:val="0"/>
                      <w:divBdr>
                        <w:top w:val="none" w:sz="0" w:space="0" w:color="auto"/>
                        <w:left w:val="none" w:sz="0" w:space="0" w:color="auto"/>
                        <w:bottom w:val="none" w:sz="0" w:space="0" w:color="auto"/>
                        <w:right w:val="none" w:sz="0" w:space="0" w:color="auto"/>
                      </w:divBdr>
                    </w:div>
                    <w:div w:id="2008706045">
                      <w:marLeft w:val="0"/>
                      <w:marRight w:val="0"/>
                      <w:marTop w:val="0"/>
                      <w:marBottom w:val="0"/>
                      <w:divBdr>
                        <w:top w:val="none" w:sz="0" w:space="0" w:color="auto"/>
                        <w:left w:val="none" w:sz="0" w:space="0" w:color="auto"/>
                        <w:bottom w:val="none" w:sz="0" w:space="0" w:color="auto"/>
                        <w:right w:val="none" w:sz="0" w:space="0" w:color="auto"/>
                      </w:divBdr>
                    </w:div>
                    <w:div w:id="2062244653">
                      <w:marLeft w:val="0"/>
                      <w:marRight w:val="0"/>
                      <w:marTop w:val="0"/>
                      <w:marBottom w:val="0"/>
                      <w:divBdr>
                        <w:top w:val="none" w:sz="0" w:space="0" w:color="auto"/>
                        <w:left w:val="none" w:sz="0" w:space="0" w:color="auto"/>
                        <w:bottom w:val="none" w:sz="0" w:space="0" w:color="auto"/>
                        <w:right w:val="none" w:sz="0" w:space="0" w:color="auto"/>
                      </w:divBdr>
                    </w:div>
                    <w:div w:id="1896427336">
                      <w:marLeft w:val="0"/>
                      <w:marRight w:val="0"/>
                      <w:marTop w:val="0"/>
                      <w:marBottom w:val="0"/>
                      <w:divBdr>
                        <w:top w:val="none" w:sz="0" w:space="0" w:color="auto"/>
                        <w:left w:val="none" w:sz="0" w:space="0" w:color="auto"/>
                        <w:bottom w:val="none" w:sz="0" w:space="0" w:color="auto"/>
                        <w:right w:val="none" w:sz="0" w:space="0" w:color="auto"/>
                      </w:divBdr>
                    </w:div>
                    <w:div w:id="2093507002">
                      <w:marLeft w:val="0"/>
                      <w:marRight w:val="0"/>
                      <w:marTop w:val="0"/>
                      <w:marBottom w:val="0"/>
                      <w:divBdr>
                        <w:top w:val="none" w:sz="0" w:space="0" w:color="auto"/>
                        <w:left w:val="none" w:sz="0" w:space="0" w:color="auto"/>
                        <w:bottom w:val="none" w:sz="0" w:space="0" w:color="auto"/>
                        <w:right w:val="none" w:sz="0" w:space="0" w:color="auto"/>
                      </w:divBdr>
                    </w:div>
                  </w:divsChild>
                </w:div>
                <w:div w:id="520970526">
                  <w:marLeft w:val="0"/>
                  <w:marRight w:val="0"/>
                  <w:marTop w:val="0"/>
                  <w:marBottom w:val="0"/>
                  <w:divBdr>
                    <w:top w:val="none" w:sz="0" w:space="0" w:color="auto"/>
                    <w:left w:val="none" w:sz="0" w:space="0" w:color="auto"/>
                    <w:bottom w:val="none" w:sz="0" w:space="0" w:color="auto"/>
                    <w:right w:val="none" w:sz="0" w:space="0" w:color="auto"/>
                  </w:divBdr>
                  <w:divsChild>
                    <w:div w:id="1348556012">
                      <w:marLeft w:val="0"/>
                      <w:marRight w:val="0"/>
                      <w:marTop w:val="0"/>
                      <w:marBottom w:val="0"/>
                      <w:divBdr>
                        <w:top w:val="none" w:sz="0" w:space="0" w:color="auto"/>
                        <w:left w:val="none" w:sz="0" w:space="0" w:color="auto"/>
                        <w:bottom w:val="none" w:sz="0" w:space="0" w:color="auto"/>
                        <w:right w:val="none" w:sz="0" w:space="0" w:color="auto"/>
                      </w:divBdr>
                    </w:div>
                    <w:div w:id="167641286">
                      <w:marLeft w:val="0"/>
                      <w:marRight w:val="0"/>
                      <w:marTop w:val="0"/>
                      <w:marBottom w:val="0"/>
                      <w:divBdr>
                        <w:top w:val="none" w:sz="0" w:space="0" w:color="auto"/>
                        <w:left w:val="none" w:sz="0" w:space="0" w:color="auto"/>
                        <w:bottom w:val="none" w:sz="0" w:space="0" w:color="auto"/>
                        <w:right w:val="none" w:sz="0" w:space="0" w:color="auto"/>
                      </w:divBdr>
                    </w:div>
                    <w:div w:id="1050958066">
                      <w:marLeft w:val="0"/>
                      <w:marRight w:val="0"/>
                      <w:marTop w:val="0"/>
                      <w:marBottom w:val="0"/>
                      <w:divBdr>
                        <w:top w:val="none" w:sz="0" w:space="0" w:color="auto"/>
                        <w:left w:val="none" w:sz="0" w:space="0" w:color="auto"/>
                        <w:bottom w:val="none" w:sz="0" w:space="0" w:color="auto"/>
                        <w:right w:val="none" w:sz="0" w:space="0" w:color="auto"/>
                      </w:divBdr>
                    </w:div>
                    <w:div w:id="1606308578">
                      <w:marLeft w:val="0"/>
                      <w:marRight w:val="0"/>
                      <w:marTop w:val="0"/>
                      <w:marBottom w:val="0"/>
                      <w:divBdr>
                        <w:top w:val="none" w:sz="0" w:space="0" w:color="auto"/>
                        <w:left w:val="none" w:sz="0" w:space="0" w:color="auto"/>
                        <w:bottom w:val="none" w:sz="0" w:space="0" w:color="auto"/>
                        <w:right w:val="none" w:sz="0" w:space="0" w:color="auto"/>
                      </w:divBdr>
                    </w:div>
                    <w:div w:id="1439060139">
                      <w:marLeft w:val="0"/>
                      <w:marRight w:val="0"/>
                      <w:marTop w:val="0"/>
                      <w:marBottom w:val="0"/>
                      <w:divBdr>
                        <w:top w:val="none" w:sz="0" w:space="0" w:color="auto"/>
                        <w:left w:val="none" w:sz="0" w:space="0" w:color="auto"/>
                        <w:bottom w:val="none" w:sz="0" w:space="0" w:color="auto"/>
                        <w:right w:val="none" w:sz="0" w:space="0" w:color="auto"/>
                      </w:divBdr>
                    </w:div>
                    <w:div w:id="1639263438">
                      <w:marLeft w:val="0"/>
                      <w:marRight w:val="0"/>
                      <w:marTop w:val="0"/>
                      <w:marBottom w:val="0"/>
                      <w:divBdr>
                        <w:top w:val="none" w:sz="0" w:space="0" w:color="auto"/>
                        <w:left w:val="none" w:sz="0" w:space="0" w:color="auto"/>
                        <w:bottom w:val="none" w:sz="0" w:space="0" w:color="auto"/>
                        <w:right w:val="none" w:sz="0" w:space="0" w:color="auto"/>
                      </w:divBdr>
                    </w:div>
                    <w:div w:id="46801710">
                      <w:marLeft w:val="0"/>
                      <w:marRight w:val="0"/>
                      <w:marTop w:val="0"/>
                      <w:marBottom w:val="0"/>
                      <w:divBdr>
                        <w:top w:val="none" w:sz="0" w:space="0" w:color="auto"/>
                        <w:left w:val="none" w:sz="0" w:space="0" w:color="auto"/>
                        <w:bottom w:val="none" w:sz="0" w:space="0" w:color="auto"/>
                        <w:right w:val="none" w:sz="0" w:space="0" w:color="auto"/>
                      </w:divBdr>
                    </w:div>
                  </w:divsChild>
                </w:div>
                <w:div w:id="1663043161">
                  <w:marLeft w:val="0"/>
                  <w:marRight w:val="0"/>
                  <w:marTop w:val="0"/>
                  <w:marBottom w:val="0"/>
                  <w:divBdr>
                    <w:top w:val="none" w:sz="0" w:space="0" w:color="auto"/>
                    <w:left w:val="none" w:sz="0" w:space="0" w:color="auto"/>
                    <w:bottom w:val="none" w:sz="0" w:space="0" w:color="auto"/>
                    <w:right w:val="none" w:sz="0" w:space="0" w:color="auto"/>
                  </w:divBdr>
                  <w:divsChild>
                    <w:div w:id="1866675451">
                      <w:marLeft w:val="0"/>
                      <w:marRight w:val="0"/>
                      <w:marTop w:val="0"/>
                      <w:marBottom w:val="0"/>
                      <w:divBdr>
                        <w:top w:val="none" w:sz="0" w:space="0" w:color="auto"/>
                        <w:left w:val="none" w:sz="0" w:space="0" w:color="auto"/>
                        <w:bottom w:val="none" w:sz="0" w:space="0" w:color="auto"/>
                        <w:right w:val="none" w:sz="0" w:space="0" w:color="auto"/>
                      </w:divBdr>
                    </w:div>
                    <w:div w:id="500705525">
                      <w:marLeft w:val="0"/>
                      <w:marRight w:val="0"/>
                      <w:marTop w:val="0"/>
                      <w:marBottom w:val="0"/>
                      <w:divBdr>
                        <w:top w:val="none" w:sz="0" w:space="0" w:color="auto"/>
                        <w:left w:val="none" w:sz="0" w:space="0" w:color="auto"/>
                        <w:bottom w:val="none" w:sz="0" w:space="0" w:color="auto"/>
                        <w:right w:val="none" w:sz="0" w:space="0" w:color="auto"/>
                      </w:divBdr>
                    </w:div>
                    <w:div w:id="1686787496">
                      <w:marLeft w:val="0"/>
                      <w:marRight w:val="0"/>
                      <w:marTop w:val="0"/>
                      <w:marBottom w:val="0"/>
                      <w:divBdr>
                        <w:top w:val="none" w:sz="0" w:space="0" w:color="auto"/>
                        <w:left w:val="none" w:sz="0" w:space="0" w:color="auto"/>
                        <w:bottom w:val="none" w:sz="0" w:space="0" w:color="auto"/>
                        <w:right w:val="none" w:sz="0" w:space="0" w:color="auto"/>
                      </w:divBdr>
                    </w:div>
                    <w:div w:id="528765999">
                      <w:marLeft w:val="0"/>
                      <w:marRight w:val="0"/>
                      <w:marTop w:val="0"/>
                      <w:marBottom w:val="0"/>
                      <w:divBdr>
                        <w:top w:val="none" w:sz="0" w:space="0" w:color="auto"/>
                        <w:left w:val="none" w:sz="0" w:space="0" w:color="auto"/>
                        <w:bottom w:val="none" w:sz="0" w:space="0" w:color="auto"/>
                        <w:right w:val="none" w:sz="0" w:space="0" w:color="auto"/>
                      </w:divBdr>
                    </w:div>
                    <w:div w:id="1027021681">
                      <w:marLeft w:val="0"/>
                      <w:marRight w:val="0"/>
                      <w:marTop w:val="0"/>
                      <w:marBottom w:val="0"/>
                      <w:divBdr>
                        <w:top w:val="none" w:sz="0" w:space="0" w:color="auto"/>
                        <w:left w:val="none" w:sz="0" w:space="0" w:color="auto"/>
                        <w:bottom w:val="none" w:sz="0" w:space="0" w:color="auto"/>
                        <w:right w:val="none" w:sz="0" w:space="0" w:color="auto"/>
                      </w:divBdr>
                    </w:div>
                    <w:div w:id="1031876884">
                      <w:marLeft w:val="0"/>
                      <w:marRight w:val="0"/>
                      <w:marTop w:val="0"/>
                      <w:marBottom w:val="0"/>
                      <w:divBdr>
                        <w:top w:val="none" w:sz="0" w:space="0" w:color="auto"/>
                        <w:left w:val="none" w:sz="0" w:space="0" w:color="auto"/>
                        <w:bottom w:val="none" w:sz="0" w:space="0" w:color="auto"/>
                        <w:right w:val="none" w:sz="0" w:space="0" w:color="auto"/>
                      </w:divBdr>
                    </w:div>
                    <w:div w:id="1850829513">
                      <w:marLeft w:val="0"/>
                      <w:marRight w:val="0"/>
                      <w:marTop w:val="0"/>
                      <w:marBottom w:val="0"/>
                      <w:divBdr>
                        <w:top w:val="none" w:sz="0" w:space="0" w:color="auto"/>
                        <w:left w:val="none" w:sz="0" w:space="0" w:color="auto"/>
                        <w:bottom w:val="none" w:sz="0" w:space="0" w:color="auto"/>
                        <w:right w:val="none" w:sz="0" w:space="0" w:color="auto"/>
                      </w:divBdr>
                    </w:div>
                    <w:div w:id="1288242427">
                      <w:marLeft w:val="0"/>
                      <w:marRight w:val="0"/>
                      <w:marTop w:val="0"/>
                      <w:marBottom w:val="0"/>
                      <w:divBdr>
                        <w:top w:val="none" w:sz="0" w:space="0" w:color="auto"/>
                        <w:left w:val="none" w:sz="0" w:space="0" w:color="auto"/>
                        <w:bottom w:val="none" w:sz="0" w:space="0" w:color="auto"/>
                        <w:right w:val="none" w:sz="0" w:space="0" w:color="auto"/>
                      </w:divBdr>
                    </w:div>
                    <w:div w:id="721946470">
                      <w:marLeft w:val="0"/>
                      <w:marRight w:val="0"/>
                      <w:marTop w:val="0"/>
                      <w:marBottom w:val="0"/>
                      <w:divBdr>
                        <w:top w:val="none" w:sz="0" w:space="0" w:color="auto"/>
                        <w:left w:val="none" w:sz="0" w:space="0" w:color="auto"/>
                        <w:bottom w:val="none" w:sz="0" w:space="0" w:color="auto"/>
                        <w:right w:val="none" w:sz="0" w:space="0" w:color="auto"/>
                      </w:divBdr>
                    </w:div>
                    <w:div w:id="1320112961">
                      <w:marLeft w:val="0"/>
                      <w:marRight w:val="0"/>
                      <w:marTop w:val="0"/>
                      <w:marBottom w:val="0"/>
                      <w:divBdr>
                        <w:top w:val="none" w:sz="0" w:space="0" w:color="auto"/>
                        <w:left w:val="none" w:sz="0" w:space="0" w:color="auto"/>
                        <w:bottom w:val="none" w:sz="0" w:space="0" w:color="auto"/>
                        <w:right w:val="none" w:sz="0" w:space="0" w:color="auto"/>
                      </w:divBdr>
                    </w:div>
                    <w:div w:id="265312421">
                      <w:marLeft w:val="0"/>
                      <w:marRight w:val="0"/>
                      <w:marTop w:val="0"/>
                      <w:marBottom w:val="0"/>
                      <w:divBdr>
                        <w:top w:val="none" w:sz="0" w:space="0" w:color="auto"/>
                        <w:left w:val="none" w:sz="0" w:space="0" w:color="auto"/>
                        <w:bottom w:val="none" w:sz="0" w:space="0" w:color="auto"/>
                        <w:right w:val="none" w:sz="0" w:space="0" w:color="auto"/>
                      </w:divBdr>
                    </w:div>
                  </w:divsChild>
                </w:div>
                <w:div w:id="1465929601">
                  <w:marLeft w:val="0"/>
                  <w:marRight w:val="0"/>
                  <w:marTop w:val="0"/>
                  <w:marBottom w:val="0"/>
                  <w:divBdr>
                    <w:top w:val="none" w:sz="0" w:space="0" w:color="auto"/>
                    <w:left w:val="none" w:sz="0" w:space="0" w:color="auto"/>
                    <w:bottom w:val="none" w:sz="0" w:space="0" w:color="auto"/>
                    <w:right w:val="none" w:sz="0" w:space="0" w:color="auto"/>
                  </w:divBdr>
                  <w:divsChild>
                    <w:div w:id="313220357">
                      <w:marLeft w:val="0"/>
                      <w:marRight w:val="0"/>
                      <w:marTop w:val="0"/>
                      <w:marBottom w:val="0"/>
                      <w:divBdr>
                        <w:top w:val="none" w:sz="0" w:space="0" w:color="auto"/>
                        <w:left w:val="none" w:sz="0" w:space="0" w:color="auto"/>
                        <w:bottom w:val="none" w:sz="0" w:space="0" w:color="auto"/>
                        <w:right w:val="none" w:sz="0" w:space="0" w:color="auto"/>
                      </w:divBdr>
                    </w:div>
                    <w:div w:id="459961476">
                      <w:marLeft w:val="0"/>
                      <w:marRight w:val="0"/>
                      <w:marTop w:val="0"/>
                      <w:marBottom w:val="0"/>
                      <w:divBdr>
                        <w:top w:val="none" w:sz="0" w:space="0" w:color="auto"/>
                        <w:left w:val="none" w:sz="0" w:space="0" w:color="auto"/>
                        <w:bottom w:val="none" w:sz="0" w:space="0" w:color="auto"/>
                        <w:right w:val="none" w:sz="0" w:space="0" w:color="auto"/>
                      </w:divBdr>
                    </w:div>
                    <w:div w:id="596257602">
                      <w:marLeft w:val="0"/>
                      <w:marRight w:val="0"/>
                      <w:marTop w:val="0"/>
                      <w:marBottom w:val="0"/>
                      <w:divBdr>
                        <w:top w:val="none" w:sz="0" w:space="0" w:color="auto"/>
                        <w:left w:val="none" w:sz="0" w:space="0" w:color="auto"/>
                        <w:bottom w:val="none" w:sz="0" w:space="0" w:color="auto"/>
                        <w:right w:val="none" w:sz="0" w:space="0" w:color="auto"/>
                      </w:divBdr>
                    </w:div>
                    <w:div w:id="442459507">
                      <w:marLeft w:val="0"/>
                      <w:marRight w:val="0"/>
                      <w:marTop w:val="0"/>
                      <w:marBottom w:val="0"/>
                      <w:divBdr>
                        <w:top w:val="none" w:sz="0" w:space="0" w:color="auto"/>
                        <w:left w:val="none" w:sz="0" w:space="0" w:color="auto"/>
                        <w:bottom w:val="none" w:sz="0" w:space="0" w:color="auto"/>
                        <w:right w:val="none" w:sz="0" w:space="0" w:color="auto"/>
                      </w:divBdr>
                    </w:div>
                    <w:div w:id="140855921">
                      <w:marLeft w:val="0"/>
                      <w:marRight w:val="0"/>
                      <w:marTop w:val="0"/>
                      <w:marBottom w:val="0"/>
                      <w:divBdr>
                        <w:top w:val="none" w:sz="0" w:space="0" w:color="auto"/>
                        <w:left w:val="none" w:sz="0" w:space="0" w:color="auto"/>
                        <w:bottom w:val="none" w:sz="0" w:space="0" w:color="auto"/>
                        <w:right w:val="none" w:sz="0" w:space="0" w:color="auto"/>
                      </w:divBdr>
                    </w:div>
                    <w:div w:id="31275304">
                      <w:marLeft w:val="0"/>
                      <w:marRight w:val="0"/>
                      <w:marTop w:val="0"/>
                      <w:marBottom w:val="0"/>
                      <w:divBdr>
                        <w:top w:val="none" w:sz="0" w:space="0" w:color="auto"/>
                        <w:left w:val="none" w:sz="0" w:space="0" w:color="auto"/>
                        <w:bottom w:val="none" w:sz="0" w:space="0" w:color="auto"/>
                        <w:right w:val="none" w:sz="0" w:space="0" w:color="auto"/>
                      </w:divBdr>
                    </w:div>
                    <w:div w:id="1415711551">
                      <w:marLeft w:val="0"/>
                      <w:marRight w:val="0"/>
                      <w:marTop w:val="0"/>
                      <w:marBottom w:val="0"/>
                      <w:divBdr>
                        <w:top w:val="none" w:sz="0" w:space="0" w:color="auto"/>
                        <w:left w:val="none" w:sz="0" w:space="0" w:color="auto"/>
                        <w:bottom w:val="none" w:sz="0" w:space="0" w:color="auto"/>
                        <w:right w:val="none" w:sz="0" w:space="0" w:color="auto"/>
                      </w:divBdr>
                    </w:div>
                    <w:div w:id="1847359680">
                      <w:marLeft w:val="0"/>
                      <w:marRight w:val="0"/>
                      <w:marTop w:val="0"/>
                      <w:marBottom w:val="0"/>
                      <w:divBdr>
                        <w:top w:val="none" w:sz="0" w:space="0" w:color="auto"/>
                        <w:left w:val="none" w:sz="0" w:space="0" w:color="auto"/>
                        <w:bottom w:val="none" w:sz="0" w:space="0" w:color="auto"/>
                        <w:right w:val="none" w:sz="0" w:space="0" w:color="auto"/>
                      </w:divBdr>
                    </w:div>
                    <w:div w:id="72318700">
                      <w:marLeft w:val="0"/>
                      <w:marRight w:val="0"/>
                      <w:marTop w:val="0"/>
                      <w:marBottom w:val="0"/>
                      <w:divBdr>
                        <w:top w:val="none" w:sz="0" w:space="0" w:color="auto"/>
                        <w:left w:val="none" w:sz="0" w:space="0" w:color="auto"/>
                        <w:bottom w:val="none" w:sz="0" w:space="0" w:color="auto"/>
                        <w:right w:val="none" w:sz="0" w:space="0" w:color="auto"/>
                      </w:divBdr>
                    </w:div>
                    <w:div w:id="1502744123">
                      <w:marLeft w:val="0"/>
                      <w:marRight w:val="0"/>
                      <w:marTop w:val="0"/>
                      <w:marBottom w:val="0"/>
                      <w:divBdr>
                        <w:top w:val="none" w:sz="0" w:space="0" w:color="auto"/>
                        <w:left w:val="none" w:sz="0" w:space="0" w:color="auto"/>
                        <w:bottom w:val="none" w:sz="0" w:space="0" w:color="auto"/>
                        <w:right w:val="none" w:sz="0" w:space="0" w:color="auto"/>
                      </w:divBdr>
                    </w:div>
                    <w:div w:id="37975794">
                      <w:marLeft w:val="0"/>
                      <w:marRight w:val="0"/>
                      <w:marTop w:val="0"/>
                      <w:marBottom w:val="0"/>
                      <w:divBdr>
                        <w:top w:val="none" w:sz="0" w:space="0" w:color="auto"/>
                        <w:left w:val="none" w:sz="0" w:space="0" w:color="auto"/>
                        <w:bottom w:val="none" w:sz="0" w:space="0" w:color="auto"/>
                        <w:right w:val="none" w:sz="0" w:space="0" w:color="auto"/>
                      </w:divBdr>
                    </w:div>
                  </w:divsChild>
                </w:div>
                <w:div w:id="1662081936">
                  <w:marLeft w:val="0"/>
                  <w:marRight w:val="0"/>
                  <w:marTop w:val="0"/>
                  <w:marBottom w:val="0"/>
                  <w:divBdr>
                    <w:top w:val="none" w:sz="0" w:space="0" w:color="auto"/>
                    <w:left w:val="none" w:sz="0" w:space="0" w:color="auto"/>
                    <w:bottom w:val="none" w:sz="0" w:space="0" w:color="auto"/>
                    <w:right w:val="none" w:sz="0" w:space="0" w:color="auto"/>
                  </w:divBdr>
                  <w:divsChild>
                    <w:div w:id="693963599">
                      <w:marLeft w:val="0"/>
                      <w:marRight w:val="0"/>
                      <w:marTop w:val="0"/>
                      <w:marBottom w:val="0"/>
                      <w:divBdr>
                        <w:top w:val="none" w:sz="0" w:space="0" w:color="auto"/>
                        <w:left w:val="none" w:sz="0" w:space="0" w:color="auto"/>
                        <w:bottom w:val="none" w:sz="0" w:space="0" w:color="auto"/>
                        <w:right w:val="none" w:sz="0" w:space="0" w:color="auto"/>
                      </w:divBdr>
                    </w:div>
                    <w:div w:id="1494880026">
                      <w:marLeft w:val="0"/>
                      <w:marRight w:val="0"/>
                      <w:marTop w:val="0"/>
                      <w:marBottom w:val="0"/>
                      <w:divBdr>
                        <w:top w:val="none" w:sz="0" w:space="0" w:color="auto"/>
                        <w:left w:val="none" w:sz="0" w:space="0" w:color="auto"/>
                        <w:bottom w:val="none" w:sz="0" w:space="0" w:color="auto"/>
                        <w:right w:val="none" w:sz="0" w:space="0" w:color="auto"/>
                      </w:divBdr>
                    </w:div>
                  </w:divsChild>
                </w:div>
                <w:div w:id="504176286">
                  <w:marLeft w:val="0"/>
                  <w:marRight w:val="0"/>
                  <w:marTop w:val="0"/>
                  <w:marBottom w:val="0"/>
                  <w:divBdr>
                    <w:top w:val="none" w:sz="0" w:space="0" w:color="auto"/>
                    <w:left w:val="none" w:sz="0" w:space="0" w:color="auto"/>
                    <w:bottom w:val="none" w:sz="0" w:space="0" w:color="auto"/>
                    <w:right w:val="none" w:sz="0" w:space="0" w:color="auto"/>
                  </w:divBdr>
                  <w:divsChild>
                    <w:div w:id="1377393075">
                      <w:marLeft w:val="0"/>
                      <w:marRight w:val="0"/>
                      <w:marTop w:val="0"/>
                      <w:marBottom w:val="0"/>
                      <w:divBdr>
                        <w:top w:val="none" w:sz="0" w:space="0" w:color="auto"/>
                        <w:left w:val="none" w:sz="0" w:space="0" w:color="auto"/>
                        <w:bottom w:val="none" w:sz="0" w:space="0" w:color="auto"/>
                        <w:right w:val="none" w:sz="0" w:space="0" w:color="auto"/>
                      </w:divBdr>
                    </w:div>
                    <w:div w:id="1350258898">
                      <w:marLeft w:val="0"/>
                      <w:marRight w:val="0"/>
                      <w:marTop w:val="0"/>
                      <w:marBottom w:val="0"/>
                      <w:divBdr>
                        <w:top w:val="none" w:sz="0" w:space="0" w:color="auto"/>
                        <w:left w:val="none" w:sz="0" w:space="0" w:color="auto"/>
                        <w:bottom w:val="none" w:sz="0" w:space="0" w:color="auto"/>
                        <w:right w:val="none" w:sz="0" w:space="0" w:color="auto"/>
                      </w:divBdr>
                    </w:div>
                    <w:div w:id="508984162">
                      <w:marLeft w:val="0"/>
                      <w:marRight w:val="0"/>
                      <w:marTop w:val="0"/>
                      <w:marBottom w:val="0"/>
                      <w:divBdr>
                        <w:top w:val="none" w:sz="0" w:space="0" w:color="auto"/>
                        <w:left w:val="none" w:sz="0" w:space="0" w:color="auto"/>
                        <w:bottom w:val="none" w:sz="0" w:space="0" w:color="auto"/>
                        <w:right w:val="none" w:sz="0" w:space="0" w:color="auto"/>
                      </w:divBdr>
                    </w:div>
                  </w:divsChild>
                </w:div>
                <w:div w:id="178660762">
                  <w:marLeft w:val="0"/>
                  <w:marRight w:val="0"/>
                  <w:marTop w:val="0"/>
                  <w:marBottom w:val="0"/>
                  <w:divBdr>
                    <w:top w:val="none" w:sz="0" w:space="0" w:color="auto"/>
                    <w:left w:val="none" w:sz="0" w:space="0" w:color="auto"/>
                    <w:bottom w:val="none" w:sz="0" w:space="0" w:color="auto"/>
                    <w:right w:val="none" w:sz="0" w:space="0" w:color="auto"/>
                  </w:divBdr>
                  <w:divsChild>
                    <w:div w:id="770589129">
                      <w:marLeft w:val="0"/>
                      <w:marRight w:val="0"/>
                      <w:marTop w:val="0"/>
                      <w:marBottom w:val="0"/>
                      <w:divBdr>
                        <w:top w:val="none" w:sz="0" w:space="0" w:color="auto"/>
                        <w:left w:val="none" w:sz="0" w:space="0" w:color="auto"/>
                        <w:bottom w:val="none" w:sz="0" w:space="0" w:color="auto"/>
                        <w:right w:val="none" w:sz="0" w:space="0" w:color="auto"/>
                      </w:divBdr>
                    </w:div>
                    <w:div w:id="1594779570">
                      <w:marLeft w:val="0"/>
                      <w:marRight w:val="0"/>
                      <w:marTop w:val="0"/>
                      <w:marBottom w:val="0"/>
                      <w:divBdr>
                        <w:top w:val="none" w:sz="0" w:space="0" w:color="auto"/>
                        <w:left w:val="none" w:sz="0" w:space="0" w:color="auto"/>
                        <w:bottom w:val="none" w:sz="0" w:space="0" w:color="auto"/>
                        <w:right w:val="none" w:sz="0" w:space="0" w:color="auto"/>
                      </w:divBdr>
                    </w:div>
                    <w:div w:id="766384671">
                      <w:marLeft w:val="0"/>
                      <w:marRight w:val="0"/>
                      <w:marTop w:val="0"/>
                      <w:marBottom w:val="0"/>
                      <w:divBdr>
                        <w:top w:val="none" w:sz="0" w:space="0" w:color="auto"/>
                        <w:left w:val="none" w:sz="0" w:space="0" w:color="auto"/>
                        <w:bottom w:val="none" w:sz="0" w:space="0" w:color="auto"/>
                        <w:right w:val="none" w:sz="0" w:space="0" w:color="auto"/>
                      </w:divBdr>
                    </w:div>
                    <w:div w:id="649293100">
                      <w:marLeft w:val="0"/>
                      <w:marRight w:val="0"/>
                      <w:marTop w:val="0"/>
                      <w:marBottom w:val="0"/>
                      <w:divBdr>
                        <w:top w:val="none" w:sz="0" w:space="0" w:color="auto"/>
                        <w:left w:val="none" w:sz="0" w:space="0" w:color="auto"/>
                        <w:bottom w:val="none" w:sz="0" w:space="0" w:color="auto"/>
                        <w:right w:val="none" w:sz="0" w:space="0" w:color="auto"/>
                      </w:divBdr>
                    </w:div>
                    <w:div w:id="1702392862">
                      <w:marLeft w:val="0"/>
                      <w:marRight w:val="0"/>
                      <w:marTop w:val="0"/>
                      <w:marBottom w:val="0"/>
                      <w:divBdr>
                        <w:top w:val="none" w:sz="0" w:space="0" w:color="auto"/>
                        <w:left w:val="none" w:sz="0" w:space="0" w:color="auto"/>
                        <w:bottom w:val="none" w:sz="0" w:space="0" w:color="auto"/>
                        <w:right w:val="none" w:sz="0" w:space="0" w:color="auto"/>
                      </w:divBdr>
                    </w:div>
                    <w:div w:id="1220824861">
                      <w:marLeft w:val="0"/>
                      <w:marRight w:val="0"/>
                      <w:marTop w:val="0"/>
                      <w:marBottom w:val="0"/>
                      <w:divBdr>
                        <w:top w:val="none" w:sz="0" w:space="0" w:color="auto"/>
                        <w:left w:val="none" w:sz="0" w:space="0" w:color="auto"/>
                        <w:bottom w:val="none" w:sz="0" w:space="0" w:color="auto"/>
                        <w:right w:val="none" w:sz="0" w:space="0" w:color="auto"/>
                      </w:divBdr>
                    </w:div>
                    <w:div w:id="929965605">
                      <w:marLeft w:val="0"/>
                      <w:marRight w:val="0"/>
                      <w:marTop w:val="0"/>
                      <w:marBottom w:val="0"/>
                      <w:divBdr>
                        <w:top w:val="none" w:sz="0" w:space="0" w:color="auto"/>
                        <w:left w:val="none" w:sz="0" w:space="0" w:color="auto"/>
                        <w:bottom w:val="none" w:sz="0" w:space="0" w:color="auto"/>
                        <w:right w:val="none" w:sz="0" w:space="0" w:color="auto"/>
                      </w:divBdr>
                    </w:div>
                    <w:div w:id="1851531719">
                      <w:marLeft w:val="0"/>
                      <w:marRight w:val="0"/>
                      <w:marTop w:val="0"/>
                      <w:marBottom w:val="0"/>
                      <w:divBdr>
                        <w:top w:val="none" w:sz="0" w:space="0" w:color="auto"/>
                        <w:left w:val="none" w:sz="0" w:space="0" w:color="auto"/>
                        <w:bottom w:val="none" w:sz="0" w:space="0" w:color="auto"/>
                        <w:right w:val="none" w:sz="0" w:space="0" w:color="auto"/>
                      </w:divBdr>
                    </w:div>
                    <w:div w:id="1521821253">
                      <w:marLeft w:val="0"/>
                      <w:marRight w:val="0"/>
                      <w:marTop w:val="0"/>
                      <w:marBottom w:val="0"/>
                      <w:divBdr>
                        <w:top w:val="none" w:sz="0" w:space="0" w:color="auto"/>
                        <w:left w:val="none" w:sz="0" w:space="0" w:color="auto"/>
                        <w:bottom w:val="none" w:sz="0" w:space="0" w:color="auto"/>
                        <w:right w:val="none" w:sz="0" w:space="0" w:color="auto"/>
                      </w:divBdr>
                    </w:div>
                    <w:div w:id="1195845754">
                      <w:marLeft w:val="0"/>
                      <w:marRight w:val="0"/>
                      <w:marTop w:val="0"/>
                      <w:marBottom w:val="0"/>
                      <w:divBdr>
                        <w:top w:val="none" w:sz="0" w:space="0" w:color="auto"/>
                        <w:left w:val="none" w:sz="0" w:space="0" w:color="auto"/>
                        <w:bottom w:val="none" w:sz="0" w:space="0" w:color="auto"/>
                        <w:right w:val="none" w:sz="0" w:space="0" w:color="auto"/>
                      </w:divBdr>
                    </w:div>
                    <w:div w:id="1952738885">
                      <w:marLeft w:val="0"/>
                      <w:marRight w:val="0"/>
                      <w:marTop w:val="0"/>
                      <w:marBottom w:val="0"/>
                      <w:divBdr>
                        <w:top w:val="none" w:sz="0" w:space="0" w:color="auto"/>
                        <w:left w:val="none" w:sz="0" w:space="0" w:color="auto"/>
                        <w:bottom w:val="none" w:sz="0" w:space="0" w:color="auto"/>
                        <w:right w:val="none" w:sz="0" w:space="0" w:color="auto"/>
                      </w:divBdr>
                    </w:div>
                    <w:div w:id="2068530433">
                      <w:marLeft w:val="0"/>
                      <w:marRight w:val="0"/>
                      <w:marTop w:val="0"/>
                      <w:marBottom w:val="0"/>
                      <w:divBdr>
                        <w:top w:val="none" w:sz="0" w:space="0" w:color="auto"/>
                        <w:left w:val="none" w:sz="0" w:space="0" w:color="auto"/>
                        <w:bottom w:val="none" w:sz="0" w:space="0" w:color="auto"/>
                        <w:right w:val="none" w:sz="0" w:space="0" w:color="auto"/>
                      </w:divBdr>
                    </w:div>
                    <w:div w:id="1334987181">
                      <w:marLeft w:val="0"/>
                      <w:marRight w:val="0"/>
                      <w:marTop w:val="0"/>
                      <w:marBottom w:val="0"/>
                      <w:divBdr>
                        <w:top w:val="none" w:sz="0" w:space="0" w:color="auto"/>
                        <w:left w:val="none" w:sz="0" w:space="0" w:color="auto"/>
                        <w:bottom w:val="none" w:sz="0" w:space="0" w:color="auto"/>
                        <w:right w:val="none" w:sz="0" w:space="0" w:color="auto"/>
                      </w:divBdr>
                    </w:div>
                  </w:divsChild>
                </w:div>
                <w:div w:id="645932419">
                  <w:marLeft w:val="0"/>
                  <w:marRight w:val="0"/>
                  <w:marTop w:val="0"/>
                  <w:marBottom w:val="0"/>
                  <w:divBdr>
                    <w:top w:val="none" w:sz="0" w:space="0" w:color="auto"/>
                    <w:left w:val="none" w:sz="0" w:space="0" w:color="auto"/>
                    <w:bottom w:val="none" w:sz="0" w:space="0" w:color="auto"/>
                    <w:right w:val="none" w:sz="0" w:space="0" w:color="auto"/>
                  </w:divBdr>
                  <w:divsChild>
                    <w:div w:id="643050186">
                      <w:marLeft w:val="0"/>
                      <w:marRight w:val="0"/>
                      <w:marTop w:val="0"/>
                      <w:marBottom w:val="0"/>
                      <w:divBdr>
                        <w:top w:val="none" w:sz="0" w:space="0" w:color="auto"/>
                        <w:left w:val="none" w:sz="0" w:space="0" w:color="auto"/>
                        <w:bottom w:val="none" w:sz="0" w:space="0" w:color="auto"/>
                        <w:right w:val="none" w:sz="0" w:space="0" w:color="auto"/>
                      </w:divBdr>
                    </w:div>
                    <w:div w:id="789936950">
                      <w:marLeft w:val="0"/>
                      <w:marRight w:val="0"/>
                      <w:marTop w:val="0"/>
                      <w:marBottom w:val="0"/>
                      <w:divBdr>
                        <w:top w:val="none" w:sz="0" w:space="0" w:color="auto"/>
                        <w:left w:val="none" w:sz="0" w:space="0" w:color="auto"/>
                        <w:bottom w:val="none" w:sz="0" w:space="0" w:color="auto"/>
                        <w:right w:val="none" w:sz="0" w:space="0" w:color="auto"/>
                      </w:divBdr>
                    </w:div>
                    <w:div w:id="1839029442">
                      <w:marLeft w:val="0"/>
                      <w:marRight w:val="0"/>
                      <w:marTop w:val="0"/>
                      <w:marBottom w:val="0"/>
                      <w:divBdr>
                        <w:top w:val="none" w:sz="0" w:space="0" w:color="auto"/>
                        <w:left w:val="none" w:sz="0" w:space="0" w:color="auto"/>
                        <w:bottom w:val="none" w:sz="0" w:space="0" w:color="auto"/>
                        <w:right w:val="none" w:sz="0" w:space="0" w:color="auto"/>
                      </w:divBdr>
                    </w:div>
                    <w:div w:id="431172205">
                      <w:marLeft w:val="0"/>
                      <w:marRight w:val="0"/>
                      <w:marTop w:val="0"/>
                      <w:marBottom w:val="0"/>
                      <w:divBdr>
                        <w:top w:val="none" w:sz="0" w:space="0" w:color="auto"/>
                        <w:left w:val="none" w:sz="0" w:space="0" w:color="auto"/>
                        <w:bottom w:val="none" w:sz="0" w:space="0" w:color="auto"/>
                        <w:right w:val="none" w:sz="0" w:space="0" w:color="auto"/>
                      </w:divBdr>
                    </w:div>
                    <w:div w:id="784613879">
                      <w:marLeft w:val="0"/>
                      <w:marRight w:val="0"/>
                      <w:marTop w:val="0"/>
                      <w:marBottom w:val="0"/>
                      <w:divBdr>
                        <w:top w:val="none" w:sz="0" w:space="0" w:color="auto"/>
                        <w:left w:val="none" w:sz="0" w:space="0" w:color="auto"/>
                        <w:bottom w:val="none" w:sz="0" w:space="0" w:color="auto"/>
                        <w:right w:val="none" w:sz="0" w:space="0" w:color="auto"/>
                      </w:divBdr>
                    </w:div>
                    <w:div w:id="1135101010">
                      <w:marLeft w:val="0"/>
                      <w:marRight w:val="0"/>
                      <w:marTop w:val="0"/>
                      <w:marBottom w:val="0"/>
                      <w:divBdr>
                        <w:top w:val="none" w:sz="0" w:space="0" w:color="auto"/>
                        <w:left w:val="none" w:sz="0" w:space="0" w:color="auto"/>
                        <w:bottom w:val="none" w:sz="0" w:space="0" w:color="auto"/>
                        <w:right w:val="none" w:sz="0" w:space="0" w:color="auto"/>
                      </w:divBdr>
                    </w:div>
                    <w:div w:id="307907730">
                      <w:marLeft w:val="0"/>
                      <w:marRight w:val="0"/>
                      <w:marTop w:val="0"/>
                      <w:marBottom w:val="0"/>
                      <w:divBdr>
                        <w:top w:val="none" w:sz="0" w:space="0" w:color="auto"/>
                        <w:left w:val="none" w:sz="0" w:space="0" w:color="auto"/>
                        <w:bottom w:val="none" w:sz="0" w:space="0" w:color="auto"/>
                        <w:right w:val="none" w:sz="0" w:space="0" w:color="auto"/>
                      </w:divBdr>
                    </w:div>
                    <w:div w:id="284700883">
                      <w:marLeft w:val="0"/>
                      <w:marRight w:val="0"/>
                      <w:marTop w:val="0"/>
                      <w:marBottom w:val="0"/>
                      <w:divBdr>
                        <w:top w:val="none" w:sz="0" w:space="0" w:color="auto"/>
                        <w:left w:val="none" w:sz="0" w:space="0" w:color="auto"/>
                        <w:bottom w:val="none" w:sz="0" w:space="0" w:color="auto"/>
                        <w:right w:val="none" w:sz="0" w:space="0" w:color="auto"/>
                      </w:divBdr>
                    </w:div>
                    <w:div w:id="607590025">
                      <w:marLeft w:val="0"/>
                      <w:marRight w:val="0"/>
                      <w:marTop w:val="0"/>
                      <w:marBottom w:val="0"/>
                      <w:divBdr>
                        <w:top w:val="none" w:sz="0" w:space="0" w:color="auto"/>
                        <w:left w:val="none" w:sz="0" w:space="0" w:color="auto"/>
                        <w:bottom w:val="none" w:sz="0" w:space="0" w:color="auto"/>
                        <w:right w:val="none" w:sz="0" w:space="0" w:color="auto"/>
                      </w:divBdr>
                    </w:div>
                    <w:div w:id="241136147">
                      <w:marLeft w:val="0"/>
                      <w:marRight w:val="0"/>
                      <w:marTop w:val="0"/>
                      <w:marBottom w:val="0"/>
                      <w:divBdr>
                        <w:top w:val="none" w:sz="0" w:space="0" w:color="auto"/>
                        <w:left w:val="none" w:sz="0" w:space="0" w:color="auto"/>
                        <w:bottom w:val="none" w:sz="0" w:space="0" w:color="auto"/>
                        <w:right w:val="none" w:sz="0" w:space="0" w:color="auto"/>
                      </w:divBdr>
                    </w:div>
                    <w:div w:id="2081831499">
                      <w:marLeft w:val="0"/>
                      <w:marRight w:val="0"/>
                      <w:marTop w:val="0"/>
                      <w:marBottom w:val="0"/>
                      <w:divBdr>
                        <w:top w:val="none" w:sz="0" w:space="0" w:color="auto"/>
                        <w:left w:val="none" w:sz="0" w:space="0" w:color="auto"/>
                        <w:bottom w:val="none" w:sz="0" w:space="0" w:color="auto"/>
                        <w:right w:val="none" w:sz="0" w:space="0" w:color="auto"/>
                      </w:divBdr>
                    </w:div>
                    <w:div w:id="1995452196">
                      <w:marLeft w:val="0"/>
                      <w:marRight w:val="0"/>
                      <w:marTop w:val="0"/>
                      <w:marBottom w:val="0"/>
                      <w:divBdr>
                        <w:top w:val="none" w:sz="0" w:space="0" w:color="auto"/>
                        <w:left w:val="none" w:sz="0" w:space="0" w:color="auto"/>
                        <w:bottom w:val="none" w:sz="0" w:space="0" w:color="auto"/>
                        <w:right w:val="none" w:sz="0" w:space="0" w:color="auto"/>
                      </w:divBdr>
                    </w:div>
                    <w:div w:id="135607170">
                      <w:marLeft w:val="0"/>
                      <w:marRight w:val="0"/>
                      <w:marTop w:val="0"/>
                      <w:marBottom w:val="0"/>
                      <w:divBdr>
                        <w:top w:val="none" w:sz="0" w:space="0" w:color="auto"/>
                        <w:left w:val="none" w:sz="0" w:space="0" w:color="auto"/>
                        <w:bottom w:val="none" w:sz="0" w:space="0" w:color="auto"/>
                        <w:right w:val="none" w:sz="0" w:space="0" w:color="auto"/>
                      </w:divBdr>
                    </w:div>
                  </w:divsChild>
                </w:div>
                <w:div w:id="438987739">
                  <w:marLeft w:val="0"/>
                  <w:marRight w:val="0"/>
                  <w:marTop w:val="0"/>
                  <w:marBottom w:val="0"/>
                  <w:divBdr>
                    <w:top w:val="none" w:sz="0" w:space="0" w:color="auto"/>
                    <w:left w:val="none" w:sz="0" w:space="0" w:color="auto"/>
                    <w:bottom w:val="none" w:sz="0" w:space="0" w:color="auto"/>
                    <w:right w:val="none" w:sz="0" w:space="0" w:color="auto"/>
                  </w:divBdr>
                  <w:divsChild>
                    <w:div w:id="546798897">
                      <w:marLeft w:val="0"/>
                      <w:marRight w:val="0"/>
                      <w:marTop w:val="0"/>
                      <w:marBottom w:val="0"/>
                      <w:divBdr>
                        <w:top w:val="none" w:sz="0" w:space="0" w:color="auto"/>
                        <w:left w:val="none" w:sz="0" w:space="0" w:color="auto"/>
                        <w:bottom w:val="none" w:sz="0" w:space="0" w:color="auto"/>
                        <w:right w:val="none" w:sz="0" w:space="0" w:color="auto"/>
                      </w:divBdr>
                    </w:div>
                    <w:div w:id="1647587260">
                      <w:marLeft w:val="0"/>
                      <w:marRight w:val="0"/>
                      <w:marTop w:val="0"/>
                      <w:marBottom w:val="0"/>
                      <w:divBdr>
                        <w:top w:val="none" w:sz="0" w:space="0" w:color="auto"/>
                        <w:left w:val="none" w:sz="0" w:space="0" w:color="auto"/>
                        <w:bottom w:val="none" w:sz="0" w:space="0" w:color="auto"/>
                        <w:right w:val="none" w:sz="0" w:space="0" w:color="auto"/>
                      </w:divBdr>
                    </w:div>
                    <w:div w:id="1673068676">
                      <w:marLeft w:val="0"/>
                      <w:marRight w:val="0"/>
                      <w:marTop w:val="0"/>
                      <w:marBottom w:val="0"/>
                      <w:divBdr>
                        <w:top w:val="none" w:sz="0" w:space="0" w:color="auto"/>
                        <w:left w:val="none" w:sz="0" w:space="0" w:color="auto"/>
                        <w:bottom w:val="none" w:sz="0" w:space="0" w:color="auto"/>
                        <w:right w:val="none" w:sz="0" w:space="0" w:color="auto"/>
                      </w:divBdr>
                    </w:div>
                    <w:div w:id="1148091304">
                      <w:marLeft w:val="0"/>
                      <w:marRight w:val="0"/>
                      <w:marTop w:val="0"/>
                      <w:marBottom w:val="0"/>
                      <w:divBdr>
                        <w:top w:val="none" w:sz="0" w:space="0" w:color="auto"/>
                        <w:left w:val="none" w:sz="0" w:space="0" w:color="auto"/>
                        <w:bottom w:val="none" w:sz="0" w:space="0" w:color="auto"/>
                        <w:right w:val="none" w:sz="0" w:space="0" w:color="auto"/>
                      </w:divBdr>
                    </w:div>
                  </w:divsChild>
                </w:div>
                <w:div w:id="30153035">
                  <w:marLeft w:val="0"/>
                  <w:marRight w:val="0"/>
                  <w:marTop w:val="0"/>
                  <w:marBottom w:val="0"/>
                  <w:divBdr>
                    <w:top w:val="none" w:sz="0" w:space="0" w:color="auto"/>
                    <w:left w:val="none" w:sz="0" w:space="0" w:color="auto"/>
                    <w:bottom w:val="none" w:sz="0" w:space="0" w:color="auto"/>
                    <w:right w:val="none" w:sz="0" w:space="0" w:color="auto"/>
                  </w:divBdr>
                  <w:divsChild>
                    <w:div w:id="1474254832">
                      <w:marLeft w:val="0"/>
                      <w:marRight w:val="0"/>
                      <w:marTop w:val="0"/>
                      <w:marBottom w:val="0"/>
                      <w:divBdr>
                        <w:top w:val="none" w:sz="0" w:space="0" w:color="auto"/>
                        <w:left w:val="none" w:sz="0" w:space="0" w:color="auto"/>
                        <w:bottom w:val="none" w:sz="0" w:space="0" w:color="auto"/>
                        <w:right w:val="none" w:sz="0" w:space="0" w:color="auto"/>
                      </w:divBdr>
                    </w:div>
                    <w:div w:id="835994882">
                      <w:marLeft w:val="0"/>
                      <w:marRight w:val="0"/>
                      <w:marTop w:val="0"/>
                      <w:marBottom w:val="0"/>
                      <w:divBdr>
                        <w:top w:val="none" w:sz="0" w:space="0" w:color="auto"/>
                        <w:left w:val="none" w:sz="0" w:space="0" w:color="auto"/>
                        <w:bottom w:val="none" w:sz="0" w:space="0" w:color="auto"/>
                        <w:right w:val="none" w:sz="0" w:space="0" w:color="auto"/>
                      </w:divBdr>
                    </w:div>
                    <w:div w:id="2101024371">
                      <w:marLeft w:val="0"/>
                      <w:marRight w:val="0"/>
                      <w:marTop w:val="0"/>
                      <w:marBottom w:val="0"/>
                      <w:divBdr>
                        <w:top w:val="none" w:sz="0" w:space="0" w:color="auto"/>
                        <w:left w:val="none" w:sz="0" w:space="0" w:color="auto"/>
                        <w:bottom w:val="none" w:sz="0" w:space="0" w:color="auto"/>
                        <w:right w:val="none" w:sz="0" w:space="0" w:color="auto"/>
                      </w:divBdr>
                    </w:div>
                    <w:div w:id="1230338297">
                      <w:marLeft w:val="0"/>
                      <w:marRight w:val="0"/>
                      <w:marTop w:val="0"/>
                      <w:marBottom w:val="0"/>
                      <w:divBdr>
                        <w:top w:val="none" w:sz="0" w:space="0" w:color="auto"/>
                        <w:left w:val="none" w:sz="0" w:space="0" w:color="auto"/>
                        <w:bottom w:val="none" w:sz="0" w:space="0" w:color="auto"/>
                        <w:right w:val="none" w:sz="0" w:space="0" w:color="auto"/>
                      </w:divBdr>
                    </w:div>
                  </w:divsChild>
                </w:div>
                <w:div w:id="1738934431">
                  <w:marLeft w:val="0"/>
                  <w:marRight w:val="0"/>
                  <w:marTop w:val="0"/>
                  <w:marBottom w:val="0"/>
                  <w:divBdr>
                    <w:top w:val="none" w:sz="0" w:space="0" w:color="auto"/>
                    <w:left w:val="none" w:sz="0" w:space="0" w:color="auto"/>
                    <w:bottom w:val="none" w:sz="0" w:space="0" w:color="auto"/>
                    <w:right w:val="none" w:sz="0" w:space="0" w:color="auto"/>
                  </w:divBdr>
                  <w:divsChild>
                    <w:div w:id="1620213695">
                      <w:marLeft w:val="0"/>
                      <w:marRight w:val="0"/>
                      <w:marTop w:val="0"/>
                      <w:marBottom w:val="0"/>
                      <w:divBdr>
                        <w:top w:val="none" w:sz="0" w:space="0" w:color="auto"/>
                        <w:left w:val="none" w:sz="0" w:space="0" w:color="auto"/>
                        <w:bottom w:val="none" w:sz="0" w:space="0" w:color="auto"/>
                        <w:right w:val="none" w:sz="0" w:space="0" w:color="auto"/>
                      </w:divBdr>
                    </w:div>
                  </w:divsChild>
                </w:div>
                <w:div w:id="1754355300">
                  <w:marLeft w:val="0"/>
                  <w:marRight w:val="0"/>
                  <w:marTop w:val="0"/>
                  <w:marBottom w:val="0"/>
                  <w:divBdr>
                    <w:top w:val="none" w:sz="0" w:space="0" w:color="auto"/>
                    <w:left w:val="none" w:sz="0" w:space="0" w:color="auto"/>
                    <w:bottom w:val="none" w:sz="0" w:space="0" w:color="auto"/>
                    <w:right w:val="none" w:sz="0" w:space="0" w:color="auto"/>
                  </w:divBdr>
                  <w:divsChild>
                    <w:div w:id="857816021">
                      <w:marLeft w:val="0"/>
                      <w:marRight w:val="0"/>
                      <w:marTop w:val="0"/>
                      <w:marBottom w:val="0"/>
                      <w:divBdr>
                        <w:top w:val="none" w:sz="0" w:space="0" w:color="auto"/>
                        <w:left w:val="none" w:sz="0" w:space="0" w:color="auto"/>
                        <w:bottom w:val="none" w:sz="0" w:space="0" w:color="auto"/>
                        <w:right w:val="none" w:sz="0" w:space="0" w:color="auto"/>
                      </w:divBdr>
                    </w:div>
                  </w:divsChild>
                </w:div>
                <w:div w:id="221067272">
                  <w:marLeft w:val="0"/>
                  <w:marRight w:val="0"/>
                  <w:marTop w:val="0"/>
                  <w:marBottom w:val="0"/>
                  <w:divBdr>
                    <w:top w:val="none" w:sz="0" w:space="0" w:color="auto"/>
                    <w:left w:val="none" w:sz="0" w:space="0" w:color="auto"/>
                    <w:bottom w:val="none" w:sz="0" w:space="0" w:color="auto"/>
                    <w:right w:val="none" w:sz="0" w:space="0" w:color="auto"/>
                  </w:divBdr>
                  <w:divsChild>
                    <w:div w:id="1684015010">
                      <w:marLeft w:val="0"/>
                      <w:marRight w:val="0"/>
                      <w:marTop w:val="0"/>
                      <w:marBottom w:val="0"/>
                      <w:divBdr>
                        <w:top w:val="none" w:sz="0" w:space="0" w:color="auto"/>
                        <w:left w:val="none" w:sz="0" w:space="0" w:color="auto"/>
                        <w:bottom w:val="none" w:sz="0" w:space="0" w:color="auto"/>
                        <w:right w:val="none" w:sz="0" w:space="0" w:color="auto"/>
                      </w:divBdr>
                    </w:div>
                    <w:div w:id="1489518054">
                      <w:marLeft w:val="0"/>
                      <w:marRight w:val="0"/>
                      <w:marTop w:val="0"/>
                      <w:marBottom w:val="0"/>
                      <w:divBdr>
                        <w:top w:val="none" w:sz="0" w:space="0" w:color="auto"/>
                        <w:left w:val="none" w:sz="0" w:space="0" w:color="auto"/>
                        <w:bottom w:val="none" w:sz="0" w:space="0" w:color="auto"/>
                        <w:right w:val="none" w:sz="0" w:space="0" w:color="auto"/>
                      </w:divBdr>
                    </w:div>
                    <w:div w:id="1052466434">
                      <w:marLeft w:val="0"/>
                      <w:marRight w:val="0"/>
                      <w:marTop w:val="0"/>
                      <w:marBottom w:val="0"/>
                      <w:divBdr>
                        <w:top w:val="none" w:sz="0" w:space="0" w:color="auto"/>
                        <w:left w:val="none" w:sz="0" w:space="0" w:color="auto"/>
                        <w:bottom w:val="none" w:sz="0" w:space="0" w:color="auto"/>
                        <w:right w:val="none" w:sz="0" w:space="0" w:color="auto"/>
                      </w:divBdr>
                    </w:div>
                    <w:div w:id="986319683">
                      <w:marLeft w:val="0"/>
                      <w:marRight w:val="0"/>
                      <w:marTop w:val="0"/>
                      <w:marBottom w:val="0"/>
                      <w:divBdr>
                        <w:top w:val="none" w:sz="0" w:space="0" w:color="auto"/>
                        <w:left w:val="none" w:sz="0" w:space="0" w:color="auto"/>
                        <w:bottom w:val="none" w:sz="0" w:space="0" w:color="auto"/>
                        <w:right w:val="none" w:sz="0" w:space="0" w:color="auto"/>
                      </w:divBdr>
                    </w:div>
                  </w:divsChild>
                </w:div>
                <w:div w:id="127165172">
                  <w:marLeft w:val="0"/>
                  <w:marRight w:val="0"/>
                  <w:marTop w:val="0"/>
                  <w:marBottom w:val="0"/>
                  <w:divBdr>
                    <w:top w:val="none" w:sz="0" w:space="0" w:color="auto"/>
                    <w:left w:val="none" w:sz="0" w:space="0" w:color="auto"/>
                    <w:bottom w:val="none" w:sz="0" w:space="0" w:color="auto"/>
                    <w:right w:val="none" w:sz="0" w:space="0" w:color="auto"/>
                  </w:divBdr>
                  <w:divsChild>
                    <w:div w:id="562720597">
                      <w:marLeft w:val="0"/>
                      <w:marRight w:val="0"/>
                      <w:marTop w:val="0"/>
                      <w:marBottom w:val="0"/>
                      <w:divBdr>
                        <w:top w:val="none" w:sz="0" w:space="0" w:color="auto"/>
                        <w:left w:val="none" w:sz="0" w:space="0" w:color="auto"/>
                        <w:bottom w:val="none" w:sz="0" w:space="0" w:color="auto"/>
                        <w:right w:val="none" w:sz="0" w:space="0" w:color="auto"/>
                      </w:divBdr>
                    </w:div>
                    <w:div w:id="712005043">
                      <w:marLeft w:val="0"/>
                      <w:marRight w:val="0"/>
                      <w:marTop w:val="0"/>
                      <w:marBottom w:val="0"/>
                      <w:divBdr>
                        <w:top w:val="none" w:sz="0" w:space="0" w:color="auto"/>
                        <w:left w:val="none" w:sz="0" w:space="0" w:color="auto"/>
                        <w:bottom w:val="none" w:sz="0" w:space="0" w:color="auto"/>
                        <w:right w:val="none" w:sz="0" w:space="0" w:color="auto"/>
                      </w:divBdr>
                    </w:div>
                    <w:div w:id="1201478216">
                      <w:marLeft w:val="0"/>
                      <w:marRight w:val="0"/>
                      <w:marTop w:val="0"/>
                      <w:marBottom w:val="0"/>
                      <w:divBdr>
                        <w:top w:val="none" w:sz="0" w:space="0" w:color="auto"/>
                        <w:left w:val="none" w:sz="0" w:space="0" w:color="auto"/>
                        <w:bottom w:val="none" w:sz="0" w:space="0" w:color="auto"/>
                        <w:right w:val="none" w:sz="0" w:space="0" w:color="auto"/>
                      </w:divBdr>
                    </w:div>
                    <w:div w:id="1193767123">
                      <w:marLeft w:val="0"/>
                      <w:marRight w:val="0"/>
                      <w:marTop w:val="0"/>
                      <w:marBottom w:val="0"/>
                      <w:divBdr>
                        <w:top w:val="none" w:sz="0" w:space="0" w:color="auto"/>
                        <w:left w:val="none" w:sz="0" w:space="0" w:color="auto"/>
                        <w:bottom w:val="none" w:sz="0" w:space="0" w:color="auto"/>
                        <w:right w:val="none" w:sz="0" w:space="0" w:color="auto"/>
                      </w:divBdr>
                    </w:div>
                    <w:div w:id="2128431076">
                      <w:marLeft w:val="0"/>
                      <w:marRight w:val="0"/>
                      <w:marTop w:val="0"/>
                      <w:marBottom w:val="0"/>
                      <w:divBdr>
                        <w:top w:val="none" w:sz="0" w:space="0" w:color="auto"/>
                        <w:left w:val="none" w:sz="0" w:space="0" w:color="auto"/>
                        <w:bottom w:val="none" w:sz="0" w:space="0" w:color="auto"/>
                        <w:right w:val="none" w:sz="0" w:space="0" w:color="auto"/>
                      </w:divBdr>
                    </w:div>
                  </w:divsChild>
                </w:div>
                <w:div w:id="1426415427">
                  <w:marLeft w:val="0"/>
                  <w:marRight w:val="0"/>
                  <w:marTop w:val="0"/>
                  <w:marBottom w:val="0"/>
                  <w:divBdr>
                    <w:top w:val="none" w:sz="0" w:space="0" w:color="auto"/>
                    <w:left w:val="none" w:sz="0" w:space="0" w:color="auto"/>
                    <w:bottom w:val="none" w:sz="0" w:space="0" w:color="auto"/>
                    <w:right w:val="none" w:sz="0" w:space="0" w:color="auto"/>
                  </w:divBdr>
                  <w:divsChild>
                    <w:div w:id="1186334509">
                      <w:marLeft w:val="0"/>
                      <w:marRight w:val="0"/>
                      <w:marTop w:val="0"/>
                      <w:marBottom w:val="0"/>
                      <w:divBdr>
                        <w:top w:val="none" w:sz="0" w:space="0" w:color="auto"/>
                        <w:left w:val="none" w:sz="0" w:space="0" w:color="auto"/>
                        <w:bottom w:val="none" w:sz="0" w:space="0" w:color="auto"/>
                        <w:right w:val="none" w:sz="0" w:space="0" w:color="auto"/>
                      </w:divBdr>
                    </w:div>
                    <w:div w:id="1593126454">
                      <w:marLeft w:val="0"/>
                      <w:marRight w:val="0"/>
                      <w:marTop w:val="0"/>
                      <w:marBottom w:val="0"/>
                      <w:divBdr>
                        <w:top w:val="none" w:sz="0" w:space="0" w:color="auto"/>
                        <w:left w:val="none" w:sz="0" w:space="0" w:color="auto"/>
                        <w:bottom w:val="none" w:sz="0" w:space="0" w:color="auto"/>
                        <w:right w:val="none" w:sz="0" w:space="0" w:color="auto"/>
                      </w:divBdr>
                    </w:div>
                  </w:divsChild>
                </w:div>
                <w:div w:id="1659579630">
                  <w:marLeft w:val="0"/>
                  <w:marRight w:val="0"/>
                  <w:marTop w:val="0"/>
                  <w:marBottom w:val="0"/>
                  <w:divBdr>
                    <w:top w:val="none" w:sz="0" w:space="0" w:color="auto"/>
                    <w:left w:val="none" w:sz="0" w:space="0" w:color="auto"/>
                    <w:bottom w:val="none" w:sz="0" w:space="0" w:color="auto"/>
                    <w:right w:val="none" w:sz="0" w:space="0" w:color="auto"/>
                  </w:divBdr>
                  <w:divsChild>
                    <w:div w:id="1016689835">
                      <w:marLeft w:val="0"/>
                      <w:marRight w:val="0"/>
                      <w:marTop w:val="0"/>
                      <w:marBottom w:val="0"/>
                      <w:divBdr>
                        <w:top w:val="none" w:sz="0" w:space="0" w:color="auto"/>
                        <w:left w:val="none" w:sz="0" w:space="0" w:color="auto"/>
                        <w:bottom w:val="none" w:sz="0" w:space="0" w:color="auto"/>
                        <w:right w:val="none" w:sz="0" w:space="0" w:color="auto"/>
                      </w:divBdr>
                    </w:div>
                  </w:divsChild>
                </w:div>
                <w:div w:id="122121825">
                  <w:marLeft w:val="0"/>
                  <w:marRight w:val="0"/>
                  <w:marTop w:val="0"/>
                  <w:marBottom w:val="0"/>
                  <w:divBdr>
                    <w:top w:val="none" w:sz="0" w:space="0" w:color="auto"/>
                    <w:left w:val="none" w:sz="0" w:space="0" w:color="auto"/>
                    <w:bottom w:val="none" w:sz="0" w:space="0" w:color="auto"/>
                    <w:right w:val="none" w:sz="0" w:space="0" w:color="auto"/>
                  </w:divBdr>
                  <w:divsChild>
                    <w:div w:id="926229423">
                      <w:marLeft w:val="0"/>
                      <w:marRight w:val="0"/>
                      <w:marTop w:val="0"/>
                      <w:marBottom w:val="0"/>
                      <w:divBdr>
                        <w:top w:val="none" w:sz="0" w:space="0" w:color="auto"/>
                        <w:left w:val="none" w:sz="0" w:space="0" w:color="auto"/>
                        <w:bottom w:val="none" w:sz="0" w:space="0" w:color="auto"/>
                        <w:right w:val="none" w:sz="0" w:space="0" w:color="auto"/>
                      </w:divBdr>
                    </w:div>
                  </w:divsChild>
                </w:div>
                <w:div w:id="1106845620">
                  <w:marLeft w:val="0"/>
                  <w:marRight w:val="0"/>
                  <w:marTop w:val="0"/>
                  <w:marBottom w:val="0"/>
                  <w:divBdr>
                    <w:top w:val="none" w:sz="0" w:space="0" w:color="auto"/>
                    <w:left w:val="none" w:sz="0" w:space="0" w:color="auto"/>
                    <w:bottom w:val="none" w:sz="0" w:space="0" w:color="auto"/>
                    <w:right w:val="none" w:sz="0" w:space="0" w:color="auto"/>
                  </w:divBdr>
                  <w:divsChild>
                    <w:div w:id="522742860">
                      <w:marLeft w:val="0"/>
                      <w:marRight w:val="0"/>
                      <w:marTop w:val="0"/>
                      <w:marBottom w:val="0"/>
                      <w:divBdr>
                        <w:top w:val="none" w:sz="0" w:space="0" w:color="auto"/>
                        <w:left w:val="none" w:sz="0" w:space="0" w:color="auto"/>
                        <w:bottom w:val="none" w:sz="0" w:space="0" w:color="auto"/>
                        <w:right w:val="none" w:sz="0" w:space="0" w:color="auto"/>
                      </w:divBdr>
                    </w:div>
                  </w:divsChild>
                </w:div>
                <w:div w:id="1437942557">
                  <w:marLeft w:val="0"/>
                  <w:marRight w:val="0"/>
                  <w:marTop w:val="0"/>
                  <w:marBottom w:val="0"/>
                  <w:divBdr>
                    <w:top w:val="none" w:sz="0" w:space="0" w:color="auto"/>
                    <w:left w:val="none" w:sz="0" w:space="0" w:color="auto"/>
                    <w:bottom w:val="none" w:sz="0" w:space="0" w:color="auto"/>
                    <w:right w:val="none" w:sz="0" w:space="0" w:color="auto"/>
                  </w:divBdr>
                  <w:divsChild>
                    <w:div w:id="1551721975">
                      <w:marLeft w:val="0"/>
                      <w:marRight w:val="0"/>
                      <w:marTop w:val="0"/>
                      <w:marBottom w:val="0"/>
                      <w:divBdr>
                        <w:top w:val="none" w:sz="0" w:space="0" w:color="auto"/>
                        <w:left w:val="none" w:sz="0" w:space="0" w:color="auto"/>
                        <w:bottom w:val="none" w:sz="0" w:space="0" w:color="auto"/>
                        <w:right w:val="none" w:sz="0" w:space="0" w:color="auto"/>
                      </w:divBdr>
                    </w:div>
                  </w:divsChild>
                </w:div>
                <w:div w:id="1140727928">
                  <w:marLeft w:val="0"/>
                  <w:marRight w:val="0"/>
                  <w:marTop w:val="0"/>
                  <w:marBottom w:val="0"/>
                  <w:divBdr>
                    <w:top w:val="none" w:sz="0" w:space="0" w:color="auto"/>
                    <w:left w:val="none" w:sz="0" w:space="0" w:color="auto"/>
                    <w:bottom w:val="none" w:sz="0" w:space="0" w:color="auto"/>
                    <w:right w:val="none" w:sz="0" w:space="0" w:color="auto"/>
                  </w:divBdr>
                  <w:divsChild>
                    <w:div w:id="1498691289">
                      <w:marLeft w:val="0"/>
                      <w:marRight w:val="0"/>
                      <w:marTop w:val="0"/>
                      <w:marBottom w:val="0"/>
                      <w:divBdr>
                        <w:top w:val="none" w:sz="0" w:space="0" w:color="auto"/>
                        <w:left w:val="none" w:sz="0" w:space="0" w:color="auto"/>
                        <w:bottom w:val="none" w:sz="0" w:space="0" w:color="auto"/>
                        <w:right w:val="none" w:sz="0" w:space="0" w:color="auto"/>
                      </w:divBdr>
                    </w:div>
                  </w:divsChild>
                </w:div>
                <w:div w:id="784273821">
                  <w:marLeft w:val="0"/>
                  <w:marRight w:val="0"/>
                  <w:marTop w:val="0"/>
                  <w:marBottom w:val="0"/>
                  <w:divBdr>
                    <w:top w:val="none" w:sz="0" w:space="0" w:color="auto"/>
                    <w:left w:val="none" w:sz="0" w:space="0" w:color="auto"/>
                    <w:bottom w:val="none" w:sz="0" w:space="0" w:color="auto"/>
                    <w:right w:val="none" w:sz="0" w:space="0" w:color="auto"/>
                  </w:divBdr>
                  <w:divsChild>
                    <w:div w:id="1029337808">
                      <w:marLeft w:val="0"/>
                      <w:marRight w:val="0"/>
                      <w:marTop w:val="0"/>
                      <w:marBottom w:val="0"/>
                      <w:divBdr>
                        <w:top w:val="none" w:sz="0" w:space="0" w:color="auto"/>
                        <w:left w:val="none" w:sz="0" w:space="0" w:color="auto"/>
                        <w:bottom w:val="none" w:sz="0" w:space="0" w:color="auto"/>
                        <w:right w:val="none" w:sz="0" w:space="0" w:color="auto"/>
                      </w:divBdr>
                    </w:div>
                  </w:divsChild>
                </w:div>
                <w:div w:id="880628707">
                  <w:marLeft w:val="0"/>
                  <w:marRight w:val="0"/>
                  <w:marTop w:val="0"/>
                  <w:marBottom w:val="0"/>
                  <w:divBdr>
                    <w:top w:val="none" w:sz="0" w:space="0" w:color="auto"/>
                    <w:left w:val="none" w:sz="0" w:space="0" w:color="auto"/>
                    <w:bottom w:val="none" w:sz="0" w:space="0" w:color="auto"/>
                    <w:right w:val="none" w:sz="0" w:space="0" w:color="auto"/>
                  </w:divBdr>
                  <w:divsChild>
                    <w:div w:id="1340347308">
                      <w:marLeft w:val="0"/>
                      <w:marRight w:val="0"/>
                      <w:marTop w:val="0"/>
                      <w:marBottom w:val="0"/>
                      <w:divBdr>
                        <w:top w:val="none" w:sz="0" w:space="0" w:color="auto"/>
                        <w:left w:val="none" w:sz="0" w:space="0" w:color="auto"/>
                        <w:bottom w:val="none" w:sz="0" w:space="0" w:color="auto"/>
                        <w:right w:val="none" w:sz="0" w:space="0" w:color="auto"/>
                      </w:divBdr>
                    </w:div>
                  </w:divsChild>
                </w:div>
                <w:div w:id="1675649606">
                  <w:marLeft w:val="0"/>
                  <w:marRight w:val="0"/>
                  <w:marTop w:val="0"/>
                  <w:marBottom w:val="0"/>
                  <w:divBdr>
                    <w:top w:val="none" w:sz="0" w:space="0" w:color="auto"/>
                    <w:left w:val="none" w:sz="0" w:space="0" w:color="auto"/>
                    <w:bottom w:val="none" w:sz="0" w:space="0" w:color="auto"/>
                    <w:right w:val="none" w:sz="0" w:space="0" w:color="auto"/>
                  </w:divBdr>
                  <w:divsChild>
                    <w:div w:id="1602494195">
                      <w:marLeft w:val="0"/>
                      <w:marRight w:val="0"/>
                      <w:marTop w:val="0"/>
                      <w:marBottom w:val="0"/>
                      <w:divBdr>
                        <w:top w:val="none" w:sz="0" w:space="0" w:color="auto"/>
                        <w:left w:val="none" w:sz="0" w:space="0" w:color="auto"/>
                        <w:bottom w:val="none" w:sz="0" w:space="0" w:color="auto"/>
                        <w:right w:val="none" w:sz="0" w:space="0" w:color="auto"/>
                      </w:divBdr>
                    </w:div>
                  </w:divsChild>
                </w:div>
                <w:div w:id="1723289993">
                  <w:marLeft w:val="0"/>
                  <w:marRight w:val="0"/>
                  <w:marTop w:val="0"/>
                  <w:marBottom w:val="0"/>
                  <w:divBdr>
                    <w:top w:val="none" w:sz="0" w:space="0" w:color="auto"/>
                    <w:left w:val="none" w:sz="0" w:space="0" w:color="auto"/>
                    <w:bottom w:val="none" w:sz="0" w:space="0" w:color="auto"/>
                    <w:right w:val="none" w:sz="0" w:space="0" w:color="auto"/>
                  </w:divBdr>
                  <w:divsChild>
                    <w:div w:id="756370483">
                      <w:marLeft w:val="0"/>
                      <w:marRight w:val="0"/>
                      <w:marTop w:val="0"/>
                      <w:marBottom w:val="0"/>
                      <w:divBdr>
                        <w:top w:val="none" w:sz="0" w:space="0" w:color="auto"/>
                        <w:left w:val="none" w:sz="0" w:space="0" w:color="auto"/>
                        <w:bottom w:val="none" w:sz="0" w:space="0" w:color="auto"/>
                        <w:right w:val="none" w:sz="0" w:space="0" w:color="auto"/>
                      </w:divBdr>
                    </w:div>
                  </w:divsChild>
                </w:div>
                <w:div w:id="672412188">
                  <w:marLeft w:val="0"/>
                  <w:marRight w:val="0"/>
                  <w:marTop w:val="0"/>
                  <w:marBottom w:val="0"/>
                  <w:divBdr>
                    <w:top w:val="none" w:sz="0" w:space="0" w:color="auto"/>
                    <w:left w:val="none" w:sz="0" w:space="0" w:color="auto"/>
                    <w:bottom w:val="none" w:sz="0" w:space="0" w:color="auto"/>
                    <w:right w:val="none" w:sz="0" w:space="0" w:color="auto"/>
                  </w:divBdr>
                  <w:divsChild>
                    <w:div w:id="571499912">
                      <w:marLeft w:val="0"/>
                      <w:marRight w:val="0"/>
                      <w:marTop w:val="0"/>
                      <w:marBottom w:val="0"/>
                      <w:divBdr>
                        <w:top w:val="none" w:sz="0" w:space="0" w:color="auto"/>
                        <w:left w:val="none" w:sz="0" w:space="0" w:color="auto"/>
                        <w:bottom w:val="none" w:sz="0" w:space="0" w:color="auto"/>
                        <w:right w:val="none" w:sz="0" w:space="0" w:color="auto"/>
                      </w:divBdr>
                    </w:div>
                  </w:divsChild>
                </w:div>
                <w:div w:id="1474517862">
                  <w:marLeft w:val="0"/>
                  <w:marRight w:val="0"/>
                  <w:marTop w:val="0"/>
                  <w:marBottom w:val="0"/>
                  <w:divBdr>
                    <w:top w:val="none" w:sz="0" w:space="0" w:color="auto"/>
                    <w:left w:val="none" w:sz="0" w:space="0" w:color="auto"/>
                    <w:bottom w:val="none" w:sz="0" w:space="0" w:color="auto"/>
                    <w:right w:val="none" w:sz="0" w:space="0" w:color="auto"/>
                  </w:divBdr>
                  <w:divsChild>
                    <w:div w:id="1660962002">
                      <w:marLeft w:val="0"/>
                      <w:marRight w:val="0"/>
                      <w:marTop w:val="0"/>
                      <w:marBottom w:val="0"/>
                      <w:divBdr>
                        <w:top w:val="none" w:sz="0" w:space="0" w:color="auto"/>
                        <w:left w:val="none" w:sz="0" w:space="0" w:color="auto"/>
                        <w:bottom w:val="none" w:sz="0" w:space="0" w:color="auto"/>
                        <w:right w:val="none" w:sz="0" w:space="0" w:color="auto"/>
                      </w:divBdr>
                    </w:div>
                  </w:divsChild>
                </w:div>
                <w:div w:id="250699407">
                  <w:marLeft w:val="0"/>
                  <w:marRight w:val="0"/>
                  <w:marTop w:val="0"/>
                  <w:marBottom w:val="0"/>
                  <w:divBdr>
                    <w:top w:val="none" w:sz="0" w:space="0" w:color="auto"/>
                    <w:left w:val="none" w:sz="0" w:space="0" w:color="auto"/>
                    <w:bottom w:val="none" w:sz="0" w:space="0" w:color="auto"/>
                    <w:right w:val="none" w:sz="0" w:space="0" w:color="auto"/>
                  </w:divBdr>
                  <w:divsChild>
                    <w:div w:id="2054842689">
                      <w:marLeft w:val="0"/>
                      <w:marRight w:val="0"/>
                      <w:marTop w:val="0"/>
                      <w:marBottom w:val="0"/>
                      <w:divBdr>
                        <w:top w:val="none" w:sz="0" w:space="0" w:color="auto"/>
                        <w:left w:val="none" w:sz="0" w:space="0" w:color="auto"/>
                        <w:bottom w:val="none" w:sz="0" w:space="0" w:color="auto"/>
                        <w:right w:val="none" w:sz="0" w:space="0" w:color="auto"/>
                      </w:divBdr>
                    </w:div>
                  </w:divsChild>
                </w:div>
                <w:div w:id="528227068">
                  <w:marLeft w:val="0"/>
                  <w:marRight w:val="0"/>
                  <w:marTop w:val="0"/>
                  <w:marBottom w:val="0"/>
                  <w:divBdr>
                    <w:top w:val="none" w:sz="0" w:space="0" w:color="auto"/>
                    <w:left w:val="none" w:sz="0" w:space="0" w:color="auto"/>
                    <w:bottom w:val="none" w:sz="0" w:space="0" w:color="auto"/>
                    <w:right w:val="none" w:sz="0" w:space="0" w:color="auto"/>
                  </w:divBdr>
                  <w:divsChild>
                    <w:div w:id="115376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022098">
      <w:bodyDiv w:val="1"/>
      <w:marLeft w:val="0"/>
      <w:marRight w:val="0"/>
      <w:marTop w:val="0"/>
      <w:marBottom w:val="0"/>
      <w:divBdr>
        <w:top w:val="none" w:sz="0" w:space="0" w:color="auto"/>
        <w:left w:val="none" w:sz="0" w:space="0" w:color="auto"/>
        <w:bottom w:val="none" w:sz="0" w:space="0" w:color="auto"/>
        <w:right w:val="none" w:sz="0" w:space="0" w:color="auto"/>
      </w:divBdr>
      <w:divsChild>
        <w:div w:id="1126000668">
          <w:marLeft w:val="0"/>
          <w:marRight w:val="0"/>
          <w:marTop w:val="0"/>
          <w:marBottom w:val="0"/>
          <w:divBdr>
            <w:top w:val="none" w:sz="0" w:space="0" w:color="auto"/>
            <w:left w:val="none" w:sz="0" w:space="0" w:color="auto"/>
            <w:bottom w:val="single" w:sz="6" w:space="0" w:color="EAEAEA"/>
            <w:right w:val="none" w:sz="0" w:space="0" w:color="auto"/>
          </w:divBdr>
          <w:divsChild>
            <w:div w:id="103500530">
              <w:marLeft w:val="60"/>
              <w:marRight w:val="60"/>
              <w:marTop w:val="0"/>
              <w:marBottom w:val="0"/>
              <w:divBdr>
                <w:top w:val="none" w:sz="0" w:space="0" w:color="auto"/>
                <w:left w:val="none" w:sz="0" w:space="0" w:color="auto"/>
                <w:bottom w:val="none" w:sz="0" w:space="0" w:color="auto"/>
                <w:right w:val="none" w:sz="0" w:space="0" w:color="auto"/>
              </w:divBdr>
              <w:divsChild>
                <w:div w:id="606425661">
                  <w:marLeft w:val="0"/>
                  <w:marRight w:val="0"/>
                  <w:marTop w:val="0"/>
                  <w:marBottom w:val="0"/>
                  <w:divBdr>
                    <w:top w:val="none" w:sz="0" w:space="0" w:color="auto"/>
                    <w:left w:val="none" w:sz="0" w:space="0" w:color="auto"/>
                    <w:bottom w:val="none" w:sz="0" w:space="0" w:color="auto"/>
                    <w:right w:val="none" w:sz="0" w:space="0" w:color="auto"/>
                  </w:divBdr>
                  <w:divsChild>
                    <w:div w:id="410742142">
                      <w:marLeft w:val="0"/>
                      <w:marRight w:val="0"/>
                      <w:marTop w:val="0"/>
                      <w:marBottom w:val="0"/>
                      <w:divBdr>
                        <w:top w:val="none" w:sz="0" w:space="0" w:color="auto"/>
                        <w:left w:val="none" w:sz="0" w:space="0" w:color="auto"/>
                        <w:bottom w:val="none" w:sz="0" w:space="0" w:color="auto"/>
                        <w:right w:val="none" w:sz="0" w:space="0" w:color="auto"/>
                      </w:divBdr>
                      <w:divsChild>
                        <w:div w:id="66809844">
                          <w:marLeft w:val="0"/>
                          <w:marRight w:val="0"/>
                          <w:marTop w:val="0"/>
                          <w:marBottom w:val="0"/>
                          <w:divBdr>
                            <w:top w:val="none" w:sz="0" w:space="0" w:color="auto"/>
                            <w:left w:val="none" w:sz="0" w:space="0" w:color="auto"/>
                            <w:bottom w:val="none" w:sz="0" w:space="0" w:color="auto"/>
                            <w:right w:val="none" w:sz="0" w:space="0" w:color="auto"/>
                          </w:divBdr>
                          <w:divsChild>
                            <w:div w:id="213158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4350157">
      <w:bodyDiv w:val="1"/>
      <w:marLeft w:val="0"/>
      <w:marRight w:val="0"/>
      <w:marTop w:val="0"/>
      <w:marBottom w:val="0"/>
      <w:divBdr>
        <w:top w:val="none" w:sz="0" w:space="0" w:color="auto"/>
        <w:left w:val="none" w:sz="0" w:space="0" w:color="auto"/>
        <w:bottom w:val="none" w:sz="0" w:space="0" w:color="auto"/>
        <w:right w:val="none" w:sz="0" w:space="0" w:color="auto"/>
      </w:divBdr>
      <w:divsChild>
        <w:div w:id="1061249118">
          <w:marLeft w:val="0"/>
          <w:marRight w:val="0"/>
          <w:marTop w:val="0"/>
          <w:marBottom w:val="0"/>
          <w:divBdr>
            <w:top w:val="none" w:sz="0" w:space="0" w:color="auto"/>
            <w:left w:val="none" w:sz="0" w:space="0" w:color="auto"/>
            <w:bottom w:val="none" w:sz="0" w:space="0" w:color="auto"/>
            <w:right w:val="none" w:sz="0" w:space="0" w:color="auto"/>
          </w:divBdr>
        </w:div>
        <w:div w:id="735737589">
          <w:marLeft w:val="0"/>
          <w:marRight w:val="0"/>
          <w:marTop w:val="0"/>
          <w:marBottom w:val="0"/>
          <w:divBdr>
            <w:top w:val="none" w:sz="0" w:space="0" w:color="auto"/>
            <w:left w:val="none" w:sz="0" w:space="0" w:color="auto"/>
            <w:bottom w:val="none" w:sz="0" w:space="0" w:color="auto"/>
            <w:right w:val="none" w:sz="0" w:space="0" w:color="auto"/>
          </w:divBdr>
        </w:div>
        <w:div w:id="2108191840">
          <w:marLeft w:val="0"/>
          <w:marRight w:val="0"/>
          <w:marTop w:val="0"/>
          <w:marBottom w:val="0"/>
          <w:divBdr>
            <w:top w:val="none" w:sz="0" w:space="0" w:color="auto"/>
            <w:left w:val="none" w:sz="0" w:space="0" w:color="auto"/>
            <w:bottom w:val="none" w:sz="0" w:space="0" w:color="auto"/>
            <w:right w:val="none" w:sz="0" w:space="0" w:color="auto"/>
          </w:divBdr>
          <w:divsChild>
            <w:div w:id="1706174130">
              <w:marLeft w:val="-75"/>
              <w:marRight w:val="0"/>
              <w:marTop w:val="30"/>
              <w:marBottom w:val="30"/>
              <w:divBdr>
                <w:top w:val="none" w:sz="0" w:space="0" w:color="auto"/>
                <w:left w:val="none" w:sz="0" w:space="0" w:color="auto"/>
                <w:bottom w:val="none" w:sz="0" w:space="0" w:color="auto"/>
                <w:right w:val="none" w:sz="0" w:space="0" w:color="auto"/>
              </w:divBdr>
              <w:divsChild>
                <w:div w:id="1759255191">
                  <w:marLeft w:val="0"/>
                  <w:marRight w:val="0"/>
                  <w:marTop w:val="0"/>
                  <w:marBottom w:val="0"/>
                  <w:divBdr>
                    <w:top w:val="none" w:sz="0" w:space="0" w:color="auto"/>
                    <w:left w:val="none" w:sz="0" w:space="0" w:color="auto"/>
                    <w:bottom w:val="none" w:sz="0" w:space="0" w:color="auto"/>
                    <w:right w:val="none" w:sz="0" w:space="0" w:color="auto"/>
                  </w:divBdr>
                  <w:divsChild>
                    <w:div w:id="1111826707">
                      <w:marLeft w:val="0"/>
                      <w:marRight w:val="0"/>
                      <w:marTop w:val="0"/>
                      <w:marBottom w:val="0"/>
                      <w:divBdr>
                        <w:top w:val="none" w:sz="0" w:space="0" w:color="auto"/>
                        <w:left w:val="none" w:sz="0" w:space="0" w:color="auto"/>
                        <w:bottom w:val="none" w:sz="0" w:space="0" w:color="auto"/>
                        <w:right w:val="none" w:sz="0" w:space="0" w:color="auto"/>
                      </w:divBdr>
                    </w:div>
                  </w:divsChild>
                </w:div>
                <w:div w:id="1076318205">
                  <w:marLeft w:val="0"/>
                  <w:marRight w:val="0"/>
                  <w:marTop w:val="0"/>
                  <w:marBottom w:val="0"/>
                  <w:divBdr>
                    <w:top w:val="none" w:sz="0" w:space="0" w:color="auto"/>
                    <w:left w:val="none" w:sz="0" w:space="0" w:color="auto"/>
                    <w:bottom w:val="none" w:sz="0" w:space="0" w:color="auto"/>
                    <w:right w:val="none" w:sz="0" w:space="0" w:color="auto"/>
                  </w:divBdr>
                  <w:divsChild>
                    <w:div w:id="537201481">
                      <w:marLeft w:val="0"/>
                      <w:marRight w:val="0"/>
                      <w:marTop w:val="0"/>
                      <w:marBottom w:val="0"/>
                      <w:divBdr>
                        <w:top w:val="none" w:sz="0" w:space="0" w:color="auto"/>
                        <w:left w:val="none" w:sz="0" w:space="0" w:color="auto"/>
                        <w:bottom w:val="none" w:sz="0" w:space="0" w:color="auto"/>
                        <w:right w:val="none" w:sz="0" w:space="0" w:color="auto"/>
                      </w:divBdr>
                    </w:div>
                    <w:div w:id="1785880701">
                      <w:marLeft w:val="0"/>
                      <w:marRight w:val="0"/>
                      <w:marTop w:val="0"/>
                      <w:marBottom w:val="0"/>
                      <w:divBdr>
                        <w:top w:val="none" w:sz="0" w:space="0" w:color="auto"/>
                        <w:left w:val="none" w:sz="0" w:space="0" w:color="auto"/>
                        <w:bottom w:val="none" w:sz="0" w:space="0" w:color="auto"/>
                        <w:right w:val="none" w:sz="0" w:space="0" w:color="auto"/>
                      </w:divBdr>
                    </w:div>
                  </w:divsChild>
                </w:div>
                <w:div w:id="1772161507">
                  <w:marLeft w:val="0"/>
                  <w:marRight w:val="0"/>
                  <w:marTop w:val="0"/>
                  <w:marBottom w:val="0"/>
                  <w:divBdr>
                    <w:top w:val="none" w:sz="0" w:space="0" w:color="auto"/>
                    <w:left w:val="none" w:sz="0" w:space="0" w:color="auto"/>
                    <w:bottom w:val="none" w:sz="0" w:space="0" w:color="auto"/>
                    <w:right w:val="none" w:sz="0" w:space="0" w:color="auto"/>
                  </w:divBdr>
                  <w:divsChild>
                    <w:div w:id="938292077">
                      <w:marLeft w:val="0"/>
                      <w:marRight w:val="0"/>
                      <w:marTop w:val="0"/>
                      <w:marBottom w:val="0"/>
                      <w:divBdr>
                        <w:top w:val="none" w:sz="0" w:space="0" w:color="auto"/>
                        <w:left w:val="none" w:sz="0" w:space="0" w:color="auto"/>
                        <w:bottom w:val="none" w:sz="0" w:space="0" w:color="auto"/>
                        <w:right w:val="none" w:sz="0" w:space="0" w:color="auto"/>
                      </w:divBdr>
                    </w:div>
                  </w:divsChild>
                </w:div>
                <w:div w:id="819007744">
                  <w:marLeft w:val="0"/>
                  <w:marRight w:val="0"/>
                  <w:marTop w:val="0"/>
                  <w:marBottom w:val="0"/>
                  <w:divBdr>
                    <w:top w:val="none" w:sz="0" w:space="0" w:color="auto"/>
                    <w:left w:val="none" w:sz="0" w:space="0" w:color="auto"/>
                    <w:bottom w:val="none" w:sz="0" w:space="0" w:color="auto"/>
                    <w:right w:val="none" w:sz="0" w:space="0" w:color="auto"/>
                  </w:divBdr>
                  <w:divsChild>
                    <w:div w:id="1509247649">
                      <w:marLeft w:val="0"/>
                      <w:marRight w:val="0"/>
                      <w:marTop w:val="0"/>
                      <w:marBottom w:val="0"/>
                      <w:divBdr>
                        <w:top w:val="none" w:sz="0" w:space="0" w:color="auto"/>
                        <w:left w:val="none" w:sz="0" w:space="0" w:color="auto"/>
                        <w:bottom w:val="none" w:sz="0" w:space="0" w:color="auto"/>
                        <w:right w:val="none" w:sz="0" w:space="0" w:color="auto"/>
                      </w:divBdr>
                    </w:div>
                  </w:divsChild>
                </w:div>
                <w:div w:id="1442147486">
                  <w:marLeft w:val="0"/>
                  <w:marRight w:val="0"/>
                  <w:marTop w:val="0"/>
                  <w:marBottom w:val="0"/>
                  <w:divBdr>
                    <w:top w:val="none" w:sz="0" w:space="0" w:color="auto"/>
                    <w:left w:val="none" w:sz="0" w:space="0" w:color="auto"/>
                    <w:bottom w:val="none" w:sz="0" w:space="0" w:color="auto"/>
                    <w:right w:val="none" w:sz="0" w:space="0" w:color="auto"/>
                  </w:divBdr>
                  <w:divsChild>
                    <w:div w:id="797186292">
                      <w:marLeft w:val="0"/>
                      <w:marRight w:val="0"/>
                      <w:marTop w:val="0"/>
                      <w:marBottom w:val="0"/>
                      <w:divBdr>
                        <w:top w:val="none" w:sz="0" w:space="0" w:color="auto"/>
                        <w:left w:val="none" w:sz="0" w:space="0" w:color="auto"/>
                        <w:bottom w:val="none" w:sz="0" w:space="0" w:color="auto"/>
                        <w:right w:val="none" w:sz="0" w:space="0" w:color="auto"/>
                      </w:divBdr>
                    </w:div>
                  </w:divsChild>
                </w:div>
                <w:div w:id="1815295557">
                  <w:marLeft w:val="0"/>
                  <w:marRight w:val="0"/>
                  <w:marTop w:val="0"/>
                  <w:marBottom w:val="0"/>
                  <w:divBdr>
                    <w:top w:val="none" w:sz="0" w:space="0" w:color="auto"/>
                    <w:left w:val="none" w:sz="0" w:space="0" w:color="auto"/>
                    <w:bottom w:val="none" w:sz="0" w:space="0" w:color="auto"/>
                    <w:right w:val="none" w:sz="0" w:space="0" w:color="auto"/>
                  </w:divBdr>
                  <w:divsChild>
                    <w:div w:id="73093816">
                      <w:marLeft w:val="0"/>
                      <w:marRight w:val="0"/>
                      <w:marTop w:val="0"/>
                      <w:marBottom w:val="0"/>
                      <w:divBdr>
                        <w:top w:val="none" w:sz="0" w:space="0" w:color="auto"/>
                        <w:left w:val="none" w:sz="0" w:space="0" w:color="auto"/>
                        <w:bottom w:val="none" w:sz="0" w:space="0" w:color="auto"/>
                        <w:right w:val="none" w:sz="0" w:space="0" w:color="auto"/>
                      </w:divBdr>
                    </w:div>
                  </w:divsChild>
                </w:div>
                <w:div w:id="1726954906">
                  <w:marLeft w:val="0"/>
                  <w:marRight w:val="0"/>
                  <w:marTop w:val="0"/>
                  <w:marBottom w:val="0"/>
                  <w:divBdr>
                    <w:top w:val="none" w:sz="0" w:space="0" w:color="auto"/>
                    <w:left w:val="none" w:sz="0" w:space="0" w:color="auto"/>
                    <w:bottom w:val="none" w:sz="0" w:space="0" w:color="auto"/>
                    <w:right w:val="none" w:sz="0" w:space="0" w:color="auto"/>
                  </w:divBdr>
                  <w:divsChild>
                    <w:div w:id="416637087">
                      <w:marLeft w:val="0"/>
                      <w:marRight w:val="0"/>
                      <w:marTop w:val="0"/>
                      <w:marBottom w:val="0"/>
                      <w:divBdr>
                        <w:top w:val="none" w:sz="0" w:space="0" w:color="auto"/>
                        <w:left w:val="none" w:sz="0" w:space="0" w:color="auto"/>
                        <w:bottom w:val="none" w:sz="0" w:space="0" w:color="auto"/>
                        <w:right w:val="none" w:sz="0" w:space="0" w:color="auto"/>
                      </w:divBdr>
                    </w:div>
                  </w:divsChild>
                </w:div>
                <w:div w:id="2124614753">
                  <w:marLeft w:val="0"/>
                  <w:marRight w:val="0"/>
                  <w:marTop w:val="0"/>
                  <w:marBottom w:val="0"/>
                  <w:divBdr>
                    <w:top w:val="none" w:sz="0" w:space="0" w:color="auto"/>
                    <w:left w:val="none" w:sz="0" w:space="0" w:color="auto"/>
                    <w:bottom w:val="none" w:sz="0" w:space="0" w:color="auto"/>
                    <w:right w:val="none" w:sz="0" w:space="0" w:color="auto"/>
                  </w:divBdr>
                  <w:divsChild>
                    <w:div w:id="1183319541">
                      <w:marLeft w:val="0"/>
                      <w:marRight w:val="0"/>
                      <w:marTop w:val="0"/>
                      <w:marBottom w:val="0"/>
                      <w:divBdr>
                        <w:top w:val="none" w:sz="0" w:space="0" w:color="auto"/>
                        <w:left w:val="none" w:sz="0" w:space="0" w:color="auto"/>
                        <w:bottom w:val="none" w:sz="0" w:space="0" w:color="auto"/>
                        <w:right w:val="none" w:sz="0" w:space="0" w:color="auto"/>
                      </w:divBdr>
                    </w:div>
                  </w:divsChild>
                </w:div>
                <w:div w:id="454908223">
                  <w:marLeft w:val="0"/>
                  <w:marRight w:val="0"/>
                  <w:marTop w:val="0"/>
                  <w:marBottom w:val="0"/>
                  <w:divBdr>
                    <w:top w:val="none" w:sz="0" w:space="0" w:color="auto"/>
                    <w:left w:val="none" w:sz="0" w:space="0" w:color="auto"/>
                    <w:bottom w:val="none" w:sz="0" w:space="0" w:color="auto"/>
                    <w:right w:val="none" w:sz="0" w:space="0" w:color="auto"/>
                  </w:divBdr>
                  <w:divsChild>
                    <w:div w:id="2006006305">
                      <w:marLeft w:val="0"/>
                      <w:marRight w:val="0"/>
                      <w:marTop w:val="0"/>
                      <w:marBottom w:val="0"/>
                      <w:divBdr>
                        <w:top w:val="none" w:sz="0" w:space="0" w:color="auto"/>
                        <w:left w:val="none" w:sz="0" w:space="0" w:color="auto"/>
                        <w:bottom w:val="none" w:sz="0" w:space="0" w:color="auto"/>
                        <w:right w:val="none" w:sz="0" w:space="0" w:color="auto"/>
                      </w:divBdr>
                    </w:div>
                  </w:divsChild>
                </w:div>
                <w:div w:id="539979894">
                  <w:marLeft w:val="0"/>
                  <w:marRight w:val="0"/>
                  <w:marTop w:val="0"/>
                  <w:marBottom w:val="0"/>
                  <w:divBdr>
                    <w:top w:val="none" w:sz="0" w:space="0" w:color="auto"/>
                    <w:left w:val="none" w:sz="0" w:space="0" w:color="auto"/>
                    <w:bottom w:val="none" w:sz="0" w:space="0" w:color="auto"/>
                    <w:right w:val="none" w:sz="0" w:space="0" w:color="auto"/>
                  </w:divBdr>
                  <w:divsChild>
                    <w:div w:id="1445265482">
                      <w:marLeft w:val="0"/>
                      <w:marRight w:val="0"/>
                      <w:marTop w:val="0"/>
                      <w:marBottom w:val="0"/>
                      <w:divBdr>
                        <w:top w:val="none" w:sz="0" w:space="0" w:color="auto"/>
                        <w:left w:val="none" w:sz="0" w:space="0" w:color="auto"/>
                        <w:bottom w:val="none" w:sz="0" w:space="0" w:color="auto"/>
                        <w:right w:val="none" w:sz="0" w:space="0" w:color="auto"/>
                      </w:divBdr>
                    </w:div>
                  </w:divsChild>
                </w:div>
                <w:div w:id="768161579">
                  <w:marLeft w:val="0"/>
                  <w:marRight w:val="0"/>
                  <w:marTop w:val="0"/>
                  <w:marBottom w:val="0"/>
                  <w:divBdr>
                    <w:top w:val="none" w:sz="0" w:space="0" w:color="auto"/>
                    <w:left w:val="none" w:sz="0" w:space="0" w:color="auto"/>
                    <w:bottom w:val="none" w:sz="0" w:space="0" w:color="auto"/>
                    <w:right w:val="none" w:sz="0" w:space="0" w:color="auto"/>
                  </w:divBdr>
                  <w:divsChild>
                    <w:div w:id="303898340">
                      <w:marLeft w:val="0"/>
                      <w:marRight w:val="0"/>
                      <w:marTop w:val="0"/>
                      <w:marBottom w:val="0"/>
                      <w:divBdr>
                        <w:top w:val="none" w:sz="0" w:space="0" w:color="auto"/>
                        <w:left w:val="none" w:sz="0" w:space="0" w:color="auto"/>
                        <w:bottom w:val="none" w:sz="0" w:space="0" w:color="auto"/>
                        <w:right w:val="none" w:sz="0" w:space="0" w:color="auto"/>
                      </w:divBdr>
                    </w:div>
                  </w:divsChild>
                </w:div>
                <w:div w:id="2029747362">
                  <w:marLeft w:val="0"/>
                  <w:marRight w:val="0"/>
                  <w:marTop w:val="0"/>
                  <w:marBottom w:val="0"/>
                  <w:divBdr>
                    <w:top w:val="none" w:sz="0" w:space="0" w:color="auto"/>
                    <w:left w:val="none" w:sz="0" w:space="0" w:color="auto"/>
                    <w:bottom w:val="none" w:sz="0" w:space="0" w:color="auto"/>
                    <w:right w:val="none" w:sz="0" w:space="0" w:color="auto"/>
                  </w:divBdr>
                  <w:divsChild>
                    <w:div w:id="2004623746">
                      <w:marLeft w:val="0"/>
                      <w:marRight w:val="0"/>
                      <w:marTop w:val="0"/>
                      <w:marBottom w:val="0"/>
                      <w:divBdr>
                        <w:top w:val="none" w:sz="0" w:space="0" w:color="auto"/>
                        <w:left w:val="none" w:sz="0" w:space="0" w:color="auto"/>
                        <w:bottom w:val="none" w:sz="0" w:space="0" w:color="auto"/>
                        <w:right w:val="none" w:sz="0" w:space="0" w:color="auto"/>
                      </w:divBdr>
                    </w:div>
                  </w:divsChild>
                </w:div>
                <w:div w:id="85081190">
                  <w:marLeft w:val="0"/>
                  <w:marRight w:val="0"/>
                  <w:marTop w:val="0"/>
                  <w:marBottom w:val="0"/>
                  <w:divBdr>
                    <w:top w:val="none" w:sz="0" w:space="0" w:color="auto"/>
                    <w:left w:val="none" w:sz="0" w:space="0" w:color="auto"/>
                    <w:bottom w:val="none" w:sz="0" w:space="0" w:color="auto"/>
                    <w:right w:val="none" w:sz="0" w:space="0" w:color="auto"/>
                  </w:divBdr>
                  <w:divsChild>
                    <w:div w:id="2014838833">
                      <w:marLeft w:val="0"/>
                      <w:marRight w:val="0"/>
                      <w:marTop w:val="0"/>
                      <w:marBottom w:val="0"/>
                      <w:divBdr>
                        <w:top w:val="none" w:sz="0" w:space="0" w:color="auto"/>
                        <w:left w:val="none" w:sz="0" w:space="0" w:color="auto"/>
                        <w:bottom w:val="none" w:sz="0" w:space="0" w:color="auto"/>
                        <w:right w:val="none" w:sz="0" w:space="0" w:color="auto"/>
                      </w:divBdr>
                    </w:div>
                    <w:div w:id="1368868293">
                      <w:marLeft w:val="0"/>
                      <w:marRight w:val="0"/>
                      <w:marTop w:val="0"/>
                      <w:marBottom w:val="0"/>
                      <w:divBdr>
                        <w:top w:val="none" w:sz="0" w:space="0" w:color="auto"/>
                        <w:left w:val="none" w:sz="0" w:space="0" w:color="auto"/>
                        <w:bottom w:val="none" w:sz="0" w:space="0" w:color="auto"/>
                        <w:right w:val="none" w:sz="0" w:space="0" w:color="auto"/>
                      </w:divBdr>
                    </w:div>
                    <w:div w:id="938216446">
                      <w:marLeft w:val="0"/>
                      <w:marRight w:val="0"/>
                      <w:marTop w:val="0"/>
                      <w:marBottom w:val="0"/>
                      <w:divBdr>
                        <w:top w:val="none" w:sz="0" w:space="0" w:color="auto"/>
                        <w:left w:val="none" w:sz="0" w:space="0" w:color="auto"/>
                        <w:bottom w:val="none" w:sz="0" w:space="0" w:color="auto"/>
                        <w:right w:val="none" w:sz="0" w:space="0" w:color="auto"/>
                      </w:divBdr>
                    </w:div>
                    <w:div w:id="399448834">
                      <w:marLeft w:val="0"/>
                      <w:marRight w:val="0"/>
                      <w:marTop w:val="0"/>
                      <w:marBottom w:val="0"/>
                      <w:divBdr>
                        <w:top w:val="none" w:sz="0" w:space="0" w:color="auto"/>
                        <w:left w:val="none" w:sz="0" w:space="0" w:color="auto"/>
                        <w:bottom w:val="none" w:sz="0" w:space="0" w:color="auto"/>
                        <w:right w:val="none" w:sz="0" w:space="0" w:color="auto"/>
                      </w:divBdr>
                    </w:div>
                    <w:div w:id="855845588">
                      <w:marLeft w:val="0"/>
                      <w:marRight w:val="0"/>
                      <w:marTop w:val="0"/>
                      <w:marBottom w:val="0"/>
                      <w:divBdr>
                        <w:top w:val="none" w:sz="0" w:space="0" w:color="auto"/>
                        <w:left w:val="none" w:sz="0" w:space="0" w:color="auto"/>
                        <w:bottom w:val="none" w:sz="0" w:space="0" w:color="auto"/>
                        <w:right w:val="none" w:sz="0" w:space="0" w:color="auto"/>
                      </w:divBdr>
                    </w:div>
                    <w:div w:id="408498438">
                      <w:marLeft w:val="0"/>
                      <w:marRight w:val="0"/>
                      <w:marTop w:val="0"/>
                      <w:marBottom w:val="0"/>
                      <w:divBdr>
                        <w:top w:val="none" w:sz="0" w:space="0" w:color="auto"/>
                        <w:left w:val="none" w:sz="0" w:space="0" w:color="auto"/>
                        <w:bottom w:val="none" w:sz="0" w:space="0" w:color="auto"/>
                        <w:right w:val="none" w:sz="0" w:space="0" w:color="auto"/>
                      </w:divBdr>
                    </w:div>
                    <w:div w:id="1019967543">
                      <w:marLeft w:val="0"/>
                      <w:marRight w:val="0"/>
                      <w:marTop w:val="0"/>
                      <w:marBottom w:val="0"/>
                      <w:divBdr>
                        <w:top w:val="none" w:sz="0" w:space="0" w:color="auto"/>
                        <w:left w:val="none" w:sz="0" w:space="0" w:color="auto"/>
                        <w:bottom w:val="none" w:sz="0" w:space="0" w:color="auto"/>
                        <w:right w:val="none" w:sz="0" w:space="0" w:color="auto"/>
                      </w:divBdr>
                    </w:div>
                  </w:divsChild>
                </w:div>
                <w:div w:id="936640934">
                  <w:marLeft w:val="0"/>
                  <w:marRight w:val="0"/>
                  <w:marTop w:val="0"/>
                  <w:marBottom w:val="0"/>
                  <w:divBdr>
                    <w:top w:val="none" w:sz="0" w:space="0" w:color="auto"/>
                    <w:left w:val="none" w:sz="0" w:space="0" w:color="auto"/>
                    <w:bottom w:val="none" w:sz="0" w:space="0" w:color="auto"/>
                    <w:right w:val="none" w:sz="0" w:space="0" w:color="auto"/>
                  </w:divBdr>
                  <w:divsChild>
                    <w:div w:id="1074815103">
                      <w:marLeft w:val="0"/>
                      <w:marRight w:val="0"/>
                      <w:marTop w:val="0"/>
                      <w:marBottom w:val="0"/>
                      <w:divBdr>
                        <w:top w:val="none" w:sz="0" w:space="0" w:color="auto"/>
                        <w:left w:val="none" w:sz="0" w:space="0" w:color="auto"/>
                        <w:bottom w:val="none" w:sz="0" w:space="0" w:color="auto"/>
                        <w:right w:val="none" w:sz="0" w:space="0" w:color="auto"/>
                      </w:divBdr>
                    </w:div>
                    <w:div w:id="133111485">
                      <w:marLeft w:val="0"/>
                      <w:marRight w:val="0"/>
                      <w:marTop w:val="0"/>
                      <w:marBottom w:val="0"/>
                      <w:divBdr>
                        <w:top w:val="none" w:sz="0" w:space="0" w:color="auto"/>
                        <w:left w:val="none" w:sz="0" w:space="0" w:color="auto"/>
                        <w:bottom w:val="none" w:sz="0" w:space="0" w:color="auto"/>
                        <w:right w:val="none" w:sz="0" w:space="0" w:color="auto"/>
                      </w:divBdr>
                    </w:div>
                    <w:div w:id="1475218502">
                      <w:marLeft w:val="0"/>
                      <w:marRight w:val="0"/>
                      <w:marTop w:val="0"/>
                      <w:marBottom w:val="0"/>
                      <w:divBdr>
                        <w:top w:val="none" w:sz="0" w:space="0" w:color="auto"/>
                        <w:left w:val="none" w:sz="0" w:space="0" w:color="auto"/>
                        <w:bottom w:val="none" w:sz="0" w:space="0" w:color="auto"/>
                        <w:right w:val="none" w:sz="0" w:space="0" w:color="auto"/>
                      </w:divBdr>
                    </w:div>
                    <w:div w:id="1757283570">
                      <w:marLeft w:val="0"/>
                      <w:marRight w:val="0"/>
                      <w:marTop w:val="0"/>
                      <w:marBottom w:val="0"/>
                      <w:divBdr>
                        <w:top w:val="none" w:sz="0" w:space="0" w:color="auto"/>
                        <w:left w:val="none" w:sz="0" w:space="0" w:color="auto"/>
                        <w:bottom w:val="none" w:sz="0" w:space="0" w:color="auto"/>
                        <w:right w:val="none" w:sz="0" w:space="0" w:color="auto"/>
                      </w:divBdr>
                    </w:div>
                    <w:div w:id="918904067">
                      <w:marLeft w:val="0"/>
                      <w:marRight w:val="0"/>
                      <w:marTop w:val="0"/>
                      <w:marBottom w:val="0"/>
                      <w:divBdr>
                        <w:top w:val="none" w:sz="0" w:space="0" w:color="auto"/>
                        <w:left w:val="none" w:sz="0" w:space="0" w:color="auto"/>
                        <w:bottom w:val="none" w:sz="0" w:space="0" w:color="auto"/>
                        <w:right w:val="none" w:sz="0" w:space="0" w:color="auto"/>
                      </w:divBdr>
                    </w:div>
                    <w:div w:id="1529219682">
                      <w:marLeft w:val="0"/>
                      <w:marRight w:val="0"/>
                      <w:marTop w:val="0"/>
                      <w:marBottom w:val="0"/>
                      <w:divBdr>
                        <w:top w:val="none" w:sz="0" w:space="0" w:color="auto"/>
                        <w:left w:val="none" w:sz="0" w:space="0" w:color="auto"/>
                        <w:bottom w:val="none" w:sz="0" w:space="0" w:color="auto"/>
                        <w:right w:val="none" w:sz="0" w:space="0" w:color="auto"/>
                      </w:divBdr>
                    </w:div>
                    <w:div w:id="1837845347">
                      <w:marLeft w:val="0"/>
                      <w:marRight w:val="0"/>
                      <w:marTop w:val="0"/>
                      <w:marBottom w:val="0"/>
                      <w:divBdr>
                        <w:top w:val="none" w:sz="0" w:space="0" w:color="auto"/>
                        <w:left w:val="none" w:sz="0" w:space="0" w:color="auto"/>
                        <w:bottom w:val="none" w:sz="0" w:space="0" w:color="auto"/>
                        <w:right w:val="none" w:sz="0" w:space="0" w:color="auto"/>
                      </w:divBdr>
                    </w:div>
                  </w:divsChild>
                </w:div>
                <w:div w:id="1247812755">
                  <w:marLeft w:val="0"/>
                  <w:marRight w:val="0"/>
                  <w:marTop w:val="0"/>
                  <w:marBottom w:val="0"/>
                  <w:divBdr>
                    <w:top w:val="none" w:sz="0" w:space="0" w:color="auto"/>
                    <w:left w:val="none" w:sz="0" w:space="0" w:color="auto"/>
                    <w:bottom w:val="none" w:sz="0" w:space="0" w:color="auto"/>
                    <w:right w:val="none" w:sz="0" w:space="0" w:color="auto"/>
                  </w:divBdr>
                  <w:divsChild>
                    <w:div w:id="1248343973">
                      <w:marLeft w:val="0"/>
                      <w:marRight w:val="0"/>
                      <w:marTop w:val="0"/>
                      <w:marBottom w:val="0"/>
                      <w:divBdr>
                        <w:top w:val="none" w:sz="0" w:space="0" w:color="auto"/>
                        <w:left w:val="none" w:sz="0" w:space="0" w:color="auto"/>
                        <w:bottom w:val="none" w:sz="0" w:space="0" w:color="auto"/>
                        <w:right w:val="none" w:sz="0" w:space="0" w:color="auto"/>
                      </w:divBdr>
                    </w:div>
                    <w:div w:id="1332949307">
                      <w:marLeft w:val="0"/>
                      <w:marRight w:val="0"/>
                      <w:marTop w:val="0"/>
                      <w:marBottom w:val="0"/>
                      <w:divBdr>
                        <w:top w:val="none" w:sz="0" w:space="0" w:color="auto"/>
                        <w:left w:val="none" w:sz="0" w:space="0" w:color="auto"/>
                        <w:bottom w:val="none" w:sz="0" w:space="0" w:color="auto"/>
                        <w:right w:val="none" w:sz="0" w:space="0" w:color="auto"/>
                      </w:divBdr>
                    </w:div>
                    <w:div w:id="986860054">
                      <w:marLeft w:val="0"/>
                      <w:marRight w:val="0"/>
                      <w:marTop w:val="0"/>
                      <w:marBottom w:val="0"/>
                      <w:divBdr>
                        <w:top w:val="none" w:sz="0" w:space="0" w:color="auto"/>
                        <w:left w:val="none" w:sz="0" w:space="0" w:color="auto"/>
                        <w:bottom w:val="none" w:sz="0" w:space="0" w:color="auto"/>
                        <w:right w:val="none" w:sz="0" w:space="0" w:color="auto"/>
                      </w:divBdr>
                    </w:div>
                    <w:div w:id="1015034344">
                      <w:marLeft w:val="0"/>
                      <w:marRight w:val="0"/>
                      <w:marTop w:val="0"/>
                      <w:marBottom w:val="0"/>
                      <w:divBdr>
                        <w:top w:val="none" w:sz="0" w:space="0" w:color="auto"/>
                        <w:left w:val="none" w:sz="0" w:space="0" w:color="auto"/>
                        <w:bottom w:val="none" w:sz="0" w:space="0" w:color="auto"/>
                        <w:right w:val="none" w:sz="0" w:space="0" w:color="auto"/>
                      </w:divBdr>
                    </w:div>
                    <w:div w:id="829371865">
                      <w:marLeft w:val="0"/>
                      <w:marRight w:val="0"/>
                      <w:marTop w:val="0"/>
                      <w:marBottom w:val="0"/>
                      <w:divBdr>
                        <w:top w:val="none" w:sz="0" w:space="0" w:color="auto"/>
                        <w:left w:val="none" w:sz="0" w:space="0" w:color="auto"/>
                        <w:bottom w:val="none" w:sz="0" w:space="0" w:color="auto"/>
                        <w:right w:val="none" w:sz="0" w:space="0" w:color="auto"/>
                      </w:divBdr>
                    </w:div>
                    <w:div w:id="1549495265">
                      <w:marLeft w:val="0"/>
                      <w:marRight w:val="0"/>
                      <w:marTop w:val="0"/>
                      <w:marBottom w:val="0"/>
                      <w:divBdr>
                        <w:top w:val="none" w:sz="0" w:space="0" w:color="auto"/>
                        <w:left w:val="none" w:sz="0" w:space="0" w:color="auto"/>
                        <w:bottom w:val="none" w:sz="0" w:space="0" w:color="auto"/>
                        <w:right w:val="none" w:sz="0" w:space="0" w:color="auto"/>
                      </w:divBdr>
                    </w:div>
                    <w:div w:id="968780911">
                      <w:marLeft w:val="0"/>
                      <w:marRight w:val="0"/>
                      <w:marTop w:val="0"/>
                      <w:marBottom w:val="0"/>
                      <w:divBdr>
                        <w:top w:val="none" w:sz="0" w:space="0" w:color="auto"/>
                        <w:left w:val="none" w:sz="0" w:space="0" w:color="auto"/>
                        <w:bottom w:val="none" w:sz="0" w:space="0" w:color="auto"/>
                        <w:right w:val="none" w:sz="0" w:space="0" w:color="auto"/>
                      </w:divBdr>
                    </w:div>
                    <w:div w:id="384719235">
                      <w:marLeft w:val="0"/>
                      <w:marRight w:val="0"/>
                      <w:marTop w:val="0"/>
                      <w:marBottom w:val="0"/>
                      <w:divBdr>
                        <w:top w:val="none" w:sz="0" w:space="0" w:color="auto"/>
                        <w:left w:val="none" w:sz="0" w:space="0" w:color="auto"/>
                        <w:bottom w:val="none" w:sz="0" w:space="0" w:color="auto"/>
                        <w:right w:val="none" w:sz="0" w:space="0" w:color="auto"/>
                      </w:divBdr>
                    </w:div>
                    <w:div w:id="532810319">
                      <w:marLeft w:val="0"/>
                      <w:marRight w:val="0"/>
                      <w:marTop w:val="0"/>
                      <w:marBottom w:val="0"/>
                      <w:divBdr>
                        <w:top w:val="none" w:sz="0" w:space="0" w:color="auto"/>
                        <w:left w:val="none" w:sz="0" w:space="0" w:color="auto"/>
                        <w:bottom w:val="none" w:sz="0" w:space="0" w:color="auto"/>
                        <w:right w:val="none" w:sz="0" w:space="0" w:color="auto"/>
                      </w:divBdr>
                    </w:div>
                    <w:div w:id="222524635">
                      <w:marLeft w:val="0"/>
                      <w:marRight w:val="0"/>
                      <w:marTop w:val="0"/>
                      <w:marBottom w:val="0"/>
                      <w:divBdr>
                        <w:top w:val="none" w:sz="0" w:space="0" w:color="auto"/>
                        <w:left w:val="none" w:sz="0" w:space="0" w:color="auto"/>
                        <w:bottom w:val="none" w:sz="0" w:space="0" w:color="auto"/>
                        <w:right w:val="none" w:sz="0" w:space="0" w:color="auto"/>
                      </w:divBdr>
                    </w:div>
                    <w:div w:id="507331564">
                      <w:marLeft w:val="0"/>
                      <w:marRight w:val="0"/>
                      <w:marTop w:val="0"/>
                      <w:marBottom w:val="0"/>
                      <w:divBdr>
                        <w:top w:val="none" w:sz="0" w:space="0" w:color="auto"/>
                        <w:left w:val="none" w:sz="0" w:space="0" w:color="auto"/>
                        <w:bottom w:val="none" w:sz="0" w:space="0" w:color="auto"/>
                        <w:right w:val="none" w:sz="0" w:space="0" w:color="auto"/>
                      </w:divBdr>
                    </w:div>
                  </w:divsChild>
                </w:div>
                <w:div w:id="697970435">
                  <w:marLeft w:val="0"/>
                  <w:marRight w:val="0"/>
                  <w:marTop w:val="0"/>
                  <w:marBottom w:val="0"/>
                  <w:divBdr>
                    <w:top w:val="none" w:sz="0" w:space="0" w:color="auto"/>
                    <w:left w:val="none" w:sz="0" w:space="0" w:color="auto"/>
                    <w:bottom w:val="none" w:sz="0" w:space="0" w:color="auto"/>
                    <w:right w:val="none" w:sz="0" w:space="0" w:color="auto"/>
                  </w:divBdr>
                  <w:divsChild>
                    <w:div w:id="1002661231">
                      <w:marLeft w:val="0"/>
                      <w:marRight w:val="0"/>
                      <w:marTop w:val="0"/>
                      <w:marBottom w:val="0"/>
                      <w:divBdr>
                        <w:top w:val="none" w:sz="0" w:space="0" w:color="auto"/>
                        <w:left w:val="none" w:sz="0" w:space="0" w:color="auto"/>
                        <w:bottom w:val="none" w:sz="0" w:space="0" w:color="auto"/>
                        <w:right w:val="none" w:sz="0" w:space="0" w:color="auto"/>
                      </w:divBdr>
                    </w:div>
                    <w:div w:id="1736775835">
                      <w:marLeft w:val="0"/>
                      <w:marRight w:val="0"/>
                      <w:marTop w:val="0"/>
                      <w:marBottom w:val="0"/>
                      <w:divBdr>
                        <w:top w:val="none" w:sz="0" w:space="0" w:color="auto"/>
                        <w:left w:val="none" w:sz="0" w:space="0" w:color="auto"/>
                        <w:bottom w:val="none" w:sz="0" w:space="0" w:color="auto"/>
                        <w:right w:val="none" w:sz="0" w:space="0" w:color="auto"/>
                      </w:divBdr>
                    </w:div>
                    <w:div w:id="49890075">
                      <w:marLeft w:val="0"/>
                      <w:marRight w:val="0"/>
                      <w:marTop w:val="0"/>
                      <w:marBottom w:val="0"/>
                      <w:divBdr>
                        <w:top w:val="none" w:sz="0" w:space="0" w:color="auto"/>
                        <w:left w:val="none" w:sz="0" w:space="0" w:color="auto"/>
                        <w:bottom w:val="none" w:sz="0" w:space="0" w:color="auto"/>
                        <w:right w:val="none" w:sz="0" w:space="0" w:color="auto"/>
                      </w:divBdr>
                    </w:div>
                    <w:div w:id="14187985">
                      <w:marLeft w:val="0"/>
                      <w:marRight w:val="0"/>
                      <w:marTop w:val="0"/>
                      <w:marBottom w:val="0"/>
                      <w:divBdr>
                        <w:top w:val="none" w:sz="0" w:space="0" w:color="auto"/>
                        <w:left w:val="none" w:sz="0" w:space="0" w:color="auto"/>
                        <w:bottom w:val="none" w:sz="0" w:space="0" w:color="auto"/>
                        <w:right w:val="none" w:sz="0" w:space="0" w:color="auto"/>
                      </w:divBdr>
                    </w:div>
                    <w:div w:id="2069181807">
                      <w:marLeft w:val="0"/>
                      <w:marRight w:val="0"/>
                      <w:marTop w:val="0"/>
                      <w:marBottom w:val="0"/>
                      <w:divBdr>
                        <w:top w:val="none" w:sz="0" w:space="0" w:color="auto"/>
                        <w:left w:val="none" w:sz="0" w:space="0" w:color="auto"/>
                        <w:bottom w:val="none" w:sz="0" w:space="0" w:color="auto"/>
                        <w:right w:val="none" w:sz="0" w:space="0" w:color="auto"/>
                      </w:divBdr>
                    </w:div>
                    <w:div w:id="2038307929">
                      <w:marLeft w:val="0"/>
                      <w:marRight w:val="0"/>
                      <w:marTop w:val="0"/>
                      <w:marBottom w:val="0"/>
                      <w:divBdr>
                        <w:top w:val="none" w:sz="0" w:space="0" w:color="auto"/>
                        <w:left w:val="none" w:sz="0" w:space="0" w:color="auto"/>
                        <w:bottom w:val="none" w:sz="0" w:space="0" w:color="auto"/>
                        <w:right w:val="none" w:sz="0" w:space="0" w:color="auto"/>
                      </w:divBdr>
                    </w:div>
                    <w:div w:id="456801699">
                      <w:marLeft w:val="0"/>
                      <w:marRight w:val="0"/>
                      <w:marTop w:val="0"/>
                      <w:marBottom w:val="0"/>
                      <w:divBdr>
                        <w:top w:val="none" w:sz="0" w:space="0" w:color="auto"/>
                        <w:left w:val="none" w:sz="0" w:space="0" w:color="auto"/>
                        <w:bottom w:val="none" w:sz="0" w:space="0" w:color="auto"/>
                        <w:right w:val="none" w:sz="0" w:space="0" w:color="auto"/>
                      </w:divBdr>
                    </w:div>
                    <w:div w:id="1025599556">
                      <w:marLeft w:val="0"/>
                      <w:marRight w:val="0"/>
                      <w:marTop w:val="0"/>
                      <w:marBottom w:val="0"/>
                      <w:divBdr>
                        <w:top w:val="none" w:sz="0" w:space="0" w:color="auto"/>
                        <w:left w:val="none" w:sz="0" w:space="0" w:color="auto"/>
                        <w:bottom w:val="none" w:sz="0" w:space="0" w:color="auto"/>
                        <w:right w:val="none" w:sz="0" w:space="0" w:color="auto"/>
                      </w:divBdr>
                    </w:div>
                    <w:div w:id="817461128">
                      <w:marLeft w:val="0"/>
                      <w:marRight w:val="0"/>
                      <w:marTop w:val="0"/>
                      <w:marBottom w:val="0"/>
                      <w:divBdr>
                        <w:top w:val="none" w:sz="0" w:space="0" w:color="auto"/>
                        <w:left w:val="none" w:sz="0" w:space="0" w:color="auto"/>
                        <w:bottom w:val="none" w:sz="0" w:space="0" w:color="auto"/>
                        <w:right w:val="none" w:sz="0" w:space="0" w:color="auto"/>
                      </w:divBdr>
                    </w:div>
                    <w:div w:id="1139346725">
                      <w:marLeft w:val="0"/>
                      <w:marRight w:val="0"/>
                      <w:marTop w:val="0"/>
                      <w:marBottom w:val="0"/>
                      <w:divBdr>
                        <w:top w:val="none" w:sz="0" w:space="0" w:color="auto"/>
                        <w:left w:val="none" w:sz="0" w:space="0" w:color="auto"/>
                        <w:bottom w:val="none" w:sz="0" w:space="0" w:color="auto"/>
                        <w:right w:val="none" w:sz="0" w:space="0" w:color="auto"/>
                      </w:divBdr>
                    </w:div>
                    <w:div w:id="1415661727">
                      <w:marLeft w:val="0"/>
                      <w:marRight w:val="0"/>
                      <w:marTop w:val="0"/>
                      <w:marBottom w:val="0"/>
                      <w:divBdr>
                        <w:top w:val="none" w:sz="0" w:space="0" w:color="auto"/>
                        <w:left w:val="none" w:sz="0" w:space="0" w:color="auto"/>
                        <w:bottom w:val="none" w:sz="0" w:space="0" w:color="auto"/>
                        <w:right w:val="none" w:sz="0" w:space="0" w:color="auto"/>
                      </w:divBdr>
                    </w:div>
                  </w:divsChild>
                </w:div>
                <w:div w:id="473833035">
                  <w:marLeft w:val="0"/>
                  <w:marRight w:val="0"/>
                  <w:marTop w:val="0"/>
                  <w:marBottom w:val="0"/>
                  <w:divBdr>
                    <w:top w:val="none" w:sz="0" w:space="0" w:color="auto"/>
                    <w:left w:val="none" w:sz="0" w:space="0" w:color="auto"/>
                    <w:bottom w:val="none" w:sz="0" w:space="0" w:color="auto"/>
                    <w:right w:val="none" w:sz="0" w:space="0" w:color="auto"/>
                  </w:divBdr>
                  <w:divsChild>
                    <w:div w:id="546332392">
                      <w:marLeft w:val="0"/>
                      <w:marRight w:val="0"/>
                      <w:marTop w:val="0"/>
                      <w:marBottom w:val="0"/>
                      <w:divBdr>
                        <w:top w:val="none" w:sz="0" w:space="0" w:color="auto"/>
                        <w:left w:val="none" w:sz="0" w:space="0" w:color="auto"/>
                        <w:bottom w:val="none" w:sz="0" w:space="0" w:color="auto"/>
                        <w:right w:val="none" w:sz="0" w:space="0" w:color="auto"/>
                      </w:divBdr>
                    </w:div>
                    <w:div w:id="562956833">
                      <w:marLeft w:val="0"/>
                      <w:marRight w:val="0"/>
                      <w:marTop w:val="0"/>
                      <w:marBottom w:val="0"/>
                      <w:divBdr>
                        <w:top w:val="none" w:sz="0" w:space="0" w:color="auto"/>
                        <w:left w:val="none" w:sz="0" w:space="0" w:color="auto"/>
                        <w:bottom w:val="none" w:sz="0" w:space="0" w:color="auto"/>
                        <w:right w:val="none" w:sz="0" w:space="0" w:color="auto"/>
                      </w:divBdr>
                    </w:div>
                  </w:divsChild>
                </w:div>
                <w:div w:id="804813654">
                  <w:marLeft w:val="0"/>
                  <w:marRight w:val="0"/>
                  <w:marTop w:val="0"/>
                  <w:marBottom w:val="0"/>
                  <w:divBdr>
                    <w:top w:val="none" w:sz="0" w:space="0" w:color="auto"/>
                    <w:left w:val="none" w:sz="0" w:space="0" w:color="auto"/>
                    <w:bottom w:val="none" w:sz="0" w:space="0" w:color="auto"/>
                    <w:right w:val="none" w:sz="0" w:space="0" w:color="auto"/>
                  </w:divBdr>
                  <w:divsChild>
                    <w:div w:id="662318339">
                      <w:marLeft w:val="0"/>
                      <w:marRight w:val="0"/>
                      <w:marTop w:val="0"/>
                      <w:marBottom w:val="0"/>
                      <w:divBdr>
                        <w:top w:val="none" w:sz="0" w:space="0" w:color="auto"/>
                        <w:left w:val="none" w:sz="0" w:space="0" w:color="auto"/>
                        <w:bottom w:val="none" w:sz="0" w:space="0" w:color="auto"/>
                        <w:right w:val="none" w:sz="0" w:space="0" w:color="auto"/>
                      </w:divBdr>
                    </w:div>
                    <w:div w:id="1810127919">
                      <w:marLeft w:val="0"/>
                      <w:marRight w:val="0"/>
                      <w:marTop w:val="0"/>
                      <w:marBottom w:val="0"/>
                      <w:divBdr>
                        <w:top w:val="none" w:sz="0" w:space="0" w:color="auto"/>
                        <w:left w:val="none" w:sz="0" w:space="0" w:color="auto"/>
                        <w:bottom w:val="none" w:sz="0" w:space="0" w:color="auto"/>
                        <w:right w:val="none" w:sz="0" w:space="0" w:color="auto"/>
                      </w:divBdr>
                    </w:div>
                    <w:div w:id="747658378">
                      <w:marLeft w:val="0"/>
                      <w:marRight w:val="0"/>
                      <w:marTop w:val="0"/>
                      <w:marBottom w:val="0"/>
                      <w:divBdr>
                        <w:top w:val="none" w:sz="0" w:space="0" w:color="auto"/>
                        <w:left w:val="none" w:sz="0" w:space="0" w:color="auto"/>
                        <w:bottom w:val="none" w:sz="0" w:space="0" w:color="auto"/>
                        <w:right w:val="none" w:sz="0" w:space="0" w:color="auto"/>
                      </w:divBdr>
                    </w:div>
                  </w:divsChild>
                </w:div>
                <w:div w:id="1421757763">
                  <w:marLeft w:val="0"/>
                  <w:marRight w:val="0"/>
                  <w:marTop w:val="0"/>
                  <w:marBottom w:val="0"/>
                  <w:divBdr>
                    <w:top w:val="none" w:sz="0" w:space="0" w:color="auto"/>
                    <w:left w:val="none" w:sz="0" w:space="0" w:color="auto"/>
                    <w:bottom w:val="none" w:sz="0" w:space="0" w:color="auto"/>
                    <w:right w:val="none" w:sz="0" w:space="0" w:color="auto"/>
                  </w:divBdr>
                  <w:divsChild>
                    <w:div w:id="749154778">
                      <w:marLeft w:val="0"/>
                      <w:marRight w:val="0"/>
                      <w:marTop w:val="0"/>
                      <w:marBottom w:val="0"/>
                      <w:divBdr>
                        <w:top w:val="none" w:sz="0" w:space="0" w:color="auto"/>
                        <w:left w:val="none" w:sz="0" w:space="0" w:color="auto"/>
                        <w:bottom w:val="none" w:sz="0" w:space="0" w:color="auto"/>
                        <w:right w:val="none" w:sz="0" w:space="0" w:color="auto"/>
                      </w:divBdr>
                    </w:div>
                    <w:div w:id="497036344">
                      <w:marLeft w:val="0"/>
                      <w:marRight w:val="0"/>
                      <w:marTop w:val="0"/>
                      <w:marBottom w:val="0"/>
                      <w:divBdr>
                        <w:top w:val="none" w:sz="0" w:space="0" w:color="auto"/>
                        <w:left w:val="none" w:sz="0" w:space="0" w:color="auto"/>
                        <w:bottom w:val="none" w:sz="0" w:space="0" w:color="auto"/>
                        <w:right w:val="none" w:sz="0" w:space="0" w:color="auto"/>
                      </w:divBdr>
                    </w:div>
                    <w:div w:id="1836259228">
                      <w:marLeft w:val="0"/>
                      <w:marRight w:val="0"/>
                      <w:marTop w:val="0"/>
                      <w:marBottom w:val="0"/>
                      <w:divBdr>
                        <w:top w:val="none" w:sz="0" w:space="0" w:color="auto"/>
                        <w:left w:val="none" w:sz="0" w:space="0" w:color="auto"/>
                        <w:bottom w:val="none" w:sz="0" w:space="0" w:color="auto"/>
                        <w:right w:val="none" w:sz="0" w:space="0" w:color="auto"/>
                      </w:divBdr>
                    </w:div>
                    <w:div w:id="1455758085">
                      <w:marLeft w:val="0"/>
                      <w:marRight w:val="0"/>
                      <w:marTop w:val="0"/>
                      <w:marBottom w:val="0"/>
                      <w:divBdr>
                        <w:top w:val="none" w:sz="0" w:space="0" w:color="auto"/>
                        <w:left w:val="none" w:sz="0" w:space="0" w:color="auto"/>
                        <w:bottom w:val="none" w:sz="0" w:space="0" w:color="auto"/>
                        <w:right w:val="none" w:sz="0" w:space="0" w:color="auto"/>
                      </w:divBdr>
                    </w:div>
                    <w:div w:id="820388720">
                      <w:marLeft w:val="0"/>
                      <w:marRight w:val="0"/>
                      <w:marTop w:val="0"/>
                      <w:marBottom w:val="0"/>
                      <w:divBdr>
                        <w:top w:val="none" w:sz="0" w:space="0" w:color="auto"/>
                        <w:left w:val="none" w:sz="0" w:space="0" w:color="auto"/>
                        <w:bottom w:val="none" w:sz="0" w:space="0" w:color="auto"/>
                        <w:right w:val="none" w:sz="0" w:space="0" w:color="auto"/>
                      </w:divBdr>
                    </w:div>
                    <w:div w:id="509179751">
                      <w:marLeft w:val="0"/>
                      <w:marRight w:val="0"/>
                      <w:marTop w:val="0"/>
                      <w:marBottom w:val="0"/>
                      <w:divBdr>
                        <w:top w:val="none" w:sz="0" w:space="0" w:color="auto"/>
                        <w:left w:val="none" w:sz="0" w:space="0" w:color="auto"/>
                        <w:bottom w:val="none" w:sz="0" w:space="0" w:color="auto"/>
                        <w:right w:val="none" w:sz="0" w:space="0" w:color="auto"/>
                      </w:divBdr>
                    </w:div>
                    <w:div w:id="1714113507">
                      <w:marLeft w:val="0"/>
                      <w:marRight w:val="0"/>
                      <w:marTop w:val="0"/>
                      <w:marBottom w:val="0"/>
                      <w:divBdr>
                        <w:top w:val="none" w:sz="0" w:space="0" w:color="auto"/>
                        <w:left w:val="none" w:sz="0" w:space="0" w:color="auto"/>
                        <w:bottom w:val="none" w:sz="0" w:space="0" w:color="auto"/>
                        <w:right w:val="none" w:sz="0" w:space="0" w:color="auto"/>
                      </w:divBdr>
                    </w:div>
                    <w:div w:id="1805847551">
                      <w:marLeft w:val="0"/>
                      <w:marRight w:val="0"/>
                      <w:marTop w:val="0"/>
                      <w:marBottom w:val="0"/>
                      <w:divBdr>
                        <w:top w:val="none" w:sz="0" w:space="0" w:color="auto"/>
                        <w:left w:val="none" w:sz="0" w:space="0" w:color="auto"/>
                        <w:bottom w:val="none" w:sz="0" w:space="0" w:color="auto"/>
                        <w:right w:val="none" w:sz="0" w:space="0" w:color="auto"/>
                      </w:divBdr>
                    </w:div>
                    <w:div w:id="1171603553">
                      <w:marLeft w:val="0"/>
                      <w:marRight w:val="0"/>
                      <w:marTop w:val="0"/>
                      <w:marBottom w:val="0"/>
                      <w:divBdr>
                        <w:top w:val="none" w:sz="0" w:space="0" w:color="auto"/>
                        <w:left w:val="none" w:sz="0" w:space="0" w:color="auto"/>
                        <w:bottom w:val="none" w:sz="0" w:space="0" w:color="auto"/>
                        <w:right w:val="none" w:sz="0" w:space="0" w:color="auto"/>
                      </w:divBdr>
                    </w:div>
                    <w:div w:id="1883009719">
                      <w:marLeft w:val="0"/>
                      <w:marRight w:val="0"/>
                      <w:marTop w:val="0"/>
                      <w:marBottom w:val="0"/>
                      <w:divBdr>
                        <w:top w:val="none" w:sz="0" w:space="0" w:color="auto"/>
                        <w:left w:val="none" w:sz="0" w:space="0" w:color="auto"/>
                        <w:bottom w:val="none" w:sz="0" w:space="0" w:color="auto"/>
                        <w:right w:val="none" w:sz="0" w:space="0" w:color="auto"/>
                      </w:divBdr>
                    </w:div>
                    <w:div w:id="5400795">
                      <w:marLeft w:val="0"/>
                      <w:marRight w:val="0"/>
                      <w:marTop w:val="0"/>
                      <w:marBottom w:val="0"/>
                      <w:divBdr>
                        <w:top w:val="none" w:sz="0" w:space="0" w:color="auto"/>
                        <w:left w:val="none" w:sz="0" w:space="0" w:color="auto"/>
                        <w:bottom w:val="none" w:sz="0" w:space="0" w:color="auto"/>
                        <w:right w:val="none" w:sz="0" w:space="0" w:color="auto"/>
                      </w:divBdr>
                    </w:div>
                    <w:div w:id="1084836638">
                      <w:marLeft w:val="0"/>
                      <w:marRight w:val="0"/>
                      <w:marTop w:val="0"/>
                      <w:marBottom w:val="0"/>
                      <w:divBdr>
                        <w:top w:val="none" w:sz="0" w:space="0" w:color="auto"/>
                        <w:left w:val="none" w:sz="0" w:space="0" w:color="auto"/>
                        <w:bottom w:val="none" w:sz="0" w:space="0" w:color="auto"/>
                        <w:right w:val="none" w:sz="0" w:space="0" w:color="auto"/>
                      </w:divBdr>
                    </w:div>
                    <w:div w:id="1690832646">
                      <w:marLeft w:val="0"/>
                      <w:marRight w:val="0"/>
                      <w:marTop w:val="0"/>
                      <w:marBottom w:val="0"/>
                      <w:divBdr>
                        <w:top w:val="none" w:sz="0" w:space="0" w:color="auto"/>
                        <w:left w:val="none" w:sz="0" w:space="0" w:color="auto"/>
                        <w:bottom w:val="none" w:sz="0" w:space="0" w:color="auto"/>
                        <w:right w:val="none" w:sz="0" w:space="0" w:color="auto"/>
                      </w:divBdr>
                    </w:div>
                  </w:divsChild>
                </w:div>
                <w:div w:id="2082171809">
                  <w:marLeft w:val="0"/>
                  <w:marRight w:val="0"/>
                  <w:marTop w:val="0"/>
                  <w:marBottom w:val="0"/>
                  <w:divBdr>
                    <w:top w:val="none" w:sz="0" w:space="0" w:color="auto"/>
                    <w:left w:val="none" w:sz="0" w:space="0" w:color="auto"/>
                    <w:bottom w:val="none" w:sz="0" w:space="0" w:color="auto"/>
                    <w:right w:val="none" w:sz="0" w:space="0" w:color="auto"/>
                  </w:divBdr>
                  <w:divsChild>
                    <w:div w:id="891575164">
                      <w:marLeft w:val="0"/>
                      <w:marRight w:val="0"/>
                      <w:marTop w:val="0"/>
                      <w:marBottom w:val="0"/>
                      <w:divBdr>
                        <w:top w:val="none" w:sz="0" w:space="0" w:color="auto"/>
                        <w:left w:val="none" w:sz="0" w:space="0" w:color="auto"/>
                        <w:bottom w:val="none" w:sz="0" w:space="0" w:color="auto"/>
                        <w:right w:val="none" w:sz="0" w:space="0" w:color="auto"/>
                      </w:divBdr>
                    </w:div>
                    <w:div w:id="1126390917">
                      <w:marLeft w:val="0"/>
                      <w:marRight w:val="0"/>
                      <w:marTop w:val="0"/>
                      <w:marBottom w:val="0"/>
                      <w:divBdr>
                        <w:top w:val="none" w:sz="0" w:space="0" w:color="auto"/>
                        <w:left w:val="none" w:sz="0" w:space="0" w:color="auto"/>
                        <w:bottom w:val="none" w:sz="0" w:space="0" w:color="auto"/>
                        <w:right w:val="none" w:sz="0" w:space="0" w:color="auto"/>
                      </w:divBdr>
                    </w:div>
                    <w:div w:id="201404282">
                      <w:marLeft w:val="0"/>
                      <w:marRight w:val="0"/>
                      <w:marTop w:val="0"/>
                      <w:marBottom w:val="0"/>
                      <w:divBdr>
                        <w:top w:val="none" w:sz="0" w:space="0" w:color="auto"/>
                        <w:left w:val="none" w:sz="0" w:space="0" w:color="auto"/>
                        <w:bottom w:val="none" w:sz="0" w:space="0" w:color="auto"/>
                        <w:right w:val="none" w:sz="0" w:space="0" w:color="auto"/>
                      </w:divBdr>
                    </w:div>
                    <w:div w:id="2006736687">
                      <w:marLeft w:val="0"/>
                      <w:marRight w:val="0"/>
                      <w:marTop w:val="0"/>
                      <w:marBottom w:val="0"/>
                      <w:divBdr>
                        <w:top w:val="none" w:sz="0" w:space="0" w:color="auto"/>
                        <w:left w:val="none" w:sz="0" w:space="0" w:color="auto"/>
                        <w:bottom w:val="none" w:sz="0" w:space="0" w:color="auto"/>
                        <w:right w:val="none" w:sz="0" w:space="0" w:color="auto"/>
                      </w:divBdr>
                    </w:div>
                    <w:div w:id="546450175">
                      <w:marLeft w:val="0"/>
                      <w:marRight w:val="0"/>
                      <w:marTop w:val="0"/>
                      <w:marBottom w:val="0"/>
                      <w:divBdr>
                        <w:top w:val="none" w:sz="0" w:space="0" w:color="auto"/>
                        <w:left w:val="none" w:sz="0" w:space="0" w:color="auto"/>
                        <w:bottom w:val="none" w:sz="0" w:space="0" w:color="auto"/>
                        <w:right w:val="none" w:sz="0" w:space="0" w:color="auto"/>
                      </w:divBdr>
                    </w:div>
                    <w:div w:id="87041735">
                      <w:marLeft w:val="0"/>
                      <w:marRight w:val="0"/>
                      <w:marTop w:val="0"/>
                      <w:marBottom w:val="0"/>
                      <w:divBdr>
                        <w:top w:val="none" w:sz="0" w:space="0" w:color="auto"/>
                        <w:left w:val="none" w:sz="0" w:space="0" w:color="auto"/>
                        <w:bottom w:val="none" w:sz="0" w:space="0" w:color="auto"/>
                        <w:right w:val="none" w:sz="0" w:space="0" w:color="auto"/>
                      </w:divBdr>
                    </w:div>
                    <w:div w:id="731467550">
                      <w:marLeft w:val="0"/>
                      <w:marRight w:val="0"/>
                      <w:marTop w:val="0"/>
                      <w:marBottom w:val="0"/>
                      <w:divBdr>
                        <w:top w:val="none" w:sz="0" w:space="0" w:color="auto"/>
                        <w:left w:val="none" w:sz="0" w:space="0" w:color="auto"/>
                        <w:bottom w:val="none" w:sz="0" w:space="0" w:color="auto"/>
                        <w:right w:val="none" w:sz="0" w:space="0" w:color="auto"/>
                      </w:divBdr>
                    </w:div>
                    <w:div w:id="1660036250">
                      <w:marLeft w:val="0"/>
                      <w:marRight w:val="0"/>
                      <w:marTop w:val="0"/>
                      <w:marBottom w:val="0"/>
                      <w:divBdr>
                        <w:top w:val="none" w:sz="0" w:space="0" w:color="auto"/>
                        <w:left w:val="none" w:sz="0" w:space="0" w:color="auto"/>
                        <w:bottom w:val="none" w:sz="0" w:space="0" w:color="auto"/>
                        <w:right w:val="none" w:sz="0" w:space="0" w:color="auto"/>
                      </w:divBdr>
                    </w:div>
                    <w:div w:id="847254925">
                      <w:marLeft w:val="0"/>
                      <w:marRight w:val="0"/>
                      <w:marTop w:val="0"/>
                      <w:marBottom w:val="0"/>
                      <w:divBdr>
                        <w:top w:val="none" w:sz="0" w:space="0" w:color="auto"/>
                        <w:left w:val="none" w:sz="0" w:space="0" w:color="auto"/>
                        <w:bottom w:val="none" w:sz="0" w:space="0" w:color="auto"/>
                        <w:right w:val="none" w:sz="0" w:space="0" w:color="auto"/>
                      </w:divBdr>
                    </w:div>
                    <w:div w:id="1379090472">
                      <w:marLeft w:val="0"/>
                      <w:marRight w:val="0"/>
                      <w:marTop w:val="0"/>
                      <w:marBottom w:val="0"/>
                      <w:divBdr>
                        <w:top w:val="none" w:sz="0" w:space="0" w:color="auto"/>
                        <w:left w:val="none" w:sz="0" w:space="0" w:color="auto"/>
                        <w:bottom w:val="none" w:sz="0" w:space="0" w:color="auto"/>
                        <w:right w:val="none" w:sz="0" w:space="0" w:color="auto"/>
                      </w:divBdr>
                    </w:div>
                    <w:div w:id="1408963660">
                      <w:marLeft w:val="0"/>
                      <w:marRight w:val="0"/>
                      <w:marTop w:val="0"/>
                      <w:marBottom w:val="0"/>
                      <w:divBdr>
                        <w:top w:val="none" w:sz="0" w:space="0" w:color="auto"/>
                        <w:left w:val="none" w:sz="0" w:space="0" w:color="auto"/>
                        <w:bottom w:val="none" w:sz="0" w:space="0" w:color="auto"/>
                        <w:right w:val="none" w:sz="0" w:space="0" w:color="auto"/>
                      </w:divBdr>
                    </w:div>
                    <w:div w:id="830566473">
                      <w:marLeft w:val="0"/>
                      <w:marRight w:val="0"/>
                      <w:marTop w:val="0"/>
                      <w:marBottom w:val="0"/>
                      <w:divBdr>
                        <w:top w:val="none" w:sz="0" w:space="0" w:color="auto"/>
                        <w:left w:val="none" w:sz="0" w:space="0" w:color="auto"/>
                        <w:bottom w:val="none" w:sz="0" w:space="0" w:color="auto"/>
                        <w:right w:val="none" w:sz="0" w:space="0" w:color="auto"/>
                      </w:divBdr>
                    </w:div>
                    <w:div w:id="1561209318">
                      <w:marLeft w:val="0"/>
                      <w:marRight w:val="0"/>
                      <w:marTop w:val="0"/>
                      <w:marBottom w:val="0"/>
                      <w:divBdr>
                        <w:top w:val="none" w:sz="0" w:space="0" w:color="auto"/>
                        <w:left w:val="none" w:sz="0" w:space="0" w:color="auto"/>
                        <w:bottom w:val="none" w:sz="0" w:space="0" w:color="auto"/>
                        <w:right w:val="none" w:sz="0" w:space="0" w:color="auto"/>
                      </w:divBdr>
                    </w:div>
                  </w:divsChild>
                </w:div>
                <w:div w:id="618143225">
                  <w:marLeft w:val="0"/>
                  <w:marRight w:val="0"/>
                  <w:marTop w:val="0"/>
                  <w:marBottom w:val="0"/>
                  <w:divBdr>
                    <w:top w:val="none" w:sz="0" w:space="0" w:color="auto"/>
                    <w:left w:val="none" w:sz="0" w:space="0" w:color="auto"/>
                    <w:bottom w:val="none" w:sz="0" w:space="0" w:color="auto"/>
                    <w:right w:val="none" w:sz="0" w:space="0" w:color="auto"/>
                  </w:divBdr>
                  <w:divsChild>
                    <w:div w:id="823083709">
                      <w:marLeft w:val="0"/>
                      <w:marRight w:val="0"/>
                      <w:marTop w:val="0"/>
                      <w:marBottom w:val="0"/>
                      <w:divBdr>
                        <w:top w:val="none" w:sz="0" w:space="0" w:color="auto"/>
                        <w:left w:val="none" w:sz="0" w:space="0" w:color="auto"/>
                        <w:bottom w:val="none" w:sz="0" w:space="0" w:color="auto"/>
                        <w:right w:val="none" w:sz="0" w:space="0" w:color="auto"/>
                      </w:divBdr>
                    </w:div>
                    <w:div w:id="1434086741">
                      <w:marLeft w:val="0"/>
                      <w:marRight w:val="0"/>
                      <w:marTop w:val="0"/>
                      <w:marBottom w:val="0"/>
                      <w:divBdr>
                        <w:top w:val="none" w:sz="0" w:space="0" w:color="auto"/>
                        <w:left w:val="none" w:sz="0" w:space="0" w:color="auto"/>
                        <w:bottom w:val="none" w:sz="0" w:space="0" w:color="auto"/>
                        <w:right w:val="none" w:sz="0" w:space="0" w:color="auto"/>
                      </w:divBdr>
                    </w:div>
                    <w:div w:id="2114157059">
                      <w:marLeft w:val="0"/>
                      <w:marRight w:val="0"/>
                      <w:marTop w:val="0"/>
                      <w:marBottom w:val="0"/>
                      <w:divBdr>
                        <w:top w:val="none" w:sz="0" w:space="0" w:color="auto"/>
                        <w:left w:val="none" w:sz="0" w:space="0" w:color="auto"/>
                        <w:bottom w:val="none" w:sz="0" w:space="0" w:color="auto"/>
                        <w:right w:val="none" w:sz="0" w:space="0" w:color="auto"/>
                      </w:divBdr>
                    </w:div>
                    <w:div w:id="61149700">
                      <w:marLeft w:val="0"/>
                      <w:marRight w:val="0"/>
                      <w:marTop w:val="0"/>
                      <w:marBottom w:val="0"/>
                      <w:divBdr>
                        <w:top w:val="none" w:sz="0" w:space="0" w:color="auto"/>
                        <w:left w:val="none" w:sz="0" w:space="0" w:color="auto"/>
                        <w:bottom w:val="none" w:sz="0" w:space="0" w:color="auto"/>
                        <w:right w:val="none" w:sz="0" w:space="0" w:color="auto"/>
                      </w:divBdr>
                    </w:div>
                  </w:divsChild>
                </w:div>
                <w:div w:id="307831955">
                  <w:marLeft w:val="0"/>
                  <w:marRight w:val="0"/>
                  <w:marTop w:val="0"/>
                  <w:marBottom w:val="0"/>
                  <w:divBdr>
                    <w:top w:val="none" w:sz="0" w:space="0" w:color="auto"/>
                    <w:left w:val="none" w:sz="0" w:space="0" w:color="auto"/>
                    <w:bottom w:val="none" w:sz="0" w:space="0" w:color="auto"/>
                    <w:right w:val="none" w:sz="0" w:space="0" w:color="auto"/>
                  </w:divBdr>
                  <w:divsChild>
                    <w:div w:id="1993757276">
                      <w:marLeft w:val="0"/>
                      <w:marRight w:val="0"/>
                      <w:marTop w:val="0"/>
                      <w:marBottom w:val="0"/>
                      <w:divBdr>
                        <w:top w:val="none" w:sz="0" w:space="0" w:color="auto"/>
                        <w:left w:val="none" w:sz="0" w:space="0" w:color="auto"/>
                        <w:bottom w:val="none" w:sz="0" w:space="0" w:color="auto"/>
                        <w:right w:val="none" w:sz="0" w:space="0" w:color="auto"/>
                      </w:divBdr>
                    </w:div>
                    <w:div w:id="1149589177">
                      <w:marLeft w:val="0"/>
                      <w:marRight w:val="0"/>
                      <w:marTop w:val="0"/>
                      <w:marBottom w:val="0"/>
                      <w:divBdr>
                        <w:top w:val="none" w:sz="0" w:space="0" w:color="auto"/>
                        <w:left w:val="none" w:sz="0" w:space="0" w:color="auto"/>
                        <w:bottom w:val="none" w:sz="0" w:space="0" w:color="auto"/>
                        <w:right w:val="none" w:sz="0" w:space="0" w:color="auto"/>
                      </w:divBdr>
                    </w:div>
                    <w:div w:id="598830136">
                      <w:marLeft w:val="0"/>
                      <w:marRight w:val="0"/>
                      <w:marTop w:val="0"/>
                      <w:marBottom w:val="0"/>
                      <w:divBdr>
                        <w:top w:val="none" w:sz="0" w:space="0" w:color="auto"/>
                        <w:left w:val="none" w:sz="0" w:space="0" w:color="auto"/>
                        <w:bottom w:val="none" w:sz="0" w:space="0" w:color="auto"/>
                        <w:right w:val="none" w:sz="0" w:space="0" w:color="auto"/>
                      </w:divBdr>
                    </w:div>
                    <w:div w:id="901141820">
                      <w:marLeft w:val="0"/>
                      <w:marRight w:val="0"/>
                      <w:marTop w:val="0"/>
                      <w:marBottom w:val="0"/>
                      <w:divBdr>
                        <w:top w:val="none" w:sz="0" w:space="0" w:color="auto"/>
                        <w:left w:val="none" w:sz="0" w:space="0" w:color="auto"/>
                        <w:bottom w:val="none" w:sz="0" w:space="0" w:color="auto"/>
                        <w:right w:val="none" w:sz="0" w:space="0" w:color="auto"/>
                      </w:divBdr>
                    </w:div>
                  </w:divsChild>
                </w:div>
                <w:div w:id="1504929869">
                  <w:marLeft w:val="0"/>
                  <w:marRight w:val="0"/>
                  <w:marTop w:val="0"/>
                  <w:marBottom w:val="0"/>
                  <w:divBdr>
                    <w:top w:val="none" w:sz="0" w:space="0" w:color="auto"/>
                    <w:left w:val="none" w:sz="0" w:space="0" w:color="auto"/>
                    <w:bottom w:val="none" w:sz="0" w:space="0" w:color="auto"/>
                    <w:right w:val="none" w:sz="0" w:space="0" w:color="auto"/>
                  </w:divBdr>
                  <w:divsChild>
                    <w:div w:id="554439333">
                      <w:marLeft w:val="0"/>
                      <w:marRight w:val="0"/>
                      <w:marTop w:val="0"/>
                      <w:marBottom w:val="0"/>
                      <w:divBdr>
                        <w:top w:val="none" w:sz="0" w:space="0" w:color="auto"/>
                        <w:left w:val="none" w:sz="0" w:space="0" w:color="auto"/>
                        <w:bottom w:val="none" w:sz="0" w:space="0" w:color="auto"/>
                        <w:right w:val="none" w:sz="0" w:space="0" w:color="auto"/>
                      </w:divBdr>
                    </w:div>
                  </w:divsChild>
                </w:div>
                <w:div w:id="2084906778">
                  <w:marLeft w:val="0"/>
                  <w:marRight w:val="0"/>
                  <w:marTop w:val="0"/>
                  <w:marBottom w:val="0"/>
                  <w:divBdr>
                    <w:top w:val="none" w:sz="0" w:space="0" w:color="auto"/>
                    <w:left w:val="none" w:sz="0" w:space="0" w:color="auto"/>
                    <w:bottom w:val="none" w:sz="0" w:space="0" w:color="auto"/>
                    <w:right w:val="none" w:sz="0" w:space="0" w:color="auto"/>
                  </w:divBdr>
                  <w:divsChild>
                    <w:div w:id="2013608490">
                      <w:marLeft w:val="0"/>
                      <w:marRight w:val="0"/>
                      <w:marTop w:val="0"/>
                      <w:marBottom w:val="0"/>
                      <w:divBdr>
                        <w:top w:val="none" w:sz="0" w:space="0" w:color="auto"/>
                        <w:left w:val="none" w:sz="0" w:space="0" w:color="auto"/>
                        <w:bottom w:val="none" w:sz="0" w:space="0" w:color="auto"/>
                        <w:right w:val="none" w:sz="0" w:space="0" w:color="auto"/>
                      </w:divBdr>
                    </w:div>
                  </w:divsChild>
                </w:div>
                <w:div w:id="115491147">
                  <w:marLeft w:val="0"/>
                  <w:marRight w:val="0"/>
                  <w:marTop w:val="0"/>
                  <w:marBottom w:val="0"/>
                  <w:divBdr>
                    <w:top w:val="none" w:sz="0" w:space="0" w:color="auto"/>
                    <w:left w:val="none" w:sz="0" w:space="0" w:color="auto"/>
                    <w:bottom w:val="none" w:sz="0" w:space="0" w:color="auto"/>
                    <w:right w:val="none" w:sz="0" w:space="0" w:color="auto"/>
                  </w:divBdr>
                  <w:divsChild>
                    <w:div w:id="478574908">
                      <w:marLeft w:val="0"/>
                      <w:marRight w:val="0"/>
                      <w:marTop w:val="0"/>
                      <w:marBottom w:val="0"/>
                      <w:divBdr>
                        <w:top w:val="none" w:sz="0" w:space="0" w:color="auto"/>
                        <w:left w:val="none" w:sz="0" w:space="0" w:color="auto"/>
                        <w:bottom w:val="none" w:sz="0" w:space="0" w:color="auto"/>
                        <w:right w:val="none" w:sz="0" w:space="0" w:color="auto"/>
                      </w:divBdr>
                    </w:div>
                    <w:div w:id="570501712">
                      <w:marLeft w:val="0"/>
                      <w:marRight w:val="0"/>
                      <w:marTop w:val="0"/>
                      <w:marBottom w:val="0"/>
                      <w:divBdr>
                        <w:top w:val="none" w:sz="0" w:space="0" w:color="auto"/>
                        <w:left w:val="none" w:sz="0" w:space="0" w:color="auto"/>
                        <w:bottom w:val="none" w:sz="0" w:space="0" w:color="auto"/>
                        <w:right w:val="none" w:sz="0" w:space="0" w:color="auto"/>
                      </w:divBdr>
                    </w:div>
                    <w:div w:id="1548492092">
                      <w:marLeft w:val="0"/>
                      <w:marRight w:val="0"/>
                      <w:marTop w:val="0"/>
                      <w:marBottom w:val="0"/>
                      <w:divBdr>
                        <w:top w:val="none" w:sz="0" w:space="0" w:color="auto"/>
                        <w:left w:val="none" w:sz="0" w:space="0" w:color="auto"/>
                        <w:bottom w:val="none" w:sz="0" w:space="0" w:color="auto"/>
                        <w:right w:val="none" w:sz="0" w:space="0" w:color="auto"/>
                      </w:divBdr>
                    </w:div>
                    <w:div w:id="491337071">
                      <w:marLeft w:val="0"/>
                      <w:marRight w:val="0"/>
                      <w:marTop w:val="0"/>
                      <w:marBottom w:val="0"/>
                      <w:divBdr>
                        <w:top w:val="none" w:sz="0" w:space="0" w:color="auto"/>
                        <w:left w:val="none" w:sz="0" w:space="0" w:color="auto"/>
                        <w:bottom w:val="none" w:sz="0" w:space="0" w:color="auto"/>
                        <w:right w:val="none" w:sz="0" w:space="0" w:color="auto"/>
                      </w:divBdr>
                    </w:div>
                  </w:divsChild>
                </w:div>
                <w:div w:id="755519453">
                  <w:marLeft w:val="0"/>
                  <w:marRight w:val="0"/>
                  <w:marTop w:val="0"/>
                  <w:marBottom w:val="0"/>
                  <w:divBdr>
                    <w:top w:val="none" w:sz="0" w:space="0" w:color="auto"/>
                    <w:left w:val="none" w:sz="0" w:space="0" w:color="auto"/>
                    <w:bottom w:val="none" w:sz="0" w:space="0" w:color="auto"/>
                    <w:right w:val="none" w:sz="0" w:space="0" w:color="auto"/>
                  </w:divBdr>
                  <w:divsChild>
                    <w:div w:id="2028360812">
                      <w:marLeft w:val="0"/>
                      <w:marRight w:val="0"/>
                      <w:marTop w:val="0"/>
                      <w:marBottom w:val="0"/>
                      <w:divBdr>
                        <w:top w:val="none" w:sz="0" w:space="0" w:color="auto"/>
                        <w:left w:val="none" w:sz="0" w:space="0" w:color="auto"/>
                        <w:bottom w:val="none" w:sz="0" w:space="0" w:color="auto"/>
                        <w:right w:val="none" w:sz="0" w:space="0" w:color="auto"/>
                      </w:divBdr>
                    </w:div>
                    <w:div w:id="1306164409">
                      <w:marLeft w:val="0"/>
                      <w:marRight w:val="0"/>
                      <w:marTop w:val="0"/>
                      <w:marBottom w:val="0"/>
                      <w:divBdr>
                        <w:top w:val="none" w:sz="0" w:space="0" w:color="auto"/>
                        <w:left w:val="none" w:sz="0" w:space="0" w:color="auto"/>
                        <w:bottom w:val="none" w:sz="0" w:space="0" w:color="auto"/>
                        <w:right w:val="none" w:sz="0" w:space="0" w:color="auto"/>
                      </w:divBdr>
                    </w:div>
                    <w:div w:id="2054039100">
                      <w:marLeft w:val="0"/>
                      <w:marRight w:val="0"/>
                      <w:marTop w:val="0"/>
                      <w:marBottom w:val="0"/>
                      <w:divBdr>
                        <w:top w:val="none" w:sz="0" w:space="0" w:color="auto"/>
                        <w:left w:val="none" w:sz="0" w:space="0" w:color="auto"/>
                        <w:bottom w:val="none" w:sz="0" w:space="0" w:color="auto"/>
                        <w:right w:val="none" w:sz="0" w:space="0" w:color="auto"/>
                      </w:divBdr>
                    </w:div>
                    <w:div w:id="1526017831">
                      <w:marLeft w:val="0"/>
                      <w:marRight w:val="0"/>
                      <w:marTop w:val="0"/>
                      <w:marBottom w:val="0"/>
                      <w:divBdr>
                        <w:top w:val="none" w:sz="0" w:space="0" w:color="auto"/>
                        <w:left w:val="none" w:sz="0" w:space="0" w:color="auto"/>
                        <w:bottom w:val="none" w:sz="0" w:space="0" w:color="auto"/>
                        <w:right w:val="none" w:sz="0" w:space="0" w:color="auto"/>
                      </w:divBdr>
                    </w:div>
                    <w:div w:id="1996714010">
                      <w:marLeft w:val="0"/>
                      <w:marRight w:val="0"/>
                      <w:marTop w:val="0"/>
                      <w:marBottom w:val="0"/>
                      <w:divBdr>
                        <w:top w:val="none" w:sz="0" w:space="0" w:color="auto"/>
                        <w:left w:val="none" w:sz="0" w:space="0" w:color="auto"/>
                        <w:bottom w:val="none" w:sz="0" w:space="0" w:color="auto"/>
                        <w:right w:val="none" w:sz="0" w:space="0" w:color="auto"/>
                      </w:divBdr>
                    </w:div>
                  </w:divsChild>
                </w:div>
                <w:div w:id="1204749975">
                  <w:marLeft w:val="0"/>
                  <w:marRight w:val="0"/>
                  <w:marTop w:val="0"/>
                  <w:marBottom w:val="0"/>
                  <w:divBdr>
                    <w:top w:val="none" w:sz="0" w:space="0" w:color="auto"/>
                    <w:left w:val="none" w:sz="0" w:space="0" w:color="auto"/>
                    <w:bottom w:val="none" w:sz="0" w:space="0" w:color="auto"/>
                    <w:right w:val="none" w:sz="0" w:space="0" w:color="auto"/>
                  </w:divBdr>
                  <w:divsChild>
                    <w:div w:id="1965889401">
                      <w:marLeft w:val="0"/>
                      <w:marRight w:val="0"/>
                      <w:marTop w:val="0"/>
                      <w:marBottom w:val="0"/>
                      <w:divBdr>
                        <w:top w:val="none" w:sz="0" w:space="0" w:color="auto"/>
                        <w:left w:val="none" w:sz="0" w:space="0" w:color="auto"/>
                        <w:bottom w:val="none" w:sz="0" w:space="0" w:color="auto"/>
                        <w:right w:val="none" w:sz="0" w:space="0" w:color="auto"/>
                      </w:divBdr>
                    </w:div>
                    <w:div w:id="121383627">
                      <w:marLeft w:val="0"/>
                      <w:marRight w:val="0"/>
                      <w:marTop w:val="0"/>
                      <w:marBottom w:val="0"/>
                      <w:divBdr>
                        <w:top w:val="none" w:sz="0" w:space="0" w:color="auto"/>
                        <w:left w:val="none" w:sz="0" w:space="0" w:color="auto"/>
                        <w:bottom w:val="none" w:sz="0" w:space="0" w:color="auto"/>
                        <w:right w:val="none" w:sz="0" w:space="0" w:color="auto"/>
                      </w:divBdr>
                    </w:div>
                  </w:divsChild>
                </w:div>
                <w:div w:id="1221290328">
                  <w:marLeft w:val="0"/>
                  <w:marRight w:val="0"/>
                  <w:marTop w:val="0"/>
                  <w:marBottom w:val="0"/>
                  <w:divBdr>
                    <w:top w:val="none" w:sz="0" w:space="0" w:color="auto"/>
                    <w:left w:val="none" w:sz="0" w:space="0" w:color="auto"/>
                    <w:bottom w:val="none" w:sz="0" w:space="0" w:color="auto"/>
                    <w:right w:val="none" w:sz="0" w:space="0" w:color="auto"/>
                  </w:divBdr>
                  <w:divsChild>
                    <w:div w:id="1171674510">
                      <w:marLeft w:val="0"/>
                      <w:marRight w:val="0"/>
                      <w:marTop w:val="0"/>
                      <w:marBottom w:val="0"/>
                      <w:divBdr>
                        <w:top w:val="none" w:sz="0" w:space="0" w:color="auto"/>
                        <w:left w:val="none" w:sz="0" w:space="0" w:color="auto"/>
                        <w:bottom w:val="none" w:sz="0" w:space="0" w:color="auto"/>
                        <w:right w:val="none" w:sz="0" w:space="0" w:color="auto"/>
                      </w:divBdr>
                    </w:div>
                  </w:divsChild>
                </w:div>
                <w:div w:id="1550220035">
                  <w:marLeft w:val="0"/>
                  <w:marRight w:val="0"/>
                  <w:marTop w:val="0"/>
                  <w:marBottom w:val="0"/>
                  <w:divBdr>
                    <w:top w:val="none" w:sz="0" w:space="0" w:color="auto"/>
                    <w:left w:val="none" w:sz="0" w:space="0" w:color="auto"/>
                    <w:bottom w:val="none" w:sz="0" w:space="0" w:color="auto"/>
                    <w:right w:val="none" w:sz="0" w:space="0" w:color="auto"/>
                  </w:divBdr>
                  <w:divsChild>
                    <w:div w:id="1985501289">
                      <w:marLeft w:val="0"/>
                      <w:marRight w:val="0"/>
                      <w:marTop w:val="0"/>
                      <w:marBottom w:val="0"/>
                      <w:divBdr>
                        <w:top w:val="none" w:sz="0" w:space="0" w:color="auto"/>
                        <w:left w:val="none" w:sz="0" w:space="0" w:color="auto"/>
                        <w:bottom w:val="none" w:sz="0" w:space="0" w:color="auto"/>
                        <w:right w:val="none" w:sz="0" w:space="0" w:color="auto"/>
                      </w:divBdr>
                    </w:div>
                  </w:divsChild>
                </w:div>
                <w:div w:id="1954438969">
                  <w:marLeft w:val="0"/>
                  <w:marRight w:val="0"/>
                  <w:marTop w:val="0"/>
                  <w:marBottom w:val="0"/>
                  <w:divBdr>
                    <w:top w:val="none" w:sz="0" w:space="0" w:color="auto"/>
                    <w:left w:val="none" w:sz="0" w:space="0" w:color="auto"/>
                    <w:bottom w:val="none" w:sz="0" w:space="0" w:color="auto"/>
                    <w:right w:val="none" w:sz="0" w:space="0" w:color="auto"/>
                  </w:divBdr>
                  <w:divsChild>
                    <w:div w:id="1552307459">
                      <w:marLeft w:val="0"/>
                      <w:marRight w:val="0"/>
                      <w:marTop w:val="0"/>
                      <w:marBottom w:val="0"/>
                      <w:divBdr>
                        <w:top w:val="none" w:sz="0" w:space="0" w:color="auto"/>
                        <w:left w:val="none" w:sz="0" w:space="0" w:color="auto"/>
                        <w:bottom w:val="none" w:sz="0" w:space="0" w:color="auto"/>
                        <w:right w:val="none" w:sz="0" w:space="0" w:color="auto"/>
                      </w:divBdr>
                    </w:div>
                  </w:divsChild>
                </w:div>
                <w:div w:id="765657404">
                  <w:marLeft w:val="0"/>
                  <w:marRight w:val="0"/>
                  <w:marTop w:val="0"/>
                  <w:marBottom w:val="0"/>
                  <w:divBdr>
                    <w:top w:val="none" w:sz="0" w:space="0" w:color="auto"/>
                    <w:left w:val="none" w:sz="0" w:space="0" w:color="auto"/>
                    <w:bottom w:val="none" w:sz="0" w:space="0" w:color="auto"/>
                    <w:right w:val="none" w:sz="0" w:space="0" w:color="auto"/>
                  </w:divBdr>
                  <w:divsChild>
                    <w:div w:id="726874984">
                      <w:marLeft w:val="0"/>
                      <w:marRight w:val="0"/>
                      <w:marTop w:val="0"/>
                      <w:marBottom w:val="0"/>
                      <w:divBdr>
                        <w:top w:val="none" w:sz="0" w:space="0" w:color="auto"/>
                        <w:left w:val="none" w:sz="0" w:space="0" w:color="auto"/>
                        <w:bottom w:val="none" w:sz="0" w:space="0" w:color="auto"/>
                        <w:right w:val="none" w:sz="0" w:space="0" w:color="auto"/>
                      </w:divBdr>
                    </w:div>
                  </w:divsChild>
                </w:div>
                <w:div w:id="1060321778">
                  <w:marLeft w:val="0"/>
                  <w:marRight w:val="0"/>
                  <w:marTop w:val="0"/>
                  <w:marBottom w:val="0"/>
                  <w:divBdr>
                    <w:top w:val="none" w:sz="0" w:space="0" w:color="auto"/>
                    <w:left w:val="none" w:sz="0" w:space="0" w:color="auto"/>
                    <w:bottom w:val="none" w:sz="0" w:space="0" w:color="auto"/>
                    <w:right w:val="none" w:sz="0" w:space="0" w:color="auto"/>
                  </w:divBdr>
                  <w:divsChild>
                    <w:div w:id="1820804689">
                      <w:marLeft w:val="0"/>
                      <w:marRight w:val="0"/>
                      <w:marTop w:val="0"/>
                      <w:marBottom w:val="0"/>
                      <w:divBdr>
                        <w:top w:val="none" w:sz="0" w:space="0" w:color="auto"/>
                        <w:left w:val="none" w:sz="0" w:space="0" w:color="auto"/>
                        <w:bottom w:val="none" w:sz="0" w:space="0" w:color="auto"/>
                        <w:right w:val="none" w:sz="0" w:space="0" w:color="auto"/>
                      </w:divBdr>
                    </w:div>
                  </w:divsChild>
                </w:div>
                <w:div w:id="1963414871">
                  <w:marLeft w:val="0"/>
                  <w:marRight w:val="0"/>
                  <w:marTop w:val="0"/>
                  <w:marBottom w:val="0"/>
                  <w:divBdr>
                    <w:top w:val="none" w:sz="0" w:space="0" w:color="auto"/>
                    <w:left w:val="none" w:sz="0" w:space="0" w:color="auto"/>
                    <w:bottom w:val="none" w:sz="0" w:space="0" w:color="auto"/>
                    <w:right w:val="none" w:sz="0" w:space="0" w:color="auto"/>
                  </w:divBdr>
                  <w:divsChild>
                    <w:div w:id="570434349">
                      <w:marLeft w:val="0"/>
                      <w:marRight w:val="0"/>
                      <w:marTop w:val="0"/>
                      <w:marBottom w:val="0"/>
                      <w:divBdr>
                        <w:top w:val="none" w:sz="0" w:space="0" w:color="auto"/>
                        <w:left w:val="none" w:sz="0" w:space="0" w:color="auto"/>
                        <w:bottom w:val="none" w:sz="0" w:space="0" w:color="auto"/>
                        <w:right w:val="none" w:sz="0" w:space="0" w:color="auto"/>
                      </w:divBdr>
                    </w:div>
                  </w:divsChild>
                </w:div>
                <w:div w:id="555777797">
                  <w:marLeft w:val="0"/>
                  <w:marRight w:val="0"/>
                  <w:marTop w:val="0"/>
                  <w:marBottom w:val="0"/>
                  <w:divBdr>
                    <w:top w:val="none" w:sz="0" w:space="0" w:color="auto"/>
                    <w:left w:val="none" w:sz="0" w:space="0" w:color="auto"/>
                    <w:bottom w:val="none" w:sz="0" w:space="0" w:color="auto"/>
                    <w:right w:val="none" w:sz="0" w:space="0" w:color="auto"/>
                  </w:divBdr>
                  <w:divsChild>
                    <w:div w:id="512456156">
                      <w:marLeft w:val="0"/>
                      <w:marRight w:val="0"/>
                      <w:marTop w:val="0"/>
                      <w:marBottom w:val="0"/>
                      <w:divBdr>
                        <w:top w:val="none" w:sz="0" w:space="0" w:color="auto"/>
                        <w:left w:val="none" w:sz="0" w:space="0" w:color="auto"/>
                        <w:bottom w:val="none" w:sz="0" w:space="0" w:color="auto"/>
                        <w:right w:val="none" w:sz="0" w:space="0" w:color="auto"/>
                      </w:divBdr>
                    </w:div>
                  </w:divsChild>
                </w:div>
                <w:div w:id="1249542095">
                  <w:marLeft w:val="0"/>
                  <w:marRight w:val="0"/>
                  <w:marTop w:val="0"/>
                  <w:marBottom w:val="0"/>
                  <w:divBdr>
                    <w:top w:val="none" w:sz="0" w:space="0" w:color="auto"/>
                    <w:left w:val="none" w:sz="0" w:space="0" w:color="auto"/>
                    <w:bottom w:val="none" w:sz="0" w:space="0" w:color="auto"/>
                    <w:right w:val="none" w:sz="0" w:space="0" w:color="auto"/>
                  </w:divBdr>
                  <w:divsChild>
                    <w:div w:id="97222567">
                      <w:marLeft w:val="0"/>
                      <w:marRight w:val="0"/>
                      <w:marTop w:val="0"/>
                      <w:marBottom w:val="0"/>
                      <w:divBdr>
                        <w:top w:val="none" w:sz="0" w:space="0" w:color="auto"/>
                        <w:left w:val="none" w:sz="0" w:space="0" w:color="auto"/>
                        <w:bottom w:val="none" w:sz="0" w:space="0" w:color="auto"/>
                        <w:right w:val="none" w:sz="0" w:space="0" w:color="auto"/>
                      </w:divBdr>
                    </w:div>
                  </w:divsChild>
                </w:div>
                <w:div w:id="353969948">
                  <w:marLeft w:val="0"/>
                  <w:marRight w:val="0"/>
                  <w:marTop w:val="0"/>
                  <w:marBottom w:val="0"/>
                  <w:divBdr>
                    <w:top w:val="none" w:sz="0" w:space="0" w:color="auto"/>
                    <w:left w:val="none" w:sz="0" w:space="0" w:color="auto"/>
                    <w:bottom w:val="none" w:sz="0" w:space="0" w:color="auto"/>
                    <w:right w:val="none" w:sz="0" w:space="0" w:color="auto"/>
                  </w:divBdr>
                  <w:divsChild>
                    <w:div w:id="1766725417">
                      <w:marLeft w:val="0"/>
                      <w:marRight w:val="0"/>
                      <w:marTop w:val="0"/>
                      <w:marBottom w:val="0"/>
                      <w:divBdr>
                        <w:top w:val="none" w:sz="0" w:space="0" w:color="auto"/>
                        <w:left w:val="none" w:sz="0" w:space="0" w:color="auto"/>
                        <w:bottom w:val="none" w:sz="0" w:space="0" w:color="auto"/>
                        <w:right w:val="none" w:sz="0" w:space="0" w:color="auto"/>
                      </w:divBdr>
                    </w:div>
                  </w:divsChild>
                </w:div>
                <w:div w:id="446193666">
                  <w:marLeft w:val="0"/>
                  <w:marRight w:val="0"/>
                  <w:marTop w:val="0"/>
                  <w:marBottom w:val="0"/>
                  <w:divBdr>
                    <w:top w:val="none" w:sz="0" w:space="0" w:color="auto"/>
                    <w:left w:val="none" w:sz="0" w:space="0" w:color="auto"/>
                    <w:bottom w:val="none" w:sz="0" w:space="0" w:color="auto"/>
                    <w:right w:val="none" w:sz="0" w:space="0" w:color="auto"/>
                  </w:divBdr>
                  <w:divsChild>
                    <w:div w:id="1743021150">
                      <w:marLeft w:val="0"/>
                      <w:marRight w:val="0"/>
                      <w:marTop w:val="0"/>
                      <w:marBottom w:val="0"/>
                      <w:divBdr>
                        <w:top w:val="none" w:sz="0" w:space="0" w:color="auto"/>
                        <w:left w:val="none" w:sz="0" w:space="0" w:color="auto"/>
                        <w:bottom w:val="none" w:sz="0" w:space="0" w:color="auto"/>
                        <w:right w:val="none" w:sz="0" w:space="0" w:color="auto"/>
                      </w:divBdr>
                    </w:div>
                  </w:divsChild>
                </w:div>
                <w:div w:id="1457945370">
                  <w:marLeft w:val="0"/>
                  <w:marRight w:val="0"/>
                  <w:marTop w:val="0"/>
                  <w:marBottom w:val="0"/>
                  <w:divBdr>
                    <w:top w:val="none" w:sz="0" w:space="0" w:color="auto"/>
                    <w:left w:val="none" w:sz="0" w:space="0" w:color="auto"/>
                    <w:bottom w:val="none" w:sz="0" w:space="0" w:color="auto"/>
                    <w:right w:val="none" w:sz="0" w:space="0" w:color="auto"/>
                  </w:divBdr>
                  <w:divsChild>
                    <w:div w:id="1483080303">
                      <w:marLeft w:val="0"/>
                      <w:marRight w:val="0"/>
                      <w:marTop w:val="0"/>
                      <w:marBottom w:val="0"/>
                      <w:divBdr>
                        <w:top w:val="none" w:sz="0" w:space="0" w:color="auto"/>
                        <w:left w:val="none" w:sz="0" w:space="0" w:color="auto"/>
                        <w:bottom w:val="none" w:sz="0" w:space="0" w:color="auto"/>
                        <w:right w:val="none" w:sz="0" w:space="0" w:color="auto"/>
                      </w:divBdr>
                    </w:div>
                  </w:divsChild>
                </w:div>
                <w:div w:id="2097433711">
                  <w:marLeft w:val="0"/>
                  <w:marRight w:val="0"/>
                  <w:marTop w:val="0"/>
                  <w:marBottom w:val="0"/>
                  <w:divBdr>
                    <w:top w:val="none" w:sz="0" w:space="0" w:color="auto"/>
                    <w:left w:val="none" w:sz="0" w:space="0" w:color="auto"/>
                    <w:bottom w:val="none" w:sz="0" w:space="0" w:color="auto"/>
                    <w:right w:val="none" w:sz="0" w:space="0" w:color="auto"/>
                  </w:divBdr>
                  <w:divsChild>
                    <w:div w:id="1280071235">
                      <w:marLeft w:val="0"/>
                      <w:marRight w:val="0"/>
                      <w:marTop w:val="0"/>
                      <w:marBottom w:val="0"/>
                      <w:divBdr>
                        <w:top w:val="none" w:sz="0" w:space="0" w:color="auto"/>
                        <w:left w:val="none" w:sz="0" w:space="0" w:color="auto"/>
                        <w:bottom w:val="none" w:sz="0" w:space="0" w:color="auto"/>
                        <w:right w:val="none" w:sz="0" w:space="0" w:color="auto"/>
                      </w:divBdr>
                    </w:div>
                  </w:divsChild>
                </w:div>
                <w:div w:id="373507301">
                  <w:marLeft w:val="0"/>
                  <w:marRight w:val="0"/>
                  <w:marTop w:val="0"/>
                  <w:marBottom w:val="0"/>
                  <w:divBdr>
                    <w:top w:val="none" w:sz="0" w:space="0" w:color="auto"/>
                    <w:left w:val="none" w:sz="0" w:space="0" w:color="auto"/>
                    <w:bottom w:val="none" w:sz="0" w:space="0" w:color="auto"/>
                    <w:right w:val="none" w:sz="0" w:space="0" w:color="auto"/>
                  </w:divBdr>
                  <w:divsChild>
                    <w:div w:id="124021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329760">
      <w:bodyDiv w:val="1"/>
      <w:marLeft w:val="0"/>
      <w:marRight w:val="0"/>
      <w:marTop w:val="0"/>
      <w:marBottom w:val="0"/>
      <w:divBdr>
        <w:top w:val="none" w:sz="0" w:space="0" w:color="auto"/>
        <w:left w:val="none" w:sz="0" w:space="0" w:color="auto"/>
        <w:bottom w:val="none" w:sz="0" w:space="0" w:color="auto"/>
        <w:right w:val="none" w:sz="0" w:space="0" w:color="auto"/>
      </w:divBdr>
      <w:divsChild>
        <w:div w:id="1841771485">
          <w:marLeft w:val="547"/>
          <w:marRight w:val="0"/>
          <w:marTop w:val="0"/>
          <w:marBottom w:val="0"/>
          <w:divBdr>
            <w:top w:val="none" w:sz="0" w:space="0" w:color="auto"/>
            <w:left w:val="none" w:sz="0" w:space="0" w:color="auto"/>
            <w:bottom w:val="none" w:sz="0" w:space="0" w:color="auto"/>
            <w:right w:val="none" w:sz="0" w:space="0" w:color="auto"/>
          </w:divBdr>
        </w:div>
      </w:divsChild>
    </w:div>
    <w:div w:id="912006820">
      <w:bodyDiv w:val="1"/>
      <w:marLeft w:val="0"/>
      <w:marRight w:val="0"/>
      <w:marTop w:val="0"/>
      <w:marBottom w:val="0"/>
      <w:divBdr>
        <w:top w:val="none" w:sz="0" w:space="0" w:color="auto"/>
        <w:left w:val="none" w:sz="0" w:space="0" w:color="auto"/>
        <w:bottom w:val="none" w:sz="0" w:space="0" w:color="auto"/>
        <w:right w:val="none" w:sz="0" w:space="0" w:color="auto"/>
      </w:divBdr>
    </w:div>
    <w:div w:id="925501328">
      <w:bodyDiv w:val="1"/>
      <w:marLeft w:val="0"/>
      <w:marRight w:val="0"/>
      <w:marTop w:val="0"/>
      <w:marBottom w:val="0"/>
      <w:divBdr>
        <w:top w:val="none" w:sz="0" w:space="0" w:color="auto"/>
        <w:left w:val="none" w:sz="0" w:space="0" w:color="auto"/>
        <w:bottom w:val="none" w:sz="0" w:space="0" w:color="auto"/>
        <w:right w:val="none" w:sz="0" w:space="0" w:color="auto"/>
      </w:divBdr>
      <w:divsChild>
        <w:div w:id="1432317741">
          <w:marLeft w:val="0"/>
          <w:marRight w:val="0"/>
          <w:marTop w:val="0"/>
          <w:marBottom w:val="0"/>
          <w:divBdr>
            <w:top w:val="none" w:sz="0" w:space="0" w:color="auto"/>
            <w:left w:val="none" w:sz="0" w:space="0" w:color="auto"/>
            <w:bottom w:val="none" w:sz="0" w:space="0" w:color="auto"/>
            <w:right w:val="none" w:sz="0" w:space="0" w:color="auto"/>
          </w:divBdr>
        </w:div>
        <w:div w:id="1248420924">
          <w:marLeft w:val="0"/>
          <w:marRight w:val="0"/>
          <w:marTop w:val="0"/>
          <w:marBottom w:val="0"/>
          <w:divBdr>
            <w:top w:val="none" w:sz="0" w:space="0" w:color="auto"/>
            <w:left w:val="none" w:sz="0" w:space="0" w:color="auto"/>
            <w:bottom w:val="none" w:sz="0" w:space="0" w:color="auto"/>
            <w:right w:val="none" w:sz="0" w:space="0" w:color="auto"/>
          </w:divBdr>
        </w:div>
        <w:div w:id="873538651">
          <w:marLeft w:val="0"/>
          <w:marRight w:val="0"/>
          <w:marTop w:val="0"/>
          <w:marBottom w:val="0"/>
          <w:divBdr>
            <w:top w:val="none" w:sz="0" w:space="0" w:color="auto"/>
            <w:left w:val="none" w:sz="0" w:space="0" w:color="auto"/>
            <w:bottom w:val="none" w:sz="0" w:space="0" w:color="auto"/>
            <w:right w:val="none" w:sz="0" w:space="0" w:color="auto"/>
          </w:divBdr>
          <w:divsChild>
            <w:div w:id="453212306">
              <w:marLeft w:val="-75"/>
              <w:marRight w:val="0"/>
              <w:marTop w:val="30"/>
              <w:marBottom w:val="30"/>
              <w:divBdr>
                <w:top w:val="none" w:sz="0" w:space="0" w:color="auto"/>
                <w:left w:val="none" w:sz="0" w:space="0" w:color="auto"/>
                <w:bottom w:val="none" w:sz="0" w:space="0" w:color="auto"/>
                <w:right w:val="none" w:sz="0" w:space="0" w:color="auto"/>
              </w:divBdr>
              <w:divsChild>
                <w:div w:id="687490640">
                  <w:marLeft w:val="0"/>
                  <w:marRight w:val="0"/>
                  <w:marTop w:val="0"/>
                  <w:marBottom w:val="0"/>
                  <w:divBdr>
                    <w:top w:val="none" w:sz="0" w:space="0" w:color="auto"/>
                    <w:left w:val="none" w:sz="0" w:space="0" w:color="auto"/>
                    <w:bottom w:val="none" w:sz="0" w:space="0" w:color="auto"/>
                    <w:right w:val="none" w:sz="0" w:space="0" w:color="auto"/>
                  </w:divBdr>
                  <w:divsChild>
                    <w:div w:id="2135052972">
                      <w:marLeft w:val="0"/>
                      <w:marRight w:val="0"/>
                      <w:marTop w:val="0"/>
                      <w:marBottom w:val="0"/>
                      <w:divBdr>
                        <w:top w:val="none" w:sz="0" w:space="0" w:color="auto"/>
                        <w:left w:val="none" w:sz="0" w:space="0" w:color="auto"/>
                        <w:bottom w:val="none" w:sz="0" w:space="0" w:color="auto"/>
                        <w:right w:val="none" w:sz="0" w:space="0" w:color="auto"/>
                      </w:divBdr>
                    </w:div>
                  </w:divsChild>
                </w:div>
                <w:div w:id="772432291">
                  <w:marLeft w:val="0"/>
                  <w:marRight w:val="0"/>
                  <w:marTop w:val="0"/>
                  <w:marBottom w:val="0"/>
                  <w:divBdr>
                    <w:top w:val="none" w:sz="0" w:space="0" w:color="auto"/>
                    <w:left w:val="none" w:sz="0" w:space="0" w:color="auto"/>
                    <w:bottom w:val="none" w:sz="0" w:space="0" w:color="auto"/>
                    <w:right w:val="none" w:sz="0" w:space="0" w:color="auto"/>
                  </w:divBdr>
                  <w:divsChild>
                    <w:div w:id="32002202">
                      <w:marLeft w:val="0"/>
                      <w:marRight w:val="0"/>
                      <w:marTop w:val="0"/>
                      <w:marBottom w:val="0"/>
                      <w:divBdr>
                        <w:top w:val="none" w:sz="0" w:space="0" w:color="auto"/>
                        <w:left w:val="none" w:sz="0" w:space="0" w:color="auto"/>
                        <w:bottom w:val="none" w:sz="0" w:space="0" w:color="auto"/>
                        <w:right w:val="none" w:sz="0" w:space="0" w:color="auto"/>
                      </w:divBdr>
                    </w:div>
                    <w:div w:id="1119840601">
                      <w:marLeft w:val="0"/>
                      <w:marRight w:val="0"/>
                      <w:marTop w:val="0"/>
                      <w:marBottom w:val="0"/>
                      <w:divBdr>
                        <w:top w:val="none" w:sz="0" w:space="0" w:color="auto"/>
                        <w:left w:val="none" w:sz="0" w:space="0" w:color="auto"/>
                        <w:bottom w:val="none" w:sz="0" w:space="0" w:color="auto"/>
                        <w:right w:val="none" w:sz="0" w:space="0" w:color="auto"/>
                      </w:divBdr>
                    </w:div>
                  </w:divsChild>
                </w:div>
                <w:div w:id="641468004">
                  <w:marLeft w:val="0"/>
                  <w:marRight w:val="0"/>
                  <w:marTop w:val="0"/>
                  <w:marBottom w:val="0"/>
                  <w:divBdr>
                    <w:top w:val="none" w:sz="0" w:space="0" w:color="auto"/>
                    <w:left w:val="none" w:sz="0" w:space="0" w:color="auto"/>
                    <w:bottom w:val="none" w:sz="0" w:space="0" w:color="auto"/>
                    <w:right w:val="none" w:sz="0" w:space="0" w:color="auto"/>
                  </w:divBdr>
                  <w:divsChild>
                    <w:div w:id="1385643337">
                      <w:marLeft w:val="0"/>
                      <w:marRight w:val="0"/>
                      <w:marTop w:val="0"/>
                      <w:marBottom w:val="0"/>
                      <w:divBdr>
                        <w:top w:val="none" w:sz="0" w:space="0" w:color="auto"/>
                        <w:left w:val="none" w:sz="0" w:space="0" w:color="auto"/>
                        <w:bottom w:val="none" w:sz="0" w:space="0" w:color="auto"/>
                        <w:right w:val="none" w:sz="0" w:space="0" w:color="auto"/>
                      </w:divBdr>
                    </w:div>
                  </w:divsChild>
                </w:div>
                <w:div w:id="1575552675">
                  <w:marLeft w:val="0"/>
                  <w:marRight w:val="0"/>
                  <w:marTop w:val="0"/>
                  <w:marBottom w:val="0"/>
                  <w:divBdr>
                    <w:top w:val="none" w:sz="0" w:space="0" w:color="auto"/>
                    <w:left w:val="none" w:sz="0" w:space="0" w:color="auto"/>
                    <w:bottom w:val="none" w:sz="0" w:space="0" w:color="auto"/>
                    <w:right w:val="none" w:sz="0" w:space="0" w:color="auto"/>
                  </w:divBdr>
                  <w:divsChild>
                    <w:div w:id="662978470">
                      <w:marLeft w:val="0"/>
                      <w:marRight w:val="0"/>
                      <w:marTop w:val="0"/>
                      <w:marBottom w:val="0"/>
                      <w:divBdr>
                        <w:top w:val="none" w:sz="0" w:space="0" w:color="auto"/>
                        <w:left w:val="none" w:sz="0" w:space="0" w:color="auto"/>
                        <w:bottom w:val="none" w:sz="0" w:space="0" w:color="auto"/>
                        <w:right w:val="none" w:sz="0" w:space="0" w:color="auto"/>
                      </w:divBdr>
                    </w:div>
                  </w:divsChild>
                </w:div>
                <w:div w:id="267853350">
                  <w:marLeft w:val="0"/>
                  <w:marRight w:val="0"/>
                  <w:marTop w:val="0"/>
                  <w:marBottom w:val="0"/>
                  <w:divBdr>
                    <w:top w:val="none" w:sz="0" w:space="0" w:color="auto"/>
                    <w:left w:val="none" w:sz="0" w:space="0" w:color="auto"/>
                    <w:bottom w:val="none" w:sz="0" w:space="0" w:color="auto"/>
                    <w:right w:val="none" w:sz="0" w:space="0" w:color="auto"/>
                  </w:divBdr>
                  <w:divsChild>
                    <w:div w:id="900407068">
                      <w:marLeft w:val="0"/>
                      <w:marRight w:val="0"/>
                      <w:marTop w:val="0"/>
                      <w:marBottom w:val="0"/>
                      <w:divBdr>
                        <w:top w:val="none" w:sz="0" w:space="0" w:color="auto"/>
                        <w:left w:val="none" w:sz="0" w:space="0" w:color="auto"/>
                        <w:bottom w:val="none" w:sz="0" w:space="0" w:color="auto"/>
                        <w:right w:val="none" w:sz="0" w:space="0" w:color="auto"/>
                      </w:divBdr>
                    </w:div>
                  </w:divsChild>
                </w:div>
                <w:div w:id="1189300314">
                  <w:marLeft w:val="0"/>
                  <w:marRight w:val="0"/>
                  <w:marTop w:val="0"/>
                  <w:marBottom w:val="0"/>
                  <w:divBdr>
                    <w:top w:val="none" w:sz="0" w:space="0" w:color="auto"/>
                    <w:left w:val="none" w:sz="0" w:space="0" w:color="auto"/>
                    <w:bottom w:val="none" w:sz="0" w:space="0" w:color="auto"/>
                    <w:right w:val="none" w:sz="0" w:space="0" w:color="auto"/>
                  </w:divBdr>
                  <w:divsChild>
                    <w:div w:id="593974997">
                      <w:marLeft w:val="0"/>
                      <w:marRight w:val="0"/>
                      <w:marTop w:val="0"/>
                      <w:marBottom w:val="0"/>
                      <w:divBdr>
                        <w:top w:val="none" w:sz="0" w:space="0" w:color="auto"/>
                        <w:left w:val="none" w:sz="0" w:space="0" w:color="auto"/>
                        <w:bottom w:val="none" w:sz="0" w:space="0" w:color="auto"/>
                        <w:right w:val="none" w:sz="0" w:space="0" w:color="auto"/>
                      </w:divBdr>
                    </w:div>
                  </w:divsChild>
                </w:div>
                <w:div w:id="1252085646">
                  <w:marLeft w:val="0"/>
                  <w:marRight w:val="0"/>
                  <w:marTop w:val="0"/>
                  <w:marBottom w:val="0"/>
                  <w:divBdr>
                    <w:top w:val="none" w:sz="0" w:space="0" w:color="auto"/>
                    <w:left w:val="none" w:sz="0" w:space="0" w:color="auto"/>
                    <w:bottom w:val="none" w:sz="0" w:space="0" w:color="auto"/>
                    <w:right w:val="none" w:sz="0" w:space="0" w:color="auto"/>
                  </w:divBdr>
                  <w:divsChild>
                    <w:div w:id="1352415314">
                      <w:marLeft w:val="0"/>
                      <w:marRight w:val="0"/>
                      <w:marTop w:val="0"/>
                      <w:marBottom w:val="0"/>
                      <w:divBdr>
                        <w:top w:val="none" w:sz="0" w:space="0" w:color="auto"/>
                        <w:left w:val="none" w:sz="0" w:space="0" w:color="auto"/>
                        <w:bottom w:val="none" w:sz="0" w:space="0" w:color="auto"/>
                        <w:right w:val="none" w:sz="0" w:space="0" w:color="auto"/>
                      </w:divBdr>
                    </w:div>
                  </w:divsChild>
                </w:div>
                <w:div w:id="22290944">
                  <w:marLeft w:val="0"/>
                  <w:marRight w:val="0"/>
                  <w:marTop w:val="0"/>
                  <w:marBottom w:val="0"/>
                  <w:divBdr>
                    <w:top w:val="none" w:sz="0" w:space="0" w:color="auto"/>
                    <w:left w:val="none" w:sz="0" w:space="0" w:color="auto"/>
                    <w:bottom w:val="none" w:sz="0" w:space="0" w:color="auto"/>
                    <w:right w:val="none" w:sz="0" w:space="0" w:color="auto"/>
                  </w:divBdr>
                  <w:divsChild>
                    <w:div w:id="507251606">
                      <w:marLeft w:val="0"/>
                      <w:marRight w:val="0"/>
                      <w:marTop w:val="0"/>
                      <w:marBottom w:val="0"/>
                      <w:divBdr>
                        <w:top w:val="none" w:sz="0" w:space="0" w:color="auto"/>
                        <w:left w:val="none" w:sz="0" w:space="0" w:color="auto"/>
                        <w:bottom w:val="none" w:sz="0" w:space="0" w:color="auto"/>
                        <w:right w:val="none" w:sz="0" w:space="0" w:color="auto"/>
                      </w:divBdr>
                    </w:div>
                  </w:divsChild>
                </w:div>
                <w:div w:id="1212423762">
                  <w:marLeft w:val="0"/>
                  <w:marRight w:val="0"/>
                  <w:marTop w:val="0"/>
                  <w:marBottom w:val="0"/>
                  <w:divBdr>
                    <w:top w:val="none" w:sz="0" w:space="0" w:color="auto"/>
                    <w:left w:val="none" w:sz="0" w:space="0" w:color="auto"/>
                    <w:bottom w:val="none" w:sz="0" w:space="0" w:color="auto"/>
                    <w:right w:val="none" w:sz="0" w:space="0" w:color="auto"/>
                  </w:divBdr>
                  <w:divsChild>
                    <w:div w:id="1985960711">
                      <w:marLeft w:val="0"/>
                      <w:marRight w:val="0"/>
                      <w:marTop w:val="0"/>
                      <w:marBottom w:val="0"/>
                      <w:divBdr>
                        <w:top w:val="none" w:sz="0" w:space="0" w:color="auto"/>
                        <w:left w:val="none" w:sz="0" w:space="0" w:color="auto"/>
                        <w:bottom w:val="none" w:sz="0" w:space="0" w:color="auto"/>
                        <w:right w:val="none" w:sz="0" w:space="0" w:color="auto"/>
                      </w:divBdr>
                    </w:div>
                  </w:divsChild>
                </w:div>
                <w:div w:id="1465347467">
                  <w:marLeft w:val="0"/>
                  <w:marRight w:val="0"/>
                  <w:marTop w:val="0"/>
                  <w:marBottom w:val="0"/>
                  <w:divBdr>
                    <w:top w:val="none" w:sz="0" w:space="0" w:color="auto"/>
                    <w:left w:val="none" w:sz="0" w:space="0" w:color="auto"/>
                    <w:bottom w:val="none" w:sz="0" w:space="0" w:color="auto"/>
                    <w:right w:val="none" w:sz="0" w:space="0" w:color="auto"/>
                  </w:divBdr>
                  <w:divsChild>
                    <w:div w:id="801852170">
                      <w:marLeft w:val="0"/>
                      <w:marRight w:val="0"/>
                      <w:marTop w:val="0"/>
                      <w:marBottom w:val="0"/>
                      <w:divBdr>
                        <w:top w:val="none" w:sz="0" w:space="0" w:color="auto"/>
                        <w:left w:val="none" w:sz="0" w:space="0" w:color="auto"/>
                        <w:bottom w:val="none" w:sz="0" w:space="0" w:color="auto"/>
                        <w:right w:val="none" w:sz="0" w:space="0" w:color="auto"/>
                      </w:divBdr>
                    </w:div>
                  </w:divsChild>
                </w:div>
                <w:div w:id="1979528131">
                  <w:marLeft w:val="0"/>
                  <w:marRight w:val="0"/>
                  <w:marTop w:val="0"/>
                  <w:marBottom w:val="0"/>
                  <w:divBdr>
                    <w:top w:val="none" w:sz="0" w:space="0" w:color="auto"/>
                    <w:left w:val="none" w:sz="0" w:space="0" w:color="auto"/>
                    <w:bottom w:val="none" w:sz="0" w:space="0" w:color="auto"/>
                    <w:right w:val="none" w:sz="0" w:space="0" w:color="auto"/>
                  </w:divBdr>
                  <w:divsChild>
                    <w:div w:id="558857328">
                      <w:marLeft w:val="0"/>
                      <w:marRight w:val="0"/>
                      <w:marTop w:val="0"/>
                      <w:marBottom w:val="0"/>
                      <w:divBdr>
                        <w:top w:val="none" w:sz="0" w:space="0" w:color="auto"/>
                        <w:left w:val="none" w:sz="0" w:space="0" w:color="auto"/>
                        <w:bottom w:val="none" w:sz="0" w:space="0" w:color="auto"/>
                        <w:right w:val="none" w:sz="0" w:space="0" w:color="auto"/>
                      </w:divBdr>
                    </w:div>
                  </w:divsChild>
                </w:div>
                <w:div w:id="664431126">
                  <w:marLeft w:val="0"/>
                  <w:marRight w:val="0"/>
                  <w:marTop w:val="0"/>
                  <w:marBottom w:val="0"/>
                  <w:divBdr>
                    <w:top w:val="none" w:sz="0" w:space="0" w:color="auto"/>
                    <w:left w:val="none" w:sz="0" w:space="0" w:color="auto"/>
                    <w:bottom w:val="none" w:sz="0" w:space="0" w:color="auto"/>
                    <w:right w:val="none" w:sz="0" w:space="0" w:color="auto"/>
                  </w:divBdr>
                  <w:divsChild>
                    <w:div w:id="1740248373">
                      <w:marLeft w:val="0"/>
                      <w:marRight w:val="0"/>
                      <w:marTop w:val="0"/>
                      <w:marBottom w:val="0"/>
                      <w:divBdr>
                        <w:top w:val="none" w:sz="0" w:space="0" w:color="auto"/>
                        <w:left w:val="none" w:sz="0" w:space="0" w:color="auto"/>
                        <w:bottom w:val="none" w:sz="0" w:space="0" w:color="auto"/>
                        <w:right w:val="none" w:sz="0" w:space="0" w:color="auto"/>
                      </w:divBdr>
                    </w:div>
                  </w:divsChild>
                </w:div>
                <w:div w:id="1815443785">
                  <w:marLeft w:val="0"/>
                  <w:marRight w:val="0"/>
                  <w:marTop w:val="0"/>
                  <w:marBottom w:val="0"/>
                  <w:divBdr>
                    <w:top w:val="none" w:sz="0" w:space="0" w:color="auto"/>
                    <w:left w:val="none" w:sz="0" w:space="0" w:color="auto"/>
                    <w:bottom w:val="none" w:sz="0" w:space="0" w:color="auto"/>
                    <w:right w:val="none" w:sz="0" w:space="0" w:color="auto"/>
                  </w:divBdr>
                  <w:divsChild>
                    <w:div w:id="2143305945">
                      <w:marLeft w:val="0"/>
                      <w:marRight w:val="0"/>
                      <w:marTop w:val="0"/>
                      <w:marBottom w:val="0"/>
                      <w:divBdr>
                        <w:top w:val="none" w:sz="0" w:space="0" w:color="auto"/>
                        <w:left w:val="none" w:sz="0" w:space="0" w:color="auto"/>
                        <w:bottom w:val="none" w:sz="0" w:space="0" w:color="auto"/>
                        <w:right w:val="none" w:sz="0" w:space="0" w:color="auto"/>
                      </w:divBdr>
                    </w:div>
                    <w:div w:id="1708681340">
                      <w:marLeft w:val="0"/>
                      <w:marRight w:val="0"/>
                      <w:marTop w:val="0"/>
                      <w:marBottom w:val="0"/>
                      <w:divBdr>
                        <w:top w:val="none" w:sz="0" w:space="0" w:color="auto"/>
                        <w:left w:val="none" w:sz="0" w:space="0" w:color="auto"/>
                        <w:bottom w:val="none" w:sz="0" w:space="0" w:color="auto"/>
                        <w:right w:val="none" w:sz="0" w:space="0" w:color="auto"/>
                      </w:divBdr>
                    </w:div>
                    <w:div w:id="1986624552">
                      <w:marLeft w:val="0"/>
                      <w:marRight w:val="0"/>
                      <w:marTop w:val="0"/>
                      <w:marBottom w:val="0"/>
                      <w:divBdr>
                        <w:top w:val="none" w:sz="0" w:space="0" w:color="auto"/>
                        <w:left w:val="none" w:sz="0" w:space="0" w:color="auto"/>
                        <w:bottom w:val="none" w:sz="0" w:space="0" w:color="auto"/>
                        <w:right w:val="none" w:sz="0" w:space="0" w:color="auto"/>
                      </w:divBdr>
                    </w:div>
                    <w:div w:id="1145469335">
                      <w:marLeft w:val="0"/>
                      <w:marRight w:val="0"/>
                      <w:marTop w:val="0"/>
                      <w:marBottom w:val="0"/>
                      <w:divBdr>
                        <w:top w:val="none" w:sz="0" w:space="0" w:color="auto"/>
                        <w:left w:val="none" w:sz="0" w:space="0" w:color="auto"/>
                        <w:bottom w:val="none" w:sz="0" w:space="0" w:color="auto"/>
                        <w:right w:val="none" w:sz="0" w:space="0" w:color="auto"/>
                      </w:divBdr>
                    </w:div>
                    <w:div w:id="1424376991">
                      <w:marLeft w:val="0"/>
                      <w:marRight w:val="0"/>
                      <w:marTop w:val="0"/>
                      <w:marBottom w:val="0"/>
                      <w:divBdr>
                        <w:top w:val="none" w:sz="0" w:space="0" w:color="auto"/>
                        <w:left w:val="none" w:sz="0" w:space="0" w:color="auto"/>
                        <w:bottom w:val="none" w:sz="0" w:space="0" w:color="auto"/>
                        <w:right w:val="none" w:sz="0" w:space="0" w:color="auto"/>
                      </w:divBdr>
                    </w:div>
                    <w:div w:id="485753822">
                      <w:marLeft w:val="0"/>
                      <w:marRight w:val="0"/>
                      <w:marTop w:val="0"/>
                      <w:marBottom w:val="0"/>
                      <w:divBdr>
                        <w:top w:val="none" w:sz="0" w:space="0" w:color="auto"/>
                        <w:left w:val="none" w:sz="0" w:space="0" w:color="auto"/>
                        <w:bottom w:val="none" w:sz="0" w:space="0" w:color="auto"/>
                        <w:right w:val="none" w:sz="0" w:space="0" w:color="auto"/>
                      </w:divBdr>
                    </w:div>
                    <w:div w:id="1826236815">
                      <w:marLeft w:val="0"/>
                      <w:marRight w:val="0"/>
                      <w:marTop w:val="0"/>
                      <w:marBottom w:val="0"/>
                      <w:divBdr>
                        <w:top w:val="none" w:sz="0" w:space="0" w:color="auto"/>
                        <w:left w:val="none" w:sz="0" w:space="0" w:color="auto"/>
                        <w:bottom w:val="none" w:sz="0" w:space="0" w:color="auto"/>
                        <w:right w:val="none" w:sz="0" w:space="0" w:color="auto"/>
                      </w:divBdr>
                    </w:div>
                  </w:divsChild>
                </w:div>
                <w:div w:id="248005194">
                  <w:marLeft w:val="0"/>
                  <w:marRight w:val="0"/>
                  <w:marTop w:val="0"/>
                  <w:marBottom w:val="0"/>
                  <w:divBdr>
                    <w:top w:val="none" w:sz="0" w:space="0" w:color="auto"/>
                    <w:left w:val="none" w:sz="0" w:space="0" w:color="auto"/>
                    <w:bottom w:val="none" w:sz="0" w:space="0" w:color="auto"/>
                    <w:right w:val="none" w:sz="0" w:space="0" w:color="auto"/>
                  </w:divBdr>
                  <w:divsChild>
                    <w:div w:id="100340335">
                      <w:marLeft w:val="0"/>
                      <w:marRight w:val="0"/>
                      <w:marTop w:val="0"/>
                      <w:marBottom w:val="0"/>
                      <w:divBdr>
                        <w:top w:val="none" w:sz="0" w:space="0" w:color="auto"/>
                        <w:left w:val="none" w:sz="0" w:space="0" w:color="auto"/>
                        <w:bottom w:val="none" w:sz="0" w:space="0" w:color="auto"/>
                        <w:right w:val="none" w:sz="0" w:space="0" w:color="auto"/>
                      </w:divBdr>
                    </w:div>
                    <w:div w:id="1001662130">
                      <w:marLeft w:val="0"/>
                      <w:marRight w:val="0"/>
                      <w:marTop w:val="0"/>
                      <w:marBottom w:val="0"/>
                      <w:divBdr>
                        <w:top w:val="none" w:sz="0" w:space="0" w:color="auto"/>
                        <w:left w:val="none" w:sz="0" w:space="0" w:color="auto"/>
                        <w:bottom w:val="none" w:sz="0" w:space="0" w:color="auto"/>
                        <w:right w:val="none" w:sz="0" w:space="0" w:color="auto"/>
                      </w:divBdr>
                    </w:div>
                    <w:div w:id="2142190236">
                      <w:marLeft w:val="0"/>
                      <w:marRight w:val="0"/>
                      <w:marTop w:val="0"/>
                      <w:marBottom w:val="0"/>
                      <w:divBdr>
                        <w:top w:val="none" w:sz="0" w:space="0" w:color="auto"/>
                        <w:left w:val="none" w:sz="0" w:space="0" w:color="auto"/>
                        <w:bottom w:val="none" w:sz="0" w:space="0" w:color="auto"/>
                        <w:right w:val="none" w:sz="0" w:space="0" w:color="auto"/>
                      </w:divBdr>
                    </w:div>
                    <w:div w:id="286670339">
                      <w:marLeft w:val="0"/>
                      <w:marRight w:val="0"/>
                      <w:marTop w:val="0"/>
                      <w:marBottom w:val="0"/>
                      <w:divBdr>
                        <w:top w:val="none" w:sz="0" w:space="0" w:color="auto"/>
                        <w:left w:val="none" w:sz="0" w:space="0" w:color="auto"/>
                        <w:bottom w:val="none" w:sz="0" w:space="0" w:color="auto"/>
                        <w:right w:val="none" w:sz="0" w:space="0" w:color="auto"/>
                      </w:divBdr>
                    </w:div>
                    <w:div w:id="429737562">
                      <w:marLeft w:val="0"/>
                      <w:marRight w:val="0"/>
                      <w:marTop w:val="0"/>
                      <w:marBottom w:val="0"/>
                      <w:divBdr>
                        <w:top w:val="none" w:sz="0" w:space="0" w:color="auto"/>
                        <w:left w:val="none" w:sz="0" w:space="0" w:color="auto"/>
                        <w:bottom w:val="none" w:sz="0" w:space="0" w:color="auto"/>
                        <w:right w:val="none" w:sz="0" w:space="0" w:color="auto"/>
                      </w:divBdr>
                    </w:div>
                    <w:div w:id="132867356">
                      <w:marLeft w:val="0"/>
                      <w:marRight w:val="0"/>
                      <w:marTop w:val="0"/>
                      <w:marBottom w:val="0"/>
                      <w:divBdr>
                        <w:top w:val="none" w:sz="0" w:space="0" w:color="auto"/>
                        <w:left w:val="none" w:sz="0" w:space="0" w:color="auto"/>
                        <w:bottom w:val="none" w:sz="0" w:space="0" w:color="auto"/>
                        <w:right w:val="none" w:sz="0" w:space="0" w:color="auto"/>
                      </w:divBdr>
                    </w:div>
                    <w:div w:id="365059749">
                      <w:marLeft w:val="0"/>
                      <w:marRight w:val="0"/>
                      <w:marTop w:val="0"/>
                      <w:marBottom w:val="0"/>
                      <w:divBdr>
                        <w:top w:val="none" w:sz="0" w:space="0" w:color="auto"/>
                        <w:left w:val="none" w:sz="0" w:space="0" w:color="auto"/>
                        <w:bottom w:val="none" w:sz="0" w:space="0" w:color="auto"/>
                        <w:right w:val="none" w:sz="0" w:space="0" w:color="auto"/>
                      </w:divBdr>
                    </w:div>
                  </w:divsChild>
                </w:div>
                <w:div w:id="830487668">
                  <w:marLeft w:val="0"/>
                  <w:marRight w:val="0"/>
                  <w:marTop w:val="0"/>
                  <w:marBottom w:val="0"/>
                  <w:divBdr>
                    <w:top w:val="none" w:sz="0" w:space="0" w:color="auto"/>
                    <w:left w:val="none" w:sz="0" w:space="0" w:color="auto"/>
                    <w:bottom w:val="none" w:sz="0" w:space="0" w:color="auto"/>
                    <w:right w:val="none" w:sz="0" w:space="0" w:color="auto"/>
                  </w:divBdr>
                  <w:divsChild>
                    <w:div w:id="810828348">
                      <w:marLeft w:val="0"/>
                      <w:marRight w:val="0"/>
                      <w:marTop w:val="0"/>
                      <w:marBottom w:val="0"/>
                      <w:divBdr>
                        <w:top w:val="none" w:sz="0" w:space="0" w:color="auto"/>
                        <w:left w:val="none" w:sz="0" w:space="0" w:color="auto"/>
                        <w:bottom w:val="none" w:sz="0" w:space="0" w:color="auto"/>
                        <w:right w:val="none" w:sz="0" w:space="0" w:color="auto"/>
                      </w:divBdr>
                    </w:div>
                    <w:div w:id="89934932">
                      <w:marLeft w:val="0"/>
                      <w:marRight w:val="0"/>
                      <w:marTop w:val="0"/>
                      <w:marBottom w:val="0"/>
                      <w:divBdr>
                        <w:top w:val="none" w:sz="0" w:space="0" w:color="auto"/>
                        <w:left w:val="none" w:sz="0" w:space="0" w:color="auto"/>
                        <w:bottom w:val="none" w:sz="0" w:space="0" w:color="auto"/>
                        <w:right w:val="none" w:sz="0" w:space="0" w:color="auto"/>
                      </w:divBdr>
                    </w:div>
                    <w:div w:id="1588542118">
                      <w:marLeft w:val="0"/>
                      <w:marRight w:val="0"/>
                      <w:marTop w:val="0"/>
                      <w:marBottom w:val="0"/>
                      <w:divBdr>
                        <w:top w:val="none" w:sz="0" w:space="0" w:color="auto"/>
                        <w:left w:val="none" w:sz="0" w:space="0" w:color="auto"/>
                        <w:bottom w:val="none" w:sz="0" w:space="0" w:color="auto"/>
                        <w:right w:val="none" w:sz="0" w:space="0" w:color="auto"/>
                      </w:divBdr>
                    </w:div>
                    <w:div w:id="334038234">
                      <w:marLeft w:val="0"/>
                      <w:marRight w:val="0"/>
                      <w:marTop w:val="0"/>
                      <w:marBottom w:val="0"/>
                      <w:divBdr>
                        <w:top w:val="none" w:sz="0" w:space="0" w:color="auto"/>
                        <w:left w:val="none" w:sz="0" w:space="0" w:color="auto"/>
                        <w:bottom w:val="none" w:sz="0" w:space="0" w:color="auto"/>
                        <w:right w:val="none" w:sz="0" w:space="0" w:color="auto"/>
                      </w:divBdr>
                    </w:div>
                    <w:div w:id="852300131">
                      <w:marLeft w:val="0"/>
                      <w:marRight w:val="0"/>
                      <w:marTop w:val="0"/>
                      <w:marBottom w:val="0"/>
                      <w:divBdr>
                        <w:top w:val="none" w:sz="0" w:space="0" w:color="auto"/>
                        <w:left w:val="none" w:sz="0" w:space="0" w:color="auto"/>
                        <w:bottom w:val="none" w:sz="0" w:space="0" w:color="auto"/>
                        <w:right w:val="none" w:sz="0" w:space="0" w:color="auto"/>
                      </w:divBdr>
                    </w:div>
                    <w:div w:id="321004948">
                      <w:marLeft w:val="0"/>
                      <w:marRight w:val="0"/>
                      <w:marTop w:val="0"/>
                      <w:marBottom w:val="0"/>
                      <w:divBdr>
                        <w:top w:val="none" w:sz="0" w:space="0" w:color="auto"/>
                        <w:left w:val="none" w:sz="0" w:space="0" w:color="auto"/>
                        <w:bottom w:val="none" w:sz="0" w:space="0" w:color="auto"/>
                        <w:right w:val="none" w:sz="0" w:space="0" w:color="auto"/>
                      </w:divBdr>
                    </w:div>
                    <w:div w:id="798182776">
                      <w:marLeft w:val="0"/>
                      <w:marRight w:val="0"/>
                      <w:marTop w:val="0"/>
                      <w:marBottom w:val="0"/>
                      <w:divBdr>
                        <w:top w:val="none" w:sz="0" w:space="0" w:color="auto"/>
                        <w:left w:val="none" w:sz="0" w:space="0" w:color="auto"/>
                        <w:bottom w:val="none" w:sz="0" w:space="0" w:color="auto"/>
                        <w:right w:val="none" w:sz="0" w:space="0" w:color="auto"/>
                      </w:divBdr>
                    </w:div>
                    <w:div w:id="160856783">
                      <w:marLeft w:val="0"/>
                      <w:marRight w:val="0"/>
                      <w:marTop w:val="0"/>
                      <w:marBottom w:val="0"/>
                      <w:divBdr>
                        <w:top w:val="none" w:sz="0" w:space="0" w:color="auto"/>
                        <w:left w:val="none" w:sz="0" w:space="0" w:color="auto"/>
                        <w:bottom w:val="none" w:sz="0" w:space="0" w:color="auto"/>
                        <w:right w:val="none" w:sz="0" w:space="0" w:color="auto"/>
                      </w:divBdr>
                    </w:div>
                    <w:div w:id="206843370">
                      <w:marLeft w:val="0"/>
                      <w:marRight w:val="0"/>
                      <w:marTop w:val="0"/>
                      <w:marBottom w:val="0"/>
                      <w:divBdr>
                        <w:top w:val="none" w:sz="0" w:space="0" w:color="auto"/>
                        <w:left w:val="none" w:sz="0" w:space="0" w:color="auto"/>
                        <w:bottom w:val="none" w:sz="0" w:space="0" w:color="auto"/>
                        <w:right w:val="none" w:sz="0" w:space="0" w:color="auto"/>
                      </w:divBdr>
                    </w:div>
                    <w:div w:id="2015523042">
                      <w:marLeft w:val="0"/>
                      <w:marRight w:val="0"/>
                      <w:marTop w:val="0"/>
                      <w:marBottom w:val="0"/>
                      <w:divBdr>
                        <w:top w:val="none" w:sz="0" w:space="0" w:color="auto"/>
                        <w:left w:val="none" w:sz="0" w:space="0" w:color="auto"/>
                        <w:bottom w:val="none" w:sz="0" w:space="0" w:color="auto"/>
                        <w:right w:val="none" w:sz="0" w:space="0" w:color="auto"/>
                      </w:divBdr>
                    </w:div>
                    <w:div w:id="1089427140">
                      <w:marLeft w:val="0"/>
                      <w:marRight w:val="0"/>
                      <w:marTop w:val="0"/>
                      <w:marBottom w:val="0"/>
                      <w:divBdr>
                        <w:top w:val="none" w:sz="0" w:space="0" w:color="auto"/>
                        <w:left w:val="none" w:sz="0" w:space="0" w:color="auto"/>
                        <w:bottom w:val="none" w:sz="0" w:space="0" w:color="auto"/>
                        <w:right w:val="none" w:sz="0" w:space="0" w:color="auto"/>
                      </w:divBdr>
                    </w:div>
                  </w:divsChild>
                </w:div>
                <w:div w:id="575363767">
                  <w:marLeft w:val="0"/>
                  <w:marRight w:val="0"/>
                  <w:marTop w:val="0"/>
                  <w:marBottom w:val="0"/>
                  <w:divBdr>
                    <w:top w:val="none" w:sz="0" w:space="0" w:color="auto"/>
                    <w:left w:val="none" w:sz="0" w:space="0" w:color="auto"/>
                    <w:bottom w:val="none" w:sz="0" w:space="0" w:color="auto"/>
                    <w:right w:val="none" w:sz="0" w:space="0" w:color="auto"/>
                  </w:divBdr>
                  <w:divsChild>
                    <w:div w:id="1407145301">
                      <w:marLeft w:val="0"/>
                      <w:marRight w:val="0"/>
                      <w:marTop w:val="0"/>
                      <w:marBottom w:val="0"/>
                      <w:divBdr>
                        <w:top w:val="none" w:sz="0" w:space="0" w:color="auto"/>
                        <w:left w:val="none" w:sz="0" w:space="0" w:color="auto"/>
                        <w:bottom w:val="none" w:sz="0" w:space="0" w:color="auto"/>
                        <w:right w:val="none" w:sz="0" w:space="0" w:color="auto"/>
                      </w:divBdr>
                    </w:div>
                    <w:div w:id="829560558">
                      <w:marLeft w:val="0"/>
                      <w:marRight w:val="0"/>
                      <w:marTop w:val="0"/>
                      <w:marBottom w:val="0"/>
                      <w:divBdr>
                        <w:top w:val="none" w:sz="0" w:space="0" w:color="auto"/>
                        <w:left w:val="none" w:sz="0" w:space="0" w:color="auto"/>
                        <w:bottom w:val="none" w:sz="0" w:space="0" w:color="auto"/>
                        <w:right w:val="none" w:sz="0" w:space="0" w:color="auto"/>
                      </w:divBdr>
                    </w:div>
                    <w:div w:id="1196431847">
                      <w:marLeft w:val="0"/>
                      <w:marRight w:val="0"/>
                      <w:marTop w:val="0"/>
                      <w:marBottom w:val="0"/>
                      <w:divBdr>
                        <w:top w:val="none" w:sz="0" w:space="0" w:color="auto"/>
                        <w:left w:val="none" w:sz="0" w:space="0" w:color="auto"/>
                        <w:bottom w:val="none" w:sz="0" w:space="0" w:color="auto"/>
                        <w:right w:val="none" w:sz="0" w:space="0" w:color="auto"/>
                      </w:divBdr>
                    </w:div>
                    <w:div w:id="1391343850">
                      <w:marLeft w:val="0"/>
                      <w:marRight w:val="0"/>
                      <w:marTop w:val="0"/>
                      <w:marBottom w:val="0"/>
                      <w:divBdr>
                        <w:top w:val="none" w:sz="0" w:space="0" w:color="auto"/>
                        <w:left w:val="none" w:sz="0" w:space="0" w:color="auto"/>
                        <w:bottom w:val="none" w:sz="0" w:space="0" w:color="auto"/>
                        <w:right w:val="none" w:sz="0" w:space="0" w:color="auto"/>
                      </w:divBdr>
                    </w:div>
                    <w:div w:id="2126148008">
                      <w:marLeft w:val="0"/>
                      <w:marRight w:val="0"/>
                      <w:marTop w:val="0"/>
                      <w:marBottom w:val="0"/>
                      <w:divBdr>
                        <w:top w:val="none" w:sz="0" w:space="0" w:color="auto"/>
                        <w:left w:val="none" w:sz="0" w:space="0" w:color="auto"/>
                        <w:bottom w:val="none" w:sz="0" w:space="0" w:color="auto"/>
                        <w:right w:val="none" w:sz="0" w:space="0" w:color="auto"/>
                      </w:divBdr>
                    </w:div>
                    <w:div w:id="1598103108">
                      <w:marLeft w:val="0"/>
                      <w:marRight w:val="0"/>
                      <w:marTop w:val="0"/>
                      <w:marBottom w:val="0"/>
                      <w:divBdr>
                        <w:top w:val="none" w:sz="0" w:space="0" w:color="auto"/>
                        <w:left w:val="none" w:sz="0" w:space="0" w:color="auto"/>
                        <w:bottom w:val="none" w:sz="0" w:space="0" w:color="auto"/>
                        <w:right w:val="none" w:sz="0" w:space="0" w:color="auto"/>
                      </w:divBdr>
                    </w:div>
                    <w:div w:id="593324476">
                      <w:marLeft w:val="0"/>
                      <w:marRight w:val="0"/>
                      <w:marTop w:val="0"/>
                      <w:marBottom w:val="0"/>
                      <w:divBdr>
                        <w:top w:val="none" w:sz="0" w:space="0" w:color="auto"/>
                        <w:left w:val="none" w:sz="0" w:space="0" w:color="auto"/>
                        <w:bottom w:val="none" w:sz="0" w:space="0" w:color="auto"/>
                        <w:right w:val="none" w:sz="0" w:space="0" w:color="auto"/>
                      </w:divBdr>
                    </w:div>
                    <w:div w:id="1823884465">
                      <w:marLeft w:val="0"/>
                      <w:marRight w:val="0"/>
                      <w:marTop w:val="0"/>
                      <w:marBottom w:val="0"/>
                      <w:divBdr>
                        <w:top w:val="none" w:sz="0" w:space="0" w:color="auto"/>
                        <w:left w:val="none" w:sz="0" w:space="0" w:color="auto"/>
                        <w:bottom w:val="none" w:sz="0" w:space="0" w:color="auto"/>
                        <w:right w:val="none" w:sz="0" w:space="0" w:color="auto"/>
                      </w:divBdr>
                    </w:div>
                    <w:div w:id="1233810806">
                      <w:marLeft w:val="0"/>
                      <w:marRight w:val="0"/>
                      <w:marTop w:val="0"/>
                      <w:marBottom w:val="0"/>
                      <w:divBdr>
                        <w:top w:val="none" w:sz="0" w:space="0" w:color="auto"/>
                        <w:left w:val="none" w:sz="0" w:space="0" w:color="auto"/>
                        <w:bottom w:val="none" w:sz="0" w:space="0" w:color="auto"/>
                        <w:right w:val="none" w:sz="0" w:space="0" w:color="auto"/>
                      </w:divBdr>
                    </w:div>
                    <w:div w:id="1421366516">
                      <w:marLeft w:val="0"/>
                      <w:marRight w:val="0"/>
                      <w:marTop w:val="0"/>
                      <w:marBottom w:val="0"/>
                      <w:divBdr>
                        <w:top w:val="none" w:sz="0" w:space="0" w:color="auto"/>
                        <w:left w:val="none" w:sz="0" w:space="0" w:color="auto"/>
                        <w:bottom w:val="none" w:sz="0" w:space="0" w:color="auto"/>
                        <w:right w:val="none" w:sz="0" w:space="0" w:color="auto"/>
                      </w:divBdr>
                    </w:div>
                    <w:div w:id="969744267">
                      <w:marLeft w:val="0"/>
                      <w:marRight w:val="0"/>
                      <w:marTop w:val="0"/>
                      <w:marBottom w:val="0"/>
                      <w:divBdr>
                        <w:top w:val="none" w:sz="0" w:space="0" w:color="auto"/>
                        <w:left w:val="none" w:sz="0" w:space="0" w:color="auto"/>
                        <w:bottom w:val="none" w:sz="0" w:space="0" w:color="auto"/>
                        <w:right w:val="none" w:sz="0" w:space="0" w:color="auto"/>
                      </w:divBdr>
                    </w:div>
                  </w:divsChild>
                </w:div>
                <w:div w:id="1910841144">
                  <w:marLeft w:val="0"/>
                  <w:marRight w:val="0"/>
                  <w:marTop w:val="0"/>
                  <w:marBottom w:val="0"/>
                  <w:divBdr>
                    <w:top w:val="none" w:sz="0" w:space="0" w:color="auto"/>
                    <w:left w:val="none" w:sz="0" w:space="0" w:color="auto"/>
                    <w:bottom w:val="none" w:sz="0" w:space="0" w:color="auto"/>
                    <w:right w:val="none" w:sz="0" w:space="0" w:color="auto"/>
                  </w:divBdr>
                  <w:divsChild>
                    <w:div w:id="1149205860">
                      <w:marLeft w:val="0"/>
                      <w:marRight w:val="0"/>
                      <w:marTop w:val="0"/>
                      <w:marBottom w:val="0"/>
                      <w:divBdr>
                        <w:top w:val="none" w:sz="0" w:space="0" w:color="auto"/>
                        <w:left w:val="none" w:sz="0" w:space="0" w:color="auto"/>
                        <w:bottom w:val="none" w:sz="0" w:space="0" w:color="auto"/>
                        <w:right w:val="none" w:sz="0" w:space="0" w:color="auto"/>
                      </w:divBdr>
                    </w:div>
                    <w:div w:id="263920435">
                      <w:marLeft w:val="0"/>
                      <w:marRight w:val="0"/>
                      <w:marTop w:val="0"/>
                      <w:marBottom w:val="0"/>
                      <w:divBdr>
                        <w:top w:val="none" w:sz="0" w:space="0" w:color="auto"/>
                        <w:left w:val="none" w:sz="0" w:space="0" w:color="auto"/>
                        <w:bottom w:val="none" w:sz="0" w:space="0" w:color="auto"/>
                        <w:right w:val="none" w:sz="0" w:space="0" w:color="auto"/>
                      </w:divBdr>
                    </w:div>
                  </w:divsChild>
                </w:div>
                <w:div w:id="1373918465">
                  <w:marLeft w:val="0"/>
                  <w:marRight w:val="0"/>
                  <w:marTop w:val="0"/>
                  <w:marBottom w:val="0"/>
                  <w:divBdr>
                    <w:top w:val="none" w:sz="0" w:space="0" w:color="auto"/>
                    <w:left w:val="none" w:sz="0" w:space="0" w:color="auto"/>
                    <w:bottom w:val="none" w:sz="0" w:space="0" w:color="auto"/>
                    <w:right w:val="none" w:sz="0" w:space="0" w:color="auto"/>
                  </w:divBdr>
                  <w:divsChild>
                    <w:div w:id="800421666">
                      <w:marLeft w:val="0"/>
                      <w:marRight w:val="0"/>
                      <w:marTop w:val="0"/>
                      <w:marBottom w:val="0"/>
                      <w:divBdr>
                        <w:top w:val="none" w:sz="0" w:space="0" w:color="auto"/>
                        <w:left w:val="none" w:sz="0" w:space="0" w:color="auto"/>
                        <w:bottom w:val="none" w:sz="0" w:space="0" w:color="auto"/>
                        <w:right w:val="none" w:sz="0" w:space="0" w:color="auto"/>
                      </w:divBdr>
                    </w:div>
                    <w:div w:id="1958441463">
                      <w:marLeft w:val="0"/>
                      <w:marRight w:val="0"/>
                      <w:marTop w:val="0"/>
                      <w:marBottom w:val="0"/>
                      <w:divBdr>
                        <w:top w:val="none" w:sz="0" w:space="0" w:color="auto"/>
                        <w:left w:val="none" w:sz="0" w:space="0" w:color="auto"/>
                        <w:bottom w:val="none" w:sz="0" w:space="0" w:color="auto"/>
                        <w:right w:val="none" w:sz="0" w:space="0" w:color="auto"/>
                      </w:divBdr>
                    </w:div>
                    <w:div w:id="1041445306">
                      <w:marLeft w:val="0"/>
                      <w:marRight w:val="0"/>
                      <w:marTop w:val="0"/>
                      <w:marBottom w:val="0"/>
                      <w:divBdr>
                        <w:top w:val="none" w:sz="0" w:space="0" w:color="auto"/>
                        <w:left w:val="none" w:sz="0" w:space="0" w:color="auto"/>
                        <w:bottom w:val="none" w:sz="0" w:space="0" w:color="auto"/>
                        <w:right w:val="none" w:sz="0" w:space="0" w:color="auto"/>
                      </w:divBdr>
                    </w:div>
                  </w:divsChild>
                </w:div>
                <w:div w:id="51931694">
                  <w:marLeft w:val="0"/>
                  <w:marRight w:val="0"/>
                  <w:marTop w:val="0"/>
                  <w:marBottom w:val="0"/>
                  <w:divBdr>
                    <w:top w:val="none" w:sz="0" w:space="0" w:color="auto"/>
                    <w:left w:val="none" w:sz="0" w:space="0" w:color="auto"/>
                    <w:bottom w:val="none" w:sz="0" w:space="0" w:color="auto"/>
                    <w:right w:val="none" w:sz="0" w:space="0" w:color="auto"/>
                  </w:divBdr>
                  <w:divsChild>
                    <w:div w:id="938291498">
                      <w:marLeft w:val="0"/>
                      <w:marRight w:val="0"/>
                      <w:marTop w:val="0"/>
                      <w:marBottom w:val="0"/>
                      <w:divBdr>
                        <w:top w:val="none" w:sz="0" w:space="0" w:color="auto"/>
                        <w:left w:val="none" w:sz="0" w:space="0" w:color="auto"/>
                        <w:bottom w:val="none" w:sz="0" w:space="0" w:color="auto"/>
                        <w:right w:val="none" w:sz="0" w:space="0" w:color="auto"/>
                      </w:divBdr>
                    </w:div>
                    <w:div w:id="472218707">
                      <w:marLeft w:val="0"/>
                      <w:marRight w:val="0"/>
                      <w:marTop w:val="0"/>
                      <w:marBottom w:val="0"/>
                      <w:divBdr>
                        <w:top w:val="none" w:sz="0" w:space="0" w:color="auto"/>
                        <w:left w:val="none" w:sz="0" w:space="0" w:color="auto"/>
                        <w:bottom w:val="none" w:sz="0" w:space="0" w:color="auto"/>
                        <w:right w:val="none" w:sz="0" w:space="0" w:color="auto"/>
                      </w:divBdr>
                    </w:div>
                    <w:div w:id="716200900">
                      <w:marLeft w:val="0"/>
                      <w:marRight w:val="0"/>
                      <w:marTop w:val="0"/>
                      <w:marBottom w:val="0"/>
                      <w:divBdr>
                        <w:top w:val="none" w:sz="0" w:space="0" w:color="auto"/>
                        <w:left w:val="none" w:sz="0" w:space="0" w:color="auto"/>
                        <w:bottom w:val="none" w:sz="0" w:space="0" w:color="auto"/>
                        <w:right w:val="none" w:sz="0" w:space="0" w:color="auto"/>
                      </w:divBdr>
                    </w:div>
                    <w:div w:id="373116160">
                      <w:marLeft w:val="0"/>
                      <w:marRight w:val="0"/>
                      <w:marTop w:val="0"/>
                      <w:marBottom w:val="0"/>
                      <w:divBdr>
                        <w:top w:val="none" w:sz="0" w:space="0" w:color="auto"/>
                        <w:left w:val="none" w:sz="0" w:space="0" w:color="auto"/>
                        <w:bottom w:val="none" w:sz="0" w:space="0" w:color="auto"/>
                        <w:right w:val="none" w:sz="0" w:space="0" w:color="auto"/>
                      </w:divBdr>
                    </w:div>
                    <w:div w:id="219947304">
                      <w:marLeft w:val="0"/>
                      <w:marRight w:val="0"/>
                      <w:marTop w:val="0"/>
                      <w:marBottom w:val="0"/>
                      <w:divBdr>
                        <w:top w:val="none" w:sz="0" w:space="0" w:color="auto"/>
                        <w:left w:val="none" w:sz="0" w:space="0" w:color="auto"/>
                        <w:bottom w:val="none" w:sz="0" w:space="0" w:color="auto"/>
                        <w:right w:val="none" w:sz="0" w:space="0" w:color="auto"/>
                      </w:divBdr>
                    </w:div>
                    <w:div w:id="2120686532">
                      <w:marLeft w:val="0"/>
                      <w:marRight w:val="0"/>
                      <w:marTop w:val="0"/>
                      <w:marBottom w:val="0"/>
                      <w:divBdr>
                        <w:top w:val="none" w:sz="0" w:space="0" w:color="auto"/>
                        <w:left w:val="none" w:sz="0" w:space="0" w:color="auto"/>
                        <w:bottom w:val="none" w:sz="0" w:space="0" w:color="auto"/>
                        <w:right w:val="none" w:sz="0" w:space="0" w:color="auto"/>
                      </w:divBdr>
                    </w:div>
                    <w:div w:id="1075250829">
                      <w:marLeft w:val="0"/>
                      <w:marRight w:val="0"/>
                      <w:marTop w:val="0"/>
                      <w:marBottom w:val="0"/>
                      <w:divBdr>
                        <w:top w:val="none" w:sz="0" w:space="0" w:color="auto"/>
                        <w:left w:val="none" w:sz="0" w:space="0" w:color="auto"/>
                        <w:bottom w:val="none" w:sz="0" w:space="0" w:color="auto"/>
                        <w:right w:val="none" w:sz="0" w:space="0" w:color="auto"/>
                      </w:divBdr>
                    </w:div>
                    <w:div w:id="1446340912">
                      <w:marLeft w:val="0"/>
                      <w:marRight w:val="0"/>
                      <w:marTop w:val="0"/>
                      <w:marBottom w:val="0"/>
                      <w:divBdr>
                        <w:top w:val="none" w:sz="0" w:space="0" w:color="auto"/>
                        <w:left w:val="none" w:sz="0" w:space="0" w:color="auto"/>
                        <w:bottom w:val="none" w:sz="0" w:space="0" w:color="auto"/>
                        <w:right w:val="none" w:sz="0" w:space="0" w:color="auto"/>
                      </w:divBdr>
                    </w:div>
                    <w:div w:id="182131992">
                      <w:marLeft w:val="0"/>
                      <w:marRight w:val="0"/>
                      <w:marTop w:val="0"/>
                      <w:marBottom w:val="0"/>
                      <w:divBdr>
                        <w:top w:val="none" w:sz="0" w:space="0" w:color="auto"/>
                        <w:left w:val="none" w:sz="0" w:space="0" w:color="auto"/>
                        <w:bottom w:val="none" w:sz="0" w:space="0" w:color="auto"/>
                        <w:right w:val="none" w:sz="0" w:space="0" w:color="auto"/>
                      </w:divBdr>
                    </w:div>
                    <w:div w:id="1082334319">
                      <w:marLeft w:val="0"/>
                      <w:marRight w:val="0"/>
                      <w:marTop w:val="0"/>
                      <w:marBottom w:val="0"/>
                      <w:divBdr>
                        <w:top w:val="none" w:sz="0" w:space="0" w:color="auto"/>
                        <w:left w:val="none" w:sz="0" w:space="0" w:color="auto"/>
                        <w:bottom w:val="none" w:sz="0" w:space="0" w:color="auto"/>
                        <w:right w:val="none" w:sz="0" w:space="0" w:color="auto"/>
                      </w:divBdr>
                    </w:div>
                    <w:div w:id="1882981487">
                      <w:marLeft w:val="0"/>
                      <w:marRight w:val="0"/>
                      <w:marTop w:val="0"/>
                      <w:marBottom w:val="0"/>
                      <w:divBdr>
                        <w:top w:val="none" w:sz="0" w:space="0" w:color="auto"/>
                        <w:left w:val="none" w:sz="0" w:space="0" w:color="auto"/>
                        <w:bottom w:val="none" w:sz="0" w:space="0" w:color="auto"/>
                        <w:right w:val="none" w:sz="0" w:space="0" w:color="auto"/>
                      </w:divBdr>
                    </w:div>
                    <w:div w:id="399981011">
                      <w:marLeft w:val="0"/>
                      <w:marRight w:val="0"/>
                      <w:marTop w:val="0"/>
                      <w:marBottom w:val="0"/>
                      <w:divBdr>
                        <w:top w:val="none" w:sz="0" w:space="0" w:color="auto"/>
                        <w:left w:val="none" w:sz="0" w:space="0" w:color="auto"/>
                        <w:bottom w:val="none" w:sz="0" w:space="0" w:color="auto"/>
                        <w:right w:val="none" w:sz="0" w:space="0" w:color="auto"/>
                      </w:divBdr>
                    </w:div>
                    <w:div w:id="1805276202">
                      <w:marLeft w:val="0"/>
                      <w:marRight w:val="0"/>
                      <w:marTop w:val="0"/>
                      <w:marBottom w:val="0"/>
                      <w:divBdr>
                        <w:top w:val="none" w:sz="0" w:space="0" w:color="auto"/>
                        <w:left w:val="none" w:sz="0" w:space="0" w:color="auto"/>
                        <w:bottom w:val="none" w:sz="0" w:space="0" w:color="auto"/>
                        <w:right w:val="none" w:sz="0" w:space="0" w:color="auto"/>
                      </w:divBdr>
                    </w:div>
                  </w:divsChild>
                </w:div>
                <w:div w:id="1872692652">
                  <w:marLeft w:val="0"/>
                  <w:marRight w:val="0"/>
                  <w:marTop w:val="0"/>
                  <w:marBottom w:val="0"/>
                  <w:divBdr>
                    <w:top w:val="none" w:sz="0" w:space="0" w:color="auto"/>
                    <w:left w:val="none" w:sz="0" w:space="0" w:color="auto"/>
                    <w:bottom w:val="none" w:sz="0" w:space="0" w:color="auto"/>
                    <w:right w:val="none" w:sz="0" w:space="0" w:color="auto"/>
                  </w:divBdr>
                  <w:divsChild>
                    <w:div w:id="196507064">
                      <w:marLeft w:val="0"/>
                      <w:marRight w:val="0"/>
                      <w:marTop w:val="0"/>
                      <w:marBottom w:val="0"/>
                      <w:divBdr>
                        <w:top w:val="none" w:sz="0" w:space="0" w:color="auto"/>
                        <w:left w:val="none" w:sz="0" w:space="0" w:color="auto"/>
                        <w:bottom w:val="none" w:sz="0" w:space="0" w:color="auto"/>
                        <w:right w:val="none" w:sz="0" w:space="0" w:color="auto"/>
                      </w:divBdr>
                    </w:div>
                    <w:div w:id="1348560327">
                      <w:marLeft w:val="0"/>
                      <w:marRight w:val="0"/>
                      <w:marTop w:val="0"/>
                      <w:marBottom w:val="0"/>
                      <w:divBdr>
                        <w:top w:val="none" w:sz="0" w:space="0" w:color="auto"/>
                        <w:left w:val="none" w:sz="0" w:space="0" w:color="auto"/>
                        <w:bottom w:val="none" w:sz="0" w:space="0" w:color="auto"/>
                        <w:right w:val="none" w:sz="0" w:space="0" w:color="auto"/>
                      </w:divBdr>
                    </w:div>
                    <w:div w:id="689331975">
                      <w:marLeft w:val="0"/>
                      <w:marRight w:val="0"/>
                      <w:marTop w:val="0"/>
                      <w:marBottom w:val="0"/>
                      <w:divBdr>
                        <w:top w:val="none" w:sz="0" w:space="0" w:color="auto"/>
                        <w:left w:val="none" w:sz="0" w:space="0" w:color="auto"/>
                        <w:bottom w:val="none" w:sz="0" w:space="0" w:color="auto"/>
                        <w:right w:val="none" w:sz="0" w:space="0" w:color="auto"/>
                      </w:divBdr>
                    </w:div>
                    <w:div w:id="648024414">
                      <w:marLeft w:val="0"/>
                      <w:marRight w:val="0"/>
                      <w:marTop w:val="0"/>
                      <w:marBottom w:val="0"/>
                      <w:divBdr>
                        <w:top w:val="none" w:sz="0" w:space="0" w:color="auto"/>
                        <w:left w:val="none" w:sz="0" w:space="0" w:color="auto"/>
                        <w:bottom w:val="none" w:sz="0" w:space="0" w:color="auto"/>
                        <w:right w:val="none" w:sz="0" w:space="0" w:color="auto"/>
                      </w:divBdr>
                    </w:div>
                    <w:div w:id="1272085101">
                      <w:marLeft w:val="0"/>
                      <w:marRight w:val="0"/>
                      <w:marTop w:val="0"/>
                      <w:marBottom w:val="0"/>
                      <w:divBdr>
                        <w:top w:val="none" w:sz="0" w:space="0" w:color="auto"/>
                        <w:left w:val="none" w:sz="0" w:space="0" w:color="auto"/>
                        <w:bottom w:val="none" w:sz="0" w:space="0" w:color="auto"/>
                        <w:right w:val="none" w:sz="0" w:space="0" w:color="auto"/>
                      </w:divBdr>
                    </w:div>
                    <w:div w:id="1595822936">
                      <w:marLeft w:val="0"/>
                      <w:marRight w:val="0"/>
                      <w:marTop w:val="0"/>
                      <w:marBottom w:val="0"/>
                      <w:divBdr>
                        <w:top w:val="none" w:sz="0" w:space="0" w:color="auto"/>
                        <w:left w:val="none" w:sz="0" w:space="0" w:color="auto"/>
                        <w:bottom w:val="none" w:sz="0" w:space="0" w:color="auto"/>
                        <w:right w:val="none" w:sz="0" w:space="0" w:color="auto"/>
                      </w:divBdr>
                    </w:div>
                    <w:div w:id="1904365422">
                      <w:marLeft w:val="0"/>
                      <w:marRight w:val="0"/>
                      <w:marTop w:val="0"/>
                      <w:marBottom w:val="0"/>
                      <w:divBdr>
                        <w:top w:val="none" w:sz="0" w:space="0" w:color="auto"/>
                        <w:left w:val="none" w:sz="0" w:space="0" w:color="auto"/>
                        <w:bottom w:val="none" w:sz="0" w:space="0" w:color="auto"/>
                        <w:right w:val="none" w:sz="0" w:space="0" w:color="auto"/>
                      </w:divBdr>
                    </w:div>
                    <w:div w:id="1471283780">
                      <w:marLeft w:val="0"/>
                      <w:marRight w:val="0"/>
                      <w:marTop w:val="0"/>
                      <w:marBottom w:val="0"/>
                      <w:divBdr>
                        <w:top w:val="none" w:sz="0" w:space="0" w:color="auto"/>
                        <w:left w:val="none" w:sz="0" w:space="0" w:color="auto"/>
                        <w:bottom w:val="none" w:sz="0" w:space="0" w:color="auto"/>
                        <w:right w:val="none" w:sz="0" w:space="0" w:color="auto"/>
                      </w:divBdr>
                    </w:div>
                    <w:div w:id="1781795086">
                      <w:marLeft w:val="0"/>
                      <w:marRight w:val="0"/>
                      <w:marTop w:val="0"/>
                      <w:marBottom w:val="0"/>
                      <w:divBdr>
                        <w:top w:val="none" w:sz="0" w:space="0" w:color="auto"/>
                        <w:left w:val="none" w:sz="0" w:space="0" w:color="auto"/>
                        <w:bottom w:val="none" w:sz="0" w:space="0" w:color="auto"/>
                        <w:right w:val="none" w:sz="0" w:space="0" w:color="auto"/>
                      </w:divBdr>
                    </w:div>
                    <w:div w:id="1754283221">
                      <w:marLeft w:val="0"/>
                      <w:marRight w:val="0"/>
                      <w:marTop w:val="0"/>
                      <w:marBottom w:val="0"/>
                      <w:divBdr>
                        <w:top w:val="none" w:sz="0" w:space="0" w:color="auto"/>
                        <w:left w:val="none" w:sz="0" w:space="0" w:color="auto"/>
                        <w:bottom w:val="none" w:sz="0" w:space="0" w:color="auto"/>
                        <w:right w:val="none" w:sz="0" w:space="0" w:color="auto"/>
                      </w:divBdr>
                    </w:div>
                    <w:div w:id="1550535646">
                      <w:marLeft w:val="0"/>
                      <w:marRight w:val="0"/>
                      <w:marTop w:val="0"/>
                      <w:marBottom w:val="0"/>
                      <w:divBdr>
                        <w:top w:val="none" w:sz="0" w:space="0" w:color="auto"/>
                        <w:left w:val="none" w:sz="0" w:space="0" w:color="auto"/>
                        <w:bottom w:val="none" w:sz="0" w:space="0" w:color="auto"/>
                        <w:right w:val="none" w:sz="0" w:space="0" w:color="auto"/>
                      </w:divBdr>
                    </w:div>
                    <w:div w:id="303237561">
                      <w:marLeft w:val="0"/>
                      <w:marRight w:val="0"/>
                      <w:marTop w:val="0"/>
                      <w:marBottom w:val="0"/>
                      <w:divBdr>
                        <w:top w:val="none" w:sz="0" w:space="0" w:color="auto"/>
                        <w:left w:val="none" w:sz="0" w:space="0" w:color="auto"/>
                        <w:bottom w:val="none" w:sz="0" w:space="0" w:color="auto"/>
                        <w:right w:val="none" w:sz="0" w:space="0" w:color="auto"/>
                      </w:divBdr>
                    </w:div>
                    <w:div w:id="21708684">
                      <w:marLeft w:val="0"/>
                      <w:marRight w:val="0"/>
                      <w:marTop w:val="0"/>
                      <w:marBottom w:val="0"/>
                      <w:divBdr>
                        <w:top w:val="none" w:sz="0" w:space="0" w:color="auto"/>
                        <w:left w:val="none" w:sz="0" w:space="0" w:color="auto"/>
                        <w:bottom w:val="none" w:sz="0" w:space="0" w:color="auto"/>
                        <w:right w:val="none" w:sz="0" w:space="0" w:color="auto"/>
                      </w:divBdr>
                    </w:div>
                  </w:divsChild>
                </w:div>
                <w:div w:id="344064469">
                  <w:marLeft w:val="0"/>
                  <w:marRight w:val="0"/>
                  <w:marTop w:val="0"/>
                  <w:marBottom w:val="0"/>
                  <w:divBdr>
                    <w:top w:val="none" w:sz="0" w:space="0" w:color="auto"/>
                    <w:left w:val="none" w:sz="0" w:space="0" w:color="auto"/>
                    <w:bottom w:val="none" w:sz="0" w:space="0" w:color="auto"/>
                    <w:right w:val="none" w:sz="0" w:space="0" w:color="auto"/>
                  </w:divBdr>
                  <w:divsChild>
                    <w:div w:id="459424128">
                      <w:marLeft w:val="0"/>
                      <w:marRight w:val="0"/>
                      <w:marTop w:val="0"/>
                      <w:marBottom w:val="0"/>
                      <w:divBdr>
                        <w:top w:val="none" w:sz="0" w:space="0" w:color="auto"/>
                        <w:left w:val="none" w:sz="0" w:space="0" w:color="auto"/>
                        <w:bottom w:val="none" w:sz="0" w:space="0" w:color="auto"/>
                        <w:right w:val="none" w:sz="0" w:space="0" w:color="auto"/>
                      </w:divBdr>
                    </w:div>
                    <w:div w:id="1909878182">
                      <w:marLeft w:val="0"/>
                      <w:marRight w:val="0"/>
                      <w:marTop w:val="0"/>
                      <w:marBottom w:val="0"/>
                      <w:divBdr>
                        <w:top w:val="none" w:sz="0" w:space="0" w:color="auto"/>
                        <w:left w:val="none" w:sz="0" w:space="0" w:color="auto"/>
                        <w:bottom w:val="none" w:sz="0" w:space="0" w:color="auto"/>
                        <w:right w:val="none" w:sz="0" w:space="0" w:color="auto"/>
                      </w:divBdr>
                    </w:div>
                    <w:div w:id="424766832">
                      <w:marLeft w:val="0"/>
                      <w:marRight w:val="0"/>
                      <w:marTop w:val="0"/>
                      <w:marBottom w:val="0"/>
                      <w:divBdr>
                        <w:top w:val="none" w:sz="0" w:space="0" w:color="auto"/>
                        <w:left w:val="none" w:sz="0" w:space="0" w:color="auto"/>
                        <w:bottom w:val="none" w:sz="0" w:space="0" w:color="auto"/>
                        <w:right w:val="none" w:sz="0" w:space="0" w:color="auto"/>
                      </w:divBdr>
                    </w:div>
                    <w:div w:id="222716155">
                      <w:marLeft w:val="0"/>
                      <w:marRight w:val="0"/>
                      <w:marTop w:val="0"/>
                      <w:marBottom w:val="0"/>
                      <w:divBdr>
                        <w:top w:val="none" w:sz="0" w:space="0" w:color="auto"/>
                        <w:left w:val="none" w:sz="0" w:space="0" w:color="auto"/>
                        <w:bottom w:val="none" w:sz="0" w:space="0" w:color="auto"/>
                        <w:right w:val="none" w:sz="0" w:space="0" w:color="auto"/>
                      </w:divBdr>
                    </w:div>
                  </w:divsChild>
                </w:div>
                <w:div w:id="92938356">
                  <w:marLeft w:val="0"/>
                  <w:marRight w:val="0"/>
                  <w:marTop w:val="0"/>
                  <w:marBottom w:val="0"/>
                  <w:divBdr>
                    <w:top w:val="none" w:sz="0" w:space="0" w:color="auto"/>
                    <w:left w:val="none" w:sz="0" w:space="0" w:color="auto"/>
                    <w:bottom w:val="none" w:sz="0" w:space="0" w:color="auto"/>
                    <w:right w:val="none" w:sz="0" w:space="0" w:color="auto"/>
                  </w:divBdr>
                  <w:divsChild>
                    <w:div w:id="1061825133">
                      <w:marLeft w:val="0"/>
                      <w:marRight w:val="0"/>
                      <w:marTop w:val="0"/>
                      <w:marBottom w:val="0"/>
                      <w:divBdr>
                        <w:top w:val="none" w:sz="0" w:space="0" w:color="auto"/>
                        <w:left w:val="none" w:sz="0" w:space="0" w:color="auto"/>
                        <w:bottom w:val="none" w:sz="0" w:space="0" w:color="auto"/>
                        <w:right w:val="none" w:sz="0" w:space="0" w:color="auto"/>
                      </w:divBdr>
                    </w:div>
                    <w:div w:id="804394091">
                      <w:marLeft w:val="0"/>
                      <w:marRight w:val="0"/>
                      <w:marTop w:val="0"/>
                      <w:marBottom w:val="0"/>
                      <w:divBdr>
                        <w:top w:val="none" w:sz="0" w:space="0" w:color="auto"/>
                        <w:left w:val="none" w:sz="0" w:space="0" w:color="auto"/>
                        <w:bottom w:val="none" w:sz="0" w:space="0" w:color="auto"/>
                        <w:right w:val="none" w:sz="0" w:space="0" w:color="auto"/>
                      </w:divBdr>
                    </w:div>
                    <w:div w:id="1229653760">
                      <w:marLeft w:val="0"/>
                      <w:marRight w:val="0"/>
                      <w:marTop w:val="0"/>
                      <w:marBottom w:val="0"/>
                      <w:divBdr>
                        <w:top w:val="none" w:sz="0" w:space="0" w:color="auto"/>
                        <w:left w:val="none" w:sz="0" w:space="0" w:color="auto"/>
                        <w:bottom w:val="none" w:sz="0" w:space="0" w:color="auto"/>
                        <w:right w:val="none" w:sz="0" w:space="0" w:color="auto"/>
                      </w:divBdr>
                    </w:div>
                    <w:div w:id="487745163">
                      <w:marLeft w:val="0"/>
                      <w:marRight w:val="0"/>
                      <w:marTop w:val="0"/>
                      <w:marBottom w:val="0"/>
                      <w:divBdr>
                        <w:top w:val="none" w:sz="0" w:space="0" w:color="auto"/>
                        <w:left w:val="none" w:sz="0" w:space="0" w:color="auto"/>
                        <w:bottom w:val="none" w:sz="0" w:space="0" w:color="auto"/>
                        <w:right w:val="none" w:sz="0" w:space="0" w:color="auto"/>
                      </w:divBdr>
                    </w:div>
                  </w:divsChild>
                </w:div>
                <w:div w:id="255984963">
                  <w:marLeft w:val="0"/>
                  <w:marRight w:val="0"/>
                  <w:marTop w:val="0"/>
                  <w:marBottom w:val="0"/>
                  <w:divBdr>
                    <w:top w:val="none" w:sz="0" w:space="0" w:color="auto"/>
                    <w:left w:val="none" w:sz="0" w:space="0" w:color="auto"/>
                    <w:bottom w:val="none" w:sz="0" w:space="0" w:color="auto"/>
                    <w:right w:val="none" w:sz="0" w:space="0" w:color="auto"/>
                  </w:divBdr>
                  <w:divsChild>
                    <w:div w:id="453914054">
                      <w:marLeft w:val="0"/>
                      <w:marRight w:val="0"/>
                      <w:marTop w:val="0"/>
                      <w:marBottom w:val="0"/>
                      <w:divBdr>
                        <w:top w:val="none" w:sz="0" w:space="0" w:color="auto"/>
                        <w:left w:val="none" w:sz="0" w:space="0" w:color="auto"/>
                        <w:bottom w:val="none" w:sz="0" w:space="0" w:color="auto"/>
                        <w:right w:val="none" w:sz="0" w:space="0" w:color="auto"/>
                      </w:divBdr>
                    </w:div>
                  </w:divsChild>
                </w:div>
                <w:div w:id="1282229869">
                  <w:marLeft w:val="0"/>
                  <w:marRight w:val="0"/>
                  <w:marTop w:val="0"/>
                  <w:marBottom w:val="0"/>
                  <w:divBdr>
                    <w:top w:val="none" w:sz="0" w:space="0" w:color="auto"/>
                    <w:left w:val="none" w:sz="0" w:space="0" w:color="auto"/>
                    <w:bottom w:val="none" w:sz="0" w:space="0" w:color="auto"/>
                    <w:right w:val="none" w:sz="0" w:space="0" w:color="auto"/>
                  </w:divBdr>
                  <w:divsChild>
                    <w:div w:id="1492911853">
                      <w:marLeft w:val="0"/>
                      <w:marRight w:val="0"/>
                      <w:marTop w:val="0"/>
                      <w:marBottom w:val="0"/>
                      <w:divBdr>
                        <w:top w:val="none" w:sz="0" w:space="0" w:color="auto"/>
                        <w:left w:val="none" w:sz="0" w:space="0" w:color="auto"/>
                        <w:bottom w:val="none" w:sz="0" w:space="0" w:color="auto"/>
                        <w:right w:val="none" w:sz="0" w:space="0" w:color="auto"/>
                      </w:divBdr>
                    </w:div>
                  </w:divsChild>
                </w:div>
                <w:div w:id="453519057">
                  <w:marLeft w:val="0"/>
                  <w:marRight w:val="0"/>
                  <w:marTop w:val="0"/>
                  <w:marBottom w:val="0"/>
                  <w:divBdr>
                    <w:top w:val="none" w:sz="0" w:space="0" w:color="auto"/>
                    <w:left w:val="none" w:sz="0" w:space="0" w:color="auto"/>
                    <w:bottom w:val="none" w:sz="0" w:space="0" w:color="auto"/>
                    <w:right w:val="none" w:sz="0" w:space="0" w:color="auto"/>
                  </w:divBdr>
                  <w:divsChild>
                    <w:div w:id="1795443828">
                      <w:marLeft w:val="0"/>
                      <w:marRight w:val="0"/>
                      <w:marTop w:val="0"/>
                      <w:marBottom w:val="0"/>
                      <w:divBdr>
                        <w:top w:val="none" w:sz="0" w:space="0" w:color="auto"/>
                        <w:left w:val="none" w:sz="0" w:space="0" w:color="auto"/>
                        <w:bottom w:val="none" w:sz="0" w:space="0" w:color="auto"/>
                        <w:right w:val="none" w:sz="0" w:space="0" w:color="auto"/>
                      </w:divBdr>
                    </w:div>
                    <w:div w:id="615336287">
                      <w:marLeft w:val="0"/>
                      <w:marRight w:val="0"/>
                      <w:marTop w:val="0"/>
                      <w:marBottom w:val="0"/>
                      <w:divBdr>
                        <w:top w:val="none" w:sz="0" w:space="0" w:color="auto"/>
                        <w:left w:val="none" w:sz="0" w:space="0" w:color="auto"/>
                        <w:bottom w:val="none" w:sz="0" w:space="0" w:color="auto"/>
                        <w:right w:val="none" w:sz="0" w:space="0" w:color="auto"/>
                      </w:divBdr>
                    </w:div>
                    <w:div w:id="1321734617">
                      <w:marLeft w:val="0"/>
                      <w:marRight w:val="0"/>
                      <w:marTop w:val="0"/>
                      <w:marBottom w:val="0"/>
                      <w:divBdr>
                        <w:top w:val="none" w:sz="0" w:space="0" w:color="auto"/>
                        <w:left w:val="none" w:sz="0" w:space="0" w:color="auto"/>
                        <w:bottom w:val="none" w:sz="0" w:space="0" w:color="auto"/>
                        <w:right w:val="none" w:sz="0" w:space="0" w:color="auto"/>
                      </w:divBdr>
                    </w:div>
                    <w:div w:id="883373484">
                      <w:marLeft w:val="0"/>
                      <w:marRight w:val="0"/>
                      <w:marTop w:val="0"/>
                      <w:marBottom w:val="0"/>
                      <w:divBdr>
                        <w:top w:val="none" w:sz="0" w:space="0" w:color="auto"/>
                        <w:left w:val="none" w:sz="0" w:space="0" w:color="auto"/>
                        <w:bottom w:val="none" w:sz="0" w:space="0" w:color="auto"/>
                        <w:right w:val="none" w:sz="0" w:space="0" w:color="auto"/>
                      </w:divBdr>
                    </w:div>
                  </w:divsChild>
                </w:div>
                <w:div w:id="2008557830">
                  <w:marLeft w:val="0"/>
                  <w:marRight w:val="0"/>
                  <w:marTop w:val="0"/>
                  <w:marBottom w:val="0"/>
                  <w:divBdr>
                    <w:top w:val="none" w:sz="0" w:space="0" w:color="auto"/>
                    <w:left w:val="none" w:sz="0" w:space="0" w:color="auto"/>
                    <w:bottom w:val="none" w:sz="0" w:space="0" w:color="auto"/>
                    <w:right w:val="none" w:sz="0" w:space="0" w:color="auto"/>
                  </w:divBdr>
                  <w:divsChild>
                    <w:div w:id="703939623">
                      <w:marLeft w:val="0"/>
                      <w:marRight w:val="0"/>
                      <w:marTop w:val="0"/>
                      <w:marBottom w:val="0"/>
                      <w:divBdr>
                        <w:top w:val="none" w:sz="0" w:space="0" w:color="auto"/>
                        <w:left w:val="none" w:sz="0" w:space="0" w:color="auto"/>
                        <w:bottom w:val="none" w:sz="0" w:space="0" w:color="auto"/>
                        <w:right w:val="none" w:sz="0" w:space="0" w:color="auto"/>
                      </w:divBdr>
                    </w:div>
                    <w:div w:id="455374390">
                      <w:marLeft w:val="0"/>
                      <w:marRight w:val="0"/>
                      <w:marTop w:val="0"/>
                      <w:marBottom w:val="0"/>
                      <w:divBdr>
                        <w:top w:val="none" w:sz="0" w:space="0" w:color="auto"/>
                        <w:left w:val="none" w:sz="0" w:space="0" w:color="auto"/>
                        <w:bottom w:val="none" w:sz="0" w:space="0" w:color="auto"/>
                        <w:right w:val="none" w:sz="0" w:space="0" w:color="auto"/>
                      </w:divBdr>
                    </w:div>
                    <w:div w:id="847184443">
                      <w:marLeft w:val="0"/>
                      <w:marRight w:val="0"/>
                      <w:marTop w:val="0"/>
                      <w:marBottom w:val="0"/>
                      <w:divBdr>
                        <w:top w:val="none" w:sz="0" w:space="0" w:color="auto"/>
                        <w:left w:val="none" w:sz="0" w:space="0" w:color="auto"/>
                        <w:bottom w:val="none" w:sz="0" w:space="0" w:color="auto"/>
                        <w:right w:val="none" w:sz="0" w:space="0" w:color="auto"/>
                      </w:divBdr>
                    </w:div>
                    <w:div w:id="171840897">
                      <w:marLeft w:val="0"/>
                      <w:marRight w:val="0"/>
                      <w:marTop w:val="0"/>
                      <w:marBottom w:val="0"/>
                      <w:divBdr>
                        <w:top w:val="none" w:sz="0" w:space="0" w:color="auto"/>
                        <w:left w:val="none" w:sz="0" w:space="0" w:color="auto"/>
                        <w:bottom w:val="none" w:sz="0" w:space="0" w:color="auto"/>
                        <w:right w:val="none" w:sz="0" w:space="0" w:color="auto"/>
                      </w:divBdr>
                    </w:div>
                    <w:div w:id="1907451464">
                      <w:marLeft w:val="0"/>
                      <w:marRight w:val="0"/>
                      <w:marTop w:val="0"/>
                      <w:marBottom w:val="0"/>
                      <w:divBdr>
                        <w:top w:val="none" w:sz="0" w:space="0" w:color="auto"/>
                        <w:left w:val="none" w:sz="0" w:space="0" w:color="auto"/>
                        <w:bottom w:val="none" w:sz="0" w:space="0" w:color="auto"/>
                        <w:right w:val="none" w:sz="0" w:space="0" w:color="auto"/>
                      </w:divBdr>
                    </w:div>
                  </w:divsChild>
                </w:div>
                <w:div w:id="487600546">
                  <w:marLeft w:val="0"/>
                  <w:marRight w:val="0"/>
                  <w:marTop w:val="0"/>
                  <w:marBottom w:val="0"/>
                  <w:divBdr>
                    <w:top w:val="none" w:sz="0" w:space="0" w:color="auto"/>
                    <w:left w:val="none" w:sz="0" w:space="0" w:color="auto"/>
                    <w:bottom w:val="none" w:sz="0" w:space="0" w:color="auto"/>
                    <w:right w:val="none" w:sz="0" w:space="0" w:color="auto"/>
                  </w:divBdr>
                  <w:divsChild>
                    <w:div w:id="1684896384">
                      <w:marLeft w:val="0"/>
                      <w:marRight w:val="0"/>
                      <w:marTop w:val="0"/>
                      <w:marBottom w:val="0"/>
                      <w:divBdr>
                        <w:top w:val="none" w:sz="0" w:space="0" w:color="auto"/>
                        <w:left w:val="none" w:sz="0" w:space="0" w:color="auto"/>
                        <w:bottom w:val="none" w:sz="0" w:space="0" w:color="auto"/>
                        <w:right w:val="none" w:sz="0" w:space="0" w:color="auto"/>
                      </w:divBdr>
                    </w:div>
                    <w:div w:id="526454125">
                      <w:marLeft w:val="0"/>
                      <w:marRight w:val="0"/>
                      <w:marTop w:val="0"/>
                      <w:marBottom w:val="0"/>
                      <w:divBdr>
                        <w:top w:val="none" w:sz="0" w:space="0" w:color="auto"/>
                        <w:left w:val="none" w:sz="0" w:space="0" w:color="auto"/>
                        <w:bottom w:val="none" w:sz="0" w:space="0" w:color="auto"/>
                        <w:right w:val="none" w:sz="0" w:space="0" w:color="auto"/>
                      </w:divBdr>
                    </w:div>
                  </w:divsChild>
                </w:div>
                <w:div w:id="1442607303">
                  <w:marLeft w:val="0"/>
                  <w:marRight w:val="0"/>
                  <w:marTop w:val="0"/>
                  <w:marBottom w:val="0"/>
                  <w:divBdr>
                    <w:top w:val="none" w:sz="0" w:space="0" w:color="auto"/>
                    <w:left w:val="none" w:sz="0" w:space="0" w:color="auto"/>
                    <w:bottom w:val="none" w:sz="0" w:space="0" w:color="auto"/>
                    <w:right w:val="none" w:sz="0" w:space="0" w:color="auto"/>
                  </w:divBdr>
                  <w:divsChild>
                    <w:div w:id="1015618200">
                      <w:marLeft w:val="0"/>
                      <w:marRight w:val="0"/>
                      <w:marTop w:val="0"/>
                      <w:marBottom w:val="0"/>
                      <w:divBdr>
                        <w:top w:val="none" w:sz="0" w:space="0" w:color="auto"/>
                        <w:left w:val="none" w:sz="0" w:space="0" w:color="auto"/>
                        <w:bottom w:val="none" w:sz="0" w:space="0" w:color="auto"/>
                        <w:right w:val="none" w:sz="0" w:space="0" w:color="auto"/>
                      </w:divBdr>
                    </w:div>
                  </w:divsChild>
                </w:div>
                <w:div w:id="995034263">
                  <w:marLeft w:val="0"/>
                  <w:marRight w:val="0"/>
                  <w:marTop w:val="0"/>
                  <w:marBottom w:val="0"/>
                  <w:divBdr>
                    <w:top w:val="none" w:sz="0" w:space="0" w:color="auto"/>
                    <w:left w:val="none" w:sz="0" w:space="0" w:color="auto"/>
                    <w:bottom w:val="none" w:sz="0" w:space="0" w:color="auto"/>
                    <w:right w:val="none" w:sz="0" w:space="0" w:color="auto"/>
                  </w:divBdr>
                  <w:divsChild>
                    <w:div w:id="854736161">
                      <w:marLeft w:val="0"/>
                      <w:marRight w:val="0"/>
                      <w:marTop w:val="0"/>
                      <w:marBottom w:val="0"/>
                      <w:divBdr>
                        <w:top w:val="none" w:sz="0" w:space="0" w:color="auto"/>
                        <w:left w:val="none" w:sz="0" w:space="0" w:color="auto"/>
                        <w:bottom w:val="none" w:sz="0" w:space="0" w:color="auto"/>
                        <w:right w:val="none" w:sz="0" w:space="0" w:color="auto"/>
                      </w:divBdr>
                    </w:div>
                  </w:divsChild>
                </w:div>
                <w:div w:id="978539367">
                  <w:marLeft w:val="0"/>
                  <w:marRight w:val="0"/>
                  <w:marTop w:val="0"/>
                  <w:marBottom w:val="0"/>
                  <w:divBdr>
                    <w:top w:val="none" w:sz="0" w:space="0" w:color="auto"/>
                    <w:left w:val="none" w:sz="0" w:space="0" w:color="auto"/>
                    <w:bottom w:val="none" w:sz="0" w:space="0" w:color="auto"/>
                    <w:right w:val="none" w:sz="0" w:space="0" w:color="auto"/>
                  </w:divBdr>
                  <w:divsChild>
                    <w:div w:id="647789208">
                      <w:marLeft w:val="0"/>
                      <w:marRight w:val="0"/>
                      <w:marTop w:val="0"/>
                      <w:marBottom w:val="0"/>
                      <w:divBdr>
                        <w:top w:val="none" w:sz="0" w:space="0" w:color="auto"/>
                        <w:left w:val="none" w:sz="0" w:space="0" w:color="auto"/>
                        <w:bottom w:val="none" w:sz="0" w:space="0" w:color="auto"/>
                        <w:right w:val="none" w:sz="0" w:space="0" w:color="auto"/>
                      </w:divBdr>
                    </w:div>
                  </w:divsChild>
                </w:div>
                <w:div w:id="851726660">
                  <w:marLeft w:val="0"/>
                  <w:marRight w:val="0"/>
                  <w:marTop w:val="0"/>
                  <w:marBottom w:val="0"/>
                  <w:divBdr>
                    <w:top w:val="none" w:sz="0" w:space="0" w:color="auto"/>
                    <w:left w:val="none" w:sz="0" w:space="0" w:color="auto"/>
                    <w:bottom w:val="none" w:sz="0" w:space="0" w:color="auto"/>
                    <w:right w:val="none" w:sz="0" w:space="0" w:color="auto"/>
                  </w:divBdr>
                  <w:divsChild>
                    <w:div w:id="1156338985">
                      <w:marLeft w:val="0"/>
                      <w:marRight w:val="0"/>
                      <w:marTop w:val="0"/>
                      <w:marBottom w:val="0"/>
                      <w:divBdr>
                        <w:top w:val="none" w:sz="0" w:space="0" w:color="auto"/>
                        <w:left w:val="none" w:sz="0" w:space="0" w:color="auto"/>
                        <w:bottom w:val="none" w:sz="0" w:space="0" w:color="auto"/>
                        <w:right w:val="none" w:sz="0" w:space="0" w:color="auto"/>
                      </w:divBdr>
                    </w:div>
                  </w:divsChild>
                </w:div>
                <w:div w:id="315764745">
                  <w:marLeft w:val="0"/>
                  <w:marRight w:val="0"/>
                  <w:marTop w:val="0"/>
                  <w:marBottom w:val="0"/>
                  <w:divBdr>
                    <w:top w:val="none" w:sz="0" w:space="0" w:color="auto"/>
                    <w:left w:val="none" w:sz="0" w:space="0" w:color="auto"/>
                    <w:bottom w:val="none" w:sz="0" w:space="0" w:color="auto"/>
                    <w:right w:val="none" w:sz="0" w:space="0" w:color="auto"/>
                  </w:divBdr>
                  <w:divsChild>
                    <w:div w:id="1255940415">
                      <w:marLeft w:val="0"/>
                      <w:marRight w:val="0"/>
                      <w:marTop w:val="0"/>
                      <w:marBottom w:val="0"/>
                      <w:divBdr>
                        <w:top w:val="none" w:sz="0" w:space="0" w:color="auto"/>
                        <w:left w:val="none" w:sz="0" w:space="0" w:color="auto"/>
                        <w:bottom w:val="none" w:sz="0" w:space="0" w:color="auto"/>
                        <w:right w:val="none" w:sz="0" w:space="0" w:color="auto"/>
                      </w:divBdr>
                    </w:div>
                  </w:divsChild>
                </w:div>
                <w:div w:id="955478284">
                  <w:marLeft w:val="0"/>
                  <w:marRight w:val="0"/>
                  <w:marTop w:val="0"/>
                  <w:marBottom w:val="0"/>
                  <w:divBdr>
                    <w:top w:val="none" w:sz="0" w:space="0" w:color="auto"/>
                    <w:left w:val="none" w:sz="0" w:space="0" w:color="auto"/>
                    <w:bottom w:val="none" w:sz="0" w:space="0" w:color="auto"/>
                    <w:right w:val="none" w:sz="0" w:space="0" w:color="auto"/>
                  </w:divBdr>
                  <w:divsChild>
                    <w:div w:id="1283154439">
                      <w:marLeft w:val="0"/>
                      <w:marRight w:val="0"/>
                      <w:marTop w:val="0"/>
                      <w:marBottom w:val="0"/>
                      <w:divBdr>
                        <w:top w:val="none" w:sz="0" w:space="0" w:color="auto"/>
                        <w:left w:val="none" w:sz="0" w:space="0" w:color="auto"/>
                        <w:bottom w:val="none" w:sz="0" w:space="0" w:color="auto"/>
                        <w:right w:val="none" w:sz="0" w:space="0" w:color="auto"/>
                      </w:divBdr>
                    </w:div>
                  </w:divsChild>
                </w:div>
                <w:div w:id="1763801062">
                  <w:marLeft w:val="0"/>
                  <w:marRight w:val="0"/>
                  <w:marTop w:val="0"/>
                  <w:marBottom w:val="0"/>
                  <w:divBdr>
                    <w:top w:val="none" w:sz="0" w:space="0" w:color="auto"/>
                    <w:left w:val="none" w:sz="0" w:space="0" w:color="auto"/>
                    <w:bottom w:val="none" w:sz="0" w:space="0" w:color="auto"/>
                    <w:right w:val="none" w:sz="0" w:space="0" w:color="auto"/>
                  </w:divBdr>
                  <w:divsChild>
                    <w:div w:id="2099905742">
                      <w:marLeft w:val="0"/>
                      <w:marRight w:val="0"/>
                      <w:marTop w:val="0"/>
                      <w:marBottom w:val="0"/>
                      <w:divBdr>
                        <w:top w:val="none" w:sz="0" w:space="0" w:color="auto"/>
                        <w:left w:val="none" w:sz="0" w:space="0" w:color="auto"/>
                        <w:bottom w:val="none" w:sz="0" w:space="0" w:color="auto"/>
                        <w:right w:val="none" w:sz="0" w:space="0" w:color="auto"/>
                      </w:divBdr>
                    </w:div>
                  </w:divsChild>
                </w:div>
                <w:div w:id="1294097584">
                  <w:marLeft w:val="0"/>
                  <w:marRight w:val="0"/>
                  <w:marTop w:val="0"/>
                  <w:marBottom w:val="0"/>
                  <w:divBdr>
                    <w:top w:val="none" w:sz="0" w:space="0" w:color="auto"/>
                    <w:left w:val="none" w:sz="0" w:space="0" w:color="auto"/>
                    <w:bottom w:val="none" w:sz="0" w:space="0" w:color="auto"/>
                    <w:right w:val="none" w:sz="0" w:space="0" w:color="auto"/>
                  </w:divBdr>
                  <w:divsChild>
                    <w:div w:id="1773087362">
                      <w:marLeft w:val="0"/>
                      <w:marRight w:val="0"/>
                      <w:marTop w:val="0"/>
                      <w:marBottom w:val="0"/>
                      <w:divBdr>
                        <w:top w:val="none" w:sz="0" w:space="0" w:color="auto"/>
                        <w:left w:val="none" w:sz="0" w:space="0" w:color="auto"/>
                        <w:bottom w:val="none" w:sz="0" w:space="0" w:color="auto"/>
                        <w:right w:val="none" w:sz="0" w:space="0" w:color="auto"/>
                      </w:divBdr>
                    </w:div>
                  </w:divsChild>
                </w:div>
                <w:div w:id="864099901">
                  <w:marLeft w:val="0"/>
                  <w:marRight w:val="0"/>
                  <w:marTop w:val="0"/>
                  <w:marBottom w:val="0"/>
                  <w:divBdr>
                    <w:top w:val="none" w:sz="0" w:space="0" w:color="auto"/>
                    <w:left w:val="none" w:sz="0" w:space="0" w:color="auto"/>
                    <w:bottom w:val="none" w:sz="0" w:space="0" w:color="auto"/>
                    <w:right w:val="none" w:sz="0" w:space="0" w:color="auto"/>
                  </w:divBdr>
                  <w:divsChild>
                    <w:div w:id="2101100186">
                      <w:marLeft w:val="0"/>
                      <w:marRight w:val="0"/>
                      <w:marTop w:val="0"/>
                      <w:marBottom w:val="0"/>
                      <w:divBdr>
                        <w:top w:val="none" w:sz="0" w:space="0" w:color="auto"/>
                        <w:left w:val="none" w:sz="0" w:space="0" w:color="auto"/>
                        <w:bottom w:val="none" w:sz="0" w:space="0" w:color="auto"/>
                        <w:right w:val="none" w:sz="0" w:space="0" w:color="auto"/>
                      </w:divBdr>
                    </w:div>
                  </w:divsChild>
                </w:div>
                <w:div w:id="910895381">
                  <w:marLeft w:val="0"/>
                  <w:marRight w:val="0"/>
                  <w:marTop w:val="0"/>
                  <w:marBottom w:val="0"/>
                  <w:divBdr>
                    <w:top w:val="none" w:sz="0" w:space="0" w:color="auto"/>
                    <w:left w:val="none" w:sz="0" w:space="0" w:color="auto"/>
                    <w:bottom w:val="none" w:sz="0" w:space="0" w:color="auto"/>
                    <w:right w:val="none" w:sz="0" w:space="0" w:color="auto"/>
                  </w:divBdr>
                  <w:divsChild>
                    <w:div w:id="253518402">
                      <w:marLeft w:val="0"/>
                      <w:marRight w:val="0"/>
                      <w:marTop w:val="0"/>
                      <w:marBottom w:val="0"/>
                      <w:divBdr>
                        <w:top w:val="none" w:sz="0" w:space="0" w:color="auto"/>
                        <w:left w:val="none" w:sz="0" w:space="0" w:color="auto"/>
                        <w:bottom w:val="none" w:sz="0" w:space="0" w:color="auto"/>
                        <w:right w:val="none" w:sz="0" w:space="0" w:color="auto"/>
                      </w:divBdr>
                    </w:div>
                  </w:divsChild>
                </w:div>
                <w:div w:id="1123110591">
                  <w:marLeft w:val="0"/>
                  <w:marRight w:val="0"/>
                  <w:marTop w:val="0"/>
                  <w:marBottom w:val="0"/>
                  <w:divBdr>
                    <w:top w:val="none" w:sz="0" w:space="0" w:color="auto"/>
                    <w:left w:val="none" w:sz="0" w:space="0" w:color="auto"/>
                    <w:bottom w:val="none" w:sz="0" w:space="0" w:color="auto"/>
                    <w:right w:val="none" w:sz="0" w:space="0" w:color="auto"/>
                  </w:divBdr>
                  <w:divsChild>
                    <w:div w:id="581373267">
                      <w:marLeft w:val="0"/>
                      <w:marRight w:val="0"/>
                      <w:marTop w:val="0"/>
                      <w:marBottom w:val="0"/>
                      <w:divBdr>
                        <w:top w:val="none" w:sz="0" w:space="0" w:color="auto"/>
                        <w:left w:val="none" w:sz="0" w:space="0" w:color="auto"/>
                        <w:bottom w:val="none" w:sz="0" w:space="0" w:color="auto"/>
                        <w:right w:val="none" w:sz="0" w:space="0" w:color="auto"/>
                      </w:divBdr>
                    </w:div>
                  </w:divsChild>
                </w:div>
                <w:div w:id="1807509021">
                  <w:marLeft w:val="0"/>
                  <w:marRight w:val="0"/>
                  <w:marTop w:val="0"/>
                  <w:marBottom w:val="0"/>
                  <w:divBdr>
                    <w:top w:val="none" w:sz="0" w:space="0" w:color="auto"/>
                    <w:left w:val="none" w:sz="0" w:space="0" w:color="auto"/>
                    <w:bottom w:val="none" w:sz="0" w:space="0" w:color="auto"/>
                    <w:right w:val="none" w:sz="0" w:space="0" w:color="auto"/>
                  </w:divBdr>
                  <w:divsChild>
                    <w:div w:id="335691813">
                      <w:marLeft w:val="0"/>
                      <w:marRight w:val="0"/>
                      <w:marTop w:val="0"/>
                      <w:marBottom w:val="0"/>
                      <w:divBdr>
                        <w:top w:val="none" w:sz="0" w:space="0" w:color="auto"/>
                        <w:left w:val="none" w:sz="0" w:space="0" w:color="auto"/>
                        <w:bottom w:val="none" w:sz="0" w:space="0" w:color="auto"/>
                        <w:right w:val="none" w:sz="0" w:space="0" w:color="auto"/>
                      </w:divBdr>
                    </w:div>
                  </w:divsChild>
                </w:div>
                <w:div w:id="528221901">
                  <w:marLeft w:val="0"/>
                  <w:marRight w:val="0"/>
                  <w:marTop w:val="0"/>
                  <w:marBottom w:val="0"/>
                  <w:divBdr>
                    <w:top w:val="none" w:sz="0" w:space="0" w:color="auto"/>
                    <w:left w:val="none" w:sz="0" w:space="0" w:color="auto"/>
                    <w:bottom w:val="none" w:sz="0" w:space="0" w:color="auto"/>
                    <w:right w:val="none" w:sz="0" w:space="0" w:color="auto"/>
                  </w:divBdr>
                  <w:divsChild>
                    <w:div w:id="16065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193915">
      <w:bodyDiv w:val="1"/>
      <w:marLeft w:val="0"/>
      <w:marRight w:val="0"/>
      <w:marTop w:val="0"/>
      <w:marBottom w:val="0"/>
      <w:divBdr>
        <w:top w:val="none" w:sz="0" w:space="0" w:color="auto"/>
        <w:left w:val="none" w:sz="0" w:space="0" w:color="auto"/>
        <w:bottom w:val="none" w:sz="0" w:space="0" w:color="auto"/>
        <w:right w:val="none" w:sz="0" w:space="0" w:color="auto"/>
      </w:divBdr>
    </w:div>
    <w:div w:id="1041326716">
      <w:bodyDiv w:val="1"/>
      <w:marLeft w:val="0"/>
      <w:marRight w:val="0"/>
      <w:marTop w:val="0"/>
      <w:marBottom w:val="0"/>
      <w:divBdr>
        <w:top w:val="none" w:sz="0" w:space="0" w:color="auto"/>
        <w:left w:val="none" w:sz="0" w:space="0" w:color="auto"/>
        <w:bottom w:val="none" w:sz="0" w:space="0" w:color="auto"/>
        <w:right w:val="none" w:sz="0" w:space="0" w:color="auto"/>
      </w:divBdr>
    </w:div>
    <w:div w:id="1104618619">
      <w:bodyDiv w:val="1"/>
      <w:marLeft w:val="0"/>
      <w:marRight w:val="0"/>
      <w:marTop w:val="0"/>
      <w:marBottom w:val="0"/>
      <w:divBdr>
        <w:top w:val="none" w:sz="0" w:space="0" w:color="auto"/>
        <w:left w:val="none" w:sz="0" w:space="0" w:color="auto"/>
        <w:bottom w:val="none" w:sz="0" w:space="0" w:color="auto"/>
        <w:right w:val="none" w:sz="0" w:space="0" w:color="auto"/>
      </w:divBdr>
      <w:divsChild>
        <w:div w:id="983465299">
          <w:marLeft w:val="0"/>
          <w:marRight w:val="0"/>
          <w:marTop w:val="0"/>
          <w:marBottom w:val="0"/>
          <w:divBdr>
            <w:top w:val="none" w:sz="0" w:space="0" w:color="auto"/>
            <w:left w:val="none" w:sz="0" w:space="0" w:color="auto"/>
            <w:bottom w:val="single" w:sz="6" w:space="0" w:color="EAEAEA"/>
            <w:right w:val="none" w:sz="0" w:space="0" w:color="auto"/>
          </w:divBdr>
          <w:divsChild>
            <w:div w:id="673580584">
              <w:marLeft w:val="60"/>
              <w:marRight w:val="60"/>
              <w:marTop w:val="0"/>
              <w:marBottom w:val="0"/>
              <w:divBdr>
                <w:top w:val="none" w:sz="0" w:space="0" w:color="auto"/>
                <w:left w:val="none" w:sz="0" w:space="0" w:color="auto"/>
                <w:bottom w:val="none" w:sz="0" w:space="0" w:color="auto"/>
                <w:right w:val="none" w:sz="0" w:space="0" w:color="auto"/>
              </w:divBdr>
              <w:divsChild>
                <w:div w:id="1626958509">
                  <w:marLeft w:val="0"/>
                  <w:marRight w:val="0"/>
                  <w:marTop w:val="0"/>
                  <w:marBottom w:val="0"/>
                  <w:divBdr>
                    <w:top w:val="none" w:sz="0" w:space="0" w:color="auto"/>
                    <w:left w:val="none" w:sz="0" w:space="0" w:color="auto"/>
                    <w:bottom w:val="none" w:sz="0" w:space="0" w:color="auto"/>
                    <w:right w:val="none" w:sz="0" w:space="0" w:color="auto"/>
                  </w:divBdr>
                  <w:divsChild>
                    <w:div w:id="915288630">
                      <w:marLeft w:val="0"/>
                      <w:marRight w:val="0"/>
                      <w:marTop w:val="0"/>
                      <w:marBottom w:val="0"/>
                      <w:divBdr>
                        <w:top w:val="none" w:sz="0" w:space="0" w:color="auto"/>
                        <w:left w:val="none" w:sz="0" w:space="0" w:color="auto"/>
                        <w:bottom w:val="none" w:sz="0" w:space="0" w:color="auto"/>
                        <w:right w:val="none" w:sz="0" w:space="0" w:color="auto"/>
                      </w:divBdr>
                      <w:divsChild>
                        <w:div w:id="1390688952">
                          <w:marLeft w:val="0"/>
                          <w:marRight w:val="0"/>
                          <w:marTop w:val="0"/>
                          <w:marBottom w:val="0"/>
                          <w:divBdr>
                            <w:top w:val="none" w:sz="0" w:space="0" w:color="auto"/>
                            <w:left w:val="none" w:sz="0" w:space="0" w:color="auto"/>
                            <w:bottom w:val="none" w:sz="0" w:space="0" w:color="auto"/>
                            <w:right w:val="none" w:sz="0" w:space="0" w:color="auto"/>
                          </w:divBdr>
                          <w:divsChild>
                            <w:div w:id="71593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723416">
      <w:bodyDiv w:val="1"/>
      <w:marLeft w:val="0"/>
      <w:marRight w:val="0"/>
      <w:marTop w:val="0"/>
      <w:marBottom w:val="0"/>
      <w:divBdr>
        <w:top w:val="none" w:sz="0" w:space="0" w:color="auto"/>
        <w:left w:val="none" w:sz="0" w:space="0" w:color="auto"/>
        <w:bottom w:val="none" w:sz="0" w:space="0" w:color="auto"/>
        <w:right w:val="none" w:sz="0" w:space="0" w:color="auto"/>
      </w:divBdr>
    </w:div>
    <w:div w:id="1125083738">
      <w:bodyDiv w:val="1"/>
      <w:marLeft w:val="0"/>
      <w:marRight w:val="0"/>
      <w:marTop w:val="0"/>
      <w:marBottom w:val="0"/>
      <w:divBdr>
        <w:top w:val="none" w:sz="0" w:space="0" w:color="auto"/>
        <w:left w:val="none" w:sz="0" w:space="0" w:color="auto"/>
        <w:bottom w:val="none" w:sz="0" w:space="0" w:color="auto"/>
        <w:right w:val="none" w:sz="0" w:space="0" w:color="auto"/>
      </w:divBdr>
      <w:divsChild>
        <w:div w:id="454177400">
          <w:marLeft w:val="0"/>
          <w:marRight w:val="0"/>
          <w:marTop w:val="0"/>
          <w:marBottom w:val="0"/>
          <w:divBdr>
            <w:top w:val="none" w:sz="0" w:space="0" w:color="auto"/>
            <w:left w:val="none" w:sz="0" w:space="0" w:color="auto"/>
            <w:bottom w:val="single" w:sz="6" w:space="0" w:color="EAEAEA"/>
            <w:right w:val="none" w:sz="0" w:space="0" w:color="auto"/>
          </w:divBdr>
          <w:divsChild>
            <w:div w:id="278529829">
              <w:marLeft w:val="60"/>
              <w:marRight w:val="60"/>
              <w:marTop w:val="0"/>
              <w:marBottom w:val="0"/>
              <w:divBdr>
                <w:top w:val="none" w:sz="0" w:space="0" w:color="auto"/>
                <w:left w:val="none" w:sz="0" w:space="0" w:color="auto"/>
                <w:bottom w:val="none" w:sz="0" w:space="0" w:color="auto"/>
                <w:right w:val="none" w:sz="0" w:space="0" w:color="auto"/>
              </w:divBdr>
              <w:divsChild>
                <w:div w:id="738745050">
                  <w:marLeft w:val="0"/>
                  <w:marRight w:val="0"/>
                  <w:marTop w:val="0"/>
                  <w:marBottom w:val="0"/>
                  <w:divBdr>
                    <w:top w:val="none" w:sz="0" w:space="0" w:color="auto"/>
                    <w:left w:val="none" w:sz="0" w:space="0" w:color="auto"/>
                    <w:bottom w:val="none" w:sz="0" w:space="0" w:color="auto"/>
                    <w:right w:val="none" w:sz="0" w:space="0" w:color="auto"/>
                  </w:divBdr>
                  <w:divsChild>
                    <w:div w:id="1894852368">
                      <w:marLeft w:val="0"/>
                      <w:marRight w:val="0"/>
                      <w:marTop w:val="0"/>
                      <w:marBottom w:val="0"/>
                      <w:divBdr>
                        <w:top w:val="none" w:sz="0" w:space="0" w:color="auto"/>
                        <w:left w:val="none" w:sz="0" w:space="0" w:color="auto"/>
                        <w:bottom w:val="none" w:sz="0" w:space="0" w:color="auto"/>
                        <w:right w:val="none" w:sz="0" w:space="0" w:color="auto"/>
                      </w:divBdr>
                      <w:divsChild>
                        <w:div w:id="947006230">
                          <w:marLeft w:val="0"/>
                          <w:marRight w:val="0"/>
                          <w:marTop w:val="0"/>
                          <w:marBottom w:val="0"/>
                          <w:divBdr>
                            <w:top w:val="none" w:sz="0" w:space="0" w:color="auto"/>
                            <w:left w:val="none" w:sz="0" w:space="0" w:color="auto"/>
                            <w:bottom w:val="none" w:sz="0" w:space="0" w:color="auto"/>
                            <w:right w:val="none" w:sz="0" w:space="0" w:color="auto"/>
                          </w:divBdr>
                          <w:divsChild>
                            <w:div w:id="1469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305402">
      <w:bodyDiv w:val="1"/>
      <w:marLeft w:val="0"/>
      <w:marRight w:val="0"/>
      <w:marTop w:val="0"/>
      <w:marBottom w:val="0"/>
      <w:divBdr>
        <w:top w:val="none" w:sz="0" w:space="0" w:color="auto"/>
        <w:left w:val="none" w:sz="0" w:space="0" w:color="auto"/>
        <w:bottom w:val="none" w:sz="0" w:space="0" w:color="auto"/>
        <w:right w:val="none" w:sz="0" w:space="0" w:color="auto"/>
      </w:divBdr>
    </w:div>
    <w:div w:id="1166550997">
      <w:bodyDiv w:val="1"/>
      <w:marLeft w:val="0"/>
      <w:marRight w:val="0"/>
      <w:marTop w:val="0"/>
      <w:marBottom w:val="0"/>
      <w:divBdr>
        <w:top w:val="none" w:sz="0" w:space="0" w:color="auto"/>
        <w:left w:val="none" w:sz="0" w:space="0" w:color="auto"/>
        <w:bottom w:val="none" w:sz="0" w:space="0" w:color="auto"/>
        <w:right w:val="none" w:sz="0" w:space="0" w:color="auto"/>
      </w:divBdr>
      <w:divsChild>
        <w:div w:id="611977068">
          <w:marLeft w:val="0"/>
          <w:marRight w:val="0"/>
          <w:marTop w:val="0"/>
          <w:marBottom w:val="0"/>
          <w:divBdr>
            <w:top w:val="none" w:sz="0" w:space="0" w:color="auto"/>
            <w:left w:val="none" w:sz="0" w:space="0" w:color="auto"/>
            <w:bottom w:val="single" w:sz="6" w:space="0" w:color="EAEAEA"/>
            <w:right w:val="none" w:sz="0" w:space="0" w:color="auto"/>
          </w:divBdr>
          <w:divsChild>
            <w:div w:id="2711246">
              <w:marLeft w:val="60"/>
              <w:marRight w:val="60"/>
              <w:marTop w:val="0"/>
              <w:marBottom w:val="0"/>
              <w:divBdr>
                <w:top w:val="none" w:sz="0" w:space="0" w:color="auto"/>
                <w:left w:val="none" w:sz="0" w:space="0" w:color="auto"/>
                <w:bottom w:val="none" w:sz="0" w:space="0" w:color="auto"/>
                <w:right w:val="none" w:sz="0" w:space="0" w:color="auto"/>
              </w:divBdr>
              <w:divsChild>
                <w:div w:id="1090738536">
                  <w:marLeft w:val="0"/>
                  <w:marRight w:val="0"/>
                  <w:marTop w:val="0"/>
                  <w:marBottom w:val="0"/>
                  <w:divBdr>
                    <w:top w:val="none" w:sz="0" w:space="0" w:color="auto"/>
                    <w:left w:val="none" w:sz="0" w:space="0" w:color="auto"/>
                    <w:bottom w:val="none" w:sz="0" w:space="0" w:color="auto"/>
                    <w:right w:val="none" w:sz="0" w:space="0" w:color="auto"/>
                  </w:divBdr>
                  <w:divsChild>
                    <w:div w:id="2128885869">
                      <w:marLeft w:val="0"/>
                      <w:marRight w:val="0"/>
                      <w:marTop w:val="0"/>
                      <w:marBottom w:val="0"/>
                      <w:divBdr>
                        <w:top w:val="none" w:sz="0" w:space="0" w:color="auto"/>
                        <w:left w:val="none" w:sz="0" w:space="0" w:color="auto"/>
                        <w:bottom w:val="none" w:sz="0" w:space="0" w:color="auto"/>
                        <w:right w:val="none" w:sz="0" w:space="0" w:color="auto"/>
                      </w:divBdr>
                      <w:divsChild>
                        <w:div w:id="399209356">
                          <w:marLeft w:val="0"/>
                          <w:marRight w:val="0"/>
                          <w:marTop w:val="0"/>
                          <w:marBottom w:val="0"/>
                          <w:divBdr>
                            <w:top w:val="none" w:sz="0" w:space="0" w:color="auto"/>
                            <w:left w:val="none" w:sz="0" w:space="0" w:color="auto"/>
                            <w:bottom w:val="none" w:sz="0" w:space="0" w:color="auto"/>
                            <w:right w:val="none" w:sz="0" w:space="0" w:color="auto"/>
                          </w:divBdr>
                          <w:divsChild>
                            <w:div w:id="68000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725337">
      <w:bodyDiv w:val="1"/>
      <w:marLeft w:val="0"/>
      <w:marRight w:val="0"/>
      <w:marTop w:val="0"/>
      <w:marBottom w:val="0"/>
      <w:divBdr>
        <w:top w:val="none" w:sz="0" w:space="0" w:color="auto"/>
        <w:left w:val="none" w:sz="0" w:space="0" w:color="auto"/>
        <w:bottom w:val="none" w:sz="0" w:space="0" w:color="auto"/>
        <w:right w:val="none" w:sz="0" w:space="0" w:color="auto"/>
      </w:divBdr>
    </w:div>
    <w:div w:id="1233007778">
      <w:bodyDiv w:val="1"/>
      <w:marLeft w:val="0"/>
      <w:marRight w:val="0"/>
      <w:marTop w:val="0"/>
      <w:marBottom w:val="0"/>
      <w:divBdr>
        <w:top w:val="none" w:sz="0" w:space="0" w:color="auto"/>
        <w:left w:val="none" w:sz="0" w:space="0" w:color="auto"/>
        <w:bottom w:val="none" w:sz="0" w:space="0" w:color="auto"/>
        <w:right w:val="none" w:sz="0" w:space="0" w:color="auto"/>
      </w:divBdr>
      <w:divsChild>
        <w:div w:id="504128291">
          <w:marLeft w:val="0"/>
          <w:marRight w:val="0"/>
          <w:marTop w:val="0"/>
          <w:marBottom w:val="0"/>
          <w:divBdr>
            <w:top w:val="none" w:sz="0" w:space="0" w:color="auto"/>
            <w:left w:val="none" w:sz="0" w:space="0" w:color="auto"/>
            <w:bottom w:val="none" w:sz="0" w:space="0" w:color="auto"/>
            <w:right w:val="none" w:sz="0" w:space="0" w:color="auto"/>
          </w:divBdr>
          <w:divsChild>
            <w:div w:id="105481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406892">
      <w:bodyDiv w:val="1"/>
      <w:marLeft w:val="0"/>
      <w:marRight w:val="0"/>
      <w:marTop w:val="0"/>
      <w:marBottom w:val="0"/>
      <w:divBdr>
        <w:top w:val="none" w:sz="0" w:space="0" w:color="auto"/>
        <w:left w:val="none" w:sz="0" w:space="0" w:color="auto"/>
        <w:bottom w:val="none" w:sz="0" w:space="0" w:color="auto"/>
        <w:right w:val="none" w:sz="0" w:space="0" w:color="auto"/>
      </w:divBdr>
    </w:div>
    <w:div w:id="1295598461">
      <w:bodyDiv w:val="1"/>
      <w:marLeft w:val="0"/>
      <w:marRight w:val="0"/>
      <w:marTop w:val="0"/>
      <w:marBottom w:val="0"/>
      <w:divBdr>
        <w:top w:val="none" w:sz="0" w:space="0" w:color="auto"/>
        <w:left w:val="none" w:sz="0" w:space="0" w:color="auto"/>
        <w:bottom w:val="none" w:sz="0" w:space="0" w:color="auto"/>
        <w:right w:val="none" w:sz="0" w:space="0" w:color="auto"/>
      </w:divBdr>
      <w:divsChild>
        <w:div w:id="1114522323">
          <w:marLeft w:val="0"/>
          <w:marRight w:val="0"/>
          <w:marTop w:val="0"/>
          <w:marBottom w:val="0"/>
          <w:divBdr>
            <w:top w:val="none" w:sz="0" w:space="0" w:color="auto"/>
            <w:left w:val="none" w:sz="0" w:space="0" w:color="auto"/>
            <w:bottom w:val="single" w:sz="6" w:space="0" w:color="EAEAEA"/>
            <w:right w:val="none" w:sz="0" w:space="0" w:color="auto"/>
          </w:divBdr>
          <w:divsChild>
            <w:div w:id="1677925690">
              <w:marLeft w:val="60"/>
              <w:marRight w:val="60"/>
              <w:marTop w:val="0"/>
              <w:marBottom w:val="0"/>
              <w:divBdr>
                <w:top w:val="none" w:sz="0" w:space="0" w:color="auto"/>
                <w:left w:val="none" w:sz="0" w:space="0" w:color="auto"/>
                <w:bottom w:val="none" w:sz="0" w:space="0" w:color="auto"/>
                <w:right w:val="none" w:sz="0" w:space="0" w:color="auto"/>
              </w:divBdr>
              <w:divsChild>
                <w:div w:id="1755542672">
                  <w:marLeft w:val="0"/>
                  <w:marRight w:val="0"/>
                  <w:marTop w:val="0"/>
                  <w:marBottom w:val="0"/>
                  <w:divBdr>
                    <w:top w:val="none" w:sz="0" w:space="0" w:color="auto"/>
                    <w:left w:val="none" w:sz="0" w:space="0" w:color="auto"/>
                    <w:bottom w:val="none" w:sz="0" w:space="0" w:color="auto"/>
                    <w:right w:val="none" w:sz="0" w:space="0" w:color="auto"/>
                  </w:divBdr>
                  <w:divsChild>
                    <w:div w:id="1156456169">
                      <w:marLeft w:val="0"/>
                      <w:marRight w:val="0"/>
                      <w:marTop w:val="0"/>
                      <w:marBottom w:val="0"/>
                      <w:divBdr>
                        <w:top w:val="none" w:sz="0" w:space="0" w:color="auto"/>
                        <w:left w:val="none" w:sz="0" w:space="0" w:color="auto"/>
                        <w:bottom w:val="none" w:sz="0" w:space="0" w:color="auto"/>
                        <w:right w:val="none" w:sz="0" w:space="0" w:color="auto"/>
                      </w:divBdr>
                      <w:divsChild>
                        <w:div w:id="1103570371">
                          <w:marLeft w:val="0"/>
                          <w:marRight w:val="0"/>
                          <w:marTop w:val="0"/>
                          <w:marBottom w:val="0"/>
                          <w:divBdr>
                            <w:top w:val="none" w:sz="0" w:space="0" w:color="auto"/>
                            <w:left w:val="none" w:sz="0" w:space="0" w:color="auto"/>
                            <w:bottom w:val="none" w:sz="0" w:space="0" w:color="auto"/>
                            <w:right w:val="none" w:sz="0" w:space="0" w:color="auto"/>
                          </w:divBdr>
                          <w:divsChild>
                            <w:div w:id="204139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2333">
      <w:bodyDiv w:val="1"/>
      <w:marLeft w:val="0"/>
      <w:marRight w:val="0"/>
      <w:marTop w:val="0"/>
      <w:marBottom w:val="0"/>
      <w:divBdr>
        <w:top w:val="none" w:sz="0" w:space="0" w:color="auto"/>
        <w:left w:val="none" w:sz="0" w:space="0" w:color="auto"/>
        <w:bottom w:val="none" w:sz="0" w:space="0" w:color="auto"/>
        <w:right w:val="none" w:sz="0" w:space="0" w:color="auto"/>
      </w:divBdr>
    </w:div>
    <w:div w:id="1344823738">
      <w:bodyDiv w:val="1"/>
      <w:marLeft w:val="0"/>
      <w:marRight w:val="0"/>
      <w:marTop w:val="0"/>
      <w:marBottom w:val="0"/>
      <w:divBdr>
        <w:top w:val="none" w:sz="0" w:space="0" w:color="auto"/>
        <w:left w:val="none" w:sz="0" w:space="0" w:color="auto"/>
        <w:bottom w:val="none" w:sz="0" w:space="0" w:color="auto"/>
        <w:right w:val="none" w:sz="0" w:space="0" w:color="auto"/>
      </w:divBdr>
    </w:div>
    <w:div w:id="1362432699">
      <w:bodyDiv w:val="1"/>
      <w:marLeft w:val="0"/>
      <w:marRight w:val="0"/>
      <w:marTop w:val="0"/>
      <w:marBottom w:val="0"/>
      <w:divBdr>
        <w:top w:val="none" w:sz="0" w:space="0" w:color="auto"/>
        <w:left w:val="none" w:sz="0" w:space="0" w:color="auto"/>
        <w:bottom w:val="none" w:sz="0" w:space="0" w:color="auto"/>
        <w:right w:val="none" w:sz="0" w:space="0" w:color="auto"/>
      </w:divBdr>
      <w:divsChild>
        <w:div w:id="1037586935">
          <w:marLeft w:val="0"/>
          <w:marRight w:val="0"/>
          <w:marTop w:val="0"/>
          <w:marBottom w:val="0"/>
          <w:divBdr>
            <w:top w:val="none" w:sz="0" w:space="0" w:color="auto"/>
            <w:left w:val="none" w:sz="0" w:space="0" w:color="auto"/>
            <w:bottom w:val="none" w:sz="0" w:space="0" w:color="auto"/>
            <w:right w:val="none" w:sz="0" w:space="0" w:color="auto"/>
          </w:divBdr>
        </w:div>
      </w:divsChild>
    </w:div>
    <w:div w:id="1387921684">
      <w:bodyDiv w:val="1"/>
      <w:marLeft w:val="0"/>
      <w:marRight w:val="0"/>
      <w:marTop w:val="0"/>
      <w:marBottom w:val="0"/>
      <w:divBdr>
        <w:top w:val="none" w:sz="0" w:space="0" w:color="auto"/>
        <w:left w:val="none" w:sz="0" w:space="0" w:color="auto"/>
        <w:bottom w:val="none" w:sz="0" w:space="0" w:color="auto"/>
        <w:right w:val="none" w:sz="0" w:space="0" w:color="auto"/>
      </w:divBdr>
      <w:divsChild>
        <w:div w:id="1699501591">
          <w:marLeft w:val="0"/>
          <w:marRight w:val="0"/>
          <w:marTop w:val="0"/>
          <w:marBottom w:val="0"/>
          <w:divBdr>
            <w:top w:val="none" w:sz="0" w:space="0" w:color="auto"/>
            <w:left w:val="none" w:sz="0" w:space="0" w:color="auto"/>
            <w:bottom w:val="none" w:sz="0" w:space="0" w:color="auto"/>
            <w:right w:val="none" w:sz="0" w:space="0" w:color="auto"/>
          </w:divBdr>
        </w:div>
        <w:div w:id="1151941958">
          <w:marLeft w:val="0"/>
          <w:marRight w:val="0"/>
          <w:marTop w:val="0"/>
          <w:marBottom w:val="0"/>
          <w:divBdr>
            <w:top w:val="none" w:sz="0" w:space="0" w:color="auto"/>
            <w:left w:val="none" w:sz="0" w:space="0" w:color="auto"/>
            <w:bottom w:val="none" w:sz="0" w:space="0" w:color="auto"/>
            <w:right w:val="none" w:sz="0" w:space="0" w:color="auto"/>
          </w:divBdr>
        </w:div>
      </w:divsChild>
    </w:div>
    <w:div w:id="1459953494">
      <w:bodyDiv w:val="1"/>
      <w:marLeft w:val="0"/>
      <w:marRight w:val="0"/>
      <w:marTop w:val="0"/>
      <w:marBottom w:val="0"/>
      <w:divBdr>
        <w:top w:val="none" w:sz="0" w:space="0" w:color="auto"/>
        <w:left w:val="none" w:sz="0" w:space="0" w:color="auto"/>
        <w:bottom w:val="none" w:sz="0" w:space="0" w:color="auto"/>
        <w:right w:val="none" w:sz="0" w:space="0" w:color="auto"/>
      </w:divBdr>
    </w:div>
    <w:div w:id="1599168430">
      <w:bodyDiv w:val="1"/>
      <w:marLeft w:val="0"/>
      <w:marRight w:val="0"/>
      <w:marTop w:val="0"/>
      <w:marBottom w:val="0"/>
      <w:divBdr>
        <w:top w:val="none" w:sz="0" w:space="0" w:color="auto"/>
        <w:left w:val="none" w:sz="0" w:space="0" w:color="auto"/>
        <w:bottom w:val="none" w:sz="0" w:space="0" w:color="auto"/>
        <w:right w:val="none" w:sz="0" w:space="0" w:color="auto"/>
      </w:divBdr>
    </w:div>
    <w:div w:id="1607231598">
      <w:bodyDiv w:val="1"/>
      <w:marLeft w:val="0"/>
      <w:marRight w:val="0"/>
      <w:marTop w:val="0"/>
      <w:marBottom w:val="0"/>
      <w:divBdr>
        <w:top w:val="none" w:sz="0" w:space="0" w:color="auto"/>
        <w:left w:val="none" w:sz="0" w:space="0" w:color="auto"/>
        <w:bottom w:val="none" w:sz="0" w:space="0" w:color="auto"/>
        <w:right w:val="none" w:sz="0" w:space="0" w:color="auto"/>
      </w:divBdr>
    </w:div>
    <w:div w:id="1678340819">
      <w:bodyDiv w:val="1"/>
      <w:marLeft w:val="0"/>
      <w:marRight w:val="0"/>
      <w:marTop w:val="0"/>
      <w:marBottom w:val="0"/>
      <w:divBdr>
        <w:top w:val="none" w:sz="0" w:space="0" w:color="auto"/>
        <w:left w:val="none" w:sz="0" w:space="0" w:color="auto"/>
        <w:bottom w:val="none" w:sz="0" w:space="0" w:color="auto"/>
        <w:right w:val="none" w:sz="0" w:space="0" w:color="auto"/>
      </w:divBdr>
      <w:divsChild>
        <w:div w:id="696080284">
          <w:marLeft w:val="0"/>
          <w:marRight w:val="0"/>
          <w:marTop w:val="0"/>
          <w:marBottom w:val="0"/>
          <w:divBdr>
            <w:top w:val="single" w:sz="6" w:space="0" w:color="EAEAEA"/>
            <w:left w:val="none" w:sz="0" w:space="0" w:color="auto"/>
            <w:bottom w:val="single" w:sz="6" w:space="0" w:color="EAEAEA"/>
            <w:right w:val="none" w:sz="0" w:space="0" w:color="auto"/>
          </w:divBdr>
          <w:divsChild>
            <w:div w:id="1329287675">
              <w:marLeft w:val="60"/>
              <w:marRight w:val="60"/>
              <w:marTop w:val="0"/>
              <w:marBottom w:val="0"/>
              <w:divBdr>
                <w:top w:val="none" w:sz="0" w:space="0" w:color="auto"/>
                <w:left w:val="none" w:sz="0" w:space="0" w:color="auto"/>
                <w:bottom w:val="none" w:sz="0" w:space="0" w:color="auto"/>
                <w:right w:val="none" w:sz="0" w:space="0" w:color="auto"/>
              </w:divBdr>
              <w:divsChild>
                <w:div w:id="85201544">
                  <w:marLeft w:val="0"/>
                  <w:marRight w:val="0"/>
                  <w:marTop w:val="0"/>
                  <w:marBottom w:val="0"/>
                  <w:divBdr>
                    <w:top w:val="none" w:sz="0" w:space="0" w:color="auto"/>
                    <w:left w:val="none" w:sz="0" w:space="0" w:color="auto"/>
                    <w:bottom w:val="none" w:sz="0" w:space="0" w:color="auto"/>
                    <w:right w:val="none" w:sz="0" w:space="0" w:color="auto"/>
                  </w:divBdr>
                  <w:divsChild>
                    <w:div w:id="81802046">
                      <w:marLeft w:val="0"/>
                      <w:marRight w:val="0"/>
                      <w:marTop w:val="0"/>
                      <w:marBottom w:val="0"/>
                      <w:divBdr>
                        <w:top w:val="none" w:sz="0" w:space="0" w:color="auto"/>
                        <w:left w:val="none" w:sz="0" w:space="0" w:color="auto"/>
                        <w:bottom w:val="none" w:sz="0" w:space="0" w:color="auto"/>
                        <w:right w:val="none" w:sz="0" w:space="0" w:color="auto"/>
                      </w:divBdr>
                    </w:div>
                    <w:div w:id="1999652462">
                      <w:marLeft w:val="0"/>
                      <w:marRight w:val="0"/>
                      <w:marTop w:val="0"/>
                      <w:marBottom w:val="0"/>
                      <w:divBdr>
                        <w:top w:val="none" w:sz="0" w:space="0" w:color="auto"/>
                        <w:left w:val="none" w:sz="0" w:space="0" w:color="auto"/>
                        <w:bottom w:val="none" w:sz="0" w:space="0" w:color="auto"/>
                        <w:right w:val="none" w:sz="0" w:space="0" w:color="auto"/>
                      </w:divBdr>
                    </w:div>
                  </w:divsChild>
                </w:div>
                <w:div w:id="254018674">
                  <w:marLeft w:val="0"/>
                  <w:marRight w:val="0"/>
                  <w:marTop w:val="210"/>
                  <w:marBottom w:val="210"/>
                  <w:divBdr>
                    <w:top w:val="none" w:sz="0" w:space="0" w:color="auto"/>
                    <w:left w:val="none" w:sz="0" w:space="0" w:color="auto"/>
                    <w:bottom w:val="none" w:sz="0" w:space="0" w:color="auto"/>
                    <w:right w:val="none" w:sz="0" w:space="0" w:color="auto"/>
                  </w:divBdr>
                  <w:divsChild>
                    <w:div w:id="112599243">
                      <w:marLeft w:val="0"/>
                      <w:marRight w:val="0"/>
                      <w:marTop w:val="0"/>
                      <w:marBottom w:val="0"/>
                      <w:divBdr>
                        <w:top w:val="none" w:sz="0" w:space="0" w:color="auto"/>
                        <w:left w:val="none" w:sz="0" w:space="0" w:color="auto"/>
                        <w:bottom w:val="none" w:sz="0" w:space="0" w:color="auto"/>
                        <w:right w:val="none" w:sz="0" w:space="0" w:color="auto"/>
                      </w:divBdr>
                    </w:div>
                    <w:div w:id="573784085">
                      <w:marLeft w:val="0"/>
                      <w:marRight w:val="0"/>
                      <w:marTop w:val="0"/>
                      <w:marBottom w:val="0"/>
                      <w:divBdr>
                        <w:top w:val="none" w:sz="0" w:space="0" w:color="auto"/>
                        <w:left w:val="none" w:sz="0" w:space="0" w:color="auto"/>
                        <w:bottom w:val="none" w:sz="0" w:space="0" w:color="auto"/>
                        <w:right w:val="none" w:sz="0" w:space="0" w:color="auto"/>
                      </w:divBdr>
                    </w:div>
                  </w:divsChild>
                </w:div>
                <w:div w:id="1629700569">
                  <w:marLeft w:val="0"/>
                  <w:marRight w:val="0"/>
                  <w:marTop w:val="0"/>
                  <w:marBottom w:val="0"/>
                  <w:divBdr>
                    <w:top w:val="none" w:sz="0" w:space="0" w:color="auto"/>
                    <w:left w:val="none" w:sz="0" w:space="0" w:color="auto"/>
                    <w:bottom w:val="none" w:sz="0" w:space="0" w:color="auto"/>
                    <w:right w:val="none" w:sz="0" w:space="0" w:color="auto"/>
                  </w:divBdr>
                  <w:divsChild>
                    <w:div w:id="68629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506678">
          <w:marLeft w:val="0"/>
          <w:marRight w:val="0"/>
          <w:marTop w:val="0"/>
          <w:marBottom w:val="0"/>
          <w:divBdr>
            <w:top w:val="none" w:sz="0" w:space="0" w:color="auto"/>
            <w:left w:val="none" w:sz="0" w:space="0" w:color="auto"/>
            <w:bottom w:val="single" w:sz="6" w:space="0" w:color="EAEAEA"/>
            <w:right w:val="none" w:sz="0" w:space="0" w:color="auto"/>
          </w:divBdr>
          <w:divsChild>
            <w:div w:id="179702513">
              <w:marLeft w:val="60"/>
              <w:marRight w:val="60"/>
              <w:marTop w:val="0"/>
              <w:marBottom w:val="0"/>
              <w:divBdr>
                <w:top w:val="none" w:sz="0" w:space="0" w:color="auto"/>
                <w:left w:val="none" w:sz="0" w:space="0" w:color="auto"/>
                <w:bottom w:val="none" w:sz="0" w:space="0" w:color="auto"/>
                <w:right w:val="none" w:sz="0" w:space="0" w:color="auto"/>
              </w:divBdr>
              <w:divsChild>
                <w:div w:id="301883160">
                  <w:marLeft w:val="0"/>
                  <w:marRight w:val="0"/>
                  <w:marTop w:val="0"/>
                  <w:marBottom w:val="0"/>
                  <w:divBdr>
                    <w:top w:val="none" w:sz="0" w:space="0" w:color="auto"/>
                    <w:left w:val="none" w:sz="0" w:space="0" w:color="auto"/>
                    <w:bottom w:val="none" w:sz="0" w:space="0" w:color="auto"/>
                    <w:right w:val="none" w:sz="0" w:space="0" w:color="auto"/>
                  </w:divBdr>
                  <w:divsChild>
                    <w:div w:id="373164402">
                      <w:marLeft w:val="0"/>
                      <w:marRight w:val="0"/>
                      <w:marTop w:val="0"/>
                      <w:marBottom w:val="0"/>
                      <w:divBdr>
                        <w:top w:val="none" w:sz="0" w:space="0" w:color="auto"/>
                        <w:left w:val="none" w:sz="0" w:space="0" w:color="auto"/>
                        <w:bottom w:val="none" w:sz="0" w:space="0" w:color="auto"/>
                        <w:right w:val="none" w:sz="0" w:space="0" w:color="auto"/>
                      </w:divBdr>
                    </w:div>
                    <w:div w:id="1460028868">
                      <w:marLeft w:val="0"/>
                      <w:marRight w:val="0"/>
                      <w:marTop w:val="0"/>
                      <w:marBottom w:val="0"/>
                      <w:divBdr>
                        <w:top w:val="none" w:sz="0" w:space="0" w:color="auto"/>
                        <w:left w:val="none" w:sz="0" w:space="0" w:color="auto"/>
                        <w:bottom w:val="none" w:sz="0" w:space="0" w:color="auto"/>
                        <w:right w:val="none" w:sz="0" w:space="0" w:color="auto"/>
                      </w:divBdr>
                    </w:div>
                  </w:divsChild>
                </w:div>
                <w:div w:id="59179566">
                  <w:marLeft w:val="0"/>
                  <w:marRight w:val="0"/>
                  <w:marTop w:val="210"/>
                  <w:marBottom w:val="210"/>
                  <w:divBdr>
                    <w:top w:val="none" w:sz="0" w:space="0" w:color="auto"/>
                    <w:left w:val="none" w:sz="0" w:space="0" w:color="auto"/>
                    <w:bottom w:val="none" w:sz="0" w:space="0" w:color="auto"/>
                    <w:right w:val="none" w:sz="0" w:space="0" w:color="auto"/>
                  </w:divBdr>
                  <w:divsChild>
                    <w:div w:id="1218973217">
                      <w:marLeft w:val="0"/>
                      <w:marRight w:val="0"/>
                      <w:marTop w:val="0"/>
                      <w:marBottom w:val="0"/>
                      <w:divBdr>
                        <w:top w:val="none" w:sz="0" w:space="0" w:color="auto"/>
                        <w:left w:val="none" w:sz="0" w:space="0" w:color="auto"/>
                        <w:bottom w:val="none" w:sz="0" w:space="0" w:color="auto"/>
                        <w:right w:val="none" w:sz="0" w:space="0" w:color="auto"/>
                      </w:divBdr>
                    </w:div>
                  </w:divsChild>
                </w:div>
                <w:div w:id="1818690410">
                  <w:marLeft w:val="0"/>
                  <w:marRight w:val="0"/>
                  <w:marTop w:val="0"/>
                  <w:marBottom w:val="0"/>
                  <w:divBdr>
                    <w:top w:val="none" w:sz="0" w:space="0" w:color="auto"/>
                    <w:left w:val="none" w:sz="0" w:space="0" w:color="auto"/>
                    <w:bottom w:val="none" w:sz="0" w:space="0" w:color="auto"/>
                    <w:right w:val="none" w:sz="0" w:space="0" w:color="auto"/>
                  </w:divBdr>
                  <w:divsChild>
                    <w:div w:id="1648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19838">
          <w:marLeft w:val="0"/>
          <w:marRight w:val="0"/>
          <w:marTop w:val="0"/>
          <w:marBottom w:val="0"/>
          <w:divBdr>
            <w:top w:val="none" w:sz="0" w:space="0" w:color="auto"/>
            <w:left w:val="none" w:sz="0" w:space="0" w:color="auto"/>
            <w:bottom w:val="single" w:sz="6" w:space="0" w:color="EAEAEA"/>
            <w:right w:val="none" w:sz="0" w:space="0" w:color="auto"/>
          </w:divBdr>
          <w:divsChild>
            <w:div w:id="724373664">
              <w:marLeft w:val="60"/>
              <w:marRight w:val="60"/>
              <w:marTop w:val="0"/>
              <w:marBottom w:val="0"/>
              <w:divBdr>
                <w:top w:val="none" w:sz="0" w:space="0" w:color="auto"/>
                <w:left w:val="none" w:sz="0" w:space="0" w:color="auto"/>
                <w:bottom w:val="none" w:sz="0" w:space="0" w:color="auto"/>
                <w:right w:val="none" w:sz="0" w:space="0" w:color="auto"/>
              </w:divBdr>
              <w:divsChild>
                <w:div w:id="135534021">
                  <w:marLeft w:val="0"/>
                  <w:marRight w:val="0"/>
                  <w:marTop w:val="0"/>
                  <w:marBottom w:val="0"/>
                  <w:divBdr>
                    <w:top w:val="none" w:sz="0" w:space="0" w:color="auto"/>
                    <w:left w:val="none" w:sz="0" w:space="0" w:color="auto"/>
                    <w:bottom w:val="none" w:sz="0" w:space="0" w:color="auto"/>
                    <w:right w:val="none" w:sz="0" w:space="0" w:color="auto"/>
                  </w:divBdr>
                  <w:divsChild>
                    <w:div w:id="1098209716">
                      <w:marLeft w:val="0"/>
                      <w:marRight w:val="0"/>
                      <w:marTop w:val="0"/>
                      <w:marBottom w:val="0"/>
                      <w:divBdr>
                        <w:top w:val="none" w:sz="0" w:space="0" w:color="auto"/>
                        <w:left w:val="none" w:sz="0" w:space="0" w:color="auto"/>
                        <w:bottom w:val="none" w:sz="0" w:space="0" w:color="auto"/>
                        <w:right w:val="none" w:sz="0" w:space="0" w:color="auto"/>
                      </w:divBdr>
                    </w:div>
                    <w:div w:id="2085495160">
                      <w:marLeft w:val="0"/>
                      <w:marRight w:val="0"/>
                      <w:marTop w:val="0"/>
                      <w:marBottom w:val="0"/>
                      <w:divBdr>
                        <w:top w:val="none" w:sz="0" w:space="0" w:color="auto"/>
                        <w:left w:val="none" w:sz="0" w:space="0" w:color="auto"/>
                        <w:bottom w:val="none" w:sz="0" w:space="0" w:color="auto"/>
                        <w:right w:val="none" w:sz="0" w:space="0" w:color="auto"/>
                      </w:divBdr>
                    </w:div>
                  </w:divsChild>
                </w:div>
                <w:div w:id="878971750">
                  <w:marLeft w:val="0"/>
                  <w:marRight w:val="0"/>
                  <w:marTop w:val="210"/>
                  <w:marBottom w:val="210"/>
                  <w:divBdr>
                    <w:top w:val="none" w:sz="0" w:space="0" w:color="auto"/>
                    <w:left w:val="none" w:sz="0" w:space="0" w:color="auto"/>
                    <w:bottom w:val="none" w:sz="0" w:space="0" w:color="auto"/>
                    <w:right w:val="none" w:sz="0" w:space="0" w:color="auto"/>
                  </w:divBdr>
                  <w:divsChild>
                    <w:div w:id="721056396">
                      <w:marLeft w:val="0"/>
                      <w:marRight w:val="0"/>
                      <w:marTop w:val="0"/>
                      <w:marBottom w:val="0"/>
                      <w:divBdr>
                        <w:top w:val="none" w:sz="0" w:space="0" w:color="auto"/>
                        <w:left w:val="none" w:sz="0" w:space="0" w:color="auto"/>
                        <w:bottom w:val="none" w:sz="0" w:space="0" w:color="auto"/>
                        <w:right w:val="none" w:sz="0" w:space="0" w:color="auto"/>
                      </w:divBdr>
                    </w:div>
                    <w:div w:id="546524437">
                      <w:marLeft w:val="0"/>
                      <w:marRight w:val="0"/>
                      <w:marTop w:val="0"/>
                      <w:marBottom w:val="0"/>
                      <w:divBdr>
                        <w:top w:val="none" w:sz="0" w:space="0" w:color="auto"/>
                        <w:left w:val="none" w:sz="0" w:space="0" w:color="auto"/>
                        <w:bottom w:val="none" w:sz="0" w:space="0" w:color="auto"/>
                        <w:right w:val="none" w:sz="0" w:space="0" w:color="auto"/>
                      </w:divBdr>
                    </w:div>
                  </w:divsChild>
                </w:div>
                <w:div w:id="1005203967">
                  <w:marLeft w:val="0"/>
                  <w:marRight w:val="0"/>
                  <w:marTop w:val="0"/>
                  <w:marBottom w:val="0"/>
                  <w:divBdr>
                    <w:top w:val="none" w:sz="0" w:space="0" w:color="auto"/>
                    <w:left w:val="none" w:sz="0" w:space="0" w:color="auto"/>
                    <w:bottom w:val="none" w:sz="0" w:space="0" w:color="auto"/>
                    <w:right w:val="none" w:sz="0" w:space="0" w:color="auto"/>
                  </w:divBdr>
                  <w:divsChild>
                    <w:div w:id="212055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796168">
      <w:bodyDiv w:val="1"/>
      <w:marLeft w:val="0"/>
      <w:marRight w:val="0"/>
      <w:marTop w:val="0"/>
      <w:marBottom w:val="0"/>
      <w:divBdr>
        <w:top w:val="none" w:sz="0" w:space="0" w:color="auto"/>
        <w:left w:val="none" w:sz="0" w:space="0" w:color="auto"/>
        <w:bottom w:val="none" w:sz="0" w:space="0" w:color="auto"/>
        <w:right w:val="none" w:sz="0" w:space="0" w:color="auto"/>
      </w:divBdr>
    </w:div>
    <w:div w:id="1700815620">
      <w:bodyDiv w:val="1"/>
      <w:marLeft w:val="0"/>
      <w:marRight w:val="0"/>
      <w:marTop w:val="0"/>
      <w:marBottom w:val="0"/>
      <w:divBdr>
        <w:top w:val="none" w:sz="0" w:space="0" w:color="auto"/>
        <w:left w:val="none" w:sz="0" w:space="0" w:color="auto"/>
        <w:bottom w:val="none" w:sz="0" w:space="0" w:color="auto"/>
        <w:right w:val="none" w:sz="0" w:space="0" w:color="auto"/>
      </w:divBdr>
    </w:div>
    <w:div w:id="1835295798">
      <w:bodyDiv w:val="1"/>
      <w:marLeft w:val="0"/>
      <w:marRight w:val="0"/>
      <w:marTop w:val="0"/>
      <w:marBottom w:val="0"/>
      <w:divBdr>
        <w:top w:val="none" w:sz="0" w:space="0" w:color="auto"/>
        <w:left w:val="none" w:sz="0" w:space="0" w:color="auto"/>
        <w:bottom w:val="none" w:sz="0" w:space="0" w:color="auto"/>
        <w:right w:val="none" w:sz="0" w:space="0" w:color="auto"/>
      </w:divBdr>
      <w:divsChild>
        <w:div w:id="276104503">
          <w:marLeft w:val="0"/>
          <w:marRight w:val="0"/>
          <w:marTop w:val="0"/>
          <w:marBottom w:val="0"/>
          <w:divBdr>
            <w:top w:val="none" w:sz="0" w:space="0" w:color="auto"/>
            <w:left w:val="none" w:sz="0" w:space="0" w:color="auto"/>
            <w:bottom w:val="single" w:sz="6" w:space="0" w:color="EAEAEA"/>
            <w:right w:val="none" w:sz="0" w:space="0" w:color="auto"/>
          </w:divBdr>
          <w:divsChild>
            <w:div w:id="2043286733">
              <w:marLeft w:val="60"/>
              <w:marRight w:val="60"/>
              <w:marTop w:val="0"/>
              <w:marBottom w:val="0"/>
              <w:divBdr>
                <w:top w:val="none" w:sz="0" w:space="0" w:color="auto"/>
                <w:left w:val="none" w:sz="0" w:space="0" w:color="auto"/>
                <w:bottom w:val="none" w:sz="0" w:space="0" w:color="auto"/>
                <w:right w:val="none" w:sz="0" w:space="0" w:color="auto"/>
              </w:divBdr>
              <w:divsChild>
                <w:div w:id="2144078165">
                  <w:marLeft w:val="0"/>
                  <w:marRight w:val="0"/>
                  <w:marTop w:val="0"/>
                  <w:marBottom w:val="0"/>
                  <w:divBdr>
                    <w:top w:val="none" w:sz="0" w:space="0" w:color="auto"/>
                    <w:left w:val="none" w:sz="0" w:space="0" w:color="auto"/>
                    <w:bottom w:val="none" w:sz="0" w:space="0" w:color="auto"/>
                    <w:right w:val="none" w:sz="0" w:space="0" w:color="auto"/>
                  </w:divBdr>
                  <w:divsChild>
                    <w:div w:id="1850675545">
                      <w:marLeft w:val="0"/>
                      <w:marRight w:val="0"/>
                      <w:marTop w:val="0"/>
                      <w:marBottom w:val="0"/>
                      <w:divBdr>
                        <w:top w:val="none" w:sz="0" w:space="0" w:color="auto"/>
                        <w:left w:val="none" w:sz="0" w:space="0" w:color="auto"/>
                        <w:bottom w:val="none" w:sz="0" w:space="0" w:color="auto"/>
                        <w:right w:val="none" w:sz="0" w:space="0" w:color="auto"/>
                      </w:divBdr>
                      <w:divsChild>
                        <w:div w:id="830217421">
                          <w:marLeft w:val="0"/>
                          <w:marRight w:val="0"/>
                          <w:marTop w:val="0"/>
                          <w:marBottom w:val="0"/>
                          <w:divBdr>
                            <w:top w:val="none" w:sz="0" w:space="0" w:color="auto"/>
                            <w:left w:val="none" w:sz="0" w:space="0" w:color="auto"/>
                            <w:bottom w:val="none" w:sz="0" w:space="0" w:color="auto"/>
                            <w:right w:val="none" w:sz="0" w:space="0" w:color="auto"/>
                          </w:divBdr>
                          <w:divsChild>
                            <w:div w:id="127567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7769295">
      <w:bodyDiv w:val="1"/>
      <w:marLeft w:val="0"/>
      <w:marRight w:val="0"/>
      <w:marTop w:val="0"/>
      <w:marBottom w:val="0"/>
      <w:divBdr>
        <w:top w:val="none" w:sz="0" w:space="0" w:color="auto"/>
        <w:left w:val="none" w:sz="0" w:space="0" w:color="auto"/>
        <w:bottom w:val="none" w:sz="0" w:space="0" w:color="auto"/>
        <w:right w:val="none" w:sz="0" w:space="0" w:color="auto"/>
      </w:divBdr>
      <w:divsChild>
        <w:div w:id="876356277">
          <w:marLeft w:val="0"/>
          <w:marRight w:val="0"/>
          <w:marTop w:val="0"/>
          <w:marBottom w:val="0"/>
          <w:divBdr>
            <w:top w:val="none" w:sz="0" w:space="0" w:color="auto"/>
            <w:left w:val="none" w:sz="0" w:space="0" w:color="auto"/>
            <w:bottom w:val="single" w:sz="6" w:space="0" w:color="EAEAEA"/>
            <w:right w:val="none" w:sz="0" w:space="0" w:color="auto"/>
          </w:divBdr>
          <w:divsChild>
            <w:div w:id="1476794971">
              <w:marLeft w:val="60"/>
              <w:marRight w:val="60"/>
              <w:marTop w:val="0"/>
              <w:marBottom w:val="0"/>
              <w:divBdr>
                <w:top w:val="none" w:sz="0" w:space="0" w:color="auto"/>
                <w:left w:val="none" w:sz="0" w:space="0" w:color="auto"/>
                <w:bottom w:val="none" w:sz="0" w:space="0" w:color="auto"/>
                <w:right w:val="none" w:sz="0" w:space="0" w:color="auto"/>
              </w:divBdr>
              <w:divsChild>
                <w:div w:id="1129937527">
                  <w:marLeft w:val="0"/>
                  <w:marRight w:val="0"/>
                  <w:marTop w:val="0"/>
                  <w:marBottom w:val="0"/>
                  <w:divBdr>
                    <w:top w:val="none" w:sz="0" w:space="0" w:color="auto"/>
                    <w:left w:val="none" w:sz="0" w:space="0" w:color="auto"/>
                    <w:bottom w:val="none" w:sz="0" w:space="0" w:color="auto"/>
                    <w:right w:val="none" w:sz="0" w:space="0" w:color="auto"/>
                  </w:divBdr>
                  <w:divsChild>
                    <w:div w:id="1315767038">
                      <w:marLeft w:val="0"/>
                      <w:marRight w:val="0"/>
                      <w:marTop w:val="0"/>
                      <w:marBottom w:val="0"/>
                      <w:divBdr>
                        <w:top w:val="none" w:sz="0" w:space="0" w:color="auto"/>
                        <w:left w:val="none" w:sz="0" w:space="0" w:color="auto"/>
                        <w:bottom w:val="none" w:sz="0" w:space="0" w:color="auto"/>
                        <w:right w:val="none" w:sz="0" w:space="0" w:color="auto"/>
                      </w:divBdr>
                      <w:divsChild>
                        <w:div w:id="558170578">
                          <w:marLeft w:val="0"/>
                          <w:marRight w:val="0"/>
                          <w:marTop w:val="0"/>
                          <w:marBottom w:val="0"/>
                          <w:divBdr>
                            <w:top w:val="none" w:sz="0" w:space="0" w:color="auto"/>
                            <w:left w:val="none" w:sz="0" w:space="0" w:color="auto"/>
                            <w:bottom w:val="none" w:sz="0" w:space="0" w:color="auto"/>
                            <w:right w:val="none" w:sz="0" w:space="0" w:color="auto"/>
                          </w:divBdr>
                          <w:divsChild>
                            <w:div w:id="181255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1477351">
      <w:bodyDiv w:val="1"/>
      <w:marLeft w:val="0"/>
      <w:marRight w:val="0"/>
      <w:marTop w:val="0"/>
      <w:marBottom w:val="0"/>
      <w:divBdr>
        <w:top w:val="none" w:sz="0" w:space="0" w:color="auto"/>
        <w:left w:val="none" w:sz="0" w:space="0" w:color="auto"/>
        <w:bottom w:val="none" w:sz="0" w:space="0" w:color="auto"/>
        <w:right w:val="none" w:sz="0" w:space="0" w:color="auto"/>
      </w:divBdr>
    </w:div>
    <w:div w:id="2028480032">
      <w:bodyDiv w:val="1"/>
      <w:marLeft w:val="0"/>
      <w:marRight w:val="0"/>
      <w:marTop w:val="0"/>
      <w:marBottom w:val="0"/>
      <w:divBdr>
        <w:top w:val="none" w:sz="0" w:space="0" w:color="auto"/>
        <w:left w:val="none" w:sz="0" w:space="0" w:color="auto"/>
        <w:bottom w:val="none" w:sz="0" w:space="0" w:color="auto"/>
        <w:right w:val="none" w:sz="0" w:space="0" w:color="auto"/>
      </w:divBdr>
      <w:divsChild>
        <w:div w:id="463278195">
          <w:marLeft w:val="0"/>
          <w:marRight w:val="0"/>
          <w:marTop w:val="0"/>
          <w:marBottom w:val="0"/>
          <w:divBdr>
            <w:top w:val="none" w:sz="0" w:space="0" w:color="auto"/>
            <w:left w:val="none" w:sz="0" w:space="0" w:color="auto"/>
            <w:bottom w:val="single" w:sz="6" w:space="0" w:color="EAEAEA"/>
            <w:right w:val="none" w:sz="0" w:space="0" w:color="auto"/>
          </w:divBdr>
          <w:divsChild>
            <w:div w:id="222254840">
              <w:marLeft w:val="60"/>
              <w:marRight w:val="60"/>
              <w:marTop w:val="0"/>
              <w:marBottom w:val="0"/>
              <w:divBdr>
                <w:top w:val="none" w:sz="0" w:space="0" w:color="auto"/>
                <w:left w:val="none" w:sz="0" w:space="0" w:color="auto"/>
                <w:bottom w:val="none" w:sz="0" w:space="0" w:color="auto"/>
                <w:right w:val="none" w:sz="0" w:space="0" w:color="auto"/>
              </w:divBdr>
              <w:divsChild>
                <w:div w:id="551114698">
                  <w:marLeft w:val="0"/>
                  <w:marRight w:val="0"/>
                  <w:marTop w:val="0"/>
                  <w:marBottom w:val="0"/>
                  <w:divBdr>
                    <w:top w:val="none" w:sz="0" w:space="0" w:color="auto"/>
                    <w:left w:val="none" w:sz="0" w:space="0" w:color="auto"/>
                    <w:bottom w:val="none" w:sz="0" w:space="0" w:color="auto"/>
                    <w:right w:val="none" w:sz="0" w:space="0" w:color="auto"/>
                  </w:divBdr>
                  <w:divsChild>
                    <w:div w:id="1174803925">
                      <w:marLeft w:val="0"/>
                      <w:marRight w:val="0"/>
                      <w:marTop w:val="0"/>
                      <w:marBottom w:val="0"/>
                      <w:divBdr>
                        <w:top w:val="none" w:sz="0" w:space="0" w:color="auto"/>
                        <w:left w:val="none" w:sz="0" w:space="0" w:color="auto"/>
                        <w:bottom w:val="none" w:sz="0" w:space="0" w:color="auto"/>
                        <w:right w:val="none" w:sz="0" w:space="0" w:color="auto"/>
                      </w:divBdr>
                      <w:divsChild>
                        <w:div w:id="1487087223">
                          <w:marLeft w:val="0"/>
                          <w:marRight w:val="0"/>
                          <w:marTop w:val="0"/>
                          <w:marBottom w:val="0"/>
                          <w:divBdr>
                            <w:top w:val="none" w:sz="0" w:space="0" w:color="auto"/>
                            <w:left w:val="none" w:sz="0" w:space="0" w:color="auto"/>
                            <w:bottom w:val="none" w:sz="0" w:space="0" w:color="auto"/>
                            <w:right w:val="none" w:sz="0" w:space="0" w:color="auto"/>
                          </w:divBdr>
                          <w:divsChild>
                            <w:div w:id="132955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570575">
      <w:bodyDiv w:val="1"/>
      <w:marLeft w:val="0"/>
      <w:marRight w:val="0"/>
      <w:marTop w:val="0"/>
      <w:marBottom w:val="0"/>
      <w:divBdr>
        <w:top w:val="none" w:sz="0" w:space="0" w:color="auto"/>
        <w:left w:val="none" w:sz="0" w:space="0" w:color="auto"/>
        <w:bottom w:val="none" w:sz="0" w:space="0" w:color="auto"/>
        <w:right w:val="none" w:sz="0" w:space="0" w:color="auto"/>
      </w:divBdr>
    </w:div>
    <w:div w:id="210248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hyperlink" Target="https://doi.org/10.1089/aut.2018.0020" TargetMode="External"/><Relationship Id="rId39" Type="http://schemas.openxmlformats.org/officeDocument/2006/relationships/hyperlink" Target="https://www.uwtsd.ac.uk/research/research-ethics/" TargetMode="External"/><Relationship Id="rId3" Type="http://schemas.openxmlformats.org/officeDocument/2006/relationships/styles" Target="styles.xml"/><Relationship Id="rId21" Type="http://schemas.openxmlformats.org/officeDocument/2006/relationships/hyperlink" Target="http://www.gordontraining.com/free-workplace-articles/learning-a-new-skill-is-easier-said-than-done" TargetMode="External"/><Relationship Id="rId34" Type="http://schemas.openxmlformats.org/officeDocument/2006/relationships/hyperlink" Target="http://www.legislation.gov.uk/ukpga/2010/15/contents"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www.legislation.gov.uk/ukpga/2010/15/contents" TargetMode="External"/><Relationship Id="rId33" Type="http://schemas.openxmlformats.org/officeDocument/2006/relationships/hyperlink" Target="file:///C:/Users/c.lohmann-hancock/AppData/Local/Microsoft/Windows/INetCache/REICoP-17-20-v3-Final.pdf" TargetMode="External"/><Relationship Id="rId3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hyperlink" Target="https://www.gov.uk/guidance/accessibility-requirements-for-public-sector-websites-and-apps" TargetMode="External"/><Relationship Id="rId41"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oolshero.com/personal-development/four-stages-of-competence/" TargetMode="External"/><Relationship Id="rId32" Type="http://schemas.openxmlformats.org/officeDocument/2006/relationships/hyperlink" Target="https://www.w3.org/TR/WCAG21/" TargetMode="External"/><Relationship Id="rId3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0" Type="http://schemas.openxmlformats.org/officeDocument/2006/relationships/hyperlink" Target="mailto:pgresearch@uwtsd.ac.uk"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www.microassist.com/learning-dispatch/training-managers-guide-to-accessible-elearning/" TargetMode="External"/><Relationship Id="rId28" Type="http://schemas.openxmlformats.org/officeDocument/2006/relationships/hyperlink" Target="https://www.gov.uk/government/publications/evaluation-in-health-and-well-being-overview/evaluation-methods" TargetMode="External"/><Relationship Id="rId36" Type="http://schemas.openxmlformats.org/officeDocument/2006/relationships/hyperlink" Target="https://www.gov.uk/rights-disabled-person/employment" TargetMode="External"/><Relationship Id="rId10" Type="http://schemas.openxmlformats.org/officeDocument/2006/relationships/image" Target="media/image3.png"/><Relationship Id="rId19" Type="http://schemas.openxmlformats.org/officeDocument/2006/relationships/chart" Target="charts/chart8.xml"/><Relationship Id="rId31" Type="http://schemas.openxmlformats.org/officeDocument/2006/relationships/hyperlink" Target="https://www.futuregenerations.wales/wp-content/uploads/2017/02/150623-guide-to-the-fg-act-en.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hyperlink" Target="https://gsdrc.org/docs/open/eirs4.pdf" TargetMode="External"/><Relationship Id="rId27" Type="http://schemas.openxmlformats.org/officeDocument/2006/relationships/hyperlink" Target="https://doi.org/10.1177/109019819201900101" TargetMode="External"/><Relationship Id="rId30" Type="http://schemas.openxmlformats.org/officeDocument/2006/relationships/hyperlink" Target="https://www.gov.uk/rights-disabled-person/employment" TargetMode="External"/><Relationship Id="rId35" Type="http://schemas.openxmlformats.org/officeDocument/2006/relationships/hyperlink" Target="https://www.gov.uk/guidance/accessibility-requirements-for-public-sector-websites-and-apps" TargetMode="External"/><Relationship Id="rId43"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carmarthenshire-my.sharepoint.com/personal/hlrowley_carmarthenshire_gov_uk/Documents/Uni%20and%20qualifications/Module%206%20-%20Accessibility/accessibility%20graphs%20and%20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carmarthenshire-my.sharepoint.com/personal/hlrowley_carmarthenshire_gov_uk/Documents/Uni%20and%20qualifications/Module%206%20-%20Accessibility/accessibility%20graphs%20and%20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carmarthenshire-my.sharepoint.com/personal/hlrowley_carmarthenshire_gov_uk/Documents/Uni%20and%20qualifications/Module%206%20-%20Accessibility/accessibility%20graphs%20and%20char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carmarthenshire-my.sharepoint.com/personal/hlrowley_carmarthenshire_gov_uk/Documents/Uni%20and%20qualifications/Module%206%20-%20Accessibility/accessibility%20graphs%20and%20char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carmarthenshire-my.sharepoint.com/personal/hlrowley_carmarthenshire_gov_uk/Documents/Uni%20and%20qualifications/Module%206%20-%20Accessibility/accessibility%20graphs%20and%20char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carmarthenshire-my.sharepoint.com/personal/hlrowley_carmarthenshire_gov_uk/Documents/Uni%20and%20qualifications/Module%206%20-%20Accessibility/accessibility%20graphs%20and%20char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carmarthenshire-my.sharepoint.com/personal/hlrowley_carmarthenshire_gov_uk/Documents/Uni%20and%20qualifications/Module%206%20-%20Accessibility/accessibility%20graphs%20and%20char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carmarthenshire-my.sharepoint.com/personal/hlrowley_carmarthenshire_gov_uk/Documents/Uni%20and%20qualifications/Module%206%20-%20Accessibility/accessibility%20graphs%20and%20charts.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1"/>
            <c:invertIfNegative val="0"/>
            <c:bubble3D val="0"/>
            <c:spPr>
              <a:solidFill>
                <a:srgbClr val="002060"/>
              </a:solidFill>
              <a:ln>
                <a:noFill/>
              </a:ln>
              <a:effectLst/>
            </c:spPr>
            <c:extLst>
              <c:ext xmlns:c16="http://schemas.microsoft.com/office/drawing/2014/chart" uri="{C3380CC4-5D6E-409C-BE32-E72D297353CC}">
                <c16:uniqueId val="{00000001-A3EC-4673-BC31-95CCC85AF11D}"/>
              </c:ext>
            </c:extLst>
          </c:dPt>
          <c:dPt>
            <c:idx val="2"/>
            <c:invertIfNegative val="0"/>
            <c:bubble3D val="0"/>
            <c:spPr>
              <a:solidFill>
                <a:schemeClr val="tx1"/>
              </a:solidFill>
              <a:ln>
                <a:noFill/>
              </a:ln>
              <a:effectLst/>
            </c:spPr>
            <c:extLst>
              <c:ext xmlns:c16="http://schemas.microsoft.com/office/drawing/2014/chart" uri="{C3380CC4-5D6E-409C-BE32-E72D297353CC}">
                <c16:uniqueId val="{00000003-A3EC-4673-BC31-95CCC85AF11D}"/>
              </c:ext>
            </c:extLst>
          </c:dPt>
          <c:dPt>
            <c:idx val="3"/>
            <c:invertIfNegative val="0"/>
            <c:bubble3D val="0"/>
            <c:spPr>
              <a:pattFill prst="pct90">
                <a:fgClr>
                  <a:schemeClr val="tx1">
                    <a:lumMod val="95000"/>
                    <a:lumOff val="5000"/>
                  </a:schemeClr>
                </a:fgClr>
                <a:bgClr>
                  <a:schemeClr val="bg1"/>
                </a:bgClr>
              </a:pattFill>
              <a:ln>
                <a:noFill/>
              </a:ln>
              <a:effectLst/>
            </c:spPr>
            <c:extLst>
              <c:ext xmlns:c16="http://schemas.microsoft.com/office/drawing/2014/chart" uri="{C3380CC4-5D6E-409C-BE32-E72D297353CC}">
                <c16:uniqueId val="{00000005-A3EC-4673-BC31-95CCC85AF11D}"/>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6-A3EC-4673-BC31-95CCC85AF11D}"/>
            </c:ext>
          </c:extLst>
        </c:ser>
        <c:ser>
          <c:idx val="1"/>
          <c:order val="1"/>
          <c:tx>
            <c:strRef>
              <c:f>Sheet1!$C$1</c:f>
              <c:strCache>
                <c:ptCount val="1"/>
                <c:pt idx="0">
                  <c:v>Series 2</c:v>
                </c:pt>
              </c:strCache>
            </c:strRef>
          </c:tx>
          <c:spPr>
            <a:solidFill>
              <a:schemeClr val="accent2"/>
            </a:solidFill>
            <a:ln>
              <a:noFill/>
            </a:ln>
            <a:effectLst/>
          </c:spPr>
          <c:invertIfNegative val="0"/>
          <c:dPt>
            <c:idx val="0"/>
            <c:invertIfNegative val="0"/>
            <c:bubble3D val="0"/>
            <c:spPr>
              <a:solidFill>
                <a:srgbClr val="CC0000"/>
              </a:solidFill>
              <a:ln>
                <a:noFill/>
              </a:ln>
              <a:effectLst/>
            </c:spPr>
            <c:extLst>
              <c:ext xmlns:c16="http://schemas.microsoft.com/office/drawing/2014/chart" uri="{C3380CC4-5D6E-409C-BE32-E72D297353CC}">
                <c16:uniqueId val="{00000008-A3EC-4673-BC31-95CCC85AF11D}"/>
              </c:ext>
            </c:extLst>
          </c:dPt>
          <c:dPt>
            <c:idx val="1"/>
            <c:invertIfNegative val="0"/>
            <c:bubble3D val="0"/>
            <c:spPr>
              <a:solidFill>
                <a:srgbClr val="0070C0"/>
              </a:solidFill>
              <a:ln>
                <a:noFill/>
              </a:ln>
              <a:effectLst/>
            </c:spPr>
            <c:extLst>
              <c:ext xmlns:c16="http://schemas.microsoft.com/office/drawing/2014/chart" uri="{C3380CC4-5D6E-409C-BE32-E72D297353CC}">
                <c16:uniqueId val="{0000000A-A3EC-4673-BC31-95CCC85AF11D}"/>
              </c:ext>
            </c:extLst>
          </c:dPt>
          <c:dPt>
            <c:idx val="2"/>
            <c:invertIfNegative val="0"/>
            <c:bubble3D val="0"/>
            <c:spPr>
              <a:solidFill>
                <a:schemeClr val="bg2">
                  <a:lumMod val="50000"/>
                </a:schemeClr>
              </a:solidFill>
              <a:ln>
                <a:noFill/>
              </a:ln>
              <a:effectLst/>
            </c:spPr>
            <c:extLst>
              <c:ext xmlns:c16="http://schemas.microsoft.com/office/drawing/2014/chart" uri="{C3380CC4-5D6E-409C-BE32-E72D297353CC}">
                <c16:uniqueId val="{0000000C-A3EC-4673-BC31-95CCC85AF11D}"/>
              </c:ext>
            </c:extLst>
          </c:dPt>
          <c:dPt>
            <c:idx val="3"/>
            <c:invertIfNegative val="0"/>
            <c:bubble3D val="0"/>
            <c:spPr>
              <a:pattFill prst="wdDnDiag">
                <a:fgClr>
                  <a:schemeClr val="bg2">
                    <a:lumMod val="50000"/>
                  </a:schemeClr>
                </a:fgClr>
                <a:bgClr>
                  <a:schemeClr val="bg1"/>
                </a:bgClr>
              </a:pattFill>
              <a:ln>
                <a:noFill/>
              </a:ln>
              <a:effectLst/>
            </c:spPr>
            <c:extLst>
              <c:ext xmlns:c16="http://schemas.microsoft.com/office/drawing/2014/chart" uri="{C3380CC4-5D6E-409C-BE32-E72D297353CC}">
                <c16:uniqueId val="{0000000E-A3EC-4673-BC31-95CCC85AF11D}"/>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F-A3EC-4673-BC31-95CCC85AF11D}"/>
            </c:ext>
          </c:extLst>
        </c:ser>
        <c:ser>
          <c:idx val="2"/>
          <c:order val="2"/>
          <c:tx>
            <c:strRef>
              <c:f>Sheet1!$D$1</c:f>
              <c:strCache>
                <c:ptCount val="1"/>
                <c:pt idx="0">
                  <c:v>Series 3</c:v>
                </c:pt>
              </c:strCache>
            </c:strRef>
          </c:tx>
          <c:spPr>
            <a:solidFill>
              <a:schemeClr val="accent3"/>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11-A3EC-4673-BC31-95CCC85AF11D}"/>
              </c:ext>
            </c:extLst>
          </c:dPt>
          <c:dPt>
            <c:idx val="1"/>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13-A3EC-4673-BC31-95CCC85AF11D}"/>
              </c:ext>
            </c:extLst>
          </c:dPt>
          <c:dPt>
            <c:idx val="2"/>
            <c:invertIfNegative val="0"/>
            <c:bubble3D val="0"/>
            <c:spPr>
              <a:solidFill>
                <a:schemeClr val="accent3">
                  <a:lumMod val="60000"/>
                  <a:lumOff val="40000"/>
                </a:schemeClr>
              </a:solidFill>
              <a:ln>
                <a:noFill/>
              </a:ln>
              <a:effectLst/>
            </c:spPr>
            <c:extLst>
              <c:ext xmlns:c16="http://schemas.microsoft.com/office/drawing/2014/chart" uri="{C3380CC4-5D6E-409C-BE32-E72D297353CC}">
                <c16:uniqueId val="{00000015-A3EC-4673-BC31-95CCC85AF11D}"/>
              </c:ext>
            </c:extLst>
          </c:dPt>
          <c:dPt>
            <c:idx val="3"/>
            <c:invertIfNegative val="0"/>
            <c:bubble3D val="0"/>
            <c:spPr>
              <a:pattFill prst="trellis">
                <a:fgClr>
                  <a:schemeClr val="bg2">
                    <a:lumMod val="75000"/>
                  </a:schemeClr>
                </a:fgClr>
                <a:bgClr>
                  <a:schemeClr val="bg1"/>
                </a:bgClr>
              </a:pattFill>
              <a:ln>
                <a:noFill/>
              </a:ln>
              <a:effectLst/>
            </c:spPr>
            <c:extLst>
              <c:ext xmlns:c16="http://schemas.microsoft.com/office/drawing/2014/chart" uri="{C3380CC4-5D6E-409C-BE32-E72D297353CC}">
                <c16:uniqueId val="{00000017-A3EC-4673-BC31-95CCC85AF11D}"/>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18-A3EC-4673-BC31-95CCC85AF11D}"/>
            </c:ext>
          </c:extLst>
        </c:ser>
        <c:dLbls>
          <c:dLblPos val="outEnd"/>
          <c:showLegendKey val="0"/>
          <c:showVal val="1"/>
          <c:showCatName val="0"/>
          <c:showSerName val="0"/>
          <c:showPercent val="0"/>
          <c:showBubbleSize val="0"/>
        </c:dLbls>
        <c:gapWidth val="219"/>
        <c:overlap val="-27"/>
        <c:axId val="510851888"/>
        <c:axId val="510846640"/>
      </c:barChart>
      <c:catAx>
        <c:axId val="51085188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en-US"/>
          </a:p>
        </c:txPr>
        <c:crossAx val="510846640"/>
        <c:crosses val="autoZero"/>
        <c:auto val="1"/>
        <c:lblAlgn val="ctr"/>
        <c:lblOffset val="100"/>
        <c:noMultiLvlLbl val="0"/>
      </c:catAx>
      <c:valAx>
        <c:axId val="510846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en-US"/>
          </a:p>
        </c:txPr>
        <c:crossAx val="510851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baseline="0">
          <a:solidFill>
            <a:sysClr val="windowText" lastClr="000000"/>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u="sng">
                <a:solidFill>
                  <a:schemeClr val="tx1"/>
                </a:solidFill>
                <a:latin typeface="Arial" panose="020B0604020202020204" pitchFamily="34" charset="0"/>
                <a:cs typeface="Arial" panose="020B0604020202020204" pitchFamily="34" charset="0"/>
              </a:rPr>
              <a:t>A bar</a:t>
            </a:r>
            <a:r>
              <a:rPr lang="en-GB" sz="1400" b="1" u="sng" baseline="0">
                <a:solidFill>
                  <a:schemeClr val="tx1"/>
                </a:solidFill>
                <a:latin typeface="Arial" panose="020B0604020202020204" pitchFamily="34" charset="0"/>
                <a:cs typeface="Arial" panose="020B0604020202020204" pitchFamily="34" charset="0"/>
              </a:rPr>
              <a:t> chart to show the sectors that external participants work in</a:t>
            </a:r>
            <a:endParaRPr lang="en-GB" sz="1400" b="1" u="sng">
              <a:solidFill>
                <a:schemeClr val="tx1"/>
              </a:solidFill>
              <a:latin typeface="Arial" panose="020B0604020202020204" pitchFamily="34" charset="0"/>
              <a:cs typeface="Arial" panose="020B0604020202020204" pitchFamily="34" charset="0"/>
            </a:endParaRPr>
          </a:p>
        </c:rich>
      </c:tx>
      <c:layout>
        <c:manualLayout>
          <c:xMode val="edge"/>
          <c:yMode val="edge"/>
          <c:x val="0.1426078011365606"/>
          <c:y val="2.560607281963855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81787539432559"/>
          <c:y val="0.22136773328865805"/>
          <c:w val="0.87480803488086034"/>
          <c:h val="0.50627274250293186"/>
        </c:manualLayout>
      </c:layout>
      <c:barChart>
        <c:barDir val="col"/>
        <c:grouping val="clustered"/>
        <c:varyColors val="0"/>
        <c:ser>
          <c:idx val="0"/>
          <c:order val="0"/>
          <c:spPr>
            <a:solidFill>
              <a:schemeClr val="accent1"/>
            </a:solidFill>
            <a:ln>
              <a:solidFill>
                <a:schemeClr val="tx1">
                  <a:lumMod val="15000"/>
                  <a:lumOff val="8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Sheet1!$D$3:$D$9</c:f>
              <c:strCache>
                <c:ptCount val="7"/>
                <c:pt idx="0">
                  <c:v>Health care</c:v>
                </c:pt>
                <c:pt idx="1">
                  <c:v>Local Authority</c:v>
                </c:pt>
                <c:pt idx="2">
                  <c:v>Emergency Services</c:v>
                </c:pt>
                <c:pt idx="3">
                  <c:v>Education</c:v>
                </c:pt>
                <c:pt idx="4">
                  <c:v>Cooperative </c:v>
                </c:pt>
                <c:pt idx="5">
                  <c:v>Information Technology </c:v>
                </c:pt>
                <c:pt idx="6">
                  <c:v>Third sector </c:v>
                </c:pt>
              </c:strCache>
            </c:strRef>
          </c:cat>
          <c:val>
            <c:numRef>
              <c:f>Sheet1!$E$3:$E$9</c:f>
              <c:numCache>
                <c:formatCode>General</c:formatCode>
                <c:ptCount val="7"/>
                <c:pt idx="0">
                  <c:v>8</c:v>
                </c:pt>
                <c:pt idx="1">
                  <c:v>5</c:v>
                </c:pt>
                <c:pt idx="2">
                  <c:v>6</c:v>
                </c:pt>
                <c:pt idx="3">
                  <c:v>3</c:v>
                </c:pt>
                <c:pt idx="4">
                  <c:v>2</c:v>
                </c:pt>
                <c:pt idx="5">
                  <c:v>1</c:v>
                </c:pt>
                <c:pt idx="6">
                  <c:v>2</c:v>
                </c:pt>
              </c:numCache>
            </c:numRef>
          </c:val>
          <c:extLst>
            <c:ext xmlns:c16="http://schemas.microsoft.com/office/drawing/2014/chart" uri="{C3380CC4-5D6E-409C-BE32-E72D297353CC}">
              <c16:uniqueId val="{00000000-B89E-489B-A864-3EEB4E26438D}"/>
            </c:ext>
          </c:extLst>
        </c:ser>
        <c:dLbls>
          <c:dLblPos val="outEnd"/>
          <c:showLegendKey val="0"/>
          <c:showVal val="1"/>
          <c:showCatName val="0"/>
          <c:showSerName val="0"/>
          <c:showPercent val="0"/>
          <c:showBubbleSize val="0"/>
        </c:dLbls>
        <c:gapWidth val="219"/>
        <c:overlap val="-27"/>
        <c:axId val="705614848"/>
        <c:axId val="705612552"/>
      </c:barChart>
      <c:catAx>
        <c:axId val="705614848"/>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solidFill>
                      <a:schemeClr val="tx1"/>
                    </a:solidFill>
                    <a:latin typeface="Arial" panose="020B0604020202020204" pitchFamily="34" charset="0"/>
                    <a:cs typeface="Arial" panose="020B0604020202020204" pitchFamily="34" charset="0"/>
                  </a:rPr>
                  <a:t>Sectors</a:t>
                </a:r>
              </a:p>
            </c:rich>
          </c:tx>
          <c:layout>
            <c:manualLayout>
              <c:xMode val="edge"/>
              <c:yMode val="edge"/>
              <c:x val="0.43451706765595988"/>
              <c:y val="0.88390558223262894"/>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705612552"/>
        <c:crosses val="autoZero"/>
        <c:auto val="1"/>
        <c:lblAlgn val="ctr"/>
        <c:lblOffset val="100"/>
        <c:noMultiLvlLbl val="0"/>
      </c:catAx>
      <c:valAx>
        <c:axId val="705612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solidFill>
                      <a:schemeClr val="tx1"/>
                    </a:solidFill>
                    <a:latin typeface="Arial" panose="020B0604020202020204" pitchFamily="34" charset="0"/>
                    <a:cs typeface="Arial" panose="020B0604020202020204" pitchFamily="34" charset="0"/>
                  </a:rPr>
                  <a:t>Amount of participants</a:t>
                </a:r>
                <a:r>
                  <a:rPr lang="en-GB" sz="1200" b="1" baseline="0">
                    <a:solidFill>
                      <a:schemeClr val="tx1"/>
                    </a:solidFill>
                    <a:latin typeface="Arial" panose="020B0604020202020204" pitchFamily="34" charset="0"/>
                    <a:cs typeface="Arial" panose="020B0604020202020204" pitchFamily="34" charset="0"/>
                  </a:rPr>
                  <a:t> </a:t>
                </a:r>
                <a:endParaRPr lang="en-GB" sz="1200" b="1">
                  <a:solidFill>
                    <a:schemeClr val="tx1"/>
                  </a:solidFill>
                  <a:latin typeface="Arial" panose="020B0604020202020204" pitchFamily="34" charset="0"/>
                  <a:cs typeface="Arial" panose="020B0604020202020204" pitchFamily="34" charset="0"/>
                </a:endParaRPr>
              </a:p>
            </c:rich>
          </c:tx>
          <c:layout>
            <c:manualLayout>
              <c:xMode val="edge"/>
              <c:yMode val="edge"/>
              <c:x val="2.2969304656504489E-2"/>
              <c:y val="0.18123711340206186"/>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705614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en-GB" b="1" u="sng">
                <a:solidFill>
                  <a:schemeClr val="tx1"/>
                </a:solidFill>
                <a:latin typeface="Arial" panose="020B0604020202020204" pitchFamily="34" charset="0"/>
                <a:cs typeface="Arial" panose="020B0604020202020204" pitchFamily="34" charset="0"/>
              </a:rPr>
              <a:t>Bar chart</a:t>
            </a:r>
            <a:r>
              <a:rPr lang="en-GB" b="1" u="sng" baseline="0">
                <a:solidFill>
                  <a:schemeClr val="tx1"/>
                </a:solidFill>
                <a:latin typeface="Arial" panose="020B0604020202020204" pitchFamily="34" charset="0"/>
                <a:cs typeface="Arial" panose="020B0604020202020204" pitchFamily="34" charset="0"/>
              </a:rPr>
              <a:t> to show if participants agree that they have a </a:t>
            </a:r>
            <a:r>
              <a:rPr lang="en-GB" sz="1400" b="1" i="0" u="sng" strike="noStrike" baseline="0">
                <a:effectLst/>
                <a:latin typeface="Arial" panose="020B0604020202020204" pitchFamily="34" charset="0"/>
                <a:cs typeface="Arial" panose="020B0604020202020204" pitchFamily="34" charset="0"/>
              </a:rPr>
              <a:t>responsibility to make sure learning resources are accessible </a:t>
            </a:r>
            <a:r>
              <a:rPr lang="en-GB" b="1" u="sng" baseline="0">
                <a:solidFill>
                  <a:schemeClr val="tx1"/>
                </a:solidFill>
                <a:latin typeface="Arial" panose="020B0604020202020204" pitchFamily="34" charset="0"/>
                <a:cs typeface="Arial" panose="020B0604020202020204" pitchFamily="34" charset="0"/>
              </a:rPr>
              <a:t> </a:t>
            </a:r>
            <a:endParaRPr lang="en-GB" b="1" u="sng">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en-US"/>
        </a:p>
      </c:txPr>
    </c:title>
    <c:autoTitleDeleted val="0"/>
    <c:plotArea>
      <c:layout>
        <c:manualLayout>
          <c:layoutTarget val="inner"/>
          <c:xMode val="edge"/>
          <c:yMode val="edge"/>
          <c:x val="0.11423417642005616"/>
          <c:y val="0.28426380790969613"/>
          <c:w val="0.86204870413190593"/>
          <c:h val="0.42886220066981845"/>
        </c:manualLayout>
      </c:layout>
      <c:barChart>
        <c:barDir val="col"/>
        <c:grouping val="clustered"/>
        <c:varyColors val="0"/>
        <c:ser>
          <c:idx val="0"/>
          <c:order val="0"/>
          <c:tx>
            <c:strRef>
              <c:f>Sheet2!$B$94</c:f>
              <c:strCache>
                <c:ptCount val="1"/>
                <c:pt idx="0">
                  <c:v>Internal</c:v>
                </c:pt>
              </c:strCache>
            </c:strRef>
          </c:tx>
          <c:spPr>
            <a:solidFill>
              <a:schemeClr val="accent6">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Sheet2!$A$95:$A$99</c:f>
              <c:strCache>
                <c:ptCount val="5"/>
                <c:pt idx="0">
                  <c:v>Strongly agree</c:v>
                </c:pt>
                <c:pt idx="1">
                  <c:v>Agree</c:v>
                </c:pt>
                <c:pt idx="2">
                  <c:v>Neutral </c:v>
                </c:pt>
                <c:pt idx="3">
                  <c:v>Disagree</c:v>
                </c:pt>
                <c:pt idx="4">
                  <c:v>Strongly disagree</c:v>
                </c:pt>
              </c:strCache>
            </c:strRef>
          </c:cat>
          <c:val>
            <c:numRef>
              <c:f>Sheet2!$B$95:$B$99</c:f>
              <c:numCache>
                <c:formatCode>General</c:formatCode>
                <c:ptCount val="5"/>
                <c:pt idx="0">
                  <c:v>18</c:v>
                </c:pt>
                <c:pt idx="1">
                  <c:v>3</c:v>
                </c:pt>
                <c:pt idx="2">
                  <c:v>0</c:v>
                </c:pt>
                <c:pt idx="3">
                  <c:v>0</c:v>
                </c:pt>
                <c:pt idx="4">
                  <c:v>0</c:v>
                </c:pt>
              </c:numCache>
            </c:numRef>
          </c:val>
          <c:extLst>
            <c:ext xmlns:c16="http://schemas.microsoft.com/office/drawing/2014/chart" uri="{C3380CC4-5D6E-409C-BE32-E72D297353CC}">
              <c16:uniqueId val="{00000000-1926-40FC-BFA8-C59F3F846C31}"/>
            </c:ext>
          </c:extLst>
        </c:ser>
        <c:ser>
          <c:idx val="1"/>
          <c:order val="1"/>
          <c:tx>
            <c:strRef>
              <c:f>Sheet2!$C$94</c:f>
              <c:strCache>
                <c:ptCount val="1"/>
                <c:pt idx="0">
                  <c:v>External</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Sheet2!$A$95:$A$99</c:f>
              <c:strCache>
                <c:ptCount val="5"/>
                <c:pt idx="0">
                  <c:v>Strongly agree</c:v>
                </c:pt>
                <c:pt idx="1">
                  <c:v>Agree</c:v>
                </c:pt>
                <c:pt idx="2">
                  <c:v>Neutral </c:v>
                </c:pt>
                <c:pt idx="3">
                  <c:v>Disagree</c:v>
                </c:pt>
                <c:pt idx="4">
                  <c:v>Strongly disagree</c:v>
                </c:pt>
              </c:strCache>
            </c:strRef>
          </c:cat>
          <c:val>
            <c:numRef>
              <c:f>Sheet2!$C$95:$C$99</c:f>
              <c:numCache>
                <c:formatCode>General</c:formatCode>
                <c:ptCount val="5"/>
                <c:pt idx="0">
                  <c:v>23</c:v>
                </c:pt>
                <c:pt idx="1">
                  <c:v>3</c:v>
                </c:pt>
                <c:pt idx="2">
                  <c:v>1</c:v>
                </c:pt>
                <c:pt idx="3">
                  <c:v>0</c:v>
                </c:pt>
                <c:pt idx="4">
                  <c:v>0</c:v>
                </c:pt>
              </c:numCache>
            </c:numRef>
          </c:val>
          <c:extLst>
            <c:ext xmlns:c16="http://schemas.microsoft.com/office/drawing/2014/chart" uri="{C3380CC4-5D6E-409C-BE32-E72D297353CC}">
              <c16:uniqueId val="{00000001-1926-40FC-BFA8-C59F3F846C31}"/>
            </c:ext>
          </c:extLst>
        </c:ser>
        <c:dLbls>
          <c:dLblPos val="outEnd"/>
          <c:showLegendKey val="0"/>
          <c:showVal val="1"/>
          <c:showCatName val="0"/>
          <c:showSerName val="0"/>
          <c:showPercent val="0"/>
          <c:showBubbleSize val="0"/>
        </c:dLbls>
        <c:gapWidth val="219"/>
        <c:overlap val="-27"/>
        <c:axId val="472350568"/>
        <c:axId val="472352208"/>
      </c:barChart>
      <c:catAx>
        <c:axId val="472350568"/>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solidFill>
                      <a:schemeClr val="tx1"/>
                    </a:solidFill>
                    <a:latin typeface="Arial" panose="020B0604020202020204" pitchFamily="34" charset="0"/>
                    <a:cs typeface="Arial" panose="020B0604020202020204" pitchFamily="34" charset="0"/>
                  </a:rPr>
                  <a:t>Level of agreement</a:t>
                </a:r>
              </a:p>
            </c:rich>
          </c:tx>
          <c:layout>
            <c:manualLayout>
              <c:xMode val="edge"/>
              <c:yMode val="edge"/>
              <c:x val="0.42087293260399372"/>
              <c:y val="0.83241953664133894"/>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72352208"/>
        <c:crosses val="autoZero"/>
        <c:auto val="1"/>
        <c:lblAlgn val="ctr"/>
        <c:lblOffset val="100"/>
        <c:noMultiLvlLbl val="0"/>
      </c:catAx>
      <c:valAx>
        <c:axId val="472352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solidFill>
                      <a:schemeClr val="tx1"/>
                    </a:solidFill>
                    <a:latin typeface="Arial" panose="020B0604020202020204" pitchFamily="34" charset="0"/>
                    <a:cs typeface="Arial" panose="020B0604020202020204" pitchFamily="34" charset="0"/>
                  </a:rPr>
                  <a:t>Amount of participants </a:t>
                </a:r>
              </a:p>
            </c:rich>
          </c:tx>
          <c:layout>
            <c:manualLayout>
              <c:xMode val="edge"/>
              <c:yMode val="edge"/>
              <c:x val="1.9404915912031046E-2"/>
              <c:y val="0.19775505404769822"/>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72350568"/>
        <c:crosses val="autoZero"/>
        <c:crossBetween val="between"/>
      </c:valAx>
      <c:spPr>
        <a:noFill/>
        <a:ln>
          <a:noFill/>
        </a:ln>
        <a:effectLst/>
      </c:spPr>
    </c:plotArea>
    <c:legend>
      <c:legendPos val="b"/>
      <c:layout>
        <c:manualLayout>
          <c:xMode val="edge"/>
          <c:yMode val="edge"/>
          <c:x val="0.41178046469935115"/>
          <c:y val="0.89587680530664859"/>
          <c:w val="0.27993195546546334"/>
          <c:h val="0.10412319469335128"/>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r>
              <a:rPr lang="en-GB" sz="1400" b="1" i="0" u="sng" strike="noStrike" baseline="0">
                <a:effectLst/>
              </a:rPr>
              <a:t>Bar chart to show if participants always consider accessibility when creating/ providing learning </a:t>
            </a:r>
            <a:endParaRPr lang="en-GB" b="1" u="sng">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Sheet2!$B$103</c:f>
              <c:strCache>
                <c:ptCount val="1"/>
                <c:pt idx="0">
                  <c:v>Internal</c:v>
                </c:pt>
              </c:strCache>
            </c:strRef>
          </c:tx>
          <c:spPr>
            <a:solidFill>
              <a:schemeClr val="accent2">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Sheet2!$A$104:$A$108</c:f>
              <c:strCache>
                <c:ptCount val="5"/>
                <c:pt idx="0">
                  <c:v>Strongly agree</c:v>
                </c:pt>
                <c:pt idx="1">
                  <c:v>Agree</c:v>
                </c:pt>
                <c:pt idx="2">
                  <c:v>Neutral</c:v>
                </c:pt>
                <c:pt idx="3">
                  <c:v>Disagree</c:v>
                </c:pt>
                <c:pt idx="4">
                  <c:v>Strongly disagree</c:v>
                </c:pt>
              </c:strCache>
            </c:strRef>
          </c:cat>
          <c:val>
            <c:numRef>
              <c:f>Sheet2!$B$104:$B$108</c:f>
              <c:numCache>
                <c:formatCode>General</c:formatCode>
                <c:ptCount val="5"/>
                <c:pt idx="0">
                  <c:v>9</c:v>
                </c:pt>
                <c:pt idx="1">
                  <c:v>9</c:v>
                </c:pt>
                <c:pt idx="2">
                  <c:v>2</c:v>
                </c:pt>
                <c:pt idx="3">
                  <c:v>1</c:v>
                </c:pt>
                <c:pt idx="4">
                  <c:v>0</c:v>
                </c:pt>
              </c:numCache>
            </c:numRef>
          </c:val>
          <c:extLst>
            <c:ext xmlns:c16="http://schemas.microsoft.com/office/drawing/2014/chart" uri="{C3380CC4-5D6E-409C-BE32-E72D297353CC}">
              <c16:uniqueId val="{00000000-F4B1-4660-9190-0DF0AA4C8784}"/>
            </c:ext>
          </c:extLst>
        </c:ser>
        <c:ser>
          <c:idx val="1"/>
          <c:order val="1"/>
          <c:tx>
            <c:strRef>
              <c:f>Sheet2!$C$103</c:f>
              <c:strCache>
                <c:ptCount val="1"/>
                <c:pt idx="0">
                  <c:v>External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Sheet2!$A$104:$A$108</c:f>
              <c:strCache>
                <c:ptCount val="5"/>
                <c:pt idx="0">
                  <c:v>Strongly agree</c:v>
                </c:pt>
                <c:pt idx="1">
                  <c:v>Agree</c:v>
                </c:pt>
                <c:pt idx="2">
                  <c:v>Neutral</c:v>
                </c:pt>
                <c:pt idx="3">
                  <c:v>Disagree</c:v>
                </c:pt>
                <c:pt idx="4">
                  <c:v>Strongly disagree</c:v>
                </c:pt>
              </c:strCache>
            </c:strRef>
          </c:cat>
          <c:val>
            <c:numRef>
              <c:f>Sheet2!$C$104:$C$108</c:f>
              <c:numCache>
                <c:formatCode>General</c:formatCode>
                <c:ptCount val="5"/>
                <c:pt idx="0">
                  <c:v>17</c:v>
                </c:pt>
                <c:pt idx="1">
                  <c:v>7</c:v>
                </c:pt>
                <c:pt idx="2">
                  <c:v>3</c:v>
                </c:pt>
                <c:pt idx="3">
                  <c:v>0</c:v>
                </c:pt>
                <c:pt idx="4">
                  <c:v>0</c:v>
                </c:pt>
              </c:numCache>
            </c:numRef>
          </c:val>
          <c:extLst>
            <c:ext xmlns:c16="http://schemas.microsoft.com/office/drawing/2014/chart" uri="{C3380CC4-5D6E-409C-BE32-E72D297353CC}">
              <c16:uniqueId val="{00000001-F4B1-4660-9190-0DF0AA4C8784}"/>
            </c:ext>
          </c:extLst>
        </c:ser>
        <c:dLbls>
          <c:dLblPos val="outEnd"/>
          <c:showLegendKey val="0"/>
          <c:showVal val="1"/>
          <c:showCatName val="0"/>
          <c:showSerName val="0"/>
          <c:showPercent val="0"/>
          <c:showBubbleSize val="0"/>
        </c:dLbls>
        <c:gapWidth val="219"/>
        <c:overlap val="-27"/>
        <c:axId val="412408640"/>
        <c:axId val="412406344"/>
      </c:barChart>
      <c:catAx>
        <c:axId val="412408640"/>
        <c:scaling>
          <c:orientation val="minMax"/>
        </c:scaling>
        <c:delete val="0"/>
        <c:axPos val="b"/>
        <c:title>
          <c:tx>
            <c:rich>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r>
                  <a:rPr lang="en-GB" sz="1200" b="1">
                    <a:solidFill>
                      <a:schemeClr val="tx1"/>
                    </a:solidFill>
                    <a:latin typeface="Arial" panose="020B0604020202020204" pitchFamily="34" charset="0"/>
                    <a:cs typeface="Arial" panose="020B0604020202020204" pitchFamily="34" charset="0"/>
                  </a:rPr>
                  <a:t>Level of agreement</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406344"/>
        <c:crosses val="autoZero"/>
        <c:auto val="1"/>
        <c:lblAlgn val="ctr"/>
        <c:lblOffset val="100"/>
        <c:noMultiLvlLbl val="0"/>
      </c:catAx>
      <c:valAx>
        <c:axId val="412406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r>
                  <a:rPr lang="en-GB" sz="1200" b="1">
                    <a:solidFill>
                      <a:schemeClr val="tx1"/>
                    </a:solidFill>
                    <a:latin typeface="Arial" panose="020B0604020202020204" pitchFamily="34" charset="0"/>
                    <a:cs typeface="Arial" panose="020B0604020202020204" pitchFamily="34" charset="0"/>
                  </a:rPr>
                  <a:t>Amount</a:t>
                </a:r>
                <a:r>
                  <a:rPr lang="en-GB" sz="1200" b="1" baseline="0">
                    <a:solidFill>
                      <a:schemeClr val="tx1"/>
                    </a:solidFill>
                    <a:latin typeface="Arial" panose="020B0604020202020204" pitchFamily="34" charset="0"/>
                    <a:cs typeface="Arial" panose="020B0604020202020204" pitchFamily="34" charset="0"/>
                  </a:rPr>
                  <a:t> of participants</a:t>
                </a:r>
                <a:endParaRPr lang="en-GB" sz="1200"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408640"/>
        <c:crosses val="autoZero"/>
        <c:crossBetween val="between"/>
      </c:valAx>
      <c:spPr>
        <a:noFill/>
        <a:ln>
          <a:noFill/>
        </a:ln>
        <a:effectLst/>
      </c:spPr>
    </c:plotArea>
    <c:legend>
      <c:legendPos val="b"/>
      <c:layout>
        <c:manualLayout>
          <c:xMode val="edge"/>
          <c:yMode val="edge"/>
          <c:x val="0.3899894579293291"/>
          <c:y val="0.89825689223884753"/>
          <c:w val="0.29495204008589837"/>
          <c:h val="8.0787533578420043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r>
              <a:rPr lang="en-GB" b="1" u="sng">
                <a:solidFill>
                  <a:schemeClr val="tx1"/>
                </a:solidFill>
                <a:latin typeface="Arial" panose="020B0604020202020204" pitchFamily="34" charset="0"/>
                <a:cs typeface="Arial" panose="020B0604020202020204" pitchFamily="34" charset="0"/>
              </a:rPr>
              <a:t>Bar</a:t>
            </a:r>
            <a:r>
              <a:rPr lang="en-GB" b="1" u="sng" baseline="0">
                <a:solidFill>
                  <a:schemeClr val="tx1"/>
                </a:solidFill>
                <a:latin typeface="Arial" panose="020B0604020202020204" pitchFamily="34" charset="0"/>
                <a:cs typeface="Arial" panose="020B0604020202020204" pitchFamily="34" charset="0"/>
              </a:rPr>
              <a:t> chart to show if participants feel confident about accessible learning </a:t>
            </a:r>
            <a:endParaRPr lang="en-GB" b="1" u="sng">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10196005063399773"/>
          <c:y val="0.21210889882161724"/>
          <c:w val="0.87406174773112488"/>
          <c:h val="0.45453291824909542"/>
        </c:manualLayout>
      </c:layout>
      <c:barChart>
        <c:barDir val="col"/>
        <c:grouping val="clustered"/>
        <c:varyColors val="0"/>
        <c:ser>
          <c:idx val="0"/>
          <c:order val="0"/>
          <c:tx>
            <c:strRef>
              <c:f>Sheet2!$B$117</c:f>
              <c:strCache>
                <c:ptCount val="1"/>
                <c:pt idx="0">
                  <c:v>Internal</c:v>
                </c:pt>
              </c:strCache>
            </c:strRef>
          </c:tx>
          <c:spPr>
            <a:solidFill>
              <a:schemeClr val="accent4">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Sheet2!$A$118:$A$122</c:f>
              <c:strCache>
                <c:ptCount val="5"/>
                <c:pt idx="0">
                  <c:v>Strongly agree</c:v>
                </c:pt>
                <c:pt idx="1">
                  <c:v>Agree</c:v>
                </c:pt>
                <c:pt idx="2">
                  <c:v>Neutral</c:v>
                </c:pt>
                <c:pt idx="3">
                  <c:v>Disagree</c:v>
                </c:pt>
                <c:pt idx="4">
                  <c:v>Strongly disagree</c:v>
                </c:pt>
              </c:strCache>
            </c:strRef>
          </c:cat>
          <c:val>
            <c:numRef>
              <c:f>Sheet2!$B$118:$B$122</c:f>
              <c:numCache>
                <c:formatCode>General</c:formatCode>
                <c:ptCount val="5"/>
                <c:pt idx="0">
                  <c:v>1</c:v>
                </c:pt>
                <c:pt idx="1">
                  <c:v>11</c:v>
                </c:pt>
                <c:pt idx="2">
                  <c:v>8</c:v>
                </c:pt>
                <c:pt idx="3">
                  <c:v>1</c:v>
                </c:pt>
                <c:pt idx="4">
                  <c:v>0</c:v>
                </c:pt>
              </c:numCache>
            </c:numRef>
          </c:val>
          <c:extLst>
            <c:ext xmlns:c16="http://schemas.microsoft.com/office/drawing/2014/chart" uri="{C3380CC4-5D6E-409C-BE32-E72D297353CC}">
              <c16:uniqueId val="{00000000-16D6-4284-9DCA-68972C702219}"/>
            </c:ext>
          </c:extLst>
        </c:ser>
        <c:ser>
          <c:idx val="1"/>
          <c:order val="1"/>
          <c:tx>
            <c:strRef>
              <c:f>Sheet2!$C$117</c:f>
              <c:strCache>
                <c:ptCount val="1"/>
                <c:pt idx="0">
                  <c:v>External</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Sheet2!$A$118:$A$122</c:f>
              <c:strCache>
                <c:ptCount val="5"/>
                <c:pt idx="0">
                  <c:v>Strongly agree</c:v>
                </c:pt>
                <c:pt idx="1">
                  <c:v>Agree</c:v>
                </c:pt>
                <c:pt idx="2">
                  <c:v>Neutral</c:v>
                </c:pt>
                <c:pt idx="3">
                  <c:v>Disagree</c:v>
                </c:pt>
                <c:pt idx="4">
                  <c:v>Strongly disagree</c:v>
                </c:pt>
              </c:strCache>
            </c:strRef>
          </c:cat>
          <c:val>
            <c:numRef>
              <c:f>Sheet2!$C$118:$C$122</c:f>
              <c:numCache>
                <c:formatCode>General</c:formatCode>
                <c:ptCount val="5"/>
                <c:pt idx="0">
                  <c:v>11</c:v>
                </c:pt>
                <c:pt idx="1">
                  <c:v>11</c:v>
                </c:pt>
                <c:pt idx="2">
                  <c:v>3</c:v>
                </c:pt>
                <c:pt idx="3">
                  <c:v>2</c:v>
                </c:pt>
                <c:pt idx="4">
                  <c:v>0</c:v>
                </c:pt>
              </c:numCache>
            </c:numRef>
          </c:val>
          <c:extLst>
            <c:ext xmlns:c16="http://schemas.microsoft.com/office/drawing/2014/chart" uri="{C3380CC4-5D6E-409C-BE32-E72D297353CC}">
              <c16:uniqueId val="{00000001-16D6-4284-9DCA-68972C702219}"/>
            </c:ext>
          </c:extLst>
        </c:ser>
        <c:dLbls>
          <c:dLblPos val="outEnd"/>
          <c:showLegendKey val="0"/>
          <c:showVal val="1"/>
          <c:showCatName val="0"/>
          <c:showSerName val="0"/>
          <c:showPercent val="0"/>
          <c:showBubbleSize val="0"/>
        </c:dLbls>
        <c:gapWidth val="219"/>
        <c:overlap val="-27"/>
        <c:axId val="696384264"/>
        <c:axId val="696383280"/>
      </c:barChart>
      <c:catAx>
        <c:axId val="696384264"/>
        <c:scaling>
          <c:orientation val="minMax"/>
        </c:scaling>
        <c:delete val="0"/>
        <c:axPos val="b"/>
        <c:title>
          <c:tx>
            <c:rich>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r>
                  <a:rPr lang="en-GB" sz="1200" b="1">
                    <a:solidFill>
                      <a:schemeClr val="tx1"/>
                    </a:solidFill>
                    <a:latin typeface="Arial" panose="020B0604020202020204" pitchFamily="34" charset="0"/>
                    <a:cs typeface="Arial" panose="020B0604020202020204" pitchFamily="34" charset="0"/>
                  </a:rPr>
                  <a:t>Level of agreement</a:t>
                </a:r>
              </a:p>
            </c:rich>
          </c:tx>
          <c:layout>
            <c:manualLayout>
              <c:xMode val="edge"/>
              <c:yMode val="edge"/>
              <c:x val="0.415415906799116"/>
              <c:y val="0.79243825728610418"/>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696383280"/>
        <c:crosses val="autoZero"/>
        <c:auto val="1"/>
        <c:lblAlgn val="ctr"/>
        <c:lblOffset val="100"/>
        <c:noMultiLvlLbl val="0"/>
      </c:catAx>
      <c:valAx>
        <c:axId val="696383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r>
                  <a:rPr lang="en-GB" sz="1200" b="1">
                    <a:solidFill>
                      <a:schemeClr val="tx1"/>
                    </a:solidFill>
                    <a:latin typeface="Arial" panose="020B0604020202020204" pitchFamily="34" charset="0"/>
                    <a:cs typeface="Arial" panose="020B0604020202020204" pitchFamily="34" charset="0"/>
                  </a:rPr>
                  <a:t>Amount of partiicpants</a:t>
                </a: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696384264"/>
        <c:crosses val="autoZero"/>
        <c:crossBetween val="between"/>
      </c:valAx>
      <c:spPr>
        <a:noFill/>
        <a:ln>
          <a:noFill/>
        </a:ln>
        <a:effectLst/>
      </c:spPr>
    </c:plotArea>
    <c:legend>
      <c:legendPos val="b"/>
      <c:layout>
        <c:manualLayout>
          <c:xMode val="edge"/>
          <c:yMode val="edge"/>
          <c:x val="0.41252547791199123"/>
          <c:y val="0.89485933315629329"/>
          <c:w val="0.25996266815421915"/>
          <c:h val="8.0760333645819665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sng" strike="noStrike" baseline="0">
                <a:solidFill>
                  <a:schemeClr val="tx1"/>
                </a:solidFill>
                <a:effectLst/>
                <a:latin typeface="Arial" panose="020B0604020202020204" pitchFamily="34" charset="0"/>
                <a:cs typeface="Arial" panose="020B0604020202020204" pitchFamily="34" charset="0"/>
              </a:rPr>
              <a:t>Bar chart to show if participants would know where to go if they had an accessibility question/ query</a:t>
            </a:r>
            <a:r>
              <a:rPr lang="en-GB" sz="1400" b="1" i="0" u="sng" strike="noStrike" baseline="0">
                <a:solidFill>
                  <a:schemeClr val="tx1"/>
                </a:solidFill>
                <a:latin typeface="Arial" panose="020B0604020202020204" pitchFamily="34" charset="0"/>
                <a:cs typeface="Arial" panose="020B0604020202020204" pitchFamily="34" charset="0"/>
              </a:rPr>
              <a:t> </a:t>
            </a:r>
            <a:endParaRPr lang="en-GB" sz="1400" b="1" u="sng">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22772465162553"/>
          <c:y val="0.17573505852874519"/>
          <c:w val="0.84486323561175802"/>
          <c:h val="0.55507560807514911"/>
        </c:manualLayout>
      </c:layout>
      <c:barChart>
        <c:barDir val="col"/>
        <c:grouping val="clustered"/>
        <c:varyColors val="0"/>
        <c:ser>
          <c:idx val="1"/>
          <c:order val="1"/>
          <c:tx>
            <c:strRef>
              <c:f>Sheet2!$C$50</c:f>
              <c:strCache>
                <c:ptCount val="1"/>
                <c:pt idx="0">
                  <c:v>Internal</c:v>
                </c:pt>
              </c:strCache>
            </c:strRef>
          </c:tx>
          <c:spPr>
            <a:solidFill>
              <a:schemeClr val="tx1">
                <a:lumMod val="85000"/>
                <a:lumOff val="15000"/>
              </a:schemeClr>
            </a:solidFill>
            <a:ln>
              <a:noFill/>
            </a:ln>
            <a:effectLst/>
          </c:spPr>
          <c:invertIfNegative val="0"/>
          <c:dLbls>
            <c:dLbl>
              <c:idx val="3"/>
              <c:layout>
                <c:manualLayout>
                  <c:x val="-2.4778931935254492E-3"/>
                  <c:y val="6.751174040464672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6D2-4EE7-A100-078FB0DFAB43}"/>
                </c:ext>
              </c:extLst>
            </c:dLbl>
            <c:dLbl>
              <c:idx val="4"/>
              <c:layout>
                <c:manualLayout>
                  <c:x val="1.7158176943699734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6D2-4EE7-A100-078FB0DFAB43}"/>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Sheet2!$A$51:$A$55</c:f>
              <c:strCache>
                <c:ptCount val="5"/>
                <c:pt idx="0">
                  <c:v>Strongly agree</c:v>
                </c:pt>
                <c:pt idx="1">
                  <c:v>Agree</c:v>
                </c:pt>
                <c:pt idx="2">
                  <c:v>Neutral</c:v>
                </c:pt>
                <c:pt idx="3">
                  <c:v>Disagree</c:v>
                </c:pt>
                <c:pt idx="4">
                  <c:v>Strongly disagree</c:v>
                </c:pt>
              </c:strCache>
            </c:strRef>
          </c:cat>
          <c:val>
            <c:numRef>
              <c:f>Sheet2!$C$51:$C$55</c:f>
              <c:numCache>
                <c:formatCode>General</c:formatCode>
                <c:ptCount val="5"/>
                <c:pt idx="0">
                  <c:v>4</c:v>
                </c:pt>
                <c:pt idx="1">
                  <c:v>8</c:v>
                </c:pt>
                <c:pt idx="2">
                  <c:v>7</c:v>
                </c:pt>
                <c:pt idx="3">
                  <c:v>2</c:v>
                </c:pt>
                <c:pt idx="4">
                  <c:v>0</c:v>
                </c:pt>
              </c:numCache>
            </c:numRef>
          </c:val>
          <c:extLst>
            <c:ext xmlns:c16="http://schemas.microsoft.com/office/drawing/2014/chart" uri="{C3380CC4-5D6E-409C-BE32-E72D297353CC}">
              <c16:uniqueId val="{00000000-86D2-4EE7-A100-078FB0DFAB43}"/>
            </c:ext>
          </c:extLst>
        </c:ser>
        <c:ser>
          <c:idx val="2"/>
          <c:order val="2"/>
          <c:tx>
            <c:strRef>
              <c:f>Sheet2!$D$50</c:f>
              <c:strCache>
                <c:ptCount val="1"/>
                <c:pt idx="0">
                  <c:v>External</c:v>
                </c:pt>
              </c:strCache>
            </c:strRef>
          </c:tx>
          <c:spPr>
            <a:solidFill>
              <a:schemeClr val="bg1">
                <a:lumMod val="65000"/>
              </a:schemeClr>
            </a:solidFill>
            <a:ln>
              <a:noFill/>
            </a:ln>
            <a:effectLst/>
          </c:spPr>
          <c:invertIfNegative val="0"/>
          <c:dLbls>
            <c:dLbl>
              <c:idx val="1"/>
              <c:layout>
                <c:manualLayout>
                  <c:x val="2.611254017187925E-3"/>
                  <c:y val="0"/>
                </c:manualLayout>
              </c:layout>
              <c:spPr>
                <a:noFill/>
                <a:ln>
                  <a:noFill/>
                </a:ln>
                <a:effectLst/>
              </c:spPr>
              <c:txPr>
                <a:bodyPr rot="0" spcFirstLastPara="1" vertOverflow="ellipsis" vert="horz" wrap="square" lIns="38100" tIns="19050" rIns="38100" bIns="19050" anchor="ctr" anchorCtr="0">
                  <a:spAutoFit/>
                </a:bodyPr>
                <a:lstStyle/>
                <a:p>
                  <a:pPr algn="ct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6D2-4EE7-A100-078FB0DFAB43}"/>
                </c:ext>
              </c:extLst>
            </c:dLbl>
            <c:dLbl>
              <c:idx val="2"/>
              <c:layout>
                <c:manualLayout>
                  <c:x val="2.41129459815037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6D2-4EE7-A100-078FB0DFAB43}"/>
                </c:ext>
              </c:extLst>
            </c:dLbl>
            <c:dLbl>
              <c:idx val="3"/>
              <c:layout>
                <c:manualLayout>
                  <c:x val="1.9995941903785995E-4"/>
                  <c:y val="6.427896064561436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6D2-4EE7-A100-078FB0DFAB43}"/>
                </c:ext>
              </c:extLst>
            </c:dLbl>
            <c:dLbl>
              <c:idx val="4"/>
              <c:delete val="1"/>
              <c:extLst>
                <c:ext xmlns:c15="http://schemas.microsoft.com/office/drawing/2012/chart" uri="{CE6537A1-D6FC-4f65-9D91-7224C49458BB}"/>
                <c:ext xmlns:c16="http://schemas.microsoft.com/office/drawing/2014/chart" uri="{C3380CC4-5D6E-409C-BE32-E72D297353CC}">
                  <c16:uniqueId val="{00000008-86D2-4EE7-A100-078FB0DFAB43}"/>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Sheet2!$A$51:$A$55</c:f>
              <c:strCache>
                <c:ptCount val="5"/>
                <c:pt idx="0">
                  <c:v>Strongly agree</c:v>
                </c:pt>
                <c:pt idx="1">
                  <c:v>Agree</c:v>
                </c:pt>
                <c:pt idx="2">
                  <c:v>Neutral</c:v>
                </c:pt>
                <c:pt idx="3">
                  <c:v>Disagree</c:v>
                </c:pt>
                <c:pt idx="4">
                  <c:v>Strongly disagree</c:v>
                </c:pt>
              </c:strCache>
            </c:strRef>
          </c:cat>
          <c:val>
            <c:numRef>
              <c:f>Sheet2!$D$51:$D$55</c:f>
              <c:numCache>
                <c:formatCode>General</c:formatCode>
                <c:ptCount val="5"/>
                <c:pt idx="0">
                  <c:v>16</c:v>
                </c:pt>
                <c:pt idx="1">
                  <c:v>8</c:v>
                </c:pt>
                <c:pt idx="2">
                  <c:v>1</c:v>
                </c:pt>
                <c:pt idx="3">
                  <c:v>2</c:v>
                </c:pt>
                <c:pt idx="4">
                  <c:v>0</c:v>
                </c:pt>
              </c:numCache>
            </c:numRef>
          </c:val>
          <c:extLst>
            <c:ext xmlns:c16="http://schemas.microsoft.com/office/drawing/2014/chart" uri="{C3380CC4-5D6E-409C-BE32-E72D297353CC}">
              <c16:uniqueId val="{00000001-86D2-4EE7-A100-078FB0DFAB43}"/>
            </c:ext>
          </c:extLst>
        </c:ser>
        <c:dLbls>
          <c:dLblPos val="outEnd"/>
          <c:showLegendKey val="0"/>
          <c:showVal val="1"/>
          <c:showCatName val="0"/>
          <c:showSerName val="0"/>
          <c:showPercent val="0"/>
          <c:showBubbleSize val="0"/>
        </c:dLbls>
        <c:gapWidth val="219"/>
        <c:overlap val="-27"/>
        <c:axId val="488835920"/>
        <c:axId val="488836576"/>
        <c:extLst>
          <c:ext xmlns:c15="http://schemas.microsoft.com/office/drawing/2012/chart" uri="{02D57815-91ED-43cb-92C2-25804820EDAC}">
            <c15:filteredBarSeries>
              <c15:ser>
                <c:idx val="0"/>
                <c:order val="0"/>
                <c:tx>
                  <c:strRef>
                    <c:extLst>
                      <c:ext uri="{02D57815-91ED-43cb-92C2-25804820EDAC}">
                        <c15:formulaRef>
                          <c15:sqref>Sheet2!$B$50</c15:sqref>
                        </c15:formulaRef>
                      </c:ext>
                    </c:extLst>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Sheet2!$A$51:$A$55</c15:sqref>
                        </c15:formulaRef>
                      </c:ext>
                    </c:extLst>
                    <c:strCache>
                      <c:ptCount val="5"/>
                      <c:pt idx="0">
                        <c:v>Strongly agree</c:v>
                      </c:pt>
                      <c:pt idx="1">
                        <c:v>Agree</c:v>
                      </c:pt>
                      <c:pt idx="2">
                        <c:v>Neutral</c:v>
                      </c:pt>
                      <c:pt idx="3">
                        <c:v>Disagree</c:v>
                      </c:pt>
                      <c:pt idx="4">
                        <c:v>Strongly disagree</c:v>
                      </c:pt>
                    </c:strCache>
                  </c:strRef>
                </c:cat>
                <c:val>
                  <c:numRef>
                    <c:extLst>
                      <c:ext uri="{02D57815-91ED-43cb-92C2-25804820EDAC}">
                        <c15:formulaRef>
                          <c15:sqref>Sheet2!$B$51:$B$55</c15:sqref>
                        </c15:formulaRef>
                      </c:ext>
                    </c:extLst>
                    <c:numCache>
                      <c:formatCode>General</c:formatCode>
                      <c:ptCount val="5"/>
                    </c:numCache>
                  </c:numRef>
                </c:val>
                <c:extLst>
                  <c:ext xmlns:c16="http://schemas.microsoft.com/office/drawing/2014/chart" uri="{C3380CC4-5D6E-409C-BE32-E72D297353CC}">
                    <c16:uniqueId val="{00000002-86D2-4EE7-A100-078FB0DFAB43}"/>
                  </c:ext>
                </c:extLst>
              </c15:ser>
            </c15:filteredBarSeries>
          </c:ext>
        </c:extLst>
      </c:barChart>
      <c:catAx>
        <c:axId val="488835920"/>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1">
                    <a:solidFill>
                      <a:schemeClr val="tx1"/>
                    </a:solidFill>
                    <a:latin typeface="Arial" panose="020B0604020202020204" pitchFamily="34" charset="0"/>
                    <a:cs typeface="Arial" panose="020B0604020202020204" pitchFamily="34" charset="0"/>
                  </a:rPr>
                  <a:t>Participant's</a:t>
                </a:r>
                <a:r>
                  <a:rPr lang="en-GB" sz="1200" b="1" baseline="0">
                    <a:solidFill>
                      <a:schemeClr val="tx1"/>
                    </a:solidFill>
                    <a:latin typeface="Arial" panose="020B0604020202020204" pitchFamily="34" charset="0"/>
                    <a:cs typeface="Arial" panose="020B0604020202020204" pitchFamily="34" charset="0"/>
                  </a:rPr>
                  <a:t> level of agreement</a:t>
                </a:r>
                <a:endParaRPr lang="en-GB" sz="1200" b="1">
                  <a:solidFill>
                    <a:schemeClr val="tx1"/>
                  </a:solidFill>
                  <a:latin typeface="Arial" panose="020B0604020202020204" pitchFamily="34" charset="0"/>
                  <a:cs typeface="Arial" panose="020B0604020202020204" pitchFamily="34" charset="0"/>
                </a:endParaRPr>
              </a:p>
            </c:rich>
          </c:tx>
          <c:layout>
            <c:manualLayout>
              <c:xMode val="edge"/>
              <c:yMode val="edge"/>
              <c:x val="0.34750279812280332"/>
              <c:y val="0.83364575691117837"/>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88836576"/>
        <c:crosses val="autoZero"/>
        <c:auto val="1"/>
        <c:lblAlgn val="ctr"/>
        <c:lblOffset val="100"/>
        <c:noMultiLvlLbl val="0"/>
      </c:catAx>
      <c:valAx>
        <c:axId val="488836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solidFill>
                      <a:schemeClr val="tx1"/>
                    </a:solidFill>
                    <a:latin typeface="Arial" panose="020B0604020202020204" pitchFamily="34" charset="0"/>
                    <a:cs typeface="Arial" panose="020B0604020202020204" pitchFamily="34" charset="0"/>
                  </a:rPr>
                  <a:t>Amount</a:t>
                </a:r>
                <a:r>
                  <a:rPr lang="en-GB" sz="1200" b="1" baseline="0">
                    <a:solidFill>
                      <a:schemeClr val="tx1"/>
                    </a:solidFill>
                    <a:latin typeface="Arial" panose="020B0604020202020204" pitchFamily="34" charset="0"/>
                    <a:cs typeface="Arial" panose="020B0604020202020204" pitchFamily="34" charset="0"/>
                  </a:rPr>
                  <a:t> of Participants</a:t>
                </a:r>
                <a:endParaRPr lang="en-GB" sz="1200" b="1">
                  <a:solidFill>
                    <a:schemeClr val="tx1"/>
                  </a:solidFill>
                  <a:latin typeface="Arial" panose="020B0604020202020204" pitchFamily="34" charset="0"/>
                  <a:cs typeface="Arial" panose="020B0604020202020204" pitchFamily="34" charset="0"/>
                </a:endParaRPr>
              </a:p>
            </c:rich>
          </c:tx>
          <c:layout>
            <c:manualLayout>
              <c:xMode val="edge"/>
              <c:yMode val="edge"/>
              <c:x val="1.7158176943699734E-2"/>
              <c:y val="0.20504149362573931"/>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88835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en-US" b="1" u="sng">
                <a:solidFill>
                  <a:schemeClr val="tx1"/>
                </a:solidFill>
              </a:rPr>
              <a:t>External Participants</a:t>
            </a:r>
          </a:p>
        </c:rich>
      </c:tx>
      <c:layout>
        <c:manualLayout>
          <c:xMode val="edge"/>
          <c:yMode val="edge"/>
          <c:x val="0.26345883660640623"/>
          <c:y val="1.5748031496062992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en-US"/>
        </a:p>
      </c:txPr>
    </c:title>
    <c:autoTitleDeleted val="0"/>
    <c:plotArea>
      <c:layout/>
      <c:pieChart>
        <c:varyColors val="1"/>
        <c:ser>
          <c:idx val="0"/>
          <c:order val="0"/>
          <c:tx>
            <c:strRef>
              <c:f>Sheet2!$B$63</c:f>
              <c:strCache>
                <c:ptCount val="1"/>
                <c:pt idx="0">
                  <c:v>External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34A-4906-B37C-BC47FCFB8432}"/>
              </c:ext>
            </c:extLst>
          </c:dPt>
          <c:dPt>
            <c:idx val="1"/>
            <c:bubble3D val="0"/>
            <c:spPr>
              <a:solidFill>
                <a:schemeClr val="accent1">
                  <a:lumMod val="40000"/>
                  <a:lumOff val="60000"/>
                </a:schemeClr>
              </a:solidFill>
              <a:ln w="19050">
                <a:solidFill>
                  <a:schemeClr val="lt1"/>
                </a:solidFill>
              </a:ln>
              <a:effectLst/>
            </c:spPr>
            <c:extLst>
              <c:ext xmlns:c16="http://schemas.microsoft.com/office/drawing/2014/chart" uri="{C3380CC4-5D6E-409C-BE32-E72D297353CC}">
                <c16:uniqueId val="{00000003-034A-4906-B37C-BC47FCFB8432}"/>
              </c:ext>
            </c:extLst>
          </c:dPt>
          <c:dPt>
            <c:idx val="2"/>
            <c:bubble3D val="0"/>
            <c:spPr>
              <a:solidFill>
                <a:srgbClr val="002060"/>
              </a:solidFill>
              <a:ln w="19050">
                <a:solidFill>
                  <a:schemeClr val="lt1"/>
                </a:solidFill>
              </a:ln>
              <a:effectLst/>
            </c:spPr>
            <c:extLst>
              <c:ext xmlns:c16="http://schemas.microsoft.com/office/drawing/2014/chart" uri="{C3380CC4-5D6E-409C-BE32-E72D297353CC}">
                <c16:uniqueId val="{00000005-034A-4906-B37C-BC47FCFB8432}"/>
              </c:ext>
            </c:extLst>
          </c:dPt>
          <c:dLbls>
            <c:dLbl>
              <c:idx val="1"/>
              <c:layout>
                <c:manualLayout>
                  <c:x val="3.1506851624279145E-2"/>
                  <c:y val="-2.8871391076115679E-2"/>
                </c:manualLayout>
              </c:layout>
              <c:tx>
                <c:rich>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r>
                      <a:rPr lang="en-US" sz="1200">
                        <a:solidFill>
                          <a:schemeClr val="tx1"/>
                        </a:solidFill>
                      </a:rPr>
                      <a:t>No,</a:t>
                    </a:r>
                    <a:r>
                      <a:rPr lang="en-US" sz="1200" baseline="0">
                        <a:solidFill>
                          <a:schemeClr val="tx1"/>
                        </a:solidFill>
                      </a:rPr>
                      <a:t> 1</a:t>
                    </a:r>
                    <a:endParaRPr lang="en-US" sz="1200">
                      <a:solidFill>
                        <a:schemeClr val="tx1"/>
                      </a:solidFill>
                    </a:endParaRPr>
                  </a:p>
                </c:rich>
              </c:tx>
              <c:spPr>
                <a:xfrm>
                  <a:off x="1319886" y="2085741"/>
                  <a:ext cx="563634" cy="245298"/>
                </a:xfrm>
                <a:solidFill>
                  <a:sysClr val="window" lastClr="FFFFFF"/>
                </a:solid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58554"/>
                        <a:gd name="adj2" fmla="val -48261"/>
                      </a:avLst>
                    </a:prstGeom>
                    <a:noFill/>
                    <a:ln>
                      <a:noFill/>
                    </a:ln>
                  </c15:spPr>
                  <c15:layout>
                    <c:manualLayout>
                      <c:w val="0.1900262467191601"/>
                      <c:h val="0.10139004278008557"/>
                    </c:manualLayout>
                  </c15:layout>
                  <c15:showDataLabelsRange val="0"/>
                </c:ext>
                <c:ext xmlns:c16="http://schemas.microsoft.com/office/drawing/2014/chart" uri="{C3380CC4-5D6E-409C-BE32-E72D297353CC}">
                  <c16:uniqueId val="{00000003-034A-4906-B37C-BC47FCFB8432}"/>
                </c:ext>
              </c:extLst>
            </c:dLbl>
            <c:dLbl>
              <c:idx val="2"/>
              <c:layout>
                <c:manualLayout>
                  <c:x val="3.5072336694432264E-2"/>
                  <c:y val="-0.36745406824146981"/>
                </c:manualLayout>
              </c:layout>
              <c:spPr>
                <a:solidFill>
                  <a:sysClr val="window" lastClr="FFFFFF"/>
                </a:solidFill>
                <a:ln w="9525" cap="flat" cmpd="sng" algn="ctr">
                  <a:solidFill>
                    <a:sysClr val="windowText" lastClr="000000">
                      <a:lumMod val="95000"/>
                      <a:lumOff val="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1200" b="0" i="0" u="none" strike="noStrike" kern="1200" baseline="0">
                      <a:solidFill>
                        <a:schemeClr val="tx1"/>
                      </a:solidFill>
                      <a:latin typeface="+mn-lt"/>
                      <a:ea typeface="+mn-ea"/>
                      <a:cs typeface="+mn-cs"/>
                    </a:defRPr>
                  </a:pPr>
                  <a:endParaRPr lang="en-US"/>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37151"/>
                        <a:gd name="adj2" fmla="val 59526"/>
                      </a:avLst>
                    </a:prstGeom>
                    <a:noFill/>
                    <a:ln>
                      <a:noFill/>
                    </a:ln>
                  </c15:spPr>
                </c:ext>
                <c:ext xmlns:c16="http://schemas.microsoft.com/office/drawing/2014/chart" uri="{C3380CC4-5D6E-409C-BE32-E72D297353CC}">
                  <c16:uniqueId val="{00000005-034A-4906-B37C-BC47FCFB8432}"/>
                </c:ext>
              </c:extLst>
            </c:dLbl>
            <c:spPr>
              <a:solidFill>
                <a:sysClr val="window" lastClr="FFFFFF"/>
              </a:solidFill>
              <a:ln>
                <a:solidFill>
                  <a:sysClr val="windowText" lastClr="000000">
                    <a:lumMod val="95000"/>
                    <a:lumOff val="5000"/>
                  </a:sysClr>
                </a:solidFill>
              </a:ln>
              <a:effectLst/>
            </c:spPr>
            <c:txPr>
              <a:bodyPr rot="0" spcFirstLastPara="1" vertOverflow="clip" horzOverflow="clip" vert="horz" wrap="square" lIns="38100" tIns="19050" rIns="38100" bIns="19050" anchor="ctr" anchorCtr="1">
                <a:spAutoFit/>
              </a:bodyPr>
              <a:lstStyle/>
              <a:p>
                <a:pPr>
                  <a:defRPr sz="1200" b="0" i="0" u="none" strike="noStrike" kern="1200" baseline="0">
                    <a:solidFill>
                      <a:schemeClr val="tx1"/>
                    </a:solidFill>
                    <a:latin typeface="+mn-lt"/>
                    <a:ea typeface="+mn-ea"/>
                    <a:cs typeface="+mn-cs"/>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Sheet2!$A$64:$A$66</c:f>
              <c:strCache>
                <c:ptCount val="3"/>
                <c:pt idx="0">
                  <c:v>Yes</c:v>
                </c:pt>
                <c:pt idx="1">
                  <c:v>No</c:v>
                </c:pt>
                <c:pt idx="2">
                  <c:v>Maybe</c:v>
                </c:pt>
              </c:strCache>
            </c:strRef>
          </c:cat>
          <c:val>
            <c:numRef>
              <c:f>Sheet2!$B$64:$B$66</c:f>
              <c:numCache>
                <c:formatCode>General</c:formatCode>
                <c:ptCount val="3"/>
                <c:pt idx="0">
                  <c:v>12</c:v>
                </c:pt>
                <c:pt idx="1">
                  <c:v>1</c:v>
                </c:pt>
                <c:pt idx="2">
                  <c:v>14</c:v>
                </c:pt>
              </c:numCache>
            </c:numRef>
          </c:val>
          <c:extLst>
            <c:ext xmlns:c16="http://schemas.microsoft.com/office/drawing/2014/chart" uri="{C3380CC4-5D6E-409C-BE32-E72D297353CC}">
              <c16:uniqueId val="{00000006-034A-4906-B37C-BC47FCFB8432}"/>
            </c:ext>
          </c:extLst>
        </c:ser>
        <c:dLbls>
          <c:showLegendKey val="0"/>
          <c:showVal val="0"/>
          <c:showCatName val="0"/>
          <c:showSerName val="0"/>
          <c:showPercent val="0"/>
          <c:showBubbleSize val="0"/>
          <c:showLeaderLines val="0"/>
        </c:dLbls>
        <c:firstSliceAng val="0"/>
      </c:pieChart>
      <c:spPr>
        <a:noFill/>
        <a:ln>
          <a:noFill/>
        </a:ln>
        <a:effectLst/>
      </c:spPr>
    </c:plotArea>
    <c:legend>
      <c:legendPos val="r"/>
      <c:legendEntry>
        <c:idx val="0"/>
        <c:txPr>
          <a:bodyPr rot="0" spcFirstLastPara="1" vertOverflow="ellipsis" vert="horz" wrap="square" anchor="ctr" anchorCtr="1"/>
          <a:lstStyle/>
          <a:p>
            <a:pPr>
              <a:defRPr sz="14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legendEntry>
        <c:idx val="1"/>
        <c:txPr>
          <a:bodyPr rot="0" spcFirstLastPara="1" vertOverflow="ellipsis" vert="horz" wrap="square" anchor="ctr" anchorCtr="1"/>
          <a:lstStyle/>
          <a:p>
            <a:pPr>
              <a:defRPr sz="14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legendEntry>
        <c:idx val="2"/>
        <c:txPr>
          <a:bodyPr rot="0" spcFirstLastPara="1" vertOverflow="ellipsis" vert="horz" wrap="square" anchor="ctr" anchorCtr="1"/>
          <a:lstStyle/>
          <a:p>
            <a:pPr>
              <a:defRPr sz="14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layout>
        <c:manualLayout>
          <c:xMode val="edge"/>
          <c:yMode val="edge"/>
          <c:x val="0.70896450306710335"/>
          <c:y val="0.60365718064769458"/>
          <c:w val="0.28349114734178615"/>
          <c:h val="0.39493500320333969"/>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en-US" b="1" u="sng">
                <a:solidFill>
                  <a:schemeClr val="tx1"/>
                </a:solidFill>
              </a:rPr>
              <a:t>Internal Participants </a:t>
            </a:r>
          </a:p>
        </c:rich>
      </c:tx>
      <c:layout>
        <c:manualLayout>
          <c:xMode val="edge"/>
          <c:yMode val="edge"/>
          <c:x val="0.27700000000000002"/>
          <c:y val="1.604025874718416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en-US"/>
        </a:p>
      </c:txPr>
    </c:title>
    <c:autoTitleDeleted val="0"/>
    <c:plotArea>
      <c:layout/>
      <c:pieChart>
        <c:varyColors val="1"/>
        <c:ser>
          <c:idx val="0"/>
          <c:order val="0"/>
          <c:tx>
            <c:strRef>
              <c:f>Sheet2!$B$59</c:f>
              <c:strCache>
                <c:ptCount val="1"/>
                <c:pt idx="0">
                  <c:v>Internal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346-4CE5-8E66-90A1FF75AC35}"/>
              </c:ext>
            </c:extLst>
          </c:dPt>
          <c:dPt>
            <c:idx val="1"/>
            <c:bubble3D val="0"/>
            <c:spPr>
              <a:solidFill>
                <a:schemeClr val="accent1">
                  <a:lumMod val="20000"/>
                  <a:lumOff val="80000"/>
                </a:schemeClr>
              </a:solidFill>
              <a:ln w="19050">
                <a:solidFill>
                  <a:schemeClr val="lt1"/>
                </a:solidFill>
              </a:ln>
              <a:effectLst/>
            </c:spPr>
            <c:extLst>
              <c:ext xmlns:c16="http://schemas.microsoft.com/office/drawing/2014/chart" uri="{C3380CC4-5D6E-409C-BE32-E72D297353CC}">
                <c16:uniqueId val="{00000003-6346-4CE5-8E66-90A1FF75AC35}"/>
              </c:ext>
            </c:extLst>
          </c:dPt>
          <c:dPt>
            <c:idx val="2"/>
            <c:bubble3D val="0"/>
            <c:spPr>
              <a:solidFill>
                <a:srgbClr val="002060"/>
              </a:solidFill>
              <a:ln w="19050">
                <a:solidFill>
                  <a:schemeClr val="lt1"/>
                </a:solidFill>
              </a:ln>
              <a:effectLst/>
            </c:spPr>
            <c:extLst>
              <c:ext xmlns:c16="http://schemas.microsoft.com/office/drawing/2014/chart" uri="{C3380CC4-5D6E-409C-BE32-E72D297353CC}">
                <c16:uniqueId val="{00000005-6346-4CE5-8E66-90A1FF75AC35}"/>
              </c:ext>
            </c:extLst>
          </c:dPt>
          <c:dLbls>
            <c:dLbl>
              <c:idx val="0"/>
              <c:layout>
                <c:manualLayout>
                  <c:x val="6.0869565217391224E-2"/>
                  <c:y val="-1.837931675863361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346-4CE5-8E66-90A1FF75AC35}"/>
                </c:ext>
              </c:extLst>
            </c:dLbl>
            <c:dLbl>
              <c:idx val="1"/>
              <c:layout>
                <c:manualLayout>
                  <c:x val="-3.9130434782608699E-2"/>
                  <c:y val="4.9875311720698229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346-4CE5-8E66-90A1FF75AC35}"/>
                </c:ext>
              </c:extLst>
            </c:dLbl>
            <c:dLbl>
              <c:idx val="2"/>
              <c:layout>
                <c:manualLayout>
                  <c:x val="-4.3478260869565218E-3"/>
                  <c:y val="-2.0120280240560482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346-4CE5-8E66-90A1FF75AC35}"/>
                </c:ext>
              </c:extLst>
            </c:dLbl>
            <c:spPr>
              <a:solidFill>
                <a:sysClr val="window" lastClr="FFFFFF"/>
              </a:solidFill>
              <a:ln>
                <a:solidFill>
                  <a:sysClr val="windowText" lastClr="000000"/>
                </a:solidFill>
              </a:ln>
              <a:effectLst/>
            </c:spPr>
            <c:txPr>
              <a:bodyPr rot="0" spcFirstLastPara="1" vertOverflow="clip" horzOverflow="clip" vert="horz" wrap="square" lIns="38100" tIns="19050" rIns="38100" bIns="19050" anchor="ctr" anchorCtr="1">
                <a:spAutoFit/>
              </a:bodyPr>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Sheet2!$A$60:$A$62</c:f>
              <c:strCache>
                <c:ptCount val="3"/>
                <c:pt idx="0">
                  <c:v>Yes</c:v>
                </c:pt>
                <c:pt idx="1">
                  <c:v>No</c:v>
                </c:pt>
                <c:pt idx="2">
                  <c:v>Maybe</c:v>
                </c:pt>
              </c:strCache>
            </c:strRef>
          </c:cat>
          <c:val>
            <c:numRef>
              <c:f>Sheet2!$B$60:$B$62</c:f>
              <c:numCache>
                <c:formatCode>General</c:formatCode>
                <c:ptCount val="3"/>
                <c:pt idx="0">
                  <c:v>19</c:v>
                </c:pt>
                <c:pt idx="1">
                  <c:v>0</c:v>
                </c:pt>
                <c:pt idx="2">
                  <c:v>2</c:v>
                </c:pt>
              </c:numCache>
            </c:numRef>
          </c:val>
          <c:extLst>
            <c:ext xmlns:c16="http://schemas.microsoft.com/office/drawing/2014/chart" uri="{C3380CC4-5D6E-409C-BE32-E72D297353CC}">
              <c16:uniqueId val="{00000006-6346-4CE5-8E66-90A1FF75AC35}"/>
            </c:ext>
          </c:extLst>
        </c:ser>
        <c:dLbls>
          <c:showLegendKey val="0"/>
          <c:showVal val="0"/>
          <c:showCatName val="0"/>
          <c:showSerName val="0"/>
          <c:showPercent val="0"/>
          <c:showBubbleSize val="0"/>
          <c:showLeaderLines val="0"/>
        </c:dLbls>
        <c:firstSliceAng val="0"/>
      </c:pieChart>
      <c:spPr>
        <a:noFill/>
        <a:ln>
          <a:noFill/>
        </a:ln>
        <a:effectLst/>
      </c:spPr>
    </c:plotArea>
    <c:legend>
      <c:legendPos val="r"/>
      <c:legendEntry>
        <c:idx val="0"/>
        <c:txPr>
          <a:bodyPr rot="0" spcFirstLastPara="1" vertOverflow="ellipsis" vert="horz" wrap="square" anchor="ctr" anchorCtr="1"/>
          <a:lstStyle/>
          <a:p>
            <a:pPr>
              <a:defRPr sz="14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legendEntry>
        <c:idx val="1"/>
        <c:txPr>
          <a:bodyPr rot="0" spcFirstLastPara="1" vertOverflow="ellipsis" vert="horz" wrap="square" anchor="ctr" anchorCtr="1"/>
          <a:lstStyle/>
          <a:p>
            <a:pPr>
              <a:defRPr sz="14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legendEntry>
        <c:idx val="2"/>
        <c:txPr>
          <a:bodyPr rot="0" spcFirstLastPara="1" vertOverflow="ellipsis" vert="horz" wrap="square" anchor="ctr" anchorCtr="1"/>
          <a:lstStyle/>
          <a:p>
            <a:pPr>
              <a:defRPr sz="14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layout>
        <c:manualLayout>
          <c:xMode val="edge"/>
          <c:yMode val="edge"/>
          <c:x val="0.68618863402944186"/>
          <c:y val="0.56614710562754456"/>
          <c:w val="0.30946353988360148"/>
          <c:h val="0.42902019137371611"/>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Arial" panose="020B0604020202020204" pitchFamily="34" charset="0"/>
                <a:ea typeface="+mn-ea"/>
                <a:cs typeface="Arial" panose="020B0604020202020204" pitchFamily="34" charset="0"/>
              </a:defRPr>
            </a:pPr>
            <a:r>
              <a:rPr lang="en-US" b="1" u="sng">
                <a:solidFill>
                  <a:schemeClr val="tx1"/>
                </a:solidFill>
                <a:latin typeface="Arial" panose="020B0604020202020204" pitchFamily="34" charset="0"/>
                <a:cs typeface="Arial" panose="020B0604020202020204" pitchFamily="34" charset="0"/>
              </a:rPr>
              <a:t>A bar chart to show the comparison between internal and external participants</a:t>
            </a:r>
            <a:r>
              <a:rPr lang="en-US" b="1" u="sng" baseline="0">
                <a:solidFill>
                  <a:schemeClr val="tx1"/>
                </a:solidFill>
                <a:latin typeface="Arial" panose="020B0604020202020204" pitchFamily="34" charset="0"/>
                <a:cs typeface="Arial" panose="020B0604020202020204" pitchFamily="34" charset="0"/>
              </a:rPr>
              <a:t> and </a:t>
            </a:r>
            <a:r>
              <a:rPr lang="en-GB" sz="1400" b="1" i="0" u="sng" strike="noStrike" baseline="0">
                <a:effectLst/>
                <a:latin typeface="Arial" panose="020B0604020202020204" pitchFamily="34" charset="0"/>
                <a:cs typeface="Arial" panose="020B0604020202020204" pitchFamily="34" charset="0"/>
              </a:rPr>
              <a:t>who they think should promote and enforce accessibility with learning resources</a:t>
            </a:r>
            <a:r>
              <a:rPr lang="en-US" b="1" u="sng">
                <a:solidFill>
                  <a:schemeClr val="tx1"/>
                </a:solidFill>
                <a:latin typeface="Arial" panose="020B0604020202020204" pitchFamily="34" charset="0"/>
                <a:cs typeface="Arial" panose="020B0604020202020204" pitchFamily="34" charset="0"/>
              </a:rPr>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9.0393732675690522E-2"/>
          <c:y val="0.24568148530076062"/>
          <c:w val="0.88595105625971093"/>
          <c:h val="0.50410533376799238"/>
        </c:manualLayout>
      </c:layout>
      <c:barChart>
        <c:barDir val="col"/>
        <c:grouping val="clustered"/>
        <c:varyColors val="0"/>
        <c:ser>
          <c:idx val="0"/>
          <c:order val="0"/>
          <c:tx>
            <c:strRef>
              <c:f>Sheet1!$C$31</c:f>
              <c:strCache>
                <c:ptCount val="1"/>
                <c:pt idx="0">
                  <c:v>Internal</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Sheet1!$B$32:$B$37</c:f>
              <c:strCache>
                <c:ptCount val="6"/>
                <c:pt idx="0">
                  <c:v>A trained individual</c:v>
                </c:pt>
                <c:pt idx="1">
                  <c:v>The whole team</c:v>
                </c:pt>
                <c:pt idx="2">
                  <c:v>A designated team</c:v>
                </c:pt>
                <c:pt idx="3">
                  <c:v>Management</c:v>
                </c:pt>
                <c:pt idx="4">
                  <c:v>Content curators</c:v>
                </c:pt>
                <c:pt idx="5">
                  <c:v>Other</c:v>
                </c:pt>
              </c:strCache>
            </c:strRef>
          </c:cat>
          <c:val>
            <c:numRef>
              <c:f>Sheet1!$C$32:$C$37</c:f>
              <c:numCache>
                <c:formatCode>General</c:formatCode>
                <c:ptCount val="6"/>
                <c:pt idx="0">
                  <c:v>11</c:v>
                </c:pt>
                <c:pt idx="1">
                  <c:v>8</c:v>
                </c:pt>
                <c:pt idx="2">
                  <c:v>12</c:v>
                </c:pt>
                <c:pt idx="3">
                  <c:v>3</c:v>
                </c:pt>
                <c:pt idx="4">
                  <c:v>11</c:v>
                </c:pt>
                <c:pt idx="5">
                  <c:v>5</c:v>
                </c:pt>
              </c:numCache>
            </c:numRef>
          </c:val>
          <c:extLst>
            <c:ext xmlns:c16="http://schemas.microsoft.com/office/drawing/2014/chart" uri="{C3380CC4-5D6E-409C-BE32-E72D297353CC}">
              <c16:uniqueId val="{00000000-A83A-4657-B494-E098E275DFF5}"/>
            </c:ext>
          </c:extLst>
        </c:ser>
        <c:ser>
          <c:idx val="1"/>
          <c:order val="1"/>
          <c:tx>
            <c:strRef>
              <c:f>Sheet1!$D$31</c:f>
              <c:strCache>
                <c:ptCount val="1"/>
                <c:pt idx="0">
                  <c:v>External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Sheet1!$B$32:$B$37</c:f>
              <c:strCache>
                <c:ptCount val="6"/>
                <c:pt idx="0">
                  <c:v>A trained individual</c:v>
                </c:pt>
                <c:pt idx="1">
                  <c:v>The whole team</c:v>
                </c:pt>
                <c:pt idx="2">
                  <c:v>A designated team</c:v>
                </c:pt>
                <c:pt idx="3">
                  <c:v>Management</c:v>
                </c:pt>
                <c:pt idx="4">
                  <c:v>Content curators</c:v>
                </c:pt>
                <c:pt idx="5">
                  <c:v>Other</c:v>
                </c:pt>
              </c:strCache>
            </c:strRef>
          </c:cat>
          <c:val>
            <c:numRef>
              <c:f>Sheet1!$D$32:$D$37</c:f>
              <c:numCache>
                <c:formatCode>General</c:formatCode>
                <c:ptCount val="6"/>
                <c:pt idx="0">
                  <c:v>13</c:v>
                </c:pt>
                <c:pt idx="1">
                  <c:v>12</c:v>
                </c:pt>
                <c:pt idx="2">
                  <c:v>12</c:v>
                </c:pt>
                <c:pt idx="3">
                  <c:v>4</c:v>
                </c:pt>
                <c:pt idx="4">
                  <c:v>8</c:v>
                </c:pt>
                <c:pt idx="5">
                  <c:v>3</c:v>
                </c:pt>
              </c:numCache>
            </c:numRef>
          </c:val>
          <c:extLst>
            <c:ext xmlns:c16="http://schemas.microsoft.com/office/drawing/2014/chart" uri="{C3380CC4-5D6E-409C-BE32-E72D297353CC}">
              <c16:uniqueId val="{00000001-A83A-4657-B494-E098E275DFF5}"/>
            </c:ext>
          </c:extLst>
        </c:ser>
        <c:dLbls>
          <c:dLblPos val="outEnd"/>
          <c:showLegendKey val="0"/>
          <c:showVal val="1"/>
          <c:showCatName val="0"/>
          <c:showSerName val="0"/>
          <c:showPercent val="0"/>
          <c:showBubbleSize val="0"/>
        </c:dLbls>
        <c:gapWidth val="219"/>
        <c:overlap val="-27"/>
        <c:axId val="815246560"/>
        <c:axId val="815246888"/>
      </c:barChart>
      <c:catAx>
        <c:axId val="8152465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b="1">
                    <a:solidFill>
                      <a:schemeClr val="tx1"/>
                    </a:solidFill>
                    <a:latin typeface="Arial" panose="020B0604020202020204" pitchFamily="34" charset="0"/>
                    <a:cs typeface="Arial" panose="020B0604020202020204" pitchFamily="34" charset="0"/>
                  </a:rPr>
                  <a:t>Who</a:t>
                </a:r>
                <a:r>
                  <a:rPr lang="en-GB" sz="1200" b="1" baseline="0">
                    <a:solidFill>
                      <a:schemeClr val="tx1"/>
                    </a:solidFill>
                    <a:latin typeface="Arial" panose="020B0604020202020204" pitchFamily="34" charset="0"/>
                    <a:cs typeface="Arial" panose="020B0604020202020204" pitchFamily="34" charset="0"/>
                  </a:rPr>
                  <a:t> should promote and enforce accessibility</a:t>
                </a:r>
                <a:endParaRPr lang="en-GB" sz="1200"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crossAx val="815246888"/>
        <c:crosses val="autoZero"/>
        <c:auto val="1"/>
        <c:lblAlgn val="ctr"/>
        <c:lblOffset val="100"/>
        <c:noMultiLvlLbl val="0"/>
      </c:catAx>
      <c:valAx>
        <c:axId val="815246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sz="1200">
                    <a:solidFill>
                      <a:schemeClr val="tx1"/>
                    </a:solidFill>
                    <a:latin typeface="Arial" panose="020B0604020202020204" pitchFamily="34" charset="0"/>
                    <a:cs typeface="Arial" panose="020B0604020202020204" pitchFamily="34" charset="0"/>
                  </a:rPr>
                  <a:t>Amount</a:t>
                </a:r>
                <a:r>
                  <a:rPr lang="en-GB" sz="1200" baseline="0">
                    <a:solidFill>
                      <a:schemeClr val="tx1"/>
                    </a:solidFill>
                    <a:latin typeface="Arial" panose="020B0604020202020204" pitchFamily="34" charset="0"/>
                    <a:cs typeface="Arial" panose="020B0604020202020204" pitchFamily="34" charset="0"/>
                  </a:rPr>
                  <a:t> of participants</a:t>
                </a:r>
                <a:endParaRPr lang="en-GB" sz="1200">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crossAx val="815246560"/>
        <c:crosses val="autoZero"/>
        <c:crossBetween val="between"/>
      </c:valAx>
      <c:spPr>
        <a:noFill/>
        <a:ln>
          <a:noFill/>
        </a:ln>
        <a:effectLst/>
      </c:spPr>
    </c:plotArea>
    <c:legend>
      <c:legendPos val="b"/>
      <c:layout>
        <c:manualLayout>
          <c:xMode val="edge"/>
          <c:yMode val="edge"/>
          <c:x val="0.25886972822929533"/>
          <c:y val="0.92749401470447257"/>
          <c:w val="0.44785297265664886"/>
          <c:h val="6.7989074181261322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585240-BD5F-4324-B932-EDC2D8DAA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12691</TotalTime>
  <Pages>72</Pages>
  <Words>19666</Words>
  <Characters>112099</Characters>
  <Application>Microsoft Office Word</Application>
  <DocSecurity>0</DocSecurity>
  <Lines>934</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L Rowley</dc:creator>
  <cp:keywords/>
  <dc:description/>
  <cp:lastModifiedBy>Holly L Rowley</cp:lastModifiedBy>
  <cp:revision>2453</cp:revision>
  <dcterms:created xsi:type="dcterms:W3CDTF">2022-03-07T11:07:00Z</dcterms:created>
  <dcterms:modified xsi:type="dcterms:W3CDTF">2023-02-07T11:02:00Z</dcterms:modified>
</cp:coreProperties>
</file>