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3C186" w14:textId="77777777" w:rsidR="002E4BA2" w:rsidRDefault="002E4BA2" w:rsidP="002E4BA2">
      <w:pPr>
        <w:rPr>
          <w:rFonts w:cs="Arial"/>
          <w:color w:val="58595B"/>
          <w:sz w:val="36"/>
          <w:szCs w:val="36"/>
        </w:rPr>
      </w:pPr>
      <w:r>
        <w:rPr>
          <w:rFonts w:cs="Arial"/>
          <w:color w:val="58595B"/>
          <w:sz w:val="36"/>
          <w:szCs w:val="36"/>
        </w:rPr>
        <w:t>Qualification: CIPD Diploma in Applied Human Resources</w:t>
      </w:r>
    </w:p>
    <w:p w14:paraId="2C93FCAF" w14:textId="77777777" w:rsidR="002E4BA2" w:rsidRDefault="002E4BA2" w:rsidP="002E4BA2">
      <w:pPr>
        <w:rPr>
          <w:rFonts w:cs="Arial"/>
          <w:color w:val="58595B"/>
          <w:sz w:val="36"/>
          <w:szCs w:val="36"/>
        </w:rPr>
      </w:pPr>
    </w:p>
    <w:p w14:paraId="44519898" w14:textId="1F98E333" w:rsidR="002E4BA2" w:rsidRDefault="002E4BA2" w:rsidP="002E4BA2">
      <w:pPr>
        <w:rPr>
          <w:rFonts w:cs="Arial"/>
          <w:color w:val="58595B"/>
          <w:sz w:val="36"/>
          <w:szCs w:val="36"/>
        </w:rPr>
      </w:pPr>
      <w:r>
        <w:rPr>
          <w:rFonts w:cs="Arial"/>
          <w:color w:val="58595B"/>
          <w:sz w:val="36"/>
          <w:szCs w:val="36"/>
        </w:rPr>
        <w:t>Module Name: Contributing to Resourcing and Talent Planning</w:t>
      </w:r>
    </w:p>
    <w:p w14:paraId="0957E2F4" w14:textId="77777777" w:rsidR="002E4BA2" w:rsidRDefault="002E4BA2" w:rsidP="002E4BA2">
      <w:pPr>
        <w:rPr>
          <w:rFonts w:cs="Arial"/>
          <w:color w:val="58595B"/>
          <w:sz w:val="36"/>
          <w:szCs w:val="36"/>
        </w:rPr>
      </w:pPr>
    </w:p>
    <w:p w14:paraId="0BAA550E" w14:textId="514BF07E" w:rsidR="002E4BA2" w:rsidRDefault="002E4BA2" w:rsidP="002E4BA2">
      <w:pPr>
        <w:rPr>
          <w:rFonts w:cs="Arial"/>
          <w:color w:val="58595B"/>
          <w:sz w:val="36"/>
          <w:szCs w:val="36"/>
        </w:rPr>
      </w:pPr>
      <w:r>
        <w:rPr>
          <w:rFonts w:cs="Arial"/>
          <w:color w:val="58595B"/>
          <w:sz w:val="36"/>
          <w:szCs w:val="36"/>
        </w:rPr>
        <w:t>Portfolio</w:t>
      </w:r>
    </w:p>
    <w:p w14:paraId="208DA639" w14:textId="77777777" w:rsidR="002E4BA2" w:rsidRDefault="002E4BA2" w:rsidP="002E4BA2">
      <w:pPr>
        <w:rPr>
          <w:rFonts w:cs="Arial"/>
          <w:color w:val="58595B"/>
          <w:sz w:val="36"/>
          <w:szCs w:val="36"/>
        </w:rPr>
      </w:pPr>
    </w:p>
    <w:p w14:paraId="752E8BA8" w14:textId="68A42B81" w:rsidR="002E4BA2" w:rsidRDefault="002E4BA2" w:rsidP="002E4BA2">
      <w:pPr>
        <w:rPr>
          <w:rFonts w:cs="Arial"/>
          <w:color w:val="58595B"/>
          <w:sz w:val="36"/>
          <w:szCs w:val="36"/>
        </w:rPr>
      </w:pPr>
      <w:r>
        <w:rPr>
          <w:rFonts w:cs="Arial"/>
          <w:color w:val="58595B"/>
          <w:sz w:val="36"/>
          <w:szCs w:val="36"/>
        </w:rPr>
        <w:t>Word Count:</w:t>
      </w:r>
      <w:r w:rsidR="00036CAE">
        <w:rPr>
          <w:rFonts w:cs="Arial"/>
          <w:color w:val="58595B"/>
          <w:sz w:val="36"/>
          <w:szCs w:val="36"/>
        </w:rPr>
        <w:t xml:space="preserve"> 2038</w:t>
      </w:r>
    </w:p>
    <w:p w14:paraId="15B099A7" w14:textId="77777777" w:rsidR="002E4BA2" w:rsidRDefault="002E4BA2" w:rsidP="002E4BA2">
      <w:pPr>
        <w:rPr>
          <w:rFonts w:cs="Arial"/>
          <w:color w:val="58595B"/>
          <w:sz w:val="36"/>
          <w:szCs w:val="36"/>
        </w:rPr>
      </w:pPr>
    </w:p>
    <w:p w14:paraId="33036B9E" w14:textId="77777777" w:rsidR="002E4BA2" w:rsidRDefault="002E4BA2" w:rsidP="002E4BA2">
      <w:pPr>
        <w:rPr>
          <w:rFonts w:cs="Arial"/>
          <w:color w:val="58595B"/>
          <w:sz w:val="36"/>
          <w:szCs w:val="36"/>
        </w:rPr>
      </w:pPr>
    </w:p>
    <w:p w14:paraId="25445EF9" w14:textId="77777777" w:rsidR="002E4BA2" w:rsidRDefault="002E4BA2" w:rsidP="002E4BA2">
      <w:pPr>
        <w:rPr>
          <w:rFonts w:cs="Arial"/>
          <w:color w:val="58595B"/>
          <w:sz w:val="36"/>
          <w:szCs w:val="36"/>
        </w:rPr>
      </w:pPr>
    </w:p>
    <w:p w14:paraId="4AFC3060" w14:textId="77777777" w:rsidR="002E4BA2" w:rsidRDefault="002E4BA2" w:rsidP="002E4BA2">
      <w:pPr>
        <w:rPr>
          <w:rFonts w:cs="Arial"/>
          <w:color w:val="58595B"/>
          <w:sz w:val="36"/>
          <w:szCs w:val="36"/>
        </w:rPr>
      </w:pPr>
    </w:p>
    <w:p w14:paraId="47D8BC60" w14:textId="77777777" w:rsidR="002E4BA2" w:rsidRDefault="002E4BA2" w:rsidP="002E4BA2">
      <w:pPr>
        <w:rPr>
          <w:rFonts w:cs="Arial"/>
          <w:color w:val="58595B"/>
          <w:sz w:val="36"/>
          <w:szCs w:val="36"/>
        </w:rPr>
      </w:pPr>
    </w:p>
    <w:p w14:paraId="60BF7F1F" w14:textId="77777777" w:rsidR="002E4BA2" w:rsidRDefault="002E4BA2" w:rsidP="002E4BA2">
      <w:pPr>
        <w:rPr>
          <w:rFonts w:cs="Arial"/>
          <w:color w:val="58595B"/>
          <w:sz w:val="36"/>
          <w:szCs w:val="36"/>
        </w:rPr>
      </w:pPr>
    </w:p>
    <w:p w14:paraId="2D7CB6B5" w14:textId="77777777" w:rsidR="002E4BA2" w:rsidRDefault="002E4BA2" w:rsidP="002E4BA2">
      <w:pPr>
        <w:rPr>
          <w:rFonts w:cs="Arial"/>
          <w:color w:val="58595B"/>
          <w:sz w:val="36"/>
          <w:szCs w:val="36"/>
        </w:rPr>
      </w:pPr>
    </w:p>
    <w:p w14:paraId="247A0D8E" w14:textId="34EB8157" w:rsidR="002E4BA2" w:rsidRDefault="002E4BA2" w:rsidP="002E4BA2">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Tara Jeffreys</w:t>
      </w:r>
      <w:r>
        <w:rPr>
          <w:rFonts w:cs="Arial"/>
          <w:color w:val="58595B"/>
          <w:sz w:val="36"/>
          <w:szCs w:val="36"/>
        </w:rPr>
        <w:tab/>
      </w:r>
      <w:r>
        <w:rPr>
          <w:rFonts w:cs="Arial"/>
          <w:color w:val="58595B"/>
          <w:sz w:val="36"/>
          <w:szCs w:val="36"/>
        </w:rPr>
        <w:tab/>
      </w:r>
    </w:p>
    <w:p w14:paraId="7966C538" w14:textId="542C7AEB" w:rsidR="002E4BA2" w:rsidRDefault="002E4BA2" w:rsidP="002E4BA2">
      <w:pPr>
        <w:rPr>
          <w:rFonts w:cs="Arial"/>
          <w:color w:val="58595B"/>
          <w:sz w:val="36"/>
          <w:szCs w:val="36"/>
        </w:rPr>
      </w:pPr>
      <w:r>
        <w:rPr>
          <w:rFonts w:cs="Arial"/>
          <w:color w:val="58595B"/>
          <w:sz w:val="36"/>
          <w:szCs w:val="36"/>
        </w:rPr>
        <w:t>Student Number:</w:t>
      </w:r>
      <w:r>
        <w:rPr>
          <w:rFonts w:cs="Arial"/>
          <w:color w:val="58595B"/>
          <w:sz w:val="36"/>
          <w:szCs w:val="36"/>
        </w:rPr>
        <w:tab/>
        <w:t>2005784</w:t>
      </w:r>
      <w:r>
        <w:rPr>
          <w:rFonts w:cs="Arial"/>
          <w:color w:val="58595B"/>
          <w:sz w:val="36"/>
          <w:szCs w:val="36"/>
        </w:rPr>
        <w:tab/>
      </w:r>
      <w:r>
        <w:rPr>
          <w:rFonts w:cs="Arial"/>
          <w:color w:val="58595B"/>
          <w:sz w:val="36"/>
          <w:szCs w:val="36"/>
        </w:rPr>
        <w:tab/>
      </w:r>
      <w:r>
        <w:rPr>
          <w:rFonts w:cs="Arial"/>
          <w:color w:val="58595B"/>
          <w:sz w:val="36"/>
          <w:szCs w:val="36"/>
        </w:rPr>
        <w:tab/>
      </w:r>
    </w:p>
    <w:p w14:paraId="76A8DDDE" w14:textId="25309107" w:rsidR="002E4BA2" w:rsidRDefault="002E4BA2" w:rsidP="002E4BA2">
      <w:pPr>
        <w:rPr>
          <w:rFonts w:cs="Arial"/>
          <w:color w:val="58595B"/>
          <w:sz w:val="36"/>
          <w:szCs w:val="36"/>
        </w:rPr>
      </w:pPr>
      <w:r>
        <w:rPr>
          <w:rFonts w:cs="Arial"/>
          <w:color w:val="58595B"/>
          <w:sz w:val="36"/>
          <w:szCs w:val="36"/>
        </w:rPr>
        <w:t>CIPD Membership Number: 80931290</w:t>
      </w:r>
      <w:r>
        <w:rPr>
          <w:rFonts w:cs="Arial"/>
          <w:color w:val="58595B"/>
          <w:sz w:val="36"/>
          <w:szCs w:val="36"/>
        </w:rPr>
        <w:tab/>
      </w:r>
    </w:p>
    <w:p w14:paraId="47547679" w14:textId="77777777" w:rsidR="002E4BA2" w:rsidRDefault="002E4BA2" w:rsidP="002E4BA2">
      <w:pPr>
        <w:rPr>
          <w:rFonts w:cs="Arial"/>
          <w:color w:val="58595B"/>
          <w:sz w:val="36"/>
          <w:szCs w:val="36"/>
        </w:rPr>
      </w:pPr>
    </w:p>
    <w:p w14:paraId="0E51DE4C" w14:textId="77777777" w:rsidR="002E4BA2" w:rsidRDefault="002E4BA2" w:rsidP="002E4BA2">
      <w:pPr>
        <w:rPr>
          <w:rFonts w:cs="Arial"/>
          <w:color w:val="58595B"/>
          <w:sz w:val="36"/>
          <w:szCs w:val="36"/>
        </w:rPr>
      </w:pPr>
    </w:p>
    <w:p w14:paraId="75C9B105" w14:textId="77777777" w:rsidR="002E4BA2" w:rsidRDefault="002E4BA2" w:rsidP="002E4BA2">
      <w:pPr>
        <w:rPr>
          <w:rFonts w:cs="Arial"/>
          <w:color w:val="58595B"/>
          <w:sz w:val="36"/>
          <w:szCs w:val="36"/>
        </w:rPr>
      </w:pPr>
    </w:p>
    <w:p w14:paraId="5598FB7C" w14:textId="77777777" w:rsidR="002E4BA2" w:rsidRDefault="002E4BA2" w:rsidP="002E4BA2">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8F4A8D3" w14:textId="77777777" w:rsidR="002E4BA2" w:rsidRDefault="002E4BA2" w:rsidP="002E4BA2">
      <w:pPr>
        <w:rPr>
          <w:rFonts w:cs="Arial"/>
          <w:color w:val="58595B"/>
          <w:sz w:val="36"/>
          <w:szCs w:val="36"/>
        </w:rPr>
      </w:pPr>
    </w:p>
    <w:p w14:paraId="0CFD8C42" w14:textId="77777777" w:rsidR="002E4BA2" w:rsidRDefault="002E4BA2" w:rsidP="002E4BA2">
      <w:pPr>
        <w:rPr>
          <w:rFonts w:cs="Arial"/>
          <w:color w:val="58595B"/>
          <w:sz w:val="36"/>
          <w:szCs w:val="36"/>
        </w:rPr>
      </w:pPr>
    </w:p>
    <w:p w14:paraId="75FA7F23" w14:textId="17EDC915" w:rsidR="002E4BA2" w:rsidRDefault="002E4BA2" w:rsidP="002E4BA2">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t>Tara Jeffreys</w:t>
      </w:r>
    </w:p>
    <w:p w14:paraId="25EC66A4" w14:textId="7BD80099" w:rsidR="002E4BA2" w:rsidRDefault="002E4BA2" w:rsidP="002E4BA2">
      <w:pPr>
        <w:rPr>
          <w:rFonts w:cs="Arial"/>
          <w:color w:val="58595B"/>
          <w:sz w:val="36"/>
          <w:szCs w:val="36"/>
        </w:rPr>
      </w:pPr>
      <w:r>
        <w:rPr>
          <w:rFonts w:cs="Arial"/>
          <w:color w:val="58595B"/>
          <w:sz w:val="36"/>
          <w:szCs w:val="36"/>
        </w:rPr>
        <w:t>Date:             08 September 2020</w:t>
      </w:r>
    </w:p>
    <w:p w14:paraId="792A5E0B" w14:textId="77777777" w:rsidR="002E4BA2" w:rsidRDefault="002E4BA2" w:rsidP="002E4BA2"/>
    <w:p w14:paraId="6966BC3D" w14:textId="77777777" w:rsidR="002E4BA2" w:rsidRDefault="002E4BA2" w:rsidP="002E4BA2"/>
    <w:p w14:paraId="499A7876" w14:textId="5338757C" w:rsidR="00881265" w:rsidRDefault="00881265"/>
    <w:p w14:paraId="37FFFBE0" w14:textId="726E9471" w:rsidR="002E4BA2" w:rsidRDefault="002E4BA2"/>
    <w:p w14:paraId="1741AB9D" w14:textId="4D61638D" w:rsidR="002E4BA2" w:rsidRDefault="002E4BA2"/>
    <w:p w14:paraId="2C34F6EF" w14:textId="06F1F915" w:rsidR="002E4BA2" w:rsidRDefault="002E4BA2"/>
    <w:p w14:paraId="66DB14E9" w14:textId="0EF20609" w:rsidR="002E4BA2" w:rsidRDefault="002E4BA2" w:rsidP="002E4BA2">
      <w:pPr>
        <w:jc w:val="center"/>
      </w:pPr>
      <w:r>
        <w:lastRenderedPageBreak/>
        <w:t>Contents Page</w:t>
      </w:r>
    </w:p>
    <w:p w14:paraId="75DE34F9" w14:textId="68A32D04" w:rsidR="002E4BA2" w:rsidRDefault="002E4BA2" w:rsidP="002E4BA2">
      <w:pPr>
        <w:jc w:val="center"/>
      </w:pPr>
    </w:p>
    <w:p w14:paraId="5702D655" w14:textId="14F0E77E" w:rsidR="002E4BA2" w:rsidRDefault="002E4BA2" w:rsidP="002E4BA2">
      <w:pPr>
        <w:pStyle w:val="ListParagraph"/>
        <w:numPr>
          <w:ilvl w:val="0"/>
          <w:numId w:val="1"/>
        </w:numPr>
      </w:pPr>
      <w:r>
        <w:t>Personal statement LO1, be able to review and evaluate an organisations approach to talent planning</w:t>
      </w:r>
    </w:p>
    <w:p w14:paraId="78ED771B" w14:textId="77777777" w:rsidR="002E4BA2" w:rsidRDefault="002E4BA2" w:rsidP="002E4BA2"/>
    <w:p w14:paraId="290CCD6C" w14:textId="700773F2" w:rsidR="002E4BA2" w:rsidRDefault="002E4BA2" w:rsidP="002E4BA2">
      <w:pPr>
        <w:pStyle w:val="ListParagraph"/>
        <w:numPr>
          <w:ilvl w:val="0"/>
          <w:numId w:val="1"/>
        </w:numPr>
      </w:pPr>
      <w:r>
        <w:t>Personal statement LO2, be able to recommend ways to improve an organisations approach to talent planning</w:t>
      </w:r>
    </w:p>
    <w:p w14:paraId="0E1D17AB" w14:textId="77777777" w:rsidR="002E4BA2" w:rsidRDefault="002E4BA2" w:rsidP="002E4BA2">
      <w:pPr>
        <w:pStyle w:val="ListParagraph"/>
      </w:pPr>
    </w:p>
    <w:p w14:paraId="68F80678" w14:textId="77777777" w:rsidR="002E4BA2" w:rsidRDefault="002E4BA2" w:rsidP="002E4BA2"/>
    <w:p w14:paraId="79E2FA78" w14:textId="6F93E30E" w:rsidR="002E4BA2" w:rsidRDefault="002E4BA2" w:rsidP="002E4BA2">
      <w:pPr>
        <w:pStyle w:val="ListParagraph"/>
        <w:numPr>
          <w:ilvl w:val="0"/>
          <w:numId w:val="1"/>
        </w:numPr>
      </w:pPr>
      <w:r>
        <w:t>Personal statement LO3, be able to contribute to resourcing activities</w:t>
      </w:r>
    </w:p>
    <w:p w14:paraId="177A7804" w14:textId="77777777" w:rsidR="002E4BA2" w:rsidRDefault="002E4BA2" w:rsidP="002E4BA2"/>
    <w:p w14:paraId="52855D04" w14:textId="7C9C5055" w:rsidR="002E4BA2" w:rsidRDefault="002E4BA2" w:rsidP="002E4BA2">
      <w:pPr>
        <w:pStyle w:val="ListParagraph"/>
        <w:numPr>
          <w:ilvl w:val="0"/>
          <w:numId w:val="1"/>
        </w:numPr>
      </w:pPr>
      <w:r>
        <w:t>Evidence Matrix</w:t>
      </w:r>
    </w:p>
    <w:p w14:paraId="3114C977" w14:textId="77777777" w:rsidR="002E4BA2" w:rsidRDefault="002E4BA2" w:rsidP="002E4BA2">
      <w:pPr>
        <w:pStyle w:val="ListParagraph"/>
      </w:pPr>
    </w:p>
    <w:p w14:paraId="13C2BE8C" w14:textId="77777777" w:rsidR="002E4BA2" w:rsidRDefault="002E4BA2" w:rsidP="002E4BA2"/>
    <w:p w14:paraId="37568E42" w14:textId="06B0F71D" w:rsidR="002E4BA2" w:rsidRDefault="002E4BA2" w:rsidP="002E4BA2">
      <w:pPr>
        <w:pStyle w:val="ListParagraph"/>
        <w:numPr>
          <w:ilvl w:val="0"/>
          <w:numId w:val="1"/>
        </w:numPr>
      </w:pPr>
      <w:r>
        <w:t>Bibliography</w:t>
      </w:r>
      <w:r w:rsidR="00AB1ACC">
        <w:t xml:space="preserve"> Reference</w:t>
      </w:r>
    </w:p>
    <w:p w14:paraId="012DE68B" w14:textId="77777777" w:rsidR="002E4BA2" w:rsidRDefault="002E4BA2" w:rsidP="002E4BA2"/>
    <w:p w14:paraId="0DACEE7E" w14:textId="0ECE21BC" w:rsidR="002E4BA2" w:rsidRDefault="002E4BA2" w:rsidP="002E4BA2">
      <w:pPr>
        <w:pStyle w:val="ListParagraph"/>
        <w:numPr>
          <w:ilvl w:val="0"/>
          <w:numId w:val="1"/>
        </w:numPr>
      </w:pPr>
      <w:r>
        <w:t>Collection of Evidence</w:t>
      </w:r>
    </w:p>
    <w:p w14:paraId="5DB48DFC" w14:textId="03A9826F" w:rsidR="002E4BA2" w:rsidRDefault="002E4BA2" w:rsidP="002E4BA2"/>
    <w:p w14:paraId="243C464A" w14:textId="77777777" w:rsidR="002E4BA2" w:rsidRDefault="002E4BA2" w:rsidP="002E4BA2"/>
    <w:p w14:paraId="01AB2871" w14:textId="77777777" w:rsidR="002E4BA2" w:rsidRDefault="002E4BA2"/>
    <w:p w14:paraId="5FFAC1C8" w14:textId="77777777" w:rsidR="002E4BA2" w:rsidRDefault="002E4BA2"/>
    <w:p w14:paraId="551554CF" w14:textId="77777777" w:rsidR="002E4BA2" w:rsidRDefault="002E4BA2"/>
    <w:p w14:paraId="3895C8E1" w14:textId="77777777" w:rsidR="002E4BA2" w:rsidRDefault="002E4BA2"/>
    <w:p w14:paraId="1E2C1C12" w14:textId="77777777" w:rsidR="002E4BA2" w:rsidRDefault="002E4BA2"/>
    <w:p w14:paraId="5FF77F87" w14:textId="77777777" w:rsidR="002E4BA2" w:rsidRDefault="002E4BA2"/>
    <w:p w14:paraId="3288878B" w14:textId="77777777" w:rsidR="002E4BA2" w:rsidRDefault="002E4BA2"/>
    <w:p w14:paraId="2404B816" w14:textId="77777777" w:rsidR="002E4BA2" w:rsidRDefault="002E4BA2"/>
    <w:p w14:paraId="5D4631E4" w14:textId="77777777" w:rsidR="002E4BA2" w:rsidRDefault="002E4BA2"/>
    <w:p w14:paraId="156F6407" w14:textId="77777777" w:rsidR="002E4BA2" w:rsidRDefault="002E4BA2"/>
    <w:p w14:paraId="2568C5EA" w14:textId="77777777" w:rsidR="002E4BA2" w:rsidRDefault="002E4BA2"/>
    <w:p w14:paraId="49E89DD1" w14:textId="77777777" w:rsidR="002E4BA2" w:rsidRDefault="002E4BA2"/>
    <w:p w14:paraId="703248B7" w14:textId="77777777" w:rsidR="002E4BA2" w:rsidRDefault="002E4BA2"/>
    <w:p w14:paraId="66DFD690" w14:textId="77777777" w:rsidR="002E4BA2" w:rsidRDefault="002E4BA2"/>
    <w:p w14:paraId="44B6B98E" w14:textId="77777777" w:rsidR="002E4BA2" w:rsidRDefault="002E4BA2"/>
    <w:p w14:paraId="6736539F" w14:textId="77777777" w:rsidR="002E4BA2" w:rsidRDefault="002E4BA2"/>
    <w:p w14:paraId="00514D3A" w14:textId="77777777" w:rsidR="002E4BA2" w:rsidRDefault="002E4BA2"/>
    <w:p w14:paraId="5668014D" w14:textId="77777777" w:rsidR="002E4BA2" w:rsidRDefault="002E4BA2"/>
    <w:p w14:paraId="71EBD40D" w14:textId="77777777" w:rsidR="002E4BA2" w:rsidRDefault="002E4BA2"/>
    <w:p w14:paraId="5D8E9E01" w14:textId="77777777" w:rsidR="002E4BA2" w:rsidRDefault="002E4BA2"/>
    <w:p w14:paraId="7F875DE3" w14:textId="77777777" w:rsidR="002E4BA2" w:rsidRDefault="002E4BA2"/>
    <w:p w14:paraId="66AA8E8F" w14:textId="77777777" w:rsidR="002E4BA2" w:rsidRDefault="002E4BA2"/>
    <w:p w14:paraId="0A9CC9DF" w14:textId="77777777" w:rsidR="002E4BA2" w:rsidRDefault="002E4BA2"/>
    <w:p w14:paraId="5FB3A581" w14:textId="77777777" w:rsidR="002E4BA2" w:rsidRDefault="002E4BA2"/>
    <w:p w14:paraId="1D8422D0" w14:textId="77777777" w:rsidR="002E4BA2" w:rsidRDefault="002E4BA2"/>
    <w:p w14:paraId="18A2BBC2" w14:textId="77777777" w:rsidR="002E4BA2" w:rsidRDefault="002E4BA2"/>
    <w:p w14:paraId="312A1B61" w14:textId="77777777" w:rsidR="002E4BA2" w:rsidRDefault="002E4BA2"/>
    <w:p w14:paraId="55D067AF" w14:textId="77777777" w:rsidR="002E4BA2" w:rsidRDefault="002E4BA2"/>
    <w:p w14:paraId="5BB26FD5" w14:textId="77777777" w:rsidR="002E4BA2" w:rsidRDefault="002E4BA2"/>
    <w:p w14:paraId="2DE793E5" w14:textId="77777777" w:rsidR="002E4BA2" w:rsidRDefault="002E4BA2"/>
    <w:p w14:paraId="26D5BDA8" w14:textId="77777777" w:rsidR="002E4BA2" w:rsidRDefault="002E4BA2"/>
    <w:p w14:paraId="65014BF3" w14:textId="77777777" w:rsidR="002E4BA2" w:rsidRDefault="002E4BA2"/>
    <w:p w14:paraId="0FB3EB4A" w14:textId="77777777" w:rsidR="002E4BA2" w:rsidRDefault="002E4BA2"/>
    <w:p w14:paraId="7BEFF863" w14:textId="77777777" w:rsidR="002E4BA2" w:rsidRDefault="002E4BA2"/>
    <w:p w14:paraId="178418A6" w14:textId="77777777" w:rsidR="002E4BA2" w:rsidRDefault="002E4BA2"/>
    <w:p w14:paraId="72AA0B73" w14:textId="77777777" w:rsidR="002E4BA2" w:rsidRDefault="002E4BA2"/>
    <w:p w14:paraId="0BED4E55" w14:textId="41B25D17" w:rsidR="002E4BA2" w:rsidRDefault="002E4BA2">
      <w:r>
        <w:lastRenderedPageBreak/>
        <w:t>LO1 : Be able to review and evaluate on organisations approach to talent planning</w:t>
      </w:r>
    </w:p>
    <w:p w14:paraId="650E583A" w14:textId="725B89F3" w:rsidR="002E4BA2" w:rsidRDefault="002E4BA2"/>
    <w:p w14:paraId="1DFC4B40" w14:textId="45BA88C0" w:rsidR="002E4BA2" w:rsidRDefault="002E4BA2">
      <w:r>
        <w:t>Morrisons supermarkets PLC is a Bradford based company and is the fourth largest food retailer and seventh largest   manufacturer in the UK.  The company employs 1</w:t>
      </w:r>
      <w:r w:rsidR="00654225">
        <w:t>1</w:t>
      </w:r>
      <w:r>
        <w:t>0,000 colleagues in various sites, from retail stores, head office, manufacturing and distribution centres across the UK. The company has a high level of vertical integration and has been trading for over 100 years, the company has stayed true to its roots in the North of England and is the only company in the FTSE 100 to have their head office outside of London.</w:t>
      </w:r>
    </w:p>
    <w:p w14:paraId="212A3FB9" w14:textId="77777777" w:rsidR="00943BF0" w:rsidRDefault="002E4BA2">
      <w:r>
        <w:t xml:space="preserve">The majority of roles are classed as unskilled workers however there is a large number of middle and senior management roles across the estate. </w:t>
      </w:r>
    </w:p>
    <w:p w14:paraId="3CC82A29" w14:textId="13AE4F70" w:rsidR="002E4BA2" w:rsidRDefault="002E4BA2">
      <w:r>
        <w:t xml:space="preserve">As a result of the current situation in relation to </w:t>
      </w:r>
      <w:proofErr w:type="spellStart"/>
      <w:r>
        <w:t>Covid</w:t>
      </w:r>
      <w:proofErr w:type="spellEnd"/>
      <w:r>
        <w:t xml:space="preserve"> 19, </w:t>
      </w:r>
      <w:r w:rsidR="00943BF0">
        <w:t xml:space="preserve">the </w:t>
      </w:r>
      <w:r>
        <w:t xml:space="preserve">current </w:t>
      </w:r>
      <w:proofErr w:type="spellStart"/>
      <w:r>
        <w:t>labour</w:t>
      </w:r>
      <w:proofErr w:type="spellEnd"/>
      <w:r>
        <w:t xml:space="preserve"> market is loose therefore the company is easily able to attract talent to the business, however to follow the recommended 80/20 split of internal talent and fresh blood (CIPD,2012a) the company has a robust approach to talent planning, to ensure that internal talent is nurtured. (CIPD, 2020)</w:t>
      </w:r>
    </w:p>
    <w:p w14:paraId="63A6A784" w14:textId="77777777" w:rsidR="002E4BA2" w:rsidRDefault="002E4BA2"/>
    <w:p w14:paraId="02E91985" w14:textId="301846F4" w:rsidR="002E4BA2" w:rsidRDefault="002E4BA2">
      <w:r>
        <w:t>According to the CIPD one key element of talent planning is the link to company goals (CIPD 2019a) The company has a set of values (EV1) and a core purpose (EV2) and the talent plan links to very closely to these.</w:t>
      </w:r>
    </w:p>
    <w:p w14:paraId="4F61280E" w14:textId="53B6F39B" w:rsidR="002E4BA2" w:rsidRDefault="002E4BA2">
      <w:r>
        <w:t>The company takes a formal approach to talent planning and has a consistent structure for use across the whole estate (EV3) ensuring the process is open and transparent and provides opportunity for all colleagues.</w:t>
      </w:r>
    </w:p>
    <w:p w14:paraId="5E542401" w14:textId="77777777" w:rsidR="002E4BA2" w:rsidRDefault="002E4BA2"/>
    <w:p w14:paraId="2609763C" w14:textId="567399B6" w:rsidR="002E4BA2" w:rsidRDefault="002E4BA2">
      <w:r>
        <w:t>According to Taylor “talent planning can vary in terms of scope and timescale” there are 4 stages th</w:t>
      </w:r>
      <w:r w:rsidR="001A1E11">
        <w:t>at</w:t>
      </w:r>
      <w:r>
        <w:t xml:space="preserve"> should be followed when talent planning</w:t>
      </w:r>
    </w:p>
    <w:p w14:paraId="5B9B3A70" w14:textId="77777777" w:rsidR="002E4BA2" w:rsidRDefault="002E4BA2"/>
    <w:p w14:paraId="7091076C" w14:textId="4F025EA9" w:rsidR="002E4BA2" w:rsidRDefault="002E4BA2" w:rsidP="002E4BA2">
      <w:pPr>
        <w:pStyle w:val="ListParagraph"/>
        <w:numPr>
          <w:ilvl w:val="0"/>
          <w:numId w:val="2"/>
        </w:numPr>
      </w:pPr>
      <w:r>
        <w:t xml:space="preserve">Forecasting the organisations future demand for skills </w:t>
      </w:r>
    </w:p>
    <w:p w14:paraId="28F64AD8" w14:textId="4DD78403" w:rsidR="002E4BA2" w:rsidRDefault="002E4BA2" w:rsidP="002E4BA2">
      <w:pPr>
        <w:pStyle w:val="ListParagraph"/>
        <w:numPr>
          <w:ilvl w:val="0"/>
          <w:numId w:val="2"/>
        </w:numPr>
      </w:pPr>
      <w:r>
        <w:t xml:space="preserve">Forecasting what </w:t>
      </w:r>
      <w:proofErr w:type="gramStart"/>
      <w:r>
        <w:t>skills</w:t>
      </w:r>
      <w:proofErr w:type="gramEnd"/>
      <w:r>
        <w:t xml:space="preserve"> the </w:t>
      </w:r>
      <w:proofErr w:type="spellStart"/>
      <w:r>
        <w:t>organisation</w:t>
      </w:r>
      <w:proofErr w:type="spellEnd"/>
      <w:r>
        <w:t xml:space="preserve"> will have in the future </w:t>
      </w:r>
    </w:p>
    <w:p w14:paraId="5531CA22" w14:textId="09F85C6F" w:rsidR="002E4BA2" w:rsidRDefault="002E4BA2" w:rsidP="002E4BA2">
      <w:pPr>
        <w:pStyle w:val="ListParagraph"/>
        <w:numPr>
          <w:ilvl w:val="0"/>
          <w:numId w:val="2"/>
        </w:numPr>
      </w:pPr>
      <w:r>
        <w:t xml:space="preserve">Identifying any gaps between future demand and supply of skills </w:t>
      </w:r>
    </w:p>
    <w:p w14:paraId="17FEB344" w14:textId="4206E496" w:rsidR="002E4BA2" w:rsidRDefault="002E4BA2" w:rsidP="002E4BA2">
      <w:pPr>
        <w:pStyle w:val="ListParagraph"/>
        <w:numPr>
          <w:ilvl w:val="0"/>
          <w:numId w:val="2"/>
        </w:numPr>
      </w:pPr>
      <w:r>
        <w:t>Making plans to fill any gap (Taylor, 2016)</w:t>
      </w:r>
    </w:p>
    <w:p w14:paraId="1D7C227D" w14:textId="77777777" w:rsidR="002E4BA2" w:rsidRDefault="002E4BA2" w:rsidP="002E4BA2"/>
    <w:p w14:paraId="4190FB4D" w14:textId="5FF038E9" w:rsidR="002E4BA2" w:rsidRDefault="002E4BA2" w:rsidP="002E4BA2">
      <w:r>
        <w:t xml:space="preserve">The individual stores HR teams and operational managers hold periodic meetings to review the four stages above and follow a company issued guidance for the right hours in the right place at the right time (EV4). The store team then review any potential talent for the store and the timescales for development. (EV5) The company has a formal development programme called pathways to nurture internal talent. (CIPD, 2020) </w:t>
      </w:r>
    </w:p>
    <w:p w14:paraId="4ACC98EB" w14:textId="2C6F02A4" w:rsidR="002E4BA2" w:rsidRDefault="002E4BA2" w:rsidP="002E4BA2">
      <w:r>
        <w:t xml:space="preserve">The company ensures periodic talent planning meetings are held in geographic areas, known as clusters, during these meetings, the HR teams and operational managers build a combined plan for the wider group using all the information gathered by each store during the periodic meetings.  During this meeting any shortfalls in future talent are addressed and talent attraction evening are held, should the talent pipeline not address current or future needs the group then look to attract external talent through various social media avenues. </w:t>
      </w:r>
    </w:p>
    <w:p w14:paraId="139FC354" w14:textId="731534C5" w:rsidR="002E4BA2" w:rsidRDefault="002E4BA2" w:rsidP="002E4BA2"/>
    <w:p w14:paraId="0F965FCE" w14:textId="1DC429F9" w:rsidR="002E4BA2" w:rsidRDefault="002E4BA2" w:rsidP="002E4BA2">
      <w:r>
        <w:t xml:space="preserve">In addition to the talent planning for management roles the company operates an apprenticeship programme, which is used to bridge the skill gap for certain key colleague roles such as skilled bakers, butchers and fishmongers. The company works in </w:t>
      </w:r>
      <w:r w:rsidR="00036CAE">
        <w:t>partnership</w:t>
      </w:r>
      <w:r>
        <w:t xml:space="preserve"> with Cambrian Training to support the apprentices while they learn the new role, providing a mix of classroom and practical on the job training. (EV</w:t>
      </w:r>
      <w:r w:rsidR="00D7373B">
        <w:t>6</w:t>
      </w:r>
      <w:r>
        <w:t>)</w:t>
      </w:r>
    </w:p>
    <w:p w14:paraId="14E27BAB" w14:textId="4FAF0CF0" w:rsidR="002E4BA2" w:rsidRDefault="002E4BA2" w:rsidP="002E4BA2"/>
    <w:p w14:paraId="7F6F54BD" w14:textId="4B8F2505" w:rsidR="002E4BA2" w:rsidRDefault="002E4BA2" w:rsidP="002E4BA2">
      <w:r>
        <w:t xml:space="preserve">Despite being a large organisation with comprehensive plans in relation to talent planning, there is still a gap between the current demand and the talent available to fill this gap. (Taylor 2016).   The company has recently undergone a restructure where all managers were restructured to a higher work level, this resulted in the current development programme for work level one colleagues working towards work level two management positions being outdated, as this failed to bridge the skill gap. </w:t>
      </w:r>
    </w:p>
    <w:p w14:paraId="4D8C1B4A" w14:textId="77777777" w:rsidR="002E4BA2" w:rsidRDefault="002E4BA2" w:rsidP="002E4BA2"/>
    <w:p w14:paraId="107B5394" w14:textId="098AFB72" w:rsidR="002E4BA2" w:rsidRDefault="002E4BA2" w:rsidP="002E4BA2">
      <w:r>
        <w:t>The company has launched a new development programme still named pathways which will commence in September some six months after the re structure, leaving a gap in the available talent for any vacancies in that timescale, the only option to stores during that period has been to recruit externally.  This has had a negative effect on dysfunctional turnover as colleague engagement fell as there was no clear opportunity for progression for internal candidates.</w:t>
      </w:r>
    </w:p>
    <w:p w14:paraId="517CBE9E" w14:textId="39A9890B" w:rsidR="00C72E26" w:rsidRDefault="00C72E26" w:rsidP="002E4BA2"/>
    <w:p w14:paraId="37FB3613" w14:textId="3B5650E4" w:rsidR="00C72E26" w:rsidRDefault="00C72E26" w:rsidP="002E4BA2"/>
    <w:p w14:paraId="796A1A6F" w14:textId="76850BD5" w:rsidR="00C72E26" w:rsidRDefault="00C72E26" w:rsidP="002E4BA2"/>
    <w:p w14:paraId="6923DFCA" w14:textId="204D3A80" w:rsidR="00C72E26" w:rsidRDefault="00C72E26" w:rsidP="002E4BA2"/>
    <w:p w14:paraId="4DCA0C7A" w14:textId="5B4D8534" w:rsidR="00C72E26" w:rsidRDefault="00C72E26" w:rsidP="002E4BA2"/>
    <w:p w14:paraId="47FBF069" w14:textId="2742C1CA" w:rsidR="00C72E26" w:rsidRDefault="00C72E26" w:rsidP="002E4BA2"/>
    <w:p w14:paraId="47112D76" w14:textId="7909E1DA" w:rsidR="00C72E26" w:rsidRDefault="00C72E26" w:rsidP="002E4BA2"/>
    <w:p w14:paraId="0B2A6E2C" w14:textId="75D138C4" w:rsidR="00C72E26" w:rsidRDefault="00C72E26" w:rsidP="002E4BA2"/>
    <w:p w14:paraId="767BAC8A" w14:textId="0197155C" w:rsidR="00C72E26" w:rsidRDefault="00C72E26" w:rsidP="002E4BA2"/>
    <w:p w14:paraId="1C1B1B34" w14:textId="56EF56E2" w:rsidR="00C72E26" w:rsidRDefault="00C72E26" w:rsidP="002E4BA2"/>
    <w:p w14:paraId="36E4FBE6" w14:textId="09A075FB" w:rsidR="00C72E26" w:rsidRDefault="00C72E26" w:rsidP="002E4BA2"/>
    <w:p w14:paraId="6BDAE656" w14:textId="47C36E5F" w:rsidR="00C72E26" w:rsidRDefault="00C72E26" w:rsidP="002E4BA2"/>
    <w:p w14:paraId="2F6E198A" w14:textId="2DD6939B" w:rsidR="00C72E26" w:rsidRDefault="00C72E26" w:rsidP="002E4BA2"/>
    <w:p w14:paraId="1BE97E4C" w14:textId="679EED0B" w:rsidR="00C72E26" w:rsidRDefault="00C72E26" w:rsidP="002E4BA2"/>
    <w:p w14:paraId="56F8AB1E" w14:textId="1CC97BDC" w:rsidR="00C72E26" w:rsidRDefault="00C72E26" w:rsidP="002E4BA2"/>
    <w:p w14:paraId="78A17837" w14:textId="658DD941" w:rsidR="00C72E26" w:rsidRDefault="00C72E26" w:rsidP="002E4BA2"/>
    <w:p w14:paraId="0DD47572" w14:textId="2AAA604C" w:rsidR="00C72E26" w:rsidRDefault="00C72E26" w:rsidP="002E4BA2"/>
    <w:p w14:paraId="653CFAD4" w14:textId="6F6F9232" w:rsidR="00C72E26" w:rsidRDefault="00C72E26" w:rsidP="002E4BA2"/>
    <w:p w14:paraId="264879AF" w14:textId="4570E93E" w:rsidR="00C72E26" w:rsidRDefault="00C72E26" w:rsidP="002E4BA2"/>
    <w:p w14:paraId="17B0D1FB" w14:textId="75745795" w:rsidR="00C72E26" w:rsidRDefault="00C72E26" w:rsidP="002E4BA2"/>
    <w:p w14:paraId="0B50E153" w14:textId="38E0D9BC" w:rsidR="00C72E26" w:rsidRDefault="00C72E26" w:rsidP="002E4BA2"/>
    <w:p w14:paraId="250DDE0F" w14:textId="200CBA58" w:rsidR="00C72E26" w:rsidRDefault="00C72E26" w:rsidP="002E4BA2"/>
    <w:p w14:paraId="23559418" w14:textId="251F1332" w:rsidR="00C72E26" w:rsidRDefault="00C72E26" w:rsidP="002E4BA2"/>
    <w:p w14:paraId="34301AAA" w14:textId="347BB9C2" w:rsidR="00C72E26" w:rsidRDefault="00C72E26" w:rsidP="002E4BA2"/>
    <w:p w14:paraId="099224B1" w14:textId="46964C47" w:rsidR="00C72E26" w:rsidRDefault="00C72E26" w:rsidP="002E4BA2"/>
    <w:p w14:paraId="0EF91F8E" w14:textId="063C434F" w:rsidR="00C72E26" w:rsidRDefault="00C72E26" w:rsidP="002E4BA2"/>
    <w:p w14:paraId="50EEF46E" w14:textId="7A240BC8" w:rsidR="00C72E26" w:rsidRDefault="00C72E26" w:rsidP="002E4BA2"/>
    <w:p w14:paraId="53E4E01B" w14:textId="0E764DBE" w:rsidR="00C72E26" w:rsidRDefault="00C72E26" w:rsidP="002E4BA2"/>
    <w:p w14:paraId="6B913502" w14:textId="3CAB7667" w:rsidR="00C72E26" w:rsidRDefault="00C72E26" w:rsidP="002E4BA2"/>
    <w:p w14:paraId="18EA1DD2" w14:textId="6886B0F1" w:rsidR="00C72E26" w:rsidRDefault="00C72E26" w:rsidP="002E4BA2"/>
    <w:p w14:paraId="123EFB79" w14:textId="15421658" w:rsidR="00C72E26" w:rsidRDefault="00C72E26" w:rsidP="002E4BA2"/>
    <w:p w14:paraId="235FE917" w14:textId="317DD6E5" w:rsidR="00C72E26" w:rsidRDefault="00C72E26" w:rsidP="002E4BA2"/>
    <w:p w14:paraId="43A9EA3B" w14:textId="688BA782" w:rsidR="00C72E26" w:rsidRDefault="00C72E26" w:rsidP="002E4BA2"/>
    <w:p w14:paraId="50A60A68" w14:textId="0CEA0C01" w:rsidR="00C72E26" w:rsidRDefault="00C72E26" w:rsidP="002E4BA2"/>
    <w:p w14:paraId="09DB3C23" w14:textId="3A9EBFEA" w:rsidR="00C72E26" w:rsidRDefault="00C72E26" w:rsidP="002E4BA2"/>
    <w:p w14:paraId="77354C7F" w14:textId="52C491D5" w:rsidR="00C72E26" w:rsidRDefault="00C72E26" w:rsidP="002E4BA2"/>
    <w:p w14:paraId="5A1B6F38" w14:textId="6986A530" w:rsidR="00C72E26" w:rsidRDefault="00C72E26" w:rsidP="002E4BA2"/>
    <w:p w14:paraId="6D7C0737" w14:textId="4A2DAE95" w:rsidR="00C72E26" w:rsidRDefault="00C72E26" w:rsidP="002E4BA2"/>
    <w:p w14:paraId="558F6FA8" w14:textId="7ABB5E96" w:rsidR="00C72E26" w:rsidRDefault="00C72E26" w:rsidP="002E4BA2"/>
    <w:p w14:paraId="0128A98A" w14:textId="0FFCCF27" w:rsidR="00C72E26" w:rsidRDefault="00C72E26" w:rsidP="002E4BA2"/>
    <w:p w14:paraId="70A3D199" w14:textId="57ACDC65" w:rsidR="00C72E26" w:rsidRDefault="00C72E26" w:rsidP="002E4BA2"/>
    <w:p w14:paraId="1D8FF007" w14:textId="35F7EE25" w:rsidR="00C72E26" w:rsidRDefault="00C72E26" w:rsidP="002E4BA2"/>
    <w:p w14:paraId="0377E4BA" w14:textId="298E5A89" w:rsidR="00C72E26" w:rsidRDefault="00C72E26" w:rsidP="002E4BA2"/>
    <w:p w14:paraId="5533FEA1" w14:textId="46BC3D8E" w:rsidR="00C72E26" w:rsidRDefault="00C72E26" w:rsidP="002E4BA2"/>
    <w:p w14:paraId="455085BD" w14:textId="60C309AE" w:rsidR="00C72E26" w:rsidRDefault="00C72E26" w:rsidP="00900373">
      <w:pPr>
        <w:autoSpaceDN w:val="0"/>
        <w:contextualSpacing/>
        <w:textAlignment w:val="baseline"/>
      </w:pPr>
    </w:p>
    <w:p w14:paraId="35574156" w14:textId="77777777" w:rsidR="00900373" w:rsidRDefault="00900373" w:rsidP="00900373">
      <w:pPr>
        <w:autoSpaceDN w:val="0"/>
        <w:contextualSpacing/>
        <w:textAlignment w:val="baseline"/>
      </w:pPr>
    </w:p>
    <w:p w14:paraId="2F31873C" w14:textId="77777777" w:rsidR="00C72E26" w:rsidRDefault="00C72E26" w:rsidP="002E4BA2"/>
    <w:p w14:paraId="291EDFA5" w14:textId="77777777" w:rsidR="002E4BA2" w:rsidRDefault="002E4BA2" w:rsidP="002E4BA2"/>
    <w:p w14:paraId="3F275BD9" w14:textId="0B6A19CA" w:rsidR="002E4BA2" w:rsidRDefault="002E4BA2" w:rsidP="002E4BA2">
      <w:r>
        <w:lastRenderedPageBreak/>
        <w:t>LO2 Be able to recommend ways to improve an organisations approach to talent planning</w:t>
      </w:r>
    </w:p>
    <w:p w14:paraId="006C003A" w14:textId="4A515A21" w:rsidR="00C72E26" w:rsidRDefault="00C72E26" w:rsidP="002E4BA2"/>
    <w:p w14:paraId="0CF303AF" w14:textId="33DCEA8E" w:rsidR="006E7CCC" w:rsidRDefault="00C72E26" w:rsidP="002E4BA2">
      <w:r>
        <w:t xml:space="preserve">I would make a recommendation that the company can improve its talent planning by tapping into the resource of women in leadership, the company has </w:t>
      </w:r>
      <w:r w:rsidR="00002606">
        <w:t>made improveme</w:t>
      </w:r>
      <w:r w:rsidR="006E7CCC">
        <w:t>n</w:t>
      </w:r>
      <w:r w:rsidR="00002606">
        <w:t xml:space="preserve">ts </w:t>
      </w:r>
      <w:r w:rsidR="006E7CCC">
        <w:t>by increasing its number of women entering the business by 400%, however still has a lot to do to bridge the gender pay</w:t>
      </w:r>
      <w:r w:rsidR="00002606">
        <w:t xml:space="preserve"> gap</w:t>
      </w:r>
      <w:r w:rsidR="006E7CCC">
        <w:t xml:space="preserve">, the mean pay gap is 14.9%, the company has more men in higher paid roles than women. (personnel today, 2018) The company is </w:t>
      </w:r>
      <w:r w:rsidR="00002606">
        <w:t>aware of the importance of women in leadership as they are starting to promote this</w:t>
      </w:r>
      <w:r w:rsidR="00D7373B">
        <w:t xml:space="preserve"> (EV7)</w:t>
      </w:r>
      <w:r w:rsidR="00002606">
        <w:t>, the company are trying to be an employer of sincerity (lievens et al, 2007)</w:t>
      </w:r>
      <w:r w:rsidR="006E7CCC">
        <w:t>, however this is not the perception for women entering the workforce.</w:t>
      </w:r>
    </w:p>
    <w:p w14:paraId="7EA73F1E" w14:textId="77777777" w:rsidR="006E7CCC" w:rsidRDefault="006E7CCC" w:rsidP="002E4BA2"/>
    <w:p w14:paraId="2DFB9283" w14:textId="057FA53F" w:rsidR="00C72E26" w:rsidRDefault="00002606" w:rsidP="002E4BA2">
      <w:r>
        <w:t xml:space="preserve">The reality of women in leadership does not reflect the company branding, the company has introduced a more flexible approach to working and have reduced the contractual working hours per week from 43 to 40, however the traditional unsociable hours of retail are still a significant barrier for women making a career in the company.  Morrisons have introduced a more flexible approach to working patterns with the introduction of part time working and job </w:t>
      </w:r>
      <w:r w:rsidR="006E7CCC">
        <w:t>sharing for managers,</w:t>
      </w:r>
      <w:r>
        <w:t xml:space="preserve"> however this is only something they have introduced for middle management levels.  No senior leadership roles within the company are worked on a part time or job share capacity, therefore women in middle management roles do not have a clear path for opportunity to grow to the next stage of their career.  As the role of primary care giver in most families is that of a woman, the unsociable hours of late finishes and early mornings is a barrier for a lot of women.</w:t>
      </w:r>
    </w:p>
    <w:p w14:paraId="03F76225" w14:textId="447CE2BC" w:rsidR="00C72E26" w:rsidRDefault="00C72E26" w:rsidP="002E4BA2"/>
    <w:p w14:paraId="33D31AC1" w14:textId="3188525A" w:rsidR="00C72E26" w:rsidRDefault="00002606" w:rsidP="002E4BA2">
      <w:r>
        <w:t>T</w:t>
      </w:r>
      <w:r w:rsidR="00C72E26">
        <w:t xml:space="preserve">here is still </w:t>
      </w:r>
      <w:r>
        <w:t xml:space="preserve">a lot </w:t>
      </w:r>
      <w:r w:rsidR="00C72E26">
        <w:t>work to do on developing the employer branding</w:t>
      </w:r>
      <w:r>
        <w:t xml:space="preserve"> </w:t>
      </w:r>
      <w:r w:rsidR="00C72E26">
        <w:t>(Taylor, 2016).  According to the CIPD the definition of employer brand is “a set of attributes and qualities, often intangible, that makes an organisation distinctive, promises a particular kind of employment experience and appeals</w:t>
      </w:r>
      <w:r w:rsidR="001A1E11">
        <w:t xml:space="preserve"> </w:t>
      </w:r>
      <w:r w:rsidR="00C72E26">
        <w:t>to those people who will thrive and perform best in it’s culture.  It is based on the principles of product branding and advertising developed in Marketing. (Walker, 2007).</w:t>
      </w:r>
    </w:p>
    <w:p w14:paraId="0FEF5DB3" w14:textId="5A22BFE8" w:rsidR="006E7CCC" w:rsidRDefault="00C72E26" w:rsidP="002E4BA2">
      <w:r>
        <w:t>The company has begun to develop a brand messag</w:t>
      </w:r>
      <w:r w:rsidR="00D7373B">
        <w:t>e,</w:t>
      </w:r>
      <w:r>
        <w:t xml:space="preserve"> though this does not reflect the reality of working in stores, the company has undertaken a lot of activities to align itself with competitors</w:t>
      </w:r>
      <w:r w:rsidR="00002606">
        <w:t>,</w:t>
      </w:r>
      <w:r>
        <w:t xml:space="preserve"> in terms of the </w:t>
      </w:r>
      <w:r w:rsidR="00002606">
        <w:t xml:space="preserve">salary </w:t>
      </w:r>
      <w:r>
        <w:t>it offers in comparison to compet</w:t>
      </w:r>
      <w:r w:rsidR="00002606">
        <w:t>i</w:t>
      </w:r>
      <w:r>
        <w:t xml:space="preserve">tors from the same </w:t>
      </w:r>
      <w:r w:rsidR="00002606">
        <w:t>sector</w:t>
      </w:r>
      <w:r>
        <w:t xml:space="preserve">.  There is still a large pay gap from the retail manager and their </w:t>
      </w:r>
      <w:r w:rsidR="00036CAE">
        <w:t>equivalent</w:t>
      </w:r>
      <w:r>
        <w:t xml:space="preserve"> role in the private sector</w:t>
      </w:r>
      <w:r w:rsidR="00002606">
        <w:t xml:space="preserve">. </w:t>
      </w:r>
    </w:p>
    <w:p w14:paraId="49B2FB1C" w14:textId="7AB660C5" w:rsidR="00C72E26" w:rsidRDefault="00036CAE" w:rsidP="002E4BA2">
      <w:r>
        <w:t>There is some debate around being an employer of choice not being enough as most rivals will offer a similar employee value proposition and that something special is needed to make the proposition of working for the organisation truly irresistible (Ladjemi, 2014)</w:t>
      </w:r>
    </w:p>
    <w:p w14:paraId="7DC90CBE" w14:textId="24FACABD" w:rsidR="002E4BA2" w:rsidRDefault="002E4BA2"/>
    <w:p w14:paraId="444075EC" w14:textId="38B1AC93" w:rsidR="002E4BA2" w:rsidRDefault="002E4BA2"/>
    <w:p w14:paraId="1D01433D" w14:textId="712D5715" w:rsidR="002E4BA2" w:rsidRDefault="002E4BA2"/>
    <w:p w14:paraId="7372C420" w14:textId="14DAF770" w:rsidR="006E7CCC" w:rsidRDefault="006E7CCC"/>
    <w:p w14:paraId="2F534840" w14:textId="29077A72" w:rsidR="006E7CCC" w:rsidRDefault="006E7CCC"/>
    <w:p w14:paraId="1EF12DED" w14:textId="257B8DA7" w:rsidR="006E7CCC" w:rsidRDefault="006E7CCC"/>
    <w:p w14:paraId="0FF60E1F" w14:textId="6D88758E" w:rsidR="006E7CCC" w:rsidRDefault="006E7CCC"/>
    <w:p w14:paraId="2712AE91" w14:textId="12BFAC66" w:rsidR="006E7CCC" w:rsidRDefault="006E7CCC"/>
    <w:p w14:paraId="5E456F9D" w14:textId="28D7BA78" w:rsidR="006E7CCC" w:rsidRDefault="006E7CCC"/>
    <w:p w14:paraId="77195EAA" w14:textId="23518E21" w:rsidR="006E7CCC" w:rsidRDefault="006E7CCC"/>
    <w:p w14:paraId="0AC650E6" w14:textId="02290F70" w:rsidR="006E7CCC" w:rsidRDefault="006E7CCC"/>
    <w:p w14:paraId="7C41DB3B" w14:textId="05845256" w:rsidR="00D7373B" w:rsidRDefault="00D7373B"/>
    <w:p w14:paraId="40576703" w14:textId="77777777" w:rsidR="00D7373B" w:rsidRDefault="00D7373B"/>
    <w:p w14:paraId="08D3650A" w14:textId="30D7F6FE" w:rsidR="006E7CCC" w:rsidRDefault="006E7CCC"/>
    <w:p w14:paraId="682B3740" w14:textId="5CF38F4E" w:rsidR="006E7CCC" w:rsidRDefault="006E7CCC"/>
    <w:p w14:paraId="06CD833F" w14:textId="1530CE8C" w:rsidR="006E7CCC" w:rsidRDefault="006E7CCC"/>
    <w:p w14:paraId="0C708F5A" w14:textId="553835E7" w:rsidR="006E7CCC" w:rsidRDefault="006E7CCC"/>
    <w:p w14:paraId="6878C053" w14:textId="7B770F15" w:rsidR="006E7CCC" w:rsidRDefault="006E7CCC"/>
    <w:p w14:paraId="218A9E27" w14:textId="5DE20C04" w:rsidR="006E7CCC" w:rsidRDefault="006E7CCC"/>
    <w:p w14:paraId="43F3EB17" w14:textId="4E82AEBB" w:rsidR="006E7CCC" w:rsidRDefault="006E7CCC">
      <w:r>
        <w:t>LO3 Be able to contribute to people resourcing activities</w:t>
      </w:r>
    </w:p>
    <w:p w14:paraId="067616D3" w14:textId="7B565CCA" w:rsidR="006E7CCC" w:rsidRDefault="006E7CCC"/>
    <w:p w14:paraId="3B329DCE" w14:textId="0A1EBAAE" w:rsidR="006E7CCC" w:rsidRDefault="006E7CCC">
      <w:r>
        <w:t>Due to the introduction of the home delivery service to Llanelli store vacancies were created and there was a requirement to increase the number of colleagues to cover this new department, in addition to advertising the roles internally there was a need to recruit externally, to back fill existing colleagues who were redeployed and to address the short fall for the right hours in the right place.</w:t>
      </w:r>
    </w:p>
    <w:p w14:paraId="57EC61FA" w14:textId="3D1F0E85" w:rsidR="006E7CCC" w:rsidRDefault="006E7CCC">
      <w:r>
        <w:t>The HR team led the recruitment campaign and as the HR Manager I was given the responsibility of completing the resource activities.  Due to the number of positions to fill and the short timescale to achieve this, I agreed a temporary colleague role to support with the administrative tasks, I also included the Operational Line Manager in the assessment centre process.</w:t>
      </w:r>
      <w:r w:rsidR="00036CAE">
        <w:t xml:space="preserve"> To ensure all involved were clear on the plan we held a launch meeting to clarify activities for all parties involved.</w:t>
      </w:r>
    </w:p>
    <w:p w14:paraId="0FD6846F" w14:textId="33A341A2" w:rsidR="006E7CCC" w:rsidRDefault="006E7CCC"/>
    <w:p w14:paraId="1919BD3E" w14:textId="7FFA97B1" w:rsidR="006E7CCC" w:rsidRDefault="006E7CCC">
      <w:r>
        <w:t xml:space="preserve">The advert for the new positions was placed in the store </w:t>
      </w:r>
      <w:r w:rsidR="00036CAE">
        <w:t>and emailed to surrounding stores (EV</w:t>
      </w:r>
      <w:r w:rsidR="00AC489C">
        <w:t>8</w:t>
      </w:r>
      <w:r w:rsidR="00036CAE">
        <w:t xml:space="preserve">) </w:t>
      </w:r>
      <w:r>
        <w:t xml:space="preserve">to allow all internal colleague the opportunity to apply for the positions, therefore allowing colleagues fair access to opportunity as described by Taylor as a best practice when talent planning (Taylor, 2016).  </w:t>
      </w:r>
    </w:p>
    <w:p w14:paraId="4B448BD6" w14:textId="671ACFC0" w:rsidR="006E7CCC" w:rsidRDefault="006E7CCC">
      <w:r>
        <w:t xml:space="preserve">Internal colleagues would be asked to take part in a </w:t>
      </w:r>
      <w:r w:rsidR="00036CAE">
        <w:t>competency-based</w:t>
      </w:r>
      <w:r>
        <w:t xml:space="preserve"> interview </w:t>
      </w:r>
      <w:r w:rsidR="00036CAE">
        <w:t xml:space="preserve">and external candidates would apply through the company website and a system called eploy. (EV </w:t>
      </w:r>
      <w:r w:rsidR="00AC489C">
        <w:t>9</w:t>
      </w:r>
      <w:r w:rsidR="00036CAE">
        <w:t>).</w:t>
      </w:r>
    </w:p>
    <w:p w14:paraId="44816C5B" w14:textId="3426BD78" w:rsidR="00036CAE" w:rsidRDefault="00036CAE"/>
    <w:p w14:paraId="4D3F7956" w14:textId="35952192" w:rsidR="00036CAE" w:rsidRDefault="00036CAE">
      <w:r>
        <w:t xml:space="preserve">The vacancy for any remaining positions will then be advertised via the eploy system and appear on the company website </w:t>
      </w:r>
    </w:p>
    <w:p w14:paraId="169C726F" w14:textId="1221AC4F" w:rsidR="00036CAE" w:rsidRDefault="00036CAE">
      <w:r>
        <w:t>As stated by the CIPD following the 2015 Resourcing and talent management survey Morrisons falls in to the half of companies that use an ability / personality test as part of the selection process. The eploy system requires the candidate to complete a personality test as part of the online application process which forms part of a pre-sift process, the system sifts the applications and updates the candidate status accordingly (EV 1</w:t>
      </w:r>
      <w:r w:rsidR="00AC489C">
        <w:t>0</w:t>
      </w:r>
      <w:r>
        <w:t>).  When the candidate has been successful at pre-sift, we are then able to process them via a second sift by the people assistant at store.  Successful candidates will be processed through the system and emailed with details of the requirement to attend</w:t>
      </w:r>
      <w:r w:rsidR="001A1E11">
        <w:t xml:space="preserve"> an</w:t>
      </w:r>
      <w:r>
        <w:t xml:space="preserve"> assessment </w:t>
      </w:r>
      <w:proofErr w:type="spellStart"/>
      <w:r>
        <w:t>centre</w:t>
      </w:r>
      <w:proofErr w:type="spellEnd"/>
      <w:r>
        <w:t xml:space="preserve">.  </w:t>
      </w:r>
    </w:p>
    <w:p w14:paraId="1EC72944" w14:textId="77777777" w:rsidR="00036CAE" w:rsidRDefault="00036CAE"/>
    <w:p w14:paraId="3A559E01" w14:textId="0D37F089" w:rsidR="00036CAE" w:rsidRDefault="00036CAE">
      <w:r>
        <w:t>As a business we operate a double tick policy where any candidates who indicate they have a disability will be guaranteed an interview, this policy supports the Equality at work act to ensure we meet our legal requirement not to discriminate during the recruitment process.</w:t>
      </w:r>
    </w:p>
    <w:p w14:paraId="5AADCFA3" w14:textId="5903842B" w:rsidR="00036CAE" w:rsidRDefault="00036CAE"/>
    <w:p w14:paraId="4310A7F2" w14:textId="0D655EC8" w:rsidR="00036CAE" w:rsidRDefault="00036CAE">
      <w:r>
        <w:t>As recommended by Taylor assessment centres are the most sophisticated of all the available selection activities (Talyor,2016). The assessment centre within Morrisons comprises of 3 parts to gain an overall view of the candidate, a group exercise, one to one competency-based interview and presentation. (EV1</w:t>
      </w:r>
      <w:r w:rsidR="00AC489C">
        <w:t>1</w:t>
      </w:r>
      <w:r>
        <w:t>) At the assessment centre stage to consider candidates with a disability we offer additional support for any candidate that may require it.</w:t>
      </w:r>
    </w:p>
    <w:p w14:paraId="09E93B0D" w14:textId="538B11D3" w:rsidR="00036CAE" w:rsidRDefault="00036CAE"/>
    <w:p w14:paraId="1937BD06" w14:textId="75E212E6" w:rsidR="00036CAE" w:rsidRDefault="00036CAE">
      <w:r>
        <w:t xml:space="preserve">Post assessment centre all candidates are updated with an outcome </w:t>
      </w:r>
      <w:r w:rsidR="001A1E11">
        <w:t>whether</w:t>
      </w:r>
      <w:r>
        <w:t xml:space="preserve"> successful or not, they are processed through the eploy system, regret after interview candidates are automatically emailed when the status is updated, any successful candidates are then contacted by the admin assistant to advise they have been successful and then sent via email details of the position they have been offered and details of the company induction, i.e. date and time.</w:t>
      </w:r>
    </w:p>
    <w:p w14:paraId="0168CF72" w14:textId="2CEB0495" w:rsidR="00036CAE" w:rsidRDefault="00036CAE"/>
    <w:p w14:paraId="4F1B9C80" w14:textId="6C2F71F6" w:rsidR="00036CAE" w:rsidRDefault="00036CAE">
      <w:r>
        <w:t>To comply with legislation around checking an employee’s right to work, at Morrisons we outsource this through a third-party company called NSL (EV1</w:t>
      </w:r>
      <w:r w:rsidR="00AC489C">
        <w:t>2</w:t>
      </w:r>
      <w:r>
        <w:t>). The candidate is emailed a link from NSL to upload their right to work documents</w:t>
      </w:r>
      <w:r w:rsidR="001A1E11">
        <w:t>,</w:t>
      </w:r>
      <w:r>
        <w:t xml:space="preserve"> this is then verified by the third party </w:t>
      </w:r>
      <w:r>
        <w:lastRenderedPageBreak/>
        <w:t>NSL and the status passed to store as confirmation.  When the candidate has passed the right to work check they must also bring with them original copies of the uploaded documents for the HR team to verify and confirm on the system prior to their induction training, no candidate can be inducted in to the company without the relevant right to work check, this is monitored and weekly reports issued to address any breach (EV 1</w:t>
      </w:r>
      <w:r w:rsidR="00AC489C">
        <w:t>3</w:t>
      </w:r>
      <w:r>
        <w:t>) the hire date and date of the confirmation of right to work must be the same day.</w:t>
      </w:r>
    </w:p>
    <w:p w14:paraId="7333D73C" w14:textId="77777777" w:rsidR="001A1E11" w:rsidRDefault="001A1E11"/>
    <w:p w14:paraId="253126ED" w14:textId="7A881867" w:rsidR="00036CAE" w:rsidRDefault="00036CAE">
      <w:r>
        <w:t>With the vacancies for drivers there was additional pre-employment checks that needed to be completed, each candidate would need to have a driving license check (EV 1</w:t>
      </w:r>
      <w:r w:rsidR="00AC489C">
        <w:t>4</w:t>
      </w:r>
      <w:r>
        <w:t>) and a CRB check as they would be entering customers homes.</w:t>
      </w:r>
    </w:p>
    <w:p w14:paraId="02B221E4" w14:textId="06CAD949" w:rsidR="00036CAE" w:rsidRDefault="00036CAE"/>
    <w:p w14:paraId="2EFE7481" w14:textId="1D8B0D40" w:rsidR="00036CAE" w:rsidRDefault="00036CAE">
      <w:r>
        <w:t>The company had a set timescale for the recruitment which was 8 weeks prior to the launch of the new department, as a result of covid 19 the launch of the home delivery was brought forward to meet the customer demand for home delivery due to national lockdown. This meant the recruitment process for colleagues needed to be amended.</w:t>
      </w:r>
    </w:p>
    <w:p w14:paraId="4E3C7A06" w14:textId="0C265851" w:rsidR="00036CAE" w:rsidRDefault="00036CAE">
      <w:r>
        <w:t xml:space="preserve">The recruitment process was completed, and all colleagues were selected, inducted and trained prior to the launch of the home delivery department, all legal responsibilities were met, and the department launched on the new </w:t>
      </w:r>
      <w:r w:rsidR="001A1E11">
        <w:t xml:space="preserve">earlier </w:t>
      </w:r>
      <w:r>
        <w:t>date.  The recruitment process was managed effectively and followed best practice as outlined by Taylor (Taylor 2016) and all colleagues have been successful and are still in position.</w:t>
      </w:r>
    </w:p>
    <w:p w14:paraId="532EBFF7" w14:textId="77777777" w:rsidR="00036CAE" w:rsidRDefault="00036CAE"/>
    <w:p w14:paraId="76F24B4C" w14:textId="7107CC1F" w:rsidR="00036CAE" w:rsidRDefault="00036CAE">
      <w:r>
        <w:t xml:space="preserve"> </w:t>
      </w:r>
    </w:p>
    <w:p w14:paraId="204D2333" w14:textId="7D105A3D" w:rsidR="006E7CCC" w:rsidRDefault="006E7CCC"/>
    <w:p w14:paraId="7762D77C" w14:textId="25F19DAB" w:rsidR="00AB1ACC" w:rsidRDefault="00AB1ACC"/>
    <w:p w14:paraId="413A7912" w14:textId="7B437A1B" w:rsidR="00AB1ACC" w:rsidRDefault="00AB1ACC"/>
    <w:p w14:paraId="66B06474" w14:textId="180A9FB8" w:rsidR="00AB1ACC" w:rsidRDefault="00AB1ACC"/>
    <w:p w14:paraId="6A9E06B2" w14:textId="4B73C4FD" w:rsidR="00AB1ACC" w:rsidRDefault="00AB1ACC"/>
    <w:p w14:paraId="3358EE16" w14:textId="75B2831A" w:rsidR="00AB1ACC" w:rsidRDefault="00AB1ACC"/>
    <w:p w14:paraId="5C5C76BA" w14:textId="6243A831" w:rsidR="00AB1ACC" w:rsidRDefault="00AB1ACC"/>
    <w:p w14:paraId="58984BD9" w14:textId="65A29AD2" w:rsidR="00AB1ACC" w:rsidRDefault="00AB1ACC"/>
    <w:p w14:paraId="2A1A6612" w14:textId="51CA9D13" w:rsidR="00AB1ACC" w:rsidRDefault="00AB1ACC"/>
    <w:p w14:paraId="64F8C841" w14:textId="37274419" w:rsidR="00AB1ACC" w:rsidRDefault="00AB1ACC"/>
    <w:p w14:paraId="786C4ECB" w14:textId="6E17A82C" w:rsidR="00AB1ACC" w:rsidRDefault="00AB1ACC"/>
    <w:p w14:paraId="1C9B8584" w14:textId="155DD13A" w:rsidR="00AB1ACC" w:rsidRDefault="00AB1ACC"/>
    <w:p w14:paraId="4B30615B" w14:textId="1A13BE3F" w:rsidR="00AB1ACC" w:rsidRDefault="00AB1ACC"/>
    <w:p w14:paraId="027636BB" w14:textId="0C1E4E1F" w:rsidR="00AB1ACC" w:rsidRDefault="00AB1ACC"/>
    <w:p w14:paraId="01A7B8DC" w14:textId="1A6B7FDF" w:rsidR="00AB1ACC" w:rsidRDefault="00AB1ACC"/>
    <w:p w14:paraId="29153BD3" w14:textId="2EA4D35B" w:rsidR="00AB1ACC" w:rsidRDefault="00AB1ACC"/>
    <w:p w14:paraId="044D1930" w14:textId="1CCBF2B9" w:rsidR="00AB1ACC" w:rsidRDefault="00AB1ACC"/>
    <w:p w14:paraId="572B6418" w14:textId="36ABD219" w:rsidR="00AB1ACC" w:rsidRDefault="00AB1ACC"/>
    <w:p w14:paraId="78A7D9B4" w14:textId="5A57B950" w:rsidR="00AB1ACC" w:rsidRDefault="00AB1ACC"/>
    <w:p w14:paraId="726D13B1" w14:textId="5D996123" w:rsidR="00AB1ACC" w:rsidRDefault="00AB1ACC"/>
    <w:p w14:paraId="60307506" w14:textId="3E0643F1" w:rsidR="00AB1ACC" w:rsidRDefault="00AB1ACC"/>
    <w:p w14:paraId="11694973" w14:textId="0F336C8A" w:rsidR="00AB1ACC" w:rsidRDefault="00AB1ACC"/>
    <w:p w14:paraId="42D7A09B" w14:textId="6539362B" w:rsidR="00AB1ACC" w:rsidRDefault="00AB1ACC"/>
    <w:p w14:paraId="5EE003FC" w14:textId="5305B7C2" w:rsidR="00AB1ACC" w:rsidRDefault="00AB1ACC"/>
    <w:p w14:paraId="1D6765D2" w14:textId="22B9E2B0" w:rsidR="00AB1ACC" w:rsidRDefault="00AB1ACC"/>
    <w:p w14:paraId="503A32A8" w14:textId="63B64420" w:rsidR="00AB1ACC" w:rsidRDefault="00AB1ACC"/>
    <w:p w14:paraId="62606B72" w14:textId="2806DCDE" w:rsidR="00AB1ACC" w:rsidRDefault="00AB1ACC"/>
    <w:p w14:paraId="2A53EC11" w14:textId="70942396" w:rsidR="00AB1ACC" w:rsidRDefault="00AB1ACC"/>
    <w:p w14:paraId="7E262268" w14:textId="1802E5CC" w:rsidR="00AB1ACC" w:rsidRDefault="00AB1ACC"/>
    <w:p w14:paraId="423679E2" w14:textId="3EEEA479" w:rsidR="00AB1ACC" w:rsidRDefault="00AB1ACC"/>
    <w:p w14:paraId="642899D6" w14:textId="04A28575" w:rsidR="00AB1ACC" w:rsidRDefault="00AB1ACC"/>
    <w:p w14:paraId="69E67D64" w14:textId="4A6565C1" w:rsidR="00AB1ACC" w:rsidRDefault="00AB1ACC"/>
    <w:p w14:paraId="2EFD83B1" w14:textId="4EB1EA54" w:rsidR="00AB1ACC" w:rsidRDefault="00AB1ACC"/>
    <w:p w14:paraId="176D9CA2" w14:textId="631EB310" w:rsidR="00AB1ACC" w:rsidRDefault="00AB1ACC"/>
    <w:tbl>
      <w:tblPr>
        <w:tblStyle w:val="TableGrid"/>
        <w:tblW w:w="0" w:type="auto"/>
        <w:tblLayout w:type="fixed"/>
        <w:tblLook w:val="04A0" w:firstRow="1" w:lastRow="0" w:firstColumn="1" w:lastColumn="0" w:noHBand="0" w:noVBand="1"/>
      </w:tblPr>
      <w:tblGrid>
        <w:gridCol w:w="846"/>
        <w:gridCol w:w="1620"/>
        <w:gridCol w:w="1215"/>
        <w:gridCol w:w="1843"/>
        <w:gridCol w:w="1134"/>
        <w:gridCol w:w="992"/>
        <w:gridCol w:w="1134"/>
      </w:tblGrid>
      <w:tr w:rsidR="00900373" w:rsidRPr="00900373" w14:paraId="55D02CC7" w14:textId="77777777" w:rsidTr="00900373">
        <w:tc>
          <w:tcPr>
            <w:tcW w:w="5524" w:type="dxa"/>
            <w:gridSpan w:val="4"/>
          </w:tcPr>
          <w:p w14:paraId="21C527BE" w14:textId="77777777" w:rsidR="00900373" w:rsidRPr="00900373" w:rsidRDefault="00900373" w:rsidP="00AB1ACC">
            <w:pPr>
              <w:rPr>
                <w:rFonts w:cs="Arial"/>
                <w:color w:val="58595B"/>
                <w:sz w:val="18"/>
                <w:szCs w:val="18"/>
              </w:rPr>
            </w:pPr>
            <w:r w:rsidRPr="00900373">
              <w:rPr>
                <w:rFonts w:cs="Arial"/>
                <w:color w:val="58595B"/>
                <w:sz w:val="18"/>
                <w:szCs w:val="18"/>
              </w:rPr>
              <w:t>Candidate Name:</w:t>
            </w:r>
          </w:p>
          <w:p w14:paraId="7D59784F" w14:textId="02B1F0FB" w:rsidR="00900373" w:rsidRPr="00900373" w:rsidRDefault="00900373" w:rsidP="00AB1ACC">
            <w:pPr>
              <w:rPr>
                <w:rFonts w:cs="Arial"/>
                <w:color w:val="58595B"/>
                <w:sz w:val="18"/>
                <w:szCs w:val="18"/>
              </w:rPr>
            </w:pPr>
            <w:r w:rsidRPr="00900373">
              <w:rPr>
                <w:rFonts w:cs="Arial"/>
                <w:color w:val="58595B"/>
                <w:sz w:val="18"/>
                <w:szCs w:val="18"/>
              </w:rPr>
              <w:t>Tara Jeffreys</w:t>
            </w:r>
          </w:p>
        </w:tc>
        <w:tc>
          <w:tcPr>
            <w:tcW w:w="3260" w:type="dxa"/>
            <w:gridSpan w:val="3"/>
          </w:tcPr>
          <w:p w14:paraId="2C4DBDFC" w14:textId="50CA90C0" w:rsidR="00900373" w:rsidRPr="00900373" w:rsidRDefault="00900373" w:rsidP="00AB1ACC">
            <w:pPr>
              <w:rPr>
                <w:rFonts w:cs="Arial"/>
                <w:color w:val="58595B"/>
                <w:sz w:val="18"/>
                <w:szCs w:val="18"/>
              </w:rPr>
            </w:pPr>
            <w:r w:rsidRPr="00900373">
              <w:rPr>
                <w:rFonts w:cs="Arial"/>
                <w:color w:val="58595B"/>
                <w:sz w:val="18"/>
                <w:szCs w:val="18"/>
              </w:rPr>
              <w:t>CIPD Membership Number:</w:t>
            </w:r>
          </w:p>
          <w:p w14:paraId="72E8534A" w14:textId="66934A5C" w:rsidR="00900373" w:rsidRPr="00900373" w:rsidRDefault="00900373" w:rsidP="00AB1ACC">
            <w:pPr>
              <w:rPr>
                <w:rFonts w:cs="Arial"/>
                <w:color w:val="58595B"/>
                <w:sz w:val="18"/>
                <w:szCs w:val="18"/>
              </w:rPr>
            </w:pPr>
            <w:r w:rsidRPr="00900373">
              <w:rPr>
                <w:rFonts w:cs="Arial"/>
                <w:color w:val="58595B"/>
                <w:sz w:val="18"/>
                <w:szCs w:val="18"/>
              </w:rPr>
              <w:t>80931290</w:t>
            </w:r>
          </w:p>
        </w:tc>
      </w:tr>
      <w:tr w:rsidR="00900373" w:rsidRPr="00900373" w14:paraId="5E370509" w14:textId="77777777" w:rsidTr="00900373">
        <w:tc>
          <w:tcPr>
            <w:tcW w:w="5524" w:type="dxa"/>
            <w:gridSpan w:val="4"/>
          </w:tcPr>
          <w:p w14:paraId="1E68F7BA" w14:textId="77777777" w:rsidR="00900373" w:rsidRPr="00900373" w:rsidRDefault="00900373" w:rsidP="00AB1ACC">
            <w:pPr>
              <w:rPr>
                <w:rFonts w:cs="Arial"/>
                <w:color w:val="58595B"/>
                <w:sz w:val="18"/>
                <w:szCs w:val="18"/>
              </w:rPr>
            </w:pPr>
            <w:r w:rsidRPr="00900373">
              <w:rPr>
                <w:rFonts w:cs="Arial"/>
                <w:color w:val="58595B"/>
                <w:sz w:val="18"/>
                <w:szCs w:val="18"/>
              </w:rPr>
              <w:t>Qualification Title:</w:t>
            </w:r>
          </w:p>
          <w:p w14:paraId="5AEF826B" w14:textId="0F2A117C" w:rsidR="00900373" w:rsidRPr="00900373" w:rsidRDefault="00900373" w:rsidP="00AB1ACC">
            <w:pPr>
              <w:rPr>
                <w:rFonts w:cs="Arial"/>
                <w:color w:val="58595B"/>
                <w:sz w:val="18"/>
                <w:szCs w:val="18"/>
              </w:rPr>
            </w:pPr>
            <w:r w:rsidRPr="00900373">
              <w:rPr>
                <w:rFonts w:cs="Arial"/>
                <w:color w:val="58595B"/>
                <w:sz w:val="18"/>
                <w:szCs w:val="18"/>
              </w:rPr>
              <w:t>CIPD Diploma in Applied Human Resources</w:t>
            </w:r>
          </w:p>
        </w:tc>
        <w:tc>
          <w:tcPr>
            <w:tcW w:w="3260" w:type="dxa"/>
            <w:gridSpan w:val="3"/>
          </w:tcPr>
          <w:p w14:paraId="4E6E6B3E" w14:textId="77777777" w:rsidR="00900373" w:rsidRPr="00900373" w:rsidRDefault="00900373" w:rsidP="00AB1ACC">
            <w:pPr>
              <w:rPr>
                <w:rFonts w:cs="Arial"/>
                <w:color w:val="58595B"/>
                <w:sz w:val="18"/>
                <w:szCs w:val="18"/>
              </w:rPr>
            </w:pPr>
            <w:r w:rsidRPr="00900373">
              <w:rPr>
                <w:rFonts w:cs="Arial"/>
                <w:color w:val="58595B"/>
                <w:sz w:val="18"/>
                <w:szCs w:val="18"/>
              </w:rPr>
              <w:t>Unique Learner number (ULN):</w:t>
            </w:r>
          </w:p>
          <w:p w14:paraId="7D0905F8" w14:textId="51E4C79C" w:rsidR="00900373" w:rsidRPr="00900373" w:rsidRDefault="00900373" w:rsidP="00AB1ACC">
            <w:pPr>
              <w:rPr>
                <w:rFonts w:cs="Arial"/>
                <w:color w:val="58595B"/>
                <w:sz w:val="18"/>
                <w:szCs w:val="18"/>
              </w:rPr>
            </w:pPr>
            <w:r w:rsidRPr="00900373">
              <w:rPr>
                <w:rFonts w:cs="Arial"/>
                <w:color w:val="58595B"/>
                <w:sz w:val="18"/>
                <w:szCs w:val="18"/>
              </w:rPr>
              <w:t>2005784</w:t>
            </w:r>
          </w:p>
        </w:tc>
      </w:tr>
      <w:tr w:rsidR="00900373" w:rsidRPr="00900373" w14:paraId="54E7EE57" w14:textId="77777777" w:rsidTr="00900373">
        <w:tc>
          <w:tcPr>
            <w:tcW w:w="846" w:type="dxa"/>
            <w:shd w:val="clear" w:color="auto" w:fill="00B0F0"/>
          </w:tcPr>
          <w:p w14:paraId="7FC9138A" w14:textId="0F578816" w:rsidR="00900373" w:rsidRPr="00900373" w:rsidRDefault="00900373" w:rsidP="00AB1ACC">
            <w:pPr>
              <w:rPr>
                <w:rFonts w:cs="Arial"/>
                <w:color w:val="58595B"/>
                <w:sz w:val="18"/>
                <w:szCs w:val="18"/>
              </w:rPr>
            </w:pPr>
            <w:r w:rsidRPr="00900373">
              <w:rPr>
                <w:rFonts w:cs="Arial"/>
                <w:color w:val="58595B"/>
                <w:sz w:val="18"/>
                <w:szCs w:val="18"/>
              </w:rPr>
              <w:t>Unit Code</w:t>
            </w:r>
          </w:p>
        </w:tc>
        <w:tc>
          <w:tcPr>
            <w:tcW w:w="1620" w:type="dxa"/>
            <w:shd w:val="clear" w:color="auto" w:fill="00B0F0"/>
          </w:tcPr>
          <w:p w14:paraId="5FFF9D33" w14:textId="4BF18279" w:rsidR="00900373" w:rsidRPr="00900373" w:rsidRDefault="00900373" w:rsidP="00AB1ACC">
            <w:pPr>
              <w:rPr>
                <w:rFonts w:cs="Arial"/>
                <w:color w:val="58595B"/>
                <w:sz w:val="18"/>
                <w:szCs w:val="18"/>
              </w:rPr>
            </w:pPr>
            <w:r w:rsidRPr="00900373">
              <w:rPr>
                <w:rFonts w:cs="Arial"/>
                <w:color w:val="58595B"/>
                <w:sz w:val="18"/>
                <w:szCs w:val="18"/>
              </w:rPr>
              <w:t>Unit Title</w:t>
            </w:r>
          </w:p>
        </w:tc>
        <w:tc>
          <w:tcPr>
            <w:tcW w:w="1215" w:type="dxa"/>
            <w:shd w:val="clear" w:color="auto" w:fill="00B0F0"/>
          </w:tcPr>
          <w:p w14:paraId="6C3EA855" w14:textId="0329ACC9" w:rsidR="00900373" w:rsidRPr="00900373" w:rsidRDefault="00900373" w:rsidP="00AB1ACC">
            <w:pPr>
              <w:rPr>
                <w:rFonts w:cs="Arial"/>
                <w:color w:val="58595B"/>
                <w:sz w:val="18"/>
                <w:szCs w:val="18"/>
              </w:rPr>
            </w:pPr>
            <w:r w:rsidRPr="00900373">
              <w:rPr>
                <w:rFonts w:cs="Arial"/>
                <w:color w:val="58595B"/>
                <w:sz w:val="18"/>
                <w:szCs w:val="18"/>
              </w:rPr>
              <w:t>Assessment Criteria</w:t>
            </w:r>
          </w:p>
        </w:tc>
        <w:tc>
          <w:tcPr>
            <w:tcW w:w="1843" w:type="dxa"/>
            <w:shd w:val="clear" w:color="auto" w:fill="00B0F0"/>
          </w:tcPr>
          <w:p w14:paraId="3ACCB9EB" w14:textId="147E40D6" w:rsidR="00900373" w:rsidRPr="00900373" w:rsidRDefault="00900373" w:rsidP="00AB1ACC">
            <w:pPr>
              <w:rPr>
                <w:rFonts w:cs="Arial"/>
                <w:color w:val="58595B"/>
                <w:sz w:val="18"/>
                <w:szCs w:val="18"/>
              </w:rPr>
            </w:pPr>
            <w:r w:rsidRPr="00900373">
              <w:rPr>
                <w:rFonts w:cs="Arial"/>
                <w:color w:val="58595B"/>
                <w:sz w:val="18"/>
                <w:szCs w:val="18"/>
              </w:rPr>
              <w:t>Evidence Description</w:t>
            </w:r>
          </w:p>
        </w:tc>
        <w:tc>
          <w:tcPr>
            <w:tcW w:w="1134" w:type="dxa"/>
            <w:shd w:val="clear" w:color="auto" w:fill="00B0F0"/>
          </w:tcPr>
          <w:p w14:paraId="5B053BB8" w14:textId="3EEB475F" w:rsidR="00900373" w:rsidRPr="00900373" w:rsidRDefault="00900373" w:rsidP="00AB1ACC">
            <w:pPr>
              <w:rPr>
                <w:rFonts w:cs="Arial"/>
                <w:color w:val="58595B"/>
                <w:sz w:val="18"/>
                <w:szCs w:val="18"/>
              </w:rPr>
            </w:pPr>
            <w:r w:rsidRPr="00900373">
              <w:rPr>
                <w:rFonts w:cs="Arial"/>
                <w:color w:val="58595B"/>
                <w:sz w:val="18"/>
                <w:szCs w:val="18"/>
              </w:rPr>
              <w:t>Evidence Reference Number</w:t>
            </w:r>
          </w:p>
        </w:tc>
        <w:tc>
          <w:tcPr>
            <w:tcW w:w="992" w:type="dxa"/>
            <w:shd w:val="clear" w:color="auto" w:fill="00B0F0"/>
          </w:tcPr>
          <w:p w14:paraId="72D0E964" w14:textId="28805FEE" w:rsidR="00900373" w:rsidRPr="00900373" w:rsidRDefault="00900373" w:rsidP="00AB1ACC">
            <w:pPr>
              <w:rPr>
                <w:rFonts w:cs="Arial"/>
                <w:color w:val="58595B"/>
                <w:sz w:val="18"/>
                <w:szCs w:val="18"/>
              </w:rPr>
            </w:pPr>
            <w:r w:rsidRPr="00900373">
              <w:rPr>
                <w:rFonts w:cs="Arial"/>
                <w:color w:val="58595B"/>
                <w:sz w:val="18"/>
                <w:szCs w:val="18"/>
              </w:rPr>
              <w:t>Assessor Initials</w:t>
            </w:r>
          </w:p>
        </w:tc>
        <w:tc>
          <w:tcPr>
            <w:tcW w:w="1134" w:type="dxa"/>
            <w:shd w:val="clear" w:color="auto" w:fill="00B0F0"/>
          </w:tcPr>
          <w:p w14:paraId="5396A294" w14:textId="6D7539C1" w:rsidR="00900373" w:rsidRPr="00900373" w:rsidRDefault="00900373" w:rsidP="00AB1ACC">
            <w:pPr>
              <w:rPr>
                <w:rFonts w:cs="Arial"/>
                <w:color w:val="58595B"/>
                <w:sz w:val="18"/>
                <w:szCs w:val="18"/>
              </w:rPr>
            </w:pPr>
            <w:r w:rsidRPr="00900373">
              <w:rPr>
                <w:rFonts w:cs="Arial"/>
                <w:color w:val="58595B"/>
                <w:sz w:val="18"/>
                <w:szCs w:val="18"/>
              </w:rPr>
              <w:t>I/V initials if sampled</w:t>
            </w:r>
          </w:p>
        </w:tc>
      </w:tr>
      <w:tr w:rsidR="00900373" w:rsidRPr="00900373" w14:paraId="5BCE0889" w14:textId="77777777" w:rsidTr="00900373">
        <w:tc>
          <w:tcPr>
            <w:tcW w:w="846" w:type="dxa"/>
          </w:tcPr>
          <w:p w14:paraId="60AF72FE" w14:textId="50DAF73F" w:rsidR="00900373" w:rsidRPr="00900373" w:rsidRDefault="00900373" w:rsidP="00AB1ACC">
            <w:pPr>
              <w:rPr>
                <w:rFonts w:cs="Arial"/>
                <w:color w:val="58595B"/>
                <w:sz w:val="18"/>
                <w:szCs w:val="18"/>
              </w:rPr>
            </w:pPr>
            <w:r w:rsidRPr="00900373">
              <w:rPr>
                <w:rFonts w:cs="Arial"/>
                <w:color w:val="58595B"/>
                <w:sz w:val="18"/>
                <w:szCs w:val="18"/>
              </w:rPr>
              <w:t>5ARTP</w:t>
            </w:r>
          </w:p>
        </w:tc>
        <w:tc>
          <w:tcPr>
            <w:tcW w:w="1620" w:type="dxa"/>
          </w:tcPr>
          <w:p w14:paraId="45DB6FFC" w14:textId="2D75AE52"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0E63FE1A" w14:textId="76AE67FA" w:rsidR="00900373" w:rsidRPr="00900373" w:rsidRDefault="00900373" w:rsidP="00AB1ACC">
            <w:pPr>
              <w:rPr>
                <w:rFonts w:cs="Arial"/>
                <w:color w:val="58595B"/>
                <w:sz w:val="18"/>
                <w:szCs w:val="18"/>
              </w:rPr>
            </w:pPr>
            <w:r w:rsidRPr="00900373">
              <w:rPr>
                <w:rFonts w:cs="Arial"/>
                <w:color w:val="58595B"/>
                <w:sz w:val="18"/>
                <w:szCs w:val="18"/>
              </w:rPr>
              <w:t>1:1</w:t>
            </w:r>
          </w:p>
        </w:tc>
        <w:tc>
          <w:tcPr>
            <w:tcW w:w="1843" w:type="dxa"/>
          </w:tcPr>
          <w:p w14:paraId="2D17DFF9" w14:textId="61CAB0F9" w:rsidR="00900373" w:rsidRPr="00900373" w:rsidRDefault="00900373" w:rsidP="00AB1ACC">
            <w:pPr>
              <w:rPr>
                <w:rFonts w:cs="Arial"/>
                <w:color w:val="58595B"/>
                <w:sz w:val="18"/>
                <w:szCs w:val="18"/>
              </w:rPr>
            </w:pPr>
            <w:r w:rsidRPr="00900373">
              <w:rPr>
                <w:rFonts w:cs="Arial"/>
                <w:color w:val="58595B"/>
                <w:sz w:val="18"/>
                <w:szCs w:val="18"/>
              </w:rPr>
              <w:t>Screenshot of company values on company website</w:t>
            </w:r>
          </w:p>
        </w:tc>
        <w:tc>
          <w:tcPr>
            <w:tcW w:w="1134" w:type="dxa"/>
          </w:tcPr>
          <w:p w14:paraId="07F81399" w14:textId="19CEF609" w:rsidR="00900373" w:rsidRPr="00900373" w:rsidRDefault="00900373" w:rsidP="00AB1ACC">
            <w:pPr>
              <w:rPr>
                <w:rFonts w:cs="Arial"/>
                <w:color w:val="58595B"/>
                <w:sz w:val="18"/>
                <w:szCs w:val="18"/>
              </w:rPr>
            </w:pPr>
            <w:r w:rsidRPr="00900373">
              <w:rPr>
                <w:rFonts w:cs="Arial"/>
                <w:color w:val="58595B"/>
                <w:sz w:val="18"/>
                <w:szCs w:val="18"/>
              </w:rPr>
              <w:t>EV 1</w:t>
            </w:r>
          </w:p>
        </w:tc>
        <w:tc>
          <w:tcPr>
            <w:tcW w:w="992" w:type="dxa"/>
          </w:tcPr>
          <w:p w14:paraId="53149AA4" w14:textId="77777777" w:rsidR="00900373" w:rsidRPr="00900373" w:rsidRDefault="00900373" w:rsidP="00AB1ACC">
            <w:pPr>
              <w:rPr>
                <w:rFonts w:cs="Arial"/>
                <w:color w:val="58595B"/>
                <w:sz w:val="18"/>
                <w:szCs w:val="18"/>
              </w:rPr>
            </w:pPr>
          </w:p>
        </w:tc>
        <w:tc>
          <w:tcPr>
            <w:tcW w:w="1134" w:type="dxa"/>
          </w:tcPr>
          <w:p w14:paraId="587D590C" w14:textId="77777777" w:rsidR="00900373" w:rsidRPr="00900373" w:rsidRDefault="00900373" w:rsidP="00AB1ACC">
            <w:pPr>
              <w:rPr>
                <w:rFonts w:cs="Arial"/>
                <w:color w:val="58595B"/>
                <w:sz w:val="18"/>
                <w:szCs w:val="18"/>
              </w:rPr>
            </w:pPr>
          </w:p>
        </w:tc>
      </w:tr>
      <w:tr w:rsidR="00900373" w:rsidRPr="00900373" w14:paraId="68DB8F83" w14:textId="77777777" w:rsidTr="00900373">
        <w:tc>
          <w:tcPr>
            <w:tcW w:w="846" w:type="dxa"/>
          </w:tcPr>
          <w:p w14:paraId="0A2A4E2F" w14:textId="7DE4250D"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14060F75" w14:textId="3D69BFF9"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478BBFB0" w14:textId="3B54BB39" w:rsidR="00900373" w:rsidRPr="00900373" w:rsidRDefault="00900373" w:rsidP="00AB1ACC">
            <w:pPr>
              <w:rPr>
                <w:rFonts w:cs="Arial"/>
                <w:color w:val="58595B"/>
                <w:sz w:val="18"/>
                <w:szCs w:val="18"/>
              </w:rPr>
            </w:pPr>
            <w:r>
              <w:rPr>
                <w:rFonts w:cs="Arial"/>
                <w:color w:val="58595B"/>
                <w:sz w:val="18"/>
                <w:szCs w:val="18"/>
              </w:rPr>
              <w:t>1:1</w:t>
            </w:r>
          </w:p>
        </w:tc>
        <w:tc>
          <w:tcPr>
            <w:tcW w:w="1843" w:type="dxa"/>
          </w:tcPr>
          <w:p w14:paraId="5745A804" w14:textId="122AFEA4" w:rsidR="00900373" w:rsidRPr="00900373" w:rsidRDefault="00900373" w:rsidP="00AB1ACC">
            <w:pPr>
              <w:rPr>
                <w:rFonts w:cs="Arial"/>
                <w:color w:val="58595B"/>
                <w:sz w:val="18"/>
                <w:szCs w:val="18"/>
              </w:rPr>
            </w:pPr>
            <w:r>
              <w:rPr>
                <w:rFonts w:cs="Arial"/>
                <w:color w:val="58595B"/>
                <w:sz w:val="18"/>
                <w:szCs w:val="18"/>
              </w:rPr>
              <w:t>Screenshot of company core purpose</w:t>
            </w:r>
          </w:p>
        </w:tc>
        <w:tc>
          <w:tcPr>
            <w:tcW w:w="1134" w:type="dxa"/>
          </w:tcPr>
          <w:p w14:paraId="264B7C91" w14:textId="18541C8D" w:rsidR="00900373" w:rsidRPr="00900373" w:rsidRDefault="00900373" w:rsidP="00AB1ACC">
            <w:pPr>
              <w:rPr>
                <w:rFonts w:cs="Arial"/>
                <w:color w:val="58595B"/>
                <w:sz w:val="18"/>
                <w:szCs w:val="18"/>
              </w:rPr>
            </w:pPr>
            <w:r>
              <w:rPr>
                <w:rFonts w:cs="Arial"/>
                <w:color w:val="58595B"/>
                <w:sz w:val="18"/>
                <w:szCs w:val="18"/>
              </w:rPr>
              <w:t>EV2</w:t>
            </w:r>
          </w:p>
        </w:tc>
        <w:tc>
          <w:tcPr>
            <w:tcW w:w="992" w:type="dxa"/>
          </w:tcPr>
          <w:p w14:paraId="38F69BB8" w14:textId="77777777" w:rsidR="00900373" w:rsidRPr="00900373" w:rsidRDefault="00900373" w:rsidP="00AB1ACC">
            <w:pPr>
              <w:rPr>
                <w:rFonts w:cs="Arial"/>
                <w:color w:val="58595B"/>
                <w:sz w:val="18"/>
                <w:szCs w:val="18"/>
              </w:rPr>
            </w:pPr>
          </w:p>
        </w:tc>
        <w:tc>
          <w:tcPr>
            <w:tcW w:w="1134" w:type="dxa"/>
          </w:tcPr>
          <w:p w14:paraId="67C0C1E6" w14:textId="77777777" w:rsidR="00900373" w:rsidRPr="00900373" w:rsidRDefault="00900373" w:rsidP="00AB1ACC">
            <w:pPr>
              <w:rPr>
                <w:rFonts w:cs="Arial"/>
                <w:color w:val="58595B"/>
                <w:sz w:val="18"/>
                <w:szCs w:val="18"/>
              </w:rPr>
            </w:pPr>
          </w:p>
        </w:tc>
      </w:tr>
      <w:tr w:rsidR="00900373" w:rsidRPr="00900373" w14:paraId="31B22C96" w14:textId="77777777" w:rsidTr="00900373">
        <w:tc>
          <w:tcPr>
            <w:tcW w:w="846" w:type="dxa"/>
          </w:tcPr>
          <w:p w14:paraId="4A1D7133" w14:textId="463CF01A"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668C9ED8" w14:textId="1CF68ECC"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3BB6C532" w14:textId="089597F9" w:rsidR="00900373" w:rsidRPr="00900373" w:rsidRDefault="00A25362" w:rsidP="00AB1ACC">
            <w:pPr>
              <w:rPr>
                <w:rFonts w:cs="Arial"/>
                <w:color w:val="58595B"/>
                <w:sz w:val="18"/>
                <w:szCs w:val="18"/>
              </w:rPr>
            </w:pPr>
            <w:r>
              <w:rPr>
                <w:rFonts w:cs="Arial"/>
                <w:color w:val="58595B"/>
                <w:sz w:val="18"/>
                <w:szCs w:val="18"/>
              </w:rPr>
              <w:t>1:2</w:t>
            </w:r>
          </w:p>
        </w:tc>
        <w:tc>
          <w:tcPr>
            <w:tcW w:w="1843" w:type="dxa"/>
          </w:tcPr>
          <w:p w14:paraId="6DB7EB40" w14:textId="6BF68416" w:rsidR="00900373" w:rsidRPr="00900373" w:rsidRDefault="00900373" w:rsidP="00AB1ACC">
            <w:pPr>
              <w:rPr>
                <w:rFonts w:cs="Arial"/>
                <w:color w:val="58595B"/>
                <w:sz w:val="18"/>
                <w:szCs w:val="18"/>
              </w:rPr>
            </w:pPr>
            <w:r>
              <w:rPr>
                <w:rFonts w:cs="Arial"/>
                <w:color w:val="58595B"/>
                <w:sz w:val="18"/>
                <w:szCs w:val="18"/>
              </w:rPr>
              <w:t xml:space="preserve">Screenshot of development </w:t>
            </w:r>
            <w:proofErr w:type="spellStart"/>
            <w:r>
              <w:rPr>
                <w:rFonts w:cs="Arial"/>
                <w:color w:val="58595B"/>
                <w:sz w:val="18"/>
                <w:szCs w:val="18"/>
              </w:rPr>
              <w:t>programme</w:t>
            </w:r>
            <w:proofErr w:type="spellEnd"/>
          </w:p>
        </w:tc>
        <w:tc>
          <w:tcPr>
            <w:tcW w:w="1134" w:type="dxa"/>
          </w:tcPr>
          <w:p w14:paraId="43C8D928" w14:textId="6595B844" w:rsidR="00900373" w:rsidRPr="00900373" w:rsidRDefault="00900373" w:rsidP="00AB1ACC">
            <w:pPr>
              <w:rPr>
                <w:rFonts w:cs="Arial"/>
                <w:color w:val="58595B"/>
                <w:sz w:val="18"/>
                <w:szCs w:val="18"/>
              </w:rPr>
            </w:pPr>
            <w:r>
              <w:rPr>
                <w:rFonts w:cs="Arial"/>
                <w:color w:val="58595B"/>
                <w:sz w:val="18"/>
                <w:szCs w:val="18"/>
              </w:rPr>
              <w:t>EV3</w:t>
            </w:r>
          </w:p>
        </w:tc>
        <w:tc>
          <w:tcPr>
            <w:tcW w:w="992" w:type="dxa"/>
          </w:tcPr>
          <w:p w14:paraId="0B3FA462" w14:textId="77777777" w:rsidR="00900373" w:rsidRPr="00900373" w:rsidRDefault="00900373" w:rsidP="00AB1ACC">
            <w:pPr>
              <w:rPr>
                <w:rFonts w:cs="Arial"/>
                <w:color w:val="58595B"/>
                <w:sz w:val="18"/>
                <w:szCs w:val="18"/>
              </w:rPr>
            </w:pPr>
          </w:p>
        </w:tc>
        <w:tc>
          <w:tcPr>
            <w:tcW w:w="1134" w:type="dxa"/>
          </w:tcPr>
          <w:p w14:paraId="2391F6B4" w14:textId="77777777" w:rsidR="00900373" w:rsidRPr="00900373" w:rsidRDefault="00900373" w:rsidP="00AB1ACC">
            <w:pPr>
              <w:rPr>
                <w:rFonts w:cs="Arial"/>
                <w:color w:val="58595B"/>
                <w:sz w:val="18"/>
                <w:szCs w:val="18"/>
              </w:rPr>
            </w:pPr>
          </w:p>
        </w:tc>
      </w:tr>
      <w:tr w:rsidR="00900373" w:rsidRPr="00900373" w14:paraId="64A8DB10" w14:textId="77777777" w:rsidTr="00900373">
        <w:tc>
          <w:tcPr>
            <w:tcW w:w="846" w:type="dxa"/>
          </w:tcPr>
          <w:p w14:paraId="1B653E20" w14:textId="26DC1405"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160D1DFB" w14:textId="39D0EBB2"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1043DD2F" w14:textId="7667B5EB" w:rsidR="00900373" w:rsidRPr="00900373" w:rsidRDefault="00A25362" w:rsidP="00AB1ACC">
            <w:pPr>
              <w:rPr>
                <w:rFonts w:cs="Arial"/>
                <w:color w:val="58595B"/>
                <w:sz w:val="18"/>
                <w:szCs w:val="18"/>
              </w:rPr>
            </w:pPr>
            <w:r>
              <w:rPr>
                <w:rFonts w:cs="Arial"/>
                <w:color w:val="58595B"/>
                <w:sz w:val="18"/>
                <w:szCs w:val="18"/>
              </w:rPr>
              <w:t>1:2</w:t>
            </w:r>
          </w:p>
        </w:tc>
        <w:tc>
          <w:tcPr>
            <w:tcW w:w="1843" w:type="dxa"/>
          </w:tcPr>
          <w:p w14:paraId="168913FE" w14:textId="24B15055" w:rsidR="00900373" w:rsidRPr="00900373" w:rsidRDefault="00900373" w:rsidP="00AB1ACC">
            <w:pPr>
              <w:rPr>
                <w:rFonts w:cs="Arial"/>
                <w:color w:val="58595B"/>
                <w:sz w:val="18"/>
                <w:szCs w:val="18"/>
              </w:rPr>
            </w:pPr>
            <w:r>
              <w:rPr>
                <w:rFonts w:cs="Arial"/>
                <w:color w:val="58595B"/>
                <w:sz w:val="18"/>
                <w:szCs w:val="18"/>
              </w:rPr>
              <w:t>Copy of company guide for RHRP</w:t>
            </w:r>
          </w:p>
        </w:tc>
        <w:tc>
          <w:tcPr>
            <w:tcW w:w="1134" w:type="dxa"/>
          </w:tcPr>
          <w:p w14:paraId="23D0A86E" w14:textId="23D62CA4" w:rsidR="00900373" w:rsidRPr="00900373" w:rsidRDefault="00900373" w:rsidP="00AB1ACC">
            <w:pPr>
              <w:rPr>
                <w:rFonts w:cs="Arial"/>
                <w:color w:val="58595B"/>
                <w:sz w:val="18"/>
                <w:szCs w:val="18"/>
              </w:rPr>
            </w:pPr>
            <w:r>
              <w:rPr>
                <w:rFonts w:cs="Arial"/>
                <w:color w:val="58595B"/>
                <w:sz w:val="18"/>
                <w:szCs w:val="18"/>
              </w:rPr>
              <w:t>EV4</w:t>
            </w:r>
          </w:p>
        </w:tc>
        <w:tc>
          <w:tcPr>
            <w:tcW w:w="992" w:type="dxa"/>
          </w:tcPr>
          <w:p w14:paraId="16DA3D6F" w14:textId="77777777" w:rsidR="00900373" w:rsidRPr="00900373" w:rsidRDefault="00900373" w:rsidP="00AB1ACC">
            <w:pPr>
              <w:rPr>
                <w:rFonts w:cs="Arial"/>
                <w:color w:val="58595B"/>
                <w:sz w:val="18"/>
                <w:szCs w:val="18"/>
              </w:rPr>
            </w:pPr>
          </w:p>
        </w:tc>
        <w:tc>
          <w:tcPr>
            <w:tcW w:w="1134" w:type="dxa"/>
          </w:tcPr>
          <w:p w14:paraId="4D738B03" w14:textId="77777777" w:rsidR="00900373" w:rsidRPr="00900373" w:rsidRDefault="00900373" w:rsidP="00AB1ACC">
            <w:pPr>
              <w:rPr>
                <w:rFonts w:cs="Arial"/>
                <w:color w:val="58595B"/>
                <w:sz w:val="18"/>
                <w:szCs w:val="18"/>
              </w:rPr>
            </w:pPr>
          </w:p>
        </w:tc>
      </w:tr>
      <w:tr w:rsidR="00900373" w:rsidRPr="00900373" w14:paraId="194F2845" w14:textId="77777777" w:rsidTr="00900373">
        <w:tc>
          <w:tcPr>
            <w:tcW w:w="846" w:type="dxa"/>
          </w:tcPr>
          <w:p w14:paraId="3CE8E102" w14:textId="1E88AA46"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4D0CEEA8" w14:textId="1EEEDF5C"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042C7036" w14:textId="4F2BF6E4" w:rsidR="00900373" w:rsidRPr="00900373" w:rsidRDefault="00A25362" w:rsidP="00AB1ACC">
            <w:pPr>
              <w:rPr>
                <w:rFonts w:cs="Arial"/>
                <w:color w:val="58595B"/>
                <w:sz w:val="18"/>
                <w:szCs w:val="18"/>
              </w:rPr>
            </w:pPr>
            <w:r>
              <w:rPr>
                <w:rFonts w:cs="Arial"/>
                <w:color w:val="58595B"/>
                <w:sz w:val="18"/>
                <w:szCs w:val="18"/>
              </w:rPr>
              <w:t>1:2</w:t>
            </w:r>
          </w:p>
        </w:tc>
        <w:tc>
          <w:tcPr>
            <w:tcW w:w="1843" w:type="dxa"/>
          </w:tcPr>
          <w:p w14:paraId="37D97E8A" w14:textId="146F3122" w:rsidR="00900373" w:rsidRPr="00900373" w:rsidRDefault="00900373" w:rsidP="00AB1ACC">
            <w:pPr>
              <w:rPr>
                <w:rFonts w:cs="Arial"/>
                <w:color w:val="58595B"/>
                <w:sz w:val="18"/>
                <w:szCs w:val="18"/>
              </w:rPr>
            </w:pPr>
            <w:r>
              <w:rPr>
                <w:rFonts w:cs="Arial"/>
                <w:color w:val="58595B"/>
                <w:sz w:val="18"/>
                <w:szCs w:val="18"/>
              </w:rPr>
              <w:t>Screenshot of company development tracker</w:t>
            </w:r>
          </w:p>
        </w:tc>
        <w:tc>
          <w:tcPr>
            <w:tcW w:w="1134" w:type="dxa"/>
          </w:tcPr>
          <w:p w14:paraId="2DD85371" w14:textId="735EF3DF" w:rsidR="00900373" w:rsidRPr="00900373" w:rsidRDefault="00900373" w:rsidP="00AB1ACC">
            <w:pPr>
              <w:rPr>
                <w:rFonts w:cs="Arial"/>
                <w:color w:val="58595B"/>
                <w:sz w:val="18"/>
                <w:szCs w:val="18"/>
              </w:rPr>
            </w:pPr>
            <w:r>
              <w:rPr>
                <w:rFonts w:cs="Arial"/>
                <w:color w:val="58595B"/>
                <w:sz w:val="18"/>
                <w:szCs w:val="18"/>
              </w:rPr>
              <w:t>EV5</w:t>
            </w:r>
          </w:p>
        </w:tc>
        <w:tc>
          <w:tcPr>
            <w:tcW w:w="992" w:type="dxa"/>
          </w:tcPr>
          <w:p w14:paraId="5F05F1B0" w14:textId="77777777" w:rsidR="00900373" w:rsidRPr="00900373" w:rsidRDefault="00900373" w:rsidP="00AB1ACC">
            <w:pPr>
              <w:rPr>
                <w:rFonts w:cs="Arial"/>
                <w:color w:val="58595B"/>
                <w:sz w:val="18"/>
                <w:szCs w:val="18"/>
              </w:rPr>
            </w:pPr>
          </w:p>
        </w:tc>
        <w:tc>
          <w:tcPr>
            <w:tcW w:w="1134" w:type="dxa"/>
          </w:tcPr>
          <w:p w14:paraId="0215CC66" w14:textId="77777777" w:rsidR="00900373" w:rsidRPr="00900373" w:rsidRDefault="00900373" w:rsidP="00AB1ACC">
            <w:pPr>
              <w:rPr>
                <w:rFonts w:cs="Arial"/>
                <w:color w:val="58595B"/>
                <w:sz w:val="18"/>
                <w:szCs w:val="18"/>
              </w:rPr>
            </w:pPr>
          </w:p>
        </w:tc>
      </w:tr>
      <w:tr w:rsidR="00900373" w:rsidRPr="00900373" w14:paraId="2AE0A2BC" w14:textId="77777777" w:rsidTr="00900373">
        <w:tc>
          <w:tcPr>
            <w:tcW w:w="846" w:type="dxa"/>
          </w:tcPr>
          <w:p w14:paraId="0CC88FED" w14:textId="4C37E6A4"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05462BB4" w14:textId="4CFBA224"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70073922" w14:textId="2561466D" w:rsidR="00900373" w:rsidRPr="00900373" w:rsidRDefault="00A25362" w:rsidP="00AB1ACC">
            <w:pPr>
              <w:rPr>
                <w:rFonts w:cs="Arial"/>
                <w:color w:val="58595B"/>
                <w:sz w:val="18"/>
                <w:szCs w:val="18"/>
              </w:rPr>
            </w:pPr>
            <w:r>
              <w:rPr>
                <w:rFonts w:cs="Arial"/>
                <w:color w:val="58595B"/>
                <w:sz w:val="18"/>
                <w:szCs w:val="18"/>
              </w:rPr>
              <w:t>2:1</w:t>
            </w:r>
          </w:p>
        </w:tc>
        <w:tc>
          <w:tcPr>
            <w:tcW w:w="1843" w:type="dxa"/>
          </w:tcPr>
          <w:p w14:paraId="6027B5A6" w14:textId="6BB8885A" w:rsidR="00900373" w:rsidRPr="00900373" w:rsidRDefault="00900373" w:rsidP="00AB1ACC">
            <w:pPr>
              <w:rPr>
                <w:rFonts w:cs="Arial"/>
                <w:color w:val="58595B"/>
                <w:sz w:val="18"/>
                <w:szCs w:val="18"/>
              </w:rPr>
            </w:pPr>
            <w:r>
              <w:rPr>
                <w:rFonts w:cs="Arial"/>
                <w:color w:val="58595B"/>
                <w:sz w:val="18"/>
                <w:szCs w:val="18"/>
              </w:rPr>
              <w:t>Cambrian training letter</w:t>
            </w:r>
          </w:p>
        </w:tc>
        <w:tc>
          <w:tcPr>
            <w:tcW w:w="1134" w:type="dxa"/>
          </w:tcPr>
          <w:p w14:paraId="6E709B83" w14:textId="64ED7F00" w:rsidR="00900373" w:rsidRPr="00900373" w:rsidRDefault="00900373" w:rsidP="00AB1ACC">
            <w:pPr>
              <w:rPr>
                <w:rFonts w:cs="Arial"/>
                <w:color w:val="58595B"/>
                <w:sz w:val="18"/>
                <w:szCs w:val="18"/>
              </w:rPr>
            </w:pPr>
            <w:r>
              <w:rPr>
                <w:rFonts w:cs="Arial"/>
                <w:color w:val="58595B"/>
                <w:sz w:val="18"/>
                <w:szCs w:val="18"/>
              </w:rPr>
              <w:t>EV6</w:t>
            </w:r>
          </w:p>
        </w:tc>
        <w:tc>
          <w:tcPr>
            <w:tcW w:w="992" w:type="dxa"/>
          </w:tcPr>
          <w:p w14:paraId="710AD43E" w14:textId="77777777" w:rsidR="00900373" w:rsidRPr="00900373" w:rsidRDefault="00900373" w:rsidP="00AB1ACC">
            <w:pPr>
              <w:rPr>
                <w:rFonts w:cs="Arial"/>
                <w:color w:val="58595B"/>
                <w:sz w:val="18"/>
                <w:szCs w:val="18"/>
              </w:rPr>
            </w:pPr>
          </w:p>
        </w:tc>
        <w:tc>
          <w:tcPr>
            <w:tcW w:w="1134" w:type="dxa"/>
          </w:tcPr>
          <w:p w14:paraId="477D3ED7" w14:textId="77777777" w:rsidR="00900373" w:rsidRPr="00900373" w:rsidRDefault="00900373" w:rsidP="00AB1ACC">
            <w:pPr>
              <w:rPr>
                <w:rFonts w:cs="Arial"/>
                <w:color w:val="58595B"/>
                <w:sz w:val="18"/>
                <w:szCs w:val="18"/>
              </w:rPr>
            </w:pPr>
          </w:p>
        </w:tc>
      </w:tr>
      <w:tr w:rsidR="00900373" w:rsidRPr="00900373" w14:paraId="3AE4A661" w14:textId="77777777" w:rsidTr="00900373">
        <w:tc>
          <w:tcPr>
            <w:tcW w:w="846" w:type="dxa"/>
          </w:tcPr>
          <w:p w14:paraId="06CFDDF7" w14:textId="3152AEAF"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6F831422" w14:textId="6C88111F"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12A86087" w14:textId="1A136F31" w:rsidR="00900373" w:rsidRPr="00900373" w:rsidRDefault="00A25362" w:rsidP="00AB1ACC">
            <w:pPr>
              <w:rPr>
                <w:rFonts w:cs="Arial"/>
                <w:color w:val="58595B"/>
                <w:sz w:val="18"/>
                <w:szCs w:val="18"/>
              </w:rPr>
            </w:pPr>
            <w:r>
              <w:rPr>
                <w:rFonts w:cs="Arial"/>
                <w:color w:val="58595B"/>
                <w:sz w:val="18"/>
                <w:szCs w:val="18"/>
              </w:rPr>
              <w:t>3:1</w:t>
            </w:r>
          </w:p>
        </w:tc>
        <w:tc>
          <w:tcPr>
            <w:tcW w:w="1843" w:type="dxa"/>
          </w:tcPr>
          <w:p w14:paraId="608BDE67" w14:textId="557A6BBF" w:rsidR="00900373" w:rsidRPr="00900373" w:rsidRDefault="00900373" w:rsidP="00AB1ACC">
            <w:pPr>
              <w:rPr>
                <w:rFonts w:cs="Arial"/>
                <w:color w:val="58595B"/>
                <w:sz w:val="18"/>
                <w:szCs w:val="18"/>
              </w:rPr>
            </w:pPr>
            <w:r>
              <w:rPr>
                <w:rFonts w:cs="Arial"/>
                <w:color w:val="58595B"/>
                <w:sz w:val="18"/>
                <w:szCs w:val="18"/>
              </w:rPr>
              <w:t>Screenshot of women in leadership</w:t>
            </w:r>
          </w:p>
        </w:tc>
        <w:tc>
          <w:tcPr>
            <w:tcW w:w="1134" w:type="dxa"/>
          </w:tcPr>
          <w:p w14:paraId="70DFFA92" w14:textId="75954B17" w:rsidR="00900373" w:rsidRPr="00900373" w:rsidRDefault="00900373" w:rsidP="00AB1ACC">
            <w:pPr>
              <w:rPr>
                <w:rFonts w:cs="Arial"/>
                <w:color w:val="58595B"/>
                <w:sz w:val="18"/>
                <w:szCs w:val="18"/>
              </w:rPr>
            </w:pPr>
            <w:r>
              <w:rPr>
                <w:rFonts w:cs="Arial"/>
                <w:color w:val="58595B"/>
                <w:sz w:val="18"/>
                <w:szCs w:val="18"/>
              </w:rPr>
              <w:t>EV7</w:t>
            </w:r>
          </w:p>
        </w:tc>
        <w:tc>
          <w:tcPr>
            <w:tcW w:w="992" w:type="dxa"/>
          </w:tcPr>
          <w:p w14:paraId="5B9C951E" w14:textId="77777777" w:rsidR="00900373" w:rsidRPr="00900373" w:rsidRDefault="00900373" w:rsidP="00AB1ACC">
            <w:pPr>
              <w:rPr>
                <w:rFonts w:cs="Arial"/>
                <w:color w:val="58595B"/>
                <w:sz w:val="18"/>
                <w:szCs w:val="18"/>
              </w:rPr>
            </w:pPr>
          </w:p>
        </w:tc>
        <w:tc>
          <w:tcPr>
            <w:tcW w:w="1134" w:type="dxa"/>
          </w:tcPr>
          <w:p w14:paraId="21119743" w14:textId="77777777" w:rsidR="00900373" w:rsidRPr="00900373" w:rsidRDefault="00900373" w:rsidP="00AB1ACC">
            <w:pPr>
              <w:rPr>
                <w:rFonts w:cs="Arial"/>
                <w:color w:val="58595B"/>
                <w:sz w:val="18"/>
                <w:szCs w:val="18"/>
              </w:rPr>
            </w:pPr>
          </w:p>
        </w:tc>
      </w:tr>
      <w:tr w:rsidR="00900373" w:rsidRPr="00900373" w14:paraId="0129A0FB" w14:textId="77777777" w:rsidTr="00900373">
        <w:tc>
          <w:tcPr>
            <w:tcW w:w="846" w:type="dxa"/>
          </w:tcPr>
          <w:p w14:paraId="70CFA430" w14:textId="4C044478"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68DAB42E" w14:textId="3B05CE7E"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293F3489" w14:textId="57DEF916"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78CF2DDA" w14:textId="29ED065F" w:rsidR="00900373" w:rsidRPr="00900373" w:rsidRDefault="00900373" w:rsidP="00AB1ACC">
            <w:pPr>
              <w:rPr>
                <w:rFonts w:cs="Arial"/>
                <w:color w:val="58595B"/>
                <w:sz w:val="18"/>
                <w:szCs w:val="18"/>
              </w:rPr>
            </w:pPr>
            <w:r>
              <w:rPr>
                <w:rFonts w:cs="Arial"/>
                <w:color w:val="58595B"/>
                <w:sz w:val="18"/>
                <w:szCs w:val="18"/>
              </w:rPr>
              <w:t>Copy of internal email to surrounding stores</w:t>
            </w:r>
          </w:p>
        </w:tc>
        <w:tc>
          <w:tcPr>
            <w:tcW w:w="1134" w:type="dxa"/>
          </w:tcPr>
          <w:p w14:paraId="3F1F0C57" w14:textId="60902D6A" w:rsidR="00900373" w:rsidRPr="00900373" w:rsidRDefault="00900373" w:rsidP="00AB1ACC">
            <w:pPr>
              <w:rPr>
                <w:rFonts w:cs="Arial"/>
                <w:color w:val="58595B"/>
                <w:sz w:val="18"/>
                <w:szCs w:val="18"/>
              </w:rPr>
            </w:pPr>
            <w:r>
              <w:rPr>
                <w:rFonts w:cs="Arial"/>
                <w:color w:val="58595B"/>
                <w:sz w:val="18"/>
                <w:szCs w:val="18"/>
              </w:rPr>
              <w:t>EV8</w:t>
            </w:r>
          </w:p>
        </w:tc>
        <w:tc>
          <w:tcPr>
            <w:tcW w:w="992" w:type="dxa"/>
          </w:tcPr>
          <w:p w14:paraId="25294118" w14:textId="77777777" w:rsidR="00900373" w:rsidRPr="00900373" w:rsidRDefault="00900373" w:rsidP="00AB1ACC">
            <w:pPr>
              <w:rPr>
                <w:rFonts w:cs="Arial"/>
                <w:color w:val="58595B"/>
                <w:sz w:val="18"/>
                <w:szCs w:val="18"/>
              </w:rPr>
            </w:pPr>
          </w:p>
        </w:tc>
        <w:tc>
          <w:tcPr>
            <w:tcW w:w="1134" w:type="dxa"/>
          </w:tcPr>
          <w:p w14:paraId="3AB3073E" w14:textId="77777777" w:rsidR="00900373" w:rsidRPr="00900373" w:rsidRDefault="00900373" w:rsidP="00AB1ACC">
            <w:pPr>
              <w:rPr>
                <w:rFonts w:cs="Arial"/>
                <w:color w:val="58595B"/>
                <w:sz w:val="18"/>
                <w:szCs w:val="18"/>
              </w:rPr>
            </w:pPr>
          </w:p>
        </w:tc>
      </w:tr>
      <w:tr w:rsidR="00900373" w:rsidRPr="00900373" w14:paraId="3682B68E" w14:textId="77777777" w:rsidTr="00900373">
        <w:tc>
          <w:tcPr>
            <w:tcW w:w="846" w:type="dxa"/>
          </w:tcPr>
          <w:p w14:paraId="35116D4A" w14:textId="5AC381B7"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789A7AE2" w14:textId="68CF97E7"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596934FC" w14:textId="2E79524A"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342299F7" w14:textId="57F6A7D3" w:rsidR="00900373" w:rsidRPr="00900373" w:rsidRDefault="00900373" w:rsidP="00AB1ACC">
            <w:pPr>
              <w:rPr>
                <w:rFonts w:cs="Arial"/>
                <w:color w:val="58595B"/>
                <w:sz w:val="18"/>
                <w:szCs w:val="18"/>
              </w:rPr>
            </w:pPr>
            <w:r>
              <w:rPr>
                <w:rFonts w:cs="Arial"/>
                <w:color w:val="58595B"/>
                <w:sz w:val="18"/>
                <w:szCs w:val="18"/>
              </w:rPr>
              <w:t xml:space="preserve">Screenshot of </w:t>
            </w:r>
            <w:proofErr w:type="spellStart"/>
            <w:r>
              <w:rPr>
                <w:rFonts w:cs="Arial"/>
                <w:color w:val="58595B"/>
                <w:sz w:val="18"/>
                <w:szCs w:val="18"/>
              </w:rPr>
              <w:t>eploy</w:t>
            </w:r>
            <w:proofErr w:type="spellEnd"/>
            <w:r>
              <w:rPr>
                <w:rFonts w:cs="Arial"/>
                <w:color w:val="58595B"/>
                <w:sz w:val="18"/>
                <w:szCs w:val="18"/>
              </w:rPr>
              <w:t xml:space="preserve"> system</w:t>
            </w:r>
          </w:p>
        </w:tc>
        <w:tc>
          <w:tcPr>
            <w:tcW w:w="1134" w:type="dxa"/>
          </w:tcPr>
          <w:p w14:paraId="2E795A38" w14:textId="12FD8E09" w:rsidR="00900373" w:rsidRPr="00900373" w:rsidRDefault="00900373" w:rsidP="00AB1ACC">
            <w:pPr>
              <w:rPr>
                <w:rFonts w:cs="Arial"/>
                <w:color w:val="58595B"/>
                <w:sz w:val="18"/>
                <w:szCs w:val="18"/>
              </w:rPr>
            </w:pPr>
            <w:r>
              <w:rPr>
                <w:rFonts w:cs="Arial"/>
                <w:color w:val="58595B"/>
                <w:sz w:val="18"/>
                <w:szCs w:val="18"/>
              </w:rPr>
              <w:t>EV9</w:t>
            </w:r>
          </w:p>
        </w:tc>
        <w:tc>
          <w:tcPr>
            <w:tcW w:w="992" w:type="dxa"/>
          </w:tcPr>
          <w:p w14:paraId="0086E6BF" w14:textId="77777777" w:rsidR="00900373" w:rsidRPr="00900373" w:rsidRDefault="00900373" w:rsidP="00AB1ACC">
            <w:pPr>
              <w:rPr>
                <w:rFonts w:cs="Arial"/>
                <w:color w:val="58595B"/>
                <w:sz w:val="18"/>
                <w:szCs w:val="18"/>
              </w:rPr>
            </w:pPr>
          </w:p>
        </w:tc>
        <w:tc>
          <w:tcPr>
            <w:tcW w:w="1134" w:type="dxa"/>
          </w:tcPr>
          <w:p w14:paraId="524EDD0A" w14:textId="77777777" w:rsidR="00900373" w:rsidRPr="00900373" w:rsidRDefault="00900373" w:rsidP="00AB1ACC">
            <w:pPr>
              <w:rPr>
                <w:rFonts w:cs="Arial"/>
                <w:color w:val="58595B"/>
                <w:sz w:val="18"/>
                <w:szCs w:val="18"/>
              </w:rPr>
            </w:pPr>
          </w:p>
        </w:tc>
      </w:tr>
      <w:tr w:rsidR="00900373" w:rsidRPr="00900373" w14:paraId="5E3F5F77" w14:textId="77777777" w:rsidTr="00900373">
        <w:tc>
          <w:tcPr>
            <w:tcW w:w="846" w:type="dxa"/>
          </w:tcPr>
          <w:p w14:paraId="4FA2366F" w14:textId="6E952194"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1D0F19CB" w14:textId="7F037AD7"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675D2F93" w14:textId="2E7F9816"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7CF70865" w14:textId="371923B4" w:rsidR="00900373" w:rsidRPr="00900373" w:rsidRDefault="00900373" w:rsidP="00AB1ACC">
            <w:pPr>
              <w:rPr>
                <w:rFonts w:cs="Arial"/>
                <w:color w:val="58595B"/>
                <w:sz w:val="18"/>
                <w:szCs w:val="18"/>
              </w:rPr>
            </w:pPr>
            <w:r>
              <w:rPr>
                <w:rFonts w:cs="Arial"/>
                <w:color w:val="58595B"/>
                <w:sz w:val="18"/>
                <w:szCs w:val="18"/>
              </w:rPr>
              <w:t>Screenshot of sift process</w:t>
            </w:r>
          </w:p>
        </w:tc>
        <w:tc>
          <w:tcPr>
            <w:tcW w:w="1134" w:type="dxa"/>
          </w:tcPr>
          <w:p w14:paraId="2C09FD68" w14:textId="0D372BA0" w:rsidR="00900373" w:rsidRPr="00900373" w:rsidRDefault="00900373" w:rsidP="00AB1ACC">
            <w:pPr>
              <w:rPr>
                <w:rFonts w:cs="Arial"/>
                <w:color w:val="58595B"/>
                <w:sz w:val="18"/>
                <w:szCs w:val="18"/>
              </w:rPr>
            </w:pPr>
            <w:r>
              <w:rPr>
                <w:rFonts w:cs="Arial"/>
                <w:color w:val="58595B"/>
                <w:sz w:val="18"/>
                <w:szCs w:val="18"/>
              </w:rPr>
              <w:t>EV10</w:t>
            </w:r>
          </w:p>
        </w:tc>
        <w:tc>
          <w:tcPr>
            <w:tcW w:w="992" w:type="dxa"/>
          </w:tcPr>
          <w:p w14:paraId="164B5C38" w14:textId="77777777" w:rsidR="00900373" w:rsidRPr="00900373" w:rsidRDefault="00900373" w:rsidP="00AB1ACC">
            <w:pPr>
              <w:rPr>
                <w:rFonts w:cs="Arial"/>
                <w:color w:val="58595B"/>
                <w:sz w:val="18"/>
                <w:szCs w:val="18"/>
              </w:rPr>
            </w:pPr>
          </w:p>
        </w:tc>
        <w:tc>
          <w:tcPr>
            <w:tcW w:w="1134" w:type="dxa"/>
          </w:tcPr>
          <w:p w14:paraId="641D9739" w14:textId="77777777" w:rsidR="00900373" w:rsidRPr="00900373" w:rsidRDefault="00900373" w:rsidP="00AB1ACC">
            <w:pPr>
              <w:rPr>
                <w:rFonts w:cs="Arial"/>
                <w:color w:val="58595B"/>
                <w:sz w:val="18"/>
                <w:szCs w:val="18"/>
              </w:rPr>
            </w:pPr>
          </w:p>
        </w:tc>
      </w:tr>
      <w:tr w:rsidR="00900373" w:rsidRPr="00900373" w14:paraId="27B24159" w14:textId="77777777" w:rsidTr="00900373">
        <w:tc>
          <w:tcPr>
            <w:tcW w:w="846" w:type="dxa"/>
          </w:tcPr>
          <w:p w14:paraId="403E3870" w14:textId="6A3625CC"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2E080338" w14:textId="438C88F6"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04704FB8" w14:textId="36685AD9"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63AEE72F" w14:textId="2C22155F" w:rsidR="00900373" w:rsidRPr="00900373" w:rsidRDefault="00900373" w:rsidP="00AB1ACC">
            <w:pPr>
              <w:rPr>
                <w:rFonts w:cs="Arial"/>
                <w:color w:val="58595B"/>
                <w:sz w:val="18"/>
                <w:szCs w:val="18"/>
              </w:rPr>
            </w:pPr>
            <w:r>
              <w:rPr>
                <w:rFonts w:cs="Arial"/>
                <w:color w:val="58595B"/>
                <w:sz w:val="18"/>
                <w:szCs w:val="18"/>
              </w:rPr>
              <w:t xml:space="preserve">Copy of assessment </w:t>
            </w:r>
            <w:proofErr w:type="spellStart"/>
            <w:r>
              <w:rPr>
                <w:rFonts w:cs="Arial"/>
                <w:color w:val="58595B"/>
                <w:sz w:val="18"/>
                <w:szCs w:val="18"/>
              </w:rPr>
              <w:t>centre</w:t>
            </w:r>
            <w:proofErr w:type="spellEnd"/>
          </w:p>
        </w:tc>
        <w:tc>
          <w:tcPr>
            <w:tcW w:w="1134" w:type="dxa"/>
          </w:tcPr>
          <w:p w14:paraId="47E7EFC2" w14:textId="1793B45F" w:rsidR="00900373" w:rsidRPr="00900373" w:rsidRDefault="00900373" w:rsidP="00AB1ACC">
            <w:pPr>
              <w:rPr>
                <w:rFonts w:cs="Arial"/>
                <w:color w:val="58595B"/>
                <w:sz w:val="18"/>
                <w:szCs w:val="18"/>
              </w:rPr>
            </w:pPr>
            <w:r>
              <w:rPr>
                <w:rFonts w:cs="Arial"/>
                <w:color w:val="58595B"/>
                <w:sz w:val="18"/>
                <w:szCs w:val="18"/>
              </w:rPr>
              <w:t>EV11</w:t>
            </w:r>
          </w:p>
        </w:tc>
        <w:tc>
          <w:tcPr>
            <w:tcW w:w="992" w:type="dxa"/>
          </w:tcPr>
          <w:p w14:paraId="27E5BEB8" w14:textId="77777777" w:rsidR="00900373" w:rsidRPr="00900373" w:rsidRDefault="00900373" w:rsidP="00AB1ACC">
            <w:pPr>
              <w:rPr>
                <w:rFonts w:cs="Arial"/>
                <w:color w:val="58595B"/>
                <w:sz w:val="18"/>
                <w:szCs w:val="18"/>
              </w:rPr>
            </w:pPr>
          </w:p>
        </w:tc>
        <w:tc>
          <w:tcPr>
            <w:tcW w:w="1134" w:type="dxa"/>
          </w:tcPr>
          <w:p w14:paraId="33D25922" w14:textId="77777777" w:rsidR="00900373" w:rsidRPr="00900373" w:rsidRDefault="00900373" w:rsidP="00AB1ACC">
            <w:pPr>
              <w:rPr>
                <w:rFonts w:cs="Arial"/>
                <w:color w:val="58595B"/>
                <w:sz w:val="18"/>
                <w:szCs w:val="18"/>
              </w:rPr>
            </w:pPr>
          </w:p>
        </w:tc>
      </w:tr>
      <w:tr w:rsidR="00900373" w:rsidRPr="00900373" w14:paraId="5C5C20FD" w14:textId="77777777" w:rsidTr="00900373">
        <w:tc>
          <w:tcPr>
            <w:tcW w:w="846" w:type="dxa"/>
          </w:tcPr>
          <w:p w14:paraId="7C81BE8F" w14:textId="3A54E6D7"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18785BE1" w14:textId="016F0CC7"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5C6977D1" w14:textId="0BC51FF4"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552665CA" w14:textId="12C5FF99" w:rsidR="00900373" w:rsidRPr="00900373" w:rsidRDefault="00900373" w:rsidP="00AB1ACC">
            <w:pPr>
              <w:rPr>
                <w:rFonts w:cs="Arial"/>
                <w:color w:val="58595B"/>
                <w:sz w:val="18"/>
                <w:szCs w:val="18"/>
              </w:rPr>
            </w:pPr>
            <w:r>
              <w:rPr>
                <w:rFonts w:cs="Arial"/>
                <w:color w:val="58595B"/>
                <w:sz w:val="18"/>
                <w:szCs w:val="18"/>
              </w:rPr>
              <w:t>NSL Right to work report</w:t>
            </w:r>
          </w:p>
        </w:tc>
        <w:tc>
          <w:tcPr>
            <w:tcW w:w="1134" w:type="dxa"/>
          </w:tcPr>
          <w:p w14:paraId="3D1BE08F" w14:textId="51909D35" w:rsidR="00900373" w:rsidRPr="00900373" w:rsidRDefault="00900373" w:rsidP="00AB1ACC">
            <w:pPr>
              <w:rPr>
                <w:rFonts w:cs="Arial"/>
                <w:color w:val="58595B"/>
                <w:sz w:val="18"/>
                <w:szCs w:val="18"/>
              </w:rPr>
            </w:pPr>
            <w:r>
              <w:rPr>
                <w:rFonts w:cs="Arial"/>
                <w:color w:val="58595B"/>
                <w:sz w:val="18"/>
                <w:szCs w:val="18"/>
              </w:rPr>
              <w:t>EV12</w:t>
            </w:r>
          </w:p>
        </w:tc>
        <w:tc>
          <w:tcPr>
            <w:tcW w:w="992" w:type="dxa"/>
          </w:tcPr>
          <w:p w14:paraId="7182902F" w14:textId="77777777" w:rsidR="00900373" w:rsidRPr="00900373" w:rsidRDefault="00900373" w:rsidP="00AB1ACC">
            <w:pPr>
              <w:rPr>
                <w:rFonts w:cs="Arial"/>
                <w:color w:val="58595B"/>
                <w:sz w:val="18"/>
                <w:szCs w:val="18"/>
              </w:rPr>
            </w:pPr>
          </w:p>
        </w:tc>
        <w:tc>
          <w:tcPr>
            <w:tcW w:w="1134" w:type="dxa"/>
          </w:tcPr>
          <w:p w14:paraId="38E24ACB" w14:textId="77777777" w:rsidR="00900373" w:rsidRPr="00900373" w:rsidRDefault="00900373" w:rsidP="00AB1ACC">
            <w:pPr>
              <w:rPr>
                <w:rFonts w:cs="Arial"/>
                <w:color w:val="58595B"/>
                <w:sz w:val="18"/>
                <w:szCs w:val="18"/>
              </w:rPr>
            </w:pPr>
          </w:p>
        </w:tc>
      </w:tr>
      <w:tr w:rsidR="00900373" w:rsidRPr="00900373" w14:paraId="529D3B8D" w14:textId="77777777" w:rsidTr="00900373">
        <w:tc>
          <w:tcPr>
            <w:tcW w:w="846" w:type="dxa"/>
          </w:tcPr>
          <w:p w14:paraId="556A828B" w14:textId="662896E0"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721EF944" w14:textId="1C49E5BE"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294D9FB0" w14:textId="1C2AF488"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21F3F1B0" w14:textId="40775002" w:rsidR="00900373" w:rsidRPr="00900373" w:rsidRDefault="00900373" w:rsidP="00AB1ACC">
            <w:pPr>
              <w:rPr>
                <w:rFonts w:cs="Arial"/>
                <w:color w:val="58595B"/>
                <w:sz w:val="18"/>
                <w:szCs w:val="18"/>
              </w:rPr>
            </w:pPr>
            <w:r>
              <w:rPr>
                <w:rFonts w:cs="Arial"/>
                <w:color w:val="58595B"/>
                <w:sz w:val="18"/>
                <w:szCs w:val="18"/>
              </w:rPr>
              <w:t>Email for breach of right to work</w:t>
            </w:r>
          </w:p>
        </w:tc>
        <w:tc>
          <w:tcPr>
            <w:tcW w:w="1134" w:type="dxa"/>
          </w:tcPr>
          <w:p w14:paraId="268BC31B" w14:textId="78E11223" w:rsidR="00900373" w:rsidRPr="00900373" w:rsidRDefault="00900373" w:rsidP="00AB1ACC">
            <w:pPr>
              <w:rPr>
                <w:rFonts w:cs="Arial"/>
                <w:color w:val="58595B"/>
                <w:sz w:val="18"/>
                <w:szCs w:val="18"/>
              </w:rPr>
            </w:pPr>
            <w:r>
              <w:rPr>
                <w:rFonts w:cs="Arial"/>
                <w:color w:val="58595B"/>
                <w:sz w:val="18"/>
                <w:szCs w:val="18"/>
              </w:rPr>
              <w:t>EV13</w:t>
            </w:r>
          </w:p>
        </w:tc>
        <w:tc>
          <w:tcPr>
            <w:tcW w:w="992" w:type="dxa"/>
          </w:tcPr>
          <w:p w14:paraId="5AC8B84D" w14:textId="77777777" w:rsidR="00900373" w:rsidRPr="00900373" w:rsidRDefault="00900373" w:rsidP="00AB1ACC">
            <w:pPr>
              <w:rPr>
                <w:rFonts w:cs="Arial"/>
                <w:color w:val="58595B"/>
                <w:sz w:val="18"/>
                <w:szCs w:val="18"/>
              </w:rPr>
            </w:pPr>
          </w:p>
        </w:tc>
        <w:tc>
          <w:tcPr>
            <w:tcW w:w="1134" w:type="dxa"/>
          </w:tcPr>
          <w:p w14:paraId="6153457A" w14:textId="77777777" w:rsidR="00900373" w:rsidRPr="00900373" w:rsidRDefault="00900373" w:rsidP="00AB1ACC">
            <w:pPr>
              <w:rPr>
                <w:rFonts w:cs="Arial"/>
                <w:color w:val="58595B"/>
                <w:sz w:val="18"/>
                <w:szCs w:val="18"/>
              </w:rPr>
            </w:pPr>
          </w:p>
        </w:tc>
      </w:tr>
      <w:tr w:rsidR="00900373" w:rsidRPr="00900373" w14:paraId="3DFF2CD8" w14:textId="77777777" w:rsidTr="00900373">
        <w:tc>
          <w:tcPr>
            <w:tcW w:w="846" w:type="dxa"/>
          </w:tcPr>
          <w:p w14:paraId="75026F14" w14:textId="3E31083C" w:rsidR="00900373" w:rsidRPr="00900373" w:rsidRDefault="00900373" w:rsidP="00AB1ACC">
            <w:pPr>
              <w:rPr>
                <w:rFonts w:cs="Arial"/>
                <w:color w:val="58595B"/>
                <w:sz w:val="18"/>
                <w:szCs w:val="18"/>
              </w:rPr>
            </w:pPr>
            <w:r>
              <w:rPr>
                <w:rFonts w:cs="Arial"/>
                <w:color w:val="58595B"/>
                <w:sz w:val="18"/>
                <w:szCs w:val="18"/>
              </w:rPr>
              <w:t>5ARTP</w:t>
            </w:r>
          </w:p>
        </w:tc>
        <w:tc>
          <w:tcPr>
            <w:tcW w:w="1620" w:type="dxa"/>
          </w:tcPr>
          <w:p w14:paraId="796C50D1" w14:textId="59FF6D62" w:rsidR="00900373" w:rsidRPr="00900373" w:rsidRDefault="00900373" w:rsidP="00AB1ACC">
            <w:pPr>
              <w:rPr>
                <w:rFonts w:cs="Arial"/>
                <w:color w:val="58595B"/>
                <w:sz w:val="18"/>
                <w:szCs w:val="18"/>
              </w:rPr>
            </w:pPr>
            <w:r w:rsidRPr="00900373">
              <w:rPr>
                <w:rFonts w:cs="Arial"/>
                <w:color w:val="58595B"/>
                <w:sz w:val="18"/>
                <w:szCs w:val="18"/>
              </w:rPr>
              <w:t>Contributing to Resourcing and Talent Planning</w:t>
            </w:r>
          </w:p>
        </w:tc>
        <w:tc>
          <w:tcPr>
            <w:tcW w:w="1215" w:type="dxa"/>
          </w:tcPr>
          <w:p w14:paraId="4B655A2F" w14:textId="77B9A2D5" w:rsidR="00900373" w:rsidRPr="00900373" w:rsidRDefault="00A25362" w:rsidP="00AB1ACC">
            <w:pPr>
              <w:rPr>
                <w:rFonts w:cs="Arial"/>
                <w:color w:val="58595B"/>
                <w:sz w:val="18"/>
                <w:szCs w:val="18"/>
              </w:rPr>
            </w:pPr>
            <w:r>
              <w:rPr>
                <w:rFonts w:cs="Arial"/>
                <w:color w:val="58595B"/>
                <w:sz w:val="18"/>
                <w:szCs w:val="18"/>
              </w:rPr>
              <w:t>3:3</w:t>
            </w:r>
          </w:p>
        </w:tc>
        <w:tc>
          <w:tcPr>
            <w:tcW w:w="1843" w:type="dxa"/>
          </w:tcPr>
          <w:p w14:paraId="0A41AB72" w14:textId="0BC9CAEC" w:rsidR="00900373" w:rsidRPr="00900373" w:rsidRDefault="00900373" w:rsidP="00AB1ACC">
            <w:pPr>
              <w:rPr>
                <w:rFonts w:cs="Arial"/>
                <w:color w:val="58595B"/>
                <w:sz w:val="18"/>
                <w:szCs w:val="18"/>
              </w:rPr>
            </w:pPr>
            <w:r>
              <w:rPr>
                <w:rFonts w:cs="Arial"/>
                <w:color w:val="58595B"/>
                <w:sz w:val="18"/>
                <w:szCs w:val="18"/>
              </w:rPr>
              <w:t>Copy of DVLA check for drivers</w:t>
            </w:r>
          </w:p>
        </w:tc>
        <w:tc>
          <w:tcPr>
            <w:tcW w:w="1134" w:type="dxa"/>
          </w:tcPr>
          <w:p w14:paraId="145AFD3F" w14:textId="279E0A31" w:rsidR="00900373" w:rsidRPr="00900373" w:rsidRDefault="00900373" w:rsidP="00AB1ACC">
            <w:pPr>
              <w:rPr>
                <w:rFonts w:cs="Arial"/>
                <w:color w:val="58595B"/>
                <w:sz w:val="18"/>
                <w:szCs w:val="18"/>
              </w:rPr>
            </w:pPr>
            <w:r>
              <w:rPr>
                <w:rFonts w:cs="Arial"/>
                <w:color w:val="58595B"/>
                <w:sz w:val="18"/>
                <w:szCs w:val="18"/>
              </w:rPr>
              <w:t>EV14</w:t>
            </w:r>
          </w:p>
        </w:tc>
        <w:tc>
          <w:tcPr>
            <w:tcW w:w="992" w:type="dxa"/>
          </w:tcPr>
          <w:p w14:paraId="01B222A5" w14:textId="77777777" w:rsidR="00900373" w:rsidRPr="00900373" w:rsidRDefault="00900373" w:rsidP="00AB1ACC">
            <w:pPr>
              <w:rPr>
                <w:rFonts w:cs="Arial"/>
                <w:color w:val="58595B"/>
                <w:sz w:val="18"/>
                <w:szCs w:val="18"/>
              </w:rPr>
            </w:pPr>
          </w:p>
        </w:tc>
        <w:tc>
          <w:tcPr>
            <w:tcW w:w="1134" w:type="dxa"/>
          </w:tcPr>
          <w:p w14:paraId="29E7D5BB" w14:textId="77777777" w:rsidR="00900373" w:rsidRPr="00900373" w:rsidRDefault="00900373" w:rsidP="00AB1ACC">
            <w:pPr>
              <w:rPr>
                <w:rFonts w:cs="Arial"/>
                <w:color w:val="58595B"/>
                <w:sz w:val="18"/>
                <w:szCs w:val="18"/>
              </w:rPr>
            </w:pPr>
          </w:p>
        </w:tc>
      </w:tr>
    </w:tbl>
    <w:p w14:paraId="04F1BA61" w14:textId="4887D934" w:rsidR="00114232" w:rsidRDefault="00114232" w:rsidP="00AB1ACC">
      <w:bookmarkStart w:id="0" w:name="_GoBack"/>
      <w:bookmarkEnd w:id="0"/>
    </w:p>
    <w:tbl>
      <w:tblPr>
        <w:tblStyle w:val="TableGrid"/>
        <w:tblW w:w="0" w:type="auto"/>
        <w:tblLook w:val="04A0" w:firstRow="1" w:lastRow="0" w:firstColumn="1" w:lastColumn="0" w:noHBand="0" w:noVBand="1"/>
      </w:tblPr>
      <w:tblGrid>
        <w:gridCol w:w="2254"/>
        <w:gridCol w:w="2254"/>
        <w:gridCol w:w="2254"/>
        <w:gridCol w:w="2254"/>
      </w:tblGrid>
      <w:tr w:rsidR="00B44E32" w14:paraId="23C087CA" w14:textId="77777777" w:rsidTr="00C301EF">
        <w:tc>
          <w:tcPr>
            <w:tcW w:w="9016" w:type="dxa"/>
            <w:gridSpan w:val="4"/>
          </w:tcPr>
          <w:p w14:paraId="024ECAA3" w14:textId="3AEFA587" w:rsidR="00B44E32" w:rsidRPr="00384F78" w:rsidRDefault="00B44E32" w:rsidP="00AB1ACC">
            <w:pPr>
              <w:rPr>
                <w:sz w:val="16"/>
                <w:szCs w:val="16"/>
              </w:rPr>
            </w:pPr>
            <w:r w:rsidRPr="00384F78">
              <w:rPr>
                <w:sz w:val="16"/>
                <w:szCs w:val="16"/>
              </w:rPr>
              <w:t>Candidate Declaration:</w:t>
            </w:r>
          </w:p>
        </w:tc>
      </w:tr>
      <w:tr w:rsidR="00B44E32" w14:paraId="60E09E4A" w14:textId="77777777" w:rsidTr="00CE42D2">
        <w:tc>
          <w:tcPr>
            <w:tcW w:w="9016" w:type="dxa"/>
            <w:gridSpan w:val="4"/>
          </w:tcPr>
          <w:p w14:paraId="2A67547D" w14:textId="77777777" w:rsidR="00384F78" w:rsidRPr="00384F78" w:rsidRDefault="00384F78" w:rsidP="00384F78">
            <w:pPr>
              <w:contextualSpacing/>
              <w:rPr>
                <w:rFonts w:cs="Arial"/>
                <w:b/>
                <w:color w:val="3C3C3C"/>
                <w:sz w:val="16"/>
                <w:szCs w:val="16"/>
              </w:rPr>
            </w:pPr>
            <w:r w:rsidRPr="00384F78">
              <w:rPr>
                <w:rFonts w:cs="Arial"/>
                <w:b/>
                <w:color w:val="3C3C3C"/>
                <w:sz w:val="16"/>
                <w:szCs w:val="16"/>
              </w:rPr>
              <w:t xml:space="preserve">I confirm that the work/evidence presented for assessment is my own unaided work. </w:t>
            </w:r>
          </w:p>
          <w:p w14:paraId="5920F642" w14:textId="77777777" w:rsidR="00384F78" w:rsidRPr="00384F78" w:rsidRDefault="00384F78" w:rsidP="00384F78">
            <w:pPr>
              <w:contextualSpacing/>
              <w:rPr>
                <w:rFonts w:cs="Arial"/>
                <w:b/>
                <w:color w:val="3C3C3C"/>
                <w:sz w:val="16"/>
                <w:szCs w:val="16"/>
              </w:rPr>
            </w:pPr>
            <w:r w:rsidRPr="00384F78">
              <w:rPr>
                <w:rFonts w:cs="Arial"/>
                <w:b/>
                <w:color w:val="3C3C3C"/>
                <w:sz w:val="16"/>
                <w:szCs w:val="16"/>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60941A51" w14:textId="77777777" w:rsidR="00384F78" w:rsidRPr="00384F78" w:rsidRDefault="00384F78" w:rsidP="00384F78">
            <w:pPr>
              <w:contextualSpacing/>
              <w:rPr>
                <w:rFonts w:cs="Arial"/>
                <w:b/>
                <w:color w:val="3C3C3C"/>
                <w:sz w:val="16"/>
                <w:szCs w:val="16"/>
              </w:rPr>
            </w:pPr>
            <w:r w:rsidRPr="00384F78">
              <w:rPr>
                <w:rFonts w:cs="Arial"/>
                <w:b/>
                <w:color w:val="3C3C3C"/>
                <w:sz w:val="16"/>
                <w:szCs w:val="16"/>
              </w:rPr>
              <w:t>I agree to this work being subjected to scrutiny by textual analysis software if required.</w:t>
            </w:r>
          </w:p>
          <w:p w14:paraId="2CC27530" w14:textId="77777777" w:rsidR="00384F78" w:rsidRPr="00384F78" w:rsidRDefault="00384F78" w:rsidP="00384F78">
            <w:pPr>
              <w:contextualSpacing/>
              <w:rPr>
                <w:rFonts w:cs="Arial"/>
                <w:b/>
                <w:color w:val="3C3C3C"/>
                <w:sz w:val="16"/>
                <w:szCs w:val="16"/>
              </w:rPr>
            </w:pPr>
            <w:r w:rsidRPr="00384F78">
              <w:rPr>
                <w:rFonts w:cs="Arial"/>
                <w:b/>
                <w:color w:val="3C3C3C"/>
                <w:sz w:val="16"/>
                <w:szCs w:val="16"/>
              </w:rPr>
              <w:t>I understand that my work may be used for future academic/quality assurance purposes in accordance with the provisions of the Data Protection Act 1998.</w:t>
            </w:r>
          </w:p>
          <w:p w14:paraId="3B166B29" w14:textId="77777777" w:rsidR="00384F78" w:rsidRPr="00384F78" w:rsidRDefault="00384F78" w:rsidP="00384F78">
            <w:pPr>
              <w:contextualSpacing/>
              <w:rPr>
                <w:rFonts w:cs="Arial"/>
                <w:b/>
                <w:color w:val="3C3C3C"/>
                <w:sz w:val="16"/>
                <w:szCs w:val="16"/>
              </w:rPr>
            </w:pPr>
            <w:r w:rsidRPr="00384F78">
              <w:rPr>
                <w:rFonts w:cs="Arial"/>
                <w:b/>
                <w:color w:val="3C3C3C"/>
                <w:sz w:val="16"/>
                <w:szCs w:val="16"/>
              </w:rPr>
              <w:t>I understand that the work/evidence submitted for assessment may not be returned to me and that I have retained a copy for my records.</w:t>
            </w:r>
          </w:p>
          <w:p w14:paraId="460FA2AD" w14:textId="6619CAA0" w:rsidR="00384F78" w:rsidRPr="00384F78" w:rsidRDefault="00384F78" w:rsidP="00384F78">
            <w:pPr>
              <w:rPr>
                <w:sz w:val="16"/>
                <w:szCs w:val="16"/>
              </w:rPr>
            </w:pPr>
            <w:r w:rsidRPr="00384F78">
              <w:rPr>
                <w:rFonts w:cs="Arial"/>
                <w:b/>
                <w:color w:val="3C3C3C"/>
                <w:sz w:val="16"/>
                <w:szCs w:val="16"/>
              </w:rPr>
              <w:t>I understand that until such time as the assessment grade has been ratified through internal and external quality assurance processes it is not final.</w:t>
            </w:r>
          </w:p>
        </w:tc>
      </w:tr>
      <w:tr w:rsidR="00B44E32" w14:paraId="5E299B02" w14:textId="77777777" w:rsidTr="00B44E32">
        <w:tc>
          <w:tcPr>
            <w:tcW w:w="2254" w:type="dxa"/>
          </w:tcPr>
          <w:p w14:paraId="242555C0" w14:textId="131E4145" w:rsidR="00B44E32" w:rsidRPr="00B44E32" w:rsidRDefault="00B44E32" w:rsidP="00AB1ACC">
            <w:pPr>
              <w:rPr>
                <w:sz w:val="18"/>
                <w:szCs w:val="18"/>
              </w:rPr>
            </w:pPr>
            <w:r w:rsidRPr="00B44E32">
              <w:rPr>
                <w:sz w:val="18"/>
                <w:szCs w:val="18"/>
              </w:rPr>
              <w:t>Signature:</w:t>
            </w:r>
          </w:p>
        </w:tc>
        <w:tc>
          <w:tcPr>
            <w:tcW w:w="2254" w:type="dxa"/>
          </w:tcPr>
          <w:p w14:paraId="47576A8F" w14:textId="57DB0A2E" w:rsidR="00B44E32" w:rsidRPr="00B44E32" w:rsidRDefault="00384F78" w:rsidP="00AB1ACC">
            <w:pPr>
              <w:rPr>
                <w:sz w:val="18"/>
                <w:szCs w:val="18"/>
              </w:rPr>
            </w:pPr>
            <w:r>
              <w:rPr>
                <w:sz w:val="18"/>
                <w:szCs w:val="18"/>
              </w:rPr>
              <w:t xml:space="preserve">Tara </w:t>
            </w:r>
            <w:proofErr w:type="spellStart"/>
            <w:r>
              <w:rPr>
                <w:sz w:val="18"/>
                <w:szCs w:val="18"/>
              </w:rPr>
              <w:t>Jerffreys</w:t>
            </w:r>
            <w:proofErr w:type="spellEnd"/>
          </w:p>
        </w:tc>
        <w:tc>
          <w:tcPr>
            <w:tcW w:w="2254" w:type="dxa"/>
          </w:tcPr>
          <w:p w14:paraId="7F9FD88C" w14:textId="1F5BC2E5" w:rsidR="00B44E32" w:rsidRPr="00B44E32" w:rsidRDefault="00B44E32" w:rsidP="00AB1ACC">
            <w:pPr>
              <w:rPr>
                <w:sz w:val="18"/>
                <w:szCs w:val="18"/>
              </w:rPr>
            </w:pPr>
            <w:r w:rsidRPr="00B44E32">
              <w:rPr>
                <w:sz w:val="18"/>
                <w:szCs w:val="18"/>
              </w:rPr>
              <w:t>Date:</w:t>
            </w:r>
          </w:p>
        </w:tc>
        <w:tc>
          <w:tcPr>
            <w:tcW w:w="2254" w:type="dxa"/>
          </w:tcPr>
          <w:p w14:paraId="32436294" w14:textId="6CB9F0E4" w:rsidR="00B44E32" w:rsidRPr="00B44E32" w:rsidRDefault="00384F78" w:rsidP="00AB1ACC">
            <w:pPr>
              <w:rPr>
                <w:sz w:val="18"/>
                <w:szCs w:val="18"/>
              </w:rPr>
            </w:pPr>
            <w:r>
              <w:rPr>
                <w:sz w:val="18"/>
                <w:szCs w:val="18"/>
              </w:rPr>
              <w:t>08/09/20</w:t>
            </w:r>
          </w:p>
        </w:tc>
      </w:tr>
    </w:tbl>
    <w:p w14:paraId="1EA4820D" w14:textId="77777777" w:rsidR="00114232" w:rsidRDefault="00114232" w:rsidP="00AB1ACC"/>
    <w:p w14:paraId="685867EB" w14:textId="22978F65" w:rsidR="00114232" w:rsidRDefault="00114232" w:rsidP="00AB1ACC"/>
    <w:p w14:paraId="2B64D42F" w14:textId="562CD548" w:rsidR="00114232" w:rsidRDefault="00114232" w:rsidP="00AB1ACC"/>
    <w:p w14:paraId="10FF0C91" w14:textId="2391CF40" w:rsidR="00114232" w:rsidRDefault="00114232" w:rsidP="00AB1ACC"/>
    <w:p w14:paraId="2BC8830C" w14:textId="4658310F" w:rsidR="00114232" w:rsidRDefault="00114232" w:rsidP="00AB1ACC"/>
    <w:p w14:paraId="405EF426" w14:textId="77777777" w:rsidR="00114232" w:rsidRDefault="00114232" w:rsidP="00AB1ACC"/>
    <w:p w14:paraId="26EA8CDF" w14:textId="77777777" w:rsidR="00900373" w:rsidRDefault="00900373" w:rsidP="00AB1ACC"/>
    <w:p w14:paraId="58C74729" w14:textId="730521B2" w:rsidR="00AB1ACC" w:rsidRDefault="00AB1ACC" w:rsidP="00AB1ACC">
      <w:r>
        <w:t>Bibliography / References</w:t>
      </w:r>
    </w:p>
    <w:p w14:paraId="4E257D59" w14:textId="0F46AFA7" w:rsidR="00AB1ACC" w:rsidRDefault="00AB1ACC" w:rsidP="00AB1ACC"/>
    <w:p w14:paraId="25CD57DC" w14:textId="1AB7D34E" w:rsidR="00AB1ACC" w:rsidRDefault="00AB1ACC" w:rsidP="00AB1ACC">
      <w:r>
        <w:t>References</w:t>
      </w:r>
    </w:p>
    <w:p w14:paraId="7FFA3385" w14:textId="5021677C" w:rsidR="00AB1ACC" w:rsidRDefault="00AB1ACC" w:rsidP="00AB1ACC">
      <w:r>
        <w:t>CIPD, 2012a, Succession planning factsheet, Chartered Institute of Personnel and Development</w:t>
      </w:r>
    </w:p>
    <w:p w14:paraId="2C8BD6BE" w14:textId="5EDA7CC1" w:rsidR="00AB1ACC" w:rsidRDefault="00AB1ACC" w:rsidP="00AB1ACC">
      <w:r>
        <w:t>CIPD, 2020</w:t>
      </w:r>
    </w:p>
    <w:p w14:paraId="7EF0DE03" w14:textId="1E1A3526" w:rsidR="00AB1ACC" w:rsidRDefault="00AB1ACC" w:rsidP="00AB1ACC">
      <w:r>
        <w:t xml:space="preserve">Ladjemi K, 2014, 5 </w:t>
      </w:r>
      <w:r w:rsidR="00943BF0">
        <w:t>irresistible</w:t>
      </w:r>
      <w:r>
        <w:t xml:space="preserve"> employer brand messages for 2014. Recruiter 28 July</w:t>
      </w:r>
    </w:p>
    <w:p w14:paraId="7CE55D99" w14:textId="34EE6D82" w:rsidR="00AB1ACC" w:rsidRDefault="00AB1ACC" w:rsidP="00AB1ACC">
      <w:r>
        <w:t xml:space="preserve">Lievens F, Van Hoye G, and Anseel F, 2007, Organisational identity and employer </w:t>
      </w:r>
      <w:r w:rsidR="00943BF0">
        <w:t>image:</w:t>
      </w:r>
      <w:r>
        <w:t xml:space="preserve"> towards a unifying framework, British journal of Management Vol18</w:t>
      </w:r>
    </w:p>
    <w:p w14:paraId="5A6B90BA" w14:textId="33A83F5B" w:rsidR="00AB1ACC" w:rsidRDefault="00AB1ACC" w:rsidP="00AB1ACC">
      <w:r>
        <w:t>Personnel Today, 2018, accessed 08/09/20</w:t>
      </w:r>
    </w:p>
    <w:p w14:paraId="589364B1" w14:textId="28053749" w:rsidR="00AB1ACC" w:rsidRDefault="00AB1ACC" w:rsidP="00AB1ACC">
      <w:r>
        <w:t xml:space="preserve">Taylor S, Woodhams C, Human </w:t>
      </w:r>
      <w:r w:rsidR="00943BF0">
        <w:t>R</w:t>
      </w:r>
      <w:r>
        <w:t xml:space="preserve">esource </w:t>
      </w:r>
      <w:r w:rsidR="00943BF0">
        <w:t>Management:</w:t>
      </w:r>
      <w:r>
        <w:t xml:space="preserve"> People and </w:t>
      </w:r>
      <w:proofErr w:type="spellStart"/>
      <w:r>
        <w:t>Organisations</w:t>
      </w:r>
      <w:proofErr w:type="spellEnd"/>
      <w:r>
        <w:t>, 2</w:t>
      </w:r>
      <w:r w:rsidRPr="00AB1ACC">
        <w:rPr>
          <w:vertAlign w:val="superscript"/>
        </w:rPr>
        <w:t>nd</w:t>
      </w:r>
      <w:r>
        <w:t xml:space="preserve"> Edition</w:t>
      </w:r>
    </w:p>
    <w:p w14:paraId="7EA0DC05" w14:textId="461B5260" w:rsidR="00AB1ACC" w:rsidRDefault="00AB1ACC" w:rsidP="00AB1ACC">
      <w:r>
        <w:t xml:space="preserve">Walker P, 2007, Employer Branding a </w:t>
      </w:r>
      <w:r w:rsidR="00943BF0">
        <w:t>no-nonsense</w:t>
      </w:r>
      <w:r>
        <w:t xml:space="preserve"> approach, Chartered Institute of Personnel and Development</w:t>
      </w:r>
    </w:p>
    <w:p w14:paraId="76EA9649" w14:textId="112D5A0A" w:rsidR="00AB1ACC" w:rsidRDefault="00AB1ACC" w:rsidP="00AB1ACC"/>
    <w:p w14:paraId="13E3D933" w14:textId="27102969" w:rsidR="00AB1ACC" w:rsidRDefault="00AB1ACC" w:rsidP="00AB1ACC"/>
    <w:p w14:paraId="3211573E" w14:textId="26CAAB62" w:rsidR="00AB1ACC" w:rsidRDefault="00AB1ACC" w:rsidP="00AB1ACC">
      <w:r>
        <w:t>Bibliography</w:t>
      </w:r>
    </w:p>
    <w:p w14:paraId="481D9722" w14:textId="278522BE" w:rsidR="00943BF0" w:rsidRDefault="00943BF0" w:rsidP="00AB1ACC">
      <w:r>
        <w:t>CIPD, 2016, Workforce planning practice guide, Chartered Institute of Personnel and Development</w:t>
      </w:r>
    </w:p>
    <w:p w14:paraId="39929064" w14:textId="40517656" w:rsidR="00943BF0" w:rsidRDefault="00943BF0" w:rsidP="00AB1ACC">
      <w:r>
        <w:t>Hirsh, W, 2016, ExpertHR.co.uk (accessed 01/08/20)</w:t>
      </w:r>
    </w:p>
    <w:p w14:paraId="5E716679" w14:textId="121A4459" w:rsidR="00AB1ACC" w:rsidRDefault="00943BF0" w:rsidP="00AB1ACC">
      <w:r>
        <w:t>Ulrich D, 2019, Blog, Work task planning, (accessed 06/05/10)</w:t>
      </w:r>
    </w:p>
    <w:p w14:paraId="14BCB724" w14:textId="77777777" w:rsidR="00943BF0" w:rsidRDefault="00943BF0" w:rsidP="00AB1ACC"/>
    <w:p w14:paraId="79F27ABE" w14:textId="665BCBC0" w:rsidR="00AB1ACC" w:rsidRDefault="00AB1ACC" w:rsidP="00AB1ACC"/>
    <w:p w14:paraId="6AA460FC" w14:textId="3F299464" w:rsidR="00AB1ACC" w:rsidRDefault="00AB1ACC" w:rsidP="00AB1ACC"/>
    <w:p w14:paraId="392E88EF" w14:textId="4948130A" w:rsidR="00AB1ACC" w:rsidRDefault="00AB1ACC" w:rsidP="00AB1ACC"/>
    <w:p w14:paraId="6D0F34C8" w14:textId="7B68C7CD" w:rsidR="00AB1ACC" w:rsidRDefault="00AB1ACC" w:rsidP="00AB1ACC"/>
    <w:p w14:paraId="7DC5FA15" w14:textId="2F17E626" w:rsidR="00AB1ACC" w:rsidRDefault="00AB1ACC" w:rsidP="00AB1ACC"/>
    <w:p w14:paraId="42E516A6" w14:textId="2A07734E" w:rsidR="002B22BB" w:rsidRDefault="002B22BB" w:rsidP="00AB1ACC"/>
    <w:p w14:paraId="7ADF48B4" w14:textId="4023EB61" w:rsidR="002B22BB" w:rsidRDefault="002B22BB">
      <w:pPr>
        <w:suppressAutoHyphens w:val="0"/>
      </w:pPr>
      <w:r>
        <w:br w:type="page"/>
      </w:r>
      <w:r w:rsidR="00C644C0">
        <w:rPr>
          <w:noProof/>
        </w:rPr>
        <w:lastRenderedPageBreak/>
        <w:drawing>
          <wp:inline distT="0" distB="0" distL="0" distR="0" wp14:anchorId="3D09C081" wp14:editId="798C53B9">
            <wp:extent cx="5731510" cy="41804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645.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180417"/>
                    </a:xfrm>
                    <a:prstGeom prst="rect">
                      <a:avLst/>
                    </a:prstGeom>
                  </pic:spPr>
                </pic:pic>
              </a:graphicData>
            </a:graphic>
          </wp:inline>
        </w:drawing>
      </w:r>
    </w:p>
    <w:p w14:paraId="163FD628" w14:textId="7DAA1C7A" w:rsidR="00AB1ACC" w:rsidRDefault="00C644C0" w:rsidP="00AB1ACC">
      <w:r>
        <w:t>EV1</w:t>
      </w:r>
    </w:p>
    <w:p w14:paraId="1FBEF4CD" w14:textId="7BC21BB5" w:rsidR="00AB1ACC" w:rsidRDefault="00AB1ACC" w:rsidP="00AB1ACC"/>
    <w:p w14:paraId="60ADFAA5" w14:textId="7392ECBA" w:rsidR="002B22BB" w:rsidRDefault="002B22BB" w:rsidP="00AB1ACC"/>
    <w:p w14:paraId="66908CDC" w14:textId="77777777" w:rsidR="002B22BB" w:rsidRDefault="002B22BB">
      <w:pPr>
        <w:suppressAutoHyphens w:val="0"/>
      </w:pPr>
      <w:r>
        <w:br w:type="page"/>
      </w:r>
    </w:p>
    <w:p w14:paraId="20443431" w14:textId="5E71614F" w:rsidR="002B22BB" w:rsidRDefault="002B22BB" w:rsidP="00AB1ACC">
      <w:r>
        <w:lastRenderedPageBreak/>
        <w:t>EV2</w:t>
      </w:r>
    </w:p>
    <w:p w14:paraId="4FC8BAFE" w14:textId="3F530B76" w:rsidR="002B22BB" w:rsidRDefault="00C644C0">
      <w:pPr>
        <w:suppressAutoHyphens w:val="0"/>
      </w:pPr>
      <w:r>
        <w:rPr>
          <w:noProof/>
        </w:rPr>
        <w:drawing>
          <wp:inline distT="0" distB="0" distL="0" distR="0" wp14:anchorId="6FEB88D4" wp14:editId="6448B940">
            <wp:extent cx="5731510" cy="4298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646.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2B22BB">
        <w:br w:type="page"/>
      </w:r>
    </w:p>
    <w:p w14:paraId="7E5DB917" w14:textId="15425D0C" w:rsidR="002B22BB" w:rsidRDefault="002B22BB" w:rsidP="00AB1ACC"/>
    <w:p w14:paraId="2DF851C1" w14:textId="3DF8D784" w:rsidR="002B22BB" w:rsidRDefault="002B22BB">
      <w:pPr>
        <w:suppressAutoHyphens w:val="0"/>
      </w:pPr>
      <w:r>
        <w:t>EV3</w:t>
      </w:r>
      <w:r w:rsidR="00C644C0">
        <w:rPr>
          <w:noProof/>
        </w:rPr>
        <w:drawing>
          <wp:inline distT="0" distB="0" distL="0" distR="0" wp14:anchorId="0E70BB86" wp14:editId="5C85D027">
            <wp:extent cx="5731510" cy="81013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 5.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br w:type="page"/>
      </w:r>
    </w:p>
    <w:p w14:paraId="5B50A571" w14:textId="3BA48588" w:rsidR="00C644C0" w:rsidRDefault="00C644C0" w:rsidP="00AB1ACC">
      <w:r>
        <w:rPr>
          <w:noProof/>
        </w:rPr>
        <w:lastRenderedPageBreak/>
        <w:drawing>
          <wp:inline distT="0" distB="0" distL="0" distR="0" wp14:anchorId="31A377B7" wp14:editId="6B80A406">
            <wp:extent cx="5731510" cy="81013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 6.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3B444014" w14:textId="77777777" w:rsidR="00C644C0" w:rsidRDefault="00C644C0" w:rsidP="00AB1ACC"/>
    <w:p w14:paraId="73B42B70" w14:textId="77777777" w:rsidR="00C644C0" w:rsidRDefault="00C644C0" w:rsidP="00AB1ACC"/>
    <w:p w14:paraId="504A59FE" w14:textId="77777777" w:rsidR="00C644C0" w:rsidRDefault="00C644C0" w:rsidP="00AB1ACC"/>
    <w:p w14:paraId="6263960E" w14:textId="77777777" w:rsidR="00C644C0" w:rsidRDefault="00C644C0" w:rsidP="00AB1ACC"/>
    <w:p w14:paraId="2589099C" w14:textId="21808E13" w:rsidR="002B22BB" w:rsidRDefault="002B22BB" w:rsidP="00AB1ACC">
      <w:r>
        <w:lastRenderedPageBreak/>
        <w:t>EV4</w:t>
      </w:r>
    </w:p>
    <w:p w14:paraId="5BD73376" w14:textId="0835771C" w:rsidR="00C644C0" w:rsidRDefault="00C644C0" w:rsidP="00AB1ACC">
      <w:r>
        <w:rPr>
          <w:noProof/>
        </w:rPr>
        <w:drawing>
          <wp:inline distT="0" distB="0" distL="0" distR="0" wp14:anchorId="06271DBB" wp14:editId="59A7F0D4">
            <wp:extent cx="5731510" cy="81013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 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37D9FC52" w14:textId="77777777" w:rsidR="002B22BB" w:rsidRDefault="002B22BB">
      <w:pPr>
        <w:suppressAutoHyphens w:val="0"/>
      </w:pPr>
      <w:r>
        <w:br w:type="page"/>
      </w:r>
    </w:p>
    <w:p w14:paraId="03F0F3E4" w14:textId="21105A95" w:rsidR="002B22BB" w:rsidRDefault="002B22BB" w:rsidP="00AB1ACC">
      <w:r>
        <w:lastRenderedPageBreak/>
        <w:t>EV5</w:t>
      </w:r>
    </w:p>
    <w:p w14:paraId="6439F506" w14:textId="0E40D270" w:rsidR="002B22BB" w:rsidRDefault="00C644C0">
      <w:pPr>
        <w:suppressAutoHyphens w:val="0"/>
      </w:pPr>
      <w:r>
        <w:rPr>
          <w:noProof/>
        </w:rPr>
        <w:drawing>
          <wp:inline distT="0" distB="0" distL="0" distR="0" wp14:anchorId="67D5BD05" wp14:editId="0A2F59F9">
            <wp:extent cx="5731510" cy="42989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64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2B22BB">
        <w:br w:type="page"/>
      </w:r>
    </w:p>
    <w:p w14:paraId="7A135785" w14:textId="244EB93D" w:rsidR="002B22BB" w:rsidRDefault="002B22BB" w:rsidP="00AB1ACC"/>
    <w:p w14:paraId="44A3EF81" w14:textId="77777777" w:rsidR="00C644C0" w:rsidRDefault="002B22BB">
      <w:pPr>
        <w:suppressAutoHyphens w:val="0"/>
      </w:pPr>
      <w:r>
        <w:t>EV6</w:t>
      </w:r>
    </w:p>
    <w:p w14:paraId="7B2530E6" w14:textId="79045180" w:rsidR="002B22BB" w:rsidRDefault="00C644C0">
      <w:pPr>
        <w:suppressAutoHyphens w:val="0"/>
      </w:pPr>
      <w:r>
        <w:rPr>
          <w:noProof/>
        </w:rPr>
        <w:drawing>
          <wp:inline distT="0" distB="0" distL="0" distR="0" wp14:anchorId="35B7952F" wp14:editId="4AB6A78C">
            <wp:extent cx="5731510" cy="81013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 8.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sidR="002B22BB">
        <w:br w:type="page"/>
      </w:r>
    </w:p>
    <w:p w14:paraId="44D1163B" w14:textId="19BA2F63" w:rsidR="00AB1ACC" w:rsidRDefault="00C644C0" w:rsidP="00AB1ACC">
      <w:r>
        <w:rPr>
          <w:noProof/>
        </w:rPr>
        <w:lastRenderedPageBreak/>
        <w:drawing>
          <wp:inline distT="0" distB="0" distL="0" distR="0" wp14:anchorId="16B8BADD" wp14:editId="55B30DC3">
            <wp:extent cx="5731510" cy="81013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 9.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6C86730D" w14:textId="7CF897E7" w:rsidR="00AB1ACC" w:rsidRDefault="00AB1ACC" w:rsidP="00AB1ACC"/>
    <w:p w14:paraId="6896BDDC" w14:textId="77777777" w:rsidR="00C644C0" w:rsidRDefault="00C644C0" w:rsidP="00AB1ACC"/>
    <w:p w14:paraId="350E419D" w14:textId="77777777" w:rsidR="00C644C0" w:rsidRDefault="00C644C0" w:rsidP="00AB1ACC"/>
    <w:p w14:paraId="08CDE354" w14:textId="77777777" w:rsidR="00C644C0" w:rsidRDefault="00C644C0" w:rsidP="00AB1ACC"/>
    <w:p w14:paraId="7ABE8226" w14:textId="77777777" w:rsidR="00723EFD" w:rsidRDefault="002B22BB" w:rsidP="00AB1ACC">
      <w:r>
        <w:lastRenderedPageBreak/>
        <w:t>EV7</w:t>
      </w:r>
      <w:r w:rsidR="00723EFD">
        <w:rPr>
          <w:noProof/>
        </w:rPr>
        <w:drawing>
          <wp:inline distT="0" distB="0" distL="0" distR="0" wp14:anchorId="0527B642" wp14:editId="781CCAAE">
            <wp:extent cx="5731510" cy="429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5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978E9FE" w14:textId="77777777" w:rsidR="00723EFD" w:rsidRDefault="00723EFD" w:rsidP="00AB1ACC"/>
    <w:p w14:paraId="469C1912" w14:textId="77777777" w:rsidR="00723EFD" w:rsidRDefault="00723EFD" w:rsidP="00AB1ACC"/>
    <w:p w14:paraId="11FE7566" w14:textId="77777777" w:rsidR="00723EFD" w:rsidRDefault="00723EFD" w:rsidP="00AB1ACC"/>
    <w:p w14:paraId="66A77C01" w14:textId="77777777" w:rsidR="00723EFD" w:rsidRDefault="00723EFD" w:rsidP="00AB1ACC"/>
    <w:p w14:paraId="22D9A18B" w14:textId="77777777" w:rsidR="00723EFD" w:rsidRDefault="00723EFD" w:rsidP="00AB1ACC"/>
    <w:p w14:paraId="1D22DCB6" w14:textId="77777777" w:rsidR="00723EFD" w:rsidRDefault="00723EFD" w:rsidP="00AB1ACC"/>
    <w:p w14:paraId="2A18F67E" w14:textId="77777777" w:rsidR="00723EFD" w:rsidRDefault="00723EFD" w:rsidP="00AB1ACC"/>
    <w:p w14:paraId="2FEC75FC" w14:textId="77777777" w:rsidR="00723EFD" w:rsidRDefault="00723EFD" w:rsidP="00AB1ACC"/>
    <w:p w14:paraId="7D0C56B0" w14:textId="77777777" w:rsidR="00723EFD" w:rsidRDefault="00723EFD" w:rsidP="00AB1ACC"/>
    <w:p w14:paraId="41F93D6A" w14:textId="77777777" w:rsidR="00723EFD" w:rsidRDefault="00723EFD" w:rsidP="00AB1ACC"/>
    <w:p w14:paraId="0B8DE91A" w14:textId="77777777" w:rsidR="00723EFD" w:rsidRDefault="00723EFD" w:rsidP="00AB1ACC"/>
    <w:p w14:paraId="13EDC748" w14:textId="77777777" w:rsidR="00723EFD" w:rsidRDefault="00723EFD" w:rsidP="00AB1ACC"/>
    <w:p w14:paraId="1BCEC9E5" w14:textId="77777777" w:rsidR="00723EFD" w:rsidRDefault="00723EFD" w:rsidP="00AB1ACC"/>
    <w:p w14:paraId="6DAA8A3F" w14:textId="77777777" w:rsidR="00723EFD" w:rsidRDefault="00723EFD" w:rsidP="00AB1ACC"/>
    <w:p w14:paraId="3D4A67C2" w14:textId="77777777" w:rsidR="00723EFD" w:rsidRDefault="00723EFD" w:rsidP="00AB1ACC"/>
    <w:p w14:paraId="1958AA06" w14:textId="77777777" w:rsidR="00723EFD" w:rsidRDefault="00723EFD" w:rsidP="00AB1ACC"/>
    <w:p w14:paraId="2592F1B7" w14:textId="77777777" w:rsidR="00723EFD" w:rsidRDefault="00723EFD" w:rsidP="00AB1ACC"/>
    <w:p w14:paraId="3A826F78" w14:textId="77777777" w:rsidR="00723EFD" w:rsidRDefault="00723EFD" w:rsidP="00AB1ACC"/>
    <w:p w14:paraId="12AD65A4" w14:textId="77777777" w:rsidR="00723EFD" w:rsidRDefault="00723EFD" w:rsidP="00AB1ACC"/>
    <w:p w14:paraId="0C2BDC7B" w14:textId="77777777" w:rsidR="00723EFD" w:rsidRDefault="00723EFD" w:rsidP="00AB1ACC"/>
    <w:p w14:paraId="2963BFE5" w14:textId="77777777" w:rsidR="00723EFD" w:rsidRDefault="00723EFD" w:rsidP="00AB1ACC"/>
    <w:p w14:paraId="1CCD3E46" w14:textId="77777777" w:rsidR="00723EFD" w:rsidRDefault="00723EFD" w:rsidP="00AB1ACC"/>
    <w:p w14:paraId="4D568989" w14:textId="77777777" w:rsidR="00723EFD" w:rsidRDefault="00723EFD" w:rsidP="00AB1ACC"/>
    <w:p w14:paraId="3C56D0A4" w14:textId="77777777" w:rsidR="00723EFD" w:rsidRDefault="00723EFD" w:rsidP="00AB1ACC"/>
    <w:p w14:paraId="2ADF631A" w14:textId="77777777" w:rsidR="00723EFD" w:rsidRDefault="00723EFD" w:rsidP="00AB1ACC"/>
    <w:p w14:paraId="5A685537" w14:textId="77777777" w:rsidR="00723EFD" w:rsidRDefault="00723EFD" w:rsidP="00AB1ACC"/>
    <w:p w14:paraId="01195FE5" w14:textId="77777777" w:rsidR="00723EFD" w:rsidRDefault="00723EFD" w:rsidP="00AB1ACC"/>
    <w:p w14:paraId="7073EAB0" w14:textId="77777777" w:rsidR="00723EFD" w:rsidRDefault="00723EFD" w:rsidP="00AB1ACC"/>
    <w:p w14:paraId="67E8858E" w14:textId="45809228" w:rsidR="00AB1ACC" w:rsidRDefault="00723EFD" w:rsidP="00AB1ACC">
      <w:r>
        <w:t>EV8</w:t>
      </w:r>
    </w:p>
    <w:p w14:paraId="079412F0" w14:textId="7D598C37" w:rsidR="002B22BB" w:rsidRDefault="00C644C0" w:rsidP="00AB1ACC">
      <w:r>
        <w:rPr>
          <w:noProof/>
        </w:rPr>
        <w:drawing>
          <wp:inline distT="0" distB="0" distL="0" distR="0" wp14:anchorId="6F6517EF" wp14:editId="2F811518">
            <wp:extent cx="5731510" cy="81013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5231B1B2" w14:textId="3BF46390" w:rsidR="002B22BB" w:rsidRDefault="002B22BB">
      <w:pPr>
        <w:suppressAutoHyphens w:val="0"/>
      </w:pPr>
      <w:r>
        <w:br w:type="page"/>
      </w:r>
    </w:p>
    <w:p w14:paraId="22FC5C7B" w14:textId="411222B1" w:rsidR="00C644C0" w:rsidRDefault="002B22BB">
      <w:pPr>
        <w:suppressAutoHyphens w:val="0"/>
      </w:pPr>
      <w:r>
        <w:lastRenderedPageBreak/>
        <w:t>EV</w:t>
      </w:r>
      <w:r w:rsidR="00723EFD">
        <w:t>9</w:t>
      </w:r>
    </w:p>
    <w:p w14:paraId="299C54F8" w14:textId="01506321" w:rsidR="002B22BB" w:rsidRDefault="00C644C0">
      <w:pPr>
        <w:suppressAutoHyphens w:val="0"/>
      </w:pPr>
      <w:r>
        <w:rPr>
          <w:noProof/>
        </w:rPr>
        <w:drawing>
          <wp:inline distT="0" distB="0" distL="0" distR="0" wp14:anchorId="03F7A216" wp14:editId="79430314">
            <wp:extent cx="5731510" cy="42989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65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2B22BB">
        <w:br w:type="page"/>
      </w:r>
    </w:p>
    <w:p w14:paraId="6D38ED4C" w14:textId="6F84A581" w:rsidR="002B22BB" w:rsidRDefault="002B22BB">
      <w:pPr>
        <w:suppressAutoHyphens w:val="0"/>
      </w:pPr>
      <w:r>
        <w:lastRenderedPageBreak/>
        <w:t>EV</w:t>
      </w:r>
      <w:r w:rsidR="00723EFD">
        <w:t>10</w:t>
      </w:r>
    </w:p>
    <w:p w14:paraId="3D183A45" w14:textId="0485309B" w:rsidR="00C644C0" w:rsidRDefault="00C644C0">
      <w:pPr>
        <w:suppressAutoHyphens w:val="0"/>
      </w:pPr>
      <w:r>
        <w:rPr>
          <w:noProof/>
        </w:rPr>
        <w:drawing>
          <wp:inline distT="0" distB="0" distL="0" distR="0" wp14:anchorId="04A64B95" wp14:editId="06DC0FE0">
            <wp:extent cx="7642225" cy="5731510"/>
            <wp:effectExtent l="2858" t="0" r="6032" b="6033"/>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650.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6BDA1D1" w14:textId="77777777" w:rsidR="002B22BB" w:rsidRDefault="002B22BB">
      <w:pPr>
        <w:suppressAutoHyphens w:val="0"/>
      </w:pPr>
      <w:r>
        <w:br w:type="page"/>
      </w:r>
    </w:p>
    <w:p w14:paraId="7EC6D474" w14:textId="5712D1FF" w:rsidR="002B22BB" w:rsidRDefault="002B22BB">
      <w:pPr>
        <w:suppressAutoHyphens w:val="0"/>
      </w:pPr>
      <w:r>
        <w:lastRenderedPageBreak/>
        <w:t>EV1</w:t>
      </w:r>
      <w:r w:rsidR="00723EFD">
        <w:t>1</w:t>
      </w:r>
    </w:p>
    <w:p w14:paraId="639E7B7D" w14:textId="22E55D2F" w:rsidR="00C644C0" w:rsidRDefault="00C644C0">
      <w:pPr>
        <w:suppressAutoHyphens w:val="0"/>
      </w:pPr>
      <w:r>
        <w:rPr>
          <w:noProof/>
        </w:rPr>
        <w:drawing>
          <wp:inline distT="0" distB="0" distL="0" distR="0" wp14:anchorId="54348F57" wp14:editId="233B1222">
            <wp:extent cx="5731510" cy="810133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 10.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4E62BCB4" w14:textId="77777777" w:rsidR="002B22BB" w:rsidRDefault="002B22BB">
      <w:pPr>
        <w:suppressAutoHyphens w:val="0"/>
      </w:pPr>
      <w:r>
        <w:br w:type="page"/>
      </w:r>
    </w:p>
    <w:p w14:paraId="27FD6B1D" w14:textId="77777777" w:rsidR="002B22BB" w:rsidRDefault="002B22BB">
      <w:pPr>
        <w:suppressAutoHyphens w:val="0"/>
      </w:pPr>
    </w:p>
    <w:p w14:paraId="6103D972" w14:textId="77777777" w:rsidR="00AB1ACC" w:rsidRDefault="00AB1ACC" w:rsidP="00AB1ACC"/>
    <w:p w14:paraId="68D2A176" w14:textId="4604761E" w:rsidR="00AB1ACC" w:rsidRDefault="002B22BB" w:rsidP="00AB1ACC">
      <w:r>
        <w:t>EV1</w:t>
      </w:r>
      <w:r w:rsidR="00723EFD">
        <w:t>2</w:t>
      </w:r>
    </w:p>
    <w:p w14:paraId="4D589F2C" w14:textId="1D3C715A" w:rsidR="00C644C0" w:rsidRDefault="00C644C0" w:rsidP="00AB1ACC">
      <w:r>
        <w:rPr>
          <w:noProof/>
        </w:rPr>
        <w:drawing>
          <wp:inline distT="0" distB="0" distL="0" distR="0" wp14:anchorId="32D55107" wp14:editId="2406E468">
            <wp:extent cx="5731510" cy="81013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 4.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6CE5E8D1" w14:textId="4B218F57" w:rsidR="00AB1ACC" w:rsidRDefault="00AB1ACC" w:rsidP="00AB1ACC"/>
    <w:p w14:paraId="6184C85B" w14:textId="77777777" w:rsidR="00AB1ACC" w:rsidRDefault="00AB1ACC" w:rsidP="00AB1ACC"/>
    <w:p w14:paraId="74AA388E" w14:textId="77777777" w:rsidR="002B22BB" w:rsidRDefault="002B22BB"/>
    <w:p w14:paraId="363233E2" w14:textId="507E3558" w:rsidR="00574FDD" w:rsidRDefault="00574FDD">
      <w:r>
        <w:t>EV</w:t>
      </w:r>
      <w:r w:rsidR="002B22BB">
        <w:t>1</w:t>
      </w:r>
      <w:r w:rsidR="00723EFD">
        <w:t>3</w:t>
      </w:r>
    </w:p>
    <w:p w14:paraId="156FC933" w14:textId="2888C6A4" w:rsidR="00574FDD" w:rsidRDefault="00C644C0">
      <w:r>
        <w:rPr>
          <w:noProof/>
        </w:rPr>
        <w:drawing>
          <wp:inline distT="0" distB="0" distL="0" distR="0" wp14:anchorId="22393D86" wp14:editId="7B2051E5">
            <wp:extent cx="5731510" cy="81013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an 3.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4B05772B" w14:textId="2BB98F27" w:rsidR="002B22BB" w:rsidRDefault="002B22BB"/>
    <w:p w14:paraId="08B59F8A" w14:textId="3AB638D7" w:rsidR="002B22BB" w:rsidRDefault="002B22BB"/>
    <w:p w14:paraId="7BAF636C" w14:textId="128625D7" w:rsidR="002B22BB" w:rsidRDefault="002B22BB"/>
    <w:p w14:paraId="3F666978" w14:textId="3AEAE77C" w:rsidR="002B22BB" w:rsidRDefault="002B22BB">
      <w:r>
        <w:t>EV1</w:t>
      </w:r>
      <w:r w:rsidR="00723EFD">
        <w:t>4</w:t>
      </w:r>
    </w:p>
    <w:p w14:paraId="4307640E" w14:textId="7939D1F4" w:rsidR="002B22BB" w:rsidRDefault="00C644C0">
      <w:r>
        <w:rPr>
          <w:noProof/>
        </w:rPr>
        <w:drawing>
          <wp:inline distT="0" distB="0" distL="0" distR="0" wp14:anchorId="3A387E12" wp14:editId="64901A8D">
            <wp:extent cx="7642225" cy="5731510"/>
            <wp:effectExtent l="2858" t="0" r="6032" b="6033"/>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649.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B568ACF" w14:textId="11BCE8E3" w:rsidR="002B22BB" w:rsidRDefault="002B22BB"/>
    <w:p w14:paraId="173F0111" w14:textId="77777777" w:rsidR="002B22BB" w:rsidRDefault="002B22BB">
      <w:pPr>
        <w:suppressAutoHyphens w:val="0"/>
      </w:pPr>
      <w:r>
        <w:br w:type="page"/>
      </w:r>
    </w:p>
    <w:p w14:paraId="65769848" w14:textId="73783659" w:rsidR="002B22BB" w:rsidRDefault="002B22BB"/>
    <w:p w14:paraId="5B5FD8D6" w14:textId="0C22456C" w:rsidR="002B22BB" w:rsidRDefault="002B22BB" w:rsidP="000F6D57">
      <w:pPr>
        <w:suppressAutoHyphens w:val="0"/>
      </w:pPr>
    </w:p>
    <w:p w14:paraId="0F653D5E" w14:textId="77777777" w:rsidR="002B22BB" w:rsidRDefault="002B22BB"/>
    <w:sectPr w:rsidR="002B22BB" w:rsidSect="00AB1ACC">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67602"/>
    <w:multiLevelType w:val="hybridMultilevel"/>
    <w:tmpl w:val="E8127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447A44E8"/>
    <w:multiLevelType w:val="hybridMultilevel"/>
    <w:tmpl w:val="969C46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FE70B0"/>
    <w:multiLevelType w:val="hybridMultilevel"/>
    <w:tmpl w:val="B3229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265"/>
    <w:rsid w:val="00002606"/>
    <w:rsid w:val="00036CAE"/>
    <w:rsid w:val="000F6D57"/>
    <w:rsid w:val="00114232"/>
    <w:rsid w:val="001A1E11"/>
    <w:rsid w:val="00275BB5"/>
    <w:rsid w:val="002B22BB"/>
    <w:rsid w:val="002E4BA2"/>
    <w:rsid w:val="00384F78"/>
    <w:rsid w:val="00574FDD"/>
    <w:rsid w:val="00654225"/>
    <w:rsid w:val="006E30D5"/>
    <w:rsid w:val="006E7CCC"/>
    <w:rsid w:val="00723EFD"/>
    <w:rsid w:val="00840325"/>
    <w:rsid w:val="00881265"/>
    <w:rsid w:val="00900373"/>
    <w:rsid w:val="00943BF0"/>
    <w:rsid w:val="00A25362"/>
    <w:rsid w:val="00AB1ACC"/>
    <w:rsid w:val="00AC489C"/>
    <w:rsid w:val="00B44E32"/>
    <w:rsid w:val="00C644C0"/>
    <w:rsid w:val="00C72E26"/>
    <w:rsid w:val="00D73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A523"/>
  <w15:chartTrackingRefBased/>
  <w15:docId w15:val="{6256A72D-95C7-3E4D-91E8-1FCFFFB01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4BA2"/>
    <w:pPr>
      <w:suppressAutoHyphens/>
    </w:pPr>
    <w:rPr>
      <w:rFonts w:ascii="Arial" w:eastAsia="Calibri" w:hAnsi="Arial" w:cs="Times New Roman"/>
      <w:color w:val="1F497D"/>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4BA2"/>
    <w:pPr>
      <w:ind w:left="720"/>
      <w:contextualSpacing/>
    </w:pPr>
  </w:style>
  <w:style w:type="table" w:styleId="TableGrid">
    <w:name w:val="Table Grid"/>
    <w:basedOn w:val="TableNormal"/>
    <w:uiPriority w:val="39"/>
    <w:rsid w:val="009003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78FA0-DAE6-4B44-9CA6-9E46498EF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26</Pages>
  <Words>2726</Words>
  <Characters>14285</Characters>
  <Application>Microsoft Office Word</Application>
  <DocSecurity>0</DocSecurity>
  <Lines>280</Lines>
  <Paragraphs>105</Paragraphs>
  <ScaleCrop>false</ScaleCrop>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Jeffreys (2005784)</dc:creator>
  <cp:keywords/>
  <dc:description/>
  <cp:lastModifiedBy>Tara Jeffreys (2005784)</cp:lastModifiedBy>
  <cp:revision>25</cp:revision>
  <cp:lastPrinted>2020-09-15T11:08:00Z</cp:lastPrinted>
  <dcterms:created xsi:type="dcterms:W3CDTF">2020-09-08T11:40:00Z</dcterms:created>
  <dcterms:modified xsi:type="dcterms:W3CDTF">2020-09-15T14:44:00Z</dcterms:modified>
</cp:coreProperties>
</file>