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Ids.xml" ContentType="application/vnd.openxmlformats-officedocument.wordprocessingml.commentsId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73844" w:rsidRDefault="00273844" w:rsidP="00C329A4">
      <w:pPr>
        <w:pStyle w:val="Title"/>
        <w:jc w:val="center"/>
        <w:rPr>
          <w:rFonts w:ascii="Times New Roman" w:hAnsi="Times New Roman" w:cs="Times New Roman"/>
          <w:b/>
          <w:color w:val="auto"/>
          <w:sz w:val="36"/>
          <w:lang w:val="en-GB"/>
        </w:rPr>
      </w:pPr>
      <w:r>
        <w:rPr>
          <w:rFonts w:ascii="Times New Roman" w:hAnsi="Times New Roman" w:cs="Times New Roman"/>
          <w:b/>
          <w:color w:val="auto"/>
          <w:sz w:val="36"/>
          <w:lang w:val="en-GB"/>
        </w:rPr>
        <w:t>DISSERTATION LCMB7020</w:t>
      </w:r>
    </w:p>
    <w:p w:rsidR="00273844" w:rsidRDefault="00273844" w:rsidP="00C329A4">
      <w:pPr>
        <w:pStyle w:val="Title"/>
        <w:jc w:val="center"/>
        <w:rPr>
          <w:rFonts w:ascii="Times New Roman" w:hAnsi="Times New Roman" w:cs="Times New Roman"/>
          <w:b/>
          <w:color w:val="auto"/>
          <w:sz w:val="36"/>
          <w:lang w:val="en-GB"/>
        </w:rPr>
      </w:pPr>
    </w:p>
    <w:p w:rsidR="00C329A4" w:rsidRPr="00A24BCC" w:rsidRDefault="00273844" w:rsidP="00C329A4">
      <w:pPr>
        <w:pStyle w:val="Title"/>
        <w:jc w:val="center"/>
        <w:rPr>
          <w:rFonts w:ascii="Times New Roman" w:hAnsi="Times New Roman" w:cs="Times New Roman"/>
          <w:b/>
          <w:color w:val="auto"/>
          <w:sz w:val="36"/>
          <w:lang w:val="en-GB"/>
        </w:rPr>
      </w:pPr>
      <w:r>
        <w:rPr>
          <w:rFonts w:ascii="Times New Roman" w:hAnsi="Times New Roman" w:cs="Times New Roman"/>
          <w:b/>
          <w:color w:val="auto"/>
          <w:sz w:val="36"/>
          <w:lang w:val="en-GB"/>
        </w:rPr>
        <w:t xml:space="preserve">                                                                                            </w:t>
      </w:r>
      <w:r w:rsidR="00C329A4" w:rsidRPr="00A24BCC">
        <w:rPr>
          <w:rFonts w:ascii="Times New Roman" w:hAnsi="Times New Roman" w:cs="Times New Roman"/>
          <w:b/>
          <w:color w:val="auto"/>
          <w:sz w:val="36"/>
          <w:lang w:val="en-GB"/>
        </w:rPr>
        <w:t>EXPLORING THE IMPACT OF HRM IN BUSINESS GROWTH: THE CASE STUDY ON MORRISON RETAIL SUPERMARKET IN UK</w:t>
      </w:r>
    </w:p>
    <w:p w:rsidR="004657BD" w:rsidRPr="00A24BCC" w:rsidRDefault="004657BD" w:rsidP="00C329A4">
      <w:pPr>
        <w:pStyle w:val="Title"/>
        <w:jc w:val="center"/>
        <w:rPr>
          <w:rFonts w:ascii="Times New Roman" w:hAnsi="Times New Roman" w:cs="Times New Roman"/>
          <w:b/>
          <w:color w:val="auto"/>
          <w:sz w:val="36"/>
          <w:lang w:val="en-GB"/>
        </w:rPr>
      </w:pPr>
      <w:r w:rsidRPr="00A24BCC">
        <w:rPr>
          <w:rFonts w:ascii="Times New Roman" w:hAnsi="Times New Roman" w:cs="Times New Roman"/>
          <w:b/>
          <w:color w:val="auto"/>
          <w:sz w:val="36"/>
          <w:lang w:val="en-GB"/>
        </w:rPr>
        <w:t xml:space="preserve">By </w:t>
      </w:r>
    </w:p>
    <w:p w:rsidR="004657BD" w:rsidRPr="00A24BCC" w:rsidRDefault="004657BD" w:rsidP="00C329A4">
      <w:pPr>
        <w:pStyle w:val="Title"/>
        <w:jc w:val="center"/>
        <w:rPr>
          <w:rFonts w:ascii="Times New Roman" w:hAnsi="Times New Roman" w:cs="Times New Roman"/>
          <w:b/>
          <w:color w:val="auto"/>
          <w:sz w:val="36"/>
          <w:lang w:val="en-GB"/>
        </w:rPr>
      </w:pPr>
      <w:r w:rsidRPr="00A24BCC">
        <w:rPr>
          <w:rFonts w:ascii="Times New Roman" w:hAnsi="Times New Roman" w:cs="Times New Roman"/>
          <w:b/>
          <w:color w:val="auto"/>
          <w:sz w:val="36"/>
          <w:lang w:val="en-GB"/>
        </w:rPr>
        <w:t>Ensure Okuoimose Okus</w:t>
      </w:r>
    </w:p>
    <w:p w:rsidR="00DB307B" w:rsidRPr="00A24BCC" w:rsidRDefault="00DB307B" w:rsidP="00C329A4">
      <w:pPr>
        <w:pStyle w:val="Title"/>
        <w:jc w:val="center"/>
        <w:rPr>
          <w:rFonts w:ascii="Times New Roman" w:hAnsi="Times New Roman" w:cs="Times New Roman"/>
          <w:b/>
          <w:color w:val="auto"/>
          <w:sz w:val="36"/>
          <w:lang w:val="en-GB"/>
        </w:rPr>
      </w:pPr>
      <w:r w:rsidRPr="00A24BCC">
        <w:rPr>
          <w:rFonts w:ascii="Times New Roman" w:hAnsi="Times New Roman" w:cs="Times New Roman"/>
          <w:b/>
          <w:color w:val="auto"/>
          <w:sz w:val="36"/>
          <w:lang w:val="en-GB"/>
        </w:rPr>
        <w:t>Student Number 1812811</w:t>
      </w:r>
    </w:p>
    <w:p w:rsidR="001031F9" w:rsidRDefault="00DB307B" w:rsidP="00C329A4">
      <w:pPr>
        <w:pStyle w:val="Title"/>
        <w:jc w:val="center"/>
        <w:rPr>
          <w:rFonts w:ascii="Times New Roman" w:hAnsi="Times New Roman" w:cs="Times New Roman"/>
          <w:b/>
          <w:color w:val="auto"/>
          <w:sz w:val="36"/>
          <w:lang w:val="en-GB"/>
        </w:rPr>
      </w:pPr>
      <w:r w:rsidRPr="00A24BCC">
        <w:rPr>
          <w:rFonts w:ascii="Times New Roman" w:hAnsi="Times New Roman" w:cs="Times New Roman"/>
          <w:b/>
          <w:color w:val="auto"/>
          <w:sz w:val="36"/>
          <w:lang w:val="en-GB"/>
        </w:rPr>
        <w:t>Supervisor Prof Amera Desta</w:t>
      </w:r>
    </w:p>
    <w:p w:rsidR="00C329A4" w:rsidRPr="00A24BCC" w:rsidRDefault="001031F9" w:rsidP="00C329A4">
      <w:pPr>
        <w:pStyle w:val="Title"/>
        <w:jc w:val="center"/>
        <w:rPr>
          <w:rFonts w:ascii="Times New Roman" w:hAnsi="Times New Roman" w:cs="Times New Roman"/>
          <w:b/>
          <w:color w:val="auto"/>
          <w:sz w:val="36"/>
          <w:lang w:val="en-GB"/>
        </w:rPr>
      </w:pPr>
      <w:r>
        <w:rPr>
          <w:rFonts w:ascii="Times New Roman" w:hAnsi="Times New Roman" w:cs="Times New Roman"/>
          <w:b/>
          <w:color w:val="auto"/>
          <w:sz w:val="36"/>
          <w:lang w:val="en-GB"/>
        </w:rPr>
        <w:t>UWTSD LONDON CAMPUS</w:t>
      </w:r>
      <w:r w:rsidR="00C329A4" w:rsidRPr="00A24BCC">
        <w:rPr>
          <w:rFonts w:ascii="Times New Roman" w:hAnsi="Times New Roman" w:cs="Times New Roman"/>
          <w:b/>
          <w:color w:val="auto"/>
          <w:sz w:val="36"/>
          <w:lang w:val="en-GB"/>
        </w:rPr>
        <w:br w:type="page"/>
      </w:r>
    </w:p>
    <w:p w:rsidR="00C329A4" w:rsidRPr="00A24BCC" w:rsidRDefault="00C329A4" w:rsidP="00C329A4">
      <w:pPr>
        <w:spacing w:after="120" w:line="240" w:lineRule="auto"/>
        <w:rPr>
          <w:rFonts w:ascii="Arial" w:eastAsia="Times New Roman" w:hAnsi="Arial" w:cs="Arial"/>
          <w:b/>
          <w:sz w:val="24"/>
          <w:szCs w:val="24"/>
          <w:lang w:val="en-GB" w:eastAsia="en-GB"/>
        </w:rPr>
      </w:pP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val="en-GB" w:eastAsia="en-GB"/>
        </w:rPr>
      </w:pPr>
      <w:r w:rsidRPr="00A24BCC">
        <w:rPr>
          <w:rFonts w:ascii="Arial" w:eastAsia="Times New Roman" w:hAnsi="Arial" w:cs="Arial"/>
          <w:noProof/>
          <w:sz w:val="24"/>
          <w:szCs w:val="24"/>
          <w:lang w:val="en-GB" w:eastAsia="en-GB"/>
        </w:rPr>
        <w:drawing>
          <wp:inline distT="0" distB="0" distL="0" distR="0" wp14:anchorId="221CD65B" wp14:editId="47582DB6">
            <wp:extent cx="1859280" cy="762000"/>
            <wp:effectExtent l="0" t="0" r="0" b="0"/>
            <wp:docPr id="75" name="Picture 7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val="en-GB" w:eastAsia="en-GB"/>
        </w:rPr>
      </w:pPr>
      <w:r w:rsidRPr="00A24BCC">
        <w:rPr>
          <w:rFonts w:ascii="Arial" w:eastAsia="Times New Roman" w:hAnsi="Arial" w:cs="Arial"/>
          <w:b/>
          <w:sz w:val="24"/>
          <w:szCs w:val="24"/>
          <w:lang w:val="en-GB" w:eastAsia="en-GB"/>
        </w:rPr>
        <w:t>Master’s Degrees by Examination and Dissertation</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val="en-GB" w:eastAsia="en-GB"/>
        </w:rPr>
      </w:pPr>
      <w:r w:rsidRPr="00A24BCC">
        <w:rPr>
          <w:rFonts w:ascii="Arial" w:eastAsia="Times New Roman" w:hAnsi="Arial" w:cs="Arial"/>
          <w:b/>
          <w:sz w:val="24"/>
          <w:szCs w:val="24"/>
          <w:lang w:val="en-GB" w:eastAsia="en-GB"/>
        </w:rPr>
        <w:t>Declaration Form</w:t>
      </w:r>
      <w:r w:rsidRPr="00A24BCC">
        <w:rPr>
          <w:rFonts w:ascii="Arial" w:eastAsia="Times New Roman" w:hAnsi="Arial" w:cs="Arial"/>
          <w:sz w:val="24"/>
          <w:szCs w:val="24"/>
          <w:lang w:val="en-GB" w:eastAsia="en-GB"/>
        </w:rPr>
        <w:t>.</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1. This work has not previously been accepted in substance for any degree and is not being concurrently submitted in candidature for any degree.</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Signed E. Okus</w:t>
      </w:r>
    </w:p>
    <w:p w:rsidR="00C329A4" w:rsidRPr="00A24BCC" w:rsidRDefault="00CC09F8" w:rsidP="00C329A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Date 21</w:t>
      </w:r>
      <w:r w:rsidR="00C329A4" w:rsidRPr="00A24BCC">
        <w:rPr>
          <w:rFonts w:ascii="Arial" w:eastAsia="Times New Roman" w:hAnsi="Arial" w:cs="Arial"/>
          <w:sz w:val="24"/>
          <w:szCs w:val="24"/>
          <w:lang w:val="en-GB" w:eastAsia="en-GB"/>
        </w:rPr>
        <w:t xml:space="preserve"> Feb. 2020 </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 xml:space="preserve">  </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2. This dissertation is being submitted in partial fulfilment of the requirements for the degree of Master in Business Administration.</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Signed E. Okus</w:t>
      </w:r>
    </w:p>
    <w:p w:rsidR="00C329A4" w:rsidRPr="00A24BCC" w:rsidRDefault="00CC09F8" w:rsidP="00C329A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Date 21</w:t>
      </w:r>
      <w:r w:rsidR="00C329A4" w:rsidRPr="00A24BCC">
        <w:rPr>
          <w:rFonts w:ascii="Arial" w:eastAsia="Times New Roman" w:hAnsi="Arial" w:cs="Arial"/>
          <w:sz w:val="24"/>
          <w:szCs w:val="24"/>
          <w:lang w:val="en-GB" w:eastAsia="en-GB"/>
        </w:rPr>
        <w:t xml:space="preserve"> Feb. 20 20</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 xml:space="preserve"> 3. This dissertation is the result of my own independent work/investigation, except where otherwise stated.</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 xml:space="preserve">Other sources are acknowledged by footnotes giving explicit references. </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A bibliography is appended.</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Signed candidate:  E. Okus</w:t>
      </w:r>
    </w:p>
    <w:p w:rsidR="00C329A4" w:rsidRPr="00A24BCC" w:rsidRDefault="00CC09F8" w:rsidP="00C329A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Date:  21</w:t>
      </w:r>
      <w:r w:rsidR="00C329A4" w:rsidRPr="00A24BCC">
        <w:rPr>
          <w:rFonts w:ascii="Arial" w:eastAsia="Times New Roman" w:hAnsi="Arial" w:cs="Arial"/>
          <w:sz w:val="24"/>
          <w:szCs w:val="24"/>
          <w:lang w:val="en-GB" w:eastAsia="en-GB"/>
        </w:rPr>
        <w:t xml:space="preserve"> Feb. 2020</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0"/>
          <w:szCs w:val="20"/>
          <w:lang w:val="en-GB" w:eastAsia="en-GB"/>
        </w:rPr>
      </w:pPr>
      <w:r w:rsidRPr="00A24BCC">
        <w:rPr>
          <w:rFonts w:ascii="Arial" w:eastAsia="Times New Roman" w:hAnsi="Arial" w:cs="Arial"/>
          <w:sz w:val="24"/>
          <w:szCs w:val="24"/>
          <w:lang w:val="en-GB" w:eastAsia="en-GB"/>
        </w:rPr>
        <w:t xml:space="preserve">  </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 xml:space="preserve">4. I hereby give consent for my dissertation, if accepted, to be available for photocopying,  inter- library loan, and for deposit in the University’s digital repository </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Signed (candidate) E. Okus</w:t>
      </w:r>
    </w:p>
    <w:p w:rsidR="00C329A4" w:rsidRPr="00A24BCC" w:rsidRDefault="00CC09F8" w:rsidP="00C329A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Date 21</w:t>
      </w:r>
      <w:r w:rsidR="00C329A4" w:rsidRPr="00A24BCC">
        <w:rPr>
          <w:rFonts w:ascii="Arial" w:eastAsia="Times New Roman" w:hAnsi="Arial" w:cs="Arial"/>
          <w:sz w:val="24"/>
          <w:szCs w:val="24"/>
          <w:lang w:val="en-GB" w:eastAsia="en-GB"/>
        </w:rPr>
        <w:t xml:space="preserve"> Feb. 2020</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val="en-GB" w:eastAsia="en-GB"/>
        </w:rPr>
      </w:pPr>
      <w:r w:rsidRPr="00A24BCC">
        <w:rPr>
          <w:rFonts w:ascii="Arial" w:eastAsia="Times New Roman" w:hAnsi="Arial" w:cs="Arial"/>
          <w:b/>
          <w:sz w:val="24"/>
          <w:szCs w:val="24"/>
          <w:lang w:val="en-GB" w:eastAsia="en-GB"/>
        </w:rPr>
        <w:t>Supervisor’s Declaration</w:t>
      </w:r>
      <w:r w:rsidRPr="00A24BCC">
        <w:rPr>
          <w:rFonts w:ascii="Arial" w:eastAsia="Times New Roman" w:hAnsi="Arial" w:cs="Arial"/>
          <w:sz w:val="24"/>
          <w:szCs w:val="24"/>
          <w:lang w:val="en-GB" w:eastAsia="en-GB"/>
        </w:rPr>
        <w:t>.</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I am satisfied that this work is the result of the student’s own efforts.</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Signed:  …………………………………………………………………………..</w:t>
      </w:r>
    </w:p>
    <w:p w:rsidR="00C329A4" w:rsidRPr="00A24BCC" w:rsidRDefault="00C329A4" w:rsidP="00C329A4">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Date:  ……………………………………………………………………………...</w:t>
      </w:r>
    </w:p>
    <w:p w:rsidR="00C329A4" w:rsidRPr="00A24BCC" w:rsidRDefault="00C329A4" w:rsidP="00C329A4">
      <w:pPr>
        <w:spacing w:line="360" w:lineRule="auto"/>
        <w:jc w:val="both"/>
        <w:rPr>
          <w:rFonts w:ascii="Times New Roman" w:hAnsi="Times New Roman" w:cs="Times New Roman"/>
          <w:sz w:val="24"/>
          <w:szCs w:val="24"/>
        </w:rPr>
      </w:pPr>
    </w:p>
    <w:p w:rsidR="00C329A4" w:rsidRPr="00A24BCC" w:rsidRDefault="00C329A4" w:rsidP="00C329A4">
      <w:pPr>
        <w:spacing w:line="360" w:lineRule="auto"/>
        <w:jc w:val="both"/>
        <w:rPr>
          <w:rFonts w:ascii="Times New Roman" w:hAnsi="Times New Roman" w:cs="Times New Roman"/>
          <w:sz w:val="24"/>
          <w:szCs w:val="24"/>
        </w:rPr>
      </w:pPr>
    </w:p>
    <w:p w:rsidR="00C329A4" w:rsidRPr="00A24BCC" w:rsidRDefault="00C329A4" w:rsidP="00C329A4">
      <w:pPr>
        <w:spacing w:after="120" w:line="240" w:lineRule="auto"/>
        <w:rPr>
          <w:rFonts w:ascii="Arial" w:eastAsia="Times New Roman" w:hAnsi="Arial" w:cs="Arial"/>
          <w:b/>
          <w:sz w:val="24"/>
          <w:szCs w:val="24"/>
          <w:lang w:val="en-GB" w:eastAsia="en-GB"/>
        </w:rPr>
      </w:pPr>
    </w:p>
    <w:p w:rsidR="00C329A4" w:rsidRPr="00A24BCC" w:rsidRDefault="00C329A4" w:rsidP="00C329A4">
      <w:pPr>
        <w:spacing w:after="0" w:line="240" w:lineRule="auto"/>
        <w:jc w:val="center"/>
        <w:outlineLvl w:val="0"/>
        <w:rPr>
          <w:rFonts w:ascii="Arial" w:eastAsia="Times New Roman" w:hAnsi="Arial" w:cs="Arial"/>
          <w:b/>
          <w:sz w:val="24"/>
          <w:szCs w:val="24"/>
          <w:lang w:val="en-GB" w:eastAsia="en-GB"/>
        </w:rPr>
      </w:pPr>
      <w:r w:rsidRPr="00A24BCC">
        <w:rPr>
          <w:rFonts w:ascii="Arial" w:eastAsia="Times New Roman" w:hAnsi="Arial" w:cs="Arial"/>
          <w:b/>
          <w:sz w:val="24"/>
          <w:szCs w:val="24"/>
          <w:lang w:val="en-GB" w:eastAsia="en-GB"/>
        </w:rPr>
        <w:t>University of Wales: Trinity Saint David</w:t>
      </w:r>
    </w:p>
    <w:p w:rsidR="00C329A4" w:rsidRPr="00A24BCC" w:rsidRDefault="00C329A4" w:rsidP="00C329A4">
      <w:pPr>
        <w:spacing w:after="0" w:line="240" w:lineRule="auto"/>
        <w:jc w:val="center"/>
        <w:outlineLvl w:val="0"/>
        <w:rPr>
          <w:rFonts w:ascii="Arial" w:eastAsia="Times New Roman" w:hAnsi="Arial" w:cs="Arial"/>
          <w:b/>
          <w:sz w:val="24"/>
          <w:szCs w:val="24"/>
          <w:lang w:val="en-GB" w:eastAsia="en-GB"/>
        </w:rPr>
      </w:pPr>
      <w:r w:rsidRPr="00A24BCC">
        <w:rPr>
          <w:rFonts w:ascii="Arial" w:eastAsia="Times New Roman" w:hAnsi="Arial" w:cs="Arial"/>
          <w:b/>
          <w:sz w:val="24"/>
          <w:szCs w:val="24"/>
          <w:lang w:val="en-GB" w:eastAsia="en-GB"/>
        </w:rPr>
        <w:t>E-Thesis Deposit Agreement</w:t>
      </w:r>
    </w:p>
    <w:p w:rsidR="00C329A4" w:rsidRPr="00A24BCC" w:rsidRDefault="00C329A4" w:rsidP="00C329A4">
      <w:pPr>
        <w:spacing w:after="0" w:line="240" w:lineRule="auto"/>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r w:rsidRPr="00A24BCC">
        <w:rPr>
          <w:rFonts w:ascii="Arial" w:eastAsia="Times New Roman" w:hAnsi="Arial" w:cs="Arial"/>
          <w:b/>
          <w:sz w:val="24"/>
          <w:szCs w:val="24"/>
          <w:lang w:val="en-GB" w:eastAsia="en-GB"/>
        </w:rPr>
        <w:t>Details of the Work</w:t>
      </w:r>
    </w:p>
    <w:p w:rsidR="00C329A4" w:rsidRPr="00A24BCC" w:rsidRDefault="00C329A4" w:rsidP="00C329A4">
      <w:pPr>
        <w:spacing w:after="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I would like to deposit the following item in the digital repository maintained by the University, and/or in any other repository authorized for use by the University:</w:t>
      </w:r>
    </w:p>
    <w:p w:rsidR="00C329A4" w:rsidRPr="00A24BCC" w:rsidRDefault="00C329A4" w:rsidP="00C329A4">
      <w:pPr>
        <w:spacing w:after="0" w:line="240" w:lineRule="auto"/>
        <w:rPr>
          <w:rFonts w:ascii="Arial" w:eastAsia="Times New Roman" w:hAnsi="Arial" w:cs="Arial"/>
          <w:sz w:val="24"/>
          <w:szCs w:val="24"/>
          <w:lang w:val="en-GB" w:eastAsia="en-GB"/>
        </w:rPr>
      </w:pPr>
    </w:p>
    <w:p w:rsidR="00C329A4" w:rsidRPr="00A24BCC" w:rsidRDefault="00C329A4" w:rsidP="00C329A4">
      <w:pPr>
        <w:pBdr>
          <w:bottom w:val="single" w:sz="8" w:space="4" w:color="4F81BD"/>
        </w:pBdr>
        <w:spacing w:after="300" w:line="240" w:lineRule="auto"/>
        <w:contextualSpacing/>
        <w:jc w:val="center"/>
        <w:rPr>
          <w:rFonts w:ascii="Cambria" w:eastAsia="Times New Roman" w:hAnsi="Cambria" w:cs="Times New Roman"/>
          <w:b/>
          <w:spacing w:val="5"/>
          <w:kern w:val="28"/>
          <w:sz w:val="36"/>
          <w:szCs w:val="52"/>
        </w:rPr>
      </w:pPr>
      <w:r w:rsidRPr="00A24BCC">
        <w:rPr>
          <w:rFonts w:ascii="Arial" w:eastAsia="Times New Roman" w:hAnsi="Arial" w:cs="Arial"/>
          <w:b/>
          <w:spacing w:val="5"/>
          <w:kern w:val="28"/>
          <w:sz w:val="52"/>
          <w:szCs w:val="52"/>
        </w:rPr>
        <w:t>Title</w:t>
      </w:r>
      <w:r w:rsidRPr="00A24BCC">
        <w:rPr>
          <w:rFonts w:ascii="Arial" w:eastAsia="Times New Roman" w:hAnsi="Arial" w:cs="Arial"/>
          <w:spacing w:val="5"/>
          <w:kern w:val="28"/>
          <w:sz w:val="52"/>
          <w:szCs w:val="52"/>
        </w:rPr>
        <w:t xml:space="preserve"> </w:t>
      </w:r>
      <w:r w:rsidRPr="00A24BCC">
        <w:rPr>
          <w:rFonts w:ascii="Cambria" w:eastAsia="Times New Roman" w:hAnsi="Cambria" w:cs="Times New Roman"/>
          <w:b/>
          <w:spacing w:val="5"/>
          <w:kern w:val="28"/>
          <w:sz w:val="36"/>
          <w:szCs w:val="52"/>
        </w:rPr>
        <w:t>EXPLORING THE IMPACT OF HRM IN BUSINESS GROWTH: THE CASE STUDY ON MORRISON RETAIL SUPERMARKET IN UK</w:t>
      </w:r>
    </w:p>
    <w:p w:rsidR="00C329A4" w:rsidRPr="00A24BCC" w:rsidRDefault="00C329A4" w:rsidP="00C329A4">
      <w:pPr>
        <w:spacing w:after="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This item is a product of my own research endeavours and is covered by the agreement below in which the item is referred to as “the Work”.  It is identical in content to that deposited in the Learning Resources Centre, subject to point 4 below.</w:t>
      </w:r>
    </w:p>
    <w:p w:rsidR="00C329A4" w:rsidRPr="00A24BCC" w:rsidRDefault="00C329A4" w:rsidP="00C329A4">
      <w:pPr>
        <w:spacing w:after="0" w:line="240" w:lineRule="auto"/>
        <w:rPr>
          <w:rFonts w:ascii="Arial" w:eastAsia="Times New Roman" w:hAnsi="Arial" w:cs="Arial"/>
          <w:sz w:val="24"/>
          <w:szCs w:val="24"/>
          <w:lang w:val="en-GB" w:eastAsia="en-GB"/>
        </w:rPr>
      </w:pPr>
    </w:p>
    <w:p w:rsidR="00C329A4" w:rsidRPr="00A24BCC" w:rsidRDefault="00C329A4" w:rsidP="00C329A4">
      <w:pPr>
        <w:spacing w:after="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C329A4" w:rsidRPr="00A24BCC" w:rsidRDefault="00C329A4" w:rsidP="00C329A4">
      <w:pPr>
        <w:spacing w:after="0" w:line="240" w:lineRule="auto"/>
        <w:rPr>
          <w:rFonts w:ascii="Arial" w:eastAsia="Times New Roman" w:hAnsi="Arial" w:cs="Arial"/>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r w:rsidRPr="00A24BCC">
        <w:rPr>
          <w:rFonts w:ascii="Arial" w:eastAsia="Times New Roman" w:hAnsi="Arial" w:cs="Arial"/>
          <w:b/>
          <w:sz w:val="24"/>
          <w:szCs w:val="24"/>
          <w:lang w:val="en-GB" w:eastAsia="en-GB"/>
        </w:rPr>
        <w:t>UW: TSD Digital Repository</w:t>
      </w:r>
    </w:p>
    <w:p w:rsidR="00C329A4" w:rsidRPr="00A24BCC" w:rsidRDefault="00C329A4" w:rsidP="00C329A4">
      <w:pPr>
        <w:spacing w:after="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I understand that work deposited in the digital repository will be accessible to a wide variety of people and institutions, including automated agents and search engines via the World Wide Web.</w:t>
      </w:r>
    </w:p>
    <w:p w:rsidR="00C329A4" w:rsidRPr="00A24BCC" w:rsidRDefault="00C329A4" w:rsidP="00C329A4">
      <w:pPr>
        <w:spacing w:after="0" w:line="240" w:lineRule="auto"/>
        <w:rPr>
          <w:rFonts w:ascii="Arial" w:eastAsia="Times New Roman" w:hAnsi="Arial" w:cs="Arial"/>
          <w:sz w:val="24"/>
          <w:szCs w:val="24"/>
          <w:lang w:val="en-GB" w:eastAsia="en-GB"/>
        </w:rPr>
      </w:pPr>
    </w:p>
    <w:p w:rsidR="00C329A4" w:rsidRPr="00A24BCC" w:rsidRDefault="00C329A4" w:rsidP="00C329A4">
      <w:pPr>
        <w:spacing w:after="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I understand that once the Work is deposited, the item and its metadata may be incorporated into public access catalogues or services, such as national databases of electronic theses.</w:t>
      </w:r>
    </w:p>
    <w:p w:rsidR="00C329A4" w:rsidRPr="00A24BCC" w:rsidRDefault="00C329A4" w:rsidP="00C329A4">
      <w:pPr>
        <w:spacing w:after="0" w:line="240" w:lineRule="auto"/>
        <w:rPr>
          <w:rFonts w:ascii="Arial" w:eastAsia="Times New Roman" w:hAnsi="Arial" w:cs="Arial"/>
          <w:sz w:val="24"/>
          <w:szCs w:val="24"/>
          <w:lang w:val="en-GB" w:eastAsia="en-GB"/>
        </w:rPr>
      </w:pPr>
    </w:p>
    <w:p w:rsidR="00C329A4" w:rsidRPr="00A24BCC" w:rsidRDefault="00C329A4" w:rsidP="00C329A4">
      <w:pPr>
        <w:spacing w:after="0" w:line="240" w:lineRule="auto"/>
        <w:ind w:left="-720" w:right="-334"/>
        <w:outlineLvl w:val="0"/>
        <w:rPr>
          <w:rFonts w:ascii="Arial" w:eastAsia="Times New Roman" w:hAnsi="Arial" w:cs="Arial"/>
          <w:b/>
          <w:sz w:val="24"/>
          <w:szCs w:val="24"/>
          <w:lang w:val="en-GB" w:eastAsia="en-GB"/>
        </w:rPr>
      </w:pPr>
      <w:r w:rsidRPr="00A24BCC">
        <w:rPr>
          <w:rFonts w:ascii="Arial" w:eastAsia="Times New Roman" w:hAnsi="Arial" w:cs="Arial"/>
          <w:b/>
          <w:sz w:val="24"/>
          <w:szCs w:val="24"/>
          <w:lang w:val="en-GB" w:eastAsia="en-GB"/>
        </w:rPr>
        <w:tab/>
        <w:t>I agree as follows:</w:t>
      </w:r>
    </w:p>
    <w:p w:rsidR="00C329A4" w:rsidRPr="00A24BCC" w:rsidRDefault="00C329A4" w:rsidP="00C329A4">
      <w:pPr>
        <w:numPr>
          <w:ilvl w:val="0"/>
          <w:numId w:val="41"/>
        </w:numPr>
        <w:spacing w:after="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A24BCC">
            <w:rPr>
              <w:rFonts w:ascii="Arial" w:eastAsia="Times New Roman" w:hAnsi="Arial" w:cs="Arial"/>
              <w:sz w:val="24"/>
              <w:szCs w:val="24"/>
              <w:lang w:val="en-GB" w:eastAsia="en-GB"/>
            </w:rPr>
            <w:t>University</w:t>
          </w:r>
        </w:smartTag>
        <w:r w:rsidRPr="00A24BCC">
          <w:rPr>
            <w:rFonts w:ascii="Arial" w:eastAsia="Times New Roman" w:hAnsi="Arial" w:cs="Arial"/>
            <w:sz w:val="24"/>
            <w:szCs w:val="24"/>
            <w:lang w:val="en-GB" w:eastAsia="en-GB"/>
          </w:rPr>
          <w:t xml:space="preserve"> of </w:t>
        </w:r>
        <w:smartTag w:uri="urn:schemas-microsoft-com:office:smarttags" w:element="PlaceName">
          <w:r w:rsidRPr="00A24BCC">
            <w:rPr>
              <w:rFonts w:ascii="Arial" w:eastAsia="Times New Roman" w:hAnsi="Arial" w:cs="Arial"/>
              <w:sz w:val="24"/>
              <w:szCs w:val="24"/>
              <w:lang w:val="en-GB" w:eastAsia="en-GB"/>
            </w:rPr>
            <w:t>Wales</w:t>
          </w:r>
        </w:smartTag>
      </w:smartTag>
      <w:r w:rsidRPr="00A24BCC">
        <w:rPr>
          <w:rFonts w:ascii="Arial" w:eastAsia="Times New Roman" w:hAnsi="Arial" w:cs="Arial"/>
          <w:sz w:val="24"/>
          <w:szCs w:val="24"/>
          <w:lang w:val="en-GB" w:eastAsia="en-GB"/>
        </w:rPr>
        <w:t>: Trinity Saint David the right to make available the Work in the way described above.</w:t>
      </w:r>
    </w:p>
    <w:p w:rsidR="00C329A4" w:rsidRPr="00A24BCC" w:rsidRDefault="00C329A4" w:rsidP="00C329A4">
      <w:pPr>
        <w:numPr>
          <w:ilvl w:val="0"/>
          <w:numId w:val="41"/>
        </w:numPr>
        <w:spacing w:after="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That the electronic copy of the Work deposited in the digital repository and covered by this agreement, is identical in content to the paper copy of the Work.</w:t>
      </w:r>
    </w:p>
    <w:p w:rsidR="00C329A4" w:rsidRPr="00A24BCC" w:rsidRDefault="00C329A4" w:rsidP="00C329A4">
      <w:pPr>
        <w:numPr>
          <w:ilvl w:val="0"/>
          <w:numId w:val="41"/>
        </w:numPr>
        <w:spacing w:after="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That I have exercised reasonable care to ensure that the Work is original, and to the best of my knowledge, does not breach any laws including those relating to defamation, libel and copyright.</w:t>
      </w:r>
    </w:p>
    <w:p w:rsidR="00C329A4" w:rsidRPr="00A24BCC" w:rsidRDefault="00C329A4" w:rsidP="00C329A4">
      <w:pPr>
        <w:numPr>
          <w:ilvl w:val="0"/>
          <w:numId w:val="41"/>
        </w:numPr>
        <w:spacing w:after="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A24BCC">
        <w:rPr>
          <w:rFonts w:ascii="Arial" w:eastAsia="Times New Roman" w:hAnsi="Arial" w:cs="Arial"/>
          <w:i/>
          <w:sz w:val="24"/>
          <w:szCs w:val="24"/>
          <w:lang w:val="en-GB" w:eastAsia="en-GB"/>
        </w:rPr>
        <w:t>or</w:t>
      </w:r>
      <w:r w:rsidRPr="00A24BCC">
        <w:rPr>
          <w:rFonts w:ascii="Arial" w:eastAsia="Times New Roman" w:hAnsi="Arial" w:cs="Arial"/>
          <w:sz w:val="24"/>
          <w:szCs w:val="24"/>
          <w:lang w:val="en-GB" w:eastAsia="en-GB"/>
        </w:rPr>
        <w:t xml:space="preserve"> that I have identified and removed that material for which adequate permission has not been obtained and which will be inaccessible via the digital repository</w:t>
      </w:r>
    </w:p>
    <w:p w:rsidR="00C329A4" w:rsidRPr="00A24BCC" w:rsidRDefault="00C329A4" w:rsidP="00C329A4">
      <w:pPr>
        <w:numPr>
          <w:ilvl w:val="0"/>
          <w:numId w:val="41"/>
        </w:numPr>
        <w:spacing w:after="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lastRenderedPageBreak/>
        <w:t xml:space="preserve">That </w:t>
      </w:r>
      <w:smartTag w:uri="urn:schemas-microsoft-com:office:smarttags" w:element="place">
        <w:smartTag w:uri="urn:schemas-microsoft-com:office:smarttags" w:element="PlaceType">
          <w:r w:rsidRPr="00A24BCC">
            <w:rPr>
              <w:rFonts w:ascii="Arial" w:eastAsia="Times New Roman" w:hAnsi="Arial" w:cs="Arial"/>
              <w:sz w:val="24"/>
              <w:szCs w:val="24"/>
              <w:lang w:val="en-GB" w:eastAsia="en-GB"/>
            </w:rPr>
            <w:t>University</w:t>
          </w:r>
        </w:smartTag>
        <w:r w:rsidRPr="00A24BCC">
          <w:rPr>
            <w:rFonts w:ascii="Arial" w:eastAsia="Times New Roman" w:hAnsi="Arial" w:cs="Arial"/>
            <w:sz w:val="24"/>
            <w:szCs w:val="24"/>
            <w:lang w:val="en-GB" w:eastAsia="en-GB"/>
          </w:rPr>
          <w:t xml:space="preserve"> of </w:t>
        </w:r>
        <w:smartTag w:uri="urn:schemas-microsoft-com:office:smarttags" w:element="PlaceName">
          <w:r w:rsidRPr="00A24BCC">
            <w:rPr>
              <w:rFonts w:ascii="Arial" w:eastAsia="Times New Roman" w:hAnsi="Arial" w:cs="Arial"/>
              <w:sz w:val="24"/>
              <w:szCs w:val="24"/>
              <w:lang w:val="en-GB" w:eastAsia="en-GB"/>
            </w:rPr>
            <w:t>Wales</w:t>
          </w:r>
        </w:smartTag>
      </w:smartTag>
      <w:r w:rsidRPr="00A24BCC">
        <w:rPr>
          <w:rFonts w:ascii="Arial" w:eastAsia="Times New Roman" w:hAnsi="Arial" w:cs="Arial"/>
          <w:sz w:val="24"/>
          <w:szCs w:val="24"/>
          <w:lang w:val="en-GB" w:eastAsia="en-GB"/>
        </w:rPr>
        <w:t>: Trinity Saint David does not hold any obligation to take legal action on behalf of the Depositor, or other rights holders, in the event of a breach of intellectual property rights, or any other right, in the material deposited.</w:t>
      </w:r>
    </w:p>
    <w:p w:rsidR="00C329A4" w:rsidRPr="00A24BCC" w:rsidRDefault="00C329A4" w:rsidP="00C329A4">
      <w:pPr>
        <w:numPr>
          <w:ilvl w:val="0"/>
          <w:numId w:val="41"/>
        </w:numPr>
        <w:spacing w:after="0" w:line="240" w:lineRule="auto"/>
        <w:rPr>
          <w:rFonts w:ascii="Arial" w:eastAsia="Times New Roman" w:hAnsi="Arial" w:cs="Arial"/>
          <w:sz w:val="24"/>
          <w:szCs w:val="24"/>
          <w:lang w:val="en-GB" w:eastAsia="en-GB"/>
        </w:rPr>
      </w:pPr>
      <w:r w:rsidRPr="00A24BCC">
        <w:rPr>
          <w:rFonts w:ascii="Arial" w:eastAsia="Times New Roman" w:hAnsi="Arial" w:cs="Arial"/>
          <w:sz w:val="24"/>
          <w:szCs w:val="24"/>
          <w:lang w:val="en-GB" w:eastAsia="en-GB"/>
        </w:rPr>
        <w:t>That I undertake to indemnify the University of Wales: Trinity Saint David against all actions, suits, proceedings, claims, demands and costs occasioned by the University in consequence of any breach of this agreement</w:t>
      </w:r>
    </w:p>
    <w:p w:rsidR="00C329A4" w:rsidRPr="00A24BCC" w:rsidRDefault="00C329A4" w:rsidP="00C329A4">
      <w:pPr>
        <w:spacing w:after="0" w:line="240" w:lineRule="auto"/>
        <w:rPr>
          <w:rFonts w:ascii="Arial" w:eastAsia="Times New Roman" w:hAnsi="Arial" w:cs="Arial"/>
          <w:sz w:val="24"/>
          <w:szCs w:val="24"/>
          <w:lang w:val="en-GB" w:eastAsia="en-GB"/>
        </w:rPr>
      </w:pPr>
    </w:p>
    <w:p w:rsidR="00C329A4" w:rsidRPr="00A24BCC" w:rsidRDefault="00C329A4" w:rsidP="00C329A4">
      <w:pPr>
        <w:spacing w:after="0" w:line="240" w:lineRule="auto"/>
        <w:jc w:val="both"/>
        <w:rPr>
          <w:rFonts w:ascii="Arial" w:eastAsia="Times New Roman" w:hAnsi="Arial" w:cs="Arial"/>
          <w:sz w:val="24"/>
          <w:szCs w:val="24"/>
          <w:lang w:val="en-GB" w:eastAsia="en-GB"/>
        </w:rPr>
      </w:pPr>
    </w:p>
    <w:p w:rsidR="00C329A4" w:rsidRPr="00A24BCC" w:rsidRDefault="00C329A4" w:rsidP="00C329A4">
      <w:pPr>
        <w:spacing w:after="0" w:line="240" w:lineRule="auto"/>
        <w:jc w:val="both"/>
        <w:rPr>
          <w:rFonts w:ascii="Arial" w:eastAsia="Times New Roman" w:hAnsi="Arial" w:cs="Arial"/>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r w:rsidRPr="00A24BCC">
        <w:rPr>
          <w:rFonts w:ascii="Arial" w:eastAsia="Times New Roman" w:hAnsi="Arial" w:cs="Arial"/>
          <w:b/>
          <w:sz w:val="24"/>
          <w:szCs w:val="24"/>
          <w:lang w:val="en-GB" w:eastAsia="en-GB"/>
        </w:rPr>
        <w:t xml:space="preserve">Signature E. Okus  </w:t>
      </w: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C09F8" w:rsidP="00C329A4">
      <w:pPr>
        <w:spacing w:after="0" w:line="240" w:lineRule="auto"/>
        <w:outlineLvl w:val="0"/>
        <w:rPr>
          <w:rFonts w:ascii="Arial" w:eastAsia="Times New Roman" w:hAnsi="Arial" w:cs="Arial"/>
          <w:b/>
          <w:sz w:val="24"/>
          <w:szCs w:val="24"/>
          <w:lang w:val="en-GB" w:eastAsia="en-GB"/>
        </w:rPr>
      </w:pPr>
      <w:r>
        <w:rPr>
          <w:rFonts w:ascii="Arial" w:eastAsia="Times New Roman" w:hAnsi="Arial" w:cs="Arial"/>
          <w:b/>
          <w:sz w:val="24"/>
          <w:szCs w:val="24"/>
          <w:lang w:val="en-GB" w:eastAsia="en-GB"/>
        </w:rPr>
        <w:t>Date 21</w:t>
      </w:r>
      <w:r w:rsidR="00C329A4" w:rsidRPr="00A24BCC">
        <w:rPr>
          <w:rFonts w:ascii="Arial" w:eastAsia="Times New Roman" w:hAnsi="Arial" w:cs="Arial"/>
          <w:b/>
          <w:sz w:val="24"/>
          <w:szCs w:val="24"/>
          <w:lang w:val="en-GB" w:eastAsia="en-GB"/>
        </w:rPr>
        <w:t xml:space="preserve"> Feb.2020</w:t>
      </w: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Pr="00A24BCC" w:rsidRDefault="00C329A4" w:rsidP="00C329A4">
      <w:pPr>
        <w:spacing w:after="0" w:line="240" w:lineRule="auto"/>
        <w:outlineLvl w:val="0"/>
        <w:rPr>
          <w:rFonts w:ascii="Arial" w:eastAsia="Times New Roman" w:hAnsi="Arial" w:cs="Arial"/>
          <w:b/>
          <w:sz w:val="24"/>
          <w:szCs w:val="24"/>
          <w:lang w:val="en-GB" w:eastAsia="en-GB"/>
        </w:rPr>
      </w:pPr>
    </w:p>
    <w:p w:rsidR="00C329A4" w:rsidRDefault="00C329A4" w:rsidP="00C329A4">
      <w:pPr>
        <w:spacing w:after="0" w:line="240" w:lineRule="auto"/>
        <w:outlineLvl w:val="0"/>
        <w:rPr>
          <w:rFonts w:ascii="Arial" w:eastAsia="Times New Roman" w:hAnsi="Arial" w:cs="Arial"/>
          <w:b/>
          <w:sz w:val="24"/>
          <w:szCs w:val="24"/>
          <w:lang w:val="en-GB" w:eastAsia="en-GB"/>
        </w:rPr>
      </w:pPr>
    </w:p>
    <w:p w:rsidR="005E3794" w:rsidRDefault="005E3794" w:rsidP="00C329A4">
      <w:pPr>
        <w:spacing w:after="0" w:line="240" w:lineRule="auto"/>
        <w:outlineLvl w:val="0"/>
        <w:rPr>
          <w:rFonts w:ascii="Arial" w:eastAsia="Times New Roman" w:hAnsi="Arial" w:cs="Arial"/>
          <w:b/>
          <w:sz w:val="24"/>
          <w:szCs w:val="24"/>
          <w:lang w:val="en-GB" w:eastAsia="en-GB"/>
        </w:rPr>
      </w:pPr>
    </w:p>
    <w:p w:rsidR="005E3794" w:rsidRPr="00A24BCC" w:rsidRDefault="005E3794" w:rsidP="00C329A4">
      <w:pPr>
        <w:spacing w:after="0" w:line="240" w:lineRule="auto"/>
        <w:outlineLvl w:val="0"/>
        <w:rPr>
          <w:rFonts w:ascii="Arial" w:eastAsia="Times New Roman" w:hAnsi="Arial" w:cs="Arial"/>
          <w:b/>
          <w:sz w:val="24"/>
          <w:szCs w:val="24"/>
          <w:lang w:val="en-GB" w:eastAsia="en-GB"/>
        </w:rPr>
      </w:pPr>
    </w:p>
    <w:tbl>
      <w:tblPr>
        <w:tblW w:w="0" w:type="auto"/>
        <w:tblLook w:val="04A0" w:firstRow="1" w:lastRow="0" w:firstColumn="1" w:lastColumn="0" w:noHBand="0" w:noVBand="1"/>
      </w:tblPr>
      <w:tblGrid>
        <w:gridCol w:w="2430"/>
        <w:gridCol w:w="230"/>
        <w:gridCol w:w="962"/>
        <w:gridCol w:w="1685"/>
        <w:gridCol w:w="225"/>
        <w:gridCol w:w="1049"/>
        <w:gridCol w:w="466"/>
        <w:gridCol w:w="2195"/>
      </w:tblGrid>
      <w:tr w:rsidR="005E3794" w:rsidRPr="005E3794" w:rsidTr="007171E4">
        <w:tc>
          <w:tcPr>
            <w:tcW w:w="5496" w:type="dxa"/>
            <w:gridSpan w:val="4"/>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lastRenderedPageBreak/>
              <w:drawing>
                <wp:inline distT="0" distB="0" distL="0" distR="0">
                  <wp:extent cx="2878455" cy="112903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8455" cy="1129030"/>
                          </a:xfrm>
                          <a:prstGeom prst="rect">
                            <a:avLst/>
                          </a:prstGeom>
                          <a:noFill/>
                          <a:ln>
                            <a:noFill/>
                          </a:ln>
                        </pic:spPr>
                      </pic:pic>
                    </a:graphicData>
                  </a:graphic>
                </wp:inline>
              </w:drawing>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5186" w:type="dxa"/>
            <w:gridSpan w:val="4"/>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right"/>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E2 FORM</w:t>
            </w:r>
          </w:p>
          <w:p w:rsidR="005E3794" w:rsidRPr="005E3794" w:rsidRDefault="005E3794" w:rsidP="005E3794">
            <w:pPr>
              <w:spacing w:after="0" w:line="240" w:lineRule="auto"/>
              <w:jc w:val="center"/>
              <w:rPr>
                <w:rFonts w:ascii="Times New Roman" w:eastAsia="Times New Roman" w:hAnsi="Times New Roman" w:cs="Times New Roman"/>
                <w:sz w:val="24"/>
                <w:szCs w:val="24"/>
                <w:lang w:val="en-GB" w:eastAsia="en-GB"/>
              </w:rPr>
            </w:pPr>
          </w:p>
        </w:tc>
      </w:tr>
      <w:tr w:rsidR="005E3794" w:rsidRPr="005E3794" w:rsidTr="007171E4">
        <w:tc>
          <w:tcPr>
            <w:tcW w:w="10682" w:type="dxa"/>
            <w:gridSpan w:val="8"/>
            <w:tcBorders>
              <w:bottom w:val="single" w:sz="12" w:space="0" w:color="F79646"/>
            </w:tcBorders>
            <w:shd w:val="clear" w:color="auto" w:fill="4F81BD"/>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center"/>
              <w:rPr>
                <w:rFonts w:ascii="Times New Roman" w:eastAsia="Times New Roman" w:hAnsi="Times New Roman" w:cs="Times New Roman"/>
                <w:b/>
                <w:bCs/>
                <w:color w:val="FFFFFF"/>
                <w:sz w:val="24"/>
                <w:szCs w:val="24"/>
                <w:lang w:val="cy-GB" w:eastAsia="en-GB"/>
              </w:rPr>
            </w:pPr>
            <w:r w:rsidRPr="005E3794">
              <w:rPr>
                <w:rFonts w:ascii="Times New Roman" w:eastAsia="Times New Roman" w:hAnsi="Times New Roman" w:cs="Times New Roman"/>
                <w:b/>
                <w:bCs/>
                <w:color w:val="FFFFFF"/>
                <w:sz w:val="24"/>
                <w:szCs w:val="24"/>
                <w:lang w:val="cy-GB" w:eastAsia="en-GB"/>
              </w:rPr>
              <w:t xml:space="preserve">APPLICATION FOR ETHICAL APPROVAL – MA level </w:t>
            </w:r>
          </w:p>
          <w:p w:rsidR="005E3794" w:rsidRPr="005E3794" w:rsidRDefault="005E3794" w:rsidP="005E3794">
            <w:pPr>
              <w:spacing w:after="0" w:line="240" w:lineRule="auto"/>
              <w:jc w:val="center"/>
              <w:rPr>
                <w:rFonts w:ascii="Times New Roman" w:eastAsia="Times New Roman" w:hAnsi="Times New Roman" w:cs="Times New Roman"/>
                <w:b/>
                <w:bCs/>
                <w:color w:val="FFFFFF"/>
                <w:sz w:val="24"/>
                <w:szCs w:val="24"/>
                <w:lang w:val="cy-GB" w:eastAsia="en-GB"/>
              </w:rPr>
            </w:pPr>
          </w:p>
          <w:p w:rsidR="005E3794" w:rsidRPr="005E3794" w:rsidRDefault="005E3794" w:rsidP="005E3794">
            <w:pPr>
              <w:spacing w:after="0" w:line="240" w:lineRule="auto"/>
              <w:jc w:val="center"/>
              <w:rPr>
                <w:rFonts w:ascii="Times New Roman" w:eastAsia="Times New Roman" w:hAnsi="Times New Roman" w:cs="Times New Roman"/>
                <w:b/>
                <w:bCs/>
                <w:color w:val="FFFFFF"/>
                <w:sz w:val="24"/>
                <w:szCs w:val="24"/>
                <w:lang w:val="cy-GB" w:eastAsia="en-GB"/>
              </w:rPr>
            </w:pPr>
            <w:r w:rsidRPr="005E3794">
              <w:rPr>
                <w:rFonts w:ascii="Times New Roman" w:eastAsia="Times New Roman" w:hAnsi="Times New Roman" w:cs="Times New Roman"/>
                <w:b/>
                <w:bCs/>
                <w:color w:val="FFFFFF"/>
                <w:sz w:val="24"/>
                <w:szCs w:val="24"/>
                <w:lang w:val="cy-GB" w:eastAsia="en-GB"/>
              </w:rPr>
              <w:t>CAIS AM GYMERADWYAETH MOESEGOL – Lefel MA</w:t>
            </w:r>
          </w:p>
          <w:p w:rsidR="005E3794" w:rsidRPr="005E3794" w:rsidRDefault="005E3794" w:rsidP="005E3794">
            <w:pPr>
              <w:spacing w:after="0" w:line="240" w:lineRule="auto"/>
              <w:jc w:val="center"/>
              <w:rPr>
                <w:rFonts w:ascii="Times New Roman" w:eastAsia="Times New Roman" w:hAnsi="Times New Roman" w:cs="Times New Roman"/>
                <w:sz w:val="24"/>
                <w:szCs w:val="24"/>
                <w:lang w:val="en-GB" w:eastAsia="en-GB"/>
              </w:rPr>
            </w:pPr>
          </w:p>
        </w:tc>
      </w:tr>
      <w:tr w:rsidR="005E3794" w:rsidRPr="005E3794" w:rsidTr="007171E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rsidR="005E3794" w:rsidRPr="005E3794" w:rsidRDefault="005E3794" w:rsidP="005E3794">
            <w:pPr>
              <w:autoSpaceDE w:val="0"/>
              <w:autoSpaceDN w:val="0"/>
              <w:adjustRightInd w:val="0"/>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CEFNOGWYD /</w:t>
            </w:r>
          </w:p>
          <w:p w:rsidR="005E3794" w:rsidRPr="005E3794" w:rsidRDefault="005E3794" w:rsidP="005E3794">
            <w:pPr>
              <w:autoSpaceDE w:val="0"/>
              <w:autoSpaceDN w:val="0"/>
              <w:adjustRightInd w:val="0"/>
              <w:spacing w:after="0" w:line="240" w:lineRule="auto"/>
              <w:jc w:val="both"/>
              <w:rPr>
                <w:rFonts w:ascii="Times New Roman" w:eastAsia="Times New Roman" w:hAnsi="Times New Roman" w:cs="Times New Roman"/>
                <w:bCs/>
                <w:sz w:val="24"/>
                <w:szCs w:val="24"/>
                <w:lang w:val="en-GB" w:eastAsia="en-GB"/>
              </w:rPr>
            </w:pPr>
            <w:r w:rsidRPr="005E3794">
              <w:rPr>
                <w:rFonts w:ascii="Times New Roman" w:eastAsia="Times New Roman" w:hAnsi="Times New Roman" w:cs="Times New Roman"/>
                <w:bCs/>
                <w:sz w:val="24"/>
                <w:szCs w:val="24"/>
                <w:lang w:val="en-GB" w:eastAsia="en-GB"/>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rsidR="005E3794" w:rsidRPr="005E3794" w:rsidRDefault="005E3794" w:rsidP="005E3794">
            <w:pPr>
              <w:autoSpaceDE w:val="0"/>
              <w:autoSpaceDN w:val="0"/>
              <w:adjustRightInd w:val="0"/>
              <w:spacing w:after="0" w:line="240" w:lineRule="auto"/>
              <w:jc w:val="both"/>
              <w:rPr>
                <w:rFonts w:ascii="Times New Roman" w:eastAsia="Times New Roman" w:hAnsi="Times New Roman" w:cs="Times New Roman"/>
                <w:bCs/>
                <w:sz w:val="24"/>
                <w:szCs w:val="24"/>
                <w:lang w:val="en-GB" w:eastAsia="en-GB"/>
              </w:rPr>
            </w:pPr>
            <w:r w:rsidRPr="005E3794">
              <w:rPr>
                <w:rFonts w:ascii="Times New Roman" w:eastAsia="Times New Roman" w:hAnsi="Times New Roman" w:cs="Times New Roman"/>
                <w:bCs/>
                <w:sz w:val="24"/>
                <w:szCs w:val="24"/>
                <w:lang w:val="en-GB" w:eastAsia="en-GB"/>
              </w:rPr>
              <w:t>A GYFEIRIWYD  /</w:t>
            </w:r>
          </w:p>
          <w:p w:rsidR="005E3794" w:rsidRPr="005E3794" w:rsidRDefault="005E3794" w:rsidP="005E3794">
            <w:pPr>
              <w:autoSpaceDE w:val="0"/>
              <w:autoSpaceDN w:val="0"/>
              <w:adjustRightInd w:val="0"/>
              <w:spacing w:after="0" w:line="240" w:lineRule="auto"/>
              <w:jc w:val="both"/>
              <w:rPr>
                <w:rFonts w:ascii="Times New Roman" w:eastAsia="Times New Roman" w:hAnsi="Times New Roman" w:cs="Times New Roman"/>
                <w:bCs/>
                <w:sz w:val="24"/>
                <w:szCs w:val="24"/>
                <w:lang w:val="en-GB" w:eastAsia="en-GB"/>
              </w:rPr>
            </w:pPr>
            <w:r w:rsidRPr="005E3794">
              <w:rPr>
                <w:rFonts w:ascii="Times New Roman" w:eastAsia="Times New Roman" w:hAnsi="Times New Roman" w:cs="Times New Roman"/>
                <w:bCs/>
                <w:sz w:val="24"/>
                <w:szCs w:val="24"/>
                <w:lang w:val="en-GB" w:eastAsia="en-GB"/>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rsidR="005E3794" w:rsidRPr="005E3794" w:rsidRDefault="005E3794" w:rsidP="005E3794">
            <w:pPr>
              <w:autoSpaceDE w:val="0"/>
              <w:autoSpaceDN w:val="0"/>
              <w:adjustRightInd w:val="0"/>
              <w:spacing w:after="0" w:line="240" w:lineRule="auto"/>
              <w:jc w:val="both"/>
              <w:rPr>
                <w:rFonts w:ascii="Times New Roman" w:eastAsia="Times New Roman" w:hAnsi="Times New Roman" w:cs="Times New Roman"/>
                <w:b/>
                <w:i/>
                <w:sz w:val="24"/>
                <w:szCs w:val="24"/>
                <w:lang w:val="cy-GB" w:eastAsia="en-GB"/>
              </w:rPr>
            </w:pPr>
            <w:r w:rsidRPr="005E3794">
              <w:rPr>
                <w:rFonts w:ascii="Times New Roman" w:eastAsia="Times New Roman" w:hAnsi="Times New Roman" w:cs="Times New Roman"/>
                <w:sz w:val="24"/>
                <w:szCs w:val="24"/>
                <w:lang w:val="cy-GB" w:eastAsia="en-GB"/>
              </w:rPr>
              <w:t>NIS CEFNOGWYD/</w:t>
            </w:r>
            <w:r w:rsidRPr="005E3794">
              <w:rPr>
                <w:rFonts w:ascii="Times New Roman" w:eastAsia="Times New Roman" w:hAnsi="Times New Roman" w:cs="Times New Roman"/>
                <w:b/>
                <w:i/>
                <w:sz w:val="24"/>
                <w:szCs w:val="24"/>
                <w:lang w:val="cy-GB" w:eastAsia="en-GB"/>
              </w:rPr>
              <w:t xml:space="preserve"> </w:t>
            </w:r>
          </w:p>
          <w:p w:rsidR="005E3794" w:rsidRPr="005E3794" w:rsidRDefault="005E3794" w:rsidP="005E3794">
            <w:pPr>
              <w:autoSpaceDE w:val="0"/>
              <w:autoSpaceDN w:val="0"/>
              <w:adjustRightInd w:val="0"/>
              <w:spacing w:after="0" w:line="240" w:lineRule="auto"/>
              <w:jc w:val="both"/>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bCs/>
                <w:sz w:val="24"/>
                <w:szCs w:val="24"/>
                <w:lang w:val="en-GB" w:eastAsia="en-GB"/>
              </w:rPr>
              <w:t>NOT SUPPORTED</w:t>
            </w:r>
          </w:p>
          <w:p w:rsidR="005E3794" w:rsidRPr="005E3794" w:rsidRDefault="005E3794" w:rsidP="005E3794">
            <w:pPr>
              <w:tabs>
                <w:tab w:val="left" w:pos="7920"/>
              </w:tabs>
              <w:spacing w:after="0" w:line="240" w:lineRule="auto"/>
              <w:rPr>
                <w:rFonts w:ascii="Times New Roman" w:eastAsia="Times New Roman" w:hAnsi="Times New Roman" w:cs="Times New Roman"/>
                <w:bCs/>
                <w:sz w:val="24"/>
                <w:szCs w:val="24"/>
                <w:lang w:val="en-GB" w:eastAsia="en-GB"/>
              </w:rPr>
            </w:pPr>
          </w:p>
        </w:tc>
      </w:tr>
      <w:tr w:rsidR="005E3794" w:rsidRPr="005E3794" w:rsidTr="007171E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color w:val="222222"/>
                <w:sz w:val="24"/>
                <w:szCs w:val="24"/>
                <w:lang w:val="cy-GB" w:eastAsia="en-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tc>
      </w:tr>
      <w:tr w:rsidR="005E3794" w:rsidRPr="005E3794" w:rsidTr="007171E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r w:rsidRPr="005E3794">
              <w:rPr>
                <w:rFonts w:ascii="Times New Roman" w:eastAsia="Times New Roman" w:hAnsi="Times New Roman" w:cs="Times New Roman"/>
                <w:b/>
                <w:color w:val="E36C0A"/>
                <w:sz w:val="24"/>
                <w:szCs w:val="24"/>
                <w:lang w:val="en-GB" w:eastAsia="en-GB"/>
              </w:rPr>
              <w:t>ADRAN 1 – MANYLION MYFYRIWR</w:t>
            </w:r>
            <w:r w:rsidRPr="005E3794">
              <w:rPr>
                <w:rFonts w:ascii="Times New Roman" w:eastAsia="Times New Roman" w:hAnsi="Times New Roman" w:cs="Times New Roman"/>
                <w:b/>
                <w:color w:val="E36C0A"/>
                <w:sz w:val="24"/>
                <w:szCs w:val="24"/>
                <w:lang w:val="en-GB" w:eastAsia="en-GB"/>
              </w:rPr>
              <w:tab/>
            </w:r>
            <w:r w:rsidRPr="005E3794">
              <w:rPr>
                <w:rFonts w:ascii="Times New Roman" w:eastAsia="Times New Roman" w:hAnsi="Times New Roman" w:cs="Times New Roman"/>
                <w:b/>
                <w:color w:val="E36C0A"/>
                <w:sz w:val="24"/>
                <w:szCs w:val="24"/>
                <w:lang w:val="en-GB" w:eastAsia="en-GB"/>
              </w:rPr>
              <w:tab/>
              <w:t xml:space="preserve">     SECTION 1  -  STUDENT DETAILS</w:t>
            </w: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r>
              <w:rPr>
                <w:rFonts w:ascii="Times New Roman" w:eastAsia="Times New Roman" w:hAnsi="Times New Roman" w:cs="Times New Roman"/>
                <w:noProof/>
                <w:sz w:val="24"/>
                <w:szCs w:val="24"/>
                <w:lang w:val="en-GB" w:eastAsia="en-GB"/>
              </w:rPr>
              <mc:AlternateContent>
                <mc:Choice Requires="wps">
                  <w:drawing>
                    <wp:anchor distT="0" distB="0" distL="114300" distR="114300" simplePos="0" relativeHeight="251703296" behindDoc="0" locked="0" layoutInCell="1" allowOverlap="1">
                      <wp:simplePos x="0" y="0"/>
                      <wp:positionH relativeFrom="column">
                        <wp:posOffset>5715</wp:posOffset>
                      </wp:positionH>
                      <wp:positionV relativeFrom="paragraph">
                        <wp:posOffset>27940</wp:posOffset>
                      </wp:positionV>
                      <wp:extent cx="6590665" cy="12065"/>
                      <wp:effectExtent l="38100" t="38100" r="57785" b="83185"/>
                      <wp:wrapNone/>
                      <wp:docPr id="84" name="Straight Connector 8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84" o:spid="_x0000_s1026" style="position:absolute;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" strokecolor="#4f81bd" strokeweight="2pt">
                      <v:shadow on="t" color="black" opacity="24903f" origin=",.5" offset="0,.55556mm"/>
                      <o:lock v:ext="edit" shapetype="f"/>
                    </v:line>
                  </w:pict>
                </mc:Fallback>
              </mc:AlternateConten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7171E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Enw Llawn</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Ensure Okuoimose Okus</w:t>
            </w:r>
          </w:p>
        </w:tc>
      </w:tr>
      <w:tr w:rsidR="005E3794" w:rsidRPr="005E3794" w:rsidTr="007171E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7171E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Ysgol/Cyfadran/ Cyfadran</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Business Administration (MBA)</w:t>
            </w:r>
          </w:p>
        </w:tc>
        <w:tc>
          <w:tcPr>
            <w:tcW w:w="1985" w:type="dxa"/>
            <w:gridSpan w:val="2"/>
            <w:tcBorders>
              <w:top w:val="nil"/>
              <w:left w:val="single" w:sz="12" w:space="0" w:color="E36C0A"/>
              <w:bottom w:val="nil"/>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 xml:space="preserve">Rhif Myfyriwr </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1812811</w:t>
            </w:r>
          </w:p>
        </w:tc>
      </w:tr>
      <w:tr w:rsidR="005E3794" w:rsidRPr="005E3794" w:rsidTr="007171E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7171E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Tiwtor y Modiwl/ Cydlynydd Rhaglen</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Prof. Amare Desta</w:t>
            </w:r>
          </w:p>
        </w:tc>
        <w:tc>
          <w:tcPr>
            <w:tcW w:w="1985" w:type="dxa"/>
            <w:gridSpan w:val="2"/>
            <w:tcBorders>
              <w:top w:val="nil"/>
              <w:left w:val="single" w:sz="12" w:space="0" w:color="E36C0A"/>
              <w:bottom w:val="nil"/>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Enw'r Gradd</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MBA in Human Resources Management</w:t>
            </w:r>
          </w:p>
        </w:tc>
      </w:tr>
      <w:tr w:rsidR="005E3794" w:rsidRPr="005E3794" w:rsidTr="007171E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rsidR="005E3794" w:rsidRPr="005E3794" w:rsidRDefault="005E3794" w:rsidP="005E3794">
            <w:pPr>
              <w:spacing w:after="0" w:line="240" w:lineRule="auto"/>
              <w:rPr>
                <w:rFonts w:ascii="Times New Roman" w:eastAsia="Times New Roman" w:hAnsi="Times New Roman" w:cs="Times New Roman"/>
                <w:iCs/>
                <w:sz w:val="24"/>
                <w:szCs w:val="24"/>
                <w:lang w:val="cy-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iCs/>
                <w:sz w:val="24"/>
                <w:szCs w:val="24"/>
                <w:lang w:val="cy-GB" w:eastAsia="en-GB"/>
              </w:rPr>
              <w:t>Teitl dangosol yr Traethawd Hir:</w:t>
            </w:r>
          </w:p>
        </w:tc>
        <w:tc>
          <w:tcPr>
            <w:tcW w:w="4762" w:type="dxa"/>
            <w:gridSpan w:val="3"/>
            <w:tcBorders>
              <w:top w:val="nil"/>
              <w:left w:val="nil"/>
              <w:bottom w:val="single" w:sz="4" w:space="0" w:color="E36C0A"/>
              <w:right w:val="nil"/>
            </w:tcBorders>
            <w:shd w:val="clear" w:color="auto" w:fill="auto"/>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Indicative Title of Dissertation:</w:t>
            </w:r>
          </w:p>
        </w:tc>
      </w:tr>
      <w:tr w:rsidR="005E3794" w:rsidRPr="005E3794" w:rsidTr="007171E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color w:val="000000"/>
                <w:sz w:val="24"/>
                <w:szCs w:val="24"/>
                <w:lang w:val="en-GB" w:eastAsia="en-GB"/>
              </w:rPr>
            </w:pPr>
            <w:r w:rsidRPr="005E3794">
              <w:rPr>
                <w:rFonts w:ascii="Times New Roman" w:eastAsia="Times New Roman" w:hAnsi="Times New Roman" w:cs="Times New Roman"/>
                <w:color w:val="000000"/>
                <w:sz w:val="24"/>
                <w:szCs w:val="24"/>
                <w:lang w:val="en-GB" w:eastAsia="en-GB"/>
              </w:rPr>
              <w:t>Exploring the impact of HRM in business growth: the case study on Morrison retail supermarket in UK</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bl>
    <w:p w:rsidR="005E3794" w:rsidRPr="005E3794" w:rsidRDefault="005E3794" w:rsidP="005E3794">
      <w:pPr>
        <w:spacing w:after="0" w:line="240" w:lineRule="auto"/>
        <w:rPr>
          <w:rFonts w:ascii="Times New Roman" w:eastAsia="Times New Roman" w:hAnsi="Times New Roman" w:cs="Times New Roman"/>
          <w:vanish/>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bl>
      <w:tblPr>
        <w:tblW w:w="11766" w:type="dxa"/>
        <w:tblInd w:w="-1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02"/>
        <w:gridCol w:w="863"/>
        <w:gridCol w:w="3479"/>
        <w:gridCol w:w="986"/>
        <w:gridCol w:w="936"/>
      </w:tblGrid>
      <w:tr w:rsidR="005E3794" w:rsidRPr="005E3794" w:rsidTr="005E3794">
        <w:tc>
          <w:tcPr>
            <w:tcW w:w="6365" w:type="dxa"/>
            <w:gridSpan w:val="2"/>
            <w:tcBorders>
              <w:top w:val="nil"/>
              <w:left w:val="nil"/>
              <w:bottom w:val="single" w:sz="4" w:space="0" w:color="E36C0A"/>
              <w:right w:val="nil"/>
            </w:tcBorders>
            <w:shd w:val="clear" w:color="auto" w:fill="auto"/>
          </w:tcPr>
          <w:p w:rsidR="005E3794" w:rsidRPr="005E3794" w:rsidRDefault="005E3794" w:rsidP="005E3794">
            <w:pPr>
              <w:spacing w:after="0" w:line="240" w:lineRule="auto"/>
              <w:rPr>
                <w:rFonts w:ascii="Times New Roman" w:eastAsia="Times New Roman" w:hAnsi="Times New Roman" w:cs="Times New Roman"/>
                <w:b/>
                <w:color w:val="E36C0A"/>
                <w:sz w:val="24"/>
                <w:szCs w:val="24"/>
                <w:lang w:val="cy-GB" w:eastAsia="en-GB"/>
              </w:rPr>
            </w:pPr>
            <w:r w:rsidRPr="005E3794">
              <w:rPr>
                <w:rFonts w:ascii="Times New Roman" w:eastAsia="Times New Roman" w:hAnsi="Times New Roman" w:cs="Times New Roman"/>
                <w:b/>
                <w:color w:val="E36C0A"/>
                <w:sz w:val="24"/>
                <w:szCs w:val="24"/>
                <w:lang w:val="cy-GB" w:eastAsia="en-GB"/>
              </w:rPr>
              <w:t>ADRAN 2 – GWEITHGAREDD YMCHWIL</w:t>
            </w: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r>
              <w:rPr>
                <w:rFonts w:ascii="Times New Roman" w:eastAsia="Times New Roman" w:hAnsi="Times New Roman" w:cs="Times New Roman"/>
                <w:b/>
                <w:noProof/>
                <w:color w:val="E36C0A"/>
                <w:sz w:val="24"/>
                <w:szCs w:val="24"/>
                <w:lang w:val="en-GB" w:eastAsia="en-GB"/>
              </w:rPr>
              <mc:AlternateContent>
                <mc:Choice Requires="wps">
                  <w:drawing>
                    <wp:anchor distT="0" distB="0" distL="114300" distR="114300" simplePos="0" relativeHeight="251705344" behindDoc="0" locked="0" layoutInCell="1" allowOverlap="1" wp14:anchorId="5265F2D2" wp14:editId="2C2143FF">
                      <wp:simplePos x="0" y="0"/>
                      <wp:positionH relativeFrom="column">
                        <wp:posOffset>27305</wp:posOffset>
                      </wp:positionH>
                      <wp:positionV relativeFrom="paragraph">
                        <wp:posOffset>123190</wp:posOffset>
                      </wp:positionV>
                      <wp:extent cx="6590665" cy="12065"/>
                      <wp:effectExtent l="38100" t="38100" r="57785" b="83185"/>
                      <wp:wrapNone/>
                      <wp:docPr id="83" name="Straight Connector 8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83" o:spid="_x0000_s1026" style="position:absolute;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Dh1gV0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401" w:type="dxa"/>
            <w:gridSpan w:val="3"/>
            <w:tcBorders>
              <w:top w:val="nil"/>
              <w:left w:val="nil"/>
              <w:bottom w:val="single" w:sz="4" w:space="0" w:color="E36C0A"/>
              <w:right w:val="nil"/>
            </w:tcBorders>
            <w:shd w:val="clear" w:color="auto" w:fill="auto"/>
          </w:tcPr>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r w:rsidRPr="005E3794">
              <w:rPr>
                <w:rFonts w:ascii="Times New Roman" w:eastAsia="Times New Roman" w:hAnsi="Times New Roman" w:cs="Times New Roman"/>
                <w:b/>
                <w:color w:val="E36C0A"/>
                <w:sz w:val="24"/>
                <w:szCs w:val="24"/>
                <w:lang w:val="en-GB" w:eastAsia="en-GB"/>
              </w:rPr>
              <w:t xml:space="preserve">SECTION 2 – RESEARCH ACTIVITY  </w:t>
            </w: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Ydy’r prosiect yn cynnwys:</w:t>
            </w:r>
          </w:p>
        </w:tc>
        <w:tc>
          <w:tcPr>
            <w:tcW w:w="4342" w:type="dxa"/>
            <w:gridSpan w:val="2"/>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Does the project include:</w:t>
            </w:r>
          </w:p>
        </w:tc>
        <w:tc>
          <w:tcPr>
            <w:tcW w:w="986"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Ydy / Yes</w:t>
            </w:r>
          </w:p>
        </w:tc>
        <w:tc>
          <w:tcPr>
            <w:tcW w:w="936"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 xml:space="preserve">Nac ydy/No </w:t>
            </w: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Defnyddio holiadur neu offeryn ymchwil tebyg (atodwch gopi drafft)</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Use of questionnaire or similar research instrument (attach draft copy)</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Defnyddio prawf ysgrifenedig neu gyfrifiadurol </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Use of written or computerised test</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Cyfweliad (cysylltwch gwestiynau posibl)</w:t>
            </w:r>
            <w:r w:rsidRPr="005E3794">
              <w:rPr>
                <w:rFonts w:ascii="Times New Roman" w:eastAsia="Times New Roman" w:hAnsi="Times New Roman" w:cs="Times New Roman"/>
                <w:sz w:val="24"/>
                <w:szCs w:val="24"/>
                <w:rtl/>
                <w:lang w:val="cy-GB" w:eastAsia="en-GB"/>
              </w:rPr>
              <w:t xml:space="preserve"> </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Interview (attach provisional questions)</w:t>
            </w:r>
            <w:r w:rsidRPr="005E3794">
              <w:rPr>
                <w:rFonts w:ascii="Times New Roman" w:eastAsia="Times New Roman" w:hAnsi="Times New Roman" w:cs="Times New Roman"/>
                <w:sz w:val="24"/>
                <w:szCs w:val="24"/>
                <w:rtl/>
                <w:lang w:val="en-GB" w:eastAsia="en-GB"/>
              </w:rPr>
              <w:t xml:space="preserve"> </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Dyddiaduron</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Diaries</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Arsylwi ar gyfranogwyr a hwythau'n ymwybodol o hynny</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Participant observation with their knowledge</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Arsylwi ar gyfranogwyr a hwythau ddim yn ymwybodol o hynny</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Participant observation without their knowledge</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Recordio fideo neu sain</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Video or audio-taping</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Mynediad i wybodaeth bersonol neu gyfrinachol heb gydsyniad penodol y cyfranogwyr</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Access to personal or confidential information without the participants specific consent</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Defnyddio unrhyw gwestiynau, ysgogiadau prawf, cyflwyniad y gallai rhai cyfranogwyr eu profi fel rhywbeth sy'n achosi niwed / tramgwydd corfforol, meddyliol neu emosiynol</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Administration of any questions, test stimuli, presentation that may be experienced as physically, mentally or emotionally harmful / offensive</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Cyflawni unrhyw weithredoedd allai achosi embaras neu effeithio ar hunan-barch </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Performance of any acts which may cause embarrassment or affect self-esteem</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Ymchwilio i gyfranogwyr sy’n ymwneud â gweithgareddau anghyfreithlon </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Investigation of participants involved in illegal activities</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Gweithdrefnau lle defnyddir twyll </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Procedures that involve deception</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Gweini unrhyw sylwedd, cyfrwng neu blasebo </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Administration of any substance, agent or placebo</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5E3794">
        <w:tc>
          <w:tcPr>
            <w:tcW w:w="550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Dull arall o gasglu data neu fformat cyflwyno (esboniwch)</w:t>
            </w:r>
          </w:p>
        </w:tc>
        <w:tc>
          <w:tcPr>
            <w:tcW w:w="4342"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Other method of data collection or presentation format (please explain)</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8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36"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r>
    </w:tbl>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bl>
      <w:tblPr>
        <w:tblW w:w="11766" w:type="dxa"/>
        <w:tblInd w:w="-1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6396"/>
        <w:gridCol w:w="975"/>
        <w:gridCol w:w="4395"/>
      </w:tblGrid>
      <w:tr w:rsidR="005E3794" w:rsidRPr="005E3794" w:rsidTr="005E3794">
        <w:tc>
          <w:tcPr>
            <w:tcW w:w="6396" w:type="dxa"/>
            <w:tcBorders>
              <w:top w:val="single" w:sz="4" w:space="0" w:color="1F497D"/>
              <w:left w:val="single" w:sz="4" w:space="0" w:color="1F497D"/>
              <w:bottom w:val="single" w:sz="4" w:space="0" w:color="1F497D"/>
              <w:right w:val="single" w:sz="4" w:space="0" w:color="1F497D"/>
            </w:tcBorders>
            <w:shd w:val="clear" w:color="auto" w:fill="4F81BD"/>
          </w:tcPr>
          <w:p w:rsidR="005E3794" w:rsidRPr="005E3794" w:rsidRDefault="005E3794" w:rsidP="005E3794">
            <w:pPr>
              <w:spacing w:after="0" w:line="240" w:lineRule="auto"/>
              <w:rPr>
                <w:rFonts w:ascii="Times New Roman" w:eastAsia="Times New Roman" w:hAnsi="Times New Roman" w:cs="Times New Roman"/>
                <w:color w:val="FFFFFF"/>
                <w:sz w:val="24"/>
                <w:szCs w:val="24"/>
                <w:lang w:val="cy-GB" w:eastAsia="en-GB"/>
              </w:rPr>
            </w:pPr>
            <w:r w:rsidRPr="005E3794">
              <w:rPr>
                <w:rFonts w:ascii="Times New Roman" w:eastAsia="Times New Roman" w:hAnsi="Times New Roman" w:cs="Times New Roman"/>
                <w:color w:val="FFFFFF"/>
                <w:sz w:val="24"/>
                <w:szCs w:val="24"/>
                <w:lang w:val="cy-GB" w:eastAsia="en-GB"/>
              </w:rPr>
              <w:lastRenderedPageBreak/>
              <w:t>Os 'Na' wedi cael ei dicio ym mhob blwch, dylai'r ffurflen gael ei llofnodi gan Bennaeth yr Ysgol/Cyfadran / Gyfadran a'r canlyniad a adroddwyd i'r Pwyllgor Moeseg ar ddiwedd y semester.</w:t>
            </w:r>
          </w:p>
          <w:p w:rsidR="005E3794" w:rsidRPr="005E3794" w:rsidRDefault="005E3794" w:rsidP="005E3794">
            <w:pPr>
              <w:spacing w:after="0" w:line="240" w:lineRule="auto"/>
              <w:rPr>
                <w:rFonts w:ascii="Times New Roman" w:eastAsia="Times New Roman" w:hAnsi="Times New Roman" w:cs="Times New Roman"/>
                <w:color w:val="FFFFFF"/>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color w:val="FFFFFF"/>
                <w:sz w:val="24"/>
                <w:szCs w:val="24"/>
                <w:lang w:val="en-GB" w:eastAsia="en-GB"/>
              </w:rPr>
            </w:pPr>
            <w:r w:rsidRPr="005E3794">
              <w:rPr>
                <w:rFonts w:ascii="Times New Roman" w:eastAsia="Times New Roman" w:hAnsi="Times New Roman" w:cs="Times New Roman"/>
                <w:color w:val="FFFFFF"/>
                <w:sz w:val="24"/>
                <w:szCs w:val="24"/>
                <w:lang w:val="en-GB" w:eastAsia="en-GB"/>
              </w:rPr>
              <w:t>Os 'Ydw' wedi cael ei dicio mewn un neu fwy o'r blychau, rhaid i'r myfyriwr gwblhau'r ffurflen hon a'i chyflwyno i diwtor y modiwl. Rhaid i'r ffurflen wedyn yn cael ei ystyried yn y Bwrdd Moeseg Gyfadran cyn dechrau ar unrhyw waith ymchwil.</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rsidR="005E3794" w:rsidRPr="005E3794" w:rsidRDefault="005E3794" w:rsidP="005E3794">
            <w:pPr>
              <w:spacing w:after="0" w:line="240" w:lineRule="auto"/>
              <w:rPr>
                <w:rFonts w:ascii="Times New Roman" w:eastAsia="Times New Roman" w:hAnsi="Times New Roman" w:cs="Times New Roman"/>
                <w:color w:val="FFFFFF"/>
                <w:sz w:val="24"/>
                <w:szCs w:val="24"/>
                <w:lang w:val="en-GB" w:eastAsia="en-GB"/>
              </w:rPr>
            </w:pPr>
            <w:r w:rsidRPr="005E3794">
              <w:rPr>
                <w:rFonts w:ascii="Times New Roman" w:eastAsia="Times New Roman" w:hAnsi="Times New Roman" w:cs="Times New Roman"/>
                <w:color w:val="FFFFFF"/>
                <w:sz w:val="24"/>
                <w:szCs w:val="24"/>
                <w:lang w:val="en-GB" w:eastAsia="en-GB"/>
              </w:rPr>
              <w:t>If ‘No’ has been ticked in each box, the form should be signed by the Head of School/Faculty/Faculty and the outcome reported to the Ethics Committee at the end of the semester.</w:t>
            </w:r>
          </w:p>
          <w:p w:rsidR="005E3794" w:rsidRPr="005E3794" w:rsidRDefault="005E3794" w:rsidP="005E3794">
            <w:pPr>
              <w:spacing w:after="0" w:line="240" w:lineRule="auto"/>
              <w:rPr>
                <w:rFonts w:ascii="Times New Roman" w:eastAsia="Times New Roman" w:hAnsi="Times New Roman" w:cs="Times New Roman"/>
                <w:color w:val="FFFFFF"/>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color w:val="FFFFFF"/>
                <w:sz w:val="24"/>
                <w:szCs w:val="24"/>
                <w:lang w:val="en-GB" w:eastAsia="en-GB"/>
              </w:rPr>
            </w:pPr>
            <w:r w:rsidRPr="005E3794">
              <w:rPr>
                <w:rFonts w:ascii="Times New Roman" w:eastAsia="Times New Roman" w:hAnsi="Times New Roman" w:cs="Times New Roman"/>
                <w:color w:val="FFFFFF"/>
                <w:sz w:val="24"/>
                <w:szCs w:val="24"/>
                <w:lang w:val="en-GB" w:eastAsia="en-GB"/>
              </w:rPr>
              <w:t>If Yes has been ticked in one or more boxes, the student must complete this form and submit it to the module tutor. The form must then be considered at the Faculty Ethics Board prior to the start of any research.</w:t>
            </w:r>
          </w:p>
          <w:p w:rsidR="005E3794" w:rsidRPr="005E3794" w:rsidRDefault="005E3794" w:rsidP="005E3794">
            <w:pPr>
              <w:spacing w:after="0" w:line="240" w:lineRule="auto"/>
              <w:rPr>
                <w:rFonts w:ascii="Times New Roman" w:eastAsia="Times New Roman" w:hAnsi="Times New Roman" w:cs="Times New Roman"/>
                <w:color w:val="FFFFFF"/>
                <w:sz w:val="24"/>
                <w:szCs w:val="24"/>
                <w:lang w:val="en-GB" w:eastAsia="en-GB"/>
              </w:rPr>
            </w:pPr>
          </w:p>
        </w:tc>
      </w:tr>
      <w:tr w:rsidR="005E3794" w:rsidRPr="005E3794" w:rsidTr="005E3794">
        <w:tblPrEx>
          <w:shd w:val="clear" w:color="auto" w:fill="auto"/>
        </w:tblPrEx>
        <w:trPr>
          <w:trHeight w:val="464"/>
        </w:trPr>
        <w:tc>
          <w:tcPr>
            <w:tcW w:w="6396" w:type="dxa"/>
            <w:tcBorders>
              <w:top w:val="single" w:sz="4" w:space="0" w:color="1F497D"/>
              <w:left w:val="nil"/>
              <w:bottom w:val="nil"/>
              <w:right w:val="nil"/>
            </w:tcBorders>
            <w:shd w:val="clear" w:color="auto" w:fill="FFFFFF"/>
          </w:tcPr>
          <w:p w:rsidR="005E3794" w:rsidRPr="005E3794" w:rsidRDefault="005E3794" w:rsidP="005E3794">
            <w:pPr>
              <w:spacing w:after="0" w:line="240" w:lineRule="auto"/>
              <w:rPr>
                <w:rFonts w:ascii="Times New Roman" w:eastAsia="Times New Roman" w:hAnsi="Times New Roman" w:cs="Times New Roman"/>
                <w:b/>
                <w:sz w:val="24"/>
                <w:szCs w:val="24"/>
                <w:lang w:val="cy-GB" w:eastAsia="en-GB"/>
              </w:rPr>
            </w:pPr>
          </w:p>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b/>
                <w:sz w:val="24"/>
                <w:szCs w:val="24"/>
                <w:lang w:val="cy-GB" w:eastAsia="en-GB"/>
              </w:rPr>
              <w:t xml:space="preserve">Llofnodau  </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Os nad oes unrhyw faterion moesegol sylweddol, dylid ffurflen hon gael ei chwblhau a'i llofnodi gan y myfyriwr a'r goruchwyliwr ac yna llofnodi gan Bennaeth yr Ysgol/Cyfadran.</w:t>
            </w:r>
          </w:p>
        </w:tc>
        <w:tc>
          <w:tcPr>
            <w:tcW w:w="5370" w:type="dxa"/>
            <w:gridSpan w:val="2"/>
            <w:tcBorders>
              <w:top w:val="single" w:sz="4" w:space="0" w:color="1F497D"/>
              <w:left w:val="nil"/>
              <w:bottom w:val="nil"/>
              <w:right w:val="nil"/>
            </w:tcBorders>
            <w:shd w:val="clear" w:color="auto" w:fill="FFFFFF"/>
          </w:tcPr>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b/>
                <w:sz w:val="24"/>
                <w:szCs w:val="24"/>
                <w:lang w:val="en-GB" w:eastAsia="en-GB"/>
              </w:rPr>
              <w:t>Signatures</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If there are no significant ethical issues, this form should be completed and signed by both the student and the supervisor and then signed by the Head of School/Faculty.</w:t>
            </w:r>
          </w:p>
        </w:tc>
      </w:tr>
      <w:tr w:rsidR="005E3794" w:rsidRPr="005E3794" w:rsidTr="005E3794">
        <w:tblPrEx>
          <w:shd w:val="clear" w:color="auto" w:fill="auto"/>
        </w:tblPrEx>
        <w:trPr>
          <w:trHeight w:val="464"/>
        </w:trPr>
        <w:tc>
          <w:tcPr>
            <w:tcW w:w="11766" w:type="dxa"/>
            <w:gridSpan w:val="3"/>
            <w:tcBorders>
              <w:top w:val="nil"/>
              <w:left w:val="nil"/>
              <w:bottom w:val="single" w:sz="8" w:space="0" w:color="1F497D"/>
              <w:right w:val="nil"/>
            </w:tcBorders>
            <w:shd w:val="clear" w:color="auto" w:fill="FFFFFF"/>
          </w:tcPr>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p>
        </w:tc>
      </w:tr>
      <w:tr w:rsidR="005E3794" w:rsidRPr="005E3794" w:rsidTr="005E3794">
        <w:tblPrEx>
          <w:shd w:val="clear" w:color="auto" w:fill="auto"/>
        </w:tblPrEx>
        <w:tc>
          <w:tcPr>
            <w:tcW w:w="6396" w:type="dxa"/>
            <w:tcBorders>
              <w:top w:val="single" w:sz="8" w:space="0" w:color="1F497D"/>
              <w:left w:val="single" w:sz="8" w:space="0" w:color="1F497D"/>
              <w:bottom w:val="single" w:sz="6" w:space="0" w:color="E36C0A"/>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Myfyriwr / Student E. Okus</w:t>
            </w:r>
          </w:p>
          <w:p w:rsidR="005E3794" w:rsidRPr="005E3794" w:rsidRDefault="005E3794" w:rsidP="005E3794">
            <w:pPr>
              <w:spacing w:after="0" w:line="240" w:lineRule="auto"/>
              <w:jc w:val="center"/>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           </w:t>
            </w:r>
          </w:p>
          <w:p w:rsidR="005E3794" w:rsidRPr="005E3794" w:rsidRDefault="005E3794" w:rsidP="005E3794">
            <w:pPr>
              <w:spacing w:after="0" w:line="240" w:lineRule="auto"/>
              <w:jc w:val="center"/>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                                                                      </w:t>
            </w:r>
          </w:p>
        </w:tc>
        <w:tc>
          <w:tcPr>
            <w:tcW w:w="975" w:type="dxa"/>
            <w:tcBorders>
              <w:top w:val="single" w:sz="6" w:space="0" w:color="1F497D"/>
              <w:left w:val="nil"/>
              <w:bottom w:val="nil"/>
              <w:right w:val="nil"/>
            </w:tcBorders>
          </w:tcPr>
          <w:p w:rsidR="005E3794" w:rsidRPr="005E3794" w:rsidRDefault="005E3794" w:rsidP="005E3794">
            <w:pPr>
              <w:spacing w:after="0" w:line="240" w:lineRule="auto"/>
              <w:jc w:val="center"/>
              <w:rPr>
                <w:rFonts w:ascii="Times New Roman" w:eastAsia="Times New Roman" w:hAnsi="Times New Roman" w:cs="Times New Roman"/>
                <w:sz w:val="24"/>
                <w:szCs w:val="24"/>
                <w:lang w:val="cy-GB" w:eastAsia="en-GB"/>
              </w:rPr>
            </w:pPr>
          </w:p>
        </w:tc>
        <w:tc>
          <w:tcPr>
            <w:tcW w:w="4395" w:type="dxa"/>
            <w:tcBorders>
              <w:top w:val="single" w:sz="8" w:space="0" w:color="1F497D"/>
              <w:left w:val="nil"/>
              <w:bottom w:val="single" w:sz="6" w:space="0" w:color="E36C0A"/>
              <w:right w:val="single" w:sz="8" w:space="0" w:color="1F497D"/>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 xml:space="preserve">Dyddiad: / </w:t>
            </w:r>
            <w:r w:rsidRPr="005E3794">
              <w:rPr>
                <w:rFonts w:ascii="Times New Roman" w:eastAsia="Times New Roman" w:hAnsi="Times New Roman" w:cs="Times New Roman"/>
                <w:sz w:val="24"/>
                <w:szCs w:val="24"/>
                <w:lang w:val="en-GB" w:eastAsia="en-GB"/>
              </w:rPr>
              <w:t>Date: 21/02/2020</w:t>
            </w:r>
          </w:p>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r>
      <w:tr w:rsidR="005E3794" w:rsidRPr="005E3794" w:rsidTr="005E3794">
        <w:tblPrEx>
          <w:shd w:val="clear" w:color="auto" w:fill="auto"/>
        </w:tblPrEx>
        <w:tc>
          <w:tcPr>
            <w:tcW w:w="6396" w:type="dxa"/>
            <w:tcBorders>
              <w:top w:val="single" w:sz="6" w:space="0" w:color="E36C0A"/>
              <w:left w:val="single" w:sz="8" w:space="0" w:color="1F497D"/>
              <w:bottom w:val="single" w:sz="8" w:space="0" w:color="E36C0A"/>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c>
          <w:tcPr>
            <w:tcW w:w="975" w:type="dxa"/>
            <w:tcBorders>
              <w:top w:val="nil"/>
              <w:left w:val="nil"/>
              <w:bottom w:val="single" w:sz="8" w:space="0" w:color="1F497D"/>
              <w:right w:val="nil"/>
            </w:tcBorders>
          </w:tcPr>
          <w:p w:rsidR="005E3794" w:rsidRPr="005E3794" w:rsidRDefault="005E3794" w:rsidP="005E3794">
            <w:pPr>
              <w:spacing w:after="0" w:line="240" w:lineRule="auto"/>
              <w:jc w:val="center"/>
              <w:rPr>
                <w:rFonts w:ascii="Times New Roman" w:eastAsia="Times New Roman" w:hAnsi="Times New Roman" w:cs="Times New Roman"/>
                <w:sz w:val="24"/>
                <w:szCs w:val="24"/>
                <w:lang w:val="cy-GB" w:eastAsia="en-GB"/>
              </w:rPr>
            </w:pPr>
          </w:p>
        </w:tc>
        <w:tc>
          <w:tcPr>
            <w:tcW w:w="4395" w:type="dxa"/>
            <w:tcBorders>
              <w:top w:val="single" w:sz="6" w:space="0" w:color="E36C0A"/>
              <w:left w:val="nil"/>
              <w:bottom w:val="single" w:sz="8" w:space="0" w:color="1F497D"/>
              <w:right w:val="single" w:sz="8" w:space="0" w:color="1F497D"/>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r>
      <w:tr w:rsidR="005E3794" w:rsidRPr="005E3794" w:rsidTr="005E3794">
        <w:tblPrEx>
          <w:shd w:val="clear" w:color="auto" w:fill="auto"/>
        </w:tblPrEx>
        <w:tc>
          <w:tcPr>
            <w:tcW w:w="6396" w:type="dxa"/>
            <w:tcBorders>
              <w:top w:val="single" w:sz="8" w:space="0" w:color="1F497D"/>
              <w:left w:val="single" w:sz="8" w:space="0" w:color="1F497D"/>
              <w:bottom w:val="single" w:sz="8" w:space="0" w:color="E36C0A"/>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Cydlynydd y prosiect  /  Tiwtor</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Project co-ordinator / Tutor</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 xml:space="preserve">Arolygwr  /  </w:t>
            </w:r>
            <w:r w:rsidRPr="005E3794">
              <w:rPr>
                <w:rFonts w:ascii="Times New Roman" w:eastAsia="Times New Roman" w:hAnsi="Times New Roman" w:cs="Times New Roman"/>
                <w:sz w:val="24"/>
                <w:szCs w:val="24"/>
                <w:lang w:val="en-GB" w:eastAsia="en-GB"/>
              </w:rPr>
              <w:t>Supervisor</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75" w:type="dxa"/>
            <w:tcBorders>
              <w:top w:val="single" w:sz="8" w:space="0" w:color="1F497D"/>
              <w:left w:val="nil"/>
              <w:bottom w:val="nil"/>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4395" w:type="dxa"/>
            <w:tcBorders>
              <w:top w:val="single" w:sz="8" w:space="0" w:color="1F497D"/>
              <w:left w:val="nil"/>
              <w:bottom w:val="single" w:sz="8" w:space="0" w:color="E36C0A"/>
              <w:right w:val="single" w:sz="8" w:space="0" w:color="1F497D"/>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 xml:space="preserve">                                                                                                 Dyddiad: / </w:t>
            </w:r>
            <w:r w:rsidRPr="005E3794">
              <w:rPr>
                <w:rFonts w:ascii="Times New Roman" w:eastAsia="Times New Roman" w:hAnsi="Times New Roman" w:cs="Times New Roman"/>
                <w:sz w:val="24"/>
                <w:szCs w:val="24"/>
                <w:lang w:val="en-GB" w:eastAsia="en-GB"/>
              </w:rPr>
              <w:t>Date:</w:t>
            </w:r>
          </w:p>
        </w:tc>
      </w:tr>
      <w:tr w:rsidR="005E3794" w:rsidRPr="005E3794" w:rsidTr="005E3794">
        <w:tblPrEx>
          <w:shd w:val="clear" w:color="auto" w:fill="auto"/>
        </w:tblPrEx>
        <w:tc>
          <w:tcPr>
            <w:tcW w:w="6396" w:type="dxa"/>
            <w:tcBorders>
              <w:top w:val="single" w:sz="8" w:space="0" w:color="E36C0A"/>
              <w:left w:val="single" w:sz="8" w:space="0" w:color="1F497D"/>
              <w:bottom w:val="single" w:sz="8" w:space="0" w:color="1F497D"/>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c>
          <w:tcPr>
            <w:tcW w:w="975" w:type="dxa"/>
            <w:tcBorders>
              <w:top w:val="nil"/>
              <w:left w:val="nil"/>
              <w:bottom w:val="single" w:sz="8" w:space="0" w:color="1F497D"/>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c>
          <w:tcPr>
            <w:tcW w:w="4395" w:type="dxa"/>
            <w:tcBorders>
              <w:top w:val="single" w:sz="8" w:space="0" w:color="E36C0A"/>
              <w:left w:val="nil"/>
              <w:bottom w:val="single" w:sz="8" w:space="0" w:color="1F497D"/>
              <w:right w:val="single" w:sz="8" w:space="0" w:color="1F497D"/>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r>
      <w:tr w:rsidR="005E3794" w:rsidRPr="005E3794" w:rsidTr="005E3794">
        <w:tblPrEx>
          <w:shd w:val="clear" w:color="auto" w:fill="auto"/>
        </w:tblPrEx>
        <w:tc>
          <w:tcPr>
            <w:tcW w:w="6396" w:type="dxa"/>
            <w:tcBorders>
              <w:top w:val="single" w:sz="8" w:space="0" w:color="1F497D"/>
              <w:left w:val="single" w:sz="8" w:space="0" w:color="1F497D"/>
              <w:bottom w:val="single" w:sz="8" w:space="0" w:color="1F497D"/>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 xml:space="preserve">Pennaeth Ysgol/Cyfadran  /  </w:t>
            </w:r>
            <w:r w:rsidRPr="005E3794">
              <w:rPr>
                <w:rFonts w:ascii="Times New Roman" w:eastAsia="Times New Roman" w:hAnsi="Times New Roman" w:cs="Times New Roman"/>
                <w:sz w:val="24"/>
                <w:szCs w:val="24"/>
                <w:lang w:val="en-GB" w:eastAsia="en-GB"/>
              </w:rPr>
              <w:t>Head of School/Faculty</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75" w:type="dxa"/>
            <w:tcBorders>
              <w:top w:val="single" w:sz="8" w:space="0" w:color="1F497D"/>
              <w:left w:val="nil"/>
              <w:bottom w:val="single" w:sz="8" w:space="0" w:color="1F497D"/>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4395" w:type="dxa"/>
            <w:tcBorders>
              <w:top w:val="single" w:sz="8" w:space="0" w:color="1F497D"/>
              <w:left w:val="nil"/>
              <w:bottom w:val="single" w:sz="8" w:space="0" w:color="1F497D"/>
              <w:right w:val="single" w:sz="8" w:space="0" w:color="1F497D"/>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 xml:space="preserve">                                                                                                                  Dyddiad: / </w:t>
            </w:r>
            <w:r w:rsidRPr="005E3794">
              <w:rPr>
                <w:rFonts w:ascii="Times New Roman" w:eastAsia="Times New Roman" w:hAnsi="Times New Roman" w:cs="Times New Roman"/>
                <w:sz w:val="24"/>
                <w:szCs w:val="24"/>
                <w:lang w:val="en-GB" w:eastAsia="en-GB"/>
              </w:rPr>
              <w:t>Date</w:t>
            </w:r>
          </w:p>
        </w:tc>
      </w:tr>
      <w:tr w:rsidR="005E3794" w:rsidRPr="005E3794" w:rsidTr="005E3794">
        <w:tblPrEx>
          <w:shd w:val="clear" w:color="auto" w:fill="auto"/>
        </w:tblPrEx>
        <w:tc>
          <w:tcPr>
            <w:tcW w:w="6396" w:type="dxa"/>
            <w:tcBorders>
              <w:top w:val="single" w:sz="8" w:space="0" w:color="1F497D"/>
              <w:left w:val="single" w:sz="8" w:space="0" w:color="1F497D"/>
              <w:bottom w:val="single" w:sz="8" w:space="0" w:color="E36C0A"/>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c>
          <w:tcPr>
            <w:tcW w:w="975" w:type="dxa"/>
            <w:tcBorders>
              <w:top w:val="single" w:sz="8" w:space="0" w:color="1F497D"/>
              <w:left w:val="nil"/>
              <w:bottom w:val="single" w:sz="8" w:space="0" w:color="E36C0A"/>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c>
          <w:tcPr>
            <w:tcW w:w="4395" w:type="dxa"/>
            <w:tcBorders>
              <w:top w:val="single" w:sz="8" w:space="0" w:color="1F497D"/>
              <w:left w:val="nil"/>
              <w:bottom w:val="single" w:sz="8" w:space="0" w:color="E36C0A"/>
              <w:right w:val="single" w:sz="8" w:space="0" w:color="1F497D"/>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r>
    </w:tbl>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bl>
      <w:tblPr>
        <w:tblW w:w="12050" w:type="dxa"/>
        <w:tblInd w:w="-13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10"/>
        <w:gridCol w:w="99"/>
        <w:gridCol w:w="4871"/>
        <w:gridCol w:w="5370"/>
      </w:tblGrid>
      <w:tr w:rsidR="005E3794" w:rsidRPr="005E3794" w:rsidTr="005E3794">
        <w:tc>
          <w:tcPr>
            <w:tcW w:w="6680" w:type="dxa"/>
            <w:gridSpan w:val="3"/>
            <w:tcBorders>
              <w:top w:val="nil"/>
              <w:left w:val="nil"/>
              <w:bottom w:val="single" w:sz="4" w:space="0" w:color="E36C0A"/>
              <w:right w:val="nil"/>
            </w:tcBorders>
            <w:shd w:val="clear" w:color="auto" w:fill="FDE9D9"/>
          </w:tcPr>
          <w:p w:rsidR="005E3794" w:rsidRPr="005E3794" w:rsidRDefault="005E3794" w:rsidP="005E3794">
            <w:pPr>
              <w:spacing w:after="0" w:line="240" w:lineRule="auto"/>
              <w:jc w:val="center"/>
              <w:rPr>
                <w:rFonts w:ascii="Times New Roman" w:eastAsia="Times New Roman" w:hAnsi="Times New Roman" w:cs="Times New Roman"/>
                <w:color w:val="E36C0A"/>
                <w:sz w:val="24"/>
                <w:szCs w:val="24"/>
                <w:lang w:val="cy-GB" w:eastAsia="en-GB"/>
              </w:rPr>
            </w:pPr>
            <w:r w:rsidRPr="005E3794">
              <w:rPr>
                <w:rFonts w:ascii="Times New Roman" w:eastAsia="Times New Roman" w:hAnsi="Times New Roman" w:cs="Times New Roman"/>
                <w:b/>
                <w:color w:val="E36C0A"/>
                <w:sz w:val="24"/>
                <w:szCs w:val="24"/>
                <w:lang w:val="cy-GB" w:eastAsia="en-GB"/>
              </w:rPr>
              <w:t>ADRAN 3 – MANYLION Y PROSIECT / YMCHWIL / CYNHYRCHIAD</w:t>
            </w: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r>
              <w:rPr>
                <w:rFonts w:ascii="Times New Roman" w:eastAsia="Times New Roman" w:hAnsi="Times New Roman" w:cs="Times New Roman"/>
                <w:b/>
                <w:noProof/>
                <w:color w:val="E36C0A"/>
                <w:sz w:val="24"/>
                <w:szCs w:val="24"/>
                <w:lang w:val="en-GB" w:eastAsia="en-GB"/>
              </w:rPr>
              <mc:AlternateContent>
                <mc:Choice Requires="wps">
                  <w:drawing>
                    <wp:anchor distT="0" distB="0" distL="114300" distR="114300" simplePos="0" relativeHeight="251707392" behindDoc="0" locked="0" layoutInCell="1" allowOverlap="1" wp14:anchorId="11F29F2E" wp14:editId="23D175CA">
                      <wp:simplePos x="0" y="0"/>
                      <wp:positionH relativeFrom="column">
                        <wp:posOffset>-34290</wp:posOffset>
                      </wp:positionH>
                      <wp:positionV relativeFrom="paragraph">
                        <wp:posOffset>171450</wp:posOffset>
                      </wp:positionV>
                      <wp:extent cx="6590665" cy="12065"/>
                      <wp:effectExtent l="38100" t="38100" r="57785" b="83185"/>
                      <wp:wrapNone/>
                      <wp:docPr id="76" name="Straight Connector 7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76" o:spid="_x0000_s1026" style="position:absolute;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xa8GQ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" strokecolor="#4f81bd" strokeweight="2pt">
                      <v:shadow on="t" color="black" opacity="24903f" origin=",.5" offset="0,.55556mm"/>
                      <o:lock v:ext="edit" shapetype="f"/>
                    </v:line>
                  </w:pict>
                </mc:Fallback>
              </mc:AlternateContent>
            </w: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p>
        </w:tc>
        <w:tc>
          <w:tcPr>
            <w:tcW w:w="5370" w:type="dxa"/>
            <w:tcBorders>
              <w:top w:val="nil"/>
              <w:left w:val="nil"/>
              <w:bottom w:val="single" w:sz="4" w:space="0" w:color="E36C0A"/>
              <w:right w:val="nil"/>
            </w:tcBorders>
            <w:shd w:val="clear" w:color="auto" w:fill="FDE9D9"/>
          </w:tcPr>
          <w:p w:rsidR="005E3794" w:rsidRPr="005E3794" w:rsidRDefault="005E3794" w:rsidP="005E3794">
            <w:pPr>
              <w:spacing w:after="0" w:line="240" w:lineRule="auto"/>
              <w:jc w:val="center"/>
              <w:rPr>
                <w:rFonts w:ascii="Times New Roman" w:eastAsia="Times New Roman" w:hAnsi="Times New Roman" w:cs="Times New Roman"/>
                <w:b/>
                <w:color w:val="E36C0A"/>
                <w:sz w:val="24"/>
                <w:szCs w:val="24"/>
                <w:lang w:val="en-GB" w:eastAsia="en-GB"/>
              </w:rPr>
            </w:pPr>
            <w:r w:rsidRPr="005E3794">
              <w:rPr>
                <w:rFonts w:ascii="Times New Roman" w:eastAsia="Times New Roman" w:hAnsi="Times New Roman" w:cs="Times New Roman"/>
                <w:b/>
                <w:color w:val="E36C0A"/>
                <w:sz w:val="24"/>
                <w:szCs w:val="24"/>
                <w:lang w:val="en-GB" w:eastAsia="en-GB"/>
              </w:rPr>
              <w:t>SECTION 3 – PROJECT / RESEARCH / PRODUCTION DETAILS</w:t>
            </w:r>
          </w:p>
          <w:p w:rsidR="005E3794" w:rsidRPr="005E3794" w:rsidRDefault="005E3794" w:rsidP="005E3794">
            <w:pPr>
              <w:spacing w:after="0" w:line="240" w:lineRule="auto"/>
              <w:jc w:val="center"/>
              <w:rPr>
                <w:rFonts w:ascii="Times New Roman" w:eastAsia="Times New Roman" w:hAnsi="Times New Roman" w:cs="Times New Roman"/>
                <w:b/>
                <w:color w:val="E36C0A"/>
                <w:sz w:val="24"/>
                <w:szCs w:val="24"/>
                <w:lang w:val="en-GB" w:eastAsia="en-GB"/>
              </w:rPr>
            </w:pPr>
          </w:p>
        </w:tc>
      </w:tr>
      <w:tr w:rsidR="005E3794" w:rsidRPr="005E3794" w:rsidTr="005E3794">
        <w:tc>
          <w:tcPr>
            <w:tcW w:w="1809" w:type="dxa"/>
            <w:gridSpan w:val="2"/>
            <w:tcBorders>
              <w:top w:val="single" w:sz="4" w:space="0" w:color="E36C0A"/>
              <w:left w:val="single" w:sz="4" w:space="0" w:color="E36C0A"/>
              <w:bottom w:val="single" w:sz="4" w:space="0" w:color="E36C0A"/>
              <w:right w:val="nil"/>
            </w:tcBorders>
            <w:shd w:val="clear" w:color="auto" w:fill="FDE9D9"/>
          </w:tcPr>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 xml:space="preserve">1. </w:t>
            </w:r>
          </w:p>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b/>
                <w:sz w:val="24"/>
                <w:szCs w:val="24"/>
                <w:lang w:val="cy-GB" w:eastAsia="en-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b/>
                <w:sz w:val="24"/>
                <w:szCs w:val="24"/>
                <w:lang w:val="en-GB" w:eastAsia="en-GB"/>
              </w:rPr>
              <w:t>Project outline</w:t>
            </w:r>
          </w:p>
        </w:tc>
      </w:tr>
      <w:tr w:rsidR="005E3794" w:rsidRPr="005E3794" w:rsidTr="005E3794">
        <w:tc>
          <w:tcPr>
            <w:tcW w:w="12050" w:type="dxa"/>
            <w:gridSpan w:val="4"/>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EXPLORING THE IMPACT OF HRM IN BUSINESS GROWTH: THE CASE STUDY ON MORRISON</w:t>
            </w:r>
          </w:p>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RETAIL SUPERMARKET IN UK</w:t>
            </w:r>
          </w:p>
        </w:tc>
      </w:tr>
      <w:tr w:rsidR="005E3794" w:rsidRPr="005E3794" w:rsidTr="005E3794">
        <w:tc>
          <w:tcPr>
            <w:tcW w:w="6680" w:type="dxa"/>
            <w:gridSpan w:val="3"/>
            <w:tcBorders>
              <w:top w:val="single" w:sz="4" w:space="0" w:color="E36C0A"/>
              <w:left w:val="nil"/>
              <w:bottom w:val="single" w:sz="4" w:space="0" w:color="E36C0A"/>
              <w:right w:val="nil"/>
            </w:tcBorders>
          </w:tcPr>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cy-GB" w:eastAsia="en-GB"/>
              </w:rPr>
            </w:pPr>
          </w:p>
        </w:tc>
        <w:tc>
          <w:tcPr>
            <w:tcW w:w="5370" w:type="dxa"/>
            <w:tcBorders>
              <w:top w:val="single" w:sz="4" w:space="0" w:color="E36C0A"/>
              <w:left w:val="nil"/>
              <w:bottom w:val="single" w:sz="4" w:space="0" w:color="E36C0A"/>
              <w:right w:val="nil"/>
            </w:tcBorders>
          </w:tcPr>
          <w:p w:rsidR="005E3794" w:rsidRPr="005E3794" w:rsidRDefault="005E3794" w:rsidP="005E3794">
            <w:pPr>
              <w:tabs>
                <w:tab w:val="left" w:pos="7920"/>
              </w:tabs>
              <w:spacing w:after="0" w:line="240" w:lineRule="auto"/>
              <w:rPr>
                <w:rFonts w:ascii="Times New Roman" w:eastAsia="Times New Roman" w:hAnsi="Times New Roman" w:cs="Times New Roman"/>
                <w:b/>
                <w:sz w:val="24"/>
                <w:szCs w:val="24"/>
                <w:lang w:val="en-GB" w:eastAsia="en-GB"/>
              </w:rPr>
            </w:pPr>
          </w:p>
        </w:tc>
      </w:tr>
      <w:tr w:rsidR="005E3794" w:rsidRPr="005E3794" w:rsidTr="005E3794">
        <w:trPr>
          <w:trHeight w:val="1117"/>
        </w:trPr>
        <w:tc>
          <w:tcPr>
            <w:tcW w:w="1809" w:type="dxa"/>
            <w:gridSpan w:val="2"/>
            <w:tcBorders>
              <w:top w:val="single" w:sz="4" w:space="0" w:color="E36C0A"/>
              <w:left w:val="single" w:sz="4" w:space="0" w:color="E36C0A"/>
              <w:bottom w:val="single" w:sz="4" w:space="0" w:color="E36C0A"/>
              <w:right w:val="nil"/>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2.  </w:t>
            </w:r>
          </w:p>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b/>
                <w:sz w:val="24"/>
                <w:szCs w:val="24"/>
                <w:lang w:val="cy-GB" w:eastAsia="en-GB"/>
              </w:rPr>
              <w:t>Disgrifiad</w:t>
            </w: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sz w:val="24"/>
                <w:szCs w:val="24"/>
                <w:lang w:val="cy-GB" w:eastAsia="en-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b/>
                <w:sz w:val="24"/>
                <w:szCs w:val="24"/>
                <w:lang w:val="en-GB" w:eastAsia="en-GB"/>
              </w:rPr>
              <w:t>Description</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Provide a brief outline, free from jargon, of the project including what participants will be required to do. Explain any technical terms or discipline specific terminology (Max 300 words.)</w:t>
            </w:r>
          </w:p>
          <w:p w:rsidR="005E3794" w:rsidRPr="005E3794" w:rsidRDefault="005E3794" w:rsidP="005E3794">
            <w:pPr>
              <w:tabs>
                <w:tab w:val="left" w:pos="7920"/>
              </w:tabs>
              <w:spacing w:after="0" w:line="240" w:lineRule="auto"/>
              <w:rPr>
                <w:rFonts w:ascii="Times New Roman" w:eastAsia="Times New Roman" w:hAnsi="Times New Roman" w:cs="Times New Roman"/>
                <w:b/>
                <w:sz w:val="24"/>
                <w:szCs w:val="24"/>
                <w:lang w:val="en-GB" w:eastAsia="en-GB"/>
              </w:rPr>
            </w:pPr>
          </w:p>
        </w:tc>
      </w:tr>
      <w:tr w:rsidR="005E3794" w:rsidRPr="005E3794" w:rsidTr="005E3794">
        <w:tc>
          <w:tcPr>
            <w:tcW w:w="12050" w:type="dxa"/>
            <w:gridSpan w:val="4"/>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 xml:space="preserve">In this project an evaluation will be made on the impact of human resource management on the growth of businesses by taking a case study of Morrison Retail Supermarket in UK. </w:t>
            </w:r>
          </w:p>
          <w:p w:rsidR="005E3794" w:rsidRPr="005E3794" w:rsidRDefault="005E3794" w:rsidP="005E3794">
            <w:pPr>
              <w:spacing w:after="0" w:line="240" w:lineRule="auto"/>
              <w:jc w:val="both"/>
              <w:rPr>
                <w:rFonts w:ascii="Times New Roman" w:eastAsia="Times New Roman" w:hAnsi="Times New Roman" w:cs="Times New Roman"/>
                <w:sz w:val="24"/>
                <w:szCs w:val="24"/>
                <w:lang w:val="en-US" w:eastAsia="en-GB"/>
              </w:rPr>
            </w:pPr>
            <w:r w:rsidRPr="005E3794">
              <w:rPr>
                <w:rFonts w:ascii="Times New Roman" w:eastAsia="Times New Roman" w:hAnsi="Times New Roman" w:cs="Times New Roman"/>
                <w:sz w:val="24"/>
                <w:szCs w:val="24"/>
                <w:lang w:val="en-US" w:eastAsia="en-GB"/>
              </w:rPr>
              <w:t xml:space="preserve">In this research, multiple issues have been incorporated for identification of the role of the HRM department in the growth </w:t>
            </w:r>
            <w:r w:rsidRPr="005E3794">
              <w:rPr>
                <w:rFonts w:ascii="Times New Roman" w:eastAsia="Times New Roman" w:hAnsi="Times New Roman" w:cs="Times New Roman"/>
                <w:sz w:val="24"/>
                <w:szCs w:val="24"/>
                <w:lang w:val="en-US" w:eastAsia="en-GB"/>
              </w:rPr>
              <w:lastRenderedPageBreak/>
              <w:t>of Morrison across multiple domains. The issue includes the scenario of employee data breach by an employee of the internal audit department of the organization. The net result included the vulnerability of the HRM department the domain of employee security. Additional issues include the reduction of 1500 middle management roles in a cost cutting drive and the reorganization of the employees in multiple terms. The net issues however lie in the management of the employees at degrading scale of redundancy domain. The third issues includes the potential disruption of service in the Scotland operational area due to the strike called against XPO that supplies fresh produce to the multiple stores across Scotland.</w:t>
            </w:r>
          </w:p>
          <w:p w:rsidR="005E3794" w:rsidRPr="005E3794" w:rsidRDefault="005E3794" w:rsidP="005E3794">
            <w:pPr>
              <w:spacing w:after="0" w:line="240" w:lineRule="auto"/>
              <w:jc w:val="both"/>
              <w:rPr>
                <w:rFonts w:ascii="Times New Roman" w:eastAsia="Times New Roman" w:hAnsi="Times New Roman" w:cs="Times New Roman"/>
                <w:sz w:val="24"/>
                <w:szCs w:val="24"/>
                <w:lang w:val="en-US" w:eastAsia="en-GB"/>
              </w:rPr>
            </w:pPr>
            <w:r w:rsidRPr="005E3794">
              <w:rPr>
                <w:rFonts w:ascii="Times New Roman" w:eastAsia="Times New Roman" w:hAnsi="Times New Roman" w:cs="Times New Roman"/>
                <w:sz w:val="24"/>
                <w:szCs w:val="24"/>
                <w:lang w:val="en-US" w:eastAsia="en-GB"/>
              </w:rPr>
              <w:t>The mentioned conditions could be considered issues as each of the same influence the growth of the organization in real time basis. The rationale of the first condition includes the development of poor data protection of the employees and the potential impact of the same in protection of the customer data gathered. The second scenario of employee reduction might create a dynamic impact on the growth of the organization in the segment of employee strength and management quality. This would be due to the reduction of a large number of the mid-level management roles in real time basis. The third scenario would be an issue that the limited supply of food at the supermarkets and that too in the weeks leading to Christmas would hamper the net brand image of the organization as well disrupt the existing supply chain.</w:t>
            </w:r>
          </w:p>
          <w:p w:rsidR="005E3794" w:rsidRPr="005E3794" w:rsidRDefault="005E3794" w:rsidP="005E3794">
            <w:pPr>
              <w:spacing w:after="0" w:line="240" w:lineRule="auto"/>
              <w:jc w:val="both"/>
              <w:rPr>
                <w:rFonts w:ascii="Times New Roman" w:eastAsia="Times New Roman" w:hAnsi="Times New Roman" w:cs="Times New Roman"/>
                <w:sz w:val="24"/>
                <w:szCs w:val="24"/>
                <w:lang w:val="en-US" w:eastAsia="en-GB"/>
              </w:rPr>
            </w:pPr>
            <w:r w:rsidRPr="005E3794">
              <w:rPr>
                <w:rFonts w:ascii="Times New Roman" w:eastAsia="Times New Roman" w:hAnsi="Times New Roman" w:cs="Times New Roman"/>
                <w:sz w:val="24"/>
                <w:szCs w:val="24"/>
                <w:lang w:val="en-US" w:eastAsia="en-GB"/>
              </w:rPr>
              <w:t>All the mentioned issues could be considered as pressing issue as each one would limit the growth of the organization in individual organizational functions. For example, the issue of the data breach would influence the degree of motivation in the segment of human resource. The rationale includes the fear of the personal data being misused by miscreants like the development of fake tele-marketing, identity theft or the execution of identity theft. Similarly, the second issues could be considered a threat as of now as reduction in the management roles characterized by development of lower pay grade might result in the development of discontentment in among the employees and restricting the required growth due to poor services.</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US" w:eastAsia="en-GB"/>
              </w:rPr>
              <w:t xml:space="preserve">Organization could be considered as an issue now as the without effective human resources, the products could not reach the shelf the Scottish stores result in a potential market loss to the immediate competitors like Tesco, Asda and others. </w:t>
            </w:r>
          </w:p>
        </w:tc>
      </w:tr>
      <w:tr w:rsidR="005E3794" w:rsidRPr="005E3794" w:rsidTr="005E3794">
        <w:tc>
          <w:tcPr>
            <w:tcW w:w="1809" w:type="dxa"/>
            <w:gridSpan w:val="2"/>
            <w:tcBorders>
              <w:top w:val="single" w:sz="4" w:space="0" w:color="E36C0A"/>
              <w:left w:val="nil"/>
              <w:bottom w:val="single" w:sz="4" w:space="0" w:color="E36C0A"/>
              <w:right w:val="nil"/>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p>
        </w:tc>
        <w:tc>
          <w:tcPr>
            <w:tcW w:w="4871" w:type="dxa"/>
            <w:tcBorders>
              <w:top w:val="single" w:sz="4" w:space="0" w:color="E36C0A"/>
              <w:left w:val="nil"/>
              <w:bottom w:val="single" w:sz="4" w:space="0" w:color="E36C0A"/>
              <w:right w:val="nil"/>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p>
        </w:tc>
        <w:tc>
          <w:tcPr>
            <w:tcW w:w="5370" w:type="dxa"/>
            <w:tcBorders>
              <w:top w:val="single" w:sz="4" w:space="0" w:color="E36C0A"/>
              <w:left w:val="nil"/>
              <w:bottom w:val="single" w:sz="4" w:space="0" w:color="E36C0A"/>
              <w:right w:val="nil"/>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tc>
      </w:tr>
      <w:tr w:rsidR="005E3794" w:rsidRPr="005E3794" w:rsidTr="005E3794">
        <w:tc>
          <w:tcPr>
            <w:tcW w:w="1809" w:type="dxa"/>
            <w:gridSpan w:val="2"/>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b/>
                <w:sz w:val="24"/>
                <w:szCs w:val="24"/>
                <w:lang w:val="cy-GB" w:eastAsia="en-GB"/>
              </w:rPr>
              <w:t>Dulliau Arfaethedig:</w:t>
            </w:r>
            <w:r w:rsidRPr="005E3794">
              <w:rPr>
                <w:rFonts w:ascii="Times New Roman" w:eastAsia="Times New Roman" w:hAnsi="Times New Roman" w:cs="Times New Roman"/>
                <w:sz w:val="24"/>
                <w:szCs w:val="24"/>
                <w:lang w:val="cy-GB" w:eastAsia="en-GB"/>
              </w:rPr>
              <w:t xml:space="preserve"> </w:t>
            </w:r>
          </w:p>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sz w:val="24"/>
                <w:szCs w:val="24"/>
                <w:lang w:val="cy-GB" w:eastAsia="en-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b/>
                <w:sz w:val="24"/>
                <w:szCs w:val="24"/>
                <w:lang w:val="en-GB" w:eastAsia="en-GB"/>
              </w:rPr>
              <w:t>Proposed Methods:</w:t>
            </w:r>
            <w:r w:rsidRPr="005E3794">
              <w:rPr>
                <w:rFonts w:ascii="Times New Roman" w:eastAsia="Times New Roman" w:hAnsi="Times New Roman" w:cs="Times New Roman"/>
                <w:sz w:val="24"/>
                <w:szCs w:val="24"/>
                <w:lang w:val="en-GB" w:eastAsia="en-GB"/>
              </w:rPr>
              <w:t xml:space="preserve"> </w:t>
            </w: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sz w:val="24"/>
                <w:szCs w:val="24"/>
                <w:lang w:val="en-GB" w:eastAsia="en-GB"/>
              </w:rPr>
              <w:t>Outline how the data will be collected or the nature of rehearsal time (up to 500 words).</w:t>
            </w:r>
          </w:p>
        </w:tc>
      </w:tr>
      <w:tr w:rsidR="005E3794" w:rsidRPr="005E3794" w:rsidTr="005E3794">
        <w:tc>
          <w:tcPr>
            <w:tcW w:w="12050" w:type="dxa"/>
            <w:gridSpan w:val="4"/>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 xml:space="preserve"> The data will be collected on through primary data collection method. For the mentioned research, both of the mentioned techniques have been undertaken. The primary data has been carried out against 20 employees of Morrison’s coupled with two HR managers of the organisation. The mechanism of collection of the primary data included the use of the online questionnaires for the collection of the data employees coupled with the execution of online interviews of the two managers. In both the cases, email and internet has been extensively used for the collection of the mentioned data and with the mentioned sample. </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Similarly, in the segment of collection of the secondary data, multiple articles and new reports has been extensively undertaken to identify the issues associated with the HRM department of the organisation and the processes undertaken to mitigate the issues in short end and long end basis. The major advantage of the primary data set lies in the effective resolution of the multiple and specific issues associated with the study coupled with the incorporation of a high degree of accuracy. The rationale for the segment of accuracy includes the collection of the data from the direct source of issues which from the customers. Additional advantage includes a high order of up-to-date information against the issues identified or the research question developed by study. Similarly, one of the major advantages associated with secondary data includes the reduction in the quantum of time and efforts against collection of the requirement data. Additionally, the secondary forms of data collection essentially enable the identification of the gaps in the data and the requirement of further collection. The rationale for the same includes the collection of a closed loop and data centric approach in the conduction of the study.</w:t>
            </w: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tc>
      </w:tr>
      <w:tr w:rsidR="005E3794" w:rsidRPr="005E3794" w:rsidTr="005E3794">
        <w:tc>
          <w:tcPr>
            <w:tcW w:w="12050" w:type="dxa"/>
            <w:gridSpan w:val="4"/>
            <w:tcBorders>
              <w:top w:val="single" w:sz="4" w:space="0" w:color="E36C0A"/>
              <w:left w:val="nil"/>
              <w:bottom w:val="single" w:sz="4" w:space="0" w:color="E36C0A"/>
              <w:right w:val="nil"/>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tc>
      </w:tr>
      <w:tr w:rsidR="005E3794" w:rsidRPr="005E3794" w:rsidTr="005E3794">
        <w:tc>
          <w:tcPr>
            <w:tcW w:w="1809" w:type="dxa"/>
            <w:gridSpan w:val="2"/>
            <w:tcBorders>
              <w:top w:val="single" w:sz="4" w:space="0" w:color="E36C0A"/>
              <w:left w:val="single" w:sz="4" w:space="0" w:color="E36C0A"/>
              <w:bottom w:val="single" w:sz="4" w:space="0" w:color="E36C0A"/>
              <w:right w:val="nil"/>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b/>
                <w:sz w:val="24"/>
                <w:szCs w:val="24"/>
                <w:lang w:val="cy-GB" w:eastAsia="en-GB"/>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b/>
                <w:sz w:val="24"/>
                <w:szCs w:val="24"/>
                <w:lang w:val="cy-GB" w:eastAsia="en-GB"/>
              </w:rPr>
              <w:t>Lledaenu Gwybodaeth / Cynulleidfa:</w:t>
            </w:r>
            <w:r w:rsidRPr="005E3794">
              <w:rPr>
                <w:rFonts w:ascii="Times New Roman" w:eastAsia="Times New Roman" w:hAnsi="Times New Roman" w:cs="Times New Roman"/>
                <w:sz w:val="24"/>
                <w:szCs w:val="24"/>
                <w:lang w:val="cy-GB" w:eastAsia="en-GB"/>
              </w:rPr>
              <w:t xml:space="preserve"> </w:t>
            </w:r>
          </w:p>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sz w:val="24"/>
                <w:szCs w:val="24"/>
                <w:lang w:val="cy-GB" w:eastAsia="en-GB"/>
              </w:rPr>
              <w:t xml:space="preserve">Rhestrwch i bwy y rhoddir neu y dangosir copi o’r canlyniadau neu adroddiad  / cyflwyniad </w:t>
            </w:r>
            <w:r w:rsidRPr="005E3794">
              <w:rPr>
                <w:rFonts w:ascii="Times New Roman" w:eastAsia="Times New Roman" w:hAnsi="Times New Roman" w:cs="Times New Roman"/>
                <w:sz w:val="24"/>
                <w:szCs w:val="24"/>
                <w:lang w:val="cy-GB" w:eastAsia="en-GB"/>
              </w:rPr>
              <w:lastRenderedPageBreak/>
              <w:t>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b/>
                <w:sz w:val="24"/>
                <w:szCs w:val="24"/>
                <w:lang w:val="en-GB" w:eastAsia="en-GB"/>
              </w:rPr>
              <w:lastRenderedPageBreak/>
              <w:t>Dissemination of Information / Audience:</w:t>
            </w: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sz w:val="24"/>
                <w:szCs w:val="24"/>
                <w:lang w:val="en-GB" w:eastAsia="en-GB"/>
              </w:rPr>
              <w:t>List to whom a copy of the results or final report / presentation will be given or shown.</w:t>
            </w:r>
          </w:p>
        </w:tc>
      </w:tr>
      <w:tr w:rsidR="005E3794" w:rsidRPr="005E3794" w:rsidTr="005E3794">
        <w:tc>
          <w:tcPr>
            <w:tcW w:w="12050" w:type="dxa"/>
            <w:gridSpan w:val="4"/>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 xml:space="preserve">The result should be given to the researcher, my supervisor and the management of Morrison </w:t>
            </w:r>
          </w:p>
        </w:tc>
      </w:tr>
      <w:tr w:rsidR="005E3794" w:rsidRPr="005E3794" w:rsidTr="005E3794">
        <w:tc>
          <w:tcPr>
            <w:tcW w:w="12050" w:type="dxa"/>
            <w:gridSpan w:val="4"/>
            <w:tcBorders>
              <w:top w:val="single" w:sz="4" w:space="0" w:color="E36C0A"/>
              <w:left w:val="nil"/>
              <w:bottom w:val="single" w:sz="4" w:space="0" w:color="E36C0A"/>
              <w:right w:val="nil"/>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tc>
      </w:tr>
      <w:tr w:rsidR="005E3794" w:rsidRPr="005E3794" w:rsidTr="005E3794">
        <w:tc>
          <w:tcPr>
            <w:tcW w:w="1809" w:type="dxa"/>
            <w:gridSpan w:val="2"/>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b/>
                <w:sz w:val="24"/>
                <w:szCs w:val="24"/>
                <w:lang w:val="cy-GB" w:eastAsia="en-GB"/>
              </w:rPr>
              <w:t>Lleoliad y Prosiect:</w:t>
            </w:r>
          </w:p>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sz w:val="24"/>
                <w:szCs w:val="24"/>
                <w:lang w:val="cy-GB" w:eastAsia="en-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b/>
                <w:sz w:val="24"/>
                <w:szCs w:val="24"/>
                <w:lang w:val="en-GB" w:eastAsia="en-GB"/>
              </w:rPr>
              <w:t>Location of Project:</w:t>
            </w:r>
            <w:r w:rsidRPr="005E3794">
              <w:rPr>
                <w:rFonts w:ascii="Times New Roman" w:eastAsia="Times New Roman" w:hAnsi="Times New Roman" w:cs="Times New Roman"/>
                <w:sz w:val="24"/>
                <w:szCs w:val="24"/>
                <w:lang w:val="en-GB" w:eastAsia="en-GB"/>
              </w:rPr>
              <w:t xml:space="preserve"> </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Identify all locations where data will be collected or rehearsals/ production will take place.</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5E3794">
        <w:tc>
          <w:tcPr>
            <w:tcW w:w="12050" w:type="dxa"/>
            <w:gridSpan w:val="4"/>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sz w:val="24"/>
                <w:szCs w:val="24"/>
                <w:lang w:val="en-GB" w:eastAsia="en-GB"/>
              </w:rPr>
              <w:t>The data will be collected from all the departments of Morrison organisation, library, my home and UWTSD London.</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 xml:space="preserve"> </w:t>
            </w:r>
          </w:p>
        </w:tc>
      </w:tr>
      <w:tr w:rsidR="005E3794" w:rsidRPr="005E3794" w:rsidTr="005E3794">
        <w:tc>
          <w:tcPr>
            <w:tcW w:w="12050" w:type="dxa"/>
            <w:gridSpan w:val="4"/>
            <w:tcBorders>
              <w:top w:val="single" w:sz="4" w:space="0" w:color="E36C0A"/>
              <w:left w:val="nil"/>
              <w:bottom w:val="single" w:sz="4" w:space="0" w:color="E36C0A"/>
              <w:right w:val="nil"/>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tc>
      </w:tr>
      <w:tr w:rsidR="005E3794" w:rsidRPr="005E3794" w:rsidTr="005E3794">
        <w:tc>
          <w:tcPr>
            <w:tcW w:w="1710"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b/>
                <w:sz w:val="24"/>
                <w:szCs w:val="24"/>
                <w:lang w:val="cy-GB" w:eastAsia="en-GB"/>
              </w:rPr>
              <w:t>Cymeradwyaeth Arall:</w:t>
            </w:r>
            <w:r w:rsidRPr="005E3794">
              <w:rPr>
                <w:rFonts w:ascii="Times New Roman" w:eastAsia="Times New Roman" w:hAnsi="Times New Roman" w:cs="Times New Roman"/>
                <w:sz w:val="24"/>
                <w:szCs w:val="24"/>
                <w:lang w:val="cy-GB" w:eastAsia="en-GB"/>
              </w:rPr>
              <w:t xml:space="preserve"> Oes angen cael cymeradwyaeth unrhyw sefydliad arall cyn cychwyn neu gwblhau’r prosiect? Os felly, gan bwy ac a ydy wedi'i sicrhau eisoes?</w:t>
            </w:r>
          </w:p>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b/>
                <w:sz w:val="24"/>
                <w:szCs w:val="24"/>
                <w:lang w:val="en-GB" w:eastAsia="en-GB"/>
              </w:rPr>
              <w:t>Other Approvals:</w:t>
            </w:r>
            <w:r w:rsidRPr="005E3794">
              <w:rPr>
                <w:rFonts w:ascii="Times New Roman" w:eastAsia="Times New Roman" w:hAnsi="Times New Roman" w:cs="Times New Roman"/>
                <w:sz w:val="24"/>
                <w:szCs w:val="24"/>
                <w:lang w:val="en-GB" w:eastAsia="en-GB"/>
              </w:rPr>
              <w:t xml:space="preserve"> Is there a requirement for approval from any other organisation / institution prior to starting or completing the project? If so, by whom and has it been obtained?</w:t>
            </w:r>
          </w:p>
        </w:tc>
      </w:tr>
      <w:tr w:rsidR="005E3794" w:rsidRPr="005E3794" w:rsidTr="005E3794">
        <w:tc>
          <w:tcPr>
            <w:tcW w:w="12050" w:type="dxa"/>
            <w:gridSpan w:val="4"/>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No. There are no such requirements.</w:t>
            </w: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tc>
      </w:tr>
    </w:tbl>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bl>
      <w:tblPr>
        <w:tblW w:w="11766" w:type="dxa"/>
        <w:tblInd w:w="-1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9"/>
        <w:gridCol w:w="1505"/>
        <w:gridCol w:w="922"/>
        <w:gridCol w:w="550"/>
        <w:gridCol w:w="2977"/>
        <w:gridCol w:w="992"/>
        <w:gridCol w:w="851"/>
      </w:tblGrid>
      <w:tr w:rsidR="005E3794" w:rsidRPr="005E3794" w:rsidTr="005E3794">
        <w:tc>
          <w:tcPr>
            <w:tcW w:w="6396" w:type="dxa"/>
            <w:gridSpan w:val="3"/>
            <w:tcBorders>
              <w:top w:val="nil"/>
              <w:left w:val="nil"/>
              <w:bottom w:val="single" w:sz="4" w:space="0" w:color="E36C0A"/>
              <w:right w:val="nil"/>
            </w:tcBorders>
            <w:shd w:val="clear" w:color="auto" w:fill="FDE9D9"/>
          </w:tcPr>
          <w:p w:rsidR="005E3794" w:rsidRPr="005E3794" w:rsidRDefault="005E3794" w:rsidP="005E3794">
            <w:pPr>
              <w:spacing w:after="0" w:line="240" w:lineRule="auto"/>
              <w:rPr>
                <w:rFonts w:ascii="Times New Roman" w:eastAsia="Times New Roman" w:hAnsi="Times New Roman" w:cs="Times New Roman"/>
                <w:b/>
                <w:color w:val="E36C0A"/>
                <w:sz w:val="24"/>
                <w:szCs w:val="24"/>
                <w:u w:val="single"/>
                <w:lang w:val="cy-GB" w:eastAsia="en-GB"/>
              </w:rPr>
            </w:pPr>
            <w:r>
              <w:rPr>
                <w:rFonts w:ascii="Times New Roman" w:eastAsia="Times New Roman" w:hAnsi="Times New Roman" w:cs="Times New Roman"/>
                <w:b/>
                <w:noProof/>
                <w:color w:val="E36C0A"/>
                <w:sz w:val="24"/>
                <w:szCs w:val="24"/>
                <w:lang w:val="en-GB" w:eastAsia="en-GB"/>
              </w:rPr>
              <mc:AlternateContent>
                <mc:Choice Requires="wps">
                  <w:drawing>
                    <wp:anchor distT="0" distB="0" distL="114300" distR="114300" simplePos="0" relativeHeight="251704320" behindDoc="0" locked="0" layoutInCell="1" allowOverlap="1" wp14:anchorId="62EDF7EA" wp14:editId="5E4CAA91">
                      <wp:simplePos x="0" y="0"/>
                      <wp:positionH relativeFrom="column">
                        <wp:posOffset>-20320</wp:posOffset>
                      </wp:positionH>
                      <wp:positionV relativeFrom="paragraph">
                        <wp:posOffset>498475</wp:posOffset>
                      </wp:positionV>
                      <wp:extent cx="6736080" cy="0"/>
                      <wp:effectExtent l="38100" t="38100" r="64770" b="95250"/>
                      <wp:wrapNone/>
                      <wp:docPr id="74" name="Straight Connector 7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74" o:spid="_x0000_s1026" style="position:absolute;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" strokecolor="#4f81bd" strokeweight="2pt">
                      <v:shadow on="t" color="black" opacity="24903f" origin=",.5" offset="0,.55556mm"/>
                      <o:lock v:ext="edit" shapetype="f"/>
                    </v:line>
                  </w:pict>
                </mc:Fallback>
              </mc:AlternateContent>
            </w:r>
            <w:r w:rsidRPr="005E3794">
              <w:rPr>
                <w:rFonts w:ascii="Times New Roman" w:eastAsia="Times New Roman" w:hAnsi="Times New Roman" w:cs="Times New Roman"/>
                <w:b/>
                <w:color w:val="E36C0A"/>
                <w:sz w:val="24"/>
                <w:szCs w:val="24"/>
                <w:lang w:val="cy-GB" w:eastAsia="en-GB"/>
              </w:rPr>
              <w:t>ADRAN 4 – MANYLION CYFRANOGWYR / CYNULLEIDFA</w:t>
            </w:r>
          </w:p>
        </w:tc>
        <w:tc>
          <w:tcPr>
            <w:tcW w:w="5370" w:type="dxa"/>
            <w:gridSpan w:val="4"/>
            <w:tcBorders>
              <w:top w:val="nil"/>
              <w:left w:val="nil"/>
              <w:bottom w:val="single" w:sz="4" w:space="0" w:color="E36C0A"/>
              <w:right w:val="nil"/>
            </w:tcBorders>
            <w:shd w:val="clear" w:color="auto" w:fill="FDE9D9"/>
          </w:tcPr>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r w:rsidRPr="005E3794">
              <w:rPr>
                <w:rFonts w:ascii="Times New Roman" w:eastAsia="Times New Roman" w:hAnsi="Times New Roman" w:cs="Times New Roman"/>
                <w:b/>
                <w:color w:val="E36C0A"/>
                <w:sz w:val="24"/>
                <w:szCs w:val="24"/>
                <w:lang w:val="en-GB" w:eastAsia="en-GB"/>
              </w:rPr>
              <w:t>SECTION 4 - PARTICIPANT / AUDIENCE DETAILS</w:t>
            </w: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p>
        </w:tc>
      </w:tr>
      <w:tr w:rsidR="005E3794" w:rsidRPr="005E3794" w:rsidTr="005E3794">
        <w:tc>
          <w:tcPr>
            <w:tcW w:w="5474" w:type="dxa"/>
            <w:gridSpan w:val="2"/>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Pwy yw’r cyfranogwyr arfaethedig?</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 xml:space="preserve">Na / No </w:t>
            </w:r>
          </w:p>
        </w:tc>
      </w:tr>
      <w:tr w:rsidR="005E3794" w:rsidRPr="005E3794" w:rsidTr="005E3794">
        <w:tc>
          <w:tcPr>
            <w:tcW w:w="5474"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Students / staff of Trinity Saint David</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851"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Arial" w:eastAsia="Times New Roman" w:hAnsi="Arial" w:cs="Arial"/>
                <w:lang w:val="en-GB" w:eastAsia="en-GB"/>
              </w:rPr>
              <w:t>√</w:t>
            </w:r>
          </w:p>
        </w:tc>
      </w:tr>
      <w:tr w:rsidR="005E3794" w:rsidRPr="005E3794" w:rsidTr="005E3794">
        <w:tc>
          <w:tcPr>
            <w:tcW w:w="5474"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Adults (over the age of 16 and competent to give consent)</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Arial" w:eastAsia="Times New Roman" w:hAnsi="Arial" w:cs="Arial"/>
                <w:lang w:val="en-GB" w:eastAsia="en-GB"/>
              </w:rPr>
              <w:t>√</w:t>
            </w:r>
          </w:p>
        </w:tc>
        <w:tc>
          <w:tcPr>
            <w:tcW w:w="851"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5E3794">
        <w:tc>
          <w:tcPr>
            <w:tcW w:w="5474"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Children / legal minors</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851"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Arial" w:eastAsia="Times New Roman" w:hAnsi="Arial" w:cs="Arial"/>
                <w:lang w:val="en-GB" w:eastAsia="en-GB"/>
              </w:rPr>
              <w:t>√</w:t>
            </w:r>
          </w:p>
        </w:tc>
      </w:tr>
      <w:tr w:rsidR="005E3794" w:rsidRPr="005E3794" w:rsidTr="005E3794">
        <w:tc>
          <w:tcPr>
            <w:tcW w:w="5474"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Cleifion neu gleientiaid gweithwyr proffesiynol</w:t>
            </w:r>
            <w:r w:rsidRPr="005E3794">
              <w:rPr>
                <w:rFonts w:ascii="Times New Roman" w:eastAsia="Times New Roman" w:hAnsi="Times New Roman" w:cs="Times New Roman"/>
                <w:sz w:val="24"/>
                <w:szCs w:val="24"/>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Patients or clients of professionals</w:t>
            </w:r>
            <w:r w:rsidRPr="005E3794">
              <w:rPr>
                <w:rFonts w:ascii="Times New Roman" w:eastAsia="Times New Roman" w:hAnsi="Times New Roman" w:cs="Times New Roman"/>
                <w:sz w:val="24"/>
                <w:szCs w:val="24"/>
                <w:lang w:val="en-GB" w:eastAsia="en-GB"/>
              </w:rPr>
              <w:tab/>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851"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Arial" w:eastAsia="Times New Roman" w:hAnsi="Arial" w:cs="Arial"/>
                <w:lang w:val="en-GB" w:eastAsia="en-GB"/>
              </w:rPr>
              <w:t>√</w:t>
            </w:r>
          </w:p>
        </w:tc>
      </w:tr>
      <w:tr w:rsidR="005E3794" w:rsidRPr="005E3794" w:rsidTr="005E3794">
        <w:tc>
          <w:tcPr>
            <w:tcW w:w="5474"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Anyone in custodial care or for whom the court has assumed responsibility</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851"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Arial" w:eastAsia="Times New Roman" w:hAnsi="Arial" w:cs="Arial"/>
                <w:lang w:val="en-GB" w:eastAsia="en-GB"/>
              </w:rPr>
              <w:t>√</w:t>
            </w:r>
          </w:p>
        </w:tc>
      </w:tr>
      <w:tr w:rsidR="005E3794" w:rsidRPr="005E3794" w:rsidTr="005E3794">
        <w:tc>
          <w:tcPr>
            <w:tcW w:w="5474" w:type="dxa"/>
            <w:gridSpan w:val="2"/>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Aelod o unrhyw sefydliad lle mae’n bosibl bod angen </w:t>
            </w:r>
            <w:r w:rsidRPr="005E3794">
              <w:rPr>
                <w:rFonts w:ascii="Times New Roman" w:eastAsia="Times New Roman" w:hAnsi="Times New Roman" w:cs="Times New Roman"/>
                <w:sz w:val="24"/>
                <w:szCs w:val="24"/>
                <w:lang w:val="cy-GB" w:eastAsia="en-GB"/>
              </w:rPr>
              <w:lastRenderedPageBreak/>
              <w:t>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lastRenderedPageBreak/>
              <w:t xml:space="preserve">A member of any organisation where </w:t>
            </w:r>
            <w:r w:rsidRPr="005E3794">
              <w:rPr>
                <w:rFonts w:ascii="Times New Roman" w:eastAsia="Times New Roman" w:hAnsi="Times New Roman" w:cs="Times New Roman"/>
                <w:sz w:val="24"/>
                <w:szCs w:val="24"/>
                <w:lang w:val="en-GB" w:eastAsia="en-GB"/>
              </w:rPr>
              <w:lastRenderedPageBreak/>
              <w:t>another individual may also need to give consent.</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851"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Arial" w:eastAsia="Times New Roman" w:hAnsi="Arial" w:cs="Arial"/>
                <w:lang w:val="en-GB" w:eastAsia="en-GB"/>
              </w:rPr>
              <w:t>√</w:t>
            </w:r>
          </w:p>
        </w:tc>
      </w:tr>
      <w:tr w:rsidR="005E3794" w:rsidRPr="005E3794" w:rsidTr="005E3794">
        <w:tc>
          <w:tcPr>
            <w:tcW w:w="11766" w:type="dxa"/>
            <w:gridSpan w:val="7"/>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lastRenderedPageBreak/>
              <w:t>Eraill:  Nodwch:</w:t>
            </w:r>
            <w:r w:rsidRPr="005E3794">
              <w:rPr>
                <w:rFonts w:ascii="Times New Roman" w:eastAsia="Times New Roman" w:hAnsi="Times New Roman" w:cs="Times New Roman"/>
                <w:i/>
                <w:sz w:val="24"/>
                <w:szCs w:val="24"/>
                <w:lang w:val="cy-GB" w:eastAsia="en-GB"/>
              </w:rPr>
              <w:t xml:space="preserve"> / </w:t>
            </w:r>
            <w:r w:rsidRPr="005E3794">
              <w:rPr>
                <w:rFonts w:ascii="Times New Roman" w:eastAsia="Times New Roman" w:hAnsi="Times New Roman" w:cs="Times New Roman"/>
                <w:sz w:val="24"/>
                <w:szCs w:val="24"/>
                <w:lang w:val="en-GB" w:eastAsia="en-GB"/>
              </w:rPr>
              <w:t>Others: please identify:</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5E3794">
        <w:tc>
          <w:tcPr>
            <w:tcW w:w="11766" w:type="dxa"/>
            <w:gridSpan w:val="7"/>
            <w:tcBorders>
              <w:top w:val="single" w:sz="4" w:space="0" w:color="E36C0A"/>
              <w:left w:val="nil"/>
              <w:bottom w:val="single" w:sz="4" w:space="0" w:color="E36C0A"/>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r>
      <w:tr w:rsidR="005E3794" w:rsidRPr="005E3794" w:rsidTr="005E3794">
        <w:tc>
          <w:tcPr>
            <w:tcW w:w="6946" w:type="dxa"/>
            <w:gridSpan w:val="4"/>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b/>
                <w:sz w:val="24"/>
                <w:szCs w:val="24"/>
                <w:lang w:val="cy-GB" w:eastAsia="en-GB"/>
              </w:rPr>
              <w:t xml:space="preserve">Nifer, Oed a Ffynhonnell y Cyfranogwyr </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b/>
                <w:sz w:val="24"/>
                <w:szCs w:val="24"/>
                <w:lang w:val="en-GB" w:eastAsia="en-GB"/>
              </w:rPr>
              <w:t>Participant / Audience Number and Age</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Provide details of the demographics of the participants / audience.</w:t>
            </w:r>
          </w:p>
        </w:tc>
      </w:tr>
      <w:tr w:rsidR="005E3794" w:rsidRPr="005E3794" w:rsidTr="005E3794">
        <w:tc>
          <w:tcPr>
            <w:tcW w:w="3969"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Nifer o Gyfranogwyr / yn y Gynulleidfa</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20</w:t>
            </w:r>
          </w:p>
        </w:tc>
      </w:tr>
      <w:tr w:rsidR="005E3794" w:rsidRPr="005E3794" w:rsidTr="005E3794">
        <w:tc>
          <w:tcPr>
            <w:tcW w:w="3969"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Grŵp oedran y Cyfranogwyr/y  Gynulleidfa</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sz w:val="24"/>
                <w:szCs w:val="24"/>
                <w:lang w:val="en-GB" w:eastAsia="en-GB"/>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18 to above 50</w:t>
            </w:r>
          </w:p>
        </w:tc>
      </w:tr>
      <w:tr w:rsidR="005E3794" w:rsidRPr="005E3794" w:rsidTr="005E3794">
        <w:tc>
          <w:tcPr>
            <w:tcW w:w="3969" w:type="dxa"/>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4820" w:type="dxa"/>
            <w:gridSpan w:val="3"/>
            <w:tcBorders>
              <w:top w:val="single" w:sz="4" w:space="0" w:color="E36C0A"/>
              <w:left w:val="single" w:sz="4" w:space="0" w:color="E36C0A"/>
              <w:bottom w:val="single" w:sz="4" w:space="0" w:color="E36C0A"/>
              <w:right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tc>
      </w:tr>
    </w:tbl>
    <w:p w:rsidR="005E3794" w:rsidRPr="005E3794" w:rsidRDefault="005E3794" w:rsidP="005E3794">
      <w:pPr>
        <w:spacing w:after="0" w:line="240" w:lineRule="auto"/>
        <w:ind w:firstLine="360"/>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b/>
      </w:r>
    </w:p>
    <w:p w:rsidR="005E3794" w:rsidRPr="005E3794" w:rsidRDefault="005E3794" w:rsidP="005E3794">
      <w:pPr>
        <w:spacing w:after="0" w:line="240" w:lineRule="auto"/>
        <w:ind w:firstLine="360"/>
        <w:rPr>
          <w:rFonts w:ascii="Times New Roman" w:eastAsia="Times New Roman" w:hAnsi="Times New Roman" w:cs="Times New Roman"/>
          <w:sz w:val="24"/>
          <w:szCs w:val="24"/>
          <w:lang w:val="en-GB" w:eastAsia="en-GB"/>
        </w:rPr>
      </w:pPr>
    </w:p>
    <w:tbl>
      <w:tblPr>
        <w:tblW w:w="11625" w:type="dxa"/>
        <w:tblInd w:w="-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38"/>
        <w:gridCol w:w="5387"/>
      </w:tblGrid>
      <w:tr w:rsidR="005E3794" w:rsidRPr="005E3794" w:rsidTr="005E3794">
        <w:tc>
          <w:tcPr>
            <w:tcW w:w="6238" w:type="dxa"/>
            <w:tcBorders>
              <w:top w:val="nil"/>
              <w:left w:val="nil"/>
              <w:bottom w:val="single" w:sz="4" w:space="0" w:color="E36C0A"/>
              <w:right w:val="nil"/>
            </w:tcBorders>
            <w:shd w:val="clear" w:color="auto" w:fill="FDE9D9"/>
          </w:tcPr>
          <w:p w:rsidR="005E3794" w:rsidRPr="005E3794" w:rsidRDefault="005E3794" w:rsidP="005E3794">
            <w:pPr>
              <w:spacing w:after="0" w:line="240" w:lineRule="auto"/>
              <w:rPr>
                <w:rFonts w:ascii="Times New Roman" w:eastAsia="Times New Roman" w:hAnsi="Times New Roman" w:cs="Times New Roman"/>
                <w:color w:val="E36C0A"/>
                <w:sz w:val="24"/>
                <w:szCs w:val="24"/>
                <w:lang w:val="cy-GB" w:eastAsia="en-GB"/>
              </w:rPr>
            </w:pPr>
            <w:r w:rsidRPr="005E3794">
              <w:rPr>
                <w:rFonts w:ascii="Times New Roman" w:eastAsia="Times New Roman" w:hAnsi="Times New Roman" w:cs="Times New Roman"/>
                <w:b/>
                <w:color w:val="E36C0A"/>
                <w:sz w:val="24"/>
                <w:szCs w:val="24"/>
                <w:lang w:val="cy-GB" w:eastAsia="en-GB"/>
              </w:rPr>
              <w:t>ADRAN 5 – RISGIAU YN PROSIECT</w:t>
            </w: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r>
              <w:rPr>
                <w:rFonts w:ascii="Times New Roman" w:eastAsia="Times New Roman" w:hAnsi="Times New Roman" w:cs="Times New Roman"/>
                <w:b/>
                <w:noProof/>
                <w:color w:val="E36C0A"/>
                <w:sz w:val="24"/>
                <w:szCs w:val="24"/>
                <w:lang w:val="en-GB" w:eastAsia="en-GB"/>
              </w:rPr>
              <mc:AlternateContent>
                <mc:Choice Requires="wps">
                  <w:drawing>
                    <wp:anchor distT="0" distB="0" distL="114300" distR="114300" simplePos="0" relativeHeight="251706368" behindDoc="0" locked="0" layoutInCell="1" allowOverlap="1" wp14:anchorId="49D532FA" wp14:editId="1311774A">
                      <wp:simplePos x="0" y="0"/>
                      <wp:positionH relativeFrom="column">
                        <wp:posOffset>-34290</wp:posOffset>
                      </wp:positionH>
                      <wp:positionV relativeFrom="paragraph">
                        <wp:posOffset>171450</wp:posOffset>
                      </wp:positionV>
                      <wp:extent cx="6590665" cy="12065"/>
                      <wp:effectExtent l="38100" t="38100" r="57785" b="83185"/>
                      <wp:wrapNone/>
                      <wp:docPr id="73" name="Straight Connector 7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73" o:spid="_x0000_s1026" style="position:absolute;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r w:rsidRPr="005E3794">
              <w:rPr>
                <w:rFonts w:ascii="Times New Roman" w:eastAsia="Times New Roman" w:hAnsi="Times New Roman" w:cs="Times New Roman"/>
                <w:b/>
                <w:color w:val="E36C0A"/>
                <w:sz w:val="24"/>
                <w:szCs w:val="24"/>
                <w:lang w:val="en-GB" w:eastAsia="en-GB"/>
              </w:rPr>
              <w:t>SECTION 5 – RISKS IN PROJECT</w:t>
            </w: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p>
        </w:tc>
      </w:tr>
      <w:tr w:rsidR="005E3794" w:rsidRPr="005E3794" w:rsidTr="005E3794">
        <w:tc>
          <w:tcPr>
            <w:tcW w:w="6238"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 lack of a positive answer to all of these questions may result in the requirement of further explanation and a delay in your research. None or Nil is not acceptable.</w:t>
            </w:r>
          </w:p>
        </w:tc>
      </w:tr>
    </w:tbl>
    <w:p w:rsidR="005E3794" w:rsidRPr="005E3794" w:rsidRDefault="005E3794" w:rsidP="005E3794">
      <w:pPr>
        <w:spacing w:after="0" w:line="240" w:lineRule="auto"/>
        <w:ind w:firstLine="360"/>
        <w:rPr>
          <w:rFonts w:ascii="Times New Roman" w:eastAsia="Times New Roman" w:hAnsi="Times New Roman" w:cs="Times New Roman"/>
          <w:sz w:val="24"/>
          <w:szCs w:val="24"/>
          <w:lang w:val="en-GB" w:eastAsia="en-GB"/>
        </w:rPr>
      </w:pPr>
    </w:p>
    <w:tbl>
      <w:tblPr>
        <w:tblW w:w="11852" w:type="dxa"/>
        <w:tblInd w:w="-885"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1572"/>
        <w:gridCol w:w="3957"/>
        <w:gridCol w:w="346"/>
        <w:gridCol w:w="363"/>
        <w:gridCol w:w="113"/>
        <w:gridCol w:w="359"/>
        <w:gridCol w:w="2223"/>
        <w:gridCol w:w="788"/>
        <w:gridCol w:w="672"/>
        <w:gridCol w:w="504"/>
        <w:gridCol w:w="888"/>
        <w:gridCol w:w="67"/>
      </w:tblGrid>
      <w:tr w:rsidR="005E3794" w:rsidRPr="005E3794" w:rsidTr="005E3794">
        <w:tc>
          <w:tcPr>
            <w:tcW w:w="6238" w:type="dxa"/>
            <w:gridSpan w:val="4"/>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b/>
                <w:sz w:val="24"/>
                <w:szCs w:val="24"/>
                <w:lang w:val="cy-GB" w:eastAsia="en-GB"/>
              </w:rPr>
              <w:t>Risg Posibl:</w:t>
            </w:r>
          </w:p>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sz w:val="24"/>
                <w:szCs w:val="24"/>
                <w:lang w:val="cy-GB" w:eastAsia="en-GB"/>
              </w:rPr>
              <w:t>(corfforol, seicolegol, cyfreithiol, cymdeithasol neu economaidd)</w:t>
            </w: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tc>
        <w:tc>
          <w:tcPr>
            <w:tcW w:w="5614" w:type="dxa"/>
            <w:gridSpan w:val="8"/>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b/>
                <w:sz w:val="24"/>
                <w:szCs w:val="24"/>
                <w:lang w:val="en-GB" w:eastAsia="en-GB"/>
              </w:rPr>
              <w:t>Potential Risk:</w:t>
            </w:r>
            <w:r w:rsidRPr="005E3794">
              <w:rPr>
                <w:rFonts w:ascii="Times New Roman" w:eastAsia="Times New Roman" w:hAnsi="Times New Roman" w:cs="Times New Roman"/>
                <w:sz w:val="24"/>
                <w:szCs w:val="24"/>
                <w:lang w:val="en-GB" w:eastAsia="en-GB"/>
              </w:rPr>
              <w:t xml:space="preserve"> </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(physical, psychological, legal, social or economic)</w:t>
            </w: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p>
        </w:tc>
      </w:tr>
      <w:tr w:rsidR="005E3794" w:rsidRPr="005E3794" w:rsidTr="005E3794">
        <w:tc>
          <w:tcPr>
            <w:tcW w:w="6238" w:type="dxa"/>
            <w:gridSpan w:val="4"/>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 xml:space="preserve">A oes unrhyw risg bosibl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Ydw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Na / No</w:t>
            </w:r>
          </w:p>
        </w:tc>
      </w:tr>
      <w:tr w:rsidR="005E3794" w:rsidRPr="005E3794" w:rsidTr="005E3794">
        <w:tc>
          <w:tcPr>
            <w:tcW w:w="1572" w:type="dxa"/>
            <w:tcBorders>
              <w:left w:val="single" w:sz="4" w:space="0" w:color="E36C0A"/>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4666" w:type="dxa"/>
            <w:gridSpan w:val="3"/>
            <w:tcBorders>
              <w:left w:val="single" w:sz="4" w:space="0" w:color="E36C0A"/>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Cyfranogwyr?</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3483" w:type="dxa"/>
            <w:gridSpan w:val="4"/>
            <w:tcBorders>
              <w:left w:val="single" w:sz="4" w:space="0" w:color="E36C0A"/>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Participants?</w:t>
            </w:r>
          </w:p>
        </w:tc>
        <w:tc>
          <w:tcPr>
            <w:tcW w:w="1176" w:type="dxa"/>
            <w:gridSpan w:val="2"/>
            <w:tcBorders>
              <w:left w:val="single" w:sz="4" w:space="0" w:color="E36C0A"/>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955" w:type="dxa"/>
            <w:gridSpan w:val="2"/>
            <w:tcBorders>
              <w:left w:val="single" w:sz="4" w:space="0" w:color="E36C0A"/>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Arial" w:eastAsia="Times New Roman" w:hAnsi="Arial" w:cs="Arial"/>
                <w:lang w:val="en-GB" w:eastAsia="en-GB"/>
              </w:rPr>
              <w:t>√</w:t>
            </w:r>
          </w:p>
        </w:tc>
      </w:tr>
      <w:tr w:rsidR="005E3794" w:rsidRPr="005E3794" w:rsidTr="005E3794">
        <w:tc>
          <w:tcPr>
            <w:tcW w:w="1572" w:type="dxa"/>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B</w:t>
            </w:r>
          </w:p>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p>
        </w:tc>
        <w:tc>
          <w:tcPr>
            <w:tcW w:w="4666" w:type="dxa"/>
            <w:gridSpan w:val="3"/>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Ymchwilydd?</w:t>
            </w:r>
          </w:p>
        </w:tc>
        <w:tc>
          <w:tcPr>
            <w:tcW w:w="3483" w:type="dxa"/>
            <w:gridSpan w:val="4"/>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Researcher?</w:t>
            </w:r>
          </w:p>
        </w:tc>
        <w:tc>
          <w:tcPr>
            <w:tcW w:w="1176" w:type="dxa"/>
            <w:gridSpan w:val="2"/>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55" w:type="dxa"/>
            <w:gridSpan w:val="2"/>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r>
      <w:tr w:rsidR="005E3794" w:rsidRPr="005E3794" w:rsidTr="005E3794">
        <w:tc>
          <w:tcPr>
            <w:tcW w:w="1572" w:type="dxa"/>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C</w:t>
            </w:r>
          </w:p>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p>
        </w:tc>
        <w:tc>
          <w:tcPr>
            <w:tcW w:w="4666" w:type="dxa"/>
            <w:gridSpan w:val="3"/>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BrifYsgol/Cyfadran?</w:t>
            </w:r>
          </w:p>
        </w:tc>
        <w:tc>
          <w:tcPr>
            <w:tcW w:w="3483" w:type="dxa"/>
            <w:gridSpan w:val="4"/>
            <w:tcBorders>
              <w:bottom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University?</w:t>
            </w:r>
          </w:p>
        </w:tc>
        <w:tc>
          <w:tcPr>
            <w:tcW w:w="1176" w:type="dxa"/>
            <w:gridSpan w:val="2"/>
            <w:tcBorders>
              <w:bottom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55" w:type="dxa"/>
            <w:gridSpan w:val="2"/>
            <w:tcBorders>
              <w:bottom w:val="single" w:sz="4" w:space="0" w:color="E36C0A"/>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r>
      <w:tr w:rsidR="005E3794" w:rsidRPr="005E3794" w:rsidTr="005E3794">
        <w:trPr>
          <w:trHeight w:val="382"/>
        </w:trPr>
        <w:tc>
          <w:tcPr>
            <w:tcW w:w="11852" w:type="dxa"/>
            <w:gridSpan w:val="12"/>
            <w:tcBorders>
              <w:left w:val="nil"/>
              <w:bottom w:val="single" w:sz="4" w:space="0" w:color="E36C0A"/>
              <w:right w:val="nil"/>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5E3794">
        <w:trPr>
          <w:trHeight w:val="582"/>
        </w:trPr>
        <w:tc>
          <w:tcPr>
            <w:tcW w:w="1572" w:type="dxa"/>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2</w:t>
            </w:r>
          </w:p>
        </w:tc>
        <w:tc>
          <w:tcPr>
            <w:tcW w:w="4666" w:type="dxa"/>
            <w:gridSpan w:val="3"/>
            <w:shd w:val="clear" w:color="auto" w:fill="FDE9D9"/>
          </w:tcPr>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b/>
                <w:sz w:val="24"/>
                <w:szCs w:val="24"/>
                <w:lang w:val="cy-GB" w:eastAsia="en-GB"/>
              </w:rPr>
              <w:t xml:space="preserve">Rheoli Risg: </w:t>
            </w:r>
          </w:p>
          <w:p w:rsidR="005E3794" w:rsidRPr="005E3794" w:rsidRDefault="005E3794" w:rsidP="005E3794">
            <w:pPr>
              <w:spacing w:after="0" w:line="240" w:lineRule="auto"/>
              <w:jc w:val="both"/>
              <w:rPr>
                <w:rFonts w:ascii="Times New Roman" w:eastAsia="Times New Roman" w:hAnsi="Times New Roman" w:cs="Times New Roman"/>
                <w:i/>
                <w:sz w:val="24"/>
                <w:szCs w:val="24"/>
                <w:lang w:val="cy-GB" w:eastAsia="en-GB"/>
              </w:rPr>
            </w:pPr>
            <w:r w:rsidRPr="005E3794">
              <w:rPr>
                <w:rFonts w:ascii="Times New Roman" w:eastAsia="Times New Roman" w:hAnsi="Times New Roman" w:cs="Times New Roman"/>
                <w:sz w:val="24"/>
                <w:szCs w:val="24"/>
                <w:lang w:val="cy-GB" w:eastAsia="en-GB"/>
              </w:rPr>
              <w:t>Os oes, beth yw'r risg a sut y bydd yn cael ei reoli?</w:t>
            </w:r>
          </w:p>
        </w:tc>
        <w:tc>
          <w:tcPr>
            <w:tcW w:w="5614" w:type="dxa"/>
            <w:gridSpan w:val="8"/>
            <w:shd w:val="clear" w:color="auto" w:fill="FDE9D9"/>
          </w:tcPr>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b/>
                <w:sz w:val="24"/>
                <w:szCs w:val="24"/>
                <w:lang w:val="en-GB" w:eastAsia="en-GB"/>
              </w:rPr>
              <w:t>Management of Risk:</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If yes, what is the risk and how will it be managed?</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r>
      <w:tr w:rsidR="005E3794" w:rsidRPr="005E3794" w:rsidTr="005E3794">
        <w:tc>
          <w:tcPr>
            <w:tcW w:w="11852" w:type="dxa"/>
            <w:gridSpan w:val="12"/>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5E3794">
        <w:tc>
          <w:tcPr>
            <w:tcW w:w="11852" w:type="dxa"/>
            <w:gridSpan w:val="12"/>
            <w:tcBorders>
              <w:left w:val="nil"/>
              <w:bottom w:val="nil"/>
              <w:right w:val="nil"/>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5E3794" w:rsidRPr="005E3794" w:rsidTr="007171E4">
              <w:trPr>
                <w:trHeight w:val="582"/>
              </w:trPr>
              <w:tc>
                <w:tcPr>
                  <w:tcW w:w="534" w:type="dxa"/>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lastRenderedPageBreak/>
                    <w:t>3</w:t>
                  </w:r>
                </w:p>
              </w:tc>
              <w:tc>
                <w:tcPr>
                  <w:tcW w:w="4819" w:type="dxa"/>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Os ydych yn delio â phlant ac oedolion sy'n agored i niwed a ydych wedi gwneud cais am dystysgrif DRS?</w:t>
                  </w:r>
                </w:p>
              </w:tc>
              <w:tc>
                <w:tcPr>
                  <w:tcW w:w="5387" w:type="dxa"/>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If you are dealing with children and vulnerable adults have you applied for a DRS certificate?</w:t>
                  </w:r>
                </w:p>
              </w:tc>
            </w:tr>
            <w:tr w:rsidR="005E3794" w:rsidRPr="005E3794" w:rsidTr="007171E4">
              <w:tc>
                <w:tcPr>
                  <w:tcW w:w="10740" w:type="dxa"/>
                  <w:gridSpan w:val="3"/>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No children or vulnerable adult is involved</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bl>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5E3794">
        <w:tc>
          <w:tcPr>
            <w:tcW w:w="5875" w:type="dxa"/>
            <w:gridSpan w:val="3"/>
            <w:tcBorders>
              <w:top w:val="nil"/>
              <w:left w:val="nil"/>
              <w:bottom w:val="single" w:sz="4" w:space="0" w:color="E36C0A"/>
              <w:right w:val="nil"/>
            </w:tcBorders>
            <w:shd w:val="clear" w:color="auto" w:fill="FDE9D9"/>
          </w:tcPr>
          <w:p w:rsidR="005E3794" w:rsidRPr="005E3794" w:rsidRDefault="005E3794" w:rsidP="005E3794">
            <w:pPr>
              <w:spacing w:after="0" w:line="240" w:lineRule="auto"/>
              <w:rPr>
                <w:rFonts w:ascii="Times New Roman" w:eastAsia="Times New Roman" w:hAnsi="Times New Roman" w:cs="Times New Roman"/>
                <w:b/>
                <w:color w:val="E36C0A"/>
                <w:sz w:val="24"/>
                <w:szCs w:val="24"/>
                <w:lang w:val="cy-GB" w:eastAsia="en-GB"/>
              </w:rPr>
            </w:pPr>
            <w:r>
              <w:rPr>
                <w:rFonts w:ascii="Times New Roman" w:eastAsia="Times New Roman" w:hAnsi="Times New Roman" w:cs="Times New Roman"/>
                <w:b/>
                <w:noProof/>
                <w:color w:val="E36C0A"/>
                <w:sz w:val="24"/>
                <w:szCs w:val="24"/>
                <w:lang w:val="en-GB" w:eastAsia="en-GB"/>
              </w:rPr>
              <w:lastRenderedPageBreak/>
              <mc:AlternateContent>
                <mc:Choice Requires="wps">
                  <w:drawing>
                    <wp:anchor distT="0" distB="0" distL="114300" distR="114300" simplePos="0" relativeHeight="251709440" behindDoc="0" locked="0" layoutInCell="1" allowOverlap="1" wp14:anchorId="4BE4CA5E" wp14:editId="233461B9">
                      <wp:simplePos x="0" y="0"/>
                      <wp:positionH relativeFrom="column">
                        <wp:posOffset>14605</wp:posOffset>
                      </wp:positionH>
                      <wp:positionV relativeFrom="paragraph">
                        <wp:posOffset>490220</wp:posOffset>
                      </wp:positionV>
                      <wp:extent cx="6590665" cy="12065"/>
                      <wp:effectExtent l="38100" t="38100" r="57785" b="83185"/>
                      <wp:wrapNone/>
                      <wp:docPr id="72" name="Straight Connector 7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72" o:spid="_x0000_s1026" style="position:absolute;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sIzGQ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" strokecolor="#4f81bd" strokeweight="2pt">
                      <v:shadow on="t" color="black" opacity="24903f" origin=",.5" offset="0,.55556mm"/>
                      <o:lock v:ext="edit" shapetype="f"/>
                    </v:line>
                  </w:pict>
                </mc:Fallback>
              </mc:AlternateContent>
            </w:r>
            <w:r w:rsidRPr="005E3794">
              <w:rPr>
                <w:rFonts w:ascii="Times New Roman" w:eastAsia="Times New Roman" w:hAnsi="Times New Roman" w:cs="Times New Roman"/>
                <w:b/>
                <w:color w:val="E36C0A"/>
                <w:sz w:val="24"/>
                <w:szCs w:val="24"/>
                <w:lang w:val="cy-GB" w:eastAsia="en-GB"/>
              </w:rPr>
              <w:t>ADRAN 6 – MONITRO, ADBORTH A CHYFRINACHEDD</w:t>
            </w:r>
          </w:p>
          <w:p w:rsidR="005E3794" w:rsidRPr="005E3794" w:rsidRDefault="005E3794" w:rsidP="005E3794">
            <w:pPr>
              <w:spacing w:after="0" w:line="240" w:lineRule="auto"/>
              <w:jc w:val="both"/>
              <w:rPr>
                <w:rFonts w:ascii="Times New Roman" w:eastAsia="Times New Roman" w:hAnsi="Times New Roman" w:cs="Times New Roman"/>
                <w:b/>
                <w:color w:val="E36C0A"/>
                <w:sz w:val="24"/>
                <w:szCs w:val="24"/>
                <w:lang w:val="en-GB" w:eastAsia="en-GB"/>
              </w:rPr>
            </w:pPr>
          </w:p>
        </w:tc>
        <w:tc>
          <w:tcPr>
            <w:tcW w:w="5977" w:type="dxa"/>
            <w:gridSpan w:val="9"/>
            <w:tcBorders>
              <w:top w:val="nil"/>
              <w:left w:val="nil"/>
              <w:bottom w:val="single" w:sz="4" w:space="0" w:color="E36C0A"/>
              <w:right w:val="nil"/>
            </w:tcBorders>
            <w:shd w:val="clear" w:color="auto" w:fill="FDE9D9"/>
          </w:tcPr>
          <w:p w:rsidR="005E3794" w:rsidRPr="005E3794" w:rsidRDefault="005E3794" w:rsidP="005E3794">
            <w:pPr>
              <w:tabs>
                <w:tab w:val="left" w:pos="7920"/>
              </w:tabs>
              <w:spacing w:after="0" w:line="240" w:lineRule="auto"/>
              <w:rPr>
                <w:rFonts w:ascii="Times New Roman" w:eastAsia="Times New Roman" w:hAnsi="Times New Roman" w:cs="Times New Roman"/>
                <w:b/>
                <w:color w:val="E36C0A"/>
                <w:sz w:val="24"/>
                <w:szCs w:val="24"/>
                <w:lang w:val="en-GB" w:eastAsia="en-GB"/>
              </w:rPr>
            </w:pPr>
            <w:r w:rsidRPr="005E3794">
              <w:rPr>
                <w:rFonts w:ascii="Times New Roman" w:eastAsia="Times New Roman" w:hAnsi="Times New Roman" w:cs="Times New Roman"/>
                <w:b/>
                <w:color w:val="E36C0A"/>
                <w:sz w:val="24"/>
                <w:szCs w:val="24"/>
                <w:lang w:val="en-GB" w:eastAsia="en-GB"/>
              </w:rPr>
              <w:t>SECTION 6 - MONITORING, FEEDBACK AND CONFIDENTIALITY</w:t>
            </w:r>
          </w:p>
          <w:p w:rsidR="005E3794" w:rsidRPr="005E3794" w:rsidRDefault="005E3794" w:rsidP="005E3794">
            <w:pPr>
              <w:tabs>
                <w:tab w:val="left" w:pos="7920"/>
              </w:tabs>
              <w:spacing w:after="0" w:line="240" w:lineRule="auto"/>
              <w:rPr>
                <w:rFonts w:ascii="Times New Roman" w:eastAsia="Times New Roman" w:hAnsi="Times New Roman" w:cs="Times New Roman"/>
                <w:b/>
                <w:color w:val="E36C0A"/>
                <w:sz w:val="24"/>
                <w:szCs w:val="24"/>
                <w:lang w:val="en-GB" w:eastAsia="en-GB"/>
              </w:rPr>
            </w:pPr>
          </w:p>
          <w:p w:rsidR="005E3794" w:rsidRPr="005E3794" w:rsidRDefault="005E3794" w:rsidP="005E3794">
            <w:pPr>
              <w:tabs>
                <w:tab w:val="left" w:pos="7920"/>
              </w:tabs>
              <w:spacing w:after="0" w:line="240" w:lineRule="auto"/>
              <w:rPr>
                <w:rFonts w:ascii="Times New Roman" w:eastAsia="Times New Roman" w:hAnsi="Times New Roman" w:cs="Times New Roman"/>
                <w:b/>
                <w:color w:val="E36C0A"/>
                <w:sz w:val="24"/>
                <w:szCs w:val="24"/>
                <w:lang w:val="en-GB" w:eastAsia="en-GB"/>
              </w:rPr>
            </w:pPr>
          </w:p>
        </w:tc>
      </w:tr>
      <w:tr w:rsidR="005E3794" w:rsidRPr="005E3794" w:rsidTr="005E3794">
        <w:tc>
          <w:tcPr>
            <w:tcW w:w="1572" w:type="dxa"/>
            <w:tcBorders>
              <w:top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1.</w:t>
            </w:r>
          </w:p>
        </w:tc>
        <w:tc>
          <w:tcPr>
            <w:tcW w:w="5138" w:type="dxa"/>
            <w:gridSpan w:val="5"/>
            <w:tcBorders>
              <w:top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Monitro: </w:t>
            </w:r>
          </w:p>
          <w:p w:rsidR="005E3794" w:rsidRPr="005E3794" w:rsidRDefault="005E3794" w:rsidP="005E3794">
            <w:pPr>
              <w:tabs>
                <w:tab w:val="left" w:pos="7920"/>
              </w:tabs>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Os ydych yn sylwi ar unrhyw ymddygiad sy'n groes Cod y BrifYsgol/Cyfadran Ymarfer, unrhyw ganllawiau a gyhoeddir gan y gymdeithas broffesiynol priodol neu weithred anghyfreithlon. Amlinellwch eich strategaeth adrodd.</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5142" w:type="dxa"/>
            <w:gridSpan w:val="6"/>
            <w:tcBorders>
              <w:top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Monitoring:</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Should you observe any behaviour that contravenes the University’s Code of Practice, any guidelines published by the appropriate professional association or is illegal outline the strategy of your reporting action.</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5E3794">
        <w:trPr>
          <w:trHeight w:val="813"/>
        </w:trPr>
        <w:tc>
          <w:tcPr>
            <w:tcW w:w="11852" w:type="dxa"/>
            <w:gridSpan w:val="12"/>
            <w:tcBorders>
              <w:bottom w:val="single" w:sz="4" w:space="0" w:color="E36C0A"/>
            </w:tcBorders>
          </w:tcPr>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p>
        </w:tc>
      </w:tr>
      <w:tr w:rsidR="005E3794" w:rsidRPr="005E3794" w:rsidTr="005E3794">
        <w:trPr>
          <w:gridAfter w:val="1"/>
          <w:wAfter w:w="67" w:type="dxa"/>
        </w:trPr>
        <w:tc>
          <w:tcPr>
            <w:tcW w:w="5529" w:type="dxa"/>
            <w:gridSpan w:val="2"/>
            <w:tcBorders>
              <w:top w:val="nil"/>
              <w:left w:val="nil"/>
              <w:bottom w:val="nil"/>
              <w:right w:val="nil"/>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3404" w:type="dxa"/>
            <w:gridSpan w:val="5"/>
            <w:tcBorders>
              <w:top w:val="nil"/>
              <w:left w:val="nil"/>
              <w:bottom w:val="nil"/>
              <w:right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Ydw / Yes</w:t>
            </w:r>
          </w:p>
        </w:tc>
        <w:tc>
          <w:tcPr>
            <w:tcW w:w="1392" w:type="dxa"/>
            <w:gridSpan w:val="2"/>
            <w:tcBorders>
              <w:top w:val="single" w:sz="4" w:space="0" w:color="E36C0A"/>
              <w:left w:val="single" w:sz="4" w:space="0" w:color="E36C0A"/>
              <w:bottom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Na / No</w:t>
            </w:r>
          </w:p>
        </w:tc>
      </w:tr>
      <w:tr w:rsidR="005E3794" w:rsidRPr="005E3794" w:rsidTr="005E3794">
        <w:trPr>
          <w:gridAfter w:val="1"/>
          <w:wAfter w:w="67" w:type="dxa"/>
        </w:trPr>
        <w:tc>
          <w:tcPr>
            <w:tcW w:w="5529" w:type="dxa"/>
            <w:gridSpan w:val="2"/>
            <w:tcBorders>
              <w:top w:val="nil"/>
              <w:left w:val="single" w:sz="4" w:space="0" w:color="E36C0A"/>
              <w:bottom w:val="single" w:sz="4" w:space="0" w:color="E36C0A"/>
              <w:right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 wnewch chi roi gwybod am unrhyw ymddygiad sydd yn erbyn Cod Ymarfer y BrifYsgol/Cyfadran neu sy'n anghyfreithlon?</w:t>
            </w:r>
          </w:p>
        </w:tc>
        <w:tc>
          <w:tcPr>
            <w:tcW w:w="3404" w:type="dxa"/>
            <w:gridSpan w:val="5"/>
            <w:tcBorders>
              <w:top w:val="nil"/>
              <w:left w:val="single" w:sz="4" w:space="0" w:color="E36C0A"/>
              <w:bottom w:val="single" w:sz="4" w:space="0" w:color="E36C0A"/>
              <w:right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Will you report any behaviour that is against the University’s Code of Practice or is illegal?</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i/>
                <w:sz w:val="24"/>
                <w:szCs w:val="24"/>
                <w:lang w:val="en-GB" w:eastAsia="en-GB"/>
              </w:rPr>
            </w:pPr>
            <w:r w:rsidRPr="005E3794">
              <w:rPr>
                <w:rFonts w:ascii="Times New Roman" w:eastAsia="Times New Roman" w:hAnsi="Times New Roman" w:cs="Times New Roman"/>
                <w:sz w:val="24"/>
                <w:szCs w:val="24"/>
                <w:lang w:val="en-GB" w:eastAsia="en-GB"/>
              </w:rPr>
              <w:t>√</w:t>
            </w:r>
          </w:p>
        </w:tc>
        <w:tc>
          <w:tcPr>
            <w:tcW w:w="1392" w:type="dxa"/>
            <w:gridSpan w:val="2"/>
            <w:tcBorders>
              <w:top w:val="single" w:sz="4" w:space="0" w:color="E36C0A"/>
              <w:left w:val="single" w:sz="4" w:space="0" w:color="E36C0A"/>
              <w:bottom w:val="single" w:sz="4"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i/>
                <w:sz w:val="24"/>
                <w:szCs w:val="24"/>
                <w:lang w:val="en-GB" w:eastAsia="en-GB"/>
              </w:rPr>
            </w:pPr>
          </w:p>
        </w:tc>
      </w:tr>
      <w:tr w:rsidR="005E3794" w:rsidRPr="005E3794" w:rsidTr="005E3794">
        <w:trPr>
          <w:gridAfter w:val="1"/>
          <w:wAfter w:w="67" w:type="dxa"/>
        </w:trPr>
        <w:tc>
          <w:tcPr>
            <w:tcW w:w="5529" w:type="dxa"/>
            <w:gridSpan w:val="2"/>
            <w:tcBorders>
              <w:top w:val="single" w:sz="4" w:space="0" w:color="E36C0A"/>
              <w:left w:val="single" w:sz="4" w:space="0" w:color="E36C0A"/>
              <w:bottom w:val="single" w:sz="4" w:space="0" w:color="E36C0A"/>
              <w:right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 ydych yn darparu adborth i'r cyfranogwyr?</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Will feedback be provided to participants?</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i/>
                <w:sz w:val="24"/>
                <w:szCs w:val="24"/>
                <w:lang w:val="en-GB" w:eastAsia="en-GB"/>
              </w:rPr>
            </w:pPr>
            <w:r w:rsidRPr="005E3794">
              <w:rPr>
                <w:rFonts w:ascii="Times New Roman" w:eastAsia="Times New Roman" w:hAnsi="Times New Roman" w:cs="Times New Roman"/>
                <w:sz w:val="24"/>
                <w:szCs w:val="24"/>
                <w:lang w:val="en-GB" w:eastAsia="en-GB"/>
              </w:rPr>
              <w:t>√</w:t>
            </w:r>
          </w:p>
        </w:tc>
        <w:tc>
          <w:tcPr>
            <w:tcW w:w="1392" w:type="dxa"/>
            <w:gridSpan w:val="2"/>
            <w:tcBorders>
              <w:top w:val="single" w:sz="4" w:space="0" w:color="E36C0A"/>
              <w:left w:val="single" w:sz="4" w:space="0" w:color="E36C0A"/>
              <w:bottom w:val="single" w:sz="4"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i/>
                <w:sz w:val="24"/>
                <w:szCs w:val="24"/>
                <w:lang w:val="en-GB" w:eastAsia="en-GB"/>
              </w:rPr>
            </w:pPr>
          </w:p>
        </w:tc>
      </w:tr>
      <w:tr w:rsidR="005E3794" w:rsidRPr="005E3794" w:rsidTr="005E3794">
        <w:trPr>
          <w:gridAfter w:val="1"/>
          <w:wAfter w:w="67" w:type="dxa"/>
        </w:trPr>
        <w:tc>
          <w:tcPr>
            <w:tcW w:w="5529" w:type="dxa"/>
            <w:gridSpan w:val="2"/>
            <w:tcBorders>
              <w:top w:val="single" w:sz="4" w:space="0" w:color="E36C0A"/>
              <w:left w:val="single" w:sz="4" w:space="0" w:color="E36C0A"/>
              <w:bottom w:val="single" w:sz="4" w:space="0" w:color="E36C0A"/>
              <w:right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 fyddwch yn dogfennu'r 'caniatâd i gymryd rhan yn y prosiect'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i/>
                <w:sz w:val="24"/>
                <w:szCs w:val="24"/>
                <w:lang w:val="en-GB" w:eastAsia="en-GB"/>
              </w:rPr>
            </w:pPr>
            <w:r w:rsidRPr="005E3794">
              <w:rPr>
                <w:rFonts w:ascii="Times New Roman" w:eastAsia="Times New Roman" w:hAnsi="Times New Roman" w:cs="Times New Roman"/>
                <w:sz w:val="24"/>
                <w:szCs w:val="24"/>
                <w:lang w:val="en-GB" w:eastAsia="en-GB"/>
              </w:rPr>
              <w:t>√</w:t>
            </w:r>
          </w:p>
        </w:tc>
        <w:tc>
          <w:tcPr>
            <w:tcW w:w="1392" w:type="dxa"/>
            <w:gridSpan w:val="2"/>
            <w:tcBorders>
              <w:top w:val="single" w:sz="4" w:space="0" w:color="E36C0A"/>
              <w:left w:val="single" w:sz="4" w:space="0" w:color="E36C0A"/>
              <w:bottom w:val="single" w:sz="4" w:space="0" w:color="E36C0A"/>
            </w:tcBorders>
            <w:shd w:val="clear" w:color="auto" w:fill="auto"/>
          </w:tcPr>
          <w:p w:rsidR="005E3794" w:rsidRPr="005E3794" w:rsidRDefault="005E3794" w:rsidP="005E3794">
            <w:pPr>
              <w:spacing w:after="0" w:line="240" w:lineRule="auto"/>
              <w:rPr>
                <w:rFonts w:ascii="Times New Roman" w:eastAsia="Times New Roman" w:hAnsi="Times New Roman" w:cs="Times New Roman"/>
                <w:i/>
                <w:sz w:val="24"/>
                <w:szCs w:val="24"/>
                <w:lang w:val="en-GB" w:eastAsia="en-GB"/>
              </w:rPr>
            </w:pPr>
          </w:p>
        </w:tc>
      </w:tr>
      <w:tr w:rsidR="005E3794" w:rsidRPr="005E3794" w:rsidTr="005E3794">
        <w:trPr>
          <w:trHeight w:val="271"/>
        </w:trPr>
        <w:tc>
          <w:tcPr>
            <w:tcW w:w="11852" w:type="dxa"/>
            <w:gridSpan w:val="12"/>
            <w:tcBorders>
              <w:left w:val="nil"/>
              <w:right w:val="nil"/>
            </w:tcBorders>
          </w:tcPr>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p>
        </w:tc>
      </w:tr>
      <w:tr w:rsidR="005E3794" w:rsidRPr="005E3794" w:rsidTr="005E3794">
        <w:tc>
          <w:tcPr>
            <w:tcW w:w="6238" w:type="dxa"/>
            <w:gridSpan w:val="4"/>
            <w:tcBorders>
              <w:top w:val="nil"/>
              <w:left w:val="nil"/>
              <w:bottom w:val="nil"/>
              <w:right w:val="nil"/>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b/>
                <w:color w:val="E36C0A"/>
                <w:sz w:val="24"/>
                <w:szCs w:val="24"/>
                <w:lang w:val="cy-GB" w:eastAsia="en-GB"/>
              </w:rPr>
            </w:pPr>
            <w:r w:rsidRPr="005E3794">
              <w:rPr>
                <w:rFonts w:ascii="Times New Roman" w:eastAsia="Times New Roman" w:hAnsi="Times New Roman" w:cs="Times New Roman"/>
                <w:b/>
                <w:color w:val="E36C0A"/>
                <w:sz w:val="24"/>
                <w:szCs w:val="24"/>
                <w:lang w:val="cy-GB" w:eastAsia="en-GB"/>
              </w:rPr>
              <w:t>ADRAN 7 – STORIO, DIOGELWCH A MYNEDIAD I DDATA</w:t>
            </w:r>
          </w:p>
          <w:p w:rsidR="005E3794" w:rsidRPr="005E3794" w:rsidRDefault="005E3794" w:rsidP="005E3794">
            <w:pPr>
              <w:spacing w:after="0" w:line="240" w:lineRule="auto"/>
              <w:jc w:val="both"/>
              <w:rPr>
                <w:rFonts w:ascii="Times New Roman" w:eastAsia="Times New Roman" w:hAnsi="Times New Roman" w:cs="Times New Roman"/>
                <w:b/>
                <w:color w:val="E36C0A"/>
                <w:sz w:val="24"/>
                <w:szCs w:val="24"/>
                <w:lang w:val="en-GB" w:eastAsia="en-GB"/>
              </w:rPr>
            </w:pPr>
            <w:r>
              <w:rPr>
                <w:rFonts w:ascii="Times New Roman" w:eastAsia="Times New Roman" w:hAnsi="Times New Roman" w:cs="Times New Roman"/>
                <w:noProof/>
                <w:sz w:val="24"/>
                <w:szCs w:val="24"/>
                <w:lang w:val="en-GB" w:eastAsia="en-GB"/>
              </w:rPr>
              <mc:AlternateContent>
                <mc:Choice Requires="wps">
                  <w:drawing>
                    <wp:anchor distT="0" distB="0" distL="114300" distR="114300" simplePos="0" relativeHeight="251710464" behindDoc="0" locked="0" layoutInCell="1" allowOverlap="1" wp14:anchorId="3C0F046B" wp14:editId="272954B0">
                      <wp:simplePos x="0" y="0"/>
                      <wp:positionH relativeFrom="column">
                        <wp:posOffset>15875</wp:posOffset>
                      </wp:positionH>
                      <wp:positionV relativeFrom="paragraph">
                        <wp:posOffset>149860</wp:posOffset>
                      </wp:positionV>
                      <wp:extent cx="6590665" cy="12065"/>
                      <wp:effectExtent l="38100" t="38100" r="57785" b="83185"/>
                      <wp:wrapNone/>
                      <wp:docPr id="71" name="Straight Connector 7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71" o:spid="_x0000_s1026" style="position:absolute;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QEhGQ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rsidR="005E3794" w:rsidRPr="005E3794" w:rsidRDefault="005E3794" w:rsidP="005E3794">
            <w:pPr>
              <w:tabs>
                <w:tab w:val="left" w:pos="7920"/>
              </w:tabs>
              <w:spacing w:after="0" w:line="240" w:lineRule="auto"/>
              <w:rPr>
                <w:rFonts w:ascii="Times New Roman" w:eastAsia="Times New Roman" w:hAnsi="Times New Roman" w:cs="Times New Roman"/>
                <w:b/>
                <w:color w:val="E36C0A"/>
                <w:sz w:val="24"/>
                <w:szCs w:val="24"/>
                <w:lang w:val="en-GB" w:eastAsia="en-GB"/>
              </w:rPr>
            </w:pPr>
            <w:r w:rsidRPr="005E3794">
              <w:rPr>
                <w:rFonts w:ascii="Times New Roman" w:eastAsia="Times New Roman" w:hAnsi="Times New Roman" w:cs="Times New Roman"/>
                <w:b/>
                <w:color w:val="E36C0A"/>
                <w:sz w:val="24"/>
                <w:szCs w:val="24"/>
                <w:lang w:val="en-GB" w:eastAsia="en-GB"/>
              </w:rPr>
              <w:t>SECTION 7 - DATA ACCESS, STORAGE AND SECURITY</w:t>
            </w:r>
          </w:p>
        </w:tc>
      </w:tr>
      <w:tr w:rsidR="005E3794" w:rsidRPr="005E3794" w:rsidTr="005E3794">
        <w:tc>
          <w:tcPr>
            <w:tcW w:w="8933" w:type="dxa"/>
            <w:gridSpan w:val="7"/>
            <w:tcBorders>
              <w:top w:val="nil"/>
              <w:left w:val="nil"/>
              <w:bottom w:val="nil"/>
              <w:right w:val="nil"/>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b/>
                <w:color w:val="E36C0A"/>
                <w:sz w:val="24"/>
                <w:szCs w:val="24"/>
                <w:lang w:val="cy-GB" w:eastAsia="en-GB"/>
              </w:rPr>
            </w:pPr>
          </w:p>
        </w:tc>
        <w:tc>
          <w:tcPr>
            <w:tcW w:w="2919" w:type="dxa"/>
            <w:gridSpan w:val="5"/>
            <w:tcBorders>
              <w:top w:val="nil"/>
              <w:left w:val="nil"/>
              <w:bottom w:val="single" w:sz="4" w:space="0" w:color="E36C0A"/>
              <w:right w:val="nil"/>
            </w:tcBorders>
            <w:shd w:val="clear" w:color="auto" w:fill="auto"/>
          </w:tcPr>
          <w:p w:rsidR="005E3794" w:rsidRPr="005E3794" w:rsidRDefault="005E3794" w:rsidP="005E3794">
            <w:pPr>
              <w:tabs>
                <w:tab w:val="left" w:pos="7920"/>
              </w:tabs>
              <w:spacing w:after="0" w:line="240" w:lineRule="auto"/>
              <w:rPr>
                <w:rFonts w:ascii="Times New Roman" w:eastAsia="Times New Roman" w:hAnsi="Times New Roman" w:cs="Times New Roman"/>
                <w:b/>
                <w:color w:val="E36C0A"/>
                <w:sz w:val="24"/>
                <w:szCs w:val="24"/>
                <w:lang w:val="en-GB" w:eastAsia="en-GB"/>
              </w:rPr>
            </w:pPr>
          </w:p>
        </w:tc>
      </w:tr>
      <w:tr w:rsidR="005E3794" w:rsidRPr="005E3794" w:rsidTr="005E3794">
        <w:tc>
          <w:tcPr>
            <w:tcW w:w="8933" w:type="dxa"/>
            <w:gridSpan w:val="7"/>
            <w:tcBorders>
              <w:top w:val="nil"/>
              <w:left w:val="nil"/>
              <w:bottom w:val="single" w:sz="4" w:space="0" w:color="E36C0A"/>
            </w:tcBorders>
            <w:shd w:val="clear" w:color="auto" w:fill="auto"/>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1460" w:type="dxa"/>
            <w:gridSpan w:val="2"/>
            <w:tcBorders>
              <w:bottom w:val="single" w:sz="4" w:space="0" w:color="E36C0A"/>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Ydw / Yes</w:t>
            </w:r>
          </w:p>
        </w:tc>
        <w:tc>
          <w:tcPr>
            <w:tcW w:w="1459" w:type="dxa"/>
            <w:gridSpan w:val="3"/>
            <w:tcBorders>
              <w:bottom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Na / No</w:t>
            </w:r>
          </w:p>
        </w:tc>
      </w:tr>
      <w:tr w:rsidR="005E3794" w:rsidRPr="005E3794" w:rsidTr="005E3794">
        <w:tc>
          <w:tcPr>
            <w:tcW w:w="1572" w:type="dxa"/>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1.</w:t>
            </w:r>
          </w:p>
        </w:tc>
        <w:tc>
          <w:tcPr>
            <w:tcW w:w="4303" w:type="dxa"/>
            <w:gridSpan w:val="2"/>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Ydych chi'n gyfrifol am storio a diogelwch y data eu casglu?</w:t>
            </w:r>
          </w:p>
        </w:tc>
        <w:tc>
          <w:tcPr>
            <w:tcW w:w="3058" w:type="dxa"/>
            <w:gridSpan w:val="4"/>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Are you responsible for the storage and security of the data collected?</w:t>
            </w:r>
          </w:p>
        </w:tc>
        <w:tc>
          <w:tcPr>
            <w:tcW w:w="1460" w:type="dxa"/>
            <w:gridSpan w:val="2"/>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w:t>
            </w:r>
          </w:p>
        </w:tc>
        <w:tc>
          <w:tcPr>
            <w:tcW w:w="1459" w:type="dxa"/>
            <w:gridSpan w:val="3"/>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5E3794">
        <w:tc>
          <w:tcPr>
            <w:tcW w:w="1572" w:type="dxa"/>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2.</w:t>
            </w:r>
          </w:p>
        </w:tc>
        <w:tc>
          <w:tcPr>
            <w:tcW w:w="4303" w:type="dxa"/>
            <w:gridSpan w:val="2"/>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Sut y bydd y data yn cael ei storio?</w:t>
            </w:r>
          </w:p>
        </w:tc>
        <w:tc>
          <w:tcPr>
            <w:tcW w:w="5977" w:type="dxa"/>
            <w:gridSpan w:val="9"/>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How will the data be stored?</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5E3794">
        <w:tc>
          <w:tcPr>
            <w:tcW w:w="11852" w:type="dxa"/>
            <w:gridSpan w:val="12"/>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The data will be stored in a digitalised manner.</w:t>
            </w:r>
          </w:p>
        </w:tc>
      </w:tr>
      <w:tr w:rsidR="005E3794" w:rsidRPr="005E3794" w:rsidTr="005E3794">
        <w:tc>
          <w:tcPr>
            <w:tcW w:w="11852" w:type="dxa"/>
            <w:gridSpan w:val="12"/>
            <w:tcBorders>
              <w:left w:val="nil"/>
              <w:right w:val="nil"/>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5E3794">
        <w:tc>
          <w:tcPr>
            <w:tcW w:w="1572" w:type="dxa"/>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3.</w:t>
            </w:r>
          </w:p>
        </w:tc>
        <w:tc>
          <w:tcPr>
            <w:tcW w:w="4779" w:type="dxa"/>
            <w:gridSpan w:val="4"/>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Mynediad i Ddata: </w:t>
            </w:r>
          </w:p>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lastRenderedPageBreak/>
              <w:t>Pwy fydd yn cael mynediad at y data? A oes unrhyw amodau i gael mynediad?</w:t>
            </w:r>
          </w:p>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cy-GB" w:eastAsia="en-GB"/>
              </w:rPr>
            </w:pPr>
          </w:p>
        </w:tc>
        <w:tc>
          <w:tcPr>
            <w:tcW w:w="5501" w:type="dxa"/>
            <w:gridSpan w:val="7"/>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lastRenderedPageBreak/>
              <w:t xml:space="preserve">Data Access: </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lastRenderedPageBreak/>
              <w:t>Who will have access to the data? Are there are any conditions to access?</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5E3794">
        <w:tc>
          <w:tcPr>
            <w:tcW w:w="11852" w:type="dxa"/>
            <w:gridSpan w:val="12"/>
            <w:tcBorders>
              <w:bottom w:val="single" w:sz="4" w:space="0" w:color="E36C0A"/>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None other than me and the supervisor.</w:t>
            </w:r>
          </w:p>
        </w:tc>
      </w:tr>
      <w:tr w:rsidR="005E3794" w:rsidRPr="005E3794" w:rsidTr="005E3794">
        <w:tc>
          <w:tcPr>
            <w:tcW w:w="11852" w:type="dxa"/>
            <w:gridSpan w:val="12"/>
            <w:tcBorders>
              <w:left w:val="nil"/>
              <w:right w:val="nil"/>
            </w:tcBorders>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5E3794">
        <w:tc>
          <w:tcPr>
            <w:tcW w:w="1572" w:type="dxa"/>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4.</w:t>
            </w:r>
          </w:p>
        </w:tc>
        <w:tc>
          <w:tcPr>
            <w:tcW w:w="4779" w:type="dxa"/>
            <w:gridSpan w:val="4"/>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Cyfrinachedd / Anhysbysrwydd: </w:t>
            </w:r>
          </w:p>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Rhestrwch y dulliau a fydd yn cael eu defnyddio i sicrhau cyfrinachedd ac anhysbysrwydd y cyfranogwyr.</w:t>
            </w:r>
          </w:p>
          <w:p w:rsidR="005E3794" w:rsidRPr="005E3794" w:rsidRDefault="005E3794" w:rsidP="005E3794">
            <w:pPr>
              <w:tabs>
                <w:tab w:val="left" w:pos="7920"/>
              </w:tabs>
              <w:spacing w:after="0" w:line="240" w:lineRule="auto"/>
              <w:rPr>
                <w:rFonts w:ascii="Times New Roman" w:eastAsia="Times New Roman" w:hAnsi="Times New Roman" w:cs="Times New Roman"/>
                <w:i/>
                <w:sz w:val="24"/>
                <w:szCs w:val="24"/>
                <w:lang w:val="cy-GB" w:eastAsia="en-GB"/>
              </w:rPr>
            </w:pPr>
          </w:p>
        </w:tc>
        <w:tc>
          <w:tcPr>
            <w:tcW w:w="5501" w:type="dxa"/>
            <w:gridSpan w:val="7"/>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 xml:space="preserve">Confidentiality / Anonymity: </w:t>
            </w:r>
          </w:p>
          <w:p w:rsidR="005E3794" w:rsidRPr="005E3794" w:rsidRDefault="005E3794" w:rsidP="005E3794">
            <w:pPr>
              <w:tabs>
                <w:tab w:val="left" w:pos="7920"/>
              </w:tabs>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List the methods that will be used to ensure the confidentiality and anonymity of participants.</w:t>
            </w:r>
          </w:p>
        </w:tc>
      </w:tr>
      <w:tr w:rsidR="005E3794" w:rsidRPr="005E3794" w:rsidTr="005E3794">
        <w:tc>
          <w:tcPr>
            <w:tcW w:w="11852" w:type="dxa"/>
            <w:gridSpan w:val="12"/>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There will be proper passwords in all the documents</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5E3794">
        <w:tc>
          <w:tcPr>
            <w:tcW w:w="11852" w:type="dxa"/>
            <w:gridSpan w:val="12"/>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bl>
    <w:p w:rsidR="005E3794" w:rsidRPr="005E3794" w:rsidRDefault="005E3794" w:rsidP="005E3794">
      <w:pPr>
        <w:spacing w:after="0" w:line="240" w:lineRule="auto"/>
        <w:jc w:val="both"/>
        <w:rPr>
          <w:rFonts w:ascii="Times New Roman" w:eastAsia="Times New Roman" w:hAnsi="Times New Roman" w:cs="Times New Roman"/>
          <w:sz w:val="24"/>
          <w:szCs w:val="24"/>
          <w:u w:val="single"/>
          <w:lang w:val="en-GB" w:eastAsia="en-GB"/>
        </w:rPr>
      </w:pPr>
    </w:p>
    <w:tbl>
      <w:tblPr>
        <w:tblW w:w="11483"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6084"/>
        <w:gridCol w:w="29"/>
        <w:gridCol w:w="975"/>
        <w:gridCol w:w="4395"/>
      </w:tblGrid>
      <w:tr w:rsidR="005E3794" w:rsidRPr="005E3794" w:rsidTr="003D718A">
        <w:tc>
          <w:tcPr>
            <w:tcW w:w="6113" w:type="dxa"/>
            <w:gridSpan w:val="2"/>
            <w:tcBorders>
              <w:top w:val="nil"/>
              <w:left w:val="nil"/>
              <w:bottom w:val="nil"/>
              <w:right w:val="nil"/>
            </w:tcBorders>
            <w:shd w:val="clear" w:color="auto" w:fill="FDE9D9"/>
          </w:tcPr>
          <w:p w:rsidR="005E3794" w:rsidRPr="005E3794" w:rsidRDefault="005E3794" w:rsidP="005E3794">
            <w:pPr>
              <w:spacing w:after="0" w:line="240" w:lineRule="auto"/>
              <w:rPr>
                <w:rFonts w:ascii="Times New Roman" w:eastAsia="Times New Roman" w:hAnsi="Times New Roman" w:cs="Times New Roman"/>
                <w:b/>
                <w:color w:val="E36C0A"/>
                <w:sz w:val="24"/>
                <w:szCs w:val="24"/>
                <w:lang w:val="cy-GB" w:eastAsia="en-GB"/>
              </w:rPr>
            </w:pPr>
          </w:p>
          <w:p w:rsidR="005E3794" w:rsidRPr="005E3794" w:rsidRDefault="005E3794" w:rsidP="005E3794">
            <w:pPr>
              <w:spacing w:after="0" w:line="240" w:lineRule="auto"/>
              <w:rPr>
                <w:rFonts w:ascii="Times New Roman" w:eastAsia="Times New Roman" w:hAnsi="Times New Roman" w:cs="Times New Roman"/>
                <w:b/>
                <w:color w:val="E36C0A"/>
                <w:sz w:val="24"/>
                <w:szCs w:val="24"/>
                <w:lang w:val="cy-GB" w:eastAsia="en-GB"/>
              </w:rPr>
            </w:pPr>
            <w:r w:rsidRPr="005E3794">
              <w:rPr>
                <w:rFonts w:ascii="Times New Roman" w:eastAsia="Times New Roman" w:hAnsi="Times New Roman" w:cs="Times New Roman"/>
                <w:b/>
                <w:color w:val="E36C0A"/>
                <w:sz w:val="24"/>
                <w:szCs w:val="24"/>
                <w:lang w:val="cy-GB" w:eastAsia="en-GB"/>
              </w:rPr>
              <w:t>ADRAN 7 – DATGANIAD</w:t>
            </w:r>
          </w:p>
          <w:p w:rsidR="005E3794" w:rsidRPr="005E3794" w:rsidRDefault="005E3794" w:rsidP="005E3794">
            <w:pPr>
              <w:spacing w:after="0" w:line="240" w:lineRule="auto"/>
              <w:rPr>
                <w:rFonts w:ascii="Times New Roman" w:eastAsia="Times New Roman" w:hAnsi="Times New Roman" w:cs="Times New Roman"/>
                <w:color w:val="E36C0A"/>
                <w:sz w:val="24"/>
                <w:szCs w:val="24"/>
                <w:lang w:val="en-GB" w:eastAsia="en-GB"/>
              </w:rPr>
            </w:pPr>
            <w:r>
              <w:rPr>
                <w:rFonts w:ascii="Times New Roman" w:eastAsia="Times New Roman" w:hAnsi="Times New Roman" w:cs="Times New Roman"/>
                <w:b/>
                <w:noProof/>
                <w:color w:val="E36C0A"/>
                <w:sz w:val="24"/>
                <w:szCs w:val="24"/>
                <w:lang w:val="en-GB" w:eastAsia="en-GB"/>
              </w:rPr>
              <mc:AlternateContent>
                <mc:Choice Requires="wps">
                  <w:drawing>
                    <wp:anchor distT="0" distB="0" distL="114300" distR="114300" simplePos="0" relativeHeight="251708416" behindDoc="0" locked="0" layoutInCell="1" allowOverlap="1" wp14:anchorId="170A3AEE" wp14:editId="7E8376D4">
                      <wp:simplePos x="0" y="0"/>
                      <wp:positionH relativeFrom="column">
                        <wp:posOffset>-45720</wp:posOffset>
                      </wp:positionH>
                      <wp:positionV relativeFrom="paragraph">
                        <wp:posOffset>67945</wp:posOffset>
                      </wp:positionV>
                      <wp:extent cx="6712585" cy="12065"/>
                      <wp:effectExtent l="38100" t="38100" r="50165" b="83185"/>
                      <wp:wrapNone/>
                      <wp:docPr id="70" name="Straight Connector 7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id="Straight Connector 70" o:spid="_x0000_s1026" style="position:absolute;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rsidR="005E3794" w:rsidRPr="005E3794" w:rsidRDefault="005E3794" w:rsidP="005E3794">
            <w:pPr>
              <w:spacing w:after="0" w:line="240" w:lineRule="auto"/>
              <w:jc w:val="both"/>
              <w:rPr>
                <w:rFonts w:ascii="Times New Roman" w:eastAsia="Times New Roman" w:hAnsi="Times New Roman" w:cs="Times New Roman"/>
                <w:b/>
                <w:color w:val="E36C0A"/>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b/>
                <w:color w:val="E36C0A"/>
                <w:sz w:val="24"/>
                <w:szCs w:val="24"/>
                <w:lang w:val="en-GB" w:eastAsia="en-GB"/>
              </w:rPr>
            </w:pPr>
            <w:r w:rsidRPr="005E3794">
              <w:rPr>
                <w:rFonts w:ascii="Times New Roman" w:eastAsia="Times New Roman" w:hAnsi="Times New Roman" w:cs="Times New Roman"/>
                <w:b/>
                <w:color w:val="E36C0A"/>
                <w:sz w:val="24"/>
                <w:szCs w:val="24"/>
                <w:lang w:val="en-GB" w:eastAsia="en-GB"/>
              </w:rPr>
              <w:t xml:space="preserve">SECTION 7 - DECLARATION </w:t>
            </w:r>
          </w:p>
          <w:p w:rsidR="005E3794" w:rsidRPr="005E3794" w:rsidRDefault="005E3794" w:rsidP="005E3794">
            <w:pPr>
              <w:spacing w:after="0" w:line="240" w:lineRule="auto"/>
              <w:jc w:val="both"/>
              <w:rPr>
                <w:rFonts w:ascii="Times New Roman" w:eastAsia="Times New Roman" w:hAnsi="Times New Roman" w:cs="Times New Roman"/>
                <w:color w:val="E36C0A"/>
                <w:sz w:val="24"/>
                <w:szCs w:val="24"/>
                <w:lang w:val="en-GB" w:eastAsia="en-GB"/>
              </w:rPr>
            </w:pPr>
          </w:p>
        </w:tc>
      </w:tr>
      <w:tr w:rsidR="005E3794" w:rsidRPr="005E3794" w:rsidTr="003D718A">
        <w:tc>
          <w:tcPr>
            <w:tcW w:w="11483" w:type="dxa"/>
            <w:gridSpan w:val="4"/>
            <w:tcBorders>
              <w:top w:val="nil"/>
              <w:left w:val="nil"/>
              <w:bottom w:val="single" w:sz="4" w:space="0" w:color="E36C0A"/>
              <w:right w:val="nil"/>
            </w:tcBorders>
            <w:shd w:val="clear" w:color="auto" w:fill="FFFFFF"/>
          </w:tcPr>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p>
        </w:tc>
      </w:tr>
      <w:tr w:rsidR="005E3794" w:rsidRPr="005E3794" w:rsidTr="003D718A">
        <w:tc>
          <w:tcPr>
            <w:tcW w:w="6113" w:type="dxa"/>
            <w:gridSpan w:val="2"/>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Rhaid i’r adran hon gael ei chwblhau gan bob parti perthnasol cyn y gellir cyflwyno’ r cais i’r Bwrdd Moeseg Gyfadran.</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This section must be completed by all concerned parties before it can be submitted to the Faculty Ethics Board.</w:t>
            </w:r>
          </w:p>
        </w:tc>
      </w:tr>
      <w:tr w:rsidR="005E3794" w:rsidRPr="005E3794" w:rsidTr="003D718A">
        <w:tc>
          <w:tcPr>
            <w:tcW w:w="6113" w:type="dxa"/>
            <w:gridSpan w:val="2"/>
            <w:tcBorders>
              <w:top w:val="single" w:sz="4" w:space="0" w:color="E36C0A"/>
              <w:left w:val="single" w:sz="4" w:space="0" w:color="E36C0A"/>
              <w:bottom w:val="single" w:sz="4" w:space="0" w:color="E36C0A"/>
              <w:right w:val="single" w:sz="4" w:space="0" w:color="E36C0A"/>
            </w:tcBorders>
            <w:shd w:val="clear" w:color="auto" w:fill="FFFFFF"/>
          </w:tcPr>
          <w:p w:rsidR="005E3794" w:rsidRPr="005E3794" w:rsidRDefault="005E3794" w:rsidP="005E3794">
            <w:pPr>
              <w:spacing w:after="0" w:line="240" w:lineRule="auto"/>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b/>
                <w:sz w:val="24"/>
                <w:szCs w:val="24"/>
                <w:lang w:val="cy-GB" w:eastAsia="en-GB"/>
              </w:rPr>
              <w:t>Datganiad</w:t>
            </w:r>
          </w:p>
          <w:p w:rsidR="005E3794" w:rsidRPr="005E3794" w:rsidRDefault="005E3794" w:rsidP="005E3794">
            <w:pPr>
              <w:spacing w:after="0" w:line="240" w:lineRule="auto"/>
              <w:jc w:val="both"/>
              <w:rPr>
                <w:rFonts w:ascii="Times New Roman" w:eastAsia="Times New Roman" w:hAnsi="Times New Roman" w:cs="Times New Roman"/>
                <w:b/>
                <w:sz w:val="24"/>
                <w:szCs w:val="24"/>
                <w:lang w:val="cy-GB" w:eastAsia="en-GB"/>
              </w:rPr>
            </w:pPr>
            <w:r w:rsidRPr="005E3794">
              <w:rPr>
                <w:rFonts w:ascii="Times New Roman" w:eastAsia="Times New Roman" w:hAnsi="Times New Roman" w:cs="Times New Roman"/>
                <w:b/>
                <w:sz w:val="24"/>
                <w:szCs w:val="24"/>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b/>
                <w:sz w:val="24"/>
                <w:szCs w:val="24"/>
                <w:lang w:val="en-GB" w:eastAsia="en-GB"/>
              </w:rPr>
              <w:t xml:space="preserve">Declaration </w:t>
            </w:r>
          </w:p>
          <w:p w:rsidR="005E3794" w:rsidRPr="005E3794" w:rsidRDefault="005E3794" w:rsidP="005E3794">
            <w:pPr>
              <w:spacing w:after="0" w:line="240" w:lineRule="auto"/>
              <w:jc w:val="both"/>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b/>
                <w:sz w:val="24"/>
                <w:szCs w:val="24"/>
                <w:lang w:val="en-GB"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5E3794" w:rsidRPr="005E3794" w:rsidTr="003D718A">
        <w:tblPrEx>
          <w:shd w:val="clear" w:color="auto" w:fill="auto"/>
        </w:tblPrEx>
        <w:trPr>
          <w:trHeight w:val="464"/>
        </w:trPr>
        <w:tc>
          <w:tcPr>
            <w:tcW w:w="6113" w:type="dxa"/>
            <w:gridSpan w:val="2"/>
            <w:tcBorders>
              <w:top w:val="single" w:sz="4" w:space="0" w:color="E36C0A"/>
              <w:left w:val="nil"/>
              <w:bottom w:val="nil"/>
              <w:right w:val="nil"/>
            </w:tcBorders>
            <w:shd w:val="clear" w:color="auto" w:fill="FFFFFF"/>
          </w:tcPr>
          <w:p w:rsidR="005E3794" w:rsidRPr="005E3794" w:rsidRDefault="005E3794" w:rsidP="005E3794">
            <w:pPr>
              <w:spacing w:after="0" w:line="240" w:lineRule="auto"/>
              <w:rPr>
                <w:rFonts w:ascii="Times New Roman" w:eastAsia="Times New Roman" w:hAnsi="Times New Roman" w:cs="Times New Roman"/>
                <w:b/>
                <w:sz w:val="24"/>
                <w:szCs w:val="24"/>
                <w:lang w:val="cy-GB" w:eastAsia="en-GB"/>
              </w:rPr>
            </w:pPr>
          </w:p>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r w:rsidRPr="005E3794">
              <w:rPr>
                <w:rFonts w:ascii="Times New Roman" w:eastAsia="Times New Roman" w:hAnsi="Times New Roman" w:cs="Times New Roman"/>
                <w:b/>
                <w:sz w:val="24"/>
                <w:szCs w:val="24"/>
                <w:lang w:val="cy-GB" w:eastAsia="en-GB"/>
              </w:rPr>
              <w:t xml:space="preserve">Llofnodau  </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Dylai'r ffurflen hon gael ei chwblhau a'i llofnodi gan y myfyriwr a'r goruchwyliwr lofnodi ac yna gan Bennaeth yr Ysgol/Cyfadran/</w:t>
            </w:r>
            <w:r w:rsidRPr="005E3794">
              <w:rPr>
                <w:rFonts w:ascii="Times New Roman" w:eastAsia="Times New Roman" w:hAnsi="Times New Roman" w:cs="Times New Roman"/>
                <w:color w:val="222222"/>
                <w:sz w:val="24"/>
                <w:szCs w:val="24"/>
                <w:lang w:val="cy-GB" w:eastAsia="en-GB"/>
              </w:rPr>
              <w:t xml:space="preserve"> </w:t>
            </w:r>
          </w:p>
        </w:tc>
        <w:tc>
          <w:tcPr>
            <w:tcW w:w="5370" w:type="dxa"/>
            <w:gridSpan w:val="2"/>
            <w:tcBorders>
              <w:top w:val="single" w:sz="4" w:space="0" w:color="E36C0A"/>
              <w:left w:val="nil"/>
              <w:bottom w:val="nil"/>
              <w:right w:val="nil"/>
            </w:tcBorders>
            <w:shd w:val="clear" w:color="auto" w:fill="FFFFFF"/>
          </w:tcPr>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b/>
                <w:sz w:val="24"/>
                <w:szCs w:val="24"/>
                <w:lang w:val="en-GB" w:eastAsia="en-GB"/>
              </w:rPr>
              <w:t>Signatures</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This form should be completed and signed by both the student and the supervisor and then signed by the Head of School/Faculty</w:t>
            </w:r>
          </w:p>
        </w:tc>
      </w:tr>
      <w:tr w:rsidR="005E3794" w:rsidRPr="005E3794" w:rsidTr="003D718A">
        <w:tblPrEx>
          <w:shd w:val="clear" w:color="auto" w:fill="auto"/>
        </w:tblPrEx>
        <w:trPr>
          <w:trHeight w:val="464"/>
        </w:trPr>
        <w:tc>
          <w:tcPr>
            <w:tcW w:w="11483" w:type="dxa"/>
            <w:gridSpan w:val="4"/>
            <w:tcBorders>
              <w:top w:val="nil"/>
              <w:left w:val="nil"/>
              <w:bottom w:val="single" w:sz="8" w:space="0" w:color="1F497D"/>
              <w:right w:val="nil"/>
            </w:tcBorders>
            <w:shd w:val="clear" w:color="auto" w:fill="FFFFFF"/>
          </w:tcPr>
          <w:p w:rsidR="005E3794" w:rsidRPr="005E3794" w:rsidRDefault="005E3794" w:rsidP="005E3794">
            <w:pPr>
              <w:spacing w:after="0" w:line="240" w:lineRule="auto"/>
              <w:rPr>
                <w:rFonts w:ascii="Times New Roman" w:eastAsia="Times New Roman" w:hAnsi="Times New Roman" w:cs="Times New Roman"/>
                <w:b/>
                <w:sz w:val="24"/>
                <w:szCs w:val="24"/>
                <w:lang w:val="en-GB" w:eastAsia="en-GB"/>
              </w:rPr>
            </w:pPr>
          </w:p>
        </w:tc>
      </w:tr>
      <w:tr w:rsidR="005E3794" w:rsidRPr="005E3794" w:rsidTr="003D718A">
        <w:tblPrEx>
          <w:shd w:val="clear" w:color="auto" w:fill="auto"/>
        </w:tblPrEx>
        <w:tc>
          <w:tcPr>
            <w:tcW w:w="6113" w:type="dxa"/>
            <w:gridSpan w:val="2"/>
            <w:tcBorders>
              <w:top w:val="single" w:sz="8" w:space="0" w:color="1F497D"/>
              <w:left w:val="single" w:sz="8" w:space="0" w:color="1F497D"/>
              <w:bottom w:val="single" w:sz="6" w:space="0" w:color="E36C0A"/>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Myfyriwr / Student  E. Okus</w:t>
            </w:r>
          </w:p>
          <w:p w:rsidR="005E3794" w:rsidRPr="005E3794" w:rsidRDefault="005E3794" w:rsidP="005E3794">
            <w:pPr>
              <w:spacing w:after="0" w:line="240" w:lineRule="auto"/>
              <w:jc w:val="center"/>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           </w:t>
            </w:r>
          </w:p>
          <w:p w:rsidR="005E3794" w:rsidRPr="005E3794" w:rsidRDefault="005E3794" w:rsidP="005E3794">
            <w:pPr>
              <w:spacing w:after="0" w:line="240" w:lineRule="auto"/>
              <w:jc w:val="center"/>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 xml:space="preserve">                                                                      </w:t>
            </w:r>
          </w:p>
        </w:tc>
        <w:tc>
          <w:tcPr>
            <w:tcW w:w="975" w:type="dxa"/>
            <w:tcBorders>
              <w:top w:val="single" w:sz="6" w:space="0" w:color="1F497D"/>
              <w:left w:val="nil"/>
              <w:bottom w:val="nil"/>
              <w:right w:val="nil"/>
            </w:tcBorders>
          </w:tcPr>
          <w:p w:rsidR="005E3794" w:rsidRPr="005E3794" w:rsidRDefault="005E3794" w:rsidP="005E3794">
            <w:pPr>
              <w:spacing w:after="0" w:line="240" w:lineRule="auto"/>
              <w:jc w:val="center"/>
              <w:rPr>
                <w:rFonts w:ascii="Times New Roman" w:eastAsia="Times New Roman" w:hAnsi="Times New Roman" w:cs="Times New Roman"/>
                <w:sz w:val="24"/>
                <w:szCs w:val="24"/>
                <w:lang w:val="cy-GB" w:eastAsia="en-GB"/>
              </w:rPr>
            </w:pPr>
          </w:p>
        </w:tc>
        <w:tc>
          <w:tcPr>
            <w:tcW w:w="4395" w:type="dxa"/>
            <w:tcBorders>
              <w:top w:val="single" w:sz="8" w:space="0" w:color="1F497D"/>
              <w:left w:val="nil"/>
              <w:bottom w:val="single" w:sz="6" w:space="0" w:color="E36C0A"/>
              <w:right w:val="single" w:sz="8" w:space="0" w:color="1F497D"/>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 xml:space="preserve">Dyddiad: / </w:t>
            </w:r>
            <w:r w:rsidRPr="005E3794">
              <w:rPr>
                <w:rFonts w:ascii="Times New Roman" w:eastAsia="Times New Roman" w:hAnsi="Times New Roman" w:cs="Times New Roman"/>
                <w:sz w:val="24"/>
                <w:szCs w:val="24"/>
                <w:lang w:val="en-GB" w:eastAsia="en-GB"/>
              </w:rPr>
              <w:t>Date: 21/02/2020</w:t>
            </w:r>
          </w:p>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r>
      <w:tr w:rsidR="005E3794" w:rsidRPr="005E3794" w:rsidTr="003D718A">
        <w:tblPrEx>
          <w:shd w:val="clear" w:color="auto" w:fill="auto"/>
        </w:tblPrEx>
        <w:tc>
          <w:tcPr>
            <w:tcW w:w="6113" w:type="dxa"/>
            <w:gridSpan w:val="2"/>
            <w:tcBorders>
              <w:top w:val="single" w:sz="6" w:space="0" w:color="E36C0A"/>
              <w:left w:val="single" w:sz="8" w:space="0" w:color="1F497D"/>
              <w:bottom w:val="single" w:sz="8" w:space="0" w:color="E36C0A"/>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c>
          <w:tcPr>
            <w:tcW w:w="975" w:type="dxa"/>
            <w:tcBorders>
              <w:top w:val="nil"/>
              <w:left w:val="nil"/>
              <w:bottom w:val="single" w:sz="8" w:space="0" w:color="1F497D"/>
              <w:right w:val="nil"/>
            </w:tcBorders>
          </w:tcPr>
          <w:p w:rsidR="005E3794" w:rsidRPr="005E3794" w:rsidRDefault="005E3794" w:rsidP="005E3794">
            <w:pPr>
              <w:spacing w:after="0" w:line="240" w:lineRule="auto"/>
              <w:jc w:val="center"/>
              <w:rPr>
                <w:rFonts w:ascii="Times New Roman" w:eastAsia="Times New Roman" w:hAnsi="Times New Roman" w:cs="Times New Roman"/>
                <w:sz w:val="24"/>
                <w:szCs w:val="24"/>
                <w:lang w:val="cy-GB" w:eastAsia="en-GB"/>
              </w:rPr>
            </w:pPr>
          </w:p>
        </w:tc>
        <w:tc>
          <w:tcPr>
            <w:tcW w:w="4395" w:type="dxa"/>
            <w:tcBorders>
              <w:top w:val="single" w:sz="6" w:space="0" w:color="E36C0A"/>
              <w:left w:val="nil"/>
              <w:bottom w:val="single" w:sz="8" w:space="0" w:color="1F497D"/>
              <w:right w:val="single" w:sz="8" w:space="0" w:color="1F497D"/>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r>
      <w:tr w:rsidR="005E3794" w:rsidRPr="005E3794" w:rsidTr="003D718A">
        <w:tblPrEx>
          <w:shd w:val="clear" w:color="auto" w:fill="auto"/>
        </w:tblPrEx>
        <w:tc>
          <w:tcPr>
            <w:tcW w:w="6113" w:type="dxa"/>
            <w:gridSpan w:val="2"/>
            <w:tcBorders>
              <w:top w:val="single" w:sz="8" w:space="0" w:color="1F497D"/>
              <w:left w:val="single" w:sz="8" w:space="0" w:color="1F497D"/>
              <w:bottom w:val="single" w:sz="8" w:space="0" w:color="E36C0A"/>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Cydlynydd y prosiect  /  Tiwtor</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Project co-ordinator / Tutor</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 xml:space="preserve">Arolygwr  /  </w:t>
            </w:r>
            <w:r w:rsidRPr="005E3794">
              <w:rPr>
                <w:rFonts w:ascii="Times New Roman" w:eastAsia="Times New Roman" w:hAnsi="Times New Roman" w:cs="Times New Roman"/>
                <w:sz w:val="24"/>
                <w:szCs w:val="24"/>
                <w:lang w:val="en-GB" w:eastAsia="en-GB"/>
              </w:rPr>
              <w:t>Supervisor</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75" w:type="dxa"/>
            <w:tcBorders>
              <w:top w:val="single" w:sz="8" w:space="0" w:color="1F497D"/>
              <w:left w:val="nil"/>
              <w:bottom w:val="nil"/>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4395" w:type="dxa"/>
            <w:tcBorders>
              <w:top w:val="single" w:sz="8" w:space="0" w:color="1F497D"/>
              <w:left w:val="nil"/>
              <w:bottom w:val="single" w:sz="8" w:space="0" w:color="E36C0A"/>
              <w:right w:val="single" w:sz="8" w:space="0" w:color="1F497D"/>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 xml:space="preserve">                                                                                                 Dyddiad: / </w:t>
            </w:r>
            <w:r w:rsidRPr="005E3794">
              <w:rPr>
                <w:rFonts w:ascii="Times New Roman" w:eastAsia="Times New Roman" w:hAnsi="Times New Roman" w:cs="Times New Roman"/>
                <w:sz w:val="24"/>
                <w:szCs w:val="24"/>
                <w:lang w:val="en-GB" w:eastAsia="en-GB"/>
              </w:rPr>
              <w:t>Date:</w:t>
            </w:r>
          </w:p>
        </w:tc>
      </w:tr>
      <w:tr w:rsidR="005E3794" w:rsidRPr="005E3794" w:rsidTr="003D718A">
        <w:tblPrEx>
          <w:shd w:val="clear" w:color="auto" w:fill="auto"/>
        </w:tblPrEx>
        <w:tc>
          <w:tcPr>
            <w:tcW w:w="6113" w:type="dxa"/>
            <w:gridSpan w:val="2"/>
            <w:tcBorders>
              <w:top w:val="single" w:sz="8" w:space="0" w:color="E36C0A"/>
              <w:left w:val="single" w:sz="8" w:space="0" w:color="1F497D"/>
              <w:bottom w:val="single" w:sz="8" w:space="0" w:color="1F497D"/>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c>
          <w:tcPr>
            <w:tcW w:w="975" w:type="dxa"/>
            <w:tcBorders>
              <w:top w:val="nil"/>
              <w:left w:val="nil"/>
              <w:bottom w:val="single" w:sz="8" w:space="0" w:color="1F497D"/>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c>
          <w:tcPr>
            <w:tcW w:w="4395" w:type="dxa"/>
            <w:tcBorders>
              <w:top w:val="single" w:sz="8" w:space="0" w:color="E36C0A"/>
              <w:left w:val="nil"/>
              <w:bottom w:val="single" w:sz="8" w:space="0" w:color="1F497D"/>
              <w:right w:val="single" w:sz="8" w:space="0" w:color="1F497D"/>
            </w:tcBorders>
          </w:tcPr>
          <w:p w:rsidR="005E3794" w:rsidRPr="005E3794" w:rsidRDefault="005E3794" w:rsidP="005E3794">
            <w:pPr>
              <w:spacing w:after="0" w:line="240" w:lineRule="auto"/>
              <w:rPr>
                <w:rFonts w:ascii="Times New Roman" w:eastAsia="Times New Roman" w:hAnsi="Times New Roman" w:cs="Times New Roman"/>
                <w:sz w:val="24"/>
                <w:szCs w:val="24"/>
                <w:lang w:val="cy-GB" w:eastAsia="en-GB"/>
              </w:rPr>
            </w:pPr>
          </w:p>
        </w:tc>
      </w:tr>
      <w:tr w:rsidR="005E3794" w:rsidRPr="005E3794" w:rsidTr="003D718A">
        <w:tblPrEx>
          <w:shd w:val="clear" w:color="auto" w:fill="auto"/>
        </w:tblPrEx>
        <w:tc>
          <w:tcPr>
            <w:tcW w:w="6113" w:type="dxa"/>
            <w:gridSpan w:val="2"/>
            <w:tcBorders>
              <w:top w:val="single" w:sz="8" w:space="0" w:color="1F497D"/>
              <w:left w:val="single" w:sz="8" w:space="0" w:color="1F497D"/>
              <w:bottom w:val="single" w:sz="8" w:space="0" w:color="1F497D"/>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lastRenderedPageBreak/>
              <w:t xml:space="preserve">Pennaeth Ysgol/Cyfadran  /  </w:t>
            </w:r>
            <w:r w:rsidRPr="005E3794">
              <w:rPr>
                <w:rFonts w:ascii="Times New Roman" w:eastAsia="Times New Roman" w:hAnsi="Times New Roman" w:cs="Times New Roman"/>
                <w:sz w:val="24"/>
                <w:szCs w:val="24"/>
                <w:lang w:val="en-GB" w:eastAsia="en-GB"/>
              </w:rPr>
              <w:t>Head of School/Faculty</w:t>
            </w: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975" w:type="dxa"/>
            <w:tcBorders>
              <w:top w:val="single" w:sz="8" w:space="0" w:color="1F497D"/>
              <w:left w:val="nil"/>
              <w:bottom w:val="single" w:sz="8" w:space="0" w:color="1F497D"/>
              <w:right w:val="nil"/>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p>
        </w:tc>
        <w:tc>
          <w:tcPr>
            <w:tcW w:w="4395" w:type="dxa"/>
            <w:tcBorders>
              <w:top w:val="single" w:sz="8" w:space="0" w:color="1F497D"/>
              <w:left w:val="nil"/>
              <w:bottom w:val="single" w:sz="8" w:space="0" w:color="1F497D"/>
              <w:right w:val="single" w:sz="8" w:space="0" w:color="1F497D"/>
            </w:tcBorders>
          </w:tcPr>
          <w:p w:rsidR="005E3794" w:rsidRPr="005E3794" w:rsidRDefault="005E3794" w:rsidP="005E3794">
            <w:pPr>
              <w:spacing w:after="0" w:line="240" w:lineRule="auto"/>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cy-GB" w:eastAsia="en-GB"/>
              </w:rPr>
              <w:t xml:space="preserve">                                                                                                                  Dyddiad: / </w:t>
            </w:r>
            <w:r w:rsidRPr="005E3794">
              <w:rPr>
                <w:rFonts w:ascii="Times New Roman" w:eastAsia="Times New Roman" w:hAnsi="Times New Roman" w:cs="Times New Roman"/>
                <w:sz w:val="24"/>
                <w:szCs w:val="24"/>
                <w:lang w:val="en-GB" w:eastAsia="en-GB"/>
              </w:rPr>
              <w:t>Date</w:t>
            </w:r>
          </w:p>
        </w:tc>
      </w:tr>
      <w:tr w:rsidR="005E3794" w:rsidRPr="005E3794" w:rsidTr="003D718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6084" w:type="dxa"/>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r w:rsidRPr="005E3794">
              <w:rPr>
                <w:rFonts w:ascii="Times New Roman" w:eastAsia="Times New Roman" w:hAnsi="Times New Roman" w:cs="Times New Roman"/>
                <w:sz w:val="24"/>
                <w:szCs w:val="24"/>
                <w:lang w:val="cy-GB" w:eastAsia="en-GB"/>
              </w:rPr>
              <w:t>Rhaid i bob cais am ymchwil ar sail cyfweliadau gynnwys y dogfennau canlynol:</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5399" w:type="dxa"/>
            <w:gridSpan w:val="3"/>
            <w:shd w:val="clear" w:color="auto" w:fill="FDE9D9"/>
          </w:tcPr>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All interview based research applications must provide the following pro-forma documents:</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r w:rsidR="005E3794" w:rsidRPr="005E3794" w:rsidTr="003D718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6084" w:type="dxa"/>
            <w:shd w:val="clear" w:color="auto" w:fill="auto"/>
          </w:tcPr>
          <w:p w:rsidR="005E3794" w:rsidRPr="005E3794" w:rsidRDefault="005E3794" w:rsidP="005E3794">
            <w:pPr>
              <w:spacing w:after="0" w:line="240" w:lineRule="auto"/>
              <w:ind w:left="720" w:hanging="360"/>
              <w:jc w:val="both"/>
              <w:rPr>
                <w:rFonts w:ascii="Times New Roman" w:eastAsia="Times New Roman" w:hAnsi="Times New Roman" w:cs="Times New Roman"/>
                <w:sz w:val="24"/>
                <w:szCs w:val="24"/>
                <w:lang w:val="cy-GB" w:eastAsia="en-GB"/>
              </w:rPr>
            </w:pPr>
            <w:r w:rsidRPr="005E3794">
              <w:rPr>
                <w:rFonts w:ascii="Times New Roman" w:eastAsia="Calibri" w:hAnsi="Times New Roman" w:cs="Times New Roman"/>
                <w:sz w:val="24"/>
                <w:szCs w:val="24"/>
                <w:lang w:val="cy-GB" w:eastAsia="en-GB"/>
              </w:rPr>
              <w:t xml:space="preserve">1.       </w:t>
            </w:r>
            <w:r w:rsidRPr="005E3794">
              <w:rPr>
                <w:rFonts w:ascii="Times New Roman" w:eastAsia="Times New Roman" w:hAnsi="Times New Roman" w:cs="Times New Roman"/>
                <w:sz w:val="24"/>
                <w:szCs w:val="24"/>
                <w:lang w:val="cy-GB" w:eastAsia="en-GB"/>
              </w:rPr>
              <w:t>Ffurflen gydsynio ddrafft</w:t>
            </w:r>
          </w:p>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p>
          <w:p w:rsidR="005E3794" w:rsidRPr="005E3794" w:rsidRDefault="005E3794" w:rsidP="005E3794">
            <w:pPr>
              <w:spacing w:after="0" w:line="240" w:lineRule="auto"/>
              <w:ind w:left="720" w:hanging="360"/>
              <w:jc w:val="both"/>
              <w:rPr>
                <w:rFonts w:ascii="Times New Roman" w:eastAsia="Times New Roman" w:hAnsi="Times New Roman" w:cs="Times New Roman"/>
                <w:sz w:val="24"/>
                <w:szCs w:val="24"/>
                <w:lang w:val="cy-GB" w:eastAsia="en-GB"/>
              </w:rPr>
            </w:pPr>
            <w:r w:rsidRPr="005E3794">
              <w:rPr>
                <w:rFonts w:ascii="Times New Roman" w:eastAsia="Calibri" w:hAnsi="Times New Roman" w:cs="Times New Roman"/>
                <w:sz w:val="24"/>
                <w:szCs w:val="24"/>
                <w:lang w:val="cy-GB" w:eastAsia="en-GB"/>
              </w:rPr>
              <w:t xml:space="preserve">2.       </w:t>
            </w:r>
            <w:r w:rsidRPr="005E3794">
              <w:rPr>
                <w:rFonts w:ascii="Times New Roman" w:eastAsia="Times New Roman" w:hAnsi="Times New Roman" w:cs="Times New Roman"/>
                <w:sz w:val="24"/>
                <w:szCs w:val="24"/>
                <w:lang w:val="cy-GB" w:eastAsia="en-GB"/>
              </w:rPr>
              <w:t>Sampl o’r cwestiynau a ofynnir</w:t>
            </w:r>
          </w:p>
          <w:p w:rsidR="005E3794" w:rsidRPr="005E3794" w:rsidRDefault="005E3794" w:rsidP="005E3794">
            <w:pPr>
              <w:spacing w:after="0" w:line="240" w:lineRule="auto"/>
              <w:jc w:val="both"/>
              <w:rPr>
                <w:rFonts w:ascii="Times New Roman" w:eastAsia="Times New Roman" w:hAnsi="Times New Roman" w:cs="Times New Roman"/>
                <w:sz w:val="24"/>
                <w:szCs w:val="24"/>
                <w:lang w:val="cy-GB" w:eastAsia="en-GB"/>
              </w:rPr>
            </w:pPr>
          </w:p>
          <w:p w:rsidR="005E3794" w:rsidRPr="005E3794" w:rsidRDefault="005E3794" w:rsidP="005E3794">
            <w:pPr>
              <w:spacing w:after="0" w:line="240" w:lineRule="auto"/>
              <w:ind w:left="720" w:hanging="360"/>
              <w:jc w:val="both"/>
              <w:rPr>
                <w:rFonts w:ascii="Times New Roman" w:eastAsia="Times New Roman" w:hAnsi="Times New Roman" w:cs="Times New Roman"/>
                <w:sz w:val="24"/>
                <w:szCs w:val="24"/>
                <w:lang w:val="cy-GB" w:eastAsia="en-GB"/>
              </w:rPr>
            </w:pPr>
            <w:r w:rsidRPr="005E3794">
              <w:rPr>
                <w:rFonts w:ascii="Times New Roman" w:eastAsia="Calibri" w:hAnsi="Times New Roman" w:cs="Times New Roman"/>
                <w:sz w:val="24"/>
                <w:szCs w:val="24"/>
                <w:lang w:val="cy-GB" w:eastAsia="en-GB"/>
              </w:rPr>
              <w:t xml:space="preserve">3.       </w:t>
            </w:r>
            <w:r w:rsidRPr="005E3794">
              <w:rPr>
                <w:rFonts w:ascii="Times New Roman" w:eastAsia="Times New Roman" w:hAnsi="Times New Roman" w:cs="Times New Roman"/>
                <w:sz w:val="24"/>
                <w:szCs w:val="24"/>
                <w:lang w:val="cy-GB" w:eastAsia="en-GB"/>
              </w:rPr>
              <w:t>Taflen wybodaeth am yr ymchwil sy'n esbonio'n glir ddiben y prosiect, y deilliannau disgwyliedig a'r rheini y dangosir y canlyniadau iddynt.</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c>
          <w:tcPr>
            <w:tcW w:w="5399" w:type="dxa"/>
            <w:gridSpan w:val="3"/>
            <w:shd w:val="clear" w:color="auto" w:fill="auto"/>
          </w:tcPr>
          <w:p w:rsidR="005E3794" w:rsidRPr="005E3794" w:rsidRDefault="005E3794" w:rsidP="005E3794">
            <w:pPr>
              <w:numPr>
                <w:ilvl w:val="0"/>
                <w:numId w:val="43"/>
              </w:num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 draft consent form</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numPr>
                <w:ilvl w:val="0"/>
                <w:numId w:val="43"/>
              </w:num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 sample of the questions that will be asked</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p w:rsidR="005E3794" w:rsidRPr="005E3794" w:rsidRDefault="005E3794" w:rsidP="005E3794">
            <w:pPr>
              <w:numPr>
                <w:ilvl w:val="0"/>
                <w:numId w:val="43"/>
              </w:numPr>
              <w:spacing w:after="0" w:line="240" w:lineRule="auto"/>
              <w:jc w:val="both"/>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sz w:val="24"/>
                <w:szCs w:val="24"/>
                <w:lang w:val="en-GB" w:eastAsia="en-GB"/>
              </w:rPr>
              <w:t>An information sheet on the research that clearly explains what the project is, what the expected outcomes are and who the results will be shown to.</w:t>
            </w:r>
          </w:p>
          <w:p w:rsidR="005E3794" w:rsidRPr="005E3794" w:rsidRDefault="005E3794" w:rsidP="005E3794">
            <w:pPr>
              <w:spacing w:after="0" w:line="240" w:lineRule="auto"/>
              <w:jc w:val="both"/>
              <w:rPr>
                <w:rFonts w:ascii="Times New Roman" w:eastAsia="Times New Roman" w:hAnsi="Times New Roman" w:cs="Times New Roman"/>
                <w:sz w:val="24"/>
                <w:szCs w:val="24"/>
                <w:lang w:val="en-GB" w:eastAsia="en-GB"/>
              </w:rPr>
            </w:pPr>
          </w:p>
        </w:tc>
      </w:tr>
    </w:tbl>
    <w:p w:rsidR="005E3794" w:rsidRPr="005E3794" w:rsidRDefault="005E3794" w:rsidP="005E3794">
      <w:pPr>
        <w:spacing w:after="0" w:line="240" w:lineRule="auto"/>
        <w:jc w:val="center"/>
        <w:rPr>
          <w:rFonts w:ascii="Times New Roman" w:eastAsia="Times New Roman" w:hAnsi="Times New Roman" w:cs="Times New Roman"/>
          <w:sz w:val="24"/>
          <w:szCs w:val="24"/>
          <w:lang w:val="en-GB" w:eastAsia="en-GB"/>
        </w:rPr>
      </w:pPr>
    </w:p>
    <w:p w:rsidR="005E3794" w:rsidRPr="005E3794" w:rsidRDefault="005E3794" w:rsidP="005E3794">
      <w:pPr>
        <w:spacing w:after="0" w:line="240" w:lineRule="auto"/>
        <w:jc w:val="center"/>
        <w:rPr>
          <w:rFonts w:ascii="Times New Roman" w:eastAsia="Times New Roman" w:hAnsi="Times New Roman" w:cs="Times New Roman"/>
          <w:sz w:val="24"/>
          <w:szCs w:val="24"/>
          <w:lang w:val="en-GB" w:eastAsia="en-GB"/>
        </w:rPr>
      </w:pPr>
    </w:p>
    <w:p w:rsidR="005E3794" w:rsidRPr="005E3794" w:rsidRDefault="005E3794" w:rsidP="005E3794">
      <w:pPr>
        <w:shd w:val="clear" w:color="auto" w:fill="4F81BD"/>
        <w:spacing w:after="0" w:line="240" w:lineRule="auto"/>
        <w:jc w:val="center"/>
        <w:rPr>
          <w:rFonts w:ascii="Times New Roman" w:eastAsia="Times New Roman" w:hAnsi="Times New Roman" w:cs="Times New Roman"/>
          <w:color w:val="FFFFFF"/>
          <w:sz w:val="24"/>
          <w:szCs w:val="24"/>
          <w:lang w:val="en-GB" w:eastAsia="en-GB"/>
        </w:rPr>
      </w:pPr>
    </w:p>
    <w:p w:rsidR="005E3794" w:rsidRPr="005E3794" w:rsidRDefault="005E3794" w:rsidP="005E3794">
      <w:pPr>
        <w:shd w:val="clear" w:color="auto" w:fill="4F81BD"/>
        <w:overflowPunct w:val="0"/>
        <w:autoSpaceDE w:val="0"/>
        <w:autoSpaceDN w:val="0"/>
        <w:adjustRightInd w:val="0"/>
        <w:spacing w:after="0" w:line="240" w:lineRule="auto"/>
        <w:jc w:val="center"/>
        <w:rPr>
          <w:rFonts w:ascii="Times New Roman" w:eastAsia="Times New Roman" w:hAnsi="Times New Roman" w:cs="Times New Roman"/>
          <w:b/>
          <w:color w:val="FFFFFF"/>
          <w:sz w:val="24"/>
          <w:szCs w:val="24"/>
          <w:lang w:val="cy-GB"/>
        </w:rPr>
      </w:pPr>
      <w:r w:rsidRPr="005E3794">
        <w:rPr>
          <w:rFonts w:ascii="Times New Roman" w:eastAsia="Times New Roman" w:hAnsi="Times New Roman" w:cs="Times New Roman"/>
          <w:b/>
          <w:color w:val="FFFFFF"/>
          <w:sz w:val="24"/>
          <w:szCs w:val="24"/>
          <w:lang w:val="cy-GB"/>
        </w:rPr>
        <w:t>DYCHWELWCH I'R GYFADRAN MOESEG CYDLYNYDD</w:t>
      </w:r>
    </w:p>
    <w:p w:rsidR="005E3794" w:rsidRPr="005E3794" w:rsidRDefault="005E3794" w:rsidP="005E3794">
      <w:pPr>
        <w:shd w:val="clear" w:color="auto" w:fill="4F81BD"/>
        <w:overflowPunct w:val="0"/>
        <w:autoSpaceDE w:val="0"/>
        <w:autoSpaceDN w:val="0"/>
        <w:adjustRightInd w:val="0"/>
        <w:spacing w:after="0" w:line="240" w:lineRule="auto"/>
        <w:jc w:val="center"/>
        <w:rPr>
          <w:rFonts w:ascii="Times New Roman" w:eastAsia="Times New Roman" w:hAnsi="Times New Roman" w:cs="Times New Roman"/>
          <w:b/>
          <w:color w:val="FFFFFF"/>
          <w:sz w:val="24"/>
          <w:szCs w:val="24"/>
          <w:lang w:val="en-GB"/>
        </w:rPr>
      </w:pPr>
    </w:p>
    <w:p w:rsidR="005E3794" w:rsidRPr="005E3794" w:rsidRDefault="005E3794" w:rsidP="005E3794">
      <w:pPr>
        <w:shd w:val="clear" w:color="auto" w:fill="4F81BD"/>
        <w:spacing w:after="0" w:line="240" w:lineRule="auto"/>
        <w:jc w:val="center"/>
        <w:rPr>
          <w:rFonts w:ascii="Times New Roman" w:eastAsia="Times New Roman" w:hAnsi="Times New Roman" w:cs="Times New Roman"/>
          <w:color w:val="FFFFFF"/>
          <w:sz w:val="24"/>
          <w:szCs w:val="24"/>
          <w:lang w:val="en-GB" w:eastAsia="en-GB"/>
        </w:rPr>
      </w:pPr>
      <w:r w:rsidRPr="005E3794">
        <w:rPr>
          <w:rFonts w:ascii="Times New Roman" w:eastAsia="Times New Roman" w:hAnsi="Times New Roman" w:cs="Times New Roman"/>
          <w:b/>
          <w:color w:val="FFFFFF"/>
          <w:sz w:val="24"/>
          <w:szCs w:val="24"/>
          <w:lang w:val="en-GB" w:eastAsia="en-GB"/>
        </w:rPr>
        <w:t>PLEASE RETURN TO THE FACULTY ETHICS CO-ORDINATOR</w:t>
      </w:r>
    </w:p>
    <w:p w:rsidR="005E3794" w:rsidRPr="005E3794" w:rsidRDefault="005E3794" w:rsidP="005E3794">
      <w:pPr>
        <w:shd w:val="clear" w:color="auto" w:fill="4F81BD"/>
        <w:spacing w:after="0" w:line="240" w:lineRule="auto"/>
        <w:jc w:val="center"/>
        <w:rPr>
          <w:rFonts w:ascii="Times New Roman" w:eastAsia="Times New Roman" w:hAnsi="Times New Roman" w:cs="Times New Roman"/>
          <w:sz w:val="24"/>
          <w:szCs w:val="24"/>
          <w:lang w:val="en-GB" w:eastAsia="en-GB"/>
        </w:rPr>
      </w:pPr>
      <w:r w:rsidRPr="005E3794">
        <w:rPr>
          <w:rFonts w:ascii="Times New Roman" w:eastAsia="Times New Roman" w:hAnsi="Times New Roman" w:cs="Times New Roman"/>
          <w:color w:val="FFFFFF"/>
          <w:sz w:val="24"/>
          <w:szCs w:val="24"/>
          <w:lang w:val="en-GB" w:eastAsia="en-GB"/>
        </w:rPr>
        <w:t>.</w:t>
      </w:r>
    </w:p>
    <w:p w:rsidR="005E3794" w:rsidRPr="005E3794" w:rsidRDefault="005E3794" w:rsidP="005E3794">
      <w:pPr>
        <w:shd w:val="clear" w:color="auto" w:fill="4F81BD"/>
        <w:spacing w:after="0" w:line="240" w:lineRule="auto"/>
        <w:jc w:val="center"/>
        <w:rPr>
          <w:rFonts w:ascii="Times New Roman" w:eastAsia="Times New Roman" w:hAnsi="Times New Roman" w:cs="Times New Roman"/>
          <w:sz w:val="24"/>
          <w:szCs w:val="24"/>
          <w:lang w:val="en-GB" w:eastAsia="en-GB"/>
        </w:rPr>
      </w:pPr>
    </w:p>
    <w:p w:rsidR="005E3794" w:rsidRPr="005E3794" w:rsidRDefault="005E3794" w:rsidP="005E3794">
      <w:pPr>
        <w:shd w:val="clear" w:color="auto" w:fill="4F81BD"/>
        <w:spacing w:after="0" w:line="240" w:lineRule="auto"/>
        <w:jc w:val="center"/>
        <w:rPr>
          <w:rFonts w:ascii="Times New Roman" w:eastAsia="Times New Roman" w:hAnsi="Times New Roman" w:cs="Times New Roman"/>
          <w:sz w:val="24"/>
          <w:szCs w:val="24"/>
          <w:lang w:val="en-GB" w:eastAsia="en-GB"/>
        </w:rPr>
      </w:pPr>
    </w:p>
    <w:p w:rsidR="005E3794" w:rsidRPr="00C4126D" w:rsidRDefault="005E3794" w:rsidP="005E3794">
      <w:pPr>
        <w:spacing w:after="0" w:line="240" w:lineRule="auto"/>
        <w:jc w:val="center"/>
        <w:rPr>
          <w:rFonts w:ascii="Times New Roman" w:eastAsia="Times New Roman" w:hAnsi="Times New Roman" w:cs="Times New Roman"/>
          <w:sz w:val="24"/>
          <w:szCs w:val="24"/>
          <w:lang w:val="en-GB" w:eastAsia="en-GB"/>
        </w:rPr>
      </w:pPr>
    </w:p>
    <w:p w:rsidR="005E3794" w:rsidRPr="00C4126D" w:rsidRDefault="005E3794" w:rsidP="005E3794">
      <w:pPr>
        <w:spacing w:after="0" w:line="240" w:lineRule="auto"/>
        <w:jc w:val="center"/>
        <w:rPr>
          <w:rFonts w:ascii="Times New Roman" w:eastAsia="Times New Roman" w:hAnsi="Times New Roman" w:cs="Times New Roman"/>
          <w:sz w:val="24"/>
          <w:szCs w:val="24"/>
          <w:lang w:val="en-GB"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E3794" w:rsidRPr="00C4126D" w:rsidTr="007171E4">
        <w:trPr>
          <w:trHeight w:val="1262"/>
        </w:trPr>
        <w:tc>
          <w:tcPr>
            <w:tcW w:w="10740" w:type="dxa"/>
            <w:tcBorders>
              <w:top w:val="nil"/>
              <w:left w:val="nil"/>
              <w:bottom w:val="single" w:sz="4" w:space="0" w:color="E36C0A"/>
              <w:right w:val="nil"/>
            </w:tcBorders>
          </w:tcPr>
          <w:p w:rsidR="005E3794" w:rsidRPr="00C4126D" w:rsidRDefault="005E3794" w:rsidP="005E3794">
            <w:pPr>
              <w:tabs>
                <w:tab w:val="left" w:pos="7920"/>
              </w:tabs>
              <w:spacing w:after="0" w:line="240" w:lineRule="auto"/>
              <w:rPr>
                <w:rFonts w:ascii="Times New Roman" w:eastAsia="Times New Roman" w:hAnsi="Times New Roman" w:cs="Times New Roman"/>
                <w:b/>
                <w:sz w:val="24"/>
                <w:szCs w:val="24"/>
                <w:lang w:val="en-GB" w:eastAsia="en-GB"/>
              </w:rPr>
            </w:pPr>
            <w:r w:rsidRPr="00C4126D">
              <w:rPr>
                <w:rFonts w:ascii="Times New Roman" w:eastAsia="Times New Roman" w:hAnsi="Times New Roman" w:cs="Times New Roman"/>
                <w:color w:val="222222"/>
                <w:sz w:val="24"/>
                <w:szCs w:val="24"/>
                <w:lang w:val="cy-GB" w:eastAsia="en-GB"/>
              </w:rPr>
              <w:t>Cadeirydd y Pwyllgor Moeseg Gyfadran</w:t>
            </w:r>
            <w:r w:rsidRPr="00C4126D">
              <w:rPr>
                <w:rFonts w:ascii="Times New Roman" w:eastAsia="Times New Roman" w:hAnsi="Times New Roman" w:cs="Times New Roman"/>
                <w:sz w:val="24"/>
                <w:szCs w:val="24"/>
                <w:lang w:val="en-GB" w:eastAsia="en-GB"/>
              </w:rPr>
              <w:t xml:space="preserve"> /Chair of the Faculty Ethics Committee</w:t>
            </w:r>
            <w:r w:rsidRPr="00C4126D">
              <w:rPr>
                <w:rFonts w:ascii="Times New Roman" w:eastAsia="Times New Roman" w:hAnsi="Times New Roman" w:cs="Times New Roman"/>
                <w:b/>
                <w:sz w:val="24"/>
                <w:szCs w:val="24"/>
                <w:lang w:val="en-GB" w:eastAsia="en-GB"/>
              </w:rPr>
              <w:t xml:space="preserve">              </w:t>
            </w:r>
            <w:r w:rsidRPr="00C4126D">
              <w:rPr>
                <w:rFonts w:ascii="Times New Roman" w:eastAsia="Times New Roman" w:hAnsi="Times New Roman" w:cs="Times New Roman"/>
                <w:sz w:val="24"/>
                <w:szCs w:val="24"/>
                <w:lang w:val="cy-GB" w:eastAsia="en-GB"/>
              </w:rPr>
              <w:t xml:space="preserve">Dyddiad: / </w:t>
            </w:r>
            <w:r w:rsidRPr="00C4126D">
              <w:rPr>
                <w:rFonts w:ascii="Times New Roman" w:eastAsia="Times New Roman" w:hAnsi="Times New Roman" w:cs="Times New Roman"/>
                <w:sz w:val="24"/>
                <w:szCs w:val="24"/>
                <w:lang w:val="en-GB" w:eastAsia="en-GB"/>
              </w:rPr>
              <w:t>Date:</w:t>
            </w:r>
          </w:p>
          <w:p w:rsidR="005E3794" w:rsidRPr="00C4126D" w:rsidRDefault="005E3794" w:rsidP="005E3794">
            <w:pPr>
              <w:tabs>
                <w:tab w:val="left" w:pos="7920"/>
              </w:tabs>
              <w:spacing w:after="0" w:line="240" w:lineRule="auto"/>
              <w:rPr>
                <w:rFonts w:ascii="Times New Roman" w:eastAsia="Times New Roman" w:hAnsi="Times New Roman" w:cs="Times New Roman"/>
                <w:sz w:val="24"/>
                <w:szCs w:val="24"/>
                <w:lang w:val="cy-GB" w:eastAsia="en-GB"/>
              </w:rPr>
            </w:pPr>
          </w:p>
        </w:tc>
      </w:tr>
    </w:tbl>
    <w:p w:rsidR="00C329A4" w:rsidRPr="00C4126D" w:rsidRDefault="00C329A4" w:rsidP="00C329A4">
      <w:pPr>
        <w:spacing w:after="0" w:line="240" w:lineRule="auto"/>
        <w:outlineLvl w:val="0"/>
        <w:rPr>
          <w:rFonts w:ascii="Times New Roman" w:eastAsia="Times New Roman" w:hAnsi="Times New Roman" w:cs="Times New Roman"/>
          <w:b/>
          <w:sz w:val="24"/>
          <w:szCs w:val="24"/>
          <w:lang w:val="en-GB" w:eastAsia="en-GB"/>
        </w:rPr>
      </w:pPr>
    </w:p>
    <w:p w:rsidR="00C329A4" w:rsidRPr="00C4126D" w:rsidRDefault="00C329A4" w:rsidP="00C329A4">
      <w:pPr>
        <w:spacing w:after="0" w:line="240" w:lineRule="auto"/>
        <w:outlineLvl w:val="0"/>
        <w:rPr>
          <w:rFonts w:ascii="Times New Roman" w:eastAsia="Times New Roman" w:hAnsi="Times New Roman" w:cs="Times New Roman"/>
          <w:b/>
          <w:sz w:val="24"/>
          <w:szCs w:val="24"/>
          <w:lang w:val="en-GB" w:eastAsia="en-GB"/>
        </w:rPr>
      </w:pPr>
    </w:p>
    <w:p w:rsidR="005E3794" w:rsidRPr="00C4126D" w:rsidRDefault="005E3794" w:rsidP="00C329A4">
      <w:pPr>
        <w:spacing w:after="0" w:line="240" w:lineRule="auto"/>
        <w:outlineLvl w:val="0"/>
        <w:rPr>
          <w:rFonts w:ascii="Times New Roman" w:eastAsia="Times New Roman" w:hAnsi="Times New Roman" w:cs="Times New Roman"/>
          <w:b/>
          <w:sz w:val="24"/>
          <w:szCs w:val="24"/>
          <w:lang w:val="en-GB" w:eastAsia="en-GB"/>
        </w:rPr>
      </w:pPr>
    </w:p>
    <w:p w:rsidR="005E3794" w:rsidRPr="00C4126D" w:rsidRDefault="005E3794" w:rsidP="00C329A4">
      <w:pPr>
        <w:spacing w:after="0" w:line="240" w:lineRule="auto"/>
        <w:outlineLvl w:val="0"/>
        <w:rPr>
          <w:rFonts w:ascii="Times New Roman" w:eastAsia="Times New Roman" w:hAnsi="Times New Roman" w:cs="Times New Roman"/>
          <w:b/>
          <w:sz w:val="24"/>
          <w:szCs w:val="24"/>
          <w:lang w:val="en-GB" w:eastAsia="en-GB"/>
        </w:rPr>
      </w:pPr>
    </w:p>
    <w:p w:rsidR="005E3794" w:rsidRPr="00C4126D" w:rsidRDefault="005E3794" w:rsidP="00C329A4">
      <w:pPr>
        <w:spacing w:after="0" w:line="240" w:lineRule="auto"/>
        <w:outlineLvl w:val="0"/>
        <w:rPr>
          <w:rFonts w:ascii="Times New Roman" w:eastAsia="Times New Roman" w:hAnsi="Times New Roman" w:cs="Times New Roman"/>
          <w:b/>
          <w:sz w:val="24"/>
          <w:szCs w:val="24"/>
          <w:lang w:val="en-GB" w:eastAsia="en-GB"/>
        </w:rPr>
      </w:pPr>
    </w:p>
    <w:p w:rsidR="005E3794" w:rsidRPr="00C4126D" w:rsidRDefault="005E3794" w:rsidP="00C329A4">
      <w:pPr>
        <w:spacing w:after="0" w:line="240" w:lineRule="auto"/>
        <w:outlineLvl w:val="0"/>
        <w:rPr>
          <w:rFonts w:ascii="Times New Roman" w:eastAsia="Times New Roman" w:hAnsi="Times New Roman" w:cs="Times New Roman"/>
          <w:b/>
          <w:sz w:val="24"/>
          <w:szCs w:val="24"/>
          <w:lang w:val="en-GB" w:eastAsia="en-GB"/>
        </w:rPr>
      </w:pPr>
    </w:p>
    <w:p w:rsidR="005E3794" w:rsidRPr="00C4126D" w:rsidRDefault="005E3794" w:rsidP="00C329A4">
      <w:pPr>
        <w:spacing w:after="0" w:line="240" w:lineRule="auto"/>
        <w:outlineLvl w:val="0"/>
        <w:rPr>
          <w:rFonts w:ascii="Times New Roman" w:eastAsia="Times New Roman" w:hAnsi="Times New Roman" w:cs="Times New Roman"/>
          <w:b/>
          <w:sz w:val="24"/>
          <w:szCs w:val="24"/>
          <w:lang w:val="en-GB" w:eastAsia="en-GB"/>
        </w:rPr>
      </w:pPr>
    </w:p>
    <w:p w:rsidR="005E3794" w:rsidRPr="00C4126D" w:rsidRDefault="005E3794" w:rsidP="00C329A4">
      <w:pPr>
        <w:spacing w:after="0" w:line="240" w:lineRule="auto"/>
        <w:outlineLvl w:val="0"/>
        <w:rPr>
          <w:rFonts w:ascii="Times New Roman" w:eastAsia="Times New Roman" w:hAnsi="Times New Roman" w:cs="Times New Roman"/>
          <w:b/>
          <w:sz w:val="24"/>
          <w:szCs w:val="24"/>
          <w:lang w:val="en-GB" w:eastAsia="en-GB"/>
        </w:rPr>
      </w:pPr>
    </w:p>
    <w:p w:rsidR="005E3794" w:rsidRPr="00C4126D" w:rsidRDefault="005E3794" w:rsidP="00C329A4">
      <w:pPr>
        <w:spacing w:after="0" w:line="240" w:lineRule="auto"/>
        <w:outlineLvl w:val="0"/>
        <w:rPr>
          <w:rFonts w:ascii="Times New Roman" w:eastAsia="Times New Roman" w:hAnsi="Times New Roman" w:cs="Times New Roman"/>
          <w:b/>
          <w:sz w:val="24"/>
          <w:szCs w:val="24"/>
          <w:lang w:val="en-GB" w:eastAsia="en-GB"/>
        </w:rPr>
      </w:pPr>
    </w:p>
    <w:p w:rsidR="005E3794" w:rsidRPr="00C4126D" w:rsidRDefault="005E3794" w:rsidP="00C329A4">
      <w:pPr>
        <w:spacing w:after="0" w:line="240" w:lineRule="auto"/>
        <w:outlineLvl w:val="0"/>
        <w:rPr>
          <w:rFonts w:ascii="Times New Roman" w:eastAsia="Times New Roman" w:hAnsi="Times New Roman" w:cs="Times New Roman"/>
          <w:b/>
          <w:sz w:val="24"/>
          <w:szCs w:val="24"/>
          <w:lang w:val="en-GB" w:eastAsia="en-GB"/>
        </w:rPr>
      </w:pPr>
    </w:p>
    <w:p w:rsidR="005E3794" w:rsidRPr="00C4126D" w:rsidRDefault="005E3794" w:rsidP="00C329A4">
      <w:pPr>
        <w:spacing w:after="0" w:line="240" w:lineRule="auto"/>
        <w:outlineLvl w:val="0"/>
        <w:rPr>
          <w:rFonts w:ascii="Times New Roman" w:eastAsia="Times New Roman" w:hAnsi="Times New Roman" w:cs="Times New Roman"/>
          <w:b/>
          <w:sz w:val="24"/>
          <w:szCs w:val="24"/>
          <w:lang w:val="en-GB" w:eastAsia="en-GB"/>
        </w:rPr>
      </w:pPr>
    </w:p>
    <w:p w:rsidR="005E3794" w:rsidRPr="00C4126D" w:rsidRDefault="005E3794" w:rsidP="00C329A4">
      <w:pPr>
        <w:spacing w:after="0" w:line="240" w:lineRule="auto"/>
        <w:outlineLvl w:val="0"/>
        <w:rPr>
          <w:rFonts w:ascii="Times New Roman" w:eastAsia="Times New Roman" w:hAnsi="Times New Roman" w:cs="Times New Roman"/>
          <w:b/>
          <w:sz w:val="24"/>
          <w:szCs w:val="24"/>
          <w:lang w:val="en-GB" w:eastAsia="en-GB"/>
        </w:rPr>
      </w:pPr>
    </w:p>
    <w:p w:rsidR="005E3794" w:rsidRPr="00C4126D" w:rsidRDefault="005E3794" w:rsidP="00C329A4">
      <w:pPr>
        <w:spacing w:after="0" w:line="240" w:lineRule="auto"/>
        <w:outlineLvl w:val="0"/>
        <w:rPr>
          <w:rFonts w:ascii="Times New Roman" w:eastAsia="Times New Roman" w:hAnsi="Times New Roman" w:cs="Times New Roman"/>
          <w:b/>
          <w:sz w:val="24"/>
          <w:szCs w:val="24"/>
          <w:lang w:val="en-GB" w:eastAsia="en-GB"/>
        </w:rPr>
      </w:pPr>
    </w:p>
    <w:p w:rsidR="00C329A4" w:rsidRPr="00C4126D" w:rsidRDefault="00CC7648" w:rsidP="00CC7648">
      <w:pPr>
        <w:spacing w:line="360" w:lineRule="auto"/>
        <w:rPr>
          <w:rFonts w:ascii="Times New Roman" w:hAnsi="Times New Roman" w:cs="Times New Roman"/>
          <w:b/>
          <w:sz w:val="24"/>
          <w:szCs w:val="24"/>
          <w:lang w:val="en-GB"/>
        </w:rPr>
      </w:pPr>
      <w:r w:rsidRPr="00C4126D">
        <w:rPr>
          <w:rFonts w:ascii="Times New Roman" w:eastAsia="Times New Roman" w:hAnsi="Times New Roman" w:cs="Times New Roman"/>
          <w:b/>
          <w:sz w:val="24"/>
          <w:szCs w:val="24"/>
          <w:lang w:val="en-GB" w:eastAsia="en-GB"/>
        </w:rPr>
        <w:t xml:space="preserve">                                                                </w:t>
      </w:r>
      <w:r w:rsidR="00C329A4" w:rsidRPr="00C4126D">
        <w:rPr>
          <w:rFonts w:ascii="Times New Roman" w:hAnsi="Times New Roman" w:cs="Times New Roman"/>
          <w:b/>
          <w:sz w:val="24"/>
          <w:szCs w:val="24"/>
          <w:lang w:val="en-GB"/>
        </w:rPr>
        <w:t>Abstract</w:t>
      </w:r>
    </w:p>
    <w:p w:rsidR="00C329A4" w:rsidRPr="00C4126D" w:rsidRDefault="00C329A4" w:rsidP="00C329A4">
      <w:pPr>
        <w:spacing w:line="360" w:lineRule="auto"/>
        <w:jc w:val="both"/>
        <w:rPr>
          <w:rFonts w:ascii="Times New Roman" w:hAnsi="Times New Roman" w:cs="Times New Roman"/>
          <w:sz w:val="24"/>
          <w:szCs w:val="24"/>
          <w:lang w:val="en-GB"/>
        </w:rPr>
      </w:pPr>
      <w:r w:rsidRPr="00C4126D">
        <w:rPr>
          <w:rFonts w:ascii="Times New Roman" w:hAnsi="Times New Roman" w:cs="Times New Roman"/>
          <w:sz w:val="24"/>
          <w:szCs w:val="24"/>
          <w:lang w:val="en-GB"/>
        </w:rPr>
        <w:t xml:space="preserve">The concept of human resource management (HRM) is characterised by the effective modulation of multiple factors associated with human resource. This includes catering to the </w:t>
      </w:r>
      <w:r w:rsidRPr="00C4126D">
        <w:rPr>
          <w:rFonts w:ascii="Times New Roman" w:hAnsi="Times New Roman" w:cs="Times New Roman"/>
          <w:sz w:val="24"/>
          <w:szCs w:val="24"/>
          <w:lang w:val="en-GB"/>
        </w:rPr>
        <w:lastRenderedPageBreak/>
        <w:t xml:space="preserve">needs of the existing employees coupled with alteration in the human resource base for the optimised use of the same. </w:t>
      </w:r>
    </w:p>
    <w:p w:rsidR="000E24CE" w:rsidRPr="00C4126D" w:rsidRDefault="00C329A4" w:rsidP="00C329A4">
      <w:pPr>
        <w:spacing w:line="360" w:lineRule="auto"/>
        <w:jc w:val="both"/>
        <w:rPr>
          <w:rFonts w:ascii="Times New Roman" w:hAnsi="Times New Roman" w:cs="Times New Roman"/>
          <w:sz w:val="24"/>
          <w:szCs w:val="24"/>
          <w:lang w:val="en-GB"/>
        </w:rPr>
      </w:pPr>
      <w:r w:rsidRPr="00C4126D">
        <w:rPr>
          <w:rFonts w:ascii="Times New Roman" w:hAnsi="Times New Roman" w:cs="Times New Roman"/>
          <w:sz w:val="24"/>
          <w:szCs w:val="24"/>
          <w:lang w:val="en-GB"/>
        </w:rPr>
        <w:t>There is also evidence which suggest that additional role of the HRM department is continuously extending towards the creation of employment coupled with on boarding</w:t>
      </w:r>
      <w:r w:rsidR="00FD7901" w:rsidRPr="00C4126D">
        <w:rPr>
          <w:rFonts w:ascii="Times New Roman" w:hAnsi="Times New Roman" w:cs="Times New Roman"/>
          <w:sz w:val="24"/>
          <w:szCs w:val="24"/>
          <w:lang w:val="en-GB"/>
        </w:rPr>
        <w:t xml:space="preserve"> new talent to the organisation </w:t>
      </w:r>
      <w:r w:rsidRPr="00C4126D">
        <w:rPr>
          <w:rFonts w:ascii="Times New Roman" w:hAnsi="Times New Roman" w:cs="Times New Roman"/>
          <w:sz w:val="24"/>
          <w:szCs w:val="24"/>
          <w:lang w:val="en-GB"/>
        </w:rPr>
        <w:t>in real tim</w:t>
      </w:r>
      <w:r w:rsidR="00FD7901" w:rsidRPr="00C4126D">
        <w:rPr>
          <w:rFonts w:ascii="Times New Roman" w:hAnsi="Times New Roman" w:cs="Times New Roman"/>
          <w:sz w:val="24"/>
          <w:szCs w:val="24"/>
          <w:lang w:val="en-GB"/>
        </w:rPr>
        <w:t>e basis.</w:t>
      </w:r>
    </w:p>
    <w:p w:rsidR="00897789" w:rsidRPr="00C4126D" w:rsidRDefault="000E24CE" w:rsidP="00897789">
      <w:pPr>
        <w:spacing w:line="360" w:lineRule="auto"/>
        <w:jc w:val="both"/>
        <w:rPr>
          <w:rFonts w:ascii="Times New Roman" w:hAnsi="Times New Roman" w:cs="Times New Roman"/>
          <w:b/>
          <w:sz w:val="24"/>
          <w:szCs w:val="24"/>
          <w:lang w:val="en-GB"/>
        </w:rPr>
      </w:pPr>
      <w:r w:rsidRPr="00C4126D">
        <w:rPr>
          <w:rFonts w:ascii="Times New Roman" w:hAnsi="Times New Roman" w:cs="Times New Roman"/>
          <w:sz w:val="24"/>
          <w:szCs w:val="24"/>
          <w:lang w:val="en-GB"/>
        </w:rPr>
        <w:t xml:space="preserve"> </w:t>
      </w:r>
      <w:r w:rsidR="00FD7901" w:rsidRPr="00C4126D">
        <w:rPr>
          <w:rFonts w:ascii="Times New Roman" w:hAnsi="Times New Roman" w:cs="Times New Roman"/>
          <w:sz w:val="24"/>
          <w:szCs w:val="24"/>
          <w:lang w:val="en-GB"/>
        </w:rPr>
        <w:t xml:space="preserve"> </w:t>
      </w:r>
      <w:r w:rsidR="00C329A4" w:rsidRPr="00C4126D">
        <w:rPr>
          <w:rFonts w:ascii="Times New Roman" w:hAnsi="Times New Roman" w:cs="Times New Roman"/>
          <w:sz w:val="24"/>
          <w:szCs w:val="24"/>
          <w:lang w:val="en-GB"/>
        </w:rPr>
        <w:t xml:space="preserve">However the focus of this research lies in comprehending   the impact of Human Resource Management in business growth using Morrison retail business as an example. The overall research has been structured into eight chapters and having distinct data and content against the mentioned title. A combination of literature review through five themes coupled with primary and secondary data has been incorporated. The major findings include the direct relationship of HRM in business growth of the organisation across both the growth slopes. Additionally, a minor reflection has been undertaken for identification of the direction </w:t>
      </w:r>
      <w:r w:rsidR="00897789" w:rsidRPr="00C4126D">
        <w:rPr>
          <w:rFonts w:ascii="Times New Roman" w:hAnsi="Times New Roman" w:cs="Times New Roman"/>
          <w:sz w:val="24"/>
          <w:szCs w:val="24"/>
          <w:lang w:val="en-GB"/>
        </w:rPr>
        <w:t>associated with fut</w:t>
      </w:r>
      <w:r w:rsidR="007B7E84" w:rsidRPr="00C4126D">
        <w:rPr>
          <w:rFonts w:ascii="Times New Roman" w:hAnsi="Times New Roman" w:cs="Times New Roman"/>
          <w:sz w:val="24"/>
          <w:szCs w:val="24"/>
          <w:lang w:val="en-GB"/>
        </w:rPr>
        <w:t>ure research.</w:t>
      </w:r>
      <w:r w:rsidR="00CC7648" w:rsidRPr="00C4126D">
        <w:rPr>
          <w:rFonts w:ascii="Times New Roman" w:hAnsi="Times New Roman" w:cs="Times New Roman"/>
          <w:b/>
          <w:sz w:val="24"/>
          <w:szCs w:val="24"/>
          <w:lang w:val="en-GB"/>
        </w:rPr>
        <w:t xml:space="preserve"> </w:t>
      </w:r>
      <w:r w:rsidR="00897789" w:rsidRPr="00C4126D">
        <w:rPr>
          <w:rFonts w:ascii="Times New Roman" w:hAnsi="Times New Roman" w:cs="Times New Roman"/>
          <w:b/>
          <w:sz w:val="24"/>
          <w:szCs w:val="24"/>
          <w:lang w:val="en-GB"/>
        </w:rPr>
        <w:t xml:space="preserve"> </w:t>
      </w:r>
    </w:p>
    <w:p w:rsidR="00897789" w:rsidRPr="00C4126D" w:rsidRDefault="00897789" w:rsidP="00897789">
      <w:pPr>
        <w:spacing w:line="360" w:lineRule="auto"/>
        <w:jc w:val="both"/>
        <w:rPr>
          <w:rFonts w:ascii="Times New Roman" w:hAnsi="Times New Roman" w:cs="Times New Roman"/>
          <w:b/>
          <w:sz w:val="24"/>
          <w:szCs w:val="24"/>
          <w:lang w:val="en-GB"/>
        </w:rPr>
      </w:pPr>
    </w:p>
    <w:p w:rsidR="00C329A4" w:rsidRPr="00C4126D" w:rsidRDefault="00897789" w:rsidP="00897789">
      <w:pPr>
        <w:spacing w:line="360" w:lineRule="auto"/>
        <w:jc w:val="both"/>
        <w:rPr>
          <w:rFonts w:ascii="Times New Roman" w:hAnsi="Times New Roman" w:cs="Times New Roman"/>
          <w:sz w:val="24"/>
          <w:szCs w:val="24"/>
          <w:lang w:val="en-GB"/>
        </w:rPr>
      </w:pPr>
      <w:r w:rsidRPr="00C4126D">
        <w:rPr>
          <w:rFonts w:ascii="Times New Roman" w:hAnsi="Times New Roman" w:cs="Times New Roman"/>
          <w:b/>
          <w:sz w:val="24"/>
          <w:szCs w:val="24"/>
          <w:lang w:val="en-GB"/>
        </w:rPr>
        <w:t xml:space="preserve">                                                  Acknowledgement                                                        </w:t>
      </w:r>
      <w:r w:rsidR="00CC7648" w:rsidRPr="00C4126D">
        <w:rPr>
          <w:rFonts w:ascii="Times New Roman" w:hAnsi="Times New Roman" w:cs="Times New Roman"/>
          <w:b/>
          <w:sz w:val="24"/>
          <w:szCs w:val="24"/>
          <w:lang w:val="en-GB"/>
        </w:rPr>
        <w:t xml:space="preserve"> </w:t>
      </w:r>
      <w:r w:rsidRPr="00C4126D">
        <w:rPr>
          <w:rFonts w:ascii="Times New Roman" w:hAnsi="Times New Roman" w:cs="Times New Roman"/>
          <w:b/>
          <w:sz w:val="24"/>
          <w:szCs w:val="24"/>
          <w:lang w:val="en-GB"/>
        </w:rPr>
        <w:t xml:space="preserve">                                                                                                                                      </w:t>
      </w:r>
    </w:p>
    <w:p w:rsidR="00C329A4" w:rsidRPr="00C4126D" w:rsidRDefault="00C329A4" w:rsidP="00C329A4">
      <w:pPr>
        <w:spacing w:line="360" w:lineRule="auto"/>
        <w:jc w:val="both"/>
        <w:rPr>
          <w:rFonts w:ascii="Times New Roman" w:hAnsi="Times New Roman" w:cs="Times New Roman"/>
          <w:sz w:val="24"/>
          <w:szCs w:val="24"/>
          <w:lang w:val="en-GB"/>
        </w:rPr>
      </w:pPr>
    </w:p>
    <w:p w:rsidR="00C329A4" w:rsidRPr="00C4126D" w:rsidRDefault="00C329A4" w:rsidP="008410F2">
      <w:pPr>
        <w:spacing w:line="360" w:lineRule="auto"/>
        <w:jc w:val="both"/>
        <w:rPr>
          <w:rFonts w:ascii="Times New Roman" w:hAnsi="Times New Roman" w:cs="Times New Roman"/>
          <w:sz w:val="24"/>
          <w:szCs w:val="24"/>
          <w:lang w:val="en-GB"/>
        </w:rPr>
      </w:pPr>
      <w:r w:rsidRPr="00C4126D">
        <w:rPr>
          <w:rFonts w:ascii="Times New Roman" w:hAnsi="Times New Roman" w:cs="Times New Roman"/>
          <w:sz w:val="24"/>
          <w:szCs w:val="24"/>
        </w:rPr>
        <w:t>Before I begin, I would like to reflect upon the last one year and at the very top of my list is my supervisor, Prof Amera Desta. In the past months Prof Desta is constantly reading and editing my work. His comments and insights have been invaluable, and I can’t thank him enough for his commitment and steady insistence on “digging deep in my writings “and his inspiring comments.</w:t>
      </w:r>
      <w:r w:rsidR="008410F2" w:rsidRPr="00C4126D">
        <w:rPr>
          <w:rFonts w:ascii="Times New Roman" w:hAnsi="Times New Roman" w:cs="Times New Roman"/>
          <w:sz w:val="24"/>
          <w:szCs w:val="24"/>
          <w:lang w:val="en-GB"/>
        </w:rPr>
        <w:t xml:space="preserve">       </w:t>
      </w:r>
      <w:r w:rsidRPr="00C4126D">
        <w:rPr>
          <w:rFonts w:ascii="Times New Roman" w:eastAsia="Calibri" w:hAnsi="Times New Roman" w:cs="Times New Roman"/>
          <w:sz w:val="24"/>
          <w:szCs w:val="24"/>
        </w:rPr>
        <w:t>I would like to thank</w:t>
      </w:r>
      <w:r w:rsidRPr="00C4126D">
        <w:rPr>
          <w:rFonts w:ascii="Times New Roman" w:hAnsi="Times New Roman" w:cs="Times New Roman"/>
          <w:sz w:val="24"/>
          <w:szCs w:val="24"/>
          <w:lang w:val="en-GB"/>
        </w:rPr>
        <w:t xml:space="preserve"> all my professors as well as my supervisors for their real time guidance in the completion of the study. Additionally, I am grateful to the online material controller of my academic service provider for providing with the multiple guidelines in the development of research study as well as acceptable framework for the same. Additionally, I am grateful to the Human resource department of Morrison organisation for allowing me to collect the required data for the execution of the same. Similarly, I am grateful to all those well-wishers that have helped me to execute the study as per requirement.</w:t>
      </w:r>
    </w:p>
    <w:p w:rsidR="00C329A4" w:rsidRPr="00C4126D" w:rsidRDefault="00C329A4" w:rsidP="00C329A4">
      <w:pPr>
        <w:rPr>
          <w:rFonts w:ascii="Times New Roman" w:hAnsi="Times New Roman" w:cs="Times New Roman"/>
          <w:sz w:val="24"/>
          <w:szCs w:val="24"/>
          <w:lang w:val="en-GB"/>
        </w:rPr>
      </w:pPr>
      <w:r w:rsidRPr="00C4126D">
        <w:rPr>
          <w:rFonts w:ascii="Times New Roman" w:hAnsi="Times New Roman" w:cs="Times New Roman"/>
          <w:sz w:val="24"/>
          <w:szCs w:val="24"/>
          <w:lang w:val="en-GB"/>
        </w:rPr>
        <w:br w:type="page"/>
      </w:r>
    </w:p>
    <w:p w:rsidR="00C329A4" w:rsidRPr="00C4126D" w:rsidRDefault="00C329A4" w:rsidP="00C329A4">
      <w:pPr>
        <w:spacing w:line="360" w:lineRule="auto"/>
        <w:jc w:val="center"/>
        <w:rPr>
          <w:rFonts w:ascii="Times New Roman" w:hAnsi="Times New Roman" w:cs="Times New Roman"/>
          <w:b/>
          <w:sz w:val="24"/>
          <w:szCs w:val="24"/>
          <w:lang w:val="en-GB"/>
        </w:rPr>
      </w:pPr>
      <w:r w:rsidRPr="00C4126D">
        <w:rPr>
          <w:rFonts w:ascii="Times New Roman" w:hAnsi="Times New Roman" w:cs="Times New Roman"/>
          <w:b/>
          <w:sz w:val="24"/>
          <w:szCs w:val="24"/>
          <w:lang w:val="en-GB"/>
        </w:rPr>
        <w:lastRenderedPageBreak/>
        <w:t>Table of Contents</w:t>
      </w:r>
    </w:p>
    <w:p w:rsidR="00C329A4" w:rsidRPr="00C4126D" w:rsidRDefault="00C329A4" w:rsidP="00C329A4">
      <w:pPr>
        <w:spacing w:line="360" w:lineRule="auto"/>
        <w:rPr>
          <w:rFonts w:ascii="Times New Roman" w:hAnsi="Times New Roman" w:cs="Times New Roman"/>
          <w:b/>
          <w:sz w:val="24"/>
          <w:szCs w:val="24"/>
          <w:lang w:val="en-GB"/>
        </w:rPr>
      </w:pPr>
      <w:r w:rsidRPr="00C4126D">
        <w:rPr>
          <w:rFonts w:ascii="Times New Roman" w:hAnsi="Times New Roman" w:cs="Times New Roman"/>
          <w:b/>
          <w:sz w:val="24"/>
          <w:szCs w:val="24"/>
          <w:lang w:val="en-GB"/>
        </w:rPr>
        <w:t>Declaration Form…………………………………………………………………………...</w:t>
      </w:r>
      <w:r w:rsidR="00B43C33" w:rsidRPr="00C4126D">
        <w:rPr>
          <w:rFonts w:ascii="Times New Roman" w:hAnsi="Times New Roman" w:cs="Times New Roman"/>
          <w:b/>
          <w:sz w:val="24"/>
          <w:szCs w:val="24"/>
          <w:lang w:val="en-GB"/>
        </w:rPr>
        <w:t>.</w:t>
      </w:r>
      <w:r w:rsidRPr="00C4126D">
        <w:rPr>
          <w:rFonts w:ascii="Times New Roman" w:hAnsi="Times New Roman" w:cs="Times New Roman"/>
          <w:b/>
          <w:sz w:val="24"/>
          <w:szCs w:val="24"/>
          <w:lang w:val="en-GB"/>
        </w:rPr>
        <w:t>2</w:t>
      </w:r>
    </w:p>
    <w:p w:rsidR="00C329A4" w:rsidRPr="00C4126D" w:rsidRDefault="00C329A4" w:rsidP="00C329A4">
      <w:pPr>
        <w:spacing w:line="360" w:lineRule="auto"/>
        <w:rPr>
          <w:rFonts w:ascii="Times New Roman" w:hAnsi="Times New Roman" w:cs="Times New Roman"/>
          <w:b/>
          <w:sz w:val="24"/>
          <w:szCs w:val="24"/>
          <w:lang w:val="en-GB"/>
        </w:rPr>
      </w:pPr>
      <w:r w:rsidRPr="00C4126D">
        <w:rPr>
          <w:rFonts w:ascii="Times New Roman" w:hAnsi="Times New Roman" w:cs="Times New Roman"/>
          <w:b/>
          <w:sz w:val="24"/>
          <w:szCs w:val="24"/>
          <w:lang w:val="en-GB"/>
        </w:rPr>
        <w:t>E-thesis Deposit Agreement………………………………………………………………</w:t>
      </w:r>
      <w:r w:rsidR="00B43C33" w:rsidRPr="00C4126D">
        <w:rPr>
          <w:rFonts w:ascii="Times New Roman" w:hAnsi="Times New Roman" w:cs="Times New Roman"/>
          <w:b/>
          <w:sz w:val="24"/>
          <w:szCs w:val="24"/>
          <w:lang w:val="en-GB"/>
        </w:rPr>
        <w:t>…</w:t>
      </w:r>
      <w:r w:rsidRPr="00C4126D">
        <w:rPr>
          <w:rFonts w:ascii="Times New Roman" w:hAnsi="Times New Roman" w:cs="Times New Roman"/>
          <w:b/>
          <w:sz w:val="24"/>
          <w:szCs w:val="24"/>
          <w:lang w:val="en-GB"/>
        </w:rPr>
        <w:t>3</w:t>
      </w:r>
    </w:p>
    <w:p w:rsidR="00C329A4" w:rsidRPr="00C4126D" w:rsidRDefault="00C329A4" w:rsidP="00C329A4">
      <w:pPr>
        <w:spacing w:line="360" w:lineRule="auto"/>
        <w:rPr>
          <w:rFonts w:ascii="Times New Roman" w:hAnsi="Times New Roman" w:cs="Times New Roman"/>
          <w:b/>
          <w:sz w:val="24"/>
          <w:szCs w:val="24"/>
          <w:lang w:val="en-GB"/>
        </w:rPr>
      </w:pPr>
      <w:r w:rsidRPr="00C4126D">
        <w:rPr>
          <w:rFonts w:ascii="Times New Roman" w:hAnsi="Times New Roman" w:cs="Times New Roman"/>
          <w:b/>
          <w:sz w:val="24"/>
          <w:szCs w:val="24"/>
          <w:lang w:val="en-GB"/>
        </w:rPr>
        <w:t>Ethics Form………………………………………………………………………………….</w:t>
      </w:r>
      <w:r w:rsidR="00B43C33" w:rsidRPr="00C4126D">
        <w:rPr>
          <w:rFonts w:ascii="Times New Roman" w:hAnsi="Times New Roman" w:cs="Times New Roman"/>
          <w:b/>
          <w:sz w:val="24"/>
          <w:szCs w:val="24"/>
          <w:lang w:val="en-GB"/>
        </w:rPr>
        <w:t>..</w:t>
      </w:r>
      <w:r w:rsidRPr="00C4126D">
        <w:rPr>
          <w:rFonts w:ascii="Times New Roman" w:hAnsi="Times New Roman" w:cs="Times New Roman"/>
          <w:b/>
          <w:sz w:val="24"/>
          <w:szCs w:val="24"/>
          <w:lang w:val="en-GB"/>
        </w:rPr>
        <w:t>5</w:t>
      </w:r>
    </w:p>
    <w:p w:rsidR="00C329A4" w:rsidRPr="00C4126D" w:rsidRDefault="00C329A4" w:rsidP="00C329A4">
      <w:pPr>
        <w:pStyle w:val="TableofFigures"/>
        <w:tabs>
          <w:tab w:val="right" w:leader="dot" w:pos="9016"/>
        </w:tabs>
        <w:spacing w:line="360" w:lineRule="auto"/>
        <w:jc w:val="both"/>
        <w:rPr>
          <w:rFonts w:ascii="Times New Roman" w:hAnsi="Times New Roman" w:cs="Times New Roman"/>
          <w:b/>
          <w:sz w:val="24"/>
          <w:szCs w:val="24"/>
        </w:rPr>
      </w:pPr>
      <w:r w:rsidRPr="00C4126D">
        <w:rPr>
          <w:rFonts w:ascii="Times New Roman" w:hAnsi="Times New Roman" w:cs="Times New Roman"/>
          <w:b/>
          <w:sz w:val="24"/>
          <w:szCs w:val="24"/>
        </w:rPr>
        <w:t>Abstract…</w:t>
      </w:r>
      <w:r w:rsidR="00191519">
        <w:rPr>
          <w:rFonts w:ascii="Times New Roman" w:hAnsi="Times New Roman" w:cs="Times New Roman"/>
          <w:b/>
          <w:sz w:val="24"/>
          <w:szCs w:val="24"/>
        </w:rPr>
        <w:t>…………………………………………………………………………...</w:t>
      </w:r>
      <w:r w:rsidRPr="00C4126D">
        <w:rPr>
          <w:rFonts w:ascii="Times New Roman" w:hAnsi="Times New Roman" w:cs="Times New Roman"/>
          <w:b/>
          <w:sz w:val="24"/>
          <w:szCs w:val="24"/>
        </w:rPr>
        <w:t>………14</w:t>
      </w:r>
    </w:p>
    <w:p w:rsidR="00C329A4" w:rsidRPr="00C4126D" w:rsidRDefault="00C329A4" w:rsidP="00C329A4">
      <w:pPr>
        <w:pStyle w:val="TableofFigures"/>
        <w:tabs>
          <w:tab w:val="right" w:leader="dot" w:pos="9016"/>
        </w:tabs>
        <w:spacing w:line="360" w:lineRule="auto"/>
        <w:jc w:val="both"/>
        <w:rPr>
          <w:rFonts w:ascii="Times New Roman" w:hAnsi="Times New Roman" w:cs="Times New Roman"/>
          <w:b/>
          <w:sz w:val="24"/>
          <w:szCs w:val="24"/>
        </w:rPr>
      </w:pPr>
      <w:r w:rsidRPr="00C4126D">
        <w:rPr>
          <w:rFonts w:ascii="Times New Roman" w:hAnsi="Times New Roman" w:cs="Times New Roman"/>
          <w:b/>
          <w:sz w:val="24"/>
          <w:szCs w:val="24"/>
        </w:rPr>
        <w:t>Setting the scene</w:t>
      </w:r>
    </w:p>
    <w:p w:rsidR="00C329A4" w:rsidRPr="00C4126D" w:rsidRDefault="00C329A4" w:rsidP="00C329A4">
      <w:pPr>
        <w:rPr>
          <w:rFonts w:ascii="Times New Roman" w:hAnsi="Times New Roman" w:cs="Times New Roman"/>
          <w:b/>
          <w:sz w:val="24"/>
          <w:szCs w:val="24"/>
        </w:rPr>
      </w:pPr>
      <w:r w:rsidRPr="00C4126D">
        <w:rPr>
          <w:rFonts w:ascii="Times New Roman" w:hAnsi="Times New Roman" w:cs="Times New Roman"/>
          <w:b/>
          <w:sz w:val="24"/>
          <w:szCs w:val="24"/>
        </w:rPr>
        <w:t>Acknowledgme</w:t>
      </w:r>
      <w:r w:rsidR="00191519">
        <w:rPr>
          <w:rFonts w:ascii="Times New Roman" w:hAnsi="Times New Roman" w:cs="Times New Roman"/>
          <w:b/>
          <w:sz w:val="24"/>
          <w:szCs w:val="24"/>
        </w:rPr>
        <w:t>nt……………………………………………………………………</w:t>
      </w:r>
      <w:r w:rsidRPr="00C4126D">
        <w:rPr>
          <w:rFonts w:ascii="Times New Roman" w:hAnsi="Times New Roman" w:cs="Times New Roman"/>
          <w:b/>
          <w:sz w:val="24"/>
          <w:szCs w:val="24"/>
        </w:rPr>
        <w:t>……</w:t>
      </w:r>
      <w:r w:rsidR="00191519">
        <w:rPr>
          <w:rFonts w:ascii="Times New Roman" w:hAnsi="Times New Roman" w:cs="Times New Roman"/>
          <w:b/>
          <w:sz w:val="24"/>
          <w:szCs w:val="24"/>
        </w:rPr>
        <w:t>..</w:t>
      </w:r>
      <w:r w:rsidRPr="00C4126D">
        <w:rPr>
          <w:rFonts w:ascii="Times New Roman" w:hAnsi="Times New Roman" w:cs="Times New Roman"/>
          <w:b/>
          <w:sz w:val="24"/>
          <w:szCs w:val="24"/>
        </w:rPr>
        <w:t>.15</w:t>
      </w:r>
    </w:p>
    <w:p w:rsidR="00C329A4" w:rsidRPr="00C4126D" w:rsidRDefault="00C329A4" w:rsidP="00C329A4">
      <w:pPr>
        <w:rPr>
          <w:rFonts w:ascii="Times New Roman" w:hAnsi="Times New Roman" w:cs="Times New Roman"/>
          <w:b/>
          <w:sz w:val="24"/>
          <w:szCs w:val="24"/>
        </w:rPr>
      </w:pPr>
      <w:r w:rsidRPr="00C4126D">
        <w:rPr>
          <w:rFonts w:ascii="Times New Roman" w:hAnsi="Times New Roman" w:cs="Times New Roman"/>
          <w:b/>
          <w:sz w:val="24"/>
          <w:szCs w:val="24"/>
        </w:rPr>
        <w:t>Chapter 1: Introduction……………………………………………………………………………</w:t>
      </w:r>
      <w:r w:rsidR="00191519">
        <w:rPr>
          <w:rFonts w:ascii="Times New Roman" w:hAnsi="Times New Roman" w:cs="Times New Roman"/>
          <w:b/>
          <w:sz w:val="24"/>
          <w:szCs w:val="24"/>
        </w:rPr>
        <w:t>…</w:t>
      </w:r>
      <w:r w:rsidRPr="00C4126D">
        <w:rPr>
          <w:rFonts w:ascii="Times New Roman" w:hAnsi="Times New Roman" w:cs="Times New Roman"/>
          <w:b/>
          <w:sz w:val="24"/>
          <w:szCs w:val="24"/>
        </w:rPr>
        <w:t>.</w:t>
      </w:r>
      <w:r w:rsidR="00191519">
        <w:rPr>
          <w:rFonts w:ascii="Times New Roman" w:hAnsi="Times New Roman" w:cs="Times New Roman"/>
          <w:b/>
          <w:sz w:val="24"/>
          <w:szCs w:val="24"/>
        </w:rPr>
        <w:t>.</w:t>
      </w:r>
      <w:r w:rsidRPr="00C4126D">
        <w:rPr>
          <w:rFonts w:ascii="Times New Roman" w:hAnsi="Times New Roman" w:cs="Times New Roman"/>
          <w:b/>
          <w:sz w:val="24"/>
          <w:szCs w:val="24"/>
        </w:rPr>
        <w:t>17</w:t>
      </w:r>
    </w:p>
    <w:p w:rsidR="00C329A4" w:rsidRPr="00C4126D" w:rsidRDefault="00191519" w:rsidP="00C329A4">
      <w:pPr>
        <w:rPr>
          <w:rFonts w:ascii="Times New Roman" w:hAnsi="Times New Roman" w:cs="Times New Roman"/>
          <w:b/>
          <w:sz w:val="24"/>
          <w:szCs w:val="24"/>
        </w:rPr>
      </w:pPr>
      <w:r>
        <w:rPr>
          <w:rFonts w:ascii="Times New Roman" w:hAnsi="Times New Roman" w:cs="Times New Roman"/>
          <w:b/>
          <w:sz w:val="24"/>
          <w:szCs w:val="24"/>
        </w:rPr>
        <w:t xml:space="preserve">Aim and </w:t>
      </w:r>
      <w:r w:rsidR="00C329A4" w:rsidRPr="00C4126D">
        <w:rPr>
          <w:rFonts w:ascii="Times New Roman" w:hAnsi="Times New Roman" w:cs="Times New Roman"/>
          <w:b/>
          <w:sz w:val="24"/>
          <w:szCs w:val="24"/>
        </w:rPr>
        <w:t>Objective…</w:t>
      </w:r>
      <w:r>
        <w:rPr>
          <w:rFonts w:ascii="Times New Roman" w:hAnsi="Times New Roman" w:cs="Times New Roman"/>
          <w:b/>
          <w:sz w:val="24"/>
          <w:szCs w:val="24"/>
        </w:rPr>
        <w:t>………………………………………………………………………</w:t>
      </w:r>
      <w:r w:rsidR="00C329A4" w:rsidRPr="00C4126D">
        <w:rPr>
          <w:rFonts w:ascii="Times New Roman" w:hAnsi="Times New Roman" w:cs="Times New Roman"/>
          <w:b/>
          <w:sz w:val="24"/>
          <w:szCs w:val="24"/>
        </w:rPr>
        <w:t>19</w:t>
      </w:r>
    </w:p>
    <w:p w:rsidR="00C329A4" w:rsidRPr="00C4126D" w:rsidRDefault="00C329A4" w:rsidP="00C329A4">
      <w:pPr>
        <w:rPr>
          <w:rFonts w:ascii="Times New Roman" w:hAnsi="Times New Roman" w:cs="Times New Roman"/>
          <w:b/>
          <w:sz w:val="24"/>
          <w:szCs w:val="24"/>
        </w:rPr>
      </w:pPr>
      <w:r w:rsidRPr="00C4126D">
        <w:rPr>
          <w:rFonts w:ascii="Times New Roman" w:hAnsi="Times New Roman" w:cs="Times New Roman"/>
          <w:b/>
          <w:sz w:val="24"/>
          <w:szCs w:val="24"/>
        </w:rPr>
        <w:t xml:space="preserve">Problematizing the retail </w:t>
      </w:r>
      <w:r w:rsidR="00191519">
        <w:rPr>
          <w:rFonts w:ascii="Times New Roman" w:hAnsi="Times New Roman" w:cs="Times New Roman"/>
          <w:b/>
          <w:sz w:val="24"/>
          <w:szCs w:val="24"/>
        </w:rPr>
        <w:t>sectors…………………………………………………………19</w:t>
      </w:r>
    </w:p>
    <w:p w:rsidR="00C329A4" w:rsidRPr="00C4126D" w:rsidRDefault="00C329A4" w:rsidP="00C329A4">
      <w:pPr>
        <w:rPr>
          <w:rFonts w:ascii="Times New Roman" w:hAnsi="Times New Roman" w:cs="Times New Roman"/>
          <w:b/>
          <w:sz w:val="24"/>
          <w:szCs w:val="24"/>
        </w:rPr>
      </w:pPr>
      <w:r w:rsidRPr="00C4126D">
        <w:rPr>
          <w:rFonts w:ascii="Times New Roman" w:hAnsi="Times New Roman" w:cs="Times New Roman"/>
          <w:b/>
          <w:sz w:val="24"/>
          <w:szCs w:val="24"/>
        </w:rPr>
        <w:t>Research questions………</w:t>
      </w:r>
      <w:r w:rsidR="00191519">
        <w:rPr>
          <w:rFonts w:ascii="Times New Roman" w:hAnsi="Times New Roman" w:cs="Times New Roman"/>
          <w:b/>
          <w:sz w:val="24"/>
          <w:szCs w:val="24"/>
        </w:rPr>
        <w:t>…………………………………………………………</w:t>
      </w:r>
      <w:r w:rsidR="00B43C33" w:rsidRPr="00C4126D">
        <w:rPr>
          <w:rFonts w:ascii="Times New Roman" w:hAnsi="Times New Roman" w:cs="Times New Roman"/>
          <w:b/>
          <w:sz w:val="24"/>
          <w:szCs w:val="24"/>
        </w:rPr>
        <w:t>…</w:t>
      </w:r>
      <w:r w:rsidR="00191519">
        <w:rPr>
          <w:rFonts w:ascii="Times New Roman" w:hAnsi="Times New Roman" w:cs="Times New Roman"/>
          <w:b/>
          <w:sz w:val="24"/>
          <w:szCs w:val="24"/>
        </w:rPr>
        <w:t>….</w:t>
      </w:r>
      <w:r w:rsidR="00B43C33" w:rsidRPr="00C4126D">
        <w:rPr>
          <w:rFonts w:ascii="Times New Roman" w:hAnsi="Times New Roman" w:cs="Times New Roman"/>
          <w:b/>
          <w:sz w:val="24"/>
          <w:szCs w:val="24"/>
        </w:rPr>
        <w:t>.21</w:t>
      </w:r>
    </w:p>
    <w:p w:rsidR="00C329A4" w:rsidRPr="00191519" w:rsidRDefault="00C329A4" w:rsidP="00C329A4">
      <w:pPr>
        <w:rPr>
          <w:rFonts w:ascii="Times New Roman" w:hAnsi="Times New Roman" w:cs="Times New Roman"/>
          <w:b/>
          <w:sz w:val="24"/>
          <w:szCs w:val="24"/>
        </w:rPr>
      </w:pPr>
      <w:r w:rsidRPr="00C4126D">
        <w:rPr>
          <w:rFonts w:ascii="Times New Roman" w:hAnsi="Times New Roman" w:cs="Times New Roman"/>
          <w:b/>
          <w:sz w:val="24"/>
          <w:szCs w:val="24"/>
        </w:rPr>
        <w:t>Stakeholder analysis…</w:t>
      </w:r>
      <w:r w:rsidR="00191519">
        <w:rPr>
          <w:rFonts w:ascii="Times New Roman" w:hAnsi="Times New Roman" w:cs="Times New Roman"/>
          <w:b/>
          <w:sz w:val="24"/>
          <w:szCs w:val="24"/>
        </w:rPr>
        <w:t>………………………………………………………………...</w:t>
      </w:r>
      <w:r w:rsidR="00B43C33" w:rsidRPr="00C4126D">
        <w:rPr>
          <w:rFonts w:ascii="Times New Roman" w:hAnsi="Times New Roman" w:cs="Times New Roman"/>
          <w:b/>
          <w:sz w:val="24"/>
          <w:szCs w:val="24"/>
        </w:rPr>
        <w:t>……22</w:t>
      </w:r>
      <w:r w:rsidRPr="00191519">
        <w:rPr>
          <w:rFonts w:ascii="Times New Roman" w:hAnsi="Times New Roman" w:cs="Times New Roman"/>
          <w:b/>
          <w:sz w:val="24"/>
          <w:szCs w:val="24"/>
          <w:lang w:val="en-GB"/>
        </w:rPr>
        <w:fldChar w:fldCharType="begin"/>
      </w:r>
      <w:r w:rsidRPr="00191519">
        <w:rPr>
          <w:rFonts w:ascii="Times New Roman" w:hAnsi="Times New Roman" w:cs="Times New Roman"/>
          <w:b/>
          <w:sz w:val="24"/>
          <w:szCs w:val="24"/>
          <w:lang w:val="en-GB"/>
        </w:rPr>
        <w:instrText xml:space="preserve"> TOC \h \z \t "Heading 1" \c </w:instrText>
      </w:r>
      <w:r w:rsidRPr="00191519">
        <w:rPr>
          <w:rFonts w:ascii="Times New Roman" w:hAnsi="Times New Roman" w:cs="Times New Roman"/>
          <w:b/>
          <w:sz w:val="24"/>
          <w:szCs w:val="24"/>
          <w:lang w:val="en-GB"/>
        </w:rPr>
        <w:fldChar w:fldCharType="separate"/>
      </w:r>
      <w:hyperlink w:anchor="_Toc28883425" w:history="1"/>
    </w:p>
    <w:p w:rsidR="00C329A4" w:rsidRPr="00191519" w:rsidRDefault="00905342" w:rsidP="00C329A4">
      <w:pPr>
        <w:pStyle w:val="TableofFigures"/>
        <w:tabs>
          <w:tab w:val="right" w:leader="dot" w:pos="9016"/>
        </w:tabs>
        <w:spacing w:line="360" w:lineRule="auto"/>
        <w:rPr>
          <w:rFonts w:ascii="Times New Roman" w:eastAsiaTheme="minorEastAsia" w:hAnsi="Times New Roman" w:cs="Times New Roman"/>
          <w:b/>
          <w:noProof/>
          <w:sz w:val="24"/>
          <w:szCs w:val="24"/>
          <w:lang w:val="en-US"/>
        </w:rPr>
      </w:pPr>
      <w:hyperlink w:anchor="_Toc28883426" w:history="1">
        <w:r w:rsidR="00C329A4" w:rsidRPr="00191519">
          <w:rPr>
            <w:rStyle w:val="Hyperlink"/>
            <w:rFonts w:ascii="Times New Roman" w:hAnsi="Times New Roman" w:cs="Times New Roman"/>
            <w:b/>
            <w:noProof/>
            <w:color w:val="auto"/>
            <w:sz w:val="24"/>
            <w:szCs w:val="24"/>
          </w:rPr>
          <w:t>Chapter 2: Literature review</w:t>
        </w:r>
        <w:r w:rsidR="00C329A4" w:rsidRPr="00191519">
          <w:rPr>
            <w:rFonts w:ascii="Times New Roman" w:hAnsi="Times New Roman" w:cs="Times New Roman"/>
            <w:b/>
            <w:noProof/>
            <w:webHidden/>
            <w:sz w:val="24"/>
            <w:szCs w:val="24"/>
          </w:rPr>
          <w:tab/>
          <w:t>24</w:t>
        </w:r>
      </w:hyperlink>
    </w:p>
    <w:p w:rsidR="00C329A4" w:rsidRPr="00191519" w:rsidRDefault="00905342" w:rsidP="00C329A4">
      <w:pPr>
        <w:pStyle w:val="TableofFigures"/>
        <w:tabs>
          <w:tab w:val="right" w:leader="dot" w:pos="9016"/>
        </w:tabs>
        <w:spacing w:line="360" w:lineRule="auto"/>
        <w:rPr>
          <w:rFonts w:ascii="Times New Roman" w:eastAsiaTheme="minorEastAsia" w:hAnsi="Times New Roman" w:cs="Times New Roman"/>
          <w:b/>
          <w:noProof/>
          <w:sz w:val="24"/>
          <w:szCs w:val="24"/>
          <w:lang w:val="en-US"/>
        </w:rPr>
      </w:pPr>
      <w:hyperlink w:anchor="_Toc28883427" w:history="1"/>
      <w:r w:rsidR="00C329A4" w:rsidRPr="00191519">
        <w:rPr>
          <w:rFonts w:ascii="Times New Roman" w:hAnsi="Times New Roman" w:cs="Times New Roman"/>
          <w:b/>
          <w:sz w:val="24"/>
          <w:szCs w:val="24"/>
        </w:rPr>
        <w:t xml:space="preserve"> </w:t>
      </w:r>
      <w:r w:rsidR="00C329A4" w:rsidRPr="00191519">
        <w:rPr>
          <w:rFonts w:ascii="Times New Roman" w:hAnsi="Times New Roman" w:cs="Times New Roman"/>
          <w:b/>
          <w:noProof/>
          <w:sz w:val="24"/>
          <w:szCs w:val="24"/>
        </w:rPr>
        <w:t>Chapter 3: Methodology</w:t>
      </w:r>
      <w:r w:rsidR="00C329A4" w:rsidRPr="00191519">
        <w:rPr>
          <w:rFonts w:ascii="Times New Roman" w:hAnsi="Times New Roman" w:cs="Times New Roman"/>
          <w:b/>
          <w:noProof/>
          <w:webHidden/>
          <w:sz w:val="24"/>
          <w:szCs w:val="24"/>
        </w:rPr>
        <w:tab/>
        <w:t>3</w:t>
      </w:r>
      <w:r w:rsidR="00B43C33" w:rsidRPr="00191519">
        <w:rPr>
          <w:rFonts w:ascii="Times New Roman" w:hAnsi="Times New Roman" w:cs="Times New Roman"/>
          <w:b/>
          <w:noProof/>
          <w:webHidden/>
          <w:sz w:val="24"/>
          <w:szCs w:val="24"/>
        </w:rPr>
        <w:t>9</w:t>
      </w:r>
    </w:p>
    <w:bookmarkStart w:id="0" w:name="_GoBack"/>
    <w:p w:rsidR="00C329A4" w:rsidRPr="00191519" w:rsidRDefault="00905342" w:rsidP="00C329A4">
      <w:pPr>
        <w:pStyle w:val="TableofFigures"/>
        <w:tabs>
          <w:tab w:val="right" w:leader="dot" w:pos="9016"/>
        </w:tabs>
        <w:spacing w:line="360" w:lineRule="auto"/>
        <w:rPr>
          <w:rFonts w:ascii="Times New Roman" w:eastAsiaTheme="minorEastAsia" w:hAnsi="Times New Roman" w:cs="Times New Roman"/>
          <w:b/>
          <w:noProof/>
          <w:sz w:val="24"/>
          <w:szCs w:val="24"/>
          <w:lang w:val="en-US"/>
        </w:rPr>
      </w:pPr>
      <w:r w:rsidRPr="00191519">
        <w:rPr>
          <w:rFonts w:ascii="Times New Roman" w:hAnsi="Times New Roman" w:cs="Times New Roman"/>
        </w:rPr>
        <w:fldChar w:fldCharType="begin"/>
      </w:r>
      <w:r w:rsidRPr="00191519">
        <w:rPr>
          <w:rFonts w:ascii="Times New Roman" w:hAnsi="Times New Roman" w:cs="Times New Roman"/>
        </w:rPr>
        <w:instrText xml:space="preserve"> HYPERLINK \l "_Toc28883428" </w:instrText>
      </w:r>
      <w:r w:rsidRPr="00191519">
        <w:rPr>
          <w:rFonts w:ascii="Times New Roman" w:hAnsi="Times New Roman" w:cs="Times New Roman"/>
        </w:rPr>
        <w:fldChar w:fldCharType="separate"/>
      </w:r>
      <w:r w:rsidR="00C329A4" w:rsidRPr="00191519">
        <w:rPr>
          <w:rStyle w:val="Hyperlink"/>
          <w:rFonts w:ascii="Times New Roman" w:hAnsi="Times New Roman" w:cs="Times New Roman"/>
          <w:b/>
          <w:noProof/>
          <w:color w:val="auto"/>
          <w:sz w:val="24"/>
          <w:szCs w:val="24"/>
        </w:rPr>
        <w:t>Chapter 4: Finding</w:t>
      </w:r>
      <w:r w:rsidR="00C329A4" w:rsidRPr="00191519">
        <w:rPr>
          <w:rFonts w:ascii="Times New Roman" w:hAnsi="Times New Roman" w:cs="Times New Roman"/>
          <w:b/>
          <w:noProof/>
          <w:webHidden/>
          <w:sz w:val="24"/>
          <w:szCs w:val="24"/>
        </w:rPr>
        <w:tab/>
        <w:t>4</w:t>
      </w:r>
      <w:r w:rsidR="00B43C33" w:rsidRPr="00191519">
        <w:rPr>
          <w:rFonts w:ascii="Times New Roman" w:hAnsi="Times New Roman" w:cs="Times New Roman"/>
          <w:b/>
          <w:noProof/>
          <w:webHidden/>
          <w:sz w:val="24"/>
          <w:szCs w:val="24"/>
        </w:rPr>
        <w:t>7</w:t>
      </w:r>
      <w:r w:rsidRPr="00191519">
        <w:rPr>
          <w:rFonts w:ascii="Times New Roman" w:hAnsi="Times New Roman" w:cs="Times New Roman"/>
          <w:b/>
          <w:noProof/>
          <w:sz w:val="24"/>
          <w:szCs w:val="24"/>
        </w:rPr>
        <w:fldChar w:fldCharType="end"/>
      </w:r>
    </w:p>
    <w:bookmarkEnd w:id="0"/>
    <w:p w:rsidR="00C329A4" w:rsidRPr="00191519" w:rsidRDefault="00905342" w:rsidP="00C329A4">
      <w:pPr>
        <w:pStyle w:val="TableofFigures"/>
        <w:tabs>
          <w:tab w:val="right" w:leader="dot" w:pos="9016"/>
        </w:tabs>
        <w:spacing w:line="360" w:lineRule="auto"/>
        <w:rPr>
          <w:rFonts w:ascii="Times New Roman" w:eastAsiaTheme="minorEastAsia" w:hAnsi="Times New Roman" w:cs="Times New Roman"/>
          <w:b/>
          <w:noProof/>
          <w:sz w:val="24"/>
          <w:szCs w:val="24"/>
          <w:lang w:val="en-US"/>
        </w:rPr>
      </w:pPr>
      <w:r w:rsidRPr="00191519">
        <w:rPr>
          <w:rFonts w:ascii="Times New Roman" w:hAnsi="Times New Roman" w:cs="Times New Roman"/>
        </w:rPr>
        <w:fldChar w:fldCharType="begin"/>
      </w:r>
      <w:r w:rsidRPr="00191519">
        <w:rPr>
          <w:rFonts w:ascii="Times New Roman" w:hAnsi="Times New Roman" w:cs="Times New Roman"/>
        </w:rPr>
        <w:instrText xml:space="preserve"> HYPERLINK \l "_Toc28883429" </w:instrText>
      </w:r>
      <w:r w:rsidRPr="00191519">
        <w:rPr>
          <w:rFonts w:ascii="Times New Roman" w:hAnsi="Times New Roman" w:cs="Times New Roman"/>
        </w:rPr>
        <w:fldChar w:fldCharType="separate"/>
      </w:r>
      <w:r w:rsidR="00C329A4" w:rsidRPr="00191519">
        <w:rPr>
          <w:rStyle w:val="Hyperlink"/>
          <w:rFonts w:ascii="Times New Roman" w:hAnsi="Times New Roman" w:cs="Times New Roman"/>
          <w:b/>
          <w:noProof/>
          <w:color w:val="auto"/>
          <w:sz w:val="24"/>
          <w:szCs w:val="24"/>
        </w:rPr>
        <w:t>Chapter 5: Analysis and discussion</w:t>
      </w:r>
      <w:r w:rsidR="00C329A4" w:rsidRPr="00191519">
        <w:rPr>
          <w:rFonts w:ascii="Times New Roman" w:hAnsi="Times New Roman" w:cs="Times New Roman"/>
          <w:b/>
          <w:noProof/>
          <w:webHidden/>
          <w:sz w:val="24"/>
          <w:szCs w:val="24"/>
        </w:rPr>
        <w:tab/>
        <w:t>5</w:t>
      </w:r>
      <w:r w:rsidR="00744D61" w:rsidRPr="00191519">
        <w:rPr>
          <w:rFonts w:ascii="Times New Roman" w:hAnsi="Times New Roman" w:cs="Times New Roman"/>
          <w:b/>
          <w:noProof/>
          <w:webHidden/>
          <w:sz w:val="24"/>
          <w:szCs w:val="24"/>
        </w:rPr>
        <w:t>1</w:t>
      </w:r>
      <w:r w:rsidRPr="00191519">
        <w:rPr>
          <w:rFonts w:ascii="Times New Roman" w:hAnsi="Times New Roman" w:cs="Times New Roman"/>
          <w:b/>
          <w:noProof/>
          <w:sz w:val="24"/>
          <w:szCs w:val="24"/>
        </w:rPr>
        <w:fldChar w:fldCharType="end"/>
      </w:r>
    </w:p>
    <w:p w:rsidR="00C329A4" w:rsidRPr="00191519" w:rsidRDefault="00905342" w:rsidP="00C329A4">
      <w:pPr>
        <w:pStyle w:val="TableofFigures"/>
        <w:tabs>
          <w:tab w:val="right" w:leader="dot" w:pos="9016"/>
        </w:tabs>
        <w:spacing w:line="360" w:lineRule="auto"/>
        <w:rPr>
          <w:rFonts w:ascii="Times New Roman" w:eastAsiaTheme="minorEastAsia" w:hAnsi="Times New Roman" w:cs="Times New Roman"/>
          <w:b/>
          <w:noProof/>
          <w:sz w:val="24"/>
          <w:szCs w:val="24"/>
          <w:lang w:val="en-US"/>
        </w:rPr>
      </w:pPr>
      <w:hyperlink w:anchor="_Toc28883430" w:history="1">
        <w:r w:rsidR="00C329A4" w:rsidRPr="00191519">
          <w:rPr>
            <w:rStyle w:val="Hyperlink"/>
            <w:rFonts w:ascii="Times New Roman" w:hAnsi="Times New Roman" w:cs="Times New Roman"/>
            <w:b/>
            <w:noProof/>
            <w:color w:val="auto"/>
            <w:sz w:val="24"/>
            <w:szCs w:val="24"/>
          </w:rPr>
          <w:t>Chapter 6: Conclusion</w:t>
        </w:r>
        <w:r w:rsidR="00C329A4" w:rsidRPr="00191519">
          <w:rPr>
            <w:rFonts w:ascii="Times New Roman" w:hAnsi="Times New Roman" w:cs="Times New Roman"/>
            <w:b/>
            <w:noProof/>
            <w:webHidden/>
            <w:sz w:val="24"/>
            <w:szCs w:val="24"/>
          </w:rPr>
          <w:tab/>
        </w:r>
        <w:r w:rsidR="00B43C33" w:rsidRPr="00191519">
          <w:rPr>
            <w:rFonts w:ascii="Times New Roman" w:hAnsi="Times New Roman" w:cs="Times New Roman"/>
            <w:b/>
            <w:noProof/>
            <w:webHidden/>
            <w:sz w:val="24"/>
            <w:szCs w:val="24"/>
          </w:rPr>
          <w:t>75</w:t>
        </w:r>
      </w:hyperlink>
    </w:p>
    <w:p w:rsidR="00C329A4" w:rsidRPr="00191519" w:rsidRDefault="00905342" w:rsidP="00C329A4">
      <w:pPr>
        <w:pStyle w:val="TableofFigures"/>
        <w:tabs>
          <w:tab w:val="right" w:leader="dot" w:pos="9016"/>
        </w:tabs>
        <w:spacing w:line="360" w:lineRule="auto"/>
        <w:rPr>
          <w:rFonts w:ascii="Times New Roman" w:eastAsiaTheme="minorEastAsia" w:hAnsi="Times New Roman" w:cs="Times New Roman"/>
          <w:b/>
          <w:noProof/>
          <w:sz w:val="24"/>
          <w:szCs w:val="24"/>
          <w:lang w:val="en-US"/>
        </w:rPr>
      </w:pPr>
      <w:hyperlink w:anchor="_Toc28883431" w:history="1">
        <w:r w:rsidR="00C329A4" w:rsidRPr="00191519">
          <w:rPr>
            <w:rStyle w:val="Hyperlink"/>
            <w:rFonts w:ascii="Times New Roman" w:hAnsi="Times New Roman" w:cs="Times New Roman"/>
            <w:b/>
            <w:noProof/>
            <w:color w:val="auto"/>
            <w:sz w:val="24"/>
            <w:szCs w:val="24"/>
          </w:rPr>
          <w:t>Section 7: Recommendation</w:t>
        </w:r>
        <w:r w:rsidR="00C329A4" w:rsidRPr="00191519">
          <w:rPr>
            <w:rFonts w:ascii="Times New Roman" w:hAnsi="Times New Roman" w:cs="Times New Roman"/>
            <w:b/>
            <w:noProof/>
            <w:webHidden/>
            <w:sz w:val="24"/>
            <w:szCs w:val="24"/>
          </w:rPr>
          <w:tab/>
        </w:r>
        <w:r w:rsidR="00B43C33" w:rsidRPr="00191519">
          <w:rPr>
            <w:rFonts w:ascii="Times New Roman" w:hAnsi="Times New Roman" w:cs="Times New Roman"/>
            <w:b/>
            <w:noProof/>
            <w:webHidden/>
            <w:sz w:val="24"/>
            <w:szCs w:val="24"/>
          </w:rPr>
          <w:t>77</w:t>
        </w:r>
      </w:hyperlink>
    </w:p>
    <w:p w:rsidR="00C329A4" w:rsidRPr="00191519" w:rsidRDefault="00905342" w:rsidP="00C329A4">
      <w:pPr>
        <w:pStyle w:val="TableofFigures"/>
        <w:tabs>
          <w:tab w:val="right" w:leader="dot" w:pos="9016"/>
        </w:tabs>
        <w:spacing w:line="360" w:lineRule="auto"/>
        <w:rPr>
          <w:rFonts w:ascii="Times New Roman" w:eastAsiaTheme="minorEastAsia" w:hAnsi="Times New Roman" w:cs="Times New Roman"/>
          <w:b/>
          <w:noProof/>
          <w:sz w:val="24"/>
          <w:szCs w:val="24"/>
          <w:lang w:val="en-US"/>
        </w:rPr>
      </w:pPr>
      <w:hyperlink w:anchor="_Toc28883432" w:history="1">
        <w:r w:rsidR="00C329A4" w:rsidRPr="00191519">
          <w:rPr>
            <w:rStyle w:val="Hyperlink"/>
            <w:rFonts w:ascii="Times New Roman" w:hAnsi="Times New Roman" w:cs="Times New Roman"/>
            <w:b/>
            <w:noProof/>
            <w:color w:val="auto"/>
            <w:sz w:val="24"/>
            <w:szCs w:val="24"/>
          </w:rPr>
          <w:t>Section 8: Reflection</w:t>
        </w:r>
        <w:r w:rsidR="00C329A4" w:rsidRPr="00191519">
          <w:rPr>
            <w:rFonts w:ascii="Times New Roman" w:hAnsi="Times New Roman" w:cs="Times New Roman"/>
            <w:b/>
            <w:noProof/>
            <w:webHidden/>
            <w:sz w:val="24"/>
            <w:szCs w:val="24"/>
          </w:rPr>
          <w:tab/>
        </w:r>
        <w:r w:rsidR="00B43C33" w:rsidRPr="00191519">
          <w:rPr>
            <w:rFonts w:ascii="Times New Roman" w:hAnsi="Times New Roman" w:cs="Times New Roman"/>
            <w:b/>
            <w:noProof/>
            <w:webHidden/>
            <w:sz w:val="24"/>
            <w:szCs w:val="24"/>
          </w:rPr>
          <w:t>79</w:t>
        </w:r>
      </w:hyperlink>
    </w:p>
    <w:p w:rsidR="00C329A4" w:rsidRPr="00191519" w:rsidRDefault="00905342" w:rsidP="00C329A4">
      <w:pPr>
        <w:pStyle w:val="TableofFigures"/>
        <w:tabs>
          <w:tab w:val="right" w:leader="dot" w:pos="9016"/>
        </w:tabs>
        <w:spacing w:line="360" w:lineRule="auto"/>
        <w:rPr>
          <w:rFonts w:ascii="Times New Roman" w:eastAsiaTheme="minorEastAsia" w:hAnsi="Times New Roman" w:cs="Times New Roman"/>
          <w:b/>
          <w:noProof/>
          <w:sz w:val="24"/>
          <w:szCs w:val="24"/>
          <w:lang w:val="en-US"/>
        </w:rPr>
      </w:pPr>
      <w:hyperlink w:anchor="_Toc28883433" w:history="1">
        <w:r w:rsidR="00C329A4" w:rsidRPr="00191519">
          <w:rPr>
            <w:rStyle w:val="Hyperlink"/>
            <w:rFonts w:ascii="Times New Roman" w:hAnsi="Times New Roman" w:cs="Times New Roman"/>
            <w:b/>
            <w:noProof/>
            <w:color w:val="auto"/>
            <w:sz w:val="24"/>
            <w:szCs w:val="24"/>
          </w:rPr>
          <w:t>References</w:t>
        </w:r>
        <w:r w:rsidR="00C329A4" w:rsidRPr="00191519">
          <w:rPr>
            <w:rFonts w:ascii="Times New Roman" w:hAnsi="Times New Roman" w:cs="Times New Roman"/>
            <w:b/>
            <w:noProof/>
            <w:webHidden/>
            <w:sz w:val="24"/>
            <w:szCs w:val="24"/>
          </w:rPr>
          <w:tab/>
        </w:r>
        <w:r w:rsidR="00B43C33" w:rsidRPr="00191519">
          <w:rPr>
            <w:rFonts w:ascii="Times New Roman" w:hAnsi="Times New Roman" w:cs="Times New Roman"/>
            <w:b/>
            <w:noProof/>
            <w:webHidden/>
            <w:sz w:val="24"/>
            <w:szCs w:val="24"/>
          </w:rPr>
          <w:t>81</w:t>
        </w:r>
      </w:hyperlink>
    </w:p>
    <w:p w:rsidR="00C329A4" w:rsidRPr="00191519" w:rsidRDefault="00905342" w:rsidP="00C329A4">
      <w:pPr>
        <w:pStyle w:val="TableofFigures"/>
        <w:tabs>
          <w:tab w:val="right" w:leader="dot" w:pos="9016"/>
        </w:tabs>
        <w:spacing w:line="360" w:lineRule="auto"/>
        <w:rPr>
          <w:rFonts w:ascii="Times New Roman" w:eastAsiaTheme="minorEastAsia" w:hAnsi="Times New Roman" w:cs="Times New Roman"/>
          <w:b/>
          <w:noProof/>
          <w:sz w:val="24"/>
          <w:szCs w:val="24"/>
          <w:lang w:val="en-US"/>
        </w:rPr>
      </w:pPr>
      <w:hyperlink w:anchor="_Toc28883434" w:history="1">
        <w:r w:rsidR="00C329A4" w:rsidRPr="00191519">
          <w:rPr>
            <w:rStyle w:val="Hyperlink"/>
            <w:rFonts w:ascii="Times New Roman" w:hAnsi="Times New Roman" w:cs="Times New Roman"/>
            <w:b/>
            <w:noProof/>
            <w:color w:val="auto"/>
            <w:sz w:val="24"/>
            <w:szCs w:val="24"/>
          </w:rPr>
          <w:t>Appendices 1</w:t>
        </w:r>
        <w:r w:rsidR="00C329A4" w:rsidRPr="00191519">
          <w:rPr>
            <w:rFonts w:ascii="Times New Roman" w:hAnsi="Times New Roman" w:cs="Times New Roman"/>
            <w:b/>
            <w:noProof/>
            <w:webHidden/>
            <w:sz w:val="24"/>
            <w:szCs w:val="24"/>
          </w:rPr>
          <w:tab/>
        </w:r>
        <w:r w:rsidR="007462CF" w:rsidRPr="00191519">
          <w:rPr>
            <w:rFonts w:ascii="Times New Roman" w:hAnsi="Times New Roman" w:cs="Times New Roman"/>
            <w:b/>
            <w:noProof/>
            <w:webHidden/>
            <w:sz w:val="24"/>
            <w:szCs w:val="24"/>
          </w:rPr>
          <w:t>85</w:t>
        </w:r>
      </w:hyperlink>
    </w:p>
    <w:p w:rsidR="00C329A4" w:rsidRPr="00191519" w:rsidRDefault="00C329A4" w:rsidP="00C329A4">
      <w:pPr>
        <w:spacing w:line="360" w:lineRule="auto"/>
        <w:rPr>
          <w:rFonts w:ascii="Times New Roman" w:hAnsi="Times New Roman" w:cs="Times New Roman"/>
          <w:sz w:val="24"/>
          <w:szCs w:val="24"/>
          <w:lang w:val="en-GB"/>
        </w:rPr>
      </w:pPr>
      <w:r w:rsidRPr="00191519">
        <w:rPr>
          <w:rFonts w:ascii="Times New Roman" w:hAnsi="Times New Roman" w:cs="Times New Roman"/>
          <w:b/>
          <w:sz w:val="24"/>
          <w:szCs w:val="24"/>
          <w:lang w:val="en-GB"/>
        </w:rPr>
        <w:fldChar w:fldCharType="end"/>
      </w:r>
      <w:r w:rsidRPr="00191519">
        <w:rPr>
          <w:rFonts w:ascii="Times New Roman" w:hAnsi="Times New Roman" w:cs="Times New Roman"/>
          <w:b/>
          <w:sz w:val="24"/>
          <w:szCs w:val="24"/>
          <w:lang w:val="en-GB"/>
        </w:rPr>
        <w:t>Appendi</w:t>
      </w:r>
      <w:r w:rsidRPr="00191519">
        <w:rPr>
          <w:rFonts w:ascii="Times New Roman" w:hAnsi="Times New Roman" w:cs="Times New Roman"/>
          <w:sz w:val="24"/>
          <w:szCs w:val="24"/>
          <w:lang w:val="en-GB"/>
        </w:rPr>
        <w:t xml:space="preserve">ces </w:t>
      </w:r>
      <w:r w:rsidRPr="00191519">
        <w:rPr>
          <w:rFonts w:ascii="Times New Roman" w:hAnsi="Times New Roman" w:cs="Times New Roman"/>
          <w:b/>
          <w:sz w:val="24"/>
          <w:szCs w:val="24"/>
          <w:lang w:val="en-GB"/>
        </w:rPr>
        <w:t>2………………………………………………………………………………...</w:t>
      </w:r>
      <w:r w:rsidR="007462CF" w:rsidRPr="00191519">
        <w:rPr>
          <w:rFonts w:ascii="Times New Roman" w:hAnsi="Times New Roman" w:cs="Times New Roman"/>
          <w:b/>
          <w:sz w:val="24"/>
          <w:szCs w:val="24"/>
          <w:lang w:val="en-GB"/>
        </w:rPr>
        <w:t>87</w:t>
      </w:r>
    </w:p>
    <w:p w:rsidR="00C329A4" w:rsidRPr="00191519" w:rsidRDefault="00C329A4" w:rsidP="00C329A4">
      <w:pPr>
        <w:spacing w:line="360" w:lineRule="auto"/>
        <w:rPr>
          <w:rFonts w:ascii="Times New Roman" w:hAnsi="Times New Roman" w:cs="Times New Roman"/>
          <w:b/>
          <w:sz w:val="24"/>
          <w:szCs w:val="24"/>
          <w:lang w:val="en-GB"/>
        </w:rPr>
      </w:pPr>
      <w:r w:rsidRPr="00191519">
        <w:rPr>
          <w:rFonts w:ascii="Times New Roman" w:hAnsi="Times New Roman" w:cs="Times New Roman"/>
          <w:b/>
          <w:sz w:val="24"/>
          <w:szCs w:val="24"/>
          <w:lang w:val="en-GB"/>
        </w:rPr>
        <w:t>Appendices 3………………………………………………………………………………...</w:t>
      </w:r>
      <w:r w:rsidR="007462CF" w:rsidRPr="00191519">
        <w:rPr>
          <w:rFonts w:ascii="Times New Roman" w:hAnsi="Times New Roman" w:cs="Times New Roman"/>
          <w:b/>
          <w:sz w:val="24"/>
          <w:szCs w:val="24"/>
          <w:lang w:val="en-GB"/>
        </w:rPr>
        <w:t>88</w:t>
      </w:r>
    </w:p>
    <w:p w:rsidR="00387D6F" w:rsidRPr="00C4126D" w:rsidRDefault="00387D6F" w:rsidP="00C329A4">
      <w:pPr>
        <w:spacing w:line="360" w:lineRule="auto"/>
        <w:rPr>
          <w:rFonts w:ascii="Times New Roman" w:hAnsi="Times New Roman" w:cs="Times New Roman"/>
          <w:sz w:val="24"/>
          <w:szCs w:val="24"/>
          <w:lang w:val="en-GB"/>
        </w:rPr>
      </w:pPr>
    </w:p>
    <w:p w:rsidR="00387D6F" w:rsidRPr="00C4126D" w:rsidRDefault="00387D6F" w:rsidP="000D6FAB">
      <w:pPr>
        <w:spacing w:line="360" w:lineRule="auto"/>
        <w:rPr>
          <w:rFonts w:ascii="Times New Roman" w:hAnsi="Times New Roman" w:cs="Times New Roman"/>
          <w:b/>
          <w:sz w:val="24"/>
          <w:szCs w:val="24"/>
          <w:lang w:val="en-GB"/>
        </w:rPr>
      </w:pPr>
      <w:r w:rsidRPr="00C4126D">
        <w:rPr>
          <w:rFonts w:ascii="Times New Roman" w:hAnsi="Times New Roman" w:cs="Times New Roman"/>
          <w:b/>
          <w:sz w:val="24"/>
          <w:szCs w:val="24"/>
          <w:lang w:val="en-GB"/>
        </w:rPr>
        <w:br w:type="page"/>
      </w:r>
    </w:p>
    <w:p w:rsidR="003B162C" w:rsidRPr="00C4126D" w:rsidRDefault="003B162C" w:rsidP="003B162C">
      <w:pPr>
        <w:pStyle w:val="Heading1"/>
      </w:pPr>
      <w:bookmarkStart w:id="1" w:name="_Toc28883425"/>
      <w:r w:rsidRPr="00C4126D">
        <w:lastRenderedPageBreak/>
        <w:t>Chapter 1: Introduction</w:t>
      </w:r>
      <w:bookmarkEnd w:id="1"/>
    </w:p>
    <w:p w:rsidR="003B162C" w:rsidRPr="00C4126D" w:rsidRDefault="003B162C" w:rsidP="003B162C">
      <w:pPr>
        <w:spacing w:line="360" w:lineRule="auto"/>
        <w:jc w:val="both"/>
        <w:rPr>
          <w:rFonts w:ascii="Times New Roman" w:hAnsi="Times New Roman" w:cs="Times New Roman"/>
          <w:b/>
          <w:sz w:val="24"/>
          <w:szCs w:val="24"/>
          <w:lang w:val="en-GB"/>
        </w:rPr>
      </w:pPr>
      <w:r w:rsidRPr="00C4126D">
        <w:rPr>
          <w:rFonts w:ascii="Times New Roman" w:hAnsi="Times New Roman" w:cs="Times New Roman"/>
          <w:b/>
          <w:sz w:val="24"/>
          <w:szCs w:val="24"/>
          <w:lang w:val="en-GB"/>
        </w:rPr>
        <w:t>1.1 Background of the study</w:t>
      </w:r>
    </w:p>
    <w:p w:rsidR="003B162C" w:rsidRPr="00C4126D" w:rsidRDefault="003B162C" w:rsidP="003B162C">
      <w:pPr>
        <w:spacing w:line="360" w:lineRule="auto"/>
        <w:jc w:val="both"/>
        <w:rPr>
          <w:rFonts w:ascii="Times New Roman" w:hAnsi="Times New Roman" w:cs="Times New Roman"/>
          <w:sz w:val="24"/>
          <w:szCs w:val="24"/>
          <w:lang w:val="en-GB"/>
        </w:rPr>
      </w:pPr>
      <w:r w:rsidRPr="00C4126D">
        <w:rPr>
          <w:rFonts w:ascii="Times New Roman" w:hAnsi="Times New Roman" w:cs="Times New Roman"/>
          <w:sz w:val="24"/>
          <w:szCs w:val="24"/>
          <w:lang w:val="en-GB"/>
        </w:rPr>
        <w:t xml:space="preserve">The study is characterised in three areas that are characterised by the variable nature of HRM roles in an organisation. Foremost, the background of the study includes the identification of the multiple issues that the organisation is facing. Some of the issues include the direct relationship with the HRM department of the organisation coupled with indirect relationships. Some of the issues based on the research has been conducted includes the reduction in more than 1500 management roles by Morrison (Butler, 2018). </w:t>
      </w:r>
    </w:p>
    <w:p w:rsidR="003B162C" w:rsidRPr="00C4126D" w:rsidRDefault="003B162C" w:rsidP="003B162C">
      <w:pPr>
        <w:spacing w:line="360" w:lineRule="auto"/>
        <w:jc w:val="both"/>
        <w:rPr>
          <w:rFonts w:ascii="Times New Roman" w:hAnsi="Times New Roman" w:cs="Times New Roman"/>
          <w:sz w:val="24"/>
          <w:szCs w:val="24"/>
          <w:lang w:val="en-GB"/>
        </w:rPr>
      </w:pPr>
      <w:r w:rsidRPr="00C4126D">
        <w:rPr>
          <w:rFonts w:ascii="Times New Roman" w:hAnsi="Times New Roman" w:cs="Times New Roman"/>
          <w:sz w:val="24"/>
          <w:szCs w:val="24"/>
          <w:lang w:val="en-GB"/>
        </w:rPr>
        <w:t>Indirect relationship would include the human resource issue of 600 GMB union members being roped in for strike that would curtail the quantum of food supply across Scotland. The rationale for the mentioned issues affecting Morrison organisation includes the striking effecting body of XPO being the main distributor of food and other product to the 60 quantum of stores of Morrison in Scotland (Scotsman.com, 2019). The mentioned issues have been modulating the execution of the business process of the organisation and this study enables the analysis of the roles of the Human Resource Department in mitigating the potential challenges faced by the organisation. Additional  HRM issue so faced by the organisation includes the issue of data breach by one their employees that has been in gross violation of current GDPR framework as well as the Data Protection Act of 2018 (Bruce, 2018).</w:t>
      </w:r>
    </w:p>
    <w:p w:rsidR="003B162C" w:rsidRPr="00C4126D" w:rsidRDefault="003B162C" w:rsidP="000D6FAB">
      <w:pPr>
        <w:spacing w:line="360" w:lineRule="auto"/>
        <w:rPr>
          <w:rFonts w:ascii="Times New Roman" w:hAnsi="Times New Roman" w:cs="Times New Roman"/>
          <w:b/>
          <w:sz w:val="24"/>
          <w:szCs w:val="24"/>
          <w:lang w:val="en-GB"/>
        </w:rPr>
      </w:pPr>
    </w:p>
    <w:p w:rsidR="007F26D5" w:rsidRPr="00C4126D" w:rsidRDefault="007F26D5" w:rsidP="00801864">
      <w:pPr>
        <w:spacing w:line="360" w:lineRule="auto"/>
        <w:jc w:val="both"/>
        <w:rPr>
          <w:rFonts w:ascii="Times New Roman" w:hAnsi="Times New Roman" w:cs="Times New Roman"/>
          <w:b/>
          <w:sz w:val="24"/>
          <w:szCs w:val="24"/>
          <w:lang w:val="en-GB"/>
        </w:rPr>
      </w:pPr>
      <w:r w:rsidRPr="00C4126D">
        <w:rPr>
          <w:rFonts w:ascii="Times New Roman" w:hAnsi="Times New Roman" w:cs="Times New Roman"/>
          <w:b/>
          <w:sz w:val="24"/>
          <w:szCs w:val="24"/>
          <w:lang w:val="en-GB"/>
        </w:rPr>
        <w:t>1.3 Background of the company</w:t>
      </w:r>
    </w:p>
    <w:p w:rsidR="00C04A2F" w:rsidRPr="00C4126D" w:rsidRDefault="00D93123" w:rsidP="00801864">
      <w:pPr>
        <w:spacing w:line="360" w:lineRule="auto"/>
        <w:jc w:val="both"/>
        <w:rPr>
          <w:rFonts w:ascii="Times New Roman" w:hAnsi="Times New Roman" w:cs="Times New Roman"/>
          <w:sz w:val="24"/>
          <w:szCs w:val="24"/>
          <w:lang w:val="en-GB"/>
        </w:rPr>
      </w:pPr>
      <w:r w:rsidRPr="00C4126D">
        <w:rPr>
          <w:rFonts w:ascii="Times New Roman" w:hAnsi="Times New Roman" w:cs="Times New Roman"/>
          <w:sz w:val="24"/>
          <w:szCs w:val="24"/>
          <w:lang w:val="en-GB"/>
        </w:rPr>
        <w:t>Morrison is</w:t>
      </w:r>
      <w:r w:rsidR="00930CAB" w:rsidRPr="00C4126D">
        <w:rPr>
          <w:rFonts w:ascii="Times New Roman" w:hAnsi="Times New Roman" w:cs="Times New Roman"/>
          <w:sz w:val="24"/>
          <w:szCs w:val="24"/>
          <w:lang w:val="en-GB"/>
        </w:rPr>
        <w:t xml:space="preserve"> as </w:t>
      </w:r>
      <w:r w:rsidRPr="00C4126D">
        <w:rPr>
          <w:rFonts w:ascii="Times New Roman" w:hAnsi="Times New Roman" w:cs="Times New Roman"/>
          <w:sz w:val="24"/>
          <w:szCs w:val="24"/>
          <w:lang w:val="en-GB"/>
        </w:rPr>
        <w:t>Sir Ken Leaves essentially established a super market chain in 1931</w:t>
      </w:r>
      <w:r w:rsidR="00930CAB" w:rsidRPr="00C4126D">
        <w:rPr>
          <w:rFonts w:ascii="Times New Roman" w:hAnsi="Times New Roman" w:cs="Times New Roman"/>
          <w:sz w:val="24"/>
          <w:szCs w:val="24"/>
          <w:lang w:val="en-GB"/>
        </w:rPr>
        <w:t>. Over the next decades, the organisation has established itself as the fourth largest retailer and super market chain in UK. Headquartered in Yorkshire, current the organisation has more than 500 stores across the UK that provides a high degree of variables product base to its customers</w:t>
      </w:r>
      <w:r w:rsidR="00284009" w:rsidRPr="00C4126D">
        <w:rPr>
          <w:rFonts w:ascii="Times New Roman" w:hAnsi="Times New Roman" w:cs="Times New Roman"/>
          <w:sz w:val="24"/>
          <w:szCs w:val="24"/>
          <w:lang w:val="en-GB"/>
        </w:rPr>
        <w:t xml:space="preserve"> (</w:t>
      </w:r>
      <w:r w:rsidR="0037057C" w:rsidRPr="00C4126D">
        <w:rPr>
          <w:rFonts w:ascii="Times New Roman" w:hAnsi="Times New Roman" w:cs="Times New Roman"/>
          <w:sz w:val="24"/>
          <w:szCs w:val="24"/>
          <w:lang w:val="en-GB"/>
        </w:rPr>
        <w:t>morrisons-corporate.com, 2019</w:t>
      </w:r>
      <w:r w:rsidR="00284009" w:rsidRPr="00C4126D">
        <w:rPr>
          <w:rFonts w:ascii="Times New Roman" w:hAnsi="Times New Roman" w:cs="Times New Roman"/>
          <w:sz w:val="24"/>
          <w:szCs w:val="24"/>
          <w:lang w:val="en-GB"/>
        </w:rPr>
        <w:t>)</w:t>
      </w:r>
      <w:r w:rsidR="00930CAB" w:rsidRPr="00C4126D">
        <w:rPr>
          <w:rFonts w:ascii="Times New Roman" w:hAnsi="Times New Roman" w:cs="Times New Roman"/>
          <w:sz w:val="24"/>
          <w:szCs w:val="24"/>
          <w:lang w:val="en-GB"/>
        </w:rPr>
        <w:t xml:space="preserve">. </w:t>
      </w:r>
      <w:r w:rsidR="00E325AD" w:rsidRPr="00C4126D">
        <w:rPr>
          <w:rFonts w:ascii="Times New Roman" w:hAnsi="Times New Roman" w:cs="Times New Roman"/>
          <w:sz w:val="24"/>
          <w:szCs w:val="24"/>
          <w:lang w:val="en-GB"/>
        </w:rPr>
        <w:t xml:space="preserve">The focused product base of the organisation includes the food and the grocery segment with the unique approach being the sourcing of the freshest food </w:t>
      </w:r>
      <w:r w:rsidR="004846C8" w:rsidRPr="00C4126D">
        <w:rPr>
          <w:rFonts w:ascii="Times New Roman" w:hAnsi="Times New Roman" w:cs="Times New Roman"/>
          <w:sz w:val="24"/>
          <w:szCs w:val="24"/>
          <w:lang w:val="en-GB"/>
        </w:rPr>
        <w:t xml:space="preserve">across multiple </w:t>
      </w:r>
      <w:r w:rsidR="002E2F17" w:rsidRPr="00C4126D">
        <w:rPr>
          <w:rFonts w:ascii="Times New Roman" w:hAnsi="Times New Roman" w:cs="Times New Roman"/>
          <w:sz w:val="24"/>
          <w:szCs w:val="24"/>
          <w:lang w:val="en-GB"/>
        </w:rPr>
        <w:t>domains</w:t>
      </w:r>
      <w:r w:rsidR="004846C8" w:rsidRPr="00C4126D">
        <w:rPr>
          <w:rFonts w:ascii="Times New Roman" w:hAnsi="Times New Roman" w:cs="Times New Roman"/>
          <w:sz w:val="24"/>
          <w:szCs w:val="24"/>
          <w:lang w:val="en-GB"/>
        </w:rPr>
        <w:t xml:space="preserve">. Additionally, </w:t>
      </w:r>
      <w:r w:rsidR="002E2F17" w:rsidRPr="00C4126D">
        <w:rPr>
          <w:rFonts w:ascii="Times New Roman" w:hAnsi="Times New Roman" w:cs="Times New Roman"/>
          <w:sz w:val="24"/>
          <w:szCs w:val="24"/>
          <w:lang w:val="en-GB"/>
        </w:rPr>
        <w:t xml:space="preserve">the in-house </w:t>
      </w:r>
      <w:r w:rsidR="00F75144" w:rsidRPr="00C4126D">
        <w:rPr>
          <w:rFonts w:ascii="Times New Roman" w:hAnsi="Times New Roman" w:cs="Times New Roman"/>
          <w:sz w:val="24"/>
          <w:szCs w:val="24"/>
          <w:lang w:val="en-GB"/>
        </w:rPr>
        <w:t>staffs prepare</w:t>
      </w:r>
      <w:r w:rsidR="002E2F17" w:rsidRPr="00C4126D">
        <w:rPr>
          <w:rFonts w:ascii="Times New Roman" w:hAnsi="Times New Roman" w:cs="Times New Roman"/>
          <w:sz w:val="24"/>
          <w:szCs w:val="24"/>
          <w:lang w:val="en-GB"/>
        </w:rPr>
        <w:t xml:space="preserve"> live food</w:t>
      </w:r>
      <w:r w:rsidR="004846C8" w:rsidRPr="00C4126D">
        <w:rPr>
          <w:rFonts w:ascii="Times New Roman" w:hAnsi="Times New Roman" w:cs="Times New Roman"/>
          <w:sz w:val="24"/>
          <w:szCs w:val="24"/>
          <w:lang w:val="en-GB"/>
        </w:rPr>
        <w:t xml:space="preserve"> for </w:t>
      </w:r>
      <w:r w:rsidR="00E52BC4" w:rsidRPr="00C4126D">
        <w:rPr>
          <w:rFonts w:ascii="Times New Roman" w:hAnsi="Times New Roman" w:cs="Times New Roman"/>
          <w:sz w:val="24"/>
          <w:szCs w:val="24"/>
          <w:lang w:val="en-GB"/>
        </w:rPr>
        <w:t>the customer for instant eating.</w:t>
      </w:r>
      <w:r w:rsidR="00732323" w:rsidRPr="00C4126D">
        <w:rPr>
          <w:rFonts w:ascii="Times New Roman" w:hAnsi="Times New Roman" w:cs="Times New Roman"/>
          <w:sz w:val="24"/>
          <w:szCs w:val="24"/>
          <w:lang w:val="en-GB"/>
        </w:rPr>
        <w:t xml:space="preserve"> In terms of customer volume, the organisation caters to approximate 11 million customers that pass through its doors each day of week.</w:t>
      </w:r>
      <w:r w:rsidR="000101D9" w:rsidRPr="00C4126D">
        <w:rPr>
          <w:rFonts w:ascii="Times New Roman" w:hAnsi="Times New Roman" w:cs="Times New Roman"/>
          <w:sz w:val="24"/>
          <w:szCs w:val="24"/>
          <w:lang w:val="en-GB"/>
        </w:rPr>
        <w:t xml:space="preserve">110000 </w:t>
      </w:r>
      <w:r w:rsidR="000101D9" w:rsidRPr="00C4126D">
        <w:rPr>
          <w:rFonts w:ascii="Times New Roman" w:hAnsi="Times New Roman" w:cs="Times New Roman"/>
          <w:sz w:val="24"/>
          <w:szCs w:val="24"/>
          <w:lang w:val="en-GB"/>
        </w:rPr>
        <w:lastRenderedPageBreak/>
        <w:t>employees essentially cater these huge volumes of customers</w:t>
      </w:r>
      <w:r w:rsidR="003A5DBD" w:rsidRPr="00C4126D">
        <w:rPr>
          <w:rFonts w:ascii="Times New Roman" w:hAnsi="Times New Roman" w:cs="Times New Roman"/>
          <w:sz w:val="24"/>
          <w:szCs w:val="24"/>
          <w:lang w:val="en-GB"/>
        </w:rPr>
        <w:t xml:space="preserve"> across the overall domain</w:t>
      </w:r>
      <w:r w:rsidR="00B80EA9" w:rsidRPr="00C4126D">
        <w:rPr>
          <w:rFonts w:ascii="Times New Roman" w:hAnsi="Times New Roman" w:cs="Times New Roman"/>
          <w:sz w:val="24"/>
          <w:szCs w:val="24"/>
          <w:lang w:val="en-GB"/>
        </w:rPr>
        <w:t xml:space="preserve"> (morrisons-corporate.com, 2019)</w:t>
      </w:r>
      <w:r w:rsidR="003A5DBD" w:rsidRPr="00C4126D">
        <w:rPr>
          <w:rFonts w:ascii="Times New Roman" w:hAnsi="Times New Roman" w:cs="Times New Roman"/>
          <w:sz w:val="24"/>
          <w:szCs w:val="24"/>
          <w:lang w:val="en-GB"/>
        </w:rPr>
        <w:t>.</w:t>
      </w:r>
    </w:p>
    <w:p w:rsidR="00645D98" w:rsidRPr="00C4126D" w:rsidRDefault="0014757D" w:rsidP="00801864">
      <w:pPr>
        <w:spacing w:line="360" w:lineRule="auto"/>
        <w:jc w:val="center"/>
        <w:rPr>
          <w:rFonts w:ascii="Times New Roman" w:hAnsi="Times New Roman" w:cs="Times New Roman"/>
          <w:sz w:val="24"/>
          <w:szCs w:val="24"/>
          <w:lang w:val="en-GB"/>
        </w:rPr>
      </w:pPr>
      <w:r w:rsidRPr="00C4126D">
        <w:rPr>
          <w:rFonts w:ascii="Times New Roman" w:hAnsi="Times New Roman" w:cs="Times New Roman"/>
          <w:noProof/>
          <w:sz w:val="24"/>
          <w:szCs w:val="24"/>
          <w:lang w:val="en-GB" w:eastAsia="en-GB"/>
        </w:rPr>
        <w:drawing>
          <wp:inline distT="0" distB="0" distL="0" distR="0" wp14:anchorId="2BDDCC1A" wp14:editId="76EBC015">
            <wp:extent cx="4194579" cy="2702724"/>
            <wp:effectExtent l="76200" t="76200" r="111125" b="1168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stretch>
                      <a:fillRect/>
                    </a:stretch>
                  </pic:blipFill>
                  <pic:spPr>
                    <a:xfrm>
                      <a:off x="0" y="0"/>
                      <a:ext cx="4195625" cy="27033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4757D" w:rsidRPr="00C4126D" w:rsidRDefault="0014757D" w:rsidP="00801864">
      <w:pPr>
        <w:spacing w:line="360" w:lineRule="auto"/>
        <w:jc w:val="center"/>
        <w:rPr>
          <w:rFonts w:ascii="Times New Roman" w:hAnsi="Times New Roman" w:cs="Times New Roman"/>
          <w:b/>
          <w:sz w:val="24"/>
          <w:szCs w:val="24"/>
          <w:lang w:val="en-GB"/>
        </w:rPr>
      </w:pPr>
      <w:r w:rsidRPr="00C4126D">
        <w:rPr>
          <w:rFonts w:ascii="Times New Roman" w:hAnsi="Times New Roman" w:cs="Times New Roman"/>
          <w:b/>
          <w:sz w:val="24"/>
          <w:szCs w:val="24"/>
          <w:lang w:val="en-GB"/>
        </w:rPr>
        <w:t xml:space="preserve">Figure 1: Variation in </w:t>
      </w:r>
      <w:r w:rsidR="00EC317E" w:rsidRPr="00C4126D">
        <w:rPr>
          <w:rFonts w:ascii="Times New Roman" w:hAnsi="Times New Roman" w:cs="Times New Roman"/>
          <w:b/>
          <w:sz w:val="24"/>
          <w:szCs w:val="24"/>
          <w:lang w:val="en-GB"/>
        </w:rPr>
        <w:t>n</w:t>
      </w:r>
      <w:r w:rsidRPr="00C4126D">
        <w:rPr>
          <w:rFonts w:ascii="Times New Roman" w:hAnsi="Times New Roman" w:cs="Times New Roman"/>
          <w:b/>
          <w:sz w:val="24"/>
          <w:szCs w:val="24"/>
          <w:lang w:val="en-GB"/>
        </w:rPr>
        <w:t>umber of stores of Morrison in the UK</w:t>
      </w:r>
    </w:p>
    <w:p w:rsidR="00A24BCC" w:rsidRPr="00C4126D" w:rsidRDefault="00A24BCC" w:rsidP="00A24BCC">
      <w:pPr>
        <w:spacing w:line="360" w:lineRule="auto"/>
        <w:jc w:val="center"/>
        <w:rPr>
          <w:rFonts w:ascii="Times New Roman" w:hAnsi="Times New Roman" w:cs="Times New Roman"/>
          <w:sz w:val="24"/>
          <w:szCs w:val="24"/>
          <w:lang w:val="en-GB"/>
        </w:rPr>
      </w:pPr>
      <w:r w:rsidRPr="00C4126D">
        <w:rPr>
          <w:rFonts w:ascii="Times New Roman" w:hAnsi="Times New Roman" w:cs="Times New Roman"/>
          <w:sz w:val="24"/>
          <w:szCs w:val="24"/>
          <w:lang w:val="en-GB"/>
        </w:rPr>
        <w:t>(Source:statista.2019)</w:t>
      </w:r>
      <w:ins w:id="2" w:author="Amare Desta" w:date="2020-02-07T17:15:00Z">
        <w:r w:rsidRPr="00C4126D">
          <w:rPr>
            <w:rFonts w:ascii="Times New Roman" w:hAnsi="Times New Roman" w:cs="Times New Roman"/>
            <w:sz w:val="24"/>
            <w:szCs w:val="24"/>
            <w:lang w:val="en-GB"/>
          </w:rPr>
          <w:t xml:space="preserve"> </w:t>
        </w:r>
      </w:ins>
    </w:p>
    <w:p w:rsidR="00A24BCC" w:rsidRPr="00C4126D" w:rsidRDefault="00A24BCC" w:rsidP="00801864">
      <w:pPr>
        <w:spacing w:line="360" w:lineRule="auto"/>
        <w:jc w:val="center"/>
        <w:rPr>
          <w:rFonts w:ascii="Times New Roman" w:hAnsi="Times New Roman" w:cs="Times New Roman"/>
          <w:b/>
          <w:sz w:val="24"/>
          <w:szCs w:val="24"/>
          <w:lang w:val="en-GB"/>
        </w:rPr>
      </w:pPr>
    </w:p>
    <w:p w:rsidR="00A24BCC" w:rsidRPr="00C4126D" w:rsidRDefault="00A24BCC" w:rsidP="00801864">
      <w:pPr>
        <w:spacing w:line="360" w:lineRule="auto"/>
        <w:jc w:val="center"/>
        <w:rPr>
          <w:rFonts w:ascii="Times New Roman" w:hAnsi="Times New Roman" w:cs="Times New Roman"/>
          <w:b/>
          <w:sz w:val="24"/>
          <w:szCs w:val="24"/>
          <w:lang w:val="en-GB"/>
        </w:rPr>
      </w:pPr>
    </w:p>
    <w:p w:rsidR="00B34B70" w:rsidRPr="00C4126D" w:rsidRDefault="00B34B70" w:rsidP="00801864">
      <w:pPr>
        <w:spacing w:line="360" w:lineRule="auto"/>
        <w:jc w:val="both"/>
        <w:rPr>
          <w:rFonts w:ascii="Times New Roman" w:hAnsi="Times New Roman" w:cs="Times New Roman"/>
          <w:sz w:val="24"/>
          <w:szCs w:val="24"/>
          <w:lang w:val="en-GB"/>
        </w:rPr>
      </w:pPr>
      <w:r w:rsidRPr="00C4126D">
        <w:rPr>
          <w:rFonts w:ascii="Times New Roman" w:hAnsi="Times New Roman" w:cs="Times New Roman"/>
          <w:sz w:val="24"/>
          <w:szCs w:val="24"/>
          <w:lang w:val="en-GB"/>
        </w:rPr>
        <w:t xml:space="preserve">The mentioned </w:t>
      </w:r>
      <w:r w:rsidR="002E7496" w:rsidRPr="00C4126D">
        <w:rPr>
          <w:rFonts w:ascii="Times New Roman" w:hAnsi="Times New Roman" w:cs="Times New Roman"/>
          <w:sz w:val="24"/>
          <w:szCs w:val="24"/>
          <w:lang w:val="en-GB"/>
        </w:rPr>
        <w:t>figure represents</w:t>
      </w:r>
      <w:r w:rsidRPr="00C4126D">
        <w:rPr>
          <w:rFonts w:ascii="Times New Roman" w:hAnsi="Times New Roman" w:cs="Times New Roman"/>
          <w:sz w:val="24"/>
          <w:szCs w:val="24"/>
          <w:lang w:val="en-GB"/>
        </w:rPr>
        <w:t xml:space="preserve"> the variation in the number of active stores maintained by the organisation over the years. It is evident that the last </w:t>
      </w:r>
      <w:r w:rsidR="00C350BC" w:rsidRPr="00C4126D">
        <w:rPr>
          <w:rFonts w:ascii="Times New Roman" w:hAnsi="Times New Roman" w:cs="Times New Roman"/>
          <w:sz w:val="24"/>
          <w:szCs w:val="24"/>
          <w:lang w:val="en-GB"/>
        </w:rPr>
        <w:t>couple</w:t>
      </w:r>
      <w:r w:rsidRPr="00C4126D">
        <w:rPr>
          <w:rFonts w:ascii="Times New Roman" w:hAnsi="Times New Roman" w:cs="Times New Roman"/>
          <w:sz w:val="24"/>
          <w:szCs w:val="24"/>
          <w:lang w:val="en-GB"/>
        </w:rPr>
        <w:t xml:space="preserve"> of years </w:t>
      </w:r>
      <w:r w:rsidR="00357520" w:rsidRPr="00C4126D">
        <w:rPr>
          <w:rFonts w:ascii="Times New Roman" w:hAnsi="Times New Roman" w:cs="Times New Roman"/>
          <w:sz w:val="24"/>
          <w:szCs w:val="24"/>
          <w:lang w:val="en-GB"/>
        </w:rPr>
        <w:t>have</w:t>
      </w:r>
      <w:r w:rsidRPr="00C4126D">
        <w:rPr>
          <w:rFonts w:ascii="Times New Roman" w:hAnsi="Times New Roman" w:cs="Times New Roman"/>
          <w:sz w:val="24"/>
          <w:szCs w:val="24"/>
          <w:lang w:val="en-GB"/>
        </w:rPr>
        <w:t xml:space="preserve"> seen a reduction in the number of </w:t>
      </w:r>
      <w:r w:rsidR="00B15D8B" w:rsidRPr="00C4126D">
        <w:rPr>
          <w:rFonts w:ascii="Times New Roman" w:hAnsi="Times New Roman" w:cs="Times New Roman"/>
          <w:sz w:val="24"/>
          <w:szCs w:val="24"/>
          <w:lang w:val="en-GB"/>
        </w:rPr>
        <w:t>stores, which</w:t>
      </w:r>
      <w:r w:rsidRPr="00C4126D">
        <w:rPr>
          <w:rFonts w:ascii="Times New Roman" w:hAnsi="Times New Roman" w:cs="Times New Roman"/>
          <w:sz w:val="24"/>
          <w:szCs w:val="24"/>
          <w:lang w:val="en-GB"/>
        </w:rPr>
        <w:t xml:space="preserve"> has negatively </w:t>
      </w:r>
      <w:r w:rsidR="00C84E32" w:rsidRPr="00C4126D">
        <w:rPr>
          <w:rFonts w:ascii="Times New Roman" w:hAnsi="Times New Roman" w:cs="Times New Roman"/>
          <w:sz w:val="24"/>
          <w:szCs w:val="24"/>
          <w:lang w:val="en-GB"/>
        </w:rPr>
        <w:t>influenced</w:t>
      </w:r>
      <w:r w:rsidRPr="00C4126D">
        <w:rPr>
          <w:rFonts w:ascii="Times New Roman" w:hAnsi="Times New Roman" w:cs="Times New Roman"/>
          <w:sz w:val="24"/>
          <w:szCs w:val="24"/>
          <w:lang w:val="en-GB"/>
        </w:rPr>
        <w:t xml:space="preserve"> the employee</w:t>
      </w:r>
      <w:r w:rsidR="00900F7F" w:rsidRPr="00C4126D">
        <w:rPr>
          <w:rFonts w:ascii="Times New Roman" w:hAnsi="Times New Roman" w:cs="Times New Roman"/>
          <w:sz w:val="24"/>
          <w:szCs w:val="24"/>
          <w:lang w:val="en-GB"/>
        </w:rPr>
        <w:t xml:space="preserve"> count of the </w:t>
      </w:r>
      <w:r w:rsidR="00C350BC" w:rsidRPr="00C4126D">
        <w:rPr>
          <w:rFonts w:ascii="Times New Roman" w:hAnsi="Times New Roman" w:cs="Times New Roman"/>
          <w:sz w:val="24"/>
          <w:szCs w:val="24"/>
          <w:lang w:val="en-GB"/>
        </w:rPr>
        <w:t>organisation</w:t>
      </w:r>
      <w:r w:rsidR="00787A55" w:rsidRPr="00C4126D">
        <w:rPr>
          <w:rFonts w:ascii="Times New Roman" w:hAnsi="Times New Roman" w:cs="Times New Roman"/>
          <w:sz w:val="24"/>
          <w:szCs w:val="24"/>
          <w:lang w:val="en-GB"/>
        </w:rPr>
        <w:t>.</w:t>
      </w:r>
    </w:p>
    <w:p w:rsidR="00813E9E" w:rsidRPr="00C4126D" w:rsidRDefault="00813E9E" w:rsidP="00801864">
      <w:pPr>
        <w:spacing w:line="360" w:lineRule="auto"/>
        <w:jc w:val="center"/>
        <w:rPr>
          <w:rFonts w:ascii="Times New Roman" w:hAnsi="Times New Roman" w:cs="Times New Roman"/>
          <w:sz w:val="24"/>
          <w:szCs w:val="24"/>
          <w:lang w:val="en-GB"/>
        </w:rPr>
      </w:pPr>
      <w:r w:rsidRPr="00C4126D">
        <w:rPr>
          <w:rFonts w:ascii="Times New Roman" w:hAnsi="Times New Roman" w:cs="Times New Roman"/>
          <w:noProof/>
          <w:sz w:val="24"/>
          <w:szCs w:val="24"/>
          <w:lang w:val="en-GB" w:eastAsia="en-GB"/>
        </w:rPr>
        <w:drawing>
          <wp:inline distT="0" distB="0" distL="0" distR="0" wp14:anchorId="4D34E023" wp14:editId="008777F5">
            <wp:extent cx="2937730" cy="2130724"/>
            <wp:effectExtent l="76200" t="76200" r="110490" b="1174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stretch>
                      <a:fillRect/>
                    </a:stretch>
                  </pic:blipFill>
                  <pic:spPr>
                    <a:xfrm>
                      <a:off x="0" y="0"/>
                      <a:ext cx="2943903" cy="21352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C4126D">
        <w:rPr>
          <w:rFonts w:ascii="Times New Roman" w:hAnsi="Times New Roman" w:cs="Times New Roman"/>
          <w:noProof/>
          <w:sz w:val="24"/>
          <w:szCs w:val="24"/>
          <w:lang w:val="en-GB" w:eastAsia="en-GB"/>
        </w:rPr>
        <w:drawing>
          <wp:inline distT="0" distB="0" distL="0" distR="0" wp14:anchorId="6811B24A" wp14:editId="09F1BB3F">
            <wp:extent cx="2414461" cy="2126745"/>
            <wp:effectExtent l="38100" t="57150" r="119189" b="1021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stretch>
                      <a:fillRect/>
                    </a:stretch>
                  </pic:blipFill>
                  <pic:spPr>
                    <a:xfrm>
                      <a:off x="0" y="0"/>
                      <a:ext cx="2417503" cy="2129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B6D91" w:rsidRPr="00C4126D" w:rsidRDefault="00637EB1" w:rsidP="00801864">
      <w:pPr>
        <w:spacing w:line="360" w:lineRule="auto"/>
        <w:jc w:val="center"/>
        <w:rPr>
          <w:rFonts w:ascii="Times New Roman" w:hAnsi="Times New Roman" w:cs="Times New Roman"/>
          <w:b/>
          <w:sz w:val="24"/>
          <w:szCs w:val="24"/>
          <w:lang w:val="en-GB"/>
        </w:rPr>
      </w:pPr>
      <w:r w:rsidRPr="00C4126D">
        <w:rPr>
          <w:rFonts w:ascii="Times New Roman" w:hAnsi="Times New Roman" w:cs="Times New Roman"/>
          <w:b/>
          <w:sz w:val="24"/>
          <w:szCs w:val="24"/>
          <w:lang w:val="en-GB"/>
        </w:rPr>
        <w:lastRenderedPageBreak/>
        <w:t>Figure 2: Financial health of the organisation over last two financial years</w:t>
      </w:r>
    </w:p>
    <w:p w:rsidR="00637EB1" w:rsidRPr="00C4126D" w:rsidRDefault="00637EB1" w:rsidP="00801864">
      <w:pPr>
        <w:spacing w:line="360" w:lineRule="auto"/>
        <w:jc w:val="center"/>
        <w:rPr>
          <w:rFonts w:ascii="Times New Roman" w:hAnsi="Times New Roman" w:cs="Times New Roman"/>
          <w:sz w:val="24"/>
          <w:szCs w:val="24"/>
          <w:lang w:val="en-GB"/>
        </w:rPr>
      </w:pPr>
      <w:r w:rsidRPr="00C4126D">
        <w:rPr>
          <w:rFonts w:ascii="Times New Roman" w:hAnsi="Times New Roman" w:cs="Times New Roman"/>
          <w:sz w:val="24"/>
          <w:szCs w:val="24"/>
          <w:lang w:val="en-GB"/>
        </w:rPr>
        <w:t>(Source:</w:t>
      </w:r>
      <w:r w:rsidR="00CD13A9" w:rsidRPr="00C4126D">
        <w:rPr>
          <w:rFonts w:ascii="Times New Roman" w:hAnsi="Times New Roman" w:cs="Times New Roman"/>
          <w:sz w:val="24"/>
          <w:szCs w:val="24"/>
          <w:lang w:val="en-GB"/>
        </w:rPr>
        <w:t xml:space="preserve"> morrisons-corporate.com, 2019)</w:t>
      </w:r>
    </w:p>
    <w:p w:rsidR="006E6D68" w:rsidRPr="00C4126D" w:rsidRDefault="00353FFB" w:rsidP="00801864">
      <w:pPr>
        <w:spacing w:line="360" w:lineRule="auto"/>
        <w:jc w:val="both"/>
        <w:rPr>
          <w:rFonts w:ascii="Times New Roman" w:hAnsi="Times New Roman" w:cs="Times New Roman"/>
          <w:sz w:val="24"/>
          <w:szCs w:val="24"/>
          <w:lang w:val="en-GB"/>
        </w:rPr>
      </w:pPr>
      <w:r w:rsidRPr="00C4126D">
        <w:rPr>
          <w:rFonts w:ascii="Times New Roman" w:hAnsi="Times New Roman" w:cs="Times New Roman"/>
          <w:sz w:val="24"/>
          <w:szCs w:val="24"/>
          <w:lang w:val="en-GB"/>
        </w:rPr>
        <w:t xml:space="preserve">Relative to the mentioned figures, it is evident that the organisation </w:t>
      </w:r>
      <w:r w:rsidR="00B64156" w:rsidRPr="00C4126D">
        <w:rPr>
          <w:rFonts w:ascii="Times New Roman" w:hAnsi="Times New Roman" w:cs="Times New Roman"/>
          <w:sz w:val="24"/>
          <w:szCs w:val="24"/>
          <w:lang w:val="en-GB"/>
        </w:rPr>
        <w:t xml:space="preserve">has been projecting an increasing in the quantum of the profit over the last two financial years. </w:t>
      </w:r>
      <w:r w:rsidR="00D34447" w:rsidRPr="00C4126D">
        <w:rPr>
          <w:rFonts w:ascii="Times New Roman" w:hAnsi="Times New Roman" w:cs="Times New Roman"/>
          <w:sz w:val="24"/>
          <w:szCs w:val="24"/>
          <w:lang w:val="en-GB"/>
        </w:rPr>
        <w:t xml:space="preserve">Additionally, the positive turnover prior to tax deductions has increased from 374 million GBP to 406 million GBP comparative to the last </w:t>
      </w:r>
      <w:r w:rsidR="001D2339" w:rsidRPr="00C4126D">
        <w:rPr>
          <w:rFonts w:ascii="Times New Roman" w:hAnsi="Times New Roman" w:cs="Times New Roman"/>
          <w:sz w:val="24"/>
          <w:szCs w:val="24"/>
          <w:lang w:val="en-GB"/>
        </w:rPr>
        <w:t>financial</w:t>
      </w:r>
      <w:r w:rsidR="00D34447" w:rsidRPr="00C4126D">
        <w:rPr>
          <w:rFonts w:ascii="Times New Roman" w:hAnsi="Times New Roman" w:cs="Times New Roman"/>
          <w:sz w:val="24"/>
          <w:szCs w:val="24"/>
          <w:lang w:val="en-GB"/>
        </w:rPr>
        <w:t xml:space="preserve"> year.</w:t>
      </w:r>
    </w:p>
    <w:p w:rsidR="00A85A3D" w:rsidRPr="00E44CAF" w:rsidRDefault="00A85A3D" w:rsidP="00801864">
      <w:pPr>
        <w:spacing w:line="360" w:lineRule="auto"/>
        <w:jc w:val="both"/>
        <w:rPr>
          <w:rFonts w:ascii="Times New Roman" w:hAnsi="Times New Roman" w:cs="Times New Roman"/>
          <w:sz w:val="24"/>
          <w:szCs w:val="24"/>
          <w:lang w:val="en-GB"/>
        </w:rPr>
      </w:pPr>
    </w:p>
    <w:p w:rsidR="006E6D68" w:rsidRPr="00E44CAF" w:rsidRDefault="00AE248E" w:rsidP="006E6D68">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1.4</w:t>
      </w:r>
      <w:r w:rsidR="006E6D68" w:rsidRPr="00E44CAF">
        <w:rPr>
          <w:rFonts w:ascii="Times New Roman" w:hAnsi="Times New Roman" w:cs="Times New Roman"/>
          <w:b/>
          <w:sz w:val="24"/>
          <w:szCs w:val="24"/>
          <w:lang w:val="en-GB"/>
        </w:rPr>
        <w:t xml:space="preserve"> Research aim</w:t>
      </w:r>
    </w:p>
    <w:p w:rsidR="005B0B92" w:rsidRPr="00E44CAF" w:rsidRDefault="005B0B92" w:rsidP="005B0B92">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The aim of the research is to explore the role and extent of Human Research Management in business growth using Morrison retail supermarket in UK as the in point.</w:t>
      </w:r>
    </w:p>
    <w:p w:rsidR="005B0B92" w:rsidRPr="00E44CAF" w:rsidRDefault="005B0B92" w:rsidP="006E6D68">
      <w:pPr>
        <w:spacing w:line="360" w:lineRule="auto"/>
        <w:jc w:val="both"/>
        <w:rPr>
          <w:rFonts w:ascii="Times New Roman" w:hAnsi="Times New Roman" w:cs="Times New Roman"/>
          <w:b/>
          <w:sz w:val="24"/>
          <w:szCs w:val="24"/>
          <w:lang w:val="en-GB"/>
        </w:rPr>
      </w:pPr>
    </w:p>
    <w:p w:rsidR="006E6D68" w:rsidRPr="00E44CAF" w:rsidRDefault="00AE248E" w:rsidP="006E6D68">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1.5</w:t>
      </w:r>
      <w:r w:rsidR="006E6D68" w:rsidRPr="00E44CAF">
        <w:rPr>
          <w:rFonts w:ascii="Times New Roman" w:hAnsi="Times New Roman" w:cs="Times New Roman"/>
          <w:b/>
          <w:sz w:val="24"/>
          <w:szCs w:val="24"/>
          <w:lang w:val="en-GB"/>
        </w:rPr>
        <w:t xml:space="preserve"> Research objective</w:t>
      </w:r>
    </w:p>
    <w:p w:rsidR="006E6D68" w:rsidRPr="00E44CAF" w:rsidRDefault="006E6D68" w:rsidP="006E6D68">
      <w:pPr>
        <w:numPr>
          <w:ilvl w:val="0"/>
          <w:numId w:val="35"/>
        </w:numPr>
        <w:spacing w:before="240" w:after="0" w:line="360" w:lineRule="auto"/>
        <w:jc w:val="both"/>
        <w:textAlignment w:val="baseline"/>
        <w:rPr>
          <w:rFonts w:ascii="Times New Roman" w:hAnsi="Times New Roman" w:cs="Times New Roman"/>
          <w:sz w:val="24"/>
          <w:szCs w:val="24"/>
        </w:rPr>
      </w:pPr>
      <w:r w:rsidRPr="00E44CAF">
        <w:rPr>
          <w:rFonts w:ascii="Times New Roman" w:hAnsi="Times New Roman" w:cs="Times New Roman"/>
          <w:sz w:val="24"/>
          <w:szCs w:val="24"/>
        </w:rPr>
        <w:t>To explore different roles of HRM for contemporary organisation.</w:t>
      </w:r>
    </w:p>
    <w:p w:rsidR="006E6D68" w:rsidRPr="00E44CAF" w:rsidRDefault="006E6D68" w:rsidP="006E6D68">
      <w:pPr>
        <w:numPr>
          <w:ilvl w:val="0"/>
          <w:numId w:val="35"/>
        </w:numPr>
        <w:spacing w:after="0" w:line="360" w:lineRule="auto"/>
        <w:jc w:val="both"/>
        <w:textAlignment w:val="baseline"/>
        <w:rPr>
          <w:rFonts w:ascii="Times New Roman" w:hAnsi="Times New Roman" w:cs="Times New Roman"/>
          <w:sz w:val="24"/>
          <w:szCs w:val="24"/>
        </w:rPr>
      </w:pPr>
      <w:r w:rsidRPr="00E44CAF">
        <w:rPr>
          <w:rFonts w:ascii="Times New Roman" w:hAnsi="Times New Roman" w:cs="Times New Roman"/>
          <w:sz w:val="24"/>
          <w:szCs w:val="24"/>
        </w:rPr>
        <w:t>To analyse the factors affecting the role of HRM in context of retail business.</w:t>
      </w:r>
    </w:p>
    <w:p w:rsidR="006E6D68" w:rsidRPr="00E44CAF" w:rsidRDefault="006E6D68" w:rsidP="006E6D68">
      <w:pPr>
        <w:numPr>
          <w:ilvl w:val="0"/>
          <w:numId w:val="35"/>
        </w:numPr>
        <w:spacing w:after="0" w:line="360" w:lineRule="auto"/>
        <w:jc w:val="both"/>
        <w:textAlignment w:val="baseline"/>
        <w:rPr>
          <w:rFonts w:ascii="Times New Roman" w:hAnsi="Times New Roman" w:cs="Times New Roman"/>
          <w:sz w:val="24"/>
          <w:szCs w:val="24"/>
        </w:rPr>
      </w:pPr>
      <w:r w:rsidRPr="00E44CAF">
        <w:rPr>
          <w:rFonts w:ascii="Times New Roman" w:hAnsi="Times New Roman" w:cs="Times New Roman"/>
          <w:sz w:val="24"/>
          <w:szCs w:val="24"/>
        </w:rPr>
        <w:t>To evaluate the issues associated with HRM affecting the business of Morrison organisation.</w:t>
      </w:r>
    </w:p>
    <w:p w:rsidR="006E6D68" w:rsidRPr="00E44CAF" w:rsidRDefault="006E6D68" w:rsidP="006E6D68">
      <w:pPr>
        <w:numPr>
          <w:ilvl w:val="0"/>
          <w:numId w:val="35"/>
        </w:numPr>
        <w:spacing w:after="240" w:line="360" w:lineRule="auto"/>
        <w:jc w:val="both"/>
        <w:textAlignment w:val="baseline"/>
        <w:rPr>
          <w:rFonts w:ascii="Times New Roman" w:hAnsi="Times New Roman" w:cs="Times New Roman"/>
          <w:sz w:val="24"/>
          <w:szCs w:val="24"/>
        </w:rPr>
      </w:pPr>
      <w:r w:rsidRPr="00E44CAF">
        <w:rPr>
          <w:rFonts w:ascii="Times New Roman" w:hAnsi="Times New Roman" w:cs="Times New Roman"/>
          <w:sz w:val="24"/>
          <w:szCs w:val="24"/>
        </w:rPr>
        <w:t>To provide appropriate recommendation to wide retail sector.</w:t>
      </w:r>
    </w:p>
    <w:p w:rsidR="006E6D68" w:rsidRPr="00E44CAF" w:rsidRDefault="006E6D68" w:rsidP="006E6D68">
      <w:pPr>
        <w:spacing w:after="240" w:line="360" w:lineRule="auto"/>
        <w:jc w:val="both"/>
        <w:textAlignment w:val="baseline"/>
        <w:rPr>
          <w:rFonts w:ascii="Times New Roman" w:hAnsi="Times New Roman" w:cs="Times New Roman"/>
          <w:sz w:val="24"/>
          <w:szCs w:val="24"/>
        </w:rPr>
      </w:pPr>
    </w:p>
    <w:p w:rsidR="006E6D68" w:rsidRPr="00E44CAF" w:rsidRDefault="006E6D68" w:rsidP="006E6D68">
      <w:pPr>
        <w:spacing w:after="240" w:line="360" w:lineRule="auto"/>
        <w:jc w:val="both"/>
        <w:textAlignment w:val="baseline"/>
        <w:rPr>
          <w:rFonts w:ascii="Times New Roman" w:hAnsi="Times New Roman" w:cs="Times New Roman"/>
          <w:sz w:val="24"/>
          <w:szCs w:val="24"/>
        </w:rPr>
      </w:pPr>
    </w:p>
    <w:p w:rsidR="006E6D68" w:rsidRPr="00E44CAF" w:rsidRDefault="006E6D68" w:rsidP="006E6D68">
      <w:pPr>
        <w:spacing w:after="240" w:line="360" w:lineRule="auto"/>
        <w:jc w:val="both"/>
        <w:textAlignment w:val="baseline"/>
        <w:rPr>
          <w:rFonts w:ascii="Times New Roman" w:hAnsi="Times New Roman" w:cs="Times New Roman"/>
          <w:sz w:val="24"/>
          <w:szCs w:val="24"/>
        </w:rPr>
      </w:pPr>
    </w:p>
    <w:p w:rsidR="006E6D68" w:rsidRPr="00E44CAF" w:rsidRDefault="00EF3482" w:rsidP="006E6D68">
      <w:pPr>
        <w:spacing w:after="240" w:line="360" w:lineRule="auto"/>
        <w:jc w:val="both"/>
        <w:textAlignment w:val="baseline"/>
        <w:rPr>
          <w:rFonts w:ascii="Times New Roman" w:hAnsi="Times New Roman" w:cs="Times New Roman"/>
          <w:b/>
          <w:sz w:val="24"/>
          <w:szCs w:val="24"/>
        </w:rPr>
      </w:pPr>
      <w:r w:rsidRPr="00E44CAF">
        <w:rPr>
          <w:rFonts w:ascii="Times New Roman" w:hAnsi="Times New Roman" w:cs="Times New Roman"/>
          <w:b/>
          <w:sz w:val="24"/>
          <w:szCs w:val="24"/>
        </w:rPr>
        <w:t>Problematizing</w:t>
      </w:r>
      <w:r w:rsidR="006E6D68" w:rsidRPr="00E44CAF">
        <w:rPr>
          <w:rFonts w:ascii="Times New Roman" w:hAnsi="Times New Roman" w:cs="Times New Roman"/>
          <w:b/>
          <w:sz w:val="24"/>
          <w:szCs w:val="24"/>
        </w:rPr>
        <w:t xml:space="preserve"> the retail sector, in case study of Morrison super market</w:t>
      </w:r>
    </w:p>
    <w:p w:rsidR="007F26D5" w:rsidRPr="00E44CAF" w:rsidRDefault="00AE248E"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1.6</w:t>
      </w:r>
      <w:r w:rsidR="007F26D5" w:rsidRPr="00E44CAF">
        <w:rPr>
          <w:rFonts w:ascii="Times New Roman" w:hAnsi="Times New Roman" w:cs="Times New Roman"/>
          <w:b/>
          <w:sz w:val="24"/>
          <w:szCs w:val="24"/>
          <w:lang w:val="en-GB"/>
        </w:rPr>
        <w:t xml:space="preserve"> Research rationale</w:t>
      </w:r>
    </w:p>
    <w:p w:rsidR="00C55FC4" w:rsidRPr="00E44CAF" w:rsidRDefault="006F627E"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sz w:val="24"/>
          <w:szCs w:val="24"/>
          <w:lang w:val="en-GB"/>
        </w:rPr>
        <w:t xml:space="preserve">In this research, multiple issues </w:t>
      </w:r>
      <w:r w:rsidR="00CE5FEF" w:rsidRPr="00E44CAF">
        <w:rPr>
          <w:rFonts w:ascii="Times New Roman" w:hAnsi="Times New Roman" w:cs="Times New Roman"/>
          <w:sz w:val="24"/>
          <w:szCs w:val="24"/>
          <w:lang w:val="en-GB"/>
        </w:rPr>
        <w:t>have</w:t>
      </w:r>
      <w:r w:rsidRPr="00E44CAF">
        <w:rPr>
          <w:rFonts w:ascii="Times New Roman" w:hAnsi="Times New Roman" w:cs="Times New Roman"/>
          <w:sz w:val="24"/>
          <w:szCs w:val="24"/>
          <w:lang w:val="en-GB"/>
        </w:rPr>
        <w:t xml:space="preserve"> been incorporated for </w:t>
      </w:r>
      <w:r w:rsidR="00B22ECC" w:rsidRPr="00E44CAF">
        <w:rPr>
          <w:rFonts w:ascii="Times New Roman" w:hAnsi="Times New Roman" w:cs="Times New Roman"/>
          <w:sz w:val="24"/>
          <w:szCs w:val="24"/>
          <w:lang w:val="en-GB"/>
        </w:rPr>
        <w:t xml:space="preserve">identification of the role of the HRM department in the growth of Morrison across multiple domains. </w:t>
      </w:r>
      <w:r w:rsidR="00B22ECC" w:rsidRPr="00E44CAF">
        <w:rPr>
          <w:rFonts w:ascii="Times New Roman" w:hAnsi="Times New Roman" w:cs="Times New Roman"/>
          <w:b/>
          <w:sz w:val="24"/>
          <w:szCs w:val="24"/>
          <w:lang w:val="en-GB"/>
        </w:rPr>
        <w:t xml:space="preserve">The </w:t>
      </w:r>
      <w:r w:rsidR="00F55B27" w:rsidRPr="00E44CAF">
        <w:rPr>
          <w:rFonts w:ascii="Times New Roman" w:hAnsi="Times New Roman" w:cs="Times New Roman"/>
          <w:b/>
          <w:sz w:val="24"/>
          <w:szCs w:val="24"/>
          <w:lang w:val="en-GB"/>
        </w:rPr>
        <w:t>issue includes</w:t>
      </w:r>
      <w:r w:rsidR="00B22ECC" w:rsidRPr="00E44CAF">
        <w:rPr>
          <w:rFonts w:ascii="Times New Roman" w:hAnsi="Times New Roman" w:cs="Times New Roman"/>
          <w:b/>
          <w:sz w:val="24"/>
          <w:szCs w:val="24"/>
          <w:lang w:val="en-GB"/>
        </w:rPr>
        <w:t xml:space="preserve"> the</w:t>
      </w:r>
      <w:r w:rsidR="00A6480C" w:rsidRPr="00E44CAF">
        <w:rPr>
          <w:rFonts w:ascii="Times New Roman" w:hAnsi="Times New Roman" w:cs="Times New Roman"/>
          <w:b/>
          <w:sz w:val="24"/>
          <w:szCs w:val="24"/>
          <w:lang w:val="en-GB"/>
        </w:rPr>
        <w:t xml:space="preserve"> scenario of e</w:t>
      </w:r>
      <w:r w:rsidR="00D65F9A" w:rsidRPr="00E44CAF">
        <w:rPr>
          <w:rFonts w:ascii="Times New Roman" w:hAnsi="Times New Roman" w:cs="Times New Roman"/>
          <w:b/>
          <w:sz w:val="24"/>
          <w:szCs w:val="24"/>
          <w:lang w:val="en-GB"/>
        </w:rPr>
        <w:t>mployee data breach by an employee of the internal audit department of the organisat</w:t>
      </w:r>
      <w:r w:rsidR="00C76F9B" w:rsidRPr="00E44CAF">
        <w:rPr>
          <w:rFonts w:ascii="Times New Roman" w:hAnsi="Times New Roman" w:cs="Times New Roman"/>
          <w:b/>
          <w:sz w:val="24"/>
          <w:szCs w:val="24"/>
          <w:lang w:val="en-GB"/>
        </w:rPr>
        <w:t>ion.</w:t>
      </w:r>
      <w:r w:rsidR="00C76F9B" w:rsidRPr="00E44CAF">
        <w:rPr>
          <w:rFonts w:ascii="Times New Roman" w:hAnsi="Times New Roman" w:cs="Times New Roman"/>
          <w:sz w:val="24"/>
          <w:szCs w:val="24"/>
          <w:lang w:val="en-GB"/>
        </w:rPr>
        <w:t xml:space="preserve"> The net result included the vulnerability of the HRM department the </w:t>
      </w:r>
      <w:r w:rsidR="00C76F9B" w:rsidRPr="00E44CAF">
        <w:rPr>
          <w:rFonts w:ascii="Times New Roman" w:hAnsi="Times New Roman" w:cs="Times New Roman"/>
          <w:sz w:val="24"/>
          <w:szCs w:val="24"/>
          <w:lang w:val="en-GB"/>
        </w:rPr>
        <w:lastRenderedPageBreak/>
        <w:t xml:space="preserve">domain of employee security. </w:t>
      </w:r>
      <w:r w:rsidR="00C76F9B" w:rsidRPr="00E44CAF">
        <w:rPr>
          <w:rFonts w:ascii="Times New Roman" w:hAnsi="Times New Roman" w:cs="Times New Roman"/>
          <w:b/>
          <w:sz w:val="24"/>
          <w:szCs w:val="24"/>
          <w:lang w:val="en-GB"/>
        </w:rPr>
        <w:t xml:space="preserve">Additional issues include the reduction of 1500 </w:t>
      </w:r>
      <w:r w:rsidR="00F142FF" w:rsidRPr="00E44CAF">
        <w:rPr>
          <w:rFonts w:ascii="Times New Roman" w:hAnsi="Times New Roman" w:cs="Times New Roman"/>
          <w:b/>
          <w:sz w:val="24"/>
          <w:szCs w:val="24"/>
          <w:lang w:val="en-GB"/>
        </w:rPr>
        <w:t xml:space="preserve">middle management roles in a cost cutting drive and the reorganisation of the employees </w:t>
      </w:r>
      <w:r w:rsidR="00A54267" w:rsidRPr="00E44CAF">
        <w:rPr>
          <w:rFonts w:ascii="Times New Roman" w:hAnsi="Times New Roman" w:cs="Times New Roman"/>
          <w:b/>
          <w:sz w:val="24"/>
          <w:szCs w:val="24"/>
          <w:lang w:val="en-GB"/>
        </w:rPr>
        <w:t>in multiple terms.</w:t>
      </w:r>
      <w:r w:rsidR="00A54267" w:rsidRPr="00E44CAF">
        <w:rPr>
          <w:rFonts w:ascii="Times New Roman" w:hAnsi="Times New Roman" w:cs="Times New Roman"/>
          <w:sz w:val="24"/>
          <w:szCs w:val="24"/>
          <w:lang w:val="en-GB"/>
        </w:rPr>
        <w:t xml:space="preserve"> The net </w:t>
      </w:r>
      <w:r w:rsidR="00457672" w:rsidRPr="00E44CAF">
        <w:rPr>
          <w:rFonts w:ascii="Times New Roman" w:hAnsi="Times New Roman" w:cs="Times New Roman"/>
          <w:sz w:val="24"/>
          <w:szCs w:val="24"/>
          <w:lang w:val="en-GB"/>
        </w:rPr>
        <w:t>issues however lie</w:t>
      </w:r>
      <w:r w:rsidR="007769EF" w:rsidRPr="00E44CAF">
        <w:rPr>
          <w:rFonts w:ascii="Times New Roman" w:hAnsi="Times New Roman" w:cs="Times New Roman"/>
          <w:sz w:val="24"/>
          <w:szCs w:val="24"/>
          <w:lang w:val="en-GB"/>
        </w:rPr>
        <w:t xml:space="preserve"> in the management of the employees at degrading scale of redundancy domain</w:t>
      </w:r>
      <w:r w:rsidR="00C915F3" w:rsidRPr="00E44CAF">
        <w:rPr>
          <w:rFonts w:ascii="Times New Roman" w:hAnsi="Times New Roman" w:cs="Times New Roman"/>
          <w:sz w:val="24"/>
          <w:szCs w:val="24"/>
          <w:lang w:val="en-GB"/>
        </w:rPr>
        <w:t xml:space="preserve"> (</w:t>
      </w:r>
      <w:r w:rsidR="00C825DA" w:rsidRPr="00E44CAF">
        <w:rPr>
          <w:rFonts w:ascii="Times New Roman" w:hAnsi="Times New Roman" w:cs="Times New Roman"/>
          <w:sz w:val="24"/>
          <w:szCs w:val="24"/>
          <w:lang w:val="en-GB"/>
        </w:rPr>
        <w:t>Butler, 2018</w:t>
      </w:r>
      <w:r w:rsidR="00C915F3" w:rsidRPr="00E44CAF">
        <w:rPr>
          <w:rFonts w:ascii="Times New Roman" w:hAnsi="Times New Roman" w:cs="Times New Roman"/>
          <w:sz w:val="24"/>
          <w:szCs w:val="24"/>
          <w:lang w:val="en-GB"/>
        </w:rPr>
        <w:t>)</w:t>
      </w:r>
      <w:r w:rsidR="007769EF" w:rsidRPr="00E44CAF">
        <w:rPr>
          <w:rFonts w:ascii="Times New Roman" w:hAnsi="Times New Roman" w:cs="Times New Roman"/>
          <w:sz w:val="24"/>
          <w:szCs w:val="24"/>
          <w:lang w:val="en-GB"/>
        </w:rPr>
        <w:t>.</w:t>
      </w:r>
      <w:r w:rsidR="00457672" w:rsidRPr="00E44CAF">
        <w:rPr>
          <w:rFonts w:ascii="Times New Roman" w:hAnsi="Times New Roman" w:cs="Times New Roman"/>
          <w:b/>
          <w:sz w:val="24"/>
          <w:szCs w:val="24"/>
          <w:lang w:val="en-GB"/>
        </w:rPr>
        <w:t xml:space="preserve">The third issues includes the potential </w:t>
      </w:r>
      <w:r w:rsidR="00C2653A" w:rsidRPr="00E44CAF">
        <w:rPr>
          <w:rFonts w:ascii="Times New Roman" w:hAnsi="Times New Roman" w:cs="Times New Roman"/>
          <w:b/>
          <w:sz w:val="24"/>
          <w:szCs w:val="24"/>
          <w:lang w:val="en-GB"/>
        </w:rPr>
        <w:t>disruption</w:t>
      </w:r>
      <w:r w:rsidR="00457672" w:rsidRPr="00E44CAF">
        <w:rPr>
          <w:rFonts w:ascii="Times New Roman" w:hAnsi="Times New Roman" w:cs="Times New Roman"/>
          <w:b/>
          <w:sz w:val="24"/>
          <w:szCs w:val="24"/>
          <w:lang w:val="en-GB"/>
        </w:rPr>
        <w:t xml:space="preserve"> of service in the </w:t>
      </w:r>
      <w:r w:rsidR="00C94D99" w:rsidRPr="00E44CAF">
        <w:rPr>
          <w:rFonts w:ascii="Times New Roman" w:hAnsi="Times New Roman" w:cs="Times New Roman"/>
          <w:b/>
          <w:sz w:val="24"/>
          <w:szCs w:val="24"/>
          <w:lang w:val="en-GB"/>
        </w:rPr>
        <w:t xml:space="preserve">Scotland operational area </w:t>
      </w:r>
      <w:r w:rsidR="00C45DC9" w:rsidRPr="00E44CAF">
        <w:rPr>
          <w:rFonts w:ascii="Times New Roman" w:hAnsi="Times New Roman" w:cs="Times New Roman"/>
          <w:b/>
          <w:sz w:val="24"/>
          <w:szCs w:val="24"/>
          <w:lang w:val="en-GB"/>
        </w:rPr>
        <w:t xml:space="preserve">due to the </w:t>
      </w:r>
      <w:r w:rsidR="001F45EE" w:rsidRPr="00E44CAF">
        <w:rPr>
          <w:rFonts w:ascii="Times New Roman" w:hAnsi="Times New Roman" w:cs="Times New Roman"/>
          <w:b/>
          <w:sz w:val="24"/>
          <w:szCs w:val="24"/>
          <w:lang w:val="en-GB"/>
        </w:rPr>
        <w:t>strike called against</w:t>
      </w:r>
      <w:r w:rsidR="00C45DC9" w:rsidRPr="00E44CAF">
        <w:rPr>
          <w:rFonts w:ascii="Times New Roman" w:hAnsi="Times New Roman" w:cs="Times New Roman"/>
          <w:b/>
          <w:sz w:val="24"/>
          <w:szCs w:val="24"/>
          <w:lang w:val="en-GB"/>
        </w:rPr>
        <w:t xml:space="preserve"> XPO that supplies fresh produce to the multiple stores across Scotland.</w:t>
      </w:r>
    </w:p>
    <w:p w:rsidR="00715C3C" w:rsidRPr="00E44CAF" w:rsidRDefault="00715C3C"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sz w:val="24"/>
          <w:szCs w:val="24"/>
          <w:lang w:val="en-GB"/>
        </w:rPr>
        <w:t xml:space="preserve">The mentioned conditions could be </w:t>
      </w:r>
      <w:r w:rsidR="00D93123" w:rsidRPr="00E44CAF">
        <w:rPr>
          <w:rFonts w:ascii="Times New Roman" w:hAnsi="Times New Roman" w:cs="Times New Roman"/>
          <w:sz w:val="24"/>
          <w:szCs w:val="24"/>
          <w:lang w:val="en-GB"/>
        </w:rPr>
        <w:t>considered</w:t>
      </w:r>
      <w:r w:rsidR="00B7014E" w:rsidRPr="00E44CAF">
        <w:rPr>
          <w:rFonts w:ascii="Times New Roman" w:hAnsi="Times New Roman" w:cs="Times New Roman"/>
          <w:sz w:val="24"/>
          <w:szCs w:val="24"/>
          <w:lang w:val="en-GB"/>
        </w:rPr>
        <w:t xml:space="preserve"> </w:t>
      </w:r>
      <w:r w:rsidR="00D93123" w:rsidRPr="00E44CAF">
        <w:rPr>
          <w:rFonts w:ascii="Times New Roman" w:hAnsi="Times New Roman" w:cs="Times New Roman"/>
          <w:sz w:val="24"/>
          <w:szCs w:val="24"/>
          <w:lang w:val="en-GB"/>
        </w:rPr>
        <w:t>issues</w:t>
      </w:r>
      <w:r w:rsidRPr="00E44CAF">
        <w:rPr>
          <w:rFonts w:ascii="Times New Roman" w:hAnsi="Times New Roman" w:cs="Times New Roman"/>
          <w:sz w:val="24"/>
          <w:szCs w:val="24"/>
          <w:lang w:val="en-GB"/>
        </w:rPr>
        <w:t xml:space="preserve"> as each of the same</w:t>
      </w:r>
      <w:r w:rsidR="00B7014E" w:rsidRPr="00E44CAF">
        <w:rPr>
          <w:rFonts w:ascii="Times New Roman" w:hAnsi="Times New Roman" w:cs="Times New Roman"/>
          <w:sz w:val="24"/>
          <w:szCs w:val="24"/>
          <w:lang w:val="en-GB"/>
        </w:rPr>
        <w:t xml:space="preserve"> </w:t>
      </w:r>
      <w:r w:rsidRPr="00E44CAF">
        <w:rPr>
          <w:rFonts w:ascii="Times New Roman" w:hAnsi="Times New Roman" w:cs="Times New Roman"/>
          <w:sz w:val="24"/>
          <w:szCs w:val="24"/>
          <w:lang w:val="en-GB"/>
        </w:rPr>
        <w:t>influence the growth of the organisation in real time basi</w:t>
      </w:r>
      <w:r w:rsidR="00814087" w:rsidRPr="00E44CAF">
        <w:rPr>
          <w:rFonts w:ascii="Times New Roman" w:hAnsi="Times New Roman" w:cs="Times New Roman"/>
          <w:sz w:val="24"/>
          <w:szCs w:val="24"/>
          <w:lang w:val="en-GB"/>
        </w:rPr>
        <w:t>s. The rationale of the first condition includes the development of poor data protection of the employees and the pote</w:t>
      </w:r>
      <w:r w:rsidR="003313C5" w:rsidRPr="00E44CAF">
        <w:rPr>
          <w:rFonts w:ascii="Times New Roman" w:hAnsi="Times New Roman" w:cs="Times New Roman"/>
          <w:sz w:val="24"/>
          <w:szCs w:val="24"/>
          <w:lang w:val="en-GB"/>
        </w:rPr>
        <w:t xml:space="preserve">ntial impact of the same in </w:t>
      </w:r>
      <w:r w:rsidR="002A42E0" w:rsidRPr="00E44CAF">
        <w:rPr>
          <w:rFonts w:ascii="Times New Roman" w:hAnsi="Times New Roman" w:cs="Times New Roman"/>
          <w:sz w:val="24"/>
          <w:szCs w:val="24"/>
          <w:lang w:val="en-GB"/>
        </w:rPr>
        <w:t xml:space="preserve">protection of the customer data gathered. </w:t>
      </w:r>
      <w:r w:rsidR="00845727" w:rsidRPr="00E44CAF">
        <w:rPr>
          <w:rFonts w:ascii="Times New Roman" w:hAnsi="Times New Roman" w:cs="Times New Roman"/>
          <w:sz w:val="24"/>
          <w:szCs w:val="24"/>
          <w:lang w:val="en-GB"/>
        </w:rPr>
        <w:t xml:space="preserve">The second scenario of employee reduction might create a dynamic </w:t>
      </w:r>
      <w:r w:rsidR="00326483" w:rsidRPr="00E44CAF">
        <w:rPr>
          <w:rFonts w:ascii="Times New Roman" w:hAnsi="Times New Roman" w:cs="Times New Roman"/>
          <w:sz w:val="24"/>
          <w:szCs w:val="24"/>
          <w:lang w:val="en-GB"/>
        </w:rPr>
        <w:t>impact</w:t>
      </w:r>
      <w:r w:rsidR="00845727" w:rsidRPr="00E44CAF">
        <w:rPr>
          <w:rFonts w:ascii="Times New Roman" w:hAnsi="Times New Roman" w:cs="Times New Roman"/>
          <w:sz w:val="24"/>
          <w:szCs w:val="24"/>
          <w:lang w:val="en-GB"/>
        </w:rPr>
        <w:t xml:space="preserve"> on the growth of the organisation </w:t>
      </w:r>
      <w:r w:rsidR="00A06FF9" w:rsidRPr="00E44CAF">
        <w:rPr>
          <w:rFonts w:ascii="Times New Roman" w:hAnsi="Times New Roman" w:cs="Times New Roman"/>
          <w:sz w:val="24"/>
          <w:szCs w:val="24"/>
          <w:lang w:val="en-GB"/>
        </w:rPr>
        <w:t xml:space="preserve">in the segment of employee strength and management quality. This would be due to the reduction </w:t>
      </w:r>
      <w:r w:rsidR="00F40AE5" w:rsidRPr="00E44CAF">
        <w:rPr>
          <w:rFonts w:ascii="Times New Roman" w:hAnsi="Times New Roman" w:cs="Times New Roman"/>
          <w:sz w:val="24"/>
          <w:szCs w:val="24"/>
          <w:lang w:val="en-GB"/>
        </w:rPr>
        <w:t>of a large number of the mid-</w:t>
      </w:r>
      <w:r w:rsidR="00A06FF9" w:rsidRPr="00E44CAF">
        <w:rPr>
          <w:rFonts w:ascii="Times New Roman" w:hAnsi="Times New Roman" w:cs="Times New Roman"/>
          <w:sz w:val="24"/>
          <w:szCs w:val="24"/>
          <w:lang w:val="en-GB"/>
        </w:rPr>
        <w:t xml:space="preserve">level management roles </w:t>
      </w:r>
      <w:r w:rsidR="00803732" w:rsidRPr="00E44CAF">
        <w:rPr>
          <w:rFonts w:ascii="Times New Roman" w:hAnsi="Times New Roman" w:cs="Times New Roman"/>
          <w:sz w:val="24"/>
          <w:szCs w:val="24"/>
          <w:lang w:val="en-GB"/>
        </w:rPr>
        <w:t xml:space="preserve">in real time basis. The third </w:t>
      </w:r>
      <w:r w:rsidR="00113533" w:rsidRPr="00E44CAF">
        <w:rPr>
          <w:rFonts w:ascii="Times New Roman" w:hAnsi="Times New Roman" w:cs="Times New Roman"/>
          <w:sz w:val="24"/>
          <w:szCs w:val="24"/>
          <w:lang w:val="en-GB"/>
        </w:rPr>
        <w:t>scenario</w:t>
      </w:r>
      <w:r w:rsidR="00803732" w:rsidRPr="00E44CAF">
        <w:rPr>
          <w:rFonts w:ascii="Times New Roman" w:hAnsi="Times New Roman" w:cs="Times New Roman"/>
          <w:sz w:val="24"/>
          <w:szCs w:val="24"/>
          <w:lang w:val="en-GB"/>
        </w:rPr>
        <w:t xml:space="preserve"> would be an issue that the limited supply of food at the supermarkets and that too in the weeks leading to Christmas would</w:t>
      </w:r>
      <w:r w:rsidR="00FC2587" w:rsidRPr="00E44CAF">
        <w:rPr>
          <w:rFonts w:ascii="Times New Roman" w:hAnsi="Times New Roman" w:cs="Times New Roman"/>
          <w:sz w:val="24"/>
          <w:szCs w:val="24"/>
          <w:lang w:val="en-GB"/>
        </w:rPr>
        <w:t xml:space="preserve"> hamper the net brand image of the organisation as well disrupt the existing supply chain</w:t>
      </w:r>
      <w:r w:rsidR="00B163DF" w:rsidRPr="00E44CAF">
        <w:rPr>
          <w:rFonts w:ascii="Times New Roman" w:hAnsi="Times New Roman" w:cs="Times New Roman"/>
          <w:sz w:val="24"/>
          <w:szCs w:val="24"/>
          <w:lang w:val="en-GB"/>
        </w:rPr>
        <w:t xml:space="preserve"> (</w:t>
      </w:r>
      <w:r w:rsidR="00340820" w:rsidRPr="00E44CAF">
        <w:rPr>
          <w:rFonts w:ascii="Times New Roman" w:hAnsi="Times New Roman" w:cs="Times New Roman"/>
          <w:sz w:val="24"/>
          <w:szCs w:val="24"/>
          <w:lang w:val="en-GB"/>
        </w:rPr>
        <w:t xml:space="preserve">Shin </w:t>
      </w:r>
      <w:r w:rsidR="00340820" w:rsidRPr="00E44CAF">
        <w:rPr>
          <w:rFonts w:ascii="Times New Roman" w:hAnsi="Times New Roman" w:cs="Times New Roman"/>
          <w:i/>
          <w:sz w:val="24"/>
          <w:szCs w:val="24"/>
          <w:lang w:val="en-GB"/>
        </w:rPr>
        <w:t>et al</w:t>
      </w:r>
      <w:r w:rsidR="00340820" w:rsidRPr="00E44CAF">
        <w:rPr>
          <w:rFonts w:ascii="Times New Roman" w:hAnsi="Times New Roman" w:cs="Times New Roman"/>
          <w:sz w:val="24"/>
          <w:szCs w:val="24"/>
          <w:lang w:val="en-GB"/>
        </w:rPr>
        <w:t>., 2017</w:t>
      </w:r>
      <w:r w:rsidR="00B163DF" w:rsidRPr="00E44CAF">
        <w:rPr>
          <w:rFonts w:ascii="Times New Roman" w:hAnsi="Times New Roman" w:cs="Times New Roman"/>
          <w:sz w:val="24"/>
          <w:szCs w:val="24"/>
          <w:lang w:val="en-GB"/>
        </w:rPr>
        <w:t>)</w:t>
      </w:r>
      <w:r w:rsidR="00FC2587" w:rsidRPr="00E44CAF">
        <w:rPr>
          <w:rFonts w:ascii="Times New Roman" w:hAnsi="Times New Roman" w:cs="Times New Roman"/>
          <w:sz w:val="24"/>
          <w:szCs w:val="24"/>
          <w:lang w:val="en-GB"/>
        </w:rPr>
        <w:t>.</w:t>
      </w:r>
    </w:p>
    <w:p w:rsidR="00AE248E" w:rsidRPr="00E44CAF" w:rsidRDefault="00F2258E"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All the mentioned issues could be considered as pressing issue as each one would limit the growth of the organisation in individual organisational function</w:t>
      </w:r>
      <w:r w:rsidR="008263EE" w:rsidRPr="00E44CAF">
        <w:rPr>
          <w:rFonts w:ascii="Times New Roman" w:hAnsi="Times New Roman" w:cs="Times New Roman"/>
          <w:sz w:val="24"/>
          <w:szCs w:val="24"/>
          <w:lang w:val="en-GB"/>
        </w:rPr>
        <w:t xml:space="preserve">s. For example, the issue of </w:t>
      </w:r>
      <w:r w:rsidR="00D73955" w:rsidRPr="00E44CAF">
        <w:rPr>
          <w:rFonts w:ascii="Times New Roman" w:hAnsi="Times New Roman" w:cs="Times New Roman"/>
          <w:sz w:val="24"/>
          <w:szCs w:val="24"/>
          <w:lang w:val="en-GB"/>
        </w:rPr>
        <w:t xml:space="preserve">the </w:t>
      </w:r>
      <w:r w:rsidR="001A7FA3" w:rsidRPr="00E44CAF">
        <w:rPr>
          <w:rFonts w:ascii="Times New Roman" w:hAnsi="Times New Roman" w:cs="Times New Roman"/>
          <w:sz w:val="24"/>
          <w:szCs w:val="24"/>
          <w:lang w:val="en-GB"/>
        </w:rPr>
        <w:t>data breach would influence the degree of motivation in the segment of human resource. The rationale includes the fear of the personal data being misused by miscreants like the development of fake tele-ma</w:t>
      </w:r>
      <w:r w:rsidR="006539DD" w:rsidRPr="00E44CAF">
        <w:rPr>
          <w:rFonts w:ascii="Times New Roman" w:hAnsi="Times New Roman" w:cs="Times New Roman"/>
          <w:sz w:val="24"/>
          <w:szCs w:val="24"/>
          <w:lang w:val="en-GB"/>
        </w:rPr>
        <w:t>rketing, identity theft or the execution of identity theft</w:t>
      </w:r>
      <w:r w:rsidR="00936005" w:rsidRPr="00E44CAF">
        <w:rPr>
          <w:rFonts w:ascii="Times New Roman" w:hAnsi="Times New Roman" w:cs="Times New Roman"/>
          <w:sz w:val="24"/>
          <w:szCs w:val="24"/>
          <w:lang w:val="en-GB"/>
        </w:rPr>
        <w:t xml:space="preserve"> (</w:t>
      </w:r>
      <w:r w:rsidR="00CC0E4D" w:rsidRPr="00E44CAF">
        <w:rPr>
          <w:rFonts w:ascii="Times New Roman" w:hAnsi="Times New Roman" w:cs="Times New Roman"/>
          <w:sz w:val="24"/>
          <w:szCs w:val="24"/>
          <w:lang w:val="en-GB"/>
        </w:rPr>
        <w:t xml:space="preserve">Cheng </w:t>
      </w:r>
      <w:r w:rsidR="00CC0E4D" w:rsidRPr="00E44CAF">
        <w:rPr>
          <w:rFonts w:ascii="Times New Roman" w:hAnsi="Times New Roman" w:cs="Times New Roman"/>
          <w:i/>
          <w:sz w:val="24"/>
          <w:szCs w:val="24"/>
          <w:lang w:val="en-GB"/>
        </w:rPr>
        <w:t>et  al</w:t>
      </w:r>
      <w:r w:rsidR="00CC0E4D" w:rsidRPr="00E44CAF">
        <w:rPr>
          <w:rFonts w:ascii="Times New Roman" w:hAnsi="Times New Roman" w:cs="Times New Roman"/>
          <w:sz w:val="24"/>
          <w:szCs w:val="24"/>
          <w:lang w:val="en-GB"/>
        </w:rPr>
        <w:t>., 2017</w:t>
      </w:r>
      <w:r w:rsidR="00936005" w:rsidRPr="00E44CAF">
        <w:rPr>
          <w:rFonts w:ascii="Times New Roman" w:hAnsi="Times New Roman" w:cs="Times New Roman"/>
          <w:sz w:val="24"/>
          <w:szCs w:val="24"/>
          <w:lang w:val="en-GB"/>
        </w:rPr>
        <w:t>)</w:t>
      </w:r>
      <w:r w:rsidR="006539DD" w:rsidRPr="00E44CAF">
        <w:rPr>
          <w:rFonts w:ascii="Times New Roman" w:hAnsi="Times New Roman" w:cs="Times New Roman"/>
          <w:sz w:val="24"/>
          <w:szCs w:val="24"/>
          <w:lang w:val="en-GB"/>
        </w:rPr>
        <w:t>. Similarly, the secon</w:t>
      </w:r>
      <w:r w:rsidR="009877D1" w:rsidRPr="00E44CAF">
        <w:rPr>
          <w:rFonts w:ascii="Times New Roman" w:hAnsi="Times New Roman" w:cs="Times New Roman"/>
          <w:sz w:val="24"/>
          <w:szCs w:val="24"/>
          <w:lang w:val="en-GB"/>
        </w:rPr>
        <w:t>d issues could be considered a threat as of now as reduction in the management roles characterised by development o</w:t>
      </w:r>
      <w:r w:rsidR="00270277" w:rsidRPr="00E44CAF">
        <w:rPr>
          <w:rFonts w:ascii="Times New Roman" w:hAnsi="Times New Roman" w:cs="Times New Roman"/>
          <w:sz w:val="24"/>
          <w:szCs w:val="24"/>
          <w:lang w:val="en-GB"/>
        </w:rPr>
        <w:t>f lower pay grade might result in the development of discontentment in among the employees and restricting the required growth due to poor services.</w:t>
      </w:r>
      <w:r w:rsidR="000E1FAA" w:rsidRPr="00E44CAF">
        <w:rPr>
          <w:rFonts w:ascii="Times New Roman" w:hAnsi="Times New Roman" w:cs="Times New Roman"/>
          <w:sz w:val="24"/>
          <w:szCs w:val="24"/>
          <w:lang w:val="en-GB"/>
        </w:rPr>
        <w:t xml:space="preserve"> The third issue of the external influence of the HRM against the</w:t>
      </w:r>
    </w:p>
    <w:p w:rsidR="00F2258E" w:rsidRPr="00E44CAF" w:rsidRDefault="00F57D42"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Organisation</w:t>
      </w:r>
      <w:r w:rsidR="000E1FAA" w:rsidRPr="00E44CAF">
        <w:rPr>
          <w:rFonts w:ascii="Times New Roman" w:hAnsi="Times New Roman" w:cs="Times New Roman"/>
          <w:sz w:val="24"/>
          <w:szCs w:val="24"/>
          <w:lang w:val="en-GB"/>
        </w:rPr>
        <w:t xml:space="preserve"> could be considered as an issu</w:t>
      </w:r>
      <w:r w:rsidR="009E670C" w:rsidRPr="00E44CAF">
        <w:rPr>
          <w:rFonts w:ascii="Times New Roman" w:hAnsi="Times New Roman" w:cs="Times New Roman"/>
          <w:sz w:val="24"/>
          <w:szCs w:val="24"/>
          <w:lang w:val="en-GB"/>
        </w:rPr>
        <w:t xml:space="preserve">e now as the without effective human resources, the products could not reach the shelf the Scottish stores result in a potential market loss to the immediate </w:t>
      </w:r>
      <w:r w:rsidR="003C46E7" w:rsidRPr="00E44CAF">
        <w:rPr>
          <w:rFonts w:ascii="Times New Roman" w:hAnsi="Times New Roman" w:cs="Times New Roman"/>
          <w:sz w:val="24"/>
          <w:szCs w:val="24"/>
          <w:lang w:val="en-GB"/>
        </w:rPr>
        <w:t>competitors</w:t>
      </w:r>
      <w:r w:rsidR="009E670C" w:rsidRPr="00E44CAF">
        <w:rPr>
          <w:rFonts w:ascii="Times New Roman" w:hAnsi="Times New Roman" w:cs="Times New Roman"/>
          <w:sz w:val="24"/>
          <w:szCs w:val="24"/>
          <w:lang w:val="en-GB"/>
        </w:rPr>
        <w:t xml:space="preserve"> like Tesco, Asda and others. </w:t>
      </w:r>
    </w:p>
    <w:p w:rsidR="0071769F" w:rsidRPr="00E44CAF" w:rsidRDefault="00AE248E"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1.6.1</w:t>
      </w:r>
      <w:r w:rsidR="0071769F" w:rsidRPr="00E44CAF">
        <w:rPr>
          <w:rFonts w:ascii="Times New Roman" w:hAnsi="Times New Roman" w:cs="Times New Roman"/>
          <w:b/>
          <w:sz w:val="24"/>
          <w:szCs w:val="24"/>
          <w:lang w:val="en-GB"/>
        </w:rPr>
        <w:t xml:space="preserve"> What does the mentioned research shed light on?</w:t>
      </w:r>
    </w:p>
    <w:p w:rsidR="00B335A6" w:rsidRPr="00E44CAF" w:rsidRDefault="00B335A6"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The mentioned research sheds lights on the dynamic roles played by HRM in the growth of the supermarket chain </w:t>
      </w:r>
      <w:r w:rsidR="00113533" w:rsidRPr="00E44CAF">
        <w:rPr>
          <w:rFonts w:ascii="Times New Roman" w:hAnsi="Times New Roman" w:cs="Times New Roman"/>
          <w:sz w:val="24"/>
          <w:szCs w:val="24"/>
          <w:lang w:val="en-GB"/>
        </w:rPr>
        <w:t>Morrison’s</w:t>
      </w:r>
      <w:r w:rsidRPr="00E44CAF">
        <w:rPr>
          <w:rFonts w:ascii="Times New Roman" w:hAnsi="Times New Roman" w:cs="Times New Roman"/>
          <w:sz w:val="24"/>
          <w:szCs w:val="24"/>
          <w:lang w:val="en-GB"/>
        </w:rPr>
        <w:t xml:space="preserve">. This includes the identification of the current issues </w:t>
      </w:r>
      <w:r w:rsidRPr="00E44CAF">
        <w:rPr>
          <w:rFonts w:ascii="Times New Roman" w:hAnsi="Times New Roman" w:cs="Times New Roman"/>
          <w:sz w:val="24"/>
          <w:szCs w:val="24"/>
          <w:lang w:val="en-GB"/>
        </w:rPr>
        <w:lastRenderedPageBreak/>
        <w:t>plaguing the organisation and the positive impact of the mitigation of the same against overall organisational growth. The net result lies in analysis of the current issues against growth of each organisational function relative to the human resource management of the organisatio</w:t>
      </w:r>
      <w:r w:rsidR="00B742F4" w:rsidRPr="00E44CAF">
        <w:rPr>
          <w:rFonts w:ascii="Times New Roman" w:hAnsi="Times New Roman" w:cs="Times New Roman"/>
          <w:sz w:val="24"/>
          <w:szCs w:val="24"/>
          <w:lang w:val="en-GB"/>
        </w:rPr>
        <w:t>n</w:t>
      </w:r>
      <w:r w:rsidR="00E662ED" w:rsidRPr="00E44CAF">
        <w:rPr>
          <w:rFonts w:ascii="Times New Roman" w:hAnsi="Times New Roman" w:cs="Times New Roman"/>
          <w:sz w:val="24"/>
          <w:szCs w:val="24"/>
          <w:lang w:val="en-GB"/>
        </w:rPr>
        <w:t>. Additionally, the research sheds light on the variable functions associated with human resources and growth of supply chain an</w:t>
      </w:r>
      <w:r w:rsidR="007E1906" w:rsidRPr="00E44CAF">
        <w:rPr>
          <w:rFonts w:ascii="Times New Roman" w:hAnsi="Times New Roman" w:cs="Times New Roman"/>
          <w:sz w:val="24"/>
          <w:szCs w:val="24"/>
          <w:lang w:val="en-GB"/>
        </w:rPr>
        <w:t>d operations in the long end.</w:t>
      </w:r>
    </w:p>
    <w:p w:rsidR="002D532D" w:rsidRPr="00E44CAF" w:rsidRDefault="002D532D" w:rsidP="00801864">
      <w:pPr>
        <w:spacing w:line="360" w:lineRule="auto"/>
        <w:jc w:val="both"/>
        <w:rPr>
          <w:rFonts w:ascii="Times New Roman" w:hAnsi="Times New Roman" w:cs="Times New Roman"/>
          <w:sz w:val="24"/>
          <w:szCs w:val="24"/>
          <w:lang w:val="en-GB"/>
        </w:rPr>
      </w:pPr>
    </w:p>
    <w:p w:rsidR="0071769F" w:rsidRPr="00E44CAF" w:rsidRDefault="0071769F"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b/>
          <w:sz w:val="24"/>
          <w:szCs w:val="24"/>
          <w:lang w:val="en-GB"/>
        </w:rPr>
        <w:t>1.7 Research questions</w:t>
      </w:r>
    </w:p>
    <w:p w:rsidR="006D3029" w:rsidRPr="00E44CAF" w:rsidRDefault="00824771"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b/>
          <w:sz w:val="24"/>
          <w:szCs w:val="24"/>
          <w:lang w:val="en-GB"/>
        </w:rPr>
        <w:t>•</w:t>
      </w:r>
      <w:r w:rsidRPr="00E44CAF">
        <w:rPr>
          <w:rFonts w:ascii="Times New Roman" w:hAnsi="Times New Roman" w:cs="Times New Roman"/>
          <w:b/>
          <w:sz w:val="24"/>
          <w:szCs w:val="24"/>
          <w:lang w:val="en-GB"/>
        </w:rPr>
        <w:tab/>
      </w:r>
      <w:r w:rsidRPr="00E44CAF">
        <w:rPr>
          <w:rFonts w:ascii="Times New Roman" w:hAnsi="Times New Roman" w:cs="Times New Roman"/>
          <w:sz w:val="24"/>
          <w:szCs w:val="24"/>
          <w:lang w:val="en-GB"/>
        </w:rPr>
        <w:t>What is the role HRM plays in the business growth of a company like Morrison retail Supermarket UK?</w:t>
      </w:r>
    </w:p>
    <w:p w:rsidR="00824771" w:rsidRPr="00E44CAF" w:rsidRDefault="00824771"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w:t>
      </w:r>
      <w:r w:rsidRPr="00E44CAF">
        <w:rPr>
          <w:rFonts w:ascii="Times New Roman" w:hAnsi="Times New Roman" w:cs="Times New Roman"/>
          <w:sz w:val="24"/>
          <w:szCs w:val="24"/>
          <w:lang w:val="en-GB"/>
        </w:rPr>
        <w:tab/>
        <w:t>What are the dif</w:t>
      </w:r>
      <w:r w:rsidR="00DC6698" w:rsidRPr="00E44CAF">
        <w:rPr>
          <w:rFonts w:ascii="Times New Roman" w:hAnsi="Times New Roman" w:cs="Times New Roman"/>
          <w:sz w:val="24"/>
          <w:szCs w:val="24"/>
          <w:lang w:val="en-GB"/>
        </w:rPr>
        <w:t>ferent roles of HRM in retail business</w:t>
      </w:r>
      <w:r w:rsidRPr="00E44CAF">
        <w:rPr>
          <w:rFonts w:ascii="Times New Roman" w:hAnsi="Times New Roman" w:cs="Times New Roman"/>
          <w:sz w:val="24"/>
          <w:szCs w:val="24"/>
          <w:lang w:val="en-GB"/>
        </w:rPr>
        <w:t>?</w:t>
      </w:r>
    </w:p>
    <w:p w:rsidR="00824771" w:rsidRPr="00E44CAF" w:rsidRDefault="00824771"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w:t>
      </w:r>
      <w:r w:rsidRPr="00E44CAF">
        <w:rPr>
          <w:rFonts w:ascii="Times New Roman" w:hAnsi="Times New Roman" w:cs="Times New Roman"/>
          <w:sz w:val="24"/>
          <w:szCs w:val="24"/>
          <w:lang w:val="en-GB"/>
        </w:rPr>
        <w:tab/>
        <w:t xml:space="preserve">What are the </w:t>
      </w:r>
      <w:r w:rsidR="00082F52" w:rsidRPr="00E44CAF">
        <w:rPr>
          <w:rFonts w:ascii="Times New Roman" w:hAnsi="Times New Roman" w:cs="Times New Roman"/>
          <w:sz w:val="24"/>
          <w:szCs w:val="24"/>
          <w:lang w:val="en-GB"/>
        </w:rPr>
        <w:t>factors, which</w:t>
      </w:r>
      <w:r w:rsidRPr="00E44CAF">
        <w:rPr>
          <w:rFonts w:ascii="Times New Roman" w:hAnsi="Times New Roman" w:cs="Times New Roman"/>
          <w:sz w:val="24"/>
          <w:szCs w:val="24"/>
          <w:lang w:val="en-GB"/>
        </w:rPr>
        <w:t xml:space="preserve"> are affecting the role of HRM in Morrison</w:t>
      </w:r>
      <w:r w:rsidR="00DC6698" w:rsidRPr="00E44CAF">
        <w:rPr>
          <w:rFonts w:ascii="Times New Roman" w:hAnsi="Times New Roman" w:cs="Times New Roman"/>
          <w:sz w:val="24"/>
          <w:szCs w:val="24"/>
          <w:lang w:val="en-GB"/>
        </w:rPr>
        <w:t xml:space="preserve"> organisation</w:t>
      </w:r>
      <w:r w:rsidRPr="00E44CAF">
        <w:rPr>
          <w:rFonts w:ascii="Times New Roman" w:hAnsi="Times New Roman" w:cs="Times New Roman"/>
          <w:sz w:val="24"/>
          <w:szCs w:val="24"/>
          <w:lang w:val="en-GB"/>
        </w:rPr>
        <w:t>?</w:t>
      </w:r>
    </w:p>
    <w:p w:rsidR="00824771" w:rsidRPr="00E44CAF" w:rsidRDefault="00824771"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w:t>
      </w:r>
      <w:r w:rsidRPr="00E44CAF">
        <w:rPr>
          <w:rFonts w:ascii="Times New Roman" w:hAnsi="Times New Roman" w:cs="Times New Roman"/>
          <w:sz w:val="24"/>
          <w:szCs w:val="24"/>
          <w:lang w:val="en-GB"/>
        </w:rPr>
        <w:tab/>
        <w:t xml:space="preserve">What are the issues associated with </w:t>
      </w:r>
      <w:r w:rsidR="00082F52" w:rsidRPr="00E44CAF">
        <w:rPr>
          <w:rFonts w:ascii="Times New Roman" w:hAnsi="Times New Roman" w:cs="Times New Roman"/>
          <w:sz w:val="24"/>
          <w:szCs w:val="24"/>
          <w:lang w:val="en-GB"/>
        </w:rPr>
        <w:t>HRM, which</w:t>
      </w:r>
      <w:r w:rsidRPr="00E44CAF">
        <w:rPr>
          <w:rFonts w:ascii="Times New Roman" w:hAnsi="Times New Roman" w:cs="Times New Roman"/>
          <w:sz w:val="24"/>
          <w:szCs w:val="24"/>
          <w:lang w:val="en-GB"/>
        </w:rPr>
        <w:t xml:space="preserve"> are affecting business growth of Morrison</w:t>
      </w:r>
      <w:r w:rsidR="00DC6698" w:rsidRPr="00E44CAF">
        <w:rPr>
          <w:rFonts w:ascii="Times New Roman" w:hAnsi="Times New Roman" w:cs="Times New Roman"/>
          <w:sz w:val="24"/>
          <w:szCs w:val="24"/>
          <w:lang w:val="en-GB"/>
        </w:rPr>
        <w:t xml:space="preserve"> retail store</w:t>
      </w:r>
      <w:r w:rsidRPr="00E44CAF">
        <w:rPr>
          <w:rFonts w:ascii="Times New Roman" w:hAnsi="Times New Roman" w:cs="Times New Roman"/>
          <w:sz w:val="24"/>
          <w:szCs w:val="24"/>
          <w:lang w:val="en-GB"/>
        </w:rPr>
        <w:t>?</w:t>
      </w:r>
    </w:p>
    <w:p w:rsidR="00824771" w:rsidRPr="00E44CAF" w:rsidRDefault="00824771"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w:t>
      </w:r>
      <w:r w:rsidRPr="00E44CAF">
        <w:rPr>
          <w:rFonts w:ascii="Times New Roman" w:hAnsi="Times New Roman" w:cs="Times New Roman"/>
          <w:sz w:val="24"/>
          <w:szCs w:val="24"/>
          <w:lang w:val="en-GB"/>
        </w:rPr>
        <w:tab/>
        <w:t>How can those issues be solved in order to improve the situation?</w:t>
      </w:r>
    </w:p>
    <w:p w:rsidR="0071769F" w:rsidRPr="00E44CAF" w:rsidRDefault="0071769F"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1.8 Significance of the research</w:t>
      </w:r>
    </w:p>
    <w:p w:rsidR="007E1906" w:rsidRPr="00E44CAF" w:rsidRDefault="007E1906"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The significance of the research </w:t>
      </w:r>
      <w:r w:rsidR="00FB7906" w:rsidRPr="00E44CAF">
        <w:rPr>
          <w:rFonts w:ascii="Times New Roman" w:hAnsi="Times New Roman" w:cs="Times New Roman"/>
          <w:sz w:val="24"/>
          <w:szCs w:val="24"/>
          <w:lang w:val="en-GB"/>
        </w:rPr>
        <w:t xml:space="preserve">includes the identification of the issues faced by the human resources department of </w:t>
      </w:r>
      <w:r w:rsidR="000E0A27" w:rsidRPr="00E44CAF">
        <w:rPr>
          <w:rFonts w:ascii="Times New Roman" w:hAnsi="Times New Roman" w:cs="Times New Roman"/>
          <w:sz w:val="24"/>
          <w:szCs w:val="24"/>
          <w:lang w:val="en-GB"/>
        </w:rPr>
        <w:t>Morrison</w:t>
      </w:r>
      <w:r w:rsidR="00FB7906" w:rsidRPr="00E44CAF">
        <w:rPr>
          <w:rFonts w:ascii="Times New Roman" w:hAnsi="Times New Roman" w:cs="Times New Roman"/>
          <w:sz w:val="24"/>
          <w:szCs w:val="24"/>
          <w:lang w:val="en-GB"/>
        </w:rPr>
        <w:t xml:space="preserve"> in multiple </w:t>
      </w:r>
      <w:r w:rsidR="000E0A27" w:rsidRPr="00E44CAF">
        <w:rPr>
          <w:rFonts w:ascii="Times New Roman" w:hAnsi="Times New Roman" w:cs="Times New Roman"/>
          <w:sz w:val="24"/>
          <w:szCs w:val="24"/>
          <w:lang w:val="en-GB"/>
        </w:rPr>
        <w:t>segments</w:t>
      </w:r>
      <w:r w:rsidR="00FB7906" w:rsidRPr="00E44CAF">
        <w:rPr>
          <w:rFonts w:ascii="Times New Roman" w:hAnsi="Times New Roman" w:cs="Times New Roman"/>
          <w:sz w:val="24"/>
          <w:szCs w:val="24"/>
          <w:lang w:val="en-GB"/>
        </w:rPr>
        <w:t xml:space="preserve">. Effective identification coupled with </w:t>
      </w:r>
      <w:r w:rsidR="002602D9" w:rsidRPr="00E44CAF">
        <w:rPr>
          <w:rFonts w:ascii="Times New Roman" w:hAnsi="Times New Roman" w:cs="Times New Roman"/>
          <w:sz w:val="24"/>
          <w:szCs w:val="24"/>
          <w:lang w:val="en-GB"/>
        </w:rPr>
        <w:t>because</w:t>
      </w:r>
      <w:r w:rsidR="00C329A4" w:rsidRPr="00E44CAF">
        <w:rPr>
          <w:rFonts w:ascii="Times New Roman" w:hAnsi="Times New Roman" w:cs="Times New Roman"/>
          <w:sz w:val="24"/>
          <w:szCs w:val="24"/>
          <w:lang w:val="en-GB"/>
        </w:rPr>
        <w:t xml:space="preserve"> </w:t>
      </w:r>
      <w:r w:rsidR="002602D9" w:rsidRPr="00E44CAF">
        <w:rPr>
          <w:rFonts w:ascii="Times New Roman" w:hAnsi="Times New Roman" w:cs="Times New Roman"/>
          <w:sz w:val="24"/>
          <w:szCs w:val="24"/>
          <w:lang w:val="en-GB"/>
        </w:rPr>
        <w:t>analysis essentially enables</w:t>
      </w:r>
      <w:r w:rsidR="008E3985" w:rsidRPr="00E44CAF">
        <w:rPr>
          <w:rFonts w:ascii="Times New Roman" w:hAnsi="Times New Roman" w:cs="Times New Roman"/>
          <w:sz w:val="24"/>
          <w:szCs w:val="24"/>
          <w:lang w:val="en-GB"/>
        </w:rPr>
        <w:t xml:space="preserve"> understanding of the role of HRM in the mitigation of the same. The net result includes critical analysis and understanding of the growth of the organisation in terms of employee safety, employee motivation and supply chain management</w:t>
      </w:r>
      <w:r w:rsidR="007244C1" w:rsidRPr="00E44CAF">
        <w:rPr>
          <w:rFonts w:ascii="Times New Roman" w:hAnsi="Times New Roman" w:cs="Times New Roman"/>
          <w:sz w:val="24"/>
          <w:szCs w:val="24"/>
          <w:lang w:val="en-GB"/>
        </w:rPr>
        <w:t xml:space="preserve"> (</w:t>
      </w:r>
      <w:r w:rsidR="002602D9" w:rsidRPr="00E44CAF">
        <w:rPr>
          <w:rFonts w:ascii="Times New Roman" w:hAnsi="Times New Roman" w:cs="Times New Roman"/>
          <w:sz w:val="24"/>
          <w:szCs w:val="24"/>
          <w:lang w:val="en-GB"/>
        </w:rPr>
        <w:t xml:space="preserve">Bryson </w:t>
      </w:r>
      <w:r w:rsidR="0034338A" w:rsidRPr="00E44CAF">
        <w:rPr>
          <w:rFonts w:ascii="Times New Roman" w:hAnsi="Times New Roman" w:cs="Times New Roman"/>
          <w:sz w:val="24"/>
          <w:szCs w:val="24"/>
          <w:lang w:val="en-GB"/>
        </w:rPr>
        <w:t>and White, 2019</w:t>
      </w:r>
      <w:r w:rsidR="007244C1" w:rsidRPr="00E44CAF">
        <w:rPr>
          <w:rFonts w:ascii="Times New Roman" w:hAnsi="Times New Roman" w:cs="Times New Roman"/>
          <w:sz w:val="24"/>
          <w:szCs w:val="24"/>
          <w:lang w:val="en-GB"/>
        </w:rPr>
        <w:t>)</w:t>
      </w:r>
      <w:r w:rsidR="008E3985" w:rsidRPr="00E44CAF">
        <w:rPr>
          <w:rFonts w:ascii="Times New Roman" w:hAnsi="Times New Roman" w:cs="Times New Roman"/>
          <w:sz w:val="24"/>
          <w:szCs w:val="24"/>
          <w:lang w:val="en-GB"/>
        </w:rPr>
        <w:t>. The net requ</w:t>
      </w:r>
      <w:r w:rsidR="007E5146" w:rsidRPr="00E44CAF">
        <w:rPr>
          <w:rFonts w:ascii="Times New Roman" w:hAnsi="Times New Roman" w:cs="Times New Roman"/>
          <w:sz w:val="24"/>
          <w:szCs w:val="24"/>
          <w:lang w:val="en-GB"/>
        </w:rPr>
        <w:t>irement of the same</w:t>
      </w:r>
      <w:r w:rsidR="008B05C9" w:rsidRPr="00E44CAF">
        <w:rPr>
          <w:rFonts w:ascii="Times New Roman" w:hAnsi="Times New Roman" w:cs="Times New Roman"/>
          <w:sz w:val="24"/>
          <w:szCs w:val="24"/>
          <w:lang w:val="en-GB"/>
        </w:rPr>
        <w:t xml:space="preserve"> lies</w:t>
      </w:r>
      <w:r w:rsidR="007E5146" w:rsidRPr="00E44CAF">
        <w:rPr>
          <w:rFonts w:ascii="Times New Roman" w:hAnsi="Times New Roman" w:cs="Times New Roman"/>
          <w:sz w:val="24"/>
          <w:szCs w:val="24"/>
          <w:lang w:val="en-GB"/>
        </w:rPr>
        <w:t xml:space="preserve"> development of the positive framework that aid in the growth of the mentioned organisation across the multiple organisational functions. </w:t>
      </w:r>
    </w:p>
    <w:p w:rsidR="00951D6D" w:rsidRPr="00E44CAF" w:rsidRDefault="00951D6D"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Additional significance of the research includes the development of mitigation </w:t>
      </w:r>
      <w:r w:rsidR="00101192" w:rsidRPr="00E44CAF">
        <w:rPr>
          <w:rFonts w:ascii="Times New Roman" w:hAnsi="Times New Roman" w:cs="Times New Roman"/>
          <w:sz w:val="24"/>
          <w:szCs w:val="24"/>
          <w:lang w:val="en-GB"/>
        </w:rPr>
        <w:t>strategies that</w:t>
      </w:r>
      <w:r w:rsidR="002C60F6" w:rsidRPr="00E44CAF">
        <w:rPr>
          <w:rFonts w:ascii="Times New Roman" w:hAnsi="Times New Roman" w:cs="Times New Roman"/>
          <w:sz w:val="24"/>
          <w:szCs w:val="24"/>
          <w:lang w:val="en-GB"/>
        </w:rPr>
        <w:t xml:space="preserve"> could</w:t>
      </w:r>
      <w:r w:rsidR="007F44AF" w:rsidRPr="00E44CAF">
        <w:rPr>
          <w:rFonts w:ascii="Times New Roman" w:hAnsi="Times New Roman" w:cs="Times New Roman"/>
          <w:sz w:val="24"/>
          <w:szCs w:val="24"/>
          <w:lang w:val="en-GB"/>
        </w:rPr>
        <w:t xml:space="preserve"> be incorporated against the identified issues. The requirement of the same includes the projection of a higher degree of growth in the HRM and the business segment. The net result in this segment would include the </w:t>
      </w:r>
      <w:r w:rsidR="004E739D" w:rsidRPr="00E44CAF">
        <w:rPr>
          <w:rFonts w:ascii="Times New Roman" w:hAnsi="Times New Roman" w:cs="Times New Roman"/>
          <w:sz w:val="24"/>
          <w:szCs w:val="24"/>
          <w:lang w:val="en-GB"/>
        </w:rPr>
        <w:t>identification of the potential alternate approach that could be taken by the organisation on a real time basis.</w:t>
      </w:r>
    </w:p>
    <w:p w:rsidR="00D86DDF" w:rsidRPr="00E44CAF" w:rsidRDefault="00D86DDF" w:rsidP="00801864">
      <w:pPr>
        <w:spacing w:line="360" w:lineRule="auto"/>
        <w:jc w:val="both"/>
        <w:rPr>
          <w:rFonts w:ascii="Times New Roman" w:hAnsi="Times New Roman" w:cs="Times New Roman"/>
          <w:sz w:val="24"/>
          <w:szCs w:val="24"/>
          <w:lang w:val="en-GB"/>
        </w:rPr>
      </w:pPr>
    </w:p>
    <w:p w:rsidR="00D86DDF" w:rsidRPr="00E44CAF" w:rsidRDefault="00D86DDF" w:rsidP="00D86DDF">
      <w:pPr>
        <w:spacing w:line="360" w:lineRule="auto"/>
        <w:jc w:val="both"/>
        <w:rPr>
          <w:rFonts w:ascii="Times New Roman" w:hAnsi="Times New Roman" w:cs="Times New Roman"/>
          <w:sz w:val="24"/>
          <w:szCs w:val="24"/>
        </w:rPr>
      </w:pPr>
      <w:r w:rsidRPr="00E44CAF">
        <w:rPr>
          <w:rFonts w:ascii="Times New Roman" w:hAnsi="Times New Roman" w:cs="Times New Roman"/>
          <w:b/>
          <w:sz w:val="24"/>
          <w:szCs w:val="24"/>
        </w:rPr>
        <w:t>The relevant Stakeholder</w:t>
      </w:r>
      <w:r w:rsidRPr="00E44CAF">
        <w:rPr>
          <w:rFonts w:ascii="Times New Roman" w:hAnsi="Times New Roman" w:cs="Times New Roman"/>
          <w:sz w:val="24"/>
          <w:szCs w:val="24"/>
        </w:rPr>
        <w:t xml:space="preserve"> identified for this research are: Shareholders, Management; Employee groups; Government; Community and Unions.   </w:t>
      </w:r>
    </w:p>
    <w:p w:rsidR="00D86DDF" w:rsidRPr="00E44CAF" w:rsidRDefault="00D86DDF" w:rsidP="00801864">
      <w:pPr>
        <w:spacing w:line="360" w:lineRule="auto"/>
        <w:jc w:val="both"/>
        <w:rPr>
          <w:rFonts w:ascii="Times New Roman" w:hAnsi="Times New Roman" w:cs="Times New Roman"/>
          <w:sz w:val="24"/>
          <w:szCs w:val="24"/>
          <w:lang w:val="en-GB"/>
        </w:rPr>
      </w:pPr>
    </w:p>
    <w:p w:rsidR="00684C8E" w:rsidRPr="00E44CAF" w:rsidRDefault="00684C8E" w:rsidP="00426AE6">
      <w:pPr>
        <w:spacing w:line="360" w:lineRule="auto"/>
        <w:jc w:val="both"/>
        <w:rPr>
          <w:rFonts w:ascii="Times New Roman" w:hAnsi="Times New Roman" w:cs="Times New Roman"/>
          <w:sz w:val="24"/>
          <w:szCs w:val="24"/>
        </w:rPr>
      </w:pPr>
      <w:r w:rsidRPr="00E44CAF">
        <w:rPr>
          <w:rFonts w:ascii="Times New Roman" w:hAnsi="Times New Roman" w:cs="Times New Roman"/>
          <w:spacing w:val="-2"/>
          <w:sz w:val="24"/>
          <w:szCs w:val="24"/>
          <w:shd w:val="clear" w:color="auto" w:fill="FFFFFF"/>
        </w:rPr>
        <w:t xml:space="preserve">A stakeholder is anybody who is affected by the </w:t>
      </w:r>
      <w:r w:rsidR="00D86DDF" w:rsidRPr="00E44CAF">
        <w:rPr>
          <w:rFonts w:ascii="Times New Roman" w:hAnsi="Times New Roman" w:cs="Times New Roman"/>
          <w:spacing w:val="-2"/>
          <w:sz w:val="24"/>
          <w:szCs w:val="24"/>
          <w:shd w:val="clear" w:color="auto" w:fill="FFFFFF"/>
        </w:rPr>
        <w:t>business (i.e. beneficiaries or victims) and</w:t>
      </w:r>
      <w:r w:rsidRPr="00E44CAF">
        <w:rPr>
          <w:rFonts w:ascii="Times New Roman" w:hAnsi="Times New Roman" w:cs="Times New Roman"/>
          <w:spacing w:val="-2"/>
          <w:sz w:val="24"/>
          <w:szCs w:val="24"/>
          <w:shd w:val="clear" w:color="auto" w:fill="FFFFFF"/>
        </w:rPr>
        <w:t xml:space="preserve">; they could be internal or external, as well as being in contact with them very often or only on occasions with </w:t>
      </w:r>
      <w:r w:rsidRPr="00E44CAF">
        <w:rPr>
          <w:rFonts w:ascii="Times New Roman" w:hAnsi="Times New Roman" w:cs="Times New Roman"/>
          <w:sz w:val="24"/>
          <w:szCs w:val="24"/>
        </w:rPr>
        <w:t>different expectations and interests regarding an organization. Some stakeholders provide the organization with essential resources for everyday operation. Some stakeholders give meaning to an organization and are in the focus of its mission. Some of them facilitate the position of the organization in the society. Some of them contribute to its image and service level. While some of them find their own interests in the organization’s operations.</w:t>
      </w:r>
      <w:r w:rsidR="000158D5" w:rsidRPr="00E44CAF">
        <w:rPr>
          <w:rFonts w:ascii="Times New Roman" w:hAnsi="Times New Roman" w:cs="Times New Roman"/>
          <w:color w:val="000000" w:themeColor="text1"/>
          <w:sz w:val="24"/>
          <w:szCs w:val="24"/>
          <w:lang w:val="en-GB"/>
        </w:rPr>
        <w:t>(Bryson and White, 2019).</w:t>
      </w:r>
    </w:p>
    <w:tbl>
      <w:tblPr>
        <w:tblStyle w:val="TableGrid"/>
        <w:tblW w:w="0" w:type="auto"/>
        <w:tblLook w:val="04A0" w:firstRow="1" w:lastRow="0" w:firstColumn="1" w:lastColumn="0" w:noHBand="0" w:noVBand="1"/>
      </w:tblPr>
      <w:tblGrid>
        <w:gridCol w:w="3073"/>
        <w:gridCol w:w="3074"/>
        <w:gridCol w:w="3074"/>
      </w:tblGrid>
      <w:tr w:rsidR="0061360B" w:rsidRPr="00E44CAF" w:rsidTr="00435658">
        <w:trPr>
          <w:trHeight w:val="748"/>
        </w:trPr>
        <w:tc>
          <w:tcPr>
            <w:tcW w:w="3073" w:type="dxa"/>
            <w:tcBorders>
              <w:top w:val="single" w:sz="4" w:space="0" w:color="auto"/>
              <w:left w:val="single" w:sz="4" w:space="0" w:color="auto"/>
              <w:bottom w:val="single" w:sz="4" w:space="0" w:color="auto"/>
              <w:right w:val="single" w:sz="4" w:space="0" w:color="auto"/>
            </w:tcBorders>
          </w:tcPr>
          <w:p w:rsidR="0061360B" w:rsidRPr="00E44CAF" w:rsidRDefault="0061360B" w:rsidP="00435658">
            <w:pPr>
              <w:spacing w:line="360" w:lineRule="auto"/>
              <w:jc w:val="center"/>
              <w:rPr>
                <w:rFonts w:ascii="Times New Roman" w:hAnsi="Times New Roman" w:cs="Times New Roman"/>
                <w:b/>
                <w:color w:val="000000" w:themeColor="text1"/>
                <w:sz w:val="24"/>
                <w:szCs w:val="24"/>
              </w:rPr>
            </w:pPr>
            <w:r w:rsidRPr="00E44CAF">
              <w:rPr>
                <w:rFonts w:ascii="Times New Roman" w:hAnsi="Times New Roman" w:cs="Times New Roman"/>
                <w:b/>
                <w:color w:val="000000" w:themeColor="text1"/>
                <w:sz w:val="24"/>
                <w:szCs w:val="24"/>
              </w:rPr>
              <w:t>Stakeholder</w:t>
            </w:r>
          </w:p>
          <w:p w:rsidR="0061360B" w:rsidRPr="00E44CAF" w:rsidRDefault="0061360B" w:rsidP="00435658">
            <w:pPr>
              <w:spacing w:line="360" w:lineRule="auto"/>
              <w:jc w:val="center"/>
              <w:rPr>
                <w:rFonts w:ascii="Times New Roman" w:hAnsi="Times New Roman" w:cs="Times New Roman"/>
                <w:b/>
                <w:color w:val="000000" w:themeColor="text1"/>
                <w:sz w:val="24"/>
                <w:szCs w:val="24"/>
              </w:rPr>
            </w:pP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jc w:val="center"/>
              <w:rPr>
                <w:rFonts w:ascii="Times New Roman" w:hAnsi="Times New Roman" w:cs="Times New Roman"/>
                <w:b/>
                <w:color w:val="000000" w:themeColor="text1"/>
                <w:sz w:val="24"/>
                <w:szCs w:val="24"/>
              </w:rPr>
            </w:pPr>
            <w:r w:rsidRPr="00E44CAF">
              <w:rPr>
                <w:rFonts w:ascii="Times New Roman" w:hAnsi="Times New Roman" w:cs="Times New Roman"/>
                <w:b/>
                <w:color w:val="000000" w:themeColor="text1"/>
                <w:sz w:val="24"/>
                <w:szCs w:val="24"/>
              </w:rPr>
              <w:t>Main Interests</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jc w:val="center"/>
              <w:rPr>
                <w:rFonts w:ascii="Times New Roman" w:hAnsi="Times New Roman" w:cs="Times New Roman"/>
                <w:b/>
                <w:color w:val="000000" w:themeColor="text1"/>
                <w:sz w:val="24"/>
                <w:szCs w:val="24"/>
              </w:rPr>
            </w:pPr>
            <w:r w:rsidRPr="00E44CAF">
              <w:rPr>
                <w:rFonts w:ascii="Times New Roman" w:hAnsi="Times New Roman" w:cs="Times New Roman"/>
                <w:b/>
                <w:color w:val="000000" w:themeColor="text1"/>
                <w:sz w:val="24"/>
                <w:szCs w:val="24"/>
              </w:rPr>
              <w:t>Power and influence</w:t>
            </w:r>
          </w:p>
        </w:tc>
      </w:tr>
      <w:tr w:rsidR="0061360B" w:rsidRPr="00E44CAF" w:rsidTr="00435658">
        <w:trPr>
          <w:trHeight w:val="748"/>
        </w:trPr>
        <w:tc>
          <w:tcPr>
            <w:tcW w:w="3073"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 xml:space="preserve">                                       Shareholders</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Benefit development, profits, and offer value development.</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 xml:space="preserve"> Appointment of senior administration.</w:t>
            </w:r>
          </w:p>
        </w:tc>
      </w:tr>
      <w:tr w:rsidR="0061360B" w:rsidRPr="00E44CAF" w:rsidTr="00435658">
        <w:trPr>
          <w:trHeight w:val="748"/>
        </w:trPr>
        <w:tc>
          <w:tcPr>
            <w:tcW w:w="3073"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 xml:space="preserve">                                      Management</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Employment fulfilment, share alternatives, compensation, and status</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Having point by point data and deciding.</w:t>
            </w:r>
          </w:p>
        </w:tc>
      </w:tr>
      <w:tr w:rsidR="0061360B" w:rsidRPr="00E44CAF" w:rsidTr="00435658">
        <w:trPr>
          <w:trHeight w:val="720"/>
        </w:trPr>
        <w:tc>
          <w:tcPr>
            <w:tcW w:w="3073"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 xml:space="preserve">                                   Employee groups</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Professional stability, pay rates and wages, work fulfilment and inspiration.</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Staff turnover, modern activity, administration quality.</w:t>
            </w:r>
          </w:p>
        </w:tc>
      </w:tr>
      <w:tr w:rsidR="0061360B" w:rsidRPr="00E44CAF" w:rsidTr="00435658">
        <w:trPr>
          <w:trHeight w:val="748"/>
        </w:trPr>
        <w:tc>
          <w:tcPr>
            <w:tcW w:w="3073"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 xml:space="preserve">                                            Government</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Occupations, charge receipts and work legitimately.</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Guideline, tax collection, endowments, arranging</w:t>
            </w:r>
          </w:p>
        </w:tc>
      </w:tr>
      <w:tr w:rsidR="0061360B" w:rsidRPr="00E44CAF" w:rsidTr="00435658">
        <w:trPr>
          <w:trHeight w:val="748"/>
        </w:trPr>
        <w:tc>
          <w:tcPr>
            <w:tcW w:w="3073"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 xml:space="preserve">                                Community</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Condition, neighbourhood occupations and nearby effect.</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Feeling pioneers, roundabout by means of neighbourhood arranging</w:t>
            </w:r>
          </w:p>
        </w:tc>
      </w:tr>
      <w:tr w:rsidR="0061360B" w:rsidRPr="00E44CAF" w:rsidTr="00435658">
        <w:trPr>
          <w:trHeight w:val="773"/>
        </w:trPr>
        <w:tc>
          <w:tcPr>
            <w:tcW w:w="3073"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 xml:space="preserve">                                              Unions</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Taking a functioning part in the dynamic procedure</w:t>
            </w:r>
          </w:p>
        </w:tc>
        <w:tc>
          <w:tcPr>
            <w:tcW w:w="3074" w:type="dxa"/>
            <w:tcBorders>
              <w:top w:val="single" w:sz="4" w:space="0" w:color="auto"/>
              <w:left w:val="single" w:sz="4" w:space="0" w:color="auto"/>
              <w:bottom w:val="single" w:sz="4" w:space="0" w:color="auto"/>
              <w:right w:val="single" w:sz="4" w:space="0" w:color="auto"/>
            </w:tcBorders>
            <w:hideMark/>
          </w:tcPr>
          <w:p w:rsidR="0061360B" w:rsidRPr="00E44CAF" w:rsidRDefault="0061360B" w:rsidP="00435658">
            <w:pPr>
              <w:spacing w:line="360" w:lineRule="auto"/>
              <w:rPr>
                <w:rFonts w:ascii="Times New Roman" w:hAnsi="Times New Roman" w:cs="Times New Roman"/>
                <w:color w:val="000000" w:themeColor="text1"/>
                <w:sz w:val="24"/>
                <w:szCs w:val="24"/>
              </w:rPr>
            </w:pPr>
            <w:r w:rsidRPr="00E44CAF">
              <w:rPr>
                <w:rFonts w:ascii="Times New Roman" w:hAnsi="Times New Roman" w:cs="Times New Roman"/>
                <w:color w:val="000000" w:themeColor="text1"/>
                <w:sz w:val="24"/>
                <w:szCs w:val="24"/>
              </w:rPr>
              <w:t xml:space="preserve">On the off chance that there will be loss of job the associations will need to be counselled and there ought to </w:t>
            </w:r>
            <w:r w:rsidRPr="00E44CAF">
              <w:rPr>
                <w:rFonts w:ascii="Times New Roman" w:hAnsi="Times New Roman" w:cs="Times New Roman"/>
                <w:color w:val="000000" w:themeColor="text1"/>
                <w:sz w:val="24"/>
                <w:szCs w:val="24"/>
              </w:rPr>
              <w:lastRenderedPageBreak/>
              <w:t>be conspire set up to support representatives.</w:t>
            </w:r>
          </w:p>
        </w:tc>
      </w:tr>
    </w:tbl>
    <w:p w:rsidR="00742A43" w:rsidRPr="00E44CAF" w:rsidRDefault="00742A43" w:rsidP="00684C8E">
      <w:pPr>
        <w:rPr>
          <w:rFonts w:ascii="Times New Roman" w:hAnsi="Times New Roman" w:cs="Times New Roman"/>
          <w:color w:val="FF0000"/>
          <w:sz w:val="24"/>
          <w:szCs w:val="24"/>
        </w:rPr>
      </w:pPr>
    </w:p>
    <w:p w:rsidR="00143A13" w:rsidRPr="00E44CAF" w:rsidRDefault="00143A13" w:rsidP="00684C8E">
      <w:pPr>
        <w:rPr>
          <w:rFonts w:ascii="Times New Roman" w:hAnsi="Times New Roman" w:cs="Times New Roman"/>
          <w:sz w:val="24"/>
          <w:szCs w:val="24"/>
        </w:rPr>
      </w:pPr>
    </w:p>
    <w:p w:rsidR="00871F5D" w:rsidRPr="00E44CAF" w:rsidRDefault="00871F5D" w:rsidP="00684C8E">
      <w:pPr>
        <w:rPr>
          <w:rFonts w:ascii="Times New Roman" w:hAnsi="Times New Roman" w:cs="Times New Roman"/>
          <w:sz w:val="24"/>
          <w:szCs w:val="24"/>
        </w:rPr>
      </w:pPr>
    </w:p>
    <w:p w:rsidR="000C1CC6" w:rsidRPr="00E44CAF" w:rsidRDefault="000C1CC6" w:rsidP="000C1CC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1.8 Summary</w:t>
      </w:r>
    </w:p>
    <w:p w:rsidR="000C1CC6" w:rsidRPr="00E44CAF" w:rsidRDefault="000C1CC6" w:rsidP="000C1CC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In this segment, it could be summarised that for the mentioned organisation, three issues has been taken. Two of the mentioned issues are directly linked with the human resource management of the organisation while the strike issue could be sorted to an indirect link. Overall, the section is characterised by the identification of the rationale for carried out the research.</w:t>
      </w:r>
    </w:p>
    <w:p w:rsidR="00684C8E" w:rsidRPr="00E44CAF" w:rsidRDefault="00684C8E" w:rsidP="00684C8E">
      <w:pPr>
        <w:rPr>
          <w:rFonts w:ascii="Times New Roman" w:hAnsi="Times New Roman" w:cs="Times New Roman"/>
          <w:sz w:val="24"/>
          <w:szCs w:val="24"/>
        </w:rPr>
      </w:pPr>
    </w:p>
    <w:p w:rsidR="007207BD" w:rsidRPr="00E44CAF" w:rsidRDefault="007207BD" w:rsidP="00801864">
      <w:pPr>
        <w:spacing w:line="360" w:lineRule="auto"/>
        <w:jc w:val="both"/>
        <w:rPr>
          <w:rFonts w:ascii="Times New Roman" w:hAnsi="Times New Roman" w:cs="Times New Roman"/>
          <w:sz w:val="24"/>
          <w:szCs w:val="24"/>
          <w:lang w:val="en-GB"/>
        </w:rPr>
      </w:pPr>
    </w:p>
    <w:p w:rsidR="00453263" w:rsidRPr="00E44CAF" w:rsidRDefault="00453263" w:rsidP="00801864">
      <w:pPr>
        <w:spacing w:line="360" w:lineRule="auto"/>
        <w:jc w:val="both"/>
        <w:rPr>
          <w:rFonts w:ascii="Times New Roman" w:hAnsi="Times New Roman" w:cs="Times New Roman"/>
          <w:sz w:val="24"/>
          <w:szCs w:val="24"/>
          <w:lang w:val="en-GB"/>
        </w:rPr>
      </w:pPr>
    </w:p>
    <w:p w:rsidR="00453263" w:rsidRPr="00E44CAF" w:rsidRDefault="00453263" w:rsidP="00801864">
      <w:pPr>
        <w:spacing w:line="360" w:lineRule="auto"/>
        <w:jc w:val="both"/>
        <w:rPr>
          <w:rFonts w:ascii="Times New Roman" w:hAnsi="Times New Roman" w:cs="Times New Roman"/>
          <w:sz w:val="24"/>
          <w:szCs w:val="24"/>
          <w:lang w:val="en-GB"/>
        </w:rPr>
      </w:pPr>
    </w:p>
    <w:p w:rsidR="00453263" w:rsidRPr="00E44CAF" w:rsidRDefault="00453263" w:rsidP="00801864">
      <w:pPr>
        <w:spacing w:line="360" w:lineRule="auto"/>
        <w:jc w:val="both"/>
        <w:rPr>
          <w:rFonts w:ascii="Times New Roman" w:hAnsi="Times New Roman" w:cs="Times New Roman"/>
          <w:sz w:val="24"/>
          <w:szCs w:val="24"/>
          <w:lang w:val="en-GB"/>
        </w:rPr>
      </w:pPr>
    </w:p>
    <w:p w:rsidR="00453263" w:rsidRPr="00E44CAF" w:rsidRDefault="00453263" w:rsidP="00801864">
      <w:pPr>
        <w:spacing w:line="360" w:lineRule="auto"/>
        <w:jc w:val="both"/>
        <w:rPr>
          <w:rFonts w:ascii="Times New Roman" w:hAnsi="Times New Roman" w:cs="Times New Roman"/>
          <w:sz w:val="24"/>
          <w:szCs w:val="24"/>
          <w:lang w:val="en-GB"/>
        </w:rPr>
      </w:pPr>
    </w:p>
    <w:p w:rsidR="00453263" w:rsidRPr="00E44CAF" w:rsidRDefault="00453263" w:rsidP="00801864">
      <w:pPr>
        <w:spacing w:line="360" w:lineRule="auto"/>
        <w:jc w:val="both"/>
        <w:rPr>
          <w:rFonts w:ascii="Times New Roman" w:hAnsi="Times New Roman" w:cs="Times New Roman"/>
          <w:sz w:val="24"/>
          <w:szCs w:val="24"/>
          <w:lang w:val="en-GB"/>
        </w:rPr>
      </w:pPr>
    </w:p>
    <w:p w:rsidR="00453263" w:rsidRPr="00E44CAF" w:rsidRDefault="00453263" w:rsidP="00801864">
      <w:pPr>
        <w:spacing w:line="360" w:lineRule="auto"/>
        <w:jc w:val="both"/>
        <w:rPr>
          <w:rFonts w:ascii="Times New Roman" w:hAnsi="Times New Roman" w:cs="Times New Roman"/>
          <w:sz w:val="24"/>
          <w:szCs w:val="24"/>
          <w:lang w:val="en-GB"/>
        </w:rPr>
      </w:pPr>
    </w:p>
    <w:p w:rsidR="006848B1" w:rsidRPr="00E44CAF" w:rsidRDefault="006848B1" w:rsidP="00D22614">
      <w:pPr>
        <w:spacing w:line="360" w:lineRule="auto"/>
        <w:rPr>
          <w:rFonts w:ascii="Times New Roman" w:hAnsi="Times New Roman" w:cs="Times New Roman"/>
          <w:b/>
          <w:sz w:val="24"/>
          <w:szCs w:val="24"/>
          <w:lang w:val="en-GB"/>
        </w:rPr>
      </w:pPr>
    </w:p>
    <w:p w:rsidR="00035BBA" w:rsidRPr="00E44CAF" w:rsidRDefault="00035BBA" w:rsidP="00801864">
      <w:pPr>
        <w:spacing w:line="360" w:lineRule="auto"/>
        <w:jc w:val="both"/>
        <w:rPr>
          <w:rFonts w:ascii="Times New Roman" w:hAnsi="Times New Roman" w:cs="Times New Roman"/>
          <w:b/>
          <w:sz w:val="24"/>
          <w:szCs w:val="24"/>
          <w:lang w:val="en-GB"/>
        </w:rPr>
      </w:pPr>
    </w:p>
    <w:p w:rsidR="00453263" w:rsidRPr="00E44CAF" w:rsidRDefault="00453263" w:rsidP="00801864">
      <w:pPr>
        <w:spacing w:line="360" w:lineRule="auto"/>
        <w:jc w:val="both"/>
        <w:rPr>
          <w:rFonts w:ascii="Times New Roman" w:hAnsi="Times New Roman" w:cs="Times New Roman"/>
          <w:sz w:val="24"/>
          <w:szCs w:val="24"/>
          <w:lang w:val="en-GB"/>
        </w:rPr>
      </w:pPr>
    </w:p>
    <w:p w:rsidR="0040501C" w:rsidRPr="00E44CAF" w:rsidRDefault="0040501C">
      <w:pPr>
        <w:rPr>
          <w:rFonts w:ascii="Times New Roman" w:hAnsi="Times New Roman" w:cs="Times New Roman"/>
          <w:sz w:val="24"/>
          <w:szCs w:val="24"/>
          <w:lang w:val="en-GB"/>
        </w:rPr>
      </w:pPr>
      <w:r w:rsidRPr="00E44CAF">
        <w:rPr>
          <w:rFonts w:ascii="Times New Roman" w:hAnsi="Times New Roman" w:cs="Times New Roman"/>
          <w:sz w:val="24"/>
          <w:szCs w:val="24"/>
          <w:lang w:val="en-GB"/>
        </w:rPr>
        <w:br w:type="page"/>
      </w:r>
    </w:p>
    <w:p w:rsidR="00595413" w:rsidRPr="00E44CAF" w:rsidRDefault="00606563" w:rsidP="00801864">
      <w:pPr>
        <w:pStyle w:val="Heading1"/>
      </w:pPr>
      <w:bookmarkStart w:id="3" w:name="_Toc28883426"/>
      <w:bookmarkStart w:id="4" w:name="_Toc33142891"/>
      <w:r w:rsidRPr="00E44CAF">
        <w:lastRenderedPageBreak/>
        <w:t xml:space="preserve">Chapter 2: </w:t>
      </w:r>
      <w:r w:rsidR="00DD4030" w:rsidRPr="00E44CAF">
        <w:t>Literature review</w:t>
      </w:r>
      <w:bookmarkEnd w:id="3"/>
      <w:bookmarkEnd w:id="4"/>
    </w:p>
    <w:p w:rsidR="00161709" w:rsidRPr="00E44CAF" w:rsidRDefault="00161709"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2.1 Introduction</w:t>
      </w:r>
    </w:p>
    <w:p w:rsidR="00E850A5" w:rsidRPr="00E44CAF" w:rsidRDefault="00C071B6"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This section is characterised by the </w:t>
      </w:r>
      <w:r w:rsidR="00DA02C8" w:rsidRPr="00E44CAF">
        <w:rPr>
          <w:rFonts w:ascii="Times New Roman" w:hAnsi="Times New Roman" w:cs="Times New Roman"/>
          <w:sz w:val="24"/>
          <w:szCs w:val="24"/>
          <w:lang w:val="en-GB"/>
        </w:rPr>
        <w:t xml:space="preserve">review and </w:t>
      </w:r>
      <w:r w:rsidR="005022DF" w:rsidRPr="00E44CAF">
        <w:rPr>
          <w:rFonts w:ascii="Times New Roman" w:hAnsi="Times New Roman" w:cs="Times New Roman"/>
          <w:sz w:val="24"/>
          <w:szCs w:val="24"/>
          <w:lang w:val="en-GB"/>
        </w:rPr>
        <w:t xml:space="preserve">the evaluation of the existing research that has been considered in the segment of human resources management and the </w:t>
      </w:r>
      <w:r w:rsidR="000B11B1" w:rsidRPr="00E44CAF">
        <w:rPr>
          <w:rFonts w:ascii="Times New Roman" w:hAnsi="Times New Roman" w:cs="Times New Roman"/>
          <w:sz w:val="24"/>
          <w:szCs w:val="24"/>
          <w:lang w:val="en-GB"/>
        </w:rPr>
        <w:t xml:space="preserve">role of the same in the development of the multiple </w:t>
      </w:r>
      <w:r w:rsidR="00D31AFD" w:rsidRPr="00E44CAF">
        <w:rPr>
          <w:rFonts w:ascii="Times New Roman" w:hAnsi="Times New Roman" w:cs="Times New Roman"/>
          <w:sz w:val="24"/>
          <w:szCs w:val="24"/>
          <w:lang w:val="en-GB"/>
        </w:rPr>
        <w:t xml:space="preserve">functions of an organisation. The </w:t>
      </w:r>
      <w:r w:rsidR="008A55F9" w:rsidRPr="00E44CAF">
        <w:rPr>
          <w:rFonts w:ascii="Times New Roman" w:hAnsi="Times New Roman" w:cs="Times New Roman"/>
          <w:sz w:val="24"/>
          <w:szCs w:val="24"/>
          <w:lang w:val="en-GB"/>
        </w:rPr>
        <w:t>method of review in this segment includes</w:t>
      </w:r>
      <w:r w:rsidR="00D31AFD" w:rsidRPr="00E44CAF">
        <w:rPr>
          <w:rFonts w:ascii="Times New Roman" w:hAnsi="Times New Roman" w:cs="Times New Roman"/>
          <w:sz w:val="24"/>
          <w:szCs w:val="24"/>
          <w:lang w:val="en-GB"/>
        </w:rPr>
        <w:t xml:space="preserve"> the identification of the process undertaken by multiple authors in multiple articles followed by the individual evaluation of the same. Additionally, each theme based on which the review has been considered is characterised by the comparative analysis of two articles.</w:t>
      </w:r>
    </w:p>
    <w:p w:rsidR="00161709" w:rsidRPr="00E44CAF" w:rsidRDefault="00161709"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 xml:space="preserve">2.2 </w:t>
      </w:r>
      <w:r w:rsidR="0008529D" w:rsidRPr="00E44CAF">
        <w:rPr>
          <w:rFonts w:ascii="Times New Roman" w:hAnsi="Times New Roman" w:cs="Times New Roman"/>
          <w:b/>
          <w:sz w:val="24"/>
          <w:szCs w:val="24"/>
          <w:lang w:val="en-GB"/>
        </w:rPr>
        <w:t>Basic role of HRM for an organisation</w:t>
      </w:r>
    </w:p>
    <w:p w:rsidR="00011B3B" w:rsidRPr="00E44CAF" w:rsidRDefault="00B376AF"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According to </w:t>
      </w:r>
      <w:r w:rsidR="00BD0B01" w:rsidRPr="00E44CAF">
        <w:rPr>
          <w:rFonts w:ascii="Times New Roman" w:hAnsi="Times New Roman" w:cs="Times New Roman"/>
          <w:sz w:val="24"/>
          <w:szCs w:val="24"/>
          <w:lang w:val="en-GB"/>
        </w:rPr>
        <w:t>Jørgensen and Becker</w:t>
      </w:r>
      <w:r w:rsidRPr="00E44CAF">
        <w:rPr>
          <w:rFonts w:ascii="Times New Roman" w:hAnsi="Times New Roman" w:cs="Times New Roman"/>
          <w:sz w:val="24"/>
          <w:szCs w:val="24"/>
          <w:lang w:val="en-GB"/>
        </w:rPr>
        <w:t>(</w:t>
      </w:r>
      <w:r w:rsidR="00F2115C" w:rsidRPr="00E44CAF">
        <w:rPr>
          <w:rFonts w:ascii="Times New Roman" w:hAnsi="Times New Roman" w:cs="Times New Roman"/>
          <w:sz w:val="24"/>
          <w:szCs w:val="24"/>
          <w:lang w:val="en-GB"/>
        </w:rPr>
        <w:t>2017</w:t>
      </w:r>
      <w:r w:rsidRPr="00E44CAF">
        <w:rPr>
          <w:rFonts w:ascii="Times New Roman" w:hAnsi="Times New Roman" w:cs="Times New Roman"/>
          <w:sz w:val="24"/>
          <w:szCs w:val="24"/>
          <w:lang w:val="en-GB"/>
        </w:rPr>
        <w:t>)</w:t>
      </w:r>
      <w:r w:rsidR="00BD0B01" w:rsidRPr="00E44CAF">
        <w:rPr>
          <w:rFonts w:ascii="Times New Roman" w:hAnsi="Times New Roman" w:cs="Times New Roman"/>
          <w:sz w:val="24"/>
          <w:szCs w:val="24"/>
          <w:lang w:val="en-GB"/>
        </w:rPr>
        <w:t xml:space="preserve">, </w:t>
      </w:r>
      <w:r w:rsidR="001B1A08" w:rsidRPr="00E44CAF">
        <w:rPr>
          <w:rFonts w:ascii="Times New Roman" w:hAnsi="Times New Roman" w:cs="Times New Roman"/>
          <w:sz w:val="24"/>
          <w:szCs w:val="24"/>
          <w:lang w:val="en-GB"/>
        </w:rPr>
        <w:t xml:space="preserve">the role of HRM in an organisation </w:t>
      </w:r>
      <w:r w:rsidR="005535A4" w:rsidRPr="00E44CAF">
        <w:rPr>
          <w:rFonts w:ascii="Times New Roman" w:hAnsi="Times New Roman" w:cs="Times New Roman"/>
          <w:sz w:val="24"/>
          <w:szCs w:val="24"/>
          <w:lang w:val="en-GB"/>
        </w:rPr>
        <w:t>lays</w:t>
      </w:r>
      <w:r w:rsidR="001B1A08" w:rsidRPr="00E44CAF">
        <w:rPr>
          <w:rFonts w:ascii="Times New Roman" w:hAnsi="Times New Roman" w:cs="Times New Roman"/>
          <w:sz w:val="24"/>
          <w:szCs w:val="24"/>
          <w:lang w:val="en-GB"/>
        </w:rPr>
        <w:t xml:space="preserve"> the creation of the innovation across multiple domains. </w:t>
      </w:r>
      <w:r w:rsidR="00425C5B" w:rsidRPr="00E44CAF">
        <w:rPr>
          <w:rFonts w:ascii="Times New Roman" w:hAnsi="Times New Roman" w:cs="Times New Roman"/>
          <w:sz w:val="24"/>
          <w:szCs w:val="24"/>
          <w:lang w:val="en-GB"/>
        </w:rPr>
        <w:t xml:space="preserve">The authors argued that </w:t>
      </w:r>
      <w:r w:rsidR="002D60F0" w:rsidRPr="00E44CAF">
        <w:rPr>
          <w:rFonts w:ascii="Times New Roman" w:hAnsi="Times New Roman" w:cs="Times New Roman"/>
          <w:sz w:val="24"/>
          <w:szCs w:val="24"/>
          <w:lang w:val="en-GB"/>
        </w:rPr>
        <w:t>additional roles include</w:t>
      </w:r>
      <w:r w:rsidR="00425C5B" w:rsidRPr="00E44CAF">
        <w:rPr>
          <w:rFonts w:ascii="Times New Roman" w:hAnsi="Times New Roman" w:cs="Times New Roman"/>
          <w:sz w:val="24"/>
          <w:szCs w:val="24"/>
          <w:lang w:val="en-GB"/>
        </w:rPr>
        <w:t xml:space="preserve"> the development of a framework that </w:t>
      </w:r>
      <w:r w:rsidR="0064721B" w:rsidRPr="00E44CAF">
        <w:rPr>
          <w:rFonts w:ascii="Times New Roman" w:hAnsi="Times New Roman" w:cs="Times New Roman"/>
          <w:sz w:val="24"/>
          <w:szCs w:val="24"/>
          <w:lang w:val="en-GB"/>
        </w:rPr>
        <w:t>supports</w:t>
      </w:r>
      <w:r w:rsidR="00425C5B" w:rsidRPr="00E44CAF">
        <w:rPr>
          <w:rFonts w:ascii="Times New Roman" w:hAnsi="Times New Roman" w:cs="Times New Roman"/>
          <w:sz w:val="24"/>
          <w:szCs w:val="24"/>
          <w:lang w:val="en-GB"/>
        </w:rPr>
        <w:t xml:space="preserve"> the execution of ambidexterity </w:t>
      </w:r>
      <w:r w:rsidR="00E74CCC" w:rsidRPr="00E44CAF">
        <w:rPr>
          <w:rFonts w:ascii="Times New Roman" w:hAnsi="Times New Roman" w:cs="Times New Roman"/>
          <w:sz w:val="24"/>
          <w:szCs w:val="24"/>
          <w:lang w:val="en-GB"/>
        </w:rPr>
        <w:t xml:space="preserve">in an organisation. The segment of innovation as discussed by the authors essentially includes the focus of the same on individual and organisational level across multiple levels. This is characterised by innovation across multiple organisational functions other than HRM itself. </w:t>
      </w:r>
    </w:p>
    <w:p w:rsidR="0008529D" w:rsidRPr="00E44CAF" w:rsidRDefault="00E74CCC"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Prior to the conduction of the effective research, the authors argued that the concept of ambidexterity essentially lies with the development of the concept of discontinuous </w:t>
      </w:r>
      <w:r w:rsidR="00280797" w:rsidRPr="00E44CAF">
        <w:rPr>
          <w:rFonts w:ascii="Times New Roman" w:hAnsi="Times New Roman" w:cs="Times New Roman"/>
          <w:sz w:val="24"/>
          <w:szCs w:val="24"/>
          <w:lang w:val="en-GB"/>
        </w:rPr>
        <w:t>innovation coupled with incremental change.</w:t>
      </w:r>
      <w:r w:rsidR="00746B37" w:rsidRPr="00E44CAF">
        <w:rPr>
          <w:rFonts w:ascii="Times New Roman" w:hAnsi="Times New Roman" w:cs="Times New Roman"/>
          <w:sz w:val="24"/>
          <w:szCs w:val="24"/>
          <w:lang w:val="en-GB"/>
        </w:rPr>
        <w:t xml:space="preserve"> For the execution of the </w:t>
      </w:r>
      <w:r w:rsidR="00113533" w:rsidRPr="00E44CAF">
        <w:rPr>
          <w:rFonts w:ascii="Times New Roman" w:hAnsi="Times New Roman" w:cs="Times New Roman"/>
          <w:sz w:val="24"/>
          <w:szCs w:val="24"/>
          <w:lang w:val="en-GB"/>
        </w:rPr>
        <w:t>research,</w:t>
      </w:r>
      <w:r w:rsidR="00746B37" w:rsidRPr="00E44CAF">
        <w:rPr>
          <w:rFonts w:ascii="Times New Roman" w:hAnsi="Times New Roman" w:cs="Times New Roman"/>
          <w:sz w:val="24"/>
          <w:szCs w:val="24"/>
          <w:lang w:val="en-GB"/>
        </w:rPr>
        <w:t xml:space="preserve"> the authors essentially incorporated the method of qualitative case studies for the identification of the ambidexterity in </w:t>
      </w:r>
      <w:r w:rsidR="00113533" w:rsidRPr="00E44CAF">
        <w:rPr>
          <w:rFonts w:ascii="Times New Roman" w:hAnsi="Times New Roman" w:cs="Times New Roman"/>
          <w:sz w:val="24"/>
          <w:szCs w:val="24"/>
          <w:lang w:val="en-GB"/>
        </w:rPr>
        <w:t>team’s</w:t>
      </w:r>
      <w:r w:rsidR="00746B37" w:rsidRPr="00E44CAF">
        <w:rPr>
          <w:rFonts w:ascii="Times New Roman" w:hAnsi="Times New Roman" w:cs="Times New Roman"/>
          <w:sz w:val="24"/>
          <w:szCs w:val="24"/>
          <w:lang w:val="en-GB"/>
        </w:rPr>
        <w:t xml:space="preserve"> innovation and organisational growth.</w:t>
      </w:r>
      <w:r w:rsidR="00AC4775" w:rsidRPr="00E44CAF">
        <w:rPr>
          <w:rFonts w:ascii="Times New Roman" w:hAnsi="Times New Roman" w:cs="Times New Roman"/>
          <w:sz w:val="24"/>
          <w:szCs w:val="24"/>
          <w:lang w:val="en-GB"/>
        </w:rPr>
        <w:t xml:space="preserve"> Additional mechanism included the use</w:t>
      </w:r>
      <w:r w:rsidR="00B92A15" w:rsidRPr="00E44CAF">
        <w:rPr>
          <w:rFonts w:ascii="Times New Roman" w:hAnsi="Times New Roman" w:cs="Times New Roman"/>
          <w:sz w:val="24"/>
          <w:szCs w:val="24"/>
          <w:lang w:val="en-GB"/>
        </w:rPr>
        <w:t xml:space="preserve"> of exploratory research design. This was incorporate</w:t>
      </w:r>
      <w:r w:rsidR="00FB2A43" w:rsidRPr="00E44CAF">
        <w:rPr>
          <w:rFonts w:ascii="Times New Roman" w:hAnsi="Times New Roman" w:cs="Times New Roman"/>
          <w:sz w:val="24"/>
          <w:szCs w:val="24"/>
          <w:lang w:val="en-GB"/>
        </w:rPr>
        <w:t xml:space="preserve">d for the development of </w:t>
      </w:r>
      <w:r w:rsidR="00AD49D1" w:rsidRPr="00E44CAF">
        <w:rPr>
          <w:rFonts w:ascii="Times New Roman" w:hAnsi="Times New Roman" w:cs="Times New Roman"/>
          <w:sz w:val="24"/>
          <w:szCs w:val="24"/>
          <w:lang w:val="en-GB"/>
        </w:rPr>
        <w:t>reduction in the number of effective samples</w:t>
      </w:r>
      <w:r w:rsidR="00101C28" w:rsidRPr="00E44CAF">
        <w:rPr>
          <w:rFonts w:ascii="Times New Roman" w:hAnsi="Times New Roman" w:cs="Times New Roman"/>
          <w:sz w:val="24"/>
          <w:szCs w:val="24"/>
          <w:lang w:val="en-GB"/>
        </w:rPr>
        <w:t xml:space="preserve"> for</w:t>
      </w:r>
      <w:r w:rsidR="00AC46C3" w:rsidRPr="00E44CAF">
        <w:rPr>
          <w:rFonts w:ascii="Times New Roman" w:hAnsi="Times New Roman" w:cs="Times New Roman"/>
          <w:sz w:val="24"/>
          <w:szCs w:val="24"/>
          <w:lang w:val="en-GB"/>
        </w:rPr>
        <w:t xml:space="preserve"> the execution of the research. </w:t>
      </w:r>
      <w:r w:rsidR="00A35901" w:rsidRPr="00E44CAF">
        <w:rPr>
          <w:rFonts w:ascii="Times New Roman" w:hAnsi="Times New Roman" w:cs="Times New Roman"/>
          <w:sz w:val="24"/>
          <w:szCs w:val="24"/>
          <w:lang w:val="en-GB"/>
        </w:rPr>
        <w:t>Post the analysis of the two cases, the authors essentially concluded that the role of mode</w:t>
      </w:r>
      <w:r w:rsidR="00B05F0B" w:rsidRPr="00E44CAF">
        <w:rPr>
          <w:rFonts w:ascii="Times New Roman" w:hAnsi="Times New Roman" w:cs="Times New Roman"/>
          <w:sz w:val="24"/>
          <w:szCs w:val="24"/>
          <w:lang w:val="en-GB"/>
        </w:rPr>
        <w:t>rn HRM lies in the creation of synergies b</w:t>
      </w:r>
      <w:r w:rsidR="00B05128" w:rsidRPr="00E44CAF">
        <w:rPr>
          <w:rFonts w:ascii="Times New Roman" w:hAnsi="Times New Roman" w:cs="Times New Roman"/>
          <w:sz w:val="24"/>
          <w:szCs w:val="24"/>
          <w:lang w:val="en-GB"/>
        </w:rPr>
        <w:t>etween multiple functions of an organisation coupled with the development of ambidexterity of the organisation in the long end.</w:t>
      </w:r>
    </w:p>
    <w:p w:rsidR="008A262E" w:rsidRPr="00E44CAF" w:rsidRDefault="00D51B42"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Hence, based on the mentioned data associated with </w:t>
      </w:r>
      <w:r w:rsidR="00293D8A" w:rsidRPr="00E44CAF">
        <w:rPr>
          <w:rFonts w:ascii="Times New Roman" w:hAnsi="Times New Roman" w:cs="Times New Roman"/>
          <w:sz w:val="24"/>
          <w:szCs w:val="24"/>
          <w:lang w:val="en-GB"/>
        </w:rPr>
        <w:t>the article, it could be said</w:t>
      </w:r>
      <w:r w:rsidRPr="00E44CAF">
        <w:rPr>
          <w:rFonts w:ascii="Times New Roman" w:hAnsi="Times New Roman" w:cs="Times New Roman"/>
          <w:sz w:val="24"/>
          <w:szCs w:val="24"/>
          <w:lang w:val="en-GB"/>
        </w:rPr>
        <w:t xml:space="preserve"> that the authors essentially focused on a smalls sample base for the conduction of</w:t>
      </w:r>
      <w:r w:rsidR="00710303" w:rsidRPr="00E44CAF">
        <w:rPr>
          <w:rFonts w:ascii="Times New Roman" w:hAnsi="Times New Roman" w:cs="Times New Roman"/>
          <w:sz w:val="24"/>
          <w:szCs w:val="24"/>
          <w:lang w:val="en-GB"/>
        </w:rPr>
        <w:t xml:space="preserve"> their research. Evidence for the same includes the incorporation of two case studies in meeting the objectives of the concerned research. It could be stated that the authors essentially limited their research in the </w:t>
      </w:r>
      <w:r w:rsidR="00A97167" w:rsidRPr="00E44CAF">
        <w:rPr>
          <w:rFonts w:ascii="Times New Roman" w:hAnsi="Times New Roman" w:cs="Times New Roman"/>
          <w:sz w:val="24"/>
          <w:szCs w:val="24"/>
          <w:lang w:val="en-GB"/>
        </w:rPr>
        <w:t xml:space="preserve">segment of integrated approach. This would be because of the </w:t>
      </w:r>
      <w:r w:rsidR="00AE1B45" w:rsidRPr="00E44CAF">
        <w:rPr>
          <w:rFonts w:ascii="Times New Roman" w:hAnsi="Times New Roman" w:cs="Times New Roman"/>
          <w:sz w:val="24"/>
          <w:szCs w:val="24"/>
          <w:lang w:val="en-GB"/>
        </w:rPr>
        <w:t>absence of</w:t>
      </w:r>
      <w:r w:rsidR="00506FC3" w:rsidRPr="00E44CAF">
        <w:rPr>
          <w:rFonts w:ascii="Times New Roman" w:hAnsi="Times New Roman" w:cs="Times New Roman"/>
          <w:sz w:val="24"/>
          <w:szCs w:val="24"/>
          <w:lang w:val="en-GB"/>
        </w:rPr>
        <w:t xml:space="preserve"> </w:t>
      </w:r>
      <w:r w:rsidR="00D93C01" w:rsidRPr="00E44CAF">
        <w:rPr>
          <w:rFonts w:ascii="Times New Roman" w:hAnsi="Times New Roman" w:cs="Times New Roman"/>
          <w:sz w:val="24"/>
          <w:szCs w:val="24"/>
          <w:lang w:val="en-GB"/>
        </w:rPr>
        <w:lastRenderedPageBreak/>
        <w:t>the quantitative analysis that could have been executed based on the two organisations undertaken. Additiona</w:t>
      </w:r>
      <w:r w:rsidR="00D92BB6" w:rsidRPr="00E44CAF">
        <w:rPr>
          <w:rFonts w:ascii="Times New Roman" w:hAnsi="Times New Roman" w:cs="Times New Roman"/>
          <w:sz w:val="24"/>
          <w:szCs w:val="24"/>
          <w:lang w:val="en-GB"/>
        </w:rPr>
        <w:t>lly, it could be deduced that the overall research is focused on the justification of the theme of role of HRM i</w:t>
      </w:r>
      <w:r w:rsidR="00AC4775" w:rsidRPr="00E44CAF">
        <w:rPr>
          <w:rFonts w:ascii="Times New Roman" w:hAnsi="Times New Roman" w:cs="Times New Roman"/>
          <w:sz w:val="24"/>
          <w:szCs w:val="24"/>
          <w:lang w:val="en-GB"/>
        </w:rPr>
        <w:t>n promoting innovation within the organisational functio</w:t>
      </w:r>
      <w:r w:rsidR="005C64ED" w:rsidRPr="00E44CAF">
        <w:rPr>
          <w:rFonts w:ascii="Times New Roman" w:hAnsi="Times New Roman" w:cs="Times New Roman"/>
          <w:sz w:val="24"/>
          <w:szCs w:val="24"/>
          <w:lang w:val="en-GB"/>
        </w:rPr>
        <w:t>ns as well as individuals.</w:t>
      </w:r>
      <w:r w:rsidR="00E63F9F" w:rsidRPr="00E44CAF">
        <w:rPr>
          <w:rFonts w:ascii="Times New Roman" w:hAnsi="Times New Roman" w:cs="Times New Roman"/>
          <w:sz w:val="24"/>
          <w:szCs w:val="24"/>
          <w:lang w:val="en-GB"/>
        </w:rPr>
        <w:t xml:space="preserve"> This include</w:t>
      </w:r>
      <w:r w:rsidR="009848C3" w:rsidRPr="00E44CAF">
        <w:rPr>
          <w:rFonts w:ascii="Times New Roman" w:hAnsi="Times New Roman" w:cs="Times New Roman"/>
          <w:sz w:val="24"/>
          <w:szCs w:val="24"/>
          <w:lang w:val="en-GB"/>
        </w:rPr>
        <w:t xml:space="preserve">s the development of innovation function within multiple organisational attributes. </w:t>
      </w:r>
    </w:p>
    <w:p w:rsidR="00011B3B" w:rsidRPr="00E44CAF" w:rsidRDefault="00636B72"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Contrary to the mentioned and according to Bamber</w:t>
      </w:r>
      <w:r w:rsidRPr="00E44CAF">
        <w:rPr>
          <w:rFonts w:ascii="Times New Roman" w:hAnsi="Times New Roman" w:cs="Times New Roman"/>
          <w:i/>
          <w:sz w:val="24"/>
          <w:szCs w:val="24"/>
          <w:lang w:val="en-GB"/>
        </w:rPr>
        <w:t>et al</w:t>
      </w:r>
      <w:r w:rsidRPr="00E44CAF">
        <w:rPr>
          <w:rFonts w:ascii="Times New Roman" w:hAnsi="Times New Roman" w:cs="Times New Roman"/>
          <w:sz w:val="24"/>
          <w:szCs w:val="24"/>
          <w:lang w:val="en-GB"/>
        </w:rPr>
        <w:t>. (2017)</w:t>
      </w:r>
      <w:r w:rsidR="000479EA" w:rsidRPr="00E44CAF">
        <w:rPr>
          <w:rFonts w:ascii="Times New Roman" w:hAnsi="Times New Roman" w:cs="Times New Roman"/>
          <w:sz w:val="24"/>
          <w:szCs w:val="24"/>
          <w:lang w:val="en-GB"/>
        </w:rPr>
        <w:t>, innovation in the workforce through the concept of HRM is characterised by the development of active implementation of innovation through trend identification. The authors additionally argued that the “</w:t>
      </w:r>
      <w:r w:rsidR="000479EA" w:rsidRPr="00E44CAF">
        <w:rPr>
          <w:rFonts w:ascii="Times New Roman" w:hAnsi="Times New Roman" w:cs="Times New Roman"/>
          <w:b/>
          <w:i/>
          <w:sz w:val="24"/>
          <w:szCs w:val="24"/>
          <w:lang w:val="en-GB"/>
        </w:rPr>
        <w:t>HRM specialists should embrace and enable innovation</w:t>
      </w:r>
      <w:r w:rsidR="000479EA" w:rsidRPr="00E44CAF">
        <w:rPr>
          <w:rFonts w:ascii="Times New Roman" w:hAnsi="Times New Roman" w:cs="Times New Roman"/>
          <w:b/>
          <w:sz w:val="24"/>
          <w:szCs w:val="24"/>
          <w:lang w:val="en-GB"/>
        </w:rPr>
        <w:t>”</w:t>
      </w:r>
      <w:r w:rsidR="00226BD9" w:rsidRPr="00E44CAF">
        <w:rPr>
          <w:rFonts w:ascii="Times New Roman" w:hAnsi="Times New Roman" w:cs="Times New Roman"/>
          <w:b/>
          <w:sz w:val="24"/>
          <w:szCs w:val="24"/>
          <w:lang w:val="en-GB"/>
        </w:rPr>
        <w:t xml:space="preserve">. </w:t>
      </w:r>
      <w:r w:rsidR="00226BD9" w:rsidRPr="00E44CAF">
        <w:rPr>
          <w:rFonts w:ascii="Times New Roman" w:hAnsi="Times New Roman" w:cs="Times New Roman"/>
          <w:sz w:val="24"/>
          <w:szCs w:val="24"/>
          <w:lang w:val="en-GB"/>
        </w:rPr>
        <w:t xml:space="preserve">This is characterised by the comparative and interrogative analysis conducted by the authors in the segment of HRM and innovation. The authors additionally argued that organised labour in a collaborative environment essentially promotes the segment of workplace </w:t>
      </w:r>
      <w:r w:rsidR="00D31A22" w:rsidRPr="00E44CAF">
        <w:rPr>
          <w:rFonts w:ascii="Times New Roman" w:hAnsi="Times New Roman" w:cs="Times New Roman"/>
          <w:sz w:val="24"/>
          <w:szCs w:val="24"/>
          <w:lang w:val="en-GB"/>
        </w:rPr>
        <w:t>innovation across</w:t>
      </w:r>
      <w:r w:rsidR="006B7C1C" w:rsidRPr="00E44CAF">
        <w:rPr>
          <w:rFonts w:ascii="Times New Roman" w:hAnsi="Times New Roman" w:cs="Times New Roman"/>
          <w:sz w:val="24"/>
          <w:szCs w:val="24"/>
          <w:lang w:val="en-GB"/>
        </w:rPr>
        <w:t xml:space="preserve"> multiple segments. </w:t>
      </w:r>
      <w:r w:rsidR="00FF1F48" w:rsidRPr="00E44CAF">
        <w:rPr>
          <w:rFonts w:ascii="Times New Roman" w:hAnsi="Times New Roman" w:cs="Times New Roman"/>
          <w:sz w:val="24"/>
          <w:szCs w:val="24"/>
          <w:lang w:val="en-GB"/>
        </w:rPr>
        <w:t xml:space="preserve">Some of the segments as identified and incorporated by the authors include the </w:t>
      </w:r>
      <w:r w:rsidR="00FB09D5" w:rsidRPr="00E44CAF">
        <w:rPr>
          <w:rFonts w:ascii="Times New Roman" w:hAnsi="Times New Roman" w:cs="Times New Roman"/>
          <w:sz w:val="24"/>
          <w:szCs w:val="24"/>
          <w:lang w:val="en-GB"/>
        </w:rPr>
        <w:t xml:space="preserve">development of optimised design coupled with the delivery </w:t>
      </w:r>
      <w:r w:rsidR="00B03149" w:rsidRPr="00E44CAF">
        <w:rPr>
          <w:rFonts w:ascii="Times New Roman" w:hAnsi="Times New Roman" w:cs="Times New Roman"/>
          <w:sz w:val="24"/>
          <w:szCs w:val="24"/>
          <w:lang w:val="en-GB"/>
        </w:rPr>
        <w:t xml:space="preserve">of HRM practices. This includes the creation of positive framework in the segment of creativity, workplace change and </w:t>
      </w:r>
      <w:r w:rsidR="0053328C" w:rsidRPr="00E44CAF">
        <w:rPr>
          <w:rFonts w:ascii="Times New Roman" w:hAnsi="Times New Roman" w:cs="Times New Roman"/>
          <w:sz w:val="24"/>
          <w:szCs w:val="24"/>
          <w:lang w:val="en-GB"/>
        </w:rPr>
        <w:t>relationship</w:t>
      </w:r>
      <w:r w:rsidR="00B03149" w:rsidRPr="00E44CAF">
        <w:rPr>
          <w:rFonts w:ascii="Times New Roman" w:hAnsi="Times New Roman" w:cs="Times New Roman"/>
          <w:sz w:val="24"/>
          <w:szCs w:val="24"/>
          <w:lang w:val="en-GB"/>
        </w:rPr>
        <w:t xml:space="preserve"> with other industries.</w:t>
      </w:r>
    </w:p>
    <w:p w:rsidR="00F13643" w:rsidRPr="00E44CAF" w:rsidRDefault="00E65FA7"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For effective execution of the respective research, the authors essentially incorporated a secondary data collection and analysis technique. This is characterised by the execution of critical analysis of multiple research articles that has been published recently. The common variable all of the 11 ar</w:t>
      </w:r>
      <w:r w:rsidR="004A2B59" w:rsidRPr="00E44CAF">
        <w:rPr>
          <w:rFonts w:ascii="Times New Roman" w:hAnsi="Times New Roman" w:cs="Times New Roman"/>
          <w:sz w:val="24"/>
          <w:szCs w:val="24"/>
          <w:lang w:val="en-GB"/>
        </w:rPr>
        <w:t xml:space="preserve">ticles so undertaken is HRM coupled with the </w:t>
      </w:r>
      <w:r w:rsidR="00CC0C73" w:rsidRPr="00E44CAF">
        <w:rPr>
          <w:rFonts w:ascii="Times New Roman" w:hAnsi="Times New Roman" w:cs="Times New Roman"/>
          <w:sz w:val="24"/>
          <w:szCs w:val="24"/>
          <w:lang w:val="en-GB"/>
        </w:rPr>
        <w:t xml:space="preserve">concept of innovation. </w:t>
      </w:r>
      <w:r w:rsidR="00E0533C" w:rsidRPr="00E44CAF">
        <w:rPr>
          <w:rFonts w:ascii="Times New Roman" w:hAnsi="Times New Roman" w:cs="Times New Roman"/>
          <w:sz w:val="24"/>
          <w:szCs w:val="24"/>
          <w:lang w:val="en-GB"/>
        </w:rPr>
        <w:t>The mentioned data has been collected and analysed based on six research questions so developed by the author prior to secondary data collection.</w:t>
      </w:r>
      <w:r w:rsidR="00F13643" w:rsidRPr="00E44CAF">
        <w:rPr>
          <w:rFonts w:ascii="Times New Roman" w:hAnsi="Times New Roman" w:cs="Times New Roman"/>
          <w:sz w:val="24"/>
          <w:szCs w:val="24"/>
          <w:lang w:val="en-GB"/>
        </w:rPr>
        <w:t xml:space="preserve"> In the segment of the research findings and summarisation of the same, the authors deduced that </w:t>
      </w:r>
      <w:r w:rsidR="00C25CAE" w:rsidRPr="00E44CAF">
        <w:rPr>
          <w:rFonts w:ascii="Times New Roman" w:hAnsi="Times New Roman" w:cs="Times New Roman"/>
          <w:sz w:val="24"/>
          <w:szCs w:val="24"/>
          <w:lang w:val="en-GB"/>
        </w:rPr>
        <w:t xml:space="preserve">innovation in the workplace across functions is brought about employees associated with the organisation. This is characterised by the </w:t>
      </w:r>
      <w:r w:rsidR="00AB1DB1" w:rsidRPr="00E44CAF">
        <w:rPr>
          <w:rFonts w:ascii="Times New Roman" w:hAnsi="Times New Roman" w:cs="Times New Roman"/>
          <w:sz w:val="24"/>
          <w:szCs w:val="24"/>
          <w:lang w:val="en-GB"/>
        </w:rPr>
        <w:t xml:space="preserve">requirement of the HRM department of an organisation to direct leaders and managers to promote </w:t>
      </w:r>
      <w:r w:rsidR="001E4D24" w:rsidRPr="00E44CAF">
        <w:rPr>
          <w:rFonts w:ascii="Times New Roman" w:hAnsi="Times New Roman" w:cs="Times New Roman"/>
          <w:sz w:val="24"/>
          <w:szCs w:val="24"/>
          <w:lang w:val="en-GB"/>
        </w:rPr>
        <w:t>two-way</w:t>
      </w:r>
      <w:r w:rsidR="00AB1DB1" w:rsidRPr="00E44CAF">
        <w:rPr>
          <w:rFonts w:ascii="Times New Roman" w:hAnsi="Times New Roman" w:cs="Times New Roman"/>
          <w:sz w:val="24"/>
          <w:szCs w:val="24"/>
          <w:lang w:val="en-GB"/>
        </w:rPr>
        <w:t xml:space="preserve"> communication between employees and leaders. The net result as deduced by the authors would lies in the </w:t>
      </w:r>
      <w:r w:rsidR="0011693B" w:rsidRPr="00E44CAF">
        <w:rPr>
          <w:rFonts w:ascii="Times New Roman" w:hAnsi="Times New Roman" w:cs="Times New Roman"/>
          <w:sz w:val="24"/>
          <w:szCs w:val="24"/>
          <w:lang w:val="en-GB"/>
        </w:rPr>
        <w:t>growth</w:t>
      </w:r>
      <w:r w:rsidR="00AB1DB1" w:rsidRPr="00E44CAF">
        <w:rPr>
          <w:rFonts w:ascii="Times New Roman" w:hAnsi="Times New Roman" w:cs="Times New Roman"/>
          <w:sz w:val="24"/>
          <w:szCs w:val="24"/>
          <w:lang w:val="en-GB"/>
        </w:rPr>
        <w:t xml:space="preserve"> of the individual across the same.</w:t>
      </w:r>
    </w:p>
    <w:p w:rsidR="0006456C" w:rsidRPr="00E44CAF" w:rsidRDefault="0006456C"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Hence, based on the mentioned data, multiple deductions could be developed in multiple domains. First, in the domain of overall approach to the research by </w:t>
      </w:r>
      <w:r w:rsidR="006D5064" w:rsidRPr="00E44CAF">
        <w:rPr>
          <w:rFonts w:ascii="Times New Roman" w:hAnsi="Times New Roman" w:cs="Times New Roman"/>
          <w:sz w:val="24"/>
          <w:szCs w:val="24"/>
          <w:lang w:val="en-GB"/>
        </w:rPr>
        <w:t>the authors, it could be mention</w:t>
      </w:r>
      <w:r w:rsidRPr="00E44CAF">
        <w:rPr>
          <w:rFonts w:ascii="Times New Roman" w:hAnsi="Times New Roman" w:cs="Times New Roman"/>
          <w:sz w:val="24"/>
          <w:szCs w:val="24"/>
          <w:lang w:val="en-GB"/>
        </w:rPr>
        <w:t xml:space="preserve"> that integrated approach is focused in the potency of HRM and innovation on an organisation. However, the role of HRM in the current market for an organisation is </w:t>
      </w:r>
      <w:r w:rsidRPr="00E44CAF">
        <w:rPr>
          <w:rFonts w:ascii="Times New Roman" w:hAnsi="Times New Roman" w:cs="Times New Roman"/>
          <w:sz w:val="24"/>
          <w:szCs w:val="24"/>
          <w:lang w:val="en-GB"/>
        </w:rPr>
        <w:lastRenderedPageBreak/>
        <w:t xml:space="preserve">discussed in limited area. Evidence against the same would include the nature of the research questions </w:t>
      </w:r>
      <w:r w:rsidR="00AC4650" w:rsidRPr="00E44CAF">
        <w:rPr>
          <w:rFonts w:ascii="Times New Roman" w:hAnsi="Times New Roman" w:cs="Times New Roman"/>
          <w:sz w:val="24"/>
          <w:szCs w:val="24"/>
          <w:lang w:val="en-GB"/>
        </w:rPr>
        <w:t xml:space="preserve">so developed coupled with the </w:t>
      </w:r>
      <w:r w:rsidR="002A5C55" w:rsidRPr="00E44CAF">
        <w:rPr>
          <w:rFonts w:ascii="Times New Roman" w:hAnsi="Times New Roman" w:cs="Times New Roman"/>
          <w:sz w:val="24"/>
          <w:szCs w:val="24"/>
          <w:lang w:val="en-GB"/>
        </w:rPr>
        <w:t>analysis of each questions against multiple themes so incorporated. Additionally, in this domain, it could b</w:t>
      </w:r>
      <w:r w:rsidR="00EA3C74" w:rsidRPr="00E44CAF">
        <w:rPr>
          <w:rFonts w:ascii="Times New Roman" w:hAnsi="Times New Roman" w:cs="Times New Roman"/>
          <w:sz w:val="24"/>
          <w:szCs w:val="24"/>
          <w:lang w:val="en-GB"/>
        </w:rPr>
        <w:t xml:space="preserve">e deduced that the authors incorporated the concept of trends and leadership in the analysis of the data collected. </w:t>
      </w:r>
    </w:p>
    <w:p w:rsidR="00011B3B" w:rsidRPr="00E44CAF" w:rsidRDefault="00EA3C74"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Second, in the domain of the method applied for the conduction of the research, it could be identified that a deductive approach has been taken for the conduction of the analysis. Evidence against the same could include the segmentation of the articles collected as data and segmenting the same in multiple forms. As a result, the </w:t>
      </w:r>
      <w:r w:rsidR="00AE46BC" w:rsidRPr="00E44CAF">
        <w:rPr>
          <w:rFonts w:ascii="Times New Roman" w:hAnsi="Times New Roman" w:cs="Times New Roman"/>
          <w:sz w:val="24"/>
          <w:szCs w:val="24"/>
          <w:lang w:val="en-GB"/>
        </w:rPr>
        <w:t>introduction of the deductive approach enables</w:t>
      </w:r>
      <w:r w:rsidRPr="00E44CAF">
        <w:rPr>
          <w:rFonts w:ascii="Times New Roman" w:hAnsi="Times New Roman" w:cs="Times New Roman"/>
          <w:sz w:val="24"/>
          <w:szCs w:val="24"/>
          <w:lang w:val="en-GB"/>
        </w:rPr>
        <w:t xml:space="preserve"> the authors to provide a projected analysis of current data against variation of HRM and innovation in the workplace. </w:t>
      </w:r>
      <w:r w:rsidR="00AE46BC" w:rsidRPr="00E44CAF">
        <w:rPr>
          <w:rFonts w:ascii="Times New Roman" w:hAnsi="Times New Roman" w:cs="Times New Roman"/>
          <w:sz w:val="24"/>
          <w:szCs w:val="24"/>
          <w:lang w:val="en-GB"/>
        </w:rPr>
        <w:t xml:space="preserve"> This is additionally characterised by the development of alignment of the research questions against each of the themes developed post creation of segmented analytical framework. </w:t>
      </w:r>
    </w:p>
    <w:p w:rsidR="00EA3C74" w:rsidRPr="00E44CAF" w:rsidRDefault="00AE46BC"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Additionally, in t</w:t>
      </w:r>
      <w:r w:rsidR="0070010C" w:rsidRPr="00E44CAF">
        <w:rPr>
          <w:rFonts w:ascii="Times New Roman" w:hAnsi="Times New Roman" w:cs="Times New Roman"/>
          <w:sz w:val="24"/>
          <w:szCs w:val="24"/>
          <w:lang w:val="en-GB"/>
        </w:rPr>
        <w:t>his segment, it could be agreed</w:t>
      </w:r>
      <w:r w:rsidRPr="00E44CAF">
        <w:rPr>
          <w:rFonts w:ascii="Times New Roman" w:hAnsi="Times New Roman" w:cs="Times New Roman"/>
          <w:sz w:val="24"/>
          <w:szCs w:val="24"/>
          <w:lang w:val="en-GB"/>
        </w:rPr>
        <w:t xml:space="preserve"> that the authors essentially incorporated </w:t>
      </w:r>
      <w:r w:rsidR="00D31A22" w:rsidRPr="00E44CAF">
        <w:rPr>
          <w:rFonts w:ascii="Times New Roman" w:hAnsi="Times New Roman" w:cs="Times New Roman"/>
          <w:sz w:val="24"/>
          <w:szCs w:val="24"/>
          <w:lang w:val="en-GB"/>
        </w:rPr>
        <w:t>an exploratory</w:t>
      </w:r>
      <w:r w:rsidR="00EF6B6A" w:rsidRPr="00E44CAF">
        <w:rPr>
          <w:rFonts w:ascii="Times New Roman" w:hAnsi="Times New Roman" w:cs="Times New Roman"/>
          <w:sz w:val="24"/>
          <w:szCs w:val="24"/>
          <w:lang w:val="en-GB"/>
        </w:rPr>
        <w:t xml:space="preserve"> research </w:t>
      </w:r>
      <w:r w:rsidR="006F6B4D" w:rsidRPr="00E44CAF">
        <w:rPr>
          <w:rFonts w:ascii="Times New Roman" w:hAnsi="Times New Roman" w:cs="Times New Roman"/>
          <w:sz w:val="24"/>
          <w:szCs w:val="24"/>
          <w:lang w:val="en-GB"/>
        </w:rPr>
        <w:t xml:space="preserve">design. The rationale for the same would include the focus in the collection and analysis of secondary </w:t>
      </w:r>
      <w:r w:rsidR="00A60995" w:rsidRPr="00E44CAF">
        <w:rPr>
          <w:rFonts w:ascii="Times New Roman" w:hAnsi="Times New Roman" w:cs="Times New Roman"/>
          <w:sz w:val="24"/>
          <w:szCs w:val="24"/>
          <w:lang w:val="en-GB"/>
        </w:rPr>
        <w:t xml:space="preserve">data coupled with the execution of a </w:t>
      </w:r>
      <w:r w:rsidR="00A66FB6" w:rsidRPr="00E44CAF">
        <w:rPr>
          <w:rFonts w:ascii="Times New Roman" w:hAnsi="Times New Roman" w:cs="Times New Roman"/>
          <w:sz w:val="24"/>
          <w:szCs w:val="24"/>
          <w:lang w:val="en-GB"/>
        </w:rPr>
        <w:t>non-formal</w:t>
      </w:r>
      <w:r w:rsidR="00A60995" w:rsidRPr="00E44CAF">
        <w:rPr>
          <w:rFonts w:ascii="Times New Roman" w:hAnsi="Times New Roman" w:cs="Times New Roman"/>
          <w:sz w:val="24"/>
          <w:szCs w:val="24"/>
          <w:lang w:val="en-GB"/>
        </w:rPr>
        <w:t xml:space="preserve"> approach in conclusion development. Evidence against the same includes extensive use of prospective role in the segment of innovation catered by the HRM department of the organisation.</w:t>
      </w:r>
      <w:r w:rsidR="00A66FB6" w:rsidRPr="00E44CAF">
        <w:rPr>
          <w:rFonts w:ascii="Times New Roman" w:hAnsi="Times New Roman" w:cs="Times New Roman"/>
          <w:sz w:val="24"/>
          <w:szCs w:val="24"/>
          <w:lang w:val="en-GB"/>
        </w:rPr>
        <w:t xml:space="preserve"> Additionally, it could be deduced that the sources of data so incorporated essentially has been sourced from non-specific area. This would be </w:t>
      </w:r>
      <w:r w:rsidR="00BA15DB" w:rsidRPr="00E44CAF">
        <w:rPr>
          <w:rFonts w:ascii="Times New Roman" w:hAnsi="Times New Roman" w:cs="Times New Roman"/>
          <w:sz w:val="24"/>
          <w:szCs w:val="24"/>
          <w:lang w:val="en-GB"/>
        </w:rPr>
        <w:t>because;</w:t>
      </w:r>
      <w:r w:rsidR="00A66FB6" w:rsidRPr="00E44CAF">
        <w:rPr>
          <w:rFonts w:ascii="Times New Roman" w:hAnsi="Times New Roman" w:cs="Times New Roman"/>
          <w:sz w:val="24"/>
          <w:szCs w:val="24"/>
          <w:lang w:val="en-GB"/>
        </w:rPr>
        <w:t xml:space="preserve"> it is the nature of secondary data that multiple sources are required to the undertaken for the collection of acceptable and a high quality data.</w:t>
      </w:r>
    </w:p>
    <w:p w:rsidR="00625375" w:rsidRPr="00E44CAF" w:rsidRDefault="002F1A06"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Third, in the segment of development of conclusive </w:t>
      </w:r>
      <w:r w:rsidR="00BA15DB" w:rsidRPr="00E44CAF">
        <w:rPr>
          <w:rFonts w:ascii="Times New Roman" w:hAnsi="Times New Roman" w:cs="Times New Roman"/>
          <w:sz w:val="24"/>
          <w:szCs w:val="24"/>
          <w:lang w:val="en-GB"/>
        </w:rPr>
        <w:t>statements, it could be deduced that the authors essentially developed comparative statements post analysis of the data. This is characterised by the creation of the exploratory statements in which the common mechanisms includes the creation of conditional statements. Evidence against the same would include the challenge</w:t>
      </w:r>
      <w:r w:rsidR="00F17556" w:rsidRPr="00E44CAF">
        <w:rPr>
          <w:rFonts w:ascii="Times New Roman" w:hAnsi="Times New Roman" w:cs="Times New Roman"/>
          <w:sz w:val="24"/>
          <w:szCs w:val="24"/>
          <w:lang w:val="en-GB"/>
        </w:rPr>
        <w:t xml:space="preserve"> posted by the authors to concerned</w:t>
      </w:r>
      <w:r w:rsidR="00BA15DB" w:rsidRPr="00E44CAF">
        <w:rPr>
          <w:rFonts w:ascii="Times New Roman" w:hAnsi="Times New Roman" w:cs="Times New Roman"/>
          <w:sz w:val="24"/>
          <w:szCs w:val="24"/>
          <w:lang w:val="en-GB"/>
        </w:rPr>
        <w:t xml:space="preserve"> HRM specialist for the </w:t>
      </w:r>
      <w:r w:rsidR="00036F7B" w:rsidRPr="00E44CAF">
        <w:rPr>
          <w:rFonts w:ascii="Times New Roman" w:hAnsi="Times New Roman" w:cs="Times New Roman"/>
          <w:sz w:val="24"/>
          <w:szCs w:val="24"/>
          <w:lang w:val="en-GB"/>
        </w:rPr>
        <w:t xml:space="preserve">development of the organisation in the long end. </w:t>
      </w:r>
    </w:p>
    <w:p w:rsidR="00E3178D" w:rsidRPr="00E44CAF" w:rsidRDefault="00E3178D"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Hence, overall, in the mentioned domain, it could be deduced that both of the articles so taken focuses on HRM and innovation albeit through different process. The first articles focused on direct application of role of HRM in innovation while the second focused on the potency of HRM in the segment of innovation of concerned </w:t>
      </w:r>
      <w:r w:rsidR="00783D1C" w:rsidRPr="00E44CAF">
        <w:rPr>
          <w:rFonts w:ascii="Times New Roman" w:hAnsi="Times New Roman" w:cs="Times New Roman"/>
          <w:sz w:val="24"/>
          <w:szCs w:val="24"/>
          <w:lang w:val="en-GB"/>
        </w:rPr>
        <w:t>organisation</w:t>
      </w:r>
      <w:r w:rsidRPr="00E44CAF">
        <w:rPr>
          <w:rFonts w:ascii="Times New Roman" w:hAnsi="Times New Roman" w:cs="Times New Roman"/>
          <w:sz w:val="24"/>
          <w:szCs w:val="24"/>
          <w:lang w:val="en-GB"/>
        </w:rPr>
        <w:t>.</w:t>
      </w:r>
    </w:p>
    <w:p w:rsidR="00161709" w:rsidRPr="00E44CAF" w:rsidRDefault="00161709"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lastRenderedPageBreak/>
        <w:t>2.3</w:t>
      </w:r>
      <w:r w:rsidR="00B657A2" w:rsidRPr="00E44CAF">
        <w:rPr>
          <w:rFonts w:ascii="Times New Roman" w:hAnsi="Times New Roman" w:cs="Times New Roman"/>
          <w:b/>
          <w:sz w:val="24"/>
          <w:szCs w:val="24"/>
          <w:lang w:val="en-GB"/>
        </w:rPr>
        <w:t xml:space="preserve"> HRM and strategic management</w:t>
      </w:r>
    </w:p>
    <w:p w:rsidR="00A508E3" w:rsidRPr="00E44CAF" w:rsidRDefault="00A508E3"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According to </w:t>
      </w:r>
      <w:r w:rsidR="005664AA" w:rsidRPr="00E44CAF">
        <w:rPr>
          <w:rFonts w:ascii="Times New Roman" w:hAnsi="Times New Roman" w:cs="Times New Roman"/>
          <w:sz w:val="24"/>
          <w:szCs w:val="24"/>
          <w:lang w:val="en-GB"/>
        </w:rPr>
        <w:t xml:space="preserve">Paauwe and Boon (2018), </w:t>
      </w:r>
      <w:r w:rsidR="00A9255A" w:rsidRPr="00E44CAF">
        <w:rPr>
          <w:rFonts w:ascii="Times New Roman" w:hAnsi="Times New Roman" w:cs="Times New Roman"/>
          <w:sz w:val="24"/>
          <w:szCs w:val="24"/>
          <w:lang w:val="en-GB"/>
        </w:rPr>
        <w:t>the strategic role</w:t>
      </w:r>
      <w:r w:rsidR="00512DA9" w:rsidRPr="00E44CAF">
        <w:rPr>
          <w:rFonts w:ascii="Times New Roman" w:hAnsi="Times New Roman" w:cs="Times New Roman"/>
          <w:sz w:val="24"/>
          <w:szCs w:val="24"/>
          <w:lang w:val="en-GB"/>
        </w:rPr>
        <w:t xml:space="preserve"> associated with HRM lies in the development of the HRM functions coupled with meeting the objective associated with an organisation.</w:t>
      </w:r>
      <w:r w:rsidR="002C5F8D" w:rsidRPr="00E44CAF">
        <w:rPr>
          <w:rFonts w:ascii="Times New Roman" w:hAnsi="Times New Roman" w:cs="Times New Roman"/>
          <w:sz w:val="24"/>
          <w:szCs w:val="24"/>
          <w:lang w:val="en-GB"/>
        </w:rPr>
        <w:t xml:space="preserve"> The authors argued that for the </w:t>
      </w:r>
      <w:r w:rsidR="00830EE9" w:rsidRPr="00E44CAF">
        <w:rPr>
          <w:rFonts w:ascii="Times New Roman" w:hAnsi="Times New Roman" w:cs="Times New Roman"/>
          <w:sz w:val="24"/>
          <w:szCs w:val="24"/>
          <w:lang w:val="en-GB"/>
        </w:rPr>
        <w:t xml:space="preserve">optimised meeting of the objectives, </w:t>
      </w:r>
      <w:r w:rsidR="00C71DF8" w:rsidRPr="00E44CAF">
        <w:rPr>
          <w:rFonts w:ascii="Times New Roman" w:hAnsi="Times New Roman" w:cs="Times New Roman"/>
          <w:sz w:val="24"/>
          <w:szCs w:val="24"/>
          <w:lang w:val="en-GB"/>
        </w:rPr>
        <w:t>integration</w:t>
      </w:r>
      <w:r w:rsidR="003A0110" w:rsidRPr="00E44CAF">
        <w:rPr>
          <w:rFonts w:ascii="Times New Roman" w:hAnsi="Times New Roman" w:cs="Times New Roman"/>
          <w:sz w:val="24"/>
          <w:szCs w:val="24"/>
          <w:lang w:val="en-GB"/>
        </w:rPr>
        <w:t xml:space="preserve"> is required between multiple HRM and organisational stra</w:t>
      </w:r>
      <w:r w:rsidR="00C71DF8" w:rsidRPr="00E44CAF">
        <w:rPr>
          <w:rFonts w:ascii="Times New Roman" w:hAnsi="Times New Roman" w:cs="Times New Roman"/>
          <w:sz w:val="24"/>
          <w:szCs w:val="24"/>
          <w:lang w:val="en-GB"/>
        </w:rPr>
        <w:t xml:space="preserve">tegies. The authors acknowledged that there could </w:t>
      </w:r>
      <w:r w:rsidR="005114B7" w:rsidRPr="00E44CAF">
        <w:rPr>
          <w:rFonts w:ascii="Times New Roman" w:hAnsi="Times New Roman" w:cs="Times New Roman"/>
          <w:sz w:val="24"/>
          <w:szCs w:val="24"/>
          <w:lang w:val="en-GB"/>
        </w:rPr>
        <w:t xml:space="preserve">be a minor difference between immediate HRM strategies as well as organisational ones. </w:t>
      </w:r>
      <w:r w:rsidR="00D7784F" w:rsidRPr="00E44CAF">
        <w:rPr>
          <w:rFonts w:ascii="Times New Roman" w:hAnsi="Times New Roman" w:cs="Times New Roman"/>
          <w:sz w:val="24"/>
          <w:szCs w:val="24"/>
          <w:lang w:val="en-GB"/>
        </w:rPr>
        <w:t xml:space="preserve"> The </w:t>
      </w:r>
      <w:r w:rsidR="00346AB4" w:rsidRPr="00E44CAF">
        <w:rPr>
          <w:rFonts w:ascii="Times New Roman" w:hAnsi="Times New Roman" w:cs="Times New Roman"/>
          <w:sz w:val="24"/>
          <w:szCs w:val="24"/>
          <w:lang w:val="en-GB"/>
        </w:rPr>
        <w:t>mechanism so incorporated for the conduction of the mentioned study includes</w:t>
      </w:r>
      <w:r w:rsidR="00D7784F" w:rsidRPr="00E44CAF">
        <w:rPr>
          <w:rFonts w:ascii="Times New Roman" w:hAnsi="Times New Roman" w:cs="Times New Roman"/>
          <w:sz w:val="24"/>
          <w:szCs w:val="24"/>
          <w:lang w:val="en-GB"/>
        </w:rPr>
        <w:t xml:space="preserve"> analysis of the scope of strategic fit</w:t>
      </w:r>
      <w:r w:rsidR="00346AB4" w:rsidRPr="00E44CAF">
        <w:rPr>
          <w:rFonts w:ascii="Times New Roman" w:hAnsi="Times New Roman" w:cs="Times New Roman"/>
          <w:sz w:val="24"/>
          <w:szCs w:val="24"/>
          <w:lang w:val="en-GB"/>
        </w:rPr>
        <w:t xml:space="preserve">. For the effective </w:t>
      </w:r>
      <w:r w:rsidR="00894BD3" w:rsidRPr="00E44CAF">
        <w:rPr>
          <w:rFonts w:ascii="Times New Roman" w:hAnsi="Times New Roman" w:cs="Times New Roman"/>
          <w:sz w:val="24"/>
          <w:szCs w:val="24"/>
          <w:lang w:val="en-GB"/>
        </w:rPr>
        <w:t>execution of the research, the authors essentially included the concept of “</w:t>
      </w:r>
      <w:r w:rsidR="001213E0" w:rsidRPr="00E44CAF">
        <w:rPr>
          <w:rFonts w:ascii="Times New Roman" w:hAnsi="Times New Roman" w:cs="Times New Roman"/>
          <w:b/>
          <w:i/>
          <w:sz w:val="24"/>
          <w:szCs w:val="24"/>
          <w:lang w:val="en-GB"/>
        </w:rPr>
        <w:t>HRM research in a contextually based human resource theory (CBHRT), taking into account the different perspectives and interests of different stakeholders involved in strategic HR</w:t>
      </w:r>
      <w:r w:rsidR="001213E0" w:rsidRPr="00E44CAF">
        <w:rPr>
          <w:rFonts w:ascii="Times New Roman" w:hAnsi="Times New Roman" w:cs="Times New Roman"/>
          <w:sz w:val="24"/>
          <w:szCs w:val="24"/>
          <w:lang w:val="en-GB"/>
        </w:rPr>
        <w:t>”</w:t>
      </w:r>
      <w:r w:rsidR="003133B3" w:rsidRPr="00E44CAF">
        <w:rPr>
          <w:rFonts w:ascii="Times New Roman" w:hAnsi="Times New Roman" w:cs="Times New Roman"/>
          <w:sz w:val="24"/>
          <w:szCs w:val="24"/>
          <w:lang w:val="en-GB"/>
        </w:rPr>
        <w:t xml:space="preserve">. A </w:t>
      </w:r>
      <w:r w:rsidR="005C508E" w:rsidRPr="00E44CAF">
        <w:rPr>
          <w:rFonts w:ascii="Times New Roman" w:hAnsi="Times New Roman" w:cs="Times New Roman"/>
          <w:sz w:val="24"/>
          <w:szCs w:val="24"/>
          <w:lang w:val="en-GB"/>
        </w:rPr>
        <w:t>four-stepped</w:t>
      </w:r>
      <w:r w:rsidR="003133B3" w:rsidRPr="00E44CAF">
        <w:rPr>
          <w:rFonts w:ascii="Times New Roman" w:hAnsi="Times New Roman" w:cs="Times New Roman"/>
          <w:sz w:val="24"/>
          <w:szCs w:val="24"/>
          <w:lang w:val="en-GB"/>
        </w:rPr>
        <w:t xml:space="preserve"> strategic approach is essentially incorporated for the execution of the research</w:t>
      </w:r>
      <w:r w:rsidR="00DB5496" w:rsidRPr="00E44CAF">
        <w:rPr>
          <w:rFonts w:ascii="Times New Roman" w:hAnsi="Times New Roman" w:cs="Times New Roman"/>
          <w:sz w:val="24"/>
          <w:szCs w:val="24"/>
          <w:lang w:val="en-GB"/>
        </w:rPr>
        <w:t xml:space="preserve">. Additionally, </w:t>
      </w:r>
      <w:r w:rsidR="00113533" w:rsidRPr="00E44CAF">
        <w:rPr>
          <w:rFonts w:ascii="Times New Roman" w:hAnsi="Times New Roman" w:cs="Times New Roman"/>
          <w:sz w:val="24"/>
          <w:szCs w:val="24"/>
          <w:lang w:val="en-GB"/>
        </w:rPr>
        <w:t>four-stepped</w:t>
      </w:r>
      <w:r w:rsidR="00DB5496" w:rsidRPr="00E44CAF">
        <w:rPr>
          <w:rFonts w:ascii="Times New Roman" w:hAnsi="Times New Roman" w:cs="Times New Roman"/>
          <w:sz w:val="24"/>
          <w:szCs w:val="24"/>
          <w:lang w:val="en-GB"/>
        </w:rPr>
        <w:t xml:space="preserve"> strategic appro</w:t>
      </w:r>
      <w:r w:rsidR="007F2094" w:rsidRPr="00E44CAF">
        <w:rPr>
          <w:rFonts w:ascii="Times New Roman" w:hAnsi="Times New Roman" w:cs="Times New Roman"/>
          <w:sz w:val="24"/>
          <w:szCs w:val="24"/>
          <w:lang w:val="en-GB"/>
        </w:rPr>
        <w:t>ach essentially communicated the implications associated with strategic HRM.</w:t>
      </w:r>
    </w:p>
    <w:p w:rsidR="004B3A29" w:rsidRPr="00E44CAF" w:rsidRDefault="004B3A29" w:rsidP="00801864">
      <w:pPr>
        <w:spacing w:line="360" w:lineRule="auto"/>
        <w:jc w:val="center"/>
        <w:rPr>
          <w:rFonts w:ascii="Times New Roman" w:hAnsi="Times New Roman" w:cs="Times New Roman"/>
          <w:sz w:val="24"/>
          <w:szCs w:val="24"/>
          <w:lang w:val="en-GB"/>
        </w:rPr>
      </w:pPr>
      <w:r w:rsidRPr="00E44CAF">
        <w:rPr>
          <w:rFonts w:ascii="Times New Roman" w:hAnsi="Times New Roman" w:cs="Times New Roman"/>
          <w:noProof/>
          <w:sz w:val="24"/>
          <w:szCs w:val="24"/>
          <w:lang w:val="en-GB" w:eastAsia="en-GB"/>
        </w:rPr>
        <w:drawing>
          <wp:inline distT="0" distB="0" distL="0" distR="0" wp14:anchorId="579C681C" wp14:editId="2652E087">
            <wp:extent cx="4438650" cy="3228975"/>
            <wp:effectExtent l="38100" t="57150" r="114300" b="1047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stretch>
                      <a:fillRect/>
                    </a:stretch>
                  </pic:blipFill>
                  <pic:spPr>
                    <a:xfrm>
                      <a:off x="0" y="0"/>
                      <a:ext cx="4438650" cy="3228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B3A29" w:rsidRPr="00E44CAF" w:rsidRDefault="004B3A29" w:rsidP="00801864">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Figure 4</w:t>
      </w:r>
      <w:r w:rsidR="00C339F1" w:rsidRPr="00E44CAF">
        <w:rPr>
          <w:rFonts w:ascii="Times New Roman" w:hAnsi="Times New Roman" w:cs="Times New Roman"/>
          <w:b/>
          <w:sz w:val="24"/>
          <w:szCs w:val="24"/>
          <w:lang w:val="en-GB"/>
        </w:rPr>
        <w:t xml:space="preserve">: </w:t>
      </w:r>
      <w:r w:rsidR="006B4629" w:rsidRPr="00E44CAF">
        <w:rPr>
          <w:rFonts w:ascii="Times New Roman" w:hAnsi="Times New Roman" w:cs="Times New Roman"/>
          <w:b/>
          <w:sz w:val="24"/>
          <w:szCs w:val="24"/>
          <w:lang w:val="en-GB"/>
        </w:rPr>
        <w:t>Harvard approach in the identification of role of HRM in strategic planning</w:t>
      </w:r>
    </w:p>
    <w:p w:rsidR="006B4629" w:rsidRPr="00E44CAF" w:rsidRDefault="002957AA" w:rsidP="00801864">
      <w:pPr>
        <w:spacing w:line="360" w:lineRule="auto"/>
        <w:jc w:val="center"/>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(Source: </w:t>
      </w:r>
      <w:r w:rsidR="00783CC7" w:rsidRPr="00E44CAF">
        <w:rPr>
          <w:rFonts w:ascii="Times New Roman" w:hAnsi="Times New Roman" w:cs="Times New Roman"/>
          <w:sz w:val="24"/>
          <w:szCs w:val="24"/>
          <w:lang w:val="en-GB"/>
        </w:rPr>
        <w:t>Paauwe and Boon, 2018)</w:t>
      </w:r>
    </w:p>
    <w:p w:rsidR="004F220D" w:rsidRPr="00E44CAF" w:rsidRDefault="0055476B"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The </w:t>
      </w:r>
      <w:r w:rsidR="00E531C7" w:rsidRPr="00E44CAF">
        <w:rPr>
          <w:rFonts w:ascii="Times New Roman" w:hAnsi="Times New Roman" w:cs="Times New Roman"/>
          <w:sz w:val="24"/>
          <w:szCs w:val="24"/>
          <w:lang w:val="en-GB"/>
        </w:rPr>
        <w:t>authors to identify the impact of HRM in the segment of strategic development and management have additionally incorporated the mentioned model</w:t>
      </w:r>
      <w:r w:rsidRPr="00E44CAF">
        <w:rPr>
          <w:rFonts w:ascii="Times New Roman" w:hAnsi="Times New Roman" w:cs="Times New Roman"/>
          <w:sz w:val="24"/>
          <w:szCs w:val="24"/>
          <w:lang w:val="en-GB"/>
        </w:rPr>
        <w:t>.</w:t>
      </w:r>
      <w:r w:rsidR="00D73BB8" w:rsidRPr="00E44CAF">
        <w:rPr>
          <w:rFonts w:ascii="Times New Roman" w:hAnsi="Times New Roman" w:cs="Times New Roman"/>
          <w:sz w:val="24"/>
          <w:szCs w:val="24"/>
          <w:lang w:val="en-GB"/>
        </w:rPr>
        <w:t xml:space="preserve"> The mentioned model is </w:t>
      </w:r>
      <w:r w:rsidR="00D73BB8" w:rsidRPr="00E44CAF">
        <w:rPr>
          <w:rFonts w:ascii="Times New Roman" w:hAnsi="Times New Roman" w:cs="Times New Roman"/>
          <w:sz w:val="24"/>
          <w:szCs w:val="24"/>
          <w:lang w:val="en-GB"/>
        </w:rPr>
        <w:lastRenderedPageBreak/>
        <w:t xml:space="preserve">characterised by the </w:t>
      </w:r>
      <w:r w:rsidR="005D30DE" w:rsidRPr="00E44CAF">
        <w:rPr>
          <w:rFonts w:ascii="Times New Roman" w:hAnsi="Times New Roman" w:cs="Times New Roman"/>
          <w:sz w:val="24"/>
          <w:szCs w:val="24"/>
          <w:lang w:val="en-GB"/>
        </w:rPr>
        <w:t xml:space="preserve">relationship development between multiple </w:t>
      </w:r>
      <w:r w:rsidR="00FC7C9B" w:rsidRPr="00E44CAF">
        <w:rPr>
          <w:rFonts w:ascii="Times New Roman" w:hAnsi="Times New Roman" w:cs="Times New Roman"/>
          <w:sz w:val="24"/>
          <w:szCs w:val="24"/>
          <w:lang w:val="en-GB"/>
        </w:rPr>
        <w:t>stakeholders</w:t>
      </w:r>
      <w:r w:rsidR="00F45D62" w:rsidRPr="00E44CAF">
        <w:rPr>
          <w:rFonts w:ascii="Times New Roman" w:hAnsi="Times New Roman" w:cs="Times New Roman"/>
          <w:sz w:val="24"/>
          <w:szCs w:val="24"/>
          <w:lang w:val="en-GB"/>
        </w:rPr>
        <w:t xml:space="preserve"> coupled with </w:t>
      </w:r>
      <w:r w:rsidR="00F45D62" w:rsidRPr="00E44CAF">
        <w:rPr>
          <w:rFonts w:ascii="Times New Roman" w:hAnsi="Times New Roman" w:cs="Times New Roman"/>
          <w:b/>
          <w:sz w:val="24"/>
          <w:szCs w:val="24"/>
          <w:lang w:val="en-GB"/>
        </w:rPr>
        <w:t>the multiple HRM policies and standard HR outcomes of the organisations in the long end.</w:t>
      </w:r>
      <w:r w:rsidR="004F220D" w:rsidRPr="00E44CAF">
        <w:rPr>
          <w:rFonts w:ascii="Times New Roman" w:hAnsi="Times New Roman" w:cs="Times New Roman"/>
          <w:b/>
          <w:sz w:val="24"/>
          <w:szCs w:val="24"/>
          <w:lang w:val="en-GB"/>
        </w:rPr>
        <w:t xml:space="preserve"> In</w:t>
      </w:r>
      <w:r w:rsidR="004F220D" w:rsidRPr="00E44CAF">
        <w:rPr>
          <w:rFonts w:ascii="Times New Roman" w:hAnsi="Times New Roman" w:cs="Times New Roman"/>
          <w:sz w:val="24"/>
          <w:szCs w:val="24"/>
          <w:lang w:val="en-GB"/>
        </w:rPr>
        <w:t xml:space="preserve"> terms of conclusion</w:t>
      </w:r>
      <w:r w:rsidR="004F7C18" w:rsidRPr="00E44CAF">
        <w:rPr>
          <w:rFonts w:ascii="Times New Roman" w:hAnsi="Times New Roman" w:cs="Times New Roman"/>
          <w:sz w:val="24"/>
          <w:szCs w:val="24"/>
          <w:lang w:val="en-GB"/>
        </w:rPr>
        <w:t>, the authors commented that strategic fit and strategic management is executed a dynamic HRM. This is characterised by the incorporation of the</w:t>
      </w:r>
      <w:r w:rsidR="008E3D1A" w:rsidRPr="00E44CAF">
        <w:rPr>
          <w:rFonts w:ascii="Times New Roman" w:hAnsi="Times New Roman" w:cs="Times New Roman"/>
          <w:sz w:val="24"/>
          <w:szCs w:val="24"/>
          <w:lang w:val="en-GB"/>
        </w:rPr>
        <w:t xml:space="preserve"> multiple agile techniques that complement the HR department of an organisation to modulate the </w:t>
      </w:r>
      <w:r w:rsidR="00970728" w:rsidRPr="00E44CAF">
        <w:rPr>
          <w:rFonts w:ascii="Times New Roman" w:hAnsi="Times New Roman" w:cs="Times New Roman"/>
          <w:sz w:val="24"/>
          <w:szCs w:val="24"/>
          <w:lang w:val="en-GB"/>
        </w:rPr>
        <w:t>degree of strategic management.</w:t>
      </w:r>
    </w:p>
    <w:p w:rsidR="007C477E" w:rsidRPr="00E44CAF" w:rsidRDefault="007C477E"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Hence, relative to the mentioned segment, multiple deductions could be identified. First, in the segment of method undertaken for the conduction of the research, it could be deduced that the authors </w:t>
      </w:r>
      <w:r w:rsidR="00951EEB" w:rsidRPr="00E44CAF">
        <w:rPr>
          <w:rFonts w:ascii="Times New Roman" w:hAnsi="Times New Roman" w:cs="Times New Roman"/>
          <w:sz w:val="24"/>
          <w:szCs w:val="24"/>
          <w:lang w:val="en-GB"/>
        </w:rPr>
        <w:t>included an interpretive approach in the conduction of the same. Evidence against the same would</w:t>
      </w:r>
      <w:r w:rsidR="00B62B29" w:rsidRPr="00E44CAF">
        <w:rPr>
          <w:rFonts w:ascii="Times New Roman" w:hAnsi="Times New Roman" w:cs="Times New Roman"/>
          <w:sz w:val="24"/>
          <w:szCs w:val="24"/>
          <w:lang w:val="en-GB"/>
        </w:rPr>
        <w:t xml:space="preserve"> include the multiple segmented </w:t>
      </w:r>
      <w:r w:rsidR="00EC0D53" w:rsidRPr="00E44CAF">
        <w:rPr>
          <w:rFonts w:ascii="Times New Roman" w:hAnsi="Times New Roman" w:cs="Times New Roman"/>
          <w:sz w:val="24"/>
          <w:szCs w:val="24"/>
          <w:lang w:val="en-GB"/>
        </w:rPr>
        <w:t>approaches</w:t>
      </w:r>
      <w:r w:rsidR="00B62B29" w:rsidRPr="00E44CAF">
        <w:rPr>
          <w:rFonts w:ascii="Times New Roman" w:hAnsi="Times New Roman" w:cs="Times New Roman"/>
          <w:sz w:val="24"/>
          <w:szCs w:val="24"/>
          <w:lang w:val="en-GB"/>
        </w:rPr>
        <w:t xml:space="preserve"> undertaken by the authors coupled with </w:t>
      </w:r>
      <w:r w:rsidR="00E5400B" w:rsidRPr="00E44CAF">
        <w:rPr>
          <w:rFonts w:ascii="Times New Roman" w:hAnsi="Times New Roman" w:cs="Times New Roman"/>
          <w:sz w:val="24"/>
          <w:szCs w:val="24"/>
          <w:lang w:val="en-GB"/>
        </w:rPr>
        <w:t>analysis</w:t>
      </w:r>
      <w:r w:rsidR="00B62B29" w:rsidRPr="00E44CAF">
        <w:rPr>
          <w:rFonts w:ascii="Times New Roman" w:hAnsi="Times New Roman" w:cs="Times New Roman"/>
          <w:sz w:val="24"/>
          <w:szCs w:val="24"/>
          <w:lang w:val="en-GB"/>
        </w:rPr>
        <w:t xml:space="preserve"> of the statements provided by multiple individuals.</w:t>
      </w:r>
      <w:r w:rsidR="00E5400B" w:rsidRPr="00E44CAF">
        <w:rPr>
          <w:rFonts w:ascii="Times New Roman" w:hAnsi="Times New Roman" w:cs="Times New Roman"/>
          <w:sz w:val="24"/>
          <w:szCs w:val="24"/>
          <w:lang w:val="en-GB"/>
        </w:rPr>
        <w:t xml:space="preserve"> A</w:t>
      </w:r>
      <w:r w:rsidR="00EC0D53" w:rsidRPr="00E44CAF">
        <w:rPr>
          <w:rFonts w:ascii="Times New Roman" w:hAnsi="Times New Roman" w:cs="Times New Roman"/>
          <w:sz w:val="24"/>
          <w:szCs w:val="24"/>
          <w:lang w:val="en-GB"/>
        </w:rPr>
        <w:t>dditionally, in this segment, it could be deduced that a positivism research philosophy has been effectively incorporated cou</w:t>
      </w:r>
      <w:r w:rsidR="0006129B" w:rsidRPr="00E44CAF">
        <w:rPr>
          <w:rFonts w:ascii="Times New Roman" w:hAnsi="Times New Roman" w:cs="Times New Roman"/>
          <w:sz w:val="24"/>
          <w:szCs w:val="24"/>
          <w:lang w:val="en-GB"/>
        </w:rPr>
        <w:t>pled within the research. Evidence of the same included the highly structure approach in the execution of the research</w:t>
      </w:r>
      <w:r w:rsidR="003C0C85" w:rsidRPr="00E44CAF">
        <w:rPr>
          <w:rFonts w:ascii="Times New Roman" w:hAnsi="Times New Roman" w:cs="Times New Roman"/>
          <w:sz w:val="24"/>
          <w:szCs w:val="24"/>
          <w:lang w:val="en-GB"/>
        </w:rPr>
        <w:t xml:space="preserve">. </w:t>
      </w:r>
      <w:r w:rsidR="0007669A" w:rsidRPr="00E44CAF">
        <w:rPr>
          <w:rFonts w:ascii="Times New Roman" w:hAnsi="Times New Roman" w:cs="Times New Roman"/>
          <w:sz w:val="24"/>
          <w:szCs w:val="24"/>
          <w:lang w:val="en-GB"/>
        </w:rPr>
        <w:t xml:space="preserve">Similarly, in the segment of research design and data collection, it could be deduced that for the research, conclusive research design has been undertaken coupled with secondary data. Evidence against the same would include the incorporation of multiple models and theories associated with the research. </w:t>
      </w:r>
    </w:p>
    <w:p w:rsidR="0007669A" w:rsidRPr="00E44CAF" w:rsidRDefault="006C12F4"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Second, in the do</w:t>
      </w:r>
      <w:r w:rsidR="00E570C3" w:rsidRPr="00E44CAF">
        <w:rPr>
          <w:rFonts w:ascii="Times New Roman" w:hAnsi="Times New Roman" w:cs="Times New Roman"/>
          <w:sz w:val="24"/>
          <w:szCs w:val="24"/>
          <w:lang w:val="en-GB"/>
        </w:rPr>
        <w:t xml:space="preserve">main of focus area, it could be </w:t>
      </w:r>
      <w:r w:rsidR="00AE732A" w:rsidRPr="00E44CAF">
        <w:rPr>
          <w:rFonts w:ascii="Times New Roman" w:hAnsi="Times New Roman" w:cs="Times New Roman"/>
          <w:sz w:val="24"/>
          <w:szCs w:val="24"/>
          <w:lang w:val="en-GB"/>
        </w:rPr>
        <w:t xml:space="preserve">concluded that the research focused on the potential development of strategic functions and its management through the HRM department of an organisation. This additionally is </w:t>
      </w:r>
      <w:r w:rsidR="00C968F1" w:rsidRPr="00E44CAF">
        <w:rPr>
          <w:rFonts w:ascii="Times New Roman" w:hAnsi="Times New Roman" w:cs="Times New Roman"/>
          <w:sz w:val="24"/>
          <w:szCs w:val="24"/>
          <w:lang w:val="en-GB"/>
        </w:rPr>
        <w:t xml:space="preserve">characterised by the concept of strategic fit within an organisation coupled with the introduction of </w:t>
      </w:r>
      <w:r w:rsidR="00180806" w:rsidRPr="00E44CAF">
        <w:rPr>
          <w:rFonts w:ascii="Times New Roman" w:hAnsi="Times New Roman" w:cs="Times New Roman"/>
          <w:sz w:val="24"/>
          <w:szCs w:val="24"/>
          <w:lang w:val="en-GB"/>
        </w:rPr>
        <w:t xml:space="preserve">agile mechanism in the conduction of the strategic management. Similarly, in this segment, it could be deduced that the research provided </w:t>
      </w:r>
      <w:r w:rsidR="00C139A5" w:rsidRPr="00E44CAF">
        <w:rPr>
          <w:rFonts w:ascii="Times New Roman" w:hAnsi="Times New Roman" w:cs="Times New Roman"/>
          <w:sz w:val="24"/>
          <w:szCs w:val="24"/>
          <w:lang w:val="en-GB"/>
        </w:rPr>
        <w:t>a</w:t>
      </w:r>
      <w:r w:rsidR="00180806" w:rsidRPr="00E44CAF">
        <w:rPr>
          <w:rFonts w:ascii="Times New Roman" w:hAnsi="Times New Roman" w:cs="Times New Roman"/>
          <w:sz w:val="24"/>
          <w:szCs w:val="24"/>
          <w:lang w:val="en-GB"/>
        </w:rPr>
        <w:t xml:space="preserve"> basic framework for the analysis of the dynamic role associated with a</w:t>
      </w:r>
      <w:r w:rsidR="003F1D6B" w:rsidRPr="00E44CAF">
        <w:rPr>
          <w:rFonts w:ascii="Times New Roman" w:hAnsi="Times New Roman" w:cs="Times New Roman"/>
          <w:sz w:val="24"/>
          <w:szCs w:val="24"/>
          <w:lang w:val="en-GB"/>
        </w:rPr>
        <w:t xml:space="preserve">n organisation. Evidence for </w:t>
      </w:r>
      <w:r w:rsidR="00404E43" w:rsidRPr="00E44CAF">
        <w:rPr>
          <w:rFonts w:ascii="Times New Roman" w:hAnsi="Times New Roman" w:cs="Times New Roman"/>
          <w:sz w:val="24"/>
          <w:szCs w:val="24"/>
          <w:lang w:val="en-GB"/>
        </w:rPr>
        <w:t xml:space="preserve">the same </w:t>
      </w:r>
      <w:r w:rsidR="003F1D6B" w:rsidRPr="00E44CAF">
        <w:rPr>
          <w:rFonts w:ascii="Times New Roman" w:hAnsi="Times New Roman" w:cs="Times New Roman"/>
          <w:sz w:val="24"/>
          <w:szCs w:val="24"/>
          <w:lang w:val="en-GB"/>
        </w:rPr>
        <w:t xml:space="preserve">could be attributed to the Harvard model of business execution that essentially provides a high </w:t>
      </w:r>
      <w:r w:rsidR="001A29A0" w:rsidRPr="00E44CAF">
        <w:rPr>
          <w:rFonts w:ascii="Times New Roman" w:hAnsi="Times New Roman" w:cs="Times New Roman"/>
          <w:sz w:val="24"/>
          <w:szCs w:val="24"/>
          <w:lang w:val="en-GB"/>
        </w:rPr>
        <w:t xml:space="preserve">flexible </w:t>
      </w:r>
      <w:r w:rsidR="008F1A7E" w:rsidRPr="00E44CAF">
        <w:rPr>
          <w:rFonts w:ascii="Times New Roman" w:hAnsi="Times New Roman" w:cs="Times New Roman"/>
          <w:sz w:val="24"/>
          <w:szCs w:val="24"/>
          <w:lang w:val="en-GB"/>
        </w:rPr>
        <w:t>framework</w:t>
      </w:r>
      <w:r w:rsidR="007A1758" w:rsidRPr="00E44CAF">
        <w:rPr>
          <w:rFonts w:ascii="Times New Roman" w:hAnsi="Times New Roman" w:cs="Times New Roman"/>
          <w:sz w:val="24"/>
          <w:szCs w:val="24"/>
          <w:lang w:val="en-GB"/>
        </w:rPr>
        <w:t>.</w:t>
      </w:r>
    </w:p>
    <w:p w:rsidR="00177DDD" w:rsidRPr="00E44CAF" w:rsidRDefault="003026D7"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Contrary to the mentioned article and according to Marler and Parry (2016), </w:t>
      </w:r>
      <w:r w:rsidR="00BD52F6" w:rsidRPr="00E44CAF">
        <w:rPr>
          <w:rFonts w:ascii="Times New Roman" w:hAnsi="Times New Roman" w:cs="Times New Roman"/>
          <w:sz w:val="24"/>
          <w:szCs w:val="24"/>
          <w:lang w:val="en-GB"/>
        </w:rPr>
        <w:t xml:space="preserve">the concept of strategic management </w:t>
      </w:r>
      <w:r w:rsidR="00C9094D" w:rsidRPr="00E44CAF">
        <w:rPr>
          <w:rFonts w:ascii="Times New Roman" w:hAnsi="Times New Roman" w:cs="Times New Roman"/>
          <w:sz w:val="24"/>
          <w:szCs w:val="24"/>
          <w:lang w:val="en-GB"/>
        </w:rPr>
        <w:t>is characterised by the development of web based HRM strategies. The authors argued th</w:t>
      </w:r>
      <w:r w:rsidR="00F161A5" w:rsidRPr="00E44CAF">
        <w:rPr>
          <w:rFonts w:ascii="Times New Roman" w:hAnsi="Times New Roman" w:cs="Times New Roman"/>
          <w:sz w:val="24"/>
          <w:szCs w:val="24"/>
          <w:lang w:val="en-GB"/>
        </w:rPr>
        <w:t>at t</w:t>
      </w:r>
      <w:r w:rsidR="00A10804" w:rsidRPr="00E44CAF">
        <w:rPr>
          <w:rFonts w:ascii="Times New Roman" w:hAnsi="Times New Roman" w:cs="Times New Roman"/>
          <w:sz w:val="24"/>
          <w:szCs w:val="24"/>
          <w:lang w:val="en-GB"/>
        </w:rPr>
        <w:t>he incorporation of the</w:t>
      </w:r>
      <w:r w:rsidR="00FF3556" w:rsidRPr="00E44CAF">
        <w:rPr>
          <w:rFonts w:ascii="Times New Roman" w:hAnsi="Times New Roman" w:cs="Times New Roman"/>
          <w:sz w:val="24"/>
          <w:szCs w:val="24"/>
          <w:lang w:val="en-GB"/>
        </w:rPr>
        <w:t xml:space="preserve"> e-HRM might lead to the increase in efficiency of strategic HRM. The only limitation in the </w:t>
      </w:r>
      <w:r w:rsidR="00D7233B" w:rsidRPr="00E44CAF">
        <w:rPr>
          <w:rFonts w:ascii="Times New Roman" w:hAnsi="Times New Roman" w:cs="Times New Roman"/>
          <w:sz w:val="24"/>
          <w:szCs w:val="24"/>
          <w:lang w:val="en-GB"/>
        </w:rPr>
        <w:t>research execution includes the u</w:t>
      </w:r>
      <w:r w:rsidR="00D5718B" w:rsidRPr="00E44CAF">
        <w:rPr>
          <w:rFonts w:ascii="Times New Roman" w:hAnsi="Times New Roman" w:cs="Times New Roman"/>
          <w:sz w:val="24"/>
          <w:szCs w:val="24"/>
          <w:lang w:val="en-GB"/>
        </w:rPr>
        <w:t>se and the role of high</w:t>
      </w:r>
      <w:r w:rsidR="00845A0C" w:rsidRPr="00E44CAF">
        <w:rPr>
          <w:rFonts w:ascii="Times New Roman" w:hAnsi="Times New Roman" w:cs="Times New Roman"/>
          <w:sz w:val="24"/>
          <w:szCs w:val="24"/>
          <w:lang w:val="en-GB"/>
        </w:rPr>
        <w:t>-</w:t>
      </w:r>
      <w:r w:rsidR="00D5718B" w:rsidRPr="00E44CAF">
        <w:rPr>
          <w:rFonts w:ascii="Times New Roman" w:hAnsi="Times New Roman" w:cs="Times New Roman"/>
          <w:sz w:val="24"/>
          <w:szCs w:val="24"/>
          <w:lang w:val="en-GB"/>
        </w:rPr>
        <w:t xml:space="preserve">end technology that aides in the development of the concept of e-HRM in the </w:t>
      </w:r>
      <w:r w:rsidR="00845A0C" w:rsidRPr="00E44CAF">
        <w:rPr>
          <w:rFonts w:ascii="Times New Roman" w:hAnsi="Times New Roman" w:cs="Times New Roman"/>
          <w:sz w:val="24"/>
          <w:szCs w:val="24"/>
          <w:lang w:val="en-GB"/>
        </w:rPr>
        <w:t xml:space="preserve">strategic management segment. For effective execution, the authors essentially incorporated a </w:t>
      </w:r>
      <w:r w:rsidR="002B7686" w:rsidRPr="00E44CAF">
        <w:rPr>
          <w:rFonts w:ascii="Times New Roman" w:hAnsi="Times New Roman" w:cs="Times New Roman"/>
          <w:sz w:val="24"/>
          <w:szCs w:val="24"/>
          <w:lang w:val="en-GB"/>
        </w:rPr>
        <w:t xml:space="preserve">primary data collection mechanism. This includes the </w:t>
      </w:r>
      <w:r w:rsidR="00635FAD" w:rsidRPr="00E44CAF">
        <w:rPr>
          <w:rFonts w:ascii="Times New Roman" w:hAnsi="Times New Roman" w:cs="Times New Roman"/>
          <w:sz w:val="24"/>
          <w:szCs w:val="24"/>
          <w:lang w:val="en-GB"/>
        </w:rPr>
        <w:t xml:space="preserve">execution of survey based on 5665 quantum of </w:t>
      </w:r>
      <w:r w:rsidR="00635FAD" w:rsidRPr="00E44CAF">
        <w:rPr>
          <w:rFonts w:ascii="Times New Roman" w:hAnsi="Times New Roman" w:cs="Times New Roman"/>
          <w:sz w:val="24"/>
          <w:szCs w:val="24"/>
          <w:lang w:val="en-GB"/>
        </w:rPr>
        <w:lastRenderedPageBreak/>
        <w:t>companies that was spread across 32 nations of the globe</w:t>
      </w:r>
      <w:r w:rsidR="007B6034" w:rsidRPr="00E44CAF">
        <w:rPr>
          <w:rFonts w:ascii="Times New Roman" w:hAnsi="Times New Roman" w:cs="Times New Roman"/>
          <w:sz w:val="24"/>
          <w:szCs w:val="24"/>
          <w:lang w:val="en-GB"/>
        </w:rPr>
        <w:t xml:space="preserve">. Additionally, the authors incorporated the use of </w:t>
      </w:r>
      <w:r w:rsidR="00684144" w:rsidRPr="00E44CAF">
        <w:rPr>
          <w:rFonts w:ascii="Times New Roman" w:hAnsi="Times New Roman" w:cs="Times New Roman"/>
          <w:sz w:val="24"/>
          <w:szCs w:val="24"/>
          <w:lang w:val="en-GB"/>
        </w:rPr>
        <w:t>“</w:t>
      </w:r>
      <w:r w:rsidR="00684144" w:rsidRPr="00E44CAF">
        <w:rPr>
          <w:rFonts w:ascii="Times New Roman" w:hAnsi="Times New Roman" w:cs="Times New Roman"/>
          <w:b/>
          <w:i/>
          <w:sz w:val="24"/>
          <w:szCs w:val="24"/>
          <w:lang w:val="en-GB"/>
        </w:rPr>
        <w:t>non-recursive simultaneous equation models with instrumental variables to empirically evaluate competing theoretical perspectives in this literature</w:t>
      </w:r>
      <w:r w:rsidR="004D6ED0" w:rsidRPr="00E44CAF">
        <w:rPr>
          <w:rFonts w:ascii="Times New Roman" w:hAnsi="Times New Roman" w:cs="Times New Roman"/>
          <w:sz w:val="24"/>
          <w:szCs w:val="24"/>
          <w:lang w:val="en-GB"/>
        </w:rPr>
        <w:t>”</w:t>
      </w:r>
      <w:r w:rsidR="00FB00B8" w:rsidRPr="00E44CAF">
        <w:rPr>
          <w:rFonts w:ascii="Times New Roman" w:hAnsi="Times New Roman" w:cs="Times New Roman"/>
          <w:sz w:val="24"/>
          <w:szCs w:val="24"/>
          <w:lang w:val="en-GB"/>
        </w:rPr>
        <w:t xml:space="preserve">. </w:t>
      </w:r>
      <w:r w:rsidR="00C310EC" w:rsidRPr="00E44CAF">
        <w:rPr>
          <w:rFonts w:ascii="Times New Roman" w:hAnsi="Times New Roman" w:cs="Times New Roman"/>
          <w:sz w:val="24"/>
          <w:szCs w:val="24"/>
          <w:lang w:val="en-GB"/>
        </w:rPr>
        <w:t>The findings so identified by the authors include the direct and reciprocal relationship between HR involvement and organisational growth with the use of e-HRM</w:t>
      </w:r>
      <w:r w:rsidR="00653904" w:rsidRPr="00E44CAF">
        <w:rPr>
          <w:rFonts w:ascii="Times New Roman" w:hAnsi="Times New Roman" w:cs="Times New Roman"/>
          <w:sz w:val="24"/>
          <w:szCs w:val="24"/>
          <w:lang w:val="en-GB"/>
        </w:rPr>
        <w:t>.</w:t>
      </w:r>
      <w:r w:rsidR="00485136" w:rsidRPr="00E44CAF">
        <w:rPr>
          <w:rFonts w:ascii="Times New Roman" w:hAnsi="Times New Roman" w:cs="Times New Roman"/>
          <w:sz w:val="24"/>
          <w:szCs w:val="24"/>
          <w:lang w:val="en-GB"/>
        </w:rPr>
        <w:t xml:space="preserve"> Additionally, the </w:t>
      </w:r>
      <w:r w:rsidR="00404E43" w:rsidRPr="00E44CAF">
        <w:rPr>
          <w:rFonts w:ascii="Times New Roman" w:hAnsi="Times New Roman" w:cs="Times New Roman"/>
          <w:sz w:val="24"/>
          <w:szCs w:val="24"/>
          <w:lang w:val="en-GB"/>
        </w:rPr>
        <w:t>authors argue</w:t>
      </w:r>
      <w:r w:rsidR="00485136" w:rsidRPr="00E44CAF">
        <w:rPr>
          <w:rFonts w:ascii="Times New Roman" w:hAnsi="Times New Roman" w:cs="Times New Roman"/>
          <w:sz w:val="24"/>
          <w:szCs w:val="24"/>
          <w:lang w:val="en-GB"/>
        </w:rPr>
        <w:t xml:space="preserve"> that the positive role of HRM in strategic management is limited by the dual nature </w:t>
      </w:r>
      <w:r w:rsidR="00D17654" w:rsidRPr="00E44CAF">
        <w:rPr>
          <w:rFonts w:ascii="Times New Roman" w:hAnsi="Times New Roman" w:cs="Times New Roman"/>
          <w:sz w:val="24"/>
          <w:szCs w:val="24"/>
          <w:lang w:val="en-GB"/>
        </w:rPr>
        <w:t>of e-HRM</w:t>
      </w:r>
      <w:r w:rsidR="00DB2A67" w:rsidRPr="00E44CAF">
        <w:rPr>
          <w:rFonts w:ascii="Times New Roman" w:hAnsi="Times New Roman" w:cs="Times New Roman"/>
          <w:sz w:val="24"/>
          <w:szCs w:val="24"/>
          <w:lang w:val="en-GB"/>
        </w:rPr>
        <w:t xml:space="preserve"> in the operational market.</w:t>
      </w:r>
    </w:p>
    <w:p w:rsidR="00177DDD" w:rsidRPr="00E44CAF" w:rsidRDefault="00177DDD" w:rsidP="00801864">
      <w:pPr>
        <w:spacing w:line="360" w:lineRule="auto"/>
        <w:jc w:val="center"/>
        <w:rPr>
          <w:rFonts w:ascii="Times New Roman" w:hAnsi="Times New Roman" w:cs="Times New Roman"/>
          <w:sz w:val="24"/>
          <w:szCs w:val="24"/>
          <w:lang w:val="en-GB"/>
        </w:rPr>
      </w:pPr>
      <w:r w:rsidRPr="00E44CAF">
        <w:rPr>
          <w:rFonts w:ascii="Times New Roman" w:hAnsi="Times New Roman" w:cs="Times New Roman"/>
          <w:noProof/>
          <w:sz w:val="24"/>
          <w:szCs w:val="24"/>
          <w:lang w:val="en-GB" w:eastAsia="en-GB"/>
        </w:rPr>
        <w:drawing>
          <wp:inline distT="0" distB="0" distL="0" distR="0" wp14:anchorId="547C532A" wp14:editId="408F4DF8">
            <wp:extent cx="3781425" cy="3009900"/>
            <wp:effectExtent l="76200" t="76200" r="123825" b="1143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stretch>
                      <a:fillRect/>
                    </a:stretch>
                  </pic:blipFill>
                  <pic:spPr>
                    <a:xfrm>
                      <a:off x="0" y="0"/>
                      <a:ext cx="3781425" cy="3009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026D7" w:rsidRPr="00E44CAF" w:rsidRDefault="00177DDD" w:rsidP="00801864">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Figure 5:</w:t>
      </w:r>
      <w:r w:rsidR="00AA51F2" w:rsidRPr="00E44CAF">
        <w:rPr>
          <w:rFonts w:ascii="Times New Roman" w:hAnsi="Times New Roman" w:cs="Times New Roman"/>
          <w:b/>
          <w:sz w:val="24"/>
          <w:szCs w:val="24"/>
          <w:lang w:val="en-GB"/>
        </w:rPr>
        <w:t xml:space="preserve"> HRM and path coefficient in organisational functions</w:t>
      </w:r>
    </w:p>
    <w:p w:rsidR="00AA51F2" w:rsidRPr="00E44CAF" w:rsidRDefault="00AA51F2" w:rsidP="00801864">
      <w:pPr>
        <w:spacing w:line="360" w:lineRule="auto"/>
        <w:jc w:val="center"/>
        <w:rPr>
          <w:rFonts w:ascii="Times New Roman" w:hAnsi="Times New Roman" w:cs="Times New Roman"/>
          <w:sz w:val="24"/>
          <w:szCs w:val="24"/>
          <w:lang w:val="en-GB"/>
        </w:rPr>
      </w:pPr>
      <w:r w:rsidRPr="00E44CAF">
        <w:rPr>
          <w:rFonts w:ascii="Times New Roman" w:hAnsi="Times New Roman" w:cs="Times New Roman"/>
          <w:sz w:val="24"/>
          <w:szCs w:val="24"/>
          <w:lang w:val="en-GB"/>
        </w:rPr>
        <w:t>(Source:</w:t>
      </w:r>
      <w:r w:rsidR="001451D0" w:rsidRPr="00E44CAF">
        <w:rPr>
          <w:rFonts w:ascii="Times New Roman" w:hAnsi="Times New Roman" w:cs="Times New Roman"/>
          <w:sz w:val="24"/>
          <w:szCs w:val="24"/>
          <w:lang w:val="en-GB"/>
        </w:rPr>
        <w:t>Marler and Parry, 2016)</w:t>
      </w:r>
    </w:p>
    <w:p w:rsidR="00E7249E" w:rsidRPr="00E44CAF" w:rsidRDefault="00E7249E"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Relative to the above figure, the authors modelled the relationship with e-HRM </w:t>
      </w:r>
      <w:r w:rsidR="00267794" w:rsidRPr="00E44CAF">
        <w:rPr>
          <w:rFonts w:ascii="Times New Roman" w:hAnsi="Times New Roman" w:cs="Times New Roman"/>
          <w:sz w:val="24"/>
          <w:szCs w:val="24"/>
          <w:lang w:val="en-GB"/>
        </w:rPr>
        <w:t xml:space="preserve">techniques with the strategic </w:t>
      </w:r>
      <w:r w:rsidR="00E067CD" w:rsidRPr="00E44CAF">
        <w:rPr>
          <w:rFonts w:ascii="Times New Roman" w:hAnsi="Times New Roman" w:cs="Times New Roman"/>
          <w:sz w:val="24"/>
          <w:szCs w:val="24"/>
          <w:lang w:val="en-GB"/>
        </w:rPr>
        <w:t>management</w:t>
      </w:r>
      <w:r w:rsidR="00267794" w:rsidRPr="00E44CAF">
        <w:rPr>
          <w:rFonts w:ascii="Times New Roman" w:hAnsi="Times New Roman" w:cs="Times New Roman"/>
          <w:sz w:val="24"/>
          <w:szCs w:val="24"/>
          <w:lang w:val="en-GB"/>
        </w:rPr>
        <w:t xml:space="preserve"> approac</w:t>
      </w:r>
      <w:r w:rsidR="00E022FF" w:rsidRPr="00E44CAF">
        <w:rPr>
          <w:rFonts w:ascii="Times New Roman" w:hAnsi="Times New Roman" w:cs="Times New Roman"/>
          <w:sz w:val="24"/>
          <w:szCs w:val="24"/>
          <w:lang w:val="en-GB"/>
        </w:rPr>
        <w:t xml:space="preserve">h. </w:t>
      </w:r>
      <w:r w:rsidR="00FF103C" w:rsidRPr="00E44CAF">
        <w:rPr>
          <w:rFonts w:ascii="Times New Roman" w:hAnsi="Times New Roman" w:cs="Times New Roman"/>
          <w:sz w:val="24"/>
          <w:szCs w:val="24"/>
          <w:lang w:val="en-GB"/>
        </w:rPr>
        <w:t>Additionally, the authors argued</w:t>
      </w:r>
      <w:r w:rsidR="00E022FF" w:rsidRPr="00E44CAF">
        <w:rPr>
          <w:rFonts w:ascii="Times New Roman" w:hAnsi="Times New Roman" w:cs="Times New Roman"/>
          <w:sz w:val="24"/>
          <w:szCs w:val="24"/>
          <w:lang w:val="en-GB"/>
        </w:rPr>
        <w:t xml:space="preserve"> that the strategic management </w:t>
      </w:r>
      <w:r w:rsidR="00E32482" w:rsidRPr="00E44CAF">
        <w:rPr>
          <w:rFonts w:ascii="Times New Roman" w:hAnsi="Times New Roman" w:cs="Times New Roman"/>
          <w:sz w:val="24"/>
          <w:szCs w:val="24"/>
          <w:lang w:val="en-GB"/>
        </w:rPr>
        <w:t xml:space="preserve">of an organisation is directly proportional to the </w:t>
      </w:r>
      <w:r w:rsidR="00FF103C" w:rsidRPr="00E44CAF">
        <w:rPr>
          <w:rFonts w:ascii="Times New Roman" w:hAnsi="Times New Roman" w:cs="Times New Roman"/>
          <w:sz w:val="24"/>
          <w:szCs w:val="24"/>
          <w:lang w:val="en-GB"/>
        </w:rPr>
        <w:t xml:space="preserve">size of the human resource </w:t>
      </w:r>
      <w:r w:rsidR="00EB7F0A" w:rsidRPr="00E44CAF">
        <w:rPr>
          <w:rFonts w:ascii="Times New Roman" w:hAnsi="Times New Roman" w:cs="Times New Roman"/>
          <w:sz w:val="24"/>
          <w:szCs w:val="24"/>
          <w:lang w:val="en-GB"/>
        </w:rPr>
        <w:t xml:space="preserve">department and integration of </w:t>
      </w:r>
      <w:r w:rsidR="008E5713" w:rsidRPr="00E44CAF">
        <w:rPr>
          <w:rFonts w:ascii="Times New Roman" w:hAnsi="Times New Roman" w:cs="Times New Roman"/>
          <w:sz w:val="24"/>
          <w:szCs w:val="24"/>
          <w:lang w:val="en-GB"/>
        </w:rPr>
        <w:t>it</w:t>
      </w:r>
      <w:r w:rsidR="00EB7F0A" w:rsidRPr="00E44CAF">
        <w:rPr>
          <w:rFonts w:ascii="Times New Roman" w:hAnsi="Times New Roman" w:cs="Times New Roman"/>
          <w:sz w:val="24"/>
          <w:szCs w:val="24"/>
          <w:lang w:val="en-GB"/>
        </w:rPr>
        <w:t>.</w:t>
      </w:r>
    </w:p>
    <w:p w:rsidR="0016151A" w:rsidRPr="00E44CAF" w:rsidRDefault="0016151A"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Hence based on the mentioned article, multiple </w:t>
      </w:r>
      <w:r w:rsidR="00CF1024" w:rsidRPr="00E44CAF">
        <w:rPr>
          <w:rFonts w:ascii="Times New Roman" w:hAnsi="Times New Roman" w:cs="Times New Roman"/>
          <w:sz w:val="24"/>
          <w:szCs w:val="24"/>
          <w:lang w:val="en-GB"/>
        </w:rPr>
        <w:t xml:space="preserve">deductions could be identified. First, it could be deduced that the author focused </w:t>
      </w:r>
      <w:r w:rsidR="008349F9" w:rsidRPr="00E44CAF">
        <w:rPr>
          <w:rFonts w:ascii="Times New Roman" w:hAnsi="Times New Roman" w:cs="Times New Roman"/>
          <w:sz w:val="24"/>
          <w:szCs w:val="24"/>
          <w:lang w:val="en-GB"/>
        </w:rPr>
        <w:t>on</w:t>
      </w:r>
      <w:r w:rsidR="0058606A" w:rsidRPr="00E44CAF">
        <w:rPr>
          <w:rFonts w:ascii="Times New Roman" w:hAnsi="Times New Roman" w:cs="Times New Roman"/>
          <w:sz w:val="24"/>
          <w:szCs w:val="24"/>
          <w:lang w:val="en-GB"/>
        </w:rPr>
        <w:t xml:space="preserve"> the relationship of web based HRM and the development</w:t>
      </w:r>
      <w:r w:rsidR="00347FA2" w:rsidRPr="00E44CAF">
        <w:rPr>
          <w:rFonts w:ascii="Times New Roman" w:hAnsi="Times New Roman" w:cs="Times New Roman"/>
          <w:sz w:val="24"/>
          <w:szCs w:val="24"/>
          <w:lang w:val="en-GB"/>
        </w:rPr>
        <w:t xml:space="preserve"> of multiple </w:t>
      </w:r>
      <w:r w:rsidR="00EB047B" w:rsidRPr="00E44CAF">
        <w:rPr>
          <w:rFonts w:ascii="Times New Roman" w:hAnsi="Times New Roman" w:cs="Times New Roman"/>
          <w:sz w:val="24"/>
          <w:szCs w:val="24"/>
          <w:lang w:val="en-GB"/>
        </w:rPr>
        <w:t>organisation</w:t>
      </w:r>
      <w:r w:rsidR="00965F6F" w:rsidRPr="00E44CAF">
        <w:rPr>
          <w:rFonts w:ascii="Times New Roman" w:hAnsi="Times New Roman" w:cs="Times New Roman"/>
          <w:sz w:val="24"/>
          <w:szCs w:val="24"/>
          <w:lang w:val="en-GB"/>
        </w:rPr>
        <w:t>s</w:t>
      </w:r>
      <w:r w:rsidR="003A4B37" w:rsidRPr="00E44CAF">
        <w:rPr>
          <w:rFonts w:ascii="Times New Roman" w:hAnsi="Times New Roman" w:cs="Times New Roman"/>
          <w:sz w:val="24"/>
          <w:szCs w:val="24"/>
          <w:lang w:val="en-GB"/>
        </w:rPr>
        <w:t xml:space="preserve"> through strategic management. Evidence for the same includ</w:t>
      </w:r>
      <w:r w:rsidR="001D137B" w:rsidRPr="00E44CAF">
        <w:rPr>
          <w:rFonts w:ascii="Times New Roman" w:hAnsi="Times New Roman" w:cs="Times New Roman"/>
          <w:sz w:val="24"/>
          <w:szCs w:val="24"/>
          <w:lang w:val="en-GB"/>
        </w:rPr>
        <w:t xml:space="preserve">es the </w:t>
      </w:r>
      <w:r w:rsidR="00D067A7" w:rsidRPr="00E44CAF">
        <w:rPr>
          <w:rFonts w:ascii="Times New Roman" w:hAnsi="Times New Roman" w:cs="Times New Roman"/>
          <w:sz w:val="24"/>
          <w:szCs w:val="24"/>
          <w:lang w:val="en-GB"/>
        </w:rPr>
        <w:t xml:space="preserve">process of the </w:t>
      </w:r>
      <w:r w:rsidR="00510F17" w:rsidRPr="00E44CAF">
        <w:rPr>
          <w:rFonts w:ascii="Times New Roman" w:hAnsi="Times New Roman" w:cs="Times New Roman"/>
          <w:sz w:val="24"/>
          <w:szCs w:val="24"/>
          <w:lang w:val="en-GB"/>
        </w:rPr>
        <w:t>non-recursive</w:t>
      </w:r>
      <w:r w:rsidR="00D067A7" w:rsidRPr="00E44CAF">
        <w:rPr>
          <w:rFonts w:ascii="Times New Roman" w:hAnsi="Times New Roman" w:cs="Times New Roman"/>
          <w:sz w:val="24"/>
          <w:szCs w:val="24"/>
          <w:lang w:val="en-GB"/>
        </w:rPr>
        <w:t xml:space="preserve"> equation modelling.</w:t>
      </w:r>
      <w:r w:rsidR="00510F17" w:rsidRPr="00E44CAF">
        <w:rPr>
          <w:rFonts w:ascii="Times New Roman" w:hAnsi="Times New Roman" w:cs="Times New Roman"/>
          <w:sz w:val="24"/>
          <w:szCs w:val="24"/>
          <w:lang w:val="en-GB"/>
        </w:rPr>
        <w:t xml:space="preserve"> The </w:t>
      </w:r>
      <w:r w:rsidR="002955AE" w:rsidRPr="00E44CAF">
        <w:rPr>
          <w:rFonts w:ascii="Times New Roman" w:hAnsi="Times New Roman" w:cs="Times New Roman"/>
          <w:sz w:val="24"/>
          <w:szCs w:val="24"/>
          <w:lang w:val="en-GB"/>
        </w:rPr>
        <w:t>characteristics of the non-recursive equation modelling include</w:t>
      </w:r>
      <w:r w:rsidR="00510F17" w:rsidRPr="00E44CAF">
        <w:rPr>
          <w:rFonts w:ascii="Times New Roman" w:hAnsi="Times New Roman" w:cs="Times New Roman"/>
          <w:sz w:val="24"/>
          <w:szCs w:val="24"/>
          <w:lang w:val="en-GB"/>
        </w:rPr>
        <w:t xml:space="preserve"> the </w:t>
      </w:r>
      <w:r w:rsidR="00835EE5" w:rsidRPr="00E44CAF">
        <w:rPr>
          <w:rFonts w:ascii="Times New Roman" w:hAnsi="Times New Roman" w:cs="Times New Roman"/>
          <w:sz w:val="24"/>
          <w:szCs w:val="24"/>
          <w:lang w:val="en-GB"/>
        </w:rPr>
        <w:t>presence of a reciprocal relationship</w:t>
      </w:r>
      <w:r w:rsidR="00F70210" w:rsidRPr="00E44CAF">
        <w:rPr>
          <w:rFonts w:ascii="Times New Roman" w:hAnsi="Times New Roman" w:cs="Times New Roman"/>
          <w:sz w:val="24"/>
          <w:szCs w:val="24"/>
          <w:lang w:val="en-GB"/>
        </w:rPr>
        <w:t xml:space="preserve"> with multiple variables. Similarly, in this segment</w:t>
      </w:r>
      <w:r w:rsidR="00626CC1" w:rsidRPr="00E44CAF">
        <w:rPr>
          <w:rFonts w:ascii="Times New Roman" w:hAnsi="Times New Roman" w:cs="Times New Roman"/>
          <w:sz w:val="24"/>
          <w:szCs w:val="24"/>
          <w:lang w:val="en-GB"/>
        </w:rPr>
        <w:t xml:space="preserve">, </w:t>
      </w:r>
      <w:r w:rsidR="009B34CD" w:rsidRPr="00E44CAF">
        <w:rPr>
          <w:rFonts w:ascii="Times New Roman" w:hAnsi="Times New Roman" w:cs="Times New Roman"/>
          <w:sz w:val="24"/>
          <w:szCs w:val="24"/>
          <w:lang w:val="en-GB"/>
        </w:rPr>
        <w:t xml:space="preserve">it could be deduced that the authors used a deductive </w:t>
      </w:r>
      <w:r w:rsidR="009B34CD" w:rsidRPr="00E44CAF">
        <w:rPr>
          <w:rFonts w:ascii="Times New Roman" w:hAnsi="Times New Roman" w:cs="Times New Roman"/>
          <w:sz w:val="24"/>
          <w:szCs w:val="24"/>
          <w:lang w:val="en-GB"/>
        </w:rPr>
        <w:lastRenderedPageBreak/>
        <w:t xml:space="preserve">approach coupled with conclusive research design. The rationale against the same would include the incorporation of the purely </w:t>
      </w:r>
      <w:r w:rsidR="009D6B62" w:rsidRPr="00E44CAF">
        <w:rPr>
          <w:rFonts w:ascii="Times New Roman" w:hAnsi="Times New Roman" w:cs="Times New Roman"/>
          <w:sz w:val="24"/>
          <w:szCs w:val="24"/>
          <w:lang w:val="en-GB"/>
        </w:rPr>
        <w:t>quantitative</w:t>
      </w:r>
      <w:r w:rsidR="007422F2" w:rsidRPr="00E44CAF">
        <w:rPr>
          <w:rFonts w:ascii="Times New Roman" w:hAnsi="Times New Roman" w:cs="Times New Roman"/>
          <w:sz w:val="24"/>
          <w:szCs w:val="24"/>
          <w:lang w:val="en-GB"/>
        </w:rPr>
        <w:t xml:space="preserve"> data in terms of collection as well as analysis. However, one of the </w:t>
      </w:r>
      <w:r w:rsidR="000C59E0" w:rsidRPr="00E44CAF">
        <w:rPr>
          <w:rFonts w:ascii="Times New Roman" w:hAnsi="Times New Roman" w:cs="Times New Roman"/>
          <w:sz w:val="24"/>
          <w:szCs w:val="24"/>
          <w:lang w:val="en-GB"/>
        </w:rPr>
        <w:t>limitations</w:t>
      </w:r>
      <w:r w:rsidR="007422F2" w:rsidRPr="00E44CAF">
        <w:rPr>
          <w:rFonts w:ascii="Times New Roman" w:hAnsi="Times New Roman" w:cs="Times New Roman"/>
          <w:sz w:val="24"/>
          <w:szCs w:val="24"/>
          <w:lang w:val="en-GB"/>
        </w:rPr>
        <w:t xml:space="preserve"> associated with the article would include the </w:t>
      </w:r>
      <w:r w:rsidR="008B4EC2" w:rsidRPr="00E44CAF">
        <w:rPr>
          <w:rFonts w:ascii="Times New Roman" w:hAnsi="Times New Roman" w:cs="Times New Roman"/>
          <w:sz w:val="24"/>
          <w:szCs w:val="24"/>
          <w:lang w:val="en-GB"/>
        </w:rPr>
        <w:t>poor use</w:t>
      </w:r>
      <w:r w:rsidR="001D190F" w:rsidRPr="00E44CAF">
        <w:rPr>
          <w:rFonts w:ascii="Times New Roman" w:hAnsi="Times New Roman" w:cs="Times New Roman"/>
          <w:sz w:val="24"/>
          <w:szCs w:val="24"/>
          <w:lang w:val="en-GB"/>
        </w:rPr>
        <w:t xml:space="preserve"> of graphical presentation against the collected primary quantitative data. Additional </w:t>
      </w:r>
      <w:r w:rsidR="000C59E0" w:rsidRPr="00E44CAF">
        <w:rPr>
          <w:rFonts w:ascii="Times New Roman" w:hAnsi="Times New Roman" w:cs="Times New Roman"/>
          <w:sz w:val="24"/>
          <w:szCs w:val="24"/>
          <w:lang w:val="en-GB"/>
        </w:rPr>
        <w:t>limitation would include the poor use of the statistical based modelling approach for the conduction of the research.</w:t>
      </w:r>
    </w:p>
    <w:p w:rsidR="000C59E0" w:rsidRPr="00E44CAF" w:rsidRDefault="000C59E0"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Second, it could be deduced that the article</w:t>
      </w:r>
      <w:r w:rsidR="00E7098B" w:rsidRPr="00E44CAF">
        <w:rPr>
          <w:rFonts w:ascii="Times New Roman" w:hAnsi="Times New Roman" w:cs="Times New Roman"/>
          <w:sz w:val="24"/>
          <w:szCs w:val="24"/>
          <w:lang w:val="en-GB"/>
        </w:rPr>
        <w:t xml:space="preserve"> provided a dynamic a static relationship between the HR </w:t>
      </w:r>
      <w:r w:rsidR="00305D66" w:rsidRPr="00E44CAF">
        <w:rPr>
          <w:rFonts w:ascii="Times New Roman" w:hAnsi="Times New Roman" w:cs="Times New Roman"/>
          <w:sz w:val="24"/>
          <w:szCs w:val="24"/>
          <w:lang w:val="en-GB"/>
        </w:rPr>
        <w:t>involvements</w:t>
      </w:r>
      <w:r w:rsidR="00E7098B" w:rsidRPr="00E44CAF">
        <w:rPr>
          <w:rFonts w:ascii="Times New Roman" w:hAnsi="Times New Roman" w:cs="Times New Roman"/>
          <w:sz w:val="24"/>
          <w:szCs w:val="24"/>
          <w:lang w:val="en-GB"/>
        </w:rPr>
        <w:t xml:space="preserve"> in the online </w:t>
      </w:r>
      <w:r w:rsidR="006B3B9F" w:rsidRPr="00E44CAF">
        <w:rPr>
          <w:rFonts w:ascii="Times New Roman" w:hAnsi="Times New Roman" w:cs="Times New Roman"/>
          <w:sz w:val="24"/>
          <w:szCs w:val="24"/>
          <w:lang w:val="en-GB"/>
        </w:rPr>
        <w:t>management of human resources and the development of growth in the long end. This could additionally be characterised</w:t>
      </w:r>
      <w:r w:rsidR="00E62375" w:rsidRPr="00E44CAF">
        <w:rPr>
          <w:rFonts w:ascii="Times New Roman" w:hAnsi="Times New Roman" w:cs="Times New Roman"/>
          <w:sz w:val="24"/>
          <w:szCs w:val="24"/>
          <w:lang w:val="en-GB"/>
        </w:rPr>
        <w:t xml:space="preserve"> through the</w:t>
      </w:r>
      <w:r w:rsidR="00680193" w:rsidRPr="00E44CAF">
        <w:rPr>
          <w:rFonts w:ascii="Times New Roman" w:hAnsi="Times New Roman" w:cs="Times New Roman"/>
          <w:sz w:val="24"/>
          <w:szCs w:val="24"/>
          <w:lang w:val="en-GB"/>
        </w:rPr>
        <w:t xml:space="preserve"> </w:t>
      </w:r>
      <w:r w:rsidR="00067013" w:rsidRPr="00E44CAF">
        <w:rPr>
          <w:rFonts w:ascii="Times New Roman" w:hAnsi="Times New Roman" w:cs="Times New Roman"/>
          <w:sz w:val="24"/>
          <w:szCs w:val="24"/>
          <w:lang w:val="en-GB"/>
        </w:rPr>
        <w:t xml:space="preserve">static approach by managers against issue </w:t>
      </w:r>
      <w:r w:rsidR="00163952" w:rsidRPr="00E44CAF">
        <w:rPr>
          <w:rFonts w:ascii="Times New Roman" w:hAnsi="Times New Roman" w:cs="Times New Roman"/>
          <w:sz w:val="24"/>
          <w:szCs w:val="24"/>
          <w:lang w:val="en-GB"/>
        </w:rPr>
        <w:t xml:space="preserve">mitigation of the challenges associated with business. </w:t>
      </w:r>
      <w:r w:rsidR="003640E7" w:rsidRPr="00E44CAF">
        <w:rPr>
          <w:rFonts w:ascii="Times New Roman" w:hAnsi="Times New Roman" w:cs="Times New Roman"/>
          <w:sz w:val="24"/>
          <w:szCs w:val="24"/>
          <w:lang w:val="en-GB"/>
        </w:rPr>
        <w:t>The overall development against th</w:t>
      </w:r>
      <w:r w:rsidR="004B65AE" w:rsidRPr="00E44CAF">
        <w:rPr>
          <w:rFonts w:ascii="Times New Roman" w:hAnsi="Times New Roman" w:cs="Times New Roman"/>
          <w:sz w:val="24"/>
          <w:szCs w:val="24"/>
          <w:lang w:val="en-GB"/>
        </w:rPr>
        <w:t xml:space="preserve">e mentioned article could include the creation of a dynamic framework that </w:t>
      </w:r>
      <w:r w:rsidR="009A479B" w:rsidRPr="00E44CAF">
        <w:rPr>
          <w:rFonts w:ascii="Times New Roman" w:hAnsi="Times New Roman" w:cs="Times New Roman"/>
          <w:sz w:val="24"/>
          <w:szCs w:val="24"/>
          <w:lang w:val="en-GB"/>
        </w:rPr>
        <w:t>creates relationship between multiple nations of the organisation in the long end.</w:t>
      </w:r>
    </w:p>
    <w:p w:rsidR="00161709" w:rsidRPr="00E44CAF" w:rsidRDefault="00161709"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2.4</w:t>
      </w:r>
      <w:r w:rsidR="00BF279E" w:rsidRPr="00E44CAF">
        <w:rPr>
          <w:rFonts w:ascii="Times New Roman" w:hAnsi="Times New Roman" w:cs="Times New Roman"/>
          <w:b/>
          <w:sz w:val="24"/>
          <w:szCs w:val="24"/>
          <w:lang w:val="en-GB"/>
        </w:rPr>
        <w:t xml:space="preserve"> Technological factors ef</w:t>
      </w:r>
      <w:r w:rsidR="00C8138E" w:rsidRPr="00E44CAF">
        <w:rPr>
          <w:rFonts w:ascii="Times New Roman" w:hAnsi="Times New Roman" w:cs="Times New Roman"/>
          <w:b/>
          <w:sz w:val="24"/>
          <w:szCs w:val="24"/>
          <w:lang w:val="en-GB"/>
        </w:rPr>
        <w:t>fecting HRM role in business growth</w:t>
      </w:r>
    </w:p>
    <w:p w:rsidR="00011B3B" w:rsidRPr="00E44CAF" w:rsidRDefault="003C1053"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According to Stone </w:t>
      </w:r>
      <w:r w:rsidRPr="00E44CAF">
        <w:rPr>
          <w:rFonts w:ascii="Times New Roman" w:hAnsi="Times New Roman" w:cs="Times New Roman"/>
          <w:i/>
          <w:sz w:val="24"/>
          <w:szCs w:val="24"/>
          <w:lang w:val="en-GB"/>
        </w:rPr>
        <w:t>et al</w:t>
      </w:r>
      <w:r w:rsidR="00642FD9" w:rsidRPr="00E44CAF">
        <w:rPr>
          <w:rFonts w:ascii="Times New Roman" w:hAnsi="Times New Roman" w:cs="Times New Roman"/>
          <w:sz w:val="24"/>
          <w:szCs w:val="24"/>
          <w:lang w:val="en-GB"/>
        </w:rPr>
        <w:t>. (2015</w:t>
      </w:r>
      <w:r w:rsidRPr="00E44CAF">
        <w:rPr>
          <w:rFonts w:ascii="Times New Roman" w:hAnsi="Times New Roman" w:cs="Times New Roman"/>
          <w:sz w:val="24"/>
          <w:szCs w:val="24"/>
          <w:lang w:val="en-GB"/>
        </w:rPr>
        <w:t>)</w:t>
      </w:r>
      <w:r w:rsidR="00642FD9" w:rsidRPr="00E44CAF">
        <w:rPr>
          <w:rFonts w:ascii="Times New Roman" w:hAnsi="Times New Roman" w:cs="Times New Roman"/>
          <w:sz w:val="24"/>
          <w:szCs w:val="24"/>
          <w:lang w:val="en-GB"/>
        </w:rPr>
        <w:t xml:space="preserve">, </w:t>
      </w:r>
      <w:r w:rsidR="0099365A" w:rsidRPr="00E44CAF">
        <w:rPr>
          <w:rFonts w:ascii="Times New Roman" w:hAnsi="Times New Roman" w:cs="Times New Roman"/>
          <w:sz w:val="24"/>
          <w:szCs w:val="24"/>
          <w:lang w:val="en-GB"/>
        </w:rPr>
        <w:t xml:space="preserve">the </w:t>
      </w:r>
      <w:r w:rsidR="005E495A" w:rsidRPr="00E44CAF">
        <w:rPr>
          <w:rFonts w:ascii="Times New Roman" w:hAnsi="Times New Roman" w:cs="Times New Roman"/>
          <w:sz w:val="24"/>
          <w:szCs w:val="24"/>
          <w:lang w:val="en-GB"/>
        </w:rPr>
        <w:t>developments of technology in the modern market influence</w:t>
      </w:r>
      <w:r w:rsidR="00D161D3" w:rsidRPr="00E44CAF">
        <w:rPr>
          <w:rFonts w:ascii="Times New Roman" w:hAnsi="Times New Roman" w:cs="Times New Roman"/>
          <w:sz w:val="24"/>
          <w:szCs w:val="24"/>
          <w:lang w:val="en-GB"/>
        </w:rPr>
        <w:t xml:space="preserve"> the role of HRM on a real time basis. The </w:t>
      </w:r>
      <w:r w:rsidR="001423E7" w:rsidRPr="00E44CAF">
        <w:rPr>
          <w:rFonts w:ascii="Times New Roman" w:hAnsi="Times New Roman" w:cs="Times New Roman"/>
          <w:sz w:val="24"/>
          <w:szCs w:val="24"/>
          <w:lang w:val="en-GB"/>
        </w:rPr>
        <w:t>author in this case, the introduction and the implementation has</w:t>
      </w:r>
      <w:r w:rsidR="007808E4" w:rsidRPr="00E44CAF">
        <w:rPr>
          <w:rFonts w:ascii="Times New Roman" w:hAnsi="Times New Roman" w:cs="Times New Roman"/>
          <w:sz w:val="24"/>
          <w:szCs w:val="24"/>
          <w:lang w:val="en-GB"/>
        </w:rPr>
        <w:t xml:space="preserve"> a profound and dynamic impact on process incorporated by human resource along with its practices. </w:t>
      </w:r>
      <w:r w:rsidR="0029068C" w:rsidRPr="00E44CAF">
        <w:rPr>
          <w:rFonts w:ascii="Times New Roman" w:hAnsi="Times New Roman" w:cs="Times New Roman"/>
          <w:sz w:val="24"/>
          <w:szCs w:val="24"/>
          <w:lang w:val="en-GB"/>
        </w:rPr>
        <w:t xml:space="preserve">The authors argued additionally that the current </w:t>
      </w:r>
      <w:r w:rsidR="00680193" w:rsidRPr="00E44CAF">
        <w:rPr>
          <w:rFonts w:ascii="Times New Roman" w:hAnsi="Times New Roman" w:cs="Times New Roman"/>
          <w:sz w:val="24"/>
          <w:szCs w:val="24"/>
          <w:lang w:val="en-GB"/>
        </w:rPr>
        <w:t>analogy</w:t>
      </w:r>
      <w:r w:rsidR="0029068C" w:rsidRPr="00E44CAF">
        <w:rPr>
          <w:rFonts w:ascii="Times New Roman" w:hAnsi="Times New Roman" w:cs="Times New Roman"/>
          <w:sz w:val="24"/>
          <w:szCs w:val="24"/>
          <w:lang w:val="en-GB"/>
        </w:rPr>
        <w:t xml:space="preserve"> process and the limited digital incorporation in HRM practices limits the scope of the employee attraction, </w:t>
      </w:r>
      <w:r w:rsidR="00B226AB" w:rsidRPr="00E44CAF">
        <w:rPr>
          <w:rFonts w:ascii="Times New Roman" w:hAnsi="Times New Roman" w:cs="Times New Roman"/>
          <w:sz w:val="24"/>
          <w:szCs w:val="24"/>
          <w:lang w:val="en-GB"/>
        </w:rPr>
        <w:t>on boarding</w:t>
      </w:r>
      <w:r w:rsidR="00651AEF" w:rsidRPr="00E44CAF">
        <w:rPr>
          <w:rFonts w:ascii="Times New Roman" w:hAnsi="Times New Roman" w:cs="Times New Roman"/>
          <w:sz w:val="24"/>
          <w:szCs w:val="24"/>
          <w:lang w:val="en-GB"/>
        </w:rPr>
        <w:t xml:space="preserve"> coupled with retaining the same. Some of the limitations associated with the incorporation of technology </w:t>
      </w:r>
      <w:r w:rsidR="00CC6E8B" w:rsidRPr="00E44CAF">
        <w:rPr>
          <w:rFonts w:ascii="Times New Roman" w:hAnsi="Times New Roman" w:cs="Times New Roman"/>
          <w:sz w:val="24"/>
          <w:szCs w:val="24"/>
          <w:lang w:val="en-GB"/>
        </w:rPr>
        <w:t>include</w:t>
      </w:r>
      <w:r w:rsidR="00651AEF" w:rsidRPr="00E44CAF">
        <w:rPr>
          <w:rFonts w:ascii="Times New Roman" w:hAnsi="Times New Roman" w:cs="Times New Roman"/>
          <w:sz w:val="24"/>
          <w:szCs w:val="24"/>
          <w:lang w:val="en-GB"/>
        </w:rPr>
        <w:t xml:space="preserve"> the creation of a singular flow of information channel coupled with a high degree of restriction in the segment of interpersonal interactions</w:t>
      </w:r>
      <w:r w:rsidR="0011407E" w:rsidRPr="00E44CAF">
        <w:rPr>
          <w:rFonts w:ascii="Times New Roman" w:hAnsi="Times New Roman" w:cs="Times New Roman"/>
          <w:sz w:val="24"/>
          <w:szCs w:val="24"/>
          <w:lang w:val="en-GB"/>
        </w:rPr>
        <w:t>.</w:t>
      </w:r>
    </w:p>
    <w:p w:rsidR="00011B3B" w:rsidRPr="00E44CAF" w:rsidRDefault="0011407E"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As per the analysis of the author</w:t>
      </w:r>
      <w:r w:rsidR="00646517" w:rsidRPr="00E44CAF">
        <w:rPr>
          <w:rFonts w:ascii="Times New Roman" w:hAnsi="Times New Roman" w:cs="Times New Roman"/>
          <w:sz w:val="24"/>
          <w:szCs w:val="24"/>
          <w:lang w:val="en-GB"/>
        </w:rPr>
        <w:t xml:space="preserve">, one of the dynamic variables includes the creation of distance between the employee and the organisation that influence the execution of the task. </w:t>
      </w:r>
      <w:r w:rsidR="007A5E37" w:rsidRPr="00E44CAF">
        <w:rPr>
          <w:rFonts w:ascii="Times New Roman" w:hAnsi="Times New Roman" w:cs="Times New Roman"/>
          <w:sz w:val="24"/>
          <w:szCs w:val="24"/>
          <w:lang w:val="en-GB"/>
        </w:rPr>
        <w:t>This additionally influences</w:t>
      </w:r>
      <w:r w:rsidR="00646517" w:rsidRPr="00E44CAF">
        <w:rPr>
          <w:rFonts w:ascii="Times New Roman" w:hAnsi="Times New Roman" w:cs="Times New Roman"/>
          <w:sz w:val="24"/>
          <w:szCs w:val="24"/>
          <w:lang w:val="en-GB"/>
        </w:rPr>
        <w:t xml:space="preserve"> the creation of a streamlined approach in the conduction of task with variation in the overall efficiency of the organisation in the market.</w:t>
      </w:r>
      <w:r w:rsidR="007A5E37" w:rsidRPr="00E44CAF">
        <w:rPr>
          <w:rFonts w:ascii="Times New Roman" w:hAnsi="Times New Roman" w:cs="Times New Roman"/>
          <w:sz w:val="24"/>
          <w:szCs w:val="24"/>
          <w:lang w:val="en-GB"/>
        </w:rPr>
        <w:t xml:space="preserve"> The execution of the research has been based on multiple themes that has been segmented and analysed to provide a high degree of relationship with the organisation in the long end.</w:t>
      </w:r>
      <w:r w:rsidR="004E1947" w:rsidRPr="00E44CAF">
        <w:rPr>
          <w:rFonts w:ascii="Times New Roman" w:hAnsi="Times New Roman" w:cs="Times New Roman"/>
          <w:sz w:val="24"/>
          <w:szCs w:val="24"/>
          <w:lang w:val="en-GB"/>
        </w:rPr>
        <w:t xml:space="preserve"> Additionally, the </w:t>
      </w:r>
      <w:r w:rsidR="009C746E" w:rsidRPr="00E44CAF">
        <w:rPr>
          <w:rFonts w:ascii="Times New Roman" w:hAnsi="Times New Roman" w:cs="Times New Roman"/>
          <w:sz w:val="24"/>
          <w:szCs w:val="24"/>
          <w:lang w:val="en-GB"/>
        </w:rPr>
        <w:t xml:space="preserve">authors </w:t>
      </w:r>
      <w:r w:rsidR="00D31A22" w:rsidRPr="00E44CAF">
        <w:rPr>
          <w:rFonts w:ascii="Times New Roman" w:hAnsi="Times New Roman" w:cs="Times New Roman"/>
          <w:sz w:val="24"/>
          <w:szCs w:val="24"/>
          <w:lang w:val="en-GB"/>
        </w:rPr>
        <w:t>have incorporated</w:t>
      </w:r>
      <w:r w:rsidR="00940E9D" w:rsidRPr="00E44CAF">
        <w:rPr>
          <w:rFonts w:ascii="Times New Roman" w:hAnsi="Times New Roman" w:cs="Times New Roman"/>
          <w:sz w:val="24"/>
          <w:szCs w:val="24"/>
          <w:lang w:val="en-GB"/>
        </w:rPr>
        <w:t xml:space="preserve"> a dynamic design in the identification of the roles HRM in technological aspect with the growth of the organisation. This has been executed by analysis of HRM with </w:t>
      </w:r>
      <w:r w:rsidR="00940E9D" w:rsidRPr="00E44CAF">
        <w:rPr>
          <w:rFonts w:ascii="Times New Roman" w:hAnsi="Times New Roman" w:cs="Times New Roman"/>
          <w:sz w:val="24"/>
          <w:szCs w:val="24"/>
          <w:lang w:val="en-GB"/>
        </w:rPr>
        <w:lastRenderedPageBreak/>
        <w:t>project management concepts</w:t>
      </w:r>
      <w:r w:rsidR="00325D66" w:rsidRPr="00E44CAF">
        <w:rPr>
          <w:rFonts w:ascii="Times New Roman" w:hAnsi="Times New Roman" w:cs="Times New Roman"/>
          <w:sz w:val="24"/>
          <w:szCs w:val="24"/>
          <w:lang w:val="en-GB"/>
        </w:rPr>
        <w:t xml:space="preserve"> coupled with modern technologies and concept li</w:t>
      </w:r>
      <w:r w:rsidR="00164437" w:rsidRPr="00E44CAF">
        <w:rPr>
          <w:rFonts w:ascii="Times New Roman" w:hAnsi="Times New Roman" w:cs="Times New Roman"/>
          <w:sz w:val="24"/>
          <w:szCs w:val="24"/>
          <w:lang w:val="en-GB"/>
        </w:rPr>
        <w:t>ke Employee Self Service System</w:t>
      </w:r>
      <w:r w:rsidR="00672574" w:rsidRPr="00E44CAF">
        <w:rPr>
          <w:rFonts w:ascii="Times New Roman" w:hAnsi="Times New Roman" w:cs="Times New Roman"/>
          <w:sz w:val="24"/>
          <w:szCs w:val="24"/>
          <w:lang w:val="en-GB"/>
        </w:rPr>
        <w:t xml:space="preserve"> (ESS)</w:t>
      </w:r>
      <w:r w:rsidR="00D01614" w:rsidRPr="00E44CAF">
        <w:rPr>
          <w:rFonts w:ascii="Times New Roman" w:hAnsi="Times New Roman" w:cs="Times New Roman"/>
          <w:sz w:val="24"/>
          <w:szCs w:val="24"/>
          <w:lang w:val="en-GB"/>
        </w:rPr>
        <w:t xml:space="preserve">. </w:t>
      </w:r>
    </w:p>
    <w:p w:rsidR="00BF279E" w:rsidRPr="00E44CAF" w:rsidRDefault="00D01614"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In the segment of conclusion from the research article, the </w:t>
      </w:r>
      <w:r w:rsidR="00543E71" w:rsidRPr="00E44CAF">
        <w:rPr>
          <w:rFonts w:ascii="Times New Roman" w:hAnsi="Times New Roman" w:cs="Times New Roman"/>
          <w:sz w:val="24"/>
          <w:szCs w:val="24"/>
          <w:lang w:val="en-GB"/>
        </w:rPr>
        <w:t>au</w:t>
      </w:r>
      <w:r w:rsidR="00EF6AD9" w:rsidRPr="00E44CAF">
        <w:rPr>
          <w:rFonts w:ascii="Times New Roman" w:hAnsi="Times New Roman" w:cs="Times New Roman"/>
          <w:sz w:val="24"/>
          <w:szCs w:val="24"/>
          <w:lang w:val="en-GB"/>
        </w:rPr>
        <w:t xml:space="preserve">thors conclude </w:t>
      </w:r>
      <w:r w:rsidR="00C24634" w:rsidRPr="00E44CAF">
        <w:rPr>
          <w:rFonts w:ascii="Times New Roman" w:hAnsi="Times New Roman" w:cs="Times New Roman"/>
          <w:sz w:val="24"/>
          <w:szCs w:val="24"/>
          <w:lang w:val="en-GB"/>
        </w:rPr>
        <w:t xml:space="preserve">that </w:t>
      </w:r>
      <w:r w:rsidR="00880B92" w:rsidRPr="00E44CAF">
        <w:rPr>
          <w:rFonts w:ascii="Times New Roman" w:hAnsi="Times New Roman" w:cs="Times New Roman"/>
          <w:sz w:val="24"/>
          <w:szCs w:val="24"/>
          <w:lang w:val="en-GB"/>
        </w:rPr>
        <w:t>introduction technological factors in HRM essentially modulate</w:t>
      </w:r>
      <w:r w:rsidR="00C24634" w:rsidRPr="00E44CAF">
        <w:rPr>
          <w:rFonts w:ascii="Times New Roman" w:hAnsi="Times New Roman" w:cs="Times New Roman"/>
          <w:sz w:val="24"/>
          <w:szCs w:val="24"/>
          <w:lang w:val="en-GB"/>
        </w:rPr>
        <w:t xml:space="preserve"> the accuracy of decision undertaken by the management. </w:t>
      </w:r>
      <w:r w:rsidR="00E45E4F" w:rsidRPr="00E44CAF">
        <w:rPr>
          <w:rFonts w:ascii="Times New Roman" w:hAnsi="Times New Roman" w:cs="Times New Roman"/>
          <w:sz w:val="24"/>
          <w:szCs w:val="24"/>
          <w:lang w:val="en-GB"/>
        </w:rPr>
        <w:t xml:space="preserve">Additional conclusion as identified by the authors includes the </w:t>
      </w:r>
      <w:r w:rsidR="00517ABA" w:rsidRPr="00E44CAF">
        <w:rPr>
          <w:rFonts w:ascii="Times New Roman" w:hAnsi="Times New Roman" w:cs="Times New Roman"/>
          <w:sz w:val="24"/>
          <w:szCs w:val="24"/>
          <w:lang w:val="en-GB"/>
        </w:rPr>
        <w:t>self-service</w:t>
      </w:r>
      <w:r w:rsidR="00E45E4F" w:rsidRPr="00E44CAF">
        <w:rPr>
          <w:rFonts w:ascii="Times New Roman" w:hAnsi="Times New Roman" w:cs="Times New Roman"/>
          <w:sz w:val="24"/>
          <w:szCs w:val="24"/>
          <w:lang w:val="en-GB"/>
        </w:rPr>
        <w:t xml:space="preserve"> benefits</w:t>
      </w:r>
      <w:r w:rsidR="002F4B4B" w:rsidRPr="00E44CAF">
        <w:rPr>
          <w:rFonts w:ascii="Times New Roman" w:hAnsi="Times New Roman" w:cs="Times New Roman"/>
          <w:sz w:val="24"/>
          <w:szCs w:val="24"/>
          <w:lang w:val="en-GB"/>
        </w:rPr>
        <w:t xml:space="preserve"> associated with the </w:t>
      </w:r>
      <w:r w:rsidR="0085797A" w:rsidRPr="00E44CAF">
        <w:rPr>
          <w:rFonts w:ascii="Times New Roman" w:hAnsi="Times New Roman" w:cs="Times New Roman"/>
          <w:sz w:val="24"/>
          <w:szCs w:val="24"/>
          <w:lang w:val="en-GB"/>
        </w:rPr>
        <w:t>ESS systems</w:t>
      </w:r>
      <w:r w:rsidR="002F4B4B" w:rsidRPr="00E44CAF">
        <w:rPr>
          <w:rFonts w:ascii="Times New Roman" w:hAnsi="Times New Roman" w:cs="Times New Roman"/>
          <w:sz w:val="24"/>
          <w:szCs w:val="24"/>
          <w:lang w:val="en-GB"/>
        </w:rPr>
        <w:t xml:space="preserve">. This includes the </w:t>
      </w:r>
      <w:r w:rsidR="00C50343" w:rsidRPr="00E44CAF">
        <w:rPr>
          <w:rFonts w:ascii="Times New Roman" w:hAnsi="Times New Roman" w:cs="Times New Roman"/>
          <w:sz w:val="24"/>
          <w:szCs w:val="24"/>
          <w:lang w:val="en-GB"/>
        </w:rPr>
        <w:t>development of the employee through self-identification of training requirements</w:t>
      </w:r>
      <w:r w:rsidR="00301295" w:rsidRPr="00E44CAF">
        <w:rPr>
          <w:rFonts w:ascii="Times New Roman" w:hAnsi="Times New Roman" w:cs="Times New Roman"/>
          <w:sz w:val="24"/>
          <w:szCs w:val="24"/>
          <w:lang w:val="en-GB"/>
        </w:rPr>
        <w:t xml:space="preserve"> coupled with making changes in the segme</w:t>
      </w:r>
      <w:r w:rsidR="00C94C30" w:rsidRPr="00E44CAF">
        <w:rPr>
          <w:rFonts w:ascii="Times New Roman" w:hAnsi="Times New Roman" w:cs="Times New Roman"/>
          <w:sz w:val="24"/>
          <w:szCs w:val="24"/>
          <w:lang w:val="en-GB"/>
        </w:rPr>
        <w:t>n</w:t>
      </w:r>
      <w:r w:rsidR="008D5E0D" w:rsidRPr="00E44CAF">
        <w:rPr>
          <w:rFonts w:ascii="Times New Roman" w:hAnsi="Times New Roman" w:cs="Times New Roman"/>
          <w:sz w:val="24"/>
          <w:szCs w:val="24"/>
          <w:lang w:val="en-GB"/>
        </w:rPr>
        <w:t>t of self-information in the local portal.</w:t>
      </w:r>
    </w:p>
    <w:p w:rsidR="008D5E0D" w:rsidRPr="00E44CAF" w:rsidRDefault="008D5E0D"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Hence, based on the information provided and the general structure of the article, multiple deductions could be identified. </w:t>
      </w:r>
      <w:r w:rsidR="00CE5BC2" w:rsidRPr="00E44CAF">
        <w:rPr>
          <w:rFonts w:ascii="Times New Roman" w:hAnsi="Times New Roman" w:cs="Times New Roman"/>
          <w:sz w:val="24"/>
          <w:szCs w:val="24"/>
          <w:lang w:val="en-GB"/>
        </w:rPr>
        <w:t>First, in the segment of methodology, it could be deduced that the author</w:t>
      </w:r>
      <w:r w:rsidR="00951693" w:rsidRPr="00E44CAF">
        <w:rPr>
          <w:rFonts w:ascii="Times New Roman" w:hAnsi="Times New Roman" w:cs="Times New Roman"/>
          <w:sz w:val="24"/>
          <w:szCs w:val="24"/>
          <w:lang w:val="en-GB"/>
        </w:rPr>
        <w:t xml:space="preserve">s incorporated a </w:t>
      </w:r>
      <w:r w:rsidR="003B2C6B" w:rsidRPr="00E44CAF">
        <w:rPr>
          <w:rFonts w:ascii="Times New Roman" w:hAnsi="Times New Roman" w:cs="Times New Roman"/>
          <w:sz w:val="24"/>
          <w:szCs w:val="24"/>
          <w:lang w:val="en-GB"/>
        </w:rPr>
        <w:t>realistic approach in the conduction of the research. The rationale for the same includes the execution of the research based on multiple goals that could be extrapolated against</w:t>
      </w:r>
      <w:r w:rsidR="00EE7F16" w:rsidRPr="00E44CAF">
        <w:rPr>
          <w:rFonts w:ascii="Times New Roman" w:hAnsi="Times New Roman" w:cs="Times New Roman"/>
          <w:sz w:val="24"/>
          <w:szCs w:val="24"/>
          <w:lang w:val="en-GB"/>
        </w:rPr>
        <w:t xml:space="preserve"> themes. Additionally, in this segment, it could be deduced that the authors essentially </w:t>
      </w:r>
      <w:r w:rsidR="00106F2E" w:rsidRPr="00E44CAF">
        <w:rPr>
          <w:rFonts w:ascii="Times New Roman" w:hAnsi="Times New Roman" w:cs="Times New Roman"/>
          <w:sz w:val="24"/>
          <w:szCs w:val="24"/>
          <w:lang w:val="en-GB"/>
        </w:rPr>
        <w:t>included the exploratory research design that is characterised by the collection of the secondary data. The rationale against the same lies in</w:t>
      </w:r>
      <w:r w:rsidR="006872CA" w:rsidRPr="00E44CAF">
        <w:rPr>
          <w:rFonts w:ascii="Times New Roman" w:hAnsi="Times New Roman" w:cs="Times New Roman"/>
          <w:sz w:val="24"/>
          <w:szCs w:val="24"/>
          <w:lang w:val="en-GB"/>
        </w:rPr>
        <w:t xml:space="preserve"> the extensive use of articles and interpretations across the research article</w:t>
      </w:r>
      <w:r w:rsidR="008369C3" w:rsidRPr="00E44CAF">
        <w:rPr>
          <w:rFonts w:ascii="Times New Roman" w:hAnsi="Times New Roman" w:cs="Times New Roman"/>
          <w:sz w:val="24"/>
          <w:szCs w:val="24"/>
          <w:lang w:val="en-GB"/>
        </w:rPr>
        <w:t>.</w:t>
      </w:r>
    </w:p>
    <w:p w:rsidR="00011B3B" w:rsidRPr="00E44CAF" w:rsidRDefault="00674BD8"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Second, in the segment of focus area, it could be deduced that the authors essentially incorporated a h</w:t>
      </w:r>
      <w:r w:rsidR="00F028C7" w:rsidRPr="00E44CAF">
        <w:rPr>
          <w:rFonts w:ascii="Times New Roman" w:hAnsi="Times New Roman" w:cs="Times New Roman"/>
          <w:sz w:val="24"/>
          <w:szCs w:val="24"/>
          <w:lang w:val="en-GB"/>
        </w:rPr>
        <w:t xml:space="preserve">igh degree of concentration in the segment of information technology at HRM. This included the </w:t>
      </w:r>
      <w:r w:rsidR="00492C70" w:rsidRPr="00E44CAF">
        <w:rPr>
          <w:rFonts w:ascii="Times New Roman" w:hAnsi="Times New Roman" w:cs="Times New Roman"/>
          <w:sz w:val="24"/>
          <w:szCs w:val="24"/>
          <w:lang w:val="en-GB"/>
        </w:rPr>
        <w:t>ident</w:t>
      </w:r>
      <w:r w:rsidR="00F709FF" w:rsidRPr="00E44CAF">
        <w:rPr>
          <w:rFonts w:ascii="Times New Roman" w:hAnsi="Times New Roman" w:cs="Times New Roman"/>
          <w:sz w:val="24"/>
          <w:szCs w:val="24"/>
          <w:lang w:val="en-GB"/>
        </w:rPr>
        <w:t>ifi</w:t>
      </w:r>
      <w:r w:rsidR="00492C70" w:rsidRPr="00E44CAF">
        <w:rPr>
          <w:rFonts w:ascii="Times New Roman" w:hAnsi="Times New Roman" w:cs="Times New Roman"/>
          <w:sz w:val="24"/>
          <w:szCs w:val="24"/>
          <w:lang w:val="en-GB"/>
        </w:rPr>
        <w:t>cation</w:t>
      </w:r>
      <w:r w:rsidR="00F028C7" w:rsidRPr="00E44CAF">
        <w:rPr>
          <w:rFonts w:ascii="Times New Roman" w:hAnsi="Times New Roman" w:cs="Times New Roman"/>
          <w:sz w:val="24"/>
          <w:szCs w:val="24"/>
          <w:lang w:val="en-GB"/>
        </w:rPr>
        <w:t xml:space="preserve"> of the roles of technology in m</w:t>
      </w:r>
      <w:r w:rsidR="00A522A7" w:rsidRPr="00E44CAF">
        <w:rPr>
          <w:rFonts w:ascii="Times New Roman" w:hAnsi="Times New Roman" w:cs="Times New Roman"/>
          <w:sz w:val="24"/>
          <w:szCs w:val="24"/>
          <w:lang w:val="en-GB"/>
        </w:rPr>
        <w:t xml:space="preserve">odulating HRM coupled with influencing the development </w:t>
      </w:r>
      <w:r w:rsidR="003F404D" w:rsidRPr="00E44CAF">
        <w:rPr>
          <w:rFonts w:ascii="Times New Roman" w:hAnsi="Times New Roman" w:cs="Times New Roman"/>
          <w:sz w:val="24"/>
          <w:szCs w:val="24"/>
          <w:lang w:val="en-GB"/>
        </w:rPr>
        <w:t>of organisation in terms of employee incorporation and project management.</w:t>
      </w:r>
      <w:r w:rsidR="00BF3DC2" w:rsidRPr="00E44CAF">
        <w:rPr>
          <w:rFonts w:ascii="Times New Roman" w:hAnsi="Times New Roman" w:cs="Times New Roman"/>
          <w:sz w:val="24"/>
          <w:szCs w:val="24"/>
          <w:lang w:val="en-GB"/>
        </w:rPr>
        <w:t xml:space="preserve"> The rationale for the same includes the analysis on multiple themes having a common variation of information technology in each of the goals or the themes analyses. </w:t>
      </w:r>
    </w:p>
    <w:p w:rsidR="00674BD8" w:rsidRPr="00E44CAF" w:rsidRDefault="00BF3DC2"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Additionally, in this segment, it could be deduced that the author brushed the technological factors in HRM with the organisational function of finance. Evidence for the same includes the analysis conducted by the fourteenth </w:t>
      </w:r>
      <w:r w:rsidR="00236906" w:rsidRPr="00E44CAF">
        <w:rPr>
          <w:rFonts w:ascii="Times New Roman" w:hAnsi="Times New Roman" w:cs="Times New Roman"/>
          <w:sz w:val="24"/>
          <w:szCs w:val="24"/>
          <w:lang w:val="en-GB"/>
        </w:rPr>
        <w:t xml:space="preserve">goal in the research in the segment of electronic compensation </w:t>
      </w:r>
      <w:r w:rsidR="00AA5458" w:rsidRPr="00E44CAF">
        <w:rPr>
          <w:rFonts w:ascii="Times New Roman" w:hAnsi="Times New Roman" w:cs="Times New Roman"/>
          <w:sz w:val="24"/>
          <w:szCs w:val="24"/>
          <w:lang w:val="en-GB"/>
        </w:rPr>
        <w:t xml:space="preserve">of an organisation. This deduced could be </w:t>
      </w:r>
      <w:r w:rsidR="003A4D81" w:rsidRPr="00E44CAF">
        <w:rPr>
          <w:rFonts w:ascii="Times New Roman" w:hAnsi="Times New Roman" w:cs="Times New Roman"/>
          <w:sz w:val="24"/>
          <w:szCs w:val="24"/>
          <w:lang w:val="en-GB"/>
        </w:rPr>
        <w:t>attributing</w:t>
      </w:r>
      <w:r w:rsidR="00AA5458" w:rsidRPr="00E44CAF">
        <w:rPr>
          <w:rFonts w:ascii="Times New Roman" w:hAnsi="Times New Roman" w:cs="Times New Roman"/>
          <w:sz w:val="24"/>
          <w:szCs w:val="24"/>
          <w:lang w:val="en-GB"/>
        </w:rPr>
        <w:t xml:space="preserve"> to the conclusion developed by the authors in the segment of </w:t>
      </w:r>
      <w:r w:rsidR="007979A7" w:rsidRPr="00E44CAF">
        <w:rPr>
          <w:rFonts w:ascii="Times New Roman" w:hAnsi="Times New Roman" w:cs="Times New Roman"/>
          <w:sz w:val="24"/>
          <w:szCs w:val="24"/>
          <w:lang w:val="en-GB"/>
        </w:rPr>
        <w:t xml:space="preserve">reduction in the cost coupled with errors on real time basis. Similarly, in this segment, it could be deduced </w:t>
      </w:r>
      <w:r w:rsidR="009E278A" w:rsidRPr="00E44CAF">
        <w:rPr>
          <w:rFonts w:ascii="Times New Roman" w:hAnsi="Times New Roman" w:cs="Times New Roman"/>
          <w:sz w:val="24"/>
          <w:szCs w:val="24"/>
          <w:lang w:val="en-GB"/>
        </w:rPr>
        <w:t xml:space="preserve">that the authors focused their research in the segment of decision accuracy associated with HRM. This could be attributed with the multiple </w:t>
      </w:r>
      <w:r w:rsidR="00776FB6" w:rsidRPr="00E44CAF">
        <w:rPr>
          <w:rFonts w:ascii="Times New Roman" w:hAnsi="Times New Roman" w:cs="Times New Roman"/>
          <w:sz w:val="24"/>
          <w:szCs w:val="24"/>
          <w:lang w:val="en-GB"/>
        </w:rPr>
        <w:t xml:space="preserve">cases of cost effective and </w:t>
      </w:r>
      <w:r w:rsidR="00D31A22" w:rsidRPr="00E44CAF">
        <w:rPr>
          <w:rFonts w:ascii="Times New Roman" w:hAnsi="Times New Roman" w:cs="Times New Roman"/>
          <w:sz w:val="24"/>
          <w:szCs w:val="24"/>
          <w:lang w:val="en-GB"/>
        </w:rPr>
        <w:t>decision-making</w:t>
      </w:r>
      <w:r w:rsidR="00776FB6" w:rsidRPr="00E44CAF">
        <w:rPr>
          <w:rFonts w:ascii="Times New Roman" w:hAnsi="Times New Roman" w:cs="Times New Roman"/>
          <w:sz w:val="24"/>
          <w:szCs w:val="24"/>
          <w:lang w:val="en-GB"/>
        </w:rPr>
        <w:t xml:space="preserve"> keywords that make up most of the research.</w:t>
      </w:r>
    </w:p>
    <w:p w:rsidR="00011B3B" w:rsidRPr="00E44CAF" w:rsidRDefault="00DA7AC2"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Contrary to the mentioned and according to Anselmsson</w:t>
      </w:r>
      <w:r w:rsidRPr="00E44CAF">
        <w:rPr>
          <w:rFonts w:ascii="Times New Roman" w:hAnsi="Times New Roman" w:cs="Times New Roman"/>
          <w:i/>
          <w:sz w:val="24"/>
          <w:szCs w:val="24"/>
          <w:lang w:val="en-GB"/>
        </w:rPr>
        <w:t>et al</w:t>
      </w:r>
      <w:r w:rsidRPr="00E44CAF">
        <w:rPr>
          <w:rFonts w:ascii="Times New Roman" w:hAnsi="Times New Roman" w:cs="Times New Roman"/>
          <w:sz w:val="24"/>
          <w:szCs w:val="24"/>
          <w:lang w:val="en-GB"/>
        </w:rPr>
        <w:t>. (</w:t>
      </w:r>
      <w:r w:rsidR="00715129" w:rsidRPr="00E44CAF">
        <w:rPr>
          <w:rFonts w:ascii="Times New Roman" w:hAnsi="Times New Roman" w:cs="Times New Roman"/>
          <w:sz w:val="24"/>
          <w:szCs w:val="24"/>
          <w:lang w:val="en-GB"/>
        </w:rPr>
        <w:t>2016)</w:t>
      </w:r>
      <w:r w:rsidR="00DF585B" w:rsidRPr="00E44CAF">
        <w:rPr>
          <w:rFonts w:ascii="Times New Roman" w:hAnsi="Times New Roman" w:cs="Times New Roman"/>
          <w:sz w:val="24"/>
          <w:szCs w:val="24"/>
          <w:lang w:val="en-GB"/>
        </w:rPr>
        <w:t xml:space="preserve">, </w:t>
      </w:r>
      <w:r w:rsidR="007F6136" w:rsidRPr="00E44CAF">
        <w:rPr>
          <w:rFonts w:ascii="Times New Roman" w:hAnsi="Times New Roman" w:cs="Times New Roman"/>
          <w:sz w:val="24"/>
          <w:szCs w:val="24"/>
          <w:lang w:val="en-GB"/>
        </w:rPr>
        <w:t xml:space="preserve">the use of technology in the segment of HRM essentially complements the development of the customer based brand equity of an organisation. The authors additionally identified </w:t>
      </w:r>
      <w:r w:rsidR="00D239AA" w:rsidRPr="00E44CAF">
        <w:rPr>
          <w:rFonts w:ascii="Times New Roman" w:hAnsi="Times New Roman" w:cs="Times New Roman"/>
          <w:sz w:val="24"/>
          <w:szCs w:val="24"/>
          <w:lang w:val="en-GB"/>
        </w:rPr>
        <w:t>that the mentioned influence is mostly based in the retail segment coupled wi</w:t>
      </w:r>
      <w:r w:rsidR="00E175AB" w:rsidRPr="00E44CAF">
        <w:rPr>
          <w:rFonts w:ascii="Times New Roman" w:hAnsi="Times New Roman" w:cs="Times New Roman"/>
          <w:sz w:val="24"/>
          <w:szCs w:val="24"/>
          <w:lang w:val="en-GB"/>
        </w:rPr>
        <w:t xml:space="preserve">th projection of the same to other organisational vertical. The research article is characterised by the identification of the relationship associated with the </w:t>
      </w:r>
      <w:r w:rsidR="00251CB7" w:rsidRPr="00E44CAF">
        <w:rPr>
          <w:rFonts w:ascii="Times New Roman" w:hAnsi="Times New Roman" w:cs="Times New Roman"/>
          <w:sz w:val="24"/>
          <w:szCs w:val="24"/>
          <w:lang w:val="en-GB"/>
        </w:rPr>
        <w:t xml:space="preserve">attraction of employees through a </w:t>
      </w:r>
      <w:r w:rsidR="00AD45F5" w:rsidRPr="00E44CAF">
        <w:rPr>
          <w:rFonts w:ascii="Times New Roman" w:hAnsi="Times New Roman" w:cs="Times New Roman"/>
          <w:sz w:val="24"/>
          <w:szCs w:val="24"/>
          <w:lang w:val="en-GB"/>
        </w:rPr>
        <w:t>high-perceived</w:t>
      </w:r>
      <w:r w:rsidR="00251CB7" w:rsidRPr="00E44CAF">
        <w:rPr>
          <w:rFonts w:ascii="Times New Roman" w:hAnsi="Times New Roman" w:cs="Times New Roman"/>
          <w:sz w:val="24"/>
          <w:szCs w:val="24"/>
          <w:lang w:val="en-GB"/>
        </w:rPr>
        <w:t xml:space="preserve"> brand of th</w:t>
      </w:r>
      <w:r w:rsidR="003A4B23" w:rsidRPr="00E44CAF">
        <w:rPr>
          <w:rFonts w:ascii="Times New Roman" w:hAnsi="Times New Roman" w:cs="Times New Roman"/>
          <w:sz w:val="24"/>
          <w:szCs w:val="24"/>
          <w:lang w:val="en-GB"/>
        </w:rPr>
        <w:t>e organisation in real time basis.</w:t>
      </w:r>
    </w:p>
    <w:p w:rsidR="007A5E37" w:rsidRPr="00E44CAF" w:rsidRDefault="003A4B23"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As per the comments made by the mentioned authors, the </w:t>
      </w:r>
      <w:r w:rsidR="00E00B8B" w:rsidRPr="00E44CAF">
        <w:rPr>
          <w:rFonts w:ascii="Times New Roman" w:hAnsi="Times New Roman" w:cs="Times New Roman"/>
          <w:sz w:val="24"/>
          <w:szCs w:val="24"/>
          <w:lang w:val="en-GB"/>
        </w:rPr>
        <w:t xml:space="preserve">focus area lies in the linking of </w:t>
      </w:r>
      <w:r w:rsidR="006B1473" w:rsidRPr="00E44CAF">
        <w:rPr>
          <w:rFonts w:ascii="Times New Roman" w:hAnsi="Times New Roman" w:cs="Times New Roman"/>
          <w:sz w:val="24"/>
          <w:szCs w:val="24"/>
          <w:lang w:val="en-GB"/>
        </w:rPr>
        <w:t>“</w:t>
      </w:r>
      <w:r w:rsidR="00E00B8B" w:rsidRPr="00E44CAF">
        <w:rPr>
          <w:rFonts w:ascii="Times New Roman" w:hAnsi="Times New Roman" w:cs="Times New Roman"/>
          <w:b/>
          <w:i/>
          <w:sz w:val="24"/>
          <w:szCs w:val="24"/>
          <w:lang w:val="en-GB"/>
        </w:rPr>
        <w:t>HRM directly to marketing and branding aimed at customers as an altruistic dimension of the brand image and as something that applies to customers’ sociological needs</w:t>
      </w:r>
      <w:r w:rsidR="006B1473" w:rsidRPr="00E44CAF">
        <w:rPr>
          <w:rFonts w:ascii="Times New Roman" w:hAnsi="Times New Roman" w:cs="Times New Roman"/>
          <w:b/>
          <w:i/>
          <w:sz w:val="24"/>
          <w:szCs w:val="24"/>
          <w:lang w:val="en-GB"/>
        </w:rPr>
        <w:t>”</w:t>
      </w:r>
      <w:r w:rsidR="00F75427" w:rsidRPr="00E44CAF">
        <w:rPr>
          <w:rFonts w:ascii="Times New Roman" w:hAnsi="Times New Roman" w:cs="Times New Roman"/>
          <w:sz w:val="24"/>
          <w:szCs w:val="24"/>
          <w:lang w:val="en-GB"/>
        </w:rPr>
        <w:t>. In terms of methodology, the analysis has been executed based on the primary data collection and analysis mechanism. Thi</w:t>
      </w:r>
      <w:r w:rsidR="008C1284" w:rsidRPr="00E44CAF">
        <w:rPr>
          <w:rFonts w:ascii="Times New Roman" w:hAnsi="Times New Roman" w:cs="Times New Roman"/>
          <w:sz w:val="24"/>
          <w:szCs w:val="24"/>
          <w:lang w:val="en-GB"/>
        </w:rPr>
        <w:t xml:space="preserve">s includes the execution of survey on retail customers across the categories of grocery and home décor. </w:t>
      </w:r>
      <w:r w:rsidR="007A17D6" w:rsidRPr="00E44CAF">
        <w:rPr>
          <w:rFonts w:ascii="Times New Roman" w:hAnsi="Times New Roman" w:cs="Times New Roman"/>
          <w:sz w:val="24"/>
          <w:szCs w:val="24"/>
          <w:lang w:val="en-GB"/>
        </w:rPr>
        <w:t xml:space="preserve">Additional methodology includes the undertaking of a holistic approach in the conduction of the research. This includes the incorporation of the organisational function of </w:t>
      </w:r>
      <w:r w:rsidR="00B051AB" w:rsidRPr="00E44CAF">
        <w:rPr>
          <w:rFonts w:ascii="Times New Roman" w:hAnsi="Times New Roman" w:cs="Times New Roman"/>
          <w:sz w:val="24"/>
          <w:szCs w:val="24"/>
          <w:lang w:val="en-GB"/>
        </w:rPr>
        <w:t>sales and marketing in the area of framework development against brand equity.</w:t>
      </w:r>
      <w:r w:rsidR="00B20880" w:rsidRPr="00E44CAF">
        <w:rPr>
          <w:rFonts w:ascii="Times New Roman" w:hAnsi="Times New Roman" w:cs="Times New Roman"/>
          <w:sz w:val="24"/>
          <w:szCs w:val="24"/>
          <w:lang w:val="en-GB"/>
        </w:rPr>
        <w:t xml:space="preserve"> The sample </w:t>
      </w:r>
      <w:r w:rsidR="00404E43" w:rsidRPr="00E44CAF">
        <w:rPr>
          <w:rFonts w:ascii="Times New Roman" w:hAnsi="Times New Roman" w:cs="Times New Roman"/>
          <w:sz w:val="24"/>
          <w:szCs w:val="24"/>
          <w:lang w:val="en-GB"/>
        </w:rPr>
        <w:t>size for the survey includes</w:t>
      </w:r>
      <w:r w:rsidR="00B20880" w:rsidRPr="00E44CAF">
        <w:rPr>
          <w:rFonts w:ascii="Times New Roman" w:hAnsi="Times New Roman" w:cs="Times New Roman"/>
          <w:sz w:val="24"/>
          <w:szCs w:val="24"/>
          <w:lang w:val="en-GB"/>
        </w:rPr>
        <w:t xml:space="preserve"> 40 questions that </w:t>
      </w:r>
      <w:r w:rsidR="00404E43" w:rsidRPr="00E44CAF">
        <w:rPr>
          <w:rFonts w:ascii="Times New Roman" w:hAnsi="Times New Roman" w:cs="Times New Roman"/>
          <w:sz w:val="24"/>
          <w:szCs w:val="24"/>
          <w:lang w:val="en-GB"/>
        </w:rPr>
        <w:t>were</w:t>
      </w:r>
      <w:r w:rsidR="0034580C" w:rsidRPr="00E44CAF">
        <w:rPr>
          <w:rFonts w:ascii="Times New Roman" w:hAnsi="Times New Roman" w:cs="Times New Roman"/>
          <w:sz w:val="24"/>
          <w:szCs w:val="24"/>
          <w:lang w:val="en-GB"/>
        </w:rPr>
        <w:t xml:space="preserve"> </w:t>
      </w:r>
      <w:r w:rsidR="00404E43" w:rsidRPr="00E44CAF">
        <w:rPr>
          <w:rFonts w:ascii="Times New Roman" w:hAnsi="Times New Roman" w:cs="Times New Roman"/>
          <w:sz w:val="24"/>
          <w:szCs w:val="24"/>
          <w:lang w:val="en-GB"/>
        </w:rPr>
        <w:t>providing</w:t>
      </w:r>
      <w:r w:rsidR="00B20880" w:rsidRPr="00E44CAF">
        <w:rPr>
          <w:rFonts w:ascii="Times New Roman" w:hAnsi="Times New Roman" w:cs="Times New Roman"/>
          <w:sz w:val="24"/>
          <w:szCs w:val="24"/>
          <w:lang w:val="en-GB"/>
        </w:rPr>
        <w:t xml:space="preserve"> to 1178 respondents.</w:t>
      </w:r>
    </w:p>
    <w:p w:rsidR="004A13DE" w:rsidRPr="00E44CAF" w:rsidRDefault="004A13DE" w:rsidP="00801864">
      <w:pPr>
        <w:spacing w:line="360" w:lineRule="auto"/>
        <w:jc w:val="center"/>
        <w:rPr>
          <w:rFonts w:ascii="Times New Roman" w:hAnsi="Times New Roman" w:cs="Times New Roman"/>
          <w:sz w:val="24"/>
          <w:szCs w:val="24"/>
          <w:lang w:val="en-GB"/>
        </w:rPr>
      </w:pPr>
      <w:r w:rsidRPr="00E44CAF">
        <w:rPr>
          <w:rFonts w:ascii="Times New Roman" w:hAnsi="Times New Roman" w:cs="Times New Roman"/>
          <w:noProof/>
          <w:sz w:val="24"/>
          <w:szCs w:val="24"/>
          <w:lang w:val="en-GB" w:eastAsia="en-GB"/>
        </w:rPr>
        <w:drawing>
          <wp:inline distT="0" distB="0" distL="0" distR="0" wp14:anchorId="54AF0985" wp14:editId="5A0D18C5">
            <wp:extent cx="4562475" cy="1733550"/>
            <wp:effectExtent l="76200" t="76200" r="123825" b="1143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stretch>
                      <a:fillRect/>
                    </a:stretch>
                  </pic:blipFill>
                  <pic:spPr>
                    <a:xfrm>
                      <a:off x="0" y="0"/>
                      <a:ext cx="4562475" cy="1733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A13DE" w:rsidRPr="00E44CAF" w:rsidRDefault="004A13DE" w:rsidP="00801864">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 xml:space="preserve">Figure 6: </w:t>
      </w:r>
      <w:r w:rsidR="0028088B" w:rsidRPr="00E44CAF">
        <w:rPr>
          <w:rFonts w:ascii="Times New Roman" w:hAnsi="Times New Roman" w:cs="Times New Roman"/>
          <w:b/>
          <w:sz w:val="24"/>
          <w:szCs w:val="24"/>
          <w:lang w:val="en-GB"/>
        </w:rPr>
        <w:t>Customer-based brand equity model</w:t>
      </w:r>
    </w:p>
    <w:p w:rsidR="0028088B" w:rsidRPr="00E44CAF" w:rsidRDefault="00D73860" w:rsidP="00801864">
      <w:pPr>
        <w:spacing w:line="360" w:lineRule="auto"/>
        <w:jc w:val="center"/>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(Source: </w:t>
      </w:r>
      <w:r w:rsidR="00CD0B3E" w:rsidRPr="00E44CAF">
        <w:rPr>
          <w:rFonts w:ascii="Times New Roman" w:hAnsi="Times New Roman" w:cs="Times New Roman"/>
          <w:sz w:val="24"/>
          <w:szCs w:val="24"/>
          <w:lang w:val="en-GB"/>
        </w:rPr>
        <w:t>Anselmsson</w:t>
      </w:r>
      <w:r w:rsidR="00CD0B3E" w:rsidRPr="00E44CAF">
        <w:rPr>
          <w:rFonts w:ascii="Times New Roman" w:hAnsi="Times New Roman" w:cs="Times New Roman"/>
          <w:i/>
          <w:sz w:val="24"/>
          <w:szCs w:val="24"/>
          <w:lang w:val="en-GB"/>
        </w:rPr>
        <w:t>et al</w:t>
      </w:r>
      <w:r w:rsidR="00CD0B3E" w:rsidRPr="00E44CAF">
        <w:rPr>
          <w:rFonts w:ascii="Times New Roman" w:hAnsi="Times New Roman" w:cs="Times New Roman"/>
          <w:sz w:val="24"/>
          <w:szCs w:val="24"/>
          <w:lang w:val="en-GB"/>
        </w:rPr>
        <w:t>. 2016)</w:t>
      </w:r>
    </w:p>
    <w:p w:rsidR="00C4564E" w:rsidRPr="00E44CAF" w:rsidRDefault="00C4564E"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The </w:t>
      </w:r>
      <w:r w:rsidR="00524DF3" w:rsidRPr="00E44CAF">
        <w:rPr>
          <w:rFonts w:ascii="Times New Roman" w:hAnsi="Times New Roman" w:cs="Times New Roman"/>
          <w:sz w:val="24"/>
          <w:szCs w:val="24"/>
          <w:lang w:val="en-GB"/>
        </w:rPr>
        <w:t>authors incorporated the mentioned model in the conduction of the research</w:t>
      </w:r>
      <w:r w:rsidR="00722DA1" w:rsidRPr="00E44CAF">
        <w:rPr>
          <w:rFonts w:ascii="Times New Roman" w:hAnsi="Times New Roman" w:cs="Times New Roman"/>
          <w:sz w:val="24"/>
          <w:szCs w:val="24"/>
          <w:lang w:val="en-GB"/>
        </w:rPr>
        <w:t xml:space="preserve">. </w:t>
      </w:r>
      <w:r w:rsidR="00683E69" w:rsidRPr="00E44CAF">
        <w:rPr>
          <w:rFonts w:ascii="Times New Roman" w:hAnsi="Times New Roman" w:cs="Times New Roman"/>
          <w:sz w:val="24"/>
          <w:szCs w:val="24"/>
          <w:lang w:val="en-GB"/>
        </w:rPr>
        <w:t xml:space="preserve">However, the same is characterised as the conceptual framework </w:t>
      </w:r>
      <w:r w:rsidR="00413EA0" w:rsidRPr="00E44CAF">
        <w:rPr>
          <w:rFonts w:ascii="Times New Roman" w:hAnsi="Times New Roman" w:cs="Times New Roman"/>
          <w:sz w:val="24"/>
          <w:szCs w:val="24"/>
          <w:lang w:val="en-GB"/>
        </w:rPr>
        <w:t xml:space="preserve">of the overall study. </w:t>
      </w:r>
      <w:r w:rsidR="00F570F7" w:rsidRPr="00E44CAF">
        <w:rPr>
          <w:rFonts w:ascii="Times New Roman" w:hAnsi="Times New Roman" w:cs="Times New Roman"/>
          <w:sz w:val="24"/>
          <w:szCs w:val="24"/>
          <w:lang w:val="en-GB"/>
        </w:rPr>
        <w:t xml:space="preserve">Similarly, in the segment </w:t>
      </w:r>
      <w:r w:rsidR="0034203E" w:rsidRPr="00E44CAF">
        <w:rPr>
          <w:rFonts w:ascii="Times New Roman" w:hAnsi="Times New Roman" w:cs="Times New Roman"/>
          <w:sz w:val="24"/>
          <w:szCs w:val="24"/>
          <w:lang w:val="en-GB"/>
        </w:rPr>
        <w:t xml:space="preserve">of findings, the authors identified that the introduction of technological parameters essentially modulate the HRM practice coupled with creation of employer brand in the </w:t>
      </w:r>
      <w:r w:rsidR="0034203E" w:rsidRPr="00E44CAF">
        <w:rPr>
          <w:rFonts w:ascii="Times New Roman" w:hAnsi="Times New Roman" w:cs="Times New Roman"/>
          <w:sz w:val="24"/>
          <w:szCs w:val="24"/>
          <w:lang w:val="en-GB"/>
        </w:rPr>
        <w:lastRenderedPageBreak/>
        <w:t>market. The net result lies in the creation of a positive framework for the execution of business with multiple organisation and customers in the market place.</w:t>
      </w:r>
      <w:r w:rsidR="008918D9" w:rsidRPr="00E44CAF">
        <w:rPr>
          <w:rFonts w:ascii="Times New Roman" w:hAnsi="Times New Roman" w:cs="Times New Roman"/>
          <w:sz w:val="24"/>
          <w:szCs w:val="24"/>
          <w:lang w:val="en-GB"/>
        </w:rPr>
        <w:t xml:space="preserve"> Additional</w:t>
      </w:r>
      <w:r w:rsidR="0094521F" w:rsidRPr="00E44CAF">
        <w:rPr>
          <w:rFonts w:ascii="Times New Roman" w:hAnsi="Times New Roman" w:cs="Times New Roman"/>
          <w:sz w:val="24"/>
          <w:szCs w:val="24"/>
          <w:lang w:val="en-GB"/>
        </w:rPr>
        <w:t>ly, it could be said</w:t>
      </w:r>
      <w:r w:rsidR="00A85C04" w:rsidRPr="00E44CAF">
        <w:rPr>
          <w:rFonts w:ascii="Times New Roman" w:hAnsi="Times New Roman" w:cs="Times New Roman"/>
          <w:sz w:val="24"/>
          <w:szCs w:val="24"/>
          <w:lang w:val="en-GB"/>
        </w:rPr>
        <w:t xml:space="preserve"> that </w:t>
      </w:r>
      <w:r w:rsidR="001E48AB" w:rsidRPr="00E44CAF">
        <w:rPr>
          <w:rFonts w:ascii="Times New Roman" w:hAnsi="Times New Roman" w:cs="Times New Roman"/>
          <w:sz w:val="24"/>
          <w:szCs w:val="24"/>
          <w:lang w:val="en-GB"/>
        </w:rPr>
        <w:t>in the domain of service management</w:t>
      </w:r>
      <w:r w:rsidR="0005471F" w:rsidRPr="00E44CAF">
        <w:rPr>
          <w:rFonts w:ascii="Times New Roman" w:hAnsi="Times New Roman" w:cs="Times New Roman"/>
          <w:sz w:val="24"/>
          <w:szCs w:val="24"/>
          <w:lang w:val="en-GB"/>
        </w:rPr>
        <w:t>,</w:t>
      </w:r>
      <w:r w:rsidR="0034580C" w:rsidRPr="00E44CAF">
        <w:rPr>
          <w:rFonts w:ascii="Times New Roman" w:hAnsi="Times New Roman" w:cs="Times New Roman"/>
          <w:sz w:val="24"/>
          <w:szCs w:val="24"/>
          <w:lang w:val="en-GB"/>
        </w:rPr>
        <w:t xml:space="preserve"> </w:t>
      </w:r>
      <w:r w:rsidR="00B451C1" w:rsidRPr="00E44CAF">
        <w:rPr>
          <w:rFonts w:ascii="Times New Roman" w:hAnsi="Times New Roman" w:cs="Times New Roman"/>
          <w:sz w:val="24"/>
          <w:szCs w:val="24"/>
          <w:lang w:val="en-GB"/>
        </w:rPr>
        <w:t>focus</w:t>
      </w:r>
      <w:r w:rsidR="00305E0A" w:rsidRPr="00E44CAF">
        <w:rPr>
          <w:rFonts w:ascii="Times New Roman" w:hAnsi="Times New Roman" w:cs="Times New Roman"/>
          <w:sz w:val="24"/>
          <w:szCs w:val="24"/>
          <w:lang w:val="en-GB"/>
        </w:rPr>
        <w:t xml:space="preserve"> lies in the use </w:t>
      </w:r>
      <w:r w:rsidR="00B451C1" w:rsidRPr="00E44CAF">
        <w:rPr>
          <w:rFonts w:ascii="Times New Roman" w:hAnsi="Times New Roman" w:cs="Times New Roman"/>
          <w:sz w:val="24"/>
          <w:szCs w:val="24"/>
          <w:lang w:val="en-GB"/>
        </w:rPr>
        <w:t>of technology</w:t>
      </w:r>
      <w:r w:rsidR="00305E0A" w:rsidRPr="00E44CAF">
        <w:rPr>
          <w:rFonts w:ascii="Times New Roman" w:hAnsi="Times New Roman" w:cs="Times New Roman"/>
          <w:sz w:val="24"/>
          <w:szCs w:val="24"/>
          <w:lang w:val="en-GB"/>
        </w:rPr>
        <w:t xml:space="preserve">. </w:t>
      </w:r>
      <w:r w:rsidR="00404E43" w:rsidRPr="00E44CAF">
        <w:rPr>
          <w:rFonts w:ascii="Times New Roman" w:hAnsi="Times New Roman" w:cs="Times New Roman"/>
          <w:sz w:val="24"/>
          <w:szCs w:val="24"/>
          <w:lang w:val="en-GB"/>
        </w:rPr>
        <w:t>These influence</w:t>
      </w:r>
      <w:r w:rsidR="00B451C1" w:rsidRPr="00E44CAF">
        <w:rPr>
          <w:rFonts w:ascii="Times New Roman" w:hAnsi="Times New Roman" w:cs="Times New Roman"/>
          <w:sz w:val="24"/>
          <w:szCs w:val="24"/>
          <w:lang w:val="en-GB"/>
        </w:rPr>
        <w:t xml:space="preserve"> the </w:t>
      </w:r>
      <w:r w:rsidR="008245BA" w:rsidRPr="00E44CAF">
        <w:rPr>
          <w:rFonts w:ascii="Times New Roman" w:hAnsi="Times New Roman" w:cs="Times New Roman"/>
          <w:sz w:val="24"/>
          <w:szCs w:val="24"/>
          <w:lang w:val="en-GB"/>
        </w:rPr>
        <w:t>pr</w:t>
      </w:r>
      <w:r w:rsidR="00404E43" w:rsidRPr="00E44CAF">
        <w:rPr>
          <w:rFonts w:ascii="Times New Roman" w:hAnsi="Times New Roman" w:cs="Times New Roman"/>
          <w:sz w:val="24"/>
          <w:szCs w:val="24"/>
          <w:lang w:val="en-GB"/>
        </w:rPr>
        <w:t>ocess of recruitment and create</w:t>
      </w:r>
      <w:r w:rsidR="008245BA" w:rsidRPr="00E44CAF">
        <w:rPr>
          <w:rFonts w:ascii="Times New Roman" w:hAnsi="Times New Roman" w:cs="Times New Roman"/>
          <w:sz w:val="24"/>
          <w:szCs w:val="24"/>
          <w:lang w:val="en-GB"/>
        </w:rPr>
        <w:t xml:space="preserve"> the brand image of the organisation in the long end.</w:t>
      </w:r>
    </w:p>
    <w:p w:rsidR="00CA49A1" w:rsidRPr="00E44CAF" w:rsidRDefault="0096378B"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Hence, from the mentioned </w:t>
      </w:r>
      <w:r w:rsidR="005F24E3" w:rsidRPr="00E44CAF">
        <w:rPr>
          <w:rFonts w:ascii="Times New Roman" w:hAnsi="Times New Roman" w:cs="Times New Roman"/>
          <w:sz w:val="24"/>
          <w:szCs w:val="24"/>
          <w:lang w:val="en-GB"/>
        </w:rPr>
        <w:t>article multiple deductions could be identified. First, in the domain of the research approach, it could be deduced that the authors incorporated a combination of positivism philosophy and the deductive approach. The rationale inc</w:t>
      </w:r>
      <w:r w:rsidR="002F13F0" w:rsidRPr="00E44CAF">
        <w:rPr>
          <w:rFonts w:ascii="Times New Roman" w:hAnsi="Times New Roman" w:cs="Times New Roman"/>
          <w:sz w:val="24"/>
          <w:szCs w:val="24"/>
          <w:lang w:val="en-GB"/>
        </w:rPr>
        <w:t xml:space="preserve">ludes a large sample size coupled with the conduction of primary analysis of the collected data. </w:t>
      </w:r>
      <w:r w:rsidR="007830C4" w:rsidRPr="00E44CAF">
        <w:rPr>
          <w:rFonts w:ascii="Times New Roman" w:hAnsi="Times New Roman" w:cs="Times New Roman"/>
          <w:sz w:val="24"/>
          <w:szCs w:val="24"/>
          <w:lang w:val="en-GB"/>
        </w:rPr>
        <w:t xml:space="preserve">Additional evidence against the mentioned approach </w:t>
      </w:r>
      <w:r w:rsidR="005D49A5" w:rsidRPr="00E44CAF">
        <w:rPr>
          <w:rFonts w:ascii="Times New Roman" w:hAnsi="Times New Roman" w:cs="Times New Roman"/>
          <w:sz w:val="24"/>
          <w:szCs w:val="24"/>
          <w:lang w:val="en-GB"/>
        </w:rPr>
        <w:t xml:space="preserve">includes the clearly defined type of data </w:t>
      </w:r>
      <w:r w:rsidR="00AB7B6B" w:rsidRPr="00E44CAF">
        <w:rPr>
          <w:rFonts w:ascii="Times New Roman" w:hAnsi="Times New Roman" w:cs="Times New Roman"/>
          <w:sz w:val="24"/>
          <w:szCs w:val="24"/>
          <w:lang w:val="en-GB"/>
        </w:rPr>
        <w:t>source as defined by the researchers coupled with the approach undertaken for the conduction of the research. Similarly, in</w:t>
      </w:r>
      <w:r w:rsidR="004879ED" w:rsidRPr="00E44CAF">
        <w:rPr>
          <w:rFonts w:ascii="Times New Roman" w:hAnsi="Times New Roman" w:cs="Times New Roman"/>
          <w:sz w:val="24"/>
          <w:szCs w:val="24"/>
          <w:lang w:val="en-GB"/>
        </w:rPr>
        <w:t xml:space="preserve"> t</w:t>
      </w:r>
      <w:r w:rsidR="00D15DEF" w:rsidRPr="00E44CAF">
        <w:rPr>
          <w:rFonts w:ascii="Times New Roman" w:hAnsi="Times New Roman" w:cs="Times New Roman"/>
          <w:sz w:val="24"/>
          <w:szCs w:val="24"/>
          <w:lang w:val="en-GB"/>
        </w:rPr>
        <w:t xml:space="preserve">his segment, it could be </w:t>
      </w:r>
      <w:r w:rsidR="00AE782F" w:rsidRPr="00E44CAF">
        <w:rPr>
          <w:rFonts w:ascii="Times New Roman" w:hAnsi="Times New Roman" w:cs="Times New Roman"/>
          <w:sz w:val="24"/>
          <w:szCs w:val="24"/>
          <w:lang w:val="en-GB"/>
        </w:rPr>
        <w:t>mention</w:t>
      </w:r>
      <w:r w:rsidR="004879ED" w:rsidRPr="00E44CAF">
        <w:rPr>
          <w:rFonts w:ascii="Times New Roman" w:hAnsi="Times New Roman" w:cs="Times New Roman"/>
          <w:sz w:val="24"/>
          <w:szCs w:val="24"/>
          <w:lang w:val="en-GB"/>
        </w:rPr>
        <w:t xml:space="preserve"> that the size of the sample</w:t>
      </w:r>
      <w:r w:rsidR="002C10BB" w:rsidRPr="00E44CAF">
        <w:rPr>
          <w:rFonts w:ascii="Times New Roman" w:hAnsi="Times New Roman" w:cs="Times New Roman"/>
          <w:sz w:val="24"/>
          <w:szCs w:val="24"/>
          <w:lang w:val="en-GB"/>
        </w:rPr>
        <w:t>s so undertaken essentially has provided a large sample base for the conduction of the research. Based on the approach conducted, the major advantage of the a</w:t>
      </w:r>
      <w:r w:rsidR="008E4E0B" w:rsidRPr="00E44CAF">
        <w:rPr>
          <w:rFonts w:ascii="Times New Roman" w:hAnsi="Times New Roman" w:cs="Times New Roman"/>
          <w:sz w:val="24"/>
          <w:szCs w:val="24"/>
          <w:lang w:val="en-GB"/>
        </w:rPr>
        <w:t xml:space="preserve">ssociated quantum of data for the mentioned research includes the </w:t>
      </w:r>
      <w:r w:rsidR="00D8360B" w:rsidRPr="00E44CAF">
        <w:rPr>
          <w:rFonts w:ascii="Times New Roman" w:hAnsi="Times New Roman" w:cs="Times New Roman"/>
          <w:sz w:val="24"/>
          <w:szCs w:val="24"/>
          <w:lang w:val="en-GB"/>
        </w:rPr>
        <w:t xml:space="preserve">development </w:t>
      </w:r>
      <w:r w:rsidR="00E13AE5" w:rsidRPr="00E44CAF">
        <w:rPr>
          <w:rFonts w:ascii="Times New Roman" w:hAnsi="Times New Roman" w:cs="Times New Roman"/>
          <w:sz w:val="24"/>
          <w:szCs w:val="24"/>
          <w:lang w:val="en-GB"/>
        </w:rPr>
        <w:t>of high degree statistical methods</w:t>
      </w:r>
      <w:r w:rsidR="00F36C8A" w:rsidRPr="00E44CAF">
        <w:rPr>
          <w:rFonts w:ascii="Times New Roman" w:hAnsi="Times New Roman" w:cs="Times New Roman"/>
          <w:sz w:val="24"/>
          <w:szCs w:val="24"/>
          <w:lang w:val="en-GB"/>
        </w:rPr>
        <w:t xml:space="preserve"> incorporated </w:t>
      </w:r>
      <w:r w:rsidR="00CB6CAA" w:rsidRPr="00E44CAF">
        <w:rPr>
          <w:rFonts w:ascii="Times New Roman" w:hAnsi="Times New Roman" w:cs="Times New Roman"/>
          <w:sz w:val="24"/>
          <w:szCs w:val="24"/>
          <w:lang w:val="en-GB"/>
        </w:rPr>
        <w:t xml:space="preserve">for conduction of the research. The net result lies in the meeting of the research objectives </w:t>
      </w:r>
      <w:r w:rsidR="004E1A2B" w:rsidRPr="00E44CAF">
        <w:rPr>
          <w:rFonts w:ascii="Times New Roman" w:hAnsi="Times New Roman" w:cs="Times New Roman"/>
          <w:sz w:val="24"/>
          <w:szCs w:val="24"/>
          <w:lang w:val="en-GB"/>
        </w:rPr>
        <w:t xml:space="preserve">that aided in the </w:t>
      </w:r>
      <w:r w:rsidR="000B489B" w:rsidRPr="00E44CAF">
        <w:rPr>
          <w:rFonts w:ascii="Times New Roman" w:hAnsi="Times New Roman" w:cs="Times New Roman"/>
          <w:sz w:val="24"/>
          <w:szCs w:val="24"/>
          <w:lang w:val="en-GB"/>
        </w:rPr>
        <w:t>completion</w:t>
      </w:r>
      <w:r w:rsidR="004E1A2B" w:rsidRPr="00E44CAF">
        <w:rPr>
          <w:rFonts w:ascii="Times New Roman" w:hAnsi="Times New Roman" w:cs="Times New Roman"/>
          <w:sz w:val="24"/>
          <w:szCs w:val="24"/>
          <w:lang w:val="en-GB"/>
        </w:rPr>
        <w:t xml:space="preserve"> of the research as per requirement.</w:t>
      </w:r>
    </w:p>
    <w:p w:rsidR="00AB7B6B" w:rsidRPr="00E44CAF" w:rsidRDefault="00AB7B6B"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Second, in the </w:t>
      </w:r>
      <w:r w:rsidR="00E31CD8" w:rsidRPr="00E44CAF">
        <w:rPr>
          <w:rFonts w:ascii="Times New Roman" w:hAnsi="Times New Roman" w:cs="Times New Roman"/>
          <w:sz w:val="24"/>
          <w:szCs w:val="24"/>
          <w:lang w:val="en-GB"/>
        </w:rPr>
        <w:t xml:space="preserve">segment of relative usefulness of the research on the overall aspect, it could be deduced that the mentioned research has been useful to </w:t>
      </w:r>
      <w:r w:rsidR="00100AF1" w:rsidRPr="00E44CAF">
        <w:rPr>
          <w:rFonts w:ascii="Times New Roman" w:hAnsi="Times New Roman" w:cs="Times New Roman"/>
          <w:sz w:val="24"/>
          <w:szCs w:val="24"/>
          <w:lang w:val="en-GB"/>
        </w:rPr>
        <w:t>the concept of HRM and organisational development in the multiple domain. The rationale for the same includes the multiple concluding statements associated with the research and the linking of each same ag</w:t>
      </w:r>
      <w:r w:rsidR="00A239FB" w:rsidRPr="00E44CAF">
        <w:rPr>
          <w:rFonts w:ascii="Times New Roman" w:hAnsi="Times New Roman" w:cs="Times New Roman"/>
          <w:sz w:val="24"/>
          <w:szCs w:val="24"/>
          <w:lang w:val="en-GB"/>
        </w:rPr>
        <w:t>ainst HRM roles.</w:t>
      </w:r>
      <w:r w:rsidR="00F02A3F" w:rsidRPr="00E44CAF">
        <w:rPr>
          <w:rFonts w:ascii="Times New Roman" w:hAnsi="Times New Roman" w:cs="Times New Roman"/>
          <w:sz w:val="24"/>
          <w:szCs w:val="24"/>
          <w:lang w:val="en-GB"/>
        </w:rPr>
        <w:t xml:space="preserve"> Evidence for the same includes the development of brand of the employer due to the incorporation of technological advancements with the HRM department. The net result as perceived would include the develo</w:t>
      </w:r>
      <w:r w:rsidR="00DE3538" w:rsidRPr="00E44CAF">
        <w:rPr>
          <w:rFonts w:ascii="Times New Roman" w:hAnsi="Times New Roman" w:cs="Times New Roman"/>
          <w:sz w:val="24"/>
          <w:szCs w:val="24"/>
          <w:lang w:val="en-GB"/>
        </w:rPr>
        <w:t>pment of the organisational status in the open market as one of the preferred areas of employment in an operational area. Additional evidence could be attribut</w:t>
      </w:r>
      <w:r w:rsidR="00F2381C" w:rsidRPr="00E44CAF">
        <w:rPr>
          <w:rFonts w:ascii="Times New Roman" w:hAnsi="Times New Roman" w:cs="Times New Roman"/>
          <w:sz w:val="24"/>
          <w:szCs w:val="24"/>
          <w:lang w:val="en-GB"/>
        </w:rPr>
        <w:t xml:space="preserve">ed to the focus of the authors in the segment service management associated with HRM. The rationale would include the positive influence of service management in the segment of </w:t>
      </w:r>
      <w:r w:rsidR="00E5439E" w:rsidRPr="00E44CAF">
        <w:rPr>
          <w:rFonts w:ascii="Times New Roman" w:hAnsi="Times New Roman" w:cs="Times New Roman"/>
          <w:sz w:val="24"/>
          <w:szCs w:val="24"/>
          <w:lang w:val="en-GB"/>
        </w:rPr>
        <w:t xml:space="preserve">organisational function of customer </w:t>
      </w:r>
      <w:r w:rsidR="00662925" w:rsidRPr="00E44CAF">
        <w:rPr>
          <w:rFonts w:ascii="Times New Roman" w:hAnsi="Times New Roman" w:cs="Times New Roman"/>
          <w:sz w:val="24"/>
          <w:szCs w:val="24"/>
          <w:lang w:val="en-GB"/>
        </w:rPr>
        <w:t>relationship</w:t>
      </w:r>
      <w:r w:rsidR="00E5439E" w:rsidRPr="00E44CAF">
        <w:rPr>
          <w:rFonts w:ascii="Times New Roman" w:hAnsi="Times New Roman" w:cs="Times New Roman"/>
          <w:sz w:val="24"/>
          <w:szCs w:val="24"/>
          <w:lang w:val="en-GB"/>
        </w:rPr>
        <w:t xml:space="preserve"> management.</w:t>
      </w:r>
    </w:p>
    <w:p w:rsidR="00161709" w:rsidRPr="00E44CAF" w:rsidRDefault="00161709"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2.5</w:t>
      </w:r>
      <w:r w:rsidR="00921E60" w:rsidRPr="00E44CAF">
        <w:rPr>
          <w:rFonts w:ascii="Times New Roman" w:hAnsi="Times New Roman" w:cs="Times New Roman"/>
          <w:b/>
          <w:sz w:val="24"/>
          <w:szCs w:val="24"/>
          <w:lang w:val="en-GB"/>
        </w:rPr>
        <w:t xml:space="preserve"> External environmental factors influencing HRM</w:t>
      </w:r>
    </w:p>
    <w:p w:rsidR="00011B3B" w:rsidRPr="00E44CAF" w:rsidRDefault="005700F7"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According to Mallén</w:t>
      </w:r>
      <w:r w:rsidRPr="00E44CAF">
        <w:rPr>
          <w:rFonts w:ascii="Times New Roman" w:hAnsi="Times New Roman" w:cs="Times New Roman"/>
          <w:i/>
          <w:sz w:val="24"/>
          <w:szCs w:val="24"/>
          <w:lang w:val="en-GB"/>
        </w:rPr>
        <w:t>et al</w:t>
      </w:r>
      <w:r w:rsidRPr="00E44CAF">
        <w:rPr>
          <w:rFonts w:ascii="Times New Roman" w:hAnsi="Times New Roman" w:cs="Times New Roman"/>
          <w:sz w:val="24"/>
          <w:szCs w:val="24"/>
          <w:lang w:val="en-GB"/>
        </w:rPr>
        <w:t>. (2016)</w:t>
      </w:r>
      <w:r w:rsidR="006730CC" w:rsidRPr="00E44CAF">
        <w:rPr>
          <w:rFonts w:ascii="Times New Roman" w:hAnsi="Times New Roman" w:cs="Times New Roman"/>
          <w:sz w:val="24"/>
          <w:szCs w:val="24"/>
          <w:lang w:val="en-GB"/>
        </w:rPr>
        <w:t>, the influence of the external environment essentially</w:t>
      </w:r>
      <w:r w:rsidR="000D1CCA" w:rsidRPr="00E44CAF">
        <w:rPr>
          <w:rFonts w:ascii="Times New Roman" w:hAnsi="Times New Roman" w:cs="Times New Roman"/>
          <w:sz w:val="24"/>
          <w:szCs w:val="24"/>
          <w:lang w:val="en-GB"/>
        </w:rPr>
        <w:t xml:space="preserve"> is marred with multiple factors</w:t>
      </w:r>
      <w:r w:rsidR="00B41270" w:rsidRPr="00E44CAF">
        <w:rPr>
          <w:rFonts w:ascii="Times New Roman" w:hAnsi="Times New Roman" w:cs="Times New Roman"/>
          <w:sz w:val="24"/>
          <w:szCs w:val="24"/>
          <w:lang w:val="en-GB"/>
        </w:rPr>
        <w:t xml:space="preserve"> in the same domain. The authors argued the presence of the organisational learning capacity is one of the external factors that influence HRM in the </w:t>
      </w:r>
      <w:r w:rsidR="00B41270" w:rsidRPr="00E44CAF">
        <w:rPr>
          <w:rFonts w:ascii="Times New Roman" w:hAnsi="Times New Roman" w:cs="Times New Roman"/>
          <w:sz w:val="24"/>
          <w:szCs w:val="24"/>
          <w:lang w:val="en-GB"/>
        </w:rPr>
        <w:lastRenderedPageBreak/>
        <w:t>domain</w:t>
      </w:r>
      <w:r w:rsidR="00D17250" w:rsidRPr="00E44CAF">
        <w:rPr>
          <w:rFonts w:ascii="Times New Roman" w:hAnsi="Times New Roman" w:cs="Times New Roman"/>
          <w:sz w:val="24"/>
          <w:szCs w:val="24"/>
          <w:lang w:val="en-GB"/>
        </w:rPr>
        <w:t xml:space="preserve"> of organisational performance. HRM in any organi</w:t>
      </w:r>
      <w:r w:rsidR="0043326C" w:rsidRPr="00E44CAF">
        <w:rPr>
          <w:rFonts w:ascii="Times New Roman" w:hAnsi="Times New Roman" w:cs="Times New Roman"/>
          <w:sz w:val="24"/>
          <w:szCs w:val="24"/>
          <w:lang w:val="en-GB"/>
        </w:rPr>
        <w:t>sation is associated with either of the two types of structures such as organic and mechanistic.  The authors argued that there is a positive relationship within the performa</w:t>
      </w:r>
      <w:r w:rsidR="00F86AC9" w:rsidRPr="00E44CAF">
        <w:rPr>
          <w:rFonts w:ascii="Times New Roman" w:hAnsi="Times New Roman" w:cs="Times New Roman"/>
          <w:sz w:val="24"/>
          <w:szCs w:val="24"/>
          <w:lang w:val="en-GB"/>
        </w:rPr>
        <w:t xml:space="preserve">nce of the organisation through HRM and the organisation approach against conduction of management on the overall scale. The authors additionally argued that the organic structure of an organisation essentially </w:t>
      </w:r>
      <w:r w:rsidR="00882F7C" w:rsidRPr="00E44CAF">
        <w:rPr>
          <w:rFonts w:ascii="Times New Roman" w:hAnsi="Times New Roman" w:cs="Times New Roman"/>
          <w:sz w:val="24"/>
          <w:szCs w:val="24"/>
          <w:lang w:val="en-GB"/>
        </w:rPr>
        <w:t xml:space="preserve">is characterised by the alteration in the actions based on external factors. Some of the factors includes the risk as taken into account includes the general market conditions that aid in the development of integrated approach in the conduction of business. </w:t>
      </w:r>
    </w:p>
    <w:p w:rsidR="005700F7" w:rsidRPr="00E44CAF" w:rsidRDefault="00882F7C"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In terms of method</w:t>
      </w:r>
      <w:r w:rsidR="0075246F" w:rsidRPr="00E44CAF">
        <w:rPr>
          <w:rFonts w:ascii="Times New Roman" w:hAnsi="Times New Roman" w:cs="Times New Roman"/>
          <w:sz w:val="24"/>
          <w:szCs w:val="24"/>
          <w:lang w:val="en-GB"/>
        </w:rPr>
        <w:t xml:space="preserve">, incorporated by authors, it included the </w:t>
      </w:r>
      <w:r w:rsidR="00147772" w:rsidRPr="00E44CAF">
        <w:rPr>
          <w:rFonts w:ascii="Times New Roman" w:hAnsi="Times New Roman" w:cs="Times New Roman"/>
          <w:sz w:val="24"/>
          <w:szCs w:val="24"/>
          <w:lang w:val="en-GB"/>
        </w:rPr>
        <w:t xml:space="preserve">use of three hypothesis coupled with multiple themes for the conduction of the </w:t>
      </w:r>
      <w:r w:rsidR="00265ED8" w:rsidRPr="00E44CAF">
        <w:rPr>
          <w:rFonts w:ascii="Times New Roman" w:hAnsi="Times New Roman" w:cs="Times New Roman"/>
          <w:sz w:val="24"/>
          <w:szCs w:val="24"/>
          <w:lang w:val="en-GB"/>
        </w:rPr>
        <w:t>research</w:t>
      </w:r>
      <w:r w:rsidR="00147772" w:rsidRPr="00E44CAF">
        <w:rPr>
          <w:rFonts w:ascii="Times New Roman" w:hAnsi="Times New Roman" w:cs="Times New Roman"/>
          <w:sz w:val="24"/>
          <w:szCs w:val="24"/>
          <w:lang w:val="en-GB"/>
        </w:rPr>
        <w:t>.</w:t>
      </w:r>
      <w:r w:rsidR="00714DAE" w:rsidRPr="00E44CAF">
        <w:rPr>
          <w:rFonts w:ascii="Times New Roman" w:hAnsi="Times New Roman" w:cs="Times New Roman"/>
          <w:sz w:val="24"/>
          <w:szCs w:val="24"/>
          <w:lang w:val="en-GB"/>
        </w:rPr>
        <w:t xml:space="preserve"> However, the mechanism so incorporated include</w:t>
      </w:r>
      <w:r w:rsidR="009D70FB" w:rsidRPr="00E44CAF">
        <w:rPr>
          <w:rFonts w:ascii="Times New Roman" w:hAnsi="Times New Roman" w:cs="Times New Roman"/>
          <w:sz w:val="24"/>
          <w:szCs w:val="24"/>
          <w:lang w:val="en-GB"/>
        </w:rPr>
        <w:t xml:space="preserve">d the use of questionnaire on a large sample size for collection of data as its corresponding analysis. In the segment of conclusion from the research, the authors identified that </w:t>
      </w:r>
      <w:r w:rsidR="000672B0" w:rsidRPr="00E44CAF">
        <w:rPr>
          <w:rFonts w:ascii="Times New Roman" w:hAnsi="Times New Roman" w:cs="Times New Roman"/>
          <w:sz w:val="24"/>
          <w:szCs w:val="24"/>
          <w:lang w:val="en-GB"/>
        </w:rPr>
        <w:t xml:space="preserve">the external factors </w:t>
      </w:r>
      <w:r w:rsidR="00914708" w:rsidRPr="00E44CAF">
        <w:rPr>
          <w:rFonts w:ascii="Times New Roman" w:hAnsi="Times New Roman" w:cs="Times New Roman"/>
          <w:sz w:val="24"/>
          <w:szCs w:val="24"/>
          <w:lang w:val="en-GB"/>
        </w:rPr>
        <w:t xml:space="preserve">influencing </w:t>
      </w:r>
      <w:r w:rsidR="000672B0" w:rsidRPr="00E44CAF">
        <w:rPr>
          <w:rFonts w:ascii="Times New Roman" w:hAnsi="Times New Roman" w:cs="Times New Roman"/>
          <w:sz w:val="24"/>
          <w:szCs w:val="24"/>
          <w:lang w:val="en-GB"/>
        </w:rPr>
        <w:t>HRM results in the</w:t>
      </w:r>
      <w:r w:rsidR="00674F66" w:rsidRPr="00E44CAF">
        <w:rPr>
          <w:rFonts w:ascii="Times New Roman" w:hAnsi="Times New Roman" w:cs="Times New Roman"/>
          <w:sz w:val="24"/>
          <w:szCs w:val="24"/>
          <w:lang w:val="en-GB"/>
        </w:rPr>
        <w:t xml:space="preserve"> development of positive relationship with the overall performance of an organisation in real time basis.</w:t>
      </w:r>
    </w:p>
    <w:p w:rsidR="00674F66" w:rsidRPr="00E44CAF" w:rsidRDefault="00674F66"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Hence, </w:t>
      </w:r>
      <w:r w:rsidR="000768CC" w:rsidRPr="00E44CAF">
        <w:rPr>
          <w:rFonts w:ascii="Times New Roman" w:hAnsi="Times New Roman" w:cs="Times New Roman"/>
          <w:sz w:val="24"/>
          <w:szCs w:val="24"/>
          <w:lang w:val="en-GB"/>
        </w:rPr>
        <w:t>based o</w:t>
      </w:r>
      <w:r w:rsidR="00A37D02" w:rsidRPr="00E44CAF">
        <w:rPr>
          <w:rFonts w:ascii="Times New Roman" w:hAnsi="Times New Roman" w:cs="Times New Roman"/>
          <w:sz w:val="24"/>
          <w:szCs w:val="24"/>
          <w:lang w:val="en-GB"/>
        </w:rPr>
        <w:t xml:space="preserve">n the mentioned data, three deductions could be drawn. First, in the segment of research method, it could be deduced that the author essentially incorporated the positivism philosophy. The rationale against the same includes the collection of </w:t>
      </w:r>
      <w:r w:rsidR="000C54DF" w:rsidRPr="00E44CAF">
        <w:rPr>
          <w:rFonts w:ascii="Times New Roman" w:hAnsi="Times New Roman" w:cs="Times New Roman"/>
          <w:sz w:val="24"/>
          <w:szCs w:val="24"/>
          <w:lang w:val="en-GB"/>
        </w:rPr>
        <w:t>questionnaire</w:t>
      </w:r>
      <w:r w:rsidR="00AE5992" w:rsidRPr="00E44CAF">
        <w:rPr>
          <w:rFonts w:ascii="Times New Roman" w:hAnsi="Times New Roman" w:cs="Times New Roman"/>
          <w:sz w:val="24"/>
          <w:szCs w:val="24"/>
          <w:lang w:val="en-GB"/>
        </w:rPr>
        <w:t>-based</w:t>
      </w:r>
      <w:r w:rsidR="00A37D02" w:rsidRPr="00E44CAF">
        <w:rPr>
          <w:rFonts w:ascii="Times New Roman" w:hAnsi="Times New Roman" w:cs="Times New Roman"/>
          <w:sz w:val="24"/>
          <w:szCs w:val="24"/>
          <w:lang w:val="en-GB"/>
        </w:rPr>
        <w:t xml:space="preserve"> data that is quantitative in nature and the use of the same in qualitative format. This </w:t>
      </w:r>
      <w:r w:rsidR="00AE5992" w:rsidRPr="00E44CAF">
        <w:rPr>
          <w:rFonts w:ascii="Times New Roman" w:hAnsi="Times New Roman" w:cs="Times New Roman"/>
          <w:sz w:val="24"/>
          <w:szCs w:val="24"/>
          <w:lang w:val="en-GB"/>
        </w:rPr>
        <w:t xml:space="preserve">effective transition is only possible with the incorporation of the positivism philosophy. Additionally, the </w:t>
      </w:r>
      <w:r w:rsidR="00B90380" w:rsidRPr="00E44CAF">
        <w:rPr>
          <w:rFonts w:ascii="Times New Roman" w:hAnsi="Times New Roman" w:cs="Times New Roman"/>
          <w:sz w:val="24"/>
          <w:szCs w:val="24"/>
          <w:lang w:val="en-GB"/>
        </w:rPr>
        <w:t>authors have</w:t>
      </w:r>
      <w:r w:rsidR="00AE5992" w:rsidRPr="00E44CAF">
        <w:rPr>
          <w:rFonts w:ascii="Times New Roman" w:hAnsi="Times New Roman" w:cs="Times New Roman"/>
          <w:sz w:val="24"/>
          <w:szCs w:val="24"/>
          <w:lang w:val="en-GB"/>
        </w:rPr>
        <w:t xml:space="preserve"> essentia</w:t>
      </w:r>
      <w:r w:rsidR="00625165" w:rsidRPr="00E44CAF">
        <w:rPr>
          <w:rFonts w:ascii="Times New Roman" w:hAnsi="Times New Roman" w:cs="Times New Roman"/>
          <w:sz w:val="24"/>
          <w:szCs w:val="24"/>
          <w:lang w:val="en-GB"/>
        </w:rPr>
        <w:t>lly undertaken a higher quantum of sample size that is a characteristic feature of the positivism philosophy. Additionally, in this segment, it could be deduce</w:t>
      </w:r>
      <w:r w:rsidR="00411388" w:rsidRPr="00E44CAF">
        <w:rPr>
          <w:rFonts w:ascii="Times New Roman" w:hAnsi="Times New Roman" w:cs="Times New Roman"/>
          <w:sz w:val="24"/>
          <w:szCs w:val="24"/>
          <w:lang w:val="en-GB"/>
        </w:rPr>
        <w:t xml:space="preserve">d that the authors essentially incorporated </w:t>
      </w:r>
      <w:r w:rsidR="00DC4C65" w:rsidRPr="00E44CAF">
        <w:rPr>
          <w:rFonts w:ascii="Times New Roman" w:hAnsi="Times New Roman" w:cs="Times New Roman"/>
          <w:sz w:val="24"/>
          <w:szCs w:val="24"/>
          <w:lang w:val="en-GB"/>
        </w:rPr>
        <w:t xml:space="preserve">the conclusive research design. This would be because of the collection of data from defined sources coupled with the use of </w:t>
      </w:r>
      <w:r w:rsidR="009C3D03" w:rsidRPr="00E44CAF">
        <w:rPr>
          <w:rFonts w:ascii="Times New Roman" w:hAnsi="Times New Roman" w:cs="Times New Roman"/>
          <w:sz w:val="24"/>
          <w:szCs w:val="24"/>
          <w:lang w:val="en-GB"/>
        </w:rPr>
        <w:t>it</w:t>
      </w:r>
      <w:r w:rsidR="00DC4C65" w:rsidRPr="00E44CAF">
        <w:rPr>
          <w:rFonts w:ascii="Times New Roman" w:hAnsi="Times New Roman" w:cs="Times New Roman"/>
          <w:sz w:val="24"/>
          <w:szCs w:val="24"/>
          <w:lang w:val="en-GB"/>
        </w:rPr>
        <w:t xml:space="preserve"> in the analysis of the hypothesis in the long end. </w:t>
      </w:r>
    </w:p>
    <w:p w:rsidR="004E2910" w:rsidRPr="00E44CAF" w:rsidRDefault="00DC4C65"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Second, in the domain of focus of the research, it could be </w:t>
      </w:r>
      <w:r w:rsidR="009C3D03" w:rsidRPr="00E44CAF">
        <w:rPr>
          <w:rFonts w:ascii="Times New Roman" w:hAnsi="Times New Roman" w:cs="Times New Roman"/>
          <w:sz w:val="24"/>
          <w:szCs w:val="24"/>
          <w:lang w:val="en-GB"/>
        </w:rPr>
        <w:t>de</w:t>
      </w:r>
      <w:r w:rsidR="00DD7C0C" w:rsidRPr="00E44CAF">
        <w:rPr>
          <w:rFonts w:ascii="Times New Roman" w:hAnsi="Times New Roman" w:cs="Times New Roman"/>
          <w:sz w:val="24"/>
          <w:szCs w:val="24"/>
          <w:lang w:val="en-GB"/>
        </w:rPr>
        <w:t xml:space="preserve">duced that the authors focused on perceived external environmental factors </w:t>
      </w:r>
      <w:r w:rsidR="00365B94" w:rsidRPr="00E44CAF">
        <w:rPr>
          <w:rFonts w:ascii="Times New Roman" w:hAnsi="Times New Roman" w:cs="Times New Roman"/>
          <w:sz w:val="24"/>
          <w:szCs w:val="24"/>
          <w:lang w:val="en-GB"/>
        </w:rPr>
        <w:t>and not on actual external factors.</w:t>
      </w:r>
      <w:r w:rsidR="00E21D6F" w:rsidRPr="00E44CAF">
        <w:rPr>
          <w:rFonts w:ascii="Times New Roman" w:hAnsi="Times New Roman" w:cs="Times New Roman"/>
          <w:sz w:val="24"/>
          <w:szCs w:val="24"/>
          <w:lang w:val="en-GB"/>
        </w:rPr>
        <w:t xml:space="preserve"> This is because;</w:t>
      </w:r>
      <w:r w:rsidR="00365B94" w:rsidRPr="00E44CAF">
        <w:rPr>
          <w:rFonts w:ascii="Times New Roman" w:hAnsi="Times New Roman" w:cs="Times New Roman"/>
          <w:sz w:val="24"/>
          <w:szCs w:val="24"/>
          <w:lang w:val="en-GB"/>
        </w:rPr>
        <w:t xml:space="preserve"> there is limited mention</w:t>
      </w:r>
      <w:r w:rsidR="006E027B" w:rsidRPr="00E44CAF">
        <w:rPr>
          <w:rFonts w:ascii="Times New Roman" w:hAnsi="Times New Roman" w:cs="Times New Roman"/>
          <w:sz w:val="24"/>
          <w:szCs w:val="24"/>
          <w:lang w:val="en-GB"/>
        </w:rPr>
        <w:t xml:space="preserve">ing </w:t>
      </w:r>
      <w:r w:rsidR="00365B94" w:rsidRPr="00E44CAF">
        <w:rPr>
          <w:rFonts w:ascii="Times New Roman" w:hAnsi="Times New Roman" w:cs="Times New Roman"/>
          <w:sz w:val="24"/>
          <w:szCs w:val="24"/>
          <w:lang w:val="en-GB"/>
        </w:rPr>
        <w:t>of actual external factors</w:t>
      </w:r>
      <w:r w:rsidR="00902518" w:rsidRPr="00E44CAF">
        <w:rPr>
          <w:rFonts w:ascii="Times New Roman" w:hAnsi="Times New Roman" w:cs="Times New Roman"/>
          <w:sz w:val="24"/>
          <w:szCs w:val="24"/>
          <w:lang w:val="en-GB"/>
        </w:rPr>
        <w:t>. This includes political factors and social factors among others. Minor external factors such as the organisational learning capacity are discussed in this segment. Hence, it could b</w:t>
      </w:r>
      <w:r w:rsidR="005B0CB9" w:rsidRPr="00E44CAF">
        <w:rPr>
          <w:rFonts w:ascii="Times New Roman" w:hAnsi="Times New Roman" w:cs="Times New Roman"/>
          <w:sz w:val="24"/>
          <w:szCs w:val="24"/>
          <w:lang w:val="en-GB"/>
        </w:rPr>
        <w:t>e additionally deduced that the authors focus</w:t>
      </w:r>
      <w:r w:rsidR="002056B7" w:rsidRPr="00E44CAF">
        <w:rPr>
          <w:rFonts w:ascii="Times New Roman" w:hAnsi="Times New Roman" w:cs="Times New Roman"/>
          <w:sz w:val="24"/>
          <w:szCs w:val="24"/>
          <w:lang w:val="en-GB"/>
        </w:rPr>
        <w:t>ed in the segment relati</w:t>
      </w:r>
      <w:r w:rsidR="00104256" w:rsidRPr="00E44CAF">
        <w:rPr>
          <w:rFonts w:ascii="Times New Roman" w:hAnsi="Times New Roman" w:cs="Times New Roman"/>
          <w:sz w:val="24"/>
          <w:szCs w:val="24"/>
          <w:lang w:val="en-GB"/>
        </w:rPr>
        <w:t xml:space="preserve">onship development among the multiple variables </w:t>
      </w:r>
      <w:r w:rsidR="00FF31CC" w:rsidRPr="00E44CAF">
        <w:rPr>
          <w:rFonts w:ascii="Times New Roman" w:hAnsi="Times New Roman" w:cs="Times New Roman"/>
          <w:sz w:val="24"/>
          <w:szCs w:val="24"/>
          <w:lang w:val="en-GB"/>
        </w:rPr>
        <w:t>discusses. Third</w:t>
      </w:r>
      <w:r w:rsidR="004E2910" w:rsidRPr="00E44CAF">
        <w:rPr>
          <w:rFonts w:ascii="Times New Roman" w:hAnsi="Times New Roman" w:cs="Times New Roman"/>
          <w:sz w:val="24"/>
          <w:szCs w:val="24"/>
          <w:lang w:val="en-GB"/>
        </w:rPr>
        <w:t>, in the segment of concluding statements, it could be deduc</w:t>
      </w:r>
      <w:r w:rsidR="00A22D23" w:rsidRPr="00E44CAF">
        <w:rPr>
          <w:rFonts w:ascii="Times New Roman" w:hAnsi="Times New Roman" w:cs="Times New Roman"/>
          <w:sz w:val="24"/>
          <w:szCs w:val="24"/>
          <w:lang w:val="en-GB"/>
        </w:rPr>
        <w:t xml:space="preserve">ed that the authors provided a limited conclusion in spite of incorporating a conclusive research design. </w:t>
      </w:r>
      <w:r w:rsidR="00A22D23" w:rsidRPr="00E44CAF">
        <w:rPr>
          <w:rFonts w:ascii="Times New Roman" w:hAnsi="Times New Roman" w:cs="Times New Roman"/>
          <w:sz w:val="24"/>
          <w:szCs w:val="24"/>
          <w:lang w:val="en-GB"/>
        </w:rPr>
        <w:lastRenderedPageBreak/>
        <w:t xml:space="preserve">Evidence for the same includes </w:t>
      </w:r>
      <w:r w:rsidR="00A72CAF" w:rsidRPr="00E44CAF">
        <w:rPr>
          <w:rFonts w:ascii="Times New Roman" w:hAnsi="Times New Roman" w:cs="Times New Roman"/>
          <w:sz w:val="24"/>
          <w:szCs w:val="24"/>
          <w:lang w:val="en-GB"/>
        </w:rPr>
        <w:t xml:space="preserve">the development of positive relationship between the </w:t>
      </w:r>
      <w:r w:rsidR="0045386B" w:rsidRPr="00E44CAF">
        <w:rPr>
          <w:rFonts w:ascii="Times New Roman" w:hAnsi="Times New Roman" w:cs="Times New Roman"/>
          <w:sz w:val="24"/>
          <w:szCs w:val="24"/>
          <w:lang w:val="en-GB"/>
        </w:rPr>
        <w:t xml:space="preserve">organic structure of HRM and the perceptions against the performance </w:t>
      </w:r>
      <w:r w:rsidR="004164D9" w:rsidRPr="00E44CAF">
        <w:rPr>
          <w:rFonts w:ascii="Times New Roman" w:hAnsi="Times New Roman" w:cs="Times New Roman"/>
          <w:sz w:val="24"/>
          <w:szCs w:val="24"/>
          <w:lang w:val="en-GB"/>
        </w:rPr>
        <w:t xml:space="preserve">perception associated with employees and </w:t>
      </w:r>
      <w:r w:rsidR="00B4722F" w:rsidRPr="00E44CAF">
        <w:rPr>
          <w:rFonts w:ascii="Times New Roman" w:hAnsi="Times New Roman" w:cs="Times New Roman"/>
          <w:sz w:val="24"/>
          <w:szCs w:val="24"/>
          <w:lang w:val="en-GB"/>
        </w:rPr>
        <w:t>organisations</w:t>
      </w:r>
      <w:r w:rsidR="004164D9" w:rsidRPr="00E44CAF">
        <w:rPr>
          <w:rFonts w:ascii="Times New Roman" w:hAnsi="Times New Roman" w:cs="Times New Roman"/>
          <w:sz w:val="24"/>
          <w:szCs w:val="24"/>
          <w:lang w:val="en-GB"/>
        </w:rPr>
        <w:t>.</w:t>
      </w:r>
    </w:p>
    <w:p w:rsidR="00555BCF" w:rsidRPr="00E44CAF" w:rsidRDefault="00B4722F"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Contrary to the approach mentioned above and according to Frenc</w:t>
      </w:r>
      <w:r w:rsidR="00C562BA" w:rsidRPr="00E44CAF">
        <w:rPr>
          <w:rFonts w:ascii="Times New Roman" w:hAnsi="Times New Roman" w:cs="Times New Roman"/>
          <w:sz w:val="24"/>
          <w:szCs w:val="24"/>
          <w:lang w:val="en-GB"/>
        </w:rPr>
        <w:t xml:space="preserve">h </w:t>
      </w:r>
      <w:r w:rsidRPr="00E44CAF">
        <w:rPr>
          <w:rFonts w:ascii="Times New Roman" w:hAnsi="Times New Roman" w:cs="Times New Roman"/>
          <w:sz w:val="24"/>
          <w:szCs w:val="24"/>
          <w:lang w:val="en-GB"/>
        </w:rPr>
        <w:t>(2018)</w:t>
      </w:r>
      <w:r w:rsidR="00C562BA" w:rsidRPr="00E44CAF">
        <w:rPr>
          <w:rFonts w:ascii="Times New Roman" w:hAnsi="Times New Roman" w:cs="Times New Roman"/>
          <w:sz w:val="24"/>
          <w:szCs w:val="24"/>
          <w:lang w:val="en-GB"/>
        </w:rPr>
        <w:t>,</w:t>
      </w:r>
      <w:r w:rsidR="00C5649A" w:rsidRPr="00E44CAF">
        <w:rPr>
          <w:rFonts w:ascii="Times New Roman" w:hAnsi="Times New Roman" w:cs="Times New Roman"/>
          <w:sz w:val="24"/>
          <w:szCs w:val="24"/>
          <w:lang w:val="en-GB"/>
        </w:rPr>
        <w:t xml:space="preserve"> external environmental factors that influence HRM includes the </w:t>
      </w:r>
      <w:r w:rsidR="00CA6C56" w:rsidRPr="00E44CAF">
        <w:rPr>
          <w:rFonts w:ascii="Times New Roman" w:hAnsi="Times New Roman" w:cs="Times New Roman"/>
          <w:sz w:val="24"/>
          <w:szCs w:val="24"/>
          <w:lang w:val="en-GB"/>
        </w:rPr>
        <w:t xml:space="preserve">current issue of Brexit has been impending long since 2016. The author argued that the mentioned </w:t>
      </w:r>
      <w:r w:rsidR="00D31A22" w:rsidRPr="00E44CAF">
        <w:rPr>
          <w:rFonts w:ascii="Times New Roman" w:hAnsi="Times New Roman" w:cs="Times New Roman"/>
          <w:sz w:val="24"/>
          <w:szCs w:val="24"/>
          <w:lang w:val="en-GB"/>
        </w:rPr>
        <w:t>phenomenon essentially</w:t>
      </w:r>
      <w:r w:rsidR="004E332B" w:rsidRPr="00E44CAF">
        <w:rPr>
          <w:rFonts w:ascii="Times New Roman" w:hAnsi="Times New Roman" w:cs="Times New Roman"/>
          <w:sz w:val="24"/>
          <w:szCs w:val="24"/>
          <w:lang w:val="en-GB"/>
        </w:rPr>
        <w:t xml:space="preserve"> has resulted in the modulation of the </w:t>
      </w:r>
      <w:r w:rsidR="009B7116" w:rsidRPr="00E44CAF">
        <w:rPr>
          <w:rFonts w:ascii="Times New Roman" w:hAnsi="Times New Roman" w:cs="Times New Roman"/>
          <w:sz w:val="24"/>
          <w:szCs w:val="24"/>
          <w:lang w:val="en-GB"/>
        </w:rPr>
        <w:t xml:space="preserve">HRM practices across UK. The rationale includes the division of labour unions that are present across multiple industry verticals as well as the retail vertical. The author mentioned that </w:t>
      </w:r>
      <w:r w:rsidR="001404D1" w:rsidRPr="00E44CAF">
        <w:rPr>
          <w:rFonts w:ascii="Times New Roman" w:hAnsi="Times New Roman" w:cs="Times New Roman"/>
          <w:sz w:val="24"/>
          <w:szCs w:val="24"/>
          <w:lang w:val="en-GB"/>
        </w:rPr>
        <w:t>“</w:t>
      </w:r>
      <w:r w:rsidR="007317B8" w:rsidRPr="00E44CAF">
        <w:rPr>
          <w:rFonts w:ascii="Times New Roman" w:hAnsi="Times New Roman" w:cs="Times New Roman"/>
          <w:b/>
          <w:i/>
          <w:sz w:val="24"/>
          <w:szCs w:val="24"/>
          <w:lang w:val="en-GB"/>
        </w:rPr>
        <w:t xml:space="preserve">Trade Union Congress (TUC) and the majority of individual trade unions (including </w:t>
      </w:r>
      <w:r w:rsidR="00D31A22" w:rsidRPr="00E44CAF">
        <w:rPr>
          <w:rFonts w:ascii="Times New Roman" w:hAnsi="Times New Roman" w:cs="Times New Roman"/>
          <w:b/>
          <w:i/>
          <w:sz w:val="24"/>
          <w:szCs w:val="24"/>
          <w:lang w:val="en-GB"/>
        </w:rPr>
        <w:t>the three</w:t>
      </w:r>
      <w:r w:rsidR="007317B8" w:rsidRPr="00E44CAF">
        <w:rPr>
          <w:rFonts w:ascii="Times New Roman" w:hAnsi="Times New Roman" w:cs="Times New Roman"/>
          <w:b/>
          <w:i/>
          <w:sz w:val="24"/>
          <w:szCs w:val="24"/>
          <w:lang w:val="en-GB"/>
        </w:rPr>
        <w:t xml:space="preserve"> largest: Unison, UNITE and the GMB) officially supported the Remain campaign during the EU referendum, </w:t>
      </w:r>
      <w:r w:rsidR="00D31A22" w:rsidRPr="00E44CAF">
        <w:rPr>
          <w:rFonts w:ascii="Times New Roman" w:hAnsi="Times New Roman" w:cs="Times New Roman"/>
          <w:b/>
          <w:i/>
          <w:sz w:val="24"/>
          <w:szCs w:val="24"/>
          <w:lang w:val="en-GB"/>
        </w:rPr>
        <w:t>the sentiment</w:t>
      </w:r>
      <w:r w:rsidR="007317B8" w:rsidRPr="00E44CAF">
        <w:rPr>
          <w:rFonts w:ascii="Times New Roman" w:hAnsi="Times New Roman" w:cs="Times New Roman"/>
          <w:b/>
          <w:i/>
          <w:sz w:val="24"/>
          <w:szCs w:val="24"/>
          <w:lang w:val="en-GB"/>
        </w:rPr>
        <w:t xml:space="preserve"> was not universal</w:t>
      </w:r>
      <w:r w:rsidR="001404D1" w:rsidRPr="00E44CAF">
        <w:rPr>
          <w:rFonts w:ascii="Times New Roman" w:hAnsi="Times New Roman" w:cs="Times New Roman"/>
          <w:sz w:val="24"/>
          <w:szCs w:val="24"/>
          <w:lang w:val="en-GB"/>
        </w:rPr>
        <w:t>”</w:t>
      </w:r>
      <w:r w:rsidR="00BB40E2" w:rsidRPr="00E44CAF">
        <w:rPr>
          <w:rFonts w:ascii="Times New Roman" w:hAnsi="Times New Roman" w:cs="Times New Roman"/>
          <w:sz w:val="24"/>
          <w:szCs w:val="24"/>
          <w:lang w:val="en-GB"/>
        </w:rPr>
        <w:t xml:space="preserve">. </w:t>
      </w:r>
    </w:p>
    <w:p w:rsidR="00B4722F" w:rsidRPr="00E44CAF" w:rsidRDefault="00404E43"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The variation in the ideology of multiple trade unions has created a dynamic framework that has been influencing the working mechanism of organisation as each of the employee in the lower strata are part multiple trade unions in the UK.</w:t>
      </w:r>
      <w:r w:rsidR="00F86B14" w:rsidRPr="00E44CAF">
        <w:rPr>
          <w:rFonts w:ascii="Times New Roman" w:hAnsi="Times New Roman" w:cs="Times New Roman"/>
          <w:sz w:val="24"/>
          <w:szCs w:val="24"/>
          <w:lang w:val="en-GB"/>
        </w:rPr>
        <w:t xml:space="preserve"> </w:t>
      </w:r>
      <w:r w:rsidRPr="00E44CAF">
        <w:rPr>
          <w:rFonts w:ascii="Times New Roman" w:hAnsi="Times New Roman" w:cs="Times New Roman"/>
          <w:sz w:val="24"/>
          <w:szCs w:val="24"/>
          <w:lang w:val="en-GB"/>
        </w:rPr>
        <w:t xml:space="preserve">The author additionally includes multiple segments of analysis. </w:t>
      </w:r>
      <w:r w:rsidR="005D11F4" w:rsidRPr="00E44CAF">
        <w:rPr>
          <w:rFonts w:ascii="Times New Roman" w:hAnsi="Times New Roman" w:cs="Times New Roman"/>
          <w:sz w:val="24"/>
          <w:szCs w:val="24"/>
          <w:lang w:val="en-GB"/>
        </w:rPr>
        <w:t>This includes the protection of the rights of the workers against the directives associated with EU laws.</w:t>
      </w:r>
      <w:r w:rsidR="00D064DF" w:rsidRPr="00E44CAF">
        <w:rPr>
          <w:rFonts w:ascii="Times New Roman" w:hAnsi="Times New Roman" w:cs="Times New Roman"/>
          <w:sz w:val="24"/>
          <w:szCs w:val="24"/>
          <w:lang w:val="en-GB"/>
        </w:rPr>
        <w:t xml:space="preserve"> Additional segment of research and analysis include the impact of the mentioned factor on individual industry segment. This has been characterised by the </w:t>
      </w:r>
      <w:r w:rsidR="005D792C" w:rsidRPr="00E44CAF">
        <w:rPr>
          <w:rFonts w:ascii="Times New Roman" w:hAnsi="Times New Roman" w:cs="Times New Roman"/>
          <w:sz w:val="24"/>
          <w:szCs w:val="24"/>
          <w:lang w:val="en-GB"/>
        </w:rPr>
        <w:t xml:space="preserve">addressing of the multiple issues against political and other automation policy incorporated by organisations. </w:t>
      </w:r>
      <w:r w:rsidR="00D31A22" w:rsidRPr="00E44CAF">
        <w:rPr>
          <w:rFonts w:ascii="Times New Roman" w:hAnsi="Times New Roman" w:cs="Times New Roman"/>
          <w:sz w:val="24"/>
          <w:szCs w:val="24"/>
          <w:lang w:val="en-GB"/>
        </w:rPr>
        <w:t>Similarly, external</w:t>
      </w:r>
      <w:r w:rsidR="00EE40BF" w:rsidRPr="00E44CAF">
        <w:rPr>
          <w:rFonts w:ascii="Times New Roman" w:hAnsi="Times New Roman" w:cs="Times New Roman"/>
          <w:sz w:val="24"/>
          <w:szCs w:val="24"/>
          <w:lang w:val="en-GB"/>
        </w:rPr>
        <w:t xml:space="preserve"> factors in the legal department include</w:t>
      </w:r>
      <w:r w:rsidR="005D2634" w:rsidRPr="00E44CAF">
        <w:rPr>
          <w:rFonts w:ascii="Times New Roman" w:hAnsi="Times New Roman" w:cs="Times New Roman"/>
          <w:sz w:val="24"/>
          <w:szCs w:val="24"/>
          <w:lang w:val="en-GB"/>
        </w:rPr>
        <w:t xml:space="preserve"> the incorporation of free trade </w:t>
      </w:r>
      <w:r w:rsidR="00271784" w:rsidRPr="00E44CAF">
        <w:rPr>
          <w:rFonts w:ascii="Times New Roman" w:hAnsi="Times New Roman" w:cs="Times New Roman"/>
          <w:sz w:val="24"/>
          <w:szCs w:val="24"/>
          <w:lang w:val="en-GB"/>
        </w:rPr>
        <w:t>agreement</w:t>
      </w:r>
      <w:r w:rsidR="00061759" w:rsidRPr="00E44CAF">
        <w:rPr>
          <w:rFonts w:ascii="Times New Roman" w:hAnsi="Times New Roman" w:cs="Times New Roman"/>
          <w:sz w:val="24"/>
          <w:szCs w:val="24"/>
          <w:lang w:val="en-GB"/>
        </w:rPr>
        <w:t>. This</w:t>
      </w:r>
      <w:r w:rsidR="00EE40BF" w:rsidRPr="00E44CAF">
        <w:rPr>
          <w:rFonts w:ascii="Times New Roman" w:hAnsi="Times New Roman" w:cs="Times New Roman"/>
          <w:sz w:val="24"/>
          <w:szCs w:val="24"/>
          <w:lang w:val="en-GB"/>
        </w:rPr>
        <w:t xml:space="preserve"> has been characterised by the ambiguous treatment of the 2014 TUC by the UK coupled and the current condition of Brexit.</w:t>
      </w:r>
    </w:p>
    <w:p w:rsidR="00AC7F46" w:rsidRPr="00E44CAF" w:rsidRDefault="00EE40BF"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Hence, based on the mentioned article, three deductions could be effectively drawn. </w:t>
      </w:r>
      <w:r w:rsidR="00FD0561" w:rsidRPr="00E44CAF">
        <w:rPr>
          <w:rFonts w:ascii="Times New Roman" w:hAnsi="Times New Roman" w:cs="Times New Roman"/>
          <w:sz w:val="24"/>
          <w:szCs w:val="24"/>
          <w:lang w:val="en-GB"/>
        </w:rPr>
        <w:t xml:space="preserve">First, the segment of method, it could be deduced that the author incorporated an interpretive research approach coupled with the realism philosophy. The rationale includes the execution of the research based on multiple segments and development of the themes. Additional rationale would include the </w:t>
      </w:r>
      <w:r w:rsidR="00BD4689" w:rsidRPr="00E44CAF">
        <w:rPr>
          <w:rFonts w:ascii="Times New Roman" w:hAnsi="Times New Roman" w:cs="Times New Roman"/>
          <w:sz w:val="24"/>
          <w:szCs w:val="24"/>
          <w:lang w:val="en-GB"/>
        </w:rPr>
        <w:t xml:space="preserve">use of a high quantum of </w:t>
      </w:r>
      <w:r w:rsidR="008C02E9" w:rsidRPr="00E44CAF">
        <w:rPr>
          <w:rFonts w:ascii="Times New Roman" w:hAnsi="Times New Roman" w:cs="Times New Roman"/>
          <w:sz w:val="24"/>
          <w:szCs w:val="24"/>
          <w:lang w:val="en-GB"/>
        </w:rPr>
        <w:t>non-statistical</w:t>
      </w:r>
      <w:r w:rsidR="00F86B14" w:rsidRPr="00E44CAF">
        <w:rPr>
          <w:rFonts w:ascii="Times New Roman" w:hAnsi="Times New Roman" w:cs="Times New Roman"/>
          <w:sz w:val="24"/>
          <w:szCs w:val="24"/>
          <w:lang w:val="en-GB"/>
        </w:rPr>
        <w:t xml:space="preserve"> </w:t>
      </w:r>
      <w:r w:rsidR="008C02E9" w:rsidRPr="00E44CAF">
        <w:rPr>
          <w:rFonts w:ascii="Times New Roman" w:hAnsi="Times New Roman" w:cs="Times New Roman"/>
          <w:sz w:val="24"/>
          <w:szCs w:val="24"/>
          <w:lang w:val="en-GB"/>
        </w:rPr>
        <w:t>materials</w:t>
      </w:r>
      <w:r w:rsidR="00F86B14" w:rsidRPr="00E44CAF">
        <w:rPr>
          <w:rFonts w:ascii="Times New Roman" w:hAnsi="Times New Roman" w:cs="Times New Roman"/>
          <w:sz w:val="24"/>
          <w:szCs w:val="24"/>
          <w:lang w:val="en-GB"/>
        </w:rPr>
        <w:t xml:space="preserve"> </w:t>
      </w:r>
      <w:r w:rsidR="008C02E9" w:rsidRPr="00E44CAF">
        <w:rPr>
          <w:rFonts w:ascii="Times New Roman" w:hAnsi="Times New Roman" w:cs="Times New Roman"/>
          <w:sz w:val="24"/>
          <w:szCs w:val="24"/>
          <w:lang w:val="en-GB"/>
        </w:rPr>
        <w:t>that are the characteristic features of the mentioned method. Second, it could be deduced t</w:t>
      </w:r>
      <w:r w:rsidR="000C4DF8" w:rsidRPr="00E44CAF">
        <w:rPr>
          <w:rFonts w:ascii="Times New Roman" w:hAnsi="Times New Roman" w:cs="Times New Roman"/>
          <w:sz w:val="24"/>
          <w:szCs w:val="24"/>
          <w:lang w:val="en-GB"/>
        </w:rPr>
        <w:t>hat the author extensively focused in the segm</w:t>
      </w:r>
      <w:r w:rsidR="005478D9" w:rsidRPr="00E44CAF">
        <w:rPr>
          <w:rFonts w:ascii="Times New Roman" w:hAnsi="Times New Roman" w:cs="Times New Roman"/>
          <w:sz w:val="24"/>
          <w:szCs w:val="24"/>
          <w:lang w:val="en-GB"/>
        </w:rPr>
        <w:t>ent external factor in terms of political segment. Evidence for th</w:t>
      </w:r>
      <w:r w:rsidR="00D162BF" w:rsidRPr="00E44CAF">
        <w:rPr>
          <w:rFonts w:ascii="Times New Roman" w:hAnsi="Times New Roman" w:cs="Times New Roman"/>
          <w:sz w:val="24"/>
          <w:szCs w:val="24"/>
          <w:lang w:val="en-GB"/>
        </w:rPr>
        <w:t xml:space="preserve">e same includes the multiple relationship development of Brexit with the trade unions present across the UK. Third, </w:t>
      </w:r>
      <w:r w:rsidR="00EC4B1B" w:rsidRPr="00E44CAF">
        <w:rPr>
          <w:rFonts w:ascii="Times New Roman" w:hAnsi="Times New Roman" w:cs="Times New Roman"/>
          <w:sz w:val="24"/>
          <w:szCs w:val="24"/>
          <w:lang w:val="en-GB"/>
        </w:rPr>
        <w:t xml:space="preserve">in the segment of concluding statements, it could be deduced that the </w:t>
      </w:r>
      <w:r w:rsidR="00EC4B1B" w:rsidRPr="00E44CAF">
        <w:rPr>
          <w:rFonts w:ascii="Times New Roman" w:hAnsi="Times New Roman" w:cs="Times New Roman"/>
          <w:sz w:val="24"/>
          <w:szCs w:val="24"/>
          <w:lang w:val="en-GB"/>
        </w:rPr>
        <w:lastRenderedPageBreak/>
        <w:t xml:space="preserve">mentioned article essentially have been focused in analysis of the conditions than in the creation of conclusive statement. Evidence against the same could be taken as the absence of defined conclusion segment for </w:t>
      </w:r>
      <w:r w:rsidR="00F8191A" w:rsidRPr="00E44CAF">
        <w:rPr>
          <w:rFonts w:ascii="Times New Roman" w:hAnsi="Times New Roman" w:cs="Times New Roman"/>
          <w:sz w:val="24"/>
          <w:szCs w:val="24"/>
          <w:lang w:val="en-GB"/>
        </w:rPr>
        <w:t>the development of the research.</w:t>
      </w:r>
    </w:p>
    <w:p w:rsidR="00B567C6" w:rsidRPr="00E44CAF" w:rsidRDefault="00B567C6"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Overall, between the two </w:t>
      </w:r>
      <w:r w:rsidR="00A57730" w:rsidRPr="00E44CAF">
        <w:rPr>
          <w:rFonts w:ascii="Times New Roman" w:hAnsi="Times New Roman" w:cs="Times New Roman"/>
          <w:sz w:val="24"/>
          <w:szCs w:val="24"/>
          <w:lang w:val="en-GB"/>
        </w:rPr>
        <w:t>articles</w:t>
      </w:r>
      <w:r w:rsidRPr="00E44CAF">
        <w:rPr>
          <w:rFonts w:ascii="Times New Roman" w:hAnsi="Times New Roman" w:cs="Times New Roman"/>
          <w:sz w:val="24"/>
          <w:szCs w:val="24"/>
          <w:lang w:val="en-GB"/>
        </w:rPr>
        <w:t xml:space="preserve">, it could be deduced that the individual study is entirely different </w:t>
      </w:r>
      <w:r w:rsidR="00FA1451" w:rsidRPr="00E44CAF">
        <w:rPr>
          <w:rFonts w:ascii="Times New Roman" w:hAnsi="Times New Roman" w:cs="Times New Roman"/>
          <w:sz w:val="24"/>
          <w:szCs w:val="24"/>
          <w:lang w:val="en-GB"/>
        </w:rPr>
        <w:t xml:space="preserve">in the segment of </w:t>
      </w:r>
      <w:r w:rsidR="00935233" w:rsidRPr="00E44CAF">
        <w:rPr>
          <w:rFonts w:ascii="Times New Roman" w:hAnsi="Times New Roman" w:cs="Times New Roman"/>
          <w:sz w:val="24"/>
          <w:szCs w:val="24"/>
          <w:lang w:val="en-GB"/>
        </w:rPr>
        <w:t>research approach and focus area.</w:t>
      </w:r>
    </w:p>
    <w:p w:rsidR="00161709" w:rsidRPr="00E44CAF" w:rsidRDefault="00161709"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2.6</w:t>
      </w:r>
      <w:r w:rsidR="003B4C34" w:rsidRPr="00E44CAF">
        <w:rPr>
          <w:rFonts w:ascii="Times New Roman" w:hAnsi="Times New Roman" w:cs="Times New Roman"/>
          <w:b/>
          <w:sz w:val="24"/>
          <w:szCs w:val="24"/>
          <w:lang w:val="en-GB"/>
        </w:rPr>
        <w:t xml:space="preserve"> Negative aspects of HRM</w:t>
      </w:r>
    </w:p>
    <w:p w:rsidR="00096F08" w:rsidRPr="00E44CAF" w:rsidRDefault="001631F3"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According to De Silva and Chandrika (2016), </w:t>
      </w:r>
      <w:r w:rsidR="00600DA6" w:rsidRPr="00E44CAF">
        <w:rPr>
          <w:rFonts w:ascii="Times New Roman" w:hAnsi="Times New Roman" w:cs="Times New Roman"/>
          <w:sz w:val="24"/>
          <w:szCs w:val="24"/>
          <w:lang w:val="en-GB"/>
        </w:rPr>
        <w:t xml:space="preserve">one of the negative </w:t>
      </w:r>
      <w:r w:rsidR="001F5015" w:rsidRPr="00E44CAF">
        <w:rPr>
          <w:rFonts w:ascii="Times New Roman" w:hAnsi="Times New Roman" w:cs="Times New Roman"/>
          <w:sz w:val="24"/>
          <w:szCs w:val="24"/>
          <w:lang w:val="en-GB"/>
        </w:rPr>
        <w:t>impacts</w:t>
      </w:r>
      <w:r w:rsidR="00600DA6" w:rsidRPr="00E44CAF">
        <w:rPr>
          <w:rFonts w:ascii="Times New Roman" w:hAnsi="Times New Roman" w:cs="Times New Roman"/>
          <w:sz w:val="24"/>
          <w:szCs w:val="24"/>
          <w:lang w:val="en-GB"/>
        </w:rPr>
        <w:t xml:space="preserve"> of HRM</w:t>
      </w:r>
      <w:r w:rsidR="00CE3D2D" w:rsidRPr="00E44CAF">
        <w:rPr>
          <w:rFonts w:ascii="Times New Roman" w:hAnsi="Times New Roman" w:cs="Times New Roman"/>
          <w:sz w:val="24"/>
          <w:szCs w:val="24"/>
          <w:lang w:val="en-GB"/>
        </w:rPr>
        <w:t xml:space="preserve"> includes the paradox </w:t>
      </w:r>
      <w:r w:rsidR="002F19E9" w:rsidRPr="00E44CAF">
        <w:rPr>
          <w:rFonts w:ascii="Times New Roman" w:hAnsi="Times New Roman" w:cs="Times New Roman"/>
          <w:sz w:val="24"/>
          <w:szCs w:val="24"/>
          <w:lang w:val="en-GB"/>
        </w:rPr>
        <w:t>associated</w:t>
      </w:r>
      <w:r w:rsidR="00CE3D2D" w:rsidRPr="00E44CAF">
        <w:rPr>
          <w:rFonts w:ascii="Times New Roman" w:hAnsi="Times New Roman" w:cs="Times New Roman"/>
          <w:sz w:val="24"/>
          <w:szCs w:val="24"/>
          <w:lang w:val="en-GB"/>
        </w:rPr>
        <w:t xml:space="preserve"> with </w:t>
      </w:r>
      <w:r w:rsidR="00D31A22" w:rsidRPr="00E44CAF">
        <w:rPr>
          <w:rFonts w:ascii="Times New Roman" w:hAnsi="Times New Roman" w:cs="Times New Roman"/>
          <w:sz w:val="24"/>
          <w:szCs w:val="24"/>
          <w:lang w:val="en-GB"/>
        </w:rPr>
        <w:t>an interfering</w:t>
      </w:r>
      <w:r w:rsidR="00CE3D2D" w:rsidRPr="00E44CAF">
        <w:rPr>
          <w:rFonts w:ascii="Times New Roman" w:hAnsi="Times New Roman" w:cs="Times New Roman"/>
          <w:sz w:val="24"/>
          <w:szCs w:val="24"/>
          <w:lang w:val="en-GB"/>
        </w:rPr>
        <w:t xml:space="preserve"> HR depa</w:t>
      </w:r>
      <w:r w:rsidR="002F19E9" w:rsidRPr="00E44CAF">
        <w:rPr>
          <w:rFonts w:ascii="Times New Roman" w:hAnsi="Times New Roman" w:cs="Times New Roman"/>
          <w:sz w:val="24"/>
          <w:szCs w:val="24"/>
          <w:lang w:val="en-GB"/>
        </w:rPr>
        <w:t xml:space="preserve">rtment of the organisation. This </w:t>
      </w:r>
      <w:r w:rsidR="001F5015" w:rsidRPr="00E44CAF">
        <w:rPr>
          <w:rFonts w:ascii="Times New Roman" w:hAnsi="Times New Roman" w:cs="Times New Roman"/>
          <w:sz w:val="24"/>
          <w:szCs w:val="24"/>
          <w:lang w:val="en-GB"/>
        </w:rPr>
        <w:t xml:space="preserve">is characterised by the development of </w:t>
      </w:r>
      <w:r w:rsidR="00E37A85" w:rsidRPr="00E44CAF">
        <w:rPr>
          <w:rFonts w:ascii="Times New Roman" w:hAnsi="Times New Roman" w:cs="Times New Roman"/>
          <w:sz w:val="24"/>
          <w:szCs w:val="24"/>
          <w:lang w:val="en-GB"/>
        </w:rPr>
        <w:t xml:space="preserve">negative psychological needs. Some of the examples </w:t>
      </w:r>
      <w:r w:rsidR="007636AA" w:rsidRPr="00E44CAF">
        <w:rPr>
          <w:rFonts w:ascii="Times New Roman" w:hAnsi="Times New Roman" w:cs="Times New Roman"/>
          <w:sz w:val="24"/>
          <w:szCs w:val="24"/>
          <w:lang w:val="en-GB"/>
        </w:rPr>
        <w:t>include</w:t>
      </w:r>
      <w:r w:rsidR="00E37A85" w:rsidRPr="00E44CAF">
        <w:rPr>
          <w:rFonts w:ascii="Times New Roman" w:hAnsi="Times New Roman" w:cs="Times New Roman"/>
          <w:sz w:val="24"/>
          <w:szCs w:val="24"/>
          <w:lang w:val="en-GB"/>
        </w:rPr>
        <w:t xml:space="preserve"> the execution of the burnout coupled with anxiety associated with the concerned job. The authors </w:t>
      </w:r>
      <w:r w:rsidR="008959F8" w:rsidRPr="00E44CAF">
        <w:rPr>
          <w:rFonts w:ascii="Times New Roman" w:hAnsi="Times New Roman" w:cs="Times New Roman"/>
          <w:sz w:val="24"/>
          <w:szCs w:val="24"/>
          <w:lang w:val="en-GB"/>
        </w:rPr>
        <w:t xml:space="preserve">additionally argued that there exists a dynamic relationship between “High Performance Work System” </w:t>
      </w:r>
      <w:r w:rsidR="00261C34" w:rsidRPr="00E44CAF">
        <w:rPr>
          <w:rFonts w:ascii="Times New Roman" w:hAnsi="Times New Roman" w:cs="Times New Roman"/>
          <w:sz w:val="24"/>
          <w:szCs w:val="24"/>
          <w:lang w:val="en-GB"/>
        </w:rPr>
        <w:t xml:space="preserve">with the individual character of the employees in the long end. For the execution of the study, </w:t>
      </w:r>
      <w:r w:rsidR="00DB0548" w:rsidRPr="00E44CAF">
        <w:rPr>
          <w:rFonts w:ascii="Times New Roman" w:hAnsi="Times New Roman" w:cs="Times New Roman"/>
          <w:sz w:val="24"/>
          <w:szCs w:val="24"/>
          <w:lang w:val="en-GB"/>
        </w:rPr>
        <w:t xml:space="preserve">the authors have undertaken a combination approach. This is characterised by the incorporation of the primary data collection and its corresponding analysis in the quantitative and the qualitative segment. The rationale as mentioned by the authors includes the effective use of data triangulation in the overall research. </w:t>
      </w:r>
      <w:r w:rsidR="002C64BD" w:rsidRPr="00E44CAF">
        <w:rPr>
          <w:rFonts w:ascii="Times New Roman" w:hAnsi="Times New Roman" w:cs="Times New Roman"/>
          <w:sz w:val="24"/>
          <w:szCs w:val="24"/>
          <w:lang w:val="en-GB"/>
        </w:rPr>
        <w:t xml:space="preserve">In the domain of concluding statement, the </w:t>
      </w:r>
      <w:r w:rsidR="0041053E" w:rsidRPr="00E44CAF">
        <w:rPr>
          <w:rFonts w:ascii="Times New Roman" w:hAnsi="Times New Roman" w:cs="Times New Roman"/>
          <w:sz w:val="24"/>
          <w:szCs w:val="24"/>
          <w:lang w:val="en-GB"/>
        </w:rPr>
        <w:t>authors effectively identified “</w:t>
      </w:r>
      <w:r w:rsidR="0041053E" w:rsidRPr="00E44CAF">
        <w:rPr>
          <w:rFonts w:ascii="Times New Roman" w:hAnsi="Times New Roman" w:cs="Times New Roman"/>
          <w:b/>
          <w:i/>
          <w:sz w:val="24"/>
          <w:szCs w:val="24"/>
          <w:lang w:val="en-GB"/>
        </w:rPr>
        <w:t>a strong positive relationship with employees’ negative psychological outcomes as a collective aspect</w:t>
      </w:r>
      <w:r w:rsidR="0041053E" w:rsidRPr="00E44CAF">
        <w:rPr>
          <w:rFonts w:ascii="Times New Roman" w:hAnsi="Times New Roman" w:cs="Times New Roman"/>
          <w:sz w:val="24"/>
          <w:szCs w:val="24"/>
          <w:lang w:val="en-GB"/>
        </w:rPr>
        <w:t>”</w:t>
      </w:r>
      <w:r w:rsidR="00AE2444" w:rsidRPr="00E44CAF">
        <w:rPr>
          <w:rFonts w:ascii="Times New Roman" w:hAnsi="Times New Roman" w:cs="Times New Roman"/>
          <w:sz w:val="24"/>
          <w:szCs w:val="24"/>
          <w:lang w:val="en-GB"/>
        </w:rPr>
        <w:t>.</w:t>
      </w:r>
    </w:p>
    <w:p w:rsidR="00AE2444" w:rsidRPr="00E44CAF" w:rsidRDefault="00C92EC2"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Hence the mentioned article could be evaluated though multiple deduction. First, </w:t>
      </w:r>
      <w:r w:rsidR="0019294E" w:rsidRPr="00E44CAF">
        <w:rPr>
          <w:rFonts w:ascii="Times New Roman" w:hAnsi="Times New Roman" w:cs="Times New Roman"/>
          <w:sz w:val="24"/>
          <w:szCs w:val="24"/>
          <w:lang w:val="en-GB"/>
        </w:rPr>
        <w:t>in the segment of method use</w:t>
      </w:r>
      <w:r w:rsidR="005D6591" w:rsidRPr="00E44CAF">
        <w:rPr>
          <w:rFonts w:ascii="Times New Roman" w:hAnsi="Times New Roman" w:cs="Times New Roman"/>
          <w:sz w:val="24"/>
          <w:szCs w:val="24"/>
          <w:lang w:val="en-GB"/>
        </w:rPr>
        <w:t>d</w:t>
      </w:r>
      <w:r w:rsidR="0019294E" w:rsidRPr="00E44CAF">
        <w:rPr>
          <w:rFonts w:ascii="Times New Roman" w:hAnsi="Times New Roman" w:cs="Times New Roman"/>
          <w:sz w:val="24"/>
          <w:szCs w:val="24"/>
          <w:lang w:val="en-GB"/>
        </w:rPr>
        <w:t>, it could be deduced that a descr</w:t>
      </w:r>
      <w:r w:rsidR="005D6591" w:rsidRPr="00E44CAF">
        <w:rPr>
          <w:rFonts w:ascii="Times New Roman" w:hAnsi="Times New Roman" w:cs="Times New Roman"/>
          <w:sz w:val="24"/>
          <w:szCs w:val="24"/>
          <w:lang w:val="en-GB"/>
        </w:rPr>
        <w:t xml:space="preserve">iptive research design has been undertaken for the conduction of the research. Evidence for the same would include </w:t>
      </w:r>
      <w:r w:rsidR="006A5F13" w:rsidRPr="00E44CAF">
        <w:rPr>
          <w:rFonts w:ascii="Times New Roman" w:hAnsi="Times New Roman" w:cs="Times New Roman"/>
          <w:sz w:val="24"/>
          <w:szCs w:val="24"/>
          <w:lang w:val="en-GB"/>
        </w:rPr>
        <w:t>the general approach used the collec</w:t>
      </w:r>
      <w:r w:rsidR="006C78A1" w:rsidRPr="00E44CAF">
        <w:rPr>
          <w:rFonts w:ascii="Times New Roman" w:hAnsi="Times New Roman" w:cs="Times New Roman"/>
          <w:sz w:val="24"/>
          <w:szCs w:val="24"/>
          <w:lang w:val="en-GB"/>
        </w:rPr>
        <w:t>tion of the data coupled with the execution of analysis of the same.</w:t>
      </w:r>
      <w:r w:rsidR="00AB2B89" w:rsidRPr="00E44CAF">
        <w:rPr>
          <w:rFonts w:ascii="Times New Roman" w:hAnsi="Times New Roman" w:cs="Times New Roman"/>
          <w:sz w:val="24"/>
          <w:szCs w:val="24"/>
          <w:lang w:val="en-GB"/>
        </w:rPr>
        <w:t xml:space="preserve"> This additionally includes the use of a deductive approach in the conduction of the research </w:t>
      </w:r>
      <w:r w:rsidR="00AD3BD0" w:rsidRPr="00E44CAF">
        <w:rPr>
          <w:rFonts w:ascii="Times New Roman" w:hAnsi="Times New Roman" w:cs="Times New Roman"/>
          <w:sz w:val="24"/>
          <w:szCs w:val="24"/>
          <w:lang w:val="en-GB"/>
        </w:rPr>
        <w:t>in the conduction of the research.</w:t>
      </w:r>
    </w:p>
    <w:p w:rsidR="00AD3BD0" w:rsidRPr="00E44CAF" w:rsidRDefault="00AD3BD0" w:rsidP="00801864">
      <w:pPr>
        <w:spacing w:line="360" w:lineRule="auto"/>
        <w:jc w:val="center"/>
        <w:rPr>
          <w:rFonts w:ascii="Times New Roman" w:hAnsi="Times New Roman" w:cs="Times New Roman"/>
          <w:b/>
          <w:sz w:val="24"/>
          <w:szCs w:val="24"/>
          <w:u w:val="single"/>
          <w:lang w:val="en-GB"/>
        </w:rPr>
      </w:pPr>
      <w:r w:rsidRPr="00E44CAF">
        <w:rPr>
          <w:rFonts w:ascii="Times New Roman" w:hAnsi="Times New Roman" w:cs="Times New Roman"/>
          <w:noProof/>
          <w:sz w:val="24"/>
          <w:szCs w:val="24"/>
          <w:lang w:val="en-GB" w:eastAsia="en-GB"/>
        </w:rPr>
        <w:lastRenderedPageBreak/>
        <w:drawing>
          <wp:inline distT="0" distB="0" distL="0" distR="0" wp14:anchorId="437C1528" wp14:editId="0A448656">
            <wp:extent cx="5562600" cy="1962150"/>
            <wp:effectExtent l="76200" t="76200" r="114300" b="11430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stretch>
                      <a:fillRect/>
                    </a:stretch>
                  </pic:blipFill>
                  <pic:spPr>
                    <a:xfrm>
                      <a:off x="0" y="0"/>
                      <a:ext cx="5562600" cy="1962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D3BD0" w:rsidRPr="00E44CAF" w:rsidRDefault="00AB79B5" w:rsidP="00801864">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Figure 7</w:t>
      </w:r>
      <w:r w:rsidR="00AD3BD0" w:rsidRPr="00E44CAF">
        <w:rPr>
          <w:rFonts w:ascii="Times New Roman" w:hAnsi="Times New Roman" w:cs="Times New Roman"/>
          <w:b/>
          <w:sz w:val="24"/>
          <w:szCs w:val="24"/>
          <w:lang w:val="en-GB"/>
        </w:rPr>
        <w:t xml:space="preserve">: </w:t>
      </w:r>
      <w:r w:rsidR="005A5836" w:rsidRPr="00E44CAF">
        <w:rPr>
          <w:rFonts w:ascii="Times New Roman" w:hAnsi="Times New Roman" w:cs="Times New Roman"/>
          <w:b/>
          <w:sz w:val="24"/>
          <w:szCs w:val="24"/>
          <w:lang w:val="en-GB"/>
        </w:rPr>
        <w:t xml:space="preserve">Negative impact of high degree of </w:t>
      </w:r>
      <w:r w:rsidR="00FB5DBD" w:rsidRPr="00E44CAF">
        <w:rPr>
          <w:rFonts w:ascii="Times New Roman" w:hAnsi="Times New Roman" w:cs="Times New Roman"/>
          <w:b/>
          <w:sz w:val="24"/>
          <w:szCs w:val="24"/>
          <w:lang w:val="en-GB"/>
        </w:rPr>
        <w:t>HR interference</w:t>
      </w:r>
    </w:p>
    <w:p w:rsidR="00FB5DBD" w:rsidRPr="00E44CAF" w:rsidRDefault="00C06AC9" w:rsidP="00801864">
      <w:pPr>
        <w:spacing w:line="360" w:lineRule="auto"/>
        <w:jc w:val="center"/>
        <w:rPr>
          <w:rFonts w:ascii="Times New Roman" w:hAnsi="Times New Roman" w:cs="Times New Roman"/>
          <w:sz w:val="24"/>
          <w:szCs w:val="24"/>
          <w:lang w:val="en-GB"/>
        </w:rPr>
      </w:pPr>
      <w:r w:rsidRPr="00E44CAF">
        <w:rPr>
          <w:rFonts w:ascii="Times New Roman" w:hAnsi="Times New Roman" w:cs="Times New Roman"/>
          <w:sz w:val="24"/>
          <w:szCs w:val="24"/>
          <w:lang w:val="en-GB"/>
        </w:rPr>
        <w:t>(</w:t>
      </w:r>
      <w:r w:rsidR="00404E43" w:rsidRPr="00E44CAF">
        <w:rPr>
          <w:rFonts w:ascii="Times New Roman" w:hAnsi="Times New Roman" w:cs="Times New Roman"/>
          <w:sz w:val="24"/>
          <w:szCs w:val="24"/>
          <w:lang w:val="en-GB"/>
        </w:rPr>
        <w:t>Source:</w:t>
      </w:r>
      <w:r w:rsidR="005D5BD1" w:rsidRPr="00E44CAF">
        <w:rPr>
          <w:rFonts w:ascii="Times New Roman" w:hAnsi="Times New Roman" w:cs="Times New Roman"/>
          <w:sz w:val="24"/>
          <w:szCs w:val="24"/>
          <w:lang w:val="en-GB"/>
        </w:rPr>
        <w:t xml:space="preserve"> </w:t>
      </w:r>
      <w:r w:rsidR="00404E43" w:rsidRPr="00E44CAF">
        <w:rPr>
          <w:rFonts w:ascii="Times New Roman" w:hAnsi="Times New Roman" w:cs="Times New Roman"/>
          <w:sz w:val="24"/>
          <w:szCs w:val="24"/>
          <w:lang w:val="en-GB"/>
        </w:rPr>
        <w:t>De</w:t>
      </w:r>
      <w:r w:rsidR="003D0443" w:rsidRPr="00E44CAF">
        <w:rPr>
          <w:rFonts w:ascii="Times New Roman" w:hAnsi="Times New Roman" w:cs="Times New Roman"/>
          <w:sz w:val="24"/>
          <w:szCs w:val="24"/>
          <w:lang w:val="en-GB"/>
        </w:rPr>
        <w:t xml:space="preserve"> Silva and Chandrika, 2016)</w:t>
      </w:r>
    </w:p>
    <w:p w:rsidR="00CB55E1" w:rsidRPr="00E44CAF" w:rsidRDefault="005132D5"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Relative to the mentione</w:t>
      </w:r>
      <w:r w:rsidR="007D21A7" w:rsidRPr="00E44CAF">
        <w:rPr>
          <w:rFonts w:ascii="Times New Roman" w:hAnsi="Times New Roman" w:cs="Times New Roman"/>
          <w:sz w:val="24"/>
          <w:szCs w:val="24"/>
          <w:lang w:val="en-GB"/>
        </w:rPr>
        <w:t>d, secondly, it could be agreed</w:t>
      </w:r>
      <w:r w:rsidRPr="00E44CAF">
        <w:rPr>
          <w:rFonts w:ascii="Times New Roman" w:hAnsi="Times New Roman" w:cs="Times New Roman"/>
          <w:sz w:val="24"/>
          <w:szCs w:val="24"/>
          <w:lang w:val="en-GB"/>
        </w:rPr>
        <w:t xml:space="preserve"> that th</w:t>
      </w:r>
      <w:r w:rsidR="003A4569" w:rsidRPr="00E44CAF">
        <w:rPr>
          <w:rFonts w:ascii="Times New Roman" w:hAnsi="Times New Roman" w:cs="Times New Roman"/>
          <w:sz w:val="24"/>
          <w:szCs w:val="24"/>
          <w:lang w:val="en-GB"/>
        </w:rPr>
        <w:t>e authors focused on the variable aspect of human resource and its management through the mechanism of a high performance working mechanism</w:t>
      </w:r>
      <w:r w:rsidR="00AA480E" w:rsidRPr="00E44CAF">
        <w:rPr>
          <w:rFonts w:ascii="Times New Roman" w:hAnsi="Times New Roman" w:cs="Times New Roman"/>
          <w:sz w:val="24"/>
          <w:szCs w:val="24"/>
          <w:lang w:val="en-GB"/>
        </w:rPr>
        <w:t>.</w:t>
      </w:r>
      <w:r w:rsidR="003E2442" w:rsidRPr="00E44CAF">
        <w:rPr>
          <w:rFonts w:ascii="Times New Roman" w:hAnsi="Times New Roman" w:cs="Times New Roman"/>
          <w:sz w:val="24"/>
          <w:szCs w:val="24"/>
          <w:lang w:val="en-GB"/>
        </w:rPr>
        <w:t xml:space="preserve"> Rationale for the same would lies in the creation of the relationship between the mentioned variable with the </w:t>
      </w:r>
      <w:r w:rsidR="00D82821" w:rsidRPr="00E44CAF">
        <w:rPr>
          <w:rFonts w:ascii="Times New Roman" w:hAnsi="Times New Roman" w:cs="Times New Roman"/>
          <w:sz w:val="24"/>
          <w:szCs w:val="24"/>
          <w:lang w:val="en-GB"/>
        </w:rPr>
        <w:t xml:space="preserve">status of an employee in the long </w:t>
      </w:r>
      <w:r w:rsidR="0034334C" w:rsidRPr="00E44CAF">
        <w:rPr>
          <w:rFonts w:ascii="Times New Roman" w:hAnsi="Times New Roman" w:cs="Times New Roman"/>
          <w:sz w:val="24"/>
          <w:szCs w:val="24"/>
          <w:lang w:val="en-GB"/>
        </w:rPr>
        <w:t>end. Similarly</w:t>
      </w:r>
      <w:r w:rsidR="004D2E19" w:rsidRPr="00E44CAF">
        <w:rPr>
          <w:rFonts w:ascii="Times New Roman" w:hAnsi="Times New Roman" w:cs="Times New Roman"/>
          <w:sz w:val="24"/>
          <w:szCs w:val="24"/>
          <w:lang w:val="en-GB"/>
        </w:rPr>
        <w:t xml:space="preserve">, third in </w:t>
      </w:r>
      <w:r w:rsidR="008679ED" w:rsidRPr="00E44CAF">
        <w:rPr>
          <w:rFonts w:ascii="Times New Roman" w:hAnsi="Times New Roman" w:cs="Times New Roman"/>
          <w:sz w:val="24"/>
          <w:szCs w:val="24"/>
          <w:lang w:val="en-GB"/>
        </w:rPr>
        <w:t>the segment of conclusion, it could be deduced that the authors project</w:t>
      </w:r>
      <w:r w:rsidR="00DA6DED" w:rsidRPr="00E44CAF">
        <w:rPr>
          <w:rFonts w:ascii="Times New Roman" w:hAnsi="Times New Roman" w:cs="Times New Roman"/>
          <w:sz w:val="24"/>
          <w:szCs w:val="24"/>
          <w:lang w:val="en-GB"/>
        </w:rPr>
        <w:t>ed</w:t>
      </w:r>
      <w:r w:rsidR="008679ED" w:rsidRPr="00E44CAF">
        <w:rPr>
          <w:rFonts w:ascii="Times New Roman" w:hAnsi="Times New Roman" w:cs="Times New Roman"/>
          <w:sz w:val="24"/>
          <w:szCs w:val="24"/>
          <w:lang w:val="en-GB"/>
        </w:rPr>
        <w:t xml:space="preserve"> a lim</w:t>
      </w:r>
      <w:r w:rsidR="00DA6DED" w:rsidRPr="00E44CAF">
        <w:rPr>
          <w:rFonts w:ascii="Times New Roman" w:hAnsi="Times New Roman" w:cs="Times New Roman"/>
          <w:sz w:val="24"/>
          <w:szCs w:val="24"/>
          <w:lang w:val="en-GB"/>
        </w:rPr>
        <w:t xml:space="preserve">ited flow of information for conclusion development. This would be because of the limited use of the </w:t>
      </w:r>
      <w:r w:rsidR="00B466E6" w:rsidRPr="00E44CAF">
        <w:rPr>
          <w:rFonts w:ascii="Times New Roman" w:hAnsi="Times New Roman" w:cs="Times New Roman"/>
          <w:sz w:val="24"/>
          <w:szCs w:val="24"/>
          <w:lang w:val="en-GB"/>
        </w:rPr>
        <w:t>available data in the conduction of analysis.</w:t>
      </w:r>
    </w:p>
    <w:p w:rsidR="00CB55E1" w:rsidRPr="00E44CAF" w:rsidRDefault="00CB55E1" w:rsidP="00801864">
      <w:pPr>
        <w:spacing w:line="360" w:lineRule="auto"/>
        <w:rPr>
          <w:rFonts w:ascii="Times New Roman" w:hAnsi="Times New Roman" w:cs="Times New Roman"/>
          <w:sz w:val="24"/>
          <w:szCs w:val="24"/>
          <w:lang w:val="en-GB"/>
        </w:rPr>
      </w:pPr>
      <w:r w:rsidRPr="00E44CAF">
        <w:rPr>
          <w:rFonts w:ascii="Times New Roman" w:hAnsi="Times New Roman" w:cs="Times New Roman"/>
          <w:sz w:val="24"/>
          <w:szCs w:val="24"/>
          <w:lang w:val="en-GB"/>
        </w:rPr>
        <w:br w:type="page"/>
      </w:r>
    </w:p>
    <w:p w:rsidR="006D7E83" w:rsidRPr="00E44CAF" w:rsidRDefault="006D7E83"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lastRenderedPageBreak/>
        <w:t>2.</w:t>
      </w:r>
      <w:r w:rsidR="00277C69" w:rsidRPr="00E44CAF">
        <w:rPr>
          <w:rFonts w:ascii="Times New Roman" w:hAnsi="Times New Roman" w:cs="Times New Roman"/>
          <w:b/>
          <w:sz w:val="24"/>
          <w:szCs w:val="24"/>
          <w:lang w:val="en-GB"/>
        </w:rPr>
        <w:t>7</w:t>
      </w:r>
      <w:r w:rsidRPr="00E44CAF">
        <w:rPr>
          <w:rFonts w:ascii="Times New Roman" w:hAnsi="Times New Roman" w:cs="Times New Roman"/>
          <w:b/>
          <w:sz w:val="24"/>
          <w:szCs w:val="24"/>
          <w:lang w:val="en-GB"/>
        </w:rPr>
        <w:t xml:space="preserve"> Conceptual framework</w:t>
      </w:r>
    </w:p>
    <w:p w:rsidR="0073432E" w:rsidRPr="00E44CAF" w:rsidRDefault="0073432E" w:rsidP="00801864">
      <w:pPr>
        <w:spacing w:line="360" w:lineRule="auto"/>
        <w:jc w:val="both"/>
        <w:rPr>
          <w:rFonts w:ascii="Times New Roman" w:hAnsi="Times New Roman" w:cs="Times New Roman"/>
          <w:sz w:val="24"/>
          <w:szCs w:val="24"/>
          <w:lang w:val="en-GB"/>
        </w:rPr>
      </w:pPr>
    </w:p>
    <w:p w:rsidR="005863FD" w:rsidRPr="00E44CAF" w:rsidRDefault="008C4A87"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78720" behindDoc="0" locked="0" layoutInCell="1" allowOverlap="1" wp14:anchorId="01E24CD0" wp14:editId="61A98A8C">
                <wp:simplePos x="0" y="0"/>
                <wp:positionH relativeFrom="column">
                  <wp:posOffset>4626610</wp:posOffset>
                </wp:positionH>
                <wp:positionV relativeFrom="paragraph">
                  <wp:posOffset>122555</wp:posOffset>
                </wp:positionV>
                <wp:extent cx="934720" cy="368300"/>
                <wp:effectExtent l="0" t="0" r="17780" b="12700"/>
                <wp:wrapNone/>
                <wp:docPr id="66"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34720" cy="368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5658" w:rsidRPr="006C443E" w:rsidRDefault="00435658" w:rsidP="006C443E">
                            <w:pPr>
                              <w:jc w:val="center"/>
                              <w:rPr>
                                <w:rFonts w:ascii="Times New Roman" w:hAnsi="Times New Roman" w:cs="Times New Roman"/>
                                <w:sz w:val="16"/>
                              </w:rPr>
                            </w:pPr>
                            <w:r w:rsidRPr="006C443E">
                              <w:rPr>
                                <w:rFonts w:ascii="Times New Roman" w:hAnsi="Times New Roman" w:cs="Times New Roman"/>
                                <w:sz w:val="16"/>
                              </w:rPr>
                              <w:t>Improve finance and supply chain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7" o:spid="_x0000_s1026" type="#_x0000_t202" style="position:absolute;left:0;text-align:left;margin-left:364.3pt;margin-top:9.65pt;width:73.6pt;height:2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" fillcolor="white [3201]" strokeweight=".5pt">
                <v:path arrowok="t"/>
                <v:textbox>
                  <w:txbxContent>
                    <w:p w:rsidR="00435658" w:rsidRPr="006C443E" w:rsidRDefault="00435658" w:rsidP="006C443E">
                      <w:pPr>
                        <w:jc w:val="center"/>
                        <w:rPr>
                          <w:rFonts w:ascii="Times New Roman" w:hAnsi="Times New Roman" w:cs="Times New Roman"/>
                          <w:sz w:val="16"/>
                        </w:rPr>
                      </w:pPr>
                      <w:r w:rsidRPr="006C443E">
                        <w:rPr>
                          <w:rFonts w:ascii="Times New Roman" w:hAnsi="Times New Roman" w:cs="Times New Roman"/>
                          <w:sz w:val="16"/>
                        </w:rPr>
                        <w:t>Improve finance and supply chain</w:t>
                      </w:r>
                    </w:p>
                  </w:txbxContent>
                </v:textbox>
              </v:shape>
            </w:pict>
          </mc:Fallback>
        </mc:AlternateContent>
      </w: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77696" behindDoc="0" locked="0" layoutInCell="1" allowOverlap="1" wp14:anchorId="40350589" wp14:editId="4D224018">
                <wp:simplePos x="0" y="0"/>
                <wp:positionH relativeFrom="column">
                  <wp:posOffset>2579370</wp:posOffset>
                </wp:positionH>
                <wp:positionV relativeFrom="paragraph">
                  <wp:posOffset>20320</wp:posOffset>
                </wp:positionV>
                <wp:extent cx="880110" cy="416560"/>
                <wp:effectExtent l="0" t="0" r="15240" b="21590"/>
                <wp:wrapNone/>
                <wp:docPr id="65"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 cy="4165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5658" w:rsidRPr="00176B92" w:rsidRDefault="00435658" w:rsidP="00DC059A">
                            <w:pPr>
                              <w:jc w:val="center"/>
                              <w:rPr>
                                <w:rFonts w:ascii="Times New Roman" w:hAnsi="Times New Roman" w:cs="Times New Roman"/>
                                <w:sz w:val="16"/>
                              </w:rPr>
                            </w:pPr>
                            <w:r w:rsidRPr="00176B92">
                              <w:rPr>
                                <w:rFonts w:ascii="Times New Roman" w:hAnsi="Times New Roman" w:cs="Times New Roman"/>
                                <w:sz w:val="16"/>
                              </w:rPr>
                              <w:t>Strategic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36" o:spid="_x0000_s1027" type="#_x0000_t202" style="position:absolute;left:0;text-align:left;margin-left:203.1pt;margin-top:1.6pt;width:69.3pt;height:32.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" fillcolor="white [3201]" strokeweight=".5pt">
                <v:path arrowok="t"/>
                <v:textbox>
                  <w:txbxContent>
                    <w:p w:rsidR="00435658" w:rsidRPr="00176B92" w:rsidRDefault="00435658" w:rsidP="00DC059A">
                      <w:pPr>
                        <w:jc w:val="center"/>
                        <w:rPr>
                          <w:rFonts w:ascii="Times New Roman" w:hAnsi="Times New Roman" w:cs="Times New Roman"/>
                          <w:sz w:val="16"/>
                        </w:rPr>
                      </w:pPr>
                      <w:r w:rsidRPr="00176B92">
                        <w:rPr>
                          <w:rFonts w:ascii="Times New Roman" w:hAnsi="Times New Roman" w:cs="Times New Roman"/>
                          <w:sz w:val="16"/>
                        </w:rPr>
                        <w:t>Strategic management</w:t>
                      </w:r>
                    </w:p>
                  </w:txbxContent>
                </v:textbox>
              </v:shape>
            </w:pict>
          </mc:Fallback>
        </mc:AlternateContent>
      </w: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76672" behindDoc="0" locked="0" layoutInCell="1" allowOverlap="1" wp14:anchorId="3601C511" wp14:editId="7CF1E9AD">
                <wp:simplePos x="0" y="0"/>
                <wp:positionH relativeFrom="column">
                  <wp:posOffset>756920</wp:posOffset>
                </wp:positionH>
                <wp:positionV relativeFrom="paragraph">
                  <wp:posOffset>122555</wp:posOffset>
                </wp:positionV>
                <wp:extent cx="552450" cy="900430"/>
                <wp:effectExtent l="0" t="0" r="19050" b="13970"/>
                <wp:wrapNone/>
                <wp:docPr id="64"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2450" cy="90043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5658" w:rsidRPr="002A784E" w:rsidRDefault="00435658" w:rsidP="00DC059A">
                            <w:pPr>
                              <w:jc w:val="center"/>
                              <w:rPr>
                                <w:rFonts w:ascii="Times New Roman" w:hAnsi="Times New Roman" w:cs="Times New Roman"/>
                                <w:sz w:val="16"/>
                              </w:rPr>
                            </w:pPr>
                            <w:r w:rsidRPr="002A784E">
                              <w:rPr>
                                <w:rFonts w:ascii="Times New Roman" w:hAnsi="Times New Roman" w:cs="Times New Roman"/>
                                <w:sz w:val="16"/>
                              </w:rPr>
                              <w:t>Basic role: Motivation,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5" o:spid="_x0000_s1028" type="#_x0000_t202" style="position:absolute;left:0;text-align:left;margin-left:59.6pt;margin-top:9.65pt;width:43.5pt;height:70.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" fillcolor="white [3201]" strokeweight=".5pt">
                <v:path arrowok="t"/>
                <v:textbox>
                  <w:txbxContent>
                    <w:p w:rsidR="00435658" w:rsidRPr="002A784E" w:rsidRDefault="00435658" w:rsidP="00DC059A">
                      <w:pPr>
                        <w:jc w:val="center"/>
                        <w:rPr>
                          <w:rFonts w:ascii="Times New Roman" w:hAnsi="Times New Roman" w:cs="Times New Roman"/>
                          <w:sz w:val="16"/>
                        </w:rPr>
                      </w:pPr>
                      <w:r w:rsidRPr="002A784E">
                        <w:rPr>
                          <w:rFonts w:ascii="Times New Roman" w:hAnsi="Times New Roman" w:cs="Times New Roman"/>
                          <w:sz w:val="16"/>
                        </w:rPr>
                        <w:t>Basic role: Motivation, innovation</w:t>
                      </w:r>
                    </w:p>
                  </w:txbxContent>
                </v:textbox>
              </v:shape>
            </w:pict>
          </mc:Fallback>
        </mc:AlternateContent>
      </w: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63360" behindDoc="0" locked="0" layoutInCell="1" allowOverlap="1" wp14:anchorId="679E7D25" wp14:editId="4633D27A">
                <wp:simplePos x="0" y="0"/>
                <wp:positionH relativeFrom="column">
                  <wp:posOffset>620395</wp:posOffset>
                </wp:positionH>
                <wp:positionV relativeFrom="paragraph">
                  <wp:posOffset>-61595</wp:posOffset>
                </wp:positionV>
                <wp:extent cx="789940" cy="1235075"/>
                <wp:effectExtent l="0" t="0" r="29210" b="60325"/>
                <wp:wrapNone/>
                <wp:docPr id="63"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89940" cy="1235075"/>
                        </a:xfrm>
                        <a:prstGeom prst="ellipse">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5" o:spid="_x0000_s1026" style="position:absolute;margin-left:48.85pt;margin-top:-4.85pt;width:62.2pt;height:9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" fillcolor="#666 [1936]" strokecolor="#666 [1936]" strokeweight="1pt">
                <v:fill color2="#ccc [656]" angle="135" focus="50%" type="gradient"/>
                <v:shadow on="t" color="#7f7f7f [1601]" opacity=".5" offset="1pt"/>
              </v:oval>
            </w:pict>
          </mc:Fallback>
        </mc:AlternateContent>
      </w:r>
      <w:r w:rsidRPr="00E44CAF">
        <w:rPr>
          <w:rFonts w:ascii="Times New Roman" w:hAnsi="Times New Roman" w:cs="Times New Roman"/>
          <w:b/>
          <w:i/>
          <w:noProof/>
          <w:sz w:val="24"/>
          <w:szCs w:val="24"/>
          <w:lang w:val="en-GB" w:eastAsia="en-GB"/>
        </w:rPr>
        <mc:AlternateContent>
          <mc:Choice Requires="wps">
            <w:drawing>
              <wp:anchor distT="4294967293" distB="4294967293" distL="114300" distR="114300" simplePos="0" relativeHeight="251673600" behindDoc="0" locked="0" layoutInCell="1" allowOverlap="1" wp14:anchorId="4D1E6A96" wp14:editId="22EBD549">
                <wp:simplePos x="0" y="0"/>
                <wp:positionH relativeFrom="column">
                  <wp:posOffset>3650615</wp:posOffset>
                </wp:positionH>
                <wp:positionV relativeFrom="paragraph">
                  <wp:posOffset>122554</wp:posOffset>
                </wp:positionV>
                <wp:extent cx="832485" cy="0"/>
                <wp:effectExtent l="0" t="76200" r="24765" b="114300"/>
                <wp:wrapNone/>
                <wp:docPr id="62" name="Straight Arrow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83248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32" o:spid="_x0000_s1026" type="#_x0000_t32" style="position:absolute;margin-left:287.45pt;margin-top:9.65pt;width:65.55pt;height:0;z-index:251673600;visibility:visible;mso-wrap-style:square;mso-width-percent:0;mso-height-percent:0;mso-wrap-distance-left:9pt;mso-wrap-distance-top:-8e-5mm;mso-wrap-distance-right:9pt;mso-wrap-distance-bottom:-8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" strokecolor="#4579b8 [3044]">
                <v:stroke endarrow="open"/>
                <o:lock v:ext="edit" shapetype="f"/>
              </v:shape>
            </w:pict>
          </mc:Fallback>
        </mc:AlternateContent>
      </w: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72576" behindDoc="0" locked="0" layoutInCell="1" allowOverlap="1" wp14:anchorId="4C620E5C" wp14:editId="68CDCC24">
                <wp:simplePos x="0" y="0"/>
                <wp:positionH relativeFrom="column">
                  <wp:posOffset>1410970</wp:posOffset>
                </wp:positionH>
                <wp:positionV relativeFrom="paragraph">
                  <wp:posOffset>116205</wp:posOffset>
                </wp:positionV>
                <wp:extent cx="1010920" cy="6985"/>
                <wp:effectExtent l="0" t="76200" r="0" b="107315"/>
                <wp:wrapNone/>
                <wp:docPr id="61" name="Straight Arrow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010920" cy="698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31" o:spid="_x0000_s1026" type="#_x0000_t32" style="position:absolute;margin-left:111.1pt;margin-top:9.15pt;width:79.6pt;height:.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" strokecolor="#4579b8 [3044]">
                <v:stroke endarrow="open"/>
                <o:lock v:ext="edit" shapetype="f"/>
              </v:shape>
            </w:pict>
          </mc:Fallback>
        </mc:AlternateContent>
      </w: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67456" behindDoc="0" locked="0" layoutInCell="1" allowOverlap="1" wp14:anchorId="3A1D706C" wp14:editId="166EB5EE">
                <wp:simplePos x="0" y="0"/>
                <wp:positionH relativeFrom="column">
                  <wp:posOffset>4483100</wp:posOffset>
                </wp:positionH>
                <wp:positionV relativeFrom="paragraph">
                  <wp:posOffset>-136525</wp:posOffset>
                </wp:positionV>
                <wp:extent cx="1221105" cy="880110"/>
                <wp:effectExtent l="0" t="0" r="36195" b="53340"/>
                <wp:wrapNone/>
                <wp:docPr id="60"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21105" cy="880110"/>
                        </a:xfrm>
                        <a:prstGeom prst="ellipse">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5" o:spid="_x0000_s1026" style="position:absolute;margin-left:353pt;margin-top:-10.75pt;width:96.15pt;height:69.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" fillcolor="#666 [1936]" strokecolor="#666 [1936]" strokeweight="1pt">
                <v:fill color2="#ccc [656]" angle="135" focus="50%" type="gradient"/>
                <v:shadow on="t" color="#7f7f7f [1601]" opacity=".5" offset="1pt"/>
              </v:oval>
            </w:pict>
          </mc:Fallback>
        </mc:AlternateContent>
      </w: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65408" behindDoc="0" locked="0" layoutInCell="1" allowOverlap="1" wp14:anchorId="30462502" wp14:editId="0E068463">
                <wp:simplePos x="0" y="0"/>
                <wp:positionH relativeFrom="column">
                  <wp:posOffset>2421890</wp:posOffset>
                </wp:positionH>
                <wp:positionV relativeFrom="paragraph">
                  <wp:posOffset>-205105</wp:posOffset>
                </wp:positionV>
                <wp:extent cx="1179830" cy="798195"/>
                <wp:effectExtent l="0" t="0" r="39370" b="59055"/>
                <wp:wrapNone/>
                <wp:docPr id="59"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9830" cy="798195"/>
                        </a:xfrm>
                        <a:prstGeom prst="ellipse">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5" o:spid="_x0000_s1026" style="position:absolute;margin-left:190.7pt;margin-top:-16.15pt;width:92.9pt;height:62.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" fillcolor="#666 [1936]" strokecolor="#666 [1936]" strokeweight="1pt">
                <v:fill color2="#ccc [656]" angle="135" focus="50%" type="gradient"/>
                <v:shadow on="t" color="#7f7f7f [1601]" opacity=".5" offset="1pt"/>
              </v:oval>
            </w:pict>
          </mc:Fallback>
        </mc:AlternateContent>
      </w:r>
    </w:p>
    <w:p w:rsidR="005863FD" w:rsidRPr="00E44CAF" w:rsidRDefault="008C4A87"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noProof/>
          <w:sz w:val="24"/>
          <w:szCs w:val="24"/>
          <w:lang w:val="en-GB" w:eastAsia="en-GB"/>
        </w:rPr>
        <mc:AlternateContent>
          <mc:Choice Requires="wps">
            <w:drawing>
              <wp:anchor distT="0" distB="0" distL="114300" distR="114300" simplePos="0" relativeHeight="251670528" behindDoc="0" locked="0" layoutInCell="1" allowOverlap="1" wp14:anchorId="2B118875" wp14:editId="5AACB6B6">
                <wp:simplePos x="0" y="0"/>
                <wp:positionH relativeFrom="column">
                  <wp:posOffset>3016250</wp:posOffset>
                </wp:positionH>
                <wp:positionV relativeFrom="paragraph">
                  <wp:posOffset>203835</wp:posOffset>
                </wp:positionV>
                <wp:extent cx="34290" cy="245745"/>
                <wp:effectExtent l="76200" t="38100" r="60960" b="59055"/>
                <wp:wrapNone/>
                <wp:docPr id="58"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34290" cy="24574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29" o:spid="_x0000_s1026" type="#_x0000_t32" style="position:absolute;margin-left:237.5pt;margin-top:16.05pt;width:2.7pt;height:19.35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" strokecolor="#4579b8 [3044]">
                <v:stroke startarrow="open" endarrow="open"/>
                <o:lock v:ext="edit" shapetype="f"/>
              </v:shape>
            </w:pict>
          </mc:Fallback>
        </mc:AlternateContent>
      </w:r>
      <w:r w:rsidRPr="00E44CAF">
        <w:rPr>
          <w:rFonts w:ascii="Times New Roman" w:hAnsi="Times New Roman" w:cs="Times New Roman"/>
          <w:noProof/>
          <w:sz w:val="24"/>
          <w:szCs w:val="24"/>
          <w:lang w:val="en-GB" w:eastAsia="en-GB"/>
        </w:rPr>
        <mc:AlternateContent>
          <mc:Choice Requires="wps">
            <w:drawing>
              <wp:anchor distT="0" distB="0" distL="114300" distR="114300" simplePos="0" relativeHeight="251669504" behindDoc="0" locked="0" layoutInCell="1" allowOverlap="1" wp14:anchorId="2EEA4586" wp14:editId="6C7A049D">
                <wp:simplePos x="0" y="0"/>
                <wp:positionH relativeFrom="column">
                  <wp:posOffset>3602355</wp:posOffset>
                </wp:positionH>
                <wp:positionV relativeFrom="paragraph">
                  <wp:posOffset>101600</wp:posOffset>
                </wp:positionV>
                <wp:extent cx="935355" cy="641350"/>
                <wp:effectExtent l="38100" t="38100" r="55245" b="63500"/>
                <wp:wrapNone/>
                <wp:docPr id="56" name="Straight Arrow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935355" cy="64135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28" o:spid="_x0000_s1026" type="#_x0000_t32" style="position:absolute;margin-left:283.65pt;margin-top:8pt;width:73.65pt;height:50.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" strokecolor="#4579b8 [3044]">
                <v:stroke startarrow="open" endarrow="open"/>
                <o:lock v:ext="edit" shapetype="f"/>
              </v:shape>
            </w:pict>
          </mc:Fallback>
        </mc:AlternateContent>
      </w:r>
      <w:r w:rsidRPr="00E44CAF">
        <w:rPr>
          <w:rFonts w:ascii="Times New Roman" w:hAnsi="Times New Roman" w:cs="Times New Roman"/>
          <w:noProof/>
          <w:sz w:val="24"/>
          <w:szCs w:val="24"/>
          <w:lang w:val="en-GB" w:eastAsia="en-GB"/>
        </w:rPr>
        <mc:AlternateContent>
          <mc:Choice Requires="wps">
            <w:drawing>
              <wp:anchor distT="0" distB="0" distL="114300" distR="114300" simplePos="0" relativeHeight="251668480" behindDoc="0" locked="0" layoutInCell="1" allowOverlap="1" wp14:anchorId="200FDA32" wp14:editId="1B327E04">
                <wp:simplePos x="0" y="0"/>
                <wp:positionH relativeFrom="column">
                  <wp:posOffset>1473835</wp:posOffset>
                </wp:positionH>
                <wp:positionV relativeFrom="paragraph">
                  <wp:posOffset>203835</wp:posOffset>
                </wp:positionV>
                <wp:extent cx="948690" cy="641350"/>
                <wp:effectExtent l="38100" t="38100" r="60960" b="63500"/>
                <wp:wrapNone/>
                <wp:docPr id="50"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948690" cy="64135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27" o:spid="_x0000_s1026" type="#_x0000_t32" style="position:absolute;margin-left:116.05pt;margin-top:16.05pt;width:74.7pt;height:50.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" strokecolor="#4579b8 [3044]">
                <v:stroke startarrow="open" endarrow="open"/>
                <o:lock v:ext="edit" shapetype="f"/>
              </v:shape>
            </w:pict>
          </mc:Fallback>
        </mc:AlternateContent>
      </w:r>
    </w:p>
    <w:p w:rsidR="005863FD" w:rsidRPr="00E44CAF" w:rsidRDefault="008C4A87"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b/>
          <w:i/>
          <w:noProof/>
          <w:sz w:val="24"/>
          <w:szCs w:val="24"/>
          <w:lang w:val="en-GB" w:eastAsia="en-GB"/>
        </w:rPr>
        <mc:AlternateContent>
          <mc:Choice Requires="wps">
            <w:drawing>
              <wp:anchor distT="0" distB="0" distL="114297" distR="114297" simplePos="0" relativeHeight="251674624" behindDoc="0" locked="0" layoutInCell="1" allowOverlap="1" wp14:anchorId="7B192EB9" wp14:editId="10227628">
                <wp:simplePos x="0" y="0"/>
                <wp:positionH relativeFrom="column">
                  <wp:posOffset>5124449</wp:posOffset>
                </wp:positionH>
                <wp:positionV relativeFrom="paragraph">
                  <wp:posOffset>-2540</wp:posOffset>
                </wp:positionV>
                <wp:extent cx="0" cy="354965"/>
                <wp:effectExtent l="95250" t="38100" r="95250" b="64135"/>
                <wp:wrapNone/>
                <wp:docPr id="35" name="Straight Arrow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0" cy="35496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33" o:spid="_x0000_s1026" type="#_x0000_t32" style="position:absolute;margin-left:403.5pt;margin-top:-.2pt;width:0;height:27.95pt;flip:y;z-index:251674624;visibility:visible;mso-wrap-style:square;mso-width-percent:0;mso-height-percent:0;mso-wrap-distance-left:3.17492mm;mso-wrap-distance-top:0;mso-wrap-distance-right:3.17492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" strokecolor="#4579b8 [3044]">
                <v:stroke startarrow="open" endarrow="open"/>
                <o:lock v:ext="edit" shapetype="f"/>
              </v:shape>
            </w:pict>
          </mc:Fallback>
        </mc:AlternateContent>
      </w: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61312" behindDoc="0" locked="0" layoutInCell="1" allowOverlap="1" wp14:anchorId="151B9541" wp14:editId="5E39A558">
                <wp:simplePos x="0" y="0"/>
                <wp:positionH relativeFrom="column">
                  <wp:posOffset>4585335</wp:posOffset>
                </wp:positionH>
                <wp:positionV relativeFrom="paragraph">
                  <wp:posOffset>352425</wp:posOffset>
                </wp:positionV>
                <wp:extent cx="1200150" cy="927100"/>
                <wp:effectExtent l="0" t="0" r="38100" b="63500"/>
                <wp:wrapNone/>
                <wp:docPr id="34"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00150" cy="927100"/>
                        </a:xfrm>
                        <a:prstGeom prst="ellipse">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5" o:spid="_x0000_s1026" style="position:absolute;margin-left:361.05pt;margin-top:27.75pt;width:94.5pt;height:7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" fillcolor="#666 [1936]" strokecolor="#666 [1936]" strokeweight="1pt">
                <v:fill color2="#ccc [656]" angle="135" focus="50%" type="gradient"/>
                <v:shadow on="t" color="#7f7f7f [1601]" opacity=".5" offset="1pt"/>
              </v:oval>
            </w:pict>
          </mc:Fallback>
        </mc:AlternateContent>
      </w: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59264" behindDoc="0" locked="0" layoutInCell="1" allowOverlap="1" wp14:anchorId="64890CCA" wp14:editId="78BC89D4">
                <wp:simplePos x="0" y="0"/>
                <wp:positionH relativeFrom="column">
                  <wp:posOffset>2422525</wp:posOffset>
                </wp:positionH>
                <wp:positionV relativeFrom="paragraph">
                  <wp:posOffset>93980</wp:posOffset>
                </wp:positionV>
                <wp:extent cx="1180465" cy="1187450"/>
                <wp:effectExtent l="0" t="0" r="38735" b="50800"/>
                <wp:wrapNone/>
                <wp:docPr id="33"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80465" cy="1187450"/>
                        </a:xfrm>
                        <a:prstGeom prst="ellipse">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5" o:spid="_x0000_s1026" style="position:absolute;margin-left:190.75pt;margin-top:7.4pt;width:92.95pt;height:9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" fillcolor="#666 [1936]" strokecolor="#666 [1936]" strokeweight="1pt">
                <v:fill color2="#ccc [656]" angle="135" focus="50%" type="gradient"/>
                <v:shadow on="t" color="#7f7f7f [1601]" opacity=".5" offset="1pt"/>
              </v:oval>
            </w:pict>
          </mc:Fallback>
        </mc:AlternateContent>
      </w:r>
    </w:p>
    <w:p w:rsidR="005863FD" w:rsidRPr="00E44CAF" w:rsidRDefault="008C4A87"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noProof/>
          <w:sz w:val="24"/>
          <w:szCs w:val="24"/>
          <w:lang w:val="en-GB" w:eastAsia="en-GB"/>
        </w:rPr>
        <mc:AlternateContent>
          <mc:Choice Requires="wps">
            <w:drawing>
              <wp:anchor distT="0" distB="0" distL="114300" distR="114300" simplePos="0" relativeHeight="251679744" behindDoc="0" locked="0" layoutInCell="1" allowOverlap="1" wp14:anchorId="74009228" wp14:editId="54F40A62">
                <wp:simplePos x="0" y="0"/>
                <wp:positionH relativeFrom="column">
                  <wp:posOffset>4790440</wp:posOffset>
                </wp:positionH>
                <wp:positionV relativeFrom="paragraph">
                  <wp:posOffset>215265</wp:posOffset>
                </wp:positionV>
                <wp:extent cx="770890" cy="504825"/>
                <wp:effectExtent l="0" t="0" r="10160" b="28575"/>
                <wp:wrapNone/>
                <wp:docPr id="32"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70890" cy="504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5658" w:rsidRPr="004C49AA" w:rsidRDefault="00435658" w:rsidP="00E934CC">
                            <w:pPr>
                              <w:jc w:val="center"/>
                              <w:rPr>
                                <w:rFonts w:ascii="Times New Roman" w:hAnsi="Times New Roman" w:cs="Times New Roman"/>
                                <w:sz w:val="16"/>
                              </w:rPr>
                            </w:pPr>
                            <w:r>
                              <w:rPr>
                                <w:rFonts w:ascii="Times New Roman" w:hAnsi="Times New Roman" w:cs="Times New Roman"/>
                                <w:sz w:val="16"/>
                              </w:rPr>
                              <w:t>Optimising human resource 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39" o:spid="_x0000_s1029" type="#_x0000_t202" style="position:absolute;left:0;text-align:left;margin-left:377.2pt;margin-top:16.95pt;width:60.7pt;height:39.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" fillcolor="white [3201]" strokeweight=".5pt">
                <v:path arrowok="t"/>
                <v:textbox>
                  <w:txbxContent>
                    <w:p w:rsidR="00435658" w:rsidRPr="004C49AA" w:rsidRDefault="00435658" w:rsidP="00E934CC">
                      <w:pPr>
                        <w:jc w:val="center"/>
                        <w:rPr>
                          <w:rFonts w:ascii="Times New Roman" w:hAnsi="Times New Roman" w:cs="Times New Roman"/>
                          <w:sz w:val="16"/>
                        </w:rPr>
                      </w:pPr>
                      <w:r>
                        <w:rPr>
                          <w:rFonts w:ascii="Times New Roman" w:hAnsi="Times New Roman" w:cs="Times New Roman"/>
                          <w:sz w:val="16"/>
                        </w:rPr>
                        <w:t>Optimising human resource use</w:t>
                      </w:r>
                    </w:p>
                  </w:txbxContent>
                </v:textbox>
              </v:shape>
            </w:pict>
          </mc:Fallback>
        </mc:AlternateContent>
      </w:r>
      <w:r w:rsidRPr="00E44CAF">
        <w:rPr>
          <w:rFonts w:ascii="Times New Roman" w:hAnsi="Times New Roman" w:cs="Times New Roman"/>
          <w:noProof/>
          <w:sz w:val="24"/>
          <w:szCs w:val="24"/>
          <w:lang w:val="en-GB" w:eastAsia="en-GB"/>
        </w:rPr>
        <mc:AlternateContent>
          <mc:Choice Requires="wps">
            <w:drawing>
              <wp:anchor distT="0" distB="0" distL="114300" distR="114300" simplePos="0" relativeHeight="251675648" behindDoc="0" locked="0" layoutInCell="1" allowOverlap="1" wp14:anchorId="313F2333" wp14:editId="5E362DF2">
                <wp:simplePos x="0" y="0"/>
                <wp:positionH relativeFrom="column">
                  <wp:posOffset>2579370</wp:posOffset>
                </wp:positionH>
                <wp:positionV relativeFrom="paragraph">
                  <wp:posOffset>65405</wp:posOffset>
                </wp:positionV>
                <wp:extent cx="880110" cy="553085"/>
                <wp:effectExtent l="0" t="0" r="15240" b="18415"/>
                <wp:wrapNone/>
                <wp:docPr id="31"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 cy="55308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5658" w:rsidRPr="004C51F6" w:rsidRDefault="00435658" w:rsidP="00DC059A">
                            <w:pPr>
                              <w:jc w:val="center"/>
                              <w:rPr>
                                <w:rFonts w:ascii="Times New Roman" w:hAnsi="Times New Roman" w:cs="Times New Roman"/>
                                <w:sz w:val="16"/>
                              </w:rPr>
                            </w:pPr>
                            <w:r w:rsidRPr="004C51F6">
                              <w:rPr>
                                <w:rFonts w:ascii="Times New Roman" w:hAnsi="Times New Roman" w:cs="Times New Roman"/>
                                <w:sz w:val="16"/>
                              </w:rPr>
                              <w:t>Role of HRM in organisational success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34" o:spid="_x0000_s1030" type="#_x0000_t202" style="position:absolute;left:0;text-align:left;margin-left:203.1pt;margin-top:5.15pt;width:69.3pt;height:43.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" fillcolor="white [3201]" strokeweight=".5pt">
                <v:path arrowok="t"/>
                <v:textbox>
                  <w:txbxContent>
                    <w:p w:rsidR="00435658" w:rsidRPr="004C51F6" w:rsidRDefault="00435658" w:rsidP="00DC059A">
                      <w:pPr>
                        <w:jc w:val="center"/>
                        <w:rPr>
                          <w:rFonts w:ascii="Times New Roman" w:hAnsi="Times New Roman" w:cs="Times New Roman"/>
                          <w:sz w:val="16"/>
                        </w:rPr>
                      </w:pPr>
                      <w:r w:rsidRPr="004C51F6">
                        <w:rPr>
                          <w:rFonts w:ascii="Times New Roman" w:hAnsi="Times New Roman" w:cs="Times New Roman"/>
                          <w:sz w:val="16"/>
                        </w:rPr>
                        <w:t>Role of HRM in organisational success</w:t>
                      </w:r>
                    </w:p>
                  </w:txbxContent>
                </v:textbox>
              </v:shape>
            </w:pict>
          </mc:Fallback>
        </mc:AlternateContent>
      </w:r>
    </w:p>
    <w:p w:rsidR="005863FD" w:rsidRPr="00E44CAF" w:rsidRDefault="008C4A87"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noProof/>
          <w:sz w:val="24"/>
          <w:szCs w:val="24"/>
          <w:lang w:val="en-GB" w:eastAsia="en-GB"/>
        </w:rPr>
        <mc:AlternateContent>
          <mc:Choice Requires="wps">
            <w:drawing>
              <wp:anchor distT="0" distB="0" distL="114300" distR="114300" simplePos="0" relativeHeight="251687936" behindDoc="0" locked="0" layoutInCell="1" allowOverlap="1" wp14:anchorId="5F8D959F" wp14:editId="55B1E680">
                <wp:simplePos x="0" y="0"/>
                <wp:positionH relativeFrom="column">
                  <wp:posOffset>3535045</wp:posOffset>
                </wp:positionH>
                <wp:positionV relativeFrom="paragraph">
                  <wp:posOffset>330200</wp:posOffset>
                </wp:positionV>
                <wp:extent cx="1125855" cy="635000"/>
                <wp:effectExtent l="0" t="0" r="74295" b="50800"/>
                <wp:wrapNone/>
                <wp:docPr id="30" name="Straight Arrow Connector 4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125855" cy="635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46" o:spid="_x0000_s1026" type="#_x0000_t32" style="position:absolute;margin-left:278.35pt;margin-top:26pt;width:88.65pt;height:50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" strokecolor="#4579b8 [3044]">
                <v:stroke endarrow="open"/>
                <o:lock v:ext="edit" shapetype="f"/>
              </v:shape>
            </w:pict>
          </mc:Fallback>
        </mc:AlternateContent>
      </w:r>
      <w:r w:rsidRPr="00E44CAF">
        <w:rPr>
          <w:rFonts w:ascii="Times New Roman" w:hAnsi="Times New Roman" w:cs="Times New Roman"/>
          <w:noProof/>
          <w:sz w:val="24"/>
          <w:szCs w:val="24"/>
          <w:lang w:val="en-GB" w:eastAsia="en-GB"/>
        </w:rPr>
        <mc:AlternateContent>
          <mc:Choice Requires="wps">
            <w:drawing>
              <wp:anchor distT="0" distB="0" distL="114300" distR="114300" simplePos="0" relativeHeight="251686912" behindDoc="0" locked="0" layoutInCell="1" allowOverlap="1" wp14:anchorId="24E4B25D" wp14:editId="749B68E8">
                <wp:simplePos x="0" y="0"/>
                <wp:positionH relativeFrom="column">
                  <wp:posOffset>1473835</wp:posOffset>
                </wp:positionH>
                <wp:positionV relativeFrom="paragraph">
                  <wp:posOffset>282575</wp:posOffset>
                </wp:positionV>
                <wp:extent cx="949325" cy="497840"/>
                <wp:effectExtent l="38100" t="0" r="22225" b="54610"/>
                <wp:wrapNone/>
                <wp:docPr id="29" name="Straight Arrow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949325" cy="49784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45" o:spid="_x0000_s1026" type="#_x0000_t32" style="position:absolute;margin-left:116.05pt;margin-top:22.25pt;width:74.75pt;height:39.2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" strokecolor="#4579b8 [3044]">
                <v:stroke endarrow="open"/>
                <o:lock v:ext="edit" shapetype="f"/>
              </v:shape>
            </w:pict>
          </mc:Fallback>
        </mc:AlternateContent>
      </w:r>
      <w:r w:rsidRPr="00E44CAF">
        <w:rPr>
          <w:rFonts w:ascii="Times New Roman" w:hAnsi="Times New Roman" w:cs="Times New Roman"/>
          <w:noProof/>
          <w:sz w:val="24"/>
          <w:szCs w:val="24"/>
          <w:lang w:val="en-GB" w:eastAsia="en-GB"/>
        </w:rPr>
        <mc:AlternateContent>
          <mc:Choice Requires="wps">
            <w:drawing>
              <wp:anchor distT="4294967293" distB="4294967293" distL="114300" distR="114300" simplePos="0" relativeHeight="251671552" behindDoc="0" locked="0" layoutInCell="1" allowOverlap="1" wp14:anchorId="0914854B" wp14:editId="734A4F35">
                <wp:simplePos x="0" y="0"/>
                <wp:positionH relativeFrom="column">
                  <wp:posOffset>3650615</wp:posOffset>
                </wp:positionH>
                <wp:positionV relativeFrom="paragraph">
                  <wp:posOffset>3174</wp:posOffset>
                </wp:positionV>
                <wp:extent cx="832485" cy="0"/>
                <wp:effectExtent l="38100" t="76200" r="24765" b="114300"/>
                <wp:wrapNone/>
                <wp:docPr id="28" name="Straight Arrow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832485" cy="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30" o:spid="_x0000_s1026" type="#_x0000_t32" style="position:absolute;margin-left:287.45pt;margin-top:.25pt;width:65.55pt;height:0;z-index:251671552;visibility:visible;mso-wrap-style:square;mso-width-percent:0;mso-height-percent:0;mso-wrap-distance-left:9pt;mso-wrap-distance-top:-8e-5mm;mso-wrap-distance-right:9pt;mso-wrap-distance-bottom:-8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" strokecolor="#4579b8 [3044]">
                <v:stroke startarrow="open" endarrow="open"/>
                <o:lock v:ext="edit" shapetype="f"/>
              </v:shape>
            </w:pict>
          </mc:Fallback>
        </mc:AlternateContent>
      </w:r>
    </w:p>
    <w:p w:rsidR="005863FD" w:rsidRPr="00E44CAF" w:rsidRDefault="008C4A87"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84864" behindDoc="0" locked="0" layoutInCell="1" allowOverlap="1" wp14:anchorId="04CD909B" wp14:editId="5D313098">
                <wp:simplePos x="0" y="0"/>
                <wp:positionH relativeFrom="column">
                  <wp:posOffset>4627880</wp:posOffset>
                </wp:positionH>
                <wp:positionV relativeFrom="paragraph">
                  <wp:posOffset>215265</wp:posOffset>
                </wp:positionV>
                <wp:extent cx="1179830" cy="1186815"/>
                <wp:effectExtent l="0" t="0" r="39370" b="51435"/>
                <wp:wrapNone/>
                <wp:docPr id="27"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9830" cy="1186815"/>
                        </a:xfrm>
                        <a:prstGeom prst="ellipse">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5" o:spid="_x0000_s1026" style="position:absolute;margin-left:364.4pt;margin-top:16.95pt;width:92.9pt;height:93.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" fillcolor="#666 [1936]" strokecolor="#666 [1936]" strokeweight="1pt">
                <v:fill color2="#ccc [656]" angle="135" focus="50%" type="gradient"/>
                <v:shadow on="t" color="#7f7f7f [1601]" opacity=".5" offset="1pt"/>
              </v:oval>
            </w:pict>
          </mc:Fallback>
        </mc:AlternateContent>
      </w: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82816" behindDoc="0" locked="0" layoutInCell="1" allowOverlap="1" wp14:anchorId="43223074" wp14:editId="11A9A7F0">
                <wp:simplePos x="0" y="0"/>
                <wp:positionH relativeFrom="column">
                  <wp:posOffset>491490</wp:posOffset>
                </wp:positionH>
                <wp:positionV relativeFrom="paragraph">
                  <wp:posOffset>329565</wp:posOffset>
                </wp:positionV>
                <wp:extent cx="818515" cy="716280"/>
                <wp:effectExtent l="0" t="0" r="19685" b="26670"/>
                <wp:wrapNone/>
                <wp:docPr id="26"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18515" cy="71628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5658" w:rsidRPr="00BD70E4" w:rsidRDefault="00435658" w:rsidP="00BD70E4">
                            <w:pPr>
                              <w:jc w:val="center"/>
                              <w:rPr>
                                <w:rFonts w:ascii="Times New Roman" w:hAnsi="Times New Roman" w:cs="Times New Roman"/>
                                <w:sz w:val="16"/>
                              </w:rPr>
                            </w:pPr>
                            <w:r w:rsidRPr="00BD70E4">
                              <w:rPr>
                                <w:rFonts w:ascii="Times New Roman" w:hAnsi="Times New Roman" w:cs="Times New Roman"/>
                                <w:sz w:val="16"/>
                              </w:rPr>
                              <w:t>Factors influencing HRM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41" o:spid="_x0000_s1031" type="#_x0000_t202" style="position:absolute;left:0;text-align:left;margin-left:38.7pt;margin-top:25.95pt;width:64.45pt;height:56.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" fillcolor="white [3201]" strokeweight=".5pt">
                <v:path arrowok="t"/>
                <v:textbox>
                  <w:txbxContent>
                    <w:p w:rsidR="00435658" w:rsidRPr="00BD70E4" w:rsidRDefault="00435658" w:rsidP="00BD70E4">
                      <w:pPr>
                        <w:jc w:val="center"/>
                        <w:rPr>
                          <w:rFonts w:ascii="Times New Roman" w:hAnsi="Times New Roman" w:cs="Times New Roman"/>
                          <w:sz w:val="16"/>
                        </w:rPr>
                      </w:pPr>
                      <w:r w:rsidRPr="00BD70E4">
                        <w:rPr>
                          <w:rFonts w:ascii="Times New Roman" w:hAnsi="Times New Roman" w:cs="Times New Roman"/>
                          <w:sz w:val="16"/>
                        </w:rPr>
                        <w:t>Factors influencing HRM</w:t>
                      </w:r>
                    </w:p>
                  </w:txbxContent>
                </v:textbox>
              </v:shape>
            </w:pict>
          </mc:Fallback>
        </mc:AlternateContent>
      </w:r>
      <w:r w:rsidRPr="00E44CAF">
        <w:rPr>
          <w:rFonts w:ascii="Times New Roman" w:hAnsi="Times New Roman" w:cs="Times New Roman"/>
          <w:b/>
          <w:i/>
          <w:noProof/>
          <w:sz w:val="24"/>
          <w:szCs w:val="24"/>
          <w:lang w:val="en-GB" w:eastAsia="en-GB"/>
        </w:rPr>
        <mc:AlternateContent>
          <mc:Choice Requires="wps">
            <w:drawing>
              <wp:anchor distT="0" distB="0" distL="114300" distR="114300" simplePos="0" relativeHeight="251681792" behindDoc="0" locked="0" layoutInCell="1" allowOverlap="1" wp14:anchorId="349C54D7" wp14:editId="6C6F8DDA">
                <wp:simplePos x="0" y="0"/>
                <wp:positionH relativeFrom="column">
                  <wp:posOffset>295275</wp:posOffset>
                </wp:positionH>
                <wp:positionV relativeFrom="paragraph">
                  <wp:posOffset>71755</wp:posOffset>
                </wp:positionV>
                <wp:extent cx="1179830" cy="1186815"/>
                <wp:effectExtent l="0" t="0" r="39370" b="51435"/>
                <wp:wrapNone/>
                <wp:docPr id="25"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9830" cy="1186815"/>
                        </a:xfrm>
                        <a:prstGeom prst="ellipse">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5" o:spid="_x0000_s1026" style="position:absolute;margin-left:23.25pt;margin-top:5.65pt;width:92.9pt;height:93.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" fillcolor="#666 [1936]" strokecolor="#666 [1936]" strokeweight="1pt">
                <v:fill color2="#ccc [656]" angle="135" focus="50%" type="gradient"/>
                <v:shadow on="t" color="#7f7f7f [1601]" opacity=".5" offset="1pt"/>
              </v:oval>
            </w:pict>
          </mc:Fallback>
        </mc:AlternateContent>
      </w:r>
    </w:p>
    <w:p w:rsidR="005863FD" w:rsidRPr="00E44CAF" w:rsidRDefault="008C4A87"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b/>
          <w:noProof/>
          <w:sz w:val="24"/>
          <w:szCs w:val="24"/>
          <w:lang w:val="en-GB" w:eastAsia="en-GB"/>
        </w:rPr>
        <mc:AlternateContent>
          <mc:Choice Requires="wps">
            <w:drawing>
              <wp:anchor distT="0" distB="0" distL="114300" distR="114300" simplePos="0" relativeHeight="251700224" behindDoc="0" locked="0" layoutInCell="1" allowOverlap="1" wp14:anchorId="0EA1C48E" wp14:editId="6EFE45D6">
                <wp:simplePos x="0" y="0"/>
                <wp:positionH relativeFrom="column">
                  <wp:posOffset>1521460</wp:posOffset>
                </wp:positionH>
                <wp:positionV relativeFrom="paragraph">
                  <wp:posOffset>247015</wp:posOffset>
                </wp:positionV>
                <wp:extent cx="204470" cy="129540"/>
                <wp:effectExtent l="38100" t="38100" r="62230" b="60960"/>
                <wp:wrapNone/>
                <wp:docPr id="55" name="Straight Arrow Connector 5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04470" cy="12954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55" o:spid="_x0000_s1026" type="#_x0000_t32" style="position:absolute;margin-left:119.8pt;margin-top:19.45pt;width:16.1pt;height:10.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" strokecolor="#4579b8 [3044]">
                <v:stroke startarrow="open" endarrow="open"/>
                <o:lock v:ext="edit" shapetype="f"/>
              </v:shape>
            </w:pict>
          </mc:Fallback>
        </mc:AlternateContent>
      </w:r>
      <w:r w:rsidRPr="00E44CAF">
        <w:rPr>
          <w:rFonts w:ascii="Times New Roman" w:hAnsi="Times New Roman" w:cs="Times New Roman"/>
          <w:b/>
          <w:noProof/>
          <w:sz w:val="24"/>
          <w:szCs w:val="24"/>
          <w:lang w:val="en-GB" w:eastAsia="en-GB"/>
        </w:rPr>
        <mc:AlternateContent>
          <mc:Choice Requires="wps">
            <w:drawing>
              <wp:anchor distT="0" distB="0" distL="114300" distR="114300" simplePos="0" relativeHeight="251696128" behindDoc="0" locked="0" layoutInCell="1" allowOverlap="1" wp14:anchorId="2BCA232C" wp14:editId="04B40F5A">
                <wp:simplePos x="0" y="0"/>
                <wp:positionH relativeFrom="column">
                  <wp:posOffset>1910715</wp:posOffset>
                </wp:positionH>
                <wp:positionV relativeFrom="paragraph">
                  <wp:posOffset>185420</wp:posOffset>
                </wp:positionV>
                <wp:extent cx="702945" cy="470535"/>
                <wp:effectExtent l="0" t="0" r="20955" b="24765"/>
                <wp:wrapNone/>
                <wp:docPr id="5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2945" cy="47053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5658" w:rsidRPr="00F45200" w:rsidRDefault="00435658" w:rsidP="00F45200">
                            <w:pPr>
                              <w:spacing w:line="240" w:lineRule="auto"/>
                              <w:rPr>
                                <w:rFonts w:ascii="Times New Roman" w:hAnsi="Times New Roman" w:cs="Times New Roman"/>
                                <w:sz w:val="16"/>
                              </w:rPr>
                            </w:pPr>
                            <w:r w:rsidRPr="00F45200">
                              <w:rPr>
                                <w:rFonts w:ascii="Times New Roman" w:hAnsi="Times New Roman" w:cs="Times New Roman"/>
                                <w:sz w:val="16"/>
                              </w:rPr>
                              <w:t>Technological, social m political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51" o:spid="_x0000_s1032" type="#_x0000_t202" style="position:absolute;left:0;text-align:left;margin-left:150.45pt;margin-top:14.6pt;width:55.35pt;height:37.0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" fillcolor="white [3201]" strokeweight=".5pt">
                <v:path arrowok="t"/>
                <v:textbox>
                  <w:txbxContent>
                    <w:p w:rsidR="00435658" w:rsidRPr="00F45200" w:rsidRDefault="00435658" w:rsidP="00F45200">
                      <w:pPr>
                        <w:spacing w:line="240" w:lineRule="auto"/>
                        <w:rPr>
                          <w:rFonts w:ascii="Times New Roman" w:hAnsi="Times New Roman" w:cs="Times New Roman"/>
                          <w:sz w:val="16"/>
                        </w:rPr>
                      </w:pPr>
                      <w:r w:rsidRPr="00F45200">
                        <w:rPr>
                          <w:rFonts w:ascii="Times New Roman" w:hAnsi="Times New Roman" w:cs="Times New Roman"/>
                          <w:sz w:val="16"/>
                        </w:rPr>
                        <w:t>Technological, social m political</w:t>
                      </w:r>
                    </w:p>
                  </w:txbxContent>
                </v:textbox>
              </v:shape>
            </w:pict>
          </mc:Fallback>
        </mc:AlternateContent>
      </w:r>
      <w:r w:rsidRPr="00E44CAF">
        <w:rPr>
          <w:rFonts w:ascii="Times New Roman" w:hAnsi="Times New Roman" w:cs="Times New Roman"/>
          <w:b/>
          <w:noProof/>
          <w:sz w:val="24"/>
          <w:szCs w:val="24"/>
          <w:lang w:val="en-GB" w:eastAsia="en-GB"/>
        </w:rPr>
        <mc:AlternateContent>
          <mc:Choice Requires="wps">
            <w:drawing>
              <wp:anchor distT="0" distB="0" distL="114300" distR="114300" simplePos="0" relativeHeight="251688960" behindDoc="0" locked="0" layoutInCell="1" allowOverlap="1" wp14:anchorId="0ABDA44C" wp14:editId="2854BEB8">
                <wp:simplePos x="0" y="0"/>
                <wp:positionH relativeFrom="column">
                  <wp:posOffset>1767205</wp:posOffset>
                </wp:positionH>
                <wp:positionV relativeFrom="paragraph">
                  <wp:posOffset>130175</wp:posOffset>
                </wp:positionV>
                <wp:extent cx="948055" cy="552450"/>
                <wp:effectExtent l="0" t="0" r="23495" b="19050"/>
                <wp:wrapNone/>
                <wp:docPr id="24"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48055" cy="552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47" o:spid="_x0000_s1026" style="position:absolute;margin-left:139.15pt;margin-top:10.25pt;width:74.65pt;height:4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" fillcolor="#4f81bd [3204]" strokecolor="#243f60 [1604]" strokeweight="2pt">
                <v:path arrowok="t"/>
              </v:rect>
            </w:pict>
          </mc:Fallback>
        </mc:AlternateContent>
      </w:r>
      <w:r w:rsidRPr="00E44CAF">
        <w:rPr>
          <w:rFonts w:ascii="Times New Roman" w:hAnsi="Times New Roman" w:cs="Times New Roman"/>
          <w:noProof/>
          <w:sz w:val="24"/>
          <w:szCs w:val="24"/>
          <w:lang w:val="en-GB" w:eastAsia="en-GB"/>
        </w:rPr>
        <mc:AlternateContent>
          <mc:Choice Requires="wps">
            <w:drawing>
              <wp:anchor distT="0" distB="0" distL="114300" distR="114300" simplePos="0" relativeHeight="251685888" behindDoc="0" locked="0" layoutInCell="1" allowOverlap="1" wp14:anchorId="56255AC8" wp14:editId="72187E80">
                <wp:simplePos x="0" y="0"/>
                <wp:positionH relativeFrom="column">
                  <wp:posOffset>4885690</wp:posOffset>
                </wp:positionH>
                <wp:positionV relativeFrom="paragraph">
                  <wp:posOffset>130810</wp:posOffset>
                </wp:positionV>
                <wp:extent cx="737235" cy="634365"/>
                <wp:effectExtent l="0" t="0" r="24765" b="13335"/>
                <wp:wrapNone/>
                <wp:docPr id="17"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7235" cy="63436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5658" w:rsidRPr="00FB53E2" w:rsidRDefault="00435658" w:rsidP="00FB53E2">
                            <w:pPr>
                              <w:spacing w:line="240" w:lineRule="auto"/>
                              <w:jc w:val="center"/>
                              <w:rPr>
                                <w:rFonts w:ascii="Times New Roman" w:hAnsi="Times New Roman" w:cs="Times New Roman"/>
                                <w:sz w:val="14"/>
                              </w:rPr>
                            </w:pPr>
                            <w:r w:rsidRPr="00FB53E2">
                              <w:rPr>
                                <w:rFonts w:ascii="Times New Roman" w:hAnsi="Times New Roman" w:cs="Times New Roman"/>
                                <w:sz w:val="14"/>
                              </w:rPr>
                              <w:t>Limitation of role of HRM in organisational success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44" o:spid="_x0000_s1033" type="#_x0000_t202" style="position:absolute;left:0;text-align:left;margin-left:384.7pt;margin-top:10.3pt;width:58.05pt;height:49.9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" fillcolor="white [3201]" strokeweight=".5pt">
                <v:path arrowok="t"/>
                <v:textbox>
                  <w:txbxContent>
                    <w:p w:rsidR="00435658" w:rsidRPr="00FB53E2" w:rsidRDefault="00435658" w:rsidP="00FB53E2">
                      <w:pPr>
                        <w:spacing w:line="240" w:lineRule="auto"/>
                        <w:jc w:val="center"/>
                        <w:rPr>
                          <w:rFonts w:ascii="Times New Roman" w:hAnsi="Times New Roman" w:cs="Times New Roman"/>
                          <w:sz w:val="14"/>
                        </w:rPr>
                      </w:pPr>
                      <w:r w:rsidRPr="00FB53E2">
                        <w:rPr>
                          <w:rFonts w:ascii="Times New Roman" w:hAnsi="Times New Roman" w:cs="Times New Roman"/>
                          <w:sz w:val="14"/>
                        </w:rPr>
                        <w:t>Limitation of role of HRM in organisational success</w:t>
                      </w:r>
                    </w:p>
                  </w:txbxContent>
                </v:textbox>
              </v:shape>
            </w:pict>
          </mc:Fallback>
        </mc:AlternateContent>
      </w:r>
    </w:p>
    <w:p w:rsidR="00FB53E2" w:rsidRPr="00E44CAF" w:rsidRDefault="008C4A87"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noProof/>
          <w:sz w:val="24"/>
          <w:szCs w:val="24"/>
          <w:lang w:val="en-GB" w:eastAsia="en-GB"/>
        </w:rPr>
        <mc:AlternateContent>
          <mc:Choice Requires="wps">
            <w:drawing>
              <wp:anchor distT="0" distB="0" distL="114300" distR="114300" simplePos="0" relativeHeight="251701248" behindDoc="0" locked="0" layoutInCell="1" allowOverlap="1" wp14:anchorId="30B9D828" wp14:editId="64A6407C">
                <wp:simplePos x="0" y="0"/>
                <wp:positionH relativeFrom="column">
                  <wp:posOffset>4169410</wp:posOffset>
                </wp:positionH>
                <wp:positionV relativeFrom="paragraph">
                  <wp:posOffset>266065</wp:posOffset>
                </wp:positionV>
                <wp:extent cx="491490" cy="211455"/>
                <wp:effectExtent l="38100" t="38100" r="60960" b="74295"/>
                <wp:wrapNone/>
                <wp:docPr id="57" name="Straight Arrow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491490" cy="21145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57" o:spid="_x0000_s1026" type="#_x0000_t32" style="position:absolute;margin-left:328.3pt;margin-top:20.95pt;width:38.7pt;height:16.65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" strokecolor="#4579b8 [3044]">
                <v:stroke startarrow="open" endarrow="open"/>
                <o:lock v:ext="edit" shapetype="f"/>
              </v:shape>
            </w:pict>
          </mc:Fallback>
        </mc:AlternateContent>
      </w:r>
      <w:r w:rsidRPr="00E44CAF">
        <w:rPr>
          <w:rFonts w:ascii="Times New Roman" w:hAnsi="Times New Roman" w:cs="Times New Roman"/>
          <w:b/>
          <w:noProof/>
          <w:sz w:val="24"/>
          <w:szCs w:val="24"/>
          <w:lang w:val="en-GB" w:eastAsia="en-GB"/>
        </w:rPr>
        <mc:AlternateContent>
          <mc:Choice Requires="wps">
            <w:drawing>
              <wp:anchor distT="0" distB="0" distL="114300" distR="114300" simplePos="0" relativeHeight="251698176" behindDoc="0" locked="0" layoutInCell="1" allowOverlap="1" wp14:anchorId="5904B999" wp14:editId="255119A5">
                <wp:simplePos x="0" y="0"/>
                <wp:positionH relativeFrom="column">
                  <wp:posOffset>3220720</wp:posOffset>
                </wp:positionH>
                <wp:positionV relativeFrom="paragraph">
                  <wp:posOffset>375285</wp:posOffset>
                </wp:positionV>
                <wp:extent cx="805180" cy="375285"/>
                <wp:effectExtent l="0" t="0" r="13970" b="24765"/>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05180" cy="37528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5658" w:rsidRPr="00FB1C57" w:rsidRDefault="00435658" w:rsidP="00FB1C57">
                            <w:pPr>
                              <w:jc w:val="center"/>
                              <w:rPr>
                                <w:rFonts w:ascii="Times New Roman" w:hAnsi="Times New Roman" w:cs="Times New Roman"/>
                                <w:sz w:val="16"/>
                              </w:rPr>
                            </w:pPr>
                            <w:r w:rsidRPr="00FB1C57">
                              <w:rPr>
                                <w:rFonts w:ascii="Times New Roman" w:hAnsi="Times New Roman" w:cs="Times New Roman"/>
                                <w:sz w:val="16"/>
                              </w:rPr>
                              <w:t>Employee psychology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53" o:spid="_x0000_s1034" type="#_x0000_t202" style="position:absolute;left:0;text-align:left;margin-left:253.6pt;margin-top:29.55pt;width:63.4pt;height:29.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" fillcolor="white [3201]" strokeweight=".5pt">
                <v:path arrowok="t"/>
                <v:textbox>
                  <w:txbxContent>
                    <w:p w:rsidR="00435658" w:rsidRPr="00FB1C57" w:rsidRDefault="00435658" w:rsidP="00FB1C57">
                      <w:pPr>
                        <w:jc w:val="center"/>
                        <w:rPr>
                          <w:rFonts w:ascii="Times New Roman" w:hAnsi="Times New Roman" w:cs="Times New Roman"/>
                          <w:sz w:val="16"/>
                        </w:rPr>
                      </w:pPr>
                      <w:r w:rsidRPr="00FB1C57">
                        <w:rPr>
                          <w:rFonts w:ascii="Times New Roman" w:hAnsi="Times New Roman" w:cs="Times New Roman"/>
                          <w:sz w:val="16"/>
                        </w:rPr>
                        <w:t>Employee psychology</w:t>
                      </w:r>
                    </w:p>
                  </w:txbxContent>
                </v:textbox>
              </v:shape>
            </w:pict>
          </mc:Fallback>
        </mc:AlternateContent>
      </w:r>
      <w:r w:rsidRPr="00E44CAF">
        <w:rPr>
          <w:rFonts w:ascii="Times New Roman" w:hAnsi="Times New Roman" w:cs="Times New Roman"/>
          <w:b/>
          <w:noProof/>
          <w:sz w:val="24"/>
          <w:szCs w:val="24"/>
          <w:lang w:val="en-GB" w:eastAsia="en-GB"/>
        </w:rPr>
        <mc:AlternateContent>
          <mc:Choice Requires="wps">
            <w:drawing>
              <wp:anchor distT="0" distB="0" distL="114300" distR="114300" simplePos="0" relativeHeight="251693056" behindDoc="0" locked="0" layoutInCell="1" allowOverlap="1" wp14:anchorId="33519A78" wp14:editId="5C9FCB07">
                <wp:simplePos x="0" y="0"/>
                <wp:positionH relativeFrom="column">
                  <wp:posOffset>3148965</wp:posOffset>
                </wp:positionH>
                <wp:positionV relativeFrom="paragraph">
                  <wp:posOffset>262255</wp:posOffset>
                </wp:positionV>
                <wp:extent cx="948055" cy="552450"/>
                <wp:effectExtent l="0" t="0" r="23495" b="19050"/>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48055" cy="552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49" o:spid="_x0000_s1026" style="position:absolute;margin-left:247.95pt;margin-top:20.65pt;width:74.65pt;height:4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" fillcolor="#4f81bd [3204]" strokecolor="#243f60 [1604]" strokeweight="2pt">
                <v:path arrowok="t"/>
              </v:rect>
            </w:pict>
          </mc:Fallback>
        </mc:AlternateContent>
      </w:r>
    </w:p>
    <w:p w:rsidR="00FB53E2" w:rsidRPr="00E44CAF" w:rsidRDefault="008C4A87"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noProof/>
          <w:sz w:val="24"/>
          <w:szCs w:val="24"/>
          <w:lang w:val="en-GB" w:eastAsia="en-GB"/>
        </w:rPr>
        <mc:AlternateContent>
          <mc:Choice Requires="wps">
            <w:drawing>
              <wp:anchor distT="0" distB="0" distL="114300" distR="114300" simplePos="0" relativeHeight="251699200" behindDoc="0" locked="0" layoutInCell="1" allowOverlap="1" wp14:anchorId="793CB8C9" wp14:editId="2989F0C8">
                <wp:simplePos x="0" y="0"/>
                <wp:positionH relativeFrom="column">
                  <wp:posOffset>1262380</wp:posOffset>
                </wp:positionH>
                <wp:positionV relativeFrom="paragraph">
                  <wp:posOffset>46990</wp:posOffset>
                </wp:positionV>
                <wp:extent cx="422910" cy="259080"/>
                <wp:effectExtent l="38100" t="38100" r="72390" b="64770"/>
                <wp:wrapNone/>
                <wp:docPr id="54" name="Straight Arrow Connector 5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22910" cy="25908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54" o:spid="_x0000_s1026" type="#_x0000_t32" style="position:absolute;margin-left:99.4pt;margin-top:3.7pt;width:33.3pt;height:20.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" strokecolor="#4579b8 [3044]">
                <v:stroke startarrow="open" endarrow="open"/>
                <o:lock v:ext="edit" shapetype="f"/>
              </v:shape>
            </w:pict>
          </mc:Fallback>
        </mc:AlternateContent>
      </w:r>
      <w:r w:rsidRPr="00E44CAF">
        <w:rPr>
          <w:rFonts w:ascii="Times New Roman" w:hAnsi="Times New Roman" w:cs="Times New Roman"/>
          <w:b/>
          <w:noProof/>
          <w:sz w:val="24"/>
          <w:szCs w:val="24"/>
          <w:lang w:val="en-GB" w:eastAsia="en-GB"/>
        </w:rPr>
        <mc:AlternateContent>
          <mc:Choice Requires="wps">
            <w:drawing>
              <wp:anchor distT="0" distB="0" distL="114300" distR="114300" simplePos="0" relativeHeight="251697152" behindDoc="0" locked="0" layoutInCell="1" allowOverlap="1" wp14:anchorId="2BE6E294" wp14:editId="538F0AE7">
                <wp:simplePos x="0" y="0"/>
                <wp:positionH relativeFrom="column">
                  <wp:posOffset>1876425</wp:posOffset>
                </wp:positionH>
                <wp:positionV relativeFrom="paragraph">
                  <wp:posOffset>88265</wp:posOffset>
                </wp:positionV>
                <wp:extent cx="798195" cy="450215"/>
                <wp:effectExtent l="0" t="0" r="20955" b="26035"/>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8195" cy="45021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5658" w:rsidRPr="00A85C6E" w:rsidRDefault="00435658" w:rsidP="00A85C6E">
                            <w:pPr>
                              <w:jc w:val="center"/>
                              <w:rPr>
                                <w:rFonts w:ascii="Times New Roman" w:hAnsi="Times New Roman" w:cs="Times New Roman"/>
                                <w:sz w:val="16"/>
                              </w:rPr>
                            </w:pPr>
                            <w:r w:rsidRPr="00A85C6E">
                              <w:rPr>
                                <w:rFonts w:ascii="Times New Roman" w:hAnsi="Times New Roman" w:cs="Times New Roman"/>
                                <w:sz w:val="16"/>
                              </w:rPr>
                              <w:t>Internal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52" o:spid="_x0000_s1035" type="#_x0000_t202" style="position:absolute;left:0;text-align:left;margin-left:147.75pt;margin-top:6.95pt;width:62.85pt;height:35.4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" fillcolor="white [3201]" strokeweight=".5pt">
                <v:path arrowok="t"/>
                <v:textbox>
                  <w:txbxContent>
                    <w:p w:rsidR="00435658" w:rsidRPr="00A85C6E" w:rsidRDefault="00435658" w:rsidP="00A85C6E">
                      <w:pPr>
                        <w:jc w:val="center"/>
                        <w:rPr>
                          <w:rFonts w:ascii="Times New Roman" w:hAnsi="Times New Roman" w:cs="Times New Roman"/>
                          <w:sz w:val="16"/>
                        </w:rPr>
                      </w:pPr>
                      <w:r w:rsidRPr="00A85C6E">
                        <w:rPr>
                          <w:rFonts w:ascii="Times New Roman" w:hAnsi="Times New Roman" w:cs="Times New Roman"/>
                          <w:sz w:val="16"/>
                        </w:rPr>
                        <w:t>Internal</w:t>
                      </w:r>
                    </w:p>
                  </w:txbxContent>
                </v:textbox>
              </v:shape>
            </w:pict>
          </mc:Fallback>
        </mc:AlternateContent>
      </w:r>
      <w:r w:rsidRPr="00E44CAF">
        <w:rPr>
          <w:rFonts w:ascii="Times New Roman" w:hAnsi="Times New Roman" w:cs="Times New Roman"/>
          <w:b/>
          <w:noProof/>
          <w:sz w:val="24"/>
          <w:szCs w:val="24"/>
          <w:lang w:val="en-GB" w:eastAsia="en-GB"/>
        </w:rPr>
        <mc:AlternateContent>
          <mc:Choice Requires="wps">
            <w:drawing>
              <wp:anchor distT="0" distB="0" distL="114300" distR="114300" simplePos="0" relativeHeight="251691008" behindDoc="0" locked="0" layoutInCell="1" allowOverlap="1" wp14:anchorId="31A2102B" wp14:editId="315309B4">
                <wp:simplePos x="0" y="0"/>
                <wp:positionH relativeFrom="column">
                  <wp:posOffset>1769110</wp:posOffset>
                </wp:positionH>
                <wp:positionV relativeFrom="paragraph">
                  <wp:posOffset>48260</wp:posOffset>
                </wp:positionV>
                <wp:extent cx="948055" cy="552450"/>
                <wp:effectExtent l="0" t="0" r="23495" b="1905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48055" cy="552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48" o:spid="_x0000_s1026" style="position:absolute;margin-left:139.3pt;margin-top:3.8pt;width:74.65pt;height:4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" fillcolor="#4f81bd [3204]" strokecolor="#243f60 [1604]" strokeweight="2pt">
                <v:path arrowok="t"/>
              </v:rect>
            </w:pict>
          </mc:Fallback>
        </mc:AlternateContent>
      </w:r>
    </w:p>
    <w:p w:rsidR="00FB53E2" w:rsidRPr="00E44CAF" w:rsidRDefault="00FB53E2" w:rsidP="00801864">
      <w:pPr>
        <w:spacing w:line="360" w:lineRule="auto"/>
        <w:jc w:val="both"/>
        <w:rPr>
          <w:rFonts w:ascii="Times New Roman" w:hAnsi="Times New Roman" w:cs="Times New Roman"/>
          <w:b/>
          <w:sz w:val="24"/>
          <w:szCs w:val="24"/>
          <w:lang w:val="en-GB"/>
        </w:rPr>
      </w:pPr>
    </w:p>
    <w:p w:rsidR="00E232F3" w:rsidRPr="00E44CAF" w:rsidRDefault="00E232F3"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 xml:space="preserve">Figure </w:t>
      </w:r>
      <w:r w:rsidR="00710D13" w:rsidRPr="00E44CAF">
        <w:rPr>
          <w:rFonts w:ascii="Times New Roman" w:hAnsi="Times New Roman" w:cs="Times New Roman"/>
          <w:b/>
          <w:sz w:val="24"/>
          <w:szCs w:val="24"/>
          <w:lang w:val="en-GB"/>
        </w:rPr>
        <w:t>8</w:t>
      </w:r>
      <w:r w:rsidRPr="00E44CAF">
        <w:rPr>
          <w:rFonts w:ascii="Times New Roman" w:hAnsi="Times New Roman" w:cs="Times New Roman"/>
          <w:b/>
          <w:sz w:val="24"/>
          <w:szCs w:val="24"/>
          <w:lang w:val="en-GB"/>
        </w:rPr>
        <w:t>: Conceptual framework</w:t>
      </w:r>
      <w:r w:rsidR="000526D5" w:rsidRPr="00E44CAF">
        <w:rPr>
          <w:rFonts w:ascii="Times New Roman" w:hAnsi="Times New Roman" w:cs="Times New Roman"/>
          <w:b/>
          <w:sz w:val="24"/>
          <w:szCs w:val="24"/>
          <w:lang w:val="en-GB"/>
        </w:rPr>
        <w:t>.</w:t>
      </w:r>
    </w:p>
    <w:p w:rsidR="000526D5" w:rsidRPr="00E44CAF" w:rsidRDefault="000526D5" w:rsidP="00801864">
      <w:pPr>
        <w:spacing w:line="360" w:lineRule="auto"/>
        <w:jc w:val="both"/>
        <w:rPr>
          <w:rFonts w:ascii="Times New Roman" w:hAnsi="Times New Roman" w:cs="Times New Roman"/>
          <w:b/>
          <w:sz w:val="24"/>
          <w:szCs w:val="24"/>
          <w:lang w:val="en-GB"/>
        </w:rPr>
      </w:pPr>
    </w:p>
    <w:p w:rsidR="00161709" w:rsidRPr="00E44CAF" w:rsidRDefault="00277C69"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2.8</w:t>
      </w:r>
      <w:r w:rsidR="00161709" w:rsidRPr="00E44CAF">
        <w:rPr>
          <w:rFonts w:ascii="Times New Roman" w:hAnsi="Times New Roman" w:cs="Times New Roman"/>
          <w:b/>
          <w:sz w:val="24"/>
          <w:szCs w:val="24"/>
          <w:lang w:val="en-GB"/>
        </w:rPr>
        <w:t xml:space="preserve"> Literature gap</w:t>
      </w:r>
    </w:p>
    <w:p w:rsidR="00585832" w:rsidRPr="00E44CAF" w:rsidRDefault="00585832" w:rsidP="0080186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Post the reviewing of the mentioned articles across the sections developed, it could be deduced that one of the major gap lies in the focus of the articles against </w:t>
      </w:r>
      <w:r w:rsidR="00614BC3" w:rsidRPr="00E44CAF">
        <w:rPr>
          <w:rFonts w:ascii="Times New Roman" w:hAnsi="Times New Roman" w:cs="Times New Roman"/>
          <w:sz w:val="24"/>
          <w:szCs w:val="24"/>
          <w:lang w:val="en-GB"/>
        </w:rPr>
        <w:t>Morrison</w:t>
      </w:r>
      <w:r w:rsidRPr="00E44CAF">
        <w:rPr>
          <w:rFonts w:ascii="Times New Roman" w:hAnsi="Times New Roman" w:cs="Times New Roman"/>
          <w:sz w:val="24"/>
          <w:szCs w:val="24"/>
          <w:lang w:val="en-GB"/>
        </w:rPr>
        <w:t xml:space="preserve">. Though articles </w:t>
      </w:r>
      <w:r w:rsidR="00614BC3" w:rsidRPr="00E44CAF">
        <w:rPr>
          <w:rFonts w:ascii="Times New Roman" w:hAnsi="Times New Roman" w:cs="Times New Roman"/>
          <w:sz w:val="24"/>
          <w:szCs w:val="24"/>
          <w:lang w:val="en-GB"/>
        </w:rPr>
        <w:t xml:space="preserve">has been taken that has research about the retail segment, exclusive focus in the segment of </w:t>
      </w:r>
      <w:r w:rsidR="00C34D7F" w:rsidRPr="00E44CAF">
        <w:rPr>
          <w:rFonts w:ascii="Times New Roman" w:hAnsi="Times New Roman" w:cs="Times New Roman"/>
          <w:sz w:val="24"/>
          <w:szCs w:val="24"/>
          <w:lang w:val="en-GB"/>
        </w:rPr>
        <w:t xml:space="preserve">undertaken organisation has been limited. As a result, the net </w:t>
      </w:r>
      <w:r w:rsidR="0034334C" w:rsidRPr="00E44CAF">
        <w:rPr>
          <w:rFonts w:ascii="Times New Roman" w:hAnsi="Times New Roman" w:cs="Times New Roman"/>
          <w:sz w:val="24"/>
          <w:szCs w:val="24"/>
          <w:lang w:val="en-GB"/>
        </w:rPr>
        <w:t>effects so obtained from the articles include</w:t>
      </w:r>
      <w:r w:rsidR="00C34D7F" w:rsidRPr="00E44CAF">
        <w:rPr>
          <w:rFonts w:ascii="Times New Roman" w:hAnsi="Times New Roman" w:cs="Times New Roman"/>
          <w:sz w:val="24"/>
          <w:szCs w:val="24"/>
          <w:lang w:val="en-GB"/>
        </w:rPr>
        <w:t xml:space="preserve"> the development of basic framework for the collection of organisational centric data as well as the effective </w:t>
      </w:r>
      <w:r w:rsidR="001127AC" w:rsidRPr="00E44CAF">
        <w:rPr>
          <w:rFonts w:ascii="Times New Roman" w:hAnsi="Times New Roman" w:cs="Times New Roman"/>
          <w:sz w:val="24"/>
          <w:szCs w:val="24"/>
          <w:lang w:val="en-GB"/>
        </w:rPr>
        <w:t xml:space="preserve">use of the same. Additional gap associated with the review include the limited discussion as per the developed objectives and the research questions. </w:t>
      </w:r>
    </w:p>
    <w:p w:rsidR="00161709" w:rsidRPr="00E44CAF" w:rsidRDefault="00277C69" w:rsidP="0080186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2.9</w:t>
      </w:r>
      <w:r w:rsidR="00161709" w:rsidRPr="00E44CAF">
        <w:rPr>
          <w:rFonts w:ascii="Times New Roman" w:hAnsi="Times New Roman" w:cs="Times New Roman"/>
          <w:b/>
          <w:sz w:val="24"/>
          <w:szCs w:val="24"/>
          <w:lang w:val="en-GB"/>
        </w:rPr>
        <w:t xml:space="preserve"> Summary</w:t>
      </w:r>
    </w:p>
    <w:p w:rsidR="00130ECE" w:rsidRPr="00E44CAF" w:rsidRDefault="001127AC" w:rsidP="00FD09A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This section has be</w:t>
      </w:r>
      <w:r w:rsidR="00C33EE6" w:rsidRPr="00E44CAF">
        <w:rPr>
          <w:rFonts w:ascii="Times New Roman" w:hAnsi="Times New Roman" w:cs="Times New Roman"/>
          <w:sz w:val="24"/>
          <w:szCs w:val="24"/>
          <w:lang w:val="en-GB"/>
        </w:rPr>
        <w:t>en characterised by the identification of the positive framework associated with corresponding collection of data and other approach. The major advantage of the comparative an</w:t>
      </w:r>
      <w:r w:rsidR="00E966B3" w:rsidRPr="00E44CAF">
        <w:rPr>
          <w:rFonts w:ascii="Times New Roman" w:hAnsi="Times New Roman" w:cs="Times New Roman"/>
          <w:sz w:val="24"/>
          <w:szCs w:val="24"/>
          <w:lang w:val="en-GB"/>
        </w:rPr>
        <w:t xml:space="preserve">alysis so conducted included the creation of the possible deductions of the response obtained. The </w:t>
      </w:r>
      <w:r w:rsidR="00404E43" w:rsidRPr="00E44CAF">
        <w:rPr>
          <w:rFonts w:ascii="Times New Roman" w:hAnsi="Times New Roman" w:cs="Times New Roman"/>
          <w:sz w:val="24"/>
          <w:szCs w:val="24"/>
          <w:lang w:val="en-GB"/>
        </w:rPr>
        <w:t>rationale against the same includes</w:t>
      </w:r>
      <w:r w:rsidR="00E966B3" w:rsidRPr="00E44CAF">
        <w:rPr>
          <w:rFonts w:ascii="Times New Roman" w:hAnsi="Times New Roman" w:cs="Times New Roman"/>
          <w:sz w:val="24"/>
          <w:szCs w:val="24"/>
          <w:lang w:val="en-GB"/>
        </w:rPr>
        <w:t xml:space="preserve"> the analysis execution against the multiple articles </w:t>
      </w:r>
      <w:r w:rsidR="00227131" w:rsidRPr="00E44CAF">
        <w:rPr>
          <w:rFonts w:ascii="Times New Roman" w:hAnsi="Times New Roman" w:cs="Times New Roman"/>
          <w:sz w:val="24"/>
          <w:szCs w:val="24"/>
          <w:lang w:val="en-GB"/>
        </w:rPr>
        <w:t>associated with the study.</w:t>
      </w:r>
    </w:p>
    <w:p w:rsidR="00966666" w:rsidRPr="00E44CAF" w:rsidRDefault="00966666" w:rsidP="00FD09AF">
      <w:pPr>
        <w:spacing w:line="360" w:lineRule="auto"/>
        <w:jc w:val="both"/>
        <w:rPr>
          <w:rFonts w:ascii="Times New Roman" w:hAnsi="Times New Roman" w:cs="Times New Roman"/>
          <w:sz w:val="24"/>
          <w:szCs w:val="24"/>
          <w:lang w:val="en-GB"/>
        </w:rPr>
      </w:pPr>
    </w:p>
    <w:p w:rsidR="00966666" w:rsidRPr="00E44CAF" w:rsidRDefault="00966666" w:rsidP="00966666">
      <w:pPr>
        <w:pStyle w:val="Heading1"/>
      </w:pPr>
      <w:bookmarkStart w:id="5" w:name="_Toc28883427"/>
      <w:bookmarkStart w:id="6" w:name="_Toc33142892"/>
      <w:r w:rsidRPr="00E44CAF">
        <w:t>Chapter 3: Methodology</w:t>
      </w:r>
      <w:bookmarkEnd w:id="5"/>
      <w:bookmarkEnd w:id="6"/>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3.0 Introduction</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This section is characterised by the identification of the multiple methods that has been used for the conduction of the research. The methods so mentioned are associated with the collection of data, the segmentation of the data coupled with the execution of data analysis of the same.</w:t>
      </w:r>
    </w:p>
    <w:p w:rsidR="00966666" w:rsidRPr="00E44CAF" w:rsidRDefault="00966666" w:rsidP="00966666">
      <w:pPr>
        <w:spacing w:line="360" w:lineRule="auto"/>
        <w:jc w:val="center"/>
        <w:rPr>
          <w:rFonts w:ascii="Times New Roman" w:hAnsi="Times New Roman" w:cs="Times New Roman"/>
          <w:sz w:val="24"/>
          <w:szCs w:val="24"/>
          <w:lang w:val="en-GB"/>
        </w:rPr>
      </w:pPr>
      <w:r w:rsidRPr="00E44CAF">
        <w:rPr>
          <w:rFonts w:ascii="Times New Roman" w:hAnsi="Times New Roman" w:cs="Times New Roman"/>
          <w:noProof/>
          <w:sz w:val="24"/>
          <w:szCs w:val="24"/>
          <w:lang w:val="en-GB" w:eastAsia="en-GB"/>
        </w:rPr>
        <w:drawing>
          <wp:inline distT="0" distB="0" distL="0" distR="0" wp14:anchorId="59A80E30" wp14:editId="1F353270">
            <wp:extent cx="5731510" cy="3601789"/>
            <wp:effectExtent l="76200" t="76200" r="116840" b="1130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stretch>
                      <a:fillRect/>
                    </a:stretch>
                  </pic:blipFill>
                  <pic:spPr>
                    <a:xfrm>
                      <a:off x="0" y="0"/>
                      <a:ext cx="5731510" cy="36017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66666" w:rsidRPr="00E44CAF" w:rsidRDefault="00966666" w:rsidP="00966666">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Figure 9: Research onion</w:t>
      </w:r>
    </w:p>
    <w:p w:rsidR="00966666" w:rsidRPr="00E44CAF" w:rsidRDefault="00966666" w:rsidP="00966666">
      <w:pPr>
        <w:spacing w:line="360" w:lineRule="auto"/>
        <w:jc w:val="center"/>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(Source: </w:t>
      </w:r>
      <w:r w:rsidRPr="00E44CAF">
        <w:rPr>
          <w:rFonts w:ascii="Times New Roman" w:hAnsi="Times New Roman" w:cs="Times New Roman"/>
          <w:sz w:val="24"/>
          <w:szCs w:val="24"/>
        </w:rPr>
        <w:t>research-methodology.net, 2019)</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3.1 Research Philosophy</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Research philosophy is defined as the mechanism in which the data of a study is to be collected based on the variables of data quality and quantity (researchgate.net, 2016). There are four types of research philosophies. These</w:t>
      </w:r>
      <w:r w:rsidR="0012379D" w:rsidRPr="00E44CAF">
        <w:rPr>
          <w:rFonts w:ascii="Times New Roman" w:hAnsi="Times New Roman" w:cs="Times New Roman"/>
          <w:sz w:val="24"/>
          <w:szCs w:val="24"/>
          <w:lang w:val="en-GB"/>
        </w:rPr>
        <w:t xml:space="preserve"> </w:t>
      </w:r>
      <w:r w:rsidRPr="00E44CAF">
        <w:rPr>
          <w:rFonts w:ascii="Times New Roman" w:hAnsi="Times New Roman" w:cs="Times New Roman"/>
          <w:sz w:val="24"/>
          <w:szCs w:val="24"/>
          <w:lang w:val="en-GB"/>
        </w:rPr>
        <w:t>include the following:</w:t>
      </w:r>
    </w:p>
    <w:p w:rsidR="00966666" w:rsidRPr="00E44CAF" w:rsidRDefault="00966666" w:rsidP="00966666">
      <w:pPr>
        <w:pStyle w:val="ListParagraph"/>
        <w:numPr>
          <w:ilvl w:val="0"/>
          <w:numId w:val="2"/>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Realism </w:t>
      </w:r>
    </w:p>
    <w:p w:rsidR="00966666" w:rsidRPr="00E44CAF" w:rsidRDefault="00966666" w:rsidP="00966666">
      <w:pPr>
        <w:pStyle w:val="ListParagraph"/>
        <w:numPr>
          <w:ilvl w:val="0"/>
          <w:numId w:val="2"/>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Pragmatism </w:t>
      </w:r>
    </w:p>
    <w:p w:rsidR="00966666" w:rsidRPr="00E44CAF" w:rsidRDefault="00966666" w:rsidP="00966666">
      <w:pPr>
        <w:pStyle w:val="ListParagraph"/>
        <w:numPr>
          <w:ilvl w:val="0"/>
          <w:numId w:val="2"/>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Positivism </w:t>
      </w:r>
    </w:p>
    <w:p w:rsidR="00966666" w:rsidRPr="00E44CAF" w:rsidRDefault="00637A6B" w:rsidP="00966666">
      <w:pPr>
        <w:pStyle w:val="ListParagraph"/>
        <w:numPr>
          <w:ilvl w:val="0"/>
          <w:numId w:val="2"/>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Interpretivisim</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Among the mentioned, this research has been conducted based on </w:t>
      </w:r>
      <w:r w:rsidRPr="00E44CAF">
        <w:rPr>
          <w:rFonts w:ascii="Times New Roman" w:hAnsi="Times New Roman" w:cs="Times New Roman"/>
          <w:b/>
          <w:sz w:val="24"/>
          <w:szCs w:val="24"/>
          <w:lang w:val="en-GB"/>
        </w:rPr>
        <w:t>positivism philosophy</w:t>
      </w:r>
      <w:r w:rsidRPr="00E44CAF">
        <w:rPr>
          <w:rFonts w:ascii="Times New Roman" w:hAnsi="Times New Roman" w:cs="Times New Roman"/>
          <w:sz w:val="24"/>
          <w:szCs w:val="24"/>
          <w:lang w:val="en-GB"/>
        </w:rPr>
        <w:t>. The rationale associated with the mentioned choice includes the characteristics associated with positivism research philosophy. This includes a highly structured approach in the collection of the data coupled with active segmentation of the same (Joslin and Müller, 2016). Additionally, the collected data has been use both the quantitative and qualitative manner. The major advantage associated with positivism includes the incorporation of the medium to large samples in the execution of the data collection. However, other research philosophies have essentially not been undertaken due to the preference of fitting into the subject matter to the concerned domain.</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 xml:space="preserve">3.2 Research approach </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Research approach is defined as the combination of the procedure and plan that that enables the collection of the data, the conduction of its analysis as well as interpretation of the same (research-methodology.net, 2019). There three types of research approach which includes the following:</w:t>
      </w:r>
    </w:p>
    <w:p w:rsidR="00966666" w:rsidRPr="00E44CAF" w:rsidRDefault="00966666" w:rsidP="00966666">
      <w:pPr>
        <w:pStyle w:val="ListParagraph"/>
        <w:numPr>
          <w:ilvl w:val="0"/>
          <w:numId w:val="3"/>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Inductive research approach </w:t>
      </w:r>
    </w:p>
    <w:p w:rsidR="00966666" w:rsidRPr="00E44CAF" w:rsidRDefault="00966666" w:rsidP="00966666">
      <w:pPr>
        <w:pStyle w:val="ListParagraph"/>
        <w:numPr>
          <w:ilvl w:val="0"/>
          <w:numId w:val="3"/>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Adductive research approach </w:t>
      </w:r>
    </w:p>
    <w:p w:rsidR="00966666" w:rsidRPr="00E44CAF" w:rsidRDefault="00966666" w:rsidP="00966666">
      <w:pPr>
        <w:pStyle w:val="ListParagraph"/>
        <w:numPr>
          <w:ilvl w:val="0"/>
          <w:numId w:val="3"/>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Deductive research approach</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For the collection of data as well as the conduction of the analysis, the </w:t>
      </w:r>
      <w:r w:rsidRPr="00E44CAF">
        <w:rPr>
          <w:rFonts w:ascii="Times New Roman" w:hAnsi="Times New Roman" w:cs="Times New Roman"/>
          <w:b/>
          <w:sz w:val="24"/>
          <w:szCs w:val="24"/>
          <w:lang w:val="en-GB"/>
        </w:rPr>
        <w:t>deductive approach</w:t>
      </w:r>
      <w:r w:rsidRPr="00E44CAF">
        <w:rPr>
          <w:rFonts w:ascii="Times New Roman" w:hAnsi="Times New Roman" w:cs="Times New Roman"/>
          <w:sz w:val="24"/>
          <w:szCs w:val="24"/>
          <w:lang w:val="en-GB"/>
        </w:rPr>
        <w:t xml:space="preserve"> has been effectively undertaken. The rationale includes the evaluation of the development objectives coupled with research questions for answering a general concept (Almalki, 2016). Additional rationale includes the analysis and verification of a particular theory in the mentioned segment of HRM and its role in organisational growth. The major advantage associated with the mechanism includes the streamlined approach against the flow of </w:t>
      </w:r>
      <w:r w:rsidRPr="00E44CAF">
        <w:rPr>
          <w:rFonts w:ascii="Times New Roman" w:hAnsi="Times New Roman" w:cs="Times New Roman"/>
          <w:sz w:val="24"/>
          <w:szCs w:val="24"/>
          <w:lang w:val="en-GB"/>
        </w:rPr>
        <w:lastRenderedPageBreak/>
        <w:t>research. This includes the development of specific area of data collection and analysis from a general point of view. However, the other research approach has not been taken, as each of the other mentioned is associated with the creation or modification of theory against the objectives developed.</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3.3 Research design</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Research design is characterised as the collection of multiple strategies that are incorporated for the development of the logical and coherent flow of information of the study (guides.lib.vt.edu, 2019). Two types of research design include the following:</w:t>
      </w:r>
    </w:p>
    <w:p w:rsidR="00966666" w:rsidRPr="00E44CAF" w:rsidRDefault="00966666" w:rsidP="00966666">
      <w:pPr>
        <w:pStyle w:val="ListParagraph"/>
        <w:numPr>
          <w:ilvl w:val="0"/>
          <w:numId w:val="4"/>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Exploratory research design</w:t>
      </w:r>
    </w:p>
    <w:p w:rsidR="00966666" w:rsidRPr="00E44CAF" w:rsidRDefault="00966666" w:rsidP="00966666">
      <w:pPr>
        <w:pStyle w:val="ListParagraph"/>
        <w:numPr>
          <w:ilvl w:val="0"/>
          <w:numId w:val="4"/>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Conclusive research design</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Relative to the mentioned options, the </w:t>
      </w:r>
      <w:r w:rsidRPr="00E44CAF">
        <w:rPr>
          <w:rFonts w:ascii="Times New Roman" w:hAnsi="Times New Roman" w:cs="Times New Roman"/>
          <w:b/>
          <w:sz w:val="24"/>
          <w:szCs w:val="24"/>
          <w:lang w:val="en-GB"/>
        </w:rPr>
        <w:t>conclusive research design</w:t>
      </w:r>
      <w:r w:rsidRPr="00E44CAF">
        <w:rPr>
          <w:rFonts w:ascii="Times New Roman" w:hAnsi="Times New Roman" w:cs="Times New Roman"/>
          <w:sz w:val="24"/>
          <w:szCs w:val="24"/>
          <w:lang w:val="en-GB"/>
        </w:rPr>
        <w:t xml:space="preserve"> has been considered. Additionally, the descriptive research design has been considered for the execution of the study. The rationale for the mentioned choice includes the incorporation of well-defined source of data coupled with the clear need associated with the same. Additionally, the conclusive design complements the possible sample size of the study in the segment of medium to large (research-methodology.net, 2019). Similarly, the descriptive design enabled the effective collection and analysis of the qualitative data and the secondary data associated with the research questions. </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Additionally, the mentioned processes enable the optimised and effective integration of both segments of the primary data for effective and comprehensive collection and analysis. The major advantage associate with the conclusive research includes the formal nature of the data analysis coupled with development of a final inference at the end of the research (Nassaji, 2015). However, the other method of exploratory design has not been taken due to the ill-defined nature of data sources. Additional reason includes the open-ended collection of the data that has not been taken in this research.</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3.4 Data collection technique and sample size</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There are essentially two types of data.</w:t>
      </w:r>
      <w:r w:rsidR="00041CF0" w:rsidRPr="00E44CAF">
        <w:rPr>
          <w:rFonts w:ascii="Times New Roman" w:hAnsi="Times New Roman" w:cs="Times New Roman"/>
          <w:sz w:val="24"/>
          <w:szCs w:val="24"/>
          <w:lang w:val="en-GB"/>
        </w:rPr>
        <w:t xml:space="preserve"> </w:t>
      </w:r>
      <w:r w:rsidRPr="00E44CAF">
        <w:rPr>
          <w:rFonts w:ascii="Times New Roman" w:hAnsi="Times New Roman" w:cs="Times New Roman"/>
          <w:sz w:val="24"/>
          <w:szCs w:val="24"/>
          <w:lang w:val="en-GB"/>
        </w:rPr>
        <w:t>These are collected for the conduction of a research and include the following:</w:t>
      </w:r>
    </w:p>
    <w:p w:rsidR="00966666" w:rsidRPr="00E44CAF" w:rsidRDefault="00966666" w:rsidP="00966666">
      <w:pPr>
        <w:pStyle w:val="ListParagraph"/>
        <w:numPr>
          <w:ilvl w:val="0"/>
          <w:numId w:val="5"/>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Primary data collection </w:t>
      </w:r>
    </w:p>
    <w:p w:rsidR="00966666" w:rsidRPr="00E44CAF" w:rsidRDefault="00966666" w:rsidP="00966666">
      <w:pPr>
        <w:pStyle w:val="ListParagraph"/>
        <w:numPr>
          <w:ilvl w:val="0"/>
          <w:numId w:val="5"/>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Secondary data collection </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 xml:space="preserve">For the mentioned research, both of the mentioned techniques have been undertaken. The primary data has been carried out against 30 employees of Morrison’s coupled with two HR managers of the organisation. The mechanism of collection of the primary data included the use of the online questionnaires for the collection of the data employees coupled with the execution of online interviews of the two managers. In both the cases, email and internet has been extensively used for the collection of the mentioned data and with the mentioned sample. </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Similarly, in the segment of collection of the secondary data, multiple articles and new reports has been extensively undertaken to identify the issues associated with the HRM department of the organisation and the processes undertaken to mitigate the issues in short end and long end basis. The major advantage of the primary data set lies in the effective resolution of the multiple and specific issues associated with the study coupled with the incorporation of a high degree of accuracy (Valcheva, 2017). The rationale for the segment of accuracy includes the collection of the data from the direct source of issues which from the customers. Additional advantage includes a high order of up-to-date information against the issues identified or the research question developed by study. Similarly, one of the major advantages associated with secondary data includes the reduction in the quantum of time and efforts against collection of the requirement data. Additionally, the secondary forms of data collection essentially enable the identification of the gaps in the data and the requirement of further collection. The rationale for the same includes the collection of a closed loop and data centric approach in the conduction of the study.</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3.5 Sampling technique</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The sampling technique associated with the research or study is defined as the process of identification of the methods used for the collection of data. This is additionally characterised by the identification of the process used for identification of the optimised sample in the conduction of the research. There are two types of sampling techniques, which are in the following order:</w:t>
      </w:r>
    </w:p>
    <w:p w:rsidR="00966666" w:rsidRPr="00E44CAF" w:rsidRDefault="00966666" w:rsidP="00966666">
      <w:pPr>
        <w:pStyle w:val="ListParagraph"/>
        <w:numPr>
          <w:ilvl w:val="0"/>
          <w:numId w:val="6"/>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Probability sampling method</w:t>
      </w:r>
    </w:p>
    <w:p w:rsidR="00966666" w:rsidRPr="00E44CAF" w:rsidRDefault="00966666" w:rsidP="00966666">
      <w:pPr>
        <w:pStyle w:val="ListParagraph"/>
        <w:numPr>
          <w:ilvl w:val="0"/>
          <w:numId w:val="6"/>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Non probability sampling method</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This research has been executed through the help of the </w:t>
      </w:r>
      <w:r w:rsidRPr="00E44CAF">
        <w:rPr>
          <w:rFonts w:ascii="Times New Roman" w:hAnsi="Times New Roman" w:cs="Times New Roman"/>
          <w:b/>
          <w:sz w:val="24"/>
          <w:szCs w:val="24"/>
          <w:lang w:val="en-GB"/>
        </w:rPr>
        <w:t>probability sampling m</w:t>
      </w:r>
      <w:r w:rsidRPr="00E44CAF">
        <w:rPr>
          <w:rFonts w:ascii="Times New Roman" w:hAnsi="Times New Roman" w:cs="Times New Roman"/>
          <w:sz w:val="24"/>
          <w:szCs w:val="24"/>
          <w:lang w:val="en-GB"/>
        </w:rPr>
        <w:t xml:space="preserve">ethod. This additionally includes the incorporation of the </w:t>
      </w:r>
      <w:r w:rsidRPr="00E44CAF">
        <w:rPr>
          <w:rFonts w:ascii="Times New Roman" w:hAnsi="Times New Roman" w:cs="Times New Roman"/>
          <w:b/>
          <w:sz w:val="24"/>
          <w:szCs w:val="24"/>
          <w:lang w:val="en-GB"/>
        </w:rPr>
        <w:t>stratified sampling method</w:t>
      </w:r>
      <w:r w:rsidRPr="00E44CAF">
        <w:rPr>
          <w:rFonts w:ascii="Times New Roman" w:hAnsi="Times New Roman" w:cs="Times New Roman"/>
          <w:sz w:val="24"/>
          <w:szCs w:val="24"/>
          <w:lang w:val="en-GB"/>
        </w:rPr>
        <w:t xml:space="preserve"> for the collection </w:t>
      </w:r>
      <w:r w:rsidRPr="00E44CAF">
        <w:rPr>
          <w:rFonts w:ascii="Times New Roman" w:hAnsi="Times New Roman" w:cs="Times New Roman"/>
          <w:sz w:val="24"/>
          <w:szCs w:val="24"/>
          <w:lang w:val="en-GB"/>
        </w:rPr>
        <w:lastRenderedPageBreak/>
        <w:t>of the primary data from the two mentioned data sets. The stratified method is characterised by the grouping of the data collected that house a common character (healthknowledge.org.uk, 2018). In the segment of the primary data sampling, the common character or variables includes all of the participants including the manager essentially work for Morrison’s. The rationale for the choice of the mentioned technique includes the expected variations in the responses provided by the employees as well as of the managers during the collection of the data. The major advantage associated with the stratified sampling includes the reduction of the sampling bias that exists within the collection of data. This is characterised by the improvement of the accuracy collected with the data coupled with the increase of representativeness of each of the participants.</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3.6 Data analysis technique</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The process incorporated for the understanding and the readable approach of the collected data is associated with the data analysis technique. Two of the major data analysis techniques available against a study include the following:</w:t>
      </w:r>
    </w:p>
    <w:p w:rsidR="00966666" w:rsidRPr="00E44CAF" w:rsidRDefault="00966666" w:rsidP="00966666">
      <w:pPr>
        <w:pStyle w:val="ListParagraph"/>
        <w:numPr>
          <w:ilvl w:val="0"/>
          <w:numId w:val="7"/>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Primary data analysis</w:t>
      </w:r>
    </w:p>
    <w:p w:rsidR="00966666" w:rsidRPr="00E44CAF" w:rsidRDefault="00966666" w:rsidP="00966666">
      <w:pPr>
        <w:pStyle w:val="ListParagraph"/>
        <w:numPr>
          <w:ilvl w:val="0"/>
          <w:numId w:val="7"/>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Secondary data analysis</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In this research, both the primary and the secondary data analysis have been incorporated. In the segment of primary data, both the quantitative and the qualitative approach have been taken into consideration. The quantitative data set has been characterised by the analysis by graphical presentation against each set of the data. The tools used for the storage, segmentation and the development of graphical presentation include MS Excel. Similarly, in the segment of the qualitative analysis, a comparative approach has been effectively undertaken for the conduction of the analysis. </w:t>
      </w:r>
    </w:p>
    <w:p w:rsidR="00966666" w:rsidRPr="00E44CAF" w:rsidRDefault="00966666" w:rsidP="00966666">
      <w:pPr>
        <w:spacing w:line="360" w:lineRule="auto"/>
        <w:jc w:val="center"/>
        <w:rPr>
          <w:rFonts w:ascii="Times New Roman" w:hAnsi="Times New Roman" w:cs="Times New Roman"/>
          <w:sz w:val="24"/>
          <w:szCs w:val="24"/>
          <w:lang w:val="en-GB"/>
        </w:rPr>
      </w:pPr>
      <w:r w:rsidRPr="00E44CAF">
        <w:rPr>
          <w:rFonts w:ascii="Times New Roman" w:hAnsi="Times New Roman" w:cs="Times New Roman"/>
          <w:noProof/>
          <w:sz w:val="24"/>
          <w:szCs w:val="24"/>
          <w:lang w:val="en-GB" w:eastAsia="en-GB"/>
        </w:rPr>
        <w:lastRenderedPageBreak/>
        <w:drawing>
          <wp:inline distT="0" distB="0" distL="0" distR="0" wp14:anchorId="56DCB4D9" wp14:editId="6C12D194">
            <wp:extent cx="3913632" cy="2609088"/>
            <wp:effectExtent l="76200" t="76200" r="106045" b="1155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PIGGLE QUALITATIVE FRAMEWORK 1.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16167" cy="26107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66666" w:rsidRPr="00E44CAF" w:rsidRDefault="00966666" w:rsidP="00966666">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Figure 10: Spiggle 1994 format</w:t>
      </w:r>
    </w:p>
    <w:p w:rsidR="00966666" w:rsidRPr="00E44CAF" w:rsidRDefault="00966666" w:rsidP="00966666">
      <w:pPr>
        <w:spacing w:line="360" w:lineRule="auto"/>
        <w:jc w:val="center"/>
        <w:rPr>
          <w:rFonts w:ascii="Times New Roman" w:hAnsi="Times New Roman" w:cs="Times New Roman"/>
          <w:sz w:val="24"/>
          <w:szCs w:val="24"/>
          <w:lang w:val="en-GB"/>
        </w:rPr>
      </w:pPr>
      <w:r w:rsidRPr="00E44CAF">
        <w:rPr>
          <w:rFonts w:ascii="Times New Roman" w:hAnsi="Times New Roman" w:cs="Times New Roman"/>
          <w:sz w:val="24"/>
          <w:szCs w:val="24"/>
          <w:lang w:val="en-GB"/>
        </w:rPr>
        <w:t>(Source: Gopaldas, 2016)</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Technological resources used for the same includes the use of MS Word for the effective presentation of the collected interview data and conduction analysis. Similarly, in the segment of secondary data analysis, the mechanism included the identification of the issues experienced by the Morrison in the segment of human resource management and subsequent analysis of the role of it in organisational growth.</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3.7 Ethical considerations</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Relative to the UWTSD ethical consideration format, the same could be identified and analysed in the segment of ethics and its consideration.  Multiple segments of ethics have been incorporated in a research that has aided in the completion of the study as per requirement. </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In the segment of beneficence as well as non-malfeasance, the overall approach to the execution of the study has been characterised by incorporation of a methodological approach coupled with the identification of the hazards associated with the conduction of research (uwtsd.ac.uk, 2019). Mitigation of the mentioned issues has been executed through the domain of incorporation of defined framework in study. Similarly, in the segment of informed consent of the participants has been undertaken through the requirement of the study.</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Additionally with the protection of the personal and the demographic details so collected from the participants has been assured of protection through incorporation of GDPR framework as well as the Data Protection Act of 2018. The rationale of the incorporation of GDPR framework lies in the simplification of the regulatory environment associated with the control and access of the personal data by the citizens of the UK that is still formally a part of the EU (itgovernance.co.uk, 2019). Additionally, in the segment of confidentiality as well as anonymity, ethical considerations against the masking the identity of the participants has been executed. The rationale for the conduction of the same included the protection of the participants from any type of organisational or industrial backlash in the near future.</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3.8 Reliability and validity</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Reliability of a research is defined as the incorporation of the multiple conceptual techniques used for evaluation of research quality. Similarly, the reliability is characterised by the identification of the consistency of the measure of the data collected. Additionally, validity is characterised by the degree of consistency associated with the research (pinterest.com, 2019). In the execution of the mentioned research, the split half reliability method has been incorporated. The rationale includes the development contribution of each of the survey questions to the attainment of the undertaken objective (Morera and Stokes, 2016).Similarly, in the segment of validity;</w:t>
      </w:r>
      <w:r w:rsidR="003863E9" w:rsidRPr="00E44CAF">
        <w:rPr>
          <w:rFonts w:ascii="Times New Roman" w:hAnsi="Times New Roman" w:cs="Times New Roman"/>
          <w:sz w:val="24"/>
          <w:szCs w:val="24"/>
          <w:lang w:val="en-GB"/>
        </w:rPr>
        <w:t xml:space="preserve"> </w:t>
      </w:r>
      <w:r w:rsidRPr="00E44CAF">
        <w:rPr>
          <w:rFonts w:ascii="Times New Roman" w:hAnsi="Times New Roman" w:cs="Times New Roman"/>
          <w:sz w:val="24"/>
          <w:szCs w:val="24"/>
          <w:lang w:val="en-GB"/>
        </w:rPr>
        <w:t>the face validity has been incorporated in the research. The rationale includes the measurement of the each of the questions asked in both the quantitative format and the qualitative format (Belone</w:t>
      </w:r>
      <w:r w:rsidRPr="00E44CAF">
        <w:rPr>
          <w:rFonts w:ascii="Times New Roman" w:hAnsi="Times New Roman" w:cs="Times New Roman"/>
          <w:i/>
          <w:sz w:val="24"/>
          <w:szCs w:val="24"/>
          <w:lang w:val="en-GB"/>
        </w:rPr>
        <w:t>et al</w:t>
      </w:r>
      <w:r w:rsidRPr="00E44CAF">
        <w:rPr>
          <w:rFonts w:ascii="Times New Roman" w:hAnsi="Times New Roman" w:cs="Times New Roman"/>
          <w:sz w:val="24"/>
          <w:szCs w:val="24"/>
          <w:lang w:val="en-GB"/>
        </w:rPr>
        <w:t>., 2016).</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 xml:space="preserve">3.9 Limitation </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One of the major limitations in the execution of the study includes the reduced time that was provided for the completion of the same. Additional limitation included the cost barrier to the conduction of the study coupled with potency of non-response from the employees of the organisation. However, the response limitation has been mitigated through the mechanism of permissions being taken from the HR department of the organisation in the segment of success.</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3.10 Research timeline</w:t>
      </w:r>
    </w:p>
    <w:tbl>
      <w:tblPr>
        <w:tblW w:w="957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0"/>
        <w:gridCol w:w="1769"/>
        <w:gridCol w:w="1209"/>
        <w:gridCol w:w="1378"/>
      </w:tblGrid>
      <w:tr w:rsidR="00A24BCC" w:rsidRPr="00E44CAF" w:rsidTr="00ED3A54">
        <w:trPr>
          <w:trHeight w:val="487"/>
          <w:jc w:val="center"/>
        </w:trPr>
        <w:tc>
          <w:tcPr>
            <w:tcW w:w="5220" w:type="dxa"/>
            <w:shd w:val="clear" w:color="auto" w:fill="4F81BD" w:themeFill="accent1"/>
            <w:noWrap/>
            <w:vAlign w:val="center"/>
            <w:hideMark/>
          </w:tcPr>
          <w:p w:rsidR="00966666" w:rsidRPr="00E44CAF" w:rsidRDefault="00966666" w:rsidP="00ED3A54">
            <w:pPr>
              <w:spacing w:after="0" w:line="360" w:lineRule="auto"/>
              <w:jc w:val="center"/>
              <w:rPr>
                <w:rFonts w:ascii="Times New Roman" w:eastAsia="Times New Roman" w:hAnsi="Times New Roman" w:cs="Times New Roman"/>
                <w:b/>
                <w:bCs/>
                <w:sz w:val="24"/>
                <w:szCs w:val="24"/>
                <w:lang w:val="en-GB"/>
              </w:rPr>
            </w:pPr>
            <w:r w:rsidRPr="00E44CAF">
              <w:rPr>
                <w:rFonts w:ascii="Times New Roman" w:eastAsia="Times New Roman" w:hAnsi="Times New Roman" w:cs="Times New Roman"/>
                <w:b/>
                <w:bCs/>
                <w:sz w:val="24"/>
                <w:szCs w:val="24"/>
                <w:lang w:val="en-GB"/>
              </w:rPr>
              <w:t>Activity</w:t>
            </w:r>
          </w:p>
        </w:tc>
        <w:tc>
          <w:tcPr>
            <w:tcW w:w="1769" w:type="dxa"/>
            <w:shd w:val="clear" w:color="auto" w:fill="4F81BD" w:themeFill="accent1"/>
            <w:noWrap/>
            <w:vAlign w:val="center"/>
            <w:hideMark/>
          </w:tcPr>
          <w:p w:rsidR="00966666" w:rsidRPr="00E44CAF" w:rsidRDefault="00966666" w:rsidP="00ED3A54">
            <w:pPr>
              <w:spacing w:after="0" w:line="360" w:lineRule="auto"/>
              <w:jc w:val="center"/>
              <w:rPr>
                <w:rFonts w:ascii="Times New Roman" w:eastAsia="Times New Roman" w:hAnsi="Times New Roman" w:cs="Times New Roman"/>
                <w:b/>
                <w:bCs/>
                <w:sz w:val="24"/>
                <w:szCs w:val="24"/>
                <w:lang w:val="en-GB"/>
              </w:rPr>
            </w:pPr>
            <w:r w:rsidRPr="00E44CAF">
              <w:rPr>
                <w:rFonts w:ascii="Times New Roman" w:eastAsia="Times New Roman" w:hAnsi="Times New Roman" w:cs="Times New Roman"/>
                <w:b/>
                <w:bCs/>
                <w:sz w:val="24"/>
                <w:szCs w:val="24"/>
                <w:lang w:val="en-GB"/>
              </w:rPr>
              <w:t>Start Date</w:t>
            </w:r>
          </w:p>
        </w:tc>
        <w:tc>
          <w:tcPr>
            <w:tcW w:w="1209" w:type="dxa"/>
            <w:shd w:val="clear" w:color="auto" w:fill="4F81BD" w:themeFill="accent1"/>
            <w:noWrap/>
            <w:vAlign w:val="center"/>
            <w:hideMark/>
          </w:tcPr>
          <w:p w:rsidR="00966666" w:rsidRPr="00E44CAF" w:rsidRDefault="00966666" w:rsidP="00ED3A54">
            <w:pPr>
              <w:spacing w:after="0" w:line="360" w:lineRule="auto"/>
              <w:jc w:val="center"/>
              <w:rPr>
                <w:rFonts w:ascii="Times New Roman" w:eastAsia="Times New Roman" w:hAnsi="Times New Roman" w:cs="Times New Roman"/>
                <w:b/>
                <w:bCs/>
                <w:sz w:val="24"/>
                <w:szCs w:val="24"/>
                <w:lang w:val="en-GB"/>
              </w:rPr>
            </w:pPr>
            <w:r w:rsidRPr="00E44CAF">
              <w:rPr>
                <w:rFonts w:ascii="Times New Roman" w:eastAsia="Times New Roman" w:hAnsi="Times New Roman" w:cs="Times New Roman"/>
                <w:b/>
                <w:bCs/>
                <w:sz w:val="24"/>
                <w:szCs w:val="24"/>
                <w:lang w:val="en-GB"/>
              </w:rPr>
              <w:t>Duration</w:t>
            </w:r>
          </w:p>
        </w:tc>
        <w:tc>
          <w:tcPr>
            <w:tcW w:w="1378" w:type="dxa"/>
            <w:shd w:val="clear" w:color="auto" w:fill="4F81BD" w:themeFill="accent1"/>
            <w:noWrap/>
            <w:vAlign w:val="center"/>
            <w:hideMark/>
          </w:tcPr>
          <w:p w:rsidR="00966666" w:rsidRPr="00E44CAF" w:rsidRDefault="00966666" w:rsidP="00ED3A54">
            <w:pPr>
              <w:spacing w:after="0" w:line="360" w:lineRule="auto"/>
              <w:jc w:val="center"/>
              <w:rPr>
                <w:rFonts w:ascii="Times New Roman" w:eastAsia="Times New Roman" w:hAnsi="Times New Roman" w:cs="Times New Roman"/>
                <w:b/>
                <w:bCs/>
                <w:sz w:val="24"/>
                <w:szCs w:val="24"/>
                <w:lang w:val="en-GB"/>
              </w:rPr>
            </w:pPr>
            <w:r w:rsidRPr="00E44CAF">
              <w:rPr>
                <w:rFonts w:ascii="Times New Roman" w:eastAsia="Times New Roman" w:hAnsi="Times New Roman" w:cs="Times New Roman"/>
                <w:b/>
                <w:bCs/>
                <w:sz w:val="24"/>
                <w:szCs w:val="24"/>
                <w:lang w:val="en-GB"/>
              </w:rPr>
              <w:t>End Date</w:t>
            </w:r>
          </w:p>
        </w:tc>
      </w:tr>
      <w:tr w:rsidR="00A24BCC" w:rsidRPr="00E44CAF" w:rsidTr="00ED3A54">
        <w:trPr>
          <w:trHeight w:val="487"/>
          <w:jc w:val="center"/>
        </w:trPr>
        <w:tc>
          <w:tcPr>
            <w:tcW w:w="5220" w:type="dxa"/>
            <w:shd w:val="clear" w:color="auto" w:fill="C2D69B" w:themeFill="accent3" w:themeFillTint="99"/>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Selection of the research topic</w:t>
            </w:r>
          </w:p>
        </w:tc>
        <w:tc>
          <w:tcPr>
            <w:tcW w:w="176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9/27/2019</w:t>
            </w:r>
          </w:p>
        </w:tc>
        <w:tc>
          <w:tcPr>
            <w:tcW w:w="120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w:t>
            </w:r>
          </w:p>
        </w:tc>
        <w:tc>
          <w:tcPr>
            <w:tcW w:w="1378"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9/28/2019</w:t>
            </w:r>
          </w:p>
        </w:tc>
      </w:tr>
      <w:tr w:rsidR="00A24BCC" w:rsidRPr="00E44CAF" w:rsidTr="00ED3A54">
        <w:trPr>
          <w:trHeight w:val="487"/>
          <w:jc w:val="center"/>
        </w:trPr>
        <w:tc>
          <w:tcPr>
            <w:tcW w:w="5220" w:type="dxa"/>
            <w:shd w:val="clear" w:color="auto" w:fill="C2D69B" w:themeFill="accent3" w:themeFillTint="99"/>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lastRenderedPageBreak/>
              <w:t>Deciding Aim and Objective</w:t>
            </w:r>
          </w:p>
        </w:tc>
        <w:tc>
          <w:tcPr>
            <w:tcW w:w="176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9/28/2019</w:t>
            </w:r>
          </w:p>
        </w:tc>
        <w:tc>
          <w:tcPr>
            <w:tcW w:w="120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3</w:t>
            </w:r>
          </w:p>
        </w:tc>
        <w:tc>
          <w:tcPr>
            <w:tcW w:w="1378"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10/1/2019</w:t>
            </w:r>
          </w:p>
        </w:tc>
      </w:tr>
      <w:tr w:rsidR="00A24BCC" w:rsidRPr="00E44CAF" w:rsidTr="00ED3A54">
        <w:trPr>
          <w:trHeight w:val="487"/>
          <w:jc w:val="center"/>
        </w:trPr>
        <w:tc>
          <w:tcPr>
            <w:tcW w:w="5220" w:type="dxa"/>
            <w:shd w:val="clear" w:color="auto" w:fill="C2D69B" w:themeFill="accent3" w:themeFillTint="99"/>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Conducting literature review</w:t>
            </w:r>
          </w:p>
        </w:tc>
        <w:tc>
          <w:tcPr>
            <w:tcW w:w="176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10/1/2019</w:t>
            </w:r>
          </w:p>
        </w:tc>
        <w:tc>
          <w:tcPr>
            <w:tcW w:w="120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2</w:t>
            </w:r>
          </w:p>
        </w:tc>
        <w:tc>
          <w:tcPr>
            <w:tcW w:w="1378"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10/3/2019</w:t>
            </w:r>
          </w:p>
        </w:tc>
      </w:tr>
      <w:tr w:rsidR="00A24BCC" w:rsidRPr="00E44CAF" w:rsidTr="00ED3A54">
        <w:trPr>
          <w:trHeight w:val="487"/>
          <w:jc w:val="center"/>
        </w:trPr>
        <w:tc>
          <w:tcPr>
            <w:tcW w:w="5220" w:type="dxa"/>
            <w:shd w:val="clear" w:color="auto" w:fill="C2D69B" w:themeFill="accent3" w:themeFillTint="99"/>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Selection of methodology</w:t>
            </w:r>
          </w:p>
        </w:tc>
        <w:tc>
          <w:tcPr>
            <w:tcW w:w="176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10/3/2019</w:t>
            </w:r>
          </w:p>
        </w:tc>
        <w:tc>
          <w:tcPr>
            <w:tcW w:w="120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w:t>
            </w:r>
          </w:p>
        </w:tc>
        <w:tc>
          <w:tcPr>
            <w:tcW w:w="1378"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10/4/2019</w:t>
            </w:r>
          </w:p>
        </w:tc>
      </w:tr>
      <w:tr w:rsidR="00A24BCC" w:rsidRPr="00E44CAF" w:rsidTr="00ED3A54">
        <w:trPr>
          <w:trHeight w:val="487"/>
          <w:jc w:val="center"/>
        </w:trPr>
        <w:tc>
          <w:tcPr>
            <w:tcW w:w="5220" w:type="dxa"/>
            <w:shd w:val="clear" w:color="auto" w:fill="C2D69B" w:themeFill="accent3" w:themeFillTint="99"/>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Collection of primary and secondary data</w:t>
            </w:r>
          </w:p>
        </w:tc>
        <w:tc>
          <w:tcPr>
            <w:tcW w:w="176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10/4/2019</w:t>
            </w:r>
          </w:p>
        </w:tc>
        <w:tc>
          <w:tcPr>
            <w:tcW w:w="120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6</w:t>
            </w:r>
          </w:p>
        </w:tc>
        <w:tc>
          <w:tcPr>
            <w:tcW w:w="1378"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10/6/2019</w:t>
            </w:r>
          </w:p>
        </w:tc>
      </w:tr>
      <w:tr w:rsidR="00A24BCC" w:rsidRPr="00E44CAF" w:rsidTr="00ED3A54">
        <w:trPr>
          <w:trHeight w:val="487"/>
          <w:jc w:val="center"/>
        </w:trPr>
        <w:tc>
          <w:tcPr>
            <w:tcW w:w="5220" w:type="dxa"/>
            <w:shd w:val="clear" w:color="auto" w:fill="C2D69B" w:themeFill="accent3" w:themeFillTint="99"/>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Analysis of collected data</w:t>
            </w:r>
          </w:p>
        </w:tc>
        <w:tc>
          <w:tcPr>
            <w:tcW w:w="176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10/6/2019</w:t>
            </w:r>
          </w:p>
        </w:tc>
        <w:tc>
          <w:tcPr>
            <w:tcW w:w="120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2</w:t>
            </w:r>
          </w:p>
        </w:tc>
        <w:tc>
          <w:tcPr>
            <w:tcW w:w="1378"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10/7/2019</w:t>
            </w:r>
          </w:p>
        </w:tc>
      </w:tr>
      <w:tr w:rsidR="00A24BCC" w:rsidRPr="00E44CAF" w:rsidTr="00ED3A54">
        <w:trPr>
          <w:trHeight w:val="487"/>
          <w:jc w:val="center"/>
        </w:trPr>
        <w:tc>
          <w:tcPr>
            <w:tcW w:w="5220" w:type="dxa"/>
            <w:shd w:val="clear" w:color="auto" w:fill="C2D69B" w:themeFill="accent3" w:themeFillTint="99"/>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Finalising end result and recommendation</w:t>
            </w:r>
          </w:p>
        </w:tc>
        <w:tc>
          <w:tcPr>
            <w:tcW w:w="176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10/7/2019</w:t>
            </w:r>
          </w:p>
        </w:tc>
        <w:tc>
          <w:tcPr>
            <w:tcW w:w="120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2</w:t>
            </w:r>
          </w:p>
        </w:tc>
        <w:tc>
          <w:tcPr>
            <w:tcW w:w="1378"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10/8/2019</w:t>
            </w:r>
          </w:p>
        </w:tc>
      </w:tr>
      <w:tr w:rsidR="00A24BCC" w:rsidRPr="00E44CAF" w:rsidTr="00ED3A54">
        <w:trPr>
          <w:trHeight w:val="487"/>
          <w:jc w:val="center"/>
        </w:trPr>
        <w:tc>
          <w:tcPr>
            <w:tcW w:w="5220" w:type="dxa"/>
            <w:shd w:val="clear" w:color="auto" w:fill="C2D69B" w:themeFill="accent3" w:themeFillTint="99"/>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Paperwork</w:t>
            </w:r>
          </w:p>
        </w:tc>
        <w:tc>
          <w:tcPr>
            <w:tcW w:w="176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10/8/2019</w:t>
            </w:r>
          </w:p>
        </w:tc>
        <w:tc>
          <w:tcPr>
            <w:tcW w:w="120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2</w:t>
            </w:r>
          </w:p>
        </w:tc>
        <w:tc>
          <w:tcPr>
            <w:tcW w:w="1378"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10/10/2019</w:t>
            </w:r>
          </w:p>
        </w:tc>
      </w:tr>
      <w:tr w:rsidR="00A24BCC" w:rsidRPr="00E44CAF" w:rsidTr="00ED3A54">
        <w:trPr>
          <w:trHeight w:val="487"/>
          <w:jc w:val="center"/>
        </w:trPr>
        <w:tc>
          <w:tcPr>
            <w:tcW w:w="5220" w:type="dxa"/>
            <w:shd w:val="clear" w:color="auto" w:fill="C2D69B" w:themeFill="accent3" w:themeFillTint="99"/>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Final submission of research work</w:t>
            </w:r>
          </w:p>
        </w:tc>
        <w:tc>
          <w:tcPr>
            <w:tcW w:w="176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10/10/2019</w:t>
            </w:r>
          </w:p>
        </w:tc>
        <w:tc>
          <w:tcPr>
            <w:tcW w:w="1209"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w:t>
            </w:r>
          </w:p>
        </w:tc>
        <w:tc>
          <w:tcPr>
            <w:tcW w:w="1378" w:type="dxa"/>
            <w:shd w:val="clear" w:color="auto" w:fill="DBE5F1" w:themeFill="accent1" w:themeFillTint="33"/>
            <w:noWrap/>
            <w:vAlign w:val="center"/>
            <w:hideMark/>
          </w:tcPr>
          <w:p w:rsidR="00966666" w:rsidRPr="00E44CAF" w:rsidRDefault="00966666" w:rsidP="00ED3A54">
            <w:pPr>
              <w:spacing w:after="0" w:line="360" w:lineRule="auto"/>
              <w:jc w:val="both"/>
              <w:rPr>
                <w:rFonts w:ascii="Times New Roman" w:eastAsia="Times New Roman" w:hAnsi="Times New Roman" w:cs="Times New Roman"/>
                <w:sz w:val="24"/>
                <w:szCs w:val="24"/>
                <w:lang w:val="en-GB"/>
              </w:rPr>
            </w:pPr>
            <w:r w:rsidRPr="00E44CAF">
              <w:rPr>
                <w:rFonts w:ascii="Times New Roman" w:eastAsia="Times New Roman" w:hAnsi="Times New Roman" w:cs="Times New Roman"/>
                <w:sz w:val="24"/>
                <w:szCs w:val="24"/>
                <w:lang w:val="en-GB"/>
              </w:rPr>
              <w:t>10/11/2019</w:t>
            </w:r>
          </w:p>
        </w:tc>
      </w:tr>
    </w:tbl>
    <w:p w:rsidR="00966666" w:rsidRPr="00E44CAF" w:rsidRDefault="00966666" w:rsidP="00966666">
      <w:pPr>
        <w:spacing w:line="360" w:lineRule="auto"/>
        <w:jc w:val="both"/>
        <w:rPr>
          <w:rFonts w:ascii="Times New Roman" w:hAnsi="Times New Roman" w:cs="Times New Roman"/>
          <w:b/>
          <w:sz w:val="24"/>
          <w:szCs w:val="24"/>
          <w:lang w:val="en-GB"/>
        </w:rPr>
      </w:pPr>
    </w:p>
    <w:p w:rsidR="00966666" w:rsidRPr="00E44CAF" w:rsidRDefault="00966666" w:rsidP="00966666">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Table 1: WBS</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eastAsia="Times New Roman" w:hAnsi="Times New Roman" w:cs="Times New Roman"/>
          <w:noProof/>
          <w:sz w:val="24"/>
          <w:szCs w:val="24"/>
          <w:bdr w:val="none" w:sz="0" w:space="0" w:color="auto" w:frame="1"/>
          <w:shd w:val="clear" w:color="auto" w:fill="00FF00"/>
          <w:lang w:val="en-GB" w:eastAsia="en-GB"/>
        </w:rPr>
        <w:drawing>
          <wp:inline distT="0" distB="0" distL="0" distR="0" wp14:anchorId="28FF186C" wp14:editId="5D58B23C">
            <wp:extent cx="5731510" cy="3536113"/>
            <wp:effectExtent l="0" t="0" r="2540" b="7620"/>
            <wp:docPr id="10" name="Picture 10" descr="https://lh5.googleusercontent.com/7sLQzA5DVyQoa0ZxsWBI0HHG-FO0Tb7sV-AVp6mYvVmdW6fGSwYsWOFXaKQkMWMg4SPMf4oqZ3F_TWSUvWDvFN1jGQ6gdIIKv_ypNn9Huiy4gbjOmZWP6aJBbEeSDPsNXAh5B9y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7sLQzA5DVyQoa0ZxsWBI0HHG-FO0Tb7sV-AVp6mYvVmdW6fGSwYsWOFXaKQkMWMg4SPMf4oqZ3F_TWSUvWDvFN1jGQ6gdIIKv_ypNn9Huiy4gbjOmZWP6aJBbEeSDPsNXAh5B9yh"/>
                    <pic:cNvPicPr>
                      <a:picLocks noChangeAspect="1" noChangeArrowheads="1"/>
                    </pic:cNvPicPr>
                  </pic:nvPicPr>
                  <pic:blipFill>
                    <a:blip r:embed="rId20" cstate="print"/>
                    <a:srcRect/>
                    <a:stretch>
                      <a:fillRect/>
                    </a:stretch>
                  </pic:blipFill>
                  <pic:spPr bwMode="auto">
                    <a:xfrm>
                      <a:off x="0" y="0"/>
                      <a:ext cx="5731510" cy="3536113"/>
                    </a:xfrm>
                    <a:prstGeom prst="rect">
                      <a:avLst/>
                    </a:prstGeom>
                    <a:noFill/>
                    <a:ln w="9525">
                      <a:noFill/>
                      <a:miter lim="800000"/>
                      <a:headEnd/>
                      <a:tailEnd/>
                    </a:ln>
                  </pic:spPr>
                </pic:pic>
              </a:graphicData>
            </a:graphic>
          </wp:inline>
        </w:drawing>
      </w:r>
    </w:p>
    <w:p w:rsidR="00966666" w:rsidRPr="00E44CAF" w:rsidRDefault="00966666" w:rsidP="00966666">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Figure 11: Gantt chart</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3.11 Summary</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In this section, it could be summarised that a streamlined approach has been undertaken from the development of the research and development of concluding statements.</w:t>
      </w:r>
    </w:p>
    <w:p w:rsidR="00966666" w:rsidRPr="00E44CAF" w:rsidRDefault="00966666" w:rsidP="00966666">
      <w:pPr>
        <w:spacing w:line="360" w:lineRule="auto"/>
        <w:rPr>
          <w:rFonts w:ascii="Times New Roman" w:hAnsi="Times New Roman" w:cs="Times New Roman"/>
          <w:sz w:val="24"/>
          <w:szCs w:val="24"/>
          <w:lang w:val="en-GB"/>
        </w:rPr>
      </w:pPr>
      <w:r w:rsidRPr="00E44CAF">
        <w:rPr>
          <w:rFonts w:ascii="Times New Roman" w:hAnsi="Times New Roman" w:cs="Times New Roman"/>
          <w:sz w:val="24"/>
          <w:szCs w:val="24"/>
          <w:lang w:val="en-GB"/>
        </w:rPr>
        <w:br w:type="page"/>
      </w:r>
    </w:p>
    <w:p w:rsidR="00966666" w:rsidRPr="00E44CAF" w:rsidRDefault="00966666" w:rsidP="00966666">
      <w:pPr>
        <w:pStyle w:val="Heading1"/>
      </w:pPr>
      <w:bookmarkStart w:id="7" w:name="_Toc28883428"/>
      <w:bookmarkStart w:id="8" w:name="_Toc33142893"/>
      <w:r w:rsidRPr="00E44CAF">
        <w:lastRenderedPageBreak/>
        <w:t>Chapter 4: Finding</w:t>
      </w:r>
      <w:bookmarkEnd w:id="7"/>
      <w:bookmarkEnd w:id="8"/>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4.0 Introduction</w:t>
      </w:r>
    </w:p>
    <w:p w:rsidR="00FE4151"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This section is characterised by the collection and the segmentation of the data collected for research execution. All of the primary data and sources of secondary data are mentioned </w:t>
      </w:r>
      <w:r w:rsidR="00032BCF" w:rsidRPr="00E44CAF">
        <w:rPr>
          <w:rFonts w:ascii="Times New Roman" w:hAnsi="Times New Roman" w:cs="Times New Roman"/>
          <w:sz w:val="24"/>
          <w:szCs w:val="24"/>
          <w:lang w:val="en-GB"/>
        </w:rPr>
        <w:t>in this</w:t>
      </w:r>
      <w:r w:rsidRPr="00E44CAF">
        <w:rPr>
          <w:rFonts w:ascii="Times New Roman" w:hAnsi="Times New Roman" w:cs="Times New Roman"/>
          <w:sz w:val="24"/>
          <w:szCs w:val="24"/>
          <w:lang w:val="en-GB"/>
        </w:rPr>
        <w:t xml:space="preserve"> section</w:t>
      </w:r>
      <w:r w:rsidR="00032BCF" w:rsidRPr="00E44CAF">
        <w:rPr>
          <w:rFonts w:ascii="Times New Roman" w:hAnsi="Times New Roman" w:cs="Times New Roman"/>
          <w:sz w:val="24"/>
          <w:szCs w:val="24"/>
          <w:lang w:val="en-GB"/>
        </w:rPr>
        <w:t xml:space="preserve">. </w:t>
      </w:r>
    </w:p>
    <w:p w:rsidR="000D59CF" w:rsidRPr="00E44CAF" w:rsidRDefault="00742F81"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The recorded research findings will be assessed in this chapter</w:t>
      </w:r>
      <w:r w:rsidR="00221577" w:rsidRPr="00E44CAF">
        <w:rPr>
          <w:rFonts w:ascii="Times New Roman" w:hAnsi="Times New Roman" w:cs="Times New Roman"/>
          <w:sz w:val="24"/>
          <w:szCs w:val="24"/>
          <w:lang w:val="en-GB"/>
        </w:rPr>
        <w:t xml:space="preserve"> further discussion and evaluation of the data will be conducted in the </w:t>
      </w:r>
      <w:r w:rsidR="000D74A6" w:rsidRPr="00E44CAF">
        <w:rPr>
          <w:rFonts w:ascii="Times New Roman" w:hAnsi="Times New Roman" w:cs="Times New Roman"/>
          <w:sz w:val="24"/>
          <w:szCs w:val="24"/>
          <w:lang w:val="en-GB"/>
        </w:rPr>
        <w:t>next chapter</w:t>
      </w:r>
      <w:r w:rsidR="000D59CF" w:rsidRPr="00E44CAF">
        <w:rPr>
          <w:rFonts w:ascii="Times New Roman" w:hAnsi="Times New Roman" w:cs="Times New Roman"/>
          <w:sz w:val="24"/>
          <w:szCs w:val="24"/>
          <w:lang w:val="en-GB"/>
        </w:rPr>
        <w:t>.</w:t>
      </w:r>
      <w:r w:rsidR="00FB1416" w:rsidRPr="00E44CAF">
        <w:rPr>
          <w:rFonts w:ascii="Times New Roman" w:hAnsi="Times New Roman" w:cs="Times New Roman"/>
          <w:sz w:val="24"/>
          <w:szCs w:val="24"/>
          <w:lang w:val="en-GB"/>
        </w:rPr>
        <w:t xml:space="preserve"> </w:t>
      </w:r>
      <w:r w:rsidR="000D59CF" w:rsidRPr="00E44CAF">
        <w:rPr>
          <w:rFonts w:ascii="Times New Roman" w:hAnsi="Times New Roman" w:cs="Times New Roman"/>
          <w:sz w:val="24"/>
          <w:szCs w:val="24"/>
          <w:lang w:val="en-GB"/>
        </w:rPr>
        <w:t xml:space="preserve">The </w:t>
      </w:r>
      <w:r w:rsidR="00965627" w:rsidRPr="00E44CAF">
        <w:rPr>
          <w:rFonts w:ascii="Times New Roman" w:hAnsi="Times New Roman" w:cs="Times New Roman"/>
          <w:sz w:val="24"/>
          <w:szCs w:val="24"/>
          <w:lang w:val="en-GB"/>
        </w:rPr>
        <w:t xml:space="preserve">initial discussion will be based on the collection data from survey, interviews and thematic analysis. </w:t>
      </w:r>
      <w:r w:rsidR="0026468C" w:rsidRPr="00E44CAF">
        <w:rPr>
          <w:rFonts w:ascii="Times New Roman" w:hAnsi="Times New Roman" w:cs="Times New Roman"/>
          <w:sz w:val="24"/>
          <w:szCs w:val="24"/>
          <w:lang w:val="en-GB"/>
        </w:rPr>
        <w:t xml:space="preserve">The data collection process involves the email method where the </w:t>
      </w:r>
      <w:r w:rsidR="00102895" w:rsidRPr="00E44CAF">
        <w:rPr>
          <w:rFonts w:ascii="Times New Roman" w:hAnsi="Times New Roman" w:cs="Times New Roman"/>
          <w:sz w:val="24"/>
          <w:szCs w:val="24"/>
          <w:lang w:val="en-GB"/>
        </w:rPr>
        <w:t>participants have</w:t>
      </w:r>
      <w:r w:rsidR="0026468C" w:rsidRPr="00E44CAF">
        <w:rPr>
          <w:rFonts w:ascii="Times New Roman" w:hAnsi="Times New Roman" w:cs="Times New Roman"/>
          <w:sz w:val="24"/>
          <w:szCs w:val="24"/>
          <w:lang w:val="en-GB"/>
        </w:rPr>
        <w:t xml:space="preserve"> been sent </w:t>
      </w:r>
      <w:r w:rsidR="001B180E" w:rsidRPr="00E44CAF">
        <w:rPr>
          <w:rFonts w:ascii="Times New Roman" w:hAnsi="Times New Roman" w:cs="Times New Roman"/>
          <w:sz w:val="24"/>
          <w:szCs w:val="24"/>
          <w:lang w:val="en-GB"/>
        </w:rPr>
        <w:t>the related questions for both interview and survey purpose</w:t>
      </w:r>
      <w:r w:rsidR="00DE5717" w:rsidRPr="00E44CAF">
        <w:rPr>
          <w:rFonts w:ascii="Times New Roman" w:hAnsi="Times New Roman" w:cs="Times New Roman"/>
          <w:sz w:val="24"/>
          <w:szCs w:val="24"/>
          <w:lang w:val="en-GB"/>
        </w:rPr>
        <w:t xml:space="preserve"> of </w:t>
      </w:r>
      <w:r w:rsidR="00FE4151" w:rsidRPr="00E44CAF">
        <w:rPr>
          <w:rFonts w:ascii="Times New Roman" w:hAnsi="Times New Roman" w:cs="Times New Roman"/>
          <w:sz w:val="24"/>
          <w:szCs w:val="24"/>
          <w:lang w:val="en-GB"/>
        </w:rPr>
        <w:t>the</w:t>
      </w:r>
      <w:r w:rsidR="00DE5717" w:rsidRPr="00E44CAF">
        <w:rPr>
          <w:rFonts w:ascii="Times New Roman" w:hAnsi="Times New Roman" w:cs="Times New Roman"/>
          <w:sz w:val="24"/>
          <w:szCs w:val="24"/>
          <w:lang w:val="en-GB"/>
        </w:rPr>
        <w:t xml:space="preserve"> stakeholders</w:t>
      </w:r>
      <w:r w:rsidR="001B180E" w:rsidRPr="00E44CAF">
        <w:rPr>
          <w:rFonts w:ascii="Times New Roman" w:hAnsi="Times New Roman" w:cs="Times New Roman"/>
          <w:sz w:val="24"/>
          <w:szCs w:val="24"/>
          <w:lang w:val="en-GB"/>
        </w:rPr>
        <w:t xml:space="preserve">. Moreover, </w:t>
      </w:r>
      <w:r w:rsidR="003867D3" w:rsidRPr="00E44CAF">
        <w:rPr>
          <w:rFonts w:ascii="Times New Roman" w:hAnsi="Times New Roman" w:cs="Times New Roman"/>
          <w:sz w:val="24"/>
          <w:szCs w:val="24"/>
          <w:lang w:val="en-GB"/>
        </w:rPr>
        <w:t xml:space="preserve">they have been asked to send their answers </w:t>
      </w:r>
      <w:r w:rsidR="00C418EC" w:rsidRPr="00E44CAF">
        <w:rPr>
          <w:rFonts w:ascii="Times New Roman" w:hAnsi="Times New Roman" w:cs="Times New Roman"/>
          <w:sz w:val="24"/>
          <w:szCs w:val="24"/>
          <w:lang w:val="en-GB"/>
        </w:rPr>
        <w:t>through mail.</w:t>
      </w:r>
      <w:r w:rsidR="00C665C8" w:rsidRPr="00E44CAF">
        <w:rPr>
          <w:rFonts w:ascii="Times New Roman" w:hAnsi="Times New Roman" w:cs="Times New Roman"/>
          <w:sz w:val="24"/>
          <w:szCs w:val="24"/>
          <w:lang w:val="en-GB"/>
        </w:rPr>
        <w:t xml:space="preserve"> The entire process is connected with the collection of a huge amount of data including </w:t>
      </w:r>
      <w:r w:rsidR="007A7E4D" w:rsidRPr="00E44CAF">
        <w:rPr>
          <w:rFonts w:ascii="Times New Roman" w:hAnsi="Times New Roman" w:cs="Times New Roman"/>
          <w:sz w:val="24"/>
          <w:szCs w:val="24"/>
          <w:lang w:val="en-GB"/>
        </w:rPr>
        <w:t xml:space="preserve">wide range of findings. </w:t>
      </w:r>
      <w:r w:rsidR="00C665C8" w:rsidRPr="00E44CAF">
        <w:rPr>
          <w:rFonts w:ascii="Times New Roman" w:hAnsi="Times New Roman" w:cs="Times New Roman"/>
          <w:sz w:val="24"/>
          <w:szCs w:val="24"/>
          <w:lang w:val="en-GB"/>
        </w:rPr>
        <w:t>This chap</w:t>
      </w:r>
      <w:r w:rsidR="007A7E4D" w:rsidRPr="00E44CAF">
        <w:rPr>
          <w:rFonts w:ascii="Times New Roman" w:hAnsi="Times New Roman" w:cs="Times New Roman"/>
          <w:sz w:val="24"/>
          <w:szCs w:val="24"/>
          <w:lang w:val="en-GB"/>
        </w:rPr>
        <w:t xml:space="preserve">ter further assesses the </w:t>
      </w:r>
      <w:r w:rsidR="00102895" w:rsidRPr="00E44CAF">
        <w:rPr>
          <w:rFonts w:ascii="Times New Roman" w:hAnsi="Times New Roman" w:cs="Times New Roman"/>
          <w:sz w:val="24"/>
          <w:szCs w:val="24"/>
          <w:lang w:val="en-GB"/>
        </w:rPr>
        <w:t>result of the collected data and their evaluation</w:t>
      </w:r>
      <w:r w:rsidR="00FE4151" w:rsidRPr="00E44CAF">
        <w:rPr>
          <w:rFonts w:ascii="Times New Roman" w:hAnsi="Times New Roman" w:cs="Times New Roman"/>
          <w:sz w:val="24"/>
          <w:szCs w:val="24"/>
          <w:lang w:val="en-GB"/>
        </w:rPr>
        <w:t xml:space="preserve">. </w:t>
      </w:r>
      <w:r w:rsidR="00B37B1B" w:rsidRPr="00E44CAF">
        <w:rPr>
          <w:rFonts w:ascii="Times New Roman" w:hAnsi="Times New Roman" w:cs="Times New Roman"/>
          <w:sz w:val="24"/>
          <w:szCs w:val="24"/>
          <w:lang w:val="en-GB"/>
        </w:rPr>
        <w:t>Further discussion will provide the data of the interview</w:t>
      </w:r>
      <w:r w:rsidR="00761E76" w:rsidRPr="00E44CAF">
        <w:rPr>
          <w:rFonts w:ascii="Times New Roman" w:hAnsi="Times New Roman" w:cs="Times New Roman"/>
          <w:sz w:val="24"/>
          <w:szCs w:val="24"/>
          <w:lang w:val="en-GB"/>
        </w:rPr>
        <w:t xml:space="preserve"> where the stakeholders have been contacted in terms of the 30 employees of the concerned organisation along with the </w:t>
      </w:r>
      <w:r w:rsidR="0077499E" w:rsidRPr="00E44CAF">
        <w:rPr>
          <w:rFonts w:ascii="Times New Roman" w:hAnsi="Times New Roman" w:cs="Times New Roman"/>
          <w:sz w:val="24"/>
          <w:szCs w:val="24"/>
          <w:lang w:val="en-GB"/>
        </w:rPr>
        <w:t>two managers of Morrison.</w:t>
      </w:r>
    </w:p>
    <w:p w:rsidR="004438FC" w:rsidRPr="00E44CAF" w:rsidRDefault="004438FC"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Hence, the chapter </w:t>
      </w:r>
      <w:r w:rsidR="00790182" w:rsidRPr="00E44CAF">
        <w:rPr>
          <w:rFonts w:ascii="Times New Roman" w:hAnsi="Times New Roman" w:cs="Times New Roman"/>
          <w:sz w:val="24"/>
          <w:szCs w:val="24"/>
          <w:lang w:val="en-GB"/>
        </w:rPr>
        <w:t>will discuss as follows,</w:t>
      </w:r>
    </w:p>
    <w:p w:rsidR="00790182" w:rsidRPr="00E44CAF" w:rsidRDefault="00790182"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1. </w:t>
      </w:r>
      <w:r w:rsidR="00000482" w:rsidRPr="00E44CAF">
        <w:rPr>
          <w:rFonts w:ascii="Times New Roman" w:hAnsi="Times New Roman" w:cs="Times New Roman"/>
          <w:sz w:val="24"/>
          <w:szCs w:val="24"/>
          <w:lang w:val="en-GB"/>
        </w:rPr>
        <w:t>The</w:t>
      </w:r>
      <w:r w:rsidRPr="00E44CAF">
        <w:rPr>
          <w:rFonts w:ascii="Times New Roman" w:hAnsi="Times New Roman" w:cs="Times New Roman"/>
          <w:sz w:val="24"/>
          <w:szCs w:val="24"/>
          <w:lang w:val="en-GB"/>
        </w:rPr>
        <w:t xml:space="preserve"> collection of primary survey </w:t>
      </w:r>
      <w:r w:rsidR="00AC3532" w:rsidRPr="00E44CAF">
        <w:rPr>
          <w:rFonts w:ascii="Times New Roman" w:hAnsi="Times New Roman" w:cs="Times New Roman"/>
          <w:sz w:val="24"/>
          <w:szCs w:val="24"/>
          <w:lang w:val="en-GB"/>
        </w:rPr>
        <w:t>of 20</w:t>
      </w:r>
      <w:r w:rsidR="00000482" w:rsidRPr="00E44CAF">
        <w:rPr>
          <w:rFonts w:ascii="Times New Roman" w:hAnsi="Times New Roman" w:cs="Times New Roman"/>
          <w:sz w:val="24"/>
          <w:szCs w:val="24"/>
          <w:lang w:val="en-GB"/>
        </w:rPr>
        <w:t xml:space="preserve"> employees of the concerned organisation</w:t>
      </w:r>
    </w:p>
    <w:p w:rsidR="00000482" w:rsidRPr="00E44CAF" w:rsidRDefault="00000482"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2. </w:t>
      </w:r>
      <w:r w:rsidR="00CC1FC1" w:rsidRPr="00E44CAF">
        <w:rPr>
          <w:rFonts w:ascii="Times New Roman" w:hAnsi="Times New Roman" w:cs="Times New Roman"/>
          <w:sz w:val="24"/>
          <w:szCs w:val="24"/>
          <w:lang w:val="en-GB"/>
        </w:rPr>
        <w:t>Next, there will be detailed verbatim of the managers that have been received during the interview.</w:t>
      </w:r>
    </w:p>
    <w:p w:rsidR="00CC1FC1" w:rsidRPr="00E44CAF" w:rsidRDefault="00CC1FC1"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3. After that, the data for thematic analysis will be there.</w:t>
      </w:r>
    </w:p>
    <w:p w:rsidR="000D59CF" w:rsidRPr="00E44CAF" w:rsidRDefault="00CA2495"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4. </w:t>
      </w:r>
      <w:r w:rsidR="00200836" w:rsidRPr="00E44CAF">
        <w:rPr>
          <w:rFonts w:ascii="Times New Roman" w:hAnsi="Times New Roman" w:cs="Times New Roman"/>
          <w:sz w:val="24"/>
          <w:szCs w:val="24"/>
          <w:lang w:val="en-GB"/>
        </w:rPr>
        <w:t>I</w:t>
      </w:r>
      <w:r w:rsidRPr="00E44CAF">
        <w:rPr>
          <w:rFonts w:ascii="Times New Roman" w:hAnsi="Times New Roman" w:cs="Times New Roman"/>
          <w:sz w:val="24"/>
          <w:szCs w:val="24"/>
          <w:lang w:val="en-GB"/>
        </w:rPr>
        <w:t xml:space="preserve">n the next part, detailed </w:t>
      </w:r>
      <w:r w:rsidR="00083272" w:rsidRPr="00E44CAF">
        <w:rPr>
          <w:rFonts w:ascii="Times New Roman" w:hAnsi="Times New Roman" w:cs="Times New Roman"/>
          <w:sz w:val="24"/>
          <w:szCs w:val="24"/>
          <w:lang w:val="en-GB"/>
        </w:rPr>
        <w:t>analysis of the survey data, interview and thematic analysis will be conducted respectively.</w:t>
      </w:r>
    </w:p>
    <w:p w:rsidR="00E678E2" w:rsidRPr="00E44CAF" w:rsidRDefault="007C02B4"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However, the major priority has been given to the data collected from primary and secondary sources in terms of interview and survey. The primary reason being the primary data is more authentic and precise. According to the main stakeholders such as the managers, they consider that effective training will be highly instrumental in the organisational context. Further, HRM also needs to be more effic</w:t>
      </w:r>
      <w:r w:rsidR="00E678E2" w:rsidRPr="00E44CAF">
        <w:rPr>
          <w:rFonts w:ascii="Times New Roman" w:hAnsi="Times New Roman" w:cs="Times New Roman"/>
          <w:sz w:val="24"/>
          <w:szCs w:val="24"/>
          <w:lang w:val="en-GB"/>
        </w:rPr>
        <w:t>ient in their responsibilities.</w:t>
      </w:r>
    </w:p>
    <w:p w:rsidR="007C02B4" w:rsidRPr="00E44CAF" w:rsidRDefault="007C02B4"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On the other hand, the strike against the organisation named as XPO is also a measure issues in the context of Morrison in the market. Further as per the other manager, the data breach </w:t>
      </w:r>
      <w:r w:rsidRPr="00E44CAF">
        <w:rPr>
          <w:rFonts w:ascii="Times New Roman" w:hAnsi="Times New Roman" w:cs="Times New Roman"/>
          <w:sz w:val="24"/>
          <w:szCs w:val="24"/>
          <w:lang w:val="en-GB"/>
        </w:rPr>
        <w:lastRenderedPageBreak/>
        <w:t>incident has also affected the relationship between customers and employees to a significant level.</w:t>
      </w:r>
      <w:r w:rsidR="00E864E1" w:rsidRPr="00E44CAF">
        <w:rPr>
          <w:rFonts w:ascii="Times New Roman" w:hAnsi="Times New Roman" w:cs="Times New Roman"/>
          <w:sz w:val="24"/>
          <w:szCs w:val="24"/>
          <w:lang w:val="en-GB"/>
        </w:rPr>
        <w:t xml:space="preserve"> The same has been assessed through various aspects of the research work based on a number of different incidents in </w:t>
      </w:r>
      <w:r w:rsidR="003C15B2" w:rsidRPr="00E44CAF">
        <w:rPr>
          <w:rFonts w:ascii="Times New Roman" w:hAnsi="Times New Roman" w:cs="Times New Roman"/>
          <w:sz w:val="24"/>
          <w:szCs w:val="24"/>
          <w:lang w:val="en-GB"/>
        </w:rPr>
        <w:t xml:space="preserve">reality. This is because </w:t>
      </w:r>
      <w:r w:rsidR="00E864E1" w:rsidRPr="00E44CAF">
        <w:rPr>
          <w:rFonts w:ascii="Times New Roman" w:hAnsi="Times New Roman" w:cs="Times New Roman"/>
          <w:sz w:val="24"/>
          <w:szCs w:val="24"/>
          <w:lang w:val="en-GB"/>
        </w:rPr>
        <w:t xml:space="preserve">the concerned organisation is facing </w:t>
      </w:r>
      <w:r w:rsidR="00A62058" w:rsidRPr="00E44CAF">
        <w:rPr>
          <w:rFonts w:ascii="Times New Roman" w:hAnsi="Times New Roman" w:cs="Times New Roman"/>
          <w:sz w:val="24"/>
          <w:szCs w:val="24"/>
          <w:lang w:val="en-GB"/>
        </w:rPr>
        <w:t>many issues</w:t>
      </w:r>
      <w:r w:rsidR="00E864E1" w:rsidRPr="00E44CAF">
        <w:rPr>
          <w:rFonts w:ascii="Times New Roman" w:hAnsi="Times New Roman" w:cs="Times New Roman"/>
          <w:sz w:val="24"/>
          <w:szCs w:val="24"/>
          <w:lang w:val="en-GB"/>
        </w:rPr>
        <w:t xml:space="preserve"> due to their incompetent HRM department.</w:t>
      </w:r>
      <w:r w:rsidR="00A96E65" w:rsidRPr="00E44CAF">
        <w:rPr>
          <w:rFonts w:ascii="Times New Roman" w:hAnsi="Times New Roman" w:cs="Times New Roman"/>
          <w:sz w:val="24"/>
          <w:szCs w:val="24"/>
          <w:lang w:val="en-GB"/>
        </w:rPr>
        <w:t xml:space="preserve"> Through the survey of the employees of the organisation who are also entitled as the stakeholders </w:t>
      </w:r>
      <w:r w:rsidR="00DB62A4" w:rsidRPr="00E44CAF">
        <w:rPr>
          <w:rFonts w:ascii="Times New Roman" w:hAnsi="Times New Roman" w:cs="Times New Roman"/>
          <w:sz w:val="24"/>
          <w:szCs w:val="24"/>
          <w:lang w:val="en-GB"/>
        </w:rPr>
        <w:t>has s</w:t>
      </w:r>
      <w:r w:rsidR="00642950" w:rsidRPr="00E44CAF">
        <w:rPr>
          <w:rFonts w:ascii="Times New Roman" w:hAnsi="Times New Roman" w:cs="Times New Roman"/>
          <w:sz w:val="24"/>
          <w:szCs w:val="24"/>
          <w:lang w:val="en-GB"/>
        </w:rPr>
        <w:t>hared their views bas</w:t>
      </w:r>
      <w:r w:rsidR="00DB62A4" w:rsidRPr="00E44CAF">
        <w:rPr>
          <w:rFonts w:ascii="Times New Roman" w:hAnsi="Times New Roman" w:cs="Times New Roman"/>
          <w:sz w:val="24"/>
          <w:szCs w:val="24"/>
          <w:lang w:val="en-GB"/>
        </w:rPr>
        <w:t>e</w:t>
      </w:r>
      <w:r w:rsidR="00642950" w:rsidRPr="00E44CAF">
        <w:rPr>
          <w:rFonts w:ascii="Times New Roman" w:hAnsi="Times New Roman" w:cs="Times New Roman"/>
          <w:sz w:val="24"/>
          <w:szCs w:val="24"/>
          <w:lang w:val="en-GB"/>
        </w:rPr>
        <w:t xml:space="preserve">d on the issues in the organisation. </w:t>
      </w:r>
      <w:r w:rsidR="00DB62A4" w:rsidRPr="00E44CAF">
        <w:rPr>
          <w:rFonts w:ascii="Times New Roman" w:hAnsi="Times New Roman" w:cs="Times New Roman"/>
          <w:sz w:val="24"/>
          <w:szCs w:val="24"/>
          <w:lang w:val="en-GB"/>
        </w:rPr>
        <w:t>The identified primary issues with HRM</w:t>
      </w:r>
      <w:r w:rsidR="00BF12C7" w:rsidRPr="00E44CAF">
        <w:rPr>
          <w:rFonts w:ascii="Times New Roman" w:hAnsi="Times New Roman" w:cs="Times New Roman"/>
          <w:sz w:val="24"/>
          <w:szCs w:val="24"/>
          <w:lang w:val="en-GB"/>
        </w:rPr>
        <w:t xml:space="preserve"> that are affecting the role of the same can be identified as the technological factors, political factors</w:t>
      </w:r>
      <w:r w:rsidR="00102ED9" w:rsidRPr="00E44CAF">
        <w:rPr>
          <w:rFonts w:ascii="Times New Roman" w:hAnsi="Times New Roman" w:cs="Times New Roman"/>
          <w:sz w:val="24"/>
          <w:szCs w:val="24"/>
          <w:lang w:val="en-GB"/>
        </w:rPr>
        <w:t>. More over the additional factors can be termed as the location of the stores and external environmental aspects.</w:t>
      </w:r>
    </w:p>
    <w:p w:rsidR="0057420C" w:rsidRPr="00E44CAF" w:rsidRDefault="00BE1768"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Further major issues that the researcher has identified that the simplification of the </w:t>
      </w:r>
      <w:r w:rsidR="00637351" w:rsidRPr="00E44CAF">
        <w:rPr>
          <w:rFonts w:ascii="Times New Roman" w:hAnsi="Times New Roman" w:cs="Times New Roman"/>
          <w:sz w:val="24"/>
          <w:szCs w:val="24"/>
          <w:lang w:val="en-GB"/>
        </w:rPr>
        <w:t>organisation</w:t>
      </w:r>
      <w:r w:rsidRPr="00E44CAF">
        <w:rPr>
          <w:rFonts w:ascii="Times New Roman" w:hAnsi="Times New Roman" w:cs="Times New Roman"/>
          <w:sz w:val="24"/>
          <w:szCs w:val="24"/>
          <w:lang w:val="en-GB"/>
        </w:rPr>
        <w:t xml:space="preserve"> structure by axing around 1500 employees form the managerial </w:t>
      </w:r>
      <w:r w:rsidR="0081085A" w:rsidRPr="00E44CAF">
        <w:rPr>
          <w:rFonts w:ascii="Times New Roman" w:hAnsi="Times New Roman" w:cs="Times New Roman"/>
          <w:sz w:val="24"/>
          <w:szCs w:val="24"/>
          <w:lang w:val="en-GB"/>
        </w:rPr>
        <w:t>post. The</w:t>
      </w:r>
      <w:r w:rsidR="00D347E7" w:rsidRPr="00E44CAF">
        <w:rPr>
          <w:rFonts w:ascii="Times New Roman" w:hAnsi="Times New Roman" w:cs="Times New Roman"/>
          <w:sz w:val="24"/>
          <w:szCs w:val="24"/>
          <w:lang w:val="en-GB"/>
        </w:rPr>
        <w:t xml:space="preserve"> strike known as XPO is also a major concern, </w:t>
      </w:r>
      <w:r w:rsidR="00B62D87" w:rsidRPr="00E44CAF">
        <w:rPr>
          <w:rFonts w:ascii="Times New Roman" w:hAnsi="Times New Roman" w:cs="Times New Roman"/>
          <w:sz w:val="24"/>
          <w:szCs w:val="24"/>
          <w:lang w:val="en-GB"/>
        </w:rPr>
        <w:t xml:space="preserve">along with the data breach </w:t>
      </w:r>
      <w:r w:rsidR="0081085A" w:rsidRPr="00E44CAF">
        <w:rPr>
          <w:rFonts w:ascii="Times New Roman" w:hAnsi="Times New Roman" w:cs="Times New Roman"/>
          <w:sz w:val="24"/>
          <w:szCs w:val="24"/>
          <w:lang w:val="en-GB"/>
        </w:rPr>
        <w:t>incidents. Policies</w:t>
      </w:r>
      <w:r w:rsidR="0062344C" w:rsidRPr="00E44CAF">
        <w:rPr>
          <w:rFonts w:ascii="Times New Roman" w:hAnsi="Times New Roman" w:cs="Times New Roman"/>
          <w:sz w:val="24"/>
          <w:szCs w:val="24"/>
          <w:lang w:val="en-GB"/>
        </w:rPr>
        <w:t xml:space="preserve"> of the HRM of Morrison have</w:t>
      </w:r>
      <w:r w:rsidR="00B20EA5" w:rsidRPr="00E44CAF">
        <w:rPr>
          <w:rFonts w:ascii="Times New Roman" w:hAnsi="Times New Roman" w:cs="Times New Roman"/>
          <w:sz w:val="24"/>
          <w:szCs w:val="24"/>
          <w:lang w:val="en-GB"/>
        </w:rPr>
        <w:t xml:space="preserve"> been followed up thoroughly as there have multiple instances of unethical </w:t>
      </w:r>
      <w:r w:rsidR="001165E4" w:rsidRPr="00E44CAF">
        <w:rPr>
          <w:rFonts w:ascii="Times New Roman" w:hAnsi="Times New Roman" w:cs="Times New Roman"/>
          <w:sz w:val="24"/>
          <w:szCs w:val="24"/>
          <w:lang w:val="en-GB"/>
        </w:rPr>
        <w:t>activities</w:t>
      </w:r>
      <w:r w:rsidR="00B20EA5" w:rsidRPr="00E44CAF">
        <w:rPr>
          <w:rFonts w:ascii="Times New Roman" w:hAnsi="Times New Roman" w:cs="Times New Roman"/>
          <w:sz w:val="24"/>
          <w:szCs w:val="24"/>
          <w:lang w:val="en-GB"/>
        </w:rPr>
        <w:t xml:space="preserve"> in terms of data breaching and others.</w:t>
      </w:r>
      <w:r w:rsidR="0062344C" w:rsidRPr="00E44CAF">
        <w:rPr>
          <w:rFonts w:ascii="Times New Roman" w:hAnsi="Times New Roman" w:cs="Times New Roman"/>
          <w:sz w:val="24"/>
          <w:szCs w:val="24"/>
          <w:lang w:val="en-GB"/>
        </w:rPr>
        <w:t xml:space="preserve"> However, it is evident all these identified factors and the responses received </w:t>
      </w:r>
      <w:r w:rsidR="00922D2B" w:rsidRPr="00E44CAF">
        <w:rPr>
          <w:rFonts w:ascii="Times New Roman" w:hAnsi="Times New Roman" w:cs="Times New Roman"/>
          <w:sz w:val="24"/>
          <w:szCs w:val="24"/>
          <w:lang w:val="en-GB"/>
        </w:rPr>
        <w:t>from</w:t>
      </w:r>
      <w:r w:rsidR="0062344C" w:rsidRPr="00E44CAF">
        <w:rPr>
          <w:rFonts w:ascii="Times New Roman" w:hAnsi="Times New Roman" w:cs="Times New Roman"/>
          <w:sz w:val="24"/>
          <w:szCs w:val="24"/>
          <w:lang w:val="en-GB"/>
        </w:rPr>
        <w:t xml:space="preserve"> the data collection shows equal distribution of all the option as there have no such polarisation because of the option considered by the participants.</w:t>
      </w:r>
    </w:p>
    <w:p w:rsidR="00406990" w:rsidRPr="00E44CAF" w:rsidRDefault="0057420C"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4.1 Views of the stakeholders</w:t>
      </w:r>
    </w:p>
    <w:p w:rsidR="0057420C" w:rsidRPr="00E44CAF" w:rsidRDefault="00406990"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During this stage the first initiation of the researcher has been to assess the </w:t>
      </w:r>
      <w:r w:rsidR="00075C91" w:rsidRPr="00E44CAF">
        <w:rPr>
          <w:rFonts w:ascii="Times New Roman" w:hAnsi="Times New Roman" w:cs="Times New Roman"/>
          <w:sz w:val="24"/>
          <w:szCs w:val="24"/>
          <w:lang w:val="en-GB"/>
        </w:rPr>
        <w:t>thought</w:t>
      </w:r>
      <w:r w:rsidRPr="00E44CAF">
        <w:rPr>
          <w:rFonts w:ascii="Times New Roman" w:hAnsi="Times New Roman" w:cs="Times New Roman"/>
          <w:sz w:val="24"/>
          <w:szCs w:val="24"/>
          <w:lang w:val="en-GB"/>
        </w:rPr>
        <w:t xml:space="preserve"> process of the people around especially the stakeholders in terms of the managers and the employees of the organisation.</w:t>
      </w:r>
      <w:r w:rsidR="005F3387" w:rsidRPr="00E44CAF">
        <w:rPr>
          <w:rFonts w:ascii="Times New Roman" w:hAnsi="Times New Roman" w:cs="Times New Roman"/>
          <w:sz w:val="24"/>
          <w:szCs w:val="24"/>
          <w:lang w:val="en-GB"/>
        </w:rPr>
        <w:t xml:space="preserve"> </w:t>
      </w:r>
      <w:r w:rsidR="0049071A" w:rsidRPr="00E44CAF">
        <w:rPr>
          <w:rFonts w:ascii="Times New Roman" w:hAnsi="Times New Roman" w:cs="Times New Roman"/>
          <w:sz w:val="24"/>
          <w:szCs w:val="24"/>
          <w:lang w:val="en-GB"/>
        </w:rPr>
        <w:t>Existing</w:t>
      </w:r>
      <w:r w:rsidR="00AC498C" w:rsidRPr="00E44CAF">
        <w:rPr>
          <w:rFonts w:ascii="Times New Roman" w:hAnsi="Times New Roman" w:cs="Times New Roman"/>
          <w:sz w:val="24"/>
          <w:szCs w:val="24"/>
          <w:lang w:val="en-GB"/>
        </w:rPr>
        <w:t xml:space="preserve"> HRM practices are quite average as a result the internal conflict and employees de-motivation is taking place. </w:t>
      </w:r>
      <w:r w:rsidR="00957E98" w:rsidRPr="00E44CAF">
        <w:rPr>
          <w:rFonts w:ascii="Times New Roman" w:hAnsi="Times New Roman" w:cs="Times New Roman"/>
          <w:sz w:val="24"/>
          <w:szCs w:val="24"/>
          <w:lang w:val="en-GB"/>
        </w:rPr>
        <w:t>The following segment will discuss the received data from multiple sources.</w:t>
      </w:r>
    </w:p>
    <w:p w:rsidR="00957E98" w:rsidRPr="00E44CAF" w:rsidRDefault="009649CE"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Before </w:t>
      </w:r>
      <w:r w:rsidR="006751F1" w:rsidRPr="00E44CAF">
        <w:rPr>
          <w:rFonts w:ascii="Times New Roman" w:hAnsi="Times New Roman" w:cs="Times New Roman"/>
          <w:sz w:val="24"/>
          <w:szCs w:val="24"/>
          <w:lang w:val="en-GB"/>
        </w:rPr>
        <w:t>we</w:t>
      </w:r>
      <w:r w:rsidRPr="00E44CAF">
        <w:rPr>
          <w:rFonts w:ascii="Times New Roman" w:hAnsi="Times New Roman" w:cs="Times New Roman"/>
          <w:sz w:val="24"/>
          <w:szCs w:val="24"/>
          <w:lang w:val="en-GB"/>
        </w:rPr>
        <w:t xml:space="preserve"> start, the researcher would like to acknowledge the contribution of the all 30 employees </w:t>
      </w:r>
      <w:r w:rsidR="00E76D78" w:rsidRPr="00E44CAF">
        <w:rPr>
          <w:rFonts w:ascii="Times New Roman" w:hAnsi="Times New Roman" w:cs="Times New Roman"/>
          <w:sz w:val="24"/>
          <w:szCs w:val="24"/>
          <w:lang w:val="en-GB"/>
        </w:rPr>
        <w:t xml:space="preserve">and the two managers </w:t>
      </w:r>
      <w:r w:rsidRPr="00E44CAF">
        <w:rPr>
          <w:rFonts w:ascii="Times New Roman" w:hAnsi="Times New Roman" w:cs="Times New Roman"/>
          <w:sz w:val="24"/>
          <w:szCs w:val="24"/>
          <w:lang w:val="en-GB"/>
        </w:rPr>
        <w:t>of Morison</w:t>
      </w:r>
      <w:r w:rsidR="00E76D78" w:rsidRPr="00E44CAF">
        <w:rPr>
          <w:rFonts w:ascii="Times New Roman" w:hAnsi="Times New Roman" w:cs="Times New Roman"/>
          <w:sz w:val="24"/>
          <w:szCs w:val="24"/>
          <w:lang w:val="en-GB"/>
        </w:rPr>
        <w:t xml:space="preserve">. They have given </w:t>
      </w:r>
      <w:r w:rsidR="006751F1" w:rsidRPr="00E44CAF">
        <w:rPr>
          <w:rFonts w:ascii="Times New Roman" w:hAnsi="Times New Roman" w:cs="Times New Roman"/>
          <w:sz w:val="24"/>
          <w:szCs w:val="24"/>
          <w:lang w:val="en-GB"/>
        </w:rPr>
        <w:t>us</w:t>
      </w:r>
      <w:r w:rsidR="005F344A" w:rsidRPr="00E44CAF">
        <w:rPr>
          <w:rFonts w:ascii="Times New Roman" w:hAnsi="Times New Roman" w:cs="Times New Roman"/>
          <w:sz w:val="24"/>
          <w:szCs w:val="24"/>
          <w:lang w:val="en-GB"/>
        </w:rPr>
        <w:t xml:space="preserve"> their valuable time from their exhaustive schedule for the data collection process.</w:t>
      </w:r>
    </w:p>
    <w:p w:rsidR="006751F1" w:rsidRPr="00E44CAF" w:rsidRDefault="006751F1"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Our main focus area of the problem is associated with the </w:t>
      </w:r>
      <w:r w:rsidR="00153E81" w:rsidRPr="00E44CAF">
        <w:rPr>
          <w:rFonts w:ascii="Times New Roman" w:hAnsi="Times New Roman" w:cs="Times New Roman"/>
          <w:sz w:val="24"/>
          <w:szCs w:val="24"/>
          <w:lang w:val="en-GB"/>
        </w:rPr>
        <w:t xml:space="preserve">multiple issues with the HRM department of Morison. According to the employees and multiple news articles </w:t>
      </w:r>
      <w:r w:rsidR="00693F37" w:rsidRPr="00E44CAF">
        <w:rPr>
          <w:rFonts w:ascii="Times New Roman" w:hAnsi="Times New Roman" w:cs="Times New Roman"/>
          <w:sz w:val="24"/>
          <w:szCs w:val="24"/>
          <w:lang w:val="en-GB"/>
        </w:rPr>
        <w:t>there are major issues and problems associated with the concerned department leading to employee grievance and striking scenario.</w:t>
      </w:r>
    </w:p>
    <w:p w:rsidR="009D7FAF" w:rsidRPr="00E44CAF" w:rsidRDefault="009D7FAF"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When I asked the stakeholders groups the following responses have been provided by them.</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lastRenderedPageBreak/>
        <w:t>4.1.2 Qualitative data collection</w:t>
      </w:r>
    </w:p>
    <w:tbl>
      <w:tblPr>
        <w:tblStyle w:val="TableGrid"/>
        <w:tblW w:w="0" w:type="auto"/>
        <w:jc w:val="center"/>
        <w:tblLook w:val="04A0" w:firstRow="1" w:lastRow="0" w:firstColumn="1" w:lastColumn="0" w:noHBand="0" w:noVBand="1"/>
      </w:tblPr>
      <w:tblGrid>
        <w:gridCol w:w="1174"/>
        <w:gridCol w:w="8068"/>
      </w:tblGrid>
      <w:tr w:rsidR="00A24BCC" w:rsidRPr="00E44CAF" w:rsidTr="00ED3A54">
        <w:trPr>
          <w:jc w:val="center"/>
        </w:trPr>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p>
        </w:tc>
        <w:tc>
          <w:tcPr>
            <w:tcW w:w="0" w:type="auto"/>
          </w:tcPr>
          <w:p w:rsidR="00966666" w:rsidRPr="00E44CAF" w:rsidRDefault="00966666" w:rsidP="00ED3A54">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Question 1: What do you think about the multiple roles associated with HRM at Morrison?</w:t>
            </w:r>
          </w:p>
        </w:tc>
      </w:tr>
      <w:tr w:rsidR="00A24BCC" w:rsidRPr="00E44CAF" w:rsidTr="00ED3A54">
        <w:trPr>
          <w:jc w:val="center"/>
        </w:trPr>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Manager-1</w:t>
            </w:r>
          </w:p>
        </w:tc>
        <w:tc>
          <w:tcPr>
            <w:tcW w:w="0" w:type="auto"/>
          </w:tcPr>
          <w:p w:rsidR="001F4B79" w:rsidRPr="00E44CAF" w:rsidRDefault="001F4B79" w:rsidP="001F4B79">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On a professional front, I think that the role of HRM at Morrison is segmented into multiple forms. I think that the development of internal communication essentially increase the efficiency of the task provided coupled with the segment of business of the organisation in the long end. </w:t>
            </w:r>
          </w:p>
          <w:p w:rsidR="001F4B79" w:rsidRPr="00E44CAF" w:rsidRDefault="001F4B79" w:rsidP="001F4B79">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I think that the incorporation of information technology within the HR functions of Morrison essentially modulate the role of HRM for organisational success and growth. Some of the examples as perceived by me could include the role of creation of an effective project management technique through the information technology associated with the HRM department.</w:t>
            </w:r>
          </w:p>
          <w:p w:rsidR="00966666" w:rsidRPr="00E44CAF" w:rsidRDefault="001F4B79" w:rsidP="001F4B79">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Additionally, I think that each of the mentioned roles is distinct in nature. The rationale includes the variable roles each segment has to play for the internal growth of the organisation.</w:t>
            </w:r>
          </w:p>
        </w:tc>
      </w:tr>
      <w:tr w:rsidR="00A24BCC" w:rsidRPr="00E44CAF" w:rsidTr="00ED3A54">
        <w:trPr>
          <w:jc w:val="center"/>
        </w:trPr>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Manager-2</w:t>
            </w:r>
          </w:p>
        </w:tc>
        <w:tc>
          <w:tcPr>
            <w:tcW w:w="0" w:type="auto"/>
          </w:tcPr>
          <w:p w:rsidR="001F4B79" w:rsidRPr="00E44CAF" w:rsidRDefault="001F4B79" w:rsidP="001F4B79">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I think that apart from the traditional roles associated with HRM, additional and modern role of HRM lies in the contribution to each of the organisational functions of the retail chain.  In the current competitive market, I think that the HRM department through analysis of the requirement of the employees could arrange the optimised use of financial resources. This includes against terms of technology and support in efficiency development of the overall organisation.</w:t>
            </w:r>
          </w:p>
          <w:p w:rsidR="00966666" w:rsidRPr="00E44CAF" w:rsidRDefault="001F4B79" w:rsidP="001F4B79">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Additional roles in secondary domains include the creation of motivation of the employees that enable the resolution of risk mitigation by the same.</w:t>
            </w:r>
          </w:p>
        </w:tc>
      </w:tr>
      <w:tr w:rsidR="00A24BCC" w:rsidRPr="00E44CAF" w:rsidTr="00ED3A54">
        <w:trPr>
          <w:jc w:val="center"/>
        </w:trPr>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p>
        </w:tc>
        <w:tc>
          <w:tcPr>
            <w:tcW w:w="0" w:type="auto"/>
          </w:tcPr>
          <w:p w:rsidR="00966666" w:rsidRPr="00E44CAF" w:rsidRDefault="00966666" w:rsidP="00ED3A54">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Question 2: What do you think about the issues associated with HRM that has influenced the growth of Morrison in the current operating market?</w:t>
            </w:r>
          </w:p>
        </w:tc>
      </w:tr>
      <w:tr w:rsidR="00A24BCC" w:rsidRPr="00E44CAF" w:rsidTr="00ED3A54">
        <w:trPr>
          <w:jc w:val="center"/>
        </w:trPr>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Manager-1</w:t>
            </w:r>
          </w:p>
        </w:tc>
        <w:tc>
          <w:tcPr>
            <w:tcW w:w="0" w:type="auto"/>
          </w:tcPr>
          <w:p w:rsidR="001F4B79" w:rsidRPr="00E44CAF" w:rsidRDefault="001F4B79" w:rsidP="001F4B79">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On a personal front, I think that the multiple issues so experienced by the organisation have influenced the growth of the same in the operating market. Some of the issues like the strike called against XPO in Scotland would lead to the reduction in the market value as well as market cap in the long end. I think that this would be due to the high degree of customer inconvenience in the week lining up to Christmas as the mentioned organisation is the prime supplier of produce to Morrison. Hence, growth could be achieved by the organisation in the event that HRM department allots multiple individual to directly procure and </w:t>
            </w:r>
            <w:r w:rsidRPr="00E44CAF">
              <w:rPr>
                <w:rFonts w:ascii="Times New Roman" w:hAnsi="Times New Roman" w:cs="Times New Roman"/>
                <w:sz w:val="24"/>
                <w:szCs w:val="24"/>
                <w:lang w:val="en-GB"/>
              </w:rPr>
              <w:lastRenderedPageBreak/>
              <w:t xml:space="preserve">transport the same to the shelves of the organisation in Scotland. </w:t>
            </w:r>
          </w:p>
          <w:p w:rsidR="00966666" w:rsidRPr="00E44CAF" w:rsidRDefault="001F4B79"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As per my personal understanding and critical analysis, the same would include the development of the organisational image among the customers coupled with creation of a new channel of supply chain. </w:t>
            </w:r>
          </w:p>
        </w:tc>
      </w:tr>
      <w:tr w:rsidR="00A24BCC" w:rsidRPr="00E44CAF" w:rsidTr="00ED3A54">
        <w:trPr>
          <w:jc w:val="center"/>
        </w:trPr>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Manager-2</w:t>
            </w:r>
          </w:p>
        </w:tc>
        <w:tc>
          <w:tcPr>
            <w:tcW w:w="0" w:type="auto"/>
          </w:tcPr>
          <w:p w:rsidR="00966666" w:rsidRPr="00E44CAF" w:rsidRDefault="0055700E"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I think that the recent issue with the 2014 data breach of 10000 employees of the organisation has significantly affected the employee and the customer relationship of the organisation. This is because, the occurrence of such issues has been perceived as the fault of the organisation in failing to protect the sensitive information of the employees. I think that being an employee of Morrison, the mentioned issue has led to the negative growth of the organisation over the last couple of years. Additionally, as the organisation has been identified as guilty by lower courts of UK, I think that in the event the Supreme Court of the nation’s upheld the verdict provided by the lower courts, the organisation will be liable to appoint a third party for vetting and monitoring process.  In terms of organisational growth, this would essentially limit the positive market capture in the long end coupled.</w:t>
            </w:r>
            <w:r w:rsidR="00966666" w:rsidRPr="00E44CAF">
              <w:rPr>
                <w:rFonts w:ascii="Times New Roman" w:hAnsi="Times New Roman" w:cs="Times New Roman"/>
                <w:sz w:val="24"/>
                <w:szCs w:val="24"/>
                <w:lang w:val="en-GB"/>
              </w:rPr>
              <w:t>.</w:t>
            </w:r>
          </w:p>
        </w:tc>
      </w:tr>
    </w:tbl>
    <w:p w:rsidR="00966666" w:rsidRPr="00E44CAF" w:rsidRDefault="00966666" w:rsidP="00966666">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Table 8: Qualitative data collection</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4.2 Secondary data collection</w:t>
      </w:r>
    </w:p>
    <w:tbl>
      <w:tblPr>
        <w:tblStyle w:val="TableGrid"/>
        <w:tblW w:w="0" w:type="auto"/>
        <w:jc w:val="center"/>
        <w:tblLook w:val="04A0" w:firstRow="1" w:lastRow="0" w:firstColumn="1" w:lastColumn="0" w:noHBand="0" w:noVBand="1"/>
      </w:tblPr>
      <w:tblGrid>
        <w:gridCol w:w="1918"/>
        <w:gridCol w:w="1254"/>
        <w:gridCol w:w="838"/>
        <w:gridCol w:w="2517"/>
        <w:gridCol w:w="2715"/>
      </w:tblGrid>
      <w:tr w:rsidR="00A24BCC" w:rsidRPr="00E44CAF" w:rsidTr="00ED3A54">
        <w:trPr>
          <w:jc w:val="center"/>
        </w:trPr>
        <w:tc>
          <w:tcPr>
            <w:tcW w:w="0" w:type="auto"/>
          </w:tcPr>
          <w:p w:rsidR="00966666" w:rsidRPr="00E44CAF" w:rsidRDefault="00966666" w:rsidP="00ED3A54">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Theme</w:t>
            </w:r>
          </w:p>
        </w:tc>
        <w:tc>
          <w:tcPr>
            <w:tcW w:w="0" w:type="auto"/>
          </w:tcPr>
          <w:p w:rsidR="00966666" w:rsidRPr="00E44CAF" w:rsidRDefault="00966666" w:rsidP="00ED3A54">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Author</w:t>
            </w:r>
          </w:p>
        </w:tc>
        <w:tc>
          <w:tcPr>
            <w:tcW w:w="0" w:type="auto"/>
          </w:tcPr>
          <w:p w:rsidR="00966666" w:rsidRPr="00E44CAF" w:rsidRDefault="00966666" w:rsidP="00ED3A54">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Year and link</w:t>
            </w:r>
          </w:p>
        </w:tc>
        <w:tc>
          <w:tcPr>
            <w:tcW w:w="0" w:type="auto"/>
          </w:tcPr>
          <w:p w:rsidR="00966666" w:rsidRPr="00E44CAF" w:rsidRDefault="00966666" w:rsidP="00ED3A54">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Article heading</w:t>
            </w:r>
          </w:p>
        </w:tc>
        <w:tc>
          <w:tcPr>
            <w:tcW w:w="0" w:type="auto"/>
          </w:tcPr>
          <w:p w:rsidR="00966666" w:rsidRPr="00E44CAF" w:rsidRDefault="00966666" w:rsidP="00ED3A54">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Summary</w:t>
            </w:r>
          </w:p>
        </w:tc>
      </w:tr>
      <w:tr w:rsidR="00A24BCC" w:rsidRPr="00E44CAF" w:rsidTr="00ED3A54">
        <w:trPr>
          <w:jc w:val="center"/>
        </w:trPr>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Theme-1: HRM and positive business growth</w:t>
            </w: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shd w:val="clear" w:color="auto" w:fill="FFFFFF"/>
                <w:lang w:val="en-GB"/>
              </w:rPr>
              <w:t xml:space="preserve">Nagendra, A., </w:t>
            </w:r>
          </w:p>
        </w:tc>
        <w:tc>
          <w:tcPr>
            <w:tcW w:w="0" w:type="auto"/>
          </w:tcPr>
          <w:p w:rsidR="00966666" w:rsidRPr="00E44CAF" w:rsidRDefault="00966666" w:rsidP="00ED3A54">
            <w:pPr>
              <w:spacing w:line="360" w:lineRule="auto"/>
              <w:jc w:val="both"/>
              <w:rPr>
                <w:rFonts w:ascii="Times New Roman" w:hAnsi="Times New Roman" w:cs="Times New Roman"/>
                <w:sz w:val="24"/>
                <w:szCs w:val="24"/>
                <w:shd w:val="clear" w:color="auto" w:fill="FFFFFF"/>
                <w:lang w:val="en-GB"/>
              </w:rPr>
            </w:pPr>
            <w:r w:rsidRPr="00E44CAF">
              <w:rPr>
                <w:rFonts w:ascii="Times New Roman" w:hAnsi="Times New Roman" w:cs="Times New Roman"/>
                <w:sz w:val="24"/>
                <w:szCs w:val="24"/>
                <w:shd w:val="clear" w:color="auto" w:fill="FFFFFF"/>
                <w:lang w:val="en-GB"/>
              </w:rPr>
              <w:t>2015</w:t>
            </w:r>
          </w:p>
          <w:p w:rsidR="00966666" w:rsidRPr="00E44CAF" w:rsidRDefault="00966666" w:rsidP="00ED3A54">
            <w:pPr>
              <w:spacing w:line="360" w:lineRule="auto"/>
              <w:jc w:val="both"/>
              <w:rPr>
                <w:rFonts w:ascii="Times New Roman" w:hAnsi="Times New Roman" w:cs="Times New Roman"/>
                <w:sz w:val="24"/>
                <w:szCs w:val="24"/>
                <w:lang w:val="en-GB"/>
              </w:rPr>
            </w:pP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Human Resource Challenges in the Organised Retail Sector</w:t>
            </w: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Deal with the dynamic growth of organisation post the management of human resources in the retail market</w:t>
            </w:r>
          </w:p>
        </w:tc>
      </w:tr>
      <w:tr w:rsidR="00A24BCC" w:rsidRPr="00E44CAF" w:rsidTr="00ED3A54">
        <w:trPr>
          <w:jc w:val="center"/>
        </w:trPr>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Butler, S. </w:t>
            </w: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2018</w:t>
            </w:r>
          </w:p>
          <w:p w:rsidR="00966666" w:rsidRPr="00E44CAF" w:rsidRDefault="00966666" w:rsidP="00ED3A54">
            <w:pPr>
              <w:spacing w:line="360" w:lineRule="auto"/>
              <w:jc w:val="both"/>
              <w:rPr>
                <w:rFonts w:ascii="Times New Roman" w:hAnsi="Times New Roman" w:cs="Times New Roman"/>
                <w:sz w:val="24"/>
                <w:szCs w:val="24"/>
                <w:lang w:val="en-GB"/>
              </w:rPr>
            </w:pP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Morrison to cut 1,500 management roles</w:t>
            </w: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This article is characterised by the current employee reduction to improve organisational efficiency</w:t>
            </w:r>
          </w:p>
        </w:tc>
      </w:tr>
      <w:tr w:rsidR="00A24BCC" w:rsidRPr="00E44CAF" w:rsidTr="00ED3A54">
        <w:trPr>
          <w:jc w:val="center"/>
        </w:trPr>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Theme-2: Issue </w:t>
            </w:r>
            <w:r w:rsidRPr="00E44CAF">
              <w:rPr>
                <w:rFonts w:ascii="Times New Roman" w:hAnsi="Times New Roman" w:cs="Times New Roman"/>
                <w:sz w:val="24"/>
                <w:szCs w:val="24"/>
                <w:lang w:val="en-GB"/>
              </w:rPr>
              <w:lastRenderedPageBreak/>
              <w:t>analysis and business growth in terms of HRM of Morrison</w:t>
            </w: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Ross Shan</w:t>
            </w: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2019</w:t>
            </w:r>
          </w:p>
          <w:p w:rsidR="00966666" w:rsidRPr="00E44CAF" w:rsidRDefault="00966666" w:rsidP="00ED3A54">
            <w:pPr>
              <w:spacing w:line="360" w:lineRule="auto"/>
              <w:jc w:val="both"/>
              <w:rPr>
                <w:rFonts w:ascii="Times New Roman" w:hAnsi="Times New Roman" w:cs="Times New Roman"/>
                <w:sz w:val="24"/>
                <w:szCs w:val="24"/>
                <w:lang w:val="en-GB"/>
              </w:rPr>
            </w:pPr>
          </w:p>
          <w:p w:rsidR="00966666" w:rsidRPr="00E44CAF" w:rsidRDefault="00966666" w:rsidP="00ED3A54">
            <w:pPr>
              <w:spacing w:line="360" w:lineRule="auto"/>
              <w:jc w:val="both"/>
              <w:rPr>
                <w:rFonts w:ascii="Times New Roman" w:hAnsi="Times New Roman" w:cs="Times New Roman"/>
                <w:sz w:val="24"/>
                <w:szCs w:val="24"/>
                <w:lang w:val="en-GB"/>
              </w:rPr>
            </w:pP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 xml:space="preserve">Morrison supermarkets </w:t>
            </w:r>
            <w:r w:rsidRPr="00E44CAF">
              <w:rPr>
                <w:rFonts w:ascii="Times New Roman" w:hAnsi="Times New Roman" w:cs="Times New Roman"/>
                <w:sz w:val="24"/>
                <w:szCs w:val="24"/>
                <w:lang w:val="en-GB"/>
              </w:rPr>
              <w:lastRenderedPageBreak/>
              <w:t>across Scotland could be hit by food shortages in the run-up to Christmas</w:t>
            </w: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 xml:space="preserve">Deals with the impending </w:t>
            </w:r>
            <w:r w:rsidRPr="00E44CAF">
              <w:rPr>
                <w:rFonts w:ascii="Times New Roman" w:hAnsi="Times New Roman" w:cs="Times New Roman"/>
                <w:sz w:val="24"/>
                <w:szCs w:val="24"/>
                <w:lang w:val="en-GB"/>
              </w:rPr>
              <w:lastRenderedPageBreak/>
              <w:t>issue of business development at trying times</w:t>
            </w:r>
          </w:p>
        </w:tc>
      </w:tr>
      <w:tr w:rsidR="00A24BCC" w:rsidRPr="00E44CAF" w:rsidTr="00ED3A54">
        <w:trPr>
          <w:jc w:val="center"/>
        </w:trPr>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Bruce M. </w:t>
            </w: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2018</w:t>
            </w:r>
          </w:p>
          <w:p w:rsidR="00966666" w:rsidRPr="00E44CAF" w:rsidRDefault="00966666" w:rsidP="00ED3A54">
            <w:pPr>
              <w:spacing w:line="360" w:lineRule="auto"/>
              <w:jc w:val="both"/>
              <w:rPr>
                <w:rFonts w:ascii="Times New Roman" w:hAnsi="Times New Roman" w:cs="Times New Roman"/>
                <w:sz w:val="24"/>
                <w:szCs w:val="24"/>
                <w:lang w:val="en-GB"/>
              </w:rPr>
            </w:pP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The Morrison data breach and GDPR compliance</w:t>
            </w:r>
          </w:p>
        </w:tc>
        <w:tc>
          <w:tcPr>
            <w:tcW w:w="0" w:type="auto"/>
          </w:tcPr>
          <w:p w:rsidR="00966666" w:rsidRPr="00E44CAF" w:rsidRDefault="00966666" w:rsidP="00ED3A5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Deals with the 2014 data breach by Morrison and impact on organisational growth</w:t>
            </w:r>
          </w:p>
        </w:tc>
      </w:tr>
    </w:tbl>
    <w:p w:rsidR="00966666" w:rsidRPr="00E44CAF" w:rsidRDefault="00966666" w:rsidP="00966666">
      <w:pPr>
        <w:spacing w:line="360" w:lineRule="auto"/>
        <w:jc w:val="center"/>
        <w:rPr>
          <w:rFonts w:ascii="Times New Roman" w:hAnsi="Times New Roman" w:cs="Times New Roman"/>
          <w:b/>
          <w:sz w:val="24"/>
          <w:szCs w:val="24"/>
          <w:lang w:val="en-GB"/>
        </w:rPr>
      </w:pPr>
      <w:r w:rsidRPr="00E44CAF">
        <w:rPr>
          <w:rFonts w:ascii="Times New Roman" w:hAnsi="Times New Roman" w:cs="Times New Roman"/>
          <w:b/>
          <w:sz w:val="24"/>
          <w:szCs w:val="24"/>
          <w:lang w:val="en-GB"/>
        </w:rPr>
        <w:t>Table 9: Secondary data collection</w:t>
      </w:r>
    </w:p>
    <w:p w:rsidR="00966666" w:rsidRPr="00E44CAF" w:rsidRDefault="00966666" w:rsidP="00966666">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4.3 Summary</w:t>
      </w:r>
    </w:p>
    <w:p w:rsidR="00966666" w:rsidRPr="00E44CAF" w:rsidRDefault="00966666" w:rsidP="00966666">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In this section, both primary and secondary data has been collected against the mentioned research questions and segmented for the development of effective presentations and analysis.</w:t>
      </w:r>
    </w:p>
    <w:p w:rsidR="0089280F" w:rsidRPr="00E44CAF" w:rsidRDefault="0089280F" w:rsidP="0089280F">
      <w:pPr>
        <w:pStyle w:val="Heading1"/>
      </w:pPr>
      <w:bookmarkStart w:id="9" w:name="_Toc28883429"/>
      <w:bookmarkStart w:id="10" w:name="_Toc33142894"/>
      <w:r w:rsidRPr="00E44CAF">
        <w:t>Chapter 5: Analysis and discussion</w:t>
      </w:r>
      <w:bookmarkEnd w:id="9"/>
      <w:bookmarkEnd w:id="10"/>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5.0 Introduction</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This section is characterised by the conduction of the analysis against the data collected and through the multiple use of analytical software and deductive approach.</w:t>
      </w: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5.1 Analysis of primary data</w:t>
      </w: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5.1.1 Analysis of quantitative data</w:t>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lastRenderedPageBreak/>
        <w:drawing>
          <wp:inline distT="0" distB="0" distL="0" distR="0" wp14:anchorId="2EBAA12F" wp14:editId="48C64571">
            <wp:extent cx="5943600" cy="3657600"/>
            <wp:effectExtent l="19050" t="0" r="0" b="0"/>
            <wp:docPr id="47" name="Picture 1" descr="https://lh5.googleusercontent.com/SUIcJJhySVbDjzoUb6G_culQLtnjs4bgJiDQ2fmiHx-keca26qH7gHe8gqkdlXOoaJsGhWETjRM36CUaoriMVIATls2epf22Ymd_U4Q4tIv2eTxl98L4fUMfdvNX1lJJqICroRw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SUIcJJhySVbDjzoUb6G_culQLtnjs4bgJiDQ2fmiHx-keca26qH7gHe8gqkdlXOoaJsGhWETjRM36CUaoriMVIATls2epf22Ymd_U4Q4tIv2eTxl98L4fUMfdvNX1lJJqICroRwZ"/>
                    <pic:cNvPicPr>
                      <a:picLocks noChangeAspect="1" noChangeArrowheads="1"/>
                    </pic:cNvPicPr>
                  </pic:nvPicPr>
                  <pic:blipFill>
                    <a:blip r:embed="rId21"/>
                    <a:srcRect/>
                    <a:stretch>
                      <a:fillRect/>
                    </a:stretch>
                  </pic:blipFill>
                  <pic:spPr bwMode="auto">
                    <a:xfrm>
                      <a:off x="0" y="0"/>
                      <a:ext cx="5943600" cy="3657600"/>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7962D0D2" wp14:editId="5EF20126">
            <wp:extent cx="5943600" cy="1670050"/>
            <wp:effectExtent l="19050" t="0" r="0" b="0"/>
            <wp:docPr id="46" name="Picture 2" descr="https://lh5.googleusercontent.com/cqQDHAKFHrcYb5oA1_ud0sAieojHcli28cDBpqEkOnABOCjpbZkGwhb2wC9HLBHSrzPN8rGyfgmPDmMOTpUl3429R_kgAUdJ7AmwV6jsV2vylD0OmAg4iGdNCttQFrLttxvOqN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cqQDHAKFHrcYb5oA1_ud0sAieojHcli28cDBpqEkOnABOCjpbZkGwhb2wC9HLBHSrzPN8rGyfgmPDmMOTpUl3429R_kgAUdJ7AmwV6jsV2vylD0OmAg4iGdNCttQFrLttxvOqNKr"/>
                    <pic:cNvPicPr>
                      <a:picLocks noChangeAspect="1" noChangeArrowheads="1"/>
                    </pic:cNvPicPr>
                  </pic:nvPicPr>
                  <pic:blipFill>
                    <a:blip r:embed="rId22"/>
                    <a:srcRect/>
                    <a:stretch>
                      <a:fillRect/>
                    </a:stretch>
                  </pic:blipFill>
                  <pic:spPr bwMode="auto">
                    <a:xfrm>
                      <a:off x="0" y="0"/>
                      <a:ext cx="5943600" cy="1670050"/>
                    </a:xfrm>
                    <a:prstGeom prst="rect">
                      <a:avLst/>
                    </a:prstGeom>
                    <a:noFill/>
                    <a:ln w="9525">
                      <a:noFill/>
                      <a:miter lim="800000"/>
                      <a:headEnd/>
                      <a:tailEnd/>
                    </a:ln>
                  </pic:spPr>
                </pic:pic>
              </a:graphicData>
            </a:graphic>
          </wp:inline>
        </w:drawing>
      </w:r>
      <w:r w:rsidRPr="00E44CAF">
        <w:t> </w:t>
      </w:r>
    </w:p>
    <w:p w:rsidR="003513E2" w:rsidRPr="00E44CAF" w:rsidRDefault="003513E2" w:rsidP="003513E2">
      <w:pPr>
        <w:pStyle w:val="NormalWeb"/>
        <w:spacing w:before="0" w:beforeAutospacing="0" w:after="0" w:afterAutospacing="0" w:line="360" w:lineRule="auto"/>
        <w:jc w:val="both"/>
      </w:pPr>
      <w:r w:rsidRPr="00E44CAF">
        <w:t xml:space="preserve">This survey was conducted on 20 people coming from different age groups. The above table shows the people from the different age groups that took the survey. However, it can be seen that the majority of the people in the survey have an age limit between 18-20 and 21-30. This fact indicates that in most cases the young people are more attracted to these kinds of retail supermarkets like </w:t>
      </w:r>
      <w:r w:rsidR="00825C9E" w:rsidRPr="00E44CAF">
        <w:t>Morrison’s</w:t>
      </w:r>
      <w:r w:rsidRPr="00E44CAF">
        <w:t xml:space="preserve">. Young people like to buy readymade things which are easily available in one store. Moreover, when it comes to youngsters, they like to look trendy and fashionable. This is the reason that people between the ages of 18-20 prefer these kinds of products more than others. </w:t>
      </w:r>
      <w:r w:rsidR="00825C9E" w:rsidRPr="00E44CAF">
        <w:t>Morrison’s</w:t>
      </w:r>
      <w:r w:rsidRPr="00E44CAF">
        <w:t xml:space="preserve"> supermarket chains help these young people to get everything that they need at one place. Moreover, the attractive pricing strategy of this company also is pocket friendly for the young people as most of the people between the </w:t>
      </w:r>
      <w:r w:rsidR="00825C9E" w:rsidRPr="00E44CAF">
        <w:t>ages</w:t>
      </w:r>
      <w:r w:rsidRPr="00E44CAF">
        <w:t xml:space="preserve"> of 18-20 are in their academic years and it may not be possible for them to afford expensive products. In this case 6 out of 20 people took the survey, which indicates that these people are </w:t>
      </w:r>
      <w:r w:rsidRPr="00E44CAF">
        <w:lastRenderedPageBreak/>
        <w:t xml:space="preserve">either regular customers of </w:t>
      </w:r>
      <w:r w:rsidR="00825C9E" w:rsidRPr="00E44CAF">
        <w:t>Morrison’s</w:t>
      </w:r>
      <w:r w:rsidRPr="00E44CAF">
        <w:t xml:space="preserve"> or they will like to purchase products from this supermarket chain. On </w:t>
      </w:r>
      <w:r w:rsidR="008A7063" w:rsidRPr="00E44CAF">
        <w:t>the</w:t>
      </w:r>
      <w:r w:rsidRPr="00E44CAF">
        <w:t xml:space="preserve"> other hand, 6 people between the ages of 21-30 also took the survey.  This in turn indicates that </w:t>
      </w:r>
      <w:r w:rsidR="00825C9E" w:rsidRPr="00E44CAF">
        <w:t>Morrison’s</w:t>
      </w:r>
      <w:r w:rsidRPr="00E44CAF">
        <w:t xml:space="preserve"> has a good reputation among these people also. This supermarket chain usually supplies every kind of product starting from groceries to dairies to clothes and many other similar products. This is the reason that people between the ages of 21-30 prefer this brand. Most of the people between the ages of 21-30 may be a jobholder. </w:t>
      </w:r>
      <w:r w:rsidR="00825C9E" w:rsidRPr="00E44CAF">
        <w:t>Morrison’s</w:t>
      </w:r>
      <w:r w:rsidRPr="00E44CAF">
        <w:t xml:space="preserve"> saves their time and effort by bringing every kind of product at one place. On the other hand, almost 15% of the people that is 3 out of 20 people between the ages of 31-40 have preferred this brand. They think that </w:t>
      </w:r>
      <w:r w:rsidR="00825C9E" w:rsidRPr="00E44CAF">
        <w:t>Morrison’s</w:t>
      </w:r>
      <w:r w:rsidRPr="00E44CAF">
        <w:t xml:space="preserve"> is a great place to buy a variety of products at a lower cost. Lastly, 15% of people above the age of 51 have also liked the brand due to its healthy and consumer friendly products. They are of the opinion that most of the products of </w:t>
      </w:r>
      <w:r w:rsidR="00825C9E" w:rsidRPr="00E44CAF">
        <w:t>Morrison’s</w:t>
      </w:r>
      <w:r w:rsidRPr="00E44CAF">
        <w:t xml:space="preserve"> are of good quality and their marketing strategies are also quite good.</w:t>
      </w:r>
    </w:p>
    <w:p w:rsidR="003513E2" w:rsidRPr="00E44CAF" w:rsidRDefault="003513E2" w:rsidP="003513E2">
      <w:pPr>
        <w:pStyle w:val="NormalWeb"/>
        <w:spacing w:before="0" w:beforeAutospacing="0" w:after="0" w:afterAutospacing="0" w:line="360" w:lineRule="auto"/>
        <w:jc w:val="both"/>
      </w:pPr>
      <w:r w:rsidRPr="00E44CAF">
        <w:rPr>
          <w:b/>
          <w:bCs/>
        </w:rPr>
        <w:t>2. What is your Gender?</w:t>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0522E833" wp14:editId="27329464">
            <wp:extent cx="5923915" cy="2912110"/>
            <wp:effectExtent l="19050" t="0" r="635" b="0"/>
            <wp:docPr id="45" name="Picture 3" descr="https://lh6.googleusercontent.com/8tNBFWMyGWpqNrSP8aTAB-HTH6huh-gfwlBS7rJJF38mkeAiNq5icjyCUFx2DXCYXAjPjAubOzKjhYI28uMy0vr_WLCbnZkRWHpPWe40qj-a7xoXL_5u0hODT-M4lR0K-BVaCV1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8tNBFWMyGWpqNrSP8aTAB-HTH6huh-gfwlBS7rJJF38mkeAiNq5icjyCUFx2DXCYXAjPjAubOzKjhYI28uMy0vr_WLCbnZkRWHpPWe40qj-a7xoXL_5u0hODT-M4lR0K-BVaCV1r"/>
                    <pic:cNvPicPr>
                      <a:picLocks noChangeAspect="1" noChangeArrowheads="1"/>
                    </pic:cNvPicPr>
                  </pic:nvPicPr>
                  <pic:blipFill>
                    <a:blip r:embed="rId23"/>
                    <a:srcRect/>
                    <a:stretch>
                      <a:fillRect/>
                    </a:stretch>
                  </pic:blipFill>
                  <pic:spPr bwMode="auto">
                    <a:xfrm>
                      <a:off x="0" y="0"/>
                      <a:ext cx="5923915" cy="2912110"/>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5A738C14" wp14:editId="1DD1CD9C">
            <wp:extent cx="5943600" cy="1222375"/>
            <wp:effectExtent l="19050" t="0" r="0" b="0"/>
            <wp:docPr id="44" name="Picture 4" descr="https://lh4.googleusercontent.com/hJMw-JMo0afVfNnwyPxtIUVvWPU5FxU-g9NyATa0WhfknssCllWjAkOLJKaTv0XVRLzuUbZr6IBEoBoo7iSlZvnt8CaP2RnmmNQQ3Uklpojbbs1fC2suumZeyTJePEhk-U96NNo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hJMw-JMo0afVfNnwyPxtIUVvWPU5FxU-g9NyATa0WhfknssCllWjAkOLJKaTv0XVRLzuUbZr6IBEoBoo7iSlZvnt8CaP2RnmmNQQ3Uklpojbbs1fC2suumZeyTJePEhk-U96NNoh"/>
                    <pic:cNvPicPr>
                      <a:picLocks noChangeAspect="1" noChangeArrowheads="1"/>
                    </pic:cNvPicPr>
                  </pic:nvPicPr>
                  <pic:blipFill>
                    <a:blip r:embed="rId24"/>
                    <a:srcRect/>
                    <a:stretch>
                      <a:fillRect/>
                    </a:stretch>
                  </pic:blipFill>
                  <pic:spPr bwMode="auto">
                    <a:xfrm>
                      <a:off x="0" y="0"/>
                      <a:ext cx="5943600" cy="1222375"/>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t>A survey was undertaken in order to assess the sustainability measure of the l</w:t>
      </w:r>
      <w:r w:rsidR="00825C9E" w:rsidRPr="00E44CAF">
        <w:t>uxury brands of a global</w:t>
      </w:r>
      <w:r w:rsidRPr="00E44CAF">
        <w:t xml:space="preserve"> retailer namely </w:t>
      </w:r>
      <w:r w:rsidR="00825C9E" w:rsidRPr="00E44CAF">
        <w:t>Morrison’s.</w:t>
      </w:r>
      <w:r w:rsidRPr="00E44CAF">
        <w:t xml:space="preserve"> In this regard, 20 respondents were gathered with an intention to record their point of concern regarding this factor. Based on their perception, </w:t>
      </w:r>
      <w:r w:rsidRPr="00E44CAF">
        <w:lastRenderedPageBreak/>
        <w:t xml:space="preserve">relevant primary data is likely to be collected in the sense to account for the sustainability measure of </w:t>
      </w:r>
      <w:r w:rsidR="004E5C6F" w:rsidRPr="00E44CAF">
        <w:t>Morrison’s.</w:t>
      </w:r>
    </w:p>
    <w:p w:rsidR="003513E2" w:rsidRPr="00E44CAF" w:rsidRDefault="003513E2" w:rsidP="003513E2">
      <w:pPr>
        <w:pStyle w:val="NormalWeb"/>
        <w:spacing w:before="0" w:beforeAutospacing="0" w:after="0" w:afterAutospacing="0" w:line="360" w:lineRule="auto"/>
        <w:jc w:val="both"/>
      </w:pPr>
      <w:r w:rsidRPr="00E44CAF">
        <w:t>However, among the respondents, it was noted that 40% were male respondents. On the other hand, the female respondents were noted</w:t>
      </w:r>
      <w:r w:rsidR="008A7063" w:rsidRPr="00E44CAF">
        <w:t xml:space="preserve"> to respond more with respect t</w:t>
      </w:r>
      <w:r w:rsidRPr="00E44CAF">
        <w:t xml:space="preserve">o the male respondents. Among the respondents, it was seen that 50% of the respondents were female. It literally states that the female respondents are usually more attentive in terms of assessing the sustainability measure of fashion accessories. Moreover, the demographic and psychographic </w:t>
      </w:r>
      <w:r w:rsidR="008A7063" w:rsidRPr="00E44CAF">
        <w:t>appliances additionally prefer</w:t>
      </w:r>
      <w:r w:rsidRPr="00E44CAF">
        <w:t xml:space="preserve"> the women respondents in order to collect relevant insights for required improvement. On the other hand, the female respondents are eligible in terms of understanding the service efficacy and eligibility of the fashion service sustainability. </w:t>
      </w:r>
    </w:p>
    <w:p w:rsidR="003513E2" w:rsidRPr="00E44CAF" w:rsidRDefault="003513E2" w:rsidP="003513E2">
      <w:pPr>
        <w:pStyle w:val="NormalWeb"/>
        <w:spacing w:before="0" w:beforeAutospacing="0" w:after="0" w:afterAutospacing="0" w:line="360" w:lineRule="auto"/>
        <w:jc w:val="both"/>
      </w:pPr>
      <w:r w:rsidRPr="00E44CAF">
        <w:t>Apart from that, it was further notified that 10% of respondents belonged from other gender. They also delivered their perception during the survey programs according to their point of concern. However, based on the successive pro</w:t>
      </w:r>
      <w:r w:rsidR="00A07CF6" w:rsidRPr="00E44CAF">
        <w:t xml:space="preserve"> </w:t>
      </w:r>
      <w:r w:rsidRPr="00E44CAF">
        <w:t>activeness and engagement of the respondents and surveyor, the survey went up towards a success in terms of attaining relevant insights with respect to the current research. </w:t>
      </w:r>
    </w:p>
    <w:p w:rsidR="003513E2" w:rsidRPr="00E44CAF" w:rsidRDefault="003513E2" w:rsidP="003513E2">
      <w:pPr>
        <w:pStyle w:val="NormalWeb"/>
        <w:spacing w:before="0" w:beforeAutospacing="0" w:after="0" w:afterAutospacing="0" w:line="360" w:lineRule="auto"/>
        <w:jc w:val="both"/>
      </w:pPr>
      <w:r w:rsidRPr="00E44CAF">
        <w:rPr>
          <w:b/>
          <w:bCs/>
        </w:rPr>
        <w:t xml:space="preserve">3. Why do you prefer </w:t>
      </w:r>
      <w:r w:rsidR="008A7063" w:rsidRPr="00E44CAF">
        <w:rPr>
          <w:b/>
          <w:bCs/>
        </w:rPr>
        <w:t>Morrison’s</w:t>
      </w:r>
      <w:r w:rsidR="002D2B3F" w:rsidRPr="00E44CAF">
        <w:rPr>
          <w:b/>
          <w:bCs/>
        </w:rPr>
        <w:t> over</w:t>
      </w:r>
      <w:r w:rsidRPr="00E44CAF">
        <w:rPr>
          <w:b/>
          <w:bCs/>
        </w:rPr>
        <w:t xml:space="preserve"> other brands?</w:t>
      </w:r>
    </w:p>
    <w:p w:rsidR="003513E2" w:rsidRPr="00E44CAF" w:rsidRDefault="003513E2" w:rsidP="003513E2">
      <w:pPr>
        <w:spacing w:line="360" w:lineRule="auto"/>
        <w:jc w:val="both"/>
        <w:rPr>
          <w:rFonts w:ascii="Times New Roman" w:hAnsi="Times New Roman" w:cs="Times New Roman"/>
          <w:sz w:val="24"/>
          <w:szCs w:val="24"/>
        </w:rPr>
      </w:pP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14C99432" wp14:editId="1446F053">
            <wp:extent cx="5854065" cy="3469005"/>
            <wp:effectExtent l="19050" t="0" r="0" b="0"/>
            <wp:docPr id="43" name="Picture 5" descr="https://lh4.googleusercontent.com/1WZ1vtVmbTk0SUqwOKbjKdSKxEm68ZZnEe5c5HRbTi1J9i9260UkYYqF8X9QLjiX4pbvuvijinWI7i9lR8Dg8DwJtAZHaLO1x67asDZvXkoDOWEN9bBa52AhdlGoxwF7w0a24o5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1WZ1vtVmbTk0SUqwOKbjKdSKxEm68ZZnEe5c5HRbTi1J9i9260UkYYqF8X9QLjiX4pbvuvijinWI7i9lR8Dg8DwJtAZHaLO1x67asDZvXkoDOWEN9bBa52AhdlGoxwF7w0a24o5P"/>
                    <pic:cNvPicPr>
                      <a:picLocks noChangeAspect="1" noChangeArrowheads="1"/>
                    </pic:cNvPicPr>
                  </pic:nvPicPr>
                  <pic:blipFill>
                    <a:blip r:embed="rId25"/>
                    <a:srcRect/>
                    <a:stretch>
                      <a:fillRect/>
                    </a:stretch>
                  </pic:blipFill>
                  <pic:spPr bwMode="auto">
                    <a:xfrm>
                      <a:off x="0" y="0"/>
                      <a:ext cx="5854065" cy="3469005"/>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lastRenderedPageBreak/>
        <w:drawing>
          <wp:inline distT="0" distB="0" distL="0" distR="0" wp14:anchorId="007E4F70" wp14:editId="08BA2068">
            <wp:extent cx="5943600" cy="1779270"/>
            <wp:effectExtent l="19050" t="0" r="0" b="0"/>
            <wp:docPr id="42" name="Picture 6" descr="https://lh3.googleusercontent.com/eRF09HZoDtVTCwSqVruCxnd62b_g2pO1aFefV2oR5FdxwP8zabz3Q7qT4QGmvnsNI2dyFQ4Dz9AI748TMxSCbfR__Wc8KCg6DMOJo1U6kdu6Hg7NMRzx-jvLDYC6VkrE2Bc7TK_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3.googleusercontent.com/eRF09HZoDtVTCwSqVruCxnd62b_g2pO1aFefV2oR5FdxwP8zabz3Q7qT4QGmvnsNI2dyFQ4Dz9AI748TMxSCbfR__Wc8KCg6DMOJo1U6kdu6Hg7NMRzx-jvLDYC6VkrE2Bc7TK_y"/>
                    <pic:cNvPicPr>
                      <a:picLocks noChangeAspect="1" noChangeArrowheads="1"/>
                    </pic:cNvPicPr>
                  </pic:nvPicPr>
                  <pic:blipFill>
                    <a:blip r:embed="rId26"/>
                    <a:srcRect/>
                    <a:stretch>
                      <a:fillRect/>
                    </a:stretch>
                  </pic:blipFill>
                  <pic:spPr bwMode="auto">
                    <a:xfrm>
                      <a:off x="0" y="0"/>
                      <a:ext cx="5943600" cy="1779270"/>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t xml:space="preserve">The above figure represents the customer preference ratio of </w:t>
      </w:r>
      <w:r w:rsidR="00A07CF6" w:rsidRPr="00E44CAF">
        <w:t>Morrison’s</w:t>
      </w:r>
      <w:r w:rsidR="008A7063" w:rsidRPr="00E44CAF">
        <w:t> over</w:t>
      </w:r>
      <w:r w:rsidRPr="00E44CAF">
        <w:t xml:space="preserve"> other brands and the following reasons why they think so. 20% of the respondents have selected sustainability of the company which is why they prefer </w:t>
      </w:r>
      <w:r w:rsidR="008A7063" w:rsidRPr="00E44CAF">
        <w:t>Morrison’s over</w:t>
      </w:r>
      <w:r w:rsidRPr="00E44CAF">
        <w:t xml:space="preserve"> other brands which is not very unusual because sustainability is an important factor when it comes to the brand value of the company. </w:t>
      </w:r>
      <w:r w:rsidR="00A51E57" w:rsidRPr="00E44CAF">
        <w:t>The</w:t>
      </w:r>
      <w:r w:rsidRPr="00E44CAF">
        <w:t xml:space="preserve"> higher the sustainability of the organisation the better the products of the company would be. It can also be said that customers feel that due to Morrison’s </w:t>
      </w:r>
      <w:r w:rsidR="006F68FB" w:rsidRPr="00E44CAF">
        <w:t>higher</w:t>
      </w:r>
      <w:r w:rsidRPr="00E44CAF">
        <w:t xml:space="preserve"> sustainability compared to other organisations they would stay in the market for a longer period of time. Nonetheless the sustainability of the organisation is an important criteria which </w:t>
      </w:r>
      <w:r w:rsidR="008A7063" w:rsidRPr="00E44CAF">
        <w:t>Morrison’s itself</w:t>
      </w:r>
      <w:r w:rsidRPr="00E44CAF">
        <w:t xml:space="preserve"> knows, due to which the company invests a lot upon internal and external sustainability related areas. </w:t>
      </w:r>
    </w:p>
    <w:p w:rsidR="003513E2" w:rsidRPr="00E44CAF" w:rsidRDefault="003513E2" w:rsidP="003513E2">
      <w:pPr>
        <w:pStyle w:val="NormalWeb"/>
        <w:spacing w:before="0" w:beforeAutospacing="0" w:after="0" w:afterAutospacing="0" w:line="360" w:lineRule="auto"/>
        <w:jc w:val="both"/>
      </w:pPr>
      <w:r w:rsidRPr="00E44CAF">
        <w:t xml:space="preserve">25% of the respondents have selected </w:t>
      </w:r>
      <w:r w:rsidR="008A7063" w:rsidRPr="00E44CAF">
        <w:t>Morrison’s over</w:t>
      </w:r>
      <w:r w:rsidRPr="00E44CAF">
        <w:t xml:space="preserve"> other brands due to the shorter lead times. Short lead times are very essential for the company because this helps the company to refill their stocks as soon as they are over with a particular stock. A shorter lead time enables </w:t>
      </w:r>
      <w:r w:rsidR="008A7063" w:rsidRPr="00E44CAF">
        <w:t>Morrison’s</w:t>
      </w:r>
      <w:r w:rsidRPr="00E44CAF">
        <w:t xml:space="preserve">  to refill the stocks in a very short period of time which is essential to meet up to the demands of the customers and therefore provide better services. Therefore there can be said that the stores that operates always have stocks up to the limit which can </w:t>
      </w:r>
      <w:r w:rsidR="00335574" w:rsidRPr="00E44CAF">
        <w:t>fulfil</w:t>
      </w:r>
      <w:r w:rsidRPr="00E44CAF">
        <w:t xml:space="preserve"> the demands of the customers. This is why the respondents selected the shorter lead time of the company as a reason for why they prefer </w:t>
      </w:r>
      <w:r w:rsidR="00F57022" w:rsidRPr="00E44CAF">
        <w:t>Morrison’s</w:t>
      </w:r>
      <w:r w:rsidR="006F68FB" w:rsidRPr="00E44CAF">
        <w:t> over</w:t>
      </w:r>
      <w:r w:rsidRPr="00E44CAF">
        <w:t xml:space="preserve"> other brands. The shorter period also ensures that the customers do not have to wait for long if a particular product is out of stock and we can ship it as soon as they have it in their inventory. This is very essential to retain customers and as a result the customers have over the years prepared </w:t>
      </w:r>
      <w:r w:rsidR="00F57022" w:rsidRPr="00E44CAF">
        <w:t>Morrison’s over</w:t>
      </w:r>
      <w:r w:rsidRPr="00E44CAF">
        <w:t xml:space="preserve"> other brands due to the shorter period of waiting time. Moreover a shorter lead time also ensures the delivery of a certain product is done within the shortest possible time to ensure the reputation of the brand regarding meeting up to the demands of the customer is higher than the competitors. </w:t>
      </w:r>
    </w:p>
    <w:p w:rsidR="003513E2" w:rsidRPr="00E44CAF" w:rsidRDefault="003513E2" w:rsidP="003513E2">
      <w:pPr>
        <w:pStyle w:val="NormalWeb"/>
        <w:spacing w:before="0" w:beforeAutospacing="0" w:after="0" w:afterAutospacing="0" w:line="360" w:lineRule="auto"/>
        <w:jc w:val="both"/>
      </w:pPr>
      <w:r w:rsidRPr="00E44CAF">
        <w:lastRenderedPageBreak/>
        <w:t xml:space="preserve">30% of the respondents have selected </w:t>
      </w:r>
      <w:r w:rsidR="00F57022" w:rsidRPr="00E44CAF">
        <w:t>Morrison’s over</w:t>
      </w:r>
      <w:r w:rsidRPr="00E44CAF">
        <w:t xml:space="preserve"> other brands due to their higher flexibility which is another factor that increases performance when it comes to handling customers. A higher flexibility of a company ensures that they can meet up to the diverse demands of the customers without compromising the quality of service. In addition to that it can be said that customers prefer </w:t>
      </w:r>
      <w:r w:rsidR="00F57022" w:rsidRPr="00E44CAF">
        <w:t>Morrison’s</w:t>
      </w:r>
      <w:r w:rsidRPr="00E44CAF">
        <w:t xml:space="preserve">  due to the higher flexibility because they can attend to the needs of the customers more quickly and any other company. Apart from that due to its higher flexibility the stores of the company are also known for providing higher quality of services compared to its competitors in the market. Hence flexibility is one of the main reasons why </w:t>
      </w:r>
      <w:r w:rsidR="00F57022" w:rsidRPr="00E44CAF">
        <w:t>Morrison’s is</w:t>
      </w:r>
      <w:r w:rsidRPr="00E44CAF">
        <w:t xml:space="preserve"> more preferable than other companies in the fashion industry. </w:t>
      </w:r>
    </w:p>
    <w:p w:rsidR="003513E2" w:rsidRPr="00E44CAF" w:rsidRDefault="003513E2" w:rsidP="003513E2">
      <w:pPr>
        <w:pStyle w:val="NormalWeb"/>
        <w:spacing w:before="0" w:beforeAutospacing="0" w:after="0" w:afterAutospacing="0" w:line="360" w:lineRule="auto"/>
        <w:jc w:val="both"/>
      </w:pPr>
      <w:r w:rsidRPr="00E44CAF">
        <w:t xml:space="preserve">25% of the respondents have selected </w:t>
      </w:r>
      <w:r w:rsidR="00F57022" w:rsidRPr="00E44CAF">
        <w:t>Morrison’s over</w:t>
      </w:r>
      <w:r w:rsidRPr="00E44CAF">
        <w:t xml:space="preserve"> other brands due to</w:t>
      </w:r>
      <w:r w:rsidR="000B70D7" w:rsidRPr="00E44CAF">
        <w:t xml:space="preserve"> the availability of more variety of </w:t>
      </w:r>
      <w:r w:rsidR="0089139E" w:rsidRPr="00E44CAF">
        <w:t xml:space="preserve">products. </w:t>
      </w:r>
      <w:r w:rsidRPr="00E44CAF">
        <w:t>Having a higher and more diverse range of products is very essential for any company in this industry because the consumer preference and the trends in the markets keep changing frequently and therefore having a higher number of products to select from allows the customers to choose from more styles. This can be stated as a reason why 25% of the respondents have selected over other brands du</w:t>
      </w:r>
      <w:r w:rsidR="00AA43B2" w:rsidRPr="00E44CAF">
        <w:t>e to the presence of more products in</w:t>
      </w:r>
      <w:r w:rsidRPr="00E44CAF">
        <w:t xml:space="preserve"> the company compared to its competit</w:t>
      </w:r>
      <w:r w:rsidR="00AA43B2" w:rsidRPr="00E44CAF">
        <w:t xml:space="preserve">ors. Moreover having more </w:t>
      </w:r>
      <w:r w:rsidR="006A3EC7" w:rsidRPr="00E44CAF">
        <w:t>products in</w:t>
      </w:r>
      <w:r w:rsidRPr="00E44CAF">
        <w:t xml:space="preserve"> the </w:t>
      </w:r>
      <w:r w:rsidR="00F57022" w:rsidRPr="00E44CAF">
        <w:t>company’s</w:t>
      </w:r>
      <w:r w:rsidRPr="00E44CAF">
        <w:t xml:space="preserve"> portfolio allows them to meet up to the diverse demands of customers and it also increases that </w:t>
      </w:r>
      <w:r w:rsidR="00BD73F0" w:rsidRPr="00E44CAF">
        <w:t>company’s</w:t>
      </w:r>
      <w:r w:rsidRPr="00E44CAF">
        <w:t xml:space="preserve"> flexibility when it comes to adjusting to the current market trends. Moreover, having more styles in the company's portfolio is another strategy that is used to attract more customers to the company, which is another reason that 25% of the respondents have selected </w:t>
      </w:r>
      <w:r w:rsidR="008045EE" w:rsidRPr="00E44CAF">
        <w:t>Morrison’s</w:t>
      </w:r>
      <w:r w:rsidR="00BD73F0" w:rsidRPr="00E44CAF">
        <w:t> over</w:t>
      </w:r>
      <w:r w:rsidRPr="00E44CAF">
        <w:t xml:space="preserve"> its competitors. </w:t>
      </w:r>
    </w:p>
    <w:p w:rsidR="003513E2" w:rsidRPr="00E44CAF" w:rsidRDefault="00BD73F0" w:rsidP="003513E2">
      <w:pPr>
        <w:pStyle w:val="NormalWeb"/>
        <w:spacing w:before="0" w:beforeAutospacing="0" w:after="0" w:afterAutospacing="0" w:line="360" w:lineRule="auto"/>
        <w:jc w:val="both"/>
      </w:pPr>
      <w:r w:rsidRPr="00E44CAF">
        <w:rPr>
          <w:b/>
          <w:bCs/>
        </w:rPr>
        <w:t>4. Why</w:t>
      </w:r>
      <w:r w:rsidR="003513E2" w:rsidRPr="00E44CAF">
        <w:rPr>
          <w:b/>
          <w:bCs/>
        </w:rPr>
        <w:t xml:space="preserve"> do you think that the HRM of </w:t>
      </w:r>
      <w:r w:rsidRPr="00E44CAF">
        <w:rPr>
          <w:b/>
          <w:bCs/>
        </w:rPr>
        <w:t>Morrison’s</w:t>
      </w:r>
      <w:r w:rsidR="003513E2" w:rsidRPr="00E44CAF">
        <w:rPr>
          <w:b/>
          <w:bCs/>
        </w:rPr>
        <w:t xml:space="preserve"> can bring sustainability to their operations?</w:t>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lastRenderedPageBreak/>
        <w:drawing>
          <wp:inline distT="0" distB="0" distL="0" distR="0" wp14:anchorId="6779E968" wp14:editId="4AFC25E4">
            <wp:extent cx="5943600" cy="2882265"/>
            <wp:effectExtent l="19050" t="0" r="0" b="0"/>
            <wp:docPr id="41" name="Picture 7" descr="https://lh5.googleusercontent.com/rTpvqcvmXSjym6_9ukAgG38e74nV9mv8CwTalW2URZQ3HjeD-FQ5OQ_VibR7xLRL-tDkngshQpGGj7Ne7WIU4X0Jp_kN0hr4xreObXLgvZORggBpQDJAEP1hEqEBGi7w2rJVKUu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5.googleusercontent.com/rTpvqcvmXSjym6_9ukAgG38e74nV9mv8CwTalW2URZQ3HjeD-FQ5OQ_VibR7xLRL-tDkngshQpGGj7Ne7WIU4X0Jp_kN0hr4xreObXLgvZORggBpQDJAEP1hEqEBGi7w2rJVKUuL"/>
                    <pic:cNvPicPr>
                      <a:picLocks noChangeAspect="1" noChangeArrowheads="1"/>
                    </pic:cNvPicPr>
                  </pic:nvPicPr>
                  <pic:blipFill>
                    <a:blip r:embed="rId27"/>
                    <a:srcRect/>
                    <a:stretch>
                      <a:fillRect/>
                    </a:stretch>
                  </pic:blipFill>
                  <pic:spPr bwMode="auto">
                    <a:xfrm>
                      <a:off x="0" y="0"/>
                      <a:ext cx="5943600" cy="2882265"/>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46467B96" wp14:editId="19000894">
            <wp:extent cx="5943600" cy="1132840"/>
            <wp:effectExtent l="19050" t="0" r="0" b="0"/>
            <wp:docPr id="40" name="Picture 8" descr="https://lh5.googleusercontent.com/K7e99f6SjDDZ7R3Y3NMdk0zHL18r9LHw9Pml2TQ535m0qT2sIGsmS491nDgzHGB9u5ddZ2qo57iAKT5NTd4SMmw50QprfuinGI5PcKTU8Rjan_FMRdEq6xFxi787lYOmch_TUOz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5.googleusercontent.com/K7e99f6SjDDZ7R3Y3NMdk0zHL18r9LHw9Pml2TQ535m0qT2sIGsmS491nDgzHGB9u5ddZ2qo57iAKT5NTd4SMmw50QprfuinGI5PcKTU8Rjan_FMRdEq6xFxi787lYOmch_TUOz7"/>
                    <pic:cNvPicPr>
                      <a:picLocks noChangeAspect="1" noChangeArrowheads="1"/>
                    </pic:cNvPicPr>
                  </pic:nvPicPr>
                  <pic:blipFill>
                    <a:blip r:embed="rId28"/>
                    <a:srcRect/>
                    <a:stretch>
                      <a:fillRect/>
                    </a:stretch>
                  </pic:blipFill>
                  <pic:spPr bwMode="auto">
                    <a:xfrm>
                      <a:off x="0" y="0"/>
                      <a:ext cx="5943600" cy="1132840"/>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t xml:space="preserve">Sustainability of a brand is very important and when the respondents were asked why they feel that it is more sustainable compared to its competitors 35% of the respondents said that collaboration of sustainability and creativity is one of the main reasons that they feel the company is more sustainable compared to its competitors in the market. </w:t>
      </w:r>
      <w:r w:rsidR="00F57022" w:rsidRPr="00E44CAF">
        <w:t>Collaborating</w:t>
      </w:r>
      <w:r w:rsidRPr="00E44CAF">
        <w:t xml:space="preserve"> sustainability and creativity is an innovative way to increase the sustainability of the company as this would allow the company to harness more resources in order to improve their sustainability. Hence this has improved the sustainability of the company compared to its competitors which is why the consumers of the company also feel that the sustainability of </w:t>
      </w:r>
      <w:r w:rsidR="00F57022" w:rsidRPr="00E44CAF">
        <w:t>Morrison’s is</w:t>
      </w:r>
      <w:r w:rsidRPr="00E44CAF">
        <w:t xml:space="preserve"> better than its competitors. Apart from that a more creative company can address a wide variety of demands of the customers. </w:t>
      </w:r>
    </w:p>
    <w:p w:rsidR="003513E2" w:rsidRPr="00E44CAF" w:rsidRDefault="003513E2" w:rsidP="003513E2">
      <w:pPr>
        <w:pStyle w:val="NormalWeb"/>
        <w:spacing w:before="0" w:beforeAutospacing="0" w:after="0" w:afterAutospacing="0" w:line="360" w:lineRule="auto"/>
        <w:jc w:val="both"/>
      </w:pPr>
      <w:r w:rsidRPr="00E44CAF">
        <w:t xml:space="preserve">35% of the respondents have mentioned </w:t>
      </w:r>
      <w:r w:rsidR="00F57022" w:rsidRPr="00E44CAF">
        <w:t>Morrison’s has</w:t>
      </w:r>
      <w:r w:rsidRPr="00E44CAF">
        <w:t xml:space="preserve"> a higher sustainability due to their global presence. </w:t>
      </w:r>
      <w:r w:rsidR="00F57022" w:rsidRPr="00E44CAF">
        <w:t>Present</w:t>
      </w:r>
      <w:r w:rsidRPr="00E44CAF">
        <w:t xml:space="preserve"> in the global market is very essential for any company to improve their sustainability and a higher competitiveness in the market. </w:t>
      </w:r>
      <w:r w:rsidR="001647AC" w:rsidRPr="00E44CAF">
        <w:t>In</w:t>
      </w:r>
      <w:r w:rsidRPr="00E44CAF">
        <w:t xml:space="preserve"> terms of global presence is present in almost every major country which has not only improved the company's competitiveness in the market but has also increased the market share in the global market. Due to this the sustainability of the company has greatly improved and this can also be </w:t>
      </w:r>
      <w:r w:rsidRPr="00E44CAF">
        <w:lastRenderedPageBreak/>
        <w:t>perceived by the customers as a result 35% of the respondents have selected the company's global presence for their higher rate of sustainability. </w:t>
      </w:r>
    </w:p>
    <w:p w:rsidR="003513E2" w:rsidRPr="00E44CAF" w:rsidRDefault="003513E2" w:rsidP="003513E2">
      <w:pPr>
        <w:pStyle w:val="NormalWeb"/>
        <w:spacing w:before="0" w:beforeAutospacing="0" w:after="0" w:afterAutospacing="0" w:line="360" w:lineRule="auto"/>
        <w:jc w:val="both"/>
      </w:pPr>
      <w:r w:rsidRPr="00E44CAF">
        <w:t xml:space="preserve">30% of the respondents have stated that </w:t>
      </w:r>
      <w:r w:rsidR="00F57022" w:rsidRPr="00E44CAF">
        <w:t>Morrison’s</w:t>
      </w:r>
      <w:r w:rsidRPr="00E44CAF">
        <w:t xml:space="preserve"> has a higher sustainability because the company interlinks sustainability with social choice. </w:t>
      </w:r>
      <w:r w:rsidR="00F57022" w:rsidRPr="00E44CAF">
        <w:t>Interlinking</w:t>
      </w:r>
      <w:r w:rsidRPr="00E44CAF">
        <w:t xml:space="preserve"> sustainability with social choice not only helps the company to meet up to the diversity in the demands of the customers but also reflects that the company actually attends to the changing trends in the market and the social preference of the consumers. </w:t>
      </w:r>
    </w:p>
    <w:p w:rsidR="003513E2" w:rsidRPr="00E44CAF" w:rsidRDefault="003513E2" w:rsidP="003513E2">
      <w:pPr>
        <w:spacing w:line="360" w:lineRule="auto"/>
        <w:jc w:val="both"/>
        <w:rPr>
          <w:rFonts w:ascii="Times New Roman" w:hAnsi="Times New Roman" w:cs="Times New Roman"/>
          <w:sz w:val="24"/>
          <w:szCs w:val="24"/>
        </w:rPr>
      </w:pPr>
    </w:p>
    <w:p w:rsidR="003513E2" w:rsidRPr="00E44CAF" w:rsidRDefault="003513E2" w:rsidP="003513E2">
      <w:pPr>
        <w:pStyle w:val="NormalWeb"/>
        <w:spacing w:before="0" w:beforeAutospacing="0" w:after="0" w:afterAutospacing="0" w:line="360" w:lineRule="auto"/>
        <w:jc w:val="both"/>
      </w:pPr>
      <w:r w:rsidRPr="00E44CAF">
        <w:t xml:space="preserve">5. </w:t>
      </w:r>
      <w:r w:rsidRPr="00E44CAF">
        <w:rPr>
          <w:b/>
          <w:bCs/>
        </w:rPr>
        <w:t xml:space="preserve">According to you, what are the relational impacts of efficient human resource management  on a  supermarket chain like </w:t>
      </w:r>
      <w:r w:rsidR="009903F5" w:rsidRPr="00E44CAF">
        <w:rPr>
          <w:b/>
          <w:bCs/>
        </w:rPr>
        <w:t>Morrison’s</w:t>
      </w:r>
      <w:r w:rsidRPr="00E44CAF">
        <w:rPr>
          <w:b/>
          <w:bCs/>
        </w:rPr>
        <w:t xml:space="preserve">  ?</w:t>
      </w:r>
    </w:p>
    <w:p w:rsidR="003513E2" w:rsidRPr="00E44CAF" w:rsidRDefault="003513E2" w:rsidP="003513E2">
      <w:pPr>
        <w:pStyle w:val="NormalWeb"/>
        <w:spacing w:before="0" w:beforeAutospacing="0" w:after="0" w:afterAutospacing="0" w:line="360" w:lineRule="auto"/>
        <w:jc w:val="both"/>
      </w:pPr>
      <w:r w:rsidRPr="00E44CAF">
        <w:rPr>
          <w:b/>
          <w:bCs/>
          <w:noProof/>
          <w:bdr w:val="single" w:sz="18" w:space="0" w:color="000000" w:frame="1"/>
        </w:rPr>
        <w:drawing>
          <wp:inline distT="0" distB="0" distL="0" distR="0" wp14:anchorId="3155DC80" wp14:editId="45F8DFF5">
            <wp:extent cx="5913755" cy="3418840"/>
            <wp:effectExtent l="19050" t="0" r="0" b="0"/>
            <wp:docPr id="38" name="Picture 9" descr="https://lh4.googleusercontent.com/kJgxaeVJdROpWGzOT6L2uRcv1E3R0iCX-_ztYl-cx9e_KC81dg44BKwz8LyM1n4H6i4dW9iTetgIvL_OmptesYZprXcMuK2oyIv02nY6vrw3_GfeMV3NvNqGyFbBuLpES06alQn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4.googleusercontent.com/kJgxaeVJdROpWGzOT6L2uRcv1E3R0iCX-_ztYl-cx9e_KC81dg44BKwz8LyM1n4H6i4dW9iTetgIvL_OmptesYZprXcMuK2oyIv02nY6vrw3_GfeMV3NvNqGyFbBuLpES06alQnl"/>
                    <pic:cNvPicPr>
                      <a:picLocks noChangeAspect="1" noChangeArrowheads="1"/>
                    </pic:cNvPicPr>
                  </pic:nvPicPr>
                  <pic:blipFill>
                    <a:blip r:embed="rId29"/>
                    <a:srcRect/>
                    <a:stretch>
                      <a:fillRect/>
                    </a:stretch>
                  </pic:blipFill>
                  <pic:spPr bwMode="auto">
                    <a:xfrm>
                      <a:off x="0" y="0"/>
                      <a:ext cx="5913755" cy="3418840"/>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77B4A273" wp14:editId="67C91DEC">
            <wp:extent cx="5943600" cy="1610360"/>
            <wp:effectExtent l="19050" t="0" r="0" b="0"/>
            <wp:docPr id="23" name="Picture 10" descr="https://lh5.googleusercontent.com/6MLzdT3LYHy3JGdJA0O9-4i3D_L9NDXHvyYH8cfjJY4ia8n9mSSFZgxa-CjEBOYkF8xdbsLVNxaURiedavQ9qmO5QKgbkfdjjF_PD_yWHu4XNbJ_9hqttRqgD3dzpxK0gx3zb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5.googleusercontent.com/6MLzdT3LYHy3JGdJA0O9-4i3D_L9NDXHvyYH8cfjJY4ia8n9mSSFZgxa-CjEBOYkF8xdbsLVNxaURiedavQ9qmO5QKgbkfdjjF_PD_yWHu4XNbJ_9hqttRqgD3dzpxK0gx3zblTh"/>
                    <pic:cNvPicPr>
                      <a:picLocks noChangeAspect="1" noChangeArrowheads="1"/>
                    </pic:cNvPicPr>
                  </pic:nvPicPr>
                  <pic:blipFill>
                    <a:blip r:embed="rId30"/>
                    <a:srcRect/>
                    <a:stretch>
                      <a:fillRect/>
                    </a:stretch>
                  </pic:blipFill>
                  <pic:spPr bwMode="auto">
                    <a:xfrm>
                      <a:off x="0" y="0"/>
                      <a:ext cx="5943600" cy="1610360"/>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t xml:space="preserve">Nowadays, the companies  like </w:t>
      </w:r>
      <w:r w:rsidR="003A03AC" w:rsidRPr="00E44CAF">
        <w:t>Morrison’s</w:t>
      </w:r>
      <w:r w:rsidRPr="00E44CAF">
        <w:t xml:space="preserve">  have acquired enormous attention. In this context, the respondents have asked to state their opinion about the rational impact of efficient human resource management on a supermarket chain like </w:t>
      </w:r>
      <w:r w:rsidR="003A03AC" w:rsidRPr="00E44CAF">
        <w:t>Morrison’s</w:t>
      </w:r>
      <w:r w:rsidRPr="00E44CAF">
        <w:t xml:space="preserve">. The above </w:t>
      </w:r>
      <w:r w:rsidRPr="00E44CAF">
        <w:lastRenderedPageBreak/>
        <w:t xml:space="preserve">table and graph demonstrated that about 40% believe that the human resource management policy of </w:t>
      </w:r>
      <w:r w:rsidR="003A03AC" w:rsidRPr="00E44CAF">
        <w:t>Morrison’s</w:t>
      </w:r>
      <w:r w:rsidRPr="00E44CAF">
        <w:t xml:space="preserve"> has</w:t>
      </w:r>
      <w:r w:rsidR="003A03AC" w:rsidRPr="00E44CAF">
        <w:t> enhanced</w:t>
      </w:r>
      <w:r w:rsidRPr="00E44CAF">
        <w:t xml:space="preserve"> its service </w:t>
      </w:r>
      <w:r w:rsidR="003A03AC" w:rsidRPr="00E44CAF">
        <w:t>quality to</w:t>
      </w:r>
      <w:r w:rsidRPr="00E44CAF">
        <w:t xml:space="preserve"> a great extent.  In other words, all the other important factors that are mentioned in the human resource management report, 6 people think that it is a positive factor that the human resource management of this company has improved the qualit</w:t>
      </w:r>
      <w:r w:rsidR="008202B9" w:rsidRPr="00E44CAF">
        <w:t>y of its products and services.</w:t>
      </w:r>
      <w:r w:rsidRPr="00E44CAF">
        <w:t xml:space="preserve"> On the other hand, more near about 30%/People think that it can draw the customer’s attention, and it is the most effective point that influences the human resource management of </w:t>
      </w:r>
      <w:r w:rsidR="003A03AC" w:rsidRPr="00E44CAF">
        <w:t>Morrison’s</w:t>
      </w:r>
      <w:r w:rsidRPr="00E44CAF">
        <w:t xml:space="preserve">.. Hence, those people believe that </w:t>
      </w:r>
      <w:r w:rsidR="003A03AC" w:rsidRPr="00E44CAF">
        <w:t>Morrison’s</w:t>
      </w:r>
      <w:r w:rsidRPr="00E44CAF">
        <w:t xml:space="preserve"> ' process can help it to optimize the production cost to some large extent. </w:t>
      </w:r>
    </w:p>
    <w:p w:rsidR="003513E2" w:rsidRPr="00E44CAF" w:rsidRDefault="003513E2" w:rsidP="003513E2">
      <w:pPr>
        <w:pStyle w:val="NormalWeb"/>
        <w:spacing w:before="0" w:beforeAutospacing="0" w:after="0" w:afterAutospacing="0" w:line="360" w:lineRule="auto"/>
        <w:jc w:val="both"/>
      </w:pPr>
      <w:r w:rsidRPr="00E44CAF">
        <w:t xml:space="preserve">At the same time, in comparison to this, almost 3 people out of 20 people have stated that by business growth and can be influenced by the essential contributions of the human resource department of </w:t>
      </w:r>
      <w:r w:rsidR="00D87214" w:rsidRPr="00E44CAF">
        <w:t>Morrison’s</w:t>
      </w:r>
      <w:r w:rsidRPr="00E44CAF">
        <w:t xml:space="preserve">. Moreover, they are of the opinion that effective human resource management has enabled the organization to secure growth towards organizational operations. Based on an article review it has been found that in some past years, </w:t>
      </w:r>
      <w:r w:rsidR="002F76B7" w:rsidRPr="00E44CAF">
        <w:t>Morrison’s cannot</w:t>
      </w:r>
      <w:r w:rsidRPr="00E44CAF">
        <w:t xml:space="preserve"> expand their productivity and their manufacturing process is not </w:t>
      </w:r>
      <w:r w:rsidR="002F76B7" w:rsidRPr="00E44CAF">
        <w:t>as</w:t>
      </w:r>
      <w:r w:rsidRPr="00E44CAF">
        <w:t xml:space="preserve"> good as they were unable to provide a healthy working environment for their employees. Moreover, people think that the recent </w:t>
      </w:r>
      <w:r w:rsidR="002F76B7" w:rsidRPr="00E44CAF">
        <w:t>policy of the organization to employ skilled and eligible employees is</w:t>
      </w:r>
      <w:r w:rsidRPr="00E44CAF">
        <w:t xml:space="preserve"> one of the biggest reasons behind the success of </w:t>
      </w:r>
      <w:r w:rsidR="002F76B7" w:rsidRPr="00E44CAF">
        <w:t>Morrison’s</w:t>
      </w:r>
      <w:r w:rsidRPr="00E44CAF">
        <w:t xml:space="preserve">. This factor has not only helped the company to increase its productivity but also has enabled it to attract more customers. Along with this, it is the opinion of the people that the recruitment strategy of </w:t>
      </w:r>
      <w:r w:rsidR="002F76B7" w:rsidRPr="00E44CAF">
        <w:t>Morrison’s</w:t>
      </w:r>
      <w:r w:rsidRPr="00E44CAF">
        <w:t xml:space="preserve"> along with its focus on routine employee training has enabled the organization to improve its quality as well as increase its existing market share. In this regard, it can be mentioned that moreover 15% of people </w:t>
      </w:r>
      <w:r w:rsidR="002F76B7" w:rsidRPr="00E44CAF">
        <w:t>believe</w:t>
      </w:r>
      <w:r w:rsidRPr="00E44CAF">
        <w:t xml:space="preserve"> that enlarging the productivity and manufacturing process can also influence this luxury fashion retailer brand sustainability. As well as, it claims a secure growth towards the organizational operations. </w:t>
      </w:r>
    </w:p>
    <w:p w:rsidR="003513E2" w:rsidRPr="00E44CAF" w:rsidRDefault="003513E2" w:rsidP="003513E2">
      <w:pPr>
        <w:spacing w:line="360" w:lineRule="auto"/>
        <w:jc w:val="both"/>
        <w:rPr>
          <w:rFonts w:ascii="Times New Roman" w:hAnsi="Times New Roman" w:cs="Times New Roman"/>
          <w:sz w:val="24"/>
          <w:szCs w:val="24"/>
        </w:rPr>
      </w:pPr>
    </w:p>
    <w:p w:rsidR="003513E2" w:rsidRPr="00E44CAF" w:rsidRDefault="003513E2" w:rsidP="003513E2">
      <w:pPr>
        <w:pStyle w:val="NormalWeb"/>
        <w:spacing w:before="0" w:beforeAutospacing="0" w:after="0" w:afterAutospacing="0" w:line="360" w:lineRule="auto"/>
        <w:jc w:val="both"/>
      </w:pPr>
      <w:r w:rsidRPr="00E44CAF">
        <w:t xml:space="preserve">6. </w:t>
      </w:r>
      <w:r w:rsidRPr="00E44CAF">
        <w:rPr>
          <w:b/>
          <w:bCs/>
        </w:rPr>
        <w:t>How do you think that Morrison can interrelate their HRM operations with business growth?</w:t>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lastRenderedPageBreak/>
        <w:drawing>
          <wp:inline distT="0" distB="0" distL="0" distR="0" wp14:anchorId="298DC239" wp14:editId="3E60D63B">
            <wp:extent cx="5943600" cy="3150870"/>
            <wp:effectExtent l="19050" t="0" r="0" b="0"/>
            <wp:docPr id="22" name="Picture 11" descr="https://lh6.googleusercontent.com/Dz9c-YTQKfylf_n8LXRBFTv0CigE0IVpbTWDjjxAWVX-htAzGDi8T82o0U5d_wZOhUvdWsEdOPcU8ES3Koj_hpKKqBaKKK_UDDFpC2oMW-u5wVSaPDbPlYxR-5x5dEST7d0zDL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6.googleusercontent.com/Dz9c-YTQKfylf_n8LXRBFTv0CigE0IVpbTWDjjxAWVX-htAzGDi8T82o0U5d_wZOhUvdWsEdOPcU8ES3Koj_hpKKqBaKKK_UDDFpC2oMW-u5wVSaPDbPlYxR-5x5dEST7d0zDLuK"/>
                    <pic:cNvPicPr>
                      <a:picLocks noChangeAspect="1" noChangeArrowheads="1"/>
                    </pic:cNvPicPr>
                  </pic:nvPicPr>
                  <pic:blipFill>
                    <a:blip r:embed="rId31"/>
                    <a:srcRect/>
                    <a:stretch>
                      <a:fillRect/>
                    </a:stretch>
                  </pic:blipFill>
                  <pic:spPr bwMode="auto">
                    <a:xfrm>
                      <a:off x="0" y="0"/>
                      <a:ext cx="5943600" cy="3150870"/>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240760E3" wp14:editId="4A1CBAEF">
            <wp:extent cx="5943600" cy="1361440"/>
            <wp:effectExtent l="19050" t="0" r="0" b="0"/>
            <wp:docPr id="21" name="Picture 12" descr="https://lh6.googleusercontent.com/9JwxjFvgXgQpJ55LOoPgNiV5KKxDyplUTQl6Cda-kjNYRx5Ua8vEy0cqGyZb7xi55hiBO1IreYyE_uEZo-C_l4AbRuTZF-pKcFKkoNwh5OU_2ES8BDajckEL6loQFIUSB1ubJH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lh6.googleusercontent.com/9JwxjFvgXgQpJ55LOoPgNiV5KKxDyplUTQl6Cda-kjNYRx5Ua8vEy0cqGyZb7xi55hiBO1IreYyE_uEZo-C_l4AbRuTZF-pKcFKkoNwh5OU_2ES8BDajckEL6loQFIUSB1ubJHCS"/>
                    <pic:cNvPicPr>
                      <a:picLocks noChangeAspect="1" noChangeArrowheads="1"/>
                    </pic:cNvPicPr>
                  </pic:nvPicPr>
                  <pic:blipFill>
                    <a:blip r:embed="rId32"/>
                    <a:srcRect/>
                    <a:stretch>
                      <a:fillRect/>
                    </a:stretch>
                  </pic:blipFill>
                  <pic:spPr bwMode="auto">
                    <a:xfrm>
                      <a:off x="0" y="0"/>
                      <a:ext cx="5943600" cy="1361440"/>
                    </a:xfrm>
                    <a:prstGeom prst="rect">
                      <a:avLst/>
                    </a:prstGeom>
                    <a:noFill/>
                    <a:ln w="9525">
                      <a:noFill/>
                      <a:miter lim="800000"/>
                      <a:headEnd/>
                      <a:tailEnd/>
                    </a:ln>
                  </pic:spPr>
                </pic:pic>
              </a:graphicData>
            </a:graphic>
          </wp:inline>
        </w:drawing>
      </w:r>
    </w:p>
    <w:p w:rsidR="003513E2" w:rsidRPr="00E44CAF" w:rsidRDefault="003513E2" w:rsidP="003513E2">
      <w:pPr>
        <w:spacing w:line="360" w:lineRule="auto"/>
        <w:jc w:val="both"/>
        <w:rPr>
          <w:rFonts w:ascii="Times New Roman" w:hAnsi="Times New Roman" w:cs="Times New Roman"/>
          <w:sz w:val="24"/>
          <w:szCs w:val="24"/>
        </w:rPr>
      </w:pPr>
    </w:p>
    <w:p w:rsidR="003513E2" w:rsidRPr="00E44CAF" w:rsidRDefault="003513E2" w:rsidP="003513E2">
      <w:pPr>
        <w:pStyle w:val="NormalWeb"/>
        <w:spacing w:before="0" w:beforeAutospacing="0" w:after="0" w:afterAutospacing="0" w:line="360" w:lineRule="auto"/>
        <w:jc w:val="both"/>
      </w:pPr>
      <w:r w:rsidRPr="00E44CAF">
        <w:t xml:space="preserve">The Ethical Responsibility of a firm with regard to its Sustainability. In an organization, there are mostly three factors of sustainability including environmental, social and economic. The role of firms in satisfying all these three factors depends on its management and ethical practice that is implemented with the business. The above table and graph demonstrated that the response of people regarding the question of Morrison's ethics and sustainability near about 35% believe that </w:t>
      </w:r>
      <w:r w:rsidRPr="00E44CAF">
        <w:rPr>
          <w:shd w:val="clear" w:color="auto" w:fill="FFFFFF"/>
        </w:rPr>
        <w:t xml:space="preserve">Workers' empowerment programs can address all the </w:t>
      </w:r>
      <w:r w:rsidRPr="00E44CAF">
        <w:t xml:space="preserve">ethical Responsibility with sustainability based on which business growth can be preferred. In other words, the HRM department should undertake proactive engagement from employee perspectives in order to make the program effective on usage. On the other hand, more near about 10%/People think that if they may </w:t>
      </w:r>
      <w:r w:rsidRPr="00E44CAF">
        <w:rPr>
          <w:shd w:val="clear" w:color="auto" w:fill="FFFFFF"/>
        </w:rPr>
        <w:t xml:space="preserve">use Greenhouse gas protocol </w:t>
      </w:r>
      <w:r w:rsidRPr="00E44CAF">
        <w:t xml:space="preserve">it </w:t>
      </w:r>
      <w:r w:rsidRPr="00E44CAF">
        <w:rPr>
          <w:shd w:val="clear" w:color="auto" w:fill="FFFFFF"/>
        </w:rPr>
        <w:t xml:space="preserve">can address all the </w:t>
      </w:r>
      <w:r w:rsidRPr="00E44CAF">
        <w:t>Ethical Responsibility with sustainability.</w:t>
      </w:r>
    </w:p>
    <w:p w:rsidR="003513E2" w:rsidRPr="00E44CAF" w:rsidRDefault="003513E2" w:rsidP="003513E2">
      <w:pPr>
        <w:pStyle w:val="NormalWeb"/>
        <w:spacing w:before="0" w:beforeAutospacing="0" w:after="0" w:afterAutospacing="0" w:line="360" w:lineRule="auto"/>
        <w:jc w:val="both"/>
      </w:pPr>
      <w:r w:rsidRPr="00E44CAF">
        <w:t xml:space="preserve">35% stated that the HRM of </w:t>
      </w:r>
      <w:r w:rsidR="001D7BE7" w:rsidRPr="00E44CAF">
        <w:t>Morrison’s</w:t>
      </w:r>
      <w:r w:rsidRPr="00E44CAF">
        <w:t xml:space="preserve"> must follow their specific code of conduct in order to support their business growth in the current market. In this regard, they can go for maintaining a written code of ethics based on which a systematic way for leading the </w:t>
      </w:r>
      <w:r w:rsidRPr="00E44CAF">
        <w:lastRenderedPageBreak/>
        <w:t>business can be acquired by them in context to the business welfare. Moreover, 20% stated that Morrison should follow animal welfare policies in order to acquire sufficient business growth in the market. </w:t>
      </w:r>
    </w:p>
    <w:p w:rsidR="003513E2" w:rsidRPr="00E44CAF" w:rsidRDefault="003513E2" w:rsidP="003513E2">
      <w:pPr>
        <w:pStyle w:val="NormalWeb"/>
        <w:spacing w:before="0" w:beforeAutospacing="0" w:after="0" w:afterAutospacing="0" w:line="360" w:lineRule="auto"/>
        <w:jc w:val="both"/>
      </w:pPr>
      <w:r w:rsidRPr="00E44CAF">
        <w:t xml:space="preserve">At the same time, in comparison to this, almost 7 out of 20 people have stated that using the greenhouse gas protocol is significant as an ethical responsibility. Based on an article review it has been found that in some past years, </w:t>
      </w:r>
      <w:r w:rsidR="001D7BE7" w:rsidRPr="00E44CAF">
        <w:t>Morrison’s had</w:t>
      </w:r>
      <w:r w:rsidRPr="00E44CAF">
        <w:t xml:space="preserve"> a bad reputation of violating animal protection laws and they were unable to provide an ethnic working environment for their overseas employees. In this context, people think that </w:t>
      </w:r>
      <w:r w:rsidRPr="00E44CAF">
        <w:rPr>
          <w:shd w:val="clear" w:color="auto" w:fill="FFFFFF"/>
        </w:rPr>
        <w:t>following animal welfare policies, the</w:t>
      </w:r>
      <w:r w:rsidRPr="00E44CAF">
        <w:t xml:space="preserve"> organization and the objective undertaken and satisfying all these three factors depend on its management and ethical practice that is implemented with the business. But, through this survey, it has been also found that a lot of people think that the objectives taken by </w:t>
      </w:r>
      <w:r w:rsidR="001D7BE7" w:rsidRPr="00E44CAF">
        <w:t>Morrison’s</w:t>
      </w:r>
      <w:r w:rsidRPr="00E44CAF">
        <w:t xml:space="preserve">  to follow the </w:t>
      </w:r>
      <w:r w:rsidRPr="00E44CAF">
        <w:rPr>
          <w:shd w:val="clear" w:color="auto" w:fill="FFFFFF"/>
        </w:rPr>
        <w:t>code of conduct</w:t>
      </w:r>
      <w:r w:rsidRPr="00E44CAF">
        <w:t xml:space="preserve"> </w:t>
      </w:r>
      <w:r w:rsidRPr="00E44CAF">
        <w:rPr>
          <w:shd w:val="clear" w:color="auto" w:fill="FFFFFF"/>
        </w:rPr>
        <w:t xml:space="preserve">can address all the </w:t>
      </w:r>
      <w:r w:rsidRPr="00E44CAF">
        <w:t>Ethical Responsibility with sustainability. Consequently, it can be mentioned that about 10% of people believe this process.</w:t>
      </w:r>
    </w:p>
    <w:p w:rsidR="003513E2" w:rsidRPr="00E44CAF" w:rsidRDefault="001D7BE7" w:rsidP="003513E2">
      <w:pPr>
        <w:pStyle w:val="NormalWeb"/>
        <w:spacing w:before="0" w:beforeAutospacing="0" w:after="0" w:afterAutospacing="0" w:line="360" w:lineRule="auto"/>
        <w:jc w:val="both"/>
      </w:pPr>
      <w:r w:rsidRPr="00E44CAF">
        <w:rPr>
          <w:b/>
          <w:bCs/>
        </w:rPr>
        <w:t>7. What</w:t>
      </w:r>
      <w:r w:rsidR="003513E2" w:rsidRPr="00E44CAF">
        <w:rPr>
          <w:b/>
          <w:bCs/>
        </w:rPr>
        <w:t xml:space="preserve"> would you like to recommend </w:t>
      </w:r>
      <w:r w:rsidRPr="00E44CAF">
        <w:rPr>
          <w:b/>
          <w:bCs/>
        </w:rPr>
        <w:t>Morrison’s </w:t>
      </w:r>
      <w:r w:rsidR="003513E2" w:rsidRPr="00E44CAF">
        <w:rPr>
          <w:b/>
          <w:bCs/>
        </w:rPr>
        <w:t>in terms of enlarging their business growth in the market?</w:t>
      </w:r>
    </w:p>
    <w:p w:rsidR="003513E2" w:rsidRPr="00E44CAF" w:rsidRDefault="003513E2" w:rsidP="003513E2">
      <w:pPr>
        <w:spacing w:line="360" w:lineRule="auto"/>
        <w:jc w:val="both"/>
        <w:rPr>
          <w:rFonts w:ascii="Times New Roman" w:hAnsi="Times New Roman" w:cs="Times New Roman"/>
          <w:sz w:val="24"/>
          <w:szCs w:val="24"/>
        </w:rPr>
      </w:pP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4B3C2DD4" wp14:editId="5EB6F109">
            <wp:extent cx="5943600" cy="3399155"/>
            <wp:effectExtent l="19050" t="0" r="0" b="0"/>
            <wp:docPr id="13" name="Picture 13" descr="https://lh3.googleusercontent.com/DywkLH1ykDWgN-UiF4ajl-aDb1R9ywhImfpSMjEafc6V6_wK4baiLs208Z_e_4Du8CWB8eGW1lmJxvEQKwNiJHi1rDrE8hHc6Jbxxk6U006mXA_H0FV5X2I7ENEbVoORGC0DBmx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lh3.googleusercontent.com/DywkLH1ykDWgN-UiF4ajl-aDb1R9ywhImfpSMjEafc6V6_wK4baiLs208Z_e_4Du8CWB8eGW1lmJxvEQKwNiJHi1rDrE8hHc6Jbxxk6U006mXA_H0FV5X2I7ENEbVoORGC0DBmxH"/>
                    <pic:cNvPicPr>
                      <a:picLocks noChangeAspect="1" noChangeArrowheads="1"/>
                    </pic:cNvPicPr>
                  </pic:nvPicPr>
                  <pic:blipFill>
                    <a:blip r:embed="rId33"/>
                    <a:srcRect/>
                    <a:stretch>
                      <a:fillRect/>
                    </a:stretch>
                  </pic:blipFill>
                  <pic:spPr bwMode="auto">
                    <a:xfrm>
                      <a:off x="0" y="0"/>
                      <a:ext cx="5943600" cy="3399155"/>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lastRenderedPageBreak/>
        <w:drawing>
          <wp:inline distT="0" distB="0" distL="0" distR="0" wp14:anchorId="2B49CA00" wp14:editId="48D732C6">
            <wp:extent cx="5943600" cy="1331595"/>
            <wp:effectExtent l="19050" t="0" r="0" b="0"/>
            <wp:docPr id="14" name="Picture 14" descr="https://lh4.googleusercontent.com/STrxcmTacsSJAtdcXtdzm8ngRZXNUUya5NS8B9EjYpdGqyKSkILmmqwVG23yEv-PZtDmXRCCbqc2PtJGIHN8cYWQlRYl97Kb1cA_2Kl2r9tW-fpIFjpdaOgrFFDrWbOW-uuOOt-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lh4.googleusercontent.com/STrxcmTacsSJAtdcXtdzm8ngRZXNUUya5NS8B9EjYpdGqyKSkILmmqwVG23yEv-PZtDmXRCCbqc2PtJGIHN8cYWQlRYl97Kb1cA_2Kl2r9tW-fpIFjpdaOgrFFDrWbOW-uuOOt-t"/>
                    <pic:cNvPicPr>
                      <a:picLocks noChangeAspect="1" noChangeArrowheads="1"/>
                    </pic:cNvPicPr>
                  </pic:nvPicPr>
                  <pic:blipFill>
                    <a:blip r:embed="rId34"/>
                    <a:srcRect/>
                    <a:stretch>
                      <a:fillRect/>
                    </a:stretch>
                  </pic:blipFill>
                  <pic:spPr bwMode="auto">
                    <a:xfrm>
                      <a:off x="0" y="0"/>
                      <a:ext cx="5943600" cy="1331595"/>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t xml:space="preserve">The above table shows the recommendations that people have given to enlarge the sustainability measures of </w:t>
      </w:r>
      <w:r w:rsidR="00414B54" w:rsidRPr="00E44CAF">
        <w:t>Morrison’s</w:t>
      </w:r>
      <w:r w:rsidRPr="00E44CAF">
        <w:t xml:space="preserve">. It can be seen that approximately 8 out of 20 people think that </w:t>
      </w:r>
      <w:r w:rsidR="00414B54" w:rsidRPr="00E44CAF">
        <w:t>Morrison’s should</w:t>
      </w:r>
      <w:r w:rsidRPr="00E44CAF">
        <w:t xml:space="preserve"> try to increase its existing business growth. Although </w:t>
      </w:r>
      <w:r w:rsidR="00414B54" w:rsidRPr="00E44CAF">
        <w:t>Morrison’s</w:t>
      </w:r>
      <w:r w:rsidRPr="00E44CAF">
        <w:t xml:space="preserve">  is a luxury brand and they tend to supply a small number of high end customers, still people think it will be more beneficial for </w:t>
      </w:r>
      <w:r w:rsidR="00414B54" w:rsidRPr="00E44CAF">
        <w:t>Morrison’s</w:t>
      </w:r>
      <w:r w:rsidRPr="00E44CAF">
        <w:t xml:space="preserve"> to extend its market share and business growth. These people are of the opinion that increasing the market share of the company will not only improve its innovativeness but will also entail it a larger proportion of competitive advantage and growth in their business aspects. However in order to do so, it is essential for </w:t>
      </w:r>
      <w:r w:rsidR="00414B54" w:rsidRPr="00E44CAF">
        <w:t>Morrison’s</w:t>
      </w:r>
      <w:r w:rsidRPr="00E44CAF">
        <w:t xml:space="preserve"> to enhance its quality. Enhancing quality will ensure better profitability and more reputation for the company.</w:t>
      </w:r>
    </w:p>
    <w:p w:rsidR="003513E2" w:rsidRPr="00E44CAF" w:rsidRDefault="003513E2" w:rsidP="003513E2">
      <w:pPr>
        <w:pStyle w:val="NormalWeb"/>
        <w:spacing w:before="0" w:beforeAutospacing="0" w:after="0" w:afterAutospacing="0" w:line="360" w:lineRule="auto"/>
        <w:jc w:val="both"/>
      </w:pPr>
      <w:r w:rsidRPr="00E44CAF">
        <w:t xml:space="preserve">On the other hand, 7 people think that increasing their supply chain insights should be the main focus of </w:t>
      </w:r>
      <w:r w:rsidR="00414B54" w:rsidRPr="00E44CAF">
        <w:t>Morrison’s</w:t>
      </w:r>
      <w:r w:rsidRPr="00E44CAF">
        <w:t xml:space="preserve">. Although currently </w:t>
      </w:r>
      <w:r w:rsidR="00414B54" w:rsidRPr="00E44CAF">
        <w:t>Morrison’s uses</w:t>
      </w:r>
      <w:r w:rsidRPr="00E44CAF">
        <w:t xml:space="preserve"> a lean and agile supply chain, the people think that Morrison should come up with a more flexible supply chain procedure. The people think that having a flexible supply chain will enable the organization to utilize its resources optimally along with reducing its cost of production. All these cost savings may have a positive impact on the price profitability of the organization. </w:t>
      </w:r>
    </w:p>
    <w:p w:rsidR="003513E2" w:rsidRPr="00E44CAF" w:rsidRDefault="003513E2" w:rsidP="003513E2">
      <w:pPr>
        <w:pStyle w:val="NormalWeb"/>
        <w:spacing w:before="0" w:beforeAutospacing="0" w:after="0" w:afterAutospacing="0" w:line="360" w:lineRule="auto"/>
        <w:jc w:val="both"/>
      </w:pPr>
      <w:r w:rsidRPr="00E44CAF">
        <w:t xml:space="preserve">However, 2 out of 20 people have opined that </w:t>
      </w:r>
      <w:r w:rsidR="00414B54" w:rsidRPr="00E44CAF">
        <w:t>Morrison’s</w:t>
      </w:r>
      <w:r w:rsidRPr="00E44CAF">
        <w:t xml:space="preserve"> should try to emphasize on its profitability. </w:t>
      </w:r>
      <w:r w:rsidR="00414B54" w:rsidRPr="00E44CAF">
        <w:t>Morrison’s has</w:t>
      </w:r>
      <w:r w:rsidRPr="00E44CAF">
        <w:t xml:space="preserve"> a very small group of customers. However, the </w:t>
      </w:r>
      <w:r w:rsidR="00414B54" w:rsidRPr="00E44CAF">
        <w:t>price charged by the company for each of its products is</w:t>
      </w:r>
      <w:r w:rsidRPr="00E44CAF">
        <w:t xml:space="preserve"> quite high. This is the reason that a large number of people think that </w:t>
      </w:r>
      <w:r w:rsidR="00414B54" w:rsidRPr="00E44CAF">
        <w:t>Morrison’s</w:t>
      </w:r>
      <w:r w:rsidRPr="00E44CAF">
        <w:t xml:space="preserve"> should try to increase its customer base while reducing the prices of its products. Moreover, the company should invest its fund more wisely. </w:t>
      </w:r>
    </w:p>
    <w:p w:rsidR="003513E2" w:rsidRPr="00E44CAF" w:rsidRDefault="003513E2" w:rsidP="003513E2">
      <w:pPr>
        <w:pStyle w:val="NormalWeb"/>
        <w:spacing w:before="0" w:beforeAutospacing="0" w:after="0" w:afterAutospacing="0" w:line="360" w:lineRule="auto"/>
        <w:jc w:val="both"/>
      </w:pPr>
      <w:r w:rsidRPr="00E44CAF">
        <w:t xml:space="preserve">Lastly, almost 3 out </w:t>
      </w:r>
      <w:r w:rsidR="00414B54" w:rsidRPr="00E44CAF">
        <w:t>of 20 people (approximately 15%</w:t>
      </w:r>
      <w:r w:rsidRPr="00E44CAF">
        <w:t xml:space="preserve">) think that </w:t>
      </w:r>
      <w:r w:rsidR="00414B54" w:rsidRPr="00E44CAF">
        <w:t>Morrison’s</w:t>
      </w:r>
      <w:r w:rsidRPr="00E44CAF">
        <w:t xml:space="preserve"> should try to optimize its cost to a greater extent. Cost optimization means that </w:t>
      </w:r>
      <w:r w:rsidR="00414B54" w:rsidRPr="00E44CAF">
        <w:t>Morrison’s will</w:t>
      </w:r>
      <w:r w:rsidRPr="00E44CAF">
        <w:t xml:space="preserve"> have to use its resources in a more cost effective way. The people are of the opinion that </w:t>
      </w:r>
      <w:r w:rsidR="00414B54" w:rsidRPr="00E44CAF">
        <w:t>Morrison’s should</w:t>
      </w:r>
      <w:r w:rsidRPr="00E44CAF">
        <w:t xml:space="preserve"> try to improve its corporate culture in order to create a sustainable environment for its employees as well as customers. Along with this, it</w:t>
      </w:r>
      <w:r w:rsidR="00414B54" w:rsidRPr="00E44CAF">
        <w:t> can</w:t>
      </w:r>
      <w:r w:rsidRPr="00E44CAF">
        <w:t xml:space="preserve"> digitalise its business processes to reduce time and effort of the people. However, people are of the opinion that all these aspects </w:t>
      </w:r>
      <w:r w:rsidRPr="00E44CAF">
        <w:lastRenderedPageBreak/>
        <w:t>will have to be implemented considering the ethical and sustainable requirements of the organization. </w:t>
      </w:r>
    </w:p>
    <w:p w:rsidR="003513E2" w:rsidRPr="00E44CAF" w:rsidRDefault="003513E2" w:rsidP="003513E2">
      <w:pPr>
        <w:pStyle w:val="NormalWeb"/>
        <w:spacing w:before="0" w:beforeAutospacing="0" w:after="0" w:afterAutospacing="0" w:line="360" w:lineRule="auto"/>
        <w:jc w:val="both"/>
      </w:pPr>
      <w:r w:rsidRPr="00E44CAF">
        <w:rPr>
          <w:b/>
          <w:bCs/>
        </w:rPr>
        <w:t xml:space="preserve"> 8. What were the positive aspects that you noticed in the HRM management of </w:t>
      </w:r>
      <w:r w:rsidR="00090D97" w:rsidRPr="00E44CAF">
        <w:rPr>
          <w:b/>
          <w:bCs/>
        </w:rPr>
        <w:t>Morrison’s?</w:t>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02C3A86E" wp14:editId="272136EA">
            <wp:extent cx="5943600" cy="3518535"/>
            <wp:effectExtent l="19050" t="0" r="0" b="0"/>
            <wp:docPr id="15" name="Picture 15" descr="https://lh6.googleusercontent.com/bynVcJXNWa2l02bJ9jbv6WpH1VWJApSyhEakue1DuU-j9kts0qPeeLs4Mc0E_hnBadXA8FYHHMPYwJpIaw6kuCOq1sESi_XAqJujzqfyZAFMsA6gl74HJHHd2Ke29UHTmIAkf9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lh6.googleusercontent.com/bynVcJXNWa2l02bJ9jbv6WpH1VWJApSyhEakue1DuU-j9kts0qPeeLs4Mc0E_hnBadXA8FYHHMPYwJpIaw6kuCOq1sESi_XAqJujzqfyZAFMsA6gl74HJHHd2Ke29UHTmIAkf9sS"/>
                    <pic:cNvPicPr>
                      <a:picLocks noChangeAspect="1" noChangeArrowheads="1"/>
                    </pic:cNvPicPr>
                  </pic:nvPicPr>
                  <pic:blipFill>
                    <a:blip r:embed="rId35"/>
                    <a:srcRect/>
                    <a:stretch>
                      <a:fillRect/>
                    </a:stretch>
                  </pic:blipFill>
                  <pic:spPr bwMode="auto">
                    <a:xfrm>
                      <a:off x="0" y="0"/>
                      <a:ext cx="5943600" cy="3518535"/>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40447644" wp14:editId="1D79F595">
            <wp:extent cx="5943600" cy="1510665"/>
            <wp:effectExtent l="19050" t="0" r="0" b="0"/>
            <wp:docPr id="16" name="Picture 16" descr="https://lh4.googleusercontent.com/yX8xgkYDcY9lynx3uBKipYkCQ5mb6hHUfAVAL6bO2Sycdn62bR2VuSPMPZyvG2e9X0xkxWTxk_RuGTknEtkKrH4TqrGh7w89GFpDIgnCBHo_-SiM0ZARf_ObgupBEEb6jx1Cl9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lh4.googleusercontent.com/yX8xgkYDcY9lynx3uBKipYkCQ5mb6hHUfAVAL6bO2Sycdn62bR2VuSPMPZyvG2e9X0xkxWTxk_RuGTknEtkKrH4TqrGh7w89GFpDIgnCBHo_-SiM0ZARf_ObgupBEEb6jx1Cl9sH"/>
                    <pic:cNvPicPr>
                      <a:picLocks noChangeAspect="1" noChangeArrowheads="1"/>
                    </pic:cNvPicPr>
                  </pic:nvPicPr>
                  <pic:blipFill>
                    <a:blip r:embed="rId36"/>
                    <a:srcRect/>
                    <a:stretch>
                      <a:fillRect/>
                    </a:stretch>
                  </pic:blipFill>
                  <pic:spPr bwMode="auto">
                    <a:xfrm>
                      <a:off x="0" y="0"/>
                      <a:ext cx="5943600" cy="1510665"/>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t xml:space="preserve">The above table and graph shows the response of people regarding the question of </w:t>
      </w:r>
      <w:r w:rsidR="00642BB0" w:rsidRPr="00E44CAF">
        <w:t xml:space="preserve">Morrison’s </w:t>
      </w:r>
      <w:r w:rsidRPr="00E44CAF">
        <w:t xml:space="preserve">business growth report. Out of all the other important factors that are mentioned in the sustainability report, 10 people think that one of the most positive aspects of the report was the </w:t>
      </w:r>
      <w:r w:rsidR="00642BB0" w:rsidRPr="00E44CAF">
        <w:t>organization’s</w:t>
      </w:r>
      <w:r w:rsidRPr="00E44CAF">
        <w:t xml:space="preserve"> promise to maintain consistency. People think that</w:t>
      </w:r>
      <w:r w:rsidR="00642BB0" w:rsidRPr="00E44CAF">
        <w:t xml:space="preserve"> the pledge taken by Morrison’s </w:t>
      </w:r>
      <w:r w:rsidRPr="00E44CAF">
        <w:t xml:space="preserve">to produce clothes with 100% consistency might contribute to the company in terms of having an enlarged market reputation. Moreover, people think that </w:t>
      </w:r>
      <w:r w:rsidR="00F63505" w:rsidRPr="00E44CAF">
        <w:t>Morrison’s promise</w:t>
      </w:r>
      <w:r w:rsidRPr="00E44CAF">
        <w:t xml:space="preserve"> to serve with quality can be fulfilled through this manner.</w:t>
      </w:r>
    </w:p>
    <w:p w:rsidR="003513E2" w:rsidRPr="00E44CAF" w:rsidRDefault="003513E2" w:rsidP="003513E2">
      <w:pPr>
        <w:pStyle w:val="NormalWeb"/>
        <w:spacing w:before="0" w:beforeAutospacing="0" w:after="0" w:afterAutospacing="0" w:line="360" w:lineRule="auto"/>
        <w:jc w:val="both"/>
      </w:pPr>
      <w:r w:rsidRPr="00E44CAF">
        <w:t xml:space="preserve">However, in comparison to this, almost 4 people out of 20 have said that the company acquired decent focus on their strategic objectives, which is also accounted as a major </w:t>
      </w:r>
      <w:r w:rsidRPr="00E44CAF">
        <w:lastRenderedPageBreak/>
        <w:t>benefit. People think that the recent change in the internal policies of the organization and the objective undertaken by it to enhance the sustainability of the environment. Other than this, these people</w:t>
      </w:r>
      <w:r w:rsidR="00C1423F" w:rsidRPr="00E44CAF">
        <w:t> think</w:t>
      </w:r>
      <w:r w:rsidRPr="00E44CAF">
        <w:t xml:space="preserve"> that the objectives taken by </w:t>
      </w:r>
      <w:r w:rsidR="00C1423F" w:rsidRPr="00E44CAF">
        <w:t>Morrison’s</w:t>
      </w:r>
      <w:r w:rsidRPr="00E44CAF">
        <w:t xml:space="preserve">  to provide a 'eco-efficient' structure will enable it to reduce carbon emissions, save energy and minimise wastages. On the other hand, people additionally think that keeping focus upon strategic objectives might help the company to acquire successive achievements to their business goals based on which their profitability and business growth can be further increased. </w:t>
      </w:r>
    </w:p>
    <w:p w:rsidR="003513E2" w:rsidRPr="00E44CAF" w:rsidRDefault="003513E2" w:rsidP="003513E2">
      <w:pPr>
        <w:pStyle w:val="NormalWeb"/>
        <w:spacing w:before="0" w:beforeAutospacing="0" w:after="0" w:afterAutospacing="0" w:line="360" w:lineRule="auto"/>
        <w:jc w:val="both"/>
      </w:pPr>
      <w:r w:rsidRPr="00E44CAF">
        <w:t xml:space="preserve">Lastly, almost 30% of the people that is a total of 6 people out of 20 have said that the HRM of </w:t>
      </w:r>
      <w:r w:rsidR="00C1423F" w:rsidRPr="00E44CAF">
        <w:t>Morrison’s</w:t>
      </w:r>
      <w:r w:rsidRPr="00E44CAF">
        <w:t xml:space="preserve"> have contributed by developing employee knowledge skills and motivation. The knowledge skills of employees had been increased by affording a successive training program. However, based on this, the employees have acquired transparent professional growth. The prime concern in this case reveals that the employees have also enlarged their motivation through empowering their knowledge skills. This factor is assumed to act in </w:t>
      </w:r>
      <w:r w:rsidR="00C1423F" w:rsidRPr="00E44CAF">
        <w:t>favour</w:t>
      </w:r>
      <w:r w:rsidRPr="00E44CAF">
        <w:t xml:space="preserve"> of increasing their revenue depending on superior performance in the competitive market. This definitely is a great start towards introducing a more sustainable operating </w:t>
      </w:r>
      <w:r w:rsidR="00C1423F" w:rsidRPr="00E44CAF">
        <w:t>behaviour</w:t>
      </w:r>
      <w:r w:rsidRPr="00E44CAF">
        <w:t xml:space="preserve"> of the company. </w:t>
      </w:r>
    </w:p>
    <w:p w:rsidR="003513E2" w:rsidRPr="00E44CAF" w:rsidRDefault="003513E2" w:rsidP="003513E2">
      <w:pPr>
        <w:pStyle w:val="NormalWeb"/>
        <w:spacing w:before="0" w:beforeAutospacing="0" w:after="0" w:afterAutospacing="0" w:line="360" w:lineRule="auto"/>
        <w:jc w:val="both"/>
      </w:pPr>
      <w:r w:rsidRPr="00E44CAF">
        <w:rPr>
          <w:b/>
          <w:bCs/>
        </w:rPr>
        <w:t xml:space="preserve">9. As per your concern, how can </w:t>
      </w:r>
      <w:r w:rsidR="00C1423F" w:rsidRPr="00E44CAF">
        <w:rPr>
          <w:b/>
          <w:bCs/>
        </w:rPr>
        <w:t>Morrison’s develop</w:t>
      </w:r>
      <w:r w:rsidRPr="00E44CAF">
        <w:rPr>
          <w:b/>
          <w:bCs/>
        </w:rPr>
        <w:t xml:space="preserve"> their human resource </w:t>
      </w:r>
      <w:r w:rsidR="00C1423F" w:rsidRPr="00E44CAF">
        <w:rPr>
          <w:b/>
          <w:bCs/>
        </w:rPr>
        <w:t>management in</w:t>
      </w:r>
      <w:r w:rsidRPr="00E44CAF">
        <w:rPr>
          <w:b/>
          <w:bCs/>
        </w:rPr>
        <w:t xml:space="preserve"> order to achieve business growth in the </w:t>
      </w:r>
      <w:r w:rsidR="00C1423F" w:rsidRPr="00E44CAF">
        <w:rPr>
          <w:b/>
          <w:bCs/>
        </w:rPr>
        <w:t>market?</w:t>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6ACF17AA" wp14:editId="25CBB9FD">
            <wp:extent cx="5834380" cy="3657600"/>
            <wp:effectExtent l="19050" t="0" r="0" b="0"/>
            <wp:docPr id="12" name="Picture 17" descr="https://lh5.googleusercontent.com/zgIsp2QCPx_HbWfNrPruEM1CK_CwB2_XUP5Du9VtidFIgoL-A85yDiFT_1tWrCBm9NkOxtWjIZ--jXZsNPt-SQmF9VLbqpVdIMRxtCzle_Qg3_D8I79ngkrhdM5dFMgpWasR1Jl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lh5.googleusercontent.com/zgIsp2QCPx_HbWfNrPruEM1CK_CwB2_XUP5Du9VtidFIgoL-A85yDiFT_1tWrCBm9NkOxtWjIZ--jXZsNPt-SQmF9VLbqpVdIMRxtCzle_Qg3_D8I79ngkrhdM5dFMgpWasR1JlZ"/>
                    <pic:cNvPicPr>
                      <a:picLocks noChangeAspect="1" noChangeArrowheads="1"/>
                    </pic:cNvPicPr>
                  </pic:nvPicPr>
                  <pic:blipFill>
                    <a:blip r:embed="rId37"/>
                    <a:srcRect/>
                    <a:stretch>
                      <a:fillRect/>
                    </a:stretch>
                  </pic:blipFill>
                  <pic:spPr bwMode="auto">
                    <a:xfrm>
                      <a:off x="0" y="0"/>
                      <a:ext cx="5834380" cy="3657600"/>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lastRenderedPageBreak/>
        <w:drawing>
          <wp:inline distT="0" distB="0" distL="0" distR="0" wp14:anchorId="13AAE1AD" wp14:editId="1DA05742">
            <wp:extent cx="5943600" cy="1758950"/>
            <wp:effectExtent l="19050" t="0" r="0" b="0"/>
            <wp:docPr id="18" name="Picture 18" descr="https://lh3.googleusercontent.com/ZKWa3t9WVQMaBzy45NbboachyKmw2QgNRhDHOojivRlUDbtEow8qLQCKGoV9LA8kXZEKyg6-U51yCl2cMsU8syjHloMeXKTj1ALNWYOYRzCFwaHQ4o6BOapf95ZWxMCdX5kRtlz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lh3.googleusercontent.com/ZKWa3t9WVQMaBzy45NbboachyKmw2QgNRhDHOojivRlUDbtEow8qLQCKGoV9LA8kXZEKyg6-U51yCl2cMsU8syjHloMeXKTj1ALNWYOYRzCFwaHQ4o6BOapf95ZWxMCdX5kRtlzD"/>
                    <pic:cNvPicPr>
                      <a:picLocks noChangeAspect="1" noChangeArrowheads="1"/>
                    </pic:cNvPicPr>
                  </pic:nvPicPr>
                  <pic:blipFill>
                    <a:blip r:embed="rId38"/>
                    <a:srcRect/>
                    <a:stretch>
                      <a:fillRect/>
                    </a:stretch>
                  </pic:blipFill>
                  <pic:spPr bwMode="auto">
                    <a:xfrm>
                      <a:off x="0" y="0"/>
                      <a:ext cx="5943600" cy="1758950"/>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t xml:space="preserve">HRM is considered as a formidable tool based on which an organization seeks for enlarging their market possibilities and opportunities. It additionally creates a successive measure in case of defining the service outcome and effectiveness of the company. The present research has been defined to seek for the concern of developing the financial aspects of </w:t>
      </w:r>
      <w:r w:rsidR="0059153C" w:rsidRPr="00E44CAF">
        <w:t>Morrison’s</w:t>
      </w:r>
      <w:r w:rsidRPr="00E44CAF">
        <w:t>. In this regard, the survey respondents were provided with four distinctive options, which are building of project team and brainstorm, centralized admin system, real time analytics, role based access and collaboration in the market. </w:t>
      </w:r>
    </w:p>
    <w:p w:rsidR="003513E2" w:rsidRPr="00E44CAF" w:rsidRDefault="003513E2" w:rsidP="003513E2">
      <w:pPr>
        <w:pStyle w:val="NormalWeb"/>
        <w:spacing w:before="0" w:beforeAutospacing="0" w:after="0" w:afterAutospacing="0" w:line="360" w:lineRule="auto"/>
        <w:jc w:val="both"/>
      </w:pPr>
      <w:r w:rsidRPr="00E44CAF">
        <w:t xml:space="preserve">However, based on the survey, it can be seen that 35% of the respondents stated that </w:t>
      </w:r>
      <w:r w:rsidR="0059153C" w:rsidRPr="00E44CAF">
        <w:t>Morrison’s </w:t>
      </w:r>
      <w:r w:rsidRPr="00E44CAF">
        <w:t>can support their HRM through developing a project team and brainstorm. They acquire a perception that emerging products and services can attract more consumers in the competitive market as people have the intention to go for new products. Moreover, brainstorm can help the company to upgrade their HRM services and aspects based on which competitive benefit can be undertaken. Along with this, it might also open a brand new way of entering into another market based on effective human resource. Moreover, this initiative might provide the company successive scope of enlarging innovation within their services based on which financial profitability and business growth will be increased. </w:t>
      </w:r>
    </w:p>
    <w:p w:rsidR="003513E2" w:rsidRPr="00E44CAF" w:rsidRDefault="003513E2" w:rsidP="003513E2">
      <w:pPr>
        <w:pStyle w:val="NormalWeb"/>
        <w:spacing w:before="0" w:beforeAutospacing="0" w:after="0" w:afterAutospacing="0" w:line="360" w:lineRule="auto"/>
        <w:jc w:val="both"/>
      </w:pPr>
      <w:r w:rsidRPr="00E44CAF">
        <w:t>Apparently, 20% res</w:t>
      </w:r>
      <w:r w:rsidR="0059153C" w:rsidRPr="00E44CAF">
        <w:t>pondents stated that Morrison’s </w:t>
      </w:r>
      <w:r w:rsidRPr="00E44CAF">
        <w:t xml:space="preserve">should concentrate on increasing their centralized admin system. They believed that </w:t>
      </w:r>
      <w:r w:rsidR="0059153C" w:rsidRPr="00E44CAF">
        <w:t>Morrison’s might</w:t>
      </w:r>
      <w:r w:rsidRPr="00E44CAF">
        <w:t xml:space="preserve"> have benefited more by enlarging their existence with effective HRM. They also think that increased market share can be achieved through empowering the service insights based on a centralized admin system, which might allow the organization to acquire distinctive business growth by completing entire HRM operations successfully. </w:t>
      </w:r>
    </w:p>
    <w:p w:rsidR="003513E2" w:rsidRPr="00E44CAF" w:rsidRDefault="003513E2" w:rsidP="003513E2">
      <w:pPr>
        <w:pStyle w:val="NormalWeb"/>
        <w:spacing w:before="0" w:beforeAutospacing="0" w:after="0" w:afterAutospacing="0" w:line="360" w:lineRule="auto"/>
        <w:jc w:val="both"/>
      </w:pPr>
      <w:r w:rsidRPr="00E44CAF">
        <w:t xml:space="preserve">On the other hand, 30% respondents notified that the company should go for extending their services and business by real time analytics in order to acquire enlarged business growth. They revealed that a company should be attentive in case of extending their service prospects in order to increase their sales rate. This factor can further attract the consumers to avail their </w:t>
      </w:r>
      <w:r w:rsidRPr="00E44CAF">
        <w:lastRenderedPageBreak/>
        <w:t>products. Moreover, real time analytics might additionally help in terms of evaluating the employee performance, which might act supportively in case of evaluating overall growth. This factor is transversely proportional to organizational financial prospects. Based on this appliance, the company might also be able to include innovation within their human resource management operations.</w:t>
      </w:r>
    </w:p>
    <w:p w:rsidR="003513E2" w:rsidRPr="00E44CAF" w:rsidRDefault="003513E2" w:rsidP="003513E2">
      <w:pPr>
        <w:pStyle w:val="NormalWeb"/>
        <w:spacing w:before="0" w:beforeAutospacing="0" w:after="0" w:afterAutospacing="0" w:line="360" w:lineRule="auto"/>
        <w:jc w:val="both"/>
      </w:pPr>
      <w:r w:rsidRPr="00E44CAF">
        <w:t xml:space="preserve">Apart from that, 20% respondents stated that </w:t>
      </w:r>
      <w:r w:rsidR="0059153C" w:rsidRPr="00E44CAF">
        <w:t>Morrison’s</w:t>
      </w:r>
      <w:r w:rsidRPr="00E44CAF">
        <w:t xml:space="preserve"> must pay attention in terms of increasing their role based access and collaboration in order to support their business growth. Through providing a variety of branded products, the customers will have several options in terms of fulfilling their needs and demand in the current market. Moreover, serving as a fashion and grocery retailer, </w:t>
      </w:r>
      <w:r w:rsidR="0059153C" w:rsidRPr="00E44CAF">
        <w:t>Morrison’s </w:t>
      </w:r>
      <w:r w:rsidRPr="00E44CAF">
        <w:t>must be attentive to enlarge collaboration within their operations. This factor can eventually enlar</w:t>
      </w:r>
      <w:r w:rsidR="0059153C" w:rsidRPr="00E44CAF">
        <w:t xml:space="preserve">ge the sales rate in Morrison’s </w:t>
      </w:r>
      <w:r w:rsidRPr="00E44CAF">
        <w:t>as the employees can deliver better performance while serving in a collaborative manner. </w:t>
      </w:r>
    </w:p>
    <w:p w:rsidR="003513E2" w:rsidRPr="00E44CAF" w:rsidRDefault="003513E2" w:rsidP="003513E2">
      <w:pPr>
        <w:spacing w:line="360" w:lineRule="auto"/>
        <w:jc w:val="both"/>
        <w:rPr>
          <w:rFonts w:ascii="Times New Roman" w:hAnsi="Times New Roman" w:cs="Times New Roman"/>
          <w:sz w:val="24"/>
          <w:szCs w:val="24"/>
        </w:rPr>
      </w:pPr>
    </w:p>
    <w:p w:rsidR="003513E2" w:rsidRPr="00E44CAF" w:rsidRDefault="003513E2" w:rsidP="003513E2">
      <w:pPr>
        <w:pStyle w:val="NormalWeb"/>
        <w:spacing w:before="0" w:beforeAutospacing="0" w:after="0" w:afterAutospacing="0" w:line="360" w:lineRule="auto"/>
        <w:jc w:val="both"/>
      </w:pPr>
      <w:r w:rsidRPr="00E44CAF">
        <w:rPr>
          <w:b/>
          <w:bCs/>
        </w:rPr>
        <w:t xml:space="preserve">10. What according to you should be the recommendation for </w:t>
      </w:r>
      <w:r w:rsidR="0059153C" w:rsidRPr="00E44CAF">
        <w:rPr>
          <w:b/>
          <w:bCs/>
        </w:rPr>
        <w:t>Morrison’s </w:t>
      </w:r>
      <w:r w:rsidRPr="00E44CAF">
        <w:rPr>
          <w:b/>
          <w:bCs/>
        </w:rPr>
        <w:t>in case of enlarging business growth in the current market ? </w:t>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2B40354D" wp14:editId="594998E6">
            <wp:extent cx="5943600" cy="2882265"/>
            <wp:effectExtent l="19050" t="0" r="0" b="0"/>
            <wp:docPr id="19" name="Picture 19" descr="https://lh5.googleusercontent.com/LE8v50SZPgCKNIcYNIw3nJJ4BjUfHwrDearkufv-D_8mkEEeW7PHC2HrlnpHFF-ijuRrJHykPoH9pqq8UyTAVbIjL4JxbSgBT49Jo-PxOYV-5zwMS7mt7eZkkpJoLczKQerNbYw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5.googleusercontent.com/LE8v50SZPgCKNIcYNIw3nJJ4BjUfHwrDearkufv-D_8mkEEeW7PHC2HrlnpHFF-ijuRrJHykPoH9pqq8UyTAVbIjL4JxbSgBT49Jo-PxOYV-5zwMS7mt7eZkkpJoLczKQerNbYwf"/>
                    <pic:cNvPicPr>
                      <a:picLocks noChangeAspect="1" noChangeArrowheads="1"/>
                    </pic:cNvPicPr>
                  </pic:nvPicPr>
                  <pic:blipFill>
                    <a:blip r:embed="rId39"/>
                    <a:srcRect/>
                    <a:stretch>
                      <a:fillRect/>
                    </a:stretch>
                  </pic:blipFill>
                  <pic:spPr bwMode="auto">
                    <a:xfrm>
                      <a:off x="0" y="0"/>
                      <a:ext cx="5943600" cy="2882265"/>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rPr>
          <w:noProof/>
          <w:bdr w:val="single" w:sz="18" w:space="0" w:color="000000" w:frame="1"/>
        </w:rPr>
        <w:drawing>
          <wp:inline distT="0" distB="0" distL="0" distR="0" wp14:anchorId="777B85CB" wp14:editId="58C8BF92">
            <wp:extent cx="5943600" cy="1490980"/>
            <wp:effectExtent l="19050" t="0" r="0" b="0"/>
            <wp:docPr id="11" name="Picture 20" descr="https://lh6.googleusercontent.com/9fp0DEijHKZBYSfgak0A9soFQ4SYYM-bcvd2zQFiBzapu1fZiTxY8bJPck8HBDdxsaoSvov26q9aOz6xHEweqIYUQyBN3pIn9E4inhLkDnICnwmjOkUUPeCdl8zZjVs8fdxTrC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lh6.googleusercontent.com/9fp0DEijHKZBYSfgak0A9soFQ4SYYM-bcvd2zQFiBzapu1fZiTxY8bJPck8HBDdxsaoSvov26q9aOz6xHEweqIYUQyBN3pIn9E4inhLkDnICnwmjOkUUPeCdl8zZjVs8fdxTrCSH"/>
                    <pic:cNvPicPr>
                      <a:picLocks noChangeAspect="1" noChangeArrowheads="1"/>
                    </pic:cNvPicPr>
                  </pic:nvPicPr>
                  <pic:blipFill>
                    <a:blip r:embed="rId40"/>
                    <a:srcRect/>
                    <a:stretch>
                      <a:fillRect/>
                    </a:stretch>
                  </pic:blipFill>
                  <pic:spPr bwMode="auto">
                    <a:xfrm>
                      <a:off x="0" y="0"/>
                      <a:ext cx="5943600" cy="1490980"/>
                    </a:xfrm>
                    <a:prstGeom prst="rect">
                      <a:avLst/>
                    </a:prstGeom>
                    <a:noFill/>
                    <a:ln w="9525">
                      <a:noFill/>
                      <a:miter lim="800000"/>
                      <a:headEnd/>
                      <a:tailEnd/>
                    </a:ln>
                  </pic:spPr>
                </pic:pic>
              </a:graphicData>
            </a:graphic>
          </wp:inline>
        </w:drawing>
      </w:r>
    </w:p>
    <w:p w:rsidR="003513E2" w:rsidRPr="00E44CAF" w:rsidRDefault="003513E2" w:rsidP="003513E2">
      <w:pPr>
        <w:pStyle w:val="NormalWeb"/>
        <w:spacing w:before="0" w:beforeAutospacing="0" w:after="0" w:afterAutospacing="0" w:line="360" w:lineRule="auto"/>
        <w:jc w:val="both"/>
      </w:pPr>
      <w:r w:rsidRPr="00E44CAF">
        <w:lastRenderedPageBreak/>
        <w:t>A survey was conducted in order to account the sust</w:t>
      </w:r>
      <w:r w:rsidR="00960405" w:rsidRPr="00E44CAF">
        <w:t>ainability measure of Morrison’s</w:t>
      </w:r>
      <w:r w:rsidRPr="00E44CAF">
        <w:t xml:space="preserve">. In this regard, a recommendation was asked towards the market respondents in the context of sustainability maintenance with their luxury brands. Throughout the survey, it was noted that 15% of the respondents were attentive in terms of upgrading the product quality. Product quality is a formative tool based on which the consumer’s mind can be influenced and impacted positively to avail the service despite having maximized price. They also stated that distinctive quality service can retain the potential customers based on which </w:t>
      </w:r>
      <w:r w:rsidR="00960405" w:rsidRPr="00E44CAF">
        <w:t>Morrison</w:t>
      </w:r>
      <w:r w:rsidRPr="00E44CAF">
        <w:t xml:space="preserve"> can enlarge their profit rate in the market. Moreover, it might act in </w:t>
      </w:r>
      <w:r w:rsidR="00960405" w:rsidRPr="00E44CAF">
        <w:t>favour</w:t>
      </w:r>
      <w:r w:rsidRPr="00E44CAF">
        <w:t xml:space="preserve"> of increasing the sustainability in the current market. </w:t>
      </w:r>
    </w:p>
    <w:p w:rsidR="003513E2" w:rsidRPr="00E44CAF" w:rsidRDefault="003513E2" w:rsidP="003513E2">
      <w:pPr>
        <w:pStyle w:val="NormalWeb"/>
        <w:spacing w:before="0" w:beforeAutospacing="0" w:after="0" w:afterAutospacing="0" w:line="360" w:lineRule="auto"/>
        <w:jc w:val="both"/>
      </w:pPr>
      <w:r w:rsidRPr="00E44CAF">
        <w:t>On the other hand, 20% of the resp</w:t>
      </w:r>
      <w:r w:rsidR="00960405" w:rsidRPr="00E44CAF">
        <w:t>ondents defined that Morrison’s </w:t>
      </w:r>
      <w:r w:rsidRPr="00E44CAF">
        <w:t xml:space="preserve">should pay attention in terms of increasing their market reputation. In order to increase their reputation in the market, </w:t>
      </w:r>
      <w:r w:rsidR="00960405" w:rsidRPr="00E44CAF">
        <w:t>Morrison’s </w:t>
      </w:r>
      <w:r w:rsidRPr="00E44CAF">
        <w:t>will have to increase their sales rate based on which their market share and prospects can be further increased. Apparently, they additionally stated that market reputation might act as a living evidence of service effectiveness f</w:t>
      </w:r>
      <w:r w:rsidR="00960405" w:rsidRPr="00E44CAF">
        <w:t>or Morrison’s </w:t>
      </w:r>
      <w:r w:rsidRPr="00E44CAF">
        <w:t>based on which they can focus on maintaining their sustained operational framework in the competitive market. </w:t>
      </w:r>
    </w:p>
    <w:p w:rsidR="003513E2" w:rsidRPr="00E44CAF" w:rsidRDefault="003513E2" w:rsidP="003513E2">
      <w:pPr>
        <w:pStyle w:val="NormalWeb"/>
        <w:spacing w:before="0" w:beforeAutospacing="0" w:after="0" w:afterAutospacing="0" w:line="360" w:lineRule="auto"/>
        <w:jc w:val="both"/>
      </w:pPr>
      <w:r w:rsidRPr="00E44CAF">
        <w:t>Apart from that, 25% of the respondents shared a different point of concern in this regard.</w:t>
      </w:r>
      <w:r w:rsidR="00960405" w:rsidRPr="00E44CAF">
        <w:t xml:space="preserve"> They reflected that Morrison’s </w:t>
      </w:r>
      <w:r w:rsidRPr="00E44CAF">
        <w:t xml:space="preserve">should look forward to increasing their revenue within their operational market in order to support their sustainability. In order to acquire a sustained framework, an organization should focus on empowering their supply chain along with human resources based on which service interruption can be successfully avoided. Along with this, they also stated that increased revenue can create a decent idea regarding the organizational products and services among consumers, which might act supportively in terms of influencing their purchasing </w:t>
      </w:r>
      <w:r w:rsidR="00960405" w:rsidRPr="00E44CAF">
        <w:t>behaviour</w:t>
      </w:r>
      <w:r w:rsidRPr="00E44CAF">
        <w:t xml:space="preserve"> in a positive manner. </w:t>
      </w:r>
    </w:p>
    <w:p w:rsidR="003513E2" w:rsidRPr="00E44CAF" w:rsidRDefault="003513E2" w:rsidP="003513E2">
      <w:pPr>
        <w:pStyle w:val="NormalWeb"/>
        <w:spacing w:before="0" w:beforeAutospacing="0" w:after="0" w:afterAutospacing="0" w:line="360" w:lineRule="auto"/>
        <w:jc w:val="both"/>
      </w:pPr>
      <w:r w:rsidRPr="00E44CAF">
        <w:t xml:space="preserve">Moreover, 25% of respondents stated that </w:t>
      </w:r>
      <w:r w:rsidR="00960405" w:rsidRPr="00E44CAF">
        <w:t>Morrison’s </w:t>
      </w:r>
      <w:r w:rsidRPr="00E44CAF">
        <w:t>should focus on only their supply chain management for acquiring sustainability. They believed that supply chain ef</w:t>
      </w:r>
      <w:r w:rsidR="00960405" w:rsidRPr="00E44CAF">
        <w:t>fectiveness can help Morrison’s </w:t>
      </w:r>
      <w:r w:rsidRPr="00E44CAF">
        <w:t xml:space="preserve">in terms of acquiring required raw materials in the context of their service welfare. Apparently, effective supply chain insights can benefit an organization to achieve uninterrupted supply of raw materials in order to avoid service interruption in the current market. Through an empowered supply chain, </w:t>
      </w:r>
      <w:r w:rsidR="00960405" w:rsidRPr="00E44CAF">
        <w:t>Morrison’s </w:t>
      </w:r>
      <w:r w:rsidRPr="00E44CAF">
        <w:t>might occur with decent sustained operational prospects in the competitive market premises. </w:t>
      </w:r>
    </w:p>
    <w:p w:rsidR="003513E2" w:rsidRPr="00E44CAF" w:rsidRDefault="003513E2" w:rsidP="003513E2">
      <w:pPr>
        <w:pStyle w:val="NormalWeb"/>
        <w:spacing w:before="0" w:beforeAutospacing="0" w:after="0" w:afterAutospacing="0" w:line="360" w:lineRule="auto"/>
        <w:jc w:val="both"/>
      </w:pPr>
      <w:r w:rsidRPr="00E44CAF">
        <w:t xml:space="preserve">However, during this survey, 15% of the respondents were notified to focus on recruiting eligible employees for supporting sustainability in </w:t>
      </w:r>
      <w:r w:rsidR="00960405" w:rsidRPr="00E44CAF">
        <w:t>Morrison’s.</w:t>
      </w:r>
      <w:r w:rsidRPr="00E44CAF">
        <w:t xml:space="preserve"> Accordi</w:t>
      </w:r>
      <w:r w:rsidR="00960405" w:rsidRPr="00E44CAF">
        <w:t>ng to their concern, Morrison’s </w:t>
      </w:r>
      <w:r w:rsidRPr="00E44CAF">
        <w:t>can be benefited in each sector of their services by recruiting credible employees to their workforce. This in</w:t>
      </w:r>
      <w:r w:rsidR="00960405" w:rsidRPr="00E44CAF">
        <w:t xml:space="preserve">itiative can benefit Morrison’s </w:t>
      </w:r>
      <w:r w:rsidRPr="00E44CAF">
        <w:t xml:space="preserve">in terms of having service </w:t>
      </w:r>
      <w:r w:rsidRPr="00E44CAF">
        <w:lastRenderedPageBreak/>
        <w:t>excellence based on overall great performance from their employee perspectives. On the other hand, they stated that relevant organizational operations such as production, manufacturing, customer service, accounts and others are required to be handled through credible staff. Based on this factor, the overall organizational operational framework can be clarified on the measure of sustainability. They eventually depicted that recruiting eligible employees can help to manage the workload efficiently within time, which might act a supportive role in terms of maintaining sustained operational aspects. </w:t>
      </w:r>
    </w:p>
    <w:p w:rsidR="003513E2" w:rsidRPr="00E44CAF" w:rsidRDefault="003513E2" w:rsidP="003513E2">
      <w:pPr>
        <w:rPr>
          <w:rFonts w:ascii="Times New Roman" w:hAnsi="Times New Roman" w:cs="Times New Roman"/>
          <w:sz w:val="24"/>
          <w:szCs w:val="24"/>
        </w:rPr>
      </w:pPr>
    </w:p>
    <w:p w:rsidR="003513E2" w:rsidRPr="00E44CAF" w:rsidRDefault="003513E2" w:rsidP="0089280F">
      <w:pPr>
        <w:spacing w:line="360" w:lineRule="auto"/>
        <w:jc w:val="both"/>
        <w:rPr>
          <w:rFonts w:ascii="Times New Roman" w:eastAsia="Times New Roman" w:hAnsi="Times New Roman" w:cs="Times New Roman"/>
          <w:b/>
          <w:sz w:val="24"/>
          <w:szCs w:val="24"/>
          <w:lang w:val="en-GB" w:eastAsia="en-IN"/>
        </w:rPr>
      </w:pP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5.1.2 Analysis of qualitative data</w:t>
      </w: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Question 1: What do you think about the multiple roles associated with HRM at Morrison?</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Relative to the mentioned question, the responses of the managers could be analysed in three segments. This has been executed based on the Spiggle 1994 model of analysis. The first segment is characterised by the reduction in the quantum of response provided by both the managers against the mentioned question. The second is characterised by the execution of comparative analysis of the response while the third includes summarisation of the same in the long end.</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Hence, in the first segment, some of the important data reductions includes as follows:</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By the first manager:</w:t>
      </w:r>
    </w:p>
    <w:p w:rsidR="0089280F" w:rsidRPr="00E44CAF" w:rsidRDefault="0089280F" w:rsidP="0089280F">
      <w:pPr>
        <w:pStyle w:val="ListParagraph"/>
        <w:numPr>
          <w:ilvl w:val="0"/>
          <w:numId w:val="8"/>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Role includes sourcing of employees</w:t>
      </w:r>
    </w:p>
    <w:p w:rsidR="0089280F" w:rsidRPr="00E44CAF" w:rsidRDefault="0089280F" w:rsidP="0089280F">
      <w:pPr>
        <w:pStyle w:val="ListParagraph"/>
        <w:numPr>
          <w:ilvl w:val="0"/>
          <w:numId w:val="8"/>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Development of training frameworks</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By the second manager:</w:t>
      </w:r>
    </w:p>
    <w:p w:rsidR="0089280F" w:rsidRPr="00E44CAF" w:rsidRDefault="0089280F" w:rsidP="0089280F">
      <w:pPr>
        <w:pStyle w:val="ListParagraph"/>
        <w:numPr>
          <w:ilvl w:val="0"/>
          <w:numId w:val="9"/>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Modulate the financial segment of the organisation through the identification of employee requirement</w:t>
      </w:r>
    </w:p>
    <w:p w:rsidR="0089280F" w:rsidRPr="00E44CAF" w:rsidRDefault="0089280F" w:rsidP="0089280F">
      <w:pPr>
        <w:pStyle w:val="ListParagraph"/>
        <w:numPr>
          <w:ilvl w:val="0"/>
          <w:numId w:val="9"/>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Motivating the employees through digital transformation</w:t>
      </w:r>
    </w:p>
    <w:p w:rsidR="0034610E" w:rsidRPr="00E44CAF" w:rsidRDefault="0034610E" w:rsidP="00D15958">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This includes the sourcing of required talents that could be used for increasing the value of the organisation. Additional roles include the development of the training frameworks of the employees coupled with nurturing leadership abilities of the employees. This is executed on a </w:t>
      </w:r>
      <w:r w:rsidRPr="00E44CAF">
        <w:rPr>
          <w:rFonts w:ascii="Times New Roman" w:hAnsi="Times New Roman" w:cs="Times New Roman"/>
          <w:sz w:val="24"/>
          <w:szCs w:val="24"/>
        </w:rPr>
        <w:lastRenderedPageBreak/>
        <w:t xml:space="preserve">real time basis and is dependent on the external environmental factors coupled with the Porter’s forces. </w:t>
      </w:r>
    </w:p>
    <w:p w:rsidR="0034610E" w:rsidRPr="00E44CAF" w:rsidRDefault="0034610E" w:rsidP="00D15958">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Some of the factors that essentially influence the mentioned role include the development of the technological in the operating market. </w:t>
      </w:r>
    </w:p>
    <w:p w:rsidR="0034610E" w:rsidRPr="00E44CAF" w:rsidRDefault="0034610E" w:rsidP="00D15958">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As a result, the HRM role in this case includes the effective incorporation of the multiple legislations in the organisation. Some of the same includes the incorporation of multiple standards of service as recommended by international bodies as well hers GDPR framework for the protection of data of both the employees and the customers. </w:t>
      </w:r>
    </w:p>
    <w:p w:rsidR="0034610E" w:rsidRPr="00E44CAF" w:rsidRDefault="0034610E" w:rsidP="00D15958">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For example, one of the roles additionally includes the protection of the data of the employees from both the internal and the external agents.</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Second in the domain of comparative analysis, it could be deduced that the first manager focused in the internal roles associated with HRM at Morrison. This included the development of the innovative and creative framework for the sourcing of employees coupled with the introduction of training features associated with the organisation in the long end. The mentioned two roles are beneficial for the organisation due to the creation of a positive set of values associated with each of the mentioned roles. For example, the attraction of superior and experienced employees would increase the brand image in the open market. This would be followed by the development of customer interest in the organisation. This would be because the acquisition of quality employees would bring about a higher degree of customer service and control in the organisation. Additionally, effective employees would bring in the optimised and increased use of modern technology in the sourcing of lower grade employees through multiple channels. For example, the introduction of the technology perceptive based employees with experience in the retail market would enable the sourcing of candidates from multiple professional portals like LinkedIn. The net result would lie in reduction of the employee acquisition cost as the concerned employees could execute major shortlisting. </w:t>
      </w:r>
    </w:p>
    <w:p w:rsidR="003E794E" w:rsidRPr="00E44CAF" w:rsidRDefault="003E794E" w:rsidP="003E794E">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lang w:val="en-GB"/>
        </w:rPr>
        <w:t>This could incudes the contribution of the finance department of the organisation by the identification of the requirement of the number of employees in current domain or in the future domain. For example, expenditure saved by the organisation from human resources could be invested to multiple areas of operations and expansion.</w:t>
      </w:r>
    </w:p>
    <w:p w:rsidR="003E794E" w:rsidRPr="00E44CAF" w:rsidRDefault="003E794E" w:rsidP="003E794E">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On a real time basis, this essentially complements the growth of organisation, as high quality employees are able to provide the required services to the customers. Additionally, the costs </w:t>
      </w:r>
      <w:r w:rsidRPr="00E44CAF">
        <w:rPr>
          <w:rFonts w:ascii="Times New Roman" w:hAnsi="Times New Roman" w:cs="Times New Roman"/>
          <w:sz w:val="24"/>
          <w:szCs w:val="24"/>
          <w:lang w:val="en-GB"/>
        </w:rPr>
        <w:lastRenderedPageBreak/>
        <w:t>saved due to the reduction in the quantum of human resource essentially enable the positive use of the same in the long end.</w:t>
      </w:r>
    </w:p>
    <w:p w:rsidR="003E794E" w:rsidRPr="00E44CAF" w:rsidRDefault="003E794E"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lang w:val="en-GB"/>
        </w:rPr>
        <w:t>For example, the identification of the motivating factors of the employees would enable the reduction of employment issues and the smooth transition of digital age to the automation age in a phased manner. In terms of organisational growth, the mentioned role essentially enables the creation positive market value in the current tenure of politically dynamic situations. The dynamic situation and the impact on employment have been due to the resolution of Brexit and the impeding occurrence of the same.</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Additionally, the training role against HRM for Morrison would include the development of the organisation through incorporation of modern approach in the business execution in the retail industry coupled with adherence to changing dynamics in the legislative frameworks. For example, the training could be characterised by the introduction to modern data protection frameworks as well as meeting the customer service standards against the food items purchased and ready to eat items sold by the organisation. Similarly, the manager commented against the development of individuality of the roles so mentioned above. Hence, from the combination of the both the segments, it could be deduced that the management of the roles would complement the development of digitised framework for employee on boarding. For example, one of the processes so initiated by the organisation includes the use of a psychometric test that essentially measures the potential synergy of the candidate with the organisation. </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Contrary to the mentioned statements by the first manager, it could be deduced that the second manager focused in the external role of the HRM department for Morrison. Examples would include the role of HRM in influencing the financial task execution of the organisation by modulation of employment status. Hence, from this statement, it could be interpreted that the manager spoke against the traditional role of HRM in the retail chain. Potential rational against the same lies in the relationship developed by the manager between the reduction or the optimisation of the number of employees and reduction in operational cost. Additionally, it could be deduced that the manager considered the overall organisational functions associated with the retail giant as an extension of the human resource department of the organisation. </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The rationale includes the modulation of the financial parameters associated with the organisation coupled with incorporation of technological parameters within the same. Hence, </w:t>
      </w:r>
      <w:r w:rsidRPr="00E44CAF">
        <w:rPr>
          <w:rFonts w:ascii="Times New Roman" w:hAnsi="Times New Roman" w:cs="Times New Roman"/>
          <w:sz w:val="24"/>
          <w:szCs w:val="24"/>
          <w:lang w:val="en-GB"/>
        </w:rPr>
        <w:lastRenderedPageBreak/>
        <w:t xml:space="preserve">the incorporation of the technological aspect could be extrapolated to the functional area of operations. This would be because variable such as the incorporation of technology in the HRM department essentially influence the conduction of tasks within the organisational framework. For example, in the event of influencing the aspect of project management with the HRM framework, the same could be extrapolated to the operations management of the retail chain. Similarly, the modulation of the employee requirement influence the financial health of Morrison due to the general fact that expenditure associated with human resources becomes one the largest contributor to organisations associated with the supermarket retail chain. </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Similarly, it could be deduced that the second manager, incorporated the role of the HRM in the segment of extrinsic motivation as well as intrinsic ones. Evidence against the same includes the creation of risk management techniques for the conduction of motivation of the employees. Additionally, it could be deduced that the role of HRM in motivating the employees coupled be extrapolated in the reduction of the employment issues in a real time basis. The rationale for the same would include the statements provided by the managers in the segment of reduction of employment risks and conversion to the digital age in the human resource management. </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Additionally, it could be deduced that the second manager incorporate the external variable in terms supply chain as an organisational function. The rationale against the same includes the statement provide by the manager in the segment smooth transition of digital age of HRM to the automated age in HRM. Hence, in this segment, the mentioned statements could be used to extrapolate the growth of the organisation in terms of employee development against quality and skills required in the modern retail market.</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Hence, overall, it could be deduced that the first manager project the role of HRM as the internal functions of an organisation that is mostly concentrated with traditional approach. On the contrary, the second manager focused in the modern and dynamic roles associated with HRM. The target area of operations for both the mentioned managers essentially has been limited to the organisation growth in terms of internal development and external developed through the incorporation of HRM.</w:t>
      </w: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Question 2: What do you think about the issues associated with HRM that has influenced the growth of Morrison in the current operating market?</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Data reductions by the two managers include the following:</w:t>
      </w:r>
    </w:p>
    <w:p w:rsidR="0089280F" w:rsidRPr="00E44CAF" w:rsidRDefault="0089280F" w:rsidP="0089280F">
      <w:pPr>
        <w:pStyle w:val="ListParagraph"/>
        <w:numPr>
          <w:ilvl w:val="0"/>
          <w:numId w:val="10"/>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Manager-1: Major issue includes the potential strike against XPO in Scotland prior to the occurrence of Christmas</w:t>
      </w:r>
    </w:p>
    <w:p w:rsidR="0089280F" w:rsidRPr="00E44CAF" w:rsidRDefault="0089280F" w:rsidP="0089280F">
      <w:pPr>
        <w:pStyle w:val="ListParagraph"/>
        <w:numPr>
          <w:ilvl w:val="0"/>
          <w:numId w:val="10"/>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Manager-2: Major issues includes the occurred issue of the data breach by Morrison that occurred in 2014 but is being dragged in the current years due to litigations issues</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Relative to the mentioned question, the first manager focused on the impending HRM issue associated with the potential strike against XPO in Scotland. Evidence against the same includes the statements provided by the first manager. Based on the reasons provided against the choice of the issue, it could be deduced that the person identified the potential loss to the organisation in the event that strike actually comes into force. This could be characterised by the reduction in the overall value associated with the organisation in terms of customer volume, service and issue analysis. </w:t>
      </w:r>
    </w:p>
    <w:p w:rsidR="00A32208" w:rsidRPr="00E44CAF" w:rsidRDefault="00A32208" w:rsidP="00A32208">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Similarly, growth of the organisation could be attributed to the reduction in the overall cost of incorporation of the product, as direct purchase from the farms would reduce the cost of purchasing coupled with reduction in the expenditure provided to the transporting organisation.</w:t>
      </w:r>
    </w:p>
    <w:p w:rsidR="00A32208" w:rsidRPr="00E44CAF" w:rsidRDefault="00A32208"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In the long end, such issues if mitigate could lead to the alteration of the current pricing strategy and increase of the market share of retail from competitors like Tesco, Asda and others.</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The fact that the manager, two potential reasons, has considered this particular and potential incident could be identified. First, the rationale would include the high potential loss of customers to the immediate competitors like Tesco and others. This would be characterised by the normal diversion of customer flow from the Morrison stores to the next available supermarket in the tenure leading to Christmas. Second, the rationale could be against the potential use contribution of the traditional roles to tide over the impending crisis. This would be because to cater to the customer demand, the HRM department would have to divert the extra human resources for the procurement of the produce coupled with handling the overall supply chain. This supply chain has been maintained by the mentioned organisation until the time of the announcement of the potential strike. </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Additionally, based on the statement of the first manager, it could be deduced that the growth of Morrison would be executed in the event of planned mitigation of the same. This would be </w:t>
      </w:r>
      <w:r w:rsidRPr="00E44CAF">
        <w:rPr>
          <w:rFonts w:ascii="Times New Roman" w:hAnsi="Times New Roman" w:cs="Times New Roman"/>
          <w:sz w:val="24"/>
          <w:szCs w:val="24"/>
          <w:lang w:val="en-GB"/>
        </w:rPr>
        <w:lastRenderedPageBreak/>
        <w:t xml:space="preserve">characterised by the growth in terms of development of supply chain for the organisation and the reduction in the dependency against third party organisations. Hence, this would result in the reduction in the power of the suppliers based in the Porter’s five forces in the long end. The result would include active and positive alteration in the pricing strategy as commended by the organisation in a real time basis. </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This would be because of the reduction in the expenditure against the supply and storage of product by the mentioned organisation. Additional regulations that it has to follow in terms of the minimum support prices provided to the farmers and the butchers associated with the organisation.</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Contrary to the mentioned statement and according to the response provided by the second manager, it could be deduced that the individual focused existing issues has plagued the human resource department of the organisation since 2014. This would because of the evident reduction of positive relationship between the organisation and the employees over the breach of data and the possible negative impacts that the breach might have on the identity and financial security of the effected employees. Additionally, it could be deduced that mentioned issue has resulted in the negative growth of the organisation in terms of poor relationship with the employees. Rationale against the same includes the upholding the organisation as guilty of service contract breach as well as breach of the Data Protection Act of the then amendments.</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Similarly, in terms of finance and operations the mentioned HRM issues, it could be deduced that there would be both a negative growth of Morrison against the same. The rationale would include the possible upholding of the judgements of the lower courts by the Supreme Court and possible fines against litigation against the organisation. Similarly, in the event of additional charges against the organisation, the HRM would be liable to be run by an external administrator that might hamper the daily operations with the supermarket chain.</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Overall, it could be deduced that both the managers that has been interviewed identified individual preference of issue as perceived by the same. This included the incorporation of a potential HRM issue and an existing issue that influence the growth of Morison across the UK market.</w:t>
      </w:r>
    </w:p>
    <w:p w:rsidR="0089280F" w:rsidRPr="00E44CAF" w:rsidRDefault="00190C18"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5.2</w:t>
      </w:r>
      <w:r w:rsidR="0089280F" w:rsidRPr="00E44CAF">
        <w:rPr>
          <w:rFonts w:ascii="Times New Roman" w:hAnsi="Times New Roman" w:cs="Times New Roman"/>
          <w:b/>
          <w:sz w:val="24"/>
          <w:szCs w:val="24"/>
          <w:lang w:val="en-GB"/>
        </w:rPr>
        <w:t xml:space="preserve"> Summary</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In this segment, multiple forms of analysis have been conducted for the development of the same. Hence, it could be summarised that the multiple analysis technique incorporated and the themes developed has been based in the research questions and the issues identified. The issues so mentioned include the same mentioned at the beginning of the research.</w:t>
      </w:r>
    </w:p>
    <w:p w:rsidR="0089280F" w:rsidRPr="00E44CAF" w:rsidRDefault="0089280F" w:rsidP="0089280F">
      <w:pPr>
        <w:spacing w:line="360" w:lineRule="auto"/>
        <w:rPr>
          <w:rFonts w:ascii="Times New Roman" w:hAnsi="Times New Roman" w:cs="Times New Roman"/>
          <w:sz w:val="24"/>
          <w:szCs w:val="24"/>
          <w:lang w:val="en-GB"/>
        </w:rPr>
      </w:pPr>
      <w:r w:rsidRPr="00E44CAF">
        <w:rPr>
          <w:rFonts w:ascii="Times New Roman" w:hAnsi="Times New Roman" w:cs="Times New Roman"/>
          <w:sz w:val="24"/>
          <w:szCs w:val="24"/>
          <w:lang w:val="en-GB"/>
        </w:rPr>
        <w:br w:type="page"/>
      </w:r>
    </w:p>
    <w:p w:rsidR="0089280F" w:rsidRPr="00E44CAF" w:rsidRDefault="0089280F" w:rsidP="0089280F">
      <w:pPr>
        <w:pStyle w:val="Heading1"/>
      </w:pPr>
      <w:bookmarkStart w:id="11" w:name="_Toc28883430"/>
      <w:bookmarkStart w:id="12" w:name="_Toc33142895"/>
      <w:r w:rsidRPr="00E44CAF">
        <w:lastRenderedPageBreak/>
        <w:t>Chapter 6: Conclusion</w:t>
      </w:r>
      <w:bookmarkEnd w:id="11"/>
      <w:bookmarkEnd w:id="12"/>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6.1 Summarisation</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Based on the response provided by the participants coupled with the execution of the analysis of the data, it could be concluded that for an organisation like the Morrison, HRM creates a dynamic impact for growth of the organisation across multiple terms. The role of HRM in the growth of business for the retail chain includes growth in the terms of quality employee acquisition, finance, and even the supply chain associated with the organisation. The rationale includes the common variable of role of employee development and innovation between both the segments of the primary analysis. Additionally, it could be concluded that the current issues of data breach and the potential issue of strike against XPO has been negatively affecting the business of the organisation. The rationale for the same includes the comments made by the managers against mentioned as well as the perceived impact on the organisation.</w:t>
      </w: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6.2 Linking with objectives</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Relative to the first objective, it could be deduced that for an organisation like Morrison, different roles associated with Morrison included the development of motivation among the employees coupled with the creation of a high retaining power of the required talent. Evidence against the same includes the incorporation of the HRM issues articles of sacking of 1500 mid-level managers. The article included the presentation of the same as the creation of 1700 jobs overall in the operating market in the long end.</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Second, against the second objective, the organisation, it could be concluded that the major factor that affects the role of HRM for the mentioned organisation lies in the technological domain. This includes the incorporation of modern technology for the execution of HRM functions and the introduction of it in organisational functions. The influencing areas as discusses includes identification of trends, sourcing of effective employees coupled with the development of the organisation in the current domain. Evidence for the mentioned summarisation includes the technological variable in the segment of data collection and analysis.</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Third, against the third objective, it could be concluded that the issues so undertaken and analysed during the completion of the research has multiple advantages. This includes the segmentation of the issue already faced followed by current facing and the potential facing by </w:t>
      </w:r>
      <w:r w:rsidRPr="00E44CAF">
        <w:rPr>
          <w:rFonts w:ascii="Times New Roman" w:hAnsi="Times New Roman" w:cs="Times New Roman"/>
          <w:sz w:val="24"/>
          <w:szCs w:val="24"/>
          <w:lang w:val="en-GB"/>
        </w:rPr>
        <w:lastRenderedPageBreak/>
        <w:t xml:space="preserve">the mentioned organisation. Additional advantage includes the incorporation of the issues across the multiple segments of HRM and association with different organisational functions.  </w:t>
      </w:r>
    </w:p>
    <w:p w:rsidR="0089280F" w:rsidRPr="00E44CAF" w:rsidRDefault="0089280F" w:rsidP="0089280F">
      <w:pPr>
        <w:spacing w:line="360" w:lineRule="auto"/>
        <w:rPr>
          <w:rFonts w:ascii="Times New Roman" w:hAnsi="Times New Roman" w:cs="Times New Roman"/>
          <w:sz w:val="24"/>
          <w:szCs w:val="24"/>
          <w:lang w:val="en-GB"/>
        </w:rPr>
      </w:pPr>
      <w:r w:rsidRPr="00E44CAF">
        <w:rPr>
          <w:rFonts w:ascii="Times New Roman" w:hAnsi="Times New Roman" w:cs="Times New Roman"/>
          <w:sz w:val="24"/>
          <w:szCs w:val="24"/>
          <w:lang w:val="en-GB"/>
        </w:rPr>
        <w:br w:type="page"/>
      </w:r>
    </w:p>
    <w:p w:rsidR="0089280F" w:rsidRPr="00E44CAF" w:rsidRDefault="00B47953" w:rsidP="0089280F">
      <w:pPr>
        <w:pStyle w:val="Heading1"/>
      </w:pPr>
      <w:bookmarkStart w:id="13" w:name="_Toc28883431"/>
      <w:bookmarkStart w:id="14" w:name="_Toc33142896"/>
      <w:r w:rsidRPr="00E44CAF">
        <w:lastRenderedPageBreak/>
        <w:t>Section</w:t>
      </w:r>
      <w:r w:rsidR="0089280F" w:rsidRPr="00E44CAF">
        <w:t xml:space="preserve"> 7: Recommendation</w:t>
      </w:r>
      <w:bookmarkEnd w:id="13"/>
      <w:bookmarkEnd w:id="14"/>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Overall, against the research coupled with the identification of the issues, the following recommendations</w:t>
      </w:r>
      <w:r w:rsidR="00957C90" w:rsidRPr="00E44CAF">
        <w:rPr>
          <w:rFonts w:ascii="Times New Roman" w:hAnsi="Times New Roman" w:cs="Times New Roman"/>
          <w:sz w:val="24"/>
          <w:szCs w:val="24"/>
          <w:lang w:val="en-GB"/>
        </w:rPr>
        <w:t xml:space="preserve"> </w:t>
      </w:r>
      <w:r w:rsidRPr="00E44CAF">
        <w:rPr>
          <w:rFonts w:ascii="Times New Roman" w:hAnsi="Times New Roman" w:cs="Times New Roman"/>
          <w:sz w:val="24"/>
          <w:szCs w:val="24"/>
          <w:lang w:val="en-GB"/>
        </w:rPr>
        <w:t>could be provided:</w:t>
      </w:r>
    </w:p>
    <w:p w:rsidR="0089280F" w:rsidRPr="00E44CAF" w:rsidRDefault="0089280F" w:rsidP="0089280F">
      <w:pPr>
        <w:pStyle w:val="ListParagraph"/>
        <w:numPr>
          <w:ilvl w:val="0"/>
          <w:numId w:val="11"/>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First, in the segment of mitigating the issue associated with data breach of 2014, it could be recommended that the organisation should accept the judgement of the lower court. Additionally develop an online system for the analysis and updating of the employee data without the need to download in an external computer. </w:t>
      </w:r>
    </w:p>
    <w:p w:rsidR="0089280F" w:rsidRPr="00E44CAF" w:rsidRDefault="0089280F"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The mechanism would include the diversion of the resource saved against challenging the court order and diverting the same for the development of the mentioned online system. The major advantage associated with recommendation would include the reduction in the expenditure on non-necessary items like challenging court order that has been upheld multiple times by the lower courts. The rationale against the same includes the high possibility of the same judgement by the Supreme Court due to the similarity baseline of the case of 5 years.</w:t>
      </w:r>
    </w:p>
    <w:p w:rsidR="0089280F" w:rsidRPr="00E44CAF" w:rsidRDefault="0089280F" w:rsidP="0089280F">
      <w:pPr>
        <w:pStyle w:val="ListParagraph"/>
        <w:numPr>
          <w:ilvl w:val="0"/>
          <w:numId w:val="11"/>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Second, regarding the issue of sacking 1500 employees, the organisation should incorporate the concept of gig economy within its framework. </w:t>
      </w:r>
    </w:p>
    <w:p w:rsidR="0089280F" w:rsidRPr="00E44CAF" w:rsidRDefault="0089280F"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The mechanism would include the development of appointment of talent as per requirement and within certain contract tenure. In the event of the availability of a better candidate, the same could be replaced resulting in the circulation of employment within the organisation. The major advantage against the same would include the reduction in the quantum of public backlash associated with employee reduction, as it is the only variable on which cost-cutting approach is implemented by multiple organisations. Additional advantage of the development of the gig economy would include the generation and the incorporation of a higher quantum of staff during the prime demand tenure in the retail industry. Examples would include national holidays, week lining before the Christmas as well the New Year. The overall result would include the regular supply of candidates and the introduction of technological system usage in the long end.</w:t>
      </w:r>
    </w:p>
    <w:p w:rsidR="0089280F" w:rsidRPr="00E44CAF" w:rsidRDefault="0089280F" w:rsidP="0089280F">
      <w:pPr>
        <w:pStyle w:val="ListParagraph"/>
        <w:numPr>
          <w:ilvl w:val="0"/>
          <w:numId w:val="11"/>
        </w:num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Third, against the issues of the strike called against XPO, it could be recommended that the HRM department of Morrison should developed and dispatch a team to bring in the required produce. The source would include</w:t>
      </w:r>
      <w:r w:rsidR="005B62F0" w:rsidRPr="00E44CAF">
        <w:rPr>
          <w:rFonts w:ascii="Times New Roman" w:hAnsi="Times New Roman" w:cs="Times New Roman"/>
          <w:sz w:val="24"/>
          <w:szCs w:val="24"/>
        </w:rPr>
        <w:t xml:space="preserve"> </w:t>
      </w:r>
      <w:r w:rsidRPr="00E44CAF">
        <w:rPr>
          <w:rFonts w:ascii="Times New Roman" w:hAnsi="Times New Roman" w:cs="Times New Roman"/>
          <w:sz w:val="24"/>
          <w:szCs w:val="24"/>
        </w:rPr>
        <w:t xml:space="preserve">alternative suppliers and base farmers and butchers. </w:t>
      </w:r>
    </w:p>
    <w:p w:rsidR="0089280F" w:rsidRPr="00E44CAF" w:rsidRDefault="0089280F"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lastRenderedPageBreak/>
        <w:t>The mechanism would include the creation of new wing under the HRM that would be responsible for instances as mentioned above through effective mitigation techniques and profitable process. The major advantage of the same would include the mitigation of the risk of loss of market share in Scotland. This would be because; ensuring the required products the shelf of the 60 odd stores of Scotland would enable the organisation to cater to customer demand on a real time basis. Additionally, in the event that the new HRM department reduces the quantity of products purchased at one go, the loss of food items would be minimised. This would be because packaged food tends to be thrown to garbage due to the loss of freshness in them against the highest quality.</w:t>
      </w:r>
    </w:p>
    <w:p w:rsidR="0089280F" w:rsidRPr="00E44CAF" w:rsidRDefault="0089280F" w:rsidP="0089280F">
      <w:pPr>
        <w:spacing w:line="360" w:lineRule="auto"/>
        <w:rPr>
          <w:rFonts w:ascii="Times New Roman" w:hAnsi="Times New Roman" w:cs="Times New Roman"/>
          <w:sz w:val="24"/>
          <w:szCs w:val="24"/>
        </w:rPr>
      </w:pPr>
      <w:r w:rsidRPr="00E44CAF">
        <w:rPr>
          <w:rFonts w:ascii="Times New Roman" w:hAnsi="Times New Roman" w:cs="Times New Roman"/>
          <w:sz w:val="24"/>
          <w:szCs w:val="24"/>
        </w:rPr>
        <w:br w:type="page"/>
      </w:r>
    </w:p>
    <w:p w:rsidR="0089280F" w:rsidRPr="00E44CAF" w:rsidRDefault="00B47953" w:rsidP="0089280F">
      <w:pPr>
        <w:pStyle w:val="Heading1"/>
      </w:pPr>
      <w:bookmarkStart w:id="15" w:name="_Toc28883432"/>
      <w:bookmarkStart w:id="16" w:name="_Toc33142897"/>
      <w:r w:rsidRPr="00E44CAF">
        <w:lastRenderedPageBreak/>
        <w:t>Section</w:t>
      </w:r>
      <w:r w:rsidR="0089280F" w:rsidRPr="00E44CAF">
        <w:t xml:space="preserve"> 8: Reflection</w:t>
      </w:r>
      <w:bookmarkEnd w:id="15"/>
      <w:bookmarkEnd w:id="16"/>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8.0 Introduction</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This section is characterised by the development of reflective statements and analysis against the benefits obtained from the conduction of the research. Additionally, this includes the development of the </w:t>
      </w: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8.1 Benefits of conduction of study</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I think that the major benefit associated with the execution of study has been in the identification of the multiple roles played by the human resource department of an organisation against the organisational growth. I think that the mentioned research enabled the identification of the relationship between organisational function and the overall organisational development. On a personal front, I think that the benefit associated with the execution of study includes the comparison of the three issues as mentioned in the research. The rationale includes the occurrence of the three issues at different timelines of the organisation.</w:t>
      </w: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8.2 Skills learned from the study</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I think that I have learned multiple skills from the study. This could be segmented to soft skills and core skills. I think that, in the segment of soft skills I have essentially acquired the skills of executing a high degree and variant type of data analysis. This includes the segmentation of the primary data and conducting its relevant analysis as required. As a scholar, the mentioned research has shaped my understanding the multiple uses of a simple tool like MS except has during the conduction of a data collection, its segmentation in the mentioned scale. Additionally, I learned about the Spiggle qualitative analysis process of 1994 and the practical application of the same in general practice. </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Additionally, I think that I have essentially improved my communication skills and question framing skill for the conduction of the research. This would be because, I was able to communicate the requirement of the research to the management of Morrison coupled with framing the above-mentioned questions. I think that the framing of the mentioned question could be considered as development of communication skills as I had to ensure the collection of the data under all ethical frameworks. </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lastRenderedPageBreak/>
        <w:t xml:space="preserve">Similarly, in the segment of core skills, I think that I have essentially developed core skills in the segment critical analysis against the situation provided and the introduction academic skills in phased manner. This includes the development of time management skills coupled with the creation of balance between the research questions against the concerned study. Overall, I think that the mentioned core skills has sharpened post the conduction of the research as I had to effectively manage time for the development of multiple chapters of the organisation. </w:t>
      </w: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8.3 Direction for future research</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I think that the conducted study would leave two major areas for future exploration against the topic as well as the further enhancement of the section. This includes the development of each of the stages associated with the research on a requirement-based approach. First, in the segment of data collection, the future research could be developed through the collection of the multiple data in the primary segment. This would include the increase in the quantum of sample size as well as the number of questions to have better understanding of the standard deviation among the members of the organisation in the current run. The aspect of future research would include a detailed and comparative analysis of the issues identified prior and post the occurrence of the same. Additionally, the comparative analysis would be executed with the help of a pivot table that would show the variation in the response of the employees against the questions asked and the future outcomes of the study.</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Second, in the segment of data analysis and development of recommendation, direction of the future research would include the incorporation of a comparative analysis. I think that this characteristic should be associated while taking examples of other organisations in the analysis.  Such organisations could include the traditional competitor of Morrison like Tesco, Asda, and others in the physical store form coupled with online retail market backed by Amazon Pantry and other smaller organisation. The future research would include the development of data</w:t>
      </w:r>
      <w:r w:rsidR="00465ABD" w:rsidRPr="00E44CAF">
        <w:rPr>
          <w:rFonts w:ascii="Times New Roman" w:hAnsi="Times New Roman" w:cs="Times New Roman"/>
          <w:sz w:val="24"/>
          <w:szCs w:val="24"/>
          <w:lang w:val="en-GB"/>
        </w:rPr>
        <w:t xml:space="preserve"> </w:t>
      </w:r>
      <w:r w:rsidRPr="00E44CAF">
        <w:rPr>
          <w:rFonts w:ascii="Times New Roman" w:hAnsi="Times New Roman" w:cs="Times New Roman"/>
          <w:sz w:val="24"/>
          <w:szCs w:val="24"/>
          <w:lang w:val="en-GB"/>
        </w:rPr>
        <w:t>based comparative analysis of the role of HRM in the success of the organisation in long end.</w:t>
      </w: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t>8.4 Summary</w:t>
      </w:r>
    </w:p>
    <w:p w:rsidR="0089280F" w:rsidRPr="00E44CAF" w:rsidRDefault="0089280F" w:rsidP="0089280F">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lang w:val="en-GB"/>
        </w:rPr>
        <w:t>The mentioned segment included the development of a reflective statement associated with the execution of research and the skills gained from the same. Additionally, future direction of research with additional benefits has been provided.</w:t>
      </w:r>
    </w:p>
    <w:p w:rsidR="0089280F" w:rsidRPr="00E44CAF" w:rsidRDefault="0089280F" w:rsidP="0089280F">
      <w:pPr>
        <w:pStyle w:val="Heading1"/>
      </w:pPr>
      <w:bookmarkStart w:id="17" w:name="_Toc28883433"/>
      <w:bookmarkStart w:id="18" w:name="_Toc33142898"/>
      <w:r w:rsidRPr="00E44CAF">
        <w:lastRenderedPageBreak/>
        <w:t>References</w:t>
      </w:r>
      <w:bookmarkEnd w:id="17"/>
      <w:bookmarkEnd w:id="18"/>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Almalki, S., 2016.Integrating Quantitative and Qualitative Data in Mixed Methods Research--Challenges and Benefits. </w:t>
      </w:r>
      <w:r w:rsidRPr="00E44CAF">
        <w:rPr>
          <w:rFonts w:ascii="Times New Roman" w:hAnsi="Times New Roman" w:cs="Times New Roman"/>
          <w:i/>
          <w:iCs/>
          <w:sz w:val="24"/>
          <w:szCs w:val="24"/>
          <w:shd w:val="clear" w:color="auto" w:fill="FFFFFF"/>
        </w:rPr>
        <w:t>Journal of Education and Learning</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5</w:t>
      </w:r>
      <w:r w:rsidRPr="00E44CAF">
        <w:rPr>
          <w:rFonts w:ascii="Times New Roman" w:hAnsi="Times New Roman" w:cs="Times New Roman"/>
          <w:sz w:val="24"/>
          <w:szCs w:val="24"/>
          <w:shd w:val="clear" w:color="auto" w:fill="FFFFFF"/>
        </w:rPr>
        <w:t>(3), pp.288-296.</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Anselmsson, J., Bondesson, N. and Melin, F., 2016. Customer-based brand equity and human resource management image: Do retail customers really care about HRM and the employer brand?. </w:t>
      </w:r>
      <w:r w:rsidRPr="00E44CAF">
        <w:rPr>
          <w:rFonts w:ascii="Times New Roman" w:hAnsi="Times New Roman" w:cs="Times New Roman"/>
          <w:i/>
          <w:iCs/>
          <w:sz w:val="24"/>
          <w:szCs w:val="24"/>
          <w:shd w:val="clear" w:color="auto" w:fill="FFFFFF"/>
        </w:rPr>
        <w:t>European Journal of Marketing</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50</w:t>
      </w:r>
      <w:r w:rsidRPr="00E44CAF">
        <w:rPr>
          <w:rFonts w:ascii="Times New Roman" w:hAnsi="Times New Roman" w:cs="Times New Roman"/>
          <w:sz w:val="24"/>
          <w:szCs w:val="24"/>
          <w:shd w:val="clear" w:color="auto" w:fill="FFFFFF"/>
        </w:rPr>
        <w:t>(7/8), pp.1185-1208.</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Bamber, G.J., Bartram, T. and Stanton, P., 2017.HRM and workplace innovations: formulating research questions. </w:t>
      </w:r>
      <w:r w:rsidRPr="00E44CAF">
        <w:rPr>
          <w:rFonts w:ascii="Times New Roman" w:hAnsi="Times New Roman" w:cs="Times New Roman"/>
          <w:i/>
          <w:iCs/>
          <w:sz w:val="24"/>
          <w:szCs w:val="24"/>
          <w:shd w:val="clear" w:color="auto" w:fill="FFFFFF"/>
        </w:rPr>
        <w:t>Personnel Review</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46</w:t>
      </w:r>
      <w:r w:rsidRPr="00E44CAF">
        <w:rPr>
          <w:rFonts w:ascii="Times New Roman" w:hAnsi="Times New Roman" w:cs="Times New Roman"/>
          <w:sz w:val="24"/>
          <w:szCs w:val="24"/>
          <w:shd w:val="clear" w:color="auto" w:fill="FFFFFF"/>
        </w:rPr>
        <w:t>(7), pp.1216-1227.</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Belone, L., Lucero, J.E., Duran, B., Tafoya, G., Baker, E.A., Chan, D., Chang, C., Greene-Moton, E., Kelley, M.A. and Wallerstein, N., 2016. Community-based participatory research conceptual model: Community partner consultation and face validity. </w:t>
      </w:r>
      <w:r w:rsidRPr="00E44CAF">
        <w:rPr>
          <w:rFonts w:ascii="Times New Roman" w:hAnsi="Times New Roman" w:cs="Times New Roman"/>
          <w:i/>
          <w:iCs/>
          <w:sz w:val="24"/>
          <w:szCs w:val="24"/>
          <w:shd w:val="clear" w:color="auto" w:fill="FFFFFF"/>
        </w:rPr>
        <w:t>Qualitative health research</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26</w:t>
      </w:r>
      <w:r w:rsidRPr="00E44CAF">
        <w:rPr>
          <w:rFonts w:ascii="Times New Roman" w:hAnsi="Times New Roman" w:cs="Times New Roman"/>
          <w:sz w:val="24"/>
          <w:szCs w:val="24"/>
          <w:shd w:val="clear" w:color="auto" w:fill="FFFFFF"/>
        </w:rPr>
        <w:t>(1), pp.117-135.</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Bruce M 2018. </w:t>
      </w:r>
      <w:r w:rsidRPr="00E44CAF">
        <w:rPr>
          <w:rFonts w:ascii="Times New Roman" w:hAnsi="Times New Roman" w:cs="Times New Roman"/>
          <w:i/>
          <w:sz w:val="24"/>
          <w:szCs w:val="24"/>
        </w:rPr>
        <w:t>The Morrisons data breach and GDPR compliance. [online]</w:t>
      </w:r>
      <w:r w:rsidRPr="00E44CAF">
        <w:rPr>
          <w:rFonts w:ascii="Times New Roman" w:hAnsi="Times New Roman" w:cs="Times New Roman"/>
          <w:sz w:val="24"/>
          <w:szCs w:val="24"/>
        </w:rPr>
        <w:t xml:space="preserve">Available at: </w:t>
      </w:r>
      <w:hyperlink r:id="rId41" w:history="1">
        <w:r w:rsidRPr="00E44CAF">
          <w:rPr>
            <w:rStyle w:val="Hyperlink"/>
            <w:rFonts w:ascii="Times New Roman" w:hAnsi="Times New Roman" w:cs="Times New Roman"/>
            <w:color w:val="auto"/>
            <w:sz w:val="24"/>
            <w:szCs w:val="24"/>
            <w:u w:val="none"/>
          </w:rPr>
          <w:t>https://hrmagazine.co.uk/article-details/the-morrisons-data-breach-and-gdpr-compliance</w:t>
        </w:r>
      </w:hyperlink>
      <w:r w:rsidRPr="00E44CAF">
        <w:rPr>
          <w:rFonts w:ascii="Times New Roman" w:hAnsi="Times New Roman" w:cs="Times New Roman"/>
          <w:sz w:val="24"/>
          <w:szCs w:val="24"/>
        </w:rPr>
        <w:t xml:space="preserve">  [Accessed 20 Nov. 2019].</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Bryson, A. and White, M., 2019.HRM and small-firm employee motivation: before and after the great recession. </w:t>
      </w:r>
      <w:r w:rsidRPr="00E44CAF">
        <w:rPr>
          <w:rFonts w:ascii="Times New Roman" w:hAnsi="Times New Roman" w:cs="Times New Roman"/>
          <w:i/>
          <w:iCs/>
          <w:sz w:val="24"/>
          <w:szCs w:val="24"/>
          <w:shd w:val="clear" w:color="auto" w:fill="FFFFFF"/>
        </w:rPr>
        <w:t>ILR Review</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72</w:t>
      </w:r>
      <w:r w:rsidRPr="00E44CAF">
        <w:rPr>
          <w:rFonts w:ascii="Times New Roman" w:hAnsi="Times New Roman" w:cs="Times New Roman"/>
          <w:sz w:val="24"/>
          <w:szCs w:val="24"/>
          <w:shd w:val="clear" w:color="auto" w:fill="FFFFFF"/>
        </w:rPr>
        <w:t>(3), pp.749-77s3.s</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BTL, C., 2018. Business research methods.</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Butler, S. 2018. </w:t>
      </w:r>
      <w:r w:rsidRPr="00E44CAF">
        <w:rPr>
          <w:rFonts w:ascii="Times New Roman" w:hAnsi="Times New Roman" w:cs="Times New Roman"/>
          <w:i/>
          <w:iCs/>
          <w:sz w:val="24"/>
          <w:szCs w:val="24"/>
        </w:rPr>
        <w:t>Morrisons to cut 1,500 management roles</w:t>
      </w:r>
      <w:r w:rsidRPr="00E44CAF">
        <w:rPr>
          <w:rFonts w:ascii="Times New Roman" w:hAnsi="Times New Roman" w:cs="Times New Roman"/>
          <w:sz w:val="24"/>
          <w:szCs w:val="24"/>
        </w:rPr>
        <w:t>. [online] the Guardian. Available at: https://www.theguardian.com/business/2018/feb/01/morrisons-to-cut-1500-management-roles [Accessed 20 Nov. 2019].</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Cheng, L., Liu, F. and Yao, D.D., 2017. Enterprise data breach: causes, challenges, prevention, and future directions. </w:t>
      </w:r>
      <w:r w:rsidRPr="00E44CAF">
        <w:rPr>
          <w:rFonts w:ascii="Times New Roman" w:hAnsi="Times New Roman" w:cs="Times New Roman"/>
          <w:i/>
          <w:iCs/>
          <w:sz w:val="24"/>
          <w:szCs w:val="24"/>
          <w:shd w:val="clear" w:color="auto" w:fill="FFFFFF"/>
        </w:rPr>
        <w:t>Wiley Interdisciplinary Reviews: Data Mining and Knowledge Discovery</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7</w:t>
      </w:r>
      <w:r w:rsidRPr="00E44CAF">
        <w:rPr>
          <w:rFonts w:ascii="Times New Roman" w:hAnsi="Times New Roman" w:cs="Times New Roman"/>
          <w:sz w:val="24"/>
          <w:szCs w:val="24"/>
          <w:shd w:val="clear" w:color="auto" w:fill="FFFFFF"/>
        </w:rPr>
        <w:t>(5).</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De Silva, H.M. and Chandrika, K.A.C., 2016. The Paradox of High Performance Work Systems: An Empirical Investigation on Perceived High Performance Work Systems &amp; Employees’ Negative Psychological Outcomes of Executives in Selected Licensed Commercial Banks in Sri Lanka.In </w:t>
      </w:r>
      <w:r w:rsidRPr="00E44CAF">
        <w:rPr>
          <w:rFonts w:ascii="Times New Roman" w:hAnsi="Times New Roman" w:cs="Times New Roman"/>
          <w:i/>
          <w:iCs/>
          <w:sz w:val="24"/>
          <w:szCs w:val="24"/>
          <w:shd w:val="clear" w:color="auto" w:fill="FFFFFF"/>
        </w:rPr>
        <w:t>Proceedings of International HR Conference</w:t>
      </w:r>
      <w:r w:rsidRPr="00E44CAF">
        <w:rPr>
          <w:rFonts w:ascii="Times New Roman" w:hAnsi="Times New Roman" w:cs="Times New Roman"/>
          <w:sz w:val="24"/>
          <w:szCs w:val="24"/>
          <w:shd w:val="clear" w:color="auto" w:fill="FFFFFF"/>
        </w:rPr>
        <w:t> (Vol. 3, No. 1).</w:t>
      </w:r>
      <w:r w:rsidRPr="00E44CAF">
        <w:rPr>
          <w:rFonts w:ascii="Times New Roman" w:hAnsi="Times New Roman" w:cs="Times New Roman"/>
          <w:sz w:val="24"/>
          <w:szCs w:val="24"/>
          <w:shd w:val="clear" w:color="auto" w:fill="FFFFFF"/>
        </w:rPr>
        <w:br w:type="page"/>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lastRenderedPageBreak/>
        <w:t>French, S., 2018. How trade unions are mobilising around the challenges of Brexit. </w:t>
      </w:r>
      <w:r w:rsidRPr="00E44CAF">
        <w:rPr>
          <w:rFonts w:ascii="Times New Roman" w:hAnsi="Times New Roman" w:cs="Times New Roman"/>
          <w:i/>
          <w:iCs/>
          <w:sz w:val="24"/>
          <w:szCs w:val="24"/>
          <w:shd w:val="clear" w:color="auto" w:fill="FFFFFF"/>
        </w:rPr>
        <w:t>LSE Brexit</w:t>
      </w:r>
      <w:r w:rsidRPr="00E44CAF">
        <w:rPr>
          <w:rFonts w:ascii="Times New Roman" w:hAnsi="Times New Roman" w:cs="Times New Roman"/>
          <w:sz w:val="24"/>
          <w:szCs w:val="24"/>
          <w:shd w:val="clear" w:color="auto" w:fill="FFFFFF"/>
        </w:rPr>
        <w:t>.</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Gopaldas A 2016. </w:t>
      </w:r>
      <w:r w:rsidRPr="00E44CAF">
        <w:rPr>
          <w:rFonts w:ascii="Times New Roman" w:hAnsi="Times New Roman" w:cs="Times New Roman"/>
          <w:i/>
          <w:sz w:val="24"/>
          <w:szCs w:val="24"/>
        </w:rPr>
        <w:t>A Front-to-Back Guide to Writing a Qualitative Research Article [online]</w:t>
      </w:r>
      <w:r w:rsidRPr="00E44CAF">
        <w:rPr>
          <w:rFonts w:ascii="Times New Roman" w:hAnsi="Times New Roman" w:cs="Times New Roman"/>
          <w:sz w:val="24"/>
          <w:szCs w:val="24"/>
        </w:rPr>
        <w:t xml:space="preserve"> Available at: </w:t>
      </w:r>
      <w:hyperlink r:id="rId42" w:history="1">
        <w:r w:rsidRPr="00E44CAF">
          <w:rPr>
            <w:rStyle w:val="Hyperlink"/>
            <w:rFonts w:ascii="Times New Roman" w:hAnsi="Times New Roman" w:cs="Times New Roman"/>
            <w:color w:val="auto"/>
            <w:sz w:val="24"/>
            <w:szCs w:val="24"/>
            <w:u w:val="none"/>
          </w:rPr>
          <w:t>https://www.researchgate.net/publication/289693411_A_Front-to-Back_Guide_to_Writing_a_Qualitative_Research_Article</w:t>
        </w:r>
      </w:hyperlink>
      <w:r w:rsidRPr="00E44CAF">
        <w:rPr>
          <w:rFonts w:ascii="Times New Roman" w:hAnsi="Times New Roman" w:cs="Times New Roman"/>
          <w:sz w:val="24"/>
          <w:szCs w:val="24"/>
        </w:rPr>
        <w:t xml:space="preserve"> [Accessed 21 Nov. 2019].</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Guides.lib.vt.edu. 2019. </w:t>
      </w:r>
      <w:r w:rsidRPr="00E44CAF">
        <w:rPr>
          <w:rFonts w:ascii="Times New Roman" w:hAnsi="Times New Roman" w:cs="Times New Roman"/>
          <w:i/>
          <w:iCs/>
          <w:sz w:val="24"/>
          <w:szCs w:val="24"/>
        </w:rPr>
        <w:t>Research Guides: Research Methods Guide: Research Design &amp; Method</w:t>
      </w:r>
      <w:r w:rsidRPr="00E44CAF">
        <w:rPr>
          <w:rFonts w:ascii="Times New Roman" w:hAnsi="Times New Roman" w:cs="Times New Roman"/>
          <w:sz w:val="24"/>
          <w:szCs w:val="24"/>
        </w:rPr>
        <w:t>. [online] Available at: https://guides.lib.vt.edu/researchmethods/design-method [Accessed 21 Nov. 2019].</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Health Knowledge.2018. </w:t>
      </w:r>
      <w:r w:rsidRPr="00E44CAF">
        <w:rPr>
          <w:rFonts w:ascii="Times New Roman" w:hAnsi="Times New Roman" w:cs="Times New Roman"/>
          <w:i/>
          <w:iCs/>
          <w:sz w:val="24"/>
          <w:szCs w:val="24"/>
        </w:rPr>
        <w:t>Methods of sampling from a population</w:t>
      </w:r>
      <w:r w:rsidRPr="00E44CAF">
        <w:rPr>
          <w:rFonts w:ascii="Times New Roman" w:hAnsi="Times New Roman" w:cs="Times New Roman"/>
          <w:sz w:val="24"/>
          <w:szCs w:val="24"/>
        </w:rPr>
        <w:t>. [online] Available at: https://www.healthknowledge.org.uk/public-health-textbook/research-methods/1a-epidemiology/methods-of-sampling-population [Accessed 21 Nov. 2019].</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Itgovernance.co.uk. 2019. </w:t>
      </w:r>
      <w:r w:rsidRPr="00E44CAF">
        <w:rPr>
          <w:rFonts w:ascii="Times New Roman" w:hAnsi="Times New Roman" w:cs="Times New Roman"/>
          <w:i/>
          <w:iCs/>
          <w:sz w:val="24"/>
          <w:szCs w:val="24"/>
        </w:rPr>
        <w:t>GDPR and the Privacy Compliance Framework </w:t>
      </w:r>
      <w:r w:rsidRPr="00E44CAF">
        <w:rPr>
          <w:rFonts w:ascii="Times New Roman" w:hAnsi="Times New Roman" w:cs="Times New Roman"/>
          <w:sz w:val="24"/>
          <w:szCs w:val="24"/>
        </w:rPr>
        <w:t>. [online] Available at: https://www.itgovernance.co.uk/gdpr-privacy-compliance-framework-and-standards [Accessed 21 Nov. 2019].</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Jørgensen, F. and Becker, K., 2017.The role of HRM in facilitating team ambidexterity. </w:t>
      </w:r>
      <w:r w:rsidRPr="00E44CAF">
        <w:rPr>
          <w:rFonts w:ascii="Times New Roman" w:hAnsi="Times New Roman" w:cs="Times New Roman"/>
          <w:i/>
          <w:iCs/>
          <w:sz w:val="24"/>
          <w:szCs w:val="24"/>
          <w:shd w:val="clear" w:color="auto" w:fill="FFFFFF"/>
        </w:rPr>
        <w:t>Human Resource Management Journal</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27</w:t>
      </w:r>
      <w:r w:rsidRPr="00E44CAF">
        <w:rPr>
          <w:rFonts w:ascii="Times New Roman" w:hAnsi="Times New Roman" w:cs="Times New Roman"/>
          <w:sz w:val="24"/>
          <w:szCs w:val="24"/>
          <w:shd w:val="clear" w:color="auto" w:fill="FFFFFF"/>
        </w:rPr>
        <w:t>(2), pp.264-280.</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Joslin, R. and Müller, R., 2016. Identifying interesting project phenomena using philosophical and methodological triangulation. </w:t>
      </w:r>
      <w:r w:rsidRPr="00E44CAF">
        <w:rPr>
          <w:rFonts w:ascii="Times New Roman" w:hAnsi="Times New Roman" w:cs="Times New Roman"/>
          <w:i/>
          <w:iCs/>
          <w:sz w:val="24"/>
          <w:szCs w:val="24"/>
          <w:shd w:val="clear" w:color="auto" w:fill="FFFFFF"/>
        </w:rPr>
        <w:t>International Journal of Project Management</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34</w:t>
      </w:r>
      <w:r w:rsidRPr="00E44CAF">
        <w:rPr>
          <w:rFonts w:ascii="Times New Roman" w:hAnsi="Times New Roman" w:cs="Times New Roman"/>
          <w:sz w:val="24"/>
          <w:szCs w:val="24"/>
          <w:shd w:val="clear" w:color="auto" w:fill="FFFFFF"/>
        </w:rPr>
        <w:t>(6), pp.1043-1056.</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Mallén, F., Chiva, R., Alegre, J. and Guinot, J., 2016.Organicity and performance in excellent HRM organizations: the importance of organizational learning capability. </w:t>
      </w:r>
      <w:r w:rsidRPr="00E44CAF">
        <w:rPr>
          <w:rFonts w:ascii="Times New Roman" w:hAnsi="Times New Roman" w:cs="Times New Roman"/>
          <w:i/>
          <w:iCs/>
          <w:sz w:val="24"/>
          <w:szCs w:val="24"/>
          <w:shd w:val="clear" w:color="auto" w:fill="FFFFFF"/>
        </w:rPr>
        <w:t>Review of Managerial Science</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10</w:t>
      </w:r>
      <w:r w:rsidRPr="00E44CAF">
        <w:rPr>
          <w:rFonts w:ascii="Times New Roman" w:hAnsi="Times New Roman" w:cs="Times New Roman"/>
          <w:sz w:val="24"/>
          <w:szCs w:val="24"/>
          <w:shd w:val="clear" w:color="auto" w:fill="FFFFFF"/>
        </w:rPr>
        <w:t>(3), pp.463-485.</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Marler, J.H. and Parry, E., 2016.Human resource management, strategic involvement and e-HRM technology. </w:t>
      </w:r>
      <w:r w:rsidRPr="00E44CAF">
        <w:rPr>
          <w:rFonts w:ascii="Times New Roman" w:hAnsi="Times New Roman" w:cs="Times New Roman"/>
          <w:i/>
          <w:iCs/>
          <w:sz w:val="24"/>
          <w:szCs w:val="24"/>
          <w:shd w:val="clear" w:color="auto" w:fill="FFFFFF"/>
        </w:rPr>
        <w:t>The International Journal of Human Resource Management</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27</w:t>
      </w:r>
      <w:r w:rsidRPr="00E44CAF">
        <w:rPr>
          <w:rFonts w:ascii="Times New Roman" w:hAnsi="Times New Roman" w:cs="Times New Roman"/>
          <w:sz w:val="24"/>
          <w:szCs w:val="24"/>
          <w:shd w:val="clear" w:color="auto" w:fill="FFFFFF"/>
        </w:rPr>
        <w:t>(19), pp.2233-2253.</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Morera, O.F. and Stokes, S.M., 2016. Coefficient α as a measure of test score reliability: Review of 3 popular misconceptions. </w:t>
      </w:r>
      <w:r w:rsidRPr="00E44CAF">
        <w:rPr>
          <w:rFonts w:ascii="Times New Roman" w:hAnsi="Times New Roman" w:cs="Times New Roman"/>
          <w:i/>
          <w:iCs/>
          <w:sz w:val="24"/>
          <w:szCs w:val="24"/>
          <w:shd w:val="clear" w:color="auto" w:fill="FFFFFF"/>
        </w:rPr>
        <w:t>American journal of public health</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106</w:t>
      </w:r>
      <w:r w:rsidRPr="00E44CAF">
        <w:rPr>
          <w:rFonts w:ascii="Times New Roman" w:hAnsi="Times New Roman" w:cs="Times New Roman"/>
          <w:sz w:val="24"/>
          <w:szCs w:val="24"/>
          <w:shd w:val="clear" w:color="auto" w:fill="FFFFFF"/>
        </w:rPr>
        <w:t>(3), pp.458-461.</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lastRenderedPageBreak/>
        <w:t>Morrisons-corporate.com. 2019. [online] Available at: https://www.morrisons-corporate.com/globalassets/corporatesite/corporate-responsibility/annual-report/shareholders.pdf [Accessed 20 Nov. 2019].</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morrisons-corporate.com. 2019. </w:t>
      </w:r>
      <w:r w:rsidRPr="00E44CAF">
        <w:rPr>
          <w:rFonts w:ascii="Times New Roman" w:hAnsi="Times New Roman" w:cs="Times New Roman"/>
          <w:i/>
          <w:iCs/>
          <w:sz w:val="24"/>
          <w:szCs w:val="24"/>
        </w:rPr>
        <w:t>Company History - Morrisons Corporate</w:t>
      </w:r>
      <w:r w:rsidRPr="00E44CAF">
        <w:rPr>
          <w:rFonts w:ascii="Times New Roman" w:hAnsi="Times New Roman" w:cs="Times New Roman"/>
          <w:sz w:val="24"/>
          <w:szCs w:val="24"/>
        </w:rPr>
        <w:t>. [online] Morrisons. Available at: https://www.morrisons-corporate.com/about-us/company-history/ [Accessed 20 Nov. 2019].</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Nagendra, A., 2015. Human Resource Challenges in the Organised Retail Sector. </w:t>
      </w:r>
      <w:r w:rsidRPr="00E44CAF">
        <w:rPr>
          <w:rFonts w:ascii="Times New Roman" w:hAnsi="Times New Roman" w:cs="Times New Roman"/>
          <w:i/>
          <w:iCs/>
          <w:sz w:val="24"/>
          <w:szCs w:val="24"/>
          <w:shd w:val="clear" w:color="auto" w:fill="FFFFFF"/>
        </w:rPr>
        <w:t>Journal of Applied Management-Jidnyasa</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7</w:t>
      </w:r>
      <w:r w:rsidRPr="00E44CAF">
        <w:rPr>
          <w:rFonts w:ascii="Times New Roman" w:hAnsi="Times New Roman" w:cs="Times New Roman"/>
          <w:sz w:val="24"/>
          <w:szCs w:val="24"/>
          <w:shd w:val="clear" w:color="auto" w:fill="FFFFFF"/>
        </w:rPr>
        <w:t>(1), pp.11-16.</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shd w:val="clear" w:color="auto" w:fill="FFFFFF"/>
        </w:rPr>
        <w:t>Nassaji, H., 2015. Qualitative and descriptive research: Data type versus data analysis.</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Paauwe, J. and Boon, C., 2018. Strategic HRM: A critical review.In </w:t>
      </w:r>
      <w:r w:rsidRPr="00E44CAF">
        <w:rPr>
          <w:rFonts w:ascii="Times New Roman" w:hAnsi="Times New Roman" w:cs="Times New Roman"/>
          <w:i/>
          <w:iCs/>
          <w:sz w:val="24"/>
          <w:szCs w:val="24"/>
          <w:shd w:val="clear" w:color="auto" w:fill="FFFFFF"/>
        </w:rPr>
        <w:t>Human Resource Management</w:t>
      </w:r>
      <w:r w:rsidRPr="00E44CAF">
        <w:rPr>
          <w:rFonts w:ascii="Times New Roman" w:hAnsi="Times New Roman" w:cs="Times New Roman"/>
          <w:sz w:val="24"/>
          <w:szCs w:val="24"/>
          <w:shd w:val="clear" w:color="auto" w:fill="FFFFFF"/>
        </w:rPr>
        <w:t> (pp. 49-73).Routledge.</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Pinterest. 2019. </w:t>
      </w:r>
      <w:r w:rsidRPr="00E44CAF">
        <w:rPr>
          <w:rFonts w:ascii="Times New Roman" w:hAnsi="Times New Roman" w:cs="Times New Roman"/>
          <w:i/>
          <w:iCs/>
          <w:sz w:val="24"/>
          <w:szCs w:val="24"/>
        </w:rPr>
        <w:t>Research Reliability vs Validity | Research methods, Thesis writing, Academic writing</w:t>
      </w:r>
      <w:r w:rsidRPr="00E44CAF">
        <w:rPr>
          <w:rFonts w:ascii="Times New Roman" w:hAnsi="Times New Roman" w:cs="Times New Roman"/>
          <w:sz w:val="24"/>
          <w:szCs w:val="24"/>
        </w:rPr>
        <w:t>. [online] Available at: https://www.pinterest.com/pin/548313323371946345/ [Accessed 21 Nov. 2019].</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researchgate.net  2016. Understanding research philosophy [online] Morrisons. Available at: </w:t>
      </w:r>
      <w:hyperlink r:id="rId43" w:history="1">
        <w:r w:rsidRPr="00E44CAF">
          <w:rPr>
            <w:rStyle w:val="Hyperlink"/>
            <w:rFonts w:ascii="Times New Roman" w:hAnsi="Times New Roman" w:cs="Times New Roman"/>
            <w:color w:val="auto"/>
            <w:sz w:val="24"/>
            <w:szCs w:val="24"/>
            <w:u w:val="none"/>
          </w:rPr>
          <w:t>https://www.researchgate.net/publication/309102603_Understanding_research_philosophies_and_approaches</w:t>
        </w:r>
      </w:hyperlink>
      <w:r w:rsidRPr="00E44CAF">
        <w:rPr>
          <w:rFonts w:ascii="Times New Roman" w:hAnsi="Times New Roman" w:cs="Times New Roman"/>
          <w:sz w:val="24"/>
          <w:szCs w:val="24"/>
        </w:rPr>
        <w:t xml:space="preserve"> [Accessed 20 Nov. 2019].</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Research-Methodology.2019. </w:t>
      </w:r>
      <w:r w:rsidRPr="00E44CAF">
        <w:rPr>
          <w:rFonts w:ascii="Times New Roman" w:hAnsi="Times New Roman" w:cs="Times New Roman"/>
          <w:i/>
          <w:iCs/>
          <w:sz w:val="24"/>
          <w:szCs w:val="24"/>
        </w:rPr>
        <w:t>Research Approach - Research-Methodology</w:t>
      </w:r>
      <w:r w:rsidRPr="00E44CAF">
        <w:rPr>
          <w:rFonts w:ascii="Times New Roman" w:hAnsi="Times New Roman" w:cs="Times New Roman"/>
          <w:sz w:val="24"/>
          <w:szCs w:val="24"/>
        </w:rPr>
        <w:t>. [online] Available at: https://research-methodology.net/research-methodology/research-approach/ [Accessed 21 Nov. 2019].</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Research-Methodology.2019. </w:t>
      </w:r>
      <w:r w:rsidRPr="00E44CAF">
        <w:rPr>
          <w:rFonts w:ascii="Times New Roman" w:hAnsi="Times New Roman" w:cs="Times New Roman"/>
          <w:i/>
          <w:iCs/>
          <w:sz w:val="24"/>
          <w:szCs w:val="24"/>
        </w:rPr>
        <w:t>Research Design - Research Methodology</w:t>
      </w:r>
      <w:r w:rsidRPr="00E44CAF">
        <w:rPr>
          <w:rFonts w:ascii="Times New Roman" w:hAnsi="Times New Roman" w:cs="Times New Roman"/>
          <w:sz w:val="24"/>
          <w:szCs w:val="24"/>
        </w:rPr>
        <w:t>. [online] Available at: https://research-methodology.net/research-methodology/research-design/ [Accessed 21 Nov. 2019].</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Research-Methodology.2019. </w:t>
      </w:r>
      <w:r w:rsidRPr="00E44CAF">
        <w:rPr>
          <w:rFonts w:ascii="Times New Roman" w:hAnsi="Times New Roman" w:cs="Times New Roman"/>
          <w:i/>
          <w:iCs/>
          <w:sz w:val="24"/>
          <w:szCs w:val="24"/>
        </w:rPr>
        <w:t>Research Philosophy - Research Methodology</w:t>
      </w:r>
      <w:r w:rsidRPr="00E44CAF">
        <w:rPr>
          <w:rFonts w:ascii="Times New Roman" w:hAnsi="Times New Roman" w:cs="Times New Roman"/>
          <w:sz w:val="24"/>
          <w:szCs w:val="24"/>
        </w:rPr>
        <w:t>. [online] Available at: https://research-methodology.net/research-philosophy/ [Accessed 22 Nov. 2019].</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Scotsman.com. 2019. </w:t>
      </w:r>
      <w:r w:rsidRPr="00E44CAF">
        <w:rPr>
          <w:rFonts w:ascii="Times New Roman" w:hAnsi="Times New Roman" w:cs="Times New Roman"/>
          <w:i/>
          <w:iCs/>
          <w:sz w:val="24"/>
          <w:szCs w:val="24"/>
        </w:rPr>
        <w:t>Morrisons supermarkets across Scotland could be hit by food shortages in the run-up to Christmas</w:t>
      </w:r>
      <w:r w:rsidRPr="00E44CAF">
        <w:rPr>
          <w:rFonts w:ascii="Times New Roman" w:hAnsi="Times New Roman" w:cs="Times New Roman"/>
          <w:sz w:val="24"/>
          <w:szCs w:val="24"/>
        </w:rPr>
        <w:t xml:space="preserve">. [online] Available at: </w:t>
      </w:r>
      <w:r w:rsidRPr="00E44CAF">
        <w:rPr>
          <w:rFonts w:ascii="Times New Roman" w:hAnsi="Times New Roman" w:cs="Times New Roman"/>
          <w:sz w:val="24"/>
          <w:szCs w:val="24"/>
        </w:rPr>
        <w:lastRenderedPageBreak/>
        <w:t>https://www.scotsman.com/news/politics/morrisons-supermarkets-across-scotland-could-be-hit-by-food-shortages-in-the-run-up-to-christmas-1-5043101 [Accessed 20 Nov. 2019].</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Shin, H., Eastman, J.K. and Mothersbaugh, D., 2017. The effect of a limited-edition offer following brand dilution on consumer attitudes toward a luxury brand. </w:t>
      </w:r>
      <w:r w:rsidRPr="00E44CAF">
        <w:rPr>
          <w:rFonts w:ascii="Times New Roman" w:hAnsi="Times New Roman" w:cs="Times New Roman"/>
          <w:i/>
          <w:iCs/>
          <w:sz w:val="24"/>
          <w:szCs w:val="24"/>
          <w:shd w:val="clear" w:color="auto" w:fill="FFFFFF"/>
        </w:rPr>
        <w:t>Journal of Retailing and Consumer Services</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38</w:t>
      </w:r>
      <w:r w:rsidRPr="00E44CAF">
        <w:rPr>
          <w:rFonts w:ascii="Times New Roman" w:hAnsi="Times New Roman" w:cs="Times New Roman"/>
          <w:sz w:val="24"/>
          <w:szCs w:val="24"/>
          <w:shd w:val="clear" w:color="auto" w:fill="FFFFFF"/>
        </w:rPr>
        <w:t>, pp.59-70.</w:t>
      </w:r>
    </w:p>
    <w:p w:rsidR="0003612C" w:rsidRPr="00E44CAF" w:rsidRDefault="0003612C" w:rsidP="0089280F">
      <w:pPr>
        <w:spacing w:line="360" w:lineRule="auto"/>
        <w:jc w:val="both"/>
        <w:rPr>
          <w:rFonts w:ascii="Times New Roman" w:hAnsi="Times New Roman" w:cs="Times New Roman"/>
          <w:sz w:val="24"/>
          <w:szCs w:val="24"/>
          <w:lang w:eastAsia="en-IN"/>
        </w:rPr>
      </w:pPr>
      <w:r w:rsidRPr="00E44CAF">
        <w:rPr>
          <w:rFonts w:ascii="Times New Roman" w:hAnsi="Times New Roman" w:cs="Times New Roman"/>
          <w:sz w:val="24"/>
          <w:szCs w:val="24"/>
        </w:rPr>
        <w:t>Statista.</w:t>
      </w:r>
      <w:r w:rsidRPr="00E44CAF">
        <w:rPr>
          <w:rFonts w:ascii="Times New Roman" w:hAnsi="Times New Roman" w:cs="Times New Roman"/>
          <w:sz w:val="24"/>
          <w:szCs w:val="24"/>
          <w:lang w:eastAsia="en-IN"/>
        </w:rPr>
        <w:t>2019. </w:t>
      </w:r>
      <w:r w:rsidRPr="00E44CAF">
        <w:rPr>
          <w:rFonts w:ascii="Times New Roman" w:hAnsi="Times New Roman" w:cs="Times New Roman"/>
          <w:i/>
          <w:iCs/>
          <w:sz w:val="24"/>
          <w:szCs w:val="24"/>
          <w:lang w:eastAsia="en-IN"/>
        </w:rPr>
        <w:t>Morrisons store count 2009-2018 | Statista</w:t>
      </w:r>
      <w:r w:rsidRPr="00E44CAF">
        <w:rPr>
          <w:rFonts w:ascii="Times New Roman" w:hAnsi="Times New Roman" w:cs="Times New Roman"/>
          <w:sz w:val="24"/>
          <w:szCs w:val="24"/>
          <w:lang w:eastAsia="en-IN"/>
        </w:rPr>
        <w:t>. [online] Available at: https://www.statista.com/statistics/382340/morrisons-number-of-stores-united-kingdom-uk/ [Accessed 20 Nov. 2019].</w:t>
      </w:r>
    </w:p>
    <w:p w:rsidR="0003612C" w:rsidRPr="00E44CAF" w:rsidRDefault="0003612C" w:rsidP="0089280F">
      <w:pPr>
        <w:spacing w:line="360" w:lineRule="auto"/>
        <w:jc w:val="both"/>
        <w:rPr>
          <w:rFonts w:ascii="Times New Roman" w:hAnsi="Times New Roman" w:cs="Times New Roman"/>
          <w:sz w:val="24"/>
          <w:szCs w:val="24"/>
          <w:shd w:val="clear" w:color="auto" w:fill="FFFFFF"/>
        </w:rPr>
      </w:pPr>
      <w:r w:rsidRPr="00E44CAF">
        <w:rPr>
          <w:rFonts w:ascii="Times New Roman" w:hAnsi="Times New Roman" w:cs="Times New Roman"/>
          <w:sz w:val="24"/>
          <w:szCs w:val="24"/>
          <w:shd w:val="clear" w:color="auto" w:fill="FFFFFF"/>
        </w:rPr>
        <w:t>Stone, D.L., Deadrick, D.L., Lukaszewski, K.M. and Johnson, R., 2015. The influence of technology on the future of human resource management. </w:t>
      </w:r>
      <w:r w:rsidRPr="00E44CAF">
        <w:rPr>
          <w:rFonts w:ascii="Times New Roman" w:hAnsi="Times New Roman" w:cs="Times New Roman"/>
          <w:i/>
          <w:iCs/>
          <w:sz w:val="24"/>
          <w:szCs w:val="24"/>
          <w:shd w:val="clear" w:color="auto" w:fill="FFFFFF"/>
        </w:rPr>
        <w:t>Human Resource Management Review</w:t>
      </w:r>
      <w:r w:rsidRPr="00E44CAF">
        <w:rPr>
          <w:rFonts w:ascii="Times New Roman" w:hAnsi="Times New Roman" w:cs="Times New Roman"/>
          <w:sz w:val="24"/>
          <w:szCs w:val="24"/>
          <w:shd w:val="clear" w:color="auto" w:fill="FFFFFF"/>
        </w:rPr>
        <w:t>, </w:t>
      </w:r>
      <w:r w:rsidRPr="00E44CAF">
        <w:rPr>
          <w:rFonts w:ascii="Times New Roman" w:hAnsi="Times New Roman" w:cs="Times New Roman"/>
          <w:i/>
          <w:iCs/>
          <w:sz w:val="24"/>
          <w:szCs w:val="24"/>
          <w:shd w:val="clear" w:color="auto" w:fill="FFFFFF"/>
        </w:rPr>
        <w:t>25</w:t>
      </w:r>
      <w:r w:rsidRPr="00E44CAF">
        <w:rPr>
          <w:rFonts w:ascii="Times New Roman" w:hAnsi="Times New Roman" w:cs="Times New Roman"/>
          <w:sz w:val="24"/>
          <w:szCs w:val="24"/>
          <w:shd w:val="clear" w:color="auto" w:fill="FFFFFF"/>
        </w:rPr>
        <w:t>(2), pp.216-231.</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Uwtsd.ac.uk. 2019. [online] Available at: https://www.uwtsd.ac.uk/media/uwtsd-website/content-assets/documents/research/research-ethics-integrity-code-practice.pdf [Accessed 21 Nov. 2019].</w:t>
      </w:r>
    </w:p>
    <w:p w:rsidR="0003612C" w:rsidRPr="00E44CAF" w:rsidRDefault="0003612C"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Valcheva, S. 2017. </w:t>
      </w:r>
      <w:r w:rsidRPr="00E44CAF">
        <w:rPr>
          <w:rFonts w:ascii="Times New Roman" w:hAnsi="Times New Roman" w:cs="Times New Roman"/>
          <w:i/>
          <w:iCs/>
          <w:sz w:val="24"/>
          <w:szCs w:val="24"/>
        </w:rPr>
        <w:t>Primary Data VS Secondary Data: Definition, Sources, Advantages</w:t>
      </w:r>
      <w:r w:rsidRPr="00E44CAF">
        <w:rPr>
          <w:rFonts w:ascii="Times New Roman" w:hAnsi="Times New Roman" w:cs="Times New Roman"/>
          <w:sz w:val="24"/>
          <w:szCs w:val="24"/>
        </w:rPr>
        <w:t>. [online] Business Intelligence, Data Science, and Management.Available at: http://intellspot.com/primary-data-vs-secondary-data/ [Accessed 21 Nov. 2019].</w:t>
      </w: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br w:type="page"/>
      </w:r>
    </w:p>
    <w:p w:rsidR="0089280F" w:rsidRPr="00E44CAF" w:rsidRDefault="0089280F" w:rsidP="0089280F">
      <w:pPr>
        <w:pStyle w:val="Heading1"/>
      </w:pPr>
      <w:bookmarkStart w:id="19" w:name="_Toc28883434"/>
      <w:bookmarkStart w:id="20" w:name="_Toc33142899"/>
      <w:r w:rsidRPr="00E44CAF">
        <w:lastRenderedPageBreak/>
        <w:t>Appendices</w:t>
      </w:r>
      <w:bookmarkEnd w:id="19"/>
      <w:bookmarkEnd w:id="20"/>
    </w:p>
    <w:p w:rsidR="0089280F" w:rsidRPr="00E44CAF" w:rsidRDefault="0089280F" w:rsidP="0089280F">
      <w:pPr>
        <w:spacing w:line="360" w:lineRule="auto"/>
        <w:jc w:val="both"/>
        <w:rPr>
          <w:rFonts w:ascii="Times New Roman" w:hAnsi="Times New Roman" w:cs="Times New Roman"/>
          <w:b/>
          <w:bCs/>
          <w:sz w:val="24"/>
          <w:szCs w:val="24"/>
        </w:rPr>
      </w:pPr>
      <w:r w:rsidRPr="00E44CAF">
        <w:rPr>
          <w:rFonts w:ascii="Times New Roman" w:hAnsi="Times New Roman" w:cs="Times New Roman"/>
          <w:b/>
          <w:bCs/>
          <w:sz w:val="24"/>
          <w:szCs w:val="24"/>
          <w:shd w:val="clear" w:color="auto" w:fill="FFFFFF"/>
          <w:lang w:val="en-US"/>
        </w:rPr>
        <w:t>Appendix-1</w:t>
      </w:r>
      <w:r w:rsidRPr="00E44CAF">
        <w:rPr>
          <w:rFonts w:ascii="Times New Roman" w:hAnsi="Times New Roman" w:cs="Times New Roman"/>
          <w:b/>
          <w:bCs/>
          <w:sz w:val="24"/>
          <w:szCs w:val="24"/>
        </w:rPr>
        <w:t xml:space="preserve"> PARTICIPANT CONSENT FORM</w:t>
      </w:r>
    </w:p>
    <w:p w:rsidR="0089280F" w:rsidRPr="00E44CAF" w:rsidRDefault="0089280F" w:rsidP="0089280F">
      <w:pPr>
        <w:spacing w:line="360" w:lineRule="auto"/>
        <w:jc w:val="both"/>
        <w:rPr>
          <w:rFonts w:ascii="Times New Roman" w:hAnsi="Times New Roman" w:cs="Times New Roman"/>
          <w:b/>
          <w:sz w:val="24"/>
          <w:szCs w:val="24"/>
        </w:rPr>
      </w:pPr>
      <w:r w:rsidRPr="00E44CAF">
        <w:rPr>
          <w:rFonts w:ascii="Times New Roman" w:hAnsi="Times New Roman" w:cs="Times New Roman"/>
          <w:sz w:val="24"/>
          <w:szCs w:val="24"/>
        </w:rPr>
        <w:t xml:space="preserve">RESEARCH PROJECT: </w:t>
      </w:r>
      <w:r w:rsidRPr="00E44CAF">
        <w:rPr>
          <w:rFonts w:ascii="Times New Roman" w:hAnsi="Times New Roman" w:cs="Times New Roman"/>
          <w:b/>
          <w:sz w:val="24"/>
          <w:szCs w:val="24"/>
        </w:rPr>
        <w:t>Exploring the role of HRM in business growth: the case study on Morrison retail supermarket in UK</w:t>
      </w:r>
    </w:p>
    <w:p w:rsidR="0089280F" w:rsidRPr="00E44CAF" w:rsidRDefault="0089280F" w:rsidP="0089280F">
      <w:pPr>
        <w:spacing w:line="360" w:lineRule="auto"/>
        <w:jc w:val="both"/>
        <w:rPr>
          <w:rFonts w:ascii="Times New Roman" w:hAnsi="Times New Roman" w:cs="Times New Roman"/>
          <w:sz w:val="24"/>
          <w:szCs w:val="24"/>
        </w:rPr>
      </w:pPr>
    </w:p>
    <w:p w:rsidR="0089280F" w:rsidRPr="00E44CAF" w:rsidRDefault="0089280F"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 xml:space="preserve">RESEARCHERS NAME: </w:t>
      </w:r>
    </w:p>
    <w:p w:rsidR="0089280F" w:rsidRPr="00E44CAF" w:rsidRDefault="0089280F" w:rsidP="0089280F">
      <w:pPr>
        <w:spacing w:line="360" w:lineRule="auto"/>
        <w:jc w:val="both"/>
        <w:rPr>
          <w:rFonts w:ascii="Times New Roman" w:hAnsi="Times New Roman" w:cs="Times New Roman"/>
          <w:sz w:val="24"/>
          <w:szCs w:val="24"/>
        </w:rPr>
      </w:pPr>
    </w:p>
    <w:p w:rsidR="0089280F" w:rsidRPr="00E44CAF" w:rsidRDefault="0089280F"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RESEARCH TEAM/ SUPERVISORS:</w:t>
      </w:r>
    </w:p>
    <w:p w:rsidR="0089280F" w:rsidRPr="00E44CAF" w:rsidRDefault="0089280F" w:rsidP="0089280F">
      <w:pPr>
        <w:spacing w:line="360" w:lineRule="auto"/>
        <w:jc w:val="both"/>
        <w:rPr>
          <w:rFonts w:ascii="Times New Roman" w:hAnsi="Times New Roman" w:cs="Times New Roman"/>
          <w:sz w:val="24"/>
          <w:szCs w:val="24"/>
        </w:rPr>
      </w:pPr>
    </w:p>
    <w:p w:rsidR="0089280F" w:rsidRPr="00E44CAF" w:rsidRDefault="0089280F" w:rsidP="0089280F">
      <w:pPr>
        <w:pStyle w:val="ListParagraph"/>
        <w:numPr>
          <w:ilvl w:val="0"/>
          <w:numId w:val="36"/>
        </w:numPr>
        <w:spacing w:after="160" w:line="360" w:lineRule="auto"/>
        <w:jc w:val="both"/>
        <w:rPr>
          <w:rFonts w:ascii="Times New Roman" w:hAnsi="Times New Roman" w:cs="Times New Roman"/>
          <w:sz w:val="24"/>
          <w:szCs w:val="24"/>
        </w:rPr>
      </w:pPr>
      <w:r w:rsidRPr="00E44CAF">
        <w:rPr>
          <w:rFonts w:ascii="Times New Roman" w:hAnsi="Times New Roman" w:cs="Times New Roman"/>
          <w:sz w:val="24"/>
          <w:szCs w:val="24"/>
        </w:rPr>
        <w:t>I have read the participant information sheet and the nature and purpose of the research project has been explained to me. I understand and agree to take part.</w:t>
      </w:r>
    </w:p>
    <w:p w:rsidR="0089280F" w:rsidRPr="00E44CAF" w:rsidRDefault="0089280F" w:rsidP="0089280F">
      <w:pPr>
        <w:spacing w:line="360" w:lineRule="auto"/>
        <w:jc w:val="both"/>
        <w:rPr>
          <w:rFonts w:ascii="Times New Roman" w:hAnsi="Times New Roman" w:cs="Times New Roman"/>
          <w:sz w:val="24"/>
          <w:szCs w:val="24"/>
        </w:rPr>
      </w:pPr>
    </w:p>
    <w:p w:rsidR="0089280F" w:rsidRPr="00E44CAF" w:rsidRDefault="0089280F" w:rsidP="0089280F">
      <w:pPr>
        <w:pStyle w:val="ListParagraph"/>
        <w:numPr>
          <w:ilvl w:val="0"/>
          <w:numId w:val="36"/>
        </w:numPr>
        <w:spacing w:after="160" w:line="360" w:lineRule="auto"/>
        <w:jc w:val="both"/>
        <w:rPr>
          <w:rFonts w:ascii="Times New Roman" w:hAnsi="Times New Roman" w:cs="Times New Roman"/>
          <w:sz w:val="24"/>
          <w:szCs w:val="24"/>
        </w:rPr>
      </w:pPr>
      <w:r w:rsidRPr="00E44CAF">
        <w:rPr>
          <w:rFonts w:ascii="Times New Roman" w:hAnsi="Times New Roman" w:cs="Times New Roman"/>
          <w:sz w:val="24"/>
          <w:szCs w:val="24"/>
        </w:rPr>
        <w:t>I understand the purpose of the research project and my involvement in it.</w:t>
      </w:r>
    </w:p>
    <w:p w:rsidR="0089280F" w:rsidRPr="00E44CAF" w:rsidRDefault="0089280F" w:rsidP="0089280F">
      <w:pPr>
        <w:pStyle w:val="ListParagraph"/>
        <w:spacing w:line="360" w:lineRule="auto"/>
        <w:jc w:val="both"/>
        <w:rPr>
          <w:rFonts w:ascii="Times New Roman" w:hAnsi="Times New Roman" w:cs="Times New Roman"/>
          <w:sz w:val="24"/>
          <w:szCs w:val="24"/>
        </w:rPr>
      </w:pPr>
    </w:p>
    <w:p w:rsidR="0089280F" w:rsidRPr="00E44CAF" w:rsidRDefault="0089280F" w:rsidP="0089280F">
      <w:pPr>
        <w:pStyle w:val="ListParagraph"/>
        <w:numPr>
          <w:ilvl w:val="0"/>
          <w:numId w:val="36"/>
        </w:numPr>
        <w:spacing w:after="160" w:line="360" w:lineRule="auto"/>
        <w:jc w:val="both"/>
        <w:rPr>
          <w:rFonts w:ascii="Times New Roman" w:hAnsi="Times New Roman" w:cs="Times New Roman"/>
          <w:sz w:val="24"/>
          <w:szCs w:val="24"/>
        </w:rPr>
      </w:pPr>
      <w:r w:rsidRPr="00E44CAF">
        <w:rPr>
          <w:rFonts w:ascii="Times New Roman" w:hAnsi="Times New Roman" w:cs="Times New Roman"/>
          <w:sz w:val="24"/>
          <w:szCs w:val="24"/>
        </w:rPr>
        <w:t>I understand that I may withdraw from the research project at any time during the data collection phase. Upon conclusion of the field work, the research will notify all participants via email that the study has come to an end. Participants will have a period of 24hours from the time the email is sent to withdraw their data, after which point it will not be possible to withdraw the collected data. Please note: all data collected will be coded and once analysed, will be made anonymous. Please provide an email address for this purpose here.</w:t>
      </w:r>
    </w:p>
    <w:p w:rsidR="0089280F" w:rsidRPr="00E44CAF" w:rsidRDefault="0089280F" w:rsidP="0089280F">
      <w:pPr>
        <w:pStyle w:val="ListParagraph"/>
        <w:spacing w:line="360" w:lineRule="auto"/>
        <w:jc w:val="both"/>
        <w:rPr>
          <w:rFonts w:ascii="Times New Roman" w:hAnsi="Times New Roman" w:cs="Times New Roman"/>
          <w:sz w:val="24"/>
          <w:szCs w:val="24"/>
        </w:rPr>
      </w:pPr>
    </w:p>
    <w:p w:rsidR="0089280F" w:rsidRPr="00E44CAF" w:rsidRDefault="0089280F"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w:t>
      </w:r>
    </w:p>
    <w:p w:rsidR="0089280F" w:rsidRPr="00E44CAF" w:rsidRDefault="0089280F" w:rsidP="0089280F">
      <w:pPr>
        <w:pStyle w:val="ListParagraph"/>
        <w:numPr>
          <w:ilvl w:val="0"/>
          <w:numId w:val="37"/>
        </w:numPr>
        <w:spacing w:after="160" w:line="360" w:lineRule="auto"/>
        <w:jc w:val="both"/>
        <w:rPr>
          <w:rFonts w:ascii="Times New Roman" w:hAnsi="Times New Roman" w:cs="Times New Roman"/>
          <w:sz w:val="24"/>
          <w:szCs w:val="24"/>
        </w:rPr>
      </w:pPr>
      <w:r w:rsidRPr="00E44CAF">
        <w:rPr>
          <w:rFonts w:ascii="Times New Roman" w:hAnsi="Times New Roman" w:cs="Times New Roman"/>
          <w:sz w:val="24"/>
          <w:szCs w:val="24"/>
        </w:rPr>
        <w:t>I understand that while information gained during the study may be published, I will not be identified and my personal results will remain confidential.</w:t>
      </w:r>
    </w:p>
    <w:p w:rsidR="0089280F" w:rsidRPr="00E44CAF" w:rsidRDefault="0089280F" w:rsidP="0089280F">
      <w:pPr>
        <w:pStyle w:val="ListParagraph"/>
        <w:numPr>
          <w:ilvl w:val="0"/>
          <w:numId w:val="37"/>
        </w:numPr>
        <w:spacing w:after="160" w:line="360" w:lineRule="auto"/>
        <w:jc w:val="both"/>
        <w:rPr>
          <w:rFonts w:ascii="Times New Roman" w:hAnsi="Times New Roman" w:cs="Times New Roman"/>
          <w:sz w:val="24"/>
          <w:szCs w:val="24"/>
        </w:rPr>
      </w:pPr>
      <w:r w:rsidRPr="00E44CAF">
        <w:rPr>
          <w:rFonts w:ascii="Times New Roman" w:hAnsi="Times New Roman" w:cs="Times New Roman"/>
          <w:sz w:val="24"/>
          <w:szCs w:val="24"/>
        </w:rPr>
        <w:t>I understand that I will be audio recorded during the interview.</w:t>
      </w:r>
    </w:p>
    <w:p w:rsidR="0089280F" w:rsidRPr="00E44CAF" w:rsidRDefault="0089280F" w:rsidP="0089280F">
      <w:pPr>
        <w:pStyle w:val="ListParagraph"/>
        <w:numPr>
          <w:ilvl w:val="0"/>
          <w:numId w:val="37"/>
        </w:numPr>
        <w:spacing w:after="160" w:line="360" w:lineRule="auto"/>
        <w:jc w:val="both"/>
        <w:rPr>
          <w:rFonts w:ascii="Times New Roman" w:hAnsi="Times New Roman" w:cs="Times New Roman"/>
          <w:sz w:val="24"/>
          <w:szCs w:val="24"/>
        </w:rPr>
      </w:pPr>
      <w:r w:rsidRPr="00E44CAF">
        <w:rPr>
          <w:rFonts w:ascii="Times New Roman" w:hAnsi="Times New Roman" w:cs="Times New Roman"/>
          <w:sz w:val="24"/>
          <w:szCs w:val="24"/>
        </w:rPr>
        <w:lastRenderedPageBreak/>
        <w:t>I understand that data will be stored by the researcher in a locked and secured cabinet. Any audio recording for audit and checking purposes only. If any further access is required, the researcher will contact the participant in writing.</w:t>
      </w:r>
    </w:p>
    <w:p w:rsidR="0089280F" w:rsidRPr="00E44CAF" w:rsidRDefault="0089280F" w:rsidP="0089280F">
      <w:pPr>
        <w:pStyle w:val="ListParagraph"/>
        <w:numPr>
          <w:ilvl w:val="0"/>
          <w:numId w:val="37"/>
        </w:numPr>
        <w:spacing w:after="160" w:line="360" w:lineRule="auto"/>
        <w:jc w:val="both"/>
        <w:rPr>
          <w:rFonts w:ascii="Times New Roman" w:hAnsi="Times New Roman" w:cs="Times New Roman"/>
          <w:sz w:val="24"/>
          <w:szCs w:val="24"/>
        </w:rPr>
      </w:pPr>
      <w:r w:rsidRPr="00E44CAF">
        <w:rPr>
          <w:rFonts w:ascii="Times New Roman" w:hAnsi="Times New Roman" w:cs="Times New Roman"/>
          <w:sz w:val="24"/>
          <w:szCs w:val="24"/>
        </w:rPr>
        <w:t>I understand that I may contact the researcher or supervisory team if I required further information about the research. I may also contact the educational institution, if I wish to make further enquiry relating to my involvement in the research.</w:t>
      </w:r>
    </w:p>
    <w:p w:rsidR="0089280F" w:rsidRPr="00E44CAF" w:rsidRDefault="0089280F" w:rsidP="0089280F">
      <w:pPr>
        <w:spacing w:line="360" w:lineRule="auto"/>
        <w:jc w:val="both"/>
        <w:rPr>
          <w:rFonts w:ascii="Times New Roman" w:hAnsi="Times New Roman" w:cs="Times New Roman"/>
          <w:sz w:val="24"/>
          <w:szCs w:val="24"/>
        </w:rPr>
      </w:pPr>
    </w:p>
    <w:p w:rsidR="0089280F" w:rsidRPr="00E44CAF" w:rsidRDefault="0089280F"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Signed……………………………………………………………………………………………………… (Research Participant)</w:t>
      </w:r>
    </w:p>
    <w:p w:rsidR="0089280F" w:rsidRPr="00E44CAF" w:rsidRDefault="0089280F"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Print name……………………………………………………………………………………………….Date………………………….</w:t>
      </w:r>
    </w:p>
    <w:p w:rsidR="0089280F" w:rsidRPr="00E44CAF" w:rsidRDefault="0089280F"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Contact details:</w:t>
      </w:r>
    </w:p>
    <w:p w:rsidR="0089280F" w:rsidRPr="00E44CAF" w:rsidRDefault="0089280F"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Research team/supervisors :( name and email)</w:t>
      </w:r>
    </w:p>
    <w:p w:rsidR="0089280F" w:rsidRPr="00E44CAF" w:rsidRDefault="0089280F" w:rsidP="0089280F">
      <w:pPr>
        <w:spacing w:line="360" w:lineRule="auto"/>
        <w:jc w:val="both"/>
        <w:rPr>
          <w:rFonts w:ascii="Times New Roman" w:hAnsi="Times New Roman" w:cs="Times New Roman"/>
          <w:sz w:val="24"/>
          <w:szCs w:val="24"/>
        </w:rPr>
      </w:pPr>
      <w:r w:rsidRPr="00E44CAF">
        <w:rPr>
          <w:rFonts w:ascii="Times New Roman" w:hAnsi="Times New Roman" w:cs="Times New Roman"/>
          <w:sz w:val="24"/>
          <w:szCs w:val="24"/>
        </w:rPr>
        <w:t>Please return form to: (email)</w:t>
      </w:r>
    </w:p>
    <w:p w:rsidR="0089280F"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br w:type="page"/>
      </w:r>
    </w:p>
    <w:p w:rsidR="00993C35" w:rsidRPr="00E44CAF" w:rsidRDefault="0089280F" w:rsidP="0089280F">
      <w:pPr>
        <w:spacing w:line="360" w:lineRule="auto"/>
        <w:jc w:val="both"/>
        <w:rPr>
          <w:rFonts w:ascii="Times New Roman" w:hAnsi="Times New Roman" w:cs="Times New Roman"/>
          <w:b/>
          <w:sz w:val="24"/>
          <w:szCs w:val="24"/>
          <w:lang w:val="en-GB"/>
        </w:rPr>
      </w:pPr>
      <w:r w:rsidRPr="00E44CAF">
        <w:rPr>
          <w:rFonts w:ascii="Times New Roman" w:hAnsi="Times New Roman" w:cs="Times New Roman"/>
          <w:b/>
          <w:sz w:val="24"/>
          <w:szCs w:val="24"/>
          <w:lang w:val="en-GB"/>
        </w:rPr>
        <w:lastRenderedPageBreak/>
        <w:t>Appendix-2</w:t>
      </w:r>
    </w:p>
    <w:p w:rsidR="00A06BF4" w:rsidRPr="00E44CAF" w:rsidRDefault="00A06BF4" w:rsidP="0089280F">
      <w:pPr>
        <w:spacing w:line="360" w:lineRule="auto"/>
        <w:jc w:val="both"/>
        <w:rPr>
          <w:rFonts w:ascii="Times New Roman" w:hAnsi="Times New Roman" w:cs="Times New Roman"/>
          <w:b/>
          <w:sz w:val="24"/>
          <w:szCs w:val="24"/>
          <w:lang w:val="en-GB"/>
        </w:rPr>
      </w:pPr>
    </w:p>
    <w:p w:rsidR="00A06BF4" w:rsidRPr="00E44CAF" w:rsidRDefault="00A06BF4" w:rsidP="0089280F">
      <w:pPr>
        <w:spacing w:line="360" w:lineRule="auto"/>
        <w:jc w:val="both"/>
        <w:rPr>
          <w:rFonts w:ascii="Times New Roman" w:hAnsi="Times New Roman" w:cs="Times New Roman"/>
          <w:b/>
          <w:sz w:val="24"/>
          <w:szCs w:val="24"/>
          <w:lang w:val="en-GB"/>
        </w:rPr>
      </w:pPr>
    </w:p>
    <w:p w:rsidR="00A06BF4" w:rsidRPr="00E44CAF" w:rsidRDefault="00A06BF4" w:rsidP="0089280F">
      <w:pPr>
        <w:spacing w:line="360" w:lineRule="auto"/>
        <w:jc w:val="both"/>
        <w:rPr>
          <w:rFonts w:ascii="Times New Roman" w:hAnsi="Times New Roman" w:cs="Times New Roman"/>
          <w:b/>
          <w:sz w:val="24"/>
          <w:szCs w:val="24"/>
          <w:lang w:val="en-GB"/>
        </w:rPr>
      </w:pPr>
    </w:p>
    <w:p w:rsidR="00A06BF4" w:rsidRPr="00E44CAF" w:rsidRDefault="00A06BF4" w:rsidP="00A06BF4">
      <w:pPr>
        <w:spacing w:after="0" w:line="240" w:lineRule="auto"/>
        <w:rPr>
          <w:rFonts w:ascii="Times New Roman" w:hAnsi="Times New Roman" w:cs="Times New Roman"/>
          <w:sz w:val="24"/>
          <w:szCs w:val="24"/>
          <w:lang w:val="en-GB"/>
        </w:rPr>
      </w:pPr>
      <w:r w:rsidRPr="00E44CAF">
        <w:rPr>
          <w:rFonts w:ascii="Times New Roman" w:hAnsi="Times New Roman" w:cs="Times New Roman"/>
          <w:sz w:val="24"/>
          <w:szCs w:val="24"/>
          <w:lang w:val="en-GB"/>
        </w:rPr>
        <w:t xml:space="preserve">SURVEY LINK: </w:t>
      </w:r>
    </w:p>
    <w:p w:rsidR="00A06BF4" w:rsidRPr="00E44CAF" w:rsidRDefault="00A06BF4" w:rsidP="00A06BF4">
      <w:pPr>
        <w:spacing w:after="0" w:line="240" w:lineRule="auto"/>
        <w:rPr>
          <w:rFonts w:ascii="Times New Roman" w:eastAsia="Times New Roman" w:hAnsi="Times New Roman" w:cs="Times New Roman"/>
          <w:sz w:val="24"/>
          <w:szCs w:val="24"/>
          <w:lang w:val="en-GB" w:eastAsia="en-GB"/>
        </w:rPr>
      </w:pPr>
    </w:p>
    <w:p w:rsidR="00B00816" w:rsidRPr="00E44CAF" w:rsidRDefault="00AB4DE6" w:rsidP="00B00816">
      <w:pPr>
        <w:pStyle w:val="NormalWeb"/>
        <w:spacing w:before="0" w:beforeAutospacing="0" w:after="0" w:afterAutospacing="0"/>
        <w:jc w:val="both"/>
      </w:pPr>
      <w:r w:rsidRPr="00E44CAF">
        <w:fldChar w:fldCharType="begin"/>
      </w:r>
      <w:r w:rsidR="00C87EC6" w:rsidRPr="00E44CAF">
        <w:instrText>HYPERLINK "https://www.surveymonkey.com/results/SM-FCP8W7BS7/" \t "_blank"</w:instrText>
      </w:r>
      <w:r w:rsidRPr="00E44CAF">
        <w:fldChar w:fldCharType="separate"/>
      </w:r>
      <w:r w:rsidR="00B00816" w:rsidRPr="00E44CAF">
        <w:t xml:space="preserve"> Survey monkey link: </w:t>
      </w:r>
      <w:hyperlink r:id="rId44" w:history="1">
        <w:r w:rsidR="00B00816" w:rsidRPr="00E44CAF">
          <w:rPr>
            <w:rStyle w:val="Hyperlink"/>
            <w:color w:val="auto"/>
          </w:rPr>
          <w:t>https://www.surveymonkey.com/results/SM-S33NS5CT7/</w:t>
        </w:r>
      </w:hyperlink>
    </w:p>
    <w:p w:rsidR="00A06BF4" w:rsidRPr="00A24BCC" w:rsidRDefault="00A06BF4" w:rsidP="00A06BF4">
      <w:pPr>
        <w:spacing w:line="360" w:lineRule="auto"/>
        <w:jc w:val="both"/>
        <w:rPr>
          <w:rFonts w:ascii="Times New Roman" w:hAnsi="Times New Roman" w:cs="Times New Roman"/>
          <w:sz w:val="24"/>
          <w:szCs w:val="24"/>
          <w:lang w:val="en-GB"/>
        </w:rPr>
      </w:pPr>
      <w:r w:rsidRPr="00E44CAF">
        <w:rPr>
          <w:rFonts w:ascii="Times New Roman" w:hAnsi="Times New Roman" w:cs="Times New Roman"/>
          <w:sz w:val="24"/>
          <w:szCs w:val="24"/>
          <w:u w:val="single"/>
        </w:rPr>
        <w:t>/</w:t>
      </w:r>
      <w:r w:rsidR="00AB4DE6" w:rsidRPr="00E44CAF">
        <w:rPr>
          <w:rFonts w:ascii="Times New Roman" w:hAnsi="Times New Roman" w:cs="Times New Roman"/>
          <w:sz w:val="24"/>
          <w:szCs w:val="24"/>
        </w:rPr>
        <w:fldChar w:fldCharType="end"/>
      </w:r>
    </w:p>
    <w:p w:rsidR="00A06BF4" w:rsidRPr="00A24BCC" w:rsidRDefault="00A06BF4" w:rsidP="0089280F">
      <w:pPr>
        <w:spacing w:line="360" w:lineRule="auto"/>
        <w:jc w:val="both"/>
        <w:rPr>
          <w:rFonts w:ascii="Times New Roman" w:hAnsi="Times New Roman" w:cs="Times New Roman"/>
          <w:b/>
          <w:sz w:val="24"/>
          <w:szCs w:val="24"/>
          <w:lang w:val="en-GB"/>
        </w:rPr>
      </w:pPr>
    </w:p>
    <w:p w:rsidR="0089280F" w:rsidRPr="00A24BCC" w:rsidRDefault="00D56E8E" w:rsidP="0089280F">
      <w:pPr>
        <w:spacing w:line="360" w:lineRule="auto"/>
        <w:jc w:val="both"/>
        <w:rPr>
          <w:rFonts w:ascii="Times New Roman" w:hAnsi="Times New Roman" w:cs="Times New Roman"/>
          <w:b/>
          <w:sz w:val="24"/>
          <w:szCs w:val="24"/>
          <w:lang w:val="en-GB"/>
        </w:rPr>
      </w:pPr>
      <w:r w:rsidRPr="00A24BCC">
        <w:rPr>
          <w:rFonts w:ascii="Times New Roman" w:hAnsi="Times New Roman" w:cs="Times New Roman"/>
          <w:b/>
          <w:noProof/>
          <w:sz w:val="24"/>
          <w:szCs w:val="24"/>
          <w:lang w:val="en-GB" w:eastAsia="en-GB"/>
        </w:rPr>
        <w:lastRenderedPageBreak/>
        <w:drawing>
          <wp:inline distT="0" distB="0" distL="0" distR="0" wp14:anchorId="414F6639" wp14:editId="1E117A31">
            <wp:extent cx="5089525" cy="8863330"/>
            <wp:effectExtent l="19050" t="0" r="0" b="0"/>
            <wp:docPr id="36" name="Picture 35" descr="New Doc 2020-01-02 19.02.49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Doc 2020-01-02 19.02.49_1.jpg"/>
                    <pic:cNvPicPr/>
                  </pic:nvPicPr>
                  <pic:blipFill>
                    <a:blip r:embed="rId45" cstate="print"/>
                    <a:stretch>
                      <a:fillRect/>
                    </a:stretch>
                  </pic:blipFill>
                  <pic:spPr>
                    <a:xfrm>
                      <a:off x="0" y="0"/>
                      <a:ext cx="5089525" cy="8863330"/>
                    </a:xfrm>
                    <a:prstGeom prst="rect">
                      <a:avLst/>
                    </a:prstGeom>
                  </pic:spPr>
                </pic:pic>
              </a:graphicData>
            </a:graphic>
          </wp:inline>
        </w:drawing>
      </w:r>
      <w:r w:rsidRPr="00A24BCC">
        <w:rPr>
          <w:rFonts w:ascii="Times New Roman" w:hAnsi="Times New Roman" w:cs="Times New Roman"/>
          <w:b/>
          <w:noProof/>
          <w:sz w:val="24"/>
          <w:szCs w:val="24"/>
          <w:lang w:val="en-GB" w:eastAsia="en-GB"/>
        </w:rPr>
        <w:lastRenderedPageBreak/>
        <w:drawing>
          <wp:inline distT="0" distB="0" distL="0" distR="0" wp14:anchorId="759B09A4" wp14:editId="57CDCD04">
            <wp:extent cx="5053330" cy="8863330"/>
            <wp:effectExtent l="19050" t="0" r="0" b="0"/>
            <wp:docPr id="37" name="Picture 36" descr="New Doc 2020-01-02 19.02.49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Doc 2020-01-02 19.02.49_2.jpg"/>
                    <pic:cNvPicPr/>
                  </pic:nvPicPr>
                  <pic:blipFill>
                    <a:blip r:embed="rId46" cstate="print"/>
                    <a:stretch>
                      <a:fillRect/>
                    </a:stretch>
                  </pic:blipFill>
                  <pic:spPr>
                    <a:xfrm>
                      <a:off x="0" y="0"/>
                      <a:ext cx="5053330" cy="8863330"/>
                    </a:xfrm>
                    <a:prstGeom prst="rect">
                      <a:avLst/>
                    </a:prstGeom>
                  </pic:spPr>
                </pic:pic>
              </a:graphicData>
            </a:graphic>
          </wp:inline>
        </w:drawing>
      </w:r>
      <w:r w:rsidRPr="00A24BCC">
        <w:rPr>
          <w:rFonts w:ascii="Times New Roman" w:hAnsi="Times New Roman" w:cs="Times New Roman"/>
          <w:b/>
          <w:noProof/>
          <w:sz w:val="24"/>
          <w:szCs w:val="24"/>
          <w:lang w:val="en-GB" w:eastAsia="en-GB"/>
        </w:rPr>
        <w:lastRenderedPageBreak/>
        <w:drawing>
          <wp:inline distT="0" distB="0" distL="0" distR="0" wp14:anchorId="438E38D0" wp14:editId="42265B74">
            <wp:extent cx="5731510" cy="6008370"/>
            <wp:effectExtent l="19050" t="0" r="2540" b="0"/>
            <wp:docPr id="39" name="Picture 38" descr="New Doc 2020-01-02 19.02.49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Doc 2020-01-02 19.02.49_3.jpg"/>
                    <pic:cNvPicPr/>
                  </pic:nvPicPr>
                  <pic:blipFill>
                    <a:blip r:embed="rId47" cstate="print"/>
                    <a:stretch>
                      <a:fillRect/>
                    </a:stretch>
                  </pic:blipFill>
                  <pic:spPr>
                    <a:xfrm>
                      <a:off x="0" y="0"/>
                      <a:ext cx="5731510" cy="6008370"/>
                    </a:xfrm>
                    <a:prstGeom prst="rect">
                      <a:avLst/>
                    </a:prstGeom>
                  </pic:spPr>
                </pic:pic>
              </a:graphicData>
            </a:graphic>
          </wp:inline>
        </w:drawing>
      </w:r>
    </w:p>
    <w:p w:rsidR="0089280F" w:rsidRPr="00A24BCC" w:rsidRDefault="0089280F" w:rsidP="0089280F">
      <w:pPr>
        <w:spacing w:line="360" w:lineRule="auto"/>
        <w:jc w:val="both"/>
        <w:rPr>
          <w:rFonts w:ascii="Times New Roman" w:hAnsi="Times New Roman" w:cs="Times New Roman"/>
          <w:b/>
          <w:sz w:val="24"/>
          <w:szCs w:val="24"/>
          <w:lang w:val="en-GB"/>
        </w:rPr>
      </w:pPr>
    </w:p>
    <w:p w:rsidR="0089280F" w:rsidRPr="00A24BCC" w:rsidRDefault="0089280F" w:rsidP="0089280F">
      <w:pPr>
        <w:spacing w:line="360" w:lineRule="auto"/>
        <w:jc w:val="both"/>
        <w:rPr>
          <w:rFonts w:ascii="Times New Roman" w:hAnsi="Times New Roman" w:cs="Times New Roman"/>
          <w:b/>
          <w:sz w:val="24"/>
          <w:szCs w:val="24"/>
          <w:lang w:val="en-GB"/>
        </w:rPr>
      </w:pPr>
    </w:p>
    <w:p w:rsidR="0089280F" w:rsidRPr="00A24BCC" w:rsidRDefault="0089280F" w:rsidP="0089280F">
      <w:pPr>
        <w:spacing w:line="360" w:lineRule="auto"/>
        <w:jc w:val="both"/>
        <w:rPr>
          <w:rFonts w:ascii="Times New Roman" w:hAnsi="Times New Roman" w:cs="Times New Roman"/>
          <w:b/>
          <w:sz w:val="24"/>
          <w:szCs w:val="24"/>
          <w:lang w:val="en-GB"/>
        </w:rPr>
      </w:pPr>
    </w:p>
    <w:p w:rsidR="0089280F" w:rsidRPr="00A24BCC" w:rsidRDefault="0089280F" w:rsidP="0089280F">
      <w:pPr>
        <w:spacing w:line="360" w:lineRule="auto"/>
        <w:jc w:val="both"/>
        <w:rPr>
          <w:rFonts w:ascii="Times New Roman" w:hAnsi="Times New Roman" w:cs="Times New Roman"/>
          <w:b/>
          <w:sz w:val="24"/>
          <w:szCs w:val="24"/>
          <w:lang w:val="en-GB"/>
        </w:rPr>
      </w:pPr>
    </w:p>
    <w:p w:rsidR="00B63A3A" w:rsidRPr="00A24BCC" w:rsidRDefault="00B63A3A" w:rsidP="0089280F">
      <w:pPr>
        <w:spacing w:line="360" w:lineRule="auto"/>
        <w:jc w:val="both"/>
        <w:rPr>
          <w:rFonts w:ascii="Times New Roman" w:hAnsi="Times New Roman" w:cs="Times New Roman"/>
          <w:sz w:val="24"/>
          <w:szCs w:val="24"/>
          <w:lang w:val="en-GB"/>
        </w:rPr>
      </w:pPr>
    </w:p>
    <w:p w:rsidR="00966666" w:rsidRPr="00A24BCC" w:rsidRDefault="00966666" w:rsidP="00FD09AF">
      <w:pPr>
        <w:spacing w:line="360" w:lineRule="auto"/>
        <w:jc w:val="both"/>
        <w:rPr>
          <w:rFonts w:ascii="Times New Roman" w:hAnsi="Times New Roman" w:cs="Times New Roman"/>
          <w:sz w:val="24"/>
          <w:szCs w:val="24"/>
          <w:lang w:val="en-GB"/>
        </w:rPr>
      </w:pPr>
    </w:p>
    <w:p w:rsidR="00966666" w:rsidRPr="00A24BCC" w:rsidRDefault="00966666" w:rsidP="00FD09AF">
      <w:pPr>
        <w:spacing w:line="360" w:lineRule="auto"/>
        <w:jc w:val="both"/>
        <w:rPr>
          <w:rFonts w:ascii="Times New Roman" w:hAnsi="Times New Roman" w:cs="Times New Roman"/>
          <w:sz w:val="24"/>
          <w:szCs w:val="24"/>
          <w:lang w:val="en-GB"/>
        </w:rPr>
      </w:pPr>
    </w:p>
    <w:sectPr w:rsidR="00966666" w:rsidRPr="00A24BCC" w:rsidSect="00B176E5">
      <w:footerReference w:type="default" r:id="rId48"/>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6C74B85" w15:done="0"/>
  <w15:commentEx w15:paraId="26A8E870" w15:paraIdParent="06C74B8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36F50C1" w16cid:durableId="21B43D02"/>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05342" w:rsidRDefault="00905342" w:rsidP="001474A0">
      <w:pPr>
        <w:spacing w:after="0" w:line="240" w:lineRule="auto"/>
      </w:pPr>
      <w:r>
        <w:separator/>
      </w:r>
    </w:p>
  </w:endnote>
  <w:endnote w:type="continuationSeparator" w:id="0">
    <w:p w:rsidR="00905342" w:rsidRDefault="00905342" w:rsidP="00147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077439"/>
      <w:docPartObj>
        <w:docPartGallery w:val="Page Numbers (Bottom of Page)"/>
        <w:docPartUnique/>
      </w:docPartObj>
    </w:sdtPr>
    <w:sdtEndPr>
      <w:rPr>
        <w:noProof/>
      </w:rPr>
    </w:sdtEndPr>
    <w:sdtContent>
      <w:p w:rsidR="00435658" w:rsidRDefault="00435658">
        <w:pPr>
          <w:pStyle w:val="Footer"/>
          <w:jc w:val="right"/>
        </w:pPr>
        <w:r>
          <w:fldChar w:fldCharType="begin"/>
        </w:r>
        <w:r>
          <w:instrText xml:space="preserve"> PAGE   \* MERGEFORMAT </w:instrText>
        </w:r>
        <w:r>
          <w:fldChar w:fldCharType="separate"/>
        </w:r>
        <w:r w:rsidR="00191519">
          <w:rPr>
            <w:noProof/>
          </w:rPr>
          <w:t>17</w:t>
        </w:r>
        <w:r>
          <w:rPr>
            <w:noProof/>
          </w:rPr>
          <w:fldChar w:fldCharType="end"/>
        </w:r>
      </w:p>
    </w:sdtContent>
  </w:sdt>
  <w:p w:rsidR="00435658" w:rsidRDefault="0043565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05342" w:rsidRDefault="00905342" w:rsidP="001474A0">
      <w:pPr>
        <w:spacing w:after="0" w:line="240" w:lineRule="auto"/>
      </w:pPr>
      <w:r>
        <w:separator/>
      </w:r>
    </w:p>
  </w:footnote>
  <w:footnote w:type="continuationSeparator" w:id="0">
    <w:p w:rsidR="00905342" w:rsidRDefault="00905342" w:rsidP="001474A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4"/>
    <w:multiLevelType w:val="hybridMultilevel"/>
    <w:tmpl w:val="AEFEF7EC"/>
    <w:lvl w:ilvl="0" w:tplc="0809000F">
      <w:start w:val="1"/>
      <w:numFmt w:val="decimal"/>
      <w:lvlText w:val="%1."/>
      <w:lvlJc w:val="left"/>
      <w:pPr>
        <w:ind w:left="720" w:hanging="360"/>
      </w:pPr>
      <w:rPr>
        <w:rFonts w:hint="default"/>
      </w:rPr>
    </w:lvl>
    <w:lvl w:ilvl="1" w:tplc="08090019">
      <w:start w:val="1"/>
      <w:numFmt w:val="lowerLetter"/>
      <w:lvlRestart w:val="0"/>
      <w:lvlText w:val="%2."/>
      <w:lvlJc w:val="left"/>
      <w:pPr>
        <w:ind w:left="1440" w:hanging="360"/>
      </w:pPr>
    </w:lvl>
    <w:lvl w:ilvl="2" w:tplc="0809001B">
      <w:start w:val="1"/>
      <w:numFmt w:val="lowerRoman"/>
      <w:lvlRestart w:val="0"/>
      <w:lvlText w:val="%3."/>
      <w:lvlJc w:val="right"/>
      <w:pPr>
        <w:ind w:left="2160" w:hanging="180"/>
      </w:pPr>
    </w:lvl>
    <w:lvl w:ilvl="3" w:tplc="0809000F">
      <w:start w:val="1"/>
      <w:numFmt w:val="decimal"/>
      <w:lvlRestart w:val="0"/>
      <w:lvlText w:val="%4."/>
      <w:lvlJc w:val="left"/>
      <w:pPr>
        <w:ind w:left="2880" w:hanging="360"/>
      </w:pPr>
    </w:lvl>
    <w:lvl w:ilvl="4" w:tplc="08090019">
      <w:start w:val="1"/>
      <w:numFmt w:val="lowerLetter"/>
      <w:lvlRestart w:val="0"/>
      <w:lvlText w:val="%5."/>
      <w:lvlJc w:val="left"/>
      <w:pPr>
        <w:ind w:left="3600" w:hanging="360"/>
      </w:pPr>
    </w:lvl>
    <w:lvl w:ilvl="5" w:tplc="0809001B">
      <w:start w:val="1"/>
      <w:numFmt w:val="lowerRoman"/>
      <w:lvlRestart w:val="0"/>
      <w:lvlText w:val="%6."/>
      <w:lvlJc w:val="right"/>
      <w:pPr>
        <w:ind w:left="4320" w:hanging="180"/>
      </w:pPr>
    </w:lvl>
    <w:lvl w:ilvl="6" w:tplc="0809000F">
      <w:start w:val="1"/>
      <w:numFmt w:val="decimal"/>
      <w:lvlRestart w:val="0"/>
      <w:lvlText w:val="%7."/>
      <w:lvlJc w:val="left"/>
      <w:pPr>
        <w:ind w:left="5040" w:hanging="360"/>
      </w:pPr>
    </w:lvl>
    <w:lvl w:ilvl="7" w:tplc="08090019">
      <w:start w:val="1"/>
      <w:numFmt w:val="lowerLetter"/>
      <w:lvlRestart w:val="0"/>
      <w:lvlText w:val="%8."/>
      <w:lvlJc w:val="left"/>
      <w:pPr>
        <w:ind w:left="5760" w:hanging="360"/>
      </w:pPr>
    </w:lvl>
    <w:lvl w:ilvl="8" w:tplc="0809001B">
      <w:start w:val="1"/>
      <w:numFmt w:val="lowerRoman"/>
      <w:lvlRestart w:val="0"/>
      <w:lvlText w:val="%9."/>
      <w:lvlJc w:val="right"/>
      <w:pPr>
        <w:ind w:left="6480" w:hanging="180"/>
      </w:pPr>
    </w:lvl>
  </w:abstractNum>
  <w:abstractNum w:abstractNumId="1">
    <w:nsid w:val="04BA7410"/>
    <w:multiLevelType w:val="hybridMultilevel"/>
    <w:tmpl w:val="9ED03B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A564437"/>
    <w:multiLevelType w:val="multilevel"/>
    <w:tmpl w:val="4FCEF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C9E0F0D"/>
    <w:multiLevelType w:val="hybridMultilevel"/>
    <w:tmpl w:val="2CD8D2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20F51A72"/>
    <w:multiLevelType w:val="hybridMultilevel"/>
    <w:tmpl w:val="36C23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B022A3E"/>
    <w:multiLevelType w:val="hybridMultilevel"/>
    <w:tmpl w:val="B33C81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D2E6CB1"/>
    <w:multiLevelType w:val="hybridMultilevel"/>
    <w:tmpl w:val="09D47D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BDD49AC"/>
    <w:multiLevelType w:val="hybridMultilevel"/>
    <w:tmpl w:val="0606757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2D07625"/>
    <w:multiLevelType w:val="hybridMultilevel"/>
    <w:tmpl w:val="297CC18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nsid w:val="431002B7"/>
    <w:multiLevelType w:val="hybridMultilevel"/>
    <w:tmpl w:val="A30EBD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nsid w:val="43932718"/>
    <w:multiLevelType w:val="hybridMultilevel"/>
    <w:tmpl w:val="3C62E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nsid w:val="5B39587C"/>
    <w:multiLevelType w:val="hybridMultilevel"/>
    <w:tmpl w:val="9C84FB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6BC1067"/>
    <w:multiLevelType w:val="hybridMultilevel"/>
    <w:tmpl w:val="EB4AFB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nsid w:val="67433D8C"/>
    <w:multiLevelType w:val="hybridMultilevel"/>
    <w:tmpl w:val="B68222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nsid w:val="68D74534"/>
    <w:multiLevelType w:val="hybridMultilevel"/>
    <w:tmpl w:val="5BF8D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9E82D28"/>
    <w:multiLevelType w:val="hybridMultilevel"/>
    <w:tmpl w:val="004010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nsid w:val="752B4927"/>
    <w:multiLevelType w:val="hybridMultilevel"/>
    <w:tmpl w:val="5BC86B34"/>
    <w:lvl w:ilvl="0" w:tplc="40090001">
      <w:start w:val="1"/>
      <w:numFmt w:val="bullet"/>
      <w:lvlText w:val=""/>
      <w:lvlJc w:val="left"/>
      <w:pPr>
        <w:ind w:left="778" w:hanging="360"/>
      </w:pPr>
      <w:rPr>
        <w:rFonts w:ascii="Symbol" w:hAnsi="Symbol" w:hint="default"/>
      </w:rPr>
    </w:lvl>
    <w:lvl w:ilvl="1" w:tplc="40090003" w:tentative="1">
      <w:start w:val="1"/>
      <w:numFmt w:val="bullet"/>
      <w:lvlText w:val="o"/>
      <w:lvlJc w:val="left"/>
      <w:pPr>
        <w:ind w:left="1498" w:hanging="360"/>
      </w:pPr>
      <w:rPr>
        <w:rFonts w:ascii="Courier New" w:hAnsi="Courier New" w:cs="Courier New" w:hint="default"/>
      </w:rPr>
    </w:lvl>
    <w:lvl w:ilvl="2" w:tplc="40090005" w:tentative="1">
      <w:start w:val="1"/>
      <w:numFmt w:val="bullet"/>
      <w:lvlText w:val=""/>
      <w:lvlJc w:val="left"/>
      <w:pPr>
        <w:ind w:left="2218" w:hanging="360"/>
      </w:pPr>
      <w:rPr>
        <w:rFonts w:ascii="Wingdings" w:hAnsi="Wingdings" w:hint="default"/>
      </w:rPr>
    </w:lvl>
    <w:lvl w:ilvl="3" w:tplc="40090001" w:tentative="1">
      <w:start w:val="1"/>
      <w:numFmt w:val="bullet"/>
      <w:lvlText w:val=""/>
      <w:lvlJc w:val="left"/>
      <w:pPr>
        <w:ind w:left="2938" w:hanging="360"/>
      </w:pPr>
      <w:rPr>
        <w:rFonts w:ascii="Symbol" w:hAnsi="Symbol" w:hint="default"/>
      </w:rPr>
    </w:lvl>
    <w:lvl w:ilvl="4" w:tplc="40090003" w:tentative="1">
      <w:start w:val="1"/>
      <w:numFmt w:val="bullet"/>
      <w:lvlText w:val="o"/>
      <w:lvlJc w:val="left"/>
      <w:pPr>
        <w:ind w:left="3658" w:hanging="360"/>
      </w:pPr>
      <w:rPr>
        <w:rFonts w:ascii="Courier New" w:hAnsi="Courier New" w:cs="Courier New" w:hint="default"/>
      </w:rPr>
    </w:lvl>
    <w:lvl w:ilvl="5" w:tplc="40090005" w:tentative="1">
      <w:start w:val="1"/>
      <w:numFmt w:val="bullet"/>
      <w:lvlText w:val=""/>
      <w:lvlJc w:val="left"/>
      <w:pPr>
        <w:ind w:left="4378" w:hanging="360"/>
      </w:pPr>
      <w:rPr>
        <w:rFonts w:ascii="Wingdings" w:hAnsi="Wingdings" w:hint="default"/>
      </w:rPr>
    </w:lvl>
    <w:lvl w:ilvl="6" w:tplc="40090001" w:tentative="1">
      <w:start w:val="1"/>
      <w:numFmt w:val="bullet"/>
      <w:lvlText w:val=""/>
      <w:lvlJc w:val="left"/>
      <w:pPr>
        <w:ind w:left="5098" w:hanging="360"/>
      </w:pPr>
      <w:rPr>
        <w:rFonts w:ascii="Symbol" w:hAnsi="Symbol" w:hint="default"/>
      </w:rPr>
    </w:lvl>
    <w:lvl w:ilvl="7" w:tplc="40090003" w:tentative="1">
      <w:start w:val="1"/>
      <w:numFmt w:val="bullet"/>
      <w:lvlText w:val="o"/>
      <w:lvlJc w:val="left"/>
      <w:pPr>
        <w:ind w:left="5818" w:hanging="360"/>
      </w:pPr>
      <w:rPr>
        <w:rFonts w:ascii="Courier New" w:hAnsi="Courier New" w:cs="Courier New" w:hint="default"/>
      </w:rPr>
    </w:lvl>
    <w:lvl w:ilvl="8" w:tplc="40090005" w:tentative="1">
      <w:start w:val="1"/>
      <w:numFmt w:val="bullet"/>
      <w:lvlText w:val=""/>
      <w:lvlJc w:val="left"/>
      <w:pPr>
        <w:ind w:left="6538" w:hanging="360"/>
      </w:pPr>
      <w:rPr>
        <w:rFonts w:ascii="Wingdings" w:hAnsi="Wingdings" w:hint="default"/>
      </w:rPr>
    </w:lvl>
  </w:abstractNum>
  <w:abstractNum w:abstractNumId="40">
    <w:nsid w:val="77ED0E04"/>
    <w:multiLevelType w:val="hybridMultilevel"/>
    <w:tmpl w:val="40E62A0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2"/>
  </w:num>
  <w:num w:numId="2">
    <w:abstractNumId w:val="1"/>
  </w:num>
  <w:num w:numId="3">
    <w:abstractNumId w:val="5"/>
  </w:num>
  <w:num w:numId="4">
    <w:abstractNumId w:val="10"/>
  </w:num>
  <w:num w:numId="5">
    <w:abstractNumId w:val="21"/>
  </w:num>
  <w:num w:numId="6">
    <w:abstractNumId w:val="12"/>
  </w:num>
  <w:num w:numId="7">
    <w:abstractNumId w:val="27"/>
  </w:num>
  <w:num w:numId="8">
    <w:abstractNumId w:val="32"/>
  </w:num>
  <w:num w:numId="9">
    <w:abstractNumId w:val="34"/>
  </w:num>
  <w:num w:numId="10">
    <w:abstractNumId w:val="31"/>
  </w:num>
  <w:num w:numId="11">
    <w:abstractNumId w:val="39"/>
  </w:num>
  <w:num w:numId="12">
    <w:abstractNumId w:val="17"/>
  </w:num>
  <w:num w:numId="13">
    <w:abstractNumId w:val="29"/>
  </w:num>
  <w:num w:numId="14">
    <w:abstractNumId w:val="7"/>
  </w:num>
  <w:num w:numId="15">
    <w:abstractNumId w:val="38"/>
  </w:num>
  <w:num w:numId="1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8"/>
  </w:num>
  <w:num w:numId="20">
    <w:abstractNumId w:val="15"/>
  </w:num>
  <w:num w:numId="21">
    <w:abstractNumId w:val="16"/>
  </w:num>
  <w:num w:numId="22">
    <w:abstractNumId w:val="36"/>
  </w:num>
  <w:num w:numId="23">
    <w:abstractNumId w:val="30"/>
  </w:num>
  <w:num w:numId="24">
    <w:abstractNumId w:val="35"/>
  </w:num>
  <w:num w:numId="25">
    <w:abstractNumId w:val="3"/>
  </w:num>
  <w:num w:numId="26">
    <w:abstractNumId w:val="11"/>
  </w:num>
  <w:num w:numId="27">
    <w:abstractNumId w:val="14"/>
  </w:num>
  <w:num w:numId="28">
    <w:abstractNumId w:val="18"/>
  </w:num>
  <w:num w:numId="29">
    <w:abstractNumId w:val="23"/>
  </w:num>
  <w:num w:numId="30">
    <w:abstractNumId w:val="37"/>
  </w:num>
  <w:num w:numId="31">
    <w:abstractNumId w:val="9"/>
  </w:num>
  <w:num w:numId="32">
    <w:abstractNumId w:val="24"/>
  </w:num>
  <w:num w:numId="33">
    <w:abstractNumId w:val="28"/>
  </w:num>
  <w:num w:numId="34">
    <w:abstractNumId w:val="4"/>
  </w:num>
  <w:num w:numId="35">
    <w:abstractNumId w:val="2"/>
  </w:num>
  <w:num w:numId="36">
    <w:abstractNumId w:val="6"/>
  </w:num>
  <w:num w:numId="37">
    <w:abstractNumId w:val="33"/>
  </w:num>
  <w:num w:numId="38">
    <w:abstractNumId w:val="20"/>
  </w:num>
  <w:num w:numId="39">
    <w:abstractNumId w:val="40"/>
  </w:num>
  <w:num w:numId="40">
    <w:abstractNumId w:val="19"/>
  </w:num>
  <w:num w:numId="41">
    <w:abstractNumId w:val="41"/>
  </w:num>
  <w:num w:numId="42">
    <w:abstractNumId w:val="13"/>
  </w:num>
  <w:num w:numId="43">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mare Desta">
    <w15:presenceInfo w15:providerId="AD" w15:userId="S-1-5-21-809251214-2178901256-4152538893-556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AACU2NTS0NzE2NjEyUdpeDU4uLM/DyQAuNaALn3Yi8sAAAA"/>
  </w:docVars>
  <w:rsids>
    <w:rsidRoot w:val="0081786D"/>
    <w:rsid w:val="00000482"/>
    <w:rsid w:val="00004A40"/>
    <w:rsid w:val="00006709"/>
    <w:rsid w:val="000101D9"/>
    <w:rsid w:val="00011B3B"/>
    <w:rsid w:val="00013E36"/>
    <w:rsid w:val="00014B8D"/>
    <w:rsid w:val="000158D5"/>
    <w:rsid w:val="000202CD"/>
    <w:rsid w:val="0002221A"/>
    <w:rsid w:val="000241D3"/>
    <w:rsid w:val="00025B5B"/>
    <w:rsid w:val="0002772E"/>
    <w:rsid w:val="00030670"/>
    <w:rsid w:val="000311C9"/>
    <w:rsid w:val="00032BCF"/>
    <w:rsid w:val="00032F80"/>
    <w:rsid w:val="000332E0"/>
    <w:rsid w:val="00033661"/>
    <w:rsid w:val="00034D5D"/>
    <w:rsid w:val="00035657"/>
    <w:rsid w:val="00035666"/>
    <w:rsid w:val="00035BBA"/>
    <w:rsid w:val="0003612C"/>
    <w:rsid w:val="00036F7B"/>
    <w:rsid w:val="00040138"/>
    <w:rsid w:val="00041CF0"/>
    <w:rsid w:val="0004274F"/>
    <w:rsid w:val="00044FE3"/>
    <w:rsid w:val="000479EA"/>
    <w:rsid w:val="00047A1E"/>
    <w:rsid w:val="00050F9A"/>
    <w:rsid w:val="00051A55"/>
    <w:rsid w:val="00052001"/>
    <w:rsid w:val="000526D5"/>
    <w:rsid w:val="0005471F"/>
    <w:rsid w:val="00055238"/>
    <w:rsid w:val="000558B8"/>
    <w:rsid w:val="00057176"/>
    <w:rsid w:val="00057648"/>
    <w:rsid w:val="000609E1"/>
    <w:rsid w:val="0006129B"/>
    <w:rsid w:val="00061759"/>
    <w:rsid w:val="00061C3B"/>
    <w:rsid w:val="00061D66"/>
    <w:rsid w:val="000626F2"/>
    <w:rsid w:val="00062A68"/>
    <w:rsid w:val="00062DF1"/>
    <w:rsid w:val="0006456C"/>
    <w:rsid w:val="0006489F"/>
    <w:rsid w:val="00064C8F"/>
    <w:rsid w:val="00067013"/>
    <w:rsid w:val="000672B0"/>
    <w:rsid w:val="00071AC2"/>
    <w:rsid w:val="00072E21"/>
    <w:rsid w:val="00074455"/>
    <w:rsid w:val="00074F92"/>
    <w:rsid w:val="00075C91"/>
    <w:rsid w:val="0007606F"/>
    <w:rsid w:val="0007669A"/>
    <w:rsid w:val="000768CC"/>
    <w:rsid w:val="00077BAD"/>
    <w:rsid w:val="00080676"/>
    <w:rsid w:val="000812C6"/>
    <w:rsid w:val="0008183F"/>
    <w:rsid w:val="00081FBF"/>
    <w:rsid w:val="00082F52"/>
    <w:rsid w:val="00083272"/>
    <w:rsid w:val="0008529D"/>
    <w:rsid w:val="00085E2D"/>
    <w:rsid w:val="00087377"/>
    <w:rsid w:val="00087508"/>
    <w:rsid w:val="000902D8"/>
    <w:rsid w:val="000908F4"/>
    <w:rsid w:val="00090D97"/>
    <w:rsid w:val="00092A01"/>
    <w:rsid w:val="0009330F"/>
    <w:rsid w:val="00094F23"/>
    <w:rsid w:val="00095A05"/>
    <w:rsid w:val="00096F08"/>
    <w:rsid w:val="000A529C"/>
    <w:rsid w:val="000B11B1"/>
    <w:rsid w:val="000B3351"/>
    <w:rsid w:val="000B489B"/>
    <w:rsid w:val="000B48C7"/>
    <w:rsid w:val="000B70D7"/>
    <w:rsid w:val="000C1A4E"/>
    <w:rsid w:val="000C1CC6"/>
    <w:rsid w:val="000C36AF"/>
    <w:rsid w:val="000C4DF8"/>
    <w:rsid w:val="000C54DF"/>
    <w:rsid w:val="000C59E0"/>
    <w:rsid w:val="000C6DD2"/>
    <w:rsid w:val="000C719D"/>
    <w:rsid w:val="000D015B"/>
    <w:rsid w:val="000D1CCA"/>
    <w:rsid w:val="000D2E48"/>
    <w:rsid w:val="000D3074"/>
    <w:rsid w:val="000D31FC"/>
    <w:rsid w:val="000D3385"/>
    <w:rsid w:val="000D3B23"/>
    <w:rsid w:val="000D59CF"/>
    <w:rsid w:val="000D684E"/>
    <w:rsid w:val="000D6FAB"/>
    <w:rsid w:val="000D74A6"/>
    <w:rsid w:val="000E0A27"/>
    <w:rsid w:val="000E1F01"/>
    <w:rsid w:val="000E1FAA"/>
    <w:rsid w:val="000E24CE"/>
    <w:rsid w:val="000E2629"/>
    <w:rsid w:val="000E312C"/>
    <w:rsid w:val="000E705F"/>
    <w:rsid w:val="000F090F"/>
    <w:rsid w:val="000F1051"/>
    <w:rsid w:val="000F2457"/>
    <w:rsid w:val="00100AF1"/>
    <w:rsid w:val="00101192"/>
    <w:rsid w:val="00101C28"/>
    <w:rsid w:val="00102895"/>
    <w:rsid w:val="00102ED9"/>
    <w:rsid w:val="001031F9"/>
    <w:rsid w:val="00104256"/>
    <w:rsid w:val="00106F2E"/>
    <w:rsid w:val="001076B5"/>
    <w:rsid w:val="00107A6A"/>
    <w:rsid w:val="001127AC"/>
    <w:rsid w:val="00113533"/>
    <w:rsid w:val="001138FD"/>
    <w:rsid w:val="00113CD1"/>
    <w:rsid w:val="0011407E"/>
    <w:rsid w:val="00114861"/>
    <w:rsid w:val="001149EE"/>
    <w:rsid w:val="001165E4"/>
    <w:rsid w:val="0011693B"/>
    <w:rsid w:val="00117208"/>
    <w:rsid w:val="00117620"/>
    <w:rsid w:val="001213E0"/>
    <w:rsid w:val="00121FDE"/>
    <w:rsid w:val="001229D1"/>
    <w:rsid w:val="0012379D"/>
    <w:rsid w:val="00123B21"/>
    <w:rsid w:val="00124A37"/>
    <w:rsid w:val="00124E26"/>
    <w:rsid w:val="0013025A"/>
    <w:rsid w:val="001308C8"/>
    <w:rsid w:val="00130EC4"/>
    <w:rsid w:val="00130ECE"/>
    <w:rsid w:val="00132056"/>
    <w:rsid w:val="00133C2F"/>
    <w:rsid w:val="00133C86"/>
    <w:rsid w:val="001366CC"/>
    <w:rsid w:val="001404D1"/>
    <w:rsid w:val="00141583"/>
    <w:rsid w:val="001423E7"/>
    <w:rsid w:val="00143A13"/>
    <w:rsid w:val="001451D0"/>
    <w:rsid w:val="00146398"/>
    <w:rsid w:val="001474A0"/>
    <w:rsid w:val="001474A3"/>
    <w:rsid w:val="0014757D"/>
    <w:rsid w:val="00147772"/>
    <w:rsid w:val="00151541"/>
    <w:rsid w:val="00151881"/>
    <w:rsid w:val="0015230F"/>
    <w:rsid w:val="00153E81"/>
    <w:rsid w:val="00156C29"/>
    <w:rsid w:val="001612F7"/>
    <w:rsid w:val="0016151A"/>
    <w:rsid w:val="00161709"/>
    <w:rsid w:val="001631F3"/>
    <w:rsid w:val="00163952"/>
    <w:rsid w:val="00163E92"/>
    <w:rsid w:val="00164190"/>
    <w:rsid w:val="00164437"/>
    <w:rsid w:val="001647AC"/>
    <w:rsid w:val="00164BBB"/>
    <w:rsid w:val="001753EC"/>
    <w:rsid w:val="0017542F"/>
    <w:rsid w:val="00176B92"/>
    <w:rsid w:val="001771B8"/>
    <w:rsid w:val="00177DDD"/>
    <w:rsid w:val="00180806"/>
    <w:rsid w:val="0018417D"/>
    <w:rsid w:val="00187CAE"/>
    <w:rsid w:val="00187E61"/>
    <w:rsid w:val="00190414"/>
    <w:rsid w:val="00190C18"/>
    <w:rsid w:val="00191519"/>
    <w:rsid w:val="0019294E"/>
    <w:rsid w:val="00194151"/>
    <w:rsid w:val="00195B85"/>
    <w:rsid w:val="001961F1"/>
    <w:rsid w:val="001A168C"/>
    <w:rsid w:val="001A29A0"/>
    <w:rsid w:val="001A46DF"/>
    <w:rsid w:val="001A4B79"/>
    <w:rsid w:val="001A75A2"/>
    <w:rsid w:val="001A7FA3"/>
    <w:rsid w:val="001B059C"/>
    <w:rsid w:val="001B180E"/>
    <w:rsid w:val="001B1A08"/>
    <w:rsid w:val="001B2F0E"/>
    <w:rsid w:val="001B35D1"/>
    <w:rsid w:val="001B5688"/>
    <w:rsid w:val="001C0824"/>
    <w:rsid w:val="001C255C"/>
    <w:rsid w:val="001C3FF2"/>
    <w:rsid w:val="001D137B"/>
    <w:rsid w:val="001D190F"/>
    <w:rsid w:val="001D1EDC"/>
    <w:rsid w:val="001D205E"/>
    <w:rsid w:val="001D2339"/>
    <w:rsid w:val="001D56A3"/>
    <w:rsid w:val="001D5C5E"/>
    <w:rsid w:val="001D6EC1"/>
    <w:rsid w:val="001D7B85"/>
    <w:rsid w:val="001D7BE7"/>
    <w:rsid w:val="001E173A"/>
    <w:rsid w:val="001E1C20"/>
    <w:rsid w:val="001E3D60"/>
    <w:rsid w:val="001E4540"/>
    <w:rsid w:val="001E48AB"/>
    <w:rsid w:val="001E4D24"/>
    <w:rsid w:val="001E5C81"/>
    <w:rsid w:val="001F25B8"/>
    <w:rsid w:val="001F2863"/>
    <w:rsid w:val="001F3CAE"/>
    <w:rsid w:val="001F45EE"/>
    <w:rsid w:val="001F4B79"/>
    <w:rsid w:val="001F4F2B"/>
    <w:rsid w:val="001F5015"/>
    <w:rsid w:val="001F6465"/>
    <w:rsid w:val="001F64AD"/>
    <w:rsid w:val="00200836"/>
    <w:rsid w:val="00201591"/>
    <w:rsid w:val="00202E51"/>
    <w:rsid w:val="00203324"/>
    <w:rsid w:val="00204A12"/>
    <w:rsid w:val="002056B7"/>
    <w:rsid w:val="00207A0D"/>
    <w:rsid w:val="002123F1"/>
    <w:rsid w:val="00212DD0"/>
    <w:rsid w:val="00217006"/>
    <w:rsid w:val="00217CC8"/>
    <w:rsid w:val="00221577"/>
    <w:rsid w:val="00222C91"/>
    <w:rsid w:val="00224B97"/>
    <w:rsid w:val="00225C23"/>
    <w:rsid w:val="00225C68"/>
    <w:rsid w:val="00226BD9"/>
    <w:rsid w:val="00227131"/>
    <w:rsid w:val="00227505"/>
    <w:rsid w:val="00227655"/>
    <w:rsid w:val="00232D04"/>
    <w:rsid w:val="00233543"/>
    <w:rsid w:val="002366E0"/>
    <w:rsid w:val="00236906"/>
    <w:rsid w:val="00240395"/>
    <w:rsid w:val="002406C1"/>
    <w:rsid w:val="00240A00"/>
    <w:rsid w:val="002410E8"/>
    <w:rsid w:val="00241199"/>
    <w:rsid w:val="0024150F"/>
    <w:rsid w:val="00242929"/>
    <w:rsid w:val="00242C81"/>
    <w:rsid w:val="00246597"/>
    <w:rsid w:val="00251CB7"/>
    <w:rsid w:val="00251DAA"/>
    <w:rsid w:val="002571E8"/>
    <w:rsid w:val="002602D9"/>
    <w:rsid w:val="00260CB9"/>
    <w:rsid w:val="002617F8"/>
    <w:rsid w:val="00261C34"/>
    <w:rsid w:val="00263D54"/>
    <w:rsid w:val="0026468C"/>
    <w:rsid w:val="00265ECB"/>
    <w:rsid w:val="00265ED8"/>
    <w:rsid w:val="00267794"/>
    <w:rsid w:val="00270277"/>
    <w:rsid w:val="00271784"/>
    <w:rsid w:val="00273844"/>
    <w:rsid w:val="00275B2B"/>
    <w:rsid w:val="002760C7"/>
    <w:rsid w:val="00276339"/>
    <w:rsid w:val="0027666A"/>
    <w:rsid w:val="00277B2C"/>
    <w:rsid w:val="00277C69"/>
    <w:rsid w:val="00280797"/>
    <w:rsid w:val="0028088B"/>
    <w:rsid w:val="00281C4C"/>
    <w:rsid w:val="00284009"/>
    <w:rsid w:val="002866C5"/>
    <w:rsid w:val="00286C18"/>
    <w:rsid w:val="0029068C"/>
    <w:rsid w:val="00291951"/>
    <w:rsid w:val="00292C8B"/>
    <w:rsid w:val="00293382"/>
    <w:rsid w:val="00293D8A"/>
    <w:rsid w:val="002954E4"/>
    <w:rsid w:val="002955AE"/>
    <w:rsid w:val="002957AA"/>
    <w:rsid w:val="00295825"/>
    <w:rsid w:val="0029633E"/>
    <w:rsid w:val="002A42E0"/>
    <w:rsid w:val="002A5169"/>
    <w:rsid w:val="002A5C55"/>
    <w:rsid w:val="002A5C92"/>
    <w:rsid w:val="002A784E"/>
    <w:rsid w:val="002A7ECE"/>
    <w:rsid w:val="002B24ED"/>
    <w:rsid w:val="002B32F0"/>
    <w:rsid w:val="002B38C8"/>
    <w:rsid w:val="002B415B"/>
    <w:rsid w:val="002B4742"/>
    <w:rsid w:val="002B5E71"/>
    <w:rsid w:val="002B6964"/>
    <w:rsid w:val="002B7686"/>
    <w:rsid w:val="002C073E"/>
    <w:rsid w:val="002C10BB"/>
    <w:rsid w:val="002C171E"/>
    <w:rsid w:val="002C200E"/>
    <w:rsid w:val="002C2084"/>
    <w:rsid w:val="002C21DE"/>
    <w:rsid w:val="002C5E0E"/>
    <w:rsid w:val="002C5F8D"/>
    <w:rsid w:val="002C60F6"/>
    <w:rsid w:val="002C64BD"/>
    <w:rsid w:val="002C6F5E"/>
    <w:rsid w:val="002C73D8"/>
    <w:rsid w:val="002D1653"/>
    <w:rsid w:val="002D1C7F"/>
    <w:rsid w:val="002D285B"/>
    <w:rsid w:val="002D2B3F"/>
    <w:rsid w:val="002D3C9A"/>
    <w:rsid w:val="002D521D"/>
    <w:rsid w:val="002D532D"/>
    <w:rsid w:val="002D60F0"/>
    <w:rsid w:val="002D62E0"/>
    <w:rsid w:val="002D7A4E"/>
    <w:rsid w:val="002D7CFC"/>
    <w:rsid w:val="002E0008"/>
    <w:rsid w:val="002E26D1"/>
    <w:rsid w:val="002E2F17"/>
    <w:rsid w:val="002E36B1"/>
    <w:rsid w:val="002E4291"/>
    <w:rsid w:val="002E5FEE"/>
    <w:rsid w:val="002E6213"/>
    <w:rsid w:val="002E62E3"/>
    <w:rsid w:val="002E6F0F"/>
    <w:rsid w:val="002E7496"/>
    <w:rsid w:val="002F0F76"/>
    <w:rsid w:val="002F13F0"/>
    <w:rsid w:val="002F19E9"/>
    <w:rsid w:val="002F1A06"/>
    <w:rsid w:val="002F338B"/>
    <w:rsid w:val="002F375C"/>
    <w:rsid w:val="002F4017"/>
    <w:rsid w:val="002F4B4B"/>
    <w:rsid w:val="002F638E"/>
    <w:rsid w:val="002F76B7"/>
    <w:rsid w:val="00301295"/>
    <w:rsid w:val="00301E4C"/>
    <w:rsid w:val="003026D7"/>
    <w:rsid w:val="00302DC5"/>
    <w:rsid w:val="00305A29"/>
    <w:rsid w:val="00305D66"/>
    <w:rsid w:val="00305E0A"/>
    <w:rsid w:val="00306FBC"/>
    <w:rsid w:val="00307015"/>
    <w:rsid w:val="00307A9E"/>
    <w:rsid w:val="0031036D"/>
    <w:rsid w:val="00310E1D"/>
    <w:rsid w:val="0031105B"/>
    <w:rsid w:val="003119CE"/>
    <w:rsid w:val="003133B3"/>
    <w:rsid w:val="00313593"/>
    <w:rsid w:val="00313FC6"/>
    <w:rsid w:val="0031417C"/>
    <w:rsid w:val="00314F1D"/>
    <w:rsid w:val="003159AB"/>
    <w:rsid w:val="003206D1"/>
    <w:rsid w:val="00323295"/>
    <w:rsid w:val="00324981"/>
    <w:rsid w:val="00325C7E"/>
    <w:rsid w:val="00325D66"/>
    <w:rsid w:val="00326483"/>
    <w:rsid w:val="00327CAE"/>
    <w:rsid w:val="00330353"/>
    <w:rsid w:val="003306EE"/>
    <w:rsid w:val="00330F56"/>
    <w:rsid w:val="003313C5"/>
    <w:rsid w:val="003350A5"/>
    <w:rsid w:val="00335574"/>
    <w:rsid w:val="003359CA"/>
    <w:rsid w:val="00337A5B"/>
    <w:rsid w:val="003404F7"/>
    <w:rsid w:val="00340820"/>
    <w:rsid w:val="003413B9"/>
    <w:rsid w:val="0034203E"/>
    <w:rsid w:val="00342ADA"/>
    <w:rsid w:val="0034334C"/>
    <w:rsid w:val="0034338A"/>
    <w:rsid w:val="00343405"/>
    <w:rsid w:val="00344599"/>
    <w:rsid w:val="00344621"/>
    <w:rsid w:val="0034580C"/>
    <w:rsid w:val="0034610E"/>
    <w:rsid w:val="00346AB4"/>
    <w:rsid w:val="00347498"/>
    <w:rsid w:val="00347FA2"/>
    <w:rsid w:val="00350CF3"/>
    <w:rsid w:val="003513E2"/>
    <w:rsid w:val="003535D2"/>
    <w:rsid w:val="00353FFB"/>
    <w:rsid w:val="003546F1"/>
    <w:rsid w:val="0035585C"/>
    <w:rsid w:val="003567BB"/>
    <w:rsid w:val="00356DD3"/>
    <w:rsid w:val="00357520"/>
    <w:rsid w:val="0036029D"/>
    <w:rsid w:val="0036274F"/>
    <w:rsid w:val="003640E7"/>
    <w:rsid w:val="00364EC9"/>
    <w:rsid w:val="003651C4"/>
    <w:rsid w:val="00365B94"/>
    <w:rsid w:val="00366EC0"/>
    <w:rsid w:val="0037057C"/>
    <w:rsid w:val="003719DC"/>
    <w:rsid w:val="00381743"/>
    <w:rsid w:val="00383B77"/>
    <w:rsid w:val="003848B2"/>
    <w:rsid w:val="003863E9"/>
    <w:rsid w:val="003867D3"/>
    <w:rsid w:val="00387D6F"/>
    <w:rsid w:val="00392B29"/>
    <w:rsid w:val="00392F3E"/>
    <w:rsid w:val="003931F6"/>
    <w:rsid w:val="003934F9"/>
    <w:rsid w:val="00393840"/>
    <w:rsid w:val="0039515E"/>
    <w:rsid w:val="00396848"/>
    <w:rsid w:val="00396F6A"/>
    <w:rsid w:val="003A0110"/>
    <w:rsid w:val="003A03AC"/>
    <w:rsid w:val="003A0C44"/>
    <w:rsid w:val="003A0EDE"/>
    <w:rsid w:val="003A105A"/>
    <w:rsid w:val="003A1D2F"/>
    <w:rsid w:val="003A373A"/>
    <w:rsid w:val="003A4395"/>
    <w:rsid w:val="003A4569"/>
    <w:rsid w:val="003A4B23"/>
    <w:rsid w:val="003A4B37"/>
    <w:rsid w:val="003A4D7A"/>
    <w:rsid w:val="003A4D81"/>
    <w:rsid w:val="003A57A4"/>
    <w:rsid w:val="003A5A6B"/>
    <w:rsid w:val="003A5DBD"/>
    <w:rsid w:val="003B1367"/>
    <w:rsid w:val="003B162C"/>
    <w:rsid w:val="003B286E"/>
    <w:rsid w:val="003B2A56"/>
    <w:rsid w:val="003B2C6B"/>
    <w:rsid w:val="003B30BC"/>
    <w:rsid w:val="003B489D"/>
    <w:rsid w:val="003B4C34"/>
    <w:rsid w:val="003B4EF1"/>
    <w:rsid w:val="003B55F8"/>
    <w:rsid w:val="003C0C85"/>
    <w:rsid w:val="003C1053"/>
    <w:rsid w:val="003C15B2"/>
    <w:rsid w:val="003C2D33"/>
    <w:rsid w:val="003C46E7"/>
    <w:rsid w:val="003C68E0"/>
    <w:rsid w:val="003C69EE"/>
    <w:rsid w:val="003D0443"/>
    <w:rsid w:val="003D10D4"/>
    <w:rsid w:val="003D1DF2"/>
    <w:rsid w:val="003D2843"/>
    <w:rsid w:val="003D3EDA"/>
    <w:rsid w:val="003D5643"/>
    <w:rsid w:val="003D5D7C"/>
    <w:rsid w:val="003D718A"/>
    <w:rsid w:val="003D7E10"/>
    <w:rsid w:val="003E196E"/>
    <w:rsid w:val="003E2442"/>
    <w:rsid w:val="003E461E"/>
    <w:rsid w:val="003E7193"/>
    <w:rsid w:val="003E794E"/>
    <w:rsid w:val="003F1D6B"/>
    <w:rsid w:val="003F3EF1"/>
    <w:rsid w:val="003F404D"/>
    <w:rsid w:val="003F421C"/>
    <w:rsid w:val="00402A71"/>
    <w:rsid w:val="00402C94"/>
    <w:rsid w:val="0040335E"/>
    <w:rsid w:val="004043B7"/>
    <w:rsid w:val="00404E43"/>
    <w:rsid w:val="0040501C"/>
    <w:rsid w:val="00406990"/>
    <w:rsid w:val="0041053E"/>
    <w:rsid w:val="00410E65"/>
    <w:rsid w:val="00411388"/>
    <w:rsid w:val="00411EB8"/>
    <w:rsid w:val="00413636"/>
    <w:rsid w:val="004138EC"/>
    <w:rsid w:val="00413EA0"/>
    <w:rsid w:val="00414B54"/>
    <w:rsid w:val="004164D9"/>
    <w:rsid w:val="004177A6"/>
    <w:rsid w:val="004177BB"/>
    <w:rsid w:val="004200B3"/>
    <w:rsid w:val="00420FE3"/>
    <w:rsid w:val="00421608"/>
    <w:rsid w:val="00424A56"/>
    <w:rsid w:val="0042506E"/>
    <w:rsid w:val="00425C5B"/>
    <w:rsid w:val="00426170"/>
    <w:rsid w:val="0042653A"/>
    <w:rsid w:val="00426AE6"/>
    <w:rsid w:val="0042747A"/>
    <w:rsid w:val="00430A56"/>
    <w:rsid w:val="004320AD"/>
    <w:rsid w:val="004328BD"/>
    <w:rsid w:val="0043326C"/>
    <w:rsid w:val="004334CF"/>
    <w:rsid w:val="004346B8"/>
    <w:rsid w:val="00435658"/>
    <w:rsid w:val="00436C96"/>
    <w:rsid w:val="00440181"/>
    <w:rsid w:val="004438FC"/>
    <w:rsid w:val="00447B42"/>
    <w:rsid w:val="00447E42"/>
    <w:rsid w:val="00450E5B"/>
    <w:rsid w:val="00453263"/>
    <w:rsid w:val="00453489"/>
    <w:rsid w:val="004534A5"/>
    <w:rsid w:val="0045386B"/>
    <w:rsid w:val="00453962"/>
    <w:rsid w:val="00453CD0"/>
    <w:rsid w:val="00457672"/>
    <w:rsid w:val="00460D40"/>
    <w:rsid w:val="00463DB7"/>
    <w:rsid w:val="004657BD"/>
    <w:rsid w:val="00465ABD"/>
    <w:rsid w:val="00465CD2"/>
    <w:rsid w:val="00465DAD"/>
    <w:rsid w:val="0046675B"/>
    <w:rsid w:val="004667F8"/>
    <w:rsid w:val="00472179"/>
    <w:rsid w:val="00474E03"/>
    <w:rsid w:val="004754BD"/>
    <w:rsid w:val="004756D0"/>
    <w:rsid w:val="00476074"/>
    <w:rsid w:val="00480657"/>
    <w:rsid w:val="004826C8"/>
    <w:rsid w:val="00482BB6"/>
    <w:rsid w:val="004845C4"/>
    <w:rsid w:val="004846C8"/>
    <w:rsid w:val="00485136"/>
    <w:rsid w:val="00486306"/>
    <w:rsid w:val="00487134"/>
    <w:rsid w:val="004879ED"/>
    <w:rsid w:val="00487EAF"/>
    <w:rsid w:val="0049071A"/>
    <w:rsid w:val="00492441"/>
    <w:rsid w:val="00492C70"/>
    <w:rsid w:val="004933C1"/>
    <w:rsid w:val="00497214"/>
    <w:rsid w:val="00497CD8"/>
    <w:rsid w:val="00497FC5"/>
    <w:rsid w:val="004A0453"/>
    <w:rsid w:val="004A13DE"/>
    <w:rsid w:val="004A2B59"/>
    <w:rsid w:val="004A7D15"/>
    <w:rsid w:val="004B03BE"/>
    <w:rsid w:val="004B3A29"/>
    <w:rsid w:val="004B3AB2"/>
    <w:rsid w:val="004B4552"/>
    <w:rsid w:val="004B4A6B"/>
    <w:rsid w:val="004B60C8"/>
    <w:rsid w:val="004B6578"/>
    <w:rsid w:val="004B65AE"/>
    <w:rsid w:val="004B66A4"/>
    <w:rsid w:val="004B6D65"/>
    <w:rsid w:val="004B7263"/>
    <w:rsid w:val="004C3A3C"/>
    <w:rsid w:val="004C49AA"/>
    <w:rsid w:val="004C51F6"/>
    <w:rsid w:val="004C640E"/>
    <w:rsid w:val="004C79B8"/>
    <w:rsid w:val="004C7E8C"/>
    <w:rsid w:val="004D073B"/>
    <w:rsid w:val="004D184C"/>
    <w:rsid w:val="004D2E19"/>
    <w:rsid w:val="004D4F16"/>
    <w:rsid w:val="004D6ED0"/>
    <w:rsid w:val="004D75E3"/>
    <w:rsid w:val="004E0230"/>
    <w:rsid w:val="004E11ED"/>
    <w:rsid w:val="004E1335"/>
    <w:rsid w:val="004E16EC"/>
    <w:rsid w:val="004E1947"/>
    <w:rsid w:val="004E1A2B"/>
    <w:rsid w:val="004E2910"/>
    <w:rsid w:val="004E332B"/>
    <w:rsid w:val="004E3B21"/>
    <w:rsid w:val="004E5C6F"/>
    <w:rsid w:val="004E739D"/>
    <w:rsid w:val="004F13A0"/>
    <w:rsid w:val="004F220D"/>
    <w:rsid w:val="004F242C"/>
    <w:rsid w:val="004F32EA"/>
    <w:rsid w:val="004F7BD5"/>
    <w:rsid w:val="004F7C18"/>
    <w:rsid w:val="005001A0"/>
    <w:rsid w:val="00500ACD"/>
    <w:rsid w:val="005022DF"/>
    <w:rsid w:val="005022E6"/>
    <w:rsid w:val="00502E87"/>
    <w:rsid w:val="00506493"/>
    <w:rsid w:val="00506FC3"/>
    <w:rsid w:val="00507B9C"/>
    <w:rsid w:val="00510E3E"/>
    <w:rsid w:val="00510F17"/>
    <w:rsid w:val="005114B7"/>
    <w:rsid w:val="00512DA9"/>
    <w:rsid w:val="005132D5"/>
    <w:rsid w:val="00516159"/>
    <w:rsid w:val="00517ABA"/>
    <w:rsid w:val="00517ADA"/>
    <w:rsid w:val="0052030C"/>
    <w:rsid w:val="00523889"/>
    <w:rsid w:val="00524CA1"/>
    <w:rsid w:val="00524DF3"/>
    <w:rsid w:val="00532EEF"/>
    <w:rsid w:val="0053328C"/>
    <w:rsid w:val="00535581"/>
    <w:rsid w:val="00535F7B"/>
    <w:rsid w:val="005368E9"/>
    <w:rsid w:val="00543629"/>
    <w:rsid w:val="00543E71"/>
    <w:rsid w:val="00543EB8"/>
    <w:rsid w:val="00544395"/>
    <w:rsid w:val="00544CF3"/>
    <w:rsid w:val="0054508E"/>
    <w:rsid w:val="00546D05"/>
    <w:rsid w:val="00547039"/>
    <w:rsid w:val="005475B3"/>
    <w:rsid w:val="005478D9"/>
    <w:rsid w:val="00550BE7"/>
    <w:rsid w:val="00552280"/>
    <w:rsid w:val="00552934"/>
    <w:rsid w:val="005535A4"/>
    <w:rsid w:val="005540BB"/>
    <w:rsid w:val="0055476B"/>
    <w:rsid w:val="00555055"/>
    <w:rsid w:val="00555BCF"/>
    <w:rsid w:val="0055700E"/>
    <w:rsid w:val="005570CD"/>
    <w:rsid w:val="00557E8A"/>
    <w:rsid w:val="005609A4"/>
    <w:rsid w:val="00562B09"/>
    <w:rsid w:val="005664AA"/>
    <w:rsid w:val="00566F4E"/>
    <w:rsid w:val="0056784B"/>
    <w:rsid w:val="005700F7"/>
    <w:rsid w:val="005731A4"/>
    <w:rsid w:val="0057420C"/>
    <w:rsid w:val="005756B9"/>
    <w:rsid w:val="00575A02"/>
    <w:rsid w:val="00575CB7"/>
    <w:rsid w:val="005770FB"/>
    <w:rsid w:val="005840A7"/>
    <w:rsid w:val="00585832"/>
    <w:rsid w:val="0058606A"/>
    <w:rsid w:val="005863FD"/>
    <w:rsid w:val="005868F4"/>
    <w:rsid w:val="0059153C"/>
    <w:rsid w:val="0059210A"/>
    <w:rsid w:val="005929A1"/>
    <w:rsid w:val="005934B6"/>
    <w:rsid w:val="00594D69"/>
    <w:rsid w:val="00595413"/>
    <w:rsid w:val="0059578D"/>
    <w:rsid w:val="00595BAE"/>
    <w:rsid w:val="00597611"/>
    <w:rsid w:val="00597C3E"/>
    <w:rsid w:val="00597E85"/>
    <w:rsid w:val="005A0536"/>
    <w:rsid w:val="005A0DA7"/>
    <w:rsid w:val="005A5836"/>
    <w:rsid w:val="005B0637"/>
    <w:rsid w:val="005B0B92"/>
    <w:rsid w:val="005B0CB9"/>
    <w:rsid w:val="005B1BE2"/>
    <w:rsid w:val="005B3528"/>
    <w:rsid w:val="005B3DF6"/>
    <w:rsid w:val="005B52AD"/>
    <w:rsid w:val="005B5C79"/>
    <w:rsid w:val="005B6102"/>
    <w:rsid w:val="005B62F0"/>
    <w:rsid w:val="005C397F"/>
    <w:rsid w:val="005C508E"/>
    <w:rsid w:val="005C5348"/>
    <w:rsid w:val="005C64ED"/>
    <w:rsid w:val="005D11F4"/>
    <w:rsid w:val="005D1543"/>
    <w:rsid w:val="005D161C"/>
    <w:rsid w:val="005D2634"/>
    <w:rsid w:val="005D30DE"/>
    <w:rsid w:val="005D3122"/>
    <w:rsid w:val="005D332F"/>
    <w:rsid w:val="005D387B"/>
    <w:rsid w:val="005D3D7C"/>
    <w:rsid w:val="005D4413"/>
    <w:rsid w:val="005D49A5"/>
    <w:rsid w:val="005D5BD1"/>
    <w:rsid w:val="005D6153"/>
    <w:rsid w:val="005D6591"/>
    <w:rsid w:val="005D6889"/>
    <w:rsid w:val="005D6C0B"/>
    <w:rsid w:val="005D792C"/>
    <w:rsid w:val="005D7EBE"/>
    <w:rsid w:val="005E033B"/>
    <w:rsid w:val="005E1889"/>
    <w:rsid w:val="005E1B10"/>
    <w:rsid w:val="005E20F0"/>
    <w:rsid w:val="005E3118"/>
    <w:rsid w:val="005E3794"/>
    <w:rsid w:val="005E40D5"/>
    <w:rsid w:val="005E495A"/>
    <w:rsid w:val="005E4F24"/>
    <w:rsid w:val="005F2097"/>
    <w:rsid w:val="005F223D"/>
    <w:rsid w:val="005F24E3"/>
    <w:rsid w:val="005F3387"/>
    <w:rsid w:val="005F344A"/>
    <w:rsid w:val="00600143"/>
    <w:rsid w:val="006001B2"/>
    <w:rsid w:val="006003F3"/>
    <w:rsid w:val="00600DA6"/>
    <w:rsid w:val="00600EB6"/>
    <w:rsid w:val="00602568"/>
    <w:rsid w:val="00603B7C"/>
    <w:rsid w:val="00603BDF"/>
    <w:rsid w:val="00604CA2"/>
    <w:rsid w:val="0060526E"/>
    <w:rsid w:val="00605465"/>
    <w:rsid w:val="00606563"/>
    <w:rsid w:val="0061091E"/>
    <w:rsid w:val="00611321"/>
    <w:rsid w:val="00612756"/>
    <w:rsid w:val="0061360B"/>
    <w:rsid w:val="00614BC3"/>
    <w:rsid w:val="00616932"/>
    <w:rsid w:val="006214B9"/>
    <w:rsid w:val="00621730"/>
    <w:rsid w:val="00621B9A"/>
    <w:rsid w:val="0062344C"/>
    <w:rsid w:val="00625165"/>
    <w:rsid w:val="00625375"/>
    <w:rsid w:val="006263A4"/>
    <w:rsid w:val="0062660D"/>
    <w:rsid w:val="00626CC1"/>
    <w:rsid w:val="00627CFD"/>
    <w:rsid w:val="00630C38"/>
    <w:rsid w:val="00632174"/>
    <w:rsid w:val="006333C8"/>
    <w:rsid w:val="006339B9"/>
    <w:rsid w:val="00634C3D"/>
    <w:rsid w:val="00635FAD"/>
    <w:rsid w:val="00636498"/>
    <w:rsid w:val="006366CF"/>
    <w:rsid w:val="00636B72"/>
    <w:rsid w:val="00636E0C"/>
    <w:rsid w:val="00637351"/>
    <w:rsid w:val="006373C0"/>
    <w:rsid w:val="00637A6B"/>
    <w:rsid w:val="00637EB1"/>
    <w:rsid w:val="0064017B"/>
    <w:rsid w:val="006416DE"/>
    <w:rsid w:val="00641CD6"/>
    <w:rsid w:val="00642950"/>
    <w:rsid w:val="00642BB0"/>
    <w:rsid w:val="00642FD9"/>
    <w:rsid w:val="00643E30"/>
    <w:rsid w:val="00645D98"/>
    <w:rsid w:val="00646517"/>
    <w:rsid w:val="0064721B"/>
    <w:rsid w:val="00647DCF"/>
    <w:rsid w:val="00650B17"/>
    <w:rsid w:val="00651AEF"/>
    <w:rsid w:val="00652AE6"/>
    <w:rsid w:val="00653530"/>
    <w:rsid w:val="006537A2"/>
    <w:rsid w:val="00653904"/>
    <w:rsid w:val="006539DD"/>
    <w:rsid w:val="00653BB9"/>
    <w:rsid w:val="00655171"/>
    <w:rsid w:val="00655C5C"/>
    <w:rsid w:val="0066064D"/>
    <w:rsid w:val="006606AD"/>
    <w:rsid w:val="00661B31"/>
    <w:rsid w:val="00661E9E"/>
    <w:rsid w:val="00662925"/>
    <w:rsid w:val="00662A18"/>
    <w:rsid w:val="00665DCA"/>
    <w:rsid w:val="00666167"/>
    <w:rsid w:val="006662DE"/>
    <w:rsid w:val="00666A0D"/>
    <w:rsid w:val="006708F8"/>
    <w:rsid w:val="00671F98"/>
    <w:rsid w:val="00672574"/>
    <w:rsid w:val="006730CC"/>
    <w:rsid w:val="0067332D"/>
    <w:rsid w:val="00674BD8"/>
    <w:rsid w:val="00674F66"/>
    <w:rsid w:val="006751F1"/>
    <w:rsid w:val="0067611C"/>
    <w:rsid w:val="00680193"/>
    <w:rsid w:val="00680DEF"/>
    <w:rsid w:val="00681F84"/>
    <w:rsid w:val="006829A3"/>
    <w:rsid w:val="00683638"/>
    <w:rsid w:val="00683E69"/>
    <w:rsid w:val="00684144"/>
    <w:rsid w:val="00684316"/>
    <w:rsid w:val="006848B1"/>
    <w:rsid w:val="00684C8E"/>
    <w:rsid w:val="00685F90"/>
    <w:rsid w:val="00686802"/>
    <w:rsid w:val="006872CA"/>
    <w:rsid w:val="0068796C"/>
    <w:rsid w:val="0069037F"/>
    <w:rsid w:val="00690CAE"/>
    <w:rsid w:val="00691D0F"/>
    <w:rsid w:val="00693BA4"/>
    <w:rsid w:val="00693F37"/>
    <w:rsid w:val="00694F76"/>
    <w:rsid w:val="006A245D"/>
    <w:rsid w:val="006A33D1"/>
    <w:rsid w:val="006A364E"/>
    <w:rsid w:val="006A3EC7"/>
    <w:rsid w:val="006A4B42"/>
    <w:rsid w:val="006A57B3"/>
    <w:rsid w:val="006A5F13"/>
    <w:rsid w:val="006B03DA"/>
    <w:rsid w:val="006B1473"/>
    <w:rsid w:val="006B1646"/>
    <w:rsid w:val="006B36E4"/>
    <w:rsid w:val="006B3B9F"/>
    <w:rsid w:val="006B4629"/>
    <w:rsid w:val="006B7C1C"/>
    <w:rsid w:val="006C12F4"/>
    <w:rsid w:val="006C1A1C"/>
    <w:rsid w:val="006C3A17"/>
    <w:rsid w:val="006C443E"/>
    <w:rsid w:val="006C4EC4"/>
    <w:rsid w:val="006C553A"/>
    <w:rsid w:val="006C702A"/>
    <w:rsid w:val="006C78A1"/>
    <w:rsid w:val="006D1DD8"/>
    <w:rsid w:val="006D3029"/>
    <w:rsid w:val="006D5064"/>
    <w:rsid w:val="006D59E6"/>
    <w:rsid w:val="006D6251"/>
    <w:rsid w:val="006D7E83"/>
    <w:rsid w:val="006E027B"/>
    <w:rsid w:val="006E0451"/>
    <w:rsid w:val="006E047B"/>
    <w:rsid w:val="006E1100"/>
    <w:rsid w:val="006E2911"/>
    <w:rsid w:val="006E2947"/>
    <w:rsid w:val="006E50B5"/>
    <w:rsid w:val="006E6C32"/>
    <w:rsid w:val="006E6D68"/>
    <w:rsid w:val="006E797F"/>
    <w:rsid w:val="006F1ED5"/>
    <w:rsid w:val="006F3005"/>
    <w:rsid w:val="006F3A05"/>
    <w:rsid w:val="006F3B11"/>
    <w:rsid w:val="006F3DF2"/>
    <w:rsid w:val="006F4EA1"/>
    <w:rsid w:val="006F584E"/>
    <w:rsid w:val="006F627E"/>
    <w:rsid w:val="006F68FB"/>
    <w:rsid w:val="006F6B4D"/>
    <w:rsid w:val="006F6E03"/>
    <w:rsid w:val="006F7E05"/>
    <w:rsid w:val="0070010C"/>
    <w:rsid w:val="00701054"/>
    <w:rsid w:val="00701481"/>
    <w:rsid w:val="00702CED"/>
    <w:rsid w:val="007033BC"/>
    <w:rsid w:val="0070386C"/>
    <w:rsid w:val="00705008"/>
    <w:rsid w:val="00705961"/>
    <w:rsid w:val="007068C7"/>
    <w:rsid w:val="00710303"/>
    <w:rsid w:val="007109BF"/>
    <w:rsid w:val="00710A3D"/>
    <w:rsid w:val="00710D13"/>
    <w:rsid w:val="00711B08"/>
    <w:rsid w:val="0071319F"/>
    <w:rsid w:val="00713A05"/>
    <w:rsid w:val="007144E2"/>
    <w:rsid w:val="00714653"/>
    <w:rsid w:val="00714DAE"/>
    <w:rsid w:val="00715129"/>
    <w:rsid w:val="00715C3C"/>
    <w:rsid w:val="00716C67"/>
    <w:rsid w:val="0071769F"/>
    <w:rsid w:val="007201E8"/>
    <w:rsid w:val="007207BD"/>
    <w:rsid w:val="0072090A"/>
    <w:rsid w:val="0072124C"/>
    <w:rsid w:val="007219D5"/>
    <w:rsid w:val="00722DA1"/>
    <w:rsid w:val="007244C1"/>
    <w:rsid w:val="007317B8"/>
    <w:rsid w:val="00732323"/>
    <w:rsid w:val="00733A22"/>
    <w:rsid w:val="0073432E"/>
    <w:rsid w:val="0073444E"/>
    <w:rsid w:val="0073712E"/>
    <w:rsid w:val="00740535"/>
    <w:rsid w:val="007411EA"/>
    <w:rsid w:val="007422F2"/>
    <w:rsid w:val="00742A43"/>
    <w:rsid w:val="00742F81"/>
    <w:rsid w:val="0074355F"/>
    <w:rsid w:val="00744D61"/>
    <w:rsid w:val="007456EA"/>
    <w:rsid w:val="007462CF"/>
    <w:rsid w:val="0074641D"/>
    <w:rsid w:val="00746B37"/>
    <w:rsid w:val="007471C3"/>
    <w:rsid w:val="00747E0E"/>
    <w:rsid w:val="0075246F"/>
    <w:rsid w:val="0075415C"/>
    <w:rsid w:val="00754ADF"/>
    <w:rsid w:val="00755EE0"/>
    <w:rsid w:val="00756E67"/>
    <w:rsid w:val="00761E76"/>
    <w:rsid w:val="007636AA"/>
    <w:rsid w:val="00763FF8"/>
    <w:rsid w:val="007643FC"/>
    <w:rsid w:val="007652D1"/>
    <w:rsid w:val="00767C28"/>
    <w:rsid w:val="00767EF1"/>
    <w:rsid w:val="007732BF"/>
    <w:rsid w:val="0077499E"/>
    <w:rsid w:val="007759E7"/>
    <w:rsid w:val="00776029"/>
    <w:rsid w:val="00776328"/>
    <w:rsid w:val="007769EF"/>
    <w:rsid w:val="00776FB6"/>
    <w:rsid w:val="007776FB"/>
    <w:rsid w:val="007808E4"/>
    <w:rsid w:val="007809A7"/>
    <w:rsid w:val="00782124"/>
    <w:rsid w:val="007830C4"/>
    <w:rsid w:val="00783CC7"/>
    <w:rsid w:val="00783D1C"/>
    <w:rsid w:val="00785D14"/>
    <w:rsid w:val="00787A55"/>
    <w:rsid w:val="00790182"/>
    <w:rsid w:val="00790C91"/>
    <w:rsid w:val="00790D68"/>
    <w:rsid w:val="007924F1"/>
    <w:rsid w:val="00792760"/>
    <w:rsid w:val="007979A7"/>
    <w:rsid w:val="007979FD"/>
    <w:rsid w:val="007A0BC2"/>
    <w:rsid w:val="007A1758"/>
    <w:rsid w:val="007A17D6"/>
    <w:rsid w:val="007A2438"/>
    <w:rsid w:val="007A4014"/>
    <w:rsid w:val="007A5500"/>
    <w:rsid w:val="007A5E37"/>
    <w:rsid w:val="007A63D9"/>
    <w:rsid w:val="007A65BA"/>
    <w:rsid w:val="007A7E4D"/>
    <w:rsid w:val="007B0B4F"/>
    <w:rsid w:val="007B1D98"/>
    <w:rsid w:val="007B6034"/>
    <w:rsid w:val="007B69D0"/>
    <w:rsid w:val="007B7E84"/>
    <w:rsid w:val="007C02B4"/>
    <w:rsid w:val="007C2EC4"/>
    <w:rsid w:val="007C3437"/>
    <w:rsid w:val="007C3F3E"/>
    <w:rsid w:val="007C477E"/>
    <w:rsid w:val="007C5E24"/>
    <w:rsid w:val="007C60F8"/>
    <w:rsid w:val="007D21A7"/>
    <w:rsid w:val="007D25A3"/>
    <w:rsid w:val="007D6F15"/>
    <w:rsid w:val="007E02E6"/>
    <w:rsid w:val="007E0ADF"/>
    <w:rsid w:val="007E1906"/>
    <w:rsid w:val="007E31AC"/>
    <w:rsid w:val="007E3315"/>
    <w:rsid w:val="007E4310"/>
    <w:rsid w:val="007E5146"/>
    <w:rsid w:val="007F11E5"/>
    <w:rsid w:val="007F2094"/>
    <w:rsid w:val="007F26D5"/>
    <w:rsid w:val="007F28A8"/>
    <w:rsid w:val="007F3332"/>
    <w:rsid w:val="007F380A"/>
    <w:rsid w:val="007F44AF"/>
    <w:rsid w:val="007F4B78"/>
    <w:rsid w:val="007F5C8C"/>
    <w:rsid w:val="007F6136"/>
    <w:rsid w:val="007F6DA9"/>
    <w:rsid w:val="007F7453"/>
    <w:rsid w:val="007F7C2E"/>
    <w:rsid w:val="00801864"/>
    <w:rsid w:val="00803732"/>
    <w:rsid w:val="00803F41"/>
    <w:rsid w:val="008045EE"/>
    <w:rsid w:val="00804FEA"/>
    <w:rsid w:val="0080555D"/>
    <w:rsid w:val="00807067"/>
    <w:rsid w:val="0081085A"/>
    <w:rsid w:val="00810ADC"/>
    <w:rsid w:val="00813443"/>
    <w:rsid w:val="00813D45"/>
    <w:rsid w:val="00813E9E"/>
    <w:rsid w:val="00814087"/>
    <w:rsid w:val="00816E27"/>
    <w:rsid w:val="0081786D"/>
    <w:rsid w:val="008202B9"/>
    <w:rsid w:val="008218DD"/>
    <w:rsid w:val="00822B8E"/>
    <w:rsid w:val="008231F6"/>
    <w:rsid w:val="008245BA"/>
    <w:rsid w:val="00824771"/>
    <w:rsid w:val="00825C9E"/>
    <w:rsid w:val="008263EE"/>
    <w:rsid w:val="008273D0"/>
    <w:rsid w:val="0082798B"/>
    <w:rsid w:val="008301D0"/>
    <w:rsid w:val="00830EE9"/>
    <w:rsid w:val="00831591"/>
    <w:rsid w:val="00832C49"/>
    <w:rsid w:val="00833751"/>
    <w:rsid w:val="00833AA8"/>
    <w:rsid w:val="008340FD"/>
    <w:rsid w:val="00834962"/>
    <w:rsid w:val="008349F9"/>
    <w:rsid w:val="0083568F"/>
    <w:rsid w:val="00835825"/>
    <w:rsid w:val="00835EE5"/>
    <w:rsid w:val="00836982"/>
    <w:rsid w:val="008369C3"/>
    <w:rsid w:val="0084078D"/>
    <w:rsid w:val="008410F2"/>
    <w:rsid w:val="00841880"/>
    <w:rsid w:val="0084439B"/>
    <w:rsid w:val="0084451A"/>
    <w:rsid w:val="00845727"/>
    <w:rsid w:val="00845A0C"/>
    <w:rsid w:val="00845E1B"/>
    <w:rsid w:val="00855B34"/>
    <w:rsid w:val="00856E5C"/>
    <w:rsid w:val="0085797A"/>
    <w:rsid w:val="00860894"/>
    <w:rsid w:val="00861341"/>
    <w:rsid w:val="008641A9"/>
    <w:rsid w:val="008645D0"/>
    <w:rsid w:val="008661DD"/>
    <w:rsid w:val="008679ED"/>
    <w:rsid w:val="00867B48"/>
    <w:rsid w:val="00870D04"/>
    <w:rsid w:val="00871E0D"/>
    <w:rsid w:val="00871F5D"/>
    <w:rsid w:val="0087236A"/>
    <w:rsid w:val="00872D6E"/>
    <w:rsid w:val="00872EE8"/>
    <w:rsid w:val="0087794D"/>
    <w:rsid w:val="00877DB3"/>
    <w:rsid w:val="00880B92"/>
    <w:rsid w:val="00880DA6"/>
    <w:rsid w:val="008811E7"/>
    <w:rsid w:val="00881390"/>
    <w:rsid w:val="00882F7C"/>
    <w:rsid w:val="00883049"/>
    <w:rsid w:val="00883132"/>
    <w:rsid w:val="0088473C"/>
    <w:rsid w:val="0088530E"/>
    <w:rsid w:val="00885524"/>
    <w:rsid w:val="008873EE"/>
    <w:rsid w:val="00887E99"/>
    <w:rsid w:val="0089139E"/>
    <w:rsid w:val="008918D9"/>
    <w:rsid w:val="00891BA8"/>
    <w:rsid w:val="0089280F"/>
    <w:rsid w:val="00894BD3"/>
    <w:rsid w:val="00894D89"/>
    <w:rsid w:val="008959F8"/>
    <w:rsid w:val="00897789"/>
    <w:rsid w:val="008A0A75"/>
    <w:rsid w:val="008A13DC"/>
    <w:rsid w:val="008A1838"/>
    <w:rsid w:val="008A262E"/>
    <w:rsid w:val="008A38EC"/>
    <w:rsid w:val="008A5387"/>
    <w:rsid w:val="008A55F9"/>
    <w:rsid w:val="008A7063"/>
    <w:rsid w:val="008B05C9"/>
    <w:rsid w:val="008B141D"/>
    <w:rsid w:val="008B4EC2"/>
    <w:rsid w:val="008C02E9"/>
    <w:rsid w:val="008C1284"/>
    <w:rsid w:val="008C1D92"/>
    <w:rsid w:val="008C4A87"/>
    <w:rsid w:val="008C4C0E"/>
    <w:rsid w:val="008C4E81"/>
    <w:rsid w:val="008C5EF0"/>
    <w:rsid w:val="008C65B6"/>
    <w:rsid w:val="008C6998"/>
    <w:rsid w:val="008C6AF2"/>
    <w:rsid w:val="008D395C"/>
    <w:rsid w:val="008D5E0D"/>
    <w:rsid w:val="008E31A6"/>
    <w:rsid w:val="008E34FE"/>
    <w:rsid w:val="008E3985"/>
    <w:rsid w:val="008E3D1A"/>
    <w:rsid w:val="008E4C86"/>
    <w:rsid w:val="008E4E0B"/>
    <w:rsid w:val="008E5713"/>
    <w:rsid w:val="008E76A5"/>
    <w:rsid w:val="008F037D"/>
    <w:rsid w:val="008F042B"/>
    <w:rsid w:val="008F1A7E"/>
    <w:rsid w:val="008F46B6"/>
    <w:rsid w:val="00900F7F"/>
    <w:rsid w:val="00902518"/>
    <w:rsid w:val="0090266E"/>
    <w:rsid w:val="00905342"/>
    <w:rsid w:val="0090615D"/>
    <w:rsid w:val="00907713"/>
    <w:rsid w:val="00912728"/>
    <w:rsid w:val="00912C33"/>
    <w:rsid w:val="00914708"/>
    <w:rsid w:val="00920291"/>
    <w:rsid w:val="00920E51"/>
    <w:rsid w:val="00921A8F"/>
    <w:rsid w:val="00921E60"/>
    <w:rsid w:val="00922D2B"/>
    <w:rsid w:val="0092528B"/>
    <w:rsid w:val="00925627"/>
    <w:rsid w:val="00926046"/>
    <w:rsid w:val="00926175"/>
    <w:rsid w:val="0092662A"/>
    <w:rsid w:val="00927141"/>
    <w:rsid w:val="0092770F"/>
    <w:rsid w:val="00927D38"/>
    <w:rsid w:val="009309A9"/>
    <w:rsid w:val="00930CAB"/>
    <w:rsid w:val="0093253D"/>
    <w:rsid w:val="0093296F"/>
    <w:rsid w:val="00935233"/>
    <w:rsid w:val="00936005"/>
    <w:rsid w:val="0093637B"/>
    <w:rsid w:val="0093689F"/>
    <w:rsid w:val="00937937"/>
    <w:rsid w:val="009400C1"/>
    <w:rsid w:val="00940D00"/>
    <w:rsid w:val="00940E9D"/>
    <w:rsid w:val="00942F5E"/>
    <w:rsid w:val="00943E27"/>
    <w:rsid w:val="0094521F"/>
    <w:rsid w:val="009471B1"/>
    <w:rsid w:val="00951693"/>
    <w:rsid w:val="00951D6D"/>
    <w:rsid w:val="00951EEB"/>
    <w:rsid w:val="009527F3"/>
    <w:rsid w:val="009539E0"/>
    <w:rsid w:val="00953D2A"/>
    <w:rsid w:val="0095443A"/>
    <w:rsid w:val="0095478C"/>
    <w:rsid w:val="00955CFB"/>
    <w:rsid w:val="0095778A"/>
    <w:rsid w:val="00957C90"/>
    <w:rsid w:val="00957E98"/>
    <w:rsid w:val="0096028D"/>
    <w:rsid w:val="00960405"/>
    <w:rsid w:val="009629DF"/>
    <w:rsid w:val="0096378B"/>
    <w:rsid w:val="009649CE"/>
    <w:rsid w:val="0096523E"/>
    <w:rsid w:val="00965627"/>
    <w:rsid w:val="00965F6F"/>
    <w:rsid w:val="00966666"/>
    <w:rsid w:val="009675E6"/>
    <w:rsid w:val="00967D90"/>
    <w:rsid w:val="00970728"/>
    <w:rsid w:val="00973DA5"/>
    <w:rsid w:val="0097778D"/>
    <w:rsid w:val="00980BD0"/>
    <w:rsid w:val="00981F15"/>
    <w:rsid w:val="009834C4"/>
    <w:rsid w:val="009848C3"/>
    <w:rsid w:val="00984CAC"/>
    <w:rsid w:val="009855C4"/>
    <w:rsid w:val="00985BDA"/>
    <w:rsid w:val="009877D1"/>
    <w:rsid w:val="009903F5"/>
    <w:rsid w:val="00991861"/>
    <w:rsid w:val="009925D1"/>
    <w:rsid w:val="0099365A"/>
    <w:rsid w:val="00993A62"/>
    <w:rsid w:val="00993C35"/>
    <w:rsid w:val="009947E0"/>
    <w:rsid w:val="009949B9"/>
    <w:rsid w:val="0099566F"/>
    <w:rsid w:val="009A0631"/>
    <w:rsid w:val="009A0705"/>
    <w:rsid w:val="009A1DE8"/>
    <w:rsid w:val="009A479B"/>
    <w:rsid w:val="009A5A6A"/>
    <w:rsid w:val="009B0D7D"/>
    <w:rsid w:val="009B1713"/>
    <w:rsid w:val="009B1F0D"/>
    <w:rsid w:val="009B1FFF"/>
    <w:rsid w:val="009B34CD"/>
    <w:rsid w:val="009B56F4"/>
    <w:rsid w:val="009B7116"/>
    <w:rsid w:val="009B743A"/>
    <w:rsid w:val="009C191C"/>
    <w:rsid w:val="009C33DC"/>
    <w:rsid w:val="009C3D03"/>
    <w:rsid w:val="009C44B5"/>
    <w:rsid w:val="009C6183"/>
    <w:rsid w:val="009C6DE7"/>
    <w:rsid w:val="009C746E"/>
    <w:rsid w:val="009D1D2C"/>
    <w:rsid w:val="009D24F2"/>
    <w:rsid w:val="009D3466"/>
    <w:rsid w:val="009D493B"/>
    <w:rsid w:val="009D5F8A"/>
    <w:rsid w:val="009D6B62"/>
    <w:rsid w:val="009D70FB"/>
    <w:rsid w:val="009D7FAF"/>
    <w:rsid w:val="009E278A"/>
    <w:rsid w:val="009E2959"/>
    <w:rsid w:val="009E3560"/>
    <w:rsid w:val="009E44FF"/>
    <w:rsid w:val="009E52ED"/>
    <w:rsid w:val="009E5636"/>
    <w:rsid w:val="009E670C"/>
    <w:rsid w:val="009E6EBD"/>
    <w:rsid w:val="009E7149"/>
    <w:rsid w:val="009F2DC9"/>
    <w:rsid w:val="009F3EC0"/>
    <w:rsid w:val="009F7072"/>
    <w:rsid w:val="00A03458"/>
    <w:rsid w:val="00A03DFE"/>
    <w:rsid w:val="00A05E08"/>
    <w:rsid w:val="00A06BF4"/>
    <w:rsid w:val="00A06FF9"/>
    <w:rsid w:val="00A07063"/>
    <w:rsid w:val="00A07CF6"/>
    <w:rsid w:val="00A10804"/>
    <w:rsid w:val="00A13E86"/>
    <w:rsid w:val="00A15577"/>
    <w:rsid w:val="00A17698"/>
    <w:rsid w:val="00A20354"/>
    <w:rsid w:val="00A2099B"/>
    <w:rsid w:val="00A21A7A"/>
    <w:rsid w:val="00A21B58"/>
    <w:rsid w:val="00A22D23"/>
    <w:rsid w:val="00A239FB"/>
    <w:rsid w:val="00A24BCC"/>
    <w:rsid w:val="00A26CC7"/>
    <w:rsid w:val="00A3023A"/>
    <w:rsid w:val="00A309C5"/>
    <w:rsid w:val="00A32208"/>
    <w:rsid w:val="00A322C7"/>
    <w:rsid w:val="00A33034"/>
    <w:rsid w:val="00A35901"/>
    <w:rsid w:val="00A3592E"/>
    <w:rsid w:val="00A3649C"/>
    <w:rsid w:val="00A37D02"/>
    <w:rsid w:val="00A37F17"/>
    <w:rsid w:val="00A43A4A"/>
    <w:rsid w:val="00A43B16"/>
    <w:rsid w:val="00A449DD"/>
    <w:rsid w:val="00A44C8D"/>
    <w:rsid w:val="00A45049"/>
    <w:rsid w:val="00A45642"/>
    <w:rsid w:val="00A45CDE"/>
    <w:rsid w:val="00A508E3"/>
    <w:rsid w:val="00A51E57"/>
    <w:rsid w:val="00A522A7"/>
    <w:rsid w:val="00A54267"/>
    <w:rsid w:val="00A54288"/>
    <w:rsid w:val="00A545A6"/>
    <w:rsid w:val="00A548FF"/>
    <w:rsid w:val="00A54BA6"/>
    <w:rsid w:val="00A57730"/>
    <w:rsid w:val="00A60602"/>
    <w:rsid w:val="00A60995"/>
    <w:rsid w:val="00A62058"/>
    <w:rsid w:val="00A6248C"/>
    <w:rsid w:val="00A63238"/>
    <w:rsid w:val="00A63999"/>
    <w:rsid w:val="00A6480C"/>
    <w:rsid w:val="00A652B7"/>
    <w:rsid w:val="00A66FB6"/>
    <w:rsid w:val="00A70FF2"/>
    <w:rsid w:val="00A72CAF"/>
    <w:rsid w:val="00A74472"/>
    <w:rsid w:val="00A74FB4"/>
    <w:rsid w:val="00A764A7"/>
    <w:rsid w:val="00A801B9"/>
    <w:rsid w:val="00A80403"/>
    <w:rsid w:val="00A80EA5"/>
    <w:rsid w:val="00A81671"/>
    <w:rsid w:val="00A8272D"/>
    <w:rsid w:val="00A853C9"/>
    <w:rsid w:val="00A85A3D"/>
    <w:rsid w:val="00A85C04"/>
    <w:rsid w:val="00A85C6E"/>
    <w:rsid w:val="00A86358"/>
    <w:rsid w:val="00A86CAB"/>
    <w:rsid w:val="00A87019"/>
    <w:rsid w:val="00A876BD"/>
    <w:rsid w:val="00A87B58"/>
    <w:rsid w:val="00A9088D"/>
    <w:rsid w:val="00A92546"/>
    <w:rsid w:val="00A9255A"/>
    <w:rsid w:val="00A930B7"/>
    <w:rsid w:val="00A93CAB"/>
    <w:rsid w:val="00A9644A"/>
    <w:rsid w:val="00A96E65"/>
    <w:rsid w:val="00A97167"/>
    <w:rsid w:val="00A9768C"/>
    <w:rsid w:val="00A97B9B"/>
    <w:rsid w:val="00AA43B2"/>
    <w:rsid w:val="00AA480E"/>
    <w:rsid w:val="00AA51F2"/>
    <w:rsid w:val="00AA5458"/>
    <w:rsid w:val="00AA562D"/>
    <w:rsid w:val="00AA6808"/>
    <w:rsid w:val="00AB0700"/>
    <w:rsid w:val="00AB1DB1"/>
    <w:rsid w:val="00AB2108"/>
    <w:rsid w:val="00AB2B89"/>
    <w:rsid w:val="00AB45E9"/>
    <w:rsid w:val="00AB4DE6"/>
    <w:rsid w:val="00AB541D"/>
    <w:rsid w:val="00AB6015"/>
    <w:rsid w:val="00AB79B5"/>
    <w:rsid w:val="00AB7B6B"/>
    <w:rsid w:val="00AC3532"/>
    <w:rsid w:val="00AC3F8B"/>
    <w:rsid w:val="00AC4650"/>
    <w:rsid w:val="00AC46C3"/>
    <w:rsid w:val="00AC4775"/>
    <w:rsid w:val="00AC498C"/>
    <w:rsid w:val="00AC4EA2"/>
    <w:rsid w:val="00AC635F"/>
    <w:rsid w:val="00AC6C0B"/>
    <w:rsid w:val="00AC7E76"/>
    <w:rsid w:val="00AC7F46"/>
    <w:rsid w:val="00AD0556"/>
    <w:rsid w:val="00AD0B25"/>
    <w:rsid w:val="00AD2DB4"/>
    <w:rsid w:val="00AD356D"/>
    <w:rsid w:val="00AD3BD0"/>
    <w:rsid w:val="00AD45F5"/>
    <w:rsid w:val="00AD49D1"/>
    <w:rsid w:val="00AD59F9"/>
    <w:rsid w:val="00AD6775"/>
    <w:rsid w:val="00AD7941"/>
    <w:rsid w:val="00AE0923"/>
    <w:rsid w:val="00AE1848"/>
    <w:rsid w:val="00AE1B45"/>
    <w:rsid w:val="00AE2444"/>
    <w:rsid w:val="00AE248E"/>
    <w:rsid w:val="00AE2A3B"/>
    <w:rsid w:val="00AE46BC"/>
    <w:rsid w:val="00AE4E4E"/>
    <w:rsid w:val="00AE5992"/>
    <w:rsid w:val="00AE5CD6"/>
    <w:rsid w:val="00AE732A"/>
    <w:rsid w:val="00AE782F"/>
    <w:rsid w:val="00AE7952"/>
    <w:rsid w:val="00AE796E"/>
    <w:rsid w:val="00AF04E0"/>
    <w:rsid w:val="00AF0A64"/>
    <w:rsid w:val="00AF0BC2"/>
    <w:rsid w:val="00AF1358"/>
    <w:rsid w:val="00AF245A"/>
    <w:rsid w:val="00AF31BB"/>
    <w:rsid w:val="00AF35E9"/>
    <w:rsid w:val="00AF4381"/>
    <w:rsid w:val="00AF49D8"/>
    <w:rsid w:val="00AF52B7"/>
    <w:rsid w:val="00B0010B"/>
    <w:rsid w:val="00B00816"/>
    <w:rsid w:val="00B02D89"/>
    <w:rsid w:val="00B03149"/>
    <w:rsid w:val="00B03B62"/>
    <w:rsid w:val="00B05128"/>
    <w:rsid w:val="00B051AB"/>
    <w:rsid w:val="00B05898"/>
    <w:rsid w:val="00B05F0B"/>
    <w:rsid w:val="00B07C73"/>
    <w:rsid w:val="00B10B07"/>
    <w:rsid w:val="00B131DC"/>
    <w:rsid w:val="00B140C0"/>
    <w:rsid w:val="00B154E8"/>
    <w:rsid w:val="00B15D8B"/>
    <w:rsid w:val="00B163DF"/>
    <w:rsid w:val="00B16BA2"/>
    <w:rsid w:val="00B16CBC"/>
    <w:rsid w:val="00B16E25"/>
    <w:rsid w:val="00B17013"/>
    <w:rsid w:val="00B176E5"/>
    <w:rsid w:val="00B2003F"/>
    <w:rsid w:val="00B201DC"/>
    <w:rsid w:val="00B20880"/>
    <w:rsid w:val="00B20EA5"/>
    <w:rsid w:val="00B22540"/>
    <w:rsid w:val="00B226AB"/>
    <w:rsid w:val="00B22ECC"/>
    <w:rsid w:val="00B23D46"/>
    <w:rsid w:val="00B241CE"/>
    <w:rsid w:val="00B24250"/>
    <w:rsid w:val="00B2769E"/>
    <w:rsid w:val="00B310C4"/>
    <w:rsid w:val="00B3172D"/>
    <w:rsid w:val="00B335A6"/>
    <w:rsid w:val="00B34B70"/>
    <w:rsid w:val="00B3720C"/>
    <w:rsid w:val="00B376AF"/>
    <w:rsid w:val="00B37B1B"/>
    <w:rsid w:val="00B37F71"/>
    <w:rsid w:val="00B40B5E"/>
    <w:rsid w:val="00B40F95"/>
    <w:rsid w:val="00B41270"/>
    <w:rsid w:val="00B41F5A"/>
    <w:rsid w:val="00B42EBC"/>
    <w:rsid w:val="00B42FCD"/>
    <w:rsid w:val="00B43C33"/>
    <w:rsid w:val="00B451C1"/>
    <w:rsid w:val="00B45A40"/>
    <w:rsid w:val="00B45AB6"/>
    <w:rsid w:val="00B466E6"/>
    <w:rsid w:val="00B4722F"/>
    <w:rsid w:val="00B474A6"/>
    <w:rsid w:val="00B47953"/>
    <w:rsid w:val="00B50FC1"/>
    <w:rsid w:val="00B5316B"/>
    <w:rsid w:val="00B544F5"/>
    <w:rsid w:val="00B567C6"/>
    <w:rsid w:val="00B5710D"/>
    <w:rsid w:val="00B62B29"/>
    <w:rsid w:val="00B62D87"/>
    <w:rsid w:val="00B630C0"/>
    <w:rsid w:val="00B63A3A"/>
    <w:rsid w:val="00B64156"/>
    <w:rsid w:val="00B657A2"/>
    <w:rsid w:val="00B65E20"/>
    <w:rsid w:val="00B660B2"/>
    <w:rsid w:val="00B6767A"/>
    <w:rsid w:val="00B7014E"/>
    <w:rsid w:val="00B70E5C"/>
    <w:rsid w:val="00B73B4E"/>
    <w:rsid w:val="00B742F4"/>
    <w:rsid w:val="00B75ED2"/>
    <w:rsid w:val="00B806F2"/>
    <w:rsid w:val="00B80EA9"/>
    <w:rsid w:val="00B81B77"/>
    <w:rsid w:val="00B84475"/>
    <w:rsid w:val="00B90380"/>
    <w:rsid w:val="00B9118D"/>
    <w:rsid w:val="00B92A15"/>
    <w:rsid w:val="00B948DD"/>
    <w:rsid w:val="00B96FC7"/>
    <w:rsid w:val="00B9757A"/>
    <w:rsid w:val="00B97AA8"/>
    <w:rsid w:val="00BA15DB"/>
    <w:rsid w:val="00BA4281"/>
    <w:rsid w:val="00BA4E80"/>
    <w:rsid w:val="00BA606B"/>
    <w:rsid w:val="00BA6734"/>
    <w:rsid w:val="00BA6BCE"/>
    <w:rsid w:val="00BA7D78"/>
    <w:rsid w:val="00BB1A8A"/>
    <w:rsid w:val="00BB3D42"/>
    <w:rsid w:val="00BB40E2"/>
    <w:rsid w:val="00BB46C4"/>
    <w:rsid w:val="00BC2561"/>
    <w:rsid w:val="00BC5F8A"/>
    <w:rsid w:val="00BC6B12"/>
    <w:rsid w:val="00BC78C9"/>
    <w:rsid w:val="00BD0655"/>
    <w:rsid w:val="00BD0B01"/>
    <w:rsid w:val="00BD2366"/>
    <w:rsid w:val="00BD26D2"/>
    <w:rsid w:val="00BD2D6D"/>
    <w:rsid w:val="00BD31EE"/>
    <w:rsid w:val="00BD37B9"/>
    <w:rsid w:val="00BD44A9"/>
    <w:rsid w:val="00BD4689"/>
    <w:rsid w:val="00BD46E0"/>
    <w:rsid w:val="00BD52F6"/>
    <w:rsid w:val="00BD59FE"/>
    <w:rsid w:val="00BD70E4"/>
    <w:rsid w:val="00BD73F0"/>
    <w:rsid w:val="00BD74FF"/>
    <w:rsid w:val="00BD7508"/>
    <w:rsid w:val="00BE1768"/>
    <w:rsid w:val="00BE46BB"/>
    <w:rsid w:val="00BE51FB"/>
    <w:rsid w:val="00BE605A"/>
    <w:rsid w:val="00BF0BB4"/>
    <w:rsid w:val="00BF12C7"/>
    <w:rsid w:val="00BF12FD"/>
    <w:rsid w:val="00BF279E"/>
    <w:rsid w:val="00BF3A9D"/>
    <w:rsid w:val="00BF3DC2"/>
    <w:rsid w:val="00BF43B2"/>
    <w:rsid w:val="00C00133"/>
    <w:rsid w:val="00C01089"/>
    <w:rsid w:val="00C01266"/>
    <w:rsid w:val="00C01AB3"/>
    <w:rsid w:val="00C0354A"/>
    <w:rsid w:val="00C04A2F"/>
    <w:rsid w:val="00C05C9A"/>
    <w:rsid w:val="00C06AC9"/>
    <w:rsid w:val="00C0718A"/>
    <w:rsid w:val="00C071B6"/>
    <w:rsid w:val="00C07B62"/>
    <w:rsid w:val="00C1003C"/>
    <w:rsid w:val="00C10E3C"/>
    <w:rsid w:val="00C11CFC"/>
    <w:rsid w:val="00C139A5"/>
    <w:rsid w:val="00C1423F"/>
    <w:rsid w:val="00C14E0C"/>
    <w:rsid w:val="00C150C7"/>
    <w:rsid w:val="00C16937"/>
    <w:rsid w:val="00C170B8"/>
    <w:rsid w:val="00C233E8"/>
    <w:rsid w:val="00C24634"/>
    <w:rsid w:val="00C255FD"/>
    <w:rsid w:val="00C25CAE"/>
    <w:rsid w:val="00C2653A"/>
    <w:rsid w:val="00C270A8"/>
    <w:rsid w:val="00C30693"/>
    <w:rsid w:val="00C310EC"/>
    <w:rsid w:val="00C3122C"/>
    <w:rsid w:val="00C329A4"/>
    <w:rsid w:val="00C32C44"/>
    <w:rsid w:val="00C33923"/>
    <w:rsid w:val="00C339F1"/>
    <w:rsid w:val="00C33EE6"/>
    <w:rsid w:val="00C34347"/>
    <w:rsid w:val="00C34371"/>
    <w:rsid w:val="00C34D7F"/>
    <w:rsid w:val="00C350BC"/>
    <w:rsid w:val="00C4126D"/>
    <w:rsid w:val="00C418EC"/>
    <w:rsid w:val="00C43E15"/>
    <w:rsid w:val="00C44723"/>
    <w:rsid w:val="00C4564E"/>
    <w:rsid w:val="00C45DC9"/>
    <w:rsid w:val="00C465A4"/>
    <w:rsid w:val="00C50343"/>
    <w:rsid w:val="00C5207E"/>
    <w:rsid w:val="00C55FC4"/>
    <w:rsid w:val="00C562BA"/>
    <w:rsid w:val="00C5649A"/>
    <w:rsid w:val="00C57209"/>
    <w:rsid w:val="00C6013F"/>
    <w:rsid w:val="00C6030B"/>
    <w:rsid w:val="00C61774"/>
    <w:rsid w:val="00C61F11"/>
    <w:rsid w:val="00C63270"/>
    <w:rsid w:val="00C63DFE"/>
    <w:rsid w:val="00C665C8"/>
    <w:rsid w:val="00C67971"/>
    <w:rsid w:val="00C704EF"/>
    <w:rsid w:val="00C71DF8"/>
    <w:rsid w:val="00C72AD7"/>
    <w:rsid w:val="00C75B94"/>
    <w:rsid w:val="00C76AE5"/>
    <w:rsid w:val="00C76F9B"/>
    <w:rsid w:val="00C7716E"/>
    <w:rsid w:val="00C77FB1"/>
    <w:rsid w:val="00C8138E"/>
    <w:rsid w:val="00C816BD"/>
    <w:rsid w:val="00C825DA"/>
    <w:rsid w:val="00C84E32"/>
    <w:rsid w:val="00C87EC6"/>
    <w:rsid w:val="00C90728"/>
    <w:rsid w:val="00C9094D"/>
    <w:rsid w:val="00C915F3"/>
    <w:rsid w:val="00C91EDF"/>
    <w:rsid w:val="00C92980"/>
    <w:rsid w:val="00C92EC2"/>
    <w:rsid w:val="00C93957"/>
    <w:rsid w:val="00C94C30"/>
    <w:rsid w:val="00C94D99"/>
    <w:rsid w:val="00C968F1"/>
    <w:rsid w:val="00C96D56"/>
    <w:rsid w:val="00CA1008"/>
    <w:rsid w:val="00CA2212"/>
    <w:rsid w:val="00CA2495"/>
    <w:rsid w:val="00CA49A1"/>
    <w:rsid w:val="00CA50CC"/>
    <w:rsid w:val="00CA595D"/>
    <w:rsid w:val="00CA64D6"/>
    <w:rsid w:val="00CA6C56"/>
    <w:rsid w:val="00CA7303"/>
    <w:rsid w:val="00CA7D14"/>
    <w:rsid w:val="00CB028B"/>
    <w:rsid w:val="00CB0693"/>
    <w:rsid w:val="00CB0733"/>
    <w:rsid w:val="00CB109C"/>
    <w:rsid w:val="00CB2C8A"/>
    <w:rsid w:val="00CB35FA"/>
    <w:rsid w:val="00CB45BB"/>
    <w:rsid w:val="00CB55E1"/>
    <w:rsid w:val="00CB6CAA"/>
    <w:rsid w:val="00CB706D"/>
    <w:rsid w:val="00CB732C"/>
    <w:rsid w:val="00CC09F8"/>
    <w:rsid w:val="00CC0C73"/>
    <w:rsid w:val="00CC0E4D"/>
    <w:rsid w:val="00CC1FC1"/>
    <w:rsid w:val="00CC2077"/>
    <w:rsid w:val="00CC5FEB"/>
    <w:rsid w:val="00CC6E8B"/>
    <w:rsid w:val="00CC7648"/>
    <w:rsid w:val="00CD0B3E"/>
    <w:rsid w:val="00CD13A9"/>
    <w:rsid w:val="00CD3237"/>
    <w:rsid w:val="00CD4813"/>
    <w:rsid w:val="00CD4C90"/>
    <w:rsid w:val="00CD4CB1"/>
    <w:rsid w:val="00CD58E7"/>
    <w:rsid w:val="00CE01DE"/>
    <w:rsid w:val="00CE0907"/>
    <w:rsid w:val="00CE1062"/>
    <w:rsid w:val="00CE3D2D"/>
    <w:rsid w:val="00CE4D5F"/>
    <w:rsid w:val="00CE5746"/>
    <w:rsid w:val="00CE5BC2"/>
    <w:rsid w:val="00CE5FEF"/>
    <w:rsid w:val="00CE6A50"/>
    <w:rsid w:val="00CF0168"/>
    <w:rsid w:val="00CF0D66"/>
    <w:rsid w:val="00CF1024"/>
    <w:rsid w:val="00CF1B0F"/>
    <w:rsid w:val="00CF29AA"/>
    <w:rsid w:val="00CF435E"/>
    <w:rsid w:val="00CF4A09"/>
    <w:rsid w:val="00CF70F5"/>
    <w:rsid w:val="00CF79A1"/>
    <w:rsid w:val="00D01614"/>
    <w:rsid w:val="00D03158"/>
    <w:rsid w:val="00D03AF9"/>
    <w:rsid w:val="00D04947"/>
    <w:rsid w:val="00D04FE3"/>
    <w:rsid w:val="00D064DF"/>
    <w:rsid w:val="00D067A7"/>
    <w:rsid w:val="00D102F1"/>
    <w:rsid w:val="00D127F0"/>
    <w:rsid w:val="00D157C7"/>
    <w:rsid w:val="00D15958"/>
    <w:rsid w:val="00D15DEF"/>
    <w:rsid w:val="00D161D3"/>
    <w:rsid w:val="00D162BF"/>
    <w:rsid w:val="00D16B79"/>
    <w:rsid w:val="00D17250"/>
    <w:rsid w:val="00D17654"/>
    <w:rsid w:val="00D20691"/>
    <w:rsid w:val="00D20D90"/>
    <w:rsid w:val="00D219BB"/>
    <w:rsid w:val="00D22237"/>
    <w:rsid w:val="00D22614"/>
    <w:rsid w:val="00D228B7"/>
    <w:rsid w:val="00D229BF"/>
    <w:rsid w:val="00D239AA"/>
    <w:rsid w:val="00D26E28"/>
    <w:rsid w:val="00D30359"/>
    <w:rsid w:val="00D31A22"/>
    <w:rsid w:val="00D31AFD"/>
    <w:rsid w:val="00D31E3E"/>
    <w:rsid w:val="00D34447"/>
    <w:rsid w:val="00D34454"/>
    <w:rsid w:val="00D347E7"/>
    <w:rsid w:val="00D34DD6"/>
    <w:rsid w:val="00D35F62"/>
    <w:rsid w:val="00D402A4"/>
    <w:rsid w:val="00D4287C"/>
    <w:rsid w:val="00D44C6D"/>
    <w:rsid w:val="00D470E0"/>
    <w:rsid w:val="00D47AC5"/>
    <w:rsid w:val="00D51B42"/>
    <w:rsid w:val="00D51C32"/>
    <w:rsid w:val="00D51E05"/>
    <w:rsid w:val="00D54857"/>
    <w:rsid w:val="00D548F6"/>
    <w:rsid w:val="00D55A1F"/>
    <w:rsid w:val="00D56E8E"/>
    <w:rsid w:val="00D5718B"/>
    <w:rsid w:val="00D65133"/>
    <w:rsid w:val="00D657FD"/>
    <w:rsid w:val="00D65E21"/>
    <w:rsid w:val="00D65F9A"/>
    <w:rsid w:val="00D66041"/>
    <w:rsid w:val="00D66272"/>
    <w:rsid w:val="00D66A44"/>
    <w:rsid w:val="00D67BFF"/>
    <w:rsid w:val="00D7224D"/>
    <w:rsid w:val="00D7233B"/>
    <w:rsid w:val="00D7336E"/>
    <w:rsid w:val="00D73461"/>
    <w:rsid w:val="00D73860"/>
    <w:rsid w:val="00D73901"/>
    <w:rsid w:val="00D73955"/>
    <w:rsid w:val="00D73BB8"/>
    <w:rsid w:val="00D74570"/>
    <w:rsid w:val="00D7784F"/>
    <w:rsid w:val="00D804A0"/>
    <w:rsid w:val="00D82821"/>
    <w:rsid w:val="00D8360B"/>
    <w:rsid w:val="00D8368E"/>
    <w:rsid w:val="00D83914"/>
    <w:rsid w:val="00D84183"/>
    <w:rsid w:val="00D84185"/>
    <w:rsid w:val="00D86DDF"/>
    <w:rsid w:val="00D87214"/>
    <w:rsid w:val="00D92BB6"/>
    <w:rsid w:val="00D93123"/>
    <w:rsid w:val="00D93C01"/>
    <w:rsid w:val="00D94D3E"/>
    <w:rsid w:val="00D95C0E"/>
    <w:rsid w:val="00D95D76"/>
    <w:rsid w:val="00D95FC9"/>
    <w:rsid w:val="00D9624E"/>
    <w:rsid w:val="00D96641"/>
    <w:rsid w:val="00DA02C8"/>
    <w:rsid w:val="00DA3C67"/>
    <w:rsid w:val="00DA6DED"/>
    <w:rsid w:val="00DA7AC2"/>
    <w:rsid w:val="00DB0548"/>
    <w:rsid w:val="00DB066B"/>
    <w:rsid w:val="00DB1938"/>
    <w:rsid w:val="00DB20CF"/>
    <w:rsid w:val="00DB2A67"/>
    <w:rsid w:val="00DB307B"/>
    <w:rsid w:val="00DB5496"/>
    <w:rsid w:val="00DB5B3B"/>
    <w:rsid w:val="00DB62A4"/>
    <w:rsid w:val="00DB7024"/>
    <w:rsid w:val="00DC059A"/>
    <w:rsid w:val="00DC399E"/>
    <w:rsid w:val="00DC491B"/>
    <w:rsid w:val="00DC4ABF"/>
    <w:rsid w:val="00DC4C65"/>
    <w:rsid w:val="00DC524C"/>
    <w:rsid w:val="00DC6698"/>
    <w:rsid w:val="00DC6966"/>
    <w:rsid w:val="00DC6DEE"/>
    <w:rsid w:val="00DD006C"/>
    <w:rsid w:val="00DD087D"/>
    <w:rsid w:val="00DD1952"/>
    <w:rsid w:val="00DD236B"/>
    <w:rsid w:val="00DD28C3"/>
    <w:rsid w:val="00DD3D7D"/>
    <w:rsid w:val="00DD4030"/>
    <w:rsid w:val="00DD43C2"/>
    <w:rsid w:val="00DD4861"/>
    <w:rsid w:val="00DD53E9"/>
    <w:rsid w:val="00DD619D"/>
    <w:rsid w:val="00DD73AC"/>
    <w:rsid w:val="00DD7C0C"/>
    <w:rsid w:val="00DE25D3"/>
    <w:rsid w:val="00DE3286"/>
    <w:rsid w:val="00DE3538"/>
    <w:rsid w:val="00DE4597"/>
    <w:rsid w:val="00DE5717"/>
    <w:rsid w:val="00DF053B"/>
    <w:rsid w:val="00DF0BA2"/>
    <w:rsid w:val="00DF1982"/>
    <w:rsid w:val="00DF24F6"/>
    <w:rsid w:val="00DF585B"/>
    <w:rsid w:val="00DF66A4"/>
    <w:rsid w:val="00E00B8B"/>
    <w:rsid w:val="00E01178"/>
    <w:rsid w:val="00E0211A"/>
    <w:rsid w:val="00E022FF"/>
    <w:rsid w:val="00E04F58"/>
    <w:rsid w:val="00E0533C"/>
    <w:rsid w:val="00E067CD"/>
    <w:rsid w:val="00E078CB"/>
    <w:rsid w:val="00E1047F"/>
    <w:rsid w:val="00E11379"/>
    <w:rsid w:val="00E11E5A"/>
    <w:rsid w:val="00E13AE5"/>
    <w:rsid w:val="00E14B93"/>
    <w:rsid w:val="00E14C40"/>
    <w:rsid w:val="00E161D1"/>
    <w:rsid w:val="00E16F80"/>
    <w:rsid w:val="00E16FAD"/>
    <w:rsid w:val="00E175AB"/>
    <w:rsid w:val="00E17C7F"/>
    <w:rsid w:val="00E2091D"/>
    <w:rsid w:val="00E20B81"/>
    <w:rsid w:val="00E21266"/>
    <w:rsid w:val="00E21D6F"/>
    <w:rsid w:val="00E23260"/>
    <w:rsid w:val="00E232F3"/>
    <w:rsid w:val="00E26C43"/>
    <w:rsid w:val="00E2789B"/>
    <w:rsid w:val="00E30499"/>
    <w:rsid w:val="00E3086A"/>
    <w:rsid w:val="00E31174"/>
    <w:rsid w:val="00E3178D"/>
    <w:rsid w:val="00E31CD8"/>
    <w:rsid w:val="00E32482"/>
    <w:rsid w:val="00E325AD"/>
    <w:rsid w:val="00E33149"/>
    <w:rsid w:val="00E33AE4"/>
    <w:rsid w:val="00E34A74"/>
    <w:rsid w:val="00E34F6C"/>
    <w:rsid w:val="00E3607E"/>
    <w:rsid w:val="00E37A85"/>
    <w:rsid w:val="00E41896"/>
    <w:rsid w:val="00E41B00"/>
    <w:rsid w:val="00E42E7A"/>
    <w:rsid w:val="00E44CAF"/>
    <w:rsid w:val="00E45E4F"/>
    <w:rsid w:val="00E47E74"/>
    <w:rsid w:val="00E51977"/>
    <w:rsid w:val="00E52BC4"/>
    <w:rsid w:val="00E531C7"/>
    <w:rsid w:val="00E5400B"/>
    <w:rsid w:val="00E5439E"/>
    <w:rsid w:val="00E55638"/>
    <w:rsid w:val="00E567F6"/>
    <w:rsid w:val="00E570C3"/>
    <w:rsid w:val="00E60DA3"/>
    <w:rsid w:val="00E62375"/>
    <w:rsid w:val="00E63F9F"/>
    <w:rsid w:val="00E64031"/>
    <w:rsid w:val="00E64C4B"/>
    <w:rsid w:val="00E65FA7"/>
    <w:rsid w:val="00E662ED"/>
    <w:rsid w:val="00E66472"/>
    <w:rsid w:val="00E678E2"/>
    <w:rsid w:val="00E7098B"/>
    <w:rsid w:val="00E715D8"/>
    <w:rsid w:val="00E71B86"/>
    <w:rsid w:val="00E7249E"/>
    <w:rsid w:val="00E73592"/>
    <w:rsid w:val="00E73AB1"/>
    <w:rsid w:val="00E74CCC"/>
    <w:rsid w:val="00E76D78"/>
    <w:rsid w:val="00E7731E"/>
    <w:rsid w:val="00E8207D"/>
    <w:rsid w:val="00E850A5"/>
    <w:rsid w:val="00E858FD"/>
    <w:rsid w:val="00E864E1"/>
    <w:rsid w:val="00E878F1"/>
    <w:rsid w:val="00E87B38"/>
    <w:rsid w:val="00E933EA"/>
    <w:rsid w:val="00E934CC"/>
    <w:rsid w:val="00E966B3"/>
    <w:rsid w:val="00E97E33"/>
    <w:rsid w:val="00EA07B4"/>
    <w:rsid w:val="00EA1913"/>
    <w:rsid w:val="00EA1F63"/>
    <w:rsid w:val="00EA3C74"/>
    <w:rsid w:val="00EA4C10"/>
    <w:rsid w:val="00EA6CAD"/>
    <w:rsid w:val="00EB01B8"/>
    <w:rsid w:val="00EB047B"/>
    <w:rsid w:val="00EB1479"/>
    <w:rsid w:val="00EB182D"/>
    <w:rsid w:val="00EB1D2B"/>
    <w:rsid w:val="00EB2379"/>
    <w:rsid w:val="00EB4C7C"/>
    <w:rsid w:val="00EB74EB"/>
    <w:rsid w:val="00EB7F0A"/>
    <w:rsid w:val="00EC0D53"/>
    <w:rsid w:val="00EC128B"/>
    <w:rsid w:val="00EC261C"/>
    <w:rsid w:val="00EC2D06"/>
    <w:rsid w:val="00EC317E"/>
    <w:rsid w:val="00EC3AA3"/>
    <w:rsid w:val="00EC4B1B"/>
    <w:rsid w:val="00EC5070"/>
    <w:rsid w:val="00EC7355"/>
    <w:rsid w:val="00ED0854"/>
    <w:rsid w:val="00ED0F53"/>
    <w:rsid w:val="00ED1A36"/>
    <w:rsid w:val="00ED3A54"/>
    <w:rsid w:val="00ED4724"/>
    <w:rsid w:val="00ED5269"/>
    <w:rsid w:val="00ED6322"/>
    <w:rsid w:val="00ED7CA5"/>
    <w:rsid w:val="00EE01ED"/>
    <w:rsid w:val="00EE2F4E"/>
    <w:rsid w:val="00EE315A"/>
    <w:rsid w:val="00EE40BF"/>
    <w:rsid w:val="00EE58B8"/>
    <w:rsid w:val="00EE794F"/>
    <w:rsid w:val="00EE7F16"/>
    <w:rsid w:val="00EF0AC8"/>
    <w:rsid w:val="00EF29D7"/>
    <w:rsid w:val="00EF3482"/>
    <w:rsid w:val="00EF39C4"/>
    <w:rsid w:val="00EF41BE"/>
    <w:rsid w:val="00EF44E5"/>
    <w:rsid w:val="00EF45F6"/>
    <w:rsid w:val="00EF49C9"/>
    <w:rsid w:val="00EF50A2"/>
    <w:rsid w:val="00EF50B3"/>
    <w:rsid w:val="00EF6AD9"/>
    <w:rsid w:val="00EF6B6A"/>
    <w:rsid w:val="00EF7E3E"/>
    <w:rsid w:val="00F001B9"/>
    <w:rsid w:val="00F00C17"/>
    <w:rsid w:val="00F01411"/>
    <w:rsid w:val="00F028C7"/>
    <w:rsid w:val="00F02A3F"/>
    <w:rsid w:val="00F03059"/>
    <w:rsid w:val="00F0487A"/>
    <w:rsid w:val="00F0509F"/>
    <w:rsid w:val="00F10AE9"/>
    <w:rsid w:val="00F11628"/>
    <w:rsid w:val="00F12B66"/>
    <w:rsid w:val="00F13643"/>
    <w:rsid w:val="00F142FF"/>
    <w:rsid w:val="00F15761"/>
    <w:rsid w:val="00F161A5"/>
    <w:rsid w:val="00F16B32"/>
    <w:rsid w:val="00F17556"/>
    <w:rsid w:val="00F17B84"/>
    <w:rsid w:val="00F205B1"/>
    <w:rsid w:val="00F2115C"/>
    <w:rsid w:val="00F2146A"/>
    <w:rsid w:val="00F2258E"/>
    <w:rsid w:val="00F22ED2"/>
    <w:rsid w:val="00F2381C"/>
    <w:rsid w:val="00F2445F"/>
    <w:rsid w:val="00F24764"/>
    <w:rsid w:val="00F24BE5"/>
    <w:rsid w:val="00F25222"/>
    <w:rsid w:val="00F25760"/>
    <w:rsid w:val="00F25AF4"/>
    <w:rsid w:val="00F25DF1"/>
    <w:rsid w:val="00F26F0B"/>
    <w:rsid w:val="00F27074"/>
    <w:rsid w:val="00F2754D"/>
    <w:rsid w:val="00F30822"/>
    <w:rsid w:val="00F3370C"/>
    <w:rsid w:val="00F337C4"/>
    <w:rsid w:val="00F3515D"/>
    <w:rsid w:val="00F362A4"/>
    <w:rsid w:val="00F36554"/>
    <w:rsid w:val="00F36C8A"/>
    <w:rsid w:val="00F40AE5"/>
    <w:rsid w:val="00F40AEF"/>
    <w:rsid w:val="00F426AC"/>
    <w:rsid w:val="00F45200"/>
    <w:rsid w:val="00F45D62"/>
    <w:rsid w:val="00F516A2"/>
    <w:rsid w:val="00F54B1D"/>
    <w:rsid w:val="00F55785"/>
    <w:rsid w:val="00F55B27"/>
    <w:rsid w:val="00F56700"/>
    <w:rsid w:val="00F57022"/>
    <w:rsid w:val="00F570F7"/>
    <w:rsid w:val="00F57D42"/>
    <w:rsid w:val="00F57ED2"/>
    <w:rsid w:val="00F60333"/>
    <w:rsid w:val="00F60628"/>
    <w:rsid w:val="00F61146"/>
    <w:rsid w:val="00F6179A"/>
    <w:rsid w:val="00F62080"/>
    <w:rsid w:val="00F63505"/>
    <w:rsid w:val="00F65786"/>
    <w:rsid w:val="00F659AC"/>
    <w:rsid w:val="00F65AB0"/>
    <w:rsid w:val="00F66469"/>
    <w:rsid w:val="00F66A30"/>
    <w:rsid w:val="00F70210"/>
    <w:rsid w:val="00F708FD"/>
    <w:rsid w:val="00F709FF"/>
    <w:rsid w:val="00F7160A"/>
    <w:rsid w:val="00F73325"/>
    <w:rsid w:val="00F75144"/>
    <w:rsid w:val="00F75427"/>
    <w:rsid w:val="00F7631C"/>
    <w:rsid w:val="00F80DCA"/>
    <w:rsid w:val="00F8162F"/>
    <w:rsid w:val="00F8191A"/>
    <w:rsid w:val="00F82C3D"/>
    <w:rsid w:val="00F83E31"/>
    <w:rsid w:val="00F85130"/>
    <w:rsid w:val="00F86AC9"/>
    <w:rsid w:val="00F86B14"/>
    <w:rsid w:val="00F948F0"/>
    <w:rsid w:val="00F952EB"/>
    <w:rsid w:val="00F959ED"/>
    <w:rsid w:val="00F95E08"/>
    <w:rsid w:val="00F9767B"/>
    <w:rsid w:val="00FA1451"/>
    <w:rsid w:val="00FA18B1"/>
    <w:rsid w:val="00FA3758"/>
    <w:rsid w:val="00FA4040"/>
    <w:rsid w:val="00FA4049"/>
    <w:rsid w:val="00FA412F"/>
    <w:rsid w:val="00FA42A0"/>
    <w:rsid w:val="00FA73E1"/>
    <w:rsid w:val="00FB00B8"/>
    <w:rsid w:val="00FB09D5"/>
    <w:rsid w:val="00FB1416"/>
    <w:rsid w:val="00FB1597"/>
    <w:rsid w:val="00FB1C57"/>
    <w:rsid w:val="00FB2A43"/>
    <w:rsid w:val="00FB2C91"/>
    <w:rsid w:val="00FB2D4A"/>
    <w:rsid w:val="00FB2DC9"/>
    <w:rsid w:val="00FB53E2"/>
    <w:rsid w:val="00FB5DBD"/>
    <w:rsid w:val="00FB6D91"/>
    <w:rsid w:val="00FB772C"/>
    <w:rsid w:val="00FB780E"/>
    <w:rsid w:val="00FB7906"/>
    <w:rsid w:val="00FC091C"/>
    <w:rsid w:val="00FC0A8F"/>
    <w:rsid w:val="00FC1515"/>
    <w:rsid w:val="00FC2587"/>
    <w:rsid w:val="00FC743E"/>
    <w:rsid w:val="00FC747F"/>
    <w:rsid w:val="00FC7A15"/>
    <w:rsid w:val="00FC7C9B"/>
    <w:rsid w:val="00FD0561"/>
    <w:rsid w:val="00FD09AF"/>
    <w:rsid w:val="00FD25C1"/>
    <w:rsid w:val="00FD4A7F"/>
    <w:rsid w:val="00FD5473"/>
    <w:rsid w:val="00FD674F"/>
    <w:rsid w:val="00FD7901"/>
    <w:rsid w:val="00FE042F"/>
    <w:rsid w:val="00FE15DD"/>
    <w:rsid w:val="00FE4151"/>
    <w:rsid w:val="00FF103C"/>
    <w:rsid w:val="00FF10DB"/>
    <w:rsid w:val="00FF1519"/>
    <w:rsid w:val="00FF1F48"/>
    <w:rsid w:val="00FF31CC"/>
    <w:rsid w:val="00FF3556"/>
    <w:rsid w:val="00FF6D71"/>
    <w:rsid w:val="00FF7AE1"/>
    <w:rsid w:val="00FF7B6F"/>
    <w:rsid w:val="00FF7DB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1308C8"/>
    <w:pPr>
      <w:spacing w:line="360" w:lineRule="auto"/>
      <w:jc w:val="both"/>
      <w:outlineLvl w:val="0"/>
    </w:pPr>
    <w:rPr>
      <w:rFonts w:ascii="Times New Roman" w:hAnsi="Times New Roman" w:cs="Times New Roman"/>
      <w:b/>
      <w:sz w:val="24"/>
      <w:szCs w:val="24"/>
      <w:lang w:val="en-GB"/>
    </w:rPr>
  </w:style>
  <w:style w:type="paragraph" w:styleId="Heading4">
    <w:name w:val="heading 4"/>
    <w:basedOn w:val="Normal"/>
    <w:next w:val="Normal"/>
    <w:link w:val="Heading4Char"/>
    <w:uiPriority w:val="99"/>
    <w:qFormat/>
    <w:rsid w:val="007109BF"/>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7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4A0"/>
  </w:style>
  <w:style w:type="paragraph" w:styleId="Footer">
    <w:name w:val="footer"/>
    <w:basedOn w:val="Normal"/>
    <w:link w:val="FooterChar"/>
    <w:uiPriority w:val="99"/>
    <w:unhideWhenUsed/>
    <w:rsid w:val="00147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4A0"/>
  </w:style>
  <w:style w:type="paragraph" w:styleId="ListParagraph">
    <w:name w:val="List Paragraph"/>
    <w:basedOn w:val="Normal"/>
    <w:uiPriority w:val="34"/>
    <w:qFormat/>
    <w:rsid w:val="00595413"/>
    <w:pPr>
      <w:ind w:left="720"/>
      <w:contextualSpacing/>
    </w:pPr>
    <w:rPr>
      <w:lang w:val="en-GB"/>
    </w:rPr>
  </w:style>
  <w:style w:type="paragraph" w:styleId="BalloonText">
    <w:name w:val="Balloon Text"/>
    <w:basedOn w:val="Normal"/>
    <w:link w:val="BalloonTextChar"/>
    <w:uiPriority w:val="99"/>
    <w:semiHidden/>
    <w:unhideWhenUsed/>
    <w:rsid w:val="001475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57D"/>
    <w:rPr>
      <w:rFonts w:ascii="Tahoma" w:hAnsi="Tahoma" w:cs="Tahoma"/>
      <w:sz w:val="16"/>
      <w:szCs w:val="16"/>
    </w:rPr>
  </w:style>
  <w:style w:type="table" w:styleId="TableGrid">
    <w:name w:val="Table Grid"/>
    <w:basedOn w:val="TableNormal"/>
    <w:uiPriority w:val="59"/>
    <w:rsid w:val="00482BB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558B8"/>
    <w:rPr>
      <w:color w:val="0000FF"/>
      <w:u w:val="single"/>
    </w:rPr>
  </w:style>
  <w:style w:type="character" w:styleId="FollowedHyperlink">
    <w:name w:val="FollowedHyperlink"/>
    <w:basedOn w:val="DefaultParagraphFont"/>
    <w:uiPriority w:val="99"/>
    <w:semiHidden/>
    <w:unhideWhenUsed/>
    <w:rsid w:val="00497214"/>
    <w:rPr>
      <w:color w:val="800080" w:themeColor="followedHyperlink"/>
      <w:u w:val="single"/>
    </w:rPr>
  </w:style>
  <w:style w:type="character" w:styleId="CommentReference">
    <w:name w:val="annotation reference"/>
    <w:basedOn w:val="DefaultParagraphFont"/>
    <w:uiPriority w:val="99"/>
    <w:semiHidden/>
    <w:unhideWhenUsed/>
    <w:rsid w:val="00D31A22"/>
    <w:rPr>
      <w:sz w:val="16"/>
      <w:szCs w:val="16"/>
    </w:rPr>
  </w:style>
  <w:style w:type="paragraph" w:styleId="CommentText">
    <w:name w:val="annotation text"/>
    <w:basedOn w:val="Normal"/>
    <w:link w:val="CommentTextChar"/>
    <w:uiPriority w:val="99"/>
    <w:semiHidden/>
    <w:unhideWhenUsed/>
    <w:rsid w:val="00D31A22"/>
    <w:pPr>
      <w:spacing w:line="240" w:lineRule="auto"/>
    </w:pPr>
    <w:rPr>
      <w:sz w:val="20"/>
      <w:szCs w:val="20"/>
    </w:rPr>
  </w:style>
  <w:style w:type="character" w:customStyle="1" w:styleId="CommentTextChar">
    <w:name w:val="Comment Text Char"/>
    <w:basedOn w:val="DefaultParagraphFont"/>
    <w:link w:val="CommentText"/>
    <w:uiPriority w:val="99"/>
    <w:semiHidden/>
    <w:rsid w:val="00D31A22"/>
    <w:rPr>
      <w:sz w:val="20"/>
      <w:szCs w:val="20"/>
    </w:rPr>
  </w:style>
  <w:style w:type="paragraph" w:styleId="CommentSubject">
    <w:name w:val="annotation subject"/>
    <w:basedOn w:val="CommentText"/>
    <w:next w:val="CommentText"/>
    <w:link w:val="CommentSubjectChar"/>
    <w:uiPriority w:val="99"/>
    <w:semiHidden/>
    <w:unhideWhenUsed/>
    <w:rsid w:val="00D31A22"/>
    <w:rPr>
      <w:b/>
      <w:bCs/>
    </w:rPr>
  </w:style>
  <w:style w:type="character" w:customStyle="1" w:styleId="CommentSubjectChar">
    <w:name w:val="Comment Subject Char"/>
    <w:basedOn w:val="CommentTextChar"/>
    <w:link w:val="CommentSubject"/>
    <w:uiPriority w:val="99"/>
    <w:semiHidden/>
    <w:rsid w:val="00D31A22"/>
    <w:rPr>
      <w:b/>
      <w:bCs/>
      <w:sz w:val="20"/>
      <w:szCs w:val="20"/>
    </w:rPr>
  </w:style>
  <w:style w:type="character" w:customStyle="1" w:styleId="Heading1Char">
    <w:name w:val="Heading 1 Char"/>
    <w:basedOn w:val="DefaultParagraphFont"/>
    <w:link w:val="Heading1"/>
    <w:uiPriority w:val="99"/>
    <w:rsid w:val="001308C8"/>
    <w:rPr>
      <w:rFonts w:ascii="Times New Roman" w:hAnsi="Times New Roman" w:cs="Times New Roman"/>
      <w:b/>
      <w:sz w:val="24"/>
      <w:szCs w:val="24"/>
      <w:lang w:val="en-GB"/>
    </w:rPr>
  </w:style>
  <w:style w:type="character" w:customStyle="1" w:styleId="Heading4Char">
    <w:name w:val="Heading 4 Char"/>
    <w:basedOn w:val="DefaultParagraphFont"/>
    <w:link w:val="Heading4"/>
    <w:uiPriority w:val="99"/>
    <w:rsid w:val="007109BF"/>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7109BF"/>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7109BF"/>
    <w:rPr>
      <w:rFonts w:ascii="Times New Roman" w:eastAsia="Times New Roman" w:hAnsi="Times New Roman" w:cs="Times New Roman"/>
      <w:b/>
      <w:bCs/>
      <w:lang w:val="en-GB"/>
    </w:rPr>
  </w:style>
  <w:style w:type="paragraph" w:customStyle="1" w:styleId="deannah1">
    <w:name w:val="deannah1"/>
    <w:basedOn w:val="Normal"/>
    <w:uiPriority w:val="99"/>
    <w:rsid w:val="007109BF"/>
    <w:pPr>
      <w:keepNext/>
      <w:spacing w:after="240" w:line="240" w:lineRule="auto"/>
    </w:pPr>
    <w:rPr>
      <w:rFonts w:ascii="Times New Roman" w:eastAsia="Times New Roman" w:hAnsi="Times New Roman" w:cs="Times New Roman"/>
      <w:b/>
      <w:bCs/>
      <w:sz w:val="24"/>
      <w:szCs w:val="24"/>
      <w:lang w:val="en-GB"/>
    </w:rPr>
  </w:style>
  <w:style w:type="paragraph" w:styleId="NormalWeb">
    <w:name w:val="Normal (Web)"/>
    <w:basedOn w:val="Normal"/>
    <w:uiPriority w:val="99"/>
    <w:rsid w:val="007109B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7109BF"/>
    <w:rPr>
      <w:color w:val="535353"/>
      <w:u w:val="single"/>
      <w:effect w:val="none"/>
    </w:rPr>
  </w:style>
  <w:style w:type="paragraph" w:customStyle="1" w:styleId="NormalWeb1">
    <w:name w:val="Normal (Web)1"/>
    <w:basedOn w:val="Normal"/>
    <w:uiPriority w:val="99"/>
    <w:rsid w:val="007109BF"/>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7109BF"/>
  </w:style>
  <w:style w:type="character" w:styleId="Strong">
    <w:name w:val="Strong"/>
    <w:uiPriority w:val="22"/>
    <w:qFormat/>
    <w:rsid w:val="007109BF"/>
    <w:rPr>
      <w:b/>
      <w:bCs/>
    </w:rPr>
  </w:style>
  <w:style w:type="paragraph" w:styleId="Title">
    <w:name w:val="Title"/>
    <w:basedOn w:val="Normal"/>
    <w:next w:val="Normal"/>
    <w:link w:val="TitleChar"/>
    <w:uiPriority w:val="10"/>
    <w:qFormat/>
    <w:rsid w:val="002954E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54E4"/>
    <w:rPr>
      <w:rFonts w:asciiTheme="majorHAnsi" w:eastAsiaTheme="majorEastAsia" w:hAnsiTheme="majorHAnsi" w:cstheme="majorBidi"/>
      <w:color w:val="17365D" w:themeColor="text2" w:themeShade="BF"/>
      <w:spacing w:val="5"/>
      <w:kern w:val="28"/>
      <w:sz w:val="52"/>
      <w:szCs w:val="52"/>
    </w:rPr>
  </w:style>
  <w:style w:type="paragraph" w:styleId="TableofFigures">
    <w:name w:val="table of figures"/>
    <w:basedOn w:val="Normal"/>
    <w:next w:val="Normal"/>
    <w:uiPriority w:val="99"/>
    <w:unhideWhenUsed/>
    <w:rsid w:val="003A0EDE"/>
    <w:pPr>
      <w:spacing w:after="0"/>
    </w:pPr>
  </w:style>
  <w:style w:type="paragraph" w:styleId="Revision">
    <w:name w:val="Revision"/>
    <w:hidden/>
    <w:uiPriority w:val="99"/>
    <w:semiHidden/>
    <w:rsid w:val="00627CFD"/>
    <w:pPr>
      <w:spacing w:after="0" w:line="240" w:lineRule="auto"/>
    </w:pPr>
  </w:style>
  <w:style w:type="paragraph" w:styleId="TOCHeading">
    <w:name w:val="TOC Heading"/>
    <w:basedOn w:val="Heading1"/>
    <w:next w:val="Normal"/>
    <w:uiPriority w:val="39"/>
    <w:semiHidden/>
    <w:unhideWhenUsed/>
    <w:qFormat/>
    <w:rsid w:val="00430A56"/>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430A56"/>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1308C8"/>
    <w:pPr>
      <w:spacing w:line="360" w:lineRule="auto"/>
      <w:jc w:val="both"/>
      <w:outlineLvl w:val="0"/>
    </w:pPr>
    <w:rPr>
      <w:rFonts w:ascii="Times New Roman" w:hAnsi="Times New Roman" w:cs="Times New Roman"/>
      <w:b/>
      <w:sz w:val="24"/>
      <w:szCs w:val="24"/>
      <w:lang w:val="en-GB"/>
    </w:rPr>
  </w:style>
  <w:style w:type="paragraph" w:styleId="Heading4">
    <w:name w:val="heading 4"/>
    <w:basedOn w:val="Normal"/>
    <w:next w:val="Normal"/>
    <w:link w:val="Heading4Char"/>
    <w:uiPriority w:val="99"/>
    <w:qFormat/>
    <w:rsid w:val="007109BF"/>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7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4A0"/>
  </w:style>
  <w:style w:type="paragraph" w:styleId="Footer">
    <w:name w:val="footer"/>
    <w:basedOn w:val="Normal"/>
    <w:link w:val="FooterChar"/>
    <w:uiPriority w:val="99"/>
    <w:unhideWhenUsed/>
    <w:rsid w:val="00147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4A0"/>
  </w:style>
  <w:style w:type="paragraph" w:styleId="ListParagraph">
    <w:name w:val="List Paragraph"/>
    <w:basedOn w:val="Normal"/>
    <w:uiPriority w:val="34"/>
    <w:qFormat/>
    <w:rsid w:val="00595413"/>
    <w:pPr>
      <w:ind w:left="720"/>
      <w:contextualSpacing/>
    </w:pPr>
    <w:rPr>
      <w:lang w:val="en-GB"/>
    </w:rPr>
  </w:style>
  <w:style w:type="paragraph" w:styleId="BalloonText">
    <w:name w:val="Balloon Text"/>
    <w:basedOn w:val="Normal"/>
    <w:link w:val="BalloonTextChar"/>
    <w:uiPriority w:val="99"/>
    <w:semiHidden/>
    <w:unhideWhenUsed/>
    <w:rsid w:val="001475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57D"/>
    <w:rPr>
      <w:rFonts w:ascii="Tahoma" w:hAnsi="Tahoma" w:cs="Tahoma"/>
      <w:sz w:val="16"/>
      <w:szCs w:val="16"/>
    </w:rPr>
  </w:style>
  <w:style w:type="table" w:styleId="TableGrid">
    <w:name w:val="Table Grid"/>
    <w:basedOn w:val="TableNormal"/>
    <w:uiPriority w:val="59"/>
    <w:rsid w:val="00482BB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558B8"/>
    <w:rPr>
      <w:color w:val="0000FF"/>
      <w:u w:val="single"/>
    </w:rPr>
  </w:style>
  <w:style w:type="character" w:styleId="FollowedHyperlink">
    <w:name w:val="FollowedHyperlink"/>
    <w:basedOn w:val="DefaultParagraphFont"/>
    <w:uiPriority w:val="99"/>
    <w:semiHidden/>
    <w:unhideWhenUsed/>
    <w:rsid w:val="00497214"/>
    <w:rPr>
      <w:color w:val="800080" w:themeColor="followedHyperlink"/>
      <w:u w:val="single"/>
    </w:rPr>
  </w:style>
  <w:style w:type="character" w:styleId="CommentReference">
    <w:name w:val="annotation reference"/>
    <w:basedOn w:val="DefaultParagraphFont"/>
    <w:uiPriority w:val="99"/>
    <w:semiHidden/>
    <w:unhideWhenUsed/>
    <w:rsid w:val="00D31A22"/>
    <w:rPr>
      <w:sz w:val="16"/>
      <w:szCs w:val="16"/>
    </w:rPr>
  </w:style>
  <w:style w:type="paragraph" w:styleId="CommentText">
    <w:name w:val="annotation text"/>
    <w:basedOn w:val="Normal"/>
    <w:link w:val="CommentTextChar"/>
    <w:uiPriority w:val="99"/>
    <w:semiHidden/>
    <w:unhideWhenUsed/>
    <w:rsid w:val="00D31A22"/>
    <w:pPr>
      <w:spacing w:line="240" w:lineRule="auto"/>
    </w:pPr>
    <w:rPr>
      <w:sz w:val="20"/>
      <w:szCs w:val="20"/>
    </w:rPr>
  </w:style>
  <w:style w:type="character" w:customStyle="1" w:styleId="CommentTextChar">
    <w:name w:val="Comment Text Char"/>
    <w:basedOn w:val="DefaultParagraphFont"/>
    <w:link w:val="CommentText"/>
    <w:uiPriority w:val="99"/>
    <w:semiHidden/>
    <w:rsid w:val="00D31A22"/>
    <w:rPr>
      <w:sz w:val="20"/>
      <w:szCs w:val="20"/>
    </w:rPr>
  </w:style>
  <w:style w:type="paragraph" w:styleId="CommentSubject">
    <w:name w:val="annotation subject"/>
    <w:basedOn w:val="CommentText"/>
    <w:next w:val="CommentText"/>
    <w:link w:val="CommentSubjectChar"/>
    <w:uiPriority w:val="99"/>
    <w:semiHidden/>
    <w:unhideWhenUsed/>
    <w:rsid w:val="00D31A22"/>
    <w:rPr>
      <w:b/>
      <w:bCs/>
    </w:rPr>
  </w:style>
  <w:style w:type="character" w:customStyle="1" w:styleId="CommentSubjectChar">
    <w:name w:val="Comment Subject Char"/>
    <w:basedOn w:val="CommentTextChar"/>
    <w:link w:val="CommentSubject"/>
    <w:uiPriority w:val="99"/>
    <w:semiHidden/>
    <w:rsid w:val="00D31A22"/>
    <w:rPr>
      <w:b/>
      <w:bCs/>
      <w:sz w:val="20"/>
      <w:szCs w:val="20"/>
    </w:rPr>
  </w:style>
  <w:style w:type="character" w:customStyle="1" w:styleId="Heading1Char">
    <w:name w:val="Heading 1 Char"/>
    <w:basedOn w:val="DefaultParagraphFont"/>
    <w:link w:val="Heading1"/>
    <w:uiPriority w:val="99"/>
    <w:rsid w:val="001308C8"/>
    <w:rPr>
      <w:rFonts w:ascii="Times New Roman" w:hAnsi="Times New Roman" w:cs="Times New Roman"/>
      <w:b/>
      <w:sz w:val="24"/>
      <w:szCs w:val="24"/>
      <w:lang w:val="en-GB"/>
    </w:rPr>
  </w:style>
  <w:style w:type="character" w:customStyle="1" w:styleId="Heading4Char">
    <w:name w:val="Heading 4 Char"/>
    <w:basedOn w:val="DefaultParagraphFont"/>
    <w:link w:val="Heading4"/>
    <w:uiPriority w:val="99"/>
    <w:rsid w:val="007109BF"/>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7109BF"/>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7109BF"/>
    <w:rPr>
      <w:rFonts w:ascii="Times New Roman" w:eastAsia="Times New Roman" w:hAnsi="Times New Roman" w:cs="Times New Roman"/>
      <w:b/>
      <w:bCs/>
      <w:lang w:val="en-GB"/>
    </w:rPr>
  </w:style>
  <w:style w:type="paragraph" w:customStyle="1" w:styleId="deannah1">
    <w:name w:val="deannah1"/>
    <w:basedOn w:val="Normal"/>
    <w:uiPriority w:val="99"/>
    <w:rsid w:val="007109BF"/>
    <w:pPr>
      <w:keepNext/>
      <w:spacing w:after="240" w:line="240" w:lineRule="auto"/>
    </w:pPr>
    <w:rPr>
      <w:rFonts w:ascii="Times New Roman" w:eastAsia="Times New Roman" w:hAnsi="Times New Roman" w:cs="Times New Roman"/>
      <w:b/>
      <w:bCs/>
      <w:sz w:val="24"/>
      <w:szCs w:val="24"/>
      <w:lang w:val="en-GB"/>
    </w:rPr>
  </w:style>
  <w:style w:type="paragraph" w:styleId="NormalWeb">
    <w:name w:val="Normal (Web)"/>
    <w:basedOn w:val="Normal"/>
    <w:uiPriority w:val="99"/>
    <w:rsid w:val="007109B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7109BF"/>
    <w:rPr>
      <w:color w:val="535353"/>
      <w:u w:val="single"/>
      <w:effect w:val="none"/>
    </w:rPr>
  </w:style>
  <w:style w:type="paragraph" w:customStyle="1" w:styleId="NormalWeb1">
    <w:name w:val="Normal (Web)1"/>
    <w:basedOn w:val="Normal"/>
    <w:uiPriority w:val="99"/>
    <w:rsid w:val="007109BF"/>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7109BF"/>
  </w:style>
  <w:style w:type="character" w:styleId="Strong">
    <w:name w:val="Strong"/>
    <w:uiPriority w:val="22"/>
    <w:qFormat/>
    <w:rsid w:val="007109BF"/>
    <w:rPr>
      <w:b/>
      <w:bCs/>
    </w:rPr>
  </w:style>
  <w:style w:type="paragraph" w:styleId="Title">
    <w:name w:val="Title"/>
    <w:basedOn w:val="Normal"/>
    <w:next w:val="Normal"/>
    <w:link w:val="TitleChar"/>
    <w:uiPriority w:val="10"/>
    <w:qFormat/>
    <w:rsid w:val="002954E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54E4"/>
    <w:rPr>
      <w:rFonts w:asciiTheme="majorHAnsi" w:eastAsiaTheme="majorEastAsia" w:hAnsiTheme="majorHAnsi" w:cstheme="majorBidi"/>
      <w:color w:val="17365D" w:themeColor="text2" w:themeShade="BF"/>
      <w:spacing w:val="5"/>
      <w:kern w:val="28"/>
      <w:sz w:val="52"/>
      <w:szCs w:val="52"/>
    </w:rPr>
  </w:style>
  <w:style w:type="paragraph" w:styleId="TableofFigures">
    <w:name w:val="table of figures"/>
    <w:basedOn w:val="Normal"/>
    <w:next w:val="Normal"/>
    <w:uiPriority w:val="99"/>
    <w:unhideWhenUsed/>
    <w:rsid w:val="003A0EDE"/>
    <w:pPr>
      <w:spacing w:after="0"/>
    </w:pPr>
  </w:style>
  <w:style w:type="paragraph" w:styleId="Revision">
    <w:name w:val="Revision"/>
    <w:hidden/>
    <w:uiPriority w:val="99"/>
    <w:semiHidden/>
    <w:rsid w:val="00627CFD"/>
    <w:pPr>
      <w:spacing w:after="0" w:line="240" w:lineRule="auto"/>
    </w:pPr>
  </w:style>
  <w:style w:type="paragraph" w:styleId="TOCHeading">
    <w:name w:val="TOC Heading"/>
    <w:basedOn w:val="Heading1"/>
    <w:next w:val="Normal"/>
    <w:uiPriority w:val="39"/>
    <w:semiHidden/>
    <w:unhideWhenUsed/>
    <w:qFormat/>
    <w:rsid w:val="00430A56"/>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430A5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782394">
      <w:bodyDiv w:val="1"/>
      <w:marLeft w:val="0"/>
      <w:marRight w:val="0"/>
      <w:marTop w:val="0"/>
      <w:marBottom w:val="0"/>
      <w:divBdr>
        <w:top w:val="none" w:sz="0" w:space="0" w:color="auto"/>
        <w:left w:val="none" w:sz="0" w:space="0" w:color="auto"/>
        <w:bottom w:val="none" w:sz="0" w:space="0" w:color="auto"/>
        <w:right w:val="none" w:sz="0" w:space="0" w:color="auto"/>
      </w:divBdr>
    </w:div>
    <w:div w:id="177472636">
      <w:bodyDiv w:val="1"/>
      <w:marLeft w:val="0"/>
      <w:marRight w:val="0"/>
      <w:marTop w:val="0"/>
      <w:marBottom w:val="0"/>
      <w:divBdr>
        <w:top w:val="none" w:sz="0" w:space="0" w:color="auto"/>
        <w:left w:val="none" w:sz="0" w:space="0" w:color="auto"/>
        <w:bottom w:val="none" w:sz="0" w:space="0" w:color="auto"/>
        <w:right w:val="none" w:sz="0" w:space="0" w:color="auto"/>
      </w:divBdr>
    </w:div>
    <w:div w:id="200288829">
      <w:bodyDiv w:val="1"/>
      <w:marLeft w:val="0"/>
      <w:marRight w:val="0"/>
      <w:marTop w:val="0"/>
      <w:marBottom w:val="0"/>
      <w:divBdr>
        <w:top w:val="none" w:sz="0" w:space="0" w:color="auto"/>
        <w:left w:val="none" w:sz="0" w:space="0" w:color="auto"/>
        <w:bottom w:val="none" w:sz="0" w:space="0" w:color="auto"/>
        <w:right w:val="none" w:sz="0" w:space="0" w:color="auto"/>
      </w:divBdr>
    </w:div>
    <w:div w:id="312879932">
      <w:bodyDiv w:val="1"/>
      <w:marLeft w:val="0"/>
      <w:marRight w:val="0"/>
      <w:marTop w:val="0"/>
      <w:marBottom w:val="0"/>
      <w:divBdr>
        <w:top w:val="none" w:sz="0" w:space="0" w:color="auto"/>
        <w:left w:val="none" w:sz="0" w:space="0" w:color="auto"/>
        <w:bottom w:val="none" w:sz="0" w:space="0" w:color="auto"/>
        <w:right w:val="none" w:sz="0" w:space="0" w:color="auto"/>
      </w:divBdr>
    </w:div>
    <w:div w:id="923539739">
      <w:bodyDiv w:val="1"/>
      <w:marLeft w:val="0"/>
      <w:marRight w:val="0"/>
      <w:marTop w:val="0"/>
      <w:marBottom w:val="0"/>
      <w:divBdr>
        <w:top w:val="none" w:sz="0" w:space="0" w:color="auto"/>
        <w:left w:val="none" w:sz="0" w:space="0" w:color="auto"/>
        <w:bottom w:val="none" w:sz="0" w:space="0" w:color="auto"/>
        <w:right w:val="none" w:sz="0" w:space="0" w:color="auto"/>
      </w:divBdr>
    </w:div>
    <w:div w:id="1148789437">
      <w:bodyDiv w:val="1"/>
      <w:marLeft w:val="0"/>
      <w:marRight w:val="0"/>
      <w:marTop w:val="0"/>
      <w:marBottom w:val="0"/>
      <w:divBdr>
        <w:top w:val="none" w:sz="0" w:space="0" w:color="auto"/>
        <w:left w:val="none" w:sz="0" w:space="0" w:color="auto"/>
        <w:bottom w:val="none" w:sz="0" w:space="0" w:color="auto"/>
        <w:right w:val="none" w:sz="0" w:space="0" w:color="auto"/>
      </w:divBdr>
    </w:div>
    <w:div w:id="1547833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researchgate.net/publication/289693411_A_Front-to-Back_Guide_to_Writing_a_Qualitative_Research_Article" TargetMode="External"/><Relationship Id="rId47" Type="http://schemas.openxmlformats.org/officeDocument/2006/relationships/image" Target="media/image35.jpeg"/><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3.jpeg"/><Relationship Id="rId66" Type="http://schemas.microsoft.com/office/2011/relationships/people" Target="people.xml"/><Relationship Id="rId5" Type="http://schemas.openxmlformats.org/officeDocument/2006/relationships/settings" Target="settings.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png"/><Relationship Id="rId44" Type="http://schemas.openxmlformats.org/officeDocument/2006/relationships/hyperlink" Target="https://www.surveymonkey.com/results/SM-S33NS5CT7/"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researchgate.net/publication/309102603_Understanding_research_philosophies_and_approaches" TargetMode="External"/><Relationship Id="rId48" Type="http://schemas.openxmlformats.org/officeDocument/2006/relationships/footer" Target="footer1.xml"/><Relationship Id="rId64" Type="http://schemas.microsoft.com/office/2016/09/relationships/commentsIds" Target="commentsIds.xml"/><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4.jpeg"/><Relationship Id="rId20" Type="http://schemas.openxmlformats.org/officeDocument/2006/relationships/image" Target="media/image12.png"/><Relationship Id="rId41" Type="http://schemas.openxmlformats.org/officeDocument/2006/relationships/hyperlink" Target="https://hrmagazine.co.uk/article-details/the-morrisons-data-breach-and-gdpr-compliance" TargetMode="External"/><Relationship Id="rId62"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F6F30C-8BF7-477C-9432-BF393A10B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90</Pages>
  <Words>23035</Words>
  <Characters>131305</Characters>
  <Application>Microsoft Office Word</Application>
  <DocSecurity>0</DocSecurity>
  <Lines>1094</Lines>
  <Paragraphs>308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154032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Ensure Okus</dc:creator>
  <cp:lastModifiedBy>Ensure Okus</cp:lastModifiedBy>
  <cp:revision>3</cp:revision>
  <dcterms:created xsi:type="dcterms:W3CDTF">2020-02-22T14:37:00Z</dcterms:created>
  <dcterms:modified xsi:type="dcterms:W3CDTF">2020-02-22T16:15:00Z</dcterms:modified>
</cp:coreProperties>
</file>