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B8DDC" w14:textId="77777777" w:rsidR="00D40E42" w:rsidRPr="00950777" w:rsidRDefault="00D40E42" w:rsidP="00950777">
      <w:pPr>
        <w:spacing w:line="240" w:lineRule="auto"/>
        <w:rPr>
          <w:rFonts w:ascii="Times New Roman" w:hAnsi="Times New Roman" w:cs="Times New Roman"/>
          <w:b/>
          <w:color w:val="0D0D0D" w:themeColor="text1" w:themeTint="F2"/>
          <w:sz w:val="48"/>
          <w:szCs w:val="48"/>
        </w:rPr>
      </w:pPr>
      <w:r w:rsidRPr="00950777">
        <w:rPr>
          <w:rFonts w:ascii="Times New Roman" w:hAnsi="Times New Roman" w:cs="Times New Roman"/>
          <w:b/>
          <w:color w:val="0D0D0D" w:themeColor="text1" w:themeTint="F2"/>
          <w:sz w:val="48"/>
          <w:szCs w:val="48"/>
        </w:rPr>
        <w:t>Module: Managing People</w:t>
      </w:r>
    </w:p>
    <w:p w14:paraId="1E1E0FC9" w14:textId="065B6C0C" w:rsidR="00D40E42" w:rsidRPr="00950777" w:rsidRDefault="00D40E42" w:rsidP="00950777">
      <w:pPr>
        <w:spacing w:line="240" w:lineRule="auto"/>
        <w:rPr>
          <w:rFonts w:ascii="Times New Roman" w:hAnsi="Times New Roman" w:cs="Times New Roman"/>
          <w:b/>
          <w:color w:val="0D0D0D" w:themeColor="text1" w:themeTint="F2"/>
          <w:sz w:val="48"/>
          <w:szCs w:val="48"/>
        </w:rPr>
      </w:pPr>
      <w:r w:rsidRPr="00950777">
        <w:rPr>
          <w:rFonts w:ascii="Times New Roman" w:hAnsi="Times New Roman" w:cs="Times New Roman"/>
          <w:b/>
          <w:color w:val="0D0D0D" w:themeColor="text1" w:themeTint="F2"/>
          <w:sz w:val="48"/>
          <w:szCs w:val="48"/>
        </w:rPr>
        <w:t>Module code: LCBB5004</w:t>
      </w:r>
    </w:p>
    <w:p w14:paraId="7C4CB1F1" w14:textId="2A099B99" w:rsidR="000E0D88" w:rsidRPr="00950777" w:rsidRDefault="00AA09DF" w:rsidP="00950777">
      <w:pPr>
        <w:spacing w:line="240" w:lineRule="auto"/>
        <w:rPr>
          <w:rFonts w:ascii="Times New Roman" w:hAnsi="Times New Roman" w:cs="Times New Roman"/>
          <w:b/>
          <w:color w:val="0D0D0D" w:themeColor="text1" w:themeTint="F2"/>
          <w:sz w:val="48"/>
          <w:szCs w:val="48"/>
        </w:rPr>
      </w:pPr>
      <w:r w:rsidRPr="00950777">
        <w:rPr>
          <w:rFonts w:ascii="Times New Roman" w:hAnsi="Times New Roman" w:cs="Times New Roman"/>
          <w:b/>
          <w:color w:val="0D0D0D" w:themeColor="text1" w:themeTint="F2"/>
          <w:sz w:val="48"/>
          <w:szCs w:val="48"/>
        </w:rPr>
        <w:t>Lecturer</w:t>
      </w:r>
      <w:r w:rsidR="00FD622C" w:rsidRPr="00950777">
        <w:rPr>
          <w:rFonts w:ascii="Times New Roman" w:hAnsi="Times New Roman" w:cs="Times New Roman"/>
          <w:b/>
          <w:color w:val="0D0D0D" w:themeColor="text1" w:themeTint="F2"/>
          <w:sz w:val="48"/>
          <w:szCs w:val="48"/>
        </w:rPr>
        <w:t>: Afzal Munna</w:t>
      </w:r>
    </w:p>
    <w:p w14:paraId="5A0CA6BD" w14:textId="77777777" w:rsidR="007905D0" w:rsidRPr="00950777" w:rsidRDefault="00FD622C" w:rsidP="00950777">
      <w:pPr>
        <w:spacing w:line="240" w:lineRule="auto"/>
        <w:rPr>
          <w:rFonts w:ascii="Times New Roman" w:hAnsi="Times New Roman" w:cs="Times New Roman"/>
          <w:b/>
          <w:color w:val="0D0D0D" w:themeColor="text1" w:themeTint="F2"/>
          <w:sz w:val="48"/>
          <w:szCs w:val="48"/>
        </w:rPr>
      </w:pPr>
      <w:r w:rsidRPr="00950777">
        <w:rPr>
          <w:rFonts w:ascii="Times New Roman" w:hAnsi="Times New Roman" w:cs="Times New Roman"/>
          <w:b/>
          <w:color w:val="0D0D0D" w:themeColor="text1" w:themeTint="F2"/>
          <w:sz w:val="48"/>
          <w:szCs w:val="48"/>
        </w:rPr>
        <w:t xml:space="preserve"> Student Name</w:t>
      </w:r>
      <w:r w:rsidR="007905D0" w:rsidRPr="00950777">
        <w:rPr>
          <w:rFonts w:ascii="Times New Roman" w:hAnsi="Times New Roman" w:cs="Times New Roman"/>
          <w:b/>
          <w:color w:val="0D0D0D" w:themeColor="text1" w:themeTint="F2"/>
          <w:sz w:val="48"/>
          <w:szCs w:val="48"/>
        </w:rPr>
        <w:t xml:space="preserve">: Diana Sharbanova </w:t>
      </w:r>
    </w:p>
    <w:p w14:paraId="03560A3E" w14:textId="77777777" w:rsidR="00950777" w:rsidRPr="00950777" w:rsidRDefault="007905D0" w:rsidP="00950777">
      <w:pPr>
        <w:spacing w:line="240" w:lineRule="auto"/>
        <w:rPr>
          <w:rFonts w:ascii="Times New Roman" w:hAnsi="Times New Roman" w:cs="Times New Roman"/>
          <w:b/>
          <w:color w:val="0D0D0D" w:themeColor="text1" w:themeTint="F2"/>
          <w:sz w:val="48"/>
          <w:szCs w:val="48"/>
        </w:rPr>
      </w:pPr>
      <w:r w:rsidRPr="00950777">
        <w:rPr>
          <w:rFonts w:ascii="Times New Roman" w:hAnsi="Times New Roman" w:cs="Times New Roman"/>
          <w:b/>
          <w:color w:val="0D0D0D" w:themeColor="text1" w:themeTint="F2"/>
          <w:sz w:val="48"/>
          <w:szCs w:val="48"/>
        </w:rPr>
        <w:t>Student</w:t>
      </w:r>
      <w:r w:rsidR="00950777" w:rsidRPr="00950777">
        <w:rPr>
          <w:rFonts w:ascii="Times New Roman" w:hAnsi="Times New Roman" w:cs="Times New Roman"/>
          <w:b/>
          <w:color w:val="0D0D0D" w:themeColor="text1" w:themeTint="F2"/>
          <w:sz w:val="48"/>
          <w:szCs w:val="48"/>
        </w:rPr>
        <w:t xml:space="preserve"> ID: 2131741</w:t>
      </w:r>
    </w:p>
    <w:p w14:paraId="025043DA" w14:textId="15C36067" w:rsidR="00D5713E" w:rsidRPr="00950777" w:rsidRDefault="00D5713E" w:rsidP="00950777">
      <w:pPr>
        <w:spacing w:line="240" w:lineRule="auto"/>
        <w:rPr>
          <w:rFonts w:ascii="Times New Roman" w:hAnsi="Times New Roman" w:cs="Times New Roman"/>
          <w:b/>
          <w:color w:val="0D0D0D" w:themeColor="text1" w:themeTint="F2"/>
          <w:sz w:val="48"/>
          <w:szCs w:val="48"/>
        </w:rPr>
      </w:pPr>
      <w:r w:rsidRPr="00950777">
        <w:rPr>
          <w:rFonts w:ascii="Times New Roman" w:hAnsi="Times New Roman" w:cs="Times New Roman"/>
          <w:b/>
          <w:color w:val="0D0D0D" w:themeColor="text1" w:themeTint="F2"/>
          <w:sz w:val="48"/>
          <w:szCs w:val="48"/>
        </w:rPr>
        <w:t>Assignment 2: Essay</w:t>
      </w:r>
    </w:p>
    <w:p w14:paraId="5C47ADA7" w14:textId="77777777" w:rsidR="00D5713E" w:rsidRPr="00950777" w:rsidRDefault="00D5713E" w:rsidP="00950777">
      <w:pPr>
        <w:spacing w:line="240" w:lineRule="auto"/>
        <w:rPr>
          <w:rFonts w:ascii="Times New Roman" w:hAnsi="Times New Roman" w:cs="Times New Roman"/>
          <w:b/>
          <w:color w:val="0D0D0D" w:themeColor="text1" w:themeTint="F2"/>
          <w:sz w:val="48"/>
          <w:szCs w:val="48"/>
        </w:rPr>
      </w:pPr>
    </w:p>
    <w:p w14:paraId="44DDC6FF" w14:textId="77777777" w:rsidR="00D5713E" w:rsidRDefault="00D5713E" w:rsidP="00D40E42">
      <w:pPr>
        <w:spacing w:line="240" w:lineRule="auto"/>
        <w:jc w:val="center"/>
        <w:rPr>
          <w:rFonts w:ascii="Times New Roman" w:hAnsi="Times New Roman" w:cs="Times New Roman"/>
          <w:b/>
          <w:sz w:val="32"/>
        </w:rPr>
      </w:pPr>
    </w:p>
    <w:p w14:paraId="0B2801A0" w14:textId="77777777" w:rsidR="00D5713E" w:rsidRDefault="00D5713E" w:rsidP="00D40E42">
      <w:pPr>
        <w:spacing w:line="240" w:lineRule="auto"/>
        <w:jc w:val="center"/>
        <w:rPr>
          <w:rFonts w:ascii="Times New Roman" w:hAnsi="Times New Roman" w:cs="Times New Roman"/>
          <w:b/>
          <w:sz w:val="32"/>
        </w:rPr>
      </w:pPr>
    </w:p>
    <w:p w14:paraId="18D31A90" w14:textId="77777777" w:rsidR="00D5713E" w:rsidRDefault="00D5713E" w:rsidP="00D40E42">
      <w:pPr>
        <w:spacing w:line="240" w:lineRule="auto"/>
        <w:jc w:val="center"/>
        <w:rPr>
          <w:rFonts w:ascii="Times New Roman" w:hAnsi="Times New Roman" w:cs="Times New Roman"/>
          <w:b/>
          <w:sz w:val="32"/>
        </w:rPr>
      </w:pPr>
    </w:p>
    <w:p w14:paraId="75AECC11" w14:textId="77777777" w:rsidR="00D5713E" w:rsidRDefault="00D5713E" w:rsidP="00D40E42">
      <w:pPr>
        <w:spacing w:line="240" w:lineRule="auto"/>
        <w:jc w:val="center"/>
        <w:rPr>
          <w:rFonts w:ascii="Times New Roman" w:hAnsi="Times New Roman" w:cs="Times New Roman"/>
          <w:b/>
          <w:sz w:val="32"/>
        </w:rPr>
      </w:pPr>
    </w:p>
    <w:p w14:paraId="4DD7AC80" w14:textId="77777777" w:rsidR="00D5713E" w:rsidRDefault="00D5713E" w:rsidP="00D40E42">
      <w:pPr>
        <w:spacing w:line="240" w:lineRule="auto"/>
        <w:jc w:val="center"/>
        <w:rPr>
          <w:rFonts w:ascii="Times New Roman" w:hAnsi="Times New Roman" w:cs="Times New Roman"/>
          <w:b/>
          <w:sz w:val="32"/>
        </w:rPr>
      </w:pPr>
    </w:p>
    <w:p w14:paraId="66017BF2" w14:textId="77777777" w:rsidR="00D5713E" w:rsidRDefault="00D5713E" w:rsidP="00D40E42">
      <w:pPr>
        <w:spacing w:line="240" w:lineRule="auto"/>
        <w:jc w:val="center"/>
        <w:rPr>
          <w:rFonts w:ascii="Times New Roman" w:hAnsi="Times New Roman" w:cs="Times New Roman"/>
          <w:b/>
          <w:sz w:val="32"/>
        </w:rPr>
      </w:pPr>
    </w:p>
    <w:p w14:paraId="61FCDDC3" w14:textId="77777777" w:rsidR="00D5713E" w:rsidRDefault="00D5713E" w:rsidP="00D40E42">
      <w:pPr>
        <w:spacing w:line="240" w:lineRule="auto"/>
        <w:jc w:val="center"/>
        <w:rPr>
          <w:rFonts w:ascii="Times New Roman" w:hAnsi="Times New Roman" w:cs="Times New Roman"/>
          <w:b/>
          <w:sz w:val="32"/>
        </w:rPr>
      </w:pPr>
    </w:p>
    <w:p w14:paraId="3CD45C6E" w14:textId="77777777" w:rsidR="00D5713E" w:rsidRDefault="00D5713E" w:rsidP="00D40E42">
      <w:pPr>
        <w:spacing w:line="240" w:lineRule="auto"/>
        <w:jc w:val="center"/>
        <w:rPr>
          <w:rFonts w:ascii="Times New Roman" w:hAnsi="Times New Roman" w:cs="Times New Roman"/>
          <w:b/>
          <w:sz w:val="32"/>
        </w:rPr>
      </w:pPr>
    </w:p>
    <w:p w14:paraId="39EAB297" w14:textId="77777777" w:rsidR="00D5713E" w:rsidRDefault="00D5713E" w:rsidP="00D40E42">
      <w:pPr>
        <w:spacing w:line="240" w:lineRule="auto"/>
        <w:jc w:val="center"/>
        <w:rPr>
          <w:rFonts w:ascii="Times New Roman" w:hAnsi="Times New Roman" w:cs="Times New Roman"/>
          <w:b/>
          <w:sz w:val="32"/>
        </w:rPr>
      </w:pPr>
    </w:p>
    <w:p w14:paraId="7BD22165" w14:textId="77777777" w:rsidR="00D5713E" w:rsidRDefault="00D5713E" w:rsidP="00D40E42">
      <w:pPr>
        <w:spacing w:line="240" w:lineRule="auto"/>
        <w:jc w:val="center"/>
        <w:rPr>
          <w:rFonts w:ascii="Times New Roman" w:hAnsi="Times New Roman" w:cs="Times New Roman"/>
          <w:b/>
          <w:sz w:val="32"/>
        </w:rPr>
      </w:pPr>
    </w:p>
    <w:p w14:paraId="47581807" w14:textId="77777777" w:rsidR="00D5713E" w:rsidRDefault="00D5713E" w:rsidP="00D40E42">
      <w:pPr>
        <w:spacing w:line="240" w:lineRule="auto"/>
        <w:jc w:val="center"/>
        <w:rPr>
          <w:rFonts w:ascii="Times New Roman" w:hAnsi="Times New Roman" w:cs="Times New Roman"/>
          <w:b/>
          <w:sz w:val="32"/>
        </w:rPr>
      </w:pPr>
    </w:p>
    <w:p w14:paraId="199E9398" w14:textId="77777777" w:rsidR="00D5713E" w:rsidRDefault="00D5713E" w:rsidP="00D40E42">
      <w:pPr>
        <w:spacing w:line="240" w:lineRule="auto"/>
        <w:jc w:val="center"/>
        <w:rPr>
          <w:rFonts w:ascii="Times New Roman" w:hAnsi="Times New Roman" w:cs="Times New Roman"/>
          <w:b/>
          <w:sz w:val="32"/>
        </w:rPr>
      </w:pPr>
    </w:p>
    <w:p w14:paraId="7390F9E5" w14:textId="77777777" w:rsidR="00D5713E" w:rsidRDefault="00D5713E" w:rsidP="00D40E42">
      <w:pPr>
        <w:spacing w:line="240" w:lineRule="auto"/>
        <w:jc w:val="center"/>
        <w:rPr>
          <w:rFonts w:ascii="Times New Roman" w:hAnsi="Times New Roman" w:cs="Times New Roman"/>
          <w:b/>
          <w:sz w:val="32"/>
        </w:rPr>
      </w:pPr>
    </w:p>
    <w:p w14:paraId="1BCFB191" w14:textId="77777777" w:rsidR="00D5713E" w:rsidRDefault="00D5713E" w:rsidP="00D40E42">
      <w:pPr>
        <w:spacing w:line="240" w:lineRule="auto"/>
        <w:jc w:val="center"/>
        <w:rPr>
          <w:rFonts w:ascii="Times New Roman" w:hAnsi="Times New Roman" w:cs="Times New Roman"/>
          <w:b/>
          <w:sz w:val="32"/>
        </w:rPr>
      </w:pPr>
    </w:p>
    <w:p w14:paraId="09DBC665" w14:textId="77777777" w:rsidR="00D5713E" w:rsidRDefault="00D5713E" w:rsidP="00D40E42">
      <w:pPr>
        <w:spacing w:line="240" w:lineRule="auto"/>
        <w:jc w:val="center"/>
        <w:rPr>
          <w:rFonts w:ascii="Times New Roman" w:hAnsi="Times New Roman" w:cs="Times New Roman"/>
          <w:b/>
          <w:sz w:val="32"/>
        </w:rPr>
      </w:pPr>
    </w:p>
    <w:p w14:paraId="4F56C571" w14:textId="77777777" w:rsidR="00D5713E" w:rsidRDefault="00D5713E" w:rsidP="00D40E42">
      <w:pPr>
        <w:spacing w:line="240" w:lineRule="auto"/>
        <w:jc w:val="center"/>
        <w:rPr>
          <w:rFonts w:ascii="Times New Roman" w:hAnsi="Times New Roman" w:cs="Times New Roman"/>
          <w:b/>
          <w:sz w:val="32"/>
        </w:rPr>
      </w:pPr>
    </w:p>
    <w:p w14:paraId="4EE15518" w14:textId="77777777" w:rsidR="00D5713E" w:rsidRDefault="00D5713E" w:rsidP="00D40E42">
      <w:pPr>
        <w:spacing w:line="240" w:lineRule="auto"/>
        <w:jc w:val="center"/>
        <w:rPr>
          <w:rFonts w:ascii="Times New Roman" w:hAnsi="Times New Roman" w:cs="Times New Roman"/>
          <w:b/>
          <w:sz w:val="32"/>
        </w:rPr>
      </w:pPr>
    </w:p>
    <w:p w14:paraId="358A59C7" w14:textId="77777777" w:rsidR="00D5713E" w:rsidRDefault="00D5713E" w:rsidP="00D40E42">
      <w:pPr>
        <w:spacing w:line="240" w:lineRule="auto"/>
        <w:jc w:val="center"/>
        <w:rPr>
          <w:rFonts w:ascii="Times New Roman" w:hAnsi="Times New Roman" w:cs="Times New Roman"/>
          <w:b/>
          <w:sz w:val="32"/>
        </w:rPr>
      </w:pPr>
    </w:p>
    <w:p w14:paraId="4566E312" w14:textId="77777777" w:rsidR="00D5713E" w:rsidRPr="00D5713E" w:rsidRDefault="00D5713E" w:rsidP="00D5713E">
      <w:bookmarkStart w:id="0" w:name="_Toc138718539"/>
    </w:p>
    <w:p w14:paraId="172205A1" w14:textId="77777777" w:rsidR="00E849CB" w:rsidRPr="009F33B5" w:rsidRDefault="002D46B3" w:rsidP="009F33B5">
      <w:pPr>
        <w:pStyle w:val="Heading1"/>
        <w:spacing w:line="360" w:lineRule="auto"/>
        <w:rPr>
          <w:rFonts w:ascii="Times New Roman" w:hAnsi="Times New Roman" w:cs="Times New Roman"/>
        </w:rPr>
      </w:pPr>
      <w:r w:rsidRPr="009F33B5">
        <w:rPr>
          <w:rFonts w:ascii="Times New Roman" w:hAnsi="Times New Roman" w:cs="Times New Roman"/>
        </w:rPr>
        <w:t>Introduction</w:t>
      </w:r>
      <w:bookmarkEnd w:id="0"/>
    </w:p>
    <w:p w14:paraId="0F3EAE09" w14:textId="77777777" w:rsidR="00FE52CA" w:rsidRPr="009F33B5" w:rsidRDefault="00D07A44" w:rsidP="009F33B5">
      <w:pPr>
        <w:spacing w:line="360" w:lineRule="auto"/>
        <w:jc w:val="both"/>
        <w:rPr>
          <w:rFonts w:ascii="Times New Roman" w:hAnsi="Times New Roman" w:cs="Times New Roman"/>
          <w:sz w:val="24"/>
        </w:rPr>
      </w:pPr>
      <w:r w:rsidRPr="00D07A44">
        <w:rPr>
          <w:rFonts w:ascii="Times New Roman" w:hAnsi="Times New Roman" w:cs="Times New Roman"/>
          <w:sz w:val="24"/>
        </w:rPr>
        <w:t xml:space="preserve">The National Health Service (NHS) of the United Kingdom has gained global recognition for its dedication to providing high-quality healthcare to all residents. </w:t>
      </w:r>
      <w:r w:rsidR="00C0311C">
        <w:rPr>
          <w:rFonts w:ascii="Times New Roman" w:hAnsi="Times New Roman" w:cs="Times New Roman"/>
          <w:sz w:val="24"/>
        </w:rPr>
        <w:t>It</w:t>
      </w:r>
      <w:r w:rsidRPr="00D07A44">
        <w:rPr>
          <w:rFonts w:ascii="Times New Roman" w:hAnsi="Times New Roman" w:cs="Times New Roman"/>
          <w:sz w:val="24"/>
        </w:rPr>
        <w:t xml:space="preserve"> is one of the largest employers worldwide, and its work is crucial to the safety and health of tens of millions of people. But the worrisome rate of personnel turnover has been a major problem for the NHS's nursing sector in recent years. This problem has far-reaching effects, including patient treatment, staff morale, and healthcare outcomes as a whole. The Head of Human Resources for NHS UK has consulted a Human Resources Consulting Firm in an effort to better comprehend the factors contributing to the growing </w:t>
      </w:r>
      <w:r w:rsidR="00C0311C">
        <w:rPr>
          <w:rFonts w:ascii="Times New Roman" w:hAnsi="Times New Roman" w:cs="Times New Roman"/>
          <w:sz w:val="24"/>
        </w:rPr>
        <w:t>concern in this matter</w:t>
      </w:r>
      <w:r w:rsidRPr="00D07A44">
        <w:rPr>
          <w:rFonts w:ascii="Times New Roman" w:hAnsi="Times New Roman" w:cs="Times New Roman"/>
          <w:sz w:val="24"/>
        </w:rPr>
        <w:t xml:space="preserve">. The </w:t>
      </w:r>
      <w:r w:rsidR="00C0311C">
        <w:rPr>
          <w:rFonts w:ascii="Times New Roman" w:hAnsi="Times New Roman" w:cs="Times New Roman"/>
          <w:sz w:val="24"/>
        </w:rPr>
        <w:t>institute</w:t>
      </w:r>
      <w:r w:rsidRPr="00D07A44">
        <w:rPr>
          <w:rFonts w:ascii="Times New Roman" w:hAnsi="Times New Roman" w:cs="Times New Roman"/>
          <w:sz w:val="24"/>
        </w:rPr>
        <w:t xml:space="preserve"> wants to identify the underlying causes in order to create efficient solutions and interventions that will address the problem and guarantee a nurse workforce that will be sustainable in the long run.</w:t>
      </w:r>
      <w:r>
        <w:rPr>
          <w:rFonts w:ascii="Times New Roman" w:hAnsi="Times New Roman" w:cs="Times New Roman"/>
          <w:sz w:val="24"/>
        </w:rPr>
        <w:t xml:space="preserve"> </w:t>
      </w:r>
      <w:r w:rsidR="00CC34DE" w:rsidRPr="009F33B5">
        <w:rPr>
          <w:rFonts w:ascii="Times New Roman" w:hAnsi="Times New Roman" w:cs="Times New Roman"/>
          <w:sz w:val="24"/>
        </w:rPr>
        <w:t>T</w:t>
      </w:r>
      <w:r w:rsidR="00912FC0" w:rsidRPr="009F33B5">
        <w:rPr>
          <w:rFonts w:ascii="Times New Roman" w:hAnsi="Times New Roman" w:cs="Times New Roman"/>
          <w:sz w:val="24"/>
        </w:rPr>
        <w:t>o</w:t>
      </w:r>
      <w:r w:rsidR="00CC34DE" w:rsidRPr="009F33B5">
        <w:rPr>
          <w:rFonts w:ascii="Times New Roman" w:hAnsi="Times New Roman" w:cs="Times New Roman"/>
          <w:sz w:val="24"/>
        </w:rPr>
        <w:t xml:space="preserve"> that end, this </w:t>
      </w:r>
      <w:r w:rsidR="00FE52CA" w:rsidRPr="009F33B5">
        <w:rPr>
          <w:rFonts w:ascii="Times New Roman" w:hAnsi="Times New Roman" w:cs="Times New Roman"/>
          <w:sz w:val="24"/>
        </w:rPr>
        <w:t xml:space="preserve">report seeks to examine the causes of nurse turnover, assess the effectiveness of </w:t>
      </w:r>
      <w:r w:rsidR="00C0311C" w:rsidRPr="009F33B5">
        <w:rPr>
          <w:rFonts w:ascii="Times New Roman" w:hAnsi="Times New Roman" w:cs="Times New Roman"/>
          <w:sz w:val="24"/>
        </w:rPr>
        <w:t>their</w:t>
      </w:r>
      <w:r w:rsidR="00FE52CA" w:rsidRPr="009F33B5">
        <w:rPr>
          <w:rFonts w:ascii="Times New Roman" w:hAnsi="Times New Roman" w:cs="Times New Roman"/>
          <w:sz w:val="24"/>
        </w:rPr>
        <w:t xml:space="preserve"> current retention strategies, and offer suggestions for retaining and reducing attrition among nursing professionals.</w:t>
      </w:r>
    </w:p>
    <w:p w14:paraId="72A739C0" w14:textId="77777777" w:rsidR="00D40E42" w:rsidRPr="00D5713E" w:rsidRDefault="00D40E42" w:rsidP="00D5713E">
      <w:pPr>
        <w:pStyle w:val="Heading1"/>
        <w:spacing w:line="360" w:lineRule="auto"/>
        <w:jc w:val="both"/>
        <w:rPr>
          <w:rFonts w:ascii="Times New Roman" w:hAnsi="Times New Roman" w:cs="Times New Roman"/>
        </w:rPr>
      </w:pPr>
      <w:bookmarkStart w:id="1" w:name="_Toc138718540"/>
      <w:r w:rsidRPr="00D5713E">
        <w:rPr>
          <w:rFonts w:ascii="Times New Roman" w:hAnsi="Times New Roman" w:cs="Times New Roman"/>
        </w:rPr>
        <w:t>The Causes and Effects of Employee Attrition within the Nursing Industry in the UK</w:t>
      </w:r>
      <w:bookmarkEnd w:id="1"/>
    </w:p>
    <w:p w14:paraId="145F7A95" w14:textId="77777777" w:rsidR="002D46B3" w:rsidRPr="009F33B5" w:rsidRDefault="00FE52CA" w:rsidP="009F33B5">
      <w:pPr>
        <w:spacing w:line="360" w:lineRule="auto"/>
        <w:jc w:val="both"/>
        <w:rPr>
          <w:rFonts w:ascii="Times New Roman" w:hAnsi="Times New Roman" w:cs="Times New Roman"/>
          <w:sz w:val="24"/>
        </w:rPr>
      </w:pPr>
      <w:r w:rsidRPr="009F33B5">
        <w:rPr>
          <w:rFonts w:ascii="Times New Roman" w:hAnsi="Times New Roman" w:cs="Times New Roman"/>
          <w:sz w:val="24"/>
        </w:rPr>
        <w:t xml:space="preserve">The loss of qualified nurses and other healthcare workers in the United Kingdom has reached alarming levels due to high employee turnover. </w:t>
      </w:r>
      <w:r w:rsidR="00912FC0" w:rsidRPr="009F33B5">
        <w:rPr>
          <w:rFonts w:ascii="Times New Roman" w:hAnsi="Times New Roman" w:cs="Times New Roman"/>
          <w:sz w:val="24"/>
        </w:rPr>
        <w:t>The findings from studies show that the high incidence of nurse attrition in the UK's Nursing Industry has serious repercussions for hospitals, clinics, and individual patients. Retaining nurses requires addressing factors that contribute to their departure. In the following section causes and effects of this will be discussed.</w:t>
      </w:r>
    </w:p>
    <w:p w14:paraId="2DEE551C" w14:textId="77777777" w:rsidR="002D46B3" w:rsidRPr="009F33B5" w:rsidRDefault="002D46B3" w:rsidP="009F33B5">
      <w:pPr>
        <w:pStyle w:val="Heading2"/>
        <w:spacing w:line="360" w:lineRule="auto"/>
        <w:rPr>
          <w:rFonts w:ascii="Times New Roman" w:hAnsi="Times New Roman" w:cs="Times New Roman"/>
        </w:rPr>
      </w:pPr>
      <w:bookmarkStart w:id="2" w:name="_Toc138718541"/>
      <w:r w:rsidRPr="009F33B5">
        <w:rPr>
          <w:rFonts w:ascii="Times New Roman" w:hAnsi="Times New Roman" w:cs="Times New Roman"/>
        </w:rPr>
        <w:t>Causes of Emplo</w:t>
      </w:r>
      <w:r w:rsidR="00FE52CA" w:rsidRPr="009F33B5">
        <w:rPr>
          <w:rFonts w:ascii="Times New Roman" w:hAnsi="Times New Roman" w:cs="Times New Roman"/>
        </w:rPr>
        <w:t>yee Attrition</w:t>
      </w:r>
      <w:bookmarkEnd w:id="2"/>
    </w:p>
    <w:p w14:paraId="2B43E8BE" w14:textId="77777777" w:rsidR="00FE52CA" w:rsidRPr="009F33B5" w:rsidRDefault="00FE52CA" w:rsidP="009F33B5">
      <w:pPr>
        <w:spacing w:line="360" w:lineRule="auto"/>
        <w:jc w:val="both"/>
        <w:rPr>
          <w:rFonts w:ascii="Times New Roman" w:hAnsi="Times New Roman" w:cs="Times New Roman"/>
          <w:sz w:val="24"/>
        </w:rPr>
      </w:pPr>
      <w:r w:rsidRPr="009F33B5">
        <w:rPr>
          <w:rFonts w:ascii="Times New Roman" w:hAnsi="Times New Roman" w:cs="Times New Roman"/>
          <w:sz w:val="24"/>
        </w:rPr>
        <w:t>The majority of young nurses are leaving the NHS. There was a 26% increase from the previous year, with nearly 23,000 younger nurses leaving their jobs in the prior 12 months</w:t>
      </w:r>
      <w:r w:rsidR="000F4606">
        <w:rPr>
          <w:rFonts w:ascii="Times New Roman" w:hAnsi="Times New Roman" w:cs="Times New Roman"/>
          <w:sz w:val="24"/>
        </w:rPr>
        <w:t xml:space="preserve"> (</w:t>
      </w:r>
      <w:proofErr w:type="spellStart"/>
      <w:r w:rsidR="000F4606">
        <w:rPr>
          <w:rFonts w:ascii="Times New Roman" w:hAnsi="Times New Roman" w:cs="Times New Roman"/>
          <w:sz w:val="24"/>
        </w:rPr>
        <w:t>Elangovan</w:t>
      </w:r>
      <w:proofErr w:type="spellEnd"/>
      <w:r w:rsidR="000F4606">
        <w:rPr>
          <w:rFonts w:ascii="Times New Roman" w:hAnsi="Times New Roman" w:cs="Times New Roman"/>
          <w:sz w:val="24"/>
        </w:rPr>
        <w:t>, Kar and Steinke, 2022)</w:t>
      </w:r>
      <w:r w:rsidRPr="009F33B5">
        <w:rPr>
          <w:rFonts w:ascii="Times New Roman" w:hAnsi="Times New Roman" w:cs="Times New Roman"/>
          <w:sz w:val="24"/>
        </w:rPr>
        <w:t xml:space="preserve">. The ageing demographic of the nursing workforce raises the possibility that </w:t>
      </w:r>
      <w:r w:rsidRPr="009F33B5">
        <w:rPr>
          <w:rFonts w:ascii="Times New Roman" w:hAnsi="Times New Roman" w:cs="Times New Roman"/>
          <w:sz w:val="24"/>
        </w:rPr>
        <w:lastRenderedPageBreak/>
        <w:t>younger nurses are looking for better possibilities elsewhere or are having trouble na</w:t>
      </w:r>
      <w:r w:rsidR="00912FC0" w:rsidRPr="009F33B5">
        <w:rPr>
          <w:rFonts w:ascii="Times New Roman" w:hAnsi="Times New Roman" w:cs="Times New Roman"/>
          <w:sz w:val="24"/>
        </w:rPr>
        <w:t>vigating the healthcare system.</w:t>
      </w:r>
      <w:r w:rsidR="004226F1">
        <w:rPr>
          <w:rFonts w:ascii="Times New Roman" w:hAnsi="Times New Roman" w:cs="Times New Roman"/>
          <w:sz w:val="24"/>
        </w:rPr>
        <w:t xml:space="preserve"> In addition, w</w:t>
      </w:r>
      <w:r w:rsidRPr="009F33B5">
        <w:rPr>
          <w:rFonts w:ascii="Times New Roman" w:hAnsi="Times New Roman" w:cs="Times New Roman"/>
          <w:sz w:val="24"/>
        </w:rPr>
        <w:t xml:space="preserve">orkload and stress are major issues in the nursing profession. Stress and emotional exhaustion are common experiences for </w:t>
      </w:r>
      <w:r w:rsidR="004226F1">
        <w:rPr>
          <w:rFonts w:ascii="Times New Roman" w:hAnsi="Times New Roman" w:cs="Times New Roman"/>
          <w:sz w:val="24"/>
        </w:rPr>
        <w:t xml:space="preserve">these young </w:t>
      </w:r>
      <w:r w:rsidRPr="009F33B5">
        <w:rPr>
          <w:rFonts w:ascii="Times New Roman" w:hAnsi="Times New Roman" w:cs="Times New Roman"/>
          <w:sz w:val="24"/>
        </w:rPr>
        <w:t xml:space="preserve">nurses due to their long shifts and exposure to stressful events. According to </w:t>
      </w:r>
      <w:r w:rsidR="000F4606">
        <w:rPr>
          <w:rFonts w:ascii="Times New Roman" w:hAnsi="Times New Roman" w:cs="Times New Roman"/>
          <w:sz w:val="24"/>
        </w:rPr>
        <w:t>Kline and Lewis (2019)</w:t>
      </w:r>
      <w:r w:rsidRPr="009F33B5">
        <w:rPr>
          <w:rFonts w:ascii="Times New Roman" w:hAnsi="Times New Roman" w:cs="Times New Roman"/>
          <w:sz w:val="24"/>
        </w:rPr>
        <w:t xml:space="preserve">, turnover rates for nurses are highest at community provider trusts and care trusts. Nurses working in these fields may be subject to greater stress due to the integration of </w:t>
      </w:r>
      <w:r w:rsidR="00912FC0" w:rsidRPr="009F33B5">
        <w:rPr>
          <w:rFonts w:ascii="Times New Roman" w:hAnsi="Times New Roman" w:cs="Times New Roman"/>
          <w:sz w:val="24"/>
        </w:rPr>
        <w:t>health and social care services.</w:t>
      </w:r>
    </w:p>
    <w:p w14:paraId="67448522" w14:textId="77777777" w:rsidR="002D46B3" w:rsidRPr="009F33B5" w:rsidRDefault="000F4606" w:rsidP="009F33B5">
      <w:pPr>
        <w:spacing w:line="360" w:lineRule="auto"/>
        <w:jc w:val="both"/>
        <w:rPr>
          <w:rFonts w:ascii="Times New Roman" w:hAnsi="Times New Roman" w:cs="Times New Roman"/>
          <w:sz w:val="24"/>
        </w:rPr>
      </w:pPr>
      <w:r>
        <w:rPr>
          <w:rFonts w:ascii="Times New Roman" w:hAnsi="Times New Roman" w:cs="Times New Roman"/>
          <w:sz w:val="24"/>
        </w:rPr>
        <w:t>Lee (2022) mentioned that m</w:t>
      </w:r>
      <w:r w:rsidR="00FE52CA" w:rsidRPr="009F33B5">
        <w:rPr>
          <w:rFonts w:ascii="Times New Roman" w:hAnsi="Times New Roman" w:cs="Times New Roman"/>
          <w:sz w:val="24"/>
        </w:rPr>
        <w:t xml:space="preserve">any nurses </w:t>
      </w:r>
      <w:r w:rsidR="004226F1">
        <w:rPr>
          <w:rFonts w:ascii="Times New Roman" w:hAnsi="Times New Roman" w:cs="Times New Roman"/>
          <w:sz w:val="24"/>
        </w:rPr>
        <w:t xml:space="preserve">may </w:t>
      </w:r>
      <w:r w:rsidR="00FE52CA" w:rsidRPr="009F33B5">
        <w:rPr>
          <w:rFonts w:ascii="Times New Roman" w:hAnsi="Times New Roman" w:cs="Times New Roman"/>
          <w:sz w:val="24"/>
        </w:rPr>
        <w:t xml:space="preserve">leave the NHS because they see no room for advancement in their current position. If nurses believe their professional development is being constrained or stagnate, they may look for work in other healthcare </w:t>
      </w:r>
      <w:proofErr w:type="spellStart"/>
      <w:r w:rsidR="00FE52CA" w:rsidRPr="009F33B5">
        <w:rPr>
          <w:rFonts w:ascii="Times New Roman" w:hAnsi="Times New Roman" w:cs="Times New Roman"/>
          <w:sz w:val="24"/>
        </w:rPr>
        <w:t>organisations</w:t>
      </w:r>
      <w:proofErr w:type="spellEnd"/>
      <w:r w:rsidR="00FE52CA" w:rsidRPr="009F33B5">
        <w:rPr>
          <w:rFonts w:ascii="Times New Roman" w:hAnsi="Times New Roman" w:cs="Times New Roman"/>
          <w:sz w:val="24"/>
        </w:rPr>
        <w:t xml:space="preserve"> or even consider alternate career option</w:t>
      </w:r>
      <w:r w:rsidR="00912FC0" w:rsidRPr="009F33B5">
        <w:rPr>
          <w:rFonts w:ascii="Times New Roman" w:hAnsi="Times New Roman" w:cs="Times New Roman"/>
          <w:sz w:val="24"/>
        </w:rPr>
        <w:t>s outside of the nursing field.</w:t>
      </w:r>
      <w:r w:rsidR="004226F1">
        <w:rPr>
          <w:rFonts w:ascii="Times New Roman" w:hAnsi="Times New Roman" w:cs="Times New Roman"/>
          <w:sz w:val="24"/>
        </w:rPr>
        <w:t xml:space="preserve"> On the other hand, m</w:t>
      </w:r>
      <w:r w:rsidR="00FE52CA" w:rsidRPr="009F33B5">
        <w:rPr>
          <w:rFonts w:ascii="Times New Roman" w:hAnsi="Times New Roman" w:cs="Times New Roman"/>
          <w:sz w:val="24"/>
        </w:rPr>
        <w:t xml:space="preserve">any nurses' decisions to stay in nursing are influenced by the salary and benefits package they are offered. Nurses who feel their work is underappreciated or for which they are not compensated fairly may look elsewhere for employment. </w:t>
      </w:r>
      <w:r w:rsidR="004226F1">
        <w:rPr>
          <w:rFonts w:ascii="Times New Roman" w:hAnsi="Times New Roman" w:cs="Times New Roman"/>
          <w:sz w:val="24"/>
        </w:rPr>
        <w:t>Therefore, i</w:t>
      </w:r>
      <w:r w:rsidR="00FE52CA" w:rsidRPr="009F33B5">
        <w:rPr>
          <w:rFonts w:ascii="Times New Roman" w:hAnsi="Times New Roman" w:cs="Times New Roman"/>
          <w:sz w:val="24"/>
        </w:rPr>
        <w:t xml:space="preserve">t is crucial to pay </w:t>
      </w:r>
      <w:r w:rsidR="00912FC0" w:rsidRPr="009F33B5">
        <w:rPr>
          <w:rFonts w:ascii="Times New Roman" w:hAnsi="Times New Roman" w:cs="Times New Roman"/>
          <w:sz w:val="24"/>
        </w:rPr>
        <w:t>them</w:t>
      </w:r>
      <w:r w:rsidR="00FE52CA" w:rsidRPr="009F33B5">
        <w:rPr>
          <w:rFonts w:ascii="Times New Roman" w:hAnsi="Times New Roman" w:cs="Times New Roman"/>
          <w:sz w:val="24"/>
        </w:rPr>
        <w:t xml:space="preserve"> a competitive salary and provide them with generous perks i</w:t>
      </w:r>
      <w:r w:rsidR="00912FC0" w:rsidRPr="009F33B5">
        <w:rPr>
          <w:rFonts w:ascii="Times New Roman" w:hAnsi="Times New Roman" w:cs="Times New Roman"/>
          <w:sz w:val="24"/>
        </w:rPr>
        <w:t>f you want to keep them around.</w:t>
      </w:r>
    </w:p>
    <w:p w14:paraId="4AB44776" w14:textId="77777777" w:rsidR="002D46B3" w:rsidRPr="009F33B5" w:rsidRDefault="00FE52CA" w:rsidP="009F33B5">
      <w:pPr>
        <w:pStyle w:val="Heading2"/>
        <w:spacing w:line="360" w:lineRule="auto"/>
        <w:rPr>
          <w:rFonts w:ascii="Times New Roman" w:hAnsi="Times New Roman" w:cs="Times New Roman"/>
        </w:rPr>
      </w:pPr>
      <w:bookmarkStart w:id="3" w:name="_Toc138718542"/>
      <w:r w:rsidRPr="009F33B5">
        <w:rPr>
          <w:rFonts w:ascii="Times New Roman" w:hAnsi="Times New Roman" w:cs="Times New Roman"/>
        </w:rPr>
        <w:t>Effects of Employee Attrition</w:t>
      </w:r>
      <w:bookmarkEnd w:id="3"/>
    </w:p>
    <w:p w14:paraId="0126591B" w14:textId="77777777" w:rsidR="00FE52CA" w:rsidRPr="009F33B5" w:rsidRDefault="00FE52CA" w:rsidP="009F33B5">
      <w:pPr>
        <w:spacing w:line="360" w:lineRule="auto"/>
        <w:jc w:val="both"/>
        <w:rPr>
          <w:rFonts w:ascii="Times New Roman" w:hAnsi="Times New Roman" w:cs="Times New Roman"/>
          <w:sz w:val="24"/>
        </w:rPr>
      </w:pPr>
      <w:r w:rsidRPr="009F33B5">
        <w:rPr>
          <w:rFonts w:ascii="Times New Roman" w:hAnsi="Times New Roman" w:cs="Times New Roman"/>
          <w:sz w:val="24"/>
        </w:rPr>
        <w:t>Due to a high turnover rate, healthcare facilities, especially community provider trusts and care trusts, often find themselves short-staffed. As a result, patient care and safety may suffer, the remaining personnel may be overburdene</w:t>
      </w:r>
      <w:r w:rsidR="00912FC0" w:rsidRPr="009F33B5">
        <w:rPr>
          <w:rFonts w:ascii="Times New Roman" w:hAnsi="Times New Roman" w:cs="Times New Roman"/>
          <w:sz w:val="24"/>
        </w:rPr>
        <w:t>d, and nursing stress may rise.</w:t>
      </w:r>
      <w:r w:rsidR="00150FDD">
        <w:rPr>
          <w:rFonts w:ascii="Times New Roman" w:hAnsi="Times New Roman" w:cs="Times New Roman"/>
          <w:sz w:val="24"/>
        </w:rPr>
        <w:t xml:space="preserve"> Moreover, w</w:t>
      </w:r>
      <w:r w:rsidRPr="009F33B5">
        <w:rPr>
          <w:rFonts w:ascii="Times New Roman" w:hAnsi="Times New Roman" w:cs="Times New Roman"/>
          <w:sz w:val="24"/>
        </w:rPr>
        <w:t>ith so many nurses leaving, the ones still there have to do more with less. If not addressed, this could lead to more attrition by increasing stress levels, weariness, an</w:t>
      </w:r>
      <w:r w:rsidR="00912FC0" w:rsidRPr="009F33B5">
        <w:rPr>
          <w:rFonts w:ascii="Times New Roman" w:hAnsi="Times New Roman" w:cs="Times New Roman"/>
          <w:sz w:val="24"/>
        </w:rPr>
        <w:t>d low job satisfaction</w:t>
      </w:r>
      <w:r w:rsidR="000F4606">
        <w:rPr>
          <w:rFonts w:ascii="Times New Roman" w:hAnsi="Times New Roman" w:cs="Times New Roman"/>
          <w:sz w:val="24"/>
        </w:rPr>
        <w:t xml:space="preserve"> (Forde-Johnston and Stoermer, 2022)</w:t>
      </w:r>
      <w:r w:rsidR="00912FC0" w:rsidRPr="009F33B5">
        <w:rPr>
          <w:rFonts w:ascii="Times New Roman" w:hAnsi="Times New Roman" w:cs="Times New Roman"/>
          <w:sz w:val="24"/>
        </w:rPr>
        <w:t>.</w:t>
      </w:r>
      <w:r w:rsidR="00150FDD">
        <w:rPr>
          <w:rFonts w:ascii="Times New Roman" w:hAnsi="Times New Roman" w:cs="Times New Roman"/>
          <w:sz w:val="24"/>
        </w:rPr>
        <w:t xml:space="preserve"> Furthermore, t</w:t>
      </w:r>
      <w:r w:rsidRPr="009F33B5">
        <w:rPr>
          <w:rFonts w:ascii="Times New Roman" w:hAnsi="Times New Roman" w:cs="Times New Roman"/>
          <w:sz w:val="24"/>
        </w:rPr>
        <w:t>he quality of treatment delivered to patients may suffer due to insufficient staffing or an</w:t>
      </w:r>
      <w:r w:rsidR="00912FC0" w:rsidRPr="009F33B5">
        <w:rPr>
          <w:rFonts w:ascii="Times New Roman" w:hAnsi="Times New Roman" w:cs="Times New Roman"/>
          <w:sz w:val="24"/>
        </w:rPr>
        <w:t xml:space="preserve"> excessively heavy workload. </w:t>
      </w:r>
      <w:r w:rsidR="000F4606">
        <w:rPr>
          <w:rFonts w:ascii="Times New Roman" w:hAnsi="Times New Roman" w:cs="Times New Roman"/>
          <w:sz w:val="24"/>
        </w:rPr>
        <w:t xml:space="preserve">Kennedy and </w:t>
      </w:r>
      <w:proofErr w:type="spellStart"/>
      <w:r w:rsidR="000F4606">
        <w:rPr>
          <w:rFonts w:ascii="Times New Roman" w:hAnsi="Times New Roman" w:cs="Times New Roman"/>
          <w:sz w:val="24"/>
        </w:rPr>
        <w:t>Bowblis</w:t>
      </w:r>
      <w:proofErr w:type="spellEnd"/>
      <w:r w:rsidR="000F4606">
        <w:rPr>
          <w:rFonts w:ascii="Times New Roman" w:hAnsi="Times New Roman" w:cs="Times New Roman"/>
          <w:sz w:val="24"/>
        </w:rPr>
        <w:t xml:space="preserve"> (2023) stressed that i</w:t>
      </w:r>
      <w:r w:rsidR="00912FC0" w:rsidRPr="009F33B5">
        <w:rPr>
          <w:rFonts w:ascii="Times New Roman" w:hAnsi="Times New Roman" w:cs="Times New Roman"/>
          <w:sz w:val="24"/>
        </w:rPr>
        <w:t>t i</w:t>
      </w:r>
      <w:r w:rsidRPr="009F33B5">
        <w:rPr>
          <w:rFonts w:ascii="Times New Roman" w:hAnsi="Times New Roman" w:cs="Times New Roman"/>
          <w:sz w:val="24"/>
        </w:rPr>
        <w:t>s possible that nurses will have less time to spend with each patient, which could result in less focus on the specific requirements of each person and ultimately w</w:t>
      </w:r>
      <w:r w:rsidR="00912FC0" w:rsidRPr="009F33B5">
        <w:rPr>
          <w:rFonts w:ascii="Times New Roman" w:hAnsi="Times New Roman" w:cs="Times New Roman"/>
          <w:sz w:val="24"/>
        </w:rPr>
        <w:t>orse outcomes for the patients.</w:t>
      </w:r>
    </w:p>
    <w:p w14:paraId="37350F1D" w14:textId="77777777" w:rsidR="002D46B3" w:rsidRPr="009F33B5" w:rsidRDefault="00FE52CA" w:rsidP="009F33B5">
      <w:pPr>
        <w:spacing w:line="360" w:lineRule="auto"/>
        <w:jc w:val="both"/>
        <w:rPr>
          <w:rFonts w:ascii="Times New Roman" w:hAnsi="Times New Roman" w:cs="Times New Roman"/>
          <w:sz w:val="24"/>
        </w:rPr>
      </w:pPr>
      <w:r w:rsidRPr="009F33B5">
        <w:rPr>
          <w:rFonts w:ascii="Times New Roman" w:hAnsi="Times New Roman" w:cs="Times New Roman"/>
          <w:sz w:val="24"/>
        </w:rPr>
        <w:t>The price of turnover goes much beyond the money spent on initial employee training and replacement. Due to lost productivity, temporary staffing solutions, and the requirement for additional training of new workers, staff turnover exerts a financial strai</w:t>
      </w:r>
      <w:r w:rsidR="00912FC0" w:rsidRPr="009F33B5">
        <w:rPr>
          <w:rFonts w:ascii="Times New Roman" w:hAnsi="Times New Roman" w:cs="Times New Roman"/>
          <w:sz w:val="24"/>
        </w:rPr>
        <w:t xml:space="preserve">n on healthcare </w:t>
      </w:r>
      <w:proofErr w:type="spellStart"/>
      <w:r w:rsidR="00912FC0" w:rsidRPr="009F33B5">
        <w:rPr>
          <w:rFonts w:ascii="Times New Roman" w:hAnsi="Times New Roman" w:cs="Times New Roman"/>
          <w:sz w:val="24"/>
        </w:rPr>
        <w:t>organisations</w:t>
      </w:r>
      <w:proofErr w:type="spellEnd"/>
      <w:r w:rsidR="000F4606">
        <w:rPr>
          <w:rFonts w:ascii="Times New Roman" w:hAnsi="Times New Roman" w:cs="Times New Roman"/>
          <w:sz w:val="24"/>
        </w:rPr>
        <w:t xml:space="preserve"> (</w:t>
      </w:r>
      <w:proofErr w:type="spellStart"/>
      <w:r w:rsidR="000F4606">
        <w:rPr>
          <w:rFonts w:ascii="Times New Roman" w:hAnsi="Times New Roman" w:cs="Times New Roman"/>
          <w:sz w:val="24"/>
        </w:rPr>
        <w:t>Moscelli</w:t>
      </w:r>
      <w:proofErr w:type="spellEnd"/>
      <w:r w:rsidR="000F4606">
        <w:rPr>
          <w:rFonts w:ascii="Times New Roman" w:hAnsi="Times New Roman" w:cs="Times New Roman"/>
          <w:sz w:val="24"/>
        </w:rPr>
        <w:t xml:space="preserve">, </w:t>
      </w:r>
      <w:proofErr w:type="spellStart"/>
      <w:r w:rsidR="000F4606">
        <w:rPr>
          <w:rFonts w:ascii="Times New Roman" w:hAnsi="Times New Roman" w:cs="Times New Roman"/>
          <w:sz w:val="24"/>
        </w:rPr>
        <w:t>Sayli</w:t>
      </w:r>
      <w:proofErr w:type="spellEnd"/>
      <w:r w:rsidR="000F4606">
        <w:rPr>
          <w:rFonts w:ascii="Times New Roman" w:hAnsi="Times New Roman" w:cs="Times New Roman"/>
          <w:sz w:val="24"/>
        </w:rPr>
        <w:t xml:space="preserve"> and Mello, 2022)</w:t>
      </w:r>
      <w:r w:rsidR="00912FC0" w:rsidRPr="009F33B5">
        <w:rPr>
          <w:rFonts w:ascii="Times New Roman" w:hAnsi="Times New Roman" w:cs="Times New Roman"/>
          <w:sz w:val="24"/>
        </w:rPr>
        <w:t>.</w:t>
      </w:r>
    </w:p>
    <w:p w14:paraId="0991AF1F" w14:textId="77777777" w:rsidR="00D40E42" w:rsidRPr="00D5713E" w:rsidRDefault="00D40E42" w:rsidP="00D5713E">
      <w:pPr>
        <w:pStyle w:val="Heading1"/>
        <w:spacing w:line="360" w:lineRule="auto"/>
        <w:jc w:val="both"/>
        <w:rPr>
          <w:rFonts w:ascii="Times New Roman" w:hAnsi="Times New Roman" w:cs="Times New Roman"/>
        </w:rPr>
      </w:pPr>
      <w:bookmarkStart w:id="4" w:name="_Toc138718543"/>
      <w:r w:rsidRPr="00D5713E">
        <w:rPr>
          <w:rFonts w:ascii="Times New Roman" w:hAnsi="Times New Roman" w:cs="Times New Roman"/>
        </w:rPr>
        <w:lastRenderedPageBreak/>
        <w:t>Monetary and Non-monetary Retention Schemes Used by NHS for Nursing Professionals</w:t>
      </w:r>
      <w:bookmarkEnd w:id="4"/>
    </w:p>
    <w:p w14:paraId="34F7E033" w14:textId="77777777" w:rsidR="002D46B3" w:rsidRPr="009F33B5" w:rsidRDefault="00082399" w:rsidP="00D40E42">
      <w:pPr>
        <w:spacing w:line="360" w:lineRule="auto"/>
        <w:jc w:val="both"/>
        <w:rPr>
          <w:rFonts w:ascii="Times New Roman" w:hAnsi="Times New Roman" w:cs="Times New Roman"/>
          <w:sz w:val="24"/>
        </w:rPr>
      </w:pPr>
      <w:r w:rsidRPr="009F33B5">
        <w:rPr>
          <w:rFonts w:ascii="Times New Roman" w:hAnsi="Times New Roman" w:cs="Times New Roman"/>
          <w:sz w:val="24"/>
        </w:rPr>
        <w:t xml:space="preserve">Retention </w:t>
      </w:r>
      <w:proofErr w:type="spellStart"/>
      <w:r w:rsidRPr="009F33B5">
        <w:rPr>
          <w:rFonts w:ascii="Times New Roman" w:hAnsi="Times New Roman" w:cs="Times New Roman"/>
          <w:sz w:val="24"/>
        </w:rPr>
        <w:t>programmes</w:t>
      </w:r>
      <w:proofErr w:type="spellEnd"/>
      <w:r w:rsidRPr="009F33B5">
        <w:rPr>
          <w:rFonts w:ascii="Times New Roman" w:hAnsi="Times New Roman" w:cs="Times New Roman"/>
          <w:sz w:val="24"/>
        </w:rPr>
        <w:t xml:space="preserve"> are crucial to the nursing sector because they help keep experienced workers from leaving the field.</w:t>
      </w:r>
      <w:r w:rsidR="00912FC0" w:rsidRPr="009F33B5">
        <w:rPr>
          <w:rFonts w:ascii="Times New Roman" w:hAnsi="Times New Roman" w:cs="Times New Roman"/>
          <w:sz w:val="24"/>
        </w:rPr>
        <w:t xml:space="preserve"> The National Health Service and other healthcare providers in the UK can enhance patient outcomes and the quality of healthcare in the country as a whole by adopting the following suggested techniques to increase the number of nurses who stay in their positions and decrease the number of those who leave. </w:t>
      </w:r>
      <w:r w:rsidRPr="009F33B5">
        <w:rPr>
          <w:rFonts w:ascii="Times New Roman" w:hAnsi="Times New Roman" w:cs="Times New Roman"/>
          <w:sz w:val="24"/>
        </w:rPr>
        <w:t xml:space="preserve">Both financial and non-financial incentives are used by the UK's National Health Service (NHS) to keep qualified nurses in their job. </w:t>
      </w:r>
    </w:p>
    <w:p w14:paraId="2460D740" w14:textId="77777777" w:rsidR="002D46B3" w:rsidRPr="009F33B5" w:rsidRDefault="00FE52CA" w:rsidP="009F33B5">
      <w:pPr>
        <w:pStyle w:val="Heading2"/>
        <w:spacing w:line="360" w:lineRule="auto"/>
        <w:rPr>
          <w:rFonts w:ascii="Times New Roman" w:hAnsi="Times New Roman" w:cs="Times New Roman"/>
        </w:rPr>
      </w:pPr>
      <w:bookmarkStart w:id="5" w:name="_Toc138718544"/>
      <w:r w:rsidRPr="009F33B5">
        <w:rPr>
          <w:rFonts w:ascii="Times New Roman" w:hAnsi="Times New Roman" w:cs="Times New Roman"/>
        </w:rPr>
        <w:t>Monetary Retention Schemes</w:t>
      </w:r>
      <w:bookmarkEnd w:id="5"/>
    </w:p>
    <w:p w14:paraId="322E7A1B" w14:textId="77777777" w:rsidR="00082399" w:rsidRPr="009F33B5" w:rsidRDefault="00082399" w:rsidP="009F33B5">
      <w:pPr>
        <w:spacing w:line="360" w:lineRule="auto"/>
        <w:jc w:val="both"/>
        <w:rPr>
          <w:rFonts w:ascii="Times New Roman" w:hAnsi="Times New Roman" w:cs="Times New Roman"/>
          <w:sz w:val="24"/>
        </w:rPr>
      </w:pPr>
      <w:r w:rsidRPr="009F33B5">
        <w:rPr>
          <w:rFonts w:ascii="Times New Roman" w:hAnsi="Times New Roman" w:cs="Times New Roman"/>
          <w:sz w:val="24"/>
        </w:rPr>
        <w:t xml:space="preserve">To attract and retain qualified nurses, it is essential to provide them with competitive remuneration. The NHS offers a well-defined salary structure that takes into account both experience and education. </w:t>
      </w:r>
      <w:r w:rsidR="00912FC0" w:rsidRPr="009F33B5">
        <w:rPr>
          <w:rFonts w:ascii="Times New Roman" w:hAnsi="Times New Roman" w:cs="Times New Roman"/>
          <w:sz w:val="24"/>
        </w:rPr>
        <w:t>However, p</w:t>
      </w:r>
      <w:r w:rsidRPr="009F33B5">
        <w:rPr>
          <w:rFonts w:ascii="Times New Roman" w:hAnsi="Times New Roman" w:cs="Times New Roman"/>
          <w:sz w:val="24"/>
        </w:rPr>
        <w:t>ay needs to be evaluated critically to make sure it reflects market rates and is competitive with similar fields wit</w:t>
      </w:r>
      <w:r w:rsidR="00912FC0" w:rsidRPr="009F33B5">
        <w:rPr>
          <w:rFonts w:ascii="Times New Roman" w:hAnsi="Times New Roman" w:cs="Times New Roman"/>
          <w:sz w:val="24"/>
        </w:rPr>
        <w:t>h similar levels of difficulty.</w:t>
      </w:r>
      <w:r w:rsidR="00150FDD">
        <w:rPr>
          <w:rFonts w:ascii="Times New Roman" w:hAnsi="Times New Roman" w:cs="Times New Roman"/>
          <w:sz w:val="24"/>
        </w:rPr>
        <w:t xml:space="preserve"> </w:t>
      </w:r>
      <w:r w:rsidR="00276F54">
        <w:rPr>
          <w:rFonts w:ascii="Times New Roman" w:hAnsi="Times New Roman" w:cs="Times New Roman"/>
          <w:sz w:val="24"/>
        </w:rPr>
        <w:t>Nurses</w:t>
      </w:r>
      <w:r w:rsidR="00150FDD">
        <w:rPr>
          <w:rFonts w:ascii="Times New Roman" w:hAnsi="Times New Roman" w:cs="Times New Roman"/>
          <w:sz w:val="24"/>
        </w:rPr>
        <w:t xml:space="preserve"> is</w:t>
      </w:r>
      <w:r w:rsidR="00276F54">
        <w:rPr>
          <w:rFonts w:ascii="Times New Roman" w:hAnsi="Times New Roman" w:cs="Times New Roman"/>
          <w:sz w:val="24"/>
        </w:rPr>
        <w:t xml:space="preserve"> </w:t>
      </w:r>
      <w:r w:rsidR="00150FDD">
        <w:rPr>
          <w:rFonts w:ascii="Times New Roman" w:hAnsi="Times New Roman" w:cs="Times New Roman"/>
          <w:sz w:val="24"/>
        </w:rPr>
        <w:t xml:space="preserve">also </w:t>
      </w:r>
      <w:r w:rsidR="00276F54">
        <w:rPr>
          <w:rFonts w:ascii="Times New Roman" w:hAnsi="Times New Roman" w:cs="Times New Roman"/>
          <w:sz w:val="24"/>
        </w:rPr>
        <w:t xml:space="preserve">be </w:t>
      </w:r>
      <w:proofErr w:type="spellStart"/>
      <w:r w:rsidR="00276F54">
        <w:rPr>
          <w:rFonts w:ascii="Times New Roman" w:hAnsi="Times New Roman" w:cs="Times New Roman"/>
          <w:sz w:val="24"/>
        </w:rPr>
        <w:t>incentivis</w:t>
      </w:r>
      <w:r w:rsidRPr="009F33B5">
        <w:rPr>
          <w:rFonts w:ascii="Times New Roman" w:hAnsi="Times New Roman" w:cs="Times New Roman"/>
          <w:sz w:val="24"/>
        </w:rPr>
        <w:t>ed</w:t>
      </w:r>
      <w:proofErr w:type="spellEnd"/>
      <w:r w:rsidRPr="009F33B5">
        <w:rPr>
          <w:rFonts w:ascii="Times New Roman" w:hAnsi="Times New Roman" w:cs="Times New Roman"/>
          <w:sz w:val="24"/>
        </w:rPr>
        <w:t xml:space="preserve"> to do their best work through the usage of performance-based bonuses. Individual or group achievement on criteria like patient satisfaction or reaching quality goals can be rewarded with these financial incentives</w:t>
      </w:r>
      <w:r w:rsidR="000F4606">
        <w:rPr>
          <w:rFonts w:ascii="Times New Roman" w:hAnsi="Times New Roman" w:cs="Times New Roman"/>
          <w:sz w:val="24"/>
        </w:rPr>
        <w:t xml:space="preserve"> (Mehmood, Aziz and Husin, 2023)</w:t>
      </w:r>
      <w:r w:rsidRPr="009F33B5">
        <w:rPr>
          <w:rFonts w:ascii="Times New Roman" w:hAnsi="Times New Roman" w:cs="Times New Roman"/>
          <w:sz w:val="24"/>
        </w:rPr>
        <w:t>. The bonus system should be evaluated critically to ensure it is equitable, open, and motivating of o</w:t>
      </w:r>
      <w:r w:rsidR="00912FC0" w:rsidRPr="009F33B5">
        <w:rPr>
          <w:rFonts w:ascii="Times New Roman" w:hAnsi="Times New Roman" w:cs="Times New Roman"/>
          <w:sz w:val="24"/>
        </w:rPr>
        <w:t>ngoing performance enhancement.</w:t>
      </w:r>
    </w:p>
    <w:p w14:paraId="3C0F3F11" w14:textId="77777777" w:rsidR="00082399" w:rsidRPr="009F33B5" w:rsidRDefault="00150FDD" w:rsidP="009F33B5">
      <w:pPr>
        <w:spacing w:line="360" w:lineRule="auto"/>
        <w:jc w:val="both"/>
        <w:rPr>
          <w:rFonts w:ascii="Times New Roman" w:hAnsi="Times New Roman" w:cs="Times New Roman"/>
          <w:sz w:val="24"/>
        </w:rPr>
      </w:pPr>
      <w:r>
        <w:rPr>
          <w:rFonts w:ascii="Times New Roman" w:hAnsi="Times New Roman" w:cs="Times New Roman"/>
          <w:sz w:val="24"/>
        </w:rPr>
        <w:t>Furthermore, f</w:t>
      </w:r>
      <w:r w:rsidR="00082399" w:rsidRPr="009F33B5">
        <w:rPr>
          <w:rFonts w:ascii="Times New Roman" w:hAnsi="Times New Roman" w:cs="Times New Roman"/>
          <w:sz w:val="24"/>
        </w:rPr>
        <w:t>inancial aid in the form of relocation assistance is provided to registered nurses who must move to take new job</w:t>
      </w:r>
      <w:r w:rsidR="00912FC0" w:rsidRPr="009F33B5">
        <w:rPr>
          <w:rFonts w:ascii="Times New Roman" w:hAnsi="Times New Roman" w:cs="Times New Roman"/>
          <w:sz w:val="24"/>
        </w:rPr>
        <w:t xml:space="preserve">s. The National Health Service </w:t>
      </w:r>
      <w:r w:rsidR="00082399" w:rsidRPr="009F33B5">
        <w:rPr>
          <w:rFonts w:ascii="Times New Roman" w:hAnsi="Times New Roman" w:cs="Times New Roman"/>
          <w:sz w:val="24"/>
        </w:rPr>
        <w:t>may provide funds to help with relocating costs, provide interim lodging, or aid in locating permanent housing. The efficiency of relocation help in luring and keeping nurses from various geograph</w:t>
      </w:r>
      <w:r w:rsidR="000F4606">
        <w:rPr>
          <w:rFonts w:ascii="Times New Roman" w:hAnsi="Times New Roman" w:cs="Times New Roman"/>
          <w:sz w:val="24"/>
        </w:rPr>
        <w:t>ical places should be examined.</w:t>
      </w:r>
      <w:r>
        <w:rPr>
          <w:rFonts w:ascii="Times New Roman" w:hAnsi="Times New Roman" w:cs="Times New Roman"/>
          <w:sz w:val="24"/>
        </w:rPr>
        <w:t xml:space="preserve"> On the other hand, n</w:t>
      </w:r>
      <w:r w:rsidR="00082399" w:rsidRPr="009F33B5">
        <w:rPr>
          <w:rFonts w:ascii="Times New Roman" w:hAnsi="Times New Roman" w:cs="Times New Roman"/>
          <w:sz w:val="24"/>
        </w:rPr>
        <w:t xml:space="preserve">urses who stay with an </w:t>
      </w:r>
      <w:proofErr w:type="spellStart"/>
      <w:r w:rsidR="00082399" w:rsidRPr="009F33B5">
        <w:rPr>
          <w:rFonts w:ascii="Times New Roman" w:hAnsi="Times New Roman" w:cs="Times New Roman"/>
          <w:sz w:val="24"/>
        </w:rPr>
        <w:t>organisation</w:t>
      </w:r>
      <w:proofErr w:type="spellEnd"/>
      <w:r w:rsidR="00082399" w:rsidRPr="009F33B5">
        <w:rPr>
          <w:rFonts w:ascii="Times New Roman" w:hAnsi="Times New Roman" w:cs="Times New Roman"/>
          <w:sz w:val="24"/>
        </w:rPr>
        <w:t xml:space="preserve"> for an extended length of time are rewarded monetarily for their dedication in the form of retention bonuses. The bonuses are intended to be a form of loyalty awar</w:t>
      </w:r>
      <w:r w:rsidR="00912FC0" w:rsidRPr="009F33B5">
        <w:rPr>
          <w:rFonts w:ascii="Times New Roman" w:hAnsi="Times New Roman" w:cs="Times New Roman"/>
          <w:sz w:val="24"/>
        </w:rPr>
        <w:t xml:space="preserve">d that will reduce turnover. </w:t>
      </w:r>
      <w:r w:rsidR="000F4606">
        <w:rPr>
          <w:rFonts w:ascii="Times New Roman" w:hAnsi="Times New Roman" w:cs="Times New Roman"/>
          <w:sz w:val="24"/>
        </w:rPr>
        <w:t>Hood and Patton (2022) noted that i</w:t>
      </w:r>
      <w:r w:rsidR="00912FC0" w:rsidRPr="009F33B5">
        <w:rPr>
          <w:rFonts w:ascii="Times New Roman" w:hAnsi="Times New Roman" w:cs="Times New Roman"/>
          <w:sz w:val="24"/>
        </w:rPr>
        <w:t>t i</w:t>
      </w:r>
      <w:r w:rsidR="00082399" w:rsidRPr="009F33B5">
        <w:rPr>
          <w:rFonts w:ascii="Times New Roman" w:hAnsi="Times New Roman" w:cs="Times New Roman"/>
          <w:sz w:val="24"/>
        </w:rPr>
        <w:t>s important to evaluate critically whether or not retention bonuses motivate nurses to remain in the NHS and whether or not the time commitment is compatible with nurses' long-term profession</w:t>
      </w:r>
      <w:r w:rsidR="00912FC0" w:rsidRPr="009F33B5">
        <w:rPr>
          <w:rFonts w:ascii="Times New Roman" w:hAnsi="Times New Roman" w:cs="Times New Roman"/>
          <w:sz w:val="24"/>
        </w:rPr>
        <w:t>al ambitions.</w:t>
      </w:r>
    </w:p>
    <w:p w14:paraId="2FF3402D" w14:textId="77777777" w:rsidR="002D46B3" w:rsidRPr="009F33B5" w:rsidRDefault="00082399" w:rsidP="009F33B5">
      <w:pPr>
        <w:spacing w:line="360" w:lineRule="auto"/>
        <w:jc w:val="both"/>
        <w:rPr>
          <w:rFonts w:ascii="Times New Roman" w:hAnsi="Times New Roman" w:cs="Times New Roman"/>
          <w:sz w:val="24"/>
        </w:rPr>
      </w:pPr>
      <w:r w:rsidRPr="009F33B5">
        <w:rPr>
          <w:rFonts w:ascii="Times New Roman" w:hAnsi="Times New Roman" w:cs="Times New Roman"/>
          <w:sz w:val="24"/>
        </w:rPr>
        <w:lastRenderedPageBreak/>
        <w:t xml:space="preserve">Incremental raises </w:t>
      </w:r>
      <w:r w:rsidR="00150FDD">
        <w:rPr>
          <w:rFonts w:ascii="Times New Roman" w:hAnsi="Times New Roman" w:cs="Times New Roman"/>
          <w:sz w:val="24"/>
        </w:rPr>
        <w:t>are</w:t>
      </w:r>
      <w:r w:rsidRPr="009F33B5">
        <w:rPr>
          <w:rFonts w:ascii="Times New Roman" w:hAnsi="Times New Roman" w:cs="Times New Roman"/>
          <w:sz w:val="24"/>
        </w:rPr>
        <w:t xml:space="preserve"> be awarded to employees in pay progression plans for meeting certain performance, experience, or education benchmarks. These </w:t>
      </w:r>
      <w:proofErr w:type="spellStart"/>
      <w:r w:rsidRPr="009F33B5">
        <w:rPr>
          <w:rFonts w:ascii="Times New Roman" w:hAnsi="Times New Roman" w:cs="Times New Roman"/>
          <w:sz w:val="24"/>
        </w:rPr>
        <w:t>programmes</w:t>
      </w:r>
      <w:proofErr w:type="spellEnd"/>
      <w:r w:rsidRPr="009F33B5">
        <w:rPr>
          <w:rFonts w:ascii="Times New Roman" w:hAnsi="Times New Roman" w:cs="Times New Roman"/>
          <w:sz w:val="24"/>
        </w:rPr>
        <w:t xml:space="preserve"> help nurses feel valued and appreciated for their contributions to the company's success. The purpose of the review is to guarantee that the compensation plans being used are open, fair, and rewarding</w:t>
      </w:r>
      <w:r w:rsidR="00912FC0" w:rsidRPr="009F33B5">
        <w:rPr>
          <w:rFonts w:ascii="Times New Roman" w:hAnsi="Times New Roman" w:cs="Times New Roman"/>
          <w:sz w:val="24"/>
        </w:rPr>
        <w:t>.</w:t>
      </w:r>
    </w:p>
    <w:p w14:paraId="21F1BF63" w14:textId="77777777" w:rsidR="002D46B3" w:rsidRPr="009F33B5" w:rsidRDefault="00FE52CA" w:rsidP="009F33B5">
      <w:pPr>
        <w:pStyle w:val="Heading2"/>
        <w:spacing w:line="360" w:lineRule="auto"/>
        <w:rPr>
          <w:rFonts w:ascii="Times New Roman" w:hAnsi="Times New Roman" w:cs="Times New Roman"/>
        </w:rPr>
      </w:pPr>
      <w:bookmarkStart w:id="6" w:name="_Toc138718545"/>
      <w:r w:rsidRPr="009F33B5">
        <w:rPr>
          <w:rFonts w:ascii="Times New Roman" w:hAnsi="Times New Roman" w:cs="Times New Roman"/>
        </w:rPr>
        <w:t>Non-Monetary Retention Schemes</w:t>
      </w:r>
      <w:bookmarkEnd w:id="6"/>
    </w:p>
    <w:p w14:paraId="524805EA" w14:textId="77777777" w:rsidR="00082399" w:rsidRDefault="00082399" w:rsidP="009F33B5">
      <w:pPr>
        <w:spacing w:line="360" w:lineRule="auto"/>
        <w:jc w:val="both"/>
        <w:rPr>
          <w:rFonts w:ascii="Times New Roman" w:hAnsi="Times New Roman" w:cs="Times New Roman"/>
          <w:sz w:val="24"/>
        </w:rPr>
      </w:pPr>
      <w:r w:rsidRPr="009F33B5">
        <w:rPr>
          <w:rFonts w:ascii="Times New Roman" w:hAnsi="Times New Roman" w:cs="Times New Roman"/>
          <w:sz w:val="24"/>
        </w:rPr>
        <w:t>Nurses' competence on the job and their sense of personal fulfilment can both benefit from exposure to professional development opportunities including seminars, conferences, and continuing education</w:t>
      </w:r>
      <w:r w:rsidR="000F4606">
        <w:rPr>
          <w:rFonts w:ascii="Times New Roman" w:hAnsi="Times New Roman" w:cs="Times New Roman"/>
          <w:sz w:val="24"/>
        </w:rPr>
        <w:t xml:space="preserve"> (Chowdhury et al., 2022)</w:t>
      </w:r>
      <w:r w:rsidRPr="009F33B5">
        <w:rPr>
          <w:rFonts w:ascii="Times New Roman" w:hAnsi="Times New Roman" w:cs="Times New Roman"/>
          <w:sz w:val="24"/>
        </w:rPr>
        <w:t>. To make sure these options continue to evolve with the requirements of nurses, they should be evaluated critically with an eye on their accessibility,</w:t>
      </w:r>
      <w:r w:rsidR="00912FC0" w:rsidRPr="009F33B5">
        <w:rPr>
          <w:rFonts w:ascii="Times New Roman" w:hAnsi="Times New Roman" w:cs="Times New Roman"/>
          <w:sz w:val="24"/>
        </w:rPr>
        <w:t xml:space="preserve"> usefulness, and accessibility.</w:t>
      </w:r>
      <w:r w:rsidR="00150FDD">
        <w:rPr>
          <w:rFonts w:ascii="Times New Roman" w:hAnsi="Times New Roman" w:cs="Times New Roman"/>
          <w:sz w:val="24"/>
        </w:rPr>
        <w:t xml:space="preserve"> Besides, t</w:t>
      </w:r>
      <w:r w:rsidRPr="009F33B5">
        <w:rPr>
          <w:rFonts w:ascii="Times New Roman" w:hAnsi="Times New Roman" w:cs="Times New Roman"/>
          <w:sz w:val="24"/>
        </w:rPr>
        <w:t>he work-life balance of nurses can be improved by offering flexible working arrangements like part-time schedules, job sharing, and working from home. Flexible work schedules may help alleviate burnout, boost employee happiness, and keep nurses in their jobs, all of which s</w:t>
      </w:r>
      <w:r w:rsidR="00912FC0" w:rsidRPr="009F33B5">
        <w:rPr>
          <w:rFonts w:ascii="Times New Roman" w:hAnsi="Times New Roman" w:cs="Times New Roman"/>
          <w:sz w:val="24"/>
        </w:rPr>
        <w:t xml:space="preserve">hould be measured and </w:t>
      </w:r>
      <w:proofErr w:type="spellStart"/>
      <w:r w:rsidR="00912FC0" w:rsidRPr="009F33B5">
        <w:rPr>
          <w:rFonts w:ascii="Times New Roman" w:hAnsi="Times New Roman" w:cs="Times New Roman"/>
          <w:sz w:val="24"/>
        </w:rPr>
        <w:t>analysed</w:t>
      </w:r>
      <w:proofErr w:type="spellEnd"/>
      <w:r w:rsidR="000F4606">
        <w:rPr>
          <w:rFonts w:ascii="Times New Roman" w:hAnsi="Times New Roman" w:cs="Times New Roman"/>
          <w:sz w:val="24"/>
        </w:rPr>
        <w:t xml:space="preserve"> (Kline and Lewis, 2019)</w:t>
      </w:r>
      <w:r w:rsidR="00912FC0" w:rsidRPr="009F33B5">
        <w:rPr>
          <w:rFonts w:ascii="Times New Roman" w:hAnsi="Times New Roman" w:cs="Times New Roman"/>
          <w:sz w:val="24"/>
        </w:rPr>
        <w:t>.</w:t>
      </w:r>
    </w:p>
    <w:p w14:paraId="3017D0C1" w14:textId="77777777" w:rsidR="00C0311C" w:rsidRPr="00C0311C" w:rsidRDefault="007A3A82" w:rsidP="00C0311C">
      <w:pPr>
        <w:spacing w:line="360" w:lineRule="auto"/>
        <w:jc w:val="both"/>
        <w:rPr>
          <w:rFonts w:ascii="Times New Roman" w:hAnsi="Times New Roman" w:cs="Times New Roman"/>
          <w:sz w:val="24"/>
        </w:rPr>
      </w:pPr>
      <w:r w:rsidRPr="00150FDD">
        <w:rPr>
          <w:rFonts w:ascii="Times New Roman" w:hAnsi="Times New Roman" w:cs="Times New Roman"/>
          <w:sz w:val="24"/>
        </w:rPr>
        <w:t>On top of that, job</w:t>
      </w:r>
      <w:r w:rsidRPr="009F33B5">
        <w:rPr>
          <w:rFonts w:ascii="Times New Roman" w:hAnsi="Times New Roman" w:cs="Times New Roman"/>
          <w:sz w:val="24"/>
        </w:rPr>
        <w:t xml:space="preserve"> satisfaction and loyalty can be improved by creating defined career paths that lead to promotions and areas of expertise. </w:t>
      </w:r>
      <w:r>
        <w:rPr>
          <w:rFonts w:ascii="Times New Roman" w:hAnsi="Times New Roman" w:cs="Times New Roman"/>
          <w:sz w:val="24"/>
        </w:rPr>
        <w:t>C</w:t>
      </w:r>
      <w:r w:rsidRPr="009F33B5">
        <w:rPr>
          <w:rFonts w:ascii="Times New Roman" w:hAnsi="Times New Roman" w:cs="Times New Roman"/>
          <w:sz w:val="24"/>
        </w:rPr>
        <w:t xml:space="preserve">areer growth paths should be </w:t>
      </w:r>
      <w:proofErr w:type="spellStart"/>
      <w:r w:rsidRPr="009F33B5">
        <w:rPr>
          <w:rFonts w:ascii="Times New Roman" w:hAnsi="Times New Roman" w:cs="Times New Roman"/>
          <w:sz w:val="24"/>
        </w:rPr>
        <w:t>analysed</w:t>
      </w:r>
      <w:proofErr w:type="spellEnd"/>
      <w:r w:rsidRPr="009F33B5">
        <w:rPr>
          <w:rFonts w:ascii="Times New Roman" w:hAnsi="Times New Roman" w:cs="Times New Roman"/>
          <w:sz w:val="24"/>
        </w:rPr>
        <w:t xml:space="preserve"> to see if they are clear, widely </w:t>
      </w:r>
      <w:proofErr w:type="spellStart"/>
      <w:r w:rsidRPr="009F33B5">
        <w:rPr>
          <w:rFonts w:ascii="Times New Roman" w:hAnsi="Times New Roman" w:cs="Times New Roman"/>
          <w:sz w:val="24"/>
        </w:rPr>
        <w:t>publicised</w:t>
      </w:r>
      <w:proofErr w:type="spellEnd"/>
      <w:r w:rsidRPr="009F33B5">
        <w:rPr>
          <w:rFonts w:ascii="Times New Roman" w:hAnsi="Times New Roman" w:cs="Times New Roman"/>
          <w:sz w:val="24"/>
        </w:rPr>
        <w:t>, and backed by mentoring and training opportunities.</w:t>
      </w:r>
      <w:r>
        <w:rPr>
          <w:rFonts w:ascii="Times New Roman" w:hAnsi="Times New Roman" w:cs="Times New Roman"/>
          <w:sz w:val="24"/>
        </w:rPr>
        <w:t xml:space="preserve">  Moreover, b</w:t>
      </w:r>
      <w:r w:rsidRPr="009F33B5">
        <w:rPr>
          <w:rFonts w:ascii="Times New Roman" w:hAnsi="Times New Roman" w:cs="Times New Roman"/>
          <w:sz w:val="24"/>
        </w:rPr>
        <w:t>y creating a workplace that fosters strong leadership, teamwork, and pleasant relationships</w:t>
      </w:r>
      <w:r>
        <w:rPr>
          <w:rFonts w:ascii="Times New Roman" w:hAnsi="Times New Roman" w:cs="Times New Roman"/>
          <w:sz w:val="24"/>
        </w:rPr>
        <w:t>, nurses can be provided a place to grow as a leader</w:t>
      </w:r>
      <w:r w:rsidRPr="009F33B5">
        <w:rPr>
          <w:rFonts w:ascii="Times New Roman" w:hAnsi="Times New Roman" w:cs="Times New Roman"/>
          <w:sz w:val="24"/>
        </w:rPr>
        <w:t xml:space="preserve">. </w:t>
      </w:r>
      <w:r w:rsidR="00C0311C">
        <w:rPr>
          <w:rFonts w:ascii="Times New Roman" w:hAnsi="Times New Roman" w:cs="Times New Roman"/>
          <w:sz w:val="24"/>
        </w:rPr>
        <w:t>In this situation, it i</w:t>
      </w:r>
      <w:r w:rsidR="00C0311C" w:rsidRPr="00C0311C">
        <w:rPr>
          <w:rFonts w:ascii="Times New Roman" w:hAnsi="Times New Roman" w:cs="Times New Roman"/>
          <w:sz w:val="24"/>
        </w:rPr>
        <w:t>s important to take a hard look at the company's policies, methods of communication, and approaches to problem solving.</w:t>
      </w:r>
    </w:p>
    <w:p w14:paraId="1CB0416D" w14:textId="77777777" w:rsidR="00082399" w:rsidRPr="009F33B5" w:rsidRDefault="00C0311C" w:rsidP="00C0311C">
      <w:pPr>
        <w:spacing w:line="360" w:lineRule="auto"/>
        <w:jc w:val="both"/>
        <w:rPr>
          <w:rFonts w:ascii="Times New Roman" w:hAnsi="Times New Roman" w:cs="Times New Roman"/>
          <w:sz w:val="24"/>
        </w:rPr>
      </w:pPr>
      <w:r w:rsidRPr="00C0311C">
        <w:rPr>
          <w:rFonts w:ascii="Times New Roman" w:hAnsi="Times New Roman" w:cs="Times New Roman"/>
          <w:sz w:val="24"/>
        </w:rPr>
        <w:t xml:space="preserve">Nurse morale and contentment can also be increased by implementing reward and recognition initiatives. This can include activities like awards, public recognition, and peer-to-peer appreciation </w:t>
      </w:r>
      <w:proofErr w:type="spellStart"/>
      <w:r w:rsidRPr="00C0311C">
        <w:rPr>
          <w:rFonts w:ascii="Times New Roman" w:hAnsi="Times New Roman" w:cs="Times New Roman"/>
          <w:sz w:val="24"/>
        </w:rPr>
        <w:t>programmes</w:t>
      </w:r>
      <w:proofErr w:type="spellEnd"/>
      <w:r w:rsidRPr="00C0311C">
        <w:rPr>
          <w:rFonts w:ascii="Times New Roman" w:hAnsi="Times New Roman" w:cs="Times New Roman"/>
          <w:sz w:val="24"/>
        </w:rPr>
        <w:t xml:space="preserve"> (</w:t>
      </w:r>
      <w:proofErr w:type="spellStart"/>
      <w:r w:rsidRPr="00C0311C">
        <w:rPr>
          <w:rFonts w:ascii="Times New Roman" w:hAnsi="Times New Roman" w:cs="Times New Roman"/>
          <w:sz w:val="24"/>
        </w:rPr>
        <w:t>Oruh</w:t>
      </w:r>
      <w:proofErr w:type="spellEnd"/>
      <w:r w:rsidRPr="00C0311C">
        <w:rPr>
          <w:rFonts w:ascii="Times New Roman" w:hAnsi="Times New Roman" w:cs="Times New Roman"/>
          <w:sz w:val="24"/>
        </w:rPr>
        <w:t xml:space="preserve"> et al., 2020). </w:t>
      </w:r>
    </w:p>
    <w:p w14:paraId="30CAA6C0" w14:textId="77777777" w:rsidR="002D46B3" w:rsidRPr="009F33B5" w:rsidRDefault="002D46B3" w:rsidP="009F33B5">
      <w:pPr>
        <w:pStyle w:val="Heading2"/>
        <w:spacing w:line="360" w:lineRule="auto"/>
        <w:rPr>
          <w:rFonts w:ascii="Times New Roman" w:hAnsi="Times New Roman" w:cs="Times New Roman"/>
        </w:rPr>
      </w:pPr>
      <w:bookmarkStart w:id="7" w:name="_Toc138718546"/>
      <w:r w:rsidRPr="009F33B5">
        <w:rPr>
          <w:rFonts w:ascii="Times New Roman" w:hAnsi="Times New Roman" w:cs="Times New Roman"/>
        </w:rPr>
        <w:t>Critical Evaluat</w:t>
      </w:r>
      <w:r w:rsidR="00FE52CA" w:rsidRPr="009F33B5">
        <w:rPr>
          <w:rFonts w:ascii="Times New Roman" w:hAnsi="Times New Roman" w:cs="Times New Roman"/>
        </w:rPr>
        <w:t>ion</w:t>
      </w:r>
      <w:bookmarkEnd w:id="7"/>
    </w:p>
    <w:p w14:paraId="696BD768" w14:textId="77777777" w:rsidR="00C0311C" w:rsidRPr="00C0311C" w:rsidRDefault="00C0311C" w:rsidP="00C0311C">
      <w:pPr>
        <w:spacing w:line="360" w:lineRule="auto"/>
        <w:jc w:val="both"/>
        <w:rPr>
          <w:rFonts w:ascii="Times New Roman" w:hAnsi="Times New Roman" w:cs="Times New Roman"/>
          <w:sz w:val="24"/>
        </w:rPr>
      </w:pPr>
      <w:r w:rsidRPr="00C0311C">
        <w:rPr>
          <w:rFonts w:ascii="Times New Roman" w:hAnsi="Times New Roman" w:cs="Times New Roman"/>
          <w:sz w:val="24"/>
        </w:rPr>
        <w:t xml:space="preserve">The following should be taken into account when assessment the success of the NHS's financial and non-financial retention </w:t>
      </w:r>
      <w:proofErr w:type="spellStart"/>
      <w:r w:rsidRPr="00C0311C">
        <w:rPr>
          <w:rFonts w:ascii="Times New Roman" w:hAnsi="Times New Roman" w:cs="Times New Roman"/>
          <w:sz w:val="24"/>
        </w:rPr>
        <w:t>programmes</w:t>
      </w:r>
      <w:proofErr w:type="spellEnd"/>
      <w:r w:rsidRPr="00C0311C">
        <w:rPr>
          <w:rFonts w:ascii="Times New Roman" w:hAnsi="Times New Roman" w:cs="Times New Roman"/>
          <w:sz w:val="24"/>
        </w:rPr>
        <w:t xml:space="preserve"> for nurses.</w:t>
      </w:r>
    </w:p>
    <w:p w14:paraId="6933B1CE" w14:textId="77777777" w:rsidR="00150FDD" w:rsidRPr="009F33B5" w:rsidRDefault="00C0311C" w:rsidP="00C0311C">
      <w:pPr>
        <w:spacing w:line="360" w:lineRule="auto"/>
        <w:jc w:val="both"/>
        <w:rPr>
          <w:rFonts w:ascii="Times New Roman" w:hAnsi="Times New Roman" w:cs="Times New Roman"/>
          <w:sz w:val="24"/>
        </w:rPr>
      </w:pPr>
      <w:r w:rsidRPr="00C0311C">
        <w:rPr>
          <w:rFonts w:ascii="Times New Roman" w:hAnsi="Times New Roman" w:cs="Times New Roman"/>
          <w:sz w:val="24"/>
        </w:rPr>
        <w:t xml:space="preserve">The tactics implemented in an effort to retain nurses must be reviewed to determine if they have resulted in higher retention rates and lower attrition rates within the NHS. Schemes intended to retain nurses should, according to Kline and Lewis (2019), take into account the special difficulties </w:t>
      </w:r>
      <w:r w:rsidRPr="00C0311C">
        <w:rPr>
          <w:rFonts w:ascii="Times New Roman" w:hAnsi="Times New Roman" w:cs="Times New Roman"/>
          <w:sz w:val="24"/>
        </w:rPr>
        <w:lastRenderedPageBreak/>
        <w:t>of the nursing profession, such as the need for adaptability, career advancement, and public recognition.</w:t>
      </w:r>
      <w:r w:rsidR="00DF4D5A">
        <w:rPr>
          <w:rFonts w:ascii="Times New Roman" w:hAnsi="Times New Roman" w:cs="Times New Roman"/>
          <w:sz w:val="24"/>
        </w:rPr>
        <w:t xml:space="preserve"> Additionally, e</w:t>
      </w:r>
      <w:r w:rsidR="00150FDD" w:rsidRPr="009F33B5">
        <w:rPr>
          <w:rFonts w:ascii="Times New Roman" w:hAnsi="Times New Roman" w:cs="Times New Roman"/>
          <w:sz w:val="24"/>
        </w:rPr>
        <w:t>valuation of continuous improvement should pinpoint problem areas and propose changes to current strategies for maintaining efficiency</w:t>
      </w:r>
      <w:r w:rsidR="00150FDD">
        <w:rPr>
          <w:rFonts w:ascii="Times New Roman" w:hAnsi="Times New Roman" w:cs="Times New Roman"/>
          <w:sz w:val="24"/>
        </w:rPr>
        <w:t xml:space="preserve"> (Andrews et al., 2023)</w:t>
      </w:r>
      <w:r w:rsidR="00150FDD" w:rsidRPr="009F33B5">
        <w:rPr>
          <w:rFonts w:ascii="Times New Roman" w:hAnsi="Times New Roman" w:cs="Times New Roman"/>
          <w:sz w:val="24"/>
        </w:rPr>
        <w:t>.</w:t>
      </w:r>
    </w:p>
    <w:p w14:paraId="7F3923CB" w14:textId="77777777" w:rsidR="00082399" w:rsidRPr="009F33B5" w:rsidRDefault="00150FDD" w:rsidP="009F33B5">
      <w:pPr>
        <w:spacing w:line="360" w:lineRule="auto"/>
        <w:jc w:val="both"/>
        <w:rPr>
          <w:rFonts w:ascii="Times New Roman" w:hAnsi="Times New Roman" w:cs="Times New Roman"/>
          <w:sz w:val="24"/>
        </w:rPr>
      </w:pPr>
      <w:r>
        <w:rPr>
          <w:rFonts w:ascii="Times New Roman" w:hAnsi="Times New Roman" w:cs="Times New Roman"/>
          <w:sz w:val="24"/>
        </w:rPr>
        <w:t xml:space="preserve">And it is to be made sure that all nurses </w:t>
      </w:r>
      <w:r w:rsidR="00082399" w:rsidRPr="009F33B5">
        <w:rPr>
          <w:rFonts w:ascii="Times New Roman" w:hAnsi="Times New Roman" w:cs="Times New Roman"/>
          <w:sz w:val="24"/>
        </w:rPr>
        <w:t xml:space="preserve">have equal access to and participation in any retention </w:t>
      </w:r>
      <w:proofErr w:type="spellStart"/>
      <w:r w:rsidR="00082399" w:rsidRPr="009F33B5">
        <w:rPr>
          <w:rFonts w:ascii="Times New Roman" w:hAnsi="Times New Roman" w:cs="Times New Roman"/>
          <w:sz w:val="24"/>
        </w:rPr>
        <w:t>programmes</w:t>
      </w:r>
      <w:proofErr w:type="spellEnd"/>
      <w:r w:rsidR="00082399" w:rsidRPr="009F33B5">
        <w:rPr>
          <w:rFonts w:ascii="Times New Roman" w:hAnsi="Times New Roman" w:cs="Times New Roman"/>
          <w:sz w:val="24"/>
        </w:rPr>
        <w:t xml:space="preserve"> established.</w:t>
      </w:r>
      <w:r>
        <w:rPr>
          <w:rFonts w:ascii="Times New Roman" w:hAnsi="Times New Roman" w:cs="Times New Roman"/>
          <w:sz w:val="24"/>
        </w:rPr>
        <w:t xml:space="preserve"> In the end, f</w:t>
      </w:r>
      <w:r w:rsidR="00082399" w:rsidRPr="009F33B5">
        <w:rPr>
          <w:rFonts w:ascii="Times New Roman" w:hAnsi="Times New Roman" w:cs="Times New Roman"/>
          <w:sz w:val="24"/>
        </w:rPr>
        <w:t xml:space="preserve">or retention </w:t>
      </w:r>
      <w:proofErr w:type="spellStart"/>
      <w:r w:rsidR="00082399" w:rsidRPr="009F33B5">
        <w:rPr>
          <w:rFonts w:ascii="Times New Roman" w:hAnsi="Times New Roman" w:cs="Times New Roman"/>
          <w:sz w:val="24"/>
        </w:rPr>
        <w:t>programmes</w:t>
      </w:r>
      <w:proofErr w:type="spellEnd"/>
      <w:r w:rsidR="00082399" w:rsidRPr="009F33B5">
        <w:rPr>
          <w:rFonts w:ascii="Times New Roman" w:hAnsi="Times New Roman" w:cs="Times New Roman"/>
          <w:sz w:val="24"/>
        </w:rPr>
        <w:t xml:space="preserve"> to be successful and sustainable in the NHS, it is essential to </w:t>
      </w:r>
      <w:proofErr w:type="spellStart"/>
      <w:r w:rsidR="00082399" w:rsidRPr="009F33B5">
        <w:rPr>
          <w:rFonts w:ascii="Times New Roman" w:hAnsi="Times New Roman" w:cs="Times New Roman"/>
          <w:sz w:val="24"/>
        </w:rPr>
        <w:t>analyse</w:t>
      </w:r>
      <w:proofErr w:type="spellEnd"/>
      <w:r w:rsidR="00082399" w:rsidRPr="009F33B5">
        <w:rPr>
          <w:rFonts w:ascii="Times New Roman" w:hAnsi="Times New Roman" w:cs="Times New Roman"/>
          <w:sz w:val="24"/>
        </w:rPr>
        <w:t xml:space="preserve"> their cost-effectiveness.</w:t>
      </w:r>
    </w:p>
    <w:p w14:paraId="4E1F1B88" w14:textId="77777777" w:rsidR="002D46B3" w:rsidRPr="009F33B5" w:rsidRDefault="002D46B3" w:rsidP="009F33B5">
      <w:pPr>
        <w:pStyle w:val="Heading1"/>
        <w:spacing w:line="360" w:lineRule="auto"/>
        <w:rPr>
          <w:rFonts w:ascii="Times New Roman" w:hAnsi="Times New Roman" w:cs="Times New Roman"/>
        </w:rPr>
      </w:pPr>
      <w:bookmarkStart w:id="8" w:name="_Toc138718547"/>
      <w:r w:rsidRPr="009F33B5">
        <w:rPr>
          <w:rFonts w:ascii="Times New Roman" w:hAnsi="Times New Roman" w:cs="Times New Roman"/>
        </w:rPr>
        <w:t>Recommendation</w:t>
      </w:r>
      <w:bookmarkEnd w:id="8"/>
    </w:p>
    <w:p w14:paraId="1A7002C1" w14:textId="77777777" w:rsidR="00497CCF" w:rsidRPr="009F33B5" w:rsidRDefault="00497CCF" w:rsidP="009F33B5">
      <w:pPr>
        <w:spacing w:line="360" w:lineRule="auto"/>
        <w:jc w:val="both"/>
        <w:rPr>
          <w:rFonts w:ascii="Times New Roman" w:hAnsi="Times New Roman" w:cs="Times New Roman"/>
          <w:sz w:val="24"/>
        </w:rPr>
      </w:pPr>
      <w:r w:rsidRPr="009F33B5">
        <w:rPr>
          <w:rFonts w:ascii="Times New Roman" w:hAnsi="Times New Roman" w:cs="Times New Roman"/>
          <w:sz w:val="24"/>
        </w:rPr>
        <w:t xml:space="preserve">A multifaceted strategy that targets both immediate and long-term needs is necessary to reduce nurse turnover in the UK and increase retention rates. The NHS can establish an atmosphere that attracts and keeps experienced nursing staff by following short-term recommendations to address current difficulties and focusing on long-term initiatives as mentioned below. </w:t>
      </w:r>
    </w:p>
    <w:p w14:paraId="5626717D" w14:textId="77777777" w:rsidR="002D46B3" w:rsidRPr="009F33B5" w:rsidRDefault="00FE52CA" w:rsidP="009F33B5">
      <w:pPr>
        <w:pStyle w:val="Heading2"/>
        <w:spacing w:line="360" w:lineRule="auto"/>
        <w:rPr>
          <w:rFonts w:ascii="Times New Roman" w:hAnsi="Times New Roman" w:cs="Times New Roman"/>
        </w:rPr>
      </w:pPr>
      <w:bookmarkStart w:id="9" w:name="_Toc138718548"/>
      <w:r w:rsidRPr="009F33B5">
        <w:rPr>
          <w:rFonts w:ascii="Times New Roman" w:hAnsi="Times New Roman" w:cs="Times New Roman"/>
        </w:rPr>
        <w:t>Short-term Recommendations</w:t>
      </w:r>
      <w:bookmarkEnd w:id="9"/>
    </w:p>
    <w:p w14:paraId="1BDCBE46" w14:textId="77777777" w:rsidR="00144002" w:rsidRDefault="000F4606" w:rsidP="009F33B5">
      <w:pPr>
        <w:spacing w:line="360" w:lineRule="auto"/>
        <w:jc w:val="both"/>
        <w:rPr>
          <w:rFonts w:ascii="Times New Roman" w:hAnsi="Times New Roman" w:cs="Times New Roman"/>
          <w:sz w:val="24"/>
        </w:rPr>
      </w:pPr>
      <w:r>
        <w:rPr>
          <w:rFonts w:ascii="Times New Roman" w:hAnsi="Times New Roman" w:cs="Times New Roman"/>
          <w:sz w:val="24"/>
        </w:rPr>
        <w:t>Lee (2022) says that c</w:t>
      </w:r>
      <w:r w:rsidR="00144002" w:rsidRPr="009F33B5">
        <w:rPr>
          <w:rFonts w:ascii="Times New Roman" w:hAnsi="Times New Roman" w:cs="Times New Roman"/>
          <w:sz w:val="24"/>
        </w:rPr>
        <w:t>onstructive feedback from nurses who leave can be gained through a thorough exit interview procedure. This will aid in pinpointing the causes of employee turnover and informing retention meas</w:t>
      </w:r>
      <w:r w:rsidR="00912FC0" w:rsidRPr="009F33B5">
        <w:rPr>
          <w:rFonts w:ascii="Times New Roman" w:hAnsi="Times New Roman" w:cs="Times New Roman"/>
          <w:sz w:val="24"/>
        </w:rPr>
        <w:t>ures.</w:t>
      </w:r>
      <w:r w:rsidR="00150FDD">
        <w:rPr>
          <w:rFonts w:ascii="Times New Roman" w:hAnsi="Times New Roman" w:cs="Times New Roman"/>
          <w:sz w:val="24"/>
        </w:rPr>
        <w:t xml:space="preserve"> Furthermore, n</w:t>
      </w:r>
      <w:r w:rsidR="00144002" w:rsidRPr="009F33B5">
        <w:rPr>
          <w:rFonts w:ascii="Times New Roman" w:hAnsi="Times New Roman" w:cs="Times New Roman"/>
          <w:sz w:val="24"/>
        </w:rPr>
        <w:t>urse-to-patient ratios</w:t>
      </w:r>
      <w:r w:rsidR="00912FC0" w:rsidRPr="009F33B5">
        <w:rPr>
          <w:rFonts w:ascii="Times New Roman" w:hAnsi="Times New Roman" w:cs="Times New Roman"/>
          <w:sz w:val="24"/>
        </w:rPr>
        <w:t xml:space="preserve"> can be assessed</w:t>
      </w:r>
      <w:r w:rsidR="00144002" w:rsidRPr="009F33B5">
        <w:rPr>
          <w:rFonts w:ascii="Times New Roman" w:hAnsi="Times New Roman" w:cs="Times New Roman"/>
          <w:sz w:val="24"/>
        </w:rPr>
        <w:t xml:space="preserve"> and </w:t>
      </w:r>
      <w:r w:rsidR="00912FC0" w:rsidRPr="009F33B5">
        <w:rPr>
          <w:rFonts w:ascii="Times New Roman" w:hAnsi="Times New Roman" w:cs="Times New Roman"/>
          <w:sz w:val="24"/>
        </w:rPr>
        <w:t xml:space="preserve">thus </w:t>
      </w:r>
      <w:r w:rsidR="00144002" w:rsidRPr="009F33B5">
        <w:rPr>
          <w:rFonts w:ascii="Times New Roman" w:hAnsi="Times New Roman" w:cs="Times New Roman"/>
          <w:sz w:val="24"/>
        </w:rPr>
        <w:t>sufficient staffing levels</w:t>
      </w:r>
      <w:r w:rsidR="00912FC0" w:rsidRPr="009F33B5">
        <w:rPr>
          <w:rFonts w:ascii="Times New Roman" w:hAnsi="Times New Roman" w:cs="Times New Roman"/>
          <w:sz w:val="24"/>
        </w:rPr>
        <w:t xml:space="preserve"> can be ensured</w:t>
      </w:r>
      <w:r w:rsidR="00144002" w:rsidRPr="009F33B5">
        <w:rPr>
          <w:rFonts w:ascii="Times New Roman" w:hAnsi="Times New Roman" w:cs="Times New Roman"/>
          <w:sz w:val="24"/>
        </w:rPr>
        <w:t xml:space="preserve"> to immediately resolve workload difficulties. It may be necessary to hire temporary or agency nurses to help with the increased workload now being placed on</w:t>
      </w:r>
      <w:r w:rsidR="00912FC0" w:rsidRPr="009F33B5">
        <w:rPr>
          <w:rFonts w:ascii="Times New Roman" w:hAnsi="Times New Roman" w:cs="Times New Roman"/>
          <w:sz w:val="24"/>
        </w:rPr>
        <w:t xml:space="preserve"> full-time nurses.</w:t>
      </w:r>
    </w:p>
    <w:p w14:paraId="7E7C528D" w14:textId="77777777" w:rsidR="00144002" w:rsidRPr="009F33B5" w:rsidRDefault="00144002" w:rsidP="009F33B5">
      <w:pPr>
        <w:spacing w:line="360" w:lineRule="auto"/>
        <w:jc w:val="both"/>
        <w:rPr>
          <w:rFonts w:ascii="Times New Roman" w:hAnsi="Times New Roman" w:cs="Times New Roman"/>
          <w:sz w:val="24"/>
        </w:rPr>
      </w:pPr>
      <w:r w:rsidRPr="009F33B5">
        <w:rPr>
          <w:rFonts w:ascii="Times New Roman" w:hAnsi="Times New Roman" w:cs="Times New Roman"/>
          <w:sz w:val="24"/>
        </w:rPr>
        <w:t>The availability of resources including counselling, mentoring, and peer support groups, as well as other forms of assistance, should</w:t>
      </w:r>
      <w:r w:rsidR="00150FDD">
        <w:rPr>
          <w:rFonts w:ascii="Times New Roman" w:hAnsi="Times New Roman" w:cs="Times New Roman"/>
          <w:sz w:val="24"/>
        </w:rPr>
        <w:t xml:space="preserve"> also</w:t>
      </w:r>
      <w:r w:rsidRPr="009F33B5">
        <w:rPr>
          <w:rFonts w:ascii="Times New Roman" w:hAnsi="Times New Roman" w:cs="Times New Roman"/>
          <w:sz w:val="24"/>
        </w:rPr>
        <w:t xml:space="preserve"> be bolstered to better serve nurses. These </w:t>
      </w:r>
      <w:proofErr w:type="spellStart"/>
      <w:r w:rsidRPr="009F33B5">
        <w:rPr>
          <w:rFonts w:ascii="Times New Roman" w:hAnsi="Times New Roman" w:cs="Times New Roman"/>
          <w:sz w:val="24"/>
        </w:rPr>
        <w:t>programmes</w:t>
      </w:r>
      <w:proofErr w:type="spellEnd"/>
      <w:r w:rsidRPr="009F33B5">
        <w:rPr>
          <w:rFonts w:ascii="Times New Roman" w:hAnsi="Times New Roman" w:cs="Times New Roman"/>
          <w:sz w:val="24"/>
        </w:rPr>
        <w:t xml:space="preserve"> can offer nurses the social and professional resources they need to face difficult s</w:t>
      </w:r>
      <w:r w:rsidR="00912FC0" w:rsidRPr="009F33B5">
        <w:rPr>
          <w:rFonts w:ascii="Times New Roman" w:hAnsi="Times New Roman" w:cs="Times New Roman"/>
          <w:sz w:val="24"/>
        </w:rPr>
        <w:t>ituations with more resilience</w:t>
      </w:r>
      <w:r w:rsidR="000F4606">
        <w:rPr>
          <w:rFonts w:ascii="Times New Roman" w:hAnsi="Times New Roman" w:cs="Times New Roman"/>
          <w:sz w:val="24"/>
        </w:rPr>
        <w:t xml:space="preserve"> (Mehmood, Aziz and Husin, 2023)</w:t>
      </w:r>
      <w:r w:rsidR="00912FC0" w:rsidRPr="009F33B5">
        <w:rPr>
          <w:rFonts w:ascii="Times New Roman" w:hAnsi="Times New Roman" w:cs="Times New Roman"/>
          <w:sz w:val="24"/>
        </w:rPr>
        <w:t>.</w:t>
      </w:r>
      <w:r w:rsidR="00150FDD">
        <w:rPr>
          <w:rFonts w:ascii="Times New Roman" w:hAnsi="Times New Roman" w:cs="Times New Roman"/>
          <w:sz w:val="24"/>
        </w:rPr>
        <w:t xml:space="preserve"> Lastly, t</w:t>
      </w:r>
      <w:r w:rsidRPr="009F33B5">
        <w:rPr>
          <w:rFonts w:ascii="Times New Roman" w:hAnsi="Times New Roman" w:cs="Times New Roman"/>
          <w:sz w:val="24"/>
        </w:rPr>
        <w:t xml:space="preserve">o ensure that nurses are regularly informed about </w:t>
      </w:r>
      <w:proofErr w:type="spellStart"/>
      <w:r w:rsidRPr="009F33B5">
        <w:rPr>
          <w:rFonts w:ascii="Times New Roman" w:hAnsi="Times New Roman" w:cs="Times New Roman"/>
          <w:sz w:val="24"/>
        </w:rPr>
        <w:t>organisational</w:t>
      </w:r>
      <w:proofErr w:type="spellEnd"/>
      <w:r w:rsidRPr="009F33B5">
        <w:rPr>
          <w:rFonts w:ascii="Times New Roman" w:hAnsi="Times New Roman" w:cs="Times New Roman"/>
          <w:sz w:val="24"/>
        </w:rPr>
        <w:t xml:space="preserve"> changes, policies, and chances for professional growth, the NHS should improve its communication channels. Communication that is open and honest promotes trust and makes nurses feel apprecia</w:t>
      </w:r>
      <w:r w:rsidR="00912FC0" w:rsidRPr="009F33B5">
        <w:rPr>
          <w:rFonts w:ascii="Times New Roman" w:hAnsi="Times New Roman" w:cs="Times New Roman"/>
          <w:sz w:val="24"/>
        </w:rPr>
        <w:t>ted and involved.</w:t>
      </w:r>
    </w:p>
    <w:p w14:paraId="0277E43C" w14:textId="77777777" w:rsidR="002D46B3" w:rsidRPr="009F33B5" w:rsidRDefault="00FE52CA" w:rsidP="009F33B5">
      <w:pPr>
        <w:pStyle w:val="Heading2"/>
        <w:spacing w:line="360" w:lineRule="auto"/>
        <w:rPr>
          <w:rFonts w:ascii="Times New Roman" w:hAnsi="Times New Roman" w:cs="Times New Roman"/>
        </w:rPr>
      </w:pPr>
      <w:bookmarkStart w:id="10" w:name="_Toc138718549"/>
      <w:r w:rsidRPr="009F33B5">
        <w:rPr>
          <w:rFonts w:ascii="Times New Roman" w:hAnsi="Times New Roman" w:cs="Times New Roman"/>
        </w:rPr>
        <w:t>Long-term Recommendations</w:t>
      </w:r>
      <w:bookmarkEnd w:id="10"/>
    </w:p>
    <w:p w14:paraId="4C7B92C2" w14:textId="77777777" w:rsidR="00144002" w:rsidRPr="009F33B5" w:rsidRDefault="000F4606" w:rsidP="009F33B5">
      <w:pPr>
        <w:spacing w:line="360" w:lineRule="auto"/>
        <w:jc w:val="both"/>
        <w:rPr>
          <w:rFonts w:ascii="Times New Roman" w:hAnsi="Times New Roman" w:cs="Times New Roman"/>
          <w:sz w:val="24"/>
        </w:rPr>
      </w:pPr>
      <w:r>
        <w:rPr>
          <w:rFonts w:ascii="Times New Roman" w:hAnsi="Times New Roman" w:cs="Times New Roman"/>
          <w:sz w:val="24"/>
        </w:rPr>
        <w:t xml:space="preserve">Kennedy and </w:t>
      </w:r>
      <w:proofErr w:type="spellStart"/>
      <w:r>
        <w:rPr>
          <w:rFonts w:ascii="Times New Roman" w:hAnsi="Times New Roman" w:cs="Times New Roman"/>
          <w:sz w:val="24"/>
        </w:rPr>
        <w:t>Bowblis</w:t>
      </w:r>
      <w:proofErr w:type="spellEnd"/>
      <w:r>
        <w:rPr>
          <w:rFonts w:ascii="Times New Roman" w:hAnsi="Times New Roman" w:cs="Times New Roman"/>
          <w:sz w:val="24"/>
        </w:rPr>
        <w:t xml:space="preserve"> (2023) </w:t>
      </w:r>
      <w:proofErr w:type="spellStart"/>
      <w:r>
        <w:rPr>
          <w:rFonts w:ascii="Times New Roman" w:hAnsi="Times New Roman" w:cs="Times New Roman"/>
          <w:sz w:val="24"/>
        </w:rPr>
        <w:t>emphasised</w:t>
      </w:r>
      <w:proofErr w:type="spellEnd"/>
      <w:r>
        <w:rPr>
          <w:rFonts w:ascii="Times New Roman" w:hAnsi="Times New Roman" w:cs="Times New Roman"/>
          <w:sz w:val="24"/>
        </w:rPr>
        <w:t xml:space="preserve"> that t</w:t>
      </w:r>
      <w:r w:rsidR="00144002" w:rsidRPr="009F33B5">
        <w:rPr>
          <w:rFonts w:ascii="Times New Roman" w:hAnsi="Times New Roman" w:cs="Times New Roman"/>
          <w:sz w:val="24"/>
        </w:rPr>
        <w:t xml:space="preserve">o help nurses maintain a healthy work-life balance, it is important to provide them with more flexible schedule alternatives. If possible, </w:t>
      </w:r>
      <w:r w:rsidR="004E4AC6">
        <w:rPr>
          <w:rFonts w:ascii="Times New Roman" w:hAnsi="Times New Roman" w:cs="Times New Roman"/>
          <w:sz w:val="24"/>
        </w:rPr>
        <w:t xml:space="preserve">it is suggested to </w:t>
      </w:r>
      <w:r w:rsidR="00144002" w:rsidRPr="009F33B5">
        <w:rPr>
          <w:rFonts w:ascii="Times New Roman" w:hAnsi="Times New Roman" w:cs="Times New Roman"/>
          <w:sz w:val="24"/>
        </w:rPr>
        <w:t xml:space="preserve">look into options like taking on a reduced work schedule, splitting up tasks between coworkers, </w:t>
      </w:r>
      <w:r w:rsidR="00144002" w:rsidRPr="009F33B5">
        <w:rPr>
          <w:rFonts w:ascii="Times New Roman" w:hAnsi="Times New Roman" w:cs="Times New Roman"/>
          <w:sz w:val="24"/>
        </w:rPr>
        <w:lastRenderedPageBreak/>
        <w:t>or working from home.</w:t>
      </w:r>
      <w:r w:rsidR="004E4AC6">
        <w:rPr>
          <w:rFonts w:ascii="Times New Roman" w:hAnsi="Times New Roman" w:cs="Times New Roman"/>
          <w:sz w:val="24"/>
        </w:rPr>
        <w:t xml:space="preserve"> Moreover, </w:t>
      </w:r>
      <w:r w:rsidR="00144002" w:rsidRPr="009F33B5">
        <w:rPr>
          <w:rFonts w:ascii="Times New Roman" w:hAnsi="Times New Roman" w:cs="Times New Roman"/>
          <w:sz w:val="24"/>
        </w:rPr>
        <w:t>substantial retention incentives including loan forgiveness plans, scholarships for post-secondary edu</w:t>
      </w:r>
      <w:r w:rsidR="00497CCF" w:rsidRPr="009F33B5">
        <w:rPr>
          <w:rFonts w:ascii="Times New Roman" w:hAnsi="Times New Roman" w:cs="Times New Roman"/>
          <w:sz w:val="24"/>
        </w:rPr>
        <w:t xml:space="preserve">cation, and </w:t>
      </w:r>
      <w:proofErr w:type="spellStart"/>
      <w:r w:rsidR="00497CCF" w:rsidRPr="009F33B5">
        <w:rPr>
          <w:rFonts w:ascii="Times New Roman" w:hAnsi="Times New Roman" w:cs="Times New Roman"/>
          <w:sz w:val="24"/>
        </w:rPr>
        <w:t>subsidised</w:t>
      </w:r>
      <w:proofErr w:type="spellEnd"/>
      <w:r w:rsidR="00497CCF" w:rsidRPr="009F33B5">
        <w:rPr>
          <w:rFonts w:ascii="Times New Roman" w:hAnsi="Times New Roman" w:cs="Times New Roman"/>
          <w:sz w:val="24"/>
        </w:rPr>
        <w:t xml:space="preserve"> housing can</w:t>
      </w:r>
      <w:r w:rsidR="004E4AC6">
        <w:rPr>
          <w:rFonts w:ascii="Times New Roman" w:hAnsi="Times New Roman" w:cs="Times New Roman"/>
          <w:sz w:val="24"/>
        </w:rPr>
        <w:t xml:space="preserve"> be provided</w:t>
      </w:r>
      <w:r w:rsidR="00144002" w:rsidRPr="009F33B5">
        <w:rPr>
          <w:rFonts w:ascii="Times New Roman" w:hAnsi="Times New Roman" w:cs="Times New Roman"/>
          <w:sz w:val="24"/>
        </w:rPr>
        <w:t xml:space="preserve"> </w:t>
      </w:r>
      <w:r w:rsidR="004E4AC6">
        <w:rPr>
          <w:rFonts w:ascii="Times New Roman" w:hAnsi="Times New Roman" w:cs="Times New Roman"/>
          <w:sz w:val="24"/>
        </w:rPr>
        <w:t xml:space="preserve">to </w:t>
      </w:r>
      <w:r w:rsidR="00144002" w:rsidRPr="009F33B5">
        <w:rPr>
          <w:rFonts w:ascii="Times New Roman" w:hAnsi="Times New Roman" w:cs="Times New Roman"/>
          <w:sz w:val="24"/>
        </w:rPr>
        <w:t xml:space="preserve">keep good employees around. Particularly in underdeveloped areas or specialty areas, these incentives can help bring in </w:t>
      </w:r>
      <w:r w:rsidR="00497CCF" w:rsidRPr="009F33B5">
        <w:rPr>
          <w:rFonts w:ascii="Times New Roman" w:hAnsi="Times New Roman" w:cs="Times New Roman"/>
          <w:sz w:val="24"/>
        </w:rPr>
        <w:t>and keep nursing practitioners</w:t>
      </w:r>
      <w:r>
        <w:rPr>
          <w:rFonts w:ascii="Times New Roman" w:hAnsi="Times New Roman" w:cs="Times New Roman"/>
          <w:sz w:val="24"/>
        </w:rPr>
        <w:t xml:space="preserve"> (Chowdhury et al., 2022)</w:t>
      </w:r>
      <w:r w:rsidR="00497CCF" w:rsidRPr="009F33B5">
        <w:rPr>
          <w:rFonts w:ascii="Times New Roman" w:hAnsi="Times New Roman" w:cs="Times New Roman"/>
          <w:sz w:val="24"/>
        </w:rPr>
        <w:t>.</w:t>
      </w:r>
    </w:p>
    <w:p w14:paraId="3BBA08D3" w14:textId="77777777" w:rsidR="00144002" w:rsidRPr="009F33B5" w:rsidRDefault="004E4AC6" w:rsidP="009F33B5">
      <w:pPr>
        <w:spacing w:line="360" w:lineRule="auto"/>
        <w:jc w:val="both"/>
        <w:rPr>
          <w:rFonts w:ascii="Times New Roman" w:hAnsi="Times New Roman" w:cs="Times New Roman"/>
          <w:sz w:val="24"/>
        </w:rPr>
      </w:pPr>
      <w:r>
        <w:rPr>
          <w:rFonts w:ascii="Times New Roman" w:hAnsi="Times New Roman" w:cs="Times New Roman"/>
          <w:sz w:val="24"/>
        </w:rPr>
        <w:t>It is also recommended to s</w:t>
      </w:r>
      <w:r w:rsidR="00144002" w:rsidRPr="009F33B5">
        <w:rPr>
          <w:rFonts w:ascii="Times New Roman" w:hAnsi="Times New Roman" w:cs="Times New Roman"/>
          <w:sz w:val="24"/>
        </w:rPr>
        <w:t xml:space="preserve">upport collaboration with educational institutions that offer nursing </w:t>
      </w:r>
      <w:proofErr w:type="spellStart"/>
      <w:r w:rsidR="00144002" w:rsidRPr="009F33B5">
        <w:rPr>
          <w:rFonts w:ascii="Times New Roman" w:hAnsi="Times New Roman" w:cs="Times New Roman"/>
          <w:sz w:val="24"/>
        </w:rPr>
        <w:t>programmes</w:t>
      </w:r>
      <w:proofErr w:type="spellEnd"/>
      <w:r w:rsidR="00144002" w:rsidRPr="009F33B5">
        <w:rPr>
          <w:rFonts w:ascii="Times New Roman" w:hAnsi="Times New Roman" w:cs="Times New Roman"/>
          <w:sz w:val="24"/>
        </w:rPr>
        <w:t xml:space="preserve"> to facilitate graduates' entry into the workforce. In order to increase the availability of qualified nurses, it is </w:t>
      </w:r>
      <w:r>
        <w:rPr>
          <w:rFonts w:ascii="Times New Roman" w:hAnsi="Times New Roman" w:cs="Times New Roman"/>
          <w:sz w:val="24"/>
        </w:rPr>
        <w:t>crucial</w:t>
      </w:r>
      <w:r w:rsidR="00144002" w:rsidRPr="009F33B5">
        <w:rPr>
          <w:rFonts w:ascii="Times New Roman" w:hAnsi="Times New Roman" w:cs="Times New Roman"/>
          <w:sz w:val="24"/>
        </w:rPr>
        <w:t xml:space="preserve"> to provide opportunities for them to gain experience while th</w:t>
      </w:r>
      <w:r w:rsidR="00497CCF" w:rsidRPr="009F33B5">
        <w:rPr>
          <w:rFonts w:ascii="Times New Roman" w:hAnsi="Times New Roman" w:cs="Times New Roman"/>
          <w:sz w:val="24"/>
        </w:rPr>
        <w:t>ey pay off their student loans.</w:t>
      </w:r>
      <w:r>
        <w:rPr>
          <w:rFonts w:ascii="Times New Roman" w:hAnsi="Times New Roman" w:cs="Times New Roman"/>
          <w:sz w:val="24"/>
        </w:rPr>
        <w:t xml:space="preserve"> In addition to that, i</w:t>
      </w:r>
      <w:r w:rsidR="00144002" w:rsidRPr="009F33B5">
        <w:rPr>
          <w:rFonts w:ascii="Times New Roman" w:hAnsi="Times New Roman" w:cs="Times New Roman"/>
          <w:sz w:val="24"/>
        </w:rPr>
        <w:t>mplement</w:t>
      </w:r>
      <w:r w:rsidR="00497CCF" w:rsidRPr="009F33B5">
        <w:rPr>
          <w:rFonts w:ascii="Times New Roman" w:hAnsi="Times New Roman" w:cs="Times New Roman"/>
          <w:sz w:val="24"/>
        </w:rPr>
        <w:t>ing</w:t>
      </w:r>
      <w:r w:rsidR="00144002" w:rsidRPr="009F33B5">
        <w:rPr>
          <w:rFonts w:ascii="Times New Roman" w:hAnsi="Times New Roman" w:cs="Times New Roman"/>
          <w:sz w:val="24"/>
        </w:rPr>
        <w:t xml:space="preserve"> </w:t>
      </w:r>
      <w:proofErr w:type="spellStart"/>
      <w:r w:rsidR="00144002" w:rsidRPr="009F33B5">
        <w:rPr>
          <w:rFonts w:ascii="Times New Roman" w:hAnsi="Times New Roman" w:cs="Times New Roman"/>
          <w:sz w:val="24"/>
        </w:rPr>
        <w:t>programmes</w:t>
      </w:r>
      <w:proofErr w:type="spellEnd"/>
      <w:r w:rsidR="00144002" w:rsidRPr="009F33B5">
        <w:rPr>
          <w:rFonts w:ascii="Times New Roman" w:hAnsi="Times New Roman" w:cs="Times New Roman"/>
          <w:sz w:val="24"/>
        </w:rPr>
        <w:t xml:space="preserve"> to increase employee empowerment and engagement, such as chances for shared decision-making, participation in projects </w:t>
      </w:r>
      <w:r>
        <w:rPr>
          <w:rFonts w:ascii="Times New Roman" w:hAnsi="Times New Roman" w:cs="Times New Roman"/>
          <w:sz w:val="24"/>
        </w:rPr>
        <w:t>can</w:t>
      </w:r>
      <w:r w:rsidR="00144002" w:rsidRPr="009F33B5">
        <w:rPr>
          <w:rFonts w:ascii="Times New Roman" w:hAnsi="Times New Roman" w:cs="Times New Roman"/>
          <w:sz w:val="24"/>
        </w:rPr>
        <w:t xml:space="preserve"> improve quality, and sh</w:t>
      </w:r>
      <w:r w:rsidR="00497CCF" w:rsidRPr="009F33B5">
        <w:rPr>
          <w:rFonts w:ascii="Times New Roman" w:hAnsi="Times New Roman" w:cs="Times New Roman"/>
          <w:sz w:val="24"/>
        </w:rPr>
        <w:t>ared decision-making processes.</w:t>
      </w:r>
    </w:p>
    <w:p w14:paraId="6AF16A28" w14:textId="77777777" w:rsidR="00144002" w:rsidRPr="009F33B5" w:rsidRDefault="004E4AC6" w:rsidP="009F33B5">
      <w:pPr>
        <w:spacing w:line="360" w:lineRule="auto"/>
        <w:jc w:val="both"/>
        <w:rPr>
          <w:rFonts w:ascii="Times New Roman" w:hAnsi="Times New Roman" w:cs="Times New Roman"/>
          <w:sz w:val="24"/>
        </w:rPr>
      </w:pPr>
      <w:r>
        <w:rPr>
          <w:rFonts w:ascii="Times New Roman" w:hAnsi="Times New Roman" w:cs="Times New Roman"/>
          <w:sz w:val="24"/>
        </w:rPr>
        <w:t xml:space="preserve">Moreover, </w:t>
      </w:r>
      <w:r w:rsidR="000F4606">
        <w:rPr>
          <w:rFonts w:ascii="Times New Roman" w:hAnsi="Times New Roman" w:cs="Times New Roman"/>
          <w:sz w:val="24"/>
        </w:rPr>
        <w:t>Forde-Johnston and Stoermer (2022) highlighted that f</w:t>
      </w:r>
      <w:r w:rsidR="00144002" w:rsidRPr="009F33B5">
        <w:rPr>
          <w:rFonts w:ascii="Times New Roman" w:hAnsi="Times New Roman" w:cs="Times New Roman"/>
          <w:sz w:val="24"/>
        </w:rPr>
        <w:t>eedback systems, data analysis, and benchmarking against industry standards should be used on a regular basis to evaluate the eff</w:t>
      </w:r>
      <w:r w:rsidR="00497CCF" w:rsidRPr="009F33B5">
        <w:rPr>
          <w:rFonts w:ascii="Times New Roman" w:hAnsi="Times New Roman" w:cs="Times New Roman"/>
          <w:sz w:val="24"/>
        </w:rPr>
        <w:t>icacy of retention methods. Making</w:t>
      </w:r>
      <w:r w:rsidR="00144002" w:rsidRPr="009F33B5">
        <w:rPr>
          <w:rFonts w:ascii="Times New Roman" w:hAnsi="Times New Roman" w:cs="Times New Roman"/>
          <w:sz w:val="24"/>
        </w:rPr>
        <w:t xml:space="preserve"> necessary changes to ongoing projects based on research findings to guarantee their continued viability.</w:t>
      </w:r>
    </w:p>
    <w:p w14:paraId="4A8262C3" w14:textId="77777777" w:rsidR="002D46B3" w:rsidRPr="009F33B5" w:rsidRDefault="002D46B3" w:rsidP="009F33B5">
      <w:pPr>
        <w:pStyle w:val="Heading1"/>
        <w:spacing w:line="360" w:lineRule="auto"/>
        <w:rPr>
          <w:rFonts w:ascii="Times New Roman" w:hAnsi="Times New Roman" w:cs="Times New Roman"/>
        </w:rPr>
      </w:pPr>
      <w:bookmarkStart w:id="11" w:name="_Toc138718550"/>
      <w:r w:rsidRPr="009F33B5">
        <w:rPr>
          <w:rFonts w:ascii="Times New Roman" w:hAnsi="Times New Roman" w:cs="Times New Roman"/>
        </w:rPr>
        <w:t>Conclusion</w:t>
      </w:r>
      <w:bookmarkEnd w:id="11"/>
    </w:p>
    <w:p w14:paraId="0713B1C7" w14:textId="77777777" w:rsidR="00144002" w:rsidRPr="009F33B5" w:rsidRDefault="00497CCF" w:rsidP="009F33B5">
      <w:pPr>
        <w:spacing w:line="360" w:lineRule="auto"/>
        <w:jc w:val="both"/>
        <w:rPr>
          <w:rFonts w:ascii="Times New Roman" w:hAnsi="Times New Roman" w:cs="Times New Roman"/>
          <w:sz w:val="24"/>
        </w:rPr>
      </w:pPr>
      <w:r w:rsidRPr="009F33B5">
        <w:rPr>
          <w:rFonts w:ascii="Times New Roman" w:hAnsi="Times New Roman" w:cs="Times New Roman"/>
          <w:sz w:val="24"/>
        </w:rPr>
        <w:t>T</w:t>
      </w:r>
      <w:r w:rsidR="00144002" w:rsidRPr="009F33B5">
        <w:rPr>
          <w:rFonts w:ascii="Times New Roman" w:hAnsi="Times New Roman" w:cs="Times New Roman"/>
          <w:sz w:val="24"/>
        </w:rPr>
        <w:t>he high turnover rate of nurses in the UK's nursing industry creates serious problems for the National Health Service and the healthcare system as a whole. This paper provides helpful insights and recommendations to reduce nurse turnover and boost nurse retention in the NHS through an examination of the factors that contribute to employee turnover and an assessment o</w:t>
      </w:r>
      <w:r w:rsidR="000F4606">
        <w:rPr>
          <w:rFonts w:ascii="Times New Roman" w:hAnsi="Times New Roman" w:cs="Times New Roman"/>
          <w:sz w:val="24"/>
        </w:rPr>
        <w:t xml:space="preserve">f current retention </w:t>
      </w:r>
      <w:proofErr w:type="spellStart"/>
      <w:r w:rsidR="000F4606">
        <w:rPr>
          <w:rFonts w:ascii="Times New Roman" w:hAnsi="Times New Roman" w:cs="Times New Roman"/>
          <w:sz w:val="24"/>
        </w:rPr>
        <w:t>programmes</w:t>
      </w:r>
      <w:proofErr w:type="spellEnd"/>
      <w:r w:rsidR="000F4606">
        <w:rPr>
          <w:rFonts w:ascii="Times New Roman" w:hAnsi="Times New Roman" w:cs="Times New Roman"/>
          <w:sz w:val="24"/>
        </w:rPr>
        <w:t>.</w:t>
      </w:r>
    </w:p>
    <w:p w14:paraId="1997D817" w14:textId="77777777" w:rsidR="002D46B3" w:rsidRDefault="00144002" w:rsidP="009F33B5">
      <w:pPr>
        <w:spacing w:line="360" w:lineRule="auto"/>
        <w:jc w:val="both"/>
        <w:rPr>
          <w:rFonts w:ascii="Times New Roman" w:hAnsi="Times New Roman" w:cs="Times New Roman"/>
          <w:sz w:val="24"/>
        </w:rPr>
      </w:pPr>
      <w:r w:rsidRPr="009F33B5">
        <w:rPr>
          <w:rFonts w:ascii="Times New Roman" w:hAnsi="Times New Roman" w:cs="Times New Roman"/>
          <w:sz w:val="24"/>
        </w:rPr>
        <w:t>It is critical to address the root causes of employee turnover</w:t>
      </w:r>
      <w:r w:rsidR="00497CCF" w:rsidRPr="009F33B5">
        <w:rPr>
          <w:rFonts w:ascii="Times New Roman" w:hAnsi="Times New Roman" w:cs="Times New Roman"/>
          <w:sz w:val="24"/>
        </w:rPr>
        <w:t xml:space="preserve"> and work on solving the problems to get rid of it. </w:t>
      </w:r>
      <w:r w:rsidRPr="009F33B5">
        <w:rPr>
          <w:rFonts w:ascii="Times New Roman" w:hAnsi="Times New Roman" w:cs="Times New Roman"/>
          <w:sz w:val="24"/>
        </w:rPr>
        <w:t>The National Health Service (NHS) can better serve the people of the United Kingdom by maintaining the continuity of a highly trained and dedicated nursing staff, therefore enhancing the quality of care provided to patients and lowering healthcare costs</w:t>
      </w:r>
      <w:r w:rsidR="000F4606">
        <w:rPr>
          <w:rFonts w:ascii="Times New Roman" w:hAnsi="Times New Roman" w:cs="Times New Roman"/>
          <w:sz w:val="24"/>
        </w:rPr>
        <w:t xml:space="preserve"> (</w:t>
      </w:r>
      <w:proofErr w:type="spellStart"/>
      <w:r w:rsidR="000F4606">
        <w:rPr>
          <w:rFonts w:ascii="Times New Roman" w:hAnsi="Times New Roman" w:cs="Times New Roman"/>
          <w:sz w:val="24"/>
        </w:rPr>
        <w:t>Moscelli</w:t>
      </w:r>
      <w:proofErr w:type="spellEnd"/>
      <w:r w:rsidR="000F4606">
        <w:rPr>
          <w:rFonts w:ascii="Times New Roman" w:hAnsi="Times New Roman" w:cs="Times New Roman"/>
          <w:sz w:val="24"/>
        </w:rPr>
        <w:t xml:space="preserve">, </w:t>
      </w:r>
      <w:proofErr w:type="spellStart"/>
      <w:r w:rsidR="000F4606">
        <w:rPr>
          <w:rFonts w:ascii="Times New Roman" w:hAnsi="Times New Roman" w:cs="Times New Roman"/>
          <w:sz w:val="24"/>
        </w:rPr>
        <w:t>Sayli</w:t>
      </w:r>
      <w:proofErr w:type="spellEnd"/>
      <w:r w:rsidR="000F4606">
        <w:rPr>
          <w:rFonts w:ascii="Times New Roman" w:hAnsi="Times New Roman" w:cs="Times New Roman"/>
          <w:sz w:val="24"/>
        </w:rPr>
        <w:t xml:space="preserve"> and Mello, 2022)</w:t>
      </w:r>
      <w:r w:rsidRPr="009F33B5">
        <w:rPr>
          <w:rFonts w:ascii="Times New Roman" w:hAnsi="Times New Roman" w:cs="Times New Roman"/>
          <w:sz w:val="24"/>
        </w:rPr>
        <w:t>. To keep the success made and keep getting better at keeping nurses, these strategies will need to be evaluated and changed on a regular basis</w:t>
      </w:r>
      <w:r w:rsidR="002D46B3" w:rsidRPr="009F33B5">
        <w:rPr>
          <w:rFonts w:ascii="Times New Roman" w:hAnsi="Times New Roman" w:cs="Times New Roman"/>
          <w:sz w:val="24"/>
        </w:rPr>
        <w:t>.</w:t>
      </w:r>
    </w:p>
    <w:p w14:paraId="7149B80E" w14:textId="77777777" w:rsidR="00D40E42" w:rsidRDefault="00D40E42" w:rsidP="009F33B5">
      <w:pPr>
        <w:spacing w:line="360" w:lineRule="auto"/>
        <w:jc w:val="both"/>
        <w:rPr>
          <w:rFonts w:ascii="Times New Roman" w:hAnsi="Times New Roman" w:cs="Times New Roman"/>
          <w:sz w:val="24"/>
        </w:rPr>
      </w:pPr>
    </w:p>
    <w:p w14:paraId="3426D8CA" w14:textId="77777777" w:rsidR="00D40E42" w:rsidRDefault="00D40E42" w:rsidP="009F33B5">
      <w:pPr>
        <w:spacing w:line="360" w:lineRule="auto"/>
        <w:jc w:val="both"/>
        <w:rPr>
          <w:rFonts w:ascii="Times New Roman" w:hAnsi="Times New Roman" w:cs="Times New Roman"/>
          <w:sz w:val="24"/>
        </w:rPr>
      </w:pPr>
    </w:p>
    <w:p w14:paraId="51577FD8" w14:textId="77777777" w:rsidR="00D40E42" w:rsidRDefault="00D40E42" w:rsidP="009F33B5">
      <w:pPr>
        <w:spacing w:line="360" w:lineRule="auto"/>
        <w:jc w:val="both"/>
        <w:rPr>
          <w:rFonts w:ascii="Times New Roman" w:hAnsi="Times New Roman" w:cs="Times New Roman"/>
          <w:sz w:val="24"/>
        </w:rPr>
      </w:pPr>
    </w:p>
    <w:p w14:paraId="24D05FBB" w14:textId="77777777" w:rsidR="00D40E42" w:rsidRDefault="00D40E42" w:rsidP="009F33B5">
      <w:pPr>
        <w:spacing w:line="360" w:lineRule="auto"/>
        <w:jc w:val="both"/>
        <w:rPr>
          <w:rFonts w:ascii="Times New Roman" w:hAnsi="Times New Roman" w:cs="Times New Roman"/>
          <w:sz w:val="24"/>
        </w:rPr>
      </w:pPr>
    </w:p>
    <w:p w14:paraId="68F54FBD" w14:textId="77777777" w:rsidR="002D46B3" w:rsidRDefault="002D46B3" w:rsidP="009F33B5">
      <w:pPr>
        <w:pStyle w:val="Heading1"/>
        <w:spacing w:line="360" w:lineRule="auto"/>
        <w:rPr>
          <w:rFonts w:ascii="Times New Roman" w:hAnsi="Times New Roman" w:cs="Times New Roman"/>
        </w:rPr>
      </w:pPr>
      <w:bookmarkStart w:id="12" w:name="_Toc138718551"/>
      <w:r w:rsidRPr="009F33B5">
        <w:rPr>
          <w:rFonts w:ascii="Times New Roman" w:hAnsi="Times New Roman" w:cs="Times New Roman"/>
        </w:rPr>
        <w:t>References</w:t>
      </w:r>
      <w:bookmarkEnd w:id="12"/>
    </w:p>
    <w:p w14:paraId="2600F874"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Alharbi, F.S., Mustafa, Z. and Benoy, M., 2022. Nurses Turnover: Retention of the Staff. Open Journal of Nursing, 12(3), pp.199-219.</w:t>
      </w:r>
    </w:p>
    <w:p w14:paraId="0E48381C"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 xml:space="preserve">Andrews, M.C., </w:t>
      </w:r>
      <w:proofErr w:type="spellStart"/>
      <w:r w:rsidRPr="009F33B5">
        <w:rPr>
          <w:rFonts w:ascii="Times New Roman" w:hAnsi="Times New Roman" w:cs="Times New Roman"/>
          <w:sz w:val="24"/>
        </w:rPr>
        <w:t>Woolum</w:t>
      </w:r>
      <w:proofErr w:type="spellEnd"/>
      <w:r w:rsidRPr="009F33B5">
        <w:rPr>
          <w:rFonts w:ascii="Times New Roman" w:hAnsi="Times New Roman" w:cs="Times New Roman"/>
          <w:sz w:val="24"/>
        </w:rPr>
        <w:t xml:space="preserve">, A., Mesmer-Magnus, J., </w:t>
      </w:r>
      <w:proofErr w:type="spellStart"/>
      <w:r w:rsidRPr="009F33B5">
        <w:rPr>
          <w:rFonts w:ascii="Times New Roman" w:hAnsi="Times New Roman" w:cs="Times New Roman"/>
          <w:sz w:val="24"/>
        </w:rPr>
        <w:t>Viswesvaran</w:t>
      </w:r>
      <w:proofErr w:type="spellEnd"/>
      <w:r w:rsidRPr="009F33B5">
        <w:rPr>
          <w:rFonts w:ascii="Times New Roman" w:hAnsi="Times New Roman" w:cs="Times New Roman"/>
          <w:sz w:val="24"/>
        </w:rPr>
        <w:t>, C. and Deshpande, S., 2023. Reducing turnover intentions among first-year nurses: The importance of work centrality and coworker support. Health Services Management Research, p.09514848231165891.</w:t>
      </w:r>
    </w:p>
    <w:p w14:paraId="039D45F8"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Chowdhury, S., Joel-Edgar, S., Dey, P.K., Bhattacharya, S. and Kharlamov, A., 2022. Embedding transparency in artificial intelligence machine learning models: managerial implications on predicting and explaining employee turnover. The International Journal of Human Resource Management, pp.1-32.</w:t>
      </w:r>
    </w:p>
    <w:p w14:paraId="4391EC9F" w14:textId="77777777" w:rsidR="009F33B5" w:rsidRPr="009F33B5" w:rsidRDefault="009F33B5" w:rsidP="009F33B5">
      <w:pPr>
        <w:spacing w:line="360" w:lineRule="auto"/>
        <w:ind w:left="720" w:hanging="720"/>
        <w:jc w:val="both"/>
        <w:rPr>
          <w:rFonts w:ascii="Times New Roman" w:hAnsi="Times New Roman" w:cs="Times New Roman"/>
          <w:sz w:val="24"/>
        </w:rPr>
      </w:pPr>
      <w:proofErr w:type="spellStart"/>
      <w:r w:rsidRPr="009F33B5">
        <w:rPr>
          <w:rFonts w:ascii="Times New Roman" w:hAnsi="Times New Roman" w:cs="Times New Roman"/>
          <w:sz w:val="24"/>
        </w:rPr>
        <w:t>Cimarolli</w:t>
      </w:r>
      <w:proofErr w:type="spellEnd"/>
      <w:r w:rsidRPr="009F33B5">
        <w:rPr>
          <w:rFonts w:ascii="Times New Roman" w:hAnsi="Times New Roman" w:cs="Times New Roman"/>
          <w:sz w:val="24"/>
        </w:rPr>
        <w:t xml:space="preserve">, V., Bryant, N., </w:t>
      </w:r>
      <w:proofErr w:type="spellStart"/>
      <w:r w:rsidRPr="009F33B5">
        <w:rPr>
          <w:rFonts w:ascii="Times New Roman" w:hAnsi="Times New Roman" w:cs="Times New Roman"/>
          <w:sz w:val="24"/>
        </w:rPr>
        <w:t>Falzarano</w:t>
      </w:r>
      <w:proofErr w:type="spellEnd"/>
      <w:r w:rsidRPr="009F33B5">
        <w:rPr>
          <w:rFonts w:ascii="Times New Roman" w:hAnsi="Times New Roman" w:cs="Times New Roman"/>
          <w:sz w:val="24"/>
        </w:rPr>
        <w:t>, F. and Stone, R., 2022. FACTORS ASSOCIATED WITH NURSING HOME DIRECT CARE PROFESSIONALS’TURNOVER INTENT DURING COVID-19. Innovation in Aging, 6(Suppl 1), p.513.</w:t>
      </w:r>
    </w:p>
    <w:p w14:paraId="502F6C13" w14:textId="77777777" w:rsidR="009F33B5" w:rsidRPr="009F33B5" w:rsidRDefault="009F33B5" w:rsidP="009F33B5">
      <w:pPr>
        <w:spacing w:line="360" w:lineRule="auto"/>
        <w:ind w:left="720" w:hanging="720"/>
        <w:jc w:val="both"/>
        <w:rPr>
          <w:rFonts w:ascii="Times New Roman" w:hAnsi="Times New Roman" w:cs="Times New Roman"/>
          <w:sz w:val="24"/>
        </w:rPr>
      </w:pPr>
      <w:proofErr w:type="spellStart"/>
      <w:r w:rsidRPr="009F33B5">
        <w:rPr>
          <w:rFonts w:ascii="Times New Roman" w:hAnsi="Times New Roman" w:cs="Times New Roman"/>
          <w:sz w:val="24"/>
        </w:rPr>
        <w:t>Elangovan</w:t>
      </w:r>
      <w:proofErr w:type="spellEnd"/>
      <w:r w:rsidRPr="009F33B5">
        <w:rPr>
          <w:rFonts w:ascii="Times New Roman" w:hAnsi="Times New Roman" w:cs="Times New Roman"/>
          <w:sz w:val="24"/>
        </w:rPr>
        <w:t>, A.R., Kar, A. and Steinke, C., 2022. Meaningful moves: A meaning-based view of nurses’ turnover. Health Services Management Research, 35(1), pp.48-56.</w:t>
      </w:r>
    </w:p>
    <w:p w14:paraId="4651E659"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 xml:space="preserve">Forde-Johnston, C. and Stoermer, F., 2022. Giving nurses a voice through ‘listening to </w:t>
      </w:r>
      <w:proofErr w:type="spellStart"/>
      <w:r w:rsidRPr="009F33B5">
        <w:rPr>
          <w:rFonts w:ascii="Times New Roman" w:hAnsi="Times New Roman" w:cs="Times New Roman"/>
          <w:sz w:val="24"/>
        </w:rPr>
        <w:t>staff’conversations</w:t>
      </w:r>
      <w:proofErr w:type="spellEnd"/>
      <w:r w:rsidRPr="009F33B5">
        <w:rPr>
          <w:rFonts w:ascii="Times New Roman" w:hAnsi="Times New Roman" w:cs="Times New Roman"/>
          <w:sz w:val="24"/>
        </w:rPr>
        <w:t xml:space="preserve"> to inform nurse retention and reduce turnover. British Journal of Nursing, 31(12), pp.632-638.</w:t>
      </w:r>
    </w:p>
    <w:p w14:paraId="4EFECF2E"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Hood, C. and Patton, R., 2022. Exploring the role of psychological need fulfilment on stress, job satisfaction and turnover intention in support staff working in inpatient mental health hospitals in the NHS: a self-determination theory perspective. Journal of Mental Health, 31(5), pp.692-698.</w:t>
      </w:r>
    </w:p>
    <w:p w14:paraId="205EF24D"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Hu, H., Wang, C., Lan, Y. and Wu, X., 2022. Nurses’ turnover intention, hope and career identity: the mediating role of job satisfaction. BMC nursing, 21(1), pp.1-11.</w:t>
      </w:r>
    </w:p>
    <w:p w14:paraId="75823E99"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lastRenderedPageBreak/>
        <w:t xml:space="preserve">Kennedy, K.A. and </w:t>
      </w:r>
      <w:proofErr w:type="spellStart"/>
      <w:r w:rsidRPr="009F33B5">
        <w:rPr>
          <w:rFonts w:ascii="Times New Roman" w:hAnsi="Times New Roman" w:cs="Times New Roman"/>
          <w:sz w:val="24"/>
        </w:rPr>
        <w:t>Bowblis</w:t>
      </w:r>
      <w:proofErr w:type="spellEnd"/>
      <w:r w:rsidRPr="009F33B5">
        <w:rPr>
          <w:rFonts w:ascii="Times New Roman" w:hAnsi="Times New Roman" w:cs="Times New Roman"/>
          <w:sz w:val="24"/>
        </w:rPr>
        <w:t>, J.R., 2023. Does Higher Worker Retention Buffer Against Consumer Complaints? Evidence From Ohio Nursing Homes. The Gerontologist, 63(1), pp.96-107.</w:t>
      </w:r>
    </w:p>
    <w:p w14:paraId="20A8707D"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Kline, R. and Lewis, D., 2019. The price of fear: estimating the financial cost of bullying and harassment to the NHS in England. Public money &amp; management, 39(3), pp.166-174.</w:t>
      </w:r>
    </w:p>
    <w:p w14:paraId="78F03D74"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Lee, J., 2022. Nursing home nurses' turnover intention: a systematic review. Nursing open, 9(1), pp.22-29.</w:t>
      </w:r>
    </w:p>
    <w:p w14:paraId="3372875F" w14:textId="77777777" w:rsidR="009F33B5" w:rsidRPr="009F33B5" w:rsidRDefault="009F33B5" w:rsidP="009F33B5">
      <w:pPr>
        <w:spacing w:line="360" w:lineRule="auto"/>
        <w:ind w:left="720" w:hanging="720"/>
        <w:jc w:val="both"/>
        <w:rPr>
          <w:rFonts w:ascii="Times New Roman" w:hAnsi="Times New Roman" w:cs="Times New Roman"/>
          <w:sz w:val="24"/>
        </w:rPr>
      </w:pPr>
      <w:r w:rsidRPr="009F33B5">
        <w:rPr>
          <w:rFonts w:ascii="Times New Roman" w:hAnsi="Times New Roman" w:cs="Times New Roman"/>
          <w:sz w:val="24"/>
        </w:rPr>
        <w:t>Mehmood, S., Aziz, A. and Husin, N.S., 2023. Does work stress &amp; workplace incivility influence Employee Turnover Intentions? Mediating Role of Work-family Conflict. International Journal of Social Sciences and Economic Review, pp.01-14.</w:t>
      </w:r>
    </w:p>
    <w:p w14:paraId="4BC027A5" w14:textId="77777777" w:rsidR="009F33B5" w:rsidRPr="009F33B5" w:rsidRDefault="009F33B5" w:rsidP="009F33B5">
      <w:pPr>
        <w:spacing w:line="360" w:lineRule="auto"/>
        <w:ind w:left="720" w:hanging="720"/>
        <w:jc w:val="both"/>
        <w:rPr>
          <w:rFonts w:ascii="Times New Roman" w:hAnsi="Times New Roman" w:cs="Times New Roman"/>
          <w:sz w:val="24"/>
        </w:rPr>
      </w:pPr>
      <w:proofErr w:type="spellStart"/>
      <w:r w:rsidRPr="009F33B5">
        <w:rPr>
          <w:rFonts w:ascii="Times New Roman" w:hAnsi="Times New Roman" w:cs="Times New Roman"/>
          <w:sz w:val="24"/>
        </w:rPr>
        <w:t>Moscelli</w:t>
      </w:r>
      <w:proofErr w:type="spellEnd"/>
      <w:r w:rsidRPr="009F33B5">
        <w:rPr>
          <w:rFonts w:ascii="Times New Roman" w:hAnsi="Times New Roman" w:cs="Times New Roman"/>
          <w:sz w:val="24"/>
        </w:rPr>
        <w:t xml:space="preserve">, G., </w:t>
      </w:r>
      <w:proofErr w:type="spellStart"/>
      <w:r w:rsidRPr="009F33B5">
        <w:rPr>
          <w:rFonts w:ascii="Times New Roman" w:hAnsi="Times New Roman" w:cs="Times New Roman"/>
          <w:sz w:val="24"/>
        </w:rPr>
        <w:t>Sayli</w:t>
      </w:r>
      <w:proofErr w:type="spellEnd"/>
      <w:r w:rsidRPr="009F33B5">
        <w:rPr>
          <w:rFonts w:ascii="Times New Roman" w:hAnsi="Times New Roman" w:cs="Times New Roman"/>
          <w:sz w:val="24"/>
        </w:rPr>
        <w:t>, M. and Mello, M., 2022. Staff Engagement, Coworkers' Complementarity and Employee Retention: Evidence from English NHS Hospitals.</w:t>
      </w:r>
    </w:p>
    <w:p w14:paraId="25BDC081" w14:textId="77777777" w:rsidR="009F33B5" w:rsidRPr="009F33B5" w:rsidRDefault="009F33B5" w:rsidP="009F33B5">
      <w:pPr>
        <w:spacing w:line="360" w:lineRule="auto"/>
        <w:ind w:left="720" w:hanging="720"/>
        <w:jc w:val="both"/>
        <w:rPr>
          <w:rFonts w:ascii="Times New Roman" w:hAnsi="Times New Roman" w:cs="Times New Roman"/>
          <w:sz w:val="24"/>
        </w:rPr>
      </w:pPr>
      <w:proofErr w:type="spellStart"/>
      <w:r w:rsidRPr="009F33B5">
        <w:rPr>
          <w:rFonts w:ascii="Times New Roman" w:hAnsi="Times New Roman" w:cs="Times New Roman"/>
          <w:sz w:val="24"/>
        </w:rPr>
        <w:t>Oruh</w:t>
      </w:r>
      <w:proofErr w:type="spellEnd"/>
      <w:r w:rsidRPr="009F33B5">
        <w:rPr>
          <w:rFonts w:ascii="Times New Roman" w:hAnsi="Times New Roman" w:cs="Times New Roman"/>
          <w:sz w:val="24"/>
        </w:rPr>
        <w:t xml:space="preserve">, E.S., </w:t>
      </w:r>
      <w:proofErr w:type="spellStart"/>
      <w:r w:rsidRPr="009F33B5">
        <w:rPr>
          <w:rFonts w:ascii="Times New Roman" w:hAnsi="Times New Roman" w:cs="Times New Roman"/>
          <w:sz w:val="24"/>
        </w:rPr>
        <w:t>Mordi</w:t>
      </w:r>
      <w:proofErr w:type="spellEnd"/>
      <w:r w:rsidRPr="009F33B5">
        <w:rPr>
          <w:rFonts w:ascii="Times New Roman" w:hAnsi="Times New Roman" w:cs="Times New Roman"/>
          <w:sz w:val="24"/>
        </w:rPr>
        <w:t xml:space="preserve">, C., </w:t>
      </w:r>
      <w:proofErr w:type="spellStart"/>
      <w:r w:rsidRPr="009F33B5">
        <w:rPr>
          <w:rFonts w:ascii="Times New Roman" w:hAnsi="Times New Roman" w:cs="Times New Roman"/>
          <w:sz w:val="24"/>
        </w:rPr>
        <w:t>Ajonbadi</w:t>
      </w:r>
      <w:proofErr w:type="spellEnd"/>
      <w:r w:rsidRPr="009F33B5">
        <w:rPr>
          <w:rFonts w:ascii="Times New Roman" w:hAnsi="Times New Roman" w:cs="Times New Roman"/>
          <w:sz w:val="24"/>
        </w:rPr>
        <w:t xml:space="preserve">, A., </w:t>
      </w:r>
      <w:proofErr w:type="spellStart"/>
      <w:r w:rsidRPr="009F33B5">
        <w:rPr>
          <w:rFonts w:ascii="Times New Roman" w:hAnsi="Times New Roman" w:cs="Times New Roman"/>
          <w:sz w:val="24"/>
        </w:rPr>
        <w:t>Mojeed-Sanni</w:t>
      </w:r>
      <w:proofErr w:type="spellEnd"/>
      <w:r w:rsidRPr="009F33B5">
        <w:rPr>
          <w:rFonts w:ascii="Times New Roman" w:hAnsi="Times New Roman" w:cs="Times New Roman"/>
          <w:sz w:val="24"/>
        </w:rPr>
        <w:t xml:space="preserve">, B., </w:t>
      </w:r>
      <w:proofErr w:type="spellStart"/>
      <w:r w:rsidRPr="009F33B5">
        <w:rPr>
          <w:rFonts w:ascii="Times New Roman" w:hAnsi="Times New Roman" w:cs="Times New Roman"/>
          <w:sz w:val="24"/>
        </w:rPr>
        <w:t>Nwagbara</w:t>
      </w:r>
      <w:proofErr w:type="spellEnd"/>
      <w:r w:rsidRPr="009F33B5">
        <w:rPr>
          <w:rFonts w:ascii="Times New Roman" w:hAnsi="Times New Roman" w:cs="Times New Roman"/>
          <w:sz w:val="24"/>
        </w:rPr>
        <w:t>, U. and Rahman, M., 2020. Investigating the relationship between managerialist employment relations and employee turnover intention: The case of Nigeria. Employee Relations: The International Journal, 42(1), pp.52-74.</w:t>
      </w:r>
    </w:p>
    <w:sectPr w:rsidR="009F33B5" w:rsidRPr="009F33B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48B6E" w14:textId="77777777" w:rsidR="00E71CB6" w:rsidRDefault="00E71CB6" w:rsidP="002D46B3">
      <w:pPr>
        <w:spacing w:after="0" w:line="240" w:lineRule="auto"/>
      </w:pPr>
      <w:r>
        <w:separator/>
      </w:r>
    </w:p>
  </w:endnote>
  <w:endnote w:type="continuationSeparator" w:id="0">
    <w:p w14:paraId="2DCEEEAA" w14:textId="77777777" w:rsidR="00E71CB6" w:rsidRDefault="00E71CB6" w:rsidP="002D4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9886082"/>
      <w:docPartObj>
        <w:docPartGallery w:val="Page Numbers (Bottom of Page)"/>
        <w:docPartUnique/>
      </w:docPartObj>
    </w:sdtPr>
    <w:sdtEndPr>
      <w:rPr>
        <w:noProof/>
      </w:rPr>
    </w:sdtEndPr>
    <w:sdtContent>
      <w:p w14:paraId="4E629B44" w14:textId="77777777" w:rsidR="002D46B3" w:rsidRDefault="002D46B3">
        <w:pPr>
          <w:pStyle w:val="Footer"/>
          <w:jc w:val="center"/>
        </w:pPr>
        <w:r>
          <w:fldChar w:fldCharType="begin"/>
        </w:r>
        <w:r>
          <w:instrText xml:space="preserve"> PAGE   \* MERGEFORMAT </w:instrText>
        </w:r>
        <w:r>
          <w:fldChar w:fldCharType="separate"/>
        </w:r>
        <w:r w:rsidR="00C0311C">
          <w:rPr>
            <w:noProof/>
          </w:rPr>
          <w:t>6</w:t>
        </w:r>
        <w:r>
          <w:rPr>
            <w:noProof/>
          </w:rPr>
          <w:fldChar w:fldCharType="end"/>
        </w:r>
      </w:p>
    </w:sdtContent>
  </w:sdt>
  <w:p w14:paraId="37EB6216" w14:textId="77777777" w:rsidR="002D46B3" w:rsidRDefault="002D4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984DD" w14:textId="77777777" w:rsidR="00E71CB6" w:rsidRDefault="00E71CB6" w:rsidP="002D46B3">
      <w:pPr>
        <w:spacing w:after="0" w:line="240" w:lineRule="auto"/>
      </w:pPr>
      <w:r>
        <w:separator/>
      </w:r>
    </w:p>
  </w:footnote>
  <w:footnote w:type="continuationSeparator" w:id="0">
    <w:p w14:paraId="3C5FB466" w14:textId="77777777" w:rsidR="00E71CB6" w:rsidRDefault="00E71CB6" w:rsidP="002D46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6B3"/>
    <w:rsid w:val="00082399"/>
    <w:rsid w:val="000D2CDC"/>
    <w:rsid w:val="000E0D88"/>
    <w:rsid w:val="000F4606"/>
    <w:rsid w:val="00144002"/>
    <w:rsid w:val="00150FDD"/>
    <w:rsid w:val="0015580C"/>
    <w:rsid w:val="00276F54"/>
    <w:rsid w:val="002D46B3"/>
    <w:rsid w:val="00317225"/>
    <w:rsid w:val="004226F1"/>
    <w:rsid w:val="00497CCF"/>
    <w:rsid w:val="004E4AC6"/>
    <w:rsid w:val="0056354C"/>
    <w:rsid w:val="00754AA5"/>
    <w:rsid w:val="00771E69"/>
    <w:rsid w:val="007905D0"/>
    <w:rsid w:val="007A3A82"/>
    <w:rsid w:val="00912FC0"/>
    <w:rsid w:val="00950777"/>
    <w:rsid w:val="009B747B"/>
    <w:rsid w:val="009F33B5"/>
    <w:rsid w:val="00AA09DF"/>
    <w:rsid w:val="00C0311C"/>
    <w:rsid w:val="00CC34DE"/>
    <w:rsid w:val="00D07A44"/>
    <w:rsid w:val="00D40E42"/>
    <w:rsid w:val="00D5713E"/>
    <w:rsid w:val="00DA0ECD"/>
    <w:rsid w:val="00DF4D5A"/>
    <w:rsid w:val="00E71CB6"/>
    <w:rsid w:val="00E849CB"/>
    <w:rsid w:val="00EF7A1E"/>
    <w:rsid w:val="00F532DD"/>
    <w:rsid w:val="00FD622C"/>
    <w:rsid w:val="00FE52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F3E3E"/>
  <w15:chartTrackingRefBased/>
  <w15:docId w15:val="{4173F916-9905-4ABF-84FC-2BD781C50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2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E52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6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46B3"/>
  </w:style>
  <w:style w:type="paragraph" w:styleId="Footer">
    <w:name w:val="footer"/>
    <w:basedOn w:val="Normal"/>
    <w:link w:val="FooterChar"/>
    <w:uiPriority w:val="99"/>
    <w:unhideWhenUsed/>
    <w:rsid w:val="002D46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46B3"/>
  </w:style>
  <w:style w:type="character" w:customStyle="1" w:styleId="Heading2Char">
    <w:name w:val="Heading 2 Char"/>
    <w:basedOn w:val="DefaultParagraphFont"/>
    <w:link w:val="Heading2"/>
    <w:uiPriority w:val="9"/>
    <w:rsid w:val="00FE52CA"/>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FE52C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713E"/>
    <w:pPr>
      <w:outlineLvl w:val="9"/>
    </w:pPr>
  </w:style>
  <w:style w:type="paragraph" w:styleId="TOC1">
    <w:name w:val="toc 1"/>
    <w:basedOn w:val="Normal"/>
    <w:next w:val="Normal"/>
    <w:autoRedefine/>
    <w:uiPriority w:val="39"/>
    <w:unhideWhenUsed/>
    <w:rsid w:val="00D5713E"/>
    <w:pPr>
      <w:spacing w:after="100"/>
    </w:pPr>
  </w:style>
  <w:style w:type="paragraph" w:styleId="TOC2">
    <w:name w:val="toc 2"/>
    <w:basedOn w:val="Normal"/>
    <w:next w:val="Normal"/>
    <w:autoRedefine/>
    <w:uiPriority w:val="39"/>
    <w:unhideWhenUsed/>
    <w:rsid w:val="00D5713E"/>
    <w:pPr>
      <w:spacing w:after="100"/>
      <w:ind w:left="220"/>
    </w:pPr>
  </w:style>
  <w:style w:type="character" w:styleId="Hyperlink">
    <w:name w:val="Hyperlink"/>
    <w:basedOn w:val="DefaultParagraphFont"/>
    <w:uiPriority w:val="99"/>
    <w:unhideWhenUsed/>
    <w:rsid w:val="00D571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345748">
      <w:bodyDiv w:val="1"/>
      <w:marLeft w:val="0"/>
      <w:marRight w:val="0"/>
      <w:marTop w:val="0"/>
      <w:marBottom w:val="0"/>
      <w:divBdr>
        <w:top w:val="none" w:sz="0" w:space="0" w:color="auto"/>
        <w:left w:val="none" w:sz="0" w:space="0" w:color="auto"/>
        <w:bottom w:val="none" w:sz="0" w:space="0" w:color="auto"/>
        <w:right w:val="none" w:sz="0" w:space="0" w:color="auto"/>
      </w:divBdr>
    </w:div>
    <w:div w:id="1424111928">
      <w:bodyDiv w:val="1"/>
      <w:marLeft w:val="0"/>
      <w:marRight w:val="0"/>
      <w:marTop w:val="0"/>
      <w:marBottom w:val="0"/>
      <w:divBdr>
        <w:top w:val="none" w:sz="0" w:space="0" w:color="auto"/>
        <w:left w:val="none" w:sz="0" w:space="0" w:color="auto"/>
        <w:bottom w:val="none" w:sz="0" w:space="0" w:color="auto"/>
        <w:right w:val="none" w:sz="0" w:space="0" w:color="auto"/>
      </w:divBdr>
    </w:div>
    <w:div w:id="1556971339">
      <w:bodyDiv w:val="1"/>
      <w:marLeft w:val="0"/>
      <w:marRight w:val="0"/>
      <w:marTop w:val="0"/>
      <w:marBottom w:val="0"/>
      <w:divBdr>
        <w:top w:val="none" w:sz="0" w:space="0" w:color="auto"/>
        <w:left w:val="none" w:sz="0" w:space="0" w:color="auto"/>
        <w:bottom w:val="none" w:sz="0" w:space="0" w:color="auto"/>
        <w:right w:val="none" w:sz="0" w:space="0" w:color="auto"/>
      </w:divBdr>
    </w:div>
    <w:div w:id="2019233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E6A4C-9D1D-4DD0-9CDA-F8D6C640D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9</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Sharbanova (2131741)</cp:lastModifiedBy>
  <cp:revision>26</cp:revision>
  <dcterms:created xsi:type="dcterms:W3CDTF">2023-06-26T14:37:00Z</dcterms:created>
  <dcterms:modified xsi:type="dcterms:W3CDTF">2023-07-10T10:46:00Z</dcterms:modified>
</cp:coreProperties>
</file>