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EBDC3F" w14:textId="2CC3AF0B" w:rsidR="00F566C4" w:rsidRDefault="00FE6639" w:rsidP="00F566C4">
      <w:r>
        <w:t>A</w:t>
      </w:r>
      <w:r w:rsidR="00177C9C">
        <w:t xml:space="preserve">nalyse </w:t>
      </w:r>
      <w:r>
        <w:t xml:space="preserve">and critically evaluate </w:t>
      </w:r>
      <w:r w:rsidR="004A13D9">
        <w:t xml:space="preserve">the </w:t>
      </w:r>
      <w:r w:rsidR="00891583">
        <w:t>“</w:t>
      </w:r>
      <w:r w:rsidR="00177C9C" w:rsidRPr="00177C9C">
        <w:t>rapid evolution of the crime from an academic concept to a firmly established principle of international law.</w:t>
      </w:r>
      <w:r w:rsidR="00891583">
        <w:t>”</w:t>
      </w:r>
      <w:r w:rsidR="004A13D9">
        <w:t xml:space="preserve"> (Kier</w:t>
      </w:r>
      <w:r w:rsidR="00EC0D2F">
        <w:t>n</w:t>
      </w:r>
      <w:r w:rsidR="004A13D9">
        <w:t>an</w:t>
      </w:r>
      <w:r w:rsidR="002430F9">
        <w:t>, 2007</w:t>
      </w:r>
      <w:r w:rsidR="004A13D9">
        <w:t xml:space="preserve">, p.11) </w:t>
      </w:r>
    </w:p>
    <w:p w14:paraId="030B8B7F" w14:textId="3444D59F" w:rsidR="005B3960" w:rsidRDefault="00D37CFB" w:rsidP="00B93031">
      <w:r>
        <w:t>This assignment critically evaluates the significan</w:t>
      </w:r>
      <w:r w:rsidR="0062004C">
        <w:t>ce of the</w:t>
      </w:r>
      <w:r>
        <w:t xml:space="preserve"> quote </w:t>
      </w:r>
      <w:r w:rsidRPr="00D37CFB">
        <w:t>“rapid evolution of the crime from an academic concept to a firmly established principle of international law”</w:t>
      </w:r>
      <w:r w:rsidR="00EC0D2F">
        <w:t xml:space="preserve"> (Kiernan</w:t>
      </w:r>
      <w:r w:rsidR="002430F9">
        <w:t>, 2007, p11</w:t>
      </w:r>
      <w:r w:rsidR="005B3960">
        <w:t>)</w:t>
      </w:r>
      <w:r w:rsidR="0062004C">
        <w:t>.</w:t>
      </w:r>
      <w:r w:rsidR="005B3960">
        <w:t xml:space="preserve"> </w:t>
      </w:r>
      <w:r w:rsidR="00C96BC3">
        <w:t xml:space="preserve">I will be expanding my evaluation by giving context around the quote and determining what Kiernan has to say about the development of Genocide as a crime to </w:t>
      </w:r>
      <w:r w:rsidR="002430F9">
        <w:t>a</w:t>
      </w:r>
      <w:r w:rsidR="00C96BC3">
        <w:t xml:space="preserve"> “firmly established principle of intern</w:t>
      </w:r>
      <w:r w:rsidR="00065301">
        <w:t xml:space="preserve">ational law.”(Kiernan, 2007, </w:t>
      </w:r>
      <w:r w:rsidR="0062004C">
        <w:t>p11).</w:t>
      </w:r>
    </w:p>
    <w:p w14:paraId="4D0CB323" w14:textId="7DA61D71" w:rsidR="00E50A97" w:rsidRDefault="00EC0D2F" w:rsidP="00B93031">
      <w:r>
        <w:t xml:space="preserve"> </w:t>
      </w:r>
      <w:r w:rsidR="00CD5DF5" w:rsidRPr="000E0628">
        <w:rPr>
          <w:i/>
          <w:iCs/>
        </w:rPr>
        <w:t>Blood and Soil: A World History of Genocide and Extermination from Sparta to Darfur</w:t>
      </w:r>
      <w:r w:rsidR="001D0EC0">
        <w:t xml:space="preserve"> (Kiernan</w:t>
      </w:r>
      <w:r w:rsidR="002430F9">
        <w:t>, 2007</w:t>
      </w:r>
      <w:r w:rsidR="001D0EC0">
        <w:t>)</w:t>
      </w:r>
      <w:r w:rsidR="00496854">
        <w:t xml:space="preserve"> </w:t>
      </w:r>
      <w:r w:rsidR="00CD5DF5">
        <w:t xml:space="preserve">allows academics as well as university students who have a passion for </w:t>
      </w:r>
      <w:r w:rsidR="00954C95">
        <w:t>global</w:t>
      </w:r>
      <w:r w:rsidR="00CD5DF5">
        <w:t xml:space="preserve"> his</w:t>
      </w:r>
      <w:r w:rsidR="000E0628">
        <w:t xml:space="preserve">tory to see the development of genocidal intent through the ages. </w:t>
      </w:r>
      <w:proofErr w:type="gramStart"/>
      <w:r w:rsidR="00AA54A7">
        <w:t>As an international development and global politics student</w:t>
      </w:r>
      <w:r w:rsidR="00E1104A">
        <w:t>,</w:t>
      </w:r>
      <w:r w:rsidR="00E1104A" w:rsidRPr="00E1104A">
        <w:t xml:space="preserve"> this book</w:t>
      </w:r>
      <w:proofErr w:type="gramEnd"/>
      <w:r w:rsidR="00E1104A" w:rsidRPr="00E1104A">
        <w:t xml:space="preserve"> gives you an outline in which genocide may be recognised and analysed</w:t>
      </w:r>
      <w:r w:rsidR="00E1104A">
        <w:t xml:space="preserve"> by Kieran’s examination of </w:t>
      </w:r>
      <w:r w:rsidR="00BF1B3E" w:rsidRPr="00BF1B3E">
        <w:t>outbreaks of mass violence from the classical era to the present</w:t>
      </w:r>
      <w:r w:rsidR="00E1104A">
        <w:t xml:space="preserve">. </w:t>
      </w:r>
    </w:p>
    <w:p w14:paraId="4C036892" w14:textId="419C2C10" w:rsidR="00A04623" w:rsidRDefault="00302002" w:rsidP="00B93031">
      <w:r>
        <w:t>Ben</w:t>
      </w:r>
      <w:r w:rsidR="00EC0D2F">
        <w:t>edict</w:t>
      </w:r>
      <w:r>
        <w:t xml:space="preserve"> Kier</w:t>
      </w:r>
      <w:r w:rsidR="00EC0D2F">
        <w:t>n</w:t>
      </w:r>
      <w:r>
        <w:t xml:space="preserve">an- </w:t>
      </w:r>
      <w:r w:rsidR="00DD4C40" w:rsidRPr="00CC0632">
        <w:rPr>
          <w:i/>
          <w:iCs/>
        </w:rPr>
        <w:t xml:space="preserve">A. Whitney Griswold Professor of History; Professor of International &amp; Area Studies, MacMillan </w:t>
      </w:r>
      <w:r w:rsidR="00A45EEC" w:rsidRPr="00CC0632">
        <w:rPr>
          <w:i/>
          <w:iCs/>
        </w:rPr>
        <w:t>Centre</w:t>
      </w:r>
      <w:r w:rsidR="00DD4C40" w:rsidRPr="00CC0632">
        <w:rPr>
          <w:i/>
          <w:iCs/>
        </w:rPr>
        <w:t>; Founding Director of the Genocide Studies Program (1994-2015); Chair, Council on Southeast Asia Studies (2010-15)</w:t>
      </w:r>
      <w:r w:rsidR="00CC0632">
        <w:rPr>
          <w:i/>
          <w:iCs/>
        </w:rPr>
        <w:t xml:space="preserve"> </w:t>
      </w:r>
      <w:r w:rsidR="0062004C">
        <w:t>h</w:t>
      </w:r>
      <w:r w:rsidR="004C74CE">
        <w:t>as been involved in the study of genocide and crimes against humanity for thirty years</w:t>
      </w:r>
      <w:r w:rsidR="0005109F">
        <w:t xml:space="preserve"> specifically </w:t>
      </w:r>
      <w:r w:rsidR="00461ED7">
        <w:t xml:space="preserve">having an interest in Southeast Asia. </w:t>
      </w:r>
      <w:r w:rsidR="00567095">
        <w:t>Kier</w:t>
      </w:r>
      <w:r w:rsidR="00EC0D2F">
        <w:t>n</w:t>
      </w:r>
      <w:r w:rsidR="00567095">
        <w:t xml:space="preserve">an invites scholars and readers to see the links and factors between each </w:t>
      </w:r>
      <w:r w:rsidR="00877FDA">
        <w:t>individual</w:t>
      </w:r>
      <w:r w:rsidR="00567095">
        <w:t xml:space="preserve"> genocide </w:t>
      </w:r>
      <w:r w:rsidR="00877FDA">
        <w:t>throughout</w:t>
      </w:r>
      <w:r w:rsidR="00567095">
        <w:t xml:space="preserve"> history. </w:t>
      </w:r>
      <w:r w:rsidR="00126EB9">
        <w:t xml:space="preserve">In this </w:t>
      </w:r>
      <w:r w:rsidR="0062004C">
        <w:t>book,</w:t>
      </w:r>
      <w:r w:rsidR="00126EB9">
        <w:t xml:space="preserve"> he argues that we need to look back at historical genocidal evidence and learn from </w:t>
      </w:r>
      <w:r w:rsidR="00865F68">
        <w:t>the</w:t>
      </w:r>
      <w:r w:rsidR="00B62015">
        <w:t xml:space="preserve"> </w:t>
      </w:r>
      <w:r w:rsidR="00865F68">
        <w:t xml:space="preserve">signs to predict and prevent future genocides. </w:t>
      </w:r>
      <w:r w:rsidR="00065301">
        <w:t xml:space="preserve"> </w:t>
      </w:r>
    </w:p>
    <w:p w14:paraId="79376529" w14:textId="595E5CC1" w:rsidR="00EF441F" w:rsidRDefault="00EF441F" w:rsidP="00B93031">
      <w:r>
        <w:t>Kier</w:t>
      </w:r>
      <w:r w:rsidR="00EC0D2F">
        <w:t>n</w:t>
      </w:r>
      <w:r>
        <w:t xml:space="preserve">an wrote Blood and Soil in 2007. There has been an increased interest </w:t>
      </w:r>
      <w:proofErr w:type="gramStart"/>
      <w:r>
        <w:t xml:space="preserve">in </w:t>
      </w:r>
      <w:r w:rsidR="00B932CB">
        <w:t xml:space="preserve">the nature of </w:t>
      </w:r>
      <w:r>
        <w:t>genocide</w:t>
      </w:r>
      <w:proofErr w:type="gramEnd"/>
      <w:r>
        <w:t xml:space="preserve"> </w:t>
      </w:r>
      <w:r w:rsidR="00B932CB">
        <w:t xml:space="preserve">and its </w:t>
      </w:r>
      <w:r>
        <w:t xml:space="preserve">history in the last twenty years </w:t>
      </w:r>
      <w:r w:rsidR="00B932CB">
        <w:t>following the events in Rwanda and Bosnia, two impactful genocides of the 20</w:t>
      </w:r>
      <w:r w:rsidR="00B932CB" w:rsidRPr="00B932CB">
        <w:rPr>
          <w:vertAlign w:val="superscript"/>
        </w:rPr>
        <w:t>th</w:t>
      </w:r>
      <w:r w:rsidR="00B932CB">
        <w:t xml:space="preserve"> century. </w:t>
      </w:r>
      <w:r w:rsidR="00170711">
        <w:t>However, with Kier</w:t>
      </w:r>
      <w:r w:rsidR="00EC0D2F">
        <w:t>n</w:t>
      </w:r>
      <w:r w:rsidR="00170711">
        <w:t xml:space="preserve">an having an interest in Southeast Asia it could be argued that the events that were happening in Bangladesh at this time </w:t>
      </w:r>
      <w:r w:rsidR="0062004C">
        <w:t>influenced</w:t>
      </w:r>
      <w:r w:rsidR="00170711">
        <w:t xml:space="preserve"> this book. </w:t>
      </w:r>
      <w:r w:rsidR="005908F7">
        <w:t xml:space="preserve">Elections in early 2007 in Bangladesh, increased tensions between two political parties, </w:t>
      </w:r>
      <w:r w:rsidR="005908F7" w:rsidRPr="005908F7">
        <w:t>Bangladesh Nationalist Party (BNP) and the Awami League (AL)</w:t>
      </w:r>
      <w:r w:rsidR="00DC5112">
        <w:t xml:space="preserve">. Many feared widespread violence in the pre-election period as </w:t>
      </w:r>
      <w:r w:rsidR="001145FC" w:rsidRPr="00EF145D">
        <w:rPr>
          <w:i/>
          <w:iCs/>
        </w:rPr>
        <w:t>“violence by religious extremists increased, and fundamentalist political groups gained influence in</w:t>
      </w:r>
      <w:r w:rsidR="00DC5112" w:rsidRPr="00EF145D">
        <w:rPr>
          <w:i/>
          <w:iCs/>
        </w:rPr>
        <w:t xml:space="preserve"> </w:t>
      </w:r>
      <w:r w:rsidR="001145FC" w:rsidRPr="00EF145D">
        <w:rPr>
          <w:i/>
          <w:iCs/>
        </w:rPr>
        <w:t>government.”</w:t>
      </w:r>
      <w:r w:rsidR="005908F7">
        <w:t>(</w:t>
      </w:r>
      <w:r w:rsidR="008B5B96">
        <w:t>Human Rights Watch,</w:t>
      </w:r>
      <w:r w:rsidR="005D2B86">
        <w:t xml:space="preserve"> </w:t>
      </w:r>
      <w:r w:rsidR="008B5B96">
        <w:t xml:space="preserve">2007, </w:t>
      </w:r>
      <w:hyperlink r:id="rId4" w:history="1">
        <w:r w:rsidR="00B57B3D" w:rsidRPr="00137F4B">
          <w:rPr>
            <w:rStyle w:val="Hyperlink"/>
          </w:rPr>
          <w:t>https://www.hrw.org/world-report/2007/country-chapters/bangladesh</w:t>
        </w:r>
      </w:hyperlink>
      <w:r w:rsidR="008B5B96">
        <w:t>)</w:t>
      </w:r>
      <w:r w:rsidR="0062004C">
        <w:t xml:space="preserve">. </w:t>
      </w:r>
      <w:r w:rsidR="00FB6B46" w:rsidRPr="00FB6B46">
        <w:t>Land-grabs from religious and ethnic minorities had become a common phenomenon. Religious minorities had been subject to violence because of their beliefs.</w:t>
      </w:r>
      <w:r w:rsidR="00C52570">
        <w:t xml:space="preserve"> </w:t>
      </w:r>
      <w:r w:rsidR="005C189D">
        <w:t xml:space="preserve">Maybe </w:t>
      </w:r>
      <w:r w:rsidR="00C52570">
        <w:t>Kier</w:t>
      </w:r>
      <w:r w:rsidR="00EC0D2F">
        <w:t>n</w:t>
      </w:r>
      <w:r w:rsidR="00C52570">
        <w:t>an s</w:t>
      </w:r>
      <w:r w:rsidR="005C189D">
        <w:t xml:space="preserve">aw </w:t>
      </w:r>
      <w:r w:rsidR="00C52570">
        <w:t>potential genocide intent in Bangladesh</w:t>
      </w:r>
      <w:r w:rsidR="005C189D">
        <w:t xml:space="preserve"> and part of his </w:t>
      </w:r>
      <w:r w:rsidR="009424C4">
        <w:t>intention</w:t>
      </w:r>
      <w:r w:rsidR="005C189D">
        <w:t xml:space="preserve"> to write this book </w:t>
      </w:r>
      <w:r w:rsidR="00114287">
        <w:t>was to</w:t>
      </w:r>
      <w:r w:rsidR="009424C4">
        <w:t xml:space="preserve"> highlight the </w:t>
      </w:r>
      <w:r w:rsidR="005C189D">
        <w:t xml:space="preserve">underlying </w:t>
      </w:r>
      <w:r w:rsidR="009424C4">
        <w:t xml:space="preserve">principles </w:t>
      </w:r>
      <w:r w:rsidR="005C189D">
        <w:t xml:space="preserve">that </w:t>
      </w:r>
      <w:r w:rsidR="000D52F6">
        <w:t xml:space="preserve">have </w:t>
      </w:r>
      <w:r w:rsidR="005C189D">
        <w:t>cause</w:t>
      </w:r>
      <w:r w:rsidR="000D52F6">
        <w:t xml:space="preserve">d </w:t>
      </w:r>
      <w:r w:rsidR="005C189D">
        <w:t xml:space="preserve">genocide </w:t>
      </w:r>
      <w:r w:rsidR="00380B27">
        <w:t>throughout the ages</w:t>
      </w:r>
      <w:r w:rsidR="00114287">
        <w:t xml:space="preserve"> so that everyone can become more aware of </w:t>
      </w:r>
      <w:r w:rsidR="004E465C">
        <w:t xml:space="preserve">what can lead to </w:t>
      </w:r>
      <w:r w:rsidR="00114287">
        <w:t>genocid</w:t>
      </w:r>
      <w:r w:rsidR="004E465C">
        <w:t>e</w:t>
      </w:r>
      <w:r w:rsidR="00114287">
        <w:t xml:space="preserve">. </w:t>
      </w:r>
    </w:p>
    <w:p w14:paraId="078CA4F3" w14:textId="6850279E" w:rsidR="00812806" w:rsidRDefault="00FE6639" w:rsidP="00B93031">
      <w:r>
        <w:t>Kier</w:t>
      </w:r>
      <w:r w:rsidR="00EC0D2F">
        <w:t>n</w:t>
      </w:r>
      <w:r>
        <w:t xml:space="preserve">an strongly argues that the impact of the Nuremberg trials </w:t>
      </w:r>
      <w:r w:rsidR="00FE32E4">
        <w:t xml:space="preserve">led to a </w:t>
      </w:r>
      <w:r w:rsidR="00FE32E4" w:rsidRPr="00FE32E4">
        <w:t>“rapid evolution of the crime from an academic concept to a firmly established principle of international law</w:t>
      </w:r>
      <w:proofErr w:type="gramStart"/>
      <w:r w:rsidR="00FE32E4" w:rsidRPr="00FE32E4">
        <w:t>.”</w:t>
      </w:r>
      <w:r w:rsidR="00FE32E4">
        <w:t>(</w:t>
      </w:r>
      <w:proofErr w:type="gramEnd"/>
      <w:r w:rsidR="00FE32E4">
        <w:t>Kier</w:t>
      </w:r>
      <w:r w:rsidR="00EC0D2F">
        <w:t>n</w:t>
      </w:r>
      <w:r w:rsidR="00FE32E4">
        <w:t>an,</w:t>
      </w:r>
      <w:r w:rsidR="00065301">
        <w:t xml:space="preserve"> </w:t>
      </w:r>
      <w:r w:rsidR="00FE32E4">
        <w:t>2007,</w:t>
      </w:r>
      <w:r w:rsidR="00065301">
        <w:t xml:space="preserve"> </w:t>
      </w:r>
      <w:r w:rsidR="00FE32E4">
        <w:t>pg.11)</w:t>
      </w:r>
      <w:r w:rsidR="00065301">
        <w:t>.</w:t>
      </w:r>
      <w:r w:rsidR="00B76B97">
        <w:t xml:space="preserve"> The</w:t>
      </w:r>
      <w:r w:rsidR="002E2CB7">
        <w:t xml:space="preserve"> </w:t>
      </w:r>
      <w:r w:rsidR="000D4BB1">
        <w:t xml:space="preserve">Nuremberg Trials </w:t>
      </w:r>
      <w:r w:rsidR="002E2CB7">
        <w:t xml:space="preserve">(1945-46) allowed </w:t>
      </w:r>
      <w:r w:rsidR="000D4BB1">
        <w:t xml:space="preserve">former Nazi leaders </w:t>
      </w:r>
      <w:r w:rsidR="002E2CB7">
        <w:t>to be</w:t>
      </w:r>
      <w:r w:rsidR="00065301">
        <w:t xml:space="preserve"> indic</w:t>
      </w:r>
      <w:r w:rsidR="000D4BB1">
        <w:t xml:space="preserve">ted and tried as war criminals. </w:t>
      </w:r>
      <w:r w:rsidR="002E2CB7">
        <w:t xml:space="preserve">The </w:t>
      </w:r>
      <w:r w:rsidR="009B30F8">
        <w:t xml:space="preserve">Nazi atrocities committed in </w:t>
      </w:r>
      <w:r w:rsidR="00AB7E25">
        <w:t>W</w:t>
      </w:r>
      <w:r w:rsidR="009B30F8">
        <w:t xml:space="preserve">orld </w:t>
      </w:r>
      <w:r w:rsidR="00AB7E25">
        <w:t>W</w:t>
      </w:r>
      <w:r w:rsidR="009B30F8">
        <w:t xml:space="preserve">ar </w:t>
      </w:r>
      <w:r w:rsidR="001D1A6F">
        <w:t>II</w:t>
      </w:r>
      <w:r w:rsidR="009B30F8">
        <w:t xml:space="preserve"> and the trials</w:t>
      </w:r>
      <w:r w:rsidR="00717819">
        <w:t xml:space="preserve"> </w:t>
      </w:r>
      <w:r w:rsidR="002430F9">
        <w:t>affected</w:t>
      </w:r>
      <w:r w:rsidR="00717819">
        <w:t xml:space="preserve"> the international community. It was</w:t>
      </w:r>
      <w:r w:rsidR="002E2CB7">
        <w:t xml:space="preserve"> the </w:t>
      </w:r>
      <w:r w:rsidR="000D4BB1">
        <w:t xml:space="preserve">first awakening of the international community after the failure of </w:t>
      </w:r>
      <w:r w:rsidR="005D2B86">
        <w:t xml:space="preserve">the </w:t>
      </w:r>
      <w:r w:rsidR="00717819">
        <w:t>L</w:t>
      </w:r>
      <w:r w:rsidR="000D4BB1">
        <w:t xml:space="preserve">eague of </w:t>
      </w:r>
      <w:r w:rsidR="00717819">
        <w:t>N</w:t>
      </w:r>
      <w:r w:rsidR="000D4BB1">
        <w:t xml:space="preserve">ations. </w:t>
      </w:r>
      <w:r w:rsidR="002114D8">
        <w:t xml:space="preserve">Then </w:t>
      </w:r>
      <w:r w:rsidR="00814DA7">
        <w:t xml:space="preserve">two years later </w:t>
      </w:r>
      <w:r w:rsidR="00BD0A62">
        <w:t>on the 9</w:t>
      </w:r>
      <w:r w:rsidR="00BD0A62" w:rsidRPr="00BD0A62">
        <w:rPr>
          <w:vertAlign w:val="superscript"/>
        </w:rPr>
        <w:t>th</w:t>
      </w:r>
      <w:r w:rsidR="00BD0A62">
        <w:t xml:space="preserve"> December 1948, </w:t>
      </w:r>
      <w:r w:rsidR="002114D8">
        <w:t>the U</w:t>
      </w:r>
      <w:r w:rsidR="00814DA7">
        <w:t>nited Nations declare</w:t>
      </w:r>
      <w:r w:rsidR="00413CAA">
        <w:t>d</w:t>
      </w:r>
      <w:r w:rsidR="005D2B86">
        <w:t xml:space="preserve"> a Conven</w:t>
      </w:r>
      <w:r w:rsidR="00814DA7">
        <w:t>tion on</w:t>
      </w:r>
      <w:r w:rsidR="00413CAA">
        <w:t xml:space="preserve"> the </w:t>
      </w:r>
      <w:r w:rsidR="00061910">
        <w:t>P</w:t>
      </w:r>
      <w:r w:rsidR="00413CAA">
        <w:t xml:space="preserve">revention and </w:t>
      </w:r>
      <w:r w:rsidR="00061910">
        <w:t>P</w:t>
      </w:r>
      <w:r w:rsidR="00413CAA">
        <w:t>unishment of</w:t>
      </w:r>
      <w:r w:rsidR="00814DA7">
        <w:t xml:space="preserve"> Genocide</w:t>
      </w:r>
      <w:r w:rsidR="00CB3CD1">
        <w:t xml:space="preserve"> and define</w:t>
      </w:r>
      <w:r w:rsidR="00900B51">
        <w:t>d</w:t>
      </w:r>
      <w:r w:rsidR="00CB3CD1">
        <w:t xml:space="preserve"> genocide </w:t>
      </w:r>
      <w:r w:rsidR="00056F3A">
        <w:t>as,</w:t>
      </w:r>
      <w:r w:rsidR="00056F3A">
        <w:rPr>
          <w:i/>
          <w:iCs/>
        </w:rPr>
        <w:t xml:space="preserve"> </w:t>
      </w:r>
      <w:r w:rsidR="00056F3A" w:rsidRPr="00CB3CD1">
        <w:rPr>
          <w:i/>
          <w:iCs/>
        </w:rPr>
        <w:t>“acts</w:t>
      </w:r>
      <w:r w:rsidR="00814DA7" w:rsidRPr="00CB3CD1">
        <w:rPr>
          <w:i/>
          <w:iCs/>
        </w:rPr>
        <w:t xml:space="preserve"> committed with</w:t>
      </w:r>
      <w:r w:rsidR="005D2B86">
        <w:rPr>
          <w:i/>
          <w:iCs/>
        </w:rPr>
        <w:t xml:space="preserve"> the intent to destroy, in whole</w:t>
      </w:r>
      <w:r w:rsidR="00814DA7" w:rsidRPr="00CB3CD1">
        <w:rPr>
          <w:i/>
          <w:iCs/>
        </w:rPr>
        <w:t>,</w:t>
      </w:r>
      <w:r w:rsidR="005D2B86">
        <w:rPr>
          <w:i/>
          <w:iCs/>
        </w:rPr>
        <w:t xml:space="preserve"> </w:t>
      </w:r>
      <w:r w:rsidR="00814DA7" w:rsidRPr="00CB3CD1">
        <w:rPr>
          <w:i/>
          <w:iCs/>
        </w:rPr>
        <w:t>or in part, national, racial, ethical, or religious groups.</w:t>
      </w:r>
      <w:r w:rsidR="00BD0A62">
        <w:rPr>
          <w:i/>
          <w:iCs/>
        </w:rPr>
        <w:t xml:space="preserve">” </w:t>
      </w:r>
      <w:r w:rsidR="009B30F8">
        <w:t xml:space="preserve">This was the first human rights treaty to be adopted by the United Nations. </w:t>
      </w:r>
      <w:r w:rsidR="002430F9">
        <w:t>The sheer time scale between the Nuremberg Trials and the UN Convention shows Kiernan’s view of “rapid evolution”</w:t>
      </w:r>
      <w:r w:rsidR="00056F3A">
        <w:t>.</w:t>
      </w:r>
      <w:r w:rsidR="00061910">
        <w:t xml:space="preserve"> </w:t>
      </w:r>
      <w:r w:rsidR="00F87DF1">
        <w:t xml:space="preserve">The “rapid evolution” </w:t>
      </w:r>
      <w:r w:rsidR="00061910">
        <w:t xml:space="preserve">highlights that the international community wanted to make sure that other atrocities could not be possible under international law. </w:t>
      </w:r>
    </w:p>
    <w:p w14:paraId="1B3DFE05" w14:textId="1C0164CC" w:rsidR="00C90C66" w:rsidRDefault="00533B60" w:rsidP="00B93031">
      <w:r>
        <w:lastRenderedPageBreak/>
        <w:t>Additionally</w:t>
      </w:r>
      <w:r w:rsidR="00403BFD">
        <w:t>, I would argue that there was need for a “rapid evolution.”</w:t>
      </w:r>
      <w:r w:rsidR="001359B1">
        <w:t xml:space="preserve"> </w:t>
      </w:r>
      <w:r>
        <w:t xml:space="preserve">In </w:t>
      </w:r>
      <w:r w:rsidRPr="00533B60">
        <w:t>Blood and Soil</w:t>
      </w:r>
      <w:r>
        <w:t xml:space="preserve">, </w:t>
      </w:r>
      <w:r w:rsidR="001359B1">
        <w:t xml:space="preserve">Kiernan states his four main ideas on what causes </w:t>
      </w:r>
      <w:r w:rsidR="00BD6D40">
        <w:t>genocide: rural romanticism</w:t>
      </w:r>
      <w:r w:rsidR="00BD6D40" w:rsidRPr="00BD6D40">
        <w:t xml:space="preserve">, </w:t>
      </w:r>
      <w:r w:rsidR="00BD6D40">
        <w:t xml:space="preserve">cult of </w:t>
      </w:r>
      <w:r w:rsidR="00BD6D40" w:rsidRPr="00BD6D40">
        <w:t xml:space="preserve">antiquity, a climate of racism and territorial </w:t>
      </w:r>
      <w:r w:rsidR="00BD6D40">
        <w:t xml:space="preserve">aggrandisement. </w:t>
      </w:r>
      <w:r>
        <w:t>These four</w:t>
      </w:r>
      <w:r w:rsidR="009A156A">
        <w:t xml:space="preserve"> factors</w:t>
      </w:r>
      <w:r>
        <w:t xml:space="preserve"> are crucial to </w:t>
      </w:r>
      <w:r w:rsidR="00AD04ED">
        <w:t>Kiernan’s development o</w:t>
      </w:r>
      <w:r w:rsidR="009A156A">
        <w:t xml:space="preserve">f </w:t>
      </w:r>
      <w:r w:rsidR="00AD04ED">
        <w:t>his view on genocide becoming “an academic concept to a firmly established principle of law.” (Kiernan,</w:t>
      </w:r>
      <w:r w:rsidR="005D2B86">
        <w:t xml:space="preserve"> </w:t>
      </w:r>
      <w:r w:rsidR="00AD04ED">
        <w:t>2007, p11)</w:t>
      </w:r>
      <w:r w:rsidR="004C5A4C">
        <w:t xml:space="preserve"> For example, the climate of racism. </w:t>
      </w:r>
      <w:r w:rsidR="00AB7E25">
        <w:t>Before the outbreak of World W</w:t>
      </w:r>
      <w:r w:rsidR="001354FB">
        <w:t xml:space="preserve">ar </w:t>
      </w:r>
      <w:r w:rsidR="007831C8">
        <w:t>II</w:t>
      </w:r>
      <w:r w:rsidR="002430F9">
        <w:t>,</w:t>
      </w:r>
      <w:r w:rsidR="001354FB">
        <w:t xml:space="preserve"> a climate of racism was brewing by stimulated theories of racial </w:t>
      </w:r>
      <w:r w:rsidR="00B10EBE">
        <w:t>difference,</w:t>
      </w:r>
      <w:r w:rsidR="001354FB">
        <w:t xml:space="preserve"> </w:t>
      </w:r>
      <w:proofErr w:type="gramStart"/>
      <w:r w:rsidR="001354FB">
        <w:t>miscegenation</w:t>
      </w:r>
      <w:proofErr w:type="gramEnd"/>
      <w:r w:rsidR="001354FB">
        <w:t xml:space="preserve"> and eugenics. </w:t>
      </w:r>
      <w:r w:rsidR="00B10EBE">
        <w:t>Anti-Semitism was growing in political and cultural life</w:t>
      </w:r>
      <w:r w:rsidR="00A67A88">
        <w:t xml:space="preserve">. People blamed the Jews for losing the </w:t>
      </w:r>
      <w:r w:rsidR="00B179FF">
        <w:t xml:space="preserve">World War I. </w:t>
      </w:r>
      <w:r w:rsidR="00DF5CAD">
        <w:t xml:space="preserve"> Rural romanticism and irredentism fuelled Germany into this want of reclaiming their ‘lost land’ after </w:t>
      </w:r>
      <w:r w:rsidR="005614D6">
        <w:t xml:space="preserve">World War One and the Treaty Versailles. </w:t>
      </w:r>
      <w:r w:rsidR="00363ED7">
        <w:t xml:space="preserve">This concept expanded during World War Two </w:t>
      </w:r>
      <w:r w:rsidR="00E37276">
        <w:t xml:space="preserve">with combining their want with territorial aggrandisement, reclaiming their ‘lost land’ whilst expanding their territories. </w:t>
      </w:r>
      <w:r w:rsidR="00E04AAA">
        <w:t>Thus,</w:t>
      </w:r>
      <w:r w:rsidR="00AB7039">
        <w:t xml:space="preserve"> Kiernan’s view </w:t>
      </w:r>
      <w:r w:rsidR="00CE1DE5">
        <w:t>on</w:t>
      </w:r>
      <w:r w:rsidR="00AB7039">
        <w:t xml:space="preserve"> “rapid evolution” is evidently logical</w:t>
      </w:r>
      <w:r w:rsidR="00867162">
        <w:t>.</w:t>
      </w:r>
    </w:p>
    <w:p w14:paraId="0C6FD035" w14:textId="50A5D864" w:rsidR="00145424" w:rsidRDefault="00E04AAA" w:rsidP="00B93031">
      <w:r>
        <w:t>Furthermore, t</w:t>
      </w:r>
      <w:r w:rsidRPr="00E04AAA">
        <w:t>he impact of this “rapid evolution”</w:t>
      </w:r>
      <w:r w:rsidR="00B94FD6">
        <w:t xml:space="preserve"> of the definition of genocide </w:t>
      </w:r>
      <w:r w:rsidR="00B94FD6" w:rsidRPr="00E04AAA">
        <w:t>is</w:t>
      </w:r>
      <w:r w:rsidRPr="00E04AAA">
        <w:t xml:space="preserve"> </w:t>
      </w:r>
      <w:r w:rsidR="004D6953" w:rsidRPr="00E04AAA">
        <w:t>apparent</w:t>
      </w:r>
      <w:r w:rsidRPr="00E04AAA">
        <w:t xml:space="preserve"> fifty years later when the UN made its first conviction in 1998. The Rwanda genocide (1994) consisted of the Hutu tribe killing Tutsi, Twa and moderate Hutu.  </w:t>
      </w:r>
      <w:r w:rsidR="004D6953" w:rsidRPr="004D6953">
        <w:t>The United Nations Security Council created the International Criminal Tribunal for Rwanda</w:t>
      </w:r>
      <w:r w:rsidR="005D2B86">
        <w:t xml:space="preserve"> (ITCR)</w:t>
      </w:r>
      <w:r w:rsidR="004D6953" w:rsidRPr="004D6953">
        <w:t xml:space="preserve"> to "prosecute persons responsible for genocide and other serious violations of international humanitarian law committed in the territory of Rwanda and neighbouring States, between 1 January 1994 and 31 December 1994" (United Nations, 2020</w:t>
      </w:r>
      <w:r w:rsidR="004D6953">
        <w:t xml:space="preserve">, </w:t>
      </w:r>
      <w:hyperlink r:id="rId5" w:history="1">
        <w:r w:rsidR="004D6953" w:rsidRPr="00467880">
          <w:rPr>
            <w:rStyle w:val="Hyperlink"/>
          </w:rPr>
          <w:t>https://unictr.irmct.org/en/tribunal</w:t>
        </w:r>
      </w:hyperlink>
      <w:r w:rsidR="004D6953">
        <w:t xml:space="preserve"> </w:t>
      </w:r>
      <w:r w:rsidR="004D6953" w:rsidRPr="004D6953">
        <w:t>)</w:t>
      </w:r>
      <w:r w:rsidR="005D2B86">
        <w:t xml:space="preserve">. </w:t>
      </w:r>
      <w:r w:rsidR="00145424" w:rsidRPr="00145424">
        <w:t xml:space="preserve">The ICTR </w:t>
      </w:r>
      <w:r w:rsidR="004D6953">
        <w:t xml:space="preserve">was the </w:t>
      </w:r>
      <w:r w:rsidR="00005293">
        <w:t>first</w:t>
      </w:r>
      <w:r w:rsidR="00145424" w:rsidRPr="00145424">
        <w:t xml:space="preserve"> international tribunal to deliver verdicts in relation to genocide</w:t>
      </w:r>
      <w:r w:rsidR="004D6953">
        <w:t>. They use</w:t>
      </w:r>
      <w:r w:rsidR="00005293">
        <w:t>d</w:t>
      </w:r>
      <w:r w:rsidR="004D6953">
        <w:t xml:space="preserve"> the definition of genocide set forth in 1948 by the United Nations </w:t>
      </w:r>
      <w:r w:rsidR="00803B58">
        <w:t xml:space="preserve">in their trials. </w:t>
      </w:r>
      <w:r w:rsidR="004D6953">
        <w:t>T</w:t>
      </w:r>
      <w:r w:rsidR="00145424" w:rsidRPr="00145424">
        <w:t xml:space="preserve">he Tribunal </w:t>
      </w:r>
      <w:r w:rsidR="004D6953" w:rsidRPr="00145424">
        <w:t>prosecuted</w:t>
      </w:r>
      <w:r w:rsidR="00145424" w:rsidRPr="00145424">
        <w:t xml:space="preserve"> 93 individuals whom it considered responsible for serious violations of international humanitarian law committed in Rwanda in 1994.</w:t>
      </w:r>
      <w:r w:rsidR="004D6953">
        <w:t xml:space="preserve"> </w:t>
      </w:r>
      <w:r w:rsidR="00B94FD6">
        <w:t xml:space="preserve">To put is simply </w:t>
      </w:r>
      <w:r w:rsidR="00CB4AAE">
        <w:t>the significance of genocide becoming “</w:t>
      </w:r>
      <w:r w:rsidR="00B94FD6" w:rsidRPr="00B94FD6">
        <w:t>a firmly established principle of international law.”</w:t>
      </w:r>
      <w:r w:rsidR="00CB4AAE">
        <w:t xml:space="preserve"> (Kiernan,</w:t>
      </w:r>
      <w:r w:rsidR="00005293">
        <w:t xml:space="preserve"> </w:t>
      </w:r>
      <w:r w:rsidR="00CB4AAE">
        <w:t>2007,</w:t>
      </w:r>
      <w:r w:rsidR="0091373A">
        <w:t xml:space="preserve"> </w:t>
      </w:r>
      <w:r w:rsidR="00CB4AAE">
        <w:t xml:space="preserve">p11) is once again shown. </w:t>
      </w:r>
    </w:p>
    <w:p w14:paraId="68530DDE" w14:textId="77777777" w:rsidR="002A0A65" w:rsidRDefault="004B1A56" w:rsidP="00B93031">
      <w:r>
        <w:t xml:space="preserve">To conclude </w:t>
      </w:r>
      <w:r w:rsidR="0091373A">
        <w:t xml:space="preserve">I enjoyed reading about what Kiernan had </w:t>
      </w:r>
      <w:r w:rsidR="0091373A" w:rsidRPr="0091373A">
        <w:t>to say about the development of Genocide as a crim</w:t>
      </w:r>
      <w:r w:rsidR="0091373A">
        <w:t xml:space="preserve">e. </w:t>
      </w:r>
      <w:r w:rsidR="00E91817" w:rsidRPr="00E91817">
        <w:t>As a</w:t>
      </w:r>
      <w:r w:rsidR="00B8433B">
        <w:t xml:space="preserve">n international development and politics </w:t>
      </w:r>
      <w:r w:rsidR="000873A6" w:rsidRPr="00E91817">
        <w:t>student,</w:t>
      </w:r>
      <w:r w:rsidR="00E91817" w:rsidRPr="00E91817">
        <w:t xml:space="preserve"> it was easy to access specific themes, factors and issues concerning genocide. </w:t>
      </w:r>
      <w:r w:rsidR="0091373A">
        <w:t xml:space="preserve">It was informative and highlighted </w:t>
      </w:r>
      <w:r>
        <w:t xml:space="preserve">four themes </w:t>
      </w:r>
      <w:r w:rsidR="0091373A">
        <w:t xml:space="preserve">that </w:t>
      </w:r>
      <w:r w:rsidR="00FD008F">
        <w:t xml:space="preserve">have shaped Kiernan’s views on genocidal intent and </w:t>
      </w:r>
      <w:r w:rsidR="00FC0AAB">
        <w:t xml:space="preserve">the importance of genocide going from an academic concept to a principle in international law. </w:t>
      </w:r>
      <w:r w:rsidR="00FD008F">
        <w:t xml:space="preserve">However, I feel as though Kiernan missed </w:t>
      </w:r>
      <w:r w:rsidR="00005293">
        <w:t xml:space="preserve">the </w:t>
      </w:r>
      <w:r w:rsidR="00B8635D">
        <w:t xml:space="preserve">economic viewpoint. A scholar, like Ferguson would argue that economic volatility </w:t>
      </w:r>
      <w:r w:rsidR="00B721D8">
        <w:t xml:space="preserve">is as important issue that has contributed to genocide going from just a concept to law. The changes in growth, interest rates and unemployment levels have a direct polarising effect on society and politics. </w:t>
      </w:r>
      <w:r w:rsidR="00A71319">
        <w:t xml:space="preserve">This </w:t>
      </w:r>
      <w:r w:rsidR="000866C2">
        <w:t xml:space="preserve">would be my only criticism. Blood and Soil allowed me to gain understanding of the impact of certain historical </w:t>
      </w:r>
      <w:r w:rsidR="000873A6">
        <w:t>events, which further le</w:t>
      </w:r>
      <w:r w:rsidR="00B8433B">
        <w:t xml:space="preserve">d to the </w:t>
      </w:r>
      <w:r w:rsidR="00B8433B" w:rsidRPr="00B8433B">
        <w:t>“rapid evolution of the crime from an academic concept to a firmly established principle of international law.” (Kiernan,</w:t>
      </w:r>
      <w:r w:rsidR="000873A6">
        <w:t xml:space="preserve"> </w:t>
      </w:r>
      <w:r w:rsidR="00B8433B" w:rsidRPr="00B8433B">
        <w:t>2007, p.11)</w:t>
      </w:r>
      <w:r w:rsidR="00B8433B">
        <w:t xml:space="preserve"> </w:t>
      </w:r>
    </w:p>
    <w:p w14:paraId="3073B326" w14:textId="5EACAC8B" w:rsidR="0091373A" w:rsidRDefault="00B8433B" w:rsidP="00B93031">
      <w:r>
        <w:t xml:space="preserve">Most </w:t>
      </w:r>
      <w:r w:rsidR="002A0A65">
        <w:t>importantly,</w:t>
      </w:r>
      <w:r>
        <w:t xml:space="preserve"> </w:t>
      </w:r>
      <w:r w:rsidR="001A2970">
        <w:t xml:space="preserve">this book has expanded my passion </w:t>
      </w:r>
      <w:proofErr w:type="gramStart"/>
      <w:r w:rsidR="001A2970">
        <w:t>on the subject</w:t>
      </w:r>
      <w:r w:rsidR="002A0A65">
        <w:t xml:space="preserve"> of </w:t>
      </w:r>
      <w:r w:rsidR="001A2970">
        <w:t>genocide</w:t>
      </w:r>
      <w:proofErr w:type="gramEnd"/>
      <w:r w:rsidR="001A2970">
        <w:t xml:space="preserve"> from an international law perspective. </w:t>
      </w:r>
    </w:p>
    <w:p w14:paraId="04A1FD33" w14:textId="77777777" w:rsidR="00855538" w:rsidRDefault="00855538" w:rsidP="00F566C4">
      <w:pPr>
        <w:rPr>
          <w:u w:val="single"/>
        </w:rPr>
      </w:pPr>
    </w:p>
    <w:p w14:paraId="424F866E" w14:textId="13AF1478" w:rsidR="008336B5" w:rsidRPr="001A2970" w:rsidRDefault="008336B5" w:rsidP="00F566C4">
      <w:r w:rsidRPr="00D211FF">
        <w:rPr>
          <w:u w:val="single"/>
        </w:rPr>
        <w:t>Bibliography</w:t>
      </w:r>
    </w:p>
    <w:p w14:paraId="0B506480" w14:textId="0224281D" w:rsidR="0094713C" w:rsidRDefault="0089114B" w:rsidP="00F566C4">
      <w:r>
        <w:t>Kiernan, B.</w:t>
      </w:r>
      <w:r w:rsidR="0094713C">
        <w:t xml:space="preserve"> </w:t>
      </w:r>
      <w:r w:rsidR="00D75575">
        <w:t>(2017</w:t>
      </w:r>
      <w:r w:rsidR="00D75575" w:rsidRPr="00D75575">
        <w:rPr>
          <w:i/>
          <w:iCs/>
        </w:rPr>
        <w:t>) Blood and Soil: A World History of Genocide and Extermination from Sparta to Darfur</w:t>
      </w:r>
      <w:r w:rsidR="00A8667A">
        <w:rPr>
          <w:i/>
          <w:iCs/>
        </w:rPr>
        <w:t xml:space="preserve"> </w:t>
      </w:r>
      <w:r w:rsidR="002A0A65">
        <w:t>New Haven</w:t>
      </w:r>
      <w:r w:rsidR="00A8667A" w:rsidRPr="00A8667A">
        <w:t xml:space="preserve">; </w:t>
      </w:r>
      <w:r w:rsidR="002430F9" w:rsidRPr="00A8667A">
        <w:t>London:</w:t>
      </w:r>
      <w:r w:rsidR="00A8667A" w:rsidRPr="00A8667A">
        <w:t xml:space="preserve"> Yale University Press</w:t>
      </w:r>
      <w:r w:rsidR="00EC0D2F">
        <w:t xml:space="preserve"> </w:t>
      </w:r>
    </w:p>
    <w:p w14:paraId="47161EEB" w14:textId="284F9472" w:rsidR="00163384" w:rsidRDefault="00163384" w:rsidP="00F566C4">
      <w:r>
        <w:t xml:space="preserve">Yale (2020) </w:t>
      </w:r>
      <w:r w:rsidRPr="00163384">
        <w:rPr>
          <w:i/>
          <w:iCs/>
        </w:rPr>
        <w:t>History Department</w:t>
      </w:r>
      <w:r>
        <w:rPr>
          <w:i/>
          <w:iCs/>
        </w:rPr>
        <w:t>, Ben Kiernan</w:t>
      </w:r>
      <w:r w:rsidR="002847A6">
        <w:t>.</w:t>
      </w:r>
      <w:r>
        <w:t xml:space="preserve"> Available at: </w:t>
      </w:r>
      <w:hyperlink r:id="rId6" w:history="1">
        <w:r w:rsidRPr="00467880">
          <w:rPr>
            <w:rStyle w:val="Hyperlink"/>
          </w:rPr>
          <w:t>https://history.yale.edu/people/ben-kiernan</w:t>
        </w:r>
      </w:hyperlink>
      <w:r>
        <w:t xml:space="preserve"> (Accessed: 21st September 2020)</w:t>
      </w:r>
    </w:p>
    <w:p w14:paraId="03843303" w14:textId="77777777" w:rsidR="00B179FF" w:rsidRDefault="005E03B5" w:rsidP="00F566C4">
      <w:r>
        <w:lastRenderedPageBreak/>
        <w:t xml:space="preserve">Human Rights </w:t>
      </w:r>
      <w:r w:rsidR="002430F9">
        <w:t>watch</w:t>
      </w:r>
      <w:r>
        <w:t xml:space="preserve"> (2007) </w:t>
      </w:r>
      <w:r w:rsidRPr="005E03B5">
        <w:rPr>
          <w:i/>
          <w:iCs/>
        </w:rPr>
        <w:t>Bangladesh, Events in 2006</w:t>
      </w:r>
      <w:r w:rsidR="00721F9E">
        <w:t>.</w:t>
      </w:r>
      <w:r w:rsidR="00946C95">
        <w:t xml:space="preserve">Available </w:t>
      </w:r>
      <w:r w:rsidR="002430F9">
        <w:t>at</w:t>
      </w:r>
      <w:r w:rsidR="00946C95">
        <w:t xml:space="preserve"> </w:t>
      </w:r>
      <w:hyperlink r:id="rId7" w:history="1">
        <w:r w:rsidR="00721F9E" w:rsidRPr="00137F4B">
          <w:rPr>
            <w:rStyle w:val="Hyperlink"/>
          </w:rPr>
          <w:t>https://www.hrw.org/world-report/2007/country-chapters/bangladesh</w:t>
        </w:r>
      </w:hyperlink>
      <w:r w:rsidR="00721F9E">
        <w:t xml:space="preserve"> (Accessed: 2</w:t>
      </w:r>
      <w:r w:rsidR="00163384">
        <w:t>1st</w:t>
      </w:r>
      <w:r w:rsidR="00721F9E">
        <w:t xml:space="preserve"> September 2020) </w:t>
      </w:r>
    </w:p>
    <w:p w14:paraId="32CF0BC0" w14:textId="24B7933B" w:rsidR="00F566C4" w:rsidRDefault="002847A6" w:rsidP="00F566C4">
      <w:r>
        <w:t xml:space="preserve">United Nations (2020) </w:t>
      </w:r>
      <w:r w:rsidRPr="002847A6">
        <w:rPr>
          <w:i/>
          <w:iCs/>
        </w:rPr>
        <w:t>The ICTR Brief</w:t>
      </w:r>
      <w:r>
        <w:t xml:space="preserve">. Available at: </w:t>
      </w:r>
      <w:hyperlink r:id="rId8" w:history="1">
        <w:r w:rsidRPr="00467880">
          <w:rPr>
            <w:rStyle w:val="Hyperlink"/>
          </w:rPr>
          <w:t>https://unictr.irmct.org/en/tribunal</w:t>
        </w:r>
      </w:hyperlink>
      <w:r w:rsidR="00145424">
        <w:t xml:space="preserve"> </w:t>
      </w:r>
      <w:r>
        <w:t>(Accessed:</w:t>
      </w:r>
      <w:r w:rsidR="002A0A65">
        <w:t xml:space="preserve"> </w:t>
      </w:r>
      <w:r>
        <w:t>23rd September 2020)</w:t>
      </w:r>
    </w:p>
    <w:p w14:paraId="31980AC9" w14:textId="30E29E62" w:rsidR="00855538" w:rsidRDefault="00855538" w:rsidP="00F566C4"/>
    <w:p w14:paraId="00E2D585" w14:textId="19260079" w:rsidR="00855538" w:rsidRDefault="00855538" w:rsidP="00F566C4"/>
    <w:p w14:paraId="61ECDB6D" w14:textId="56AAD627" w:rsidR="00855538" w:rsidRDefault="00855538" w:rsidP="00F566C4"/>
    <w:p w14:paraId="72E66763" w14:textId="0C193D46" w:rsidR="00855538" w:rsidRDefault="00855538" w:rsidP="00F566C4"/>
    <w:p w14:paraId="3F506718" w14:textId="0A8FD432" w:rsidR="00855538" w:rsidRDefault="00855538" w:rsidP="00F566C4"/>
    <w:p w14:paraId="4ACC38C9" w14:textId="17AB60D2" w:rsidR="00855538" w:rsidRDefault="00855538" w:rsidP="00F566C4"/>
    <w:p w14:paraId="24AE1E0D" w14:textId="46C39052" w:rsidR="00855538" w:rsidRDefault="00855538" w:rsidP="00F566C4"/>
    <w:p w14:paraId="57846B16" w14:textId="0E0D07E8" w:rsidR="00855538" w:rsidRDefault="00855538" w:rsidP="00F566C4"/>
    <w:p w14:paraId="24F50BC0" w14:textId="67D08EA1" w:rsidR="00855538" w:rsidRDefault="00855538" w:rsidP="00F566C4"/>
    <w:p w14:paraId="46FC9413" w14:textId="62C971B8" w:rsidR="00855538" w:rsidRDefault="00855538" w:rsidP="00F566C4"/>
    <w:p w14:paraId="651C915C" w14:textId="14015762" w:rsidR="00855538" w:rsidRDefault="00855538" w:rsidP="00F566C4"/>
    <w:p w14:paraId="1281FFBB" w14:textId="203C5418" w:rsidR="00855538" w:rsidRDefault="00855538" w:rsidP="00F566C4"/>
    <w:p w14:paraId="4572E82C" w14:textId="6441B673" w:rsidR="00855538" w:rsidRDefault="00855538" w:rsidP="00F566C4"/>
    <w:p w14:paraId="48014B25" w14:textId="74AC9D76" w:rsidR="00855538" w:rsidRDefault="00855538" w:rsidP="00F566C4"/>
    <w:p w14:paraId="1D219B99" w14:textId="2D5B0D6E" w:rsidR="00855538" w:rsidRDefault="00855538" w:rsidP="00F566C4"/>
    <w:p w14:paraId="191F0E6E" w14:textId="577940CA" w:rsidR="00855538" w:rsidRDefault="00855538" w:rsidP="00F566C4"/>
    <w:p w14:paraId="61B77360" w14:textId="55D21C97" w:rsidR="00855538" w:rsidRDefault="00855538" w:rsidP="00F566C4"/>
    <w:p w14:paraId="789FAA37" w14:textId="2051E643" w:rsidR="00855538" w:rsidRDefault="00855538" w:rsidP="00F566C4"/>
    <w:p w14:paraId="00FB4992" w14:textId="4342267A" w:rsidR="00855538" w:rsidRDefault="00855538" w:rsidP="00F566C4"/>
    <w:p w14:paraId="5BCAF840" w14:textId="14A2A411" w:rsidR="00855538" w:rsidRDefault="00855538" w:rsidP="00F566C4"/>
    <w:p w14:paraId="3E7CDA78" w14:textId="56D61392" w:rsidR="00855538" w:rsidRDefault="00855538" w:rsidP="00F566C4"/>
    <w:p w14:paraId="6DB9AA0B" w14:textId="06BD5851" w:rsidR="00855538" w:rsidRDefault="00855538" w:rsidP="00F566C4"/>
    <w:p w14:paraId="28F1D9B1" w14:textId="613932F7" w:rsidR="00855538" w:rsidRDefault="00855538" w:rsidP="00F566C4"/>
    <w:p w14:paraId="6A651B80" w14:textId="43DCDB4F" w:rsidR="00855538" w:rsidRDefault="00855538" w:rsidP="00F566C4"/>
    <w:p w14:paraId="0AD64F6D" w14:textId="5AB1C763" w:rsidR="00855538" w:rsidRDefault="00855538" w:rsidP="00F566C4"/>
    <w:p w14:paraId="713B030B" w14:textId="7FF0B447" w:rsidR="00855538" w:rsidRDefault="00855538" w:rsidP="00F566C4"/>
    <w:p w14:paraId="50410E97" w14:textId="6AD98800" w:rsidR="00855538" w:rsidRDefault="00855538" w:rsidP="00F566C4"/>
    <w:p w14:paraId="36435D57" w14:textId="51609777" w:rsidR="00855538" w:rsidRDefault="00855538" w:rsidP="00F566C4"/>
    <w:p w14:paraId="577A66C6" w14:textId="77777777" w:rsidR="00855538" w:rsidRDefault="00855538" w:rsidP="00855538">
      <w:r>
        <w:lastRenderedPageBreak/>
        <w:t>Analyse and critically evaluate, Genocide: A world History by Norman Naimark</w:t>
      </w:r>
    </w:p>
    <w:p w14:paraId="0DC5A994" w14:textId="77777777" w:rsidR="00855538" w:rsidRDefault="00855538" w:rsidP="00855538">
      <w:r>
        <w:t xml:space="preserve">In this assignment I will be analysing and evaluating Naimark’s main arguments from one of his chapters in his book, Genocide: A world History (2017). Chapter five concentrates on genocide in the twentieth century and the relationship between modernity and characteristics of genocide. In Naimark’s opinion, “there are many aspects of modernity that encouraged some of the worst characteristics of genocide.” (Naimark,2017, p65) I will be discussing these aspects whilst providing a critical analysis of Naimark’s arguments. </w:t>
      </w:r>
    </w:p>
    <w:p w14:paraId="7307389A" w14:textId="77777777" w:rsidR="00855538" w:rsidRDefault="00855538" w:rsidP="00855538">
      <w:r>
        <w:t xml:space="preserve">Genocide: A world History by Norman Naimark (2017) is episodic and allows you to dip in and out of historical periods through the discussion and development of genocide. Due to this, academics, university students and people who have an interest in genocide and its history could read it. As an international development and global politics student it has aided me in my understanding of what has caused some of the atrocities of genocide in the twentieth century whilst enabling me to see the connections that in my opinion have prompted these. </w:t>
      </w:r>
    </w:p>
    <w:p w14:paraId="771361BB" w14:textId="77777777" w:rsidR="00855538" w:rsidRDefault="00855538" w:rsidP="00855538">
      <w:r>
        <w:t xml:space="preserve">Norman M. Naimark - Professor of History and, by courtesy, German Studies, Robert and Florence McDonnell Professor in East European Studies, Fisher Family Director of SGS, Senior Fellow at the Hoover Institution is well known for his rich work on Eastern European history and on Soviet/Russian politics. In Genocide: A World History (2017) he observes the phenomenon of genocide throughout history including the interchangeable dynamics that have contributed to the crime of genocide. Naimark, similarly like Lemkin who was the driving force behind the 1948 United Nations Convention, states that genocide can also involve political and cultural extermination providing somewhat of an interesting analysis of genocide. </w:t>
      </w:r>
    </w:p>
    <w:p w14:paraId="3D993174" w14:textId="77777777" w:rsidR="00855538" w:rsidRDefault="00855538" w:rsidP="00855538">
      <w:r>
        <w:t xml:space="preserve">Genocide: A world History by Norman Naimark was written in 2017 and it has significance because of Donald Trump’s inauguration. In his first inaugural address Trump stated once again his nationalist campaign slogan, “America First” The slogan originates from the America First Committee, a group founded in 1940 to oppose U.S. involvement in World War II that was often depicted by its anti-semitic and pro-fascist rhetoric. Did Naimark as an American himself see signs of genocide intent being sown into the USA public? I would argue that this might have been a reason for Naimark to write this book at this particular time, especially as Trump’s actions increased in severity throughout 2017 with him imposing a series of travel bans on citizens from several Muslim-majority nations and promoting the idea of a border wall with Mexico. Motives that maybe Naimark would argue show the start of genocidal intention. </w:t>
      </w:r>
    </w:p>
    <w:p w14:paraId="390B05FC" w14:textId="77777777" w:rsidR="00855538" w:rsidRDefault="00855538" w:rsidP="00855538">
      <w:r>
        <w:t xml:space="preserve"> Naimark’s argues that the modern state is responsible in creating “some of the worst characteristics of genocide.” (Naimark, 2017, p65) by having little tolerance for anomalies or alternate identities among its people. This has happened because of “the maturation of modern nation states at end of nineteenth century overlapped with the emergence of integral nationalism.” (Naimark,2017, p65) He argues that a new ideology was emphasised through pseudo-scientific politics asserting a need for biological defined nations as being supreme. This impact has not only been of significance for the modern state but also for scholars who have seen the relationship between the racialist violence of settler genocide and subsequent development of violent state ideologies and practices on the continent.  Naimark uses the examples of the Armenian genocide (1915-1917) and the Herero and Nama genocide (1904-1908) in German South West Africa to present this connection. The circumstances for each genocide are different but interestingly the Germany state and army were implicated in both. German army officers were directly involved in some of the Ottoman/Turkish actions against the Armenians by advising the authority about how to deal with the Van Uprising </w:t>
      </w:r>
      <w:r>
        <w:lastRenderedPageBreak/>
        <w:t xml:space="preserve">(1915.) This unique relationship between the genocides illustrates Naimark’s idea of how integral nationalism has been the cause of some of the worst crimes in relation to genocide. </w:t>
      </w:r>
    </w:p>
    <w:p w14:paraId="76F15C07" w14:textId="77777777" w:rsidR="00855538" w:rsidRDefault="00855538" w:rsidP="00855538">
      <w:r>
        <w:t xml:space="preserve">However, in my opinion Naimark’s argument is depleted somewhat by his view that the “Germans were not perpetrators in the case of the Armenian genocide.” (Naimark,2017, p70) He maintains that even if the German army and diplomatic powers knew about the persecution of the Armenian’s they were not the culprits. From my perspective this cannot be a coherent argument because he previously stressed the importance and significance of the link between the Germans and the Armenian genocide. Then to disregard the Germans involvement in this event does not make logical sense and shows Naimark as having a conflicting view on genocide. </w:t>
      </w:r>
    </w:p>
    <w:p w14:paraId="24645D53" w14:textId="77777777" w:rsidR="00855538" w:rsidRDefault="00855538" w:rsidP="00855538">
      <w:r>
        <w:t xml:space="preserve">Similarly, later in the chapter Naimark goes on to talk about World War II and says that “Hitler’s ‘road to genocide’ was incremental and marked by happenstance.” (Naimark,2017, p77) Nonetheless, in the next pages he argues “the Nazi’s created the very conditions among the Jews in the ghettos that confirmed their own genocidal intentions.” (Naimark,2017, p80) These two quotes show dissimilarity and a flaw in Naimark’s argument. As a reader it feels as though Naimark goes back on his argument, his views and you are left wondering what he is trying to achieve by these statements. </w:t>
      </w:r>
    </w:p>
    <w:p w14:paraId="395CF878" w14:textId="77777777" w:rsidR="00855538" w:rsidRDefault="00855538" w:rsidP="00855538">
      <w:r>
        <w:t xml:space="preserve">To conclude, Genocide: A world History by Norman Naimark (2017) is a very strong academic aid, which has broadened my horizons in relation to genocide in the twentieth century. It is episodic which is perfect for a university student who can focus on historical periods that they are passionate about whilst engaging in areas they are not familiar with.  I would argue much better than Kiernan’s, Blood and Soil: A World History of Genocide and Extermination from Sparta to Darfur (2007) which is heavy and a long read. Naimark sets out six clear ideas that he believes have “encouraged some of the worst characteristics of genocide.” (Naimark,2017, p65) In spite of this as an international development and global politics student I wanted more decisiveness on Naimark’s stance on genocidal causes, </w:t>
      </w:r>
      <w:proofErr w:type="gramStart"/>
      <w:r>
        <w:t>factors</w:t>
      </w:r>
      <w:proofErr w:type="gramEnd"/>
      <w:r>
        <w:t xml:space="preserve"> and motives. Some of his arguments were flawed by his own contradictions. This left me annoyed and feeling as though I do not have a set of coherent arguments from Naimark.</w:t>
      </w:r>
    </w:p>
    <w:p w14:paraId="3EB4D9BA" w14:textId="357241E3" w:rsidR="00855538" w:rsidRPr="00855538" w:rsidRDefault="00855538" w:rsidP="00855538">
      <w:pPr>
        <w:rPr>
          <w:u w:val="single"/>
        </w:rPr>
      </w:pPr>
      <w:r w:rsidRPr="00855538">
        <w:rPr>
          <w:u w:val="single"/>
        </w:rPr>
        <w:t xml:space="preserve">Bibliography </w:t>
      </w:r>
    </w:p>
    <w:p w14:paraId="3B118F02" w14:textId="77777777" w:rsidR="00855538" w:rsidRDefault="00855538" w:rsidP="00855538">
      <w:r>
        <w:t>Naimark, N. (2017) Genocide: A world History Oxford University Press</w:t>
      </w:r>
    </w:p>
    <w:p w14:paraId="2BA822C9" w14:textId="13C454F1" w:rsidR="00855538" w:rsidRDefault="00855538" w:rsidP="00855538">
      <w:r>
        <w:t xml:space="preserve">Renato S. Bahia  (2018) Book Review: Genocide: A World History Available at: </w:t>
      </w:r>
      <w:hyperlink r:id="rId9" w:history="1">
        <w:r w:rsidR="00F8253B" w:rsidRPr="00466333">
          <w:rPr>
            <w:rStyle w:val="Hyperlink"/>
          </w:rPr>
          <w:t>https://scholarcommons.usf.edu/cgi/viewcontent.cgi?article=1558&amp;context=gsp</w:t>
        </w:r>
      </w:hyperlink>
      <w:r w:rsidR="00F8253B">
        <w:t xml:space="preserve">  </w:t>
      </w:r>
      <w:r>
        <w:t xml:space="preserve">(Accessed:23rd September 2020) </w:t>
      </w:r>
    </w:p>
    <w:p w14:paraId="6C4B3170" w14:textId="5A434288" w:rsidR="00855538" w:rsidRDefault="00855538" w:rsidP="00855538">
      <w:r>
        <w:t xml:space="preserve">Google Books (2020) Genocide: A World history Available at: </w:t>
      </w:r>
      <w:hyperlink r:id="rId10" w:history="1">
        <w:r w:rsidR="00F8253B" w:rsidRPr="00466333">
          <w:rPr>
            <w:rStyle w:val="Hyperlink"/>
          </w:rPr>
          <w:t>https://books.google.co.uk/books/about/Genocide.html?id=-Ro1DQAAQBAJ&amp;redir_esc=y</w:t>
        </w:r>
      </w:hyperlink>
      <w:r w:rsidR="00F8253B">
        <w:t xml:space="preserve"> (</w:t>
      </w:r>
      <w:r>
        <w:t xml:space="preserve">Accessed: 23rd September 2020) </w:t>
      </w:r>
    </w:p>
    <w:p w14:paraId="62DDFB48" w14:textId="6E39E4D5" w:rsidR="00F8253B" w:rsidRDefault="00855538" w:rsidP="00855538">
      <w:r>
        <w:t>Stanford (2020)</w:t>
      </w:r>
      <w:r>
        <w:tab/>
        <w:t xml:space="preserve">Department of History, Norman Naimark Available at: </w:t>
      </w:r>
      <w:hyperlink r:id="rId11" w:history="1">
        <w:r w:rsidR="00F8253B" w:rsidRPr="00466333">
          <w:rPr>
            <w:rStyle w:val="Hyperlink"/>
          </w:rPr>
          <w:t>https://history.stanford.edu/people/norman-naimark</w:t>
        </w:r>
      </w:hyperlink>
    </w:p>
    <w:p w14:paraId="1BB48D47" w14:textId="45477EF3" w:rsidR="00855538" w:rsidRDefault="00855538" w:rsidP="00855538">
      <w:r>
        <w:t xml:space="preserve"> (Accessed:23rd September 2020) </w:t>
      </w:r>
    </w:p>
    <w:p w14:paraId="019F874D" w14:textId="615C4042" w:rsidR="00855538" w:rsidRDefault="00855538" w:rsidP="00855538">
      <w:r>
        <w:t xml:space="preserve">History.com (2017) 2017 events Available at: </w:t>
      </w:r>
      <w:hyperlink r:id="rId12" w:history="1">
        <w:r w:rsidR="00F8253B" w:rsidRPr="00466333">
          <w:rPr>
            <w:rStyle w:val="Hyperlink"/>
          </w:rPr>
          <w:t>https://www.history.com/topics/21st-century/2017-events</w:t>
        </w:r>
      </w:hyperlink>
      <w:r>
        <w:t xml:space="preserve"> (Accessed:23rd September 2020)</w:t>
      </w:r>
    </w:p>
    <w:p w14:paraId="5247F10D" w14:textId="2CF771EA" w:rsidR="00855538" w:rsidRDefault="00855538" w:rsidP="00F566C4"/>
    <w:p w14:paraId="2BD9F0F4" w14:textId="62FD9D66" w:rsidR="00855538" w:rsidRDefault="00855538" w:rsidP="00F566C4"/>
    <w:p w14:paraId="368C4D50" w14:textId="3F7EC82F" w:rsidR="00855538" w:rsidRDefault="00855538" w:rsidP="00F566C4"/>
    <w:p w14:paraId="7DD28FE8" w14:textId="11E7B983" w:rsidR="00855538" w:rsidRDefault="00855538" w:rsidP="00F566C4"/>
    <w:p w14:paraId="01C47E62" w14:textId="77777777" w:rsidR="00855538" w:rsidRDefault="00855538" w:rsidP="00F566C4"/>
    <w:sectPr w:rsidR="008555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C9C"/>
    <w:rsid w:val="00005293"/>
    <w:rsid w:val="0005109F"/>
    <w:rsid w:val="00056F3A"/>
    <w:rsid w:val="00061910"/>
    <w:rsid w:val="00065301"/>
    <w:rsid w:val="000866C2"/>
    <w:rsid w:val="000873A6"/>
    <w:rsid w:val="000B53EF"/>
    <w:rsid w:val="000D4BB1"/>
    <w:rsid w:val="000D52F6"/>
    <w:rsid w:val="000E0628"/>
    <w:rsid w:val="00114287"/>
    <w:rsid w:val="001145FC"/>
    <w:rsid w:val="00126EB9"/>
    <w:rsid w:val="001354FB"/>
    <w:rsid w:val="001359B1"/>
    <w:rsid w:val="00145424"/>
    <w:rsid w:val="00161F81"/>
    <w:rsid w:val="00163384"/>
    <w:rsid w:val="00170711"/>
    <w:rsid w:val="00177C9C"/>
    <w:rsid w:val="00192AB0"/>
    <w:rsid w:val="001960C0"/>
    <w:rsid w:val="001A2970"/>
    <w:rsid w:val="001D0EC0"/>
    <w:rsid w:val="001D1A6F"/>
    <w:rsid w:val="00203A5E"/>
    <w:rsid w:val="002114D8"/>
    <w:rsid w:val="002430F9"/>
    <w:rsid w:val="00283575"/>
    <w:rsid w:val="002847A6"/>
    <w:rsid w:val="002A0A65"/>
    <w:rsid w:val="002E2CB7"/>
    <w:rsid w:val="00302002"/>
    <w:rsid w:val="0030276B"/>
    <w:rsid w:val="00356AB1"/>
    <w:rsid w:val="00363ED7"/>
    <w:rsid w:val="00380B27"/>
    <w:rsid w:val="00381F1D"/>
    <w:rsid w:val="003E7587"/>
    <w:rsid w:val="00403BFD"/>
    <w:rsid w:val="004107FE"/>
    <w:rsid w:val="00413CAA"/>
    <w:rsid w:val="0043061B"/>
    <w:rsid w:val="00461ED7"/>
    <w:rsid w:val="00496854"/>
    <w:rsid w:val="004A13D9"/>
    <w:rsid w:val="004B1A56"/>
    <w:rsid w:val="004C5A4C"/>
    <w:rsid w:val="004C74CE"/>
    <w:rsid w:val="004D6953"/>
    <w:rsid w:val="004E465C"/>
    <w:rsid w:val="005217CF"/>
    <w:rsid w:val="00532633"/>
    <w:rsid w:val="00533B60"/>
    <w:rsid w:val="005614D6"/>
    <w:rsid w:val="0056486F"/>
    <w:rsid w:val="00567095"/>
    <w:rsid w:val="005908F7"/>
    <w:rsid w:val="005965FE"/>
    <w:rsid w:val="005B3960"/>
    <w:rsid w:val="005C189D"/>
    <w:rsid w:val="005D2B86"/>
    <w:rsid w:val="005E03B5"/>
    <w:rsid w:val="0062004C"/>
    <w:rsid w:val="00630B96"/>
    <w:rsid w:val="00711F5B"/>
    <w:rsid w:val="00717819"/>
    <w:rsid w:val="00721F9E"/>
    <w:rsid w:val="00737BA6"/>
    <w:rsid w:val="0076492C"/>
    <w:rsid w:val="007831C8"/>
    <w:rsid w:val="00796DB8"/>
    <w:rsid w:val="00803B58"/>
    <w:rsid w:val="00812806"/>
    <w:rsid w:val="00814DA7"/>
    <w:rsid w:val="008336B5"/>
    <w:rsid w:val="00855538"/>
    <w:rsid w:val="00857C8E"/>
    <w:rsid w:val="00865F68"/>
    <w:rsid w:val="00867162"/>
    <w:rsid w:val="00877FDA"/>
    <w:rsid w:val="0089114B"/>
    <w:rsid w:val="00891583"/>
    <w:rsid w:val="008B5B96"/>
    <w:rsid w:val="008D74D4"/>
    <w:rsid w:val="008E73F0"/>
    <w:rsid w:val="008F31FC"/>
    <w:rsid w:val="00900B51"/>
    <w:rsid w:val="0091373A"/>
    <w:rsid w:val="009424C4"/>
    <w:rsid w:val="00946C95"/>
    <w:rsid w:val="0094713C"/>
    <w:rsid w:val="00954C95"/>
    <w:rsid w:val="009A156A"/>
    <w:rsid w:val="009B30F8"/>
    <w:rsid w:val="009B4AE5"/>
    <w:rsid w:val="009E3989"/>
    <w:rsid w:val="00A04623"/>
    <w:rsid w:val="00A34766"/>
    <w:rsid w:val="00A45EEC"/>
    <w:rsid w:val="00A67A88"/>
    <w:rsid w:val="00A71319"/>
    <w:rsid w:val="00A8667A"/>
    <w:rsid w:val="00AA54A7"/>
    <w:rsid w:val="00AB7039"/>
    <w:rsid w:val="00AB7E25"/>
    <w:rsid w:val="00AD04ED"/>
    <w:rsid w:val="00B10EBE"/>
    <w:rsid w:val="00B179FF"/>
    <w:rsid w:val="00B223E1"/>
    <w:rsid w:val="00B32D21"/>
    <w:rsid w:val="00B57B3D"/>
    <w:rsid w:val="00B62015"/>
    <w:rsid w:val="00B721D8"/>
    <w:rsid w:val="00B750CE"/>
    <w:rsid w:val="00B76B97"/>
    <w:rsid w:val="00B8433B"/>
    <w:rsid w:val="00B8635D"/>
    <w:rsid w:val="00B86633"/>
    <w:rsid w:val="00B93031"/>
    <w:rsid w:val="00B932CB"/>
    <w:rsid w:val="00B94FD6"/>
    <w:rsid w:val="00BA31D5"/>
    <w:rsid w:val="00BA4836"/>
    <w:rsid w:val="00BC1D62"/>
    <w:rsid w:val="00BD0A62"/>
    <w:rsid w:val="00BD6D40"/>
    <w:rsid w:val="00BF1B3E"/>
    <w:rsid w:val="00C52570"/>
    <w:rsid w:val="00C8659F"/>
    <w:rsid w:val="00C90C66"/>
    <w:rsid w:val="00C96BC3"/>
    <w:rsid w:val="00CB3CD1"/>
    <w:rsid w:val="00CB4AAE"/>
    <w:rsid w:val="00CC0632"/>
    <w:rsid w:val="00CD5DF5"/>
    <w:rsid w:val="00CE1DE5"/>
    <w:rsid w:val="00CF1AED"/>
    <w:rsid w:val="00D211FF"/>
    <w:rsid w:val="00D26F28"/>
    <w:rsid w:val="00D36163"/>
    <w:rsid w:val="00D37CFB"/>
    <w:rsid w:val="00D6457E"/>
    <w:rsid w:val="00D75575"/>
    <w:rsid w:val="00D96F61"/>
    <w:rsid w:val="00D97A95"/>
    <w:rsid w:val="00DB1C51"/>
    <w:rsid w:val="00DC5112"/>
    <w:rsid w:val="00DC5B32"/>
    <w:rsid w:val="00DD324D"/>
    <w:rsid w:val="00DD4C40"/>
    <w:rsid w:val="00DF5CAD"/>
    <w:rsid w:val="00E04AAA"/>
    <w:rsid w:val="00E1104A"/>
    <w:rsid w:val="00E37276"/>
    <w:rsid w:val="00E50A97"/>
    <w:rsid w:val="00E91817"/>
    <w:rsid w:val="00EC0D2F"/>
    <w:rsid w:val="00EF145D"/>
    <w:rsid w:val="00EF441F"/>
    <w:rsid w:val="00F17B6E"/>
    <w:rsid w:val="00F4462E"/>
    <w:rsid w:val="00F5185D"/>
    <w:rsid w:val="00F566C4"/>
    <w:rsid w:val="00F8253B"/>
    <w:rsid w:val="00F87DF1"/>
    <w:rsid w:val="00FA1E62"/>
    <w:rsid w:val="00FB6B46"/>
    <w:rsid w:val="00FC0AAB"/>
    <w:rsid w:val="00FD008F"/>
    <w:rsid w:val="00FE32E4"/>
    <w:rsid w:val="00FE6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1AB45"/>
  <w15:chartTrackingRefBased/>
  <w15:docId w15:val="{637AF44E-CEE4-4D8D-B007-2BA9C75FF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1F9E"/>
    <w:rPr>
      <w:color w:val="0563C1" w:themeColor="hyperlink"/>
      <w:u w:val="single"/>
    </w:rPr>
  </w:style>
  <w:style w:type="character" w:customStyle="1" w:styleId="UnresolvedMention1">
    <w:name w:val="Unresolved Mention1"/>
    <w:basedOn w:val="DefaultParagraphFont"/>
    <w:uiPriority w:val="99"/>
    <w:semiHidden/>
    <w:unhideWhenUsed/>
    <w:rsid w:val="00721F9E"/>
    <w:rPr>
      <w:color w:val="605E5C"/>
      <w:shd w:val="clear" w:color="auto" w:fill="E1DFDD"/>
    </w:rPr>
  </w:style>
  <w:style w:type="character" w:styleId="FollowedHyperlink">
    <w:name w:val="FollowedHyperlink"/>
    <w:basedOn w:val="DefaultParagraphFont"/>
    <w:uiPriority w:val="99"/>
    <w:semiHidden/>
    <w:unhideWhenUsed/>
    <w:rsid w:val="00721F9E"/>
    <w:rPr>
      <w:color w:val="954F72" w:themeColor="followedHyperlink"/>
      <w:u w:val="single"/>
    </w:rPr>
  </w:style>
  <w:style w:type="character" w:styleId="UnresolvedMention">
    <w:name w:val="Unresolved Mention"/>
    <w:basedOn w:val="DefaultParagraphFont"/>
    <w:uiPriority w:val="99"/>
    <w:semiHidden/>
    <w:unhideWhenUsed/>
    <w:rsid w:val="00F825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ictr.irmct.org/en/tribunal"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hrw.org/world-report/2007/country-chapters/bangladesh" TargetMode="External"/><Relationship Id="rId12" Type="http://schemas.openxmlformats.org/officeDocument/2006/relationships/hyperlink" Target="https://www.history.com/topics/21st-century/2017-even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istory.yale.edu/people/ben-kiernan" TargetMode="External"/><Relationship Id="rId11" Type="http://schemas.openxmlformats.org/officeDocument/2006/relationships/hyperlink" Target="https://history.stanford.edu/people/norman-naimark" TargetMode="External"/><Relationship Id="rId5" Type="http://schemas.openxmlformats.org/officeDocument/2006/relationships/hyperlink" Target="https://unictr.irmct.org/en/tribunal" TargetMode="External"/><Relationship Id="rId10" Type="http://schemas.openxmlformats.org/officeDocument/2006/relationships/hyperlink" Target="https://books.google.co.uk/books/about/Genocide.html?id=-Ro1DQAAQBAJ&amp;redir_esc=y" TargetMode="External"/><Relationship Id="rId4" Type="http://schemas.openxmlformats.org/officeDocument/2006/relationships/hyperlink" Target="https://www.hrw.org/world-report/2007/country-chapters/bangladesh" TargetMode="External"/><Relationship Id="rId9" Type="http://schemas.openxmlformats.org/officeDocument/2006/relationships/hyperlink" Target="https://scholarcommons.usf.edu/cgi/viewcontent.cgi?article=1558&amp;context=gs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2372</Words>
  <Characters>13523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KEZIA ELLA HARROW</dc:creator>
  <cp:keywords/>
  <dc:description/>
  <cp:lastModifiedBy>Kezia Ella Harrow</cp:lastModifiedBy>
  <cp:revision>3</cp:revision>
  <dcterms:created xsi:type="dcterms:W3CDTF">2020-09-25T16:02:00Z</dcterms:created>
  <dcterms:modified xsi:type="dcterms:W3CDTF">2020-09-25T16:04:00Z</dcterms:modified>
</cp:coreProperties>
</file>