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9A4C5DB" w:rsidR="005E6C44" w:rsidRPr="00A42F82" w:rsidRDefault="00CC030C" w:rsidP="00A91894">
            <w:pPr>
              <w:rPr>
                <w:rFonts w:ascii="Arial" w:hAnsi="Arial" w:cs="Arial"/>
                <w:sz w:val="22"/>
                <w:szCs w:val="22"/>
              </w:rPr>
            </w:pPr>
            <w:r>
              <w:rPr>
                <w:rFonts w:ascii="Arial" w:hAnsi="Arial" w:cs="Arial"/>
                <w:sz w:val="22"/>
                <w:szCs w:val="22"/>
              </w:rPr>
              <w:t>Darshitaba Upendrasinh Darbar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F114ABA" w:rsidR="005E6C44" w:rsidRPr="00A42F82" w:rsidRDefault="00D22D5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0C6FAD1" w:rsidR="005E6C44" w:rsidRPr="00A42F82" w:rsidRDefault="00D22D5E" w:rsidP="00A91894">
            <w:pPr>
              <w:rPr>
                <w:rFonts w:ascii="Arial" w:hAnsi="Arial" w:cs="Arial"/>
                <w:sz w:val="22"/>
                <w:szCs w:val="22"/>
              </w:rPr>
            </w:pPr>
            <w:r>
              <w:rPr>
                <w:rFonts w:ascii="Arial" w:hAnsi="Arial" w:cs="Arial"/>
                <w:sz w:val="22"/>
                <w:szCs w:val="22"/>
              </w:rPr>
              <w:t xml:space="preserve">Institute of </w:t>
            </w:r>
            <w:r w:rsidR="00777E36">
              <w:rPr>
                <w:rFonts w:ascii="Arial" w:hAnsi="Arial" w:cs="Arial"/>
                <w:sz w:val="22"/>
                <w:szCs w:val="22"/>
              </w:rPr>
              <w:t>Inner City</w:t>
            </w:r>
            <w:r>
              <w:rPr>
                <w:rFonts w:ascii="Arial" w:hAnsi="Arial" w:cs="Arial"/>
                <w:sz w:val="22"/>
                <w:szCs w:val="22"/>
              </w:rPr>
              <w:t xml:space="preserve"> Learning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4FE656B3" w14:textId="77777777" w:rsidR="005E6C44" w:rsidRDefault="00D22D5E" w:rsidP="00A91894">
            <w:pPr>
              <w:rPr>
                <w:rFonts w:ascii="Arial" w:hAnsi="Arial" w:cs="Arial"/>
                <w:sz w:val="22"/>
                <w:szCs w:val="22"/>
              </w:rPr>
            </w:pPr>
            <w:r>
              <w:rPr>
                <w:rFonts w:ascii="Arial" w:hAnsi="Arial" w:cs="Arial"/>
                <w:sz w:val="22"/>
                <w:szCs w:val="22"/>
              </w:rPr>
              <w:t>London campus</w:t>
            </w:r>
          </w:p>
          <w:p w14:paraId="57CB938A" w14:textId="61872EC5" w:rsidR="00D22D5E" w:rsidRPr="00A42F82" w:rsidRDefault="00D22D5E"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50826C4B" w14:textId="77777777" w:rsidR="005E6C44" w:rsidRDefault="00D22D5E" w:rsidP="00A91894">
            <w:pPr>
              <w:rPr>
                <w:rFonts w:ascii="Arial" w:hAnsi="Arial" w:cs="Arial"/>
                <w:sz w:val="22"/>
                <w:szCs w:val="22"/>
              </w:rPr>
            </w:pPr>
            <w:hyperlink r:id="rId13" w:history="1">
              <w:r w:rsidRPr="00EF4ED1">
                <w:rPr>
                  <w:rStyle w:val="Hyperlink"/>
                  <w:rFonts w:ascii="Arial" w:hAnsi="Arial" w:cs="Arial"/>
                  <w:sz w:val="22"/>
                  <w:szCs w:val="22"/>
                </w:rPr>
                <w:t>2408107@student.uwtsd.ac.uk</w:t>
              </w:r>
            </w:hyperlink>
          </w:p>
          <w:p w14:paraId="6D16D89E" w14:textId="095030C7" w:rsidR="00D22D5E" w:rsidRPr="00A42F82" w:rsidRDefault="00D22D5E"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CB00E96" w:rsidR="005E6C44" w:rsidRPr="00A42F82" w:rsidRDefault="00D22D5E" w:rsidP="00A91894">
            <w:pPr>
              <w:rPr>
                <w:rFonts w:ascii="Arial" w:hAnsi="Arial" w:cs="Arial"/>
                <w:sz w:val="22"/>
                <w:szCs w:val="22"/>
              </w:rPr>
            </w:pPr>
            <w:r>
              <w:rPr>
                <w:rFonts w:ascii="Arial" w:hAnsi="Arial" w:cs="Arial"/>
                <w:sz w:val="22"/>
                <w:szCs w:val="22"/>
              </w:rPr>
              <w:t>+447741085124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50DD7F6" w:rsidR="005E6C44" w:rsidRPr="00A42F82" w:rsidRDefault="00D22D5E" w:rsidP="00A91894">
            <w:pPr>
              <w:rPr>
                <w:rFonts w:ascii="Arial" w:hAnsi="Arial" w:cs="Arial"/>
                <w:sz w:val="22"/>
                <w:szCs w:val="22"/>
              </w:rPr>
            </w:pPr>
            <w:r>
              <w:rPr>
                <w:rFonts w:ascii="Arial" w:hAnsi="Arial" w:cs="Arial"/>
                <w:sz w:val="22"/>
                <w:szCs w:val="22"/>
              </w:rPr>
              <w:t>2408107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A9F02A4" w:rsidR="005E6C44" w:rsidRPr="00A42F82" w:rsidRDefault="00D22D5E" w:rsidP="00A91894">
            <w:pPr>
              <w:rPr>
                <w:rFonts w:ascii="Arial" w:hAnsi="Arial" w:cs="Arial"/>
                <w:sz w:val="22"/>
                <w:szCs w:val="22"/>
              </w:rPr>
            </w:pPr>
            <w:r>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E5A8184" w:rsidR="005E6C44" w:rsidRPr="00A42F82" w:rsidRDefault="00AB3041" w:rsidP="00A91894">
            <w:pPr>
              <w:rPr>
                <w:rFonts w:ascii="Arial" w:hAnsi="Arial" w:cs="Arial"/>
                <w:sz w:val="22"/>
                <w:szCs w:val="22"/>
              </w:rPr>
            </w:pPr>
            <w:r>
              <w:rPr>
                <w:rFonts w:ascii="Arial" w:hAnsi="Arial" w:cs="Arial"/>
                <w:sz w:val="22"/>
                <w:szCs w:val="22"/>
              </w:rPr>
              <w:t>Dr. Dio</w:t>
            </w:r>
            <w:r w:rsidR="0038573E">
              <w:rPr>
                <w:rFonts w:ascii="Arial" w:hAnsi="Arial" w:cs="Arial"/>
                <w:sz w:val="22"/>
                <w:szCs w:val="22"/>
              </w:rPr>
              <w:t>la Bij</w:t>
            </w:r>
            <w:r w:rsidR="005D66B5">
              <w:rPr>
                <w:rFonts w:ascii="Arial" w:hAnsi="Arial" w:cs="Arial"/>
                <w:sz w:val="22"/>
                <w:szCs w:val="22"/>
              </w:rPr>
              <w:t>l</w:t>
            </w:r>
            <w:r w:rsidR="0038573E">
              <w:rPr>
                <w:rFonts w:ascii="Arial" w:hAnsi="Arial" w:cs="Arial"/>
                <w:sz w:val="22"/>
                <w:szCs w:val="22"/>
              </w:rPr>
              <w:t>hout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6557AF8" w:rsidR="005E6C44" w:rsidRPr="00A42F82" w:rsidRDefault="007A422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2476BA5" w:rsidR="005E6C44"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34DE47F" w:rsidR="005E6C44" w:rsidRPr="00A42F82" w:rsidRDefault="007A422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4B025347" w:rsidR="00835382" w:rsidRPr="00A42F82" w:rsidRDefault="007A4225"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1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8"/>
        <w:gridCol w:w="1938"/>
        <w:gridCol w:w="3434"/>
        <w:gridCol w:w="2705"/>
        <w:gridCol w:w="1806"/>
      </w:tblGrid>
      <w:tr w:rsidR="00984CD4" w:rsidRPr="00A42F82" w14:paraId="2136C9F7" w14:textId="23D7B494" w:rsidTr="00984CD4">
        <w:trPr>
          <w:trHeight w:val="30"/>
        </w:trPr>
        <w:tc>
          <w:tcPr>
            <w:tcW w:w="2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A37313" w:rsidRPr="00A42F82" w:rsidRDefault="00A37313" w:rsidP="00A91894">
            <w:pPr>
              <w:rPr>
                <w:rFonts w:ascii="Arial" w:hAnsi="Arial" w:cs="Arial"/>
                <w:sz w:val="22"/>
                <w:szCs w:val="22"/>
              </w:rPr>
            </w:pPr>
            <w:r w:rsidRPr="00A42F82">
              <w:rPr>
                <w:rFonts w:ascii="Arial" w:hAnsi="Arial" w:cs="Arial"/>
                <w:sz w:val="22"/>
                <w:szCs w:val="22"/>
              </w:rPr>
              <w:t>1</w:t>
            </w:r>
          </w:p>
        </w:tc>
        <w:tc>
          <w:tcPr>
            <w:tcW w:w="9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A37313" w:rsidRPr="00A42F82" w:rsidRDefault="00A37313" w:rsidP="00A91894">
            <w:pPr>
              <w:rPr>
                <w:rFonts w:ascii="Arial" w:hAnsi="Arial" w:cs="Arial"/>
                <w:sz w:val="22"/>
                <w:szCs w:val="22"/>
              </w:rPr>
            </w:pPr>
            <w:r w:rsidRPr="00A42F82">
              <w:rPr>
                <w:rFonts w:ascii="Arial" w:hAnsi="Arial" w:cs="Arial"/>
                <w:sz w:val="22"/>
                <w:szCs w:val="22"/>
              </w:rPr>
              <w:t>Indicative title:</w:t>
            </w:r>
          </w:p>
        </w:tc>
        <w:tc>
          <w:tcPr>
            <w:tcW w:w="3783" w:type="pct"/>
            <w:gridSpan w:val="3"/>
            <w:tcBorders>
              <w:top w:val="single" w:sz="4" w:space="0" w:color="auto"/>
              <w:left w:val="single" w:sz="4" w:space="0" w:color="auto"/>
              <w:bottom w:val="single" w:sz="4" w:space="0" w:color="auto"/>
              <w:right w:val="single" w:sz="4" w:space="0" w:color="auto"/>
            </w:tcBorders>
          </w:tcPr>
          <w:p w14:paraId="25374FA9" w14:textId="3F9F00EE" w:rsidR="00984CD4" w:rsidRPr="00A42F82" w:rsidRDefault="00984CD4">
            <w:r w:rsidRPr="00984CD4">
              <w:t>The impact of educational attainment on type 2 diabetes prevention and management among adults from an ethnic minority background in the UK and identification of effective educational strategies</w:t>
            </w:r>
          </w:p>
        </w:tc>
      </w:tr>
      <w:tr w:rsidR="004C3D85" w:rsidRPr="00A42F82" w14:paraId="52752113" w14:textId="77777777" w:rsidTr="00984CD4">
        <w:trPr>
          <w:trHeight w:val="454"/>
        </w:trPr>
        <w:tc>
          <w:tcPr>
            <w:tcW w:w="2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9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635" w:type="pct"/>
            <w:tcBorders>
              <w:top w:val="single" w:sz="4" w:space="0" w:color="auto"/>
              <w:left w:val="single" w:sz="4" w:space="0" w:color="auto"/>
              <w:bottom w:val="single" w:sz="4" w:space="0" w:color="auto"/>
              <w:right w:val="single" w:sz="4" w:space="0" w:color="auto"/>
            </w:tcBorders>
            <w:vAlign w:val="center"/>
          </w:tcPr>
          <w:p w14:paraId="5CD9365A" w14:textId="44CE60A6" w:rsidR="004C3D85" w:rsidRPr="00A42F82" w:rsidRDefault="00A37313" w:rsidP="00A91894">
            <w:pPr>
              <w:rPr>
                <w:rFonts w:ascii="Arial" w:hAnsi="Arial" w:cs="Arial"/>
                <w:sz w:val="22"/>
                <w:szCs w:val="22"/>
              </w:rPr>
            </w:pPr>
            <w:r>
              <w:rPr>
                <w:rFonts w:ascii="Arial" w:hAnsi="Arial" w:cs="Arial"/>
                <w:sz w:val="22"/>
                <w:szCs w:val="22"/>
              </w:rPr>
              <w:t xml:space="preserve">06 Oct </w:t>
            </w:r>
            <w:r w:rsidR="007A4225">
              <w:rPr>
                <w:rFonts w:ascii="Arial" w:hAnsi="Arial" w:cs="Arial"/>
                <w:sz w:val="22"/>
                <w:szCs w:val="22"/>
              </w:rPr>
              <w:t>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8" w:type="pct"/>
            <w:tcBorders>
              <w:top w:val="single" w:sz="4" w:space="0" w:color="auto"/>
              <w:left w:val="single" w:sz="4" w:space="0" w:color="auto"/>
              <w:bottom w:val="single" w:sz="4" w:space="0" w:color="auto"/>
              <w:right w:val="single" w:sz="4" w:space="0" w:color="auto"/>
            </w:tcBorders>
            <w:vAlign w:val="center"/>
          </w:tcPr>
          <w:p w14:paraId="6D32D729" w14:textId="6F705DE1" w:rsidR="004C3D85" w:rsidRPr="00A42F82" w:rsidRDefault="007A4225" w:rsidP="00A91894">
            <w:pPr>
              <w:rPr>
                <w:rFonts w:ascii="Arial" w:hAnsi="Arial" w:cs="Arial"/>
                <w:sz w:val="22"/>
                <w:szCs w:val="22"/>
              </w:rPr>
            </w:pPr>
            <w:r>
              <w:rPr>
                <w:rFonts w:ascii="Arial" w:hAnsi="Arial" w:cs="Arial"/>
                <w:sz w:val="22"/>
                <w:szCs w:val="22"/>
              </w:rPr>
              <w:t>0</w:t>
            </w:r>
            <w:r w:rsidR="00A37313">
              <w:rPr>
                <w:rFonts w:ascii="Arial" w:hAnsi="Arial" w:cs="Arial"/>
                <w:sz w:val="22"/>
                <w:szCs w:val="22"/>
              </w:rPr>
              <w:t>2 Feb</w:t>
            </w:r>
            <w:r>
              <w:rPr>
                <w:rFonts w:ascii="Arial" w:hAnsi="Arial" w:cs="Arial"/>
                <w:sz w:val="22"/>
                <w:szCs w:val="22"/>
              </w:rPr>
              <w:t xml:space="preserve"> 2025</w:t>
            </w:r>
          </w:p>
        </w:tc>
      </w:tr>
      <w:tr w:rsidR="00F96C3F" w:rsidRPr="00A42F82" w14:paraId="158575DD" w14:textId="77777777" w:rsidTr="00984CD4">
        <w:trPr>
          <w:trHeight w:val="454"/>
        </w:trPr>
        <w:tc>
          <w:tcPr>
            <w:tcW w:w="294"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212B9F" w:rsidRPr="00A42F82" w:rsidDel="002A152D" w14:paraId="33018EAC" w14:textId="77777777" w:rsidTr="00984CD4">
        <w:trPr>
          <w:trHeight w:val="454"/>
        </w:trPr>
        <w:tc>
          <w:tcPr>
            <w:tcW w:w="294" w:type="pct"/>
            <w:vAlign w:val="center"/>
          </w:tcPr>
          <w:p w14:paraId="42153F40" w14:textId="02EC5A81" w:rsidR="00212B9F" w:rsidRPr="00A42F82" w:rsidRDefault="00212B9F"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50707E14" w14:textId="738AA86A" w:rsidR="008F7454" w:rsidRDefault="00212B9F" w:rsidP="008F7454">
            <w:pPr>
              <w:autoSpaceDE w:val="0"/>
              <w:autoSpaceDN w:val="0"/>
              <w:adjustRightInd w:val="0"/>
              <w:rPr>
                <w:rFonts w:ascii="Arial" w:hAnsi="Arial" w:cs="Arial"/>
                <w:b/>
                <w:bCs/>
                <w:sz w:val="22"/>
                <w:szCs w:val="22"/>
              </w:rPr>
            </w:pPr>
            <w:r w:rsidRPr="009A1D70">
              <w:rPr>
                <w:rFonts w:ascii="Arial" w:hAnsi="Arial" w:cs="Arial"/>
                <w:b/>
                <w:bCs/>
                <w:sz w:val="22"/>
                <w:szCs w:val="22"/>
              </w:rPr>
              <w:t>Purpose of Research Activity</w:t>
            </w:r>
          </w:p>
          <w:p w14:paraId="3669F351" w14:textId="60BFB0B5" w:rsidR="008E271A" w:rsidRPr="00A26520" w:rsidRDefault="0001399B" w:rsidP="008F7454">
            <w:pPr>
              <w:autoSpaceDE w:val="0"/>
              <w:autoSpaceDN w:val="0"/>
              <w:adjustRightInd w:val="0"/>
              <w:rPr>
                <w:rFonts w:ascii="Arial" w:hAnsi="Arial" w:cs="Arial"/>
                <w:b/>
                <w:bCs/>
                <w:sz w:val="18"/>
                <w:szCs w:val="18"/>
              </w:rPr>
            </w:pPr>
            <w:r w:rsidRPr="00A26520">
              <w:rPr>
                <w:rFonts w:ascii="Arial" w:hAnsi="Arial" w:cs="Arial"/>
                <w:sz w:val="18"/>
                <w:szCs w:val="18"/>
                <w:lang w:val="en-IN"/>
              </w:rPr>
              <w:t>The propose of the research is</w:t>
            </w:r>
            <w:r w:rsidR="008E271A" w:rsidRPr="00175B52">
              <w:rPr>
                <w:rFonts w:ascii="Arial" w:hAnsi="Arial" w:cs="Arial"/>
                <w:sz w:val="18"/>
                <w:szCs w:val="18"/>
                <w:lang w:val="en-IN"/>
              </w:rPr>
              <w:t xml:space="preserve"> association between educational level and prevention and control of type 2 diabetes in adults from ethnic minority populations in the UK. Such communities are disproportionately impacted by type 2 diabetes with evidence of greater prevalence, worse health outcomes, and difficulties in accessing culturally relevant education and support services (Diabetes UK, 2024). The role of educational qualifications in health literacy, self-care behaviour and perception of living with diabetes </w:t>
            </w:r>
            <w:r w:rsidR="008E271A" w:rsidRPr="00A26520">
              <w:rPr>
                <w:rFonts w:ascii="Arial" w:hAnsi="Arial" w:cs="Arial"/>
                <w:sz w:val="18"/>
                <w:szCs w:val="18"/>
                <w:lang w:val="en-IN"/>
              </w:rPr>
              <w:t>cannot</w:t>
            </w:r>
            <w:r w:rsidR="008E271A" w:rsidRPr="00175B52">
              <w:rPr>
                <w:rFonts w:ascii="Arial" w:hAnsi="Arial" w:cs="Arial"/>
                <w:sz w:val="18"/>
                <w:szCs w:val="18"/>
                <w:lang w:val="en-IN"/>
              </w:rPr>
              <w:t xml:space="preserve"> be overemphasized </w:t>
            </w:r>
            <w:r w:rsidR="008E271A" w:rsidRPr="00A26520">
              <w:rPr>
                <w:rFonts w:ascii="Arial" w:hAnsi="Arial" w:cs="Arial"/>
                <w:sz w:val="18"/>
                <w:szCs w:val="18"/>
                <w:lang w:val="en-IN"/>
              </w:rPr>
              <w:t>how effectively individuals engage with diabetes prevention and management strategies (Moore et al.,2022).</w:t>
            </w:r>
            <w:r w:rsidR="008E271A" w:rsidRPr="00A26520">
              <w:rPr>
                <w:rFonts w:ascii="Arial" w:hAnsi="Arial" w:cs="Arial"/>
                <w:sz w:val="18"/>
                <w:szCs w:val="18"/>
                <w:lang w:val="en-IN" w:eastAsia="en-IN"/>
              </w:rPr>
              <w:t xml:space="preserve"> </w:t>
            </w:r>
            <w:r w:rsidR="008E271A" w:rsidRPr="00A26520">
              <w:rPr>
                <w:rFonts w:ascii="Arial" w:hAnsi="Arial" w:cs="Arial"/>
                <w:sz w:val="18"/>
                <w:szCs w:val="18"/>
                <w:lang w:val="en-IN"/>
              </w:rPr>
              <w:t>This review has been designed to systematically review and synthesise peer-reviewed literature that was published from 2019–2025 to assess the effectiveness of diabetes-related educational interventions: cultural self-management programmes, community-based interventions, and structured education courses for individuals with diabetes (Goff et al., 2021). Special emphasis will be placed on interventions which target cultural barriers, which are known to be key barriers to engagement and outcomes for ethnic minority groups.</w:t>
            </w:r>
            <w:r w:rsidR="008E271A" w:rsidRPr="00A26520">
              <w:rPr>
                <w:rFonts w:ascii="Arial" w:hAnsi="Arial" w:cs="Arial"/>
                <w:sz w:val="18"/>
                <w:szCs w:val="18"/>
                <w:lang w:val="en-IN" w:eastAsia="en-IN"/>
              </w:rPr>
              <w:t xml:space="preserve"> </w:t>
            </w:r>
            <w:r w:rsidR="008E271A" w:rsidRPr="00A26520">
              <w:rPr>
                <w:rFonts w:ascii="Arial" w:hAnsi="Arial" w:cs="Arial"/>
                <w:sz w:val="18"/>
                <w:szCs w:val="18"/>
                <w:lang w:val="en-IN"/>
              </w:rPr>
              <w:t>It will enable the qualitative and quantitative evidence to be synthesized via meta-ethnography and narrative synthesis methods,23 identifying key themes, barriers, facilitators and potential enablers (Moore et al, 2022). Through identifying successful educational approaches and evaluating their cultural congruency, this study seeks to offer recommendations regarding strategies to enhance health literacy and develop self-management behaviours among minority groups. Finally, the results will help to inform evidence-based guidance for policy and practice, further enabling the design of culturally sensitive interventions in healthcare to address health inequality, patient activation and type 2 diabetes outcomes in ethnic minority communities in the UK (The Guardian 2025).</w:t>
            </w:r>
          </w:p>
          <w:p w14:paraId="2E3857DE" w14:textId="09274C62" w:rsidR="00175B52" w:rsidRPr="00175B52" w:rsidRDefault="00175B52" w:rsidP="00175B52">
            <w:pPr>
              <w:rPr>
                <w:rFonts w:ascii="Arial" w:hAnsi="Arial" w:cs="Arial"/>
                <w:color w:val="808080"/>
                <w:sz w:val="18"/>
                <w:szCs w:val="18"/>
                <w:lang w:val="en-IN"/>
              </w:rPr>
            </w:pPr>
          </w:p>
          <w:p w14:paraId="5F64A457" w14:textId="1F15F128" w:rsidR="00212B9F" w:rsidRPr="009A1D70" w:rsidDel="00425DA7" w:rsidRDefault="00212B9F" w:rsidP="00A91894">
            <w:pPr>
              <w:rPr>
                <w:rFonts w:ascii="Arial" w:hAnsi="Arial" w:cs="Arial"/>
              </w:rPr>
            </w:pPr>
            <w:r w:rsidRPr="009A1D70">
              <w:rPr>
                <w:rFonts w:ascii="Arial" w:hAnsi="Arial" w:cs="Arial"/>
                <w:color w:val="808080"/>
                <w:sz w:val="18"/>
                <w:szCs w:val="18"/>
              </w:rPr>
              <w:t>(this box should expand as you type)</w:t>
            </w:r>
          </w:p>
        </w:tc>
      </w:tr>
      <w:tr w:rsidR="00212B9F" w:rsidRPr="00A42F82" w:rsidDel="002A152D" w14:paraId="495F0243" w14:textId="77777777" w:rsidTr="00984CD4">
        <w:trPr>
          <w:trHeight w:val="454"/>
        </w:trPr>
        <w:tc>
          <w:tcPr>
            <w:tcW w:w="294" w:type="pct"/>
            <w:vAlign w:val="center"/>
          </w:tcPr>
          <w:p w14:paraId="452E4BDD" w14:textId="5D2200CB" w:rsidR="00212B9F" w:rsidRPr="00A42F82" w:rsidRDefault="00212B9F"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5DCB39FE" w14:textId="6F810F21" w:rsidR="00212B9F" w:rsidRPr="00A42F82" w:rsidRDefault="00212B9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A08EF1A" w14:textId="5E01F9C6" w:rsidR="00720994" w:rsidRPr="00720994" w:rsidRDefault="00720994" w:rsidP="00720994">
            <w:pPr>
              <w:rPr>
                <w:rFonts w:ascii="Arial" w:hAnsi="Arial" w:cs="Arial"/>
                <w:b/>
                <w:bCs/>
                <w:sz w:val="18"/>
                <w:szCs w:val="18"/>
              </w:rPr>
            </w:pPr>
            <w:r w:rsidRPr="00720994">
              <w:rPr>
                <w:rFonts w:ascii="Arial" w:hAnsi="Arial" w:cs="Arial"/>
                <w:sz w:val="18"/>
                <w:szCs w:val="18"/>
              </w:rPr>
              <w:t>What is the impact of educational attainment on type 2 diabetes prevention and management among adults from an ethnic minority background in the UK and what are effective educational strategies</w:t>
            </w:r>
            <w:r w:rsidR="008E271A">
              <w:rPr>
                <w:rFonts w:ascii="Arial" w:hAnsi="Arial" w:cs="Arial"/>
                <w:sz w:val="18"/>
                <w:szCs w:val="18"/>
              </w:rPr>
              <w:t>?</w:t>
            </w:r>
          </w:p>
          <w:p w14:paraId="483AB7D4" w14:textId="77777777" w:rsidR="00212B9F" w:rsidRPr="00777E36" w:rsidRDefault="00212B9F" w:rsidP="00A91894">
            <w:pPr>
              <w:rPr>
                <w:rFonts w:ascii="Arial" w:hAnsi="Arial" w:cs="Arial"/>
              </w:rPr>
            </w:pPr>
          </w:p>
          <w:p w14:paraId="76C0468A" w14:textId="77777777" w:rsidR="00212B9F" w:rsidRPr="00A42F82" w:rsidRDefault="00212B9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212B9F" w:rsidRPr="00A42F82" w14:paraId="5601B9CC" w14:textId="77777777" w:rsidTr="00984CD4">
        <w:trPr>
          <w:trHeight w:val="454"/>
        </w:trPr>
        <w:tc>
          <w:tcPr>
            <w:tcW w:w="294" w:type="pct"/>
            <w:vAlign w:val="center"/>
          </w:tcPr>
          <w:p w14:paraId="5F7B982F" w14:textId="3E1A952B" w:rsidR="00212B9F" w:rsidRPr="00A42F82" w:rsidRDefault="00212B9F"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212B9F" w:rsidRPr="00A42F82" w:rsidRDefault="00212B9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212B9F" w:rsidRPr="00A42F82" w:rsidRDefault="00212B9F" w:rsidP="00A91894">
            <w:pPr>
              <w:rPr>
                <w:rFonts w:ascii="Arial" w:hAnsi="Arial" w:cs="Arial"/>
              </w:rPr>
            </w:pPr>
          </w:p>
          <w:p w14:paraId="11C896B4" w14:textId="47A9CA10" w:rsidR="00212B9F" w:rsidRPr="006F0F3C" w:rsidRDefault="006F0F3C" w:rsidP="00A91894">
            <w:pPr>
              <w:rPr>
                <w:rFonts w:ascii="Arial" w:hAnsi="Arial" w:cs="Arial"/>
                <w:sz w:val="18"/>
                <w:szCs w:val="18"/>
              </w:rPr>
            </w:pPr>
            <w:r w:rsidRPr="006F0F3C">
              <w:rPr>
                <w:rFonts w:ascii="Arial" w:hAnsi="Arial" w:cs="Arial"/>
                <w:sz w:val="18"/>
                <w:szCs w:val="18"/>
              </w:rPr>
              <w:t>To examine how educational attainment impact on type 2 diabetes prevention and management among adults from an ethnic minority background in the UK and to identify educational strategies.</w:t>
            </w:r>
          </w:p>
          <w:p w14:paraId="574A3C8C" w14:textId="77777777" w:rsidR="00212B9F" w:rsidRPr="00A42F82" w:rsidRDefault="00212B9F" w:rsidP="00A91894">
            <w:pPr>
              <w:rPr>
                <w:rFonts w:ascii="Arial" w:hAnsi="Arial" w:cs="Arial"/>
              </w:rPr>
            </w:pPr>
            <w:r w:rsidRPr="00A42F82">
              <w:rPr>
                <w:rFonts w:ascii="Arial" w:hAnsi="Arial" w:cs="Arial"/>
                <w:color w:val="808080"/>
                <w:sz w:val="18"/>
                <w:szCs w:val="18"/>
              </w:rPr>
              <w:t>(this box should expand as you type)</w:t>
            </w:r>
          </w:p>
        </w:tc>
      </w:tr>
      <w:tr w:rsidR="00212B9F" w:rsidRPr="00A42F82" w14:paraId="15B95D37" w14:textId="77777777" w:rsidTr="00984CD4">
        <w:trPr>
          <w:trHeight w:val="454"/>
        </w:trPr>
        <w:tc>
          <w:tcPr>
            <w:tcW w:w="294" w:type="pct"/>
            <w:vAlign w:val="center"/>
          </w:tcPr>
          <w:p w14:paraId="530B057F" w14:textId="014B5317" w:rsidR="00212B9F" w:rsidRPr="00A42F82" w:rsidRDefault="00212B9F"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B41B961" w14:textId="29DB0993" w:rsidR="00212B9F" w:rsidRPr="00A42F82" w:rsidRDefault="00212B9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1C302E5" w14:textId="77777777" w:rsidR="00553F8A" w:rsidRPr="00553F8A" w:rsidRDefault="00553F8A" w:rsidP="00553F8A">
            <w:pPr>
              <w:rPr>
                <w:rFonts w:ascii="Arial" w:hAnsi="Arial" w:cs="Arial"/>
                <w:sz w:val="18"/>
                <w:szCs w:val="18"/>
              </w:rPr>
            </w:pPr>
            <w:r w:rsidRPr="00553F8A">
              <w:rPr>
                <w:rFonts w:ascii="Arial" w:hAnsi="Arial" w:cs="Arial"/>
                <w:sz w:val="18"/>
                <w:szCs w:val="18"/>
              </w:rPr>
              <w:t>1.To examine educational attainment levels, influence on preventing and the management of type 2 diabetes among adults from an ethnic minority background.</w:t>
            </w:r>
          </w:p>
          <w:p w14:paraId="1152F990" w14:textId="77777777" w:rsidR="00553F8A" w:rsidRPr="00553F8A" w:rsidRDefault="00553F8A" w:rsidP="00553F8A">
            <w:pPr>
              <w:rPr>
                <w:rFonts w:ascii="Arial" w:hAnsi="Arial" w:cs="Arial"/>
                <w:sz w:val="18"/>
                <w:szCs w:val="18"/>
              </w:rPr>
            </w:pPr>
            <w:r w:rsidRPr="00553F8A">
              <w:rPr>
                <w:rFonts w:ascii="Arial" w:hAnsi="Arial" w:cs="Arial"/>
                <w:sz w:val="18"/>
                <w:szCs w:val="18"/>
              </w:rPr>
              <w:t>2.To assess disparities on accessing diabetes prevention and management services based on educational attainment among adults from an ethnic minority background.</w:t>
            </w:r>
          </w:p>
          <w:p w14:paraId="373CD225" w14:textId="77777777" w:rsidR="00553F8A" w:rsidRPr="00553F8A" w:rsidRDefault="00553F8A" w:rsidP="00553F8A">
            <w:pPr>
              <w:rPr>
                <w:rFonts w:ascii="Arial" w:hAnsi="Arial" w:cs="Arial"/>
                <w:sz w:val="18"/>
                <w:szCs w:val="18"/>
              </w:rPr>
            </w:pPr>
            <w:r w:rsidRPr="00553F8A">
              <w:rPr>
                <w:rFonts w:ascii="Arial" w:hAnsi="Arial" w:cs="Arial"/>
                <w:sz w:val="18"/>
                <w:szCs w:val="18"/>
              </w:rPr>
              <w:t>3. To evaluate the effectiveness of educational strategies in addressing gaps in type 2 diabetes prevention and management among adults from an ethnic minority background.</w:t>
            </w:r>
          </w:p>
          <w:p w14:paraId="33569E33" w14:textId="77777777" w:rsidR="00553F8A" w:rsidRPr="00553F8A" w:rsidRDefault="00553F8A" w:rsidP="00553F8A">
            <w:pPr>
              <w:rPr>
                <w:rFonts w:ascii="Arial" w:hAnsi="Arial" w:cs="Arial"/>
                <w:sz w:val="18"/>
                <w:szCs w:val="18"/>
              </w:rPr>
            </w:pPr>
            <w:r w:rsidRPr="00553F8A">
              <w:rPr>
                <w:rFonts w:ascii="Arial" w:hAnsi="Arial" w:cs="Arial"/>
                <w:sz w:val="18"/>
                <w:szCs w:val="18"/>
              </w:rPr>
              <w:t>4. To propose evidence-based recommendation for improving educational strategies to enhance diabetes prevention and management in adults from an ethnic minority background.</w:t>
            </w:r>
          </w:p>
          <w:p w14:paraId="72272B05" w14:textId="28D3D5EF" w:rsidR="00212B9F" w:rsidRPr="00505DAB" w:rsidRDefault="00212B9F" w:rsidP="00553F8A"/>
          <w:p w14:paraId="63AA5A72" w14:textId="77777777" w:rsidR="00212B9F" w:rsidRPr="00A42F82" w:rsidRDefault="00212B9F" w:rsidP="00A91894">
            <w:pPr>
              <w:rPr>
                <w:rFonts w:ascii="Arial" w:hAnsi="Arial" w:cs="Arial"/>
                <w:sz w:val="22"/>
                <w:szCs w:val="22"/>
              </w:rPr>
            </w:pPr>
          </w:p>
          <w:p w14:paraId="195CBC88" w14:textId="77777777" w:rsidR="00212B9F" w:rsidRPr="00A42F82" w:rsidRDefault="00212B9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212B9F" w:rsidRPr="00A42F82" w14:paraId="67275614" w14:textId="77777777" w:rsidTr="00984CD4">
        <w:trPr>
          <w:trHeight w:val="454"/>
        </w:trPr>
        <w:tc>
          <w:tcPr>
            <w:tcW w:w="294" w:type="pct"/>
            <w:shd w:val="clear" w:color="auto" w:fill="F2F2F2" w:themeFill="background1" w:themeFillShade="F2"/>
            <w:vAlign w:val="center"/>
          </w:tcPr>
          <w:p w14:paraId="4F01D510" w14:textId="0AD3C9FF" w:rsidR="00212B9F" w:rsidRPr="00A42F82" w:rsidRDefault="00212B9F" w:rsidP="00A91894">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212B9F" w:rsidRPr="00A42F82" w:rsidRDefault="00212B9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212B9F" w:rsidRPr="00A42F82" w:rsidRDefault="00212B9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212B9F" w:rsidRPr="00A42F82" w14:paraId="570BB83E" w14:textId="77777777" w:rsidTr="00984CD4">
        <w:trPr>
          <w:trHeight w:val="454"/>
        </w:trPr>
        <w:tc>
          <w:tcPr>
            <w:tcW w:w="294" w:type="pct"/>
            <w:vAlign w:val="center"/>
          </w:tcPr>
          <w:p w14:paraId="4DE47C2C" w14:textId="2D90040A" w:rsidR="00212B9F" w:rsidRPr="00A42F82" w:rsidRDefault="00212B9F" w:rsidP="00A91894">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47B113BE" w14:textId="48E7BD4A" w:rsidR="00CC030C" w:rsidRPr="00CC030C" w:rsidRDefault="00CC030C" w:rsidP="00CC030C">
            <w:pPr>
              <w:rPr>
                <w:rFonts w:ascii="Arial" w:hAnsi="Arial" w:cs="Arial"/>
                <w:sz w:val="22"/>
                <w:szCs w:val="22"/>
              </w:rPr>
            </w:pPr>
            <w:r w:rsidRPr="00CC030C">
              <w:rPr>
                <w:rFonts w:ascii="Arial" w:hAnsi="Arial" w:cs="Arial"/>
                <w:sz w:val="22"/>
                <w:szCs w:val="22"/>
              </w:rPr>
              <w:t>This study will be conducted using a systematic review methodology, aiming to collect, review, and synthesise existing research on the topic.</w:t>
            </w:r>
          </w:p>
          <w:p w14:paraId="6F4F4B9E" w14:textId="77777777" w:rsidR="00CC030C" w:rsidRPr="00CC030C" w:rsidRDefault="00CC030C" w:rsidP="00CC030C">
            <w:pPr>
              <w:rPr>
                <w:rFonts w:ascii="Arial" w:hAnsi="Arial" w:cs="Arial"/>
                <w:sz w:val="22"/>
                <w:szCs w:val="22"/>
              </w:rPr>
            </w:pPr>
          </w:p>
          <w:p w14:paraId="5014E64E" w14:textId="77777777" w:rsidR="00CC030C" w:rsidRPr="00CC030C" w:rsidRDefault="00CC030C" w:rsidP="00CC030C">
            <w:pPr>
              <w:rPr>
                <w:rFonts w:ascii="Arial" w:hAnsi="Arial" w:cs="Arial"/>
                <w:b/>
                <w:bCs/>
                <w:sz w:val="22"/>
                <w:szCs w:val="22"/>
              </w:rPr>
            </w:pPr>
            <w:r w:rsidRPr="00CC030C">
              <w:rPr>
                <w:rFonts w:ascii="Arial" w:hAnsi="Arial" w:cs="Arial"/>
                <w:b/>
                <w:bCs/>
                <w:sz w:val="22"/>
                <w:szCs w:val="22"/>
              </w:rPr>
              <w:t>Search Strategy:</w:t>
            </w:r>
          </w:p>
          <w:p w14:paraId="4CD42C8E" w14:textId="3002A8CA" w:rsidR="00CC030C" w:rsidRPr="00CC030C" w:rsidRDefault="00CC030C" w:rsidP="00CC030C">
            <w:pPr>
              <w:rPr>
                <w:rFonts w:ascii="Arial" w:hAnsi="Arial" w:cs="Arial"/>
                <w:sz w:val="22"/>
                <w:szCs w:val="22"/>
              </w:rPr>
            </w:pPr>
            <w:r w:rsidRPr="00CC030C">
              <w:rPr>
                <w:rFonts w:ascii="Arial" w:hAnsi="Arial" w:cs="Arial"/>
                <w:sz w:val="22"/>
                <w:szCs w:val="22"/>
              </w:rPr>
              <w:t>A comprehensive search will be carried out across academic databases including PubMed, Web of Science,</w:t>
            </w:r>
            <w:r w:rsidR="00E6630E" w:rsidRPr="004565CF">
              <w:rPr>
                <w:rFonts w:ascii="Arial" w:hAnsi="Arial" w:cs="Arial"/>
                <w:sz w:val="24"/>
                <w:szCs w:val="24"/>
              </w:rPr>
              <w:t xml:space="preserve"> Cochrane Library</w:t>
            </w:r>
            <w:r w:rsidRPr="00CC030C">
              <w:rPr>
                <w:rFonts w:ascii="Arial" w:hAnsi="Arial" w:cs="Arial"/>
                <w:sz w:val="22"/>
                <w:szCs w:val="22"/>
              </w:rPr>
              <w:t>, and relevant digital libraries. Keywords will include: “ethnic minority,” “Black</w:t>
            </w:r>
            <w:r w:rsidR="005A7276">
              <w:rPr>
                <w:rFonts w:ascii="Arial" w:hAnsi="Arial" w:cs="Arial"/>
                <w:sz w:val="22"/>
                <w:szCs w:val="22"/>
              </w:rPr>
              <w:t xml:space="preserve"> </w:t>
            </w:r>
            <w:r w:rsidR="00355973">
              <w:rPr>
                <w:rFonts w:ascii="Arial" w:hAnsi="Arial" w:cs="Arial"/>
                <w:sz w:val="22"/>
                <w:szCs w:val="22"/>
              </w:rPr>
              <w:t>Africans</w:t>
            </w:r>
            <w:r w:rsidRPr="00CC030C">
              <w:rPr>
                <w:rFonts w:ascii="Arial" w:hAnsi="Arial" w:cs="Arial"/>
                <w:sz w:val="22"/>
                <w:szCs w:val="22"/>
              </w:rPr>
              <w:t xml:space="preserve">,” </w:t>
            </w:r>
            <w:r w:rsidR="00FE7236">
              <w:rPr>
                <w:rFonts w:ascii="Arial" w:hAnsi="Arial" w:cs="Arial"/>
                <w:sz w:val="22"/>
                <w:szCs w:val="22"/>
              </w:rPr>
              <w:t>“Black</w:t>
            </w:r>
            <w:r w:rsidR="000039D6">
              <w:rPr>
                <w:rFonts w:ascii="Arial" w:hAnsi="Arial" w:cs="Arial"/>
                <w:sz w:val="22"/>
                <w:szCs w:val="22"/>
              </w:rPr>
              <w:t xml:space="preserve"> Caribbean</w:t>
            </w:r>
            <w:r w:rsidRPr="00CC030C">
              <w:rPr>
                <w:rFonts w:ascii="Arial" w:hAnsi="Arial" w:cs="Arial"/>
                <w:sz w:val="22"/>
                <w:szCs w:val="22"/>
              </w:rPr>
              <w:t>,”</w:t>
            </w:r>
            <w:r w:rsidR="005F44C0">
              <w:rPr>
                <w:rFonts w:ascii="Arial" w:hAnsi="Arial" w:cs="Arial"/>
                <w:sz w:val="22"/>
                <w:szCs w:val="22"/>
              </w:rPr>
              <w:t xml:space="preserve"> </w:t>
            </w:r>
            <w:r w:rsidR="00977CA4">
              <w:rPr>
                <w:rFonts w:ascii="Arial" w:hAnsi="Arial" w:cs="Arial"/>
                <w:sz w:val="22"/>
                <w:szCs w:val="22"/>
              </w:rPr>
              <w:t>“</w:t>
            </w:r>
            <w:r w:rsidR="000039D6">
              <w:rPr>
                <w:rFonts w:ascii="Arial" w:hAnsi="Arial" w:cs="Arial"/>
                <w:sz w:val="22"/>
                <w:szCs w:val="22"/>
              </w:rPr>
              <w:t>South</w:t>
            </w:r>
            <w:r w:rsidR="00D87356">
              <w:rPr>
                <w:rFonts w:ascii="Arial" w:hAnsi="Arial" w:cs="Arial"/>
                <w:sz w:val="22"/>
                <w:szCs w:val="22"/>
              </w:rPr>
              <w:t xml:space="preserve"> Asian</w:t>
            </w:r>
            <w:r w:rsidR="00FE7236">
              <w:rPr>
                <w:rFonts w:ascii="Arial" w:hAnsi="Arial" w:cs="Arial"/>
                <w:sz w:val="22"/>
                <w:szCs w:val="22"/>
              </w:rPr>
              <w:t>,”</w:t>
            </w:r>
            <w:r w:rsidRPr="00CC030C">
              <w:rPr>
                <w:rFonts w:ascii="Arial" w:hAnsi="Arial" w:cs="Arial"/>
                <w:sz w:val="22"/>
                <w:szCs w:val="22"/>
              </w:rPr>
              <w:t xml:space="preserve"> “</w:t>
            </w:r>
            <w:r w:rsidR="005118E1">
              <w:rPr>
                <w:rFonts w:ascii="Arial" w:hAnsi="Arial" w:cs="Arial"/>
                <w:sz w:val="22"/>
                <w:szCs w:val="22"/>
              </w:rPr>
              <w:t>Education attainment</w:t>
            </w:r>
            <w:r w:rsidRPr="00CC030C">
              <w:rPr>
                <w:rFonts w:ascii="Arial" w:hAnsi="Arial" w:cs="Arial"/>
                <w:sz w:val="22"/>
                <w:szCs w:val="22"/>
              </w:rPr>
              <w:t>,” “Type 2 diabetes,” “diabetes prevention,” and “diabetes management.” Boolean operators (AND, OR) will be used to refine the search.</w:t>
            </w:r>
          </w:p>
          <w:p w14:paraId="02BE24D9" w14:textId="77777777" w:rsidR="00CC030C" w:rsidRPr="00CC030C" w:rsidRDefault="00CC030C" w:rsidP="00CC030C">
            <w:pPr>
              <w:rPr>
                <w:rFonts w:ascii="Arial" w:hAnsi="Arial" w:cs="Arial"/>
                <w:b/>
                <w:bCs/>
                <w:sz w:val="22"/>
                <w:szCs w:val="22"/>
              </w:rPr>
            </w:pPr>
          </w:p>
          <w:p w14:paraId="136113A3" w14:textId="078C063A" w:rsidR="00CC030C" w:rsidRPr="00CC030C" w:rsidRDefault="00CC030C" w:rsidP="00CC030C">
            <w:pPr>
              <w:rPr>
                <w:rFonts w:ascii="Arial" w:hAnsi="Arial" w:cs="Arial"/>
                <w:b/>
                <w:bCs/>
                <w:sz w:val="22"/>
                <w:szCs w:val="22"/>
              </w:rPr>
            </w:pPr>
            <w:r w:rsidRPr="00CC030C">
              <w:rPr>
                <w:rFonts w:ascii="Arial" w:hAnsi="Arial" w:cs="Arial"/>
                <w:b/>
                <w:bCs/>
                <w:sz w:val="22"/>
                <w:szCs w:val="22"/>
              </w:rPr>
              <w:t>Inclusion Criteria:</w:t>
            </w:r>
          </w:p>
          <w:p w14:paraId="0B26F184" w14:textId="5BFB0803" w:rsidR="00CC030C" w:rsidRPr="00CC030C" w:rsidRDefault="00CC030C" w:rsidP="00CC030C">
            <w:pPr>
              <w:rPr>
                <w:rFonts w:ascii="Arial" w:hAnsi="Arial" w:cs="Arial"/>
                <w:sz w:val="22"/>
                <w:szCs w:val="22"/>
              </w:rPr>
            </w:pPr>
            <w:r w:rsidRPr="00CC030C">
              <w:rPr>
                <w:rFonts w:ascii="Arial" w:hAnsi="Arial" w:cs="Arial"/>
                <w:sz w:val="22"/>
                <w:szCs w:val="22"/>
              </w:rPr>
              <w:t>Studies published in English</w:t>
            </w:r>
          </w:p>
          <w:p w14:paraId="1B77F56F" w14:textId="1612D063" w:rsidR="00CC030C" w:rsidRPr="00CC030C" w:rsidRDefault="00CC030C" w:rsidP="00CC030C">
            <w:pPr>
              <w:rPr>
                <w:rFonts w:ascii="Arial" w:hAnsi="Arial" w:cs="Arial"/>
                <w:sz w:val="22"/>
                <w:szCs w:val="22"/>
              </w:rPr>
            </w:pPr>
            <w:r w:rsidRPr="00CC030C">
              <w:rPr>
                <w:rFonts w:ascii="Arial" w:hAnsi="Arial" w:cs="Arial"/>
                <w:sz w:val="22"/>
                <w:szCs w:val="22"/>
              </w:rPr>
              <w:t>Focused on adults</w:t>
            </w:r>
            <w:r w:rsidR="000169C6">
              <w:rPr>
                <w:rFonts w:ascii="Arial" w:hAnsi="Arial" w:cs="Arial"/>
                <w:sz w:val="22"/>
                <w:szCs w:val="22"/>
              </w:rPr>
              <w:t xml:space="preserve"> with a Black African</w:t>
            </w:r>
            <w:r w:rsidR="00F67726">
              <w:rPr>
                <w:rFonts w:ascii="Arial" w:hAnsi="Arial" w:cs="Arial"/>
                <w:sz w:val="22"/>
                <w:szCs w:val="22"/>
              </w:rPr>
              <w:t>, Black Caribbean</w:t>
            </w:r>
            <w:r w:rsidR="00B763F5">
              <w:rPr>
                <w:rFonts w:ascii="Arial" w:hAnsi="Arial" w:cs="Arial"/>
                <w:sz w:val="22"/>
                <w:szCs w:val="22"/>
              </w:rPr>
              <w:t>, and South Asian ethnic background</w:t>
            </w:r>
          </w:p>
          <w:p w14:paraId="3CE6381C" w14:textId="6D683EF7" w:rsidR="00CC030C" w:rsidRPr="00CC030C" w:rsidRDefault="00CC030C" w:rsidP="00CC030C">
            <w:pPr>
              <w:rPr>
                <w:rFonts w:ascii="Arial" w:hAnsi="Arial" w:cs="Arial"/>
                <w:sz w:val="22"/>
                <w:szCs w:val="22"/>
              </w:rPr>
            </w:pPr>
            <w:r w:rsidRPr="00CC030C">
              <w:rPr>
                <w:rFonts w:ascii="Arial" w:hAnsi="Arial" w:cs="Arial"/>
                <w:sz w:val="22"/>
                <w:szCs w:val="22"/>
              </w:rPr>
              <w:t>Based in the UK</w:t>
            </w:r>
          </w:p>
          <w:p w14:paraId="0637EEC0" w14:textId="53448AC2" w:rsidR="00CC030C" w:rsidRPr="00CC030C" w:rsidRDefault="00CC030C" w:rsidP="00CC030C">
            <w:pPr>
              <w:rPr>
                <w:rFonts w:ascii="Arial" w:hAnsi="Arial" w:cs="Arial"/>
                <w:sz w:val="22"/>
                <w:szCs w:val="22"/>
              </w:rPr>
            </w:pPr>
            <w:r w:rsidRPr="00CC030C">
              <w:rPr>
                <w:rFonts w:ascii="Arial" w:hAnsi="Arial" w:cs="Arial"/>
                <w:sz w:val="22"/>
                <w:szCs w:val="22"/>
              </w:rPr>
              <w:t>Published in the last 10 years</w:t>
            </w:r>
          </w:p>
          <w:p w14:paraId="2ACEF8D1" w14:textId="03FE2FE6" w:rsidR="00CC030C" w:rsidRPr="00CC030C" w:rsidRDefault="00CC030C" w:rsidP="00CC030C">
            <w:pPr>
              <w:rPr>
                <w:rFonts w:ascii="Arial" w:hAnsi="Arial" w:cs="Arial"/>
                <w:sz w:val="22"/>
                <w:szCs w:val="22"/>
              </w:rPr>
            </w:pPr>
            <w:r w:rsidRPr="00CC030C">
              <w:rPr>
                <w:rFonts w:ascii="Arial" w:hAnsi="Arial" w:cs="Arial"/>
                <w:sz w:val="22"/>
                <w:szCs w:val="22"/>
              </w:rPr>
              <w:t xml:space="preserve">Concerned with T2D and </w:t>
            </w:r>
            <w:r w:rsidR="00A92C76">
              <w:rPr>
                <w:rFonts w:ascii="Arial" w:hAnsi="Arial" w:cs="Arial"/>
                <w:sz w:val="22"/>
                <w:szCs w:val="22"/>
              </w:rPr>
              <w:t xml:space="preserve">education attainment  </w:t>
            </w:r>
          </w:p>
          <w:p w14:paraId="7A67256A" w14:textId="77777777" w:rsidR="00CC030C" w:rsidRPr="00CC030C" w:rsidRDefault="00CC030C" w:rsidP="00CC030C">
            <w:pPr>
              <w:rPr>
                <w:rFonts w:ascii="Arial" w:hAnsi="Arial" w:cs="Arial"/>
                <w:b/>
                <w:bCs/>
                <w:sz w:val="22"/>
                <w:szCs w:val="22"/>
              </w:rPr>
            </w:pPr>
          </w:p>
          <w:p w14:paraId="1A31A249" w14:textId="21D79911" w:rsidR="00CC030C" w:rsidRPr="00CC030C" w:rsidRDefault="00CC030C" w:rsidP="00CC030C">
            <w:pPr>
              <w:rPr>
                <w:rFonts w:ascii="Arial" w:hAnsi="Arial" w:cs="Arial"/>
                <w:b/>
                <w:bCs/>
                <w:sz w:val="22"/>
                <w:szCs w:val="22"/>
              </w:rPr>
            </w:pPr>
            <w:r w:rsidRPr="00CC030C">
              <w:rPr>
                <w:rFonts w:ascii="Arial" w:hAnsi="Arial" w:cs="Arial"/>
                <w:b/>
                <w:bCs/>
                <w:sz w:val="22"/>
                <w:szCs w:val="22"/>
              </w:rPr>
              <w:t>Exclusion Criteria:</w:t>
            </w:r>
          </w:p>
          <w:p w14:paraId="6F7FC5DA" w14:textId="14C34FD4" w:rsidR="003D4F4F" w:rsidRDefault="003D4F4F" w:rsidP="00CC030C">
            <w:pPr>
              <w:rPr>
                <w:rFonts w:ascii="Arial" w:hAnsi="Arial" w:cs="Arial"/>
                <w:sz w:val="22"/>
                <w:szCs w:val="22"/>
              </w:rPr>
            </w:pPr>
            <w:r w:rsidRPr="00CC030C">
              <w:rPr>
                <w:rFonts w:ascii="Arial" w:hAnsi="Arial" w:cs="Arial"/>
                <w:sz w:val="22"/>
                <w:szCs w:val="22"/>
              </w:rPr>
              <w:t>Focused on adults</w:t>
            </w:r>
            <w:r w:rsidR="00F61E03">
              <w:rPr>
                <w:rFonts w:ascii="Arial" w:hAnsi="Arial" w:cs="Arial"/>
                <w:sz w:val="22"/>
                <w:szCs w:val="22"/>
              </w:rPr>
              <w:t xml:space="preserve"> </w:t>
            </w:r>
            <w:r w:rsidR="007D2FBA">
              <w:rPr>
                <w:rFonts w:ascii="Arial" w:hAnsi="Arial" w:cs="Arial"/>
                <w:sz w:val="22"/>
                <w:szCs w:val="22"/>
              </w:rPr>
              <w:t>other than</w:t>
            </w:r>
            <w:r>
              <w:rPr>
                <w:rFonts w:ascii="Arial" w:hAnsi="Arial" w:cs="Arial"/>
                <w:sz w:val="22"/>
                <w:szCs w:val="22"/>
              </w:rPr>
              <w:t xml:space="preserve"> with a Black African, Black Caribbean, and South Asian ethnic background</w:t>
            </w:r>
          </w:p>
          <w:p w14:paraId="07E998AF" w14:textId="6697FADC" w:rsidR="00CC030C" w:rsidRPr="00CC030C" w:rsidRDefault="00CC030C" w:rsidP="00CC030C">
            <w:pPr>
              <w:rPr>
                <w:rFonts w:ascii="Arial" w:hAnsi="Arial" w:cs="Arial"/>
                <w:sz w:val="22"/>
                <w:szCs w:val="22"/>
              </w:rPr>
            </w:pPr>
            <w:r w:rsidRPr="00CC030C">
              <w:rPr>
                <w:rFonts w:ascii="Arial" w:hAnsi="Arial" w:cs="Arial"/>
                <w:sz w:val="22"/>
                <w:szCs w:val="22"/>
              </w:rPr>
              <w:t xml:space="preserve">Studies on Type </w:t>
            </w:r>
            <w:r w:rsidR="00853AC6">
              <w:rPr>
                <w:rFonts w:ascii="Arial" w:hAnsi="Arial" w:cs="Arial"/>
                <w:sz w:val="22"/>
                <w:szCs w:val="22"/>
              </w:rPr>
              <w:t>1</w:t>
            </w:r>
            <w:r w:rsidRPr="00CC030C">
              <w:rPr>
                <w:rFonts w:ascii="Arial" w:hAnsi="Arial" w:cs="Arial"/>
                <w:sz w:val="22"/>
                <w:szCs w:val="22"/>
              </w:rPr>
              <w:t xml:space="preserve"> diabetes</w:t>
            </w:r>
          </w:p>
          <w:p w14:paraId="53A7EDE5" w14:textId="1BA9F549" w:rsidR="00CC030C" w:rsidRPr="00CC030C" w:rsidRDefault="00CC030C" w:rsidP="00CC030C">
            <w:pPr>
              <w:rPr>
                <w:rFonts w:ascii="Arial" w:hAnsi="Arial" w:cs="Arial"/>
                <w:sz w:val="22"/>
                <w:szCs w:val="22"/>
              </w:rPr>
            </w:pPr>
            <w:r w:rsidRPr="00CC030C">
              <w:rPr>
                <w:rFonts w:ascii="Arial" w:hAnsi="Arial" w:cs="Arial"/>
                <w:sz w:val="22"/>
                <w:szCs w:val="22"/>
              </w:rPr>
              <w:t>Studies conducted outside the UK</w:t>
            </w:r>
          </w:p>
          <w:p w14:paraId="6C5E3ABD" w14:textId="59F05CEF" w:rsidR="00CC030C" w:rsidRPr="00CC030C" w:rsidRDefault="00CC030C" w:rsidP="00CC030C">
            <w:pPr>
              <w:rPr>
                <w:rFonts w:ascii="Arial" w:hAnsi="Arial" w:cs="Arial"/>
                <w:sz w:val="22"/>
                <w:szCs w:val="22"/>
              </w:rPr>
            </w:pPr>
            <w:r w:rsidRPr="00CC030C">
              <w:rPr>
                <w:rFonts w:ascii="Arial" w:hAnsi="Arial" w:cs="Arial"/>
                <w:sz w:val="22"/>
                <w:szCs w:val="22"/>
              </w:rPr>
              <w:t>Studies not focusing on</w:t>
            </w:r>
            <w:r w:rsidR="008B0362">
              <w:rPr>
                <w:rFonts w:ascii="Arial" w:hAnsi="Arial" w:cs="Arial"/>
                <w:sz w:val="22"/>
                <w:szCs w:val="22"/>
              </w:rPr>
              <w:t xml:space="preserve"> education attainment  </w:t>
            </w:r>
          </w:p>
          <w:p w14:paraId="03EE94DE" w14:textId="77777777" w:rsidR="00CC030C" w:rsidRPr="00CC030C" w:rsidRDefault="00CC030C" w:rsidP="00CC030C">
            <w:pPr>
              <w:rPr>
                <w:rFonts w:ascii="Arial" w:hAnsi="Arial" w:cs="Arial"/>
                <w:sz w:val="22"/>
                <w:szCs w:val="22"/>
              </w:rPr>
            </w:pPr>
          </w:p>
          <w:p w14:paraId="72D1B66D" w14:textId="77777777" w:rsidR="00CC030C" w:rsidRPr="00CC030C" w:rsidRDefault="00CC030C" w:rsidP="00CC030C">
            <w:pPr>
              <w:rPr>
                <w:rFonts w:ascii="Arial" w:hAnsi="Arial" w:cs="Arial"/>
                <w:b/>
                <w:bCs/>
                <w:sz w:val="22"/>
                <w:szCs w:val="22"/>
              </w:rPr>
            </w:pPr>
            <w:r w:rsidRPr="00CC030C">
              <w:rPr>
                <w:rFonts w:ascii="Arial" w:hAnsi="Arial" w:cs="Arial"/>
                <w:b/>
                <w:bCs/>
                <w:sz w:val="22"/>
                <w:szCs w:val="22"/>
              </w:rPr>
              <w:t>Screening Process:</w:t>
            </w:r>
          </w:p>
          <w:p w14:paraId="135D7276" w14:textId="16BF3C13" w:rsidR="00CC030C" w:rsidRDefault="00CC030C" w:rsidP="00CC030C">
            <w:pPr>
              <w:rPr>
                <w:rFonts w:ascii="Arial" w:hAnsi="Arial" w:cs="Arial"/>
                <w:sz w:val="22"/>
                <w:szCs w:val="22"/>
              </w:rPr>
            </w:pPr>
            <w:r w:rsidRPr="00CC030C">
              <w:rPr>
                <w:rFonts w:ascii="Arial" w:hAnsi="Arial" w:cs="Arial"/>
                <w:sz w:val="22"/>
                <w:szCs w:val="22"/>
              </w:rPr>
              <w:t xml:space="preserve">Titles and abstracts will be screened by the researcher (Darshitaba </w:t>
            </w:r>
            <w:r w:rsidR="0089429C">
              <w:rPr>
                <w:rFonts w:ascii="Arial" w:hAnsi="Arial" w:cs="Arial"/>
                <w:sz w:val="22"/>
                <w:szCs w:val="22"/>
              </w:rPr>
              <w:t>Darbar</w:t>
            </w:r>
            <w:r w:rsidRPr="00CC030C">
              <w:rPr>
                <w:rFonts w:ascii="Arial" w:hAnsi="Arial" w:cs="Arial"/>
                <w:sz w:val="22"/>
                <w:szCs w:val="22"/>
              </w:rPr>
              <w:t xml:space="preserve">) using a </w:t>
            </w:r>
            <w:r w:rsidR="005118E1">
              <w:rPr>
                <w:rFonts w:ascii="Arial" w:hAnsi="Arial" w:cs="Arial"/>
                <w:sz w:val="22"/>
                <w:szCs w:val="22"/>
              </w:rPr>
              <w:t>mixed</w:t>
            </w:r>
            <w:r w:rsidR="00FB7F56">
              <w:rPr>
                <w:rFonts w:ascii="Arial" w:hAnsi="Arial" w:cs="Arial"/>
                <w:sz w:val="22"/>
                <w:szCs w:val="22"/>
              </w:rPr>
              <w:t xml:space="preserve"> methodology</w:t>
            </w:r>
            <w:r w:rsidRPr="00CC030C">
              <w:rPr>
                <w:rFonts w:ascii="Arial" w:hAnsi="Arial" w:cs="Arial"/>
                <w:sz w:val="22"/>
                <w:szCs w:val="22"/>
              </w:rPr>
              <w:t xml:space="preserve"> management tool (e.g.,</w:t>
            </w:r>
            <w:r w:rsidR="000341C7">
              <w:rPr>
                <w:rFonts w:ascii="Arial" w:hAnsi="Arial" w:cs="Arial"/>
                <w:sz w:val="22"/>
                <w:szCs w:val="22"/>
              </w:rPr>
              <w:t xml:space="preserve"> CASP tool</w:t>
            </w:r>
            <w:r w:rsidRPr="00CC030C">
              <w:rPr>
                <w:rFonts w:ascii="Arial" w:hAnsi="Arial" w:cs="Arial"/>
                <w:sz w:val="22"/>
                <w:szCs w:val="22"/>
              </w:rPr>
              <w:t>). Full texts will then be reviewed for eligibility based on inclusion/exclusion criteria. As a solo researcher, all screening will be carried out independently.</w:t>
            </w:r>
          </w:p>
          <w:p w14:paraId="4FCF3A43" w14:textId="77777777" w:rsidR="00CC030C" w:rsidRPr="00CC030C" w:rsidRDefault="00CC030C" w:rsidP="00CC030C">
            <w:pPr>
              <w:rPr>
                <w:rFonts w:ascii="Arial" w:hAnsi="Arial" w:cs="Arial"/>
                <w:sz w:val="22"/>
                <w:szCs w:val="22"/>
              </w:rPr>
            </w:pPr>
          </w:p>
          <w:p w14:paraId="02FCD8A3" w14:textId="77777777" w:rsidR="00CC030C" w:rsidRPr="00CC030C" w:rsidRDefault="00CC030C" w:rsidP="00CC030C">
            <w:pPr>
              <w:rPr>
                <w:rFonts w:ascii="Arial" w:hAnsi="Arial" w:cs="Arial"/>
                <w:b/>
                <w:bCs/>
                <w:sz w:val="22"/>
                <w:szCs w:val="22"/>
              </w:rPr>
            </w:pPr>
            <w:r w:rsidRPr="00CC030C">
              <w:rPr>
                <w:rFonts w:ascii="Arial" w:hAnsi="Arial" w:cs="Arial"/>
                <w:b/>
                <w:bCs/>
                <w:sz w:val="22"/>
                <w:szCs w:val="22"/>
              </w:rPr>
              <w:t>Data Extraction:</w:t>
            </w:r>
          </w:p>
          <w:p w14:paraId="390F886F" w14:textId="2719DABD" w:rsidR="00CC030C" w:rsidRPr="00CC030C" w:rsidRDefault="00CC030C" w:rsidP="00CC030C">
            <w:pPr>
              <w:rPr>
                <w:rFonts w:ascii="Arial" w:hAnsi="Arial" w:cs="Arial"/>
                <w:sz w:val="22"/>
                <w:szCs w:val="22"/>
              </w:rPr>
            </w:pPr>
            <w:r w:rsidRPr="00CC030C">
              <w:rPr>
                <w:rFonts w:ascii="Arial" w:hAnsi="Arial" w:cs="Arial"/>
                <w:sz w:val="22"/>
                <w:szCs w:val="22"/>
              </w:rPr>
              <w:t xml:space="preserve">A pre-designed template will be used for data extraction. Key information such as study objectives, population characteristics, </w:t>
            </w:r>
            <w:r w:rsidR="009C0484">
              <w:rPr>
                <w:rFonts w:ascii="Arial" w:hAnsi="Arial" w:cs="Arial"/>
                <w:sz w:val="22"/>
                <w:szCs w:val="22"/>
              </w:rPr>
              <w:t>education attain</w:t>
            </w:r>
            <w:r w:rsidR="00C3664E">
              <w:rPr>
                <w:rFonts w:ascii="Arial" w:hAnsi="Arial" w:cs="Arial"/>
                <w:sz w:val="22"/>
                <w:szCs w:val="22"/>
              </w:rPr>
              <w:t>ment indicators</w:t>
            </w:r>
            <w:r w:rsidRPr="00CC030C">
              <w:rPr>
                <w:rFonts w:ascii="Arial" w:hAnsi="Arial" w:cs="Arial"/>
                <w:sz w:val="22"/>
                <w:szCs w:val="22"/>
              </w:rPr>
              <w:t>, and outcomes related to prevention or management of T2D will be collected. The data extraction process will be conducted solely by the researcher to ensure consistency.</w:t>
            </w:r>
          </w:p>
          <w:p w14:paraId="23F1CC0A" w14:textId="77777777" w:rsidR="00CC030C" w:rsidRPr="00CC030C" w:rsidRDefault="00CC030C" w:rsidP="00CC030C">
            <w:pPr>
              <w:rPr>
                <w:rFonts w:ascii="Arial" w:hAnsi="Arial" w:cs="Arial"/>
                <w:b/>
                <w:bCs/>
                <w:sz w:val="22"/>
                <w:szCs w:val="22"/>
              </w:rPr>
            </w:pPr>
          </w:p>
          <w:p w14:paraId="42CBBAC9" w14:textId="77777777" w:rsidR="00DC55EB" w:rsidRDefault="00CC030C" w:rsidP="00DC55EB">
            <w:pPr>
              <w:rPr>
                <w:rFonts w:ascii="Arial" w:hAnsi="Arial" w:cs="Arial"/>
                <w:sz w:val="22"/>
                <w:szCs w:val="22"/>
              </w:rPr>
            </w:pPr>
            <w:r w:rsidRPr="00CC030C">
              <w:rPr>
                <w:rFonts w:ascii="Arial" w:hAnsi="Arial" w:cs="Arial"/>
                <w:b/>
                <w:bCs/>
                <w:sz w:val="22"/>
                <w:szCs w:val="22"/>
              </w:rPr>
              <w:t>Data Synthesis and Analysis:</w:t>
            </w:r>
          </w:p>
          <w:p w14:paraId="006AFB5C" w14:textId="209F2325" w:rsidR="00CC030C" w:rsidRPr="005118E1" w:rsidRDefault="009873AF" w:rsidP="00DC55EB">
            <w:pPr>
              <w:rPr>
                <w:rFonts w:ascii="Arial" w:hAnsi="Arial" w:cs="Arial"/>
                <w:sz w:val="22"/>
                <w:szCs w:val="22"/>
              </w:rPr>
            </w:pPr>
            <w:r w:rsidRPr="00361513">
              <w:rPr>
                <w:rFonts w:ascii="Arial" w:hAnsi="Arial" w:cs="Arial"/>
                <w:sz w:val="22"/>
                <w:szCs w:val="22"/>
              </w:rPr>
              <w:t>The synthesis process will combine narrative and thematic approaches. The narrative synthesis will focus on patterns emerging from quantitative studies, such as the relationship between the level of education and glycaemic control or participation in preventive programmes.</w:t>
            </w:r>
            <w:r w:rsidR="00650D7E" w:rsidRPr="00361513">
              <w:rPr>
                <w:rFonts w:ascii="Arial" w:hAnsi="Arial" w:cs="Arial"/>
                <w:sz w:val="22"/>
                <w:szCs w:val="22"/>
              </w:rPr>
              <w:t xml:space="preserve"> This record and synthesising data will be undertaken in a structured manner in adherence to the PRISMA framework. This will ensure transparency of methodology, accuracy, and reproducibility of every step in the review process. A data extraction form will be constructed to capture relevant information on study design, participant characteristics, intervention type, measured outcomes, and findings relating to educational attainment and type 2 diabetes prevention or management.</w:t>
            </w:r>
            <w:r w:rsidR="00650D7E" w:rsidRPr="00FA17B4">
              <w:rPr>
                <w:rFonts w:ascii="Arial" w:hAnsi="Arial" w:cs="Arial"/>
                <w:sz w:val="24"/>
                <w:szCs w:val="24"/>
              </w:rPr>
              <w:t xml:space="preserve"> </w:t>
            </w:r>
            <w:r w:rsidR="00CC030C" w:rsidRPr="005118E1">
              <w:rPr>
                <w:rFonts w:ascii="Arial" w:hAnsi="Arial" w:cs="Arial"/>
                <w:sz w:val="22"/>
                <w:szCs w:val="22"/>
              </w:rPr>
              <w:t xml:space="preserve"> </w:t>
            </w:r>
          </w:p>
          <w:p w14:paraId="23399B91" w14:textId="77777777" w:rsidR="00CC030C" w:rsidRPr="00CC030C" w:rsidRDefault="00CC030C" w:rsidP="00CC030C">
            <w:pPr>
              <w:rPr>
                <w:rFonts w:ascii="Arial" w:hAnsi="Arial" w:cs="Arial"/>
                <w:b/>
                <w:bCs/>
                <w:sz w:val="22"/>
                <w:szCs w:val="22"/>
              </w:rPr>
            </w:pPr>
          </w:p>
          <w:p w14:paraId="7411C46B" w14:textId="77777777" w:rsidR="00CC030C" w:rsidRPr="00CC030C" w:rsidRDefault="00CC030C" w:rsidP="00CC030C">
            <w:pPr>
              <w:rPr>
                <w:rFonts w:ascii="Arial" w:hAnsi="Arial" w:cs="Arial"/>
                <w:b/>
                <w:bCs/>
                <w:sz w:val="22"/>
                <w:szCs w:val="22"/>
              </w:rPr>
            </w:pPr>
            <w:r w:rsidRPr="00CC030C">
              <w:rPr>
                <w:rFonts w:ascii="Arial" w:hAnsi="Arial" w:cs="Arial"/>
                <w:b/>
                <w:bCs/>
                <w:sz w:val="22"/>
                <w:szCs w:val="22"/>
              </w:rPr>
              <w:t>Ethical Considerations:</w:t>
            </w:r>
          </w:p>
          <w:p w14:paraId="68A931CB" w14:textId="47125C8F" w:rsidR="00CC030C" w:rsidRPr="00CC030C" w:rsidRDefault="00CC030C" w:rsidP="00CC030C">
            <w:pPr>
              <w:rPr>
                <w:rFonts w:ascii="Arial" w:hAnsi="Arial" w:cs="Arial"/>
                <w:sz w:val="22"/>
                <w:szCs w:val="22"/>
              </w:rPr>
            </w:pPr>
            <w:r w:rsidRPr="00CC030C">
              <w:rPr>
                <w:rFonts w:ascii="Arial" w:hAnsi="Arial" w:cs="Arial"/>
                <w:sz w:val="22"/>
                <w:szCs w:val="22"/>
              </w:rPr>
              <w:t xml:space="preserve">As this study involves secondary analysis of published literature, </w:t>
            </w:r>
            <w:r w:rsidR="00B20000" w:rsidRPr="00B20000">
              <w:rPr>
                <w:rFonts w:ascii="Arial" w:hAnsi="Arial" w:cs="Arial"/>
                <w:sz w:val="22"/>
                <w:szCs w:val="22"/>
              </w:rPr>
              <w:t>no primary data collection from human participants will occur</w:t>
            </w:r>
            <w:r w:rsidR="00B20000">
              <w:rPr>
                <w:rFonts w:ascii="Arial" w:hAnsi="Arial" w:cs="Arial"/>
                <w:sz w:val="22"/>
                <w:szCs w:val="22"/>
              </w:rPr>
              <w:t xml:space="preserve">, </w:t>
            </w:r>
            <w:r w:rsidRPr="00CC030C">
              <w:rPr>
                <w:rFonts w:ascii="Arial" w:hAnsi="Arial" w:cs="Arial"/>
                <w:sz w:val="22"/>
                <w:szCs w:val="22"/>
              </w:rPr>
              <w:t>ethical considerations are still observed through accurate citation, responsible representation of data, and avoidance of plagiarism. This ethical approval form has been submitted to fulfil institutional ethical review requirements.</w:t>
            </w:r>
          </w:p>
          <w:p w14:paraId="3DE83727" w14:textId="77777777" w:rsidR="00CC030C" w:rsidRPr="00CC030C" w:rsidRDefault="00CC030C" w:rsidP="00CC030C">
            <w:pPr>
              <w:rPr>
                <w:rFonts w:ascii="Arial" w:hAnsi="Arial" w:cs="Arial"/>
                <w:sz w:val="22"/>
                <w:szCs w:val="22"/>
              </w:rPr>
            </w:pPr>
          </w:p>
          <w:p w14:paraId="4D73A58C" w14:textId="1098970E" w:rsidR="00CC030C" w:rsidRPr="00854086" w:rsidRDefault="00CC030C" w:rsidP="00CC030C">
            <w:pPr>
              <w:rPr>
                <w:rFonts w:ascii="Arial" w:hAnsi="Arial" w:cs="Arial"/>
                <w:sz w:val="22"/>
                <w:szCs w:val="22"/>
              </w:rPr>
            </w:pPr>
          </w:p>
          <w:p w14:paraId="108EF2F7" w14:textId="4B33CF78" w:rsidR="00212B9F" w:rsidRPr="00A42F82" w:rsidRDefault="00212B9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212B9F" w:rsidRPr="00A42F82" w14:paraId="616401B3" w14:textId="77777777" w:rsidTr="00984CD4">
        <w:trPr>
          <w:trHeight w:val="454"/>
        </w:trPr>
        <w:tc>
          <w:tcPr>
            <w:tcW w:w="294" w:type="pct"/>
            <w:shd w:val="clear" w:color="auto" w:fill="F2F2F2" w:themeFill="background1" w:themeFillShade="F2"/>
            <w:vAlign w:val="center"/>
          </w:tcPr>
          <w:p w14:paraId="1A2F941A" w14:textId="3DBCC5E8" w:rsidR="00212B9F" w:rsidRPr="00A42F82" w:rsidRDefault="00212B9F" w:rsidP="00A91894">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212B9F" w:rsidRPr="00A42F82" w:rsidRDefault="00212B9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212B9F" w:rsidRPr="00A42F82" w:rsidRDefault="00212B9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212B9F" w:rsidRPr="00A42F82" w14:paraId="45A3F649" w14:textId="77777777" w:rsidTr="00984CD4">
        <w:trPr>
          <w:trHeight w:val="454"/>
        </w:trPr>
        <w:tc>
          <w:tcPr>
            <w:tcW w:w="294" w:type="pct"/>
            <w:vAlign w:val="center"/>
          </w:tcPr>
          <w:p w14:paraId="433C8081" w14:textId="131C24D3" w:rsidR="00212B9F" w:rsidRPr="00A42F82" w:rsidRDefault="00212B9F" w:rsidP="00A91894">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5BEDC4A" w14:textId="77777777" w:rsidR="00CC030C" w:rsidRPr="00CC030C" w:rsidRDefault="00CC030C" w:rsidP="00CC030C">
            <w:pPr>
              <w:rPr>
                <w:rFonts w:ascii="Arial" w:hAnsi="Arial" w:cs="Arial"/>
                <w:sz w:val="22"/>
                <w:szCs w:val="22"/>
              </w:rPr>
            </w:pPr>
            <w:r w:rsidRPr="00CC030C">
              <w:rPr>
                <w:rFonts w:ascii="Arial" w:hAnsi="Arial" w:cs="Arial"/>
                <w:sz w:val="22"/>
                <w:szCs w:val="22"/>
              </w:rPr>
              <w:t>All research activities will take place within the UK. Data collection will occur remotely through online academic databases and libraries. The research is entirely desk-based.</w:t>
            </w:r>
          </w:p>
          <w:p w14:paraId="6B6F0CA2" w14:textId="77777777" w:rsidR="00212B9F" w:rsidRPr="00A42F82" w:rsidRDefault="00212B9F" w:rsidP="00A91894">
            <w:pPr>
              <w:rPr>
                <w:rFonts w:ascii="Arial" w:hAnsi="Arial" w:cs="Arial"/>
                <w:sz w:val="22"/>
                <w:szCs w:val="22"/>
              </w:rPr>
            </w:pPr>
          </w:p>
          <w:p w14:paraId="1E4484B6" w14:textId="77777777" w:rsidR="00212B9F" w:rsidRPr="00A42F82" w:rsidRDefault="00212B9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212B9F" w:rsidRPr="00A42F82" w14:paraId="36DBF717" w14:textId="77777777" w:rsidTr="00984CD4">
        <w:trPr>
          <w:trHeight w:val="454"/>
        </w:trPr>
        <w:tc>
          <w:tcPr>
            <w:tcW w:w="294" w:type="pct"/>
            <w:shd w:val="clear" w:color="auto" w:fill="F2F2F2" w:themeFill="background1" w:themeFillShade="F2"/>
            <w:vAlign w:val="center"/>
          </w:tcPr>
          <w:p w14:paraId="003FA102" w14:textId="0E21B2AC" w:rsidR="00212B9F" w:rsidRPr="00A42F82" w:rsidRDefault="00212B9F" w:rsidP="00A91894">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212B9F" w:rsidRPr="00A42F82" w:rsidRDefault="00212B9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212B9F" w:rsidRPr="00A42F82" w:rsidRDefault="00212B9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212B9F" w:rsidRPr="00A42F82" w14:paraId="168B9192" w14:textId="77777777" w:rsidTr="00984CD4">
        <w:trPr>
          <w:trHeight w:val="454"/>
        </w:trPr>
        <w:tc>
          <w:tcPr>
            <w:tcW w:w="294" w:type="pct"/>
            <w:vAlign w:val="center"/>
          </w:tcPr>
          <w:p w14:paraId="2D62CEB4" w14:textId="44CD07EE" w:rsidR="00212B9F" w:rsidRPr="00A42F82" w:rsidRDefault="00212B9F" w:rsidP="00A91894">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54C1E45E" w:rsidR="00212B9F" w:rsidRPr="00A42F82" w:rsidRDefault="00212B9F" w:rsidP="00A91894">
            <w:pPr>
              <w:rPr>
                <w:rFonts w:ascii="Arial" w:hAnsi="Arial" w:cs="Arial"/>
                <w:sz w:val="22"/>
                <w:szCs w:val="22"/>
              </w:rPr>
            </w:pPr>
          </w:p>
          <w:p w14:paraId="7F3FCE01" w14:textId="60DE0A13" w:rsidR="00212B9F" w:rsidRPr="00A42F82" w:rsidRDefault="00CC030C" w:rsidP="00A91894">
            <w:pPr>
              <w:rPr>
                <w:rFonts w:ascii="Arial" w:hAnsi="Arial" w:cs="Arial"/>
                <w:sz w:val="22"/>
                <w:szCs w:val="22"/>
              </w:rPr>
            </w:pPr>
            <w:r w:rsidRPr="00CC030C">
              <w:rPr>
                <w:rFonts w:ascii="Arial" w:hAnsi="Arial" w:cs="Arial"/>
                <w:sz w:val="22"/>
                <w:szCs w:val="22"/>
              </w:rPr>
              <w:t>No research activity will be conducted outside of the UK</w:t>
            </w:r>
          </w:p>
          <w:p w14:paraId="4DCEEDF4" w14:textId="77777777" w:rsidR="00212B9F" w:rsidRPr="00A42F82" w:rsidRDefault="00212B9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440A1BE" w:rsidR="004942B0" w:rsidRPr="00A42F82" w:rsidRDefault="00777E3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8BC8C51" w:rsidR="00D107AC" w:rsidRPr="00A42F82" w:rsidRDefault="00D22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7889C35" w:rsidR="00D107AC" w:rsidRPr="00A42F82" w:rsidRDefault="00D22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D8F9F22" w:rsidR="00D107AC" w:rsidRPr="00A42F82" w:rsidRDefault="00D22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DD37A9F" w:rsidR="00D107AC" w:rsidRPr="00A42F82" w:rsidRDefault="00D22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CA5F895" w:rsidR="00D107AC" w:rsidRPr="00A42F82" w:rsidRDefault="00D22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C2C227E" w:rsidR="00D107AC" w:rsidRPr="00A42F82" w:rsidRDefault="00D22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2EDF0F0" w:rsidR="00D107AC"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350FA0D" w:rsidR="00C11423"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61CC39A" w:rsidR="00C11423"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AED9585" w:rsidR="00770C66"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AF14CCC" w:rsidR="00770C66"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C726691" w:rsidR="00D107AC"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61D2BF4" w:rsidR="00770C66"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E828DB1" w:rsidR="00770C66"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65FD81C" w:rsidR="00770C66"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2CAE3C1" w:rsidR="00770C66"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52E866D" w:rsidR="00770C66"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C552EE5" w:rsidR="00770C66"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DDD8431" w:rsidR="00770C66"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EF6C6C1" w:rsidR="00770C66"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26F58A5" w:rsidR="00770C66"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CF1E0E7" w:rsidR="00770C66"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14B8008" w:rsidR="00770C66"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50A2BC1" w:rsidR="00770C66" w:rsidRPr="00A42F82" w:rsidRDefault="007A42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3AC3D0A"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A422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D481631" w14:textId="518856E7" w:rsidR="007A4225" w:rsidRDefault="0094056C" w:rsidP="007A4225">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C6DA737" w14:textId="14DC6F91" w:rsidR="007A4225" w:rsidRPr="00A42F82" w:rsidRDefault="007A4225" w:rsidP="00A91894">
            <w:pPr>
              <w:rPr>
                <w:rFonts w:ascii="Arial" w:hAnsi="Arial" w:cs="Arial"/>
                <w:sz w:val="22"/>
                <w:szCs w:val="22"/>
              </w:rPr>
            </w:pPr>
            <w:r>
              <w:rPr>
                <w:rFonts w:ascii="Arial" w:hAnsi="Arial" w:cs="Arial"/>
                <w:sz w:val="22"/>
                <w:szCs w:val="22"/>
              </w:rPr>
              <w:t>N/A</w:t>
            </w:r>
          </w:p>
          <w:p w14:paraId="77BB44A6" w14:textId="4C20C1F6"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686E33F" w:rsidR="00003E64" w:rsidRPr="00A42F82" w:rsidRDefault="007A4225"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589FD3C" w:rsidR="00003E64" w:rsidRPr="00A42F82" w:rsidRDefault="007A4225" w:rsidP="00A91894">
            <w:pPr>
              <w:rPr>
                <w:rFonts w:ascii="Arial" w:hAnsi="Arial" w:cs="Arial"/>
                <w:sz w:val="22"/>
                <w:szCs w:val="22"/>
              </w:rPr>
            </w:pPr>
            <w:r>
              <w:rPr>
                <w:rFonts w:ascii="Arial" w:hAnsi="Arial" w:cs="Arial"/>
                <w:sz w:val="22"/>
                <w:szCs w:val="22"/>
              </w:rPr>
              <w:t xml:space="preserve">A level of emotional distress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2D7FF044" w:rsidR="00003E64" w:rsidRPr="00A42F82" w:rsidRDefault="007A4225" w:rsidP="00A91894">
            <w:pPr>
              <w:rPr>
                <w:rFonts w:ascii="Arial" w:hAnsi="Arial" w:cs="Arial"/>
                <w:sz w:val="22"/>
                <w:szCs w:val="22"/>
              </w:rPr>
            </w:pPr>
            <w:r>
              <w:rPr>
                <w:rFonts w:ascii="Arial" w:hAnsi="Arial" w:cs="Arial"/>
                <w:sz w:val="22"/>
                <w:szCs w:val="22"/>
              </w:rPr>
              <w:t>Regular contact with supervisor</w:t>
            </w:r>
            <w:r w:rsidR="006448AF">
              <w:rPr>
                <w:rFonts w:ascii="Arial" w:hAnsi="Arial" w:cs="Arial"/>
                <w:sz w:val="22"/>
                <w:szCs w:val="22"/>
              </w:rPr>
              <w:t>.</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2C57B468" w:rsidR="0094056C" w:rsidRPr="00A42F82" w:rsidRDefault="006448AF"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A89F5D8" w:rsidR="00003E64" w:rsidRPr="00A42F82" w:rsidRDefault="006448AF" w:rsidP="00A91894">
            <w:pPr>
              <w:rPr>
                <w:rFonts w:ascii="Arial" w:hAnsi="Arial" w:cs="Arial"/>
                <w:sz w:val="22"/>
                <w:szCs w:val="22"/>
              </w:rPr>
            </w:pPr>
            <w:r>
              <w:rPr>
                <w:rFonts w:ascii="Arial" w:hAnsi="Arial" w:cs="Arial"/>
                <w:sz w:val="22"/>
                <w:szCs w:val="22"/>
              </w:rPr>
              <w:t>Overuse of resources (Electricity, Paper, electronics...)</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5A44E94" w14:textId="77777777" w:rsidR="006448AF" w:rsidRDefault="006448AF" w:rsidP="00A91894">
            <w:pPr>
              <w:rPr>
                <w:rFonts w:ascii="Arial" w:hAnsi="Arial" w:cs="Arial"/>
                <w:sz w:val="22"/>
                <w:szCs w:val="22"/>
              </w:rPr>
            </w:pPr>
          </w:p>
          <w:p w14:paraId="6B1C8D3D" w14:textId="4C8356C3" w:rsidR="00003E64" w:rsidRPr="00A42F82" w:rsidRDefault="006448AF" w:rsidP="00A91894">
            <w:pPr>
              <w:rPr>
                <w:rFonts w:ascii="Arial" w:hAnsi="Arial" w:cs="Arial"/>
                <w:sz w:val="22"/>
                <w:szCs w:val="22"/>
              </w:rPr>
            </w:pPr>
            <w:r>
              <w:rPr>
                <w:rFonts w:ascii="Arial" w:hAnsi="Arial" w:cs="Arial"/>
                <w:sz w:val="22"/>
                <w:szCs w:val="22"/>
              </w:rPr>
              <w:t xml:space="preserve">Save electricity </w:t>
            </w:r>
          </w:p>
          <w:p w14:paraId="79B050A2" w14:textId="3BC73329" w:rsidR="006448AF" w:rsidRDefault="006448AF" w:rsidP="006448AF">
            <w:pPr>
              <w:rPr>
                <w:rFonts w:ascii="Arial" w:hAnsi="Arial" w:cs="Arial"/>
                <w:sz w:val="22"/>
                <w:szCs w:val="22"/>
              </w:rPr>
            </w:pPr>
            <w:r>
              <w:rPr>
                <w:rFonts w:ascii="Arial" w:hAnsi="Arial" w:cs="Arial"/>
                <w:sz w:val="22"/>
                <w:szCs w:val="22"/>
              </w:rPr>
              <w:t xml:space="preserve">Adequate use of resources (electricity, papers)  </w:t>
            </w:r>
          </w:p>
          <w:p w14:paraId="42948883" w14:textId="77777777" w:rsidR="006448AF" w:rsidRDefault="006448AF" w:rsidP="006448AF">
            <w:pPr>
              <w:rPr>
                <w:rFonts w:ascii="Arial" w:hAnsi="Arial" w:cs="Arial"/>
                <w:i/>
                <w:color w:val="808080"/>
                <w:sz w:val="18"/>
                <w:szCs w:val="18"/>
              </w:rPr>
            </w:pPr>
          </w:p>
          <w:p w14:paraId="30F33076" w14:textId="77777777" w:rsidR="006448AF" w:rsidRDefault="006448AF" w:rsidP="006448AF">
            <w:pPr>
              <w:rPr>
                <w:rFonts w:ascii="Arial" w:hAnsi="Arial" w:cs="Arial"/>
                <w:i/>
                <w:color w:val="808080"/>
                <w:sz w:val="18"/>
                <w:szCs w:val="18"/>
              </w:rPr>
            </w:pPr>
          </w:p>
          <w:p w14:paraId="2D9B576E" w14:textId="5745EF1E" w:rsidR="00003E64" w:rsidRPr="00A42F82" w:rsidRDefault="006448AF" w:rsidP="006448AF">
            <w:pPr>
              <w:rPr>
                <w:rFonts w:ascii="Arial" w:hAnsi="Arial" w:cs="Arial"/>
              </w:rPr>
            </w:pPr>
            <w:r>
              <w:rPr>
                <w:rFonts w:ascii="Arial" w:hAnsi="Arial" w:cs="Arial"/>
                <w:i/>
                <w:color w:val="808080"/>
                <w:sz w:val="18"/>
                <w:szCs w:val="18"/>
              </w:rPr>
              <w:t>(thi</w:t>
            </w:r>
            <w:r w:rsidR="00003E64" w:rsidRPr="00A42F82">
              <w:rPr>
                <w:rFonts w:ascii="Arial" w:hAnsi="Arial" w:cs="Arial"/>
                <w:i/>
                <w:color w:val="808080"/>
                <w:sz w:val="18"/>
                <w:szCs w:val="18"/>
              </w:rPr>
              <w:t>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F8F31F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6448A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73EC7B1" w:rsidR="006930C2" w:rsidRPr="00A42F82" w:rsidRDefault="006448AF"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2B96CE3" w:rsidR="006930C2" w:rsidRPr="00A42F82" w:rsidRDefault="006448AF"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60DA18B" w:rsidR="006930C2" w:rsidRPr="00A42F82" w:rsidRDefault="006448AF"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6448AF" w:rsidRDefault="006930C2" w:rsidP="00A91894">
            <w:pPr>
              <w:pStyle w:val="NormalWeb"/>
              <w:autoSpaceDE w:val="0"/>
              <w:autoSpaceDN w:val="0"/>
              <w:adjustRightInd w:val="0"/>
              <w:jc w:val="center"/>
              <w:rPr>
                <w:rFonts w:ascii="Arial" w:eastAsia="MS Gothic" w:hAnsi="Arial" w:cs="Arial"/>
                <w:sz w:val="22"/>
                <w:szCs w:val="22"/>
                <w:highlight w:val="black"/>
                <w:lang w:val="en-US"/>
              </w:rPr>
            </w:pPr>
            <w:r w:rsidRPr="006448AF">
              <w:rPr>
                <w:rFonts w:ascii="Segoe UI Symbol" w:eastAsia="MS Gothic" w:hAnsi="Segoe UI Symbol" w:cs="Segoe UI Symbol"/>
                <w:sz w:val="22"/>
                <w:szCs w:val="22"/>
                <w:highlight w:val="black"/>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9A1D70" w:rsidRDefault="006930C2" w:rsidP="00A91894">
            <w:pPr>
              <w:pStyle w:val="NormalWeb"/>
              <w:autoSpaceDE w:val="0"/>
              <w:autoSpaceDN w:val="0"/>
              <w:adjustRightInd w:val="0"/>
              <w:jc w:val="center"/>
              <w:rPr>
                <w:rFonts w:ascii="Arial" w:hAnsi="Arial" w:cs="Arial"/>
                <w:highlight w:val="black"/>
              </w:rPr>
            </w:pPr>
            <w:r w:rsidRPr="009A1D70">
              <w:rPr>
                <w:rFonts w:ascii="Segoe UI Symbol" w:eastAsia="MS Gothic" w:hAnsi="Segoe UI Symbol" w:cs="Segoe UI Symbol"/>
                <w:sz w:val="22"/>
                <w:szCs w:val="22"/>
                <w:highlight w:val="black"/>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84CDE02" w:rsidR="004D0161" w:rsidRPr="00A42F82" w:rsidRDefault="009A1D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D4254EC" w:rsidR="004D0161" w:rsidRPr="00A42F82" w:rsidRDefault="009A1D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7FE969F" w:rsidR="004D0161" w:rsidRPr="00A42F82" w:rsidRDefault="009A1D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C4E2112" w:rsidR="004D0161" w:rsidRPr="00A42F82" w:rsidRDefault="009A1D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31638BD" w:rsidR="004D0161" w:rsidRPr="00A42F82" w:rsidRDefault="009A1D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4ED8B91" w:rsidR="004D0161" w:rsidRPr="00A42F82" w:rsidRDefault="009A1D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E41B021" w:rsidR="004D0161" w:rsidRPr="00A42F82" w:rsidRDefault="009A1D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78531C6" w:rsidR="004D0161" w:rsidRPr="00A42F82" w:rsidRDefault="009A1D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27FA5C3" w:rsidR="004D0161" w:rsidRPr="00A42F82" w:rsidRDefault="009A1D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00D1AF63" w:rsidR="004D0161" w:rsidRPr="00A42F82" w:rsidRDefault="009A1D70" w:rsidP="00A91894">
            <w:pPr>
              <w:rPr>
                <w:rFonts w:ascii="Arial" w:hAnsi="Arial" w:cs="Arial"/>
                <w:sz w:val="22"/>
                <w:szCs w:val="22"/>
              </w:rPr>
            </w:pPr>
            <w:r>
              <w:rPr>
                <w:rFonts w:ascii="Arial" w:hAnsi="Arial" w:cs="Arial"/>
                <w:sz w:val="22"/>
                <w:szCs w:val="22"/>
              </w:rPr>
              <w:t xml:space="preserve">The data collected will be password protected and encrypted and stored in the university cloud.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AB5533A" w:rsidR="004D0161" w:rsidRPr="00A42F82" w:rsidRDefault="009A1D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5929FDD" w:rsidR="004D0161" w:rsidRPr="00A42F82" w:rsidRDefault="009A1D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43E9631" w:rsidR="004D0161" w:rsidRPr="00A42F82" w:rsidRDefault="009A1D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62706CA" w:rsidR="004D0161" w:rsidRPr="00A42F82" w:rsidRDefault="009A1D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137152D" w:rsidR="004D0161" w:rsidRPr="00A42F82" w:rsidRDefault="009A1D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4E44833" w:rsidR="004D0161" w:rsidRPr="00A42F82" w:rsidRDefault="009A1D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91D4258" w:rsidR="004D0161" w:rsidRPr="00A42F82" w:rsidRDefault="009A1D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34C4D4CF" w:rsidR="004D0161" w:rsidRPr="00A42F82" w:rsidRDefault="00053D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2E9AF32A" w:rsidR="004D0161" w:rsidRPr="00A42F82" w:rsidRDefault="00053D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2F852BE7" w:rsidR="004D0161" w:rsidRPr="00A42F82" w:rsidRDefault="00053D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E2B5DC7" w:rsidR="004D0161" w:rsidRPr="00A42F82" w:rsidRDefault="00053D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48775553" w14:textId="1759218F" w:rsidR="004D0161" w:rsidRDefault="00053D79" w:rsidP="00A91894">
            <w:pPr>
              <w:autoSpaceDE w:val="0"/>
              <w:autoSpaceDN w:val="0"/>
              <w:adjustRightInd w:val="0"/>
              <w:rPr>
                <w:rFonts w:ascii="Arial" w:hAnsi="Arial" w:cs="Arial"/>
                <w:sz w:val="22"/>
                <w:szCs w:val="22"/>
              </w:rPr>
            </w:pPr>
            <w:r>
              <w:rPr>
                <w:rFonts w:ascii="Arial" w:hAnsi="Arial" w:cs="Arial"/>
                <w:sz w:val="22"/>
                <w:szCs w:val="22"/>
              </w:rPr>
              <w:t>Will use excel literature matrix to manage the research activities.</w:t>
            </w:r>
          </w:p>
          <w:p w14:paraId="4B0E52C2" w14:textId="77777777" w:rsidR="00053D79" w:rsidRPr="00A42F82" w:rsidRDefault="00053D79"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6C6BD37B" w14:textId="4D322242" w:rsidR="004D0161" w:rsidRPr="00A42F82" w:rsidRDefault="00053D79" w:rsidP="00A91894">
            <w:pPr>
              <w:autoSpaceDE w:val="0"/>
              <w:autoSpaceDN w:val="0"/>
              <w:adjustRightInd w:val="0"/>
              <w:rPr>
                <w:rFonts w:ascii="Arial" w:hAnsi="Arial" w:cs="Arial"/>
                <w:sz w:val="22"/>
                <w:szCs w:val="22"/>
              </w:rPr>
            </w:pPr>
            <w:r>
              <w:rPr>
                <w:rFonts w:ascii="Arial" w:hAnsi="Arial" w:cs="Arial"/>
                <w:sz w:val="22"/>
                <w:szCs w:val="22"/>
              </w:rPr>
              <w:t xml:space="preserve">The student researcher and the supervisor </w:t>
            </w:r>
          </w:p>
          <w:p w14:paraId="60F3354B" w14:textId="77777777" w:rsidR="00053D79" w:rsidRDefault="00053D79" w:rsidP="00A91894">
            <w:pPr>
              <w:autoSpaceDE w:val="0"/>
              <w:autoSpaceDN w:val="0"/>
              <w:adjustRightInd w:val="0"/>
              <w:rPr>
                <w:rFonts w:ascii="Arial" w:hAnsi="Arial" w:cs="Arial"/>
                <w:i/>
                <w:color w:val="808080"/>
                <w:sz w:val="18"/>
                <w:szCs w:val="18"/>
              </w:rPr>
            </w:pPr>
          </w:p>
          <w:p w14:paraId="7F9CFD02" w14:textId="7F89B50A"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36FF8269" w14:textId="66BE52C5" w:rsidR="004D0161" w:rsidRPr="00A42F82" w:rsidRDefault="00053D79" w:rsidP="00A91894">
            <w:pPr>
              <w:autoSpaceDE w:val="0"/>
              <w:autoSpaceDN w:val="0"/>
              <w:adjustRightInd w:val="0"/>
              <w:rPr>
                <w:rFonts w:ascii="Arial" w:hAnsi="Arial" w:cs="Arial"/>
                <w:sz w:val="22"/>
                <w:szCs w:val="22"/>
              </w:rPr>
            </w:pPr>
            <w:r>
              <w:rPr>
                <w:rFonts w:ascii="Arial" w:hAnsi="Arial" w:cs="Arial"/>
                <w:sz w:val="22"/>
                <w:szCs w:val="22"/>
              </w:rPr>
              <w:t>The student researcher</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40EFC2F" w:rsidR="004D0161" w:rsidRPr="00A42F82" w:rsidRDefault="00053D79" w:rsidP="00A91894">
            <w:pPr>
              <w:autoSpaceDE w:val="0"/>
              <w:autoSpaceDN w:val="0"/>
              <w:adjustRightInd w:val="0"/>
              <w:rPr>
                <w:rFonts w:ascii="Arial" w:hAnsi="Arial" w:cs="Arial"/>
                <w:sz w:val="22"/>
                <w:szCs w:val="22"/>
              </w:rPr>
            </w:pPr>
            <w:r>
              <w:rPr>
                <w:rFonts w:ascii="Arial" w:hAnsi="Arial" w:cs="Arial"/>
                <w:sz w:val="22"/>
                <w:szCs w:val="22"/>
              </w:rPr>
              <w:t>The data will be stored in the university cloud and will be password and encrypted and will be discarded after the end of the research (</w:t>
            </w:r>
            <w:r w:rsidR="00342B26">
              <w:rPr>
                <w:rFonts w:ascii="Arial" w:hAnsi="Arial" w:cs="Arial"/>
                <w:sz w:val="22"/>
                <w:szCs w:val="22"/>
              </w:rPr>
              <w:t>30 May 2026</w:t>
            </w:r>
            <w:r w:rsidR="00922AC4">
              <w:rPr>
                <w:rFonts w:ascii="Arial" w:hAnsi="Arial" w:cs="Arial"/>
                <w:sz w:val="22"/>
                <w:szCs w:val="22"/>
              </w:rPr>
              <w:t>).</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AE7861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22AC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6A4461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22AC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F2A5232" w:rsidR="004D0161" w:rsidRPr="00A42F82" w:rsidRDefault="00777E36" w:rsidP="00A91894">
            <w:pPr>
              <w:spacing w:before="100" w:beforeAutospacing="1" w:after="100" w:afterAutospacing="1"/>
              <w:rPr>
                <w:rFonts w:ascii="Arial" w:hAnsi="Arial" w:cs="Arial"/>
                <w:sz w:val="22"/>
                <w:szCs w:val="22"/>
              </w:rPr>
            </w:pPr>
            <w:r>
              <w:rPr>
                <w:rFonts w:ascii="Arial" w:hAnsi="Arial" w:cs="Arial"/>
                <w:sz w:val="22"/>
                <w:szCs w:val="22"/>
              </w:rPr>
              <w:t>Darshitaba Darbar</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3D7B306B" w14:textId="21190B81" w:rsidR="00E53B2D" w:rsidRPr="00A42F82" w:rsidRDefault="00F50C22" w:rsidP="00A91894">
            <w:pPr>
              <w:spacing w:before="100" w:beforeAutospacing="1" w:after="100" w:afterAutospacing="1"/>
              <w:rPr>
                <w:rFonts w:ascii="Arial" w:hAnsi="Arial" w:cs="Arial"/>
                <w:b/>
                <w:bCs/>
                <w:sz w:val="22"/>
                <w:szCs w:val="22"/>
              </w:rPr>
            </w:pPr>
            <w:r>
              <w:rPr>
                <w:rFonts w:ascii="Arial" w:hAnsi="Arial" w:cs="Arial"/>
                <w:b/>
                <w:bCs/>
                <w:sz w:val="22"/>
                <w:szCs w:val="22"/>
              </w:rPr>
              <w:t>2</w:t>
            </w:r>
            <w:r w:rsidR="00033CE9">
              <w:rPr>
                <w:rFonts w:ascii="Arial" w:hAnsi="Arial" w:cs="Arial"/>
                <w:b/>
                <w:bCs/>
                <w:sz w:val="22"/>
                <w:szCs w:val="22"/>
              </w:rPr>
              <w:t>6/08/2025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5EADDE77" w:rsidR="00AA7E42" w:rsidRPr="00A42F82" w:rsidRDefault="00024AE2" w:rsidP="00A91894">
            <w:pPr>
              <w:pStyle w:val="ListParagraph"/>
              <w:ind w:left="0"/>
              <w:rPr>
                <w:rFonts w:ascii="Arial" w:hAnsi="Arial" w:cs="Arial"/>
              </w:rPr>
            </w:pPr>
            <w:r>
              <w:rPr>
                <w:rFonts w:ascii="Arial" w:hAnsi="Arial" w:cs="Arial"/>
              </w:rPr>
              <w:t>Dr Diola Bijlhout</w:t>
            </w:r>
          </w:p>
        </w:tc>
        <w:tc>
          <w:tcPr>
            <w:tcW w:w="1014" w:type="pct"/>
            <w:vMerge w:val="restart"/>
          </w:tcPr>
          <w:p w14:paraId="7BA89991" w14:textId="5371F51B" w:rsidR="00AA7E42" w:rsidRPr="00A42F82" w:rsidRDefault="00024AE2" w:rsidP="00A91894">
            <w:pPr>
              <w:pStyle w:val="ListParagraph"/>
              <w:ind w:left="0"/>
              <w:rPr>
                <w:rFonts w:ascii="Arial" w:hAnsi="Arial" w:cs="Arial"/>
              </w:rPr>
            </w:pPr>
            <w:r w:rsidRPr="00A42F82">
              <w:rPr>
                <w:rFonts w:ascii="Arial" w:hAnsi="Arial" w:cs="Arial"/>
                <w:b/>
                <w:bCs/>
              </w:rPr>
              <w:t>Date:</w:t>
            </w:r>
            <w:r>
              <w:rPr>
                <w:rFonts w:ascii="Arial" w:hAnsi="Arial" w:cs="Arial"/>
                <w:b/>
                <w:bCs/>
              </w:rPr>
              <w:t xml:space="preserve"> 01/09/2025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20916ADA" w14:textId="0787F60C" w:rsidR="00AA7E42" w:rsidRPr="00024AE2" w:rsidRDefault="00024AE2" w:rsidP="00A91894">
            <w:pPr>
              <w:pStyle w:val="ListParagraph"/>
              <w:ind w:left="0"/>
              <w:rPr>
                <w:rFonts w:ascii="Baguet Script" w:hAnsi="Baguet Script" w:cs="Arial"/>
                <w:i/>
                <w:iCs/>
                <w:sz w:val="24"/>
                <w:szCs w:val="24"/>
              </w:rPr>
            </w:pPr>
            <w:r w:rsidRPr="00024AE2">
              <w:rPr>
                <w:rFonts w:ascii="Baguet Script" w:hAnsi="Baguet Script" w:cs="Arial"/>
                <w:i/>
                <w:iCs/>
                <w:sz w:val="24"/>
                <w:szCs w:val="24"/>
              </w:rPr>
              <w:t>Bijlhout</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1BFE76A" w:rsidR="00CC2661" w:rsidRPr="00A42F82" w:rsidRDefault="00777E3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EB2729D" w:rsidR="00CC2661" w:rsidRPr="00A42F82" w:rsidRDefault="00777E3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FE3CFC9" w:rsidR="00743859" w:rsidRPr="00A42F82" w:rsidRDefault="00777E36"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6475D37" w:rsidR="00743859" w:rsidRPr="00A42F82" w:rsidRDefault="00777E3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067DC" w14:textId="77777777" w:rsidR="00702F71" w:rsidRDefault="00702F71" w:rsidP="00390251">
      <w:r>
        <w:separator/>
      </w:r>
    </w:p>
    <w:p w14:paraId="475D4441" w14:textId="77777777" w:rsidR="00702F71" w:rsidRDefault="00702F71"/>
  </w:endnote>
  <w:endnote w:type="continuationSeparator" w:id="0">
    <w:p w14:paraId="6BE3960B" w14:textId="77777777" w:rsidR="00702F71" w:rsidRDefault="00702F71" w:rsidP="00390251">
      <w:r>
        <w:continuationSeparator/>
      </w:r>
    </w:p>
    <w:p w14:paraId="150017B0" w14:textId="77777777" w:rsidR="00702F71" w:rsidRDefault="00702F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E40F5" w14:textId="77777777" w:rsidR="00702F71" w:rsidRDefault="00702F71" w:rsidP="00390251">
      <w:r>
        <w:separator/>
      </w:r>
    </w:p>
    <w:p w14:paraId="69CEBCE9" w14:textId="77777777" w:rsidR="00702F71" w:rsidRDefault="00702F71"/>
  </w:footnote>
  <w:footnote w:type="continuationSeparator" w:id="0">
    <w:p w14:paraId="0D63F78E" w14:textId="77777777" w:rsidR="00702F71" w:rsidRDefault="00702F71" w:rsidP="00390251">
      <w:r>
        <w:continuationSeparator/>
      </w:r>
    </w:p>
    <w:p w14:paraId="4F1CB9E2" w14:textId="77777777" w:rsidR="00702F71" w:rsidRDefault="00702F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31560"/>
    <w:multiLevelType w:val="hybridMultilevel"/>
    <w:tmpl w:val="A4106A7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C47A3B"/>
    <w:multiLevelType w:val="hybridMultilevel"/>
    <w:tmpl w:val="627A687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473987118">
    <w:abstractNumId w:val="27"/>
  </w:num>
  <w:num w:numId="29" w16cid:durableId="1796481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9D6"/>
    <w:rsid w:val="00003E64"/>
    <w:rsid w:val="00004CF7"/>
    <w:rsid w:val="0001399B"/>
    <w:rsid w:val="000142F0"/>
    <w:rsid w:val="000169C6"/>
    <w:rsid w:val="00021B2B"/>
    <w:rsid w:val="00024AE2"/>
    <w:rsid w:val="00025AC4"/>
    <w:rsid w:val="00025D7B"/>
    <w:rsid w:val="00025F69"/>
    <w:rsid w:val="00026523"/>
    <w:rsid w:val="00030BE1"/>
    <w:rsid w:val="00030F51"/>
    <w:rsid w:val="000314CE"/>
    <w:rsid w:val="0003212E"/>
    <w:rsid w:val="00033CE9"/>
    <w:rsid w:val="000341C7"/>
    <w:rsid w:val="0003546A"/>
    <w:rsid w:val="000433F4"/>
    <w:rsid w:val="00044629"/>
    <w:rsid w:val="00047D63"/>
    <w:rsid w:val="00053D79"/>
    <w:rsid w:val="0005418E"/>
    <w:rsid w:val="0005478D"/>
    <w:rsid w:val="00065801"/>
    <w:rsid w:val="000700F9"/>
    <w:rsid w:val="000710FE"/>
    <w:rsid w:val="00075462"/>
    <w:rsid w:val="00077EA9"/>
    <w:rsid w:val="000819F1"/>
    <w:rsid w:val="0008353C"/>
    <w:rsid w:val="00084DC7"/>
    <w:rsid w:val="000859E5"/>
    <w:rsid w:val="00085CA4"/>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5B20"/>
    <w:rsid w:val="000E2AD0"/>
    <w:rsid w:val="000F1514"/>
    <w:rsid w:val="000F2470"/>
    <w:rsid w:val="000F7C83"/>
    <w:rsid w:val="00102B85"/>
    <w:rsid w:val="0010484B"/>
    <w:rsid w:val="00110B09"/>
    <w:rsid w:val="00113E57"/>
    <w:rsid w:val="00122E21"/>
    <w:rsid w:val="00124438"/>
    <w:rsid w:val="00126B4D"/>
    <w:rsid w:val="001312E4"/>
    <w:rsid w:val="0013794A"/>
    <w:rsid w:val="00144D85"/>
    <w:rsid w:val="001461CF"/>
    <w:rsid w:val="0014639E"/>
    <w:rsid w:val="00150EE4"/>
    <w:rsid w:val="00151286"/>
    <w:rsid w:val="001513B3"/>
    <w:rsid w:val="00151624"/>
    <w:rsid w:val="00152F36"/>
    <w:rsid w:val="001612C0"/>
    <w:rsid w:val="001703BF"/>
    <w:rsid w:val="00171735"/>
    <w:rsid w:val="00173776"/>
    <w:rsid w:val="00174A02"/>
    <w:rsid w:val="00175B52"/>
    <w:rsid w:val="001808C3"/>
    <w:rsid w:val="001817E2"/>
    <w:rsid w:val="00181EB2"/>
    <w:rsid w:val="00184CA9"/>
    <w:rsid w:val="00190AA2"/>
    <w:rsid w:val="0019200D"/>
    <w:rsid w:val="00192411"/>
    <w:rsid w:val="00195B55"/>
    <w:rsid w:val="0019616F"/>
    <w:rsid w:val="00197206"/>
    <w:rsid w:val="001A0172"/>
    <w:rsid w:val="001A33A4"/>
    <w:rsid w:val="001A366F"/>
    <w:rsid w:val="001A4F87"/>
    <w:rsid w:val="001A7A8F"/>
    <w:rsid w:val="001B0B2F"/>
    <w:rsid w:val="001B66FA"/>
    <w:rsid w:val="001B6711"/>
    <w:rsid w:val="001C09E8"/>
    <w:rsid w:val="001C269D"/>
    <w:rsid w:val="001C3CC4"/>
    <w:rsid w:val="001C7C72"/>
    <w:rsid w:val="001D1817"/>
    <w:rsid w:val="001D3BD1"/>
    <w:rsid w:val="001E1461"/>
    <w:rsid w:val="001E35F9"/>
    <w:rsid w:val="001F6460"/>
    <w:rsid w:val="001F79E2"/>
    <w:rsid w:val="00200104"/>
    <w:rsid w:val="00204E14"/>
    <w:rsid w:val="002063C3"/>
    <w:rsid w:val="00212B9F"/>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4681"/>
    <w:rsid w:val="002A152D"/>
    <w:rsid w:val="002A7E77"/>
    <w:rsid w:val="002B55BF"/>
    <w:rsid w:val="002B56C1"/>
    <w:rsid w:val="002B6DE2"/>
    <w:rsid w:val="002B7789"/>
    <w:rsid w:val="002C4AEB"/>
    <w:rsid w:val="002D1837"/>
    <w:rsid w:val="002D4DC9"/>
    <w:rsid w:val="002E0739"/>
    <w:rsid w:val="002E13FE"/>
    <w:rsid w:val="00303350"/>
    <w:rsid w:val="003171A8"/>
    <w:rsid w:val="0032487C"/>
    <w:rsid w:val="003257BD"/>
    <w:rsid w:val="003263F1"/>
    <w:rsid w:val="003264AE"/>
    <w:rsid w:val="003268ED"/>
    <w:rsid w:val="003302A1"/>
    <w:rsid w:val="00331A88"/>
    <w:rsid w:val="00332956"/>
    <w:rsid w:val="003408DD"/>
    <w:rsid w:val="00342B26"/>
    <w:rsid w:val="003505BC"/>
    <w:rsid w:val="00350870"/>
    <w:rsid w:val="00354F34"/>
    <w:rsid w:val="00355973"/>
    <w:rsid w:val="00361382"/>
    <w:rsid w:val="00361513"/>
    <w:rsid w:val="003656A9"/>
    <w:rsid w:val="003807EC"/>
    <w:rsid w:val="00382031"/>
    <w:rsid w:val="00384BA8"/>
    <w:rsid w:val="0038573E"/>
    <w:rsid w:val="00390251"/>
    <w:rsid w:val="00392C8E"/>
    <w:rsid w:val="00392D9A"/>
    <w:rsid w:val="00397B49"/>
    <w:rsid w:val="003A0130"/>
    <w:rsid w:val="003A09CB"/>
    <w:rsid w:val="003A5C91"/>
    <w:rsid w:val="003B4D13"/>
    <w:rsid w:val="003B7AA2"/>
    <w:rsid w:val="003C07E3"/>
    <w:rsid w:val="003C31F5"/>
    <w:rsid w:val="003C5BF3"/>
    <w:rsid w:val="003C7018"/>
    <w:rsid w:val="003C76B6"/>
    <w:rsid w:val="003D2A20"/>
    <w:rsid w:val="003D4F4F"/>
    <w:rsid w:val="003D6F95"/>
    <w:rsid w:val="003E13E3"/>
    <w:rsid w:val="003E1ADD"/>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5CFC"/>
    <w:rsid w:val="004531C3"/>
    <w:rsid w:val="0045485F"/>
    <w:rsid w:val="00462069"/>
    <w:rsid w:val="004632AA"/>
    <w:rsid w:val="00476398"/>
    <w:rsid w:val="0047697E"/>
    <w:rsid w:val="00481135"/>
    <w:rsid w:val="0048134A"/>
    <w:rsid w:val="00481F34"/>
    <w:rsid w:val="00482054"/>
    <w:rsid w:val="0048583B"/>
    <w:rsid w:val="00486107"/>
    <w:rsid w:val="00487E4B"/>
    <w:rsid w:val="004942B0"/>
    <w:rsid w:val="00494691"/>
    <w:rsid w:val="004A7DD5"/>
    <w:rsid w:val="004B7A0E"/>
    <w:rsid w:val="004C3A0B"/>
    <w:rsid w:val="004C3D85"/>
    <w:rsid w:val="004C5C13"/>
    <w:rsid w:val="004D0095"/>
    <w:rsid w:val="004D0161"/>
    <w:rsid w:val="004D5683"/>
    <w:rsid w:val="004E0338"/>
    <w:rsid w:val="004E4AC4"/>
    <w:rsid w:val="004E616D"/>
    <w:rsid w:val="004F059C"/>
    <w:rsid w:val="004F49F9"/>
    <w:rsid w:val="004F599C"/>
    <w:rsid w:val="005035A0"/>
    <w:rsid w:val="00505DAB"/>
    <w:rsid w:val="005078BE"/>
    <w:rsid w:val="005118E1"/>
    <w:rsid w:val="00515580"/>
    <w:rsid w:val="00526C56"/>
    <w:rsid w:val="00531C04"/>
    <w:rsid w:val="0053302B"/>
    <w:rsid w:val="00533F20"/>
    <w:rsid w:val="00536AEC"/>
    <w:rsid w:val="00546F01"/>
    <w:rsid w:val="00553F8A"/>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276"/>
    <w:rsid w:val="005A76DA"/>
    <w:rsid w:val="005B52AE"/>
    <w:rsid w:val="005C5234"/>
    <w:rsid w:val="005D0C38"/>
    <w:rsid w:val="005D430D"/>
    <w:rsid w:val="005D6613"/>
    <w:rsid w:val="005D66B5"/>
    <w:rsid w:val="005E25AC"/>
    <w:rsid w:val="005E44E9"/>
    <w:rsid w:val="005E4987"/>
    <w:rsid w:val="005E6C44"/>
    <w:rsid w:val="005F44C0"/>
    <w:rsid w:val="005F4E36"/>
    <w:rsid w:val="005F677A"/>
    <w:rsid w:val="00601BEA"/>
    <w:rsid w:val="00601C36"/>
    <w:rsid w:val="00604C9F"/>
    <w:rsid w:val="00606331"/>
    <w:rsid w:val="006073C6"/>
    <w:rsid w:val="006154A7"/>
    <w:rsid w:val="0062188A"/>
    <w:rsid w:val="00627E84"/>
    <w:rsid w:val="00631440"/>
    <w:rsid w:val="00632C47"/>
    <w:rsid w:val="00633369"/>
    <w:rsid w:val="00633574"/>
    <w:rsid w:val="006423B9"/>
    <w:rsid w:val="006448AF"/>
    <w:rsid w:val="00644C5C"/>
    <w:rsid w:val="00650D7E"/>
    <w:rsid w:val="00655EC5"/>
    <w:rsid w:val="006578CB"/>
    <w:rsid w:val="00660E74"/>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0F3C"/>
    <w:rsid w:val="006F2432"/>
    <w:rsid w:val="006F307C"/>
    <w:rsid w:val="006F4828"/>
    <w:rsid w:val="00700361"/>
    <w:rsid w:val="00702F71"/>
    <w:rsid w:val="007055BC"/>
    <w:rsid w:val="0070706E"/>
    <w:rsid w:val="00717E6F"/>
    <w:rsid w:val="00720994"/>
    <w:rsid w:val="00720BA7"/>
    <w:rsid w:val="00726348"/>
    <w:rsid w:val="00731CAC"/>
    <w:rsid w:val="00732712"/>
    <w:rsid w:val="00733B2B"/>
    <w:rsid w:val="00733EEB"/>
    <w:rsid w:val="0074063A"/>
    <w:rsid w:val="007407AA"/>
    <w:rsid w:val="00742655"/>
    <w:rsid w:val="00743859"/>
    <w:rsid w:val="00751B2D"/>
    <w:rsid w:val="0076027F"/>
    <w:rsid w:val="00763A08"/>
    <w:rsid w:val="00765172"/>
    <w:rsid w:val="00765EE1"/>
    <w:rsid w:val="00767313"/>
    <w:rsid w:val="00767FC7"/>
    <w:rsid w:val="00770C66"/>
    <w:rsid w:val="00776145"/>
    <w:rsid w:val="00777E36"/>
    <w:rsid w:val="007816BA"/>
    <w:rsid w:val="0078273B"/>
    <w:rsid w:val="007849BE"/>
    <w:rsid w:val="00784D14"/>
    <w:rsid w:val="007902A2"/>
    <w:rsid w:val="0079264D"/>
    <w:rsid w:val="00792842"/>
    <w:rsid w:val="00793A27"/>
    <w:rsid w:val="007A4225"/>
    <w:rsid w:val="007A4607"/>
    <w:rsid w:val="007B1754"/>
    <w:rsid w:val="007C044B"/>
    <w:rsid w:val="007C1498"/>
    <w:rsid w:val="007C17B4"/>
    <w:rsid w:val="007C3AC1"/>
    <w:rsid w:val="007D2FBA"/>
    <w:rsid w:val="007D46AF"/>
    <w:rsid w:val="007D4E07"/>
    <w:rsid w:val="007E14FB"/>
    <w:rsid w:val="007F23AA"/>
    <w:rsid w:val="007F29F6"/>
    <w:rsid w:val="007F3C4F"/>
    <w:rsid w:val="007F4303"/>
    <w:rsid w:val="007F5CA0"/>
    <w:rsid w:val="00800635"/>
    <w:rsid w:val="00807192"/>
    <w:rsid w:val="008102B5"/>
    <w:rsid w:val="00810D97"/>
    <w:rsid w:val="00811D96"/>
    <w:rsid w:val="00812BEF"/>
    <w:rsid w:val="00823836"/>
    <w:rsid w:val="0082781D"/>
    <w:rsid w:val="00831C35"/>
    <w:rsid w:val="00831C69"/>
    <w:rsid w:val="008330B6"/>
    <w:rsid w:val="00835382"/>
    <w:rsid w:val="008361B1"/>
    <w:rsid w:val="008372C0"/>
    <w:rsid w:val="0084005C"/>
    <w:rsid w:val="00841BE3"/>
    <w:rsid w:val="00842FC0"/>
    <w:rsid w:val="00844C9E"/>
    <w:rsid w:val="008461DD"/>
    <w:rsid w:val="00853AC6"/>
    <w:rsid w:val="00854086"/>
    <w:rsid w:val="008732E0"/>
    <w:rsid w:val="008800C5"/>
    <w:rsid w:val="008848F5"/>
    <w:rsid w:val="0089429C"/>
    <w:rsid w:val="008951D3"/>
    <w:rsid w:val="008B0362"/>
    <w:rsid w:val="008B346A"/>
    <w:rsid w:val="008B67D3"/>
    <w:rsid w:val="008C1A38"/>
    <w:rsid w:val="008C4441"/>
    <w:rsid w:val="008D0BC1"/>
    <w:rsid w:val="008D5D01"/>
    <w:rsid w:val="008E0B2C"/>
    <w:rsid w:val="008E271A"/>
    <w:rsid w:val="008F29DD"/>
    <w:rsid w:val="008F6555"/>
    <w:rsid w:val="008F7454"/>
    <w:rsid w:val="009003C5"/>
    <w:rsid w:val="00903B3C"/>
    <w:rsid w:val="00903C1A"/>
    <w:rsid w:val="009043CA"/>
    <w:rsid w:val="00905E68"/>
    <w:rsid w:val="0090725E"/>
    <w:rsid w:val="00910B57"/>
    <w:rsid w:val="00913567"/>
    <w:rsid w:val="00913C80"/>
    <w:rsid w:val="00920981"/>
    <w:rsid w:val="00922AC4"/>
    <w:rsid w:val="0092487B"/>
    <w:rsid w:val="009300F7"/>
    <w:rsid w:val="0094056C"/>
    <w:rsid w:val="009440D0"/>
    <w:rsid w:val="00947984"/>
    <w:rsid w:val="0095110A"/>
    <w:rsid w:val="009525EC"/>
    <w:rsid w:val="0095338E"/>
    <w:rsid w:val="00954D22"/>
    <w:rsid w:val="009563B2"/>
    <w:rsid w:val="0096006D"/>
    <w:rsid w:val="00961B2E"/>
    <w:rsid w:val="00965F27"/>
    <w:rsid w:val="009755FC"/>
    <w:rsid w:val="00977CA4"/>
    <w:rsid w:val="009831F5"/>
    <w:rsid w:val="00984CD4"/>
    <w:rsid w:val="00986EEC"/>
    <w:rsid w:val="00986FD8"/>
    <w:rsid w:val="009873AF"/>
    <w:rsid w:val="00994351"/>
    <w:rsid w:val="009955DD"/>
    <w:rsid w:val="009A1D70"/>
    <w:rsid w:val="009A3300"/>
    <w:rsid w:val="009A3C08"/>
    <w:rsid w:val="009A4E14"/>
    <w:rsid w:val="009A6F5D"/>
    <w:rsid w:val="009A769E"/>
    <w:rsid w:val="009B1FB6"/>
    <w:rsid w:val="009B3534"/>
    <w:rsid w:val="009B51E9"/>
    <w:rsid w:val="009C0484"/>
    <w:rsid w:val="009C5D44"/>
    <w:rsid w:val="009D2E0B"/>
    <w:rsid w:val="009E5020"/>
    <w:rsid w:val="009F2C22"/>
    <w:rsid w:val="009F41DE"/>
    <w:rsid w:val="009F5000"/>
    <w:rsid w:val="009F5AC3"/>
    <w:rsid w:val="009F6BB7"/>
    <w:rsid w:val="009F736C"/>
    <w:rsid w:val="00A003F5"/>
    <w:rsid w:val="00A0582E"/>
    <w:rsid w:val="00A07DB0"/>
    <w:rsid w:val="00A1213B"/>
    <w:rsid w:val="00A14193"/>
    <w:rsid w:val="00A1787E"/>
    <w:rsid w:val="00A26520"/>
    <w:rsid w:val="00A36E0D"/>
    <w:rsid w:val="00A37313"/>
    <w:rsid w:val="00A37D20"/>
    <w:rsid w:val="00A42F82"/>
    <w:rsid w:val="00A447DE"/>
    <w:rsid w:val="00A45E59"/>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2C76"/>
    <w:rsid w:val="00A92F1F"/>
    <w:rsid w:val="00A950A9"/>
    <w:rsid w:val="00A95A09"/>
    <w:rsid w:val="00AA0A40"/>
    <w:rsid w:val="00AA0B1C"/>
    <w:rsid w:val="00AA1990"/>
    <w:rsid w:val="00AA2E71"/>
    <w:rsid w:val="00AA4654"/>
    <w:rsid w:val="00AA7E42"/>
    <w:rsid w:val="00AB0FB7"/>
    <w:rsid w:val="00AB15E7"/>
    <w:rsid w:val="00AB1B40"/>
    <w:rsid w:val="00AB3041"/>
    <w:rsid w:val="00AB74BF"/>
    <w:rsid w:val="00AB7553"/>
    <w:rsid w:val="00AC189C"/>
    <w:rsid w:val="00AD5672"/>
    <w:rsid w:val="00AD5E63"/>
    <w:rsid w:val="00AD61B0"/>
    <w:rsid w:val="00AE5AB8"/>
    <w:rsid w:val="00AE6BC3"/>
    <w:rsid w:val="00AE6BF5"/>
    <w:rsid w:val="00AF62A3"/>
    <w:rsid w:val="00AF7252"/>
    <w:rsid w:val="00B02F8E"/>
    <w:rsid w:val="00B0395D"/>
    <w:rsid w:val="00B10083"/>
    <w:rsid w:val="00B11122"/>
    <w:rsid w:val="00B139CE"/>
    <w:rsid w:val="00B20000"/>
    <w:rsid w:val="00B2018A"/>
    <w:rsid w:val="00B20CAD"/>
    <w:rsid w:val="00B23BFF"/>
    <w:rsid w:val="00B240F2"/>
    <w:rsid w:val="00B269EC"/>
    <w:rsid w:val="00B26FAF"/>
    <w:rsid w:val="00B27E6D"/>
    <w:rsid w:val="00B30DF8"/>
    <w:rsid w:val="00B3672F"/>
    <w:rsid w:val="00B44647"/>
    <w:rsid w:val="00B465A5"/>
    <w:rsid w:val="00B47C56"/>
    <w:rsid w:val="00B51F90"/>
    <w:rsid w:val="00B5410A"/>
    <w:rsid w:val="00B57F60"/>
    <w:rsid w:val="00B6265F"/>
    <w:rsid w:val="00B640BB"/>
    <w:rsid w:val="00B64389"/>
    <w:rsid w:val="00B65EC6"/>
    <w:rsid w:val="00B70B72"/>
    <w:rsid w:val="00B71FC2"/>
    <w:rsid w:val="00B72775"/>
    <w:rsid w:val="00B763F5"/>
    <w:rsid w:val="00B7789F"/>
    <w:rsid w:val="00B90B2A"/>
    <w:rsid w:val="00B91DEA"/>
    <w:rsid w:val="00B93605"/>
    <w:rsid w:val="00BA1A32"/>
    <w:rsid w:val="00BA346E"/>
    <w:rsid w:val="00BB1B85"/>
    <w:rsid w:val="00BB25FF"/>
    <w:rsid w:val="00BB26B7"/>
    <w:rsid w:val="00BB2AF0"/>
    <w:rsid w:val="00BB3142"/>
    <w:rsid w:val="00BB58C1"/>
    <w:rsid w:val="00BC301B"/>
    <w:rsid w:val="00BD4150"/>
    <w:rsid w:val="00BE08D7"/>
    <w:rsid w:val="00BE117A"/>
    <w:rsid w:val="00BE2189"/>
    <w:rsid w:val="00BF0733"/>
    <w:rsid w:val="00BF3F4A"/>
    <w:rsid w:val="00C11423"/>
    <w:rsid w:val="00C1657B"/>
    <w:rsid w:val="00C20294"/>
    <w:rsid w:val="00C21BF2"/>
    <w:rsid w:val="00C21DCF"/>
    <w:rsid w:val="00C25CB5"/>
    <w:rsid w:val="00C30350"/>
    <w:rsid w:val="00C32EFB"/>
    <w:rsid w:val="00C33319"/>
    <w:rsid w:val="00C34A87"/>
    <w:rsid w:val="00C359EF"/>
    <w:rsid w:val="00C3664E"/>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030C"/>
    <w:rsid w:val="00CC1528"/>
    <w:rsid w:val="00CC1835"/>
    <w:rsid w:val="00CC2661"/>
    <w:rsid w:val="00CD5765"/>
    <w:rsid w:val="00CE0890"/>
    <w:rsid w:val="00CE0C76"/>
    <w:rsid w:val="00CE1636"/>
    <w:rsid w:val="00CE6A00"/>
    <w:rsid w:val="00CE6A02"/>
    <w:rsid w:val="00CE6A0D"/>
    <w:rsid w:val="00CF4E46"/>
    <w:rsid w:val="00CF6CA5"/>
    <w:rsid w:val="00D02240"/>
    <w:rsid w:val="00D07385"/>
    <w:rsid w:val="00D07C1B"/>
    <w:rsid w:val="00D107AC"/>
    <w:rsid w:val="00D155C0"/>
    <w:rsid w:val="00D174E2"/>
    <w:rsid w:val="00D20989"/>
    <w:rsid w:val="00D22D5E"/>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6E7"/>
    <w:rsid w:val="00D77DFD"/>
    <w:rsid w:val="00D813A5"/>
    <w:rsid w:val="00D81803"/>
    <w:rsid w:val="00D839CD"/>
    <w:rsid w:val="00D84363"/>
    <w:rsid w:val="00D86AC1"/>
    <w:rsid w:val="00D87356"/>
    <w:rsid w:val="00D90204"/>
    <w:rsid w:val="00D929F1"/>
    <w:rsid w:val="00D97FF7"/>
    <w:rsid w:val="00DB1935"/>
    <w:rsid w:val="00DB45E4"/>
    <w:rsid w:val="00DC34BA"/>
    <w:rsid w:val="00DC3DDC"/>
    <w:rsid w:val="00DC4DFB"/>
    <w:rsid w:val="00DC55EB"/>
    <w:rsid w:val="00DD0529"/>
    <w:rsid w:val="00DD05AB"/>
    <w:rsid w:val="00DD0929"/>
    <w:rsid w:val="00DD1665"/>
    <w:rsid w:val="00DD4D69"/>
    <w:rsid w:val="00DE6682"/>
    <w:rsid w:val="00DF26D2"/>
    <w:rsid w:val="00DF26EE"/>
    <w:rsid w:val="00E0333A"/>
    <w:rsid w:val="00E12E9F"/>
    <w:rsid w:val="00E16786"/>
    <w:rsid w:val="00E167A0"/>
    <w:rsid w:val="00E17AFC"/>
    <w:rsid w:val="00E239F4"/>
    <w:rsid w:val="00E31847"/>
    <w:rsid w:val="00E32138"/>
    <w:rsid w:val="00E43EC5"/>
    <w:rsid w:val="00E45AB0"/>
    <w:rsid w:val="00E53B2D"/>
    <w:rsid w:val="00E57EF4"/>
    <w:rsid w:val="00E65973"/>
    <w:rsid w:val="00E6630E"/>
    <w:rsid w:val="00E6714D"/>
    <w:rsid w:val="00E70F24"/>
    <w:rsid w:val="00E73456"/>
    <w:rsid w:val="00E84BC8"/>
    <w:rsid w:val="00E90047"/>
    <w:rsid w:val="00E914D8"/>
    <w:rsid w:val="00E93E44"/>
    <w:rsid w:val="00E95A30"/>
    <w:rsid w:val="00EA26D8"/>
    <w:rsid w:val="00EA5DE3"/>
    <w:rsid w:val="00EB6877"/>
    <w:rsid w:val="00EB722E"/>
    <w:rsid w:val="00EC0070"/>
    <w:rsid w:val="00EC11CA"/>
    <w:rsid w:val="00EC633F"/>
    <w:rsid w:val="00ED0C59"/>
    <w:rsid w:val="00ED4E18"/>
    <w:rsid w:val="00ED7B18"/>
    <w:rsid w:val="00EE2953"/>
    <w:rsid w:val="00EE29BA"/>
    <w:rsid w:val="00EE3A7B"/>
    <w:rsid w:val="00EE44C0"/>
    <w:rsid w:val="00EE716D"/>
    <w:rsid w:val="00EF0051"/>
    <w:rsid w:val="00EF6306"/>
    <w:rsid w:val="00F039C7"/>
    <w:rsid w:val="00F068B9"/>
    <w:rsid w:val="00F12CDD"/>
    <w:rsid w:val="00F21663"/>
    <w:rsid w:val="00F230F0"/>
    <w:rsid w:val="00F33A1A"/>
    <w:rsid w:val="00F478CB"/>
    <w:rsid w:val="00F50C22"/>
    <w:rsid w:val="00F52C97"/>
    <w:rsid w:val="00F54257"/>
    <w:rsid w:val="00F619F4"/>
    <w:rsid w:val="00F61E03"/>
    <w:rsid w:val="00F62093"/>
    <w:rsid w:val="00F62C23"/>
    <w:rsid w:val="00F64D54"/>
    <w:rsid w:val="00F67726"/>
    <w:rsid w:val="00F722A2"/>
    <w:rsid w:val="00F75F59"/>
    <w:rsid w:val="00F82885"/>
    <w:rsid w:val="00F842FD"/>
    <w:rsid w:val="00F87E26"/>
    <w:rsid w:val="00F96C3F"/>
    <w:rsid w:val="00FA17A2"/>
    <w:rsid w:val="00FA1C94"/>
    <w:rsid w:val="00FB4F7A"/>
    <w:rsid w:val="00FB58A3"/>
    <w:rsid w:val="00FB6B35"/>
    <w:rsid w:val="00FB7F56"/>
    <w:rsid w:val="00FD436F"/>
    <w:rsid w:val="00FD5A26"/>
    <w:rsid w:val="00FE3EC4"/>
    <w:rsid w:val="00FE514C"/>
    <w:rsid w:val="00FE7236"/>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05586">
      <w:bodyDiv w:val="1"/>
      <w:marLeft w:val="0"/>
      <w:marRight w:val="0"/>
      <w:marTop w:val="0"/>
      <w:marBottom w:val="0"/>
      <w:divBdr>
        <w:top w:val="none" w:sz="0" w:space="0" w:color="auto"/>
        <w:left w:val="none" w:sz="0" w:space="0" w:color="auto"/>
        <w:bottom w:val="none" w:sz="0" w:space="0" w:color="auto"/>
        <w:right w:val="none" w:sz="0" w:space="0" w:color="auto"/>
      </w:divBdr>
    </w:div>
    <w:div w:id="373696481">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5611009">
      <w:bodyDiv w:val="1"/>
      <w:marLeft w:val="0"/>
      <w:marRight w:val="0"/>
      <w:marTop w:val="0"/>
      <w:marBottom w:val="0"/>
      <w:divBdr>
        <w:top w:val="none" w:sz="0" w:space="0" w:color="auto"/>
        <w:left w:val="none" w:sz="0" w:space="0" w:color="auto"/>
        <w:bottom w:val="none" w:sz="0" w:space="0" w:color="auto"/>
        <w:right w:val="none" w:sz="0" w:space="0" w:color="auto"/>
      </w:divBdr>
    </w:div>
    <w:div w:id="148131125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75399917">
      <w:bodyDiv w:val="1"/>
      <w:marLeft w:val="0"/>
      <w:marRight w:val="0"/>
      <w:marTop w:val="0"/>
      <w:marBottom w:val="0"/>
      <w:divBdr>
        <w:top w:val="none" w:sz="0" w:space="0" w:color="auto"/>
        <w:left w:val="none" w:sz="0" w:space="0" w:color="auto"/>
        <w:bottom w:val="none" w:sz="0" w:space="0" w:color="auto"/>
        <w:right w:val="none" w:sz="0" w:space="0" w:color="auto"/>
      </w:divBdr>
    </w:div>
    <w:div w:id="1888100670">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408107@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4660</Words>
  <Characters>26565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31163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Diola Bijlhout</cp:lastModifiedBy>
  <cp:revision>3</cp:revision>
  <cp:lastPrinted>2016-10-24T12:21:00Z</cp:lastPrinted>
  <dcterms:created xsi:type="dcterms:W3CDTF">2025-08-28T11:21:00Z</dcterms:created>
  <dcterms:modified xsi:type="dcterms:W3CDTF">2025-09-01T14:55:00Z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