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2251" w14:textId="1D149DED" w:rsidR="00E22B1F" w:rsidRPr="00035BD0" w:rsidRDefault="00E22B1F" w:rsidP="00E22B1F">
      <w:pPr>
        <w:pStyle w:val="NormalWeb"/>
        <w:tabs>
          <w:tab w:val="left" w:pos="720"/>
        </w:tabs>
        <w:spacing w:before="0" w:beforeAutospacing="0" w:after="160" w:afterAutospacing="0" w:line="256" w:lineRule="auto"/>
        <w:ind w:left="720" w:hanging="360"/>
        <w:jc w:val="center"/>
        <w:rPr>
          <w:rFonts w:ascii="Calibri" w:eastAsia="Calibri" w:hAnsi="Calibri" w:cs="Calibri"/>
          <w:color w:val="000000"/>
          <w:kern w:val="2"/>
          <w:sz w:val="22"/>
          <w:szCs w:val="22"/>
          <w:u w:val="single"/>
        </w:rPr>
      </w:pPr>
      <w:r w:rsidRPr="00035BD0">
        <w:rPr>
          <w:u w:val="single"/>
        </w:rPr>
        <w:t>Reflection</w:t>
      </w:r>
      <w:r w:rsidRPr="00035BD0">
        <w:rPr>
          <w:rFonts w:ascii="Calibri" w:eastAsia="Calibri" w:hAnsi="Calibri" w:cs="Calibri"/>
          <w:color w:val="000000"/>
          <w:kern w:val="2"/>
          <w:sz w:val="22"/>
          <w:szCs w:val="22"/>
          <w:u w:val="single"/>
        </w:rPr>
        <w:t xml:space="preserve"> on Science Within Physiotherapy Practice</w:t>
      </w:r>
    </w:p>
    <w:p w14:paraId="1C9E9302" w14:textId="0A7A875A" w:rsidR="00E22B1F" w:rsidRDefault="00E22B1F" w:rsidP="00E22B1F">
      <w:pPr>
        <w:pStyle w:val="NormalWeb"/>
        <w:tabs>
          <w:tab w:val="left" w:pos="720"/>
        </w:tabs>
        <w:spacing w:before="0" w:beforeAutospacing="0" w:after="160" w:afterAutospacing="0" w:line="256" w:lineRule="auto"/>
        <w:ind w:left="720" w:hanging="360"/>
        <w:jc w:val="center"/>
      </w:pPr>
    </w:p>
    <w:p w14:paraId="0B6D4603" w14:textId="79ADE7B5" w:rsidR="00035BD0" w:rsidRDefault="00E22B1F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  <w:r>
        <w:t xml:space="preserve">This refection will contain two cases that are known to a physiotherapist (PT) who works </w:t>
      </w:r>
      <w:r w:rsidR="004E02E5">
        <w:t>within</w:t>
      </w:r>
      <w:r w:rsidR="00A827A5">
        <w:t xml:space="preserve"> an acute setting</w:t>
      </w:r>
      <w:r>
        <w:t>. The cases will describe how their condition had a bearing on their function and how science directed the clinical</w:t>
      </w:r>
      <w:r w:rsidR="00035BD0">
        <w:t xml:space="preserve"> </w:t>
      </w:r>
      <w:r>
        <w:t>decisions that where then made towards their treatment plan. Pseudo names are given to maintain and protect their identity which is in accordance with the Data Protection Act 2018 (</w:t>
      </w:r>
      <w:r w:rsidR="00035BD0">
        <w:t>Gov.UK, 2018).</w:t>
      </w:r>
    </w:p>
    <w:p w14:paraId="3C37D237" w14:textId="013CA25F" w:rsidR="00D13782" w:rsidRDefault="00035BD0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  <w:r>
        <w:t xml:space="preserve">Mr A came into hospital </w:t>
      </w:r>
      <w:r w:rsidR="004767F2">
        <w:t xml:space="preserve">with a suspected stroke after waking up to find he had a left sided weakness. </w:t>
      </w:r>
      <w:r w:rsidR="001C59E2">
        <w:t xml:space="preserve">Going from a physiology point a </w:t>
      </w:r>
      <w:r w:rsidR="004767F2">
        <w:t>magnetic resonance imaging scan (MRI) wa</w:t>
      </w:r>
      <w:r w:rsidR="004F7B0E">
        <w:t xml:space="preserve">s </w:t>
      </w:r>
      <w:r w:rsidR="004767F2">
        <w:t xml:space="preserve">completed </w:t>
      </w:r>
      <w:r w:rsidR="001C59E2">
        <w:t>which h</w:t>
      </w:r>
      <w:r w:rsidR="004767F2">
        <w:t>elp</w:t>
      </w:r>
      <w:r w:rsidR="001C59E2">
        <w:t>ed</w:t>
      </w:r>
      <w:r w:rsidR="004767F2">
        <w:t xml:space="preserve"> identify </w:t>
      </w:r>
      <w:r w:rsidR="001C59E2">
        <w:t>that Mr A had suffered from an ischemic stroke</w:t>
      </w:r>
      <w:r w:rsidR="004767F2">
        <w:t xml:space="preserve"> (</w:t>
      </w:r>
      <w:r w:rsidR="001C59E2">
        <w:t>NHS, 20</w:t>
      </w:r>
      <w:r w:rsidR="004F7B0E">
        <w:t>19</w:t>
      </w:r>
      <w:r w:rsidR="001C59E2">
        <w:t>).</w:t>
      </w:r>
      <w:r w:rsidR="004767F2">
        <w:t xml:space="preserve"> </w:t>
      </w:r>
      <w:r w:rsidR="005F3093">
        <w:t xml:space="preserve">Biology indicates that the right side of Mr A brain suffered a lack of blood supply, this </w:t>
      </w:r>
      <w:r w:rsidR="001D7F31">
        <w:t>led</w:t>
      </w:r>
      <w:r w:rsidR="005F3093">
        <w:t xml:space="preserve"> to parts of the brain being damaged resulting in changes to the left side of the body (</w:t>
      </w:r>
      <w:proofErr w:type="spellStart"/>
      <w:r w:rsidR="005F3093">
        <w:t>Moawad</w:t>
      </w:r>
      <w:proofErr w:type="spellEnd"/>
      <w:r w:rsidR="005F3093">
        <w:t xml:space="preserve">, 2024). </w:t>
      </w:r>
      <w:r w:rsidR="001D7F31">
        <w:t>A left shoulder weakness was identified and lead to a biomechanical approach</w:t>
      </w:r>
      <w:r w:rsidR="00993FCE">
        <w:t xml:space="preserve">, a </w:t>
      </w:r>
      <w:proofErr w:type="spellStart"/>
      <w:r w:rsidR="00993FCE">
        <w:t>n</w:t>
      </w:r>
      <w:r w:rsidR="001D7F31">
        <w:t>eurolux</w:t>
      </w:r>
      <w:proofErr w:type="spellEnd"/>
      <w:r w:rsidR="001D7F31">
        <w:t xml:space="preserve"> </w:t>
      </w:r>
      <w:r w:rsidR="004F7B0E">
        <w:t xml:space="preserve">was </w:t>
      </w:r>
      <w:r w:rsidR="001D7F31">
        <w:t>fitted to the left shoulder to avoid any further damage. In order to recognise Mr A functional changes a biopsychosocial was done. Mr A lives in a bungalow with his wife and was previously independent with all daily task</w:t>
      </w:r>
      <w:r w:rsidR="00D706AF">
        <w:t>. A test done reveal</w:t>
      </w:r>
      <w:r w:rsidR="00F11BDB">
        <w:t>ed</w:t>
      </w:r>
      <w:r w:rsidR="00D706AF">
        <w:t xml:space="preserve"> a physiological fact that Mr A had high cholesterol, which can only be identified by a blood test (NHS, 20</w:t>
      </w:r>
      <w:r w:rsidR="004F7B0E">
        <w:t>19</w:t>
      </w:r>
      <w:r w:rsidR="00D706AF">
        <w:t xml:space="preserve">). This helped </w:t>
      </w:r>
      <w:r w:rsidR="00D13782">
        <w:t xml:space="preserve">highlight the importance of </w:t>
      </w:r>
      <w:r w:rsidR="002167AB">
        <w:t>increasing</w:t>
      </w:r>
      <w:r w:rsidR="00D13782">
        <w:t xml:space="preserve"> daily activity levels and </w:t>
      </w:r>
      <w:r w:rsidR="002167AB">
        <w:t xml:space="preserve">changing his </w:t>
      </w:r>
      <w:r w:rsidR="00D13782">
        <w:t>diet. Mr A was referred to a dietician and was having regular rehabilitation to help increase his exercise tolerance and stroke recovery</w:t>
      </w:r>
      <w:r w:rsidR="00F11BDB">
        <w:t>,</w:t>
      </w:r>
      <w:r w:rsidR="00D13782">
        <w:t xml:space="preserve"> ready for when he was able to be discharged.</w:t>
      </w:r>
    </w:p>
    <w:p w14:paraId="234DB585" w14:textId="0E8AF680" w:rsidR="00A31DFA" w:rsidRDefault="00D13782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  <w:r>
        <w:t xml:space="preserve">Ms B was admitted to hospital after falling in her garden and damaging her right </w:t>
      </w:r>
      <w:r w:rsidR="007272D0">
        <w:t>hip</w:t>
      </w:r>
      <w:r>
        <w:t xml:space="preserve">. A physiology test was done by way of an x-ray, which uses radiation in order to identify any damage and it was discovered she had </w:t>
      </w:r>
      <w:r w:rsidR="007272D0">
        <w:t>fractured her neck of femur (Cleveland clinic, 2024).</w:t>
      </w:r>
      <w:r>
        <w:t xml:space="preserve"> </w:t>
      </w:r>
      <w:r w:rsidR="00A31DFA">
        <w:t>The b</w:t>
      </w:r>
      <w:r w:rsidR="004F7B0E">
        <w:t xml:space="preserve">iological consequences were swelling, pain, bruising and the inability to weight bare (NHS, 2017). </w:t>
      </w:r>
      <w:r w:rsidR="00F11BDB">
        <w:t>Knowledge of biology and anatomy led to Ms</w:t>
      </w:r>
      <w:r w:rsidR="00A827A5">
        <w:t xml:space="preserve"> A ha</w:t>
      </w:r>
      <w:r w:rsidR="00F11BDB">
        <w:t>ving a</w:t>
      </w:r>
      <w:r w:rsidR="00A827A5">
        <w:t xml:space="preserve"> hip operation</w:t>
      </w:r>
      <w:r w:rsidR="00A31DFA">
        <w:t xml:space="preserve"> in order to help maintain her future mobility and quality of life. After the operation a physiotherapy assessment was completed to</w:t>
      </w:r>
      <w:r w:rsidR="002167AB">
        <w:t xml:space="preserve"> </w:t>
      </w:r>
      <w:r w:rsidR="00A31DFA">
        <w:t xml:space="preserve">look at the functional changes from a </w:t>
      </w:r>
      <w:r w:rsidR="0073521A">
        <w:t>biopsychical</w:t>
      </w:r>
      <w:r w:rsidR="00A31DFA">
        <w:t xml:space="preserve"> </w:t>
      </w:r>
      <w:r w:rsidR="0073521A">
        <w:t>perceptive</w:t>
      </w:r>
      <w:r w:rsidR="00A31DFA">
        <w:t>.</w:t>
      </w:r>
      <w:r w:rsidR="0073521A">
        <w:t xml:space="preserve"> It was evident that the patient would need walking aids when going home to help maintain her independence and further input to reach her full recovery potential. </w:t>
      </w:r>
    </w:p>
    <w:p w14:paraId="2971D70B" w14:textId="5666EA7D" w:rsidR="0073521A" w:rsidRDefault="0073521A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  <w:r>
        <w:t xml:space="preserve">Looking at Mr A it is evident that he required a plan to help control risks triggered by chemical and biological responses </w:t>
      </w:r>
      <w:r w:rsidR="00993FCE">
        <w:t>occurring</w:t>
      </w:r>
      <w:r>
        <w:t xml:space="preserve"> within the body</w:t>
      </w:r>
      <w:r w:rsidR="00993FCE">
        <w:t>,</w:t>
      </w:r>
      <w:r>
        <w:t xml:space="preserve"> while Ms B need</w:t>
      </w:r>
      <w:r w:rsidR="00993FCE">
        <w:t>ed</w:t>
      </w:r>
      <w:r>
        <w:t xml:space="preserve"> a plan to look at risks triggered </w:t>
      </w:r>
      <w:r w:rsidR="00993FCE">
        <w:t xml:space="preserve">by </w:t>
      </w:r>
      <w:r>
        <w:t xml:space="preserve">environmental factors. The sciences helped provide suitable methods of </w:t>
      </w:r>
      <w:r w:rsidR="00993FCE">
        <w:t xml:space="preserve">intervention for the physiotherapist but this was aided by a multidisciplinary team that enabled a detailed examination of the facts, for example the x-ray or the MRI </w:t>
      </w:r>
      <w:r w:rsidR="002167AB">
        <w:t xml:space="preserve">that </w:t>
      </w:r>
      <w:proofErr w:type="gramStart"/>
      <w:r w:rsidR="00993FCE">
        <w:t>lead</w:t>
      </w:r>
      <w:proofErr w:type="gramEnd"/>
      <w:r w:rsidR="00993FCE">
        <w:t xml:space="preserve"> to diagnosis allowing for an appropriate intervention. Upon reflection it is clear to continue gaining knowledge regarding the different assessments available to increase the ability to be</w:t>
      </w:r>
      <w:r w:rsidR="002167AB">
        <w:t xml:space="preserve"> more assertive </w:t>
      </w:r>
      <w:r w:rsidR="00993FCE">
        <w:t xml:space="preserve">with patient </w:t>
      </w:r>
      <w:r w:rsidR="00F25F7C">
        <w:t>treatment plans</w:t>
      </w:r>
      <w:r w:rsidR="00993FCE">
        <w:t xml:space="preserve">. </w:t>
      </w:r>
    </w:p>
    <w:p w14:paraId="15E0FDD5" w14:textId="7376A047" w:rsidR="00F11BDB" w:rsidRDefault="00F11BDB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</w:p>
    <w:p w14:paraId="28EFC412" w14:textId="77777777" w:rsidR="00F11BDB" w:rsidRDefault="00F11BDB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</w:p>
    <w:p w14:paraId="314E6C43" w14:textId="77777777" w:rsidR="0073521A" w:rsidRDefault="0073521A" w:rsidP="00035BD0">
      <w:pPr>
        <w:pStyle w:val="NormalWeb"/>
        <w:tabs>
          <w:tab w:val="left" w:pos="720"/>
        </w:tabs>
        <w:spacing w:before="0" w:beforeAutospacing="0"/>
        <w:ind w:left="357"/>
        <w:jc w:val="both"/>
      </w:pPr>
    </w:p>
    <w:p w14:paraId="5AF3AF37" w14:textId="41C58603" w:rsidR="00E22B1F" w:rsidRDefault="00E22B1F" w:rsidP="00E22B1F">
      <w:pPr>
        <w:jc w:val="center"/>
        <w:rPr>
          <w:b/>
          <w:bCs/>
          <w:sz w:val="24"/>
          <w:szCs w:val="24"/>
          <w:u w:val="single"/>
        </w:rPr>
      </w:pPr>
      <w:r w:rsidRPr="00035BD0">
        <w:rPr>
          <w:b/>
          <w:bCs/>
          <w:sz w:val="24"/>
          <w:szCs w:val="24"/>
          <w:u w:val="single"/>
        </w:rPr>
        <w:lastRenderedPageBreak/>
        <w:t>References</w:t>
      </w:r>
    </w:p>
    <w:p w14:paraId="51B306EB" w14:textId="55960398" w:rsidR="007272D0" w:rsidRPr="007272D0" w:rsidRDefault="007272D0" w:rsidP="007272D0">
      <w:pPr>
        <w:rPr>
          <w:sz w:val="24"/>
          <w:szCs w:val="24"/>
        </w:rPr>
      </w:pPr>
      <w:r w:rsidRPr="007272D0">
        <w:rPr>
          <w:sz w:val="24"/>
          <w:szCs w:val="24"/>
        </w:rPr>
        <w:t>Cleveland Clinic. (n.d.). </w:t>
      </w:r>
      <w:r w:rsidRPr="007272D0">
        <w:rPr>
          <w:i/>
          <w:iCs/>
          <w:sz w:val="24"/>
          <w:szCs w:val="24"/>
        </w:rPr>
        <w:t xml:space="preserve">How Long Does It Take a Fractured Shoulder </w:t>
      </w:r>
      <w:proofErr w:type="gramStart"/>
      <w:r w:rsidRPr="007272D0">
        <w:rPr>
          <w:i/>
          <w:iCs/>
          <w:sz w:val="24"/>
          <w:szCs w:val="24"/>
        </w:rPr>
        <w:t>To</w:t>
      </w:r>
      <w:proofErr w:type="gramEnd"/>
      <w:r w:rsidRPr="007272D0">
        <w:rPr>
          <w:i/>
          <w:iCs/>
          <w:sz w:val="24"/>
          <w:szCs w:val="24"/>
        </w:rPr>
        <w:t xml:space="preserve"> Heal?</w:t>
      </w:r>
      <w:r w:rsidRPr="007272D0">
        <w:rPr>
          <w:sz w:val="24"/>
          <w:szCs w:val="24"/>
        </w:rPr>
        <w:t xml:space="preserve"> [online] Available at: </w:t>
      </w:r>
      <w:hyperlink r:id="rId4" w:history="1">
        <w:r w:rsidRPr="00BC5C2D">
          <w:rPr>
            <w:rStyle w:val="Hyperlink"/>
            <w:sz w:val="24"/>
            <w:szCs w:val="24"/>
          </w:rPr>
          <w:t>https://my.clevelandclinic.org/health/diseases/shoulder-fracture</w:t>
        </w:r>
      </w:hyperlink>
      <w:r>
        <w:rPr>
          <w:sz w:val="24"/>
          <w:szCs w:val="24"/>
        </w:rPr>
        <w:t>. (Accessed: 23 October 2024).</w:t>
      </w:r>
    </w:p>
    <w:p w14:paraId="6831763F" w14:textId="77777777" w:rsidR="007272D0" w:rsidRPr="00035BD0" w:rsidRDefault="007272D0" w:rsidP="00E22B1F">
      <w:pPr>
        <w:jc w:val="center"/>
        <w:rPr>
          <w:b/>
          <w:bCs/>
          <w:sz w:val="24"/>
          <w:szCs w:val="24"/>
          <w:u w:val="single"/>
        </w:rPr>
      </w:pPr>
    </w:p>
    <w:p w14:paraId="1F8D2035" w14:textId="6CF32A9D" w:rsidR="00035BD0" w:rsidRDefault="00035BD0" w:rsidP="00035BD0">
      <w:pPr>
        <w:spacing w:after="100" w:afterAutospacing="1"/>
        <w:rPr>
          <w:sz w:val="24"/>
          <w:szCs w:val="24"/>
        </w:rPr>
      </w:pPr>
      <w:r w:rsidRPr="00035BD0">
        <w:rPr>
          <w:sz w:val="24"/>
          <w:szCs w:val="24"/>
        </w:rPr>
        <w:t xml:space="preserve">Data Protection Act (2018). [online] Legistlation.gov.uk. Available at: </w:t>
      </w:r>
      <w:hyperlink r:id="rId5" w:history="1">
        <w:r w:rsidRPr="003D55D6">
          <w:rPr>
            <w:rStyle w:val="Hyperlink"/>
            <w:sz w:val="24"/>
            <w:szCs w:val="24"/>
          </w:rPr>
          <w:t>https://www.legislation.gov.uk/ukpga/2018/12/section/2/enacted</w:t>
        </w:r>
      </w:hyperlink>
      <w:r w:rsidRPr="00035BD0">
        <w:rPr>
          <w:sz w:val="24"/>
          <w:szCs w:val="24"/>
        </w:rPr>
        <w:t>.</w:t>
      </w:r>
      <w:r>
        <w:rPr>
          <w:sz w:val="24"/>
          <w:szCs w:val="24"/>
        </w:rPr>
        <w:t xml:space="preserve"> (Accessed: 23 October 2024).</w:t>
      </w:r>
    </w:p>
    <w:p w14:paraId="691F22F0" w14:textId="414C7666" w:rsidR="005F3093" w:rsidRDefault="005F3093" w:rsidP="00035BD0">
      <w:pPr>
        <w:spacing w:after="100" w:afterAutospacing="1"/>
        <w:rPr>
          <w:sz w:val="24"/>
          <w:szCs w:val="24"/>
        </w:rPr>
      </w:pPr>
      <w:proofErr w:type="spellStart"/>
      <w:r w:rsidRPr="005F3093">
        <w:rPr>
          <w:sz w:val="24"/>
          <w:szCs w:val="24"/>
        </w:rPr>
        <w:t>Moawad</w:t>
      </w:r>
      <w:proofErr w:type="spellEnd"/>
      <w:r w:rsidRPr="005F3093">
        <w:rPr>
          <w:sz w:val="24"/>
          <w:szCs w:val="24"/>
        </w:rPr>
        <w:t>, H. (2021). </w:t>
      </w:r>
      <w:r w:rsidRPr="005F3093">
        <w:rPr>
          <w:i/>
          <w:iCs/>
          <w:sz w:val="24"/>
          <w:szCs w:val="24"/>
        </w:rPr>
        <w:t>Effects of a Stroke on the Right Side of the Brain</w:t>
      </w:r>
      <w:r w:rsidRPr="005F3093">
        <w:rPr>
          <w:sz w:val="24"/>
          <w:szCs w:val="24"/>
        </w:rPr>
        <w:t xml:space="preserve">. [online] </w:t>
      </w:r>
      <w:proofErr w:type="spellStart"/>
      <w:r w:rsidRPr="005F3093">
        <w:rPr>
          <w:sz w:val="24"/>
          <w:szCs w:val="24"/>
        </w:rPr>
        <w:t>Verywell</w:t>
      </w:r>
      <w:proofErr w:type="spellEnd"/>
      <w:r w:rsidRPr="005F3093">
        <w:rPr>
          <w:sz w:val="24"/>
          <w:szCs w:val="24"/>
        </w:rPr>
        <w:t xml:space="preserve"> Health. Available at: </w:t>
      </w:r>
      <w:hyperlink r:id="rId6" w:history="1">
        <w:r w:rsidRPr="00BC5C2D">
          <w:rPr>
            <w:rStyle w:val="Hyperlink"/>
            <w:sz w:val="24"/>
            <w:szCs w:val="24"/>
          </w:rPr>
          <w:t>https://www.verywellhealth.com/right-sided-stroke-5212614</w:t>
        </w:r>
      </w:hyperlink>
      <w:r>
        <w:rPr>
          <w:sz w:val="24"/>
          <w:szCs w:val="24"/>
        </w:rPr>
        <w:t>. (Accessed: 23 October 2024).</w:t>
      </w:r>
    </w:p>
    <w:p w14:paraId="7CCF48F0" w14:textId="64BA9653" w:rsidR="00A827A5" w:rsidRDefault="004F7B0E" w:rsidP="00035BD0">
      <w:pPr>
        <w:spacing w:after="100" w:afterAutospacing="1"/>
        <w:rPr>
          <w:sz w:val="24"/>
          <w:szCs w:val="24"/>
        </w:rPr>
      </w:pPr>
      <w:r w:rsidRPr="004F7B0E">
        <w:rPr>
          <w:sz w:val="24"/>
          <w:szCs w:val="24"/>
        </w:rPr>
        <w:t>NHS (2017). </w:t>
      </w:r>
      <w:r w:rsidRPr="004F7B0E">
        <w:rPr>
          <w:i/>
          <w:iCs/>
          <w:sz w:val="24"/>
          <w:szCs w:val="24"/>
        </w:rPr>
        <w:t>Broken hip</w:t>
      </w:r>
      <w:r w:rsidRPr="004F7B0E">
        <w:rPr>
          <w:sz w:val="24"/>
          <w:szCs w:val="24"/>
        </w:rPr>
        <w:t xml:space="preserve">. [online] nhs.uk. Available at: </w:t>
      </w:r>
      <w:hyperlink r:id="rId7" w:history="1">
        <w:r w:rsidRPr="00BC5C2D">
          <w:rPr>
            <w:rStyle w:val="Hyperlink"/>
            <w:sz w:val="24"/>
            <w:szCs w:val="24"/>
          </w:rPr>
          <w:t>https://www.nhs.uk/conditions/broken-hip/</w:t>
        </w:r>
      </w:hyperlink>
      <w:r w:rsidRPr="004F7B0E">
        <w:rPr>
          <w:sz w:val="24"/>
          <w:szCs w:val="24"/>
        </w:rPr>
        <w:t>.</w:t>
      </w:r>
      <w:r>
        <w:rPr>
          <w:sz w:val="24"/>
          <w:szCs w:val="24"/>
        </w:rPr>
        <w:t xml:space="preserve"> (Accessed 23 October 2024).</w:t>
      </w:r>
    </w:p>
    <w:p w14:paraId="6D70E4FC" w14:textId="586488F7" w:rsidR="004767F2" w:rsidRDefault="004767F2" w:rsidP="00035BD0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NHS (2019). </w:t>
      </w:r>
      <w:r w:rsidRPr="001C59E2">
        <w:rPr>
          <w:i/>
          <w:iCs/>
          <w:sz w:val="24"/>
          <w:szCs w:val="24"/>
        </w:rPr>
        <w:t>Diagnosis – Stroke.</w:t>
      </w:r>
      <w:r>
        <w:rPr>
          <w:sz w:val="24"/>
          <w:szCs w:val="24"/>
        </w:rPr>
        <w:t xml:space="preserve"> [online] NHS. Available at:</w:t>
      </w:r>
      <w:r w:rsidRPr="004767F2">
        <w:t xml:space="preserve"> </w:t>
      </w:r>
      <w:hyperlink r:id="rId8" w:history="1">
        <w:r w:rsidR="001C59E2" w:rsidRPr="003D55D6">
          <w:rPr>
            <w:rStyle w:val="Hyperlink"/>
            <w:sz w:val="24"/>
            <w:szCs w:val="24"/>
          </w:rPr>
          <w:t>https://www.nhs.uk/conditions/stroke/diagnosis/</w:t>
        </w:r>
      </w:hyperlink>
      <w:r w:rsidR="001C59E2">
        <w:rPr>
          <w:sz w:val="24"/>
          <w:szCs w:val="24"/>
        </w:rPr>
        <w:t>. (Accessed: 23 October 2024).</w:t>
      </w:r>
    </w:p>
    <w:p w14:paraId="7D082E4A" w14:textId="62D8435D" w:rsidR="00D706AF" w:rsidRDefault="00D706AF" w:rsidP="00035BD0">
      <w:pPr>
        <w:spacing w:after="100" w:afterAutospacing="1"/>
        <w:rPr>
          <w:sz w:val="24"/>
          <w:szCs w:val="24"/>
        </w:rPr>
      </w:pPr>
      <w:r w:rsidRPr="00D706AF">
        <w:rPr>
          <w:sz w:val="24"/>
          <w:szCs w:val="24"/>
        </w:rPr>
        <w:t>NHS (2019). </w:t>
      </w:r>
      <w:r w:rsidRPr="00D706AF">
        <w:rPr>
          <w:i/>
          <w:iCs/>
          <w:sz w:val="24"/>
          <w:szCs w:val="24"/>
        </w:rPr>
        <w:t>High cholesterol - Getting tested</w:t>
      </w:r>
      <w:r w:rsidRPr="00D706AF">
        <w:rPr>
          <w:sz w:val="24"/>
          <w:szCs w:val="24"/>
        </w:rPr>
        <w:t xml:space="preserve">. [online] nhs.uk. Available at: </w:t>
      </w:r>
      <w:hyperlink r:id="rId9" w:history="1">
        <w:r w:rsidRPr="00BC5C2D">
          <w:rPr>
            <w:rStyle w:val="Hyperlink"/>
            <w:sz w:val="24"/>
            <w:szCs w:val="24"/>
          </w:rPr>
          <w:t>https://www.nhs.uk/conditions/high-cholesterol/getting-tested/.(Accessed</w:t>
        </w:r>
      </w:hyperlink>
      <w:r>
        <w:rPr>
          <w:sz w:val="24"/>
          <w:szCs w:val="24"/>
        </w:rPr>
        <w:t>: 23 October 2024).</w:t>
      </w:r>
    </w:p>
    <w:p w14:paraId="65196E3A" w14:textId="77777777" w:rsidR="004767F2" w:rsidRDefault="004767F2" w:rsidP="00035BD0">
      <w:pPr>
        <w:spacing w:after="100" w:afterAutospacing="1"/>
        <w:rPr>
          <w:sz w:val="24"/>
          <w:szCs w:val="24"/>
        </w:rPr>
      </w:pPr>
    </w:p>
    <w:p w14:paraId="73077C63" w14:textId="143D0B9C" w:rsidR="004767F2" w:rsidRPr="00035BD0" w:rsidRDefault="004767F2" w:rsidP="00035BD0">
      <w:pPr>
        <w:spacing w:after="100" w:afterAutospacing="1"/>
        <w:rPr>
          <w:sz w:val="24"/>
          <w:szCs w:val="24"/>
        </w:rPr>
      </w:pPr>
    </w:p>
    <w:sectPr w:rsidR="004767F2" w:rsidRPr="00035B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B1F"/>
    <w:rsid w:val="00035BD0"/>
    <w:rsid w:val="001C59E2"/>
    <w:rsid w:val="001D7F31"/>
    <w:rsid w:val="002167AB"/>
    <w:rsid w:val="004767F2"/>
    <w:rsid w:val="004E02E5"/>
    <w:rsid w:val="004F7B0E"/>
    <w:rsid w:val="005F3093"/>
    <w:rsid w:val="007272D0"/>
    <w:rsid w:val="0073521A"/>
    <w:rsid w:val="00993FCE"/>
    <w:rsid w:val="00A31DFA"/>
    <w:rsid w:val="00A827A5"/>
    <w:rsid w:val="00B54A3B"/>
    <w:rsid w:val="00D05BDC"/>
    <w:rsid w:val="00D13782"/>
    <w:rsid w:val="00D706AF"/>
    <w:rsid w:val="00E22B1F"/>
    <w:rsid w:val="00F11BDB"/>
    <w:rsid w:val="00F2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BDEA8"/>
  <w15:chartTrackingRefBased/>
  <w15:docId w15:val="{1EA5A298-277D-418E-8059-A8702F93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2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35B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B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6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stroke/diagnosi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broken-hi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erywellhealth.com/right-sided-stroke-521261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egislation.gov.uk/ukpga/2018/12/section/2/enacte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y.clevelandclinic.org/health/diseases/shoulder-fracture" TargetMode="External"/><Relationship Id="rId9" Type="http://schemas.openxmlformats.org/officeDocument/2006/relationships/hyperlink" Target="https://www.nhs.uk/conditions/high-cholesterol/getting-tested/.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 &amp; Coleg Ceredigion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 Walker (1101189)</cp:lastModifiedBy>
  <cp:revision>4</cp:revision>
  <dcterms:created xsi:type="dcterms:W3CDTF">2024-10-24T10:59:00Z</dcterms:created>
  <dcterms:modified xsi:type="dcterms:W3CDTF">2024-11-13T16:52:00Z</dcterms:modified>
</cp:coreProperties>
</file>