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9D3DF1" w14:textId="3E2712C9" w:rsidR="004405A3" w:rsidRPr="004169A2" w:rsidRDefault="004169A2" w:rsidP="001A0098">
      <w:pPr>
        <w:pStyle w:val="Standard"/>
        <w:spacing w:line="360" w:lineRule="auto"/>
        <w:rPr>
          <w:rFonts w:ascii="Arial" w:hAnsi="Arial" w:cs="Arial"/>
          <w:b/>
          <w:bCs/>
          <w:sz w:val="24"/>
          <w:szCs w:val="24"/>
        </w:rPr>
      </w:pPr>
      <w:r w:rsidRPr="004169A2">
        <w:rPr>
          <w:rFonts w:ascii="Arial" w:hAnsi="Arial" w:cs="Arial"/>
          <w:b/>
          <w:bCs/>
          <w:sz w:val="24"/>
          <w:szCs w:val="24"/>
        </w:rPr>
        <w:t>Critical Success</w:t>
      </w:r>
    </w:p>
    <w:p w14:paraId="005E37D9" w14:textId="77777777" w:rsidR="004405A3" w:rsidRPr="004169A2" w:rsidRDefault="00CE1BF8" w:rsidP="001A0098">
      <w:pPr>
        <w:pStyle w:val="Standard"/>
        <w:spacing w:line="360" w:lineRule="auto"/>
        <w:rPr>
          <w:rFonts w:ascii="Arial" w:hAnsi="Arial" w:cs="Arial"/>
          <w:sz w:val="24"/>
          <w:szCs w:val="24"/>
        </w:rPr>
      </w:pPr>
      <w:r w:rsidRPr="004169A2">
        <w:rPr>
          <w:rFonts w:ascii="Arial" w:hAnsi="Arial" w:cs="Arial"/>
          <w:i/>
          <w:iCs/>
          <w:sz w:val="24"/>
          <w:szCs w:val="24"/>
        </w:rPr>
        <w:t>How Dungeons &amp; Dragons made me a better Youth Worker</w:t>
      </w:r>
    </w:p>
    <w:p w14:paraId="39912586" w14:textId="77777777" w:rsidR="004405A3" w:rsidRPr="001A0098" w:rsidRDefault="004405A3" w:rsidP="001A0098">
      <w:pPr>
        <w:pStyle w:val="Standard"/>
        <w:spacing w:line="360" w:lineRule="auto"/>
        <w:rPr>
          <w:rFonts w:ascii="Arial" w:hAnsi="Arial" w:cs="Arial"/>
        </w:rPr>
      </w:pPr>
    </w:p>
    <w:p w14:paraId="1059472C" w14:textId="77777777" w:rsidR="004405A3" w:rsidRPr="001A0098" w:rsidRDefault="00CE1BF8" w:rsidP="001A0098">
      <w:pPr>
        <w:pStyle w:val="Standard"/>
        <w:spacing w:line="360" w:lineRule="auto"/>
        <w:rPr>
          <w:rFonts w:ascii="Arial" w:hAnsi="Arial" w:cs="Arial"/>
        </w:rPr>
      </w:pPr>
      <w:r w:rsidRPr="001A0098">
        <w:rPr>
          <w:rFonts w:ascii="Arial" w:hAnsi="Arial" w:cs="Arial"/>
        </w:rPr>
        <w:t xml:space="preserve">I am, by any metric, what most people would consider a nerd. I wear prescriptive lenses, can name </w:t>
      </w:r>
      <w:proofErr w:type="gramStart"/>
      <w:r w:rsidRPr="001A0098">
        <w:rPr>
          <w:rFonts w:ascii="Arial" w:hAnsi="Arial" w:cs="Arial"/>
        </w:rPr>
        <w:t>the vast majority of</w:t>
      </w:r>
      <w:proofErr w:type="gramEnd"/>
      <w:r w:rsidRPr="001A0098">
        <w:rPr>
          <w:rFonts w:ascii="Arial" w:hAnsi="Arial" w:cs="Arial"/>
        </w:rPr>
        <w:t xml:space="preserve"> background characters in the original Star Wars Trilogy, and have a lovingly curated and worryingly large collection of Lego prominently displayed in my home. I also, regularly and with great enthusiasm, meet with friends to roll dice, solve puzzles, and slay imaginary monsters.</w:t>
      </w:r>
    </w:p>
    <w:p w14:paraId="4C0C1B68" w14:textId="77777777" w:rsidR="004405A3" w:rsidRPr="001A0098" w:rsidRDefault="004405A3" w:rsidP="001A0098">
      <w:pPr>
        <w:pStyle w:val="Standard"/>
        <w:spacing w:line="360" w:lineRule="auto"/>
        <w:rPr>
          <w:rFonts w:ascii="Arial" w:hAnsi="Arial" w:cs="Arial"/>
        </w:rPr>
      </w:pPr>
    </w:p>
    <w:p w14:paraId="07843602" w14:textId="77777777" w:rsidR="004405A3" w:rsidRPr="001A0098" w:rsidRDefault="00CE1BF8" w:rsidP="001A0098">
      <w:pPr>
        <w:pStyle w:val="Standard"/>
        <w:spacing w:line="360" w:lineRule="auto"/>
        <w:rPr>
          <w:rFonts w:ascii="Arial" w:hAnsi="Arial" w:cs="Arial"/>
        </w:rPr>
      </w:pPr>
      <w:r w:rsidRPr="001A0098">
        <w:rPr>
          <w:rFonts w:ascii="Arial" w:hAnsi="Arial" w:cs="Arial"/>
        </w:rPr>
        <w:t>I play Dungeons &amp; Dragons.</w:t>
      </w:r>
    </w:p>
    <w:p w14:paraId="76189A4E" w14:textId="77777777" w:rsidR="004405A3" w:rsidRPr="001A0098" w:rsidRDefault="004405A3" w:rsidP="001A0098">
      <w:pPr>
        <w:pStyle w:val="Standard"/>
        <w:spacing w:line="360" w:lineRule="auto"/>
        <w:rPr>
          <w:rFonts w:ascii="Arial" w:hAnsi="Arial" w:cs="Arial"/>
        </w:rPr>
      </w:pPr>
    </w:p>
    <w:p w14:paraId="28E4894A" w14:textId="77777777" w:rsidR="004405A3" w:rsidRPr="001A0098" w:rsidRDefault="00CE1BF8" w:rsidP="001A0098">
      <w:pPr>
        <w:pStyle w:val="Standard"/>
        <w:spacing w:line="360" w:lineRule="auto"/>
        <w:rPr>
          <w:rFonts w:ascii="Arial" w:hAnsi="Arial" w:cs="Arial"/>
        </w:rPr>
      </w:pPr>
      <w:r w:rsidRPr="001A0098">
        <w:rPr>
          <w:rFonts w:ascii="Arial" w:hAnsi="Arial" w:cs="Arial"/>
        </w:rPr>
        <w:t xml:space="preserve">For the uninitiated, Dungeons &amp; Dragons – as described by the official website - is a cooperative, storytelling tabletop roleplaying game in which players take on the roles of adventurers in a fantasy world, overseen by the Dungeon Master. Through a combination of roleplaying and dice rolls, players navigate this world, undertaking quests, interacting with characters and shaping the narrative. The </w:t>
      </w:r>
      <w:proofErr w:type="gramStart"/>
      <w:r w:rsidRPr="001A0098">
        <w:rPr>
          <w:rFonts w:ascii="Arial" w:hAnsi="Arial" w:cs="Arial"/>
        </w:rPr>
        <w:t>ultimate goal</w:t>
      </w:r>
      <w:proofErr w:type="gramEnd"/>
      <w:r w:rsidRPr="001A0098">
        <w:rPr>
          <w:rFonts w:ascii="Arial" w:hAnsi="Arial" w:cs="Arial"/>
        </w:rPr>
        <w:t>, they argue, is not to score points or ‘win’ but to tell a story (Wizards of the Coast, 2023).</w:t>
      </w:r>
    </w:p>
    <w:p w14:paraId="6273A589" w14:textId="77777777" w:rsidR="004405A3" w:rsidRPr="001A0098" w:rsidRDefault="004405A3" w:rsidP="001A0098">
      <w:pPr>
        <w:pStyle w:val="Standard"/>
        <w:spacing w:line="360" w:lineRule="auto"/>
        <w:rPr>
          <w:rFonts w:ascii="Arial" w:hAnsi="Arial" w:cs="Arial"/>
        </w:rPr>
      </w:pPr>
    </w:p>
    <w:p w14:paraId="09A267D1" w14:textId="77777777" w:rsidR="004405A3" w:rsidRPr="001A0098" w:rsidRDefault="00CE1BF8" w:rsidP="001A0098">
      <w:pPr>
        <w:pStyle w:val="Standard"/>
        <w:spacing w:line="360" w:lineRule="auto"/>
        <w:rPr>
          <w:rFonts w:ascii="Arial" w:hAnsi="Arial" w:cs="Arial"/>
        </w:rPr>
      </w:pPr>
      <w:r w:rsidRPr="001A0098">
        <w:rPr>
          <w:rFonts w:ascii="Arial" w:hAnsi="Arial" w:cs="Arial"/>
        </w:rPr>
        <w:t xml:space="preserve">D&amp;D has been a part of my life for nearly 30 </w:t>
      </w:r>
      <w:proofErr w:type="gramStart"/>
      <w:r w:rsidRPr="001A0098">
        <w:rPr>
          <w:rFonts w:ascii="Arial" w:hAnsi="Arial" w:cs="Arial"/>
        </w:rPr>
        <w:t>years, and</w:t>
      </w:r>
      <w:proofErr w:type="gramEnd"/>
      <w:r w:rsidRPr="001A0098">
        <w:rPr>
          <w:rFonts w:ascii="Arial" w:hAnsi="Arial" w:cs="Arial"/>
        </w:rPr>
        <w:t xml:space="preserve"> is responsible for some of my fondest memories. Beyond this, I genuinely believe it has made me a better person, contributing to my vocabulary and communication skills and playing some part in shaping my identity, beliefs, and values.</w:t>
      </w:r>
    </w:p>
    <w:p w14:paraId="367577BF" w14:textId="77777777" w:rsidR="004405A3" w:rsidRPr="001A0098" w:rsidRDefault="004405A3" w:rsidP="001A0098">
      <w:pPr>
        <w:pStyle w:val="Standard"/>
        <w:spacing w:line="360" w:lineRule="auto"/>
        <w:rPr>
          <w:rFonts w:ascii="Arial" w:hAnsi="Arial" w:cs="Arial"/>
        </w:rPr>
      </w:pPr>
    </w:p>
    <w:p w14:paraId="537FA46A" w14:textId="77777777" w:rsidR="004405A3" w:rsidRPr="001A0098" w:rsidRDefault="00CE1BF8" w:rsidP="001A0098">
      <w:pPr>
        <w:pStyle w:val="Standard"/>
        <w:spacing w:line="360" w:lineRule="auto"/>
        <w:rPr>
          <w:rFonts w:ascii="Arial" w:hAnsi="Arial" w:cs="Arial"/>
        </w:rPr>
      </w:pPr>
      <w:r w:rsidRPr="001A0098">
        <w:rPr>
          <w:rFonts w:ascii="Arial" w:hAnsi="Arial" w:cs="Arial"/>
        </w:rPr>
        <w:t>Do you recall the viral TikTok trend several years ago which had woman worldwide asking the men in their lives how often they think about the Roman Empire?</w:t>
      </w:r>
    </w:p>
    <w:p w14:paraId="62D36207" w14:textId="77777777" w:rsidR="004405A3" w:rsidRPr="001A0098" w:rsidRDefault="00CE1BF8" w:rsidP="001A0098">
      <w:pPr>
        <w:pStyle w:val="Standard"/>
        <w:spacing w:line="360" w:lineRule="auto"/>
        <w:rPr>
          <w:rFonts w:ascii="Arial" w:hAnsi="Arial" w:cs="Arial"/>
        </w:rPr>
      </w:pPr>
      <w:r w:rsidRPr="001A0098">
        <w:rPr>
          <w:rFonts w:ascii="Arial" w:hAnsi="Arial" w:cs="Arial"/>
        </w:rPr>
        <w:t xml:space="preserve">The answers were surprising, with responses of, </w:t>
      </w:r>
      <w:r w:rsidRPr="001A0098">
        <w:rPr>
          <w:rFonts w:ascii="Arial" w:hAnsi="Arial" w:cs="Arial"/>
          <w:i/>
          <w:iCs/>
        </w:rPr>
        <w:t>‘3 or 4 times a month’</w:t>
      </w:r>
      <w:r w:rsidRPr="001A0098">
        <w:rPr>
          <w:rFonts w:ascii="Arial" w:hAnsi="Arial" w:cs="Arial"/>
        </w:rPr>
        <w:t xml:space="preserve">, </w:t>
      </w:r>
      <w:r w:rsidRPr="001A0098">
        <w:rPr>
          <w:rFonts w:ascii="Arial" w:hAnsi="Arial" w:cs="Arial"/>
          <w:i/>
          <w:iCs/>
        </w:rPr>
        <w:t>‘at least twice a week’</w:t>
      </w:r>
      <w:r w:rsidRPr="001A0098">
        <w:rPr>
          <w:rFonts w:ascii="Arial" w:hAnsi="Arial" w:cs="Arial"/>
        </w:rPr>
        <w:t xml:space="preserve">, and the frankly concerning, </w:t>
      </w:r>
      <w:r w:rsidRPr="001A0098">
        <w:rPr>
          <w:rFonts w:ascii="Arial" w:hAnsi="Arial" w:cs="Arial"/>
          <w:i/>
          <w:iCs/>
        </w:rPr>
        <w:t>‘every day’</w:t>
      </w:r>
      <w:r w:rsidRPr="001A0098">
        <w:rPr>
          <w:rFonts w:ascii="Arial" w:hAnsi="Arial" w:cs="Arial"/>
        </w:rPr>
        <w:t>. (The Guardian, 2023) Outside of some rare cases, exceptions that proved the rule, the answer was never, ‘I don’t’.</w:t>
      </w:r>
    </w:p>
    <w:p w14:paraId="6264997B" w14:textId="77777777" w:rsidR="004405A3" w:rsidRPr="001A0098" w:rsidRDefault="004405A3" w:rsidP="001A0098">
      <w:pPr>
        <w:pStyle w:val="Standard"/>
        <w:spacing w:line="360" w:lineRule="auto"/>
        <w:rPr>
          <w:rFonts w:ascii="Arial" w:hAnsi="Arial" w:cs="Arial"/>
        </w:rPr>
      </w:pPr>
    </w:p>
    <w:p w14:paraId="4860F5F3" w14:textId="77777777" w:rsidR="004405A3" w:rsidRPr="001A0098" w:rsidRDefault="00CE1BF8" w:rsidP="001A0098">
      <w:pPr>
        <w:pStyle w:val="Standard"/>
        <w:spacing w:line="360" w:lineRule="auto"/>
        <w:rPr>
          <w:rFonts w:ascii="Arial" w:hAnsi="Arial" w:cs="Arial"/>
        </w:rPr>
      </w:pPr>
      <w:r w:rsidRPr="001A0098">
        <w:rPr>
          <w:rFonts w:ascii="Arial" w:hAnsi="Arial" w:cs="Arial"/>
        </w:rPr>
        <w:t>I stood with the female population in shocked confusion, trying to recall the last time I had thought about Julius Caesar, the Colosseum, or a particularly straight road.</w:t>
      </w:r>
    </w:p>
    <w:p w14:paraId="4AC84531" w14:textId="77777777" w:rsidR="004405A3" w:rsidRPr="001A0098" w:rsidRDefault="00CE1BF8" w:rsidP="001A0098">
      <w:pPr>
        <w:pStyle w:val="Standard"/>
        <w:spacing w:line="360" w:lineRule="auto"/>
        <w:rPr>
          <w:rFonts w:ascii="Arial" w:hAnsi="Arial" w:cs="Arial"/>
        </w:rPr>
      </w:pPr>
      <w:r w:rsidRPr="001A0098">
        <w:rPr>
          <w:rFonts w:ascii="Arial" w:hAnsi="Arial" w:cs="Arial"/>
        </w:rPr>
        <w:t>Was I not a real man? What was I missing? And then, I realised:</w:t>
      </w:r>
    </w:p>
    <w:p w14:paraId="00134172" w14:textId="77777777" w:rsidR="004405A3" w:rsidRPr="001A0098" w:rsidRDefault="004405A3" w:rsidP="001A0098">
      <w:pPr>
        <w:pStyle w:val="Standard"/>
        <w:spacing w:line="360" w:lineRule="auto"/>
        <w:rPr>
          <w:rFonts w:ascii="Arial" w:hAnsi="Arial" w:cs="Arial"/>
        </w:rPr>
      </w:pPr>
    </w:p>
    <w:p w14:paraId="7DC26151" w14:textId="77777777" w:rsidR="004405A3" w:rsidRPr="001A0098" w:rsidRDefault="00CE1BF8" w:rsidP="001A0098">
      <w:pPr>
        <w:pStyle w:val="Standard"/>
        <w:spacing w:line="360" w:lineRule="auto"/>
        <w:rPr>
          <w:rFonts w:ascii="Arial" w:hAnsi="Arial" w:cs="Arial"/>
        </w:rPr>
      </w:pPr>
      <w:r w:rsidRPr="001A0098">
        <w:rPr>
          <w:rFonts w:ascii="Arial" w:hAnsi="Arial" w:cs="Arial"/>
        </w:rPr>
        <w:t>Dungeons &amp; Dragons is my Roman Empire.</w:t>
      </w:r>
    </w:p>
    <w:p w14:paraId="251C5564" w14:textId="77777777" w:rsidR="004405A3" w:rsidRPr="001A0098" w:rsidRDefault="004405A3" w:rsidP="001A0098">
      <w:pPr>
        <w:pStyle w:val="Standard"/>
        <w:spacing w:line="360" w:lineRule="auto"/>
        <w:rPr>
          <w:rFonts w:ascii="Arial" w:hAnsi="Arial" w:cs="Arial"/>
        </w:rPr>
      </w:pPr>
    </w:p>
    <w:p w14:paraId="4B04B345" w14:textId="77777777" w:rsidR="004405A3" w:rsidRPr="001A0098" w:rsidRDefault="00CE1BF8" w:rsidP="001A0098">
      <w:pPr>
        <w:pStyle w:val="Standard"/>
        <w:spacing w:line="360" w:lineRule="auto"/>
        <w:rPr>
          <w:rFonts w:ascii="Arial" w:hAnsi="Arial" w:cs="Arial"/>
        </w:rPr>
      </w:pPr>
      <w:r w:rsidRPr="001A0098">
        <w:rPr>
          <w:rFonts w:ascii="Arial" w:hAnsi="Arial" w:cs="Arial"/>
        </w:rPr>
        <w:lastRenderedPageBreak/>
        <w:t>So, when the opportunity presented itself to run a monthly game of D&amp;D for a group of neurodivergent young people I jumped at the chance. Getting paid to do my favourite thing in the world? I’d rolled a Nat 20 on life. (</w:t>
      </w:r>
      <w:r w:rsidRPr="001A0098">
        <w:rPr>
          <w:rFonts w:ascii="Arial" w:hAnsi="Arial" w:cs="Arial"/>
          <w:i/>
          <w:iCs/>
        </w:rPr>
        <w:t>N.B Rolling a 20 on a twenty-sided dice is considered a ‘Critical Success’ in D&amp;D and, in most cases, allows the player to take full control of the narrative for a moment)</w:t>
      </w:r>
    </w:p>
    <w:p w14:paraId="0E5E4505" w14:textId="77777777" w:rsidR="004405A3" w:rsidRPr="001A0098" w:rsidRDefault="004405A3" w:rsidP="001A0098">
      <w:pPr>
        <w:pStyle w:val="Standard"/>
        <w:spacing w:line="360" w:lineRule="auto"/>
        <w:rPr>
          <w:rFonts w:ascii="Arial" w:hAnsi="Arial" w:cs="Arial"/>
        </w:rPr>
      </w:pPr>
    </w:p>
    <w:p w14:paraId="518A9A52" w14:textId="77777777" w:rsidR="004405A3" w:rsidRPr="001A0098" w:rsidRDefault="00CE1BF8" w:rsidP="001A0098">
      <w:pPr>
        <w:pStyle w:val="Standard"/>
        <w:spacing w:line="360" w:lineRule="auto"/>
        <w:rPr>
          <w:rFonts w:ascii="Arial" w:hAnsi="Arial" w:cs="Arial"/>
        </w:rPr>
      </w:pPr>
      <w:r w:rsidRPr="001A0098">
        <w:rPr>
          <w:rFonts w:ascii="Arial" w:hAnsi="Arial" w:cs="Arial"/>
        </w:rPr>
        <w:t xml:space="preserve">I still viewed D&amp;D as a game. An important, engaging, and creative game that meant a lot to me as a person, but a </w:t>
      </w:r>
      <w:proofErr w:type="gramStart"/>
      <w:r w:rsidRPr="001A0098">
        <w:rPr>
          <w:rFonts w:ascii="Arial" w:hAnsi="Arial" w:cs="Arial"/>
        </w:rPr>
        <w:t>game</w:t>
      </w:r>
      <w:proofErr w:type="gramEnd"/>
      <w:r w:rsidRPr="001A0098">
        <w:rPr>
          <w:rFonts w:ascii="Arial" w:hAnsi="Arial" w:cs="Arial"/>
        </w:rPr>
        <w:t xml:space="preserve"> nonetheless. It wasn’t until the young people sat down, drafted up characters and began exploring the world that I described to them that I realised the opportunities it provided as a tool for powerful, </w:t>
      </w:r>
      <w:r w:rsidRPr="001A0098">
        <w:rPr>
          <w:rFonts w:ascii="Arial" w:hAnsi="Arial" w:cs="Arial"/>
          <w:i/>
          <w:iCs/>
        </w:rPr>
        <w:t>meaningful,</w:t>
      </w:r>
      <w:r w:rsidRPr="001A0098">
        <w:rPr>
          <w:rFonts w:ascii="Arial" w:hAnsi="Arial" w:cs="Arial"/>
        </w:rPr>
        <w:t xml:space="preserve"> youth work.</w:t>
      </w:r>
    </w:p>
    <w:p w14:paraId="4D4F1CE5" w14:textId="77777777" w:rsidR="004405A3" w:rsidRPr="001A0098" w:rsidRDefault="004405A3" w:rsidP="001A0098">
      <w:pPr>
        <w:pStyle w:val="Standard"/>
        <w:spacing w:line="360" w:lineRule="auto"/>
        <w:rPr>
          <w:rFonts w:ascii="Arial" w:hAnsi="Arial" w:cs="Arial"/>
        </w:rPr>
      </w:pPr>
    </w:p>
    <w:p w14:paraId="6F14669D" w14:textId="77777777" w:rsidR="004405A3" w:rsidRPr="001A0098" w:rsidRDefault="00CE1BF8" w:rsidP="001A0098">
      <w:pPr>
        <w:pStyle w:val="Standard"/>
        <w:spacing w:line="360" w:lineRule="auto"/>
        <w:rPr>
          <w:rFonts w:ascii="Arial" w:hAnsi="Arial" w:cs="Arial"/>
        </w:rPr>
      </w:pPr>
      <w:r w:rsidRPr="001A0098">
        <w:rPr>
          <w:rFonts w:ascii="Arial" w:hAnsi="Arial" w:cs="Arial"/>
        </w:rPr>
        <w:t>One young person’s parent had shared that he struggled with ‘losing’ – responding to failure with emotional dysregulation and, on occasion, physical injury.</w:t>
      </w:r>
    </w:p>
    <w:p w14:paraId="7CB184AD" w14:textId="77777777" w:rsidR="004405A3" w:rsidRPr="001A0098" w:rsidRDefault="00CE1BF8" w:rsidP="001A0098">
      <w:pPr>
        <w:pStyle w:val="Standard"/>
        <w:spacing w:line="360" w:lineRule="auto"/>
        <w:rPr>
          <w:rFonts w:ascii="Arial" w:hAnsi="Arial" w:cs="Arial"/>
        </w:rPr>
      </w:pPr>
      <w:r w:rsidRPr="001A0098">
        <w:rPr>
          <w:rFonts w:ascii="Arial" w:hAnsi="Arial" w:cs="Arial"/>
        </w:rPr>
        <w:t>In one session, his character attempted to pickpocket an important document from a rival adventurer. He rolled the dice, describing how his character distracted his target with a quick flash of magic as he reached towards the scroll case that held his prize.</w:t>
      </w:r>
    </w:p>
    <w:p w14:paraId="413BD390" w14:textId="77777777" w:rsidR="004405A3" w:rsidRPr="001A0098" w:rsidRDefault="004405A3" w:rsidP="001A0098">
      <w:pPr>
        <w:pStyle w:val="Standard"/>
        <w:spacing w:line="360" w:lineRule="auto"/>
        <w:rPr>
          <w:rFonts w:ascii="Arial" w:hAnsi="Arial" w:cs="Arial"/>
        </w:rPr>
      </w:pPr>
    </w:p>
    <w:p w14:paraId="2F3018C0" w14:textId="77777777" w:rsidR="004405A3" w:rsidRPr="001A0098" w:rsidRDefault="00CE1BF8" w:rsidP="001A0098">
      <w:pPr>
        <w:pStyle w:val="Standard"/>
        <w:spacing w:line="360" w:lineRule="auto"/>
        <w:rPr>
          <w:rFonts w:ascii="Arial" w:hAnsi="Arial" w:cs="Arial"/>
        </w:rPr>
      </w:pPr>
      <w:r w:rsidRPr="001A0098">
        <w:rPr>
          <w:rFonts w:ascii="Arial" w:hAnsi="Arial" w:cs="Arial"/>
        </w:rPr>
        <w:t>Natural One. Critical Failure.</w:t>
      </w:r>
    </w:p>
    <w:p w14:paraId="633244A1" w14:textId="77777777" w:rsidR="004405A3" w:rsidRPr="001A0098" w:rsidRDefault="004405A3" w:rsidP="001A0098">
      <w:pPr>
        <w:pStyle w:val="Standard"/>
        <w:spacing w:line="360" w:lineRule="auto"/>
        <w:rPr>
          <w:rFonts w:ascii="Arial" w:hAnsi="Arial" w:cs="Arial"/>
        </w:rPr>
      </w:pPr>
    </w:p>
    <w:p w14:paraId="1A7FCE40" w14:textId="77777777" w:rsidR="004405A3" w:rsidRPr="001A0098" w:rsidRDefault="00CE1BF8" w:rsidP="001A0098">
      <w:pPr>
        <w:pStyle w:val="Standard"/>
        <w:spacing w:line="360" w:lineRule="auto"/>
        <w:rPr>
          <w:rFonts w:ascii="Arial" w:hAnsi="Arial" w:cs="Arial"/>
        </w:rPr>
      </w:pPr>
      <w:r w:rsidRPr="001A0098">
        <w:rPr>
          <w:rFonts w:ascii="Arial" w:hAnsi="Arial" w:cs="Arial"/>
        </w:rPr>
        <w:t xml:space="preserve">As I described the outcome of this result – his character tripped in the attempt, falling at his target’s feet, who called for the town guard – I prepared for the young person to become upset. Instead, he thought for a moment and looked over his character sheet. As I described the guards rushing </w:t>
      </w:r>
      <w:proofErr w:type="gramStart"/>
      <w:r w:rsidRPr="001A0098">
        <w:rPr>
          <w:rFonts w:ascii="Arial" w:hAnsi="Arial" w:cs="Arial"/>
        </w:rPr>
        <w:t>in</w:t>
      </w:r>
      <w:proofErr w:type="gramEnd"/>
      <w:r w:rsidRPr="001A0098">
        <w:rPr>
          <w:rFonts w:ascii="Arial" w:hAnsi="Arial" w:cs="Arial"/>
        </w:rPr>
        <w:t xml:space="preserve"> he cried out, ‘That’s her! Thief!’, pointing at his rival, ‘She stole my map, then pushed me down when I tried to take it back!’</w:t>
      </w:r>
    </w:p>
    <w:p w14:paraId="34182718" w14:textId="77777777" w:rsidR="004405A3" w:rsidRPr="001A0098" w:rsidRDefault="00CE1BF8" w:rsidP="001A0098">
      <w:pPr>
        <w:pStyle w:val="Standard"/>
        <w:spacing w:line="360" w:lineRule="auto"/>
        <w:rPr>
          <w:rFonts w:ascii="Arial" w:hAnsi="Arial" w:cs="Arial"/>
        </w:rPr>
      </w:pPr>
      <w:r w:rsidRPr="001A0098">
        <w:rPr>
          <w:rFonts w:ascii="Arial" w:hAnsi="Arial" w:cs="Arial"/>
        </w:rPr>
        <w:t>I asked him to roll his ‘Deception’ skill.</w:t>
      </w:r>
    </w:p>
    <w:p w14:paraId="1DA0A640" w14:textId="77777777" w:rsidR="004405A3" w:rsidRPr="001A0098" w:rsidRDefault="004405A3" w:rsidP="001A0098">
      <w:pPr>
        <w:pStyle w:val="Standard"/>
        <w:spacing w:line="360" w:lineRule="auto"/>
        <w:rPr>
          <w:rFonts w:ascii="Arial" w:hAnsi="Arial" w:cs="Arial"/>
        </w:rPr>
      </w:pPr>
    </w:p>
    <w:p w14:paraId="3716B99F" w14:textId="77777777" w:rsidR="004405A3" w:rsidRPr="001A0098" w:rsidRDefault="00CE1BF8" w:rsidP="001A0098">
      <w:pPr>
        <w:pStyle w:val="Standard"/>
        <w:spacing w:line="360" w:lineRule="auto"/>
        <w:rPr>
          <w:rFonts w:ascii="Arial" w:hAnsi="Arial" w:cs="Arial"/>
        </w:rPr>
      </w:pPr>
      <w:r w:rsidRPr="001A0098">
        <w:rPr>
          <w:rFonts w:ascii="Arial" w:hAnsi="Arial" w:cs="Arial"/>
        </w:rPr>
        <w:t xml:space="preserve">Fourteen. </w:t>
      </w:r>
      <w:proofErr w:type="gramStart"/>
      <w:r w:rsidRPr="001A0098">
        <w:rPr>
          <w:rFonts w:ascii="Arial" w:hAnsi="Arial" w:cs="Arial"/>
        </w:rPr>
        <w:t>Plus</w:t>
      </w:r>
      <w:proofErr w:type="gramEnd"/>
      <w:r w:rsidRPr="001A0098">
        <w:rPr>
          <w:rFonts w:ascii="Arial" w:hAnsi="Arial" w:cs="Arial"/>
        </w:rPr>
        <w:t xml:space="preserve"> his bonus of Four. Eighteen. Pretty convincing.</w:t>
      </w:r>
    </w:p>
    <w:p w14:paraId="7DDBD077" w14:textId="77777777" w:rsidR="004405A3" w:rsidRPr="001A0098" w:rsidRDefault="004405A3" w:rsidP="001A0098">
      <w:pPr>
        <w:pStyle w:val="Standard"/>
        <w:spacing w:line="360" w:lineRule="auto"/>
        <w:rPr>
          <w:rFonts w:ascii="Arial" w:hAnsi="Arial" w:cs="Arial"/>
        </w:rPr>
      </w:pPr>
    </w:p>
    <w:p w14:paraId="74D95EE9" w14:textId="77777777" w:rsidR="004405A3" w:rsidRPr="001A0098" w:rsidRDefault="00CE1BF8" w:rsidP="001A0098">
      <w:pPr>
        <w:pStyle w:val="Standard"/>
        <w:spacing w:line="360" w:lineRule="auto"/>
        <w:rPr>
          <w:rFonts w:ascii="Arial" w:hAnsi="Arial" w:cs="Arial"/>
        </w:rPr>
      </w:pPr>
      <w:r w:rsidRPr="001A0098">
        <w:rPr>
          <w:rFonts w:ascii="Arial" w:hAnsi="Arial" w:cs="Arial"/>
        </w:rPr>
        <w:t xml:space="preserve">He laughed as I described the confusion on his rival’s face as the guards dragged her off to jail, snatching the map and ‘returning it to </w:t>
      </w:r>
      <w:proofErr w:type="spellStart"/>
      <w:r w:rsidRPr="001A0098">
        <w:rPr>
          <w:rFonts w:ascii="Arial" w:hAnsi="Arial" w:cs="Arial"/>
        </w:rPr>
        <w:t>it’s</w:t>
      </w:r>
      <w:proofErr w:type="spellEnd"/>
      <w:r w:rsidRPr="001A0098">
        <w:rPr>
          <w:rFonts w:ascii="Arial" w:hAnsi="Arial" w:cs="Arial"/>
        </w:rPr>
        <w:t xml:space="preserve"> rightful owner’.</w:t>
      </w:r>
    </w:p>
    <w:p w14:paraId="521B103F" w14:textId="77777777" w:rsidR="004405A3" w:rsidRPr="001A0098" w:rsidRDefault="004405A3" w:rsidP="001A0098">
      <w:pPr>
        <w:pStyle w:val="Standard"/>
        <w:spacing w:line="360" w:lineRule="auto"/>
        <w:rPr>
          <w:rFonts w:ascii="Arial" w:hAnsi="Arial" w:cs="Arial"/>
        </w:rPr>
      </w:pPr>
    </w:p>
    <w:p w14:paraId="734B279C" w14:textId="77777777" w:rsidR="004405A3" w:rsidRPr="001A0098" w:rsidRDefault="00CE1BF8" w:rsidP="001A0098">
      <w:pPr>
        <w:pStyle w:val="Standard"/>
        <w:spacing w:line="360" w:lineRule="auto"/>
        <w:rPr>
          <w:rFonts w:ascii="Arial" w:hAnsi="Arial" w:cs="Arial"/>
        </w:rPr>
      </w:pPr>
      <w:r w:rsidRPr="001A0098">
        <w:rPr>
          <w:rFonts w:ascii="Arial" w:hAnsi="Arial" w:cs="Arial"/>
        </w:rPr>
        <w:t>In that moment, he saw that failure is not necessarily the end. It simply changes the direction of the story; offers opportunities to try something different.</w:t>
      </w:r>
    </w:p>
    <w:p w14:paraId="253B8D00" w14:textId="77777777" w:rsidR="004405A3" w:rsidRPr="001A0098" w:rsidRDefault="004405A3" w:rsidP="001A0098">
      <w:pPr>
        <w:pStyle w:val="Standard"/>
        <w:spacing w:line="360" w:lineRule="auto"/>
        <w:rPr>
          <w:rFonts w:ascii="Arial" w:hAnsi="Arial" w:cs="Arial"/>
        </w:rPr>
      </w:pPr>
    </w:p>
    <w:p w14:paraId="01196C28" w14:textId="77777777" w:rsidR="004169A2" w:rsidRDefault="00CE1BF8" w:rsidP="001A0098">
      <w:pPr>
        <w:pStyle w:val="Standard"/>
        <w:spacing w:line="360" w:lineRule="auto"/>
        <w:rPr>
          <w:rFonts w:ascii="Arial" w:hAnsi="Arial" w:cs="Arial"/>
        </w:rPr>
      </w:pPr>
      <w:r w:rsidRPr="001A0098">
        <w:rPr>
          <w:rFonts w:ascii="Arial" w:hAnsi="Arial" w:cs="Arial"/>
        </w:rPr>
        <w:t xml:space="preserve">Over the course of our </w:t>
      </w:r>
      <w:proofErr w:type="gramStart"/>
      <w:r w:rsidRPr="001A0098">
        <w:rPr>
          <w:rFonts w:ascii="Arial" w:hAnsi="Arial" w:cs="Arial"/>
        </w:rPr>
        <w:t>game</w:t>
      </w:r>
      <w:proofErr w:type="gramEnd"/>
      <w:r w:rsidRPr="001A0098">
        <w:rPr>
          <w:rFonts w:ascii="Arial" w:hAnsi="Arial" w:cs="Arial"/>
        </w:rPr>
        <w:t xml:space="preserve"> I’ve seen young people who struggle to speak in school yelling out fearsome battle-cries as they take down hordes of undead; I’ve heard conversations about morality and justice from teenagers who have been told they </w:t>
      </w:r>
      <w:proofErr w:type="gramStart"/>
      <w:r w:rsidRPr="001A0098">
        <w:rPr>
          <w:rFonts w:ascii="Arial" w:hAnsi="Arial" w:cs="Arial"/>
        </w:rPr>
        <w:t>‘don’t</w:t>
      </w:r>
      <w:proofErr w:type="gramEnd"/>
      <w:r w:rsidRPr="001A0098">
        <w:rPr>
          <w:rFonts w:ascii="Arial" w:hAnsi="Arial" w:cs="Arial"/>
        </w:rPr>
        <w:t xml:space="preserve"> know right from </w:t>
      </w:r>
      <w:r w:rsidRPr="001A0098">
        <w:rPr>
          <w:rFonts w:ascii="Arial" w:hAnsi="Arial" w:cs="Arial"/>
        </w:rPr>
        <w:lastRenderedPageBreak/>
        <w:t>wrong’; I’ve watched as they’ve navigated friendships, betrayals, triumphs and failures, developing skills in game that they’ve carried into the real world.</w:t>
      </w:r>
    </w:p>
    <w:p w14:paraId="6D437DF2" w14:textId="5484AE24" w:rsidR="004405A3" w:rsidRPr="001A0098" w:rsidRDefault="00CE1BF8" w:rsidP="001A0098">
      <w:pPr>
        <w:pStyle w:val="Standard"/>
        <w:spacing w:line="360" w:lineRule="auto"/>
        <w:rPr>
          <w:rFonts w:ascii="Arial" w:hAnsi="Arial" w:cs="Arial"/>
        </w:rPr>
      </w:pPr>
      <w:r w:rsidRPr="001A0098">
        <w:rPr>
          <w:rFonts w:ascii="Arial" w:hAnsi="Arial" w:cs="Arial"/>
        </w:rPr>
        <w:t xml:space="preserve">By engaging young people in something </w:t>
      </w:r>
      <w:r w:rsidRPr="001A0098">
        <w:rPr>
          <w:rFonts w:ascii="Arial" w:hAnsi="Arial" w:cs="Arial"/>
          <w:i/>
          <w:iCs/>
        </w:rPr>
        <w:t>I</w:t>
      </w:r>
      <w:r w:rsidRPr="001A0098">
        <w:rPr>
          <w:rFonts w:ascii="Arial" w:hAnsi="Arial" w:cs="Arial"/>
        </w:rPr>
        <w:t xml:space="preserve"> care about I’ve, almost accidentally, provided a safe space in which they can use their voices, explore their values, practice their interests, problem solve and build resilience (National Occupational Standards: YW01-18).</w:t>
      </w:r>
    </w:p>
    <w:p w14:paraId="51439F41" w14:textId="77777777" w:rsidR="004405A3" w:rsidRPr="001A0098" w:rsidRDefault="004405A3" w:rsidP="001A0098">
      <w:pPr>
        <w:pStyle w:val="Standard"/>
        <w:spacing w:line="360" w:lineRule="auto"/>
        <w:rPr>
          <w:rFonts w:ascii="Arial" w:hAnsi="Arial" w:cs="Arial"/>
        </w:rPr>
      </w:pPr>
    </w:p>
    <w:p w14:paraId="2A4161A6" w14:textId="1B56A48B" w:rsidR="004405A3" w:rsidRPr="001A0098" w:rsidRDefault="00CE1BF8" w:rsidP="001A0098">
      <w:pPr>
        <w:pStyle w:val="Standard"/>
        <w:spacing w:line="360" w:lineRule="auto"/>
        <w:rPr>
          <w:rFonts w:ascii="Arial" w:hAnsi="Arial" w:cs="Arial"/>
        </w:rPr>
      </w:pPr>
      <w:r w:rsidRPr="001A0098">
        <w:rPr>
          <w:rFonts w:ascii="Arial" w:hAnsi="Arial" w:cs="Arial"/>
        </w:rPr>
        <w:t>Too often within youth work, policy and legislation can feel separated from practice, particularly in recent years where notions such as ‘impact measurement’ and ‘target driven approaches’ feel at odds with our goal of ‘enabling young people to develop holistically.’ (</w:t>
      </w:r>
      <w:r w:rsidR="00CF5636">
        <w:rPr>
          <w:rFonts w:ascii="Arial" w:hAnsi="Arial" w:cs="Arial"/>
        </w:rPr>
        <w:t>Welsh Government, 2022</w:t>
      </w:r>
      <w:r w:rsidRPr="001A0098">
        <w:rPr>
          <w:rFonts w:ascii="Arial" w:hAnsi="Arial" w:cs="Arial"/>
        </w:rPr>
        <w:t>)</w:t>
      </w:r>
    </w:p>
    <w:p w14:paraId="294BD966" w14:textId="77777777" w:rsidR="004405A3" w:rsidRPr="001A0098" w:rsidRDefault="004405A3" w:rsidP="001A0098">
      <w:pPr>
        <w:pStyle w:val="Standard"/>
        <w:spacing w:line="360" w:lineRule="auto"/>
        <w:rPr>
          <w:rFonts w:ascii="Arial" w:hAnsi="Arial" w:cs="Arial"/>
        </w:rPr>
      </w:pPr>
    </w:p>
    <w:p w14:paraId="5DDFEB74" w14:textId="77777777" w:rsidR="004405A3" w:rsidRPr="001A0098" w:rsidRDefault="00CE1BF8" w:rsidP="001A0098">
      <w:pPr>
        <w:pStyle w:val="Standard"/>
        <w:spacing w:line="360" w:lineRule="auto"/>
        <w:rPr>
          <w:rFonts w:ascii="Arial" w:hAnsi="Arial" w:cs="Arial"/>
        </w:rPr>
      </w:pPr>
      <w:r w:rsidRPr="001A0098">
        <w:rPr>
          <w:rFonts w:ascii="Arial" w:hAnsi="Arial" w:cs="Arial"/>
        </w:rPr>
        <w:t>However, through this experience, I’ve seen first-hand how bringing your passion for something into your work naturally develops policy-driven practice.</w:t>
      </w:r>
    </w:p>
    <w:p w14:paraId="7258B354" w14:textId="77777777" w:rsidR="004405A3" w:rsidRPr="001A0098" w:rsidRDefault="00CE1BF8" w:rsidP="001A0098">
      <w:pPr>
        <w:pStyle w:val="Standard"/>
        <w:spacing w:line="360" w:lineRule="auto"/>
        <w:rPr>
          <w:rFonts w:ascii="Arial" w:hAnsi="Arial" w:cs="Arial"/>
        </w:rPr>
      </w:pPr>
      <w:r w:rsidRPr="001A0098">
        <w:rPr>
          <w:rFonts w:ascii="Arial" w:hAnsi="Arial" w:cs="Arial"/>
        </w:rPr>
        <w:t xml:space="preserve">I’m not suggesting that </w:t>
      </w:r>
      <w:r w:rsidRPr="001A0098">
        <w:rPr>
          <w:rFonts w:ascii="Arial" w:hAnsi="Arial" w:cs="Arial"/>
          <w:i/>
          <w:iCs/>
        </w:rPr>
        <w:t>you</w:t>
      </w:r>
      <w:r w:rsidRPr="001A0098">
        <w:rPr>
          <w:rFonts w:ascii="Arial" w:hAnsi="Arial" w:cs="Arial"/>
        </w:rPr>
        <w:t xml:space="preserve"> should play D&amp;D. I get it. Not everybody wants to pretend to be a wizard and solve riddles. I’m saying that if there is something that you truly care about, the odds are that there are young people out there who feel the same way.  </w:t>
      </w:r>
    </w:p>
    <w:p w14:paraId="4FE496D3" w14:textId="77777777" w:rsidR="004405A3" w:rsidRPr="001A0098" w:rsidRDefault="004405A3" w:rsidP="001A0098">
      <w:pPr>
        <w:pStyle w:val="Standard"/>
        <w:spacing w:line="360" w:lineRule="auto"/>
        <w:rPr>
          <w:rFonts w:ascii="Arial" w:hAnsi="Arial" w:cs="Arial"/>
        </w:rPr>
      </w:pPr>
    </w:p>
    <w:p w14:paraId="3E306516" w14:textId="5E693157" w:rsidR="00CF5636" w:rsidRDefault="00CE1BF8" w:rsidP="001A0098">
      <w:pPr>
        <w:pStyle w:val="Standard"/>
        <w:spacing w:line="360" w:lineRule="auto"/>
        <w:rPr>
          <w:rFonts w:ascii="Arial" w:hAnsi="Arial" w:cs="Arial"/>
        </w:rPr>
      </w:pPr>
      <w:r w:rsidRPr="001A0098">
        <w:rPr>
          <w:rFonts w:ascii="Arial" w:hAnsi="Arial" w:cs="Arial"/>
        </w:rPr>
        <w:t xml:space="preserve">Find </w:t>
      </w:r>
      <w:r w:rsidRPr="001A0098">
        <w:rPr>
          <w:rFonts w:ascii="Arial" w:hAnsi="Arial" w:cs="Arial"/>
          <w:b/>
          <w:bCs/>
        </w:rPr>
        <w:t>your</w:t>
      </w:r>
      <w:r w:rsidRPr="001A0098">
        <w:rPr>
          <w:rFonts w:ascii="Arial" w:hAnsi="Arial" w:cs="Arial"/>
        </w:rPr>
        <w:t xml:space="preserve"> Roman Empire, be a nerd, roll the dice.</w:t>
      </w:r>
    </w:p>
    <w:p w14:paraId="40156FAC" w14:textId="77777777" w:rsidR="00CF5636" w:rsidRDefault="00CF5636" w:rsidP="001A0098">
      <w:pPr>
        <w:pStyle w:val="Standard"/>
        <w:spacing w:line="360" w:lineRule="auto"/>
        <w:rPr>
          <w:rFonts w:ascii="Arial" w:hAnsi="Arial" w:cs="Arial"/>
        </w:rPr>
      </w:pPr>
    </w:p>
    <w:p w14:paraId="2AF7C0F2" w14:textId="77777777" w:rsidR="004169A2" w:rsidRDefault="004169A2" w:rsidP="001A0098">
      <w:pPr>
        <w:pStyle w:val="Standard"/>
        <w:spacing w:line="360" w:lineRule="auto"/>
        <w:rPr>
          <w:rFonts w:ascii="Arial" w:hAnsi="Arial" w:cs="Arial"/>
        </w:rPr>
      </w:pPr>
    </w:p>
    <w:p w14:paraId="2653C350" w14:textId="77777777" w:rsidR="004169A2" w:rsidRDefault="004169A2" w:rsidP="001A0098">
      <w:pPr>
        <w:pStyle w:val="Standard"/>
        <w:spacing w:line="360" w:lineRule="auto"/>
        <w:rPr>
          <w:rFonts w:ascii="Arial" w:hAnsi="Arial" w:cs="Arial"/>
        </w:rPr>
      </w:pPr>
    </w:p>
    <w:p w14:paraId="0A7B7938" w14:textId="77777777" w:rsidR="004169A2" w:rsidRDefault="004169A2" w:rsidP="001A0098">
      <w:pPr>
        <w:pStyle w:val="Standard"/>
        <w:spacing w:line="360" w:lineRule="auto"/>
        <w:rPr>
          <w:rFonts w:ascii="Arial" w:hAnsi="Arial" w:cs="Arial"/>
        </w:rPr>
      </w:pPr>
    </w:p>
    <w:p w14:paraId="3FBA0C9D" w14:textId="77777777" w:rsidR="004169A2" w:rsidRDefault="004169A2" w:rsidP="001A0098">
      <w:pPr>
        <w:pStyle w:val="Standard"/>
        <w:spacing w:line="360" w:lineRule="auto"/>
        <w:rPr>
          <w:rFonts w:ascii="Arial" w:hAnsi="Arial" w:cs="Arial"/>
        </w:rPr>
      </w:pPr>
    </w:p>
    <w:p w14:paraId="3532F372" w14:textId="77777777" w:rsidR="004169A2" w:rsidRDefault="004169A2" w:rsidP="001A0098">
      <w:pPr>
        <w:pStyle w:val="Standard"/>
        <w:spacing w:line="360" w:lineRule="auto"/>
        <w:rPr>
          <w:rFonts w:ascii="Arial" w:hAnsi="Arial" w:cs="Arial"/>
        </w:rPr>
      </w:pPr>
    </w:p>
    <w:p w14:paraId="13C74516" w14:textId="77777777" w:rsidR="004169A2" w:rsidRDefault="004169A2" w:rsidP="001A0098">
      <w:pPr>
        <w:pStyle w:val="Standard"/>
        <w:spacing w:line="360" w:lineRule="auto"/>
        <w:rPr>
          <w:rFonts w:ascii="Arial" w:hAnsi="Arial" w:cs="Arial"/>
        </w:rPr>
      </w:pPr>
    </w:p>
    <w:p w14:paraId="6ECA2D4D" w14:textId="77777777" w:rsidR="004169A2" w:rsidRDefault="004169A2" w:rsidP="001A0098">
      <w:pPr>
        <w:pStyle w:val="Standard"/>
        <w:spacing w:line="360" w:lineRule="auto"/>
        <w:rPr>
          <w:rFonts w:ascii="Arial" w:hAnsi="Arial" w:cs="Arial"/>
        </w:rPr>
      </w:pPr>
    </w:p>
    <w:p w14:paraId="667674E0" w14:textId="77777777" w:rsidR="004169A2" w:rsidRDefault="004169A2" w:rsidP="001A0098">
      <w:pPr>
        <w:pStyle w:val="Standard"/>
        <w:spacing w:line="360" w:lineRule="auto"/>
        <w:rPr>
          <w:rFonts w:ascii="Arial" w:hAnsi="Arial" w:cs="Arial"/>
        </w:rPr>
      </w:pPr>
    </w:p>
    <w:p w14:paraId="529B5597" w14:textId="77777777" w:rsidR="004169A2" w:rsidRDefault="004169A2" w:rsidP="001A0098">
      <w:pPr>
        <w:pStyle w:val="Standard"/>
        <w:spacing w:line="360" w:lineRule="auto"/>
        <w:rPr>
          <w:rFonts w:ascii="Arial" w:hAnsi="Arial" w:cs="Arial"/>
        </w:rPr>
      </w:pPr>
    </w:p>
    <w:p w14:paraId="30A9A428" w14:textId="77777777" w:rsidR="004169A2" w:rsidRDefault="004169A2" w:rsidP="001A0098">
      <w:pPr>
        <w:pStyle w:val="Standard"/>
        <w:spacing w:line="360" w:lineRule="auto"/>
        <w:rPr>
          <w:rFonts w:ascii="Arial" w:hAnsi="Arial" w:cs="Arial"/>
        </w:rPr>
      </w:pPr>
    </w:p>
    <w:p w14:paraId="089D547A" w14:textId="77777777" w:rsidR="004169A2" w:rsidRDefault="004169A2" w:rsidP="001A0098">
      <w:pPr>
        <w:pStyle w:val="Standard"/>
        <w:spacing w:line="360" w:lineRule="auto"/>
        <w:rPr>
          <w:rFonts w:ascii="Arial" w:hAnsi="Arial" w:cs="Arial"/>
        </w:rPr>
      </w:pPr>
    </w:p>
    <w:p w14:paraId="25E5FF06" w14:textId="77777777" w:rsidR="004169A2" w:rsidRDefault="004169A2" w:rsidP="001A0098">
      <w:pPr>
        <w:pStyle w:val="Standard"/>
        <w:spacing w:line="360" w:lineRule="auto"/>
        <w:rPr>
          <w:rFonts w:ascii="Arial" w:hAnsi="Arial" w:cs="Arial"/>
        </w:rPr>
      </w:pPr>
    </w:p>
    <w:p w14:paraId="46C3E6C0" w14:textId="77777777" w:rsidR="004169A2" w:rsidRDefault="004169A2" w:rsidP="001A0098">
      <w:pPr>
        <w:pStyle w:val="Standard"/>
        <w:spacing w:line="360" w:lineRule="auto"/>
        <w:rPr>
          <w:rFonts w:ascii="Arial" w:hAnsi="Arial" w:cs="Arial"/>
        </w:rPr>
      </w:pPr>
    </w:p>
    <w:p w14:paraId="7231C33F" w14:textId="77777777" w:rsidR="004169A2" w:rsidRDefault="004169A2" w:rsidP="001A0098">
      <w:pPr>
        <w:pStyle w:val="Standard"/>
        <w:spacing w:line="360" w:lineRule="auto"/>
        <w:rPr>
          <w:rFonts w:ascii="Arial" w:hAnsi="Arial" w:cs="Arial"/>
        </w:rPr>
      </w:pPr>
    </w:p>
    <w:p w14:paraId="2AAD249A" w14:textId="77777777" w:rsidR="004169A2" w:rsidRDefault="004169A2" w:rsidP="001A0098">
      <w:pPr>
        <w:pStyle w:val="Standard"/>
        <w:spacing w:line="360" w:lineRule="auto"/>
        <w:rPr>
          <w:rFonts w:ascii="Arial" w:hAnsi="Arial" w:cs="Arial"/>
        </w:rPr>
      </w:pPr>
    </w:p>
    <w:p w14:paraId="7D951191" w14:textId="77777777" w:rsidR="004169A2" w:rsidRPr="001A0098" w:rsidRDefault="004169A2" w:rsidP="001A0098">
      <w:pPr>
        <w:pStyle w:val="Standard"/>
        <w:spacing w:line="360" w:lineRule="auto"/>
        <w:rPr>
          <w:rFonts w:ascii="Arial" w:hAnsi="Arial" w:cs="Arial"/>
        </w:rPr>
      </w:pPr>
    </w:p>
    <w:p w14:paraId="49ED043F" w14:textId="77777777" w:rsidR="004405A3" w:rsidRPr="001A0098" w:rsidRDefault="004405A3" w:rsidP="001A0098">
      <w:pPr>
        <w:pStyle w:val="Standard"/>
        <w:spacing w:line="360" w:lineRule="auto"/>
        <w:rPr>
          <w:rFonts w:ascii="Arial" w:hAnsi="Arial" w:cs="Arial"/>
        </w:rPr>
      </w:pPr>
    </w:p>
    <w:p w14:paraId="24C8C433" w14:textId="77777777" w:rsidR="004405A3" w:rsidRPr="001A0098" w:rsidRDefault="004405A3" w:rsidP="001A0098">
      <w:pPr>
        <w:pStyle w:val="Standard"/>
        <w:spacing w:line="360" w:lineRule="auto"/>
        <w:rPr>
          <w:rFonts w:ascii="Arial" w:hAnsi="Arial" w:cs="Arial"/>
        </w:rPr>
      </w:pPr>
    </w:p>
    <w:p w14:paraId="30FD45C5" w14:textId="0C3F9759" w:rsidR="00E35DEF" w:rsidRPr="0006482E" w:rsidRDefault="004169A2" w:rsidP="001A0098">
      <w:pPr>
        <w:pStyle w:val="Textbody"/>
        <w:spacing w:line="360" w:lineRule="auto"/>
        <w:rPr>
          <w:rFonts w:ascii="Arial" w:hAnsi="Arial" w:cs="Arial"/>
          <w:b/>
          <w:bCs/>
          <w:i/>
          <w:iCs/>
          <w:sz w:val="24"/>
          <w:szCs w:val="24"/>
        </w:rPr>
      </w:pPr>
      <w:r w:rsidRPr="0006482E">
        <w:rPr>
          <w:rFonts w:ascii="Arial" w:hAnsi="Arial" w:cs="Arial"/>
          <w:b/>
          <w:bCs/>
          <w:sz w:val="24"/>
          <w:szCs w:val="24"/>
        </w:rPr>
        <w:lastRenderedPageBreak/>
        <w:t xml:space="preserve">Going Offline; </w:t>
      </w:r>
      <w:r w:rsidRPr="0006482E">
        <w:rPr>
          <w:rFonts w:ascii="Arial" w:hAnsi="Arial" w:cs="Arial"/>
          <w:b/>
          <w:bCs/>
          <w:i/>
          <w:iCs/>
          <w:sz w:val="24"/>
          <w:szCs w:val="24"/>
        </w:rPr>
        <w:t xml:space="preserve">the </w:t>
      </w:r>
      <w:proofErr w:type="gramStart"/>
      <w:r w:rsidRPr="0006482E">
        <w:rPr>
          <w:rFonts w:ascii="Arial" w:hAnsi="Arial" w:cs="Arial"/>
          <w:b/>
          <w:bCs/>
          <w:i/>
          <w:iCs/>
          <w:sz w:val="24"/>
          <w:szCs w:val="24"/>
        </w:rPr>
        <w:t>double edged</w:t>
      </w:r>
      <w:proofErr w:type="gramEnd"/>
      <w:r w:rsidRPr="0006482E">
        <w:rPr>
          <w:rFonts w:ascii="Arial" w:hAnsi="Arial" w:cs="Arial"/>
          <w:b/>
          <w:bCs/>
          <w:i/>
          <w:iCs/>
          <w:sz w:val="24"/>
          <w:szCs w:val="24"/>
        </w:rPr>
        <w:t xml:space="preserve"> sword of the government’s social media ban.</w:t>
      </w:r>
    </w:p>
    <w:p w14:paraId="4D38D5C1" w14:textId="77777777" w:rsidR="00382B93" w:rsidRDefault="00382B93" w:rsidP="001A0098">
      <w:pPr>
        <w:pStyle w:val="Textbody"/>
        <w:spacing w:line="360" w:lineRule="auto"/>
        <w:rPr>
          <w:rFonts w:ascii="Arial" w:hAnsi="Arial" w:cs="Arial"/>
        </w:rPr>
      </w:pPr>
    </w:p>
    <w:p w14:paraId="3F2B2409" w14:textId="11DFAE92" w:rsidR="004405A3" w:rsidRPr="001A0098" w:rsidRDefault="00CE1BF8" w:rsidP="001A0098">
      <w:pPr>
        <w:pStyle w:val="Textbody"/>
        <w:spacing w:line="360" w:lineRule="auto"/>
        <w:rPr>
          <w:rFonts w:ascii="Arial" w:hAnsi="Arial" w:cs="Arial"/>
        </w:rPr>
      </w:pPr>
      <w:r w:rsidRPr="001A0098">
        <w:rPr>
          <w:rFonts w:ascii="Arial" w:hAnsi="Arial" w:cs="Arial"/>
        </w:rPr>
        <w:t>Do you remember when social media was just Facebook?</w:t>
      </w:r>
    </w:p>
    <w:p w14:paraId="7512447C" w14:textId="77777777" w:rsidR="004405A3" w:rsidRPr="001A0098" w:rsidRDefault="00CE1BF8" w:rsidP="001A0098">
      <w:pPr>
        <w:pStyle w:val="Textbody"/>
        <w:spacing w:line="360" w:lineRule="auto"/>
        <w:rPr>
          <w:rFonts w:ascii="Arial" w:hAnsi="Arial" w:cs="Arial"/>
        </w:rPr>
      </w:pPr>
      <w:r w:rsidRPr="001A0098">
        <w:rPr>
          <w:rFonts w:ascii="Arial" w:hAnsi="Arial" w:cs="Arial"/>
        </w:rPr>
        <w:t>If you're under 25, probably not.</w:t>
      </w:r>
    </w:p>
    <w:p w14:paraId="58DA335E" w14:textId="77777777" w:rsidR="004405A3" w:rsidRPr="001A0098" w:rsidRDefault="00CE1BF8" w:rsidP="001A0098">
      <w:pPr>
        <w:pStyle w:val="Textbody"/>
        <w:spacing w:line="360" w:lineRule="auto"/>
        <w:rPr>
          <w:rFonts w:ascii="Arial" w:hAnsi="Arial" w:cs="Arial"/>
        </w:rPr>
      </w:pPr>
      <w:r w:rsidRPr="001A0098">
        <w:rPr>
          <w:rFonts w:ascii="Arial" w:hAnsi="Arial" w:cs="Arial"/>
        </w:rPr>
        <w:t xml:space="preserve">For many young people today, social media isn't really something they </w:t>
      </w:r>
      <w:r w:rsidRPr="001A0098">
        <w:rPr>
          <w:rStyle w:val="Emphasis"/>
          <w:rFonts w:ascii="Arial" w:hAnsi="Arial" w:cs="Arial"/>
        </w:rPr>
        <w:t>use</w:t>
      </w:r>
      <w:r w:rsidRPr="001A0098">
        <w:rPr>
          <w:rFonts w:ascii="Arial" w:hAnsi="Arial" w:cs="Arial"/>
        </w:rPr>
        <w:t xml:space="preserve">. It's something they </w:t>
      </w:r>
      <w:r w:rsidRPr="001A0098">
        <w:rPr>
          <w:rStyle w:val="Emphasis"/>
          <w:rFonts w:ascii="Arial" w:hAnsi="Arial" w:cs="Arial"/>
        </w:rPr>
        <w:t>live in</w:t>
      </w:r>
      <w:r w:rsidRPr="001A0098">
        <w:rPr>
          <w:rFonts w:ascii="Arial" w:hAnsi="Arial" w:cs="Arial"/>
        </w:rPr>
        <w:t>. It's where they talk to friends, discover music, watch videos, learn things and, increasingly, figure out who they are.</w:t>
      </w:r>
    </w:p>
    <w:p w14:paraId="45F193C3" w14:textId="77777777" w:rsidR="004405A3" w:rsidRPr="001A0098" w:rsidRDefault="00CE1BF8" w:rsidP="001A0098">
      <w:pPr>
        <w:pStyle w:val="Textbody"/>
        <w:spacing w:line="360" w:lineRule="auto"/>
        <w:rPr>
          <w:rFonts w:ascii="Arial" w:hAnsi="Arial" w:cs="Arial"/>
        </w:rPr>
      </w:pPr>
      <w:proofErr w:type="gramStart"/>
      <w:r w:rsidRPr="001A0098">
        <w:rPr>
          <w:rFonts w:ascii="Arial" w:hAnsi="Arial" w:cs="Arial"/>
        </w:rPr>
        <w:t>So</w:t>
      </w:r>
      <w:proofErr w:type="gramEnd"/>
      <w:r w:rsidRPr="001A0098">
        <w:rPr>
          <w:rFonts w:ascii="Arial" w:hAnsi="Arial" w:cs="Arial"/>
        </w:rPr>
        <w:t xml:space="preserve"> what happens when the Government says:</w:t>
      </w:r>
    </w:p>
    <w:p w14:paraId="5FBE67EB" w14:textId="77777777" w:rsidR="004405A3" w:rsidRPr="001A0098" w:rsidRDefault="00CE1BF8" w:rsidP="001A0098">
      <w:pPr>
        <w:pStyle w:val="Textbody"/>
        <w:spacing w:line="360" w:lineRule="auto"/>
        <w:rPr>
          <w:rFonts w:ascii="Arial" w:hAnsi="Arial" w:cs="Arial"/>
        </w:rPr>
      </w:pPr>
      <w:r w:rsidRPr="001A0098">
        <w:rPr>
          <w:rStyle w:val="Emphasis"/>
          <w:rFonts w:ascii="Arial" w:hAnsi="Arial" w:cs="Arial"/>
        </w:rPr>
        <w:t>You're not allowed in anymore.</w:t>
      </w:r>
    </w:p>
    <w:p w14:paraId="26A59889" w14:textId="77777777" w:rsidR="004405A3" w:rsidRPr="001A0098" w:rsidRDefault="00CE1BF8" w:rsidP="001A0098">
      <w:pPr>
        <w:pStyle w:val="Textbody"/>
        <w:spacing w:line="360" w:lineRule="auto"/>
        <w:rPr>
          <w:rFonts w:ascii="Arial" w:hAnsi="Arial" w:cs="Arial"/>
        </w:rPr>
      </w:pPr>
      <w:r w:rsidRPr="001A0098">
        <w:rPr>
          <w:rFonts w:ascii="Arial" w:hAnsi="Arial" w:cs="Arial"/>
        </w:rPr>
        <w:t>In June 2026, the UK Government announced plans to prevent social media platforms from offering their services to anyone under 16. Legislation is expected before the end of 2026, with the restrictions planned for spring 2027 (Department for Science, Innovation and Technology, 2026a).</w:t>
      </w:r>
    </w:p>
    <w:p w14:paraId="3DA67244" w14:textId="3F3A9D2E" w:rsidR="004405A3" w:rsidRPr="001A0098" w:rsidRDefault="00CE1BF8" w:rsidP="001A0098">
      <w:pPr>
        <w:pStyle w:val="Textbody"/>
        <w:spacing w:line="360" w:lineRule="auto"/>
        <w:rPr>
          <w:rFonts w:ascii="Arial" w:hAnsi="Arial" w:cs="Arial"/>
        </w:rPr>
      </w:pPr>
      <w:r w:rsidRPr="001A0098">
        <w:rPr>
          <w:rFonts w:ascii="Arial" w:hAnsi="Arial" w:cs="Arial"/>
        </w:rPr>
        <w:t>The Government's</w:t>
      </w:r>
      <w:r w:rsidR="00CF5636">
        <w:rPr>
          <w:rFonts w:ascii="Arial" w:hAnsi="Arial" w:cs="Arial"/>
        </w:rPr>
        <w:t xml:space="preserve"> goal is to protect children, and it’s difficult to argue with this intention</w:t>
      </w:r>
      <w:r w:rsidRPr="001A0098">
        <w:rPr>
          <w:rFonts w:ascii="Arial" w:hAnsi="Arial" w:cs="Arial"/>
        </w:rPr>
        <w:t>.</w:t>
      </w:r>
      <w:r w:rsidR="004169A2">
        <w:rPr>
          <w:rFonts w:ascii="Arial" w:hAnsi="Arial" w:cs="Arial"/>
        </w:rPr>
        <w:t xml:space="preserve"> </w:t>
      </w:r>
      <w:r w:rsidRPr="001A0098">
        <w:rPr>
          <w:rFonts w:ascii="Arial" w:hAnsi="Arial" w:cs="Arial"/>
        </w:rPr>
        <w:t>Young people can be exposed to harmful content, cyberbullying, sexual material, misinformation and addictive platform design. The Government's consultation found that 90% of responding parents supported a minimum age of at least 16 for social media.</w:t>
      </w:r>
    </w:p>
    <w:p w14:paraId="357A65A2" w14:textId="77777777" w:rsidR="004405A3" w:rsidRPr="001A0098" w:rsidRDefault="00CE1BF8" w:rsidP="001A0098">
      <w:pPr>
        <w:pStyle w:val="Textbody"/>
        <w:spacing w:line="360" w:lineRule="auto"/>
        <w:rPr>
          <w:rFonts w:ascii="Arial" w:hAnsi="Arial" w:cs="Arial"/>
        </w:rPr>
      </w:pPr>
      <w:r w:rsidRPr="001A0098">
        <w:rPr>
          <w:rFonts w:ascii="Arial" w:hAnsi="Arial" w:cs="Arial"/>
        </w:rPr>
        <w:t>But only 19% of children responding supported a blanket minimum age of 16 across all social media platforms (Department for Science, Innovation and Technology, 2026b).</w:t>
      </w:r>
    </w:p>
    <w:p w14:paraId="0EDCC1F8" w14:textId="3C33C59C" w:rsidR="004405A3" w:rsidRPr="001A0098" w:rsidRDefault="00CE1BF8" w:rsidP="001A0098">
      <w:pPr>
        <w:pStyle w:val="Textbody"/>
        <w:spacing w:line="360" w:lineRule="auto"/>
        <w:rPr>
          <w:rFonts w:ascii="Arial" w:hAnsi="Arial" w:cs="Arial"/>
        </w:rPr>
      </w:pPr>
      <w:r w:rsidRPr="001A0098">
        <w:rPr>
          <w:rFonts w:ascii="Arial" w:hAnsi="Arial" w:cs="Arial"/>
        </w:rPr>
        <w:t>That difference is interesting</w:t>
      </w:r>
      <w:r w:rsidR="00CF5636">
        <w:rPr>
          <w:rFonts w:ascii="Arial" w:hAnsi="Arial" w:cs="Arial"/>
        </w:rPr>
        <w:t xml:space="preserve"> - a</w:t>
      </w:r>
      <w:r w:rsidRPr="001A0098">
        <w:rPr>
          <w:rFonts w:ascii="Arial" w:hAnsi="Arial" w:cs="Arial"/>
        </w:rPr>
        <w:t>dults think social media is</w:t>
      </w:r>
      <w:r w:rsidR="00CF5636">
        <w:rPr>
          <w:rFonts w:ascii="Arial" w:hAnsi="Arial" w:cs="Arial"/>
        </w:rPr>
        <w:t xml:space="preserve"> </w:t>
      </w:r>
      <w:r w:rsidRPr="001A0098">
        <w:rPr>
          <w:rFonts w:ascii="Arial" w:hAnsi="Arial" w:cs="Arial"/>
        </w:rPr>
        <w:t>dangerous</w:t>
      </w:r>
      <w:r w:rsidR="00CF5636">
        <w:rPr>
          <w:rFonts w:ascii="Arial" w:hAnsi="Arial" w:cs="Arial"/>
        </w:rPr>
        <w:t xml:space="preserve"> while y</w:t>
      </w:r>
      <w:r w:rsidRPr="001A0098">
        <w:rPr>
          <w:rFonts w:ascii="Arial" w:hAnsi="Arial" w:cs="Arial"/>
        </w:rPr>
        <w:t xml:space="preserve">oung people </w:t>
      </w:r>
      <w:proofErr w:type="spellStart"/>
      <w:r w:rsidR="00CF5636">
        <w:rPr>
          <w:rFonts w:ascii="Arial" w:hAnsi="Arial" w:cs="Arial"/>
        </w:rPr>
        <w:t>aknowledge</w:t>
      </w:r>
      <w:proofErr w:type="spellEnd"/>
      <w:r w:rsidR="00CF5636">
        <w:rPr>
          <w:rFonts w:ascii="Arial" w:hAnsi="Arial" w:cs="Arial"/>
        </w:rPr>
        <w:t xml:space="preserve"> that</w:t>
      </w:r>
      <w:r w:rsidRPr="001A0098">
        <w:rPr>
          <w:rFonts w:ascii="Arial" w:hAnsi="Arial" w:cs="Arial"/>
        </w:rPr>
        <w:t xml:space="preserve"> social media is complicated.</w:t>
      </w:r>
      <w:r w:rsidR="00CF5636">
        <w:rPr>
          <w:rFonts w:ascii="Arial" w:hAnsi="Arial" w:cs="Arial"/>
        </w:rPr>
        <w:t xml:space="preserve"> </w:t>
      </w:r>
    </w:p>
    <w:p w14:paraId="074BEB4F" w14:textId="0ACAB35E" w:rsidR="004405A3" w:rsidRPr="001A0098" w:rsidRDefault="00CE1BF8" w:rsidP="001A0098">
      <w:pPr>
        <w:pStyle w:val="Textbody"/>
        <w:spacing w:line="360" w:lineRule="auto"/>
        <w:rPr>
          <w:rFonts w:ascii="Arial" w:hAnsi="Arial" w:cs="Arial"/>
        </w:rPr>
      </w:pPr>
      <w:r w:rsidRPr="001A0098">
        <w:rPr>
          <w:rFonts w:ascii="Arial" w:hAnsi="Arial" w:cs="Arial"/>
        </w:rPr>
        <w:t xml:space="preserve">The Government isn't simply proposing to take </w:t>
      </w:r>
      <w:r w:rsidR="00CF5636">
        <w:rPr>
          <w:rFonts w:ascii="Arial" w:hAnsi="Arial" w:cs="Arial"/>
        </w:rPr>
        <w:t>Tik Tok and Instagram</w:t>
      </w:r>
      <w:r w:rsidRPr="001A0098">
        <w:rPr>
          <w:rFonts w:ascii="Arial" w:hAnsi="Arial" w:cs="Arial"/>
        </w:rPr>
        <w:t xml:space="preserve"> away from 15-year-olds</w:t>
      </w:r>
      <w:r w:rsidR="00CF5636">
        <w:rPr>
          <w:rFonts w:ascii="Arial" w:hAnsi="Arial" w:cs="Arial"/>
        </w:rPr>
        <w:t xml:space="preserve">; a closer reading indicates </w:t>
      </w:r>
      <w:r w:rsidRPr="001A0098">
        <w:rPr>
          <w:rFonts w:ascii="Arial" w:hAnsi="Arial" w:cs="Arial"/>
        </w:rPr>
        <w:t>restrictions on features such as livestreaming and strangers communicating with children, alongside stronger age-assurance requirements (Department for Science, Innovation and Technology, 2026c).</w:t>
      </w:r>
    </w:p>
    <w:p w14:paraId="3643361D" w14:textId="57E07B37" w:rsidR="004405A3" w:rsidRPr="001A0098" w:rsidRDefault="00CE1BF8" w:rsidP="001A0098">
      <w:pPr>
        <w:pStyle w:val="Textbody"/>
        <w:spacing w:line="360" w:lineRule="auto"/>
        <w:rPr>
          <w:rFonts w:ascii="Arial" w:hAnsi="Arial" w:cs="Arial"/>
        </w:rPr>
      </w:pPr>
      <w:r w:rsidRPr="001A0098">
        <w:rPr>
          <w:rFonts w:ascii="Arial" w:hAnsi="Arial" w:cs="Arial"/>
        </w:rPr>
        <w:t>There is a legitimate argument for this.</w:t>
      </w:r>
      <w:r w:rsidR="00CF5636">
        <w:rPr>
          <w:rFonts w:ascii="Arial" w:hAnsi="Arial" w:cs="Arial"/>
        </w:rPr>
        <w:t xml:space="preserve"> Young people</w:t>
      </w:r>
      <w:r w:rsidRPr="001A0098">
        <w:rPr>
          <w:rFonts w:ascii="Arial" w:hAnsi="Arial" w:cs="Arial"/>
        </w:rPr>
        <w:t xml:space="preserve"> are not simply small adults.</w:t>
      </w:r>
    </w:p>
    <w:p w14:paraId="7D78D1F0" w14:textId="2847E3FD" w:rsidR="004405A3" w:rsidRPr="001A0098" w:rsidRDefault="00CE1BF8" w:rsidP="001A0098">
      <w:pPr>
        <w:pStyle w:val="Textbody"/>
        <w:spacing w:line="360" w:lineRule="auto"/>
        <w:rPr>
          <w:rFonts w:ascii="Arial" w:hAnsi="Arial" w:cs="Arial"/>
        </w:rPr>
      </w:pPr>
      <w:r w:rsidRPr="001A0098">
        <w:rPr>
          <w:rFonts w:ascii="Arial" w:hAnsi="Arial" w:cs="Arial"/>
        </w:rPr>
        <w:t>We already accept this principle elsewhere. We restrict access to alcohol, gambling and certain films. We create additional protections around children's education, employment and healthcare.</w:t>
      </w:r>
      <w:r w:rsidR="00CF5636">
        <w:rPr>
          <w:rFonts w:ascii="Arial" w:hAnsi="Arial" w:cs="Arial"/>
        </w:rPr>
        <w:t xml:space="preserve"> </w:t>
      </w:r>
      <w:r w:rsidRPr="001A0098">
        <w:rPr>
          <w:rFonts w:ascii="Arial" w:hAnsi="Arial" w:cs="Arial"/>
        </w:rPr>
        <w:t>Why should technology be different?</w:t>
      </w:r>
    </w:p>
    <w:p w14:paraId="5602824C" w14:textId="6DC5C073" w:rsidR="004405A3" w:rsidRPr="001A0098" w:rsidRDefault="00CE1BF8" w:rsidP="001A0098">
      <w:pPr>
        <w:pStyle w:val="Textbody"/>
        <w:spacing w:line="360" w:lineRule="auto"/>
        <w:rPr>
          <w:rFonts w:ascii="Arial" w:hAnsi="Arial" w:cs="Arial"/>
        </w:rPr>
      </w:pPr>
      <w:r w:rsidRPr="001A0098">
        <w:rPr>
          <w:rFonts w:ascii="Arial" w:hAnsi="Arial" w:cs="Arial"/>
        </w:rPr>
        <w:t>But there is another question</w:t>
      </w:r>
      <w:r w:rsidR="004169A2">
        <w:rPr>
          <w:rFonts w:ascii="Arial" w:hAnsi="Arial" w:cs="Arial"/>
        </w:rPr>
        <w:t>; w</w:t>
      </w:r>
      <w:r w:rsidRPr="001A0098">
        <w:rPr>
          <w:rFonts w:ascii="Arial" w:hAnsi="Arial" w:cs="Arial"/>
        </w:rPr>
        <w:t xml:space="preserve">hat if social media isn't simply something young people </w:t>
      </w:r>
      <w:r w:rsidRPr="001A0098">
        <w:rPr>
          <w:rStyle w:val="Emphasis"/>
          <w:rFonts w:ascii="Arial" w:hAnsi="Arial" w:cs="Arial"/>
        </w:rPr>
        <w:t>consume</w:t>
      </w:r>
      <w:r w:rsidRPr="001A0098">
        <w:rPr>
          <w:rFonts w:ascii="Arial" w:hAnsi="Arial" w:cs="Arial"/>
        </w:rPr>
        <w:t>?</w:t>
      </w:r>
      <w:r w:rsidR="004169A2">
        <w:rPr>
          <w:rFonts w:ascii="Arial" w:hAnsi="Arial" w:cs="Arial"/>
        </w:rPr>
        <w:t xml:space="preserve"> </w:t>
      </w:r>
      <w:r w:rsidRPr="001A0098">
        <w:rPr>
          <w:rFonts w:ascii="Arial" w:hAnsi="Arial" w:cs="Arial"/>
        </w:rPr>
        <w:t xml:space="preserve">What if it is something they </w:t>
      </w:r>
      <w:r w:rsidRPr="001A0098">
        <w:rPr>
          <w:rStyle w:val="Emphasis"/>
          <w:rFonts w:ascii="Arial" w:hAnsi="Arial" w:cs="Arial"/>
        </w:rPr>
        <w:t>need</w:t>
      </w:r>
      <w:r w:rsidRPr="001A0098">
        <w:rPr>
          <w:rFonts w:ascii="Arial" w:hAnsi="Arial" w:cs="Arial"/>
        </w:rPr>
        <w:t>?</w:t>
      </w:r>
    </w:p>
    <w:p w14:paraId="394D7580" w14:textId="77777777" w:rsidR="004405A3" w:rsidRPr="001A0098" w:rsidRDefault="00CE1BF8" w:rsidP="001A0098">
      <w:pPr>
        <w:pStyle w:val="Textbody"/>
        <w:spacing w:line="360" w:lineRule="auto"/>
        <w:rPr>
          <w:rFonts w:ascii="Arial" w:hAnsi="Arial" w:cs="Arial"/>
        </w:rPr>
      </w:pPr>
      <w:r w:rsidRPr="001A0098">
        <w:rPr>
          <w:rFonts w:ascii="Arial" w:hAnsi="Arial" w:cs="Arial"/>
        </w:rPr>
        <w:lastRenderedPageBreak/>
        <w:t>For some young people, social media provides connection. It can help them maintain friendships, find communities and communicate with people who understand experiences that may not exist within their local community.</w:t>
      </w:r>
    </w:p>
    <w:p w14:paraId="2F7D7C03" w14:textId="46970098" w:rsidR="004405A3" w:rsidRPr="001A0098" w:rsidRDefault="004169A2" w:rsidP="001A0098">
      <w:pPr>
        <w:pStyle w:val="Textbody"/>
        <w:spacing w:line="360" w:lineRule="auto"/>
        <w:rPr>
          <w:rFonts w:ascii="Arial" w:hAnsi="Arial" w:cs="Arial"/>
        </w:rPr>
      </w:pPr>
      <w:r>
        <w:rPr>
          <w:rFonts w:ascii="Arial" w:hAnsi="Arial" w:cs="Arial"/>
        </w:rPr>
        <w:t>This is important, p</w:t>
      </w:r>
      <w:r w:rsidR="00CE1BF8" w:rsidRPr="001A0098">
        <w:rPr>
          <w:rFonts w:ascii="Arial" w:hAnsi="Arial" w:cs="Arial"/>
        </w:rPr>
        <w:t>articularly when we consider youth work.</w:t>
      </w:r>
    </w:p>
    <w:p w14:paraId="7C0B43A5" w14:textId="77777777" w:rsidR="004405A3" w:rsidRPr="001A0098" w:rsidRDefault="00CE1BF8" w:rsidP="001A0098">
      <w:pPr>
        <w:pStyle w:val="Textbody"/>
        <w:spacing w:line="360" w:lineRule="auto"/>
        <w:rPr>
          <w:rFonts w:ascii="Arial" w:hAnsi="Arial" w:cs="Arial"/>
        </w:rPr>
      </w:pPr>
      <w:r w:rsidRPr="001A0098">
        <w:rPr>
          <w:rFonts w:ascii="Arial" w:hAnsi="Arial" w:cs="Arial"/>
        </w:rPr>
        <w:t>The Welsh Government's new statutory framework recognises that youth work can take place across different settings, including online (Welsh Government, 2026). Young people choose to participate in youth work. They are active partners rather than passive recipients.</w:t>
      </w:r>
    </w:p>
    <w:p w14:paraId="572F18DC" w14:textId="77777777" w:rsidR="004405A3" w:rsidRPr="001A0098" w:rsidRDefault="00CE1BF8" w:rsidP="001A0098">
      <w:pPr>
        <w:pStyle w:val="Textbody"/>
        <w:spacing w:line="360" w:lineRule="auto"/>
        <w:rPr>
          <w:rFonts w:ascii="Arial" w:hAnsi="Arial" w:cs="Arial"/>
        </w:rPr>
      </w:pPr>
      <w:proofErr w:type="gramStart"/>
      <w:r w:rsidRPr="001A0098">
        <w:rPr>
          <w:rFonts w:ascii="Arial" w:hAnsi="Arial" w:cs="Arial"/>
        </w:rPr>
        <w:t>So</w:t>
      </w:r>
      <w:proofErr w:type="gramEnd"/>
      <w:r w:rsidRPr="001A0098">
        <w:rPr>
          <w:rFonts w:ascii="Arial" w:hAnsi="Arial" w:cs="Arial"/>
        </w:rPr>
        <w:t xml:space="preserve"> what happens when the spaces young people choose to participate in are restricted?</w:t>
      </w:r>
    </w:p>
    <w:p w14:paraId="44D99CF1" w14:textId="77777777" w:rsidR="004405A3" w:rsidRPr="001A0098" w:rsidRDefault="00CE1BF8" w:rsidP="001A0098">
      <w:pPr>
        <w:pStyle w:val="Textbody"/>
        <w:spacing w:line="360" w:lineRule="auto"/>
        <w:rPr>
          <w:rFonts w:ascii="Arial" w:hAnsi="Arial" w:cs="Arial"/>
        </w:rPr>
      </w:pPr>
      <w:r w:rsidRPr="001A0098">
        <w:rPr>
          <w:rFonts w:ascii="Arial" w:hAnsi="Arial" w:cs="Arial"/>
        </w:rPr>
        <w:t>The Senedd has already recognised this tension. In February 2026, it called for evidence-based decisions around under-16 access to social media and, importantly, for children and young people themselves to be involved in the debate (Senedd Cymru, 2026).</w:t>
      </w:r>
    </w:p>
    <w:p w14:paraId="5F157A3B" w14:textId="1E2E8BD1" w:rsidR="004405A3" w:rsidRPr="001A0098" w:rsidRDefault="004169A2" w:rsidP="001A0098">
      <w:pPr>
        <w:pStyle w:val="Textbody"/>
        <w:spacing w:line="360" w:lineRule="auto"/>
        <w:rPr>
          <w:rFonts w:ascii="Arial" w:hAnsi="Arial" w:cs="Arial"/>
        </w:rPr>
      </w:pPr>
      <w:r>
        <w:rPr>
          <w:rFonts w:ascii="Arial" w:hAnsi="Arial" w:cs="Arial"/>
        </w:rPr>
        <w:t>We have an obligation to consider young people’s voices in decisions like this, and the</w:t>
      </w:r>
      <w:r w:rsidR="00CE1BF8" w:rsidRPr="001A0098">
        <w:rPr>
          <w:rFonts w:ascii="Arial" w:hAnsi="Arial" w:cs="Arial"/>
        </w:rPr>
        <w:t xml:space="preserve"> consultation suggests that young people aren't </w:t>
      </w:r>
      <w:r>
        <w:rPr>
          <w:rFonts w:ascii="Arial" w:hAnsi="Arial" w:cs="Arial"/>
        </w:rPr>
        <w:t>blind to the pitfalls of life online.</w:t>
      </w:r>
    </w:p>
    <w:p w14:paraId="63748A40" w14:textId="226064AA" w:rsidR="004169A2" w:rsidRPr="004169A2" w:rsidRDefault="00CE1BF8" w:rsidP="001A0098">
      <w:pPr>
        <w:pStyle w:val="Textbody"/>
        <w:spacing w:line="360" w:lineRule="auto"/>
        <w:rPr>
          <w:rFonts w:ascii="Arial" w:hAnsi="Arial" w:cs="Arial"/>
          <w:i/>
          <w:iCs/>
        </w:rPr>
      </w:pPr>
      <w:r w:rsidRPr="001A0098">
        <w:rPr>
          <w:rFonts w:ascii="Arial" w:hAnsi="Arial" w:cs="Arial"/>
        </w:rPr>
        <w:t>Two-thirds supported restrictions on at least some social-media features, but only a minority supported banning all social media for under-16s (Department for Science, Innovation and Technology, 2026b).</w:t>
      </w:r>
      <w:r w:rsidR="004169A2">
        <w:rPr>
          <w:rFonts w:ascii="Arial" w:hAnsi="Arial" w:cs="Arial"/>
        </w:rPr>
        <w:t xml:space="preserve"> Young people aren’t asking us to leave them alone, they’re asking to be kept safe.</w:t>
      </w:r>
    </w:p>
    <w:p w14:paraId="46D19363" w14:textId="4CAF8DBC" w:rsidR="004405A3" w:rsidRPr="001A0098" w:rsidRDefault="00CE1BF8" w:rsidP="001A0098">
      <w:pPr>
        <w:pStyle w:val="Textbody"/>
        <w:spacing w:line="360" w:lineRule="auto"/>
        <w:rPr>
          <w:rFonts w:ascii="Arial" w:hAnsi="Arial" w:cs="Arial"/>
        </w:rPr>
      </w:pPr>
      <w:r w:rsidRPr="001A0098">
        <w:rPr>
          <w:rFonts w:ascii="Arial" w:hAnsi="Arial" w:cs="Arial"/>
        </w:rPr>
        <w:t xml:space="preserve">There is also the rather obvious question of whether a ban will </w:t>
      </w:r>
      <w:proofErr w:type="gramStart"/>
      <w:r w:rsidRPr="001A0098">
        <w:rPr>
          <w:rFonts w:ascii="Arial" w:hAnsi="Arial" w:cs="Arial"/>
        </w:rPr>
        <w:t>actually work</w:t>
      </w:r>
      <w:proofErr w:type="gramEnd"/>
      <w:r w:rsidRPr="001A0098">
        <w:rPr>
          <w:rFonts w:ascii="Arial" w:hAnsi="Arial" w:cs="Arial"/>
        </w:rPr>
        <w:t>.</w:t>
      </w:r>
      <w:r w:rsidR="004169A2">
        <w:rPr>
          <w:rFonts w:ascii="Arial" w:hAnsi="Arial" w:cs="Arial"/>
        </w:rPr>
        <w:t xml:space="preserve"> </w:t>
      </w:r>
      <w:r w:rsidRPr="001A0098">
        <w:rPr>
          <w:rFonts w:ascii="Arial" w:hAnsi="Arial" w:cs="Arial"/>
        </w:rPr>
        <w:t xml:space="preserve">Anyone who has ever met a teenager knows that </w:t>
      </w:r>
      <w:r w:rsidR="004169A2">
        <w:rPr>
          <w:rFonts w:ascii="Arial" w:hAnsi="Arial" w:cs="Arial"/>
        </w:rPr>
        <w:t>‘</w:t>
      </w:r>
      <w:r w:rsidRPr="001A0098">
        <w:rPr>
          <w:rFonts w:ascii="Arial" w:hAnsi="Arial" w:cs="Arial"/>
        </w:rPr>
        <w:t>you can't do that</w:t>
      </w:r>
      <w:r w:rsidR="004169A2">
        <w:rPr>
          <w:rFonts w:ascii="Arial" w:hAnsi="Arial" w:cs="Arial"/>
        </w:rPr>
        <w:t>’</w:t>
      </w:r>
      <w:r w:rsidRPr="001A0098">
        <w:rPr>
          <w:rFonts w:ascii="Arial" w:hAnsi="Arial" w:cs="Arial"/>
        </w:rPr>
        <w:t xml:space="preserve"> isn't necessarily the same thing as </w:t>
      </w:r>
      <w:r w:rsidR="004169A2">
        <w:rPr>
          <w:rFonts w:ascii="Arial" w:hAnsi="Arial" w:cs="Arial"/>
        </w:rPr>
        <w:t>‘</w:t>
      </w:r>
      <w:r w:rsidRPr="001A0098">
        <w:rPr>
          <w:rFonts w:ascii="Arial" w:hAnsi="Arial" w:cs="Arial"/>
        </w:rPr>
        <w:t>you won't do that</w:t>
      </w:r>
      <w:r w:rsidR="004169A2">
        <w:rPr>
          <w:rFonts w:ascii="Arial" w:hAnsi="Arial" w:cs="Arial"/>
        </w:rPr>
        <w:t>’</w:t>
      </w:r>
      <w:r w:rsidRPr="001A0098">
        <w:rPr>
          <w:rFonts w:ascii="Arial" w:hAnsi="Arial" w:cs="Arial"/>
        </w:rPr>
        <w:t>.</w:t>
      </w:r>
    </w:p>
    <w:p w14:paraId="71101C7F" w14:textId="77777777" w:rsidR="004405A3" w:rsidRPr="001A0098" w:rsidRDefault="00CE1BF8" w:rsidP="001A0098">
      <w:pPr>
        <w:pStyle w:val="Textbody"/>
        <w:spacing w:line="360" w:lineRule="auto"/>
        <w:rPr>
          <w:rFonts w:ascii="Arial" w:hAnsi="Arial" w:cs="Arial"/>
        </w:rPr>
      </w:pPr>
      <w:r w:rsidRPr="001A0098">
        <w:rPr>
          <w:rFonts w:ascii="Arial" w:hAnsi="Arial" w:cs="Arial"/>
        </w:rPr>
        <w:t>The proposals depend upon stronger age assurance and platforms preventing underage access (Department for Science, Innovation and Technology, 2026c). But what happens when a young person simply moves somewhere else?</w:t>
      </w:r>
    </w:p>
    <w:p w14:paraId="122224AF" w14:textId="77777777" w:rsidR="004405A3" w:rsidRPr="001A0098" w:rsidRDefault="00CE1BF8" w:rsidP="001A0098">
      <w:pPr>
        <w:pStyle w:val="Textbody"/>
        <w:spacing w:line="360" w:lineRule="auto"/>
        <w:rPr>
          <w:rFonts w:ascii="Arial" w:hAnsi="Arial" w:cs="Arial"/>
        </w:rPr>
      </w:pPr>
      <w:r w:rsidRPr="001A0098">
        <w:rPr>
          <w:rFonts w:ascii="Arial" w:hAnsi="Arial" w:cs="Arial"/>
        </w:rPr>
        <w:t>If we remove mainstream platforms without addressing why young people use them, we risk moving the problem rather than solving it.</w:t>
      </w:r>
    </w:p>
    <w:p w14:paraId="4CB092B4" w14:textId="56FB407B" w:rsidR="004405A3" w:rsidRPr="001A0098" w:rsidRDefault="00CE1BF8" w:rsidP="001A0098">
      <w:pPr>
        <w:pStyle w:val="Textbody"/>
        <w:spacing w:line="360" w:lineRule="auto"/>
        <w:rPr>
          <w:rFonts w:ascii="Arial" w:hAnsi="Arial" w:cs="Arial"/>
        </w:rPr>
      </w:pPr>
      <w:r w:rsidRPr="001A0098">
        <w:rPr>
          <w:rFonts w:ascii="Arial" w:hAnsi="Arial" w:cs="Arial"/>
        </w:rPr>
        <w:t>This is where youth work has an important role</w:t>
      </w:r>
      <w:r w:rsidR="00CF5636">
        <w:rPr>
          <w:rFonts w:ascii="Arial" w:hAnsi="Arial" w:cs="Arial"/>
        </w:rPr>
        <w:t xml:space="preserve">. </w:t>
      </w:r>
      <w:r w:rsidRPr="001A0098">
        <w:rPr>
          <w:rFonts w:ascii="Arial" w:hAnsi="Arial" w:cs="Arial"/>
        </w:rPr>
        <w:t>Youth workers aren't there to tell young people that the internet is bad</w:t>
      </w:r>
      <w:r w:rsidR="00CF5636">
        <w:rPr>
          <w:rFonts w:ascii="Arial" w:hAnsi="Arial" w:cs="Arial"/>
        </w:rPr>
        <w:t>, t</w:t>
      </w:r>
      <w:r w:rsidRPr="001A0098">
        <w:rPr>
          <w:rFonts w:ascii="Arial" w:hAnsi="Arial" w:cs="Arial"/>
        </w:rPr>
        <w:t xml:space="preserve">hey're there to help young people navigate the world they </w:t>
      </w:r>
      <w:proofErr w:type="gramStart"/>
      <w:r w:rsidRPr="001A0098">
        <w:rPr>
          <w:rFonts w:ascii="Arial" w:hAnsi="Arial" w:cs="Arial"/>
        </w:rPr>
        <w:t>actually live</w:t>
      </w:r>
      <w:proofErr w:type="gramEnd"/>
      <w:r w:rsidRPr="001A0098">
        <w:rPr>
          <w:rFonts w:ascii="Arial" w:hAnsi="Arial" w:cs="Arial"/>
        </w:rPr>
        <w:t xml:space="preserve"> in.</w:t>
      </w:r>
    </w:p>
    <w:p w14:paraId="24A98AB3" w14:textId="77777777" w:rsidR="003B5988" w:rsidRDefault="00CE1BF8" w:rsidP="001A0098">
      <w:pPr>
        <w:pStyle w:val="Textbody"/>
        <w:spacing w:line="360" w:lineRule="auto"/>
        <w:rPr>
          <w:rFonts w:ascii="Arial" w:hAnsi="Arial" w:cs="Arial"/>
        </w:rPr>
      </w:pPr>
      <w:r w:rsidRPr="001A0098">
        <w:rPr>
          <w:rFonts w:ascii="Arial" w:hAnsi="Arial" w:cs="Arial"/>
        </w:rPr>
        <w:t xml:space="preserve">That </w:t>
      </w:r>
      <w:r w:rsidR="003B5988">
        <w:rPr>
          <w:rFonts w:ascii="Arial" w:hAnsi="Arial" w:cs="Arial"/>
        </w:rPr>
        <w:t xml:space="preserve">could </w:t>
      </w:r>
      <w:r w:rsidRPr="001A0098">
        <w:rPr>
          <w:rFonts w:ascii="Arial" w:hAnsi="Arial" w:cs="Arial"/>
        </w:rPr>
        <w:t>mean talking about algorithms</w:t>
      </w:r>
      <w:r w:rsidR="003B5988">
        <w:rPr>
          <w:rFonts w:ascii="Arial" w:hAnsi="Arial" w:cs="Arial"/>
        </w:rPr>
        <w:t>,</w:t>
      </w:r>
      <w:r w:rsidRPr="001A0098">
        <w:rPr>
          <w:rFonts w:ascii="Arial" w:hAnsi="Arial" w:cs="Arial"/>
        </w:rPr>
        <w:t xml:space="preserve"> discussing </w:t>
      </w:r>
      <w:r w:rsidR="003B5988">
        <w:rPr>
          <w:rFonts w:ascii="Arial" w:hAnsi="Arial" w:cs="Arial"/>
        </w:rPr>
        <w:t xml:space="preserve">virtual </w:t>
      </w:r>
      <w:r w:rsidRPr="001A0098">
        <w:rPr>
          <w:rFonts w:ascii="Arial" w:hAnsi="Arial" w:cs="Arial"/>
        </w:rPr>
        <w:t>relationships</w:t>
      </w:r>
      <w:r w:rsidR="003B5988">
        <w:rPr>
          <w:rFonts w:ascii="Arial" w:hAnsi="Arial" w:cs="Arial"/>
        </w:rPr>
        <w:t xml:space="preserve">, or </w:t>
      </w:r>
      <w:r w:rsidRPr="001A0098">
        <w:rPr>
          <w:rFonts w:ascii="Arial" w:hAnsi="Arial" w:cs="Arial"/>
        </w:rPr>
        <w:t>helping a young person recognise when somebody online is manipulating them</w:t>
      </w:r>
      <w:r w:rsidR="00CF5636">
        <w:rPr>
          <w:rFonts w:ascii="Arial" w:hAnsi="Arial" w:cs="Arial"/>
        </w:rPr>
        <w:t>.</w:t>
      </w:r>
      <w:r w:rsidR="003B5988">
        <w:rPr>
          <w:rFonts w:ascii="Arial" w:hAnsi="Arial" w:cs="Arial"/>
        </w:rPr>
        <w:t xml:space="preserve"> These conversations, possible through the relationships that youth workers have with young people, aren’t accounted for under an outright ban.</w:t>
      </w:r>
    </w:p>
    <w:p w14:paraId="5A7D0CC8" w14:textId="3928C18C" w:rsidR="004405A3" w:rsidRPr="001A0098" w:rsidRDefault="00CE1BF8" w:rsidP="001A0098">
      <w:pPr>
        <w:pStyle w:val="Textbody"/>
        <w:spacing w:line="360" w:lineRule="auto"/>
        <w:rPr>
          <w:rFonts w:ascii="Arial" w:hAnsi="Arial" w:cs="Arial"/>
        </w:rPr>
      </w:pPr>
      <w:r w:rsidRPr="001A0098">
        <w:rPr>
          <w:rFonts w:ascii="Arial" w:hAnsi="Arial" w:cs="Arial"/>
        </w:rPr>
        <w:lastRenderedPageBreak/>
        <w:t>I'm not convinced that restricting social media is necessarily the wrong answer</w:t>
      </w:r>
      <w:r w:rsidR="003B5988">
        <w:rPr>
          <w:rFonts w:ascii="Arial" w:hAnsi="Arial" w:cs="Arial"/>
        </w:rPr>
        <w:t xml:space="preserve">, </w:t>
      </w:r>
      <w:r w:rsidRPr="001A0098">
        <w:rPr>
          <w:rFonts w:ascii="Arial" w:hAnsi="Arial" w:cs="Arial"/>
        </w:rPr>
        <w:t xml:space="preserve">I am convinced that it isn't </w:t>
      </w:r>
      <w:r w:rsidRPr="001A0098">
        <w:rPr>
          <w:rStyle w:val="Emphasis"/>
          <w:rFonts w:ascii="Arial" w:hAnsi="Arial" w:cs="Arial"/>
        </w:rPr>
        <w:t>the whole answer</w:t>
      </w:r>
      <w:r w:rsidRPr="001A0098">
        <w:rPr>
          <w:rFonts w:ascii="Arial" w:hAnsi="Arial" w:cs="Arial"/>
        </w:rPr>
        <w:t>.</w:t>
      </w:r>
      <w:r w:rsidR="00912611">
        <w:rPr>
          <w:rFonts w:ascii="Arial" w:hAnsi="Arial" w:cs="Arial"/>
        </w:rPr>
        <w:t xml:space="preserve"> Yes, y</w:t>
      </w:r>
      <w:r w:rsidRPr="001A0098">
        <w:rPr>
          <w:rFonts w:ascii="Arial" w:hAnsi="Arial" w:cs="Arial"/>
        </w:rPr>
        <w:t xml:space="preserve">oung people deserve </w:t>
      </w:r>
      <w:proofErr w:type="gramStart"/>
      <w:r w:rsidRPr="001A0098">
        <w:rPr>
          <w:rFonts w:ascii="Arial" w:hAnsi="Arial" w:cs="Arial"/>
        </w:rPr>
        <w:t>protection</w:t>
      </w:r>
      <w:proofErr w:type="gramEnd"/>
      <w:r w:rsidR="00912611">
        <w:rPr>
          <w:rFonts w:ascii="Arial" w:hAnsi="Arial" w:cs="Arial"/>
        </w:rPr>
        <w:t xml:space="preserve"> but t</w:t>
      </w:r>
      <w:r w:rsidRPr="001A0098">
        <w:rPr>
          <w:rFonts w:ascii="Arial" w:hAnsi="Arial" w:cs="Arial"/>
        </w:rPr>
        <w:t>hey also deserve a voice.</w:t>
      </w:r>
      <w:r w:rsidR="00912611">
        <w:rPr>
          <w:rFonts w:ascii="Arial" w:hAnsi="Arial" w:cs="Arial"/>
        </w:rPr>
        <w:t xml:space="preserve"> I</w:t>
      </w:r>
      <w:r w:rsidRPr="001A0098">
        <w:rPr>
          <w:rFonts w:ascii="Arial" w:hAnsi="Arial" w:cs="Arial"/>
        </w:rPr>
        <w:t>f we're going to decide what their digital childhood looks like, perhaps we should ask them what they think.</w:t>
      </w:r>
    </w:p>
    <w:p w14:paraId="0A602CED" w14:textId="77777777" w:rsidR="004405A3" w:rsidRDefault="004405A3" w:rsidP="001A0098">
      <w:pPr>
        <w:pStyle w:val="Standard"/>
        <w:spacing w:line="360" w:lineRule="auto"/>
        <w:rPr>
          <w:rFonts w:ascii="Arial" w:hAnsi="Arial" w:cs="Arial"/>
        </w:rPr>
      </w:pPr>
    </w:p>
    <w:p w14:paraId="16B75D3B" w14:textId="77777777" w:rsidR="004169A2" w:rsidRDefault="004169A2" w:rsidP="001A0098">
      <w:pPr>
        <w:pStyle w:val="Standard"/>
        <w:spacing w:line="360" w:lineRule="auto"/>
        <w:rPr>
          <w:rFonts w:ascii="Arial" w:hAnsi="Arial" w:cs="Arial"/>
        </w:rPr>
      </w:pPr>
    </w:p>
    <w:p w14:paraId="3C428D46" w14:textId="77777777" w:rsidR="004169A2" w:rsidRDefault="004169A2" w:rsidP="001A0098">
      <w:pPr>
        <w:pStyle w:val="Standard"/>
        <w:spacing w:line="360" w:lineRule="auto"/>
        <w:rPr>
          <w:rFonts w:ascii="Arial" w:hAnsi="Arial" w:cs="Arial"/>
        </w:rPr>
      </w:pPr>
    </w:p>
    <w:p w14:paraId="1053C78B" w14:textId="77777777" w:rsidR="004169A2" w:rsidRDefault="004169A2" w:rsidP="001A0098">
      <w:pPr>
        <w:pStyle w:val="Standard"/>
        <w:spacing w:line="360" w:lineRule="auto"/>
        <w:rPr>
          <w:rFonts w:ascii="Arial" w:hAnsi="Arial" w:cs="Arial"/>
        </w:rPr>
      </w:pPr>
    </w:p>
    <w:p w14:paraId="13649FEB" w14:textId="77777777" w:rsidR="004169A2" w:rsidRDefault="004169A2" w:rsidP="001A0098">
      <w:pPr>
        <w:pStyle w:val="Standard"/>
        <w:spacing w:line="360" w:lineRule="auto"/>
        <w:rPr>
          <w:rFonts w:ascii="Arial" w:hAnsi="Arial" w:cs="Arial"/>
        </w:rPr>
      </w:pPr>
    </w:p>
    <w:p w14:paraId="3F27D350" w14:textId="77777777" w:rsidR="004169A2" w:rsidRDefault="004169A2" w:rsidP="001A0098">
      <w:pPr>
        <w:pStyle w:val="Standard"/>
        <w:spacing w:line="360" w:lineRule="auto"/>
        <w:rPr>
          <w:rFonts w:ascii="Arial" w:hAnsi="Arial" w:cs="Arial"/>
        </w:rPr>
      </w:pPr>
    </w:p>
    <w:p w14:paraId="7635E684" w14:textId="77777777" w:rsidR="004169A2" w:rsidRDefault="004169A2" w:rsidP="001A0098">
      <w:pPr>
        <w:pStyle w:val="Standard"/>
        <w:spacing w:line="360" w:lineRule="auto"/>
        <w:rPr>
          <w:rFonts w:ascii="Arial" w:hAnsi="Arial" w:cs="Arial"/>
        </w:rPr>
      </w:pPr>
    </w:p>
    <w:p w14:paraId="064FCAF0" w14:textId="77777777" w:rsidR="004169A2" w:rsidRDefault="004169A2" w:rsidP="001A0098">
      <w:pPr>
        <w:pStyle w:val="Standard"/>
        <w:spacing w:line="360" w:lineRule="auto"/>
        <w:rPr>
          <w:rFonts w:ascii="Arial" w:hAnsi="Arial" w:cs="Arial"/>
        </w:rPr>
      </w:pPr>
    </w:p>
    <w:p w14:paraId="485EC15A" w14:textId="77777777" w:rsidR="004169A2" w:rsidRDefault="004169A2" w:rsidP="001A0098">
      <w:pPr>
        <w:pStyle w:val="Standard"/>
        <w:spacing w:line="360" w:lineRule="auto"/>
        <w:rPr>
          <w:rFonts w:ascii="Arial" w:hAnsi="Arial" w:cs="Arial"/>
        </w:rPr>
      </w:pPr>
    </w:p>
    <w:p w14:paraId="22000474" w14:textId="77777777" w:rsidR="004169A2" w:rsidRDefault="004169A2" w:rsidP="001A0098">
      <w:pPr>
        <w:pStyle w:val="Standard"/>
        <w:spacing w:line="360" w:lineRule="auto"/>
        <w:rPr>
          <w:rFonts w:ascii="Arial" w:hAnsi="Arial" w:cs="Arial"/>
        </w:rPr>
      </w:pPr>
    </w:p>
    <w:p w14:paraId="1EFEAEDD" w14:textId="77777777" w:rsidR="004169A2" w:rsidRDefault="004169A2" w:rsidP="001A0098">
      <w:pPr>
        <w:pStyle w:val="Standard"/>
        <w:spacing w:line="360" w:lineRule="auto"/>
        <w:rPr>
          <w:rFonts w:ascii="Arial" w:hAnsi="Arial" w:cs="Arial"/>
        </w:rPr>
      </w:pPr>
    </w:p>
    <w:p w14:paraId="78697CAE" w14:textId="77777777" w:rsidR="004169A2" w:rsidRDefault="004169A2" w:rsidP="001A0098">
      <w:pPr>
        <w:pStyle w:val="Standard"/>
        <w:spacing w:line="360" w:lineRule="auto"/>
        <w:rPr>
          <w:rFonts w:ascii="Arial" w:hAnsi="Arial" w:cs="Arial"/>
        </w:rPr>
      </w:pPr>
    </w:p>
    <w:p w14:paraId="30D5E16B" w14:textId="77777777" w:rsidR="004169A2" w:rsidRDefault="004169A2" w:rsidP="001A0098">
      <w:pPr>
        <w:pStyle w:val="Standard"/>
        <w:spacing w:line="360" w:lineRule="auto"/>
        <w:rPr>
          <w:rFonts w:ascii="Arial" w:hAnsi="Arial" w:cs="Arial"/>
        </w:rPr>
      </w:pPr>
    </w:p>
    <w:p w14:paraId="57940776" w14:textId="77777777" w:rsidR="004169A2" w:rsidRDefault="004169A2" w:rsidP="001A0098">
      <w:pPr>
        <w:pStyle w:val="Standard"/>
        <w:spacing w:line="360" w:lineRule="auto"/>
        <w:rPr>
          <w:rFonts w:ascii="Arial" w:hAnsi="Arial" w:cs="Arial"/>
        </w:rPr>
      </w:pPr>
    </w:p>
    <w:p w14:paraId="44BC8271" w14:textId="77777777" w:rsidR="004169A2" w:rsidRDefault="004169A2" w:rsidP="001A0098">
      <w:pPr>
        <w:pStyle w:val="Standard"/>
        <w:spacing w:line="360" w:lineRule="auto"/>
        <w:rPr>
          <w:rFonts w:ascii="Arial" w:hAnsi="Arial" w:cs="Arial"/>
        </w:rPr>
      </w:pPr>
    </w:p>
    <w:p w14:paraId="011A489C" w14:textId="77777777" w:rsidR="004169A2" w:rsidRDefault="004169A2" w:rsidP="001A0098">
      <w:pPr>
        <w:pStyle w:val="Standard"/>
        <w:spacing w:line="360" w:lineRule="auto"/>
        <w:rPr>
          <w:rFonts w:ascii="Arial" w:hAnsi="Arial" w:cs="Arial"/>
        </w:rPr>
      </w:pPr>
    </w:p>
    <w:p w14:paraId="4F188DAB" w14:textId="77777777" w:rsidR="004169A2" w:rsidRDefault="004169A2" w:rsidP="001A0098">
      <w:pPr>
        <w:pStyle w:val="Standard"/>
        <w:spacing w:line="360" w:lineRule="auto"/>
        <w:rPr>
          <w:rFonts w:ascii="Arial" w:hAnsi="Arial" w:cs="Arial"/>
        </w:rPr>
      </w:pPr>
    </w:p>
    <w:p w14:paraId="1A424766" w14:textId="77777777" w:rsidR="004169A2" w:rsidRDefault="004169A2" w:rsidP="001A0098">
      <w:pPr>
        <w:pStyle w:val="Standard"/>
        <w:spacing w:line="360" w:lineRule="auto"/>
        <w:rPr>
          <w:rFonts w:ascii="Arial" w:hAnsi="Arial" w:cs="Arial"/>
        </w:rPr>
      </w:pPr>
    </w:p>
    <w:p w14:paraId="20AA03C5" w14:textId="77777777" w:rsidR="004169A2" w:rsidRDefault="004169A2" w:rsidP="001A0098">
      <w:pPr>
        <w:pStyle w:val="Standard"/>
        <w:spacing w:line="360" w:lineRule="auto"/>
        <w:rPr>
          <w:rFonts w:ascii="Arial" w:hAnsi="Arial" w:cs="Arial"/>
        </w:rPr>
      </w:pPr>
    </w:p>
    <w:p w14:paraId="28B05814" w14:textId="77777777" w:rsidR="004169A2" w:rsidRDefault="004169A2" w:rsidP="001A0098">
      <w:pPr>
        <w:pStyle w:val="Standard"/>
        <w:spacing w:line="360" w:lineRule="auto"/>
        <w:rPr>
          <w:rFonts w:ascii="Arial" w:hAnsi="Arial" w:cs="Arial"/>
        </w:rPr>
      </w:pPr>
    </w:p>
    <w:p w14:paraId="1256AE70" w14:textId="77777777" w:rsidR="004169A2" w:rsidRDefault="004169A2" w:rsidP="001A0098">
      <w:pPr>
        <w:pStyle w:val="Standard"/>
        <w:spacing w:line="360" w:lineRule="auto"/>
        <w:rPr>
          <w:rFonts w:ascii="Arial" w:hAnsi="Arial" w:cs="Arial"/>
        </w:rPr>
      </w:pPr>
    </w:p>
    <w:p w14:paraId="0ADB50C3" w14:textId="77777777" w:rsidR="004169A2" w:rsidRDefault="004169A2" w:rsidP="001A0098">
      <w:pPr>
        <w:pStyle w:val="Standard"/>
        <w:spacing w:line="360" w:lineRule="auto"/>
        <w:rPr>
          <w:rFonts w:ascii="Arial" w:hAnsi="Arial" w:cs="Arial"/>
        </w:rPr>
      </w:pPr>
    </w:p>
    <w:p w14:paraId="537DB702" w14:textId="77777777" w:rsidR="004169A2" w:rsidRDefault="004169A2" w:rsidP="001A0098">
      <w:pPr>
        <w:pStyle w:val="Standard"/>
        <w:spacing w:line="360" w:lineRule="auto"/>
        <w:rPr>
          <w:rFonts w:ascii="Arial" w:hAnsi="Arial" w:cs="Arial"/>
        </w:rPr>
      </w:pPr>
    </w:p>
    <w:p w14:paraId="4CDDE0FF" w14:textId="77777777" w:rsidR="004169A2" w:rsidRDefault="004169A2" w:rsidP="001A0098">
      <w:pPr>
        <w:pStyle w:val="Standard"/>
        <w:spacing w:line="360" w:lineRule="auto"/>
        <w:rPr>
          <w:rFonts w:ascii="Arial" w:hAnsi="Arial" w:cs="Arial"/>
        </w:rPr>
      </w:pPr>
    </w:p>
    <w:p w14:paraId="5C586AB2" w14:textId="77777777" w:rsidR="004169A2" w:rsidRDefault="004169A2" w:rsidP="001A0098">
      <w:pPr>
        <w:pStyle w:val="Standard"/>
        <w:spacing w:line="360" w:lineRule="auto"/>
        <w:rPr>
          <w:rFonts w:ascii="Arial" w:hAnsi="Arial" w:cs="Arial"/>
        </w:rPr>
      </w:pPr>
    </w:p>
    <w:p w14:paraId="34018F0E" w14:textId="77777777" w:rsidR="004169A2" w:rsidRDefault="004169A2" w:rsidP="001A0098">
      <w:pPr>
        <w:pStyle w:val="Standard"/>
        <w:spacing w:line="360" w:lineRule="auto"/>
        <w:rPr>
          <w:rFonts w:ascii="Arial" w:hAnsi="Arial" w:cs="Arial"/>
        </w:rPr>
      </w:pPr>
    </w:p>
    <w:p w14:paraId="50FDED4F" w14:textId="77777777" w:rsidR="004169A2" w:rsidRDefault="004169A2" w:rsidP="001A0098">
      <w:pPr>
        <w:pStyle w:val="Standard"/>
        <w:spacing w:line="360" w:lineRule="auto"/>
        <w:rPr>
          <w:rFonts w:ascii="Arial" w:hAnsi="Arial" w:cs="Arial"/>
        </w:rPr>
      </w:pPr>
    </w:p>
    <w:p w14:paraId="0A8C750C" w14:textId="77777777" w:rsidR="004169A2" w:rsidRDefault="004169A2" w:rsidP="001A0098">
      <w:pPr>
        <w:pStyle w:val="Standard"/>
        <w:spacing w:line="360" w:lineRule="auto"/>
        <w:rPr>
          <w:rFonts w:ascii="Arial" w:hAnsi="Arial" w:cs="Arial"/>
        </w:rPr>
      </w:pPr>
    </w:p>
    <w:p w14:paraId="59CBFC3E" w14:textId="77777777" w:rsidR="004169A2" w:rsidRDefault="004169A2" w:rsidP="001A0098">
      <w:pPr>
        <w:pStyle w:val="Standard"/>
        <w:spacing w:line="360" w:lineRule="auto"/>
        <w:rPr>
          <w:rFonts w:ascii="Arial" w:hAnsi="Arial" w:cs="Arial"/>
        </w:rPr>
      </w:pPr>
    </w:p>
    <w:p w14:paraId="5D3948D9" w14:textId="77777777" w:rsidR="004169A2" w:rsidRDefault="004169A2" w:rsidP="001A0098">
      <w:pPr>
        <w:pStyle w:val="Standard"/>
        <w:spacing w:line="360" w:lineRule="auto"/>
        <w:rPr>
          <w:rFonts w:ascii="Arial" w:hAnsi="Arial" w:cs="Arial"/>
        </w:rPr>
      </w:pPr>
    </w:p>
    <w:p w14:paraId="6C32C08C" w14:textId="77777777" w:rsidR="004169A2" w:rsidRPr="001A0098" w:rsidRDefault="004169A2" w:rsidP="001A0098">
      <w:pPr>
        <w:pStyle w:val="Standard"/>
        <w:spacing w:line="360" w:lineRule="auto"/>
        <w:rPr>
          <w:rFonts w:ascii="Arial" w:hAnsi="Arial" w:cs="Arial"/>
        </w:rPr>
      </w:pPr>
    </w:p>
    <w:p w14:paraId="1F01978D" w14:textId="77777777" w:rsidR="00E35DEF" w:rsidRPr="001A0098" w:rsidRDefault="00E35DEF" w:rsidP="001A0098">
      <w:pPr>
        <w:pStyle w:val="Textbody"/>
        <w:spacing w:line="360" w:lineRule="auto"/>
        <w:rPr>
          <w:rFonts w:ascii="Arial" w:hAnsi="Arial" w:cs="Arial"/>
        </w:rPr>
      </w:pPr>
    </w:p>
    <w:p w14:paraId="3BF70BF3" w14:textId="77777777" w:rsidR="004169A2" w:rsidRPr="004169A2" w:rsidRDefault="003B5988" w:rsidP="001A0098">
      <w:pPr>
        <w:pStyle w:val="Textbody"/>
        <w:spacing w:line="360" w:lineRule="auto"/>
        <w:rPr>
          <w:rFonts w:ascii="Arial" w:hAnsi="Arial" w:cs="Arial"/>
          <w:b/>
          <w:bCs/>
          <w:sz w:val="24"/>
          <w:szCs w:val="24"/>
        </w:rPr>
      </w:pPr>
      <w:r w:rsidRPr="004169A2">
        <w:rPr>
          <w:rFonts w:ascii="Arial" w:hAnsi="Arial" w:cs="Arial"/>
          <w:b/>
          <w:bCs/>
          <w:sz w:val="24"/>
          <w:szCs w:val="24"/>
        </w:rPr>
        <w:lastRenderedPageBreak/>
        <w:t>The Burden of Knowledge</w:t>
      </w:r>
    </w:p>
    <w:p w14:paraId="295F3ACE" w14:textId="3129F49F" w:rsidR="00E35DEF" w:rsidRDefault="004169A2" w:rsidP="001A0098">
      <w:pPr>
        <w:pStyle w:val="Textbody"/>
        <w:spacing w:line="360" w:lineRule="auto"/>
        <w:rPr>
          <w:rFonts w:ascii="Arial" w:hAnsi="Arial" w:cs="Arial"/>
          <w:b/>
          <w:bCs/>
          <w:i/>
          <w:iCs/>
          <w:sz w:val="24"/>
          <w:szCs w:val="24"/>
        </w:rPr>
      </w:pPr>
      <w:r w:rsidRPr="004169A2">
        <w:rPr>
          <w:rFonts w:ascii="Arial" w:hAnsi="Arial" w:cs="Arial"/>
          <w:i/>
          <w:iCs/>
          <w:sz w:val="24"/>
          <w:szCs w:val="24"/>
        </w:rPr>
        <w:t>M</w:t>
      </w:r>
      <w:r w:rsidR="00912611" w:rsidRPr="004169A2">
        <w:rPr>
          <w:rFonts w:ascii="Arial" w:hAnsi="Arial" w:cs="Arial"/>
          <w:i/>
          <w:iCs/>
          <w:sz w:val="24"/>
          <w:szCs w:val="24"/>
        </w:rPr>
        <w:t xml:space="preserve">andatory qualifications for youth workers ensure consistent and </w:t>
      </w:r>
      <w:proofErr w:type="gramStart"/>
      <w:r w:rsidR="00912611" w:rsidRPr="004169A2">
        <w:rPr>
          <w:rFonts w:ascii="Arial" w:hAnsi="Arial" w:cs="Arial"/>
          <w:i/>
          <w:iCs/>
          <w:sz w:val="24"/>
          <w:szCs w:val="24"/>
        </w:rPr>
        <w:t>high quality</w:t>
      </w:r>
      <w:proofErr w:type="gramEnd"/>
      <w:r w:rsidR="00912611" w:rsidRPr="004169A2">
        <w:rPr>
          <w:rFonts w:ascii="Arial" w:hAnsi="Arial" w:cs="Arial"/>
          <w:i/>
          <w:iCs/>
          <w:sz w:val="24"/>
          <w:szCs w:val="24"/>
        </w:rPr>
        <w:t xml:space="preserve"> youth work, but there are concerns that we may leave behind those with the right experience</w:t>
      </w:r>
      <w:r w:rsidR="00912611" w:rsidRPr="004169A2">
        <w:rPr>
          <w:rFonts w:ascii="Arial" w:hAnsi="Arial" w:cs="Arial"/>
          <w:b/>
          <w:bCs/>
          <w:i/>
          <w:iCs/>
          <w:sz w:val="24"/>
          <w:szCs w:val="24"/>
        </w:rPr>
        <w:t>.</w:t>
      </w:r>
    </w:p>
    <w:p w14:paraId="13CC5F04" w14:textId="77777777" w:rsidR="004169A2" w:rsidRPr="004169A2" w:rsidRDefault="004169A2" w:rsidP="001A0098">
      <w:pPr>
        <w:pStyle w:val="Textbody"/>
        <w:spacing w:line="360" w:lineRule="auto"/>
        <w:rPr>
          <w:rFonts w:ascii="Arial" w:hAnsi="Arial" w:cs="Arial"/>
          <w:b/>
          <w:bCs/>
          <w:i/>
          <w:iCs/>
          <w:sz w:val="24"/>
          <w:szCs w:val="24"/>
        </w:rPr>
      </w:pPr>
    </w:p>
    <w:p w14:paraId="1DA721E3" w14:textId="2900CE93" w:rsidR="004405A3" w:rsidRPr="001A0098" w:rsidRDefault="00CE1BF8" w:rsidP="001A0098">
      <w:pPr>
        <w:pStyle w:val="Textbody"/>
        <w:spacing w:line="360" w:lineRule="auto"/>
        <w:rPr>
          <w:rFonts w:ascii="Arial" w:hAnsi="Arial" w:cs="Arial"/>
        </w:rPr>
      </w:pPr>
      <w:r w:rsidRPr="001A0098">
        <w:rPr>
          <w:rFonts w:ascii="Arial" w:hAnsi="Arial" w:cs="Arial"/>
        </w:rPr>
        <w:t>What makes someone a youth worker?</w:t>
      </w:r>
    </w:p>
    <w:p w14:paraId="2FCBC7D3" w14:textId="77777777" w:rsidR="004405A3" w:rsidRPr="001A0098" w:rsidRDefault="00CE1BF8" w:rsidP="001A0098">
      <w:pPr>
        <w:pStyle w:val="Textbody"/>
        <w:spacing w:line="360" w:lineRule="auto"/>
        <w:rPr>
          <w:rFonts w:ascii="Arial" w:hAnsi="Arial" w:cs="Arial"/>
        </w:rPr>
      </w:pPr>
      <w:r w:rsidRPr="001A0098">
        <w:rPr>
          <w:rFonts w:ascii="Arial" w:hAnsi="Arial" w:cs="Arial"/>
        </w:rPr>
        <w:t>Is it a qualification? A job title? Years of experience? Or perhaps something harder to measure; the ability to sit with a young person who doesn’t trust adults and somehow convince them to talk?</w:t>
      </w:r>
    </w:p>
    <w:p w14:paraId="37BDB2A2" w14:textId="77777777" w:rsidR="004405A3" w:rsidRPr="001A0098" w:rsidRDefault="00CE1BF8" w:rsidP="001A0098">
      <w:pPr>
        <w:pStyle w:val="Textbody"/>
        <w:spacing w:line="360" w:lineRule="auto"/>
        <w:rPr>
          <w:rFonts w:ascii="Arial" w:hAnsi="Arial" w:cs="Arial"/>
        </w:rPr>
      </w:pPr>
      <w:r w:rsidRPr="001A0098">
        <w:rPr>
          <w:rFonts w:ascii="Arial" w:hAnsi="Arial" w:cs="Arial"/>
        </w:rPr>
        <w:t xml:space="preserve">These questions have become increasingly important in Wales following the introduction of the </w:t>
      </w:r>
      <w:r w:rsidRPr="001A0098">
        <w:rPr>
          <w:rStyle w:val="Emphasis"/>
          <w:rFonts w:ascii="Arial" w:hAnsi="Arial" w:cs="Arial"/>
        </w:rPr>
        <w:t>Youth Support Services (Provision of Youth Work) (Wales) Directions 2026</w:t>
      </w:r>
      <w:r w:rsidRPr="001A0098">
        <w:rPr>
          <w:rFonts w:ascii="Arial" w:hAnsi="Arial" w:cs="Arial"/>
        </w:rPr>
        <w:t>. Coming into force on 1 April 2026, the Directions form part of a new statutory framework intended to strengthen the position of youth work across Wales (Welsh Government, 2026a).</w:t>
      </w:r>
    </w:p>
    <w:p w14:paraId="037AC78C" w14:textId="11F2F6FC" w:rsidR="004405A3" w:rsidRPr="001A0098" w:rsidRDefault="00CE1BF8" w:rsidP="001A0098">
      <w:pPr>
        <w:pStyle w:val="Textbody"/>
        <w:spacing w:line="360" w:lineRule="auto"/>
        <w:rPr>
          <w:rFonts w:ascii="Arial" w:hAnsi="Arial" w:cs="Arial"/>
        </w:rPr>
      </w:pPr>
      <w:r w:rsidRPr="001A0098">
        <w:rPr>
          <w:rFonts w:ascii="Arial" w:hAnsi="Arial" w:cs="Arial"/>
        </w:rPr>
        <w:t xml:space="preserve">At first glance, this might appear to mean that every person working with young people must now be qualified. </w:t>
      </w:r>
      <w:r w:rsidR="00912611">
        <w:rPr>
          <w:rFonts w:ascii="Arial" w:hAnsi="Arial" w:cs="Arial"/>
        </w:rPr>
        <w:t>Not necessarily.</w:t>
      </w:r>
    </w:p>
    <w:p w14:paraId="1845FF68" w14:textId="30D29B16" w:rsidR="004405A3" w:rsidRPr="001A0098" w:rsidRDefault="00CE1BF8" w:rsidP="001A0098">
      <w:pPr>
        <w:pStyle w:val="Textbody"/>
        <w:spacing w:line="360" w:lineRule="auto"/>
        <w:rPr>
          <w:rFonts w:ascii="Arial" w:hAnsi="Arial" w:cs="Arial"/>
        </w:rPr>
      </w:pPr>
      <w:r w:rsidRPr="001A0098">
        <w:rPr>
          <w:rFonts w:ascii="Arial" w:hAnsi="Arial" w:cs="Arial"/>
        </w:rPr>
        <w:t xml:space="preserve">The final legislation defines youth work as services that are </w:t>
      </w:r>
      <w:r w:rsidR="00912611">
        <w:rPr>
          <w:rStyle w:val="StrongEmphasis"/>
          <w:rFonts w:ascii="Arial" w:hAnsi="Arial" w:cs="Arial"/>
          <w:b w:val="0"/>
          <w:bCs w:val="0"/>
          <w:i/>
          <w:iCs/>
        </w:rPr>
        <w:t>‘</w:t>
      </w:r>
      <w:r w:rsidRPr="00912611">
        <w:rPr>
          <w:rStyle w:val="StrongEmphasis"/>
          <w:rFonts w:ascii="Arial" w:hAnsi="Arial" w:cs="Arial"/>
          <w:b w:val="0"/>
          <w:bCs w:val="0"/>
          <w:i/>
          <w:iCs/>
        </w:rPr>
        <w:t>led by a youth worker or a youth support worker</w:t>
      </w:r>
      <w:r w:rsidR="00912611">
        <w:rPr>
          <w:rStyle w:val="StrongEmphasis"/>
          <w:rFonts w:ascii="Arial" w:hAnsi="Arial" w:cs="Arial"/>
          <w:b w:val="0"/>
          <w:bCs w:val="0"/>
          <w:i/>
          <w:iCs/>
        </w:rPr>
        <w:t>’</w:t>
      </w:r>
      <w:r w:rsidRPr="001A0098">
        <w:rPr>
          <w:rFonts w:ascii="Arial" w:hAnsi="Arial" w:cs="Arial"/>
        </w:rPr>
        <w:t>, rather than requiring every person involved in delivery to hold a professional qualification (Welsh Government, 2026a). This distinction matters. The original proposals suggested that youth work should be delivered by people holding a recognised qualification, but consultation responses highlighted concerns about the impact this could have on volunteers and experienced, unqualified workers. The final framework therefore represents something of a compromise.</w:t>
      </w:r>
    </w:p>
    <w:p w14:paraId="5063FF70" w14:textId="77777777" w:rsidR="004405A3" w:rsidRPr="001A0098" w:rsidRDefault="00CE1BF8" w:rsidP="001A0098">
      <w:pPr>
        <w:pStyle w:val="Textbody"/>
        <w:spacing w:line="360" w:lineRule="auto"/>
        <w:rPr>
          <w:rFonts w:ascii="Arial" w:hAnsi="Arial" w:cs="Arial"/>
        </w:rPr>
      </w:pPr>
      <w:r w:rsidRPr="001A0098">
        <w:rPr>
          <w:rFonts w:ascii="Arial" w:hAnsi="Arial" w:cs="Arial"/>
        </w:rPr>
        <w:t>But why does qualification matter in the first place?</w:t>
      </w:r>
    </w:p>
    <w:p w14:paraId="0F5DAAB5" w14:textId="77777777" w:rsidR="004405A3" w:rsidRPr="001A0098" w:rsidRDefault="00CE1BF8" w:rsidP="001A0098">
      <w:pPr>
        <w:pStyle w:val="Textbody"/>
        <w:spacing w:line="360" w:lineRule="auto"/>
        <w:rPr>
          <w:rFonts w:ascii="Arial" w:hAnsi="Arial" w:cs="Arial"/>
        </w:rPr>
      </w:pPr>
      <w:r w:rsidRPr="001A0098">
        <w:rPr>
          <w:rFonts w:ascii="Arial" w:hAnsi="Arial" w:cs="Arial"/>
        </w:rPr>
        <w:t>Youth work is a profession. We expect people working in other professions involving children and young people to have appropriate knowledge, skills and training. Why should youth work be different?</w:t>
      </w:r>
    </w:p>
    <w:p w14:paraId="700E1D0A" w14:textId="0A909DDA" w:rsidR="004405A3" w:rsidRPr="001A0098" w:rsidRDefault="00CE1BF8" w:rsidP="001A0098">
      <w:pPr>
        <w:pStyle w:val="Textbody"/>
        <w:spacing w:line="360" w:lineRule="auto"/>
        <w:rPr>
          <w:rFonts w:ascii="Arial" w:hAnsi="Arial" w:cs="Arial"/>
        </w:rPr>
      </w:pPr>
      <w:r w:rsidRPr="001A0098">
        <w:rPr>
          <w:rFonts w:ascii="Arial" w:hAnsi="Arial" w:cs="Arial"/>
        </w:rPr>
        <w:t>The Education Workforce Council (EWC) argues that professional registration provides reassurance that people working within a profession are suitably qualified and that their knowledge, skills and conduct meet appropriate standards (Welsh Government, 2023). Qualification can therefore provide a recognised baseline of knowledge around safeguarding, professional boundaries, youth work theory, equality, participation and working with young people.</w:t>
      </w:r>
      <w:r w:rsidR="00912611">
        <w:rPr>
          <w:rFonts w:ascii="Arial" w:hAnsi="Arial" w:cs="Arial"/>
        </w:rPr>
        <w:t xml:space="preserve"> </w:t>
      </w:r>
      <w:r w:rsidRPr="001A0098">
        <w:rPr>
          <w:rFonts w:ascii="Arial" w:hAnsi="Arial" w:cs="Arial"/>
        </w:rPr>
        <w:t>It can also help protect youth work as something distinct.</w:t>
      </w:r>
    </w:p>
    <w:p w14:paraId="687D0E27" w14:textId="13D7E661" w:rsidR="004405A3" w:rsidRPr="001A0098" w:rsidRDefault="00CE1BF8" w:rsidP="001A0098">
      <w:pPr>
        <w:pStyle w:val="Textbody"/>
        <w:spacing w:line="360" w:lineRule="auto"/>
        <w:rPr>
          <w:rFonts w:ascii="Arial" w:hAnsi="Arial" w:cs="Arial"/>
        </w:rPr>
      </w:pPr>
      <w:r w:rsidRPr="001A0098">
        <w:rPr>
          <w:rFonts w:ascii="Arial" w:hAnsi="Arial" w:cs="Arial"/>
        </w:rPr>
        <w:lastRenderedPageBreak/>
        <w:t xml:space="preserve">Welsh Government has previously highlighted Estyn’s concern that </w:t>
      </w:r>
      <w:r w:rsidR="00912611">
        <w:rPr>
          <w:rFonts w:ascii="Arial" w:hAnsi="Arial" w:cs="Arial"/>
        </w:rPr>
        <w:t>‘</w:t>
      </w:r>
      <w:r w:rsidRPr="00912611">
        <w:rPr>
          <w:rStyle w:val="StrongEmphasis"/>
          <w:rFonts w:ascii="Arial" w:hAnsi="Arial" w:cs="Arial"/>
          <w:b w:val="0"/>
          <w:bCs w:val="0"/>
          <w:i/>
          <w:iCs/>
        </w:rPr>
        <w:t xml:space="preserve">the term </w:t>
      </w:r>
      <w:r w:rsidR="00912611">
        <w:rPr>
          <w:rStyle w:val="StrongEmphasis"/>
          <w:rFonts w:ascii="Arial" w:hAnsi="Arial" w:cs="Arial"/>
          <w:b w:val="0"/>
          <w:bCs w:val="0"/>
          <w:i/>
          <w:iCs/>
        </w:rPr>
        <w:t>“</w:t>
      </w:r>
      <w:r w:rsidRPr="00912611">
        <w:rPr>
          <w:rStyle w:val="StrongEmphasis"/>
          <w:rFonts w:ascii="Arial" w:hAnsi="Arial" w:cs="Arial"/>
          <w:b w:val="0"/>
          <w:bCs w:val="0"/>
          <w:i/>
          <w:iCs/>
        </w:rPr>
        <w:t>youth work</w:t>
      </w:r>
      <w:r w:rsidR="00912611">
        <w:rPr>
          <w:rStyle w:val="StrongEmphasis"/>
          <w:rFonts w:ascii="Arial" w:hAnsi="Arial" w:cs="Arial"/>
          <w:b w:val="0"/>
          <w:bCs w:val="0"/>
          <w:i/>
          <w:iCs/>
        </w:rPr>
        <w:t>”</w:t>
      </w:r>
      <w:r w:rsidRPr="00912611">
        <w:rPr>
          <w:rStyle w:val="StrongEmphasis"/>
          <w:rFonts w:ascii="Arial" w:hAnsi="Arial" w:cs="Arial"/>
          <w:b w:val="0"/>
          <w:bCs w:val="0"/>
          <w:i/>
          <w:iCs/>
        </w:rPr>
        <w:t xml:space="preserve"> is often confused with </w:t>
      </w:r>
      <w:r w:rsidR="00912611">
        <w:rPr>
          <w:rStyle w:val="StrongEmphasis"/>
          <w:rFonts w:ascii="Arial" w:hAnsi="Arial" w:cs="Arial"/>
          <w:b w:val="0"/>
          <w:bCs w:val="0"/>
          <w:i/>
          <w:iCs/>
        </w:rPr>
        <w:t>“</w:t>
      </w:r>
      <w:r w:rsidRPr="00912611">
        <w:rPr>
          <w:rStyle w:val="StrongEmphasis"/>
          <w:rFonts w:ascii="Arial" w:hAnsi="Arial" w:cs="Arial"/>
          <w:b w:val="0"/>
          <w:bCs w:val="0"/>
          <w:i/>
          <w:iCs/>
        </w:rPr>
        <w:t>work with young people</w:t>
      </w:r>
      <w:r w:rsidR="00912611">
        <w:rPr>
          <w:rStyle w:val="StrongEmphasis"/>
          <w:rFonts w:ascii="Arial" w:hAnsi="Arial" w:cs="Arial"/>
          <w:b w:val="0"/>
          <w:bCs w:val="0"/>
          <w:i/>
          <w:iCs/>
        </w:rPr>
        <w:t>”’</w:t>
      </w:r>
      <w:r w:rsidRPr="001A0098">
        <w:rPr>
          <w:rFonts w:ascii="Arial" w:hAnsi="Arial" w:cs="Arial"/>
        </w:rPr>
        <w:t xml:space="preserve"> (Welsh Government, 2024). A recognised professional workforce could help address this confusion. If anyone can call themselves a youth worker, what does the term </w:t>
      </w:r>
      <w:proofErr w:type="gramStart"/>
      <w:r w:rsidRPr="001A0098">
        <w:rPr>
          <w:rFonts w:ascii="Arial" w:hAnsi="Arial" w:cs="Arial"/>
        </w:rPr>
        <w:t>actually mean</w:t>
      </w:r>
      <w:proofErr w:type="gramEnd"/>
      <w:r w:rsidRPr="001A0098">
        <w:rPr>
          <w:rFonts w:ascii="Arial" w:hAnsi="Arial" w:cs="Arial"/>
        </w:rPr>
        <w:t>?</w:t>
      </w:r>
    </w:p>
    <w:p w14:paraId="2094E262" w14:textId="77777777" w:rsidR="004405A3" w:rsidRPr="001A0098" w:rsidRDefault="00CE1BF8" w:rsidP="001A0098">
      <w:pPr>
        <w:pStyle w:val="Textbody"/>
        <w:spacing w:line="360" w:lineRule="auto"/>
        <w:rPr>
          <w:rFonts w:ascii="Arial" w:hAnsi="Arial" w:cs="Arial"/>
        </w:rPr>
      </w:pPr>
      <w:r w:rsidRPr="001A0098">
        <w:rPr>
          <w:rFonts w:ascii="Arial" w:hAnsi="Arial" w:cs="Arial"/>
        </w:rPr>
        <w:t xml:space="preserve">The National Youth Agency (NYA) argues that </w:t>
      </w:r>
      <w:r w:rsidRPr="001A0098">
        <w:rPr>
          <w:rStyle w:val="StrongEmphasis"/>
          <w:rFonts w:ascii="Arial" w:hAnsi="Arial" w:cs="Arial"/>
        </w:rPr>
        <w:t>60% of youth workers do not currently hold a recognised qualification</w:t>
      </w:r>
      <w:r w:rsidRPr="001A0098">
        <w:rPr>
          <w:rFonts w:ascii="Arial" w:hAnsi="Arial" w:cs="Arial"/>
        </w:rPr>
        <w:t>, with only 4,350 of 21,150 paid youth workers qualified to Level 6 professional status (NYA, 2026). For a profession that describes itself as educational, developmental and relational, that raises some uncomfortable questions.</w:t>
      </w:r>
    </w:p>
    <w:p w14:paraId="0ABD98E1" w14:textId="77777777" w:rsidR="004405A3" w:rsidRPr="001A0098" w:rsidRDefault="00CE1BF8" w:rsidP="001A0098">
      <w:pPr>
        <w:pStyle w:val="Textbody"/>
        <w:spacing w:line="360" w:lineRule="auto"/>
        <w:rPr>
          <w:rFonts w:ascii="Arial" w:hAnsi="Arial" w:cs="Arial"/>
        </w:rPr>
      </w:pPr>
      <w:r w:rsidRPr="001A0098">
        <w:rPr>
          <w:rFonts w:ascii="Arial" w:hAnsi="Arial" w:cs="Arial"/>
        </w:rPr>
        <w:t>However, there is another side to this.</w:t>
      </w:r>
    </w:p>
    <w:p w14:paraId="269EA9F6" w14:textId="555DCF6E" w:rsidR="004405A3" w:rsidRPr="001A0098" w:rsidRDefault="00CE1BF8" w:rsidP="001A0098">
      <w:pPr>
        <w:pStyle w:val="Textbody"/>
        <w:spacing w:line="360" w:lineRule="auto"/>
        <w:rPr>
          <w:rFonts w:ascii="Arial" w:hAnsi="Arial" w:cs="Arial"/>
        </w:rPr>
      </w:pPr>
      <w:r w:rsidRPr="001A0098">
        <w:rPr>
          <w:rFonts w:ascii="Arial" w:hAnsi="Arial" w:cs="Arial"/>
        </w:rPr>
        <w:t>Youth work has always relied on people who do not necessarily arrive with a degree, a professional qualification or a carefully constructed career plan. Some of the most effective youth workers are people who have grown up in the communities in which they work. They understand the area</w:t>
      </w:r>
      <w:r w:rsidR="003B5988">
        <w:rPr>
          <w:rFonts w:ascii="Arial" w:hAnsi="Arial" w:cs="Arial"/>
        </w:rPr>
        <w:t>, t</w:t>
      </w:r>
      <w:r w:rsidRPr="001A0098">
        <w:rPr>
          <w:rFonts w:ascii="Arial" w:hAnsi="Arial" w:cs="Arial"/>
        </w:rPr>
        <w:t>hey know the young people</w:t>
      </w:r>
      <w:r w:rsidR="003B5988">
        <w:rPr>
          <w:rFonts w:ascii="Arial" w:hAnsi="Arial" w:cs="Arial"/>
        </w:rPr>
        <w:t>, t</w:t>
      </w:r>
      <w:r w:rsidRPr="001A0098">
        <w:rPr>
          <w:rFonts w:ascii="Arial" w:hAnsi="Arial" w:cs="Arial"/>
        </w:rPr>
        <w:t>hey have lived experiences that allow them to build relationships in ways that somebody entering the profession through university might struggle to replicate.</w:t>
      </w:r>
    </w:p>
    <w:p w14:paraId="2FEAFB04" w14:textId="72B4E6C6" w:rsidR="004405A3" w:rsidRPr="001A0098" w:rsidRDefault="00CE1BF8" w:rsidP="001A0098">
      <w:pPr>
        <w:pStyle w:val="Textbody"/>
        <w:spacing w:line="360" w:lineRule="auto"/>
        <w:rPr>
          <w:rFonts w:ascii="Arial" w:hAnsi="Arial" w:cs="Arial"/>
        </w:rPr>
      </w:pPr>
      <w:r w:rsidRPr="001A0098">
        <w:rPr>
          <w:rFonts w:ascii="Arial" w:hAnsi="Arial" w:cs="Arial"/>
        </w:rPr>
        <w:t xml:space="preserve">The Welsh Local Government Association and other sector bodies recognised this concern during consultation, describing </w:t>
      </w:r>
      <w:r w:rsidR="00912611">
        <w:rPr>
          <w:rStyle w:val="StrongEmphasis"/>
          <w:rFonts w:ascii="Arial" w:hAnsi="Arial" w:cs="Arial"/>
          <w:b w:val="0"/>
          <w:bCs w:val="0"/>
          <w:i/>
          <w:iCs/>
        </w:rPr>
        <w:t>‘</w:t>
      </w:r>
      <w:r w:rsidRPr="00912611">
        <w:rPr>
          <w:rStyle w:val="StrongEmphasis"/>
          <w:rFonts w:ascii="Arial" w:hAnsi="Arial" w:cs="Arial"/>
          <w:b w:val="0"/>
          <w:bCs w:val="0"/>
          <w:i/>
          <w:iCs/>
        </w:rPr>
        <w:t>highly valued part-time unqualified workers and volunteers</w:t>
      </w:r>
      <w:r w:rsidR="00912611">
        <w:rPr>
          <w:rStyle w:val="StrongEmphasis"/>
          <w:rFonts w:ascii="Arial" w:hAnsi="Arial" w:cs="Arial"/>
        </w:rPr>
        <w:t>’</w:t>
      </w:r>
      <w:r w:rsidRPr="001A0098">
        <w:rPr>
          <w:rFonts w:ascii="Arial" w:hAnsi="Arial" w:cs="Arial"/>
        </w:rPr>
        <w:t xml:space="preserve"> as an important part of the workforce (WLGA/ADEW/PYOG, 2025).</w:t>
      </w:r>
    </w:p>
    <w:p w14:paraId="49F295EC" w14:textId="4A6511E2" w:rsidR="004405A3" w:rsidRPr="001A0098" w:rsidRDefault="00CE1BF8" w:rsidP="001A0098">
      <w:pPr>
        <w:pStyle w:val="Textbody"/>
        <w:spacing w:line="360" w:lineRule="auto"/>
        <w:rPr>
          <w:rFonts w:ascii="Arial" w:hAnsi="Arial" w:cs="Arial"/>
        </w:rPr>
      </w:pPr>
      <w:r w:rsidRPr="001A0098">
        <w:rPr>
          <w:rFonts w:ascii="Arial" w:hAnsi="Arial" w:cs="Arial"/>
        </w:rPr>
        <w:t xml:space="preserve">And this isn't just a theoretical </w:t>
      </w:r>
      <w:proofErr w:type="spellStart"/>
      <w:proofErr w:type="gramStart"/>
      <w:r w:rsidRPr="001A0098">
        <w:rPr>
          <w:rFonts w:ascii="Arial" w:hAnsi="Arial" w:cs="Arial"/>
        </w:rPr>
        <w:t>concern.The</w:t>
      </w:r>
      <w:proofErr w:type="spellEnd"/>
      <w:proofErr w:type="gramEnd"/>
      <w:r w:rsidRPr="001A0098">
        <w:rPr>
          <w:rFonts w:ascii="Arial" w:hAnsi="Arial" w:cs="Arial"/>
        </w:rPr>
        <w:t xml:space="preserve"> Welsh Government’s consultation found that 65% of respondents who answered the question believed the proposed qualification-based definition could have unintended consequences. Concerns included the possibility of experienced community workers being displaced and the disproportionate impact on voluntary organisations (Welsh Government, 2025).</w:t>
      </w:r>
    </w:p>
    <w:p w14:paraId="7A6E66CE" w14:textId="77777777" w:rsidR="004405A3" w:rsidRPr="001A0098" w:rsidRDefault="00CE1BF8" w:rsidP="001A0098">
      <w:pPr>
        <w:pStyle w:val="Textbody"/>
        <w:spacing w:line="360" w:lineRule="auto"/>
        <w:rPr>
          <w:rFonts w:ascii="Arial" w:hAnsi="Arial" w:cs="Arial"/>
        </w:rPr>
      </w:pPr>
      <w:r w:rsidRPr="001A0098">
        <w:rPr>
          <w:rFonts w:ascii="Arial" w:hAnsi="Arial" w:cs="Arial"/>
        </w:rPr>
        <w:t>There is something slightly ironic here.</w:t>
      </w:r>
    </w:p>
    <w:p w14:paraId="786AF880" w14:textId="77777777" w:rsidR="004405A3" w:rsidRPr="001A0098" w:rsidRDefault="00CE1BF8" w:rsidP="001A0098">
      <w:pPr>
        <w:pStyle w:val="Textbody"/>
        <w:spacing w:line="360" w:lineRule="auto"/>
        <w:rPr>
          <w:rFonts w:ascii="Arial" w:hAnsi="Arial" w:cs="Arial"/>
        </w:rPr>
      </w:pPr>
      <w:r w:rsidRPr="001A0098">
        <w:rPr>
          <w:rFonts w:ascii="Arial" w:hAnsi="Arial" w:cs="Arial"/>
        </w:rPr>
        <w:t>We want youth work to be accessible to young people, but could professionalising the workforce make youth work less accessible to the people who want to deliver it?</w:t>
      </w:r>
    </w:p>
    <w:p w14:paraId="3ACC3685" w14:textId="77777777" w:rsidR="004405A3" w:rsidRPr="001A0098" w:rsidRDefault="00CE1BF8" w:rsidP="001A0098">
      <w:pPr>
        <w:pStyle w:val="Textbody"/>
        <w:spacing w:line="360" w:lineRule="auto"/>
        <w:rPr>
          <w:rFonts w:ascii="Arial" w:hAnsi="Arial" w:cs="Arial"/>
        </w:rPr>
      </w:pPr>
      <w:r w:rsidRPr="001A0098">
        <w:rPr>
          <w:rFonts w:ascii="Arial" w:hAnsi="Arial" w:cs="Arial"/>
        </w:rPr>
        <w:t>The problem becomes even more complicated when we consider the voluntary sector. Wales has a rich tradition of voluntary youth work, often delivered by people giving their time because they care about their communities. If qualification becomes the gateway to participation, we risk creating a two-tier workforce: professionally qualified youth workers on one side, and everyone else on the other.</w:t>
      </w:r>
    </w:p>
    <w:p w14:paraId="47545512" w14:textId="77777777" w:rsidR="004405A3" w:rsidRPr="001A0098" w:rsidRDefault="00CE1BF8" w:rsidP="001A0098">
      <w:pPr>
        <w:pStyle w:val="Textbody"/>
        <w:spacing w:line="360" w:lineRule="auto"/>
        <w:rPr>
          <w:rFonts w:ascii="Arial" w:hAnsi="Arial" w:cs="Arial"/>
        </w:rPr>
      </w:pPr>
      <w:r w:rsidRPr="001A0098">
        <w:rPr>
          <w:rFonts w:ascii="Arial" w:hAnsi="Arial" w:cs="Arial"/>
        </w:rPr>
        <w:t>Thankfully, the final legislation appears to recognise this.</w:t>
      </w:r>
    </w:p>
    <w:p w14:paraId="09507BB1" w14:textId="77777777" w:rsidR="004405A3" w:rsidRPr="001A0098" w:rsidRDefault="00CE1BF8" w:rsidP="001A0098">
      <w:pPr>
        <w:pStyle w:val="Textbody"/>
        <w:spacing w:line="360" w:lineRule="auto"/>
        <w:rPr>
          <w:rFonts w:ascii="Arial" w:hAnsi="Arial" w:cs="Arial"/>
        </w:rPr>
      </w:pPr>
      <w:r w:rsidRPr="001A0098">
        <w:rPr>
          <w:rFonts w:ascii="Arial" w:hAnsi="Arial" w:cs="Arial"/>
        </w:rPr>
        <w:lastRenderedPageBreak/>
        <w:t xml:space="preserve">Rather than saying that every person delivering youth work must be qualified, the 2026 Directions require youth work to be </w:t>
      </w:r>
      <w:r w:rsidRPr="001A0098">
        <w:rPr>
          <w:rStyle w:val="StrongEmphasis"/>
          <w:rFonts w:ascii="Arial" w:hAnsi="Arial" w:cs="Arial"/>
        </w:rPr>
        <w:t>led</w:t>
      </w:r>
      <w:r w:rsidRPr="001A0098">
        <w:rPr>
          <w:rFonts w:ascii="Arial" w:hAnsi="Arial" w:cs="Arial"/>
        </w:rPr>
        <w:t xml:space="preserve"> by a qualified youth worker or youth support worker (Welsh Government, 2026a). This allows volunteers and other practitioners to remain part of the workforce while ensuring that qualified professionals provide leadership, advice and guidance.</w:t>
      </w:r>
    </w:p>
    <w:p w14:paraId="6FA5FB35" w14:textId="3FEABD6B" w:rsidR="004405A3" w:rsidRPr="001A0098" w:rsidRDefault="004169A2" w:rsidP="001A0098">
      <w:pPr>
        <w:pStyle w:val="Textbody"/>
        <w:spacing w:line="360" w:lineRule="auto"/>
        <w:rPr>
          <w:rFonts w:ascii="Arial" w:hAnsi="Arial" w:cs="Arial"/>
        </w:rPr>
      </w:pPr>
      <w:r>
        <w:rPr>
          <w:rFonts w:ascii="Arial" w:hAnsi="Arial" w:cs="Arial"/>
        </w:rPr>
        <w:t>T</w:t>
      </w:r>
      <w:r w:rsidR="00CE1BF8" w:rsidRPr="001A0098">
        <w:rPr>
          <w:rFonts w:ascii="Arial" w:hAnsi="Arial" w:cs="Arial"/>
        </w:rPr>
        <w:t>his feels like a sensible compromise.</w:t>
      </w:r>
    </w:p>
    <w:p w14:paraId="0315FD3A" w14:textId="725B7C03" w:rsidR="004405A3" w:rsidRPr="001A0098" w:rsidRDefault="00CE1BF8" w:rsidP="001A0098">
      <w:pPr>
        <w:pStyle w:val="Textbody"/>
        <w:spacing w:line="360" w:lineRule="auto"/>
        <w:rPr>
          <w:rFonts w:ascii="Arial" w:hAnsi="Arial" w:cs="Arial"/>
        </w:rPr>
      </w:pPr>
      <w:r w:rsidRPr="001A0098">
        <w:rPr>
          <w:rFonts w:ascii="Arial" w:hAnsi="Arial" w:cs="Arial"/>
        </w:rPr>
        <w:t>Professionalisation does not have to mean exclusion</w:t>
      </w:r>
      <w:r w:rsidR="00912611">
        <w:rPr>
          <w:rFonts w:ascii="Arial" w:hAnsi="Arial" w:cs="Arial"/>
        </w:rPr>
        <w:t>; a</w:t>
      </w:r>
      <w:r w:rsidRPr="001A0098">
        <w:rPr>
          <w:rFonts w:ascii="Arial" w:hAnsi="Arial" w:cs="Arial"/>
        </w:rPr>
        <w:t xml:space="preserve"> qualification should not be viewed as proof that someone </w:t>
      </w:r>
      <w:proofErr w:type="gramStart"/>
      <w:r w:rsidRPr="001A0098">
        <w:rPr>
          <w:rFonts w:ascii="Arial" w:hAnsi="Arial" w:cs="Arial"/>
        </w:rPr>
        <w:t>is capable of caring</w:t>
      </w:r>
      <w:proofErr w:type="gramEnd"/>
      <w:r w:rsidRPr="001A0098">
        <w:rPr>
          <w:rFonts w:ascii="Arial" w:hAnsi="Arial" w:cs="Arial"/>
        </w:rPr>
        <w:t xml:space="preserve"> about young people, building relationships or creating a safe space. It should, however, demonstrate that they have developed the professional knowledge and skills required to do those things effectively and safely.</w:t>
      </w:r>
    </w:p>
    <w:p w14:paraId="7DA0515D" w14:textId="4A7F14E8" w:rsidR="004405A3" w:rsidRPr="001A0098" w:rsidRDefault="00CE1BF8" w:rsidP="001A0098">
      <w:pPr>
        <w:pStyle w:val="Textbody"/>
        <w:spacing w:line="360" w:lineRule="auto"/>
        <w:rPr>
          <w:rFonts w:ascii="Arial" w:hAnsi="Arial" w:cs="Arial"/>
        </w:rPr>
      </w:pPr>
      <w:r w:rsidRPr="001A0098">
        <w:rPr>
          <w:rFonts w:ascii="Arial" w:hAnsi="Arial" w:cs="Arial"/>
        </w:rPr>
        <w:t xml:space="preserve">The challenge for Wales is therefore not simply to ask, </w:t>
      </w:r>
      <w:r w:rsidR="004169A2">
        <w:rPr>
          <w:rStyle w:val="Emphasis"/>
          <w:rFonts w:ascii="Arial" w:hAnsi="Arial" w:cs="Arial"/>
        </w:rPr>
        <w:t>‘</w:t>
      </w:r>
      <w:r w:rsidRPr="001A0098">
        <w:rPr>
          <w:rStyle w:val="Emphasis"/>
          <w:rFonts w:ascii="Arial" w:hAnsi="Arial" w:cs="Arial"/>
        </w:rPr>
        <w:t>Should youth workers be qualified?</w:t>
      </w:r>
      <w:r w:rsidR="004169A2">
        <w:rPr>
          <w:rStyle w:val="Emphasis"/>
          <w:rFonts w:ascii="Arial" w:hAnsi="Arial" w:cs="Arial"/>
        </w:rPr>
        <w:t>’</w:t>
      </w:r>
    </w:p>
    <w:p w14:paraId="0A5E5EF1" w14:textId="630D555B" w:rsidR="004405A3" w:rsidRPr="001A0098" w:rsidRDefault="00CE1BF8" w:rsidP="001A0098">
      <w:pPr>
        <w:pStyle w:val="Textbody"/>
        <w:spacing w:line="360" w:lineRule="auto"/>
        <w:rPr>
          <w:rFonts w:ascii="Arial" w:hAnsi="Arial" w:cs="Arial"/>
        </w:rPr>
      </w:pPr>
      <w:r w:rsidRPr="001A0098">
        <w:rPr>
          <w:rFonts w:ascii="Arial" w:hAnsi="Arial" w:cs="Arial"/>
        </w:rPr>
        <w:t xml:space="preserve">Perhaps the better question is: </w:t>
      </w:r>
      <w:r w:rsidR="004169A2">
        <w:rPr>
          <w:rStyle w:val="Emphasis"/>
          <w:rFonts w:ascii="Arial" w:hAnsi="Arial" w:cs="Arial"/>
        </w:rPr>
        <w:t>‘</w:t>
      </w:r>
      <w:r w:rsidRPr="001A0098">
        <w:rPr>
          <w:rStyle w:val="Emphasis"/>
          <w:rFonts w:ascii="Arial" w:hAnsi="Arial" w:cs="Arial"/>
        </w:rPr>
        <w:t>How do we make becoming qualified possible without losing the people who make youth work what it is?</w:t>
      </w:r>
      <w:r w:rsidR="004169A2">
        <w:rPr>
          <w:rStyle w:val="Emphasis"/>
          <w:rFonts w:ascii="Arial" w:hAnsi="Arial" w:cs="Arial"/>
        </w:rPr>
        <w:t>’</w:t>
      </w:r>
    </w:p>
    <w:p w14:paraId="616CFB39" w14:textId="77777777" w:rsidR="004405A3" w:rsidRPr="001A0098" w:rsidRDefault="00CE1BF8" w:rsidP="001A0098">
      <w:pPr>
        <w:pStyle w:val="Textbody"/>
        <w:spacing w:line="360" w:lineRule="auto"/>
        <w:rPr>
          <w:rFonts w:ascii="Arial" w:hAnsi="Arial" w:cs="Arial"/>
        </w:rPr>
      </w:pPr>
      <w:r w:rsidRPr="001A0098">
        <w:rPr>
          <w:rFonts w:ascii="Arial" w:hAnsi="Arial" w:cs="Arial"/>
        </w:rPr>
        <w:t>The Welsh Government has already recognised this challenge, identifying the need for workforce development and clearer progression routes alongside the new framework (Welsh Government, 2026b). The NYA has similarly identified cost, access and inconsistent training provision as barriers to qualification (NYA, 2026).</w:t>
      </w:r>
    </w:p>
    <w:p w14:paraId="2CEE91F9" w14:textId="77777777" w:rsidR="004405A3" w:rsidRPr="001A0098" w:rsidRDefault="00CE1BF8" w:rsidP="001A0098">
      <w:pPr>
        <w:pStyle w:val="Textbody"/>
        <w:spacing w:line="360" w:lineRule="auto"/>
        <w:rPr>
          <w:rFonts w:ascii="Arial" w:hAnsi="Arial" w:cs="Arial"/>
        </w:rPr>
      </w:pPr>
      <w:r w:rsidRPr="001A0098">
        <w:rPr>
          <w:rFonts w:ascii="Arial" w:hAnsi="Arial" w:cs="Arial"/>
        </w:rPr>
        <w:t xml:space="preserve">If qualification becomes a </w:t>
      </w:r>
      <w:r w:rsidRPr="00382B93">
        <w:rPr>
          <w:rFonts w:ascii="Arial" w:hAnsi="Arial" w:cs="Arial"/>
          <w:b/>
          <w:bCs/>
        </w:rPr>
        <w:t>barrier</w:t>
      </w:r>
      <w:r w:rsidRPr="001A0098">
        <w:rPr>
          <w:rFonts w:ascii="Arial" w:hAnsi="Arial" w:cs="Arial"/>
        </w:rPr>
        <w:t>, we lose experienced people.</w:t>
      </w:r>
    </w:p>
    <w:p w14:paraId="02BEB504" w14:textId="77777777" w:rsidR="00912611" w:rsidRDefault="00CE1BF8" w:rsidP="001A0098">
      <w:pPr>
        <w:pStyle w:val="Textbody"/>
        <w:spacing w:line="360" w:lineRule="auto"/>
        <w:rPr>
          <w:rFonts w:ascii="Arial" w:hAnsi="Arial" w:cs="Arial"/>
        </w:rPr>
      </w:pPr>
      <w:r w:rsidRPr="001A0098">
        <w:rPr>
          <w:rFonts w:ascii="Arial" w:hAnsi="Arial" w:cs="Arial"/>
        </w:rPr>
        <w:t xml:space="preserve">If qualification becomes an </w:t>
      </w:r>
      <w:r w:rsidRPr="00912611">
        <w:rPr>
          <w:rFonts w:ascii="Arial" w:hAnsi="Arial" w:cs="Arial"/>
          <w:b/>
          <w:bCs/>
        </w:rPr>
        <w:t>opportunity</w:t>
      </w:r>
      <w:r w:rsidRPr="001A0098">
        <w:rPr>
          <w:rFonts w:ascii="Arial" w:hAnsi="Arial" w:cs="Arial"/>
        </w:rPr>
        <w:t>, we strengthen the profession.</w:t>
      </w:r>
      <w:r w:rsidR="007D7F9C">
        <w:rPr>
          <w:rFonts w:ascii="Arial" w:hAnsi="Arial" w:cs="Arial"/>
        </w:rPr>
        <w:t xml:space="preserve"> </w:t>
      </w:r>
    </w:p>
    <w:p w14:paraId="013CE915" w14:textId="7D460870" w:rsidR="004405A3" w:rsidRPr="001A0098" w:rsidRDefault="007D7F9C" w:rsidP="001A0098">
      <w:pPr>
        <w:pStyle w:val="Textbody"/>
        <w:spacing w:line="360" w:lineRule="auto"/>
        <w:rPr>
          <w:rFonts w:ascii="Arial" w:hAnsi="Arial" w:cs="Arial"/>
        </w:rPr>
      </w:pPr>
      <w:r>
        <w:rPr>
          <w:rFonts w:ascii="Arial" w:hAnsi="Arial" w:cs="Arial"/>
        </w:rPr>
        <w:t>T</w:t>
      </w:r>
      <w:r w:rsidR="00CE1BF8" w:rsidRPr="001A0098">
        <w:rPr>
          <w:rFonts w:ascii="Arial" w:hAnsi="Arial" w:cs="Arial"/>
        </w:rPr>
        <w:t xml:space="preserve">he answer isn't choosing between experience and </w:t>
      </w:r>
      <w:proofErr w:type="gramStart"/>
      <w:r w:rsidR="00CE1BF8" w:rsidRPr="001A0098">
        <w:rPr>
          <w:rFonts w:ascii="Arial" w:hAnsi="Arial" w:cs="Arial"/>
        </w:rPr>
        <w:t>education</w:t>
      </w:r>
      <w:r>
        <w:rPr>
          <w:rFonts w:ascii="Arial" w:hAnsi="Arial" w:cs="Arial"/>
        </w:rPr>
        <w:t>,</w:t>
      </w:r>
      <w:proofErr w:type="gramEnd"/>
      <w:r>
        <w:rPr>
          <w:rFonts w:ascii="Arial" w:hAnsi="Arial" w:cs="Arial"/>
        </w:rPr>
        <w:t xml:space="preserve"> </w:t>
      </w:r>
      <w:r w:rsidR="00CE1BF8" w:rsidRPr="001A0098">
        <w:rPr>
          <w:rFonts w:ascii="Arial" w:hAnsi="Arial" w:cs="Arial"/>
        </w:rPr>
        <w:t>good youth work needs both.</w:t>
      </w:r>
    </w:p>
    <w:p w14:paraId="6AE8B1B9" w14:textId="77777777" w:rsidR="00E35DEF" w:rsidRDefault="00E35DEF" w:rsidP="001A0098">
      <w:pPr>
        <w:pStyle w:val="Textbody"/>
        <w:spacing w:line="360" w:lineRule="auto"/>
        <w:rPr>
          <w:rFonts w:ascii="Arial" w:hAnsi="Arial" w:cs="Arial"/>
        </w:rPr>
      </w:pPr>
    </w:p>
    <w:p w14:paraId="6D4371A2" w14:textId="77777777" w:rsidR="004169A2" w:rsidRDefault="004169A2" w:rsidP="001A0098">
      <w:pPr>
        <w:pStyle w:val="Textbody"/>
        <w:spacing w:line="360" w:lineRule="auto"/>
        <w:rPr>
          <w:rFonts w:ascii="Arial" w:hAnsi="Arial" w:cs="Arial"/>
        </w:rPr>
      </w:pPr>
    </w:p>
    <w:p w14:paraId="630BB443" w14:textId="77777777" w:rsidR="004169A2" w:rsidRDefault="004169A2" w:rsidP="001A0098">
      <w:pPr>
        <w:pStyle w:val="Textbody"/>
        <w:spacing w:line="360" w:lineRule="auto"/>
        <w:rPr>
          <w:rFonts w:ascii="Arial" w:hAnsi="Arial" w:cs="Arial"/>
        </w:rPr>
      </w:pPr>
    </w:p>
    <w:p w14:paraId="103C1140" w14:textId="77777777" w:rsidR="004169A2" w:rsidRDefault="004169A2" w:rsidP="001A0098">
      <w:pPr>
        <w:pStyle w:val="Textbody"/>
        <w:spacing w:line="360" w:lineRule="auto"/>
        <w:rPr>
          <w:rFonts w:ascii="Arial" w:hAnsi="Arial" w:cs="Arial"/>
        </w:rPr>
      </w:pPr>
    </w:p>
    <w:p w14:paraId="0AD0EB45" w14:textId="77777777" w:rsidR="004169A2" w:rsidRDefault="004169A2" w:rsidP="001A0098">
      <w:pPr>
        <w:pStyle w:val="Textbody"/>
        <w:spacing w:line="360" w:lineRule="auto"/>
        <w:rPr>
          <w:rFonts w:ascii="Arial" w:hAnsi="Arial" w:cs="Arial"/>
        </w:rPr>
      </w:pPr>
    </w:p>
    <w:p w14:paraId="6C33A5CF" w14:textId="77777777" w:rsidR="004169A2" w:rsidRDefault="004169A2" w:rsidP="001A0098">
      <w:pPr>
        <w:pStyle w:val="Textbody"/>
        <w:spacing w:line="360" w:lineRule="auto"/>
        <w:rPr>
          <w:rFonts w:ascii="Arial" w:hAnsi="Arial" w:cs="Arial"/>
        </w:rPr>
      </w:pPr>
    </w:p>
    <w:p w14:paraId="2E22599F" w14:textId="77777777" w:rsidR="004169A2" w:rsidRDefault="004169A2" w:rsidP="001A0098">
      <w:pPr>
        <w:pStyle w:val="Textbody"/>
        <w:spacing w:line="360" w:lineRule="auto"/>
        <w:rPr>
          <w:rFonts w:ascii="Arial" w:hAnsi="Arial" w:cs="Arial"/>
        </w:rPr>
      </w:pPr>
    </w:p>
    <w:p w14:paraId="633C51DA" w14:textId="77777777" w:rsidR="004169A2" w:rsidRDefault="004169A2" w:rsidP="001A0098">
      <w:pPr>
        <w:pStyle w:val="Textbody"/>
        <w:spacing w:line="360" w:lineRule="auto"/>
        <w:rPr>
          <w:rFonts w:ascii="Arial" w:hAnsi="Arial" w:cs="Arial"/>
        </w:rPr>
      </w:pPr>
    </w:p>
    <w:p w14:paraId="1E474BE4" w14:textId="77777777" w:rsidR="004169A2" w:rsidRDefault="004169A2" w:rsidP="001A0098">
      <w:pPr>
        <w:pStyle w:val="Textbody"/>
        <w:spacing w:line="360" w:lineRule="auto"/>
        <w:rPr>
          <w:rFonts w:ascii="Arial" w:hAnsi="Arial" w:cs="Arial"/>
        </w:rPr>
      </w:pPr>
    </w:p>
    <w:p w14:paraId="501DEBF8" w14:textId="77777777" w:rsidR="004169A2" w:rsidRPr="001A0098" w:rsidRDefault="004169A2" w:rsidP="001A0098">
      <w:pPr>
        <w:pStyle w:val="Textbody"/>
        <w:spacing w:line="360" w:lineRule="auto"/>
        <w:rPr>
          <w:rFonts w:ascii="Arial" w:hAnsi="Arial" w:cs="Arial"/>
        </w:rPr>
      </w:pPr>
    </w:p>
    <w:p w14:paraId="4ADE0895" w14:textId="700DB8F7" w:rsidR="00E35DEF" w:rsidRPr="0006482E" w:rsidRDefault="00222829" w:rsidP="001A0098">
      <w:pPr>
        <w:pStyle w:val="Textbody"/>
        <w:spacing w:line="360" w:lineRule="auto"/>
        <w:rPr>
          <w:rFonts w:ascii="Arial" w:hAnsi="Arial" w:cs="Arial"/>
          <w:b/>
          <w:bCs/>
          <w:sz w:val="24"/>
          <w:szCs w:val="24"/>
        </w:rPr>
      </w:pPr>
      <w:r w:rsidRPr="0006482E">
        <w:rPr>
          <w:rFonts w:ascii="Arial" w:hAnsi="Arial" w:cs="Arial"/>
          <w:b/>
          <w:bCs/>
          <w:sz w:val="24"/>
          <w:szCs w:val="24"/>
        </w:rPr>
        <w:lastRenderedPageBreak/>
        <w:t xml:space="preserve">Taking on the Tates; the role of youth workers in addressing the </w:t>
      </w:r>
      <w:r w:rsidRPr="0006482E">
        <w:rPr>
          <w:rFonts w:ascii="Arial" w:hAnsi="Arial" w:cs="Arial"/>
          <w:b/>
          <w:bCs/>
          <w:i/>
          <w:iCs/>
          <w:sz w:val="24"/>
          <w:szCs w:val="24"/>
        </w:rPr>
        <w:t>Manosphere</w:t>
      </w:r>
    </w:p>
    <w:p w14:paraId="1AE0FBC4" w14:textId="77777777" w:rsidR="00E35DEF" w:rsidRPr="001A0098" w:rsidRDefault="00E35DEF" w:rsidP="001A0098">
      <w:pPr>
        <w:pStyle w:val="Textbody"/>
        <w:spacing w:line="360" w:lineRule="auto"/>
        <w:rPr>
          <w:rFonts w:ascii="Arial" w:hAnsi="Arial" w:cs="Arial"/>
        </w:rPr>
      </w:pPr>
      <w:r w:rsidRPr="001A0098">
        <w:rPr>
          <w:rFonts w:ascii="Arial" w:hAnsi="Arial" w:cs="Arial"/>
        </w:rPr>
        <w:t xml:space="preserve">When I hear the word </w:t>
      </w:r>
      <w:r w:rsidRPr="001A0098">
        <w:rPr>
          <w:rStyle w:val="Emphasis"/>
          <w:rFonts w:ascii="Arial" w:hAnsi="Arial" w:cs="Arial"/>
        </w:rPr>
        <w:t>manosphere</w:t>
      </w:r>
      <w:r w:rsidRPr="001A0098">
        <w:rPr>
          <w:rFonts w:ascii="Arial" w:hAnsi="Arial" w:cs="Arial"/>
        </w:rPr>
        <w:t>, I don't immediately picture a teenager sitting alone in a dark bedroom plotting violence against women.</w:t>
      </w:r>
    </w:p>
    <w:p w14:paraId="44275D07" w14:textId="77777777" w:rsidR="00E35DEF" w:rsidRPr="001A0098" w:rsidRDefault="00E35DEF" w:rsidP="001A0098">
      <w:pPr>
        <w:pStyle w:val="Textbody"/>
        <w:spacing w:line="360" w:lineRule="auto"/>
        <w:rPr>
          <w:rFonts w:ascii="Arial" w:hAnsi="Arial" w:cs="Arial"/>
        </w:rPr>
      </w:pPr>
      <w:r w:rsidRPr="001A0098">
        <w:rPr>
          <w:rFonts w:ascii="Arial" w:hAnsi="Arial" w:cs="Arial"/>
        </w:rPr>
        <w:t>I picture a young person scrolling.</w:t>
      </w:r>
    </w:p>
    <w:p w14:paraId="3528B2AE" w14:textId="77777777" w:rsidR="00E35DEF" w:rsidRPr="001A0098" w:rsidRDefault="00E35DEF" w:rsidP="001A0098">
      <w:pPr>
        <w:pStyle w:val="Textbody"/>
        <w:spacing w:line="360" w:lineRule="auto"/>
        <w:rPr>
          <w:rFonts w:ascii="Arial" w:hAnsi="Arial" w:cs="Arial"/>
        </w:rPr>
      </w:pPr>
      <w:r w:rsidRPr="001A0098">
        <w:rPr>
          <w:rFonts w:ascii="Arial" w:hAnsi="Arial" w:cs="Arial"/>
        </w:rPr>
        <w:t>Maybe he has searched for fitness advice. Maybe he wants to become more confident. Maybe he is struggling with relationships, loneliness or what it means to be a man. The algorithm offers him a video. Then another. Then another.</w:t>
      </w:r>
    </w:p>
    <w:p w14:paraId="755B8E95" w14:textId="77777777" w:rsidR="00E35DEF" w:rsidRPr="001A0098" w:rsidRDefault="00E35DEF" w:rsidP="001A0098">
      <w:pPr>
        <w:pStyle w:val="Textbody"/>
        <w:spacing w:line="360" w:lineRule="auto"/>
        <w:rPr>
          <w:rFonts w:ascii="Arial" w:hAnsi="Arial" w:cs="Arial"/>
        </w:rPr>
      </w:pPr>
      <w:r w:rsidRPr="001A0098">
        <w:rPr>
          <w:rFonts w:ascii="Arial" w:hAnsi="Arial" w:cs="Arial"/>
        </w:rPr>
        <w:t>And somewhere along the way, the advice changes.</w:t>
      </w:r>
    </w:p>
    <w:p w14:paraId="5479CE02" w14:textId="3BC9829B" w:rsidR="00E35DEF" w:rsidRPr="001A0098" w:rsidRDefault="00E35DEF" w:rsidP="001A0098">
      <w:pPr>
        <w:pStyle w:val="Textbody"/>
        <w:spacing w:line="360" w:lineRule="auto"/>
        <w:rPr>
          <w:rFonts w:ascii="Arial" w:hAnsi="Arial" w:cs="Arial"/>
        </w:rPr>
      </w:pPr>
      <w:r w:rsidRPr="001A0098">
        <w:rPr>
          <w:rStyle w:val="Emphasis"/>
          <w:rFonts w:ascii="Arial" w:hAnsi="Arial" w:cs="Arial"/>
        </w:rPr>
        <w:t>Work on yourself</w:t>
      </w:r>
      <w:r w:rsidRPr="001A0098">
        <w:rPr>
          <w:rFonts w:ascii="Arial" w:hAnsi="Arial" w:cs="Arial"/>
        </w:rPr>
        <w:t xml:space="preserve"> becomes </w:t>
      </w:r>
      <w:r w:rsidR="00222829">
        <w:rPr>
          <w:rStyle w:val="Emphasis"/>
          <w:rFonts w:ascii="Arial" w:hAnsi="Arial" w:cs="Arial"/>
        </w:rPr>
        <w:t>you aren’t respected</w:t>
      </w:r>
      <w:r w:rsidRPr="001A0098">
        <w:rPr>
          <w:rFonts w:ascii="Arial" w:hAnsi="Arial" w:cs="Arial"/>
        </w:rPr>
        <w:t>.</w:t>
      </w:r>
      <w:r w:rsidRPr="001A0098">
        <w:rPr>
          <w:rFonts w:ascii="Arial" w:hAnsi="Arial" w:cs="Arial"/>
        </w:rPr>
        <w:br/>
      </w:r>
      <w:r w:rsidRPr="001A0098">
        <w:rPr>
          <w:rStyle w:val="Emphasis"/>
          <w:rFonts w:ascii="Arial" w:hAnsi="Arial" w:cs="Arial"/>
        </w:rPr>
        <w:t>Be confident</w:t>
      </w:r>
      <w:r w:rsidRPr="001A0098">
        <w:rPr>
          <w:rFonts w:ascii="Arial" w:hAnsi="Arial" w:cs="Arial"/>
        </w:rPr>
        <w:t xml:space="preserve"> becomes </w:t>
      </w:r>
      <w:r w:rsidRPr="001A0098">
        <w:rPr>
          <w:rStyle w:val="Emphasis"/>
          <w:rFonts w:ascii="Arial" w:hAnsi="Arial" w:cs="Arial"/>
        </w:rPr>
        <w:t>wome</w:t>
      </w:r>
      <w:r w:rsidR="00222829">
        <w:rPr>
          <w:rStyle w:val="Emphasis"/>
          <w:rFonts w:ascii="Arial" w:hAnsi="Arial" w:cs="Arial"/>
        </w:rPr>
        <w:t>n are dragging you down</w:t>
      </w:r>
      <w:r w:rsidRPr="001A0098">
        <w:rPr>
          <w:rFonts w:ascii="Arial" w:hAnsi="Arial" w:cs="Arial"/>
        </w:rPr>
        <w:t>.</w:t>
      </w:r>
      <w:r w:rsidRPr="001A0098">
        <w:rPr>
          <w:rFonts w:ascii="Arial" w:hAnsi="Arial" w:cs="Arial"/>
        </w:rPr>
        <w:br/>
      </w:r>
      <w:r w:rsidRPr="001A0098">
        <w:rPr>
          <w:rStyle w:val="Emphasis"/>
          <w:rFonts w:ascii="Arial" w:hAnsi="Arial" w:cs="Arial"/>
        </w:rPr>
        <w:t>Find your purpose</w:t>
      </w:r>
      <w:r w:rsidRPr="001A0098">
        <w:rPr>
          <w:rFonts w:ascii="Arial" w:hAnsi="Arial" w:cs="Arial"/>
        </w:rPr>
        <w:t xml:space="preserve"> becomes </w:t>
      </w:r>
      <w:r w:rsidRPr="001A0098">
        <w:rPr>
          <w:rStyle w:val="Emphasis"/>
          <w:rFonts w:ascii="Arial" w:hAnsi="Arial" w:cs="Arial"/>
        </w:rPr>
        <w:t>the world is against you</w:t>
      </w:r>
      <w:r w:rsidRPr="001A0098">
        <w:rPr>
          <w:rFonts w:ascii="Arial" w:hAnsi="Arial" w:cs="Arial"/>
        </w:rPr>
        <w:t>.</w:t>
      </w:r>
    </w:p>
    <w:p w14:paraId="5FE10182" w14:textId="77777777" w:rsidR="00E35DEF" w:rsidRPr="001A0098" w:rsidRDefault="00E35DEF" w:rsidP="001A0098">
      <w:pPr>
        <w:pStyle w:val="Textbody"/>
        <w:spacing w:line="360" w:lineRule="auto"/>
        <w:rPr>
          <w:rFonts w:ascii="Arial" w:hAnsi="Arial" w:cs="Arial"/>
        </w:rPr>
      </w:pPr>
      <w:r w:rsidRPr="001A0098">
        <w:rPr>
          <w:rFonts w:ascii="Arial" w:hAnsi="Arial" w:cs="Arial"/>
        </w:rPr>
        <w:t>This is what makes the manosphere difficult to address. It is not one clearly defined movement, but a collection of online communities and influencers concerned with masculinity, relationships and men's issues. Some contain explicitly misogynistic or extremist ideas. The concern is not simply that a young person encounters one piece of harmful content, but that repeated exposure can normalise increasingly hostile ideas.</w:t>
      </w:r>
    </w:p>
    <w:p w14:paraId="6B483481" w14:textId="34E8CD09" w:rsidR="00E35DEF" w:rsidRPr="001A0098" w:rsidRDefault="00E35DEF" w:rsidP="001A0098">
      <w:pPr>
        <w:pStyle w:val="Textbody"/>
        <w:spacing w:line="360" w:lineRule="auto"/>
        <w:rPr>
          <w:rFonts w:ascii="Arial" w:hAnsi="Arial" w:cs="Arial"/>
        </w:rPr>
      </w:pPr>
      <w:proofErr w:type="gramStart"/>
      <w:r w:rsidRPr="001A0098">
        <w:rPr>
          <w:rFonts w:ascii="Arial" w:hAnsi="Arial" w:cs="Arial"/>
        </w:rPr>
        <w:t>So</w:t>
      </w:r>
      <w:proofErr w:type="gramEnd"/>
      <w:r w:rsidRPr="001A0098">
        <w:rPr>
          <w:rFonts w:ascii="Arial" w:hAnsi="Arial" w:cs="Arial"/>
        </w:rPr>
        <w:t xml:space="preserve"> what do we do?</w:t>
      </w:r>
      <w:r w:rsidR="00222829">
        <w:rPr>
          <w:rFonts w:ascii="Arial" w:hAnsi="Arial" w:cs="Arial"/>
        </w:rPr>
        <w:t xml:space="preserve"> </w:t>
      </w:r>
      <w:r w:rsidRPr="001A0098">
        <w:rPr>
          <w:rFonts w:ascii="Arial" w:hAnsi="Arial" w:cs="Arial"/>
        </w:rPr>
        <w:t>Ban it?</w:t>
      </w:r>
    </w:p>
    <w:p w14:paraId="4C131FD0" w14:textId="77777777" w:rsidR="00E35DEF" w:rsidRPr="001A0098" w:rsidRDefault="00E35DEF" w:rsidP="001A0098">
      <w:pPr>
        <w:pStyle w:val="Textbody"/>
        <w:spacing w:line="360" w:lineRule="auto"/>
        <w:rPr>
          <w:rFonts w:ascii="Arial" w:hAnsi="Arial" w:cs="Arial"/>
        </w:rPr>
      </w:pPr>
      <w:r w:rsidRPr="001A0098">
        <w:rPr>
          <w:rFonts w:ascii="Arial" w:hAnsi="Arial" w:cs="Arial"/>
        </w:rPr>
        <w:t xml:space="preserve">The </w:t>
      </w:r>
      <w:r w:rsidRPr="0006482E">
        <w:rPr>
          <w:rStyle w:val="StrongEmphasis"/>
          <w:rFonts w:ascii="Arial" w:hAnsi="Arial" w:cs="Arial"/>
          <w:b w:val="0"/>
          <w:bCs w:val="0"/>
        </w:rPr>
        <w:t>Online Safety Act 2023</w:t>
      </w:r>
      <w:r w:rsidRPr="001A0098">
        <w:rPr>
          <w:rFonts w:ascii="Arial" w:hAnsi="Arial" w:cs="Arial"/>
        </w:rPr>
        <w:t xml:space="preserve"> already places legal duties on online platforms to protect users from illegal content and children from harmful and age-inappropriate material (Department for Science, Innovation and Technology, 2026). The </w:t>
      </w:r>
      <w:r w:rsidRPr="0006482E">
        <w:rPr>
          <w:rStyle w:val="StrongEmphasis"/>
          <w:rFonts w:ascii="Arial" w:hAnsi="Arial" w:cs="Arial"/>
          <w:b w:val="0"/>
          <w:bCs w:val="0"/>
        </w:rPr>
        <w:t>Relationships, Sex and Health Education (RSHE) guidance</w:t>
      </w:r>
      <w:r w:rsidRPr="001A0098">
        <w:rPr>
          <w:rFonts w:ascii="Arial" w:hAnsi="Arial" w:cs="Arial"/>
        </w:rPr>
        <w:t xml:space="preserve"> in England goes further, requiring schools to address misogyny, incel culture and harmful online content, while explicitly warning against stigmatising boys or young men (Department for Education, 2025).</w:t>
      </w:r>
    </w:p>
    <w:p w14:paraId="001142D0" w14:textId="7543DB46" w:rsidR="00E35DEF" w:rsidRPr="001A0098" w:rsidRDefault="00E35DEF" w:rsidP="001A0098">
      <w:pPr>
        <w:pStyle w:val="Textbody"/>
        <w:spacing w:line="360" w:lineRule="auto"/>
        <w:rPr>
          <w:rFonts w:ascii="Arial" w:hAnsi="Arial" w:cs="Arial"/>
        </w:rPr>
      </w:pPr>
      <w:r w:rsidRPr="001A0098">
        <w:rPr>
          <w:rFonts w:ascii="Arial" w:hAnsi="Arial" w:cs="Arial"/>
        </w:rPr>
        <w:t>That</w:t>
      </w:r>
      <w:r w:rsidR="00222829">
        <w:rPr>
          <w:rFonts w:ascii="Arial" w:hAnsi="Arial" w:cs="Arial"/>
        </w:rPr>
        <w:t xml:space="preserve"> last point is key, b</w:t>
      </w:r>
      <w:r w:rsidRPr="001A0098">
        <w:rPr>
          <w:rFonts w:ascii="Arial" w:hAnsi="Arial" w:cs="Arial"/>
        </w:rPr>
        <w:t>ecause young men shouldn't become the problem we are trying to solve.</w:t>
      </w:r>
    </w:p>
    <w:p w14:paraId="313CE062" w14:textId="7A444FA8" w:rsidR="00E35DEF" w:rsidRPr="001A0098" w:rsidRDefault="00E35DEF" w:rsidP="001A0098">
      <w:pPr>
        <w:pStyle w:val="Textbody"/>
        <w:spacing w:line="360" w:lineRule="auto"/>
        <w:rPr>
          <w:rFonts w:ascii="Arial" w:hAnsi="Arial" w:cs="Arial"/>
        </w:rPr>
      </w:pPr>
      <w:r w:rsidRPr="001A0098">
        <w:rPr>
          <w:rFonts w:ascii="Arial" w:hAnsi="Arial" w:cs="Arial"/>
        </w:rPr>
        <w:t xml:space="preserve">There is also a safeguarding dimension. The </w:t>
      </w:r>
      <w:proofErr w:type="gramStart"/>
      <w:r w:rsidRPr="003B5988">
        <w:rPr>
          <w:rStyle w:val="StrongEmphasis"/>
          <w:rFonts w:ascii="Arial" w:hAnsi="Arial" w:cs="Arial"/>
          <w:b w:val="0"/>
          <w:bCs w:val="0"/>
        </w:rPr>
        <w:t>Counter-Terrorism</w:t>
      </w:r>
      <w:proofErr w:type="gramEnd"/>
      <w:r w:rsidRPr="003B5988">
        <w:rPr>
          <w:rStyle w:val="StrongEmphasis"/>
          <w:rFonts w:ascii="Arial" w:hAnsi="Arial" w:cs="Arial"/>
          <w:b w:val="0"/>
          <w:bCs w:val="0"/>
        </w:rPr>
        <w:t xml:space="preserve"> and Security Act</w:t>
      </w:r>
      <w:r w:rsidRPr="001A0098">
        <w:rPr>
          <w:rStyle w:val="StrongEmphasis"/>
          <w:rFonts w:ascii="Arial" w:hAnsi="Arial" w:cs="Arial"/>
        </w:rPr>
        <w:t xml:space="preserve"> </w:t>
      </w:r>
      <w:r w:rsidR="003B5988" w:rsidRPr="003B5988">
        <w:rPr>
          <w:rStyle w:val="StrongEmphasis"/>
          <w:rFonts w:ascii="Arial" w:hAnsi="Arial" w:cs="Arial"/>
          <w:b w:val="0"/>
          <w:bCs w:val="0"/>
        </w:rPr>
        <w:t>(</w:t>
      </w:r>
      <w:r w:rsidRPr="003B5988">
        <w:rPr>
          <w:rStyle w:val="StrongEmphasis"/>
          <w:rFonts w:ascii="Arial" w:hAnsi="Arial" w:cs="Arial"/>
          <w:b w:val="0"/>
          <w:bCs w:val="0"/>
        </w:rPr>
        <w:t>2015</w:t>
      </w:r>
      <w:r w:rsidR="003B5988" w:rsidRPr="003B5988">
        <w:rPr>
          <w:rStyle w:val="StrongEmphasis"/>
          <w:rFonts w:ascii="Arial" w:hAnsi="Arial" w:cs="Arial"/>
          <w:b w:val="0"/>
          <w:bCs w:val="0"/>
        </w:rPr>
        <w:t>)</w:t>
      </w:r>
      <w:r w:rsidRPr="001A0098">
        <w:rPr>
          <w:rFonts w:ascii="Arial" w:hAnsi="Arial" w:cs="Arial"/>
        </w:rPr>
        <w:t xml:space="preserve"> places a Prevent duty on specified authorities to have due regard to preventing people from being drawn into terrorism. In Wales, Hwb's guidance explains radicalisation as a process in which people can be influenced towards extremist ideas, highlighting how online spaces can exploit vulnerabilities around identity and belonging (Welsh Government, 2024).</w:t>
      </w:r>
    </w:p>
    <w:p w14:paraId="4241EEA6" w14:textId="5E7F1D79" w:rsidR="00E35DEF" w:rsidRPr="003B5988" w:rsidRDefault="00E35DEF" w:rsidP="001A0098">
      <w:pPr>
        <w:pStyle w:val="Textbody"/>
        <w:spacing w:line="360" w:lineRule="auto"/>
        <w:rPr>
          <w:rFonts w:ascii="Arial" w:hAnsi="Arial" w:cs="Arial"/>
          <w:b/>
          <w:bCs/>
        </w:rPr>
      </w:pPr>
      <w:r w:rsidRPr="001A0098">
        <w:rPr>
          <w:rFonts w:ascii="Arial" w:hAnsi="Arial" w:cs="Arial"/>
        </w:rPr>
        <w:t>But this raises an uncomfortable question.</w:t>
      </w:r>
      <w:r w:rsidR="00222829">
        <w:rPr>
          <w:rFonts w:ascii="Arial" w:hAnsi="Arial" w:cs="Arial"/>
        </w:rPr>
        <w:t xml:space="preserve"> </w:t>
      </w:r>
      <w:r w:rsidRPr="003B5988">
        <w:rPr>
          <w:rStyle w:val="StrongEmphasis"/>
          <w:rFonts w:ascii="Arial" w:hAnsi="Arial" w:cs="Arial"/>
          <w:b w:val="0"/>
          <w:bCs w:val="0"/>
        </w:rPr>
        <w:t>When does supporting a young person become monitoring them?</w:t>
      </w:r>
    </w:p>
    <w:p w14:paraId="766D2520" w14:textId="77777777" w:rsidR="00E35DEF" w:rsidRPr="001A0098" w:rsidRDefault="00E35DEF" w:rsidP="001A0098">
      <w:pPr>
        <w:pStyle w:val="Textbody"/>
        <w:spacing w:line="360" w:lineRule="auto"/>
        <w:rPr>
          <w:rFonts w:ascii="Arial" w:hAnsi="Arial" w:cs="Arial"/>
        </w:rPr>
      </w:pPr>
      <w:r w:rsidRPr="001A0098">
        <w:rPr>
          <w:rFonts w:ascii="Arial" w:hAnsi="Arial" w:cs="Arial"/>
        </w:rPr>
        <w:lastRenderedPageBreak/>
        <w:t xml:space="preserve">A teenager can watch misogynistic content without becoming an extremist. They can be curious, angry, lonely or simply trying to understand what they are seeing. If every difficult conversation about masculinity becomes a safeguarding concern, we risk </w:t>
      </w:r>
      <w:proofErr w:type="gramStart"/>
      <w:r w:rsidRPr="001A0098">
        <w:rPr>
          <w:rFonts w:ascii="Arial" w:hAnsi="Arial" w:cs="Arial"/>
        </w:rPr>
        <w:t>closing down</w:t>
      </w:r>
      <w:proofErr w:type="gramEnd"/>
      <w:r w:rsidRPr="001A0098">
        <w:rPr>
          <w:rFonts w:ascii="Arial" w:hAnsi="Arial" w:cs="Arial"/>
        </w:rPr>
        <w:t xml:space="preserve"> the conversations young people </w:t>
      </w:r>
      <w:proofErr w:type="gramStart"/>
      <w:r w:rsidRPr="001A0098">
        <w:rPr>
          <w:rFonts w:ascii="Arial" w:hAnsi="Arial" w:cs="Arial"/>
        </w:rPr>
        <w:t>actually need</w:t>
      </w:r>
      <w:proofErr w:type="gramEnd"/>
      <w:r w:rsidRPr="001A0098">
        <w:rPr>
          <w:rFonts w:ascii="Arial" w:hAnsi="Arial" w:cs="Arial"/>
        </w:rPr>
        <w:t>.</w:t>
      </w:r>
    </w:p>
    <w:p w14:paraId="54364020" w14:textId="77777777" w:rsidR="00E35DEF" w:rsidRPr="003B5988" w:rsidRDefault="00E35DEF" w:rsidP="001A0098">
      <w:pPr>
        <w:pStyle w:val="Textbody"/>
        <w:spacing w:line="360" w:lineRule="auto"/>
        <w:rPr>
          <w:rFonts w:ascii="Arial" w:hAnsi="Arial" w:cs="Arial"/>
        </w:rPr>
      </w:pPr>
      <w:r w:rsidRPr="003B5988">
        <w:rPr>
          <w:rFonts w:ascii="Arial" w:hAnsi="Arial" w:cs="Arial"/>
        </w:rPr>
        <w:t xml:space="preserve">The </w:t>
      </w:r>
      <w:r w:rsidRPr="003B5988">
        <w:rPr>
          <w:rStyle w:val="StrongEmphasis"/>
          <w:rFonts w:ascii="Arial" w:hAnsi="Arial" w:cs="Arial"/>
          <w:b w:val="0"/>
          <w:bCs w:val="0"/>
        </w:rPr>
        <w:t>Equality Act 2010</w:t>
      </w:r>
      <w:r w:rsidRPr="003B5988">
        <w:rPr>
          <w:rFonts w:ascii="Arial" w:hAnsi="Arial" w:cs="Arial"/>
        </w:rPr>
        <w:t xml:space="preserve"> provides important protections against discrimination and harassment, including </w:t>
      </w:r>
      <w:proofErr w:type="gramStart"/>
      <w:r w:rsidRPr="003B5988">
        <w:rPr>
          <w:rFonts w:ascii="Arial" w:hAnsi="Arial" w:cs="Arial"/>
        </w:rPr>
        <w:t>on the basis of</w:t>
      </w:r>
      <w:proofErr w:type="gramEnd"/>
      <w:r w:rsidRPr="003B5988">
        <w:rPr>
          <w:rFonts w:ascii="Arial" w:hAnsi="Arial" w:cs="Arial"/>
        </w:rPr>
        <w:t xml:space="preserve"> sex. Alongside the </w:t>
      </w:r>
      <w:r w:rsidRPr="003B5988">
        <w:rPr>
          <w:rStyle w:val="StrongEmphasis"/>
          <w:rFonts w:ascii="Arial" w:hAnsi="Arial" w:cs="Arial"/>
          <w:b w:val="0"/>
          <w:bCs w:val="0"/>
        </w:rPr>
        <w:t>Violence against Women, Domestic Abuse and Sexual Violence (Wales) Act 2015</w:t>
      </w:r>
      <w:r w:rsidRPr="003B5988">
        <w:rPr>
          <w:rFonts w:ascii="Arial" w:hAnsi="Arial" w:cs="Arial"/>
        </w:rPr>
        <w:t>, it reinforces the importance of challenging misogyny and promoting safer, more equal relationships.</w:t>
      </w:r>
    </w:p>
    <w:p w14:paraId="43F3F8F1" w14:textId="77777777" w:rsidR="00382B93" w:rsidRDefault="00E35DEF" w:rsidP="001A0098">
      <w:pPr>
        <w:pStyle w:val="Textbody"/>
        <w:spacing w:line="360" w:lineRule="auto"/>
        <w:rPr>
          <w:rFonts w:ascii="Arial" w:hAnsi="Arial" w:cs="Arial"/>
        </w:rPr>
      </w:pPr>
      <w:r w:rsidRPr="001A0098">
        <w:rPr>
          <w:rFonts w:ascii="Arial" w:hAnsi="Arial" w:cs="Arial"/>
        </w:rPr>
        <w:t>But legislation cannot create those relationships.</w:t>
      </w:r>
      <w:r w:rsidR="00382B93">
        <w:rPr>
          <w:rFonts w:ascii="Arial" w:hAnsi="Arial" w:cs="Arial"/>
        </w:rPr>
        <w:t xml:space="preserve"> </w:t>
      </w:r>
    </w:p>
    <w:p w14:paraId="32FB6B33" w14:textId="77777777" w:rsidR="00382B93" w:rsidRDefault="00E35DEF" w:rsidP="001A0098">
      <w:pPr>
        <w:pStyle w:val="Textbody"/>
        <w:spacing w:line="360" w:lineRule="auto"/>
        <w:rPr>
          <w:rFonts w:ascii="Arial" w:hAnsi="Arial" w:cs="Arial"/>
        </w:rPr>
      </w:pPr>
      <w:r w:rsidRPr="001A0098">
        <w:rPr>
          <w:rFonts w:ascii="Arial" w:hAnsi="Arial" w:cs="Arial"/>
        </w:rPr>
        <w:t>This is where youth work matters.</w:t>
      </w:r>
      <w:r w:rsidR="00222829">
        <w:rPr>
          <w:rFonts w:ascii="Arial" w:hAnsi="Arial" w:cs="Arial"/>
        </w:rPr>
        <w:t xml:space="preserve"> </w:t>
      </w:r>
      <w:r w:rsidRPr="001A0098">
        <w:rPr>
          <w:rFonts w:ascii="Arial" w:hAnsi="Arial" w:cs="Arial"/>
        </w:rPr>
        <w:t>A law can regulate a platform</w:t>
      </w:r>
      <w:r w:rsidR="00222829">
        <w:rPr>
          <w:rFonts w:ascii="Arial" w:hAnsi="Arial" w:cs="Arial"/>
        </w:rPr>
        <w:t>, a</w:t>
      </w:r>
      <w:r w:rsidRPr="001A0098">
        <w:rPr>
          <w:rFonts w:ascii="Arial" w:hAnsi="Arial" w:cs="Arial"/>
        </w:rPr>
        <w:t xml:space="preserve"> school can teach about misogyny</w:t>
      </w:r>
      <w:r w:rsidR="00222829">
        <w:rPr>
          <w:rFonts w:ascii="Arial" w:hAnsi="Arial" w:cs="Arial"/>
        </w:rPr>
        <w:t>, a</w:t>
      </w:r>
      <w:r w:rsidRPr="001A0098">
        <w:rPr>
          <w:rFonts w:ascii="Arial" w:hAnsi="Arial" w:cs="Arial"/>
        </w:rPr>
        <w:t xml:space="preserve"> safeguarding system can identify risk</w:t>
      </w:r>
      <w:r w:rsidR="00222829">
        <w:rPr>
          <w:rFonts w:ascii="Arial" w:hAnsi="Arial" w:cs="Arial"/>
        </w:rPr>
        <w:t>.</w:t>
      </w:r>
      <w:r w:rsidR="00382B93">
        <w:rPr>
          <w:rFonts w:ascii="Arial" w:hAnsi="Arial" w:cs="Arial"/>
        </w:rPr>
        <w:t xml:space="preserve"> </w:t>
      </w:r>
    </w:p>
    <w:p w14:paraId="5EEFCC69" w14:textId="6DF389D4" w:rsidR="00E35DEF" w:rsidRPr="001A0098" w:rsidRDefault="00E35DEF" w:rsidP="001A0098">
      <w:pPr>
        <w:pStyle w:val="Textbody"/>
        <w:spacing w:line="360" w:lineRule="auto"/>
        <w:rPr>
          <w:rFonts w:ascii="Arial" w:hAnsi="Arial" w:cs="Arial"/>
        </w:rPr>
      </w:pPr>
      <w:r w:rsidRPr="001A0098">
        <w:rPr>
          <w:rFonts w:ascii="Arial" w:hAnsi="Arial" w:cs="Arial"/>
        </w:rPr>
        <w:t>But a youth worker can sit beside a young person and ask:</w:t>
      </w:r>
    </w:p>
    <w:p w14:paraId="3081C9AA" w14:textId="79E259FC" w:rsidR="00E35DEF" w:rsidRPr="001A0098" w:rsidRDefault="00222829" w:rsidP="001A0098">
      <w:pPr>
        <w:pStyle w:val="Textbody"/>
        <w:spacing w:line="360" w:lineRule="auto"/>
        <w:rPr>
          <w:rFonts w:ascii="Arial" w:hAnsi="Arial" w:cs="Arial"/>
        </w:rPr>
      </w:pPr>
      <w:r>
        <w:rPr>
          <w:rStyle w:val="StrongEmphasis"/>
          <w:rFonts w:ascii="Arial" w:hAnsi="Arial" w:cs="Arial"/>
        </w:rPr>
        <w:t>‘</w:t>
      </w:r>
      <w:r w:rsidR="00E35DEF" w:rsidRPr="001A0098">
        <w:rPr>
          <w:rStyle w:val="StrongEmphasis"/>
          <w:rFonts w:ascii="Arial" w:hAnsi="Arial" w:cs="Arial"/>
        </w:rPr>
        <w:t>Why do you believe that?</w:t>
      </w:r>
      <w:r>
        <w:rPr>
          <w:rStyle w:val="StrongEmphasis"/>
          <w:rFonts w:ascii="Arial" w:hAnsi="Arial" w:cs="Arial"/>
        </w:rPr>
        <w:t>’</w:t>
      </w:r>
    </w:p>
    <w:p w14:paraId="7E223959" w14:textId="4B8E2D1B" w:rsidR="00E35DEF" w:rsidRPr="001A0098" w:rsidRDefault="00E35DEF" w:rsidP="001A0098">
      <w:pPr>
        <w:pStyle w:val="Textbody"/>
        <w:spacing w:line="360" w:lineRule="auto"/>
        <w:rPr>
          <w:rFonts w:ascii="Arial" w:hAnsi="Arial" w:cs="Arial"/>
        </w:rPr>
      </w:pPr>
      <w:r w:rsidRPr="001A0098">
        <w:rPr>
          <w:rFonts w:ascii="Arial" w:hAnsi="Arial" w:cs="Arial"/>
        </w:rPr>
        <w:t>Not</w:t>
      </w:r>
      <w:r w:rsidR="00222829">
        <w:rPr>
          <w:rFonts w:ascii="Arial" w:hAnsi="Arial" w:cs="Arial"/>
        </w:rPr>
        <w:t>,</w:t>
      </w:r>
      <w:r w:rsidRPr="001A0098">
        <w:rPr>
          <w:rFonts w:ascii="Arial" w:hAnsi="Arial" w:cs="Arial"/>
        </w:rPr>
        <w:t xml:space="preserve"> </w:t>
      </w:r>
      <w:r w:rsidR="00222829">
        <w:rPr>
          <w:rStyle w:val="Emphasis"/>
          <w:rFonts w:ascii="Arial" w:hAnsi="Arial" w:cs="Arial"/>
        </w:rPr>
        <w:t>‘</w:t>
      </w:r>
      <w:r w:rsidRPr="001A0098">
        <w:rPr>
          <w:rStyle w:val="Emphasis"/>
          <w:rFonts w:ascii="Arial" w:hAnsi="Arial" w:cs="Arial"/>
        </w:rPr>
        <w:t>Why are you a misogynist?</w:t>
      </w:r>
      <w:r w:rsidR="00222829">
        <w:rPr>
          <w:rStyle w:val="Emphasis"/>
          <w:rFonts w:ascii="Arial" w:hAnsi="Arial" w:cs="Arial"/>
        </w:rPr>
        <w:t>’</w:t>
      </w:r>
    </w:p>
    <w:p w14:paraId="01FF0D30" w14:textId="28655368" w:rsidR="00E35DEF" w:rsidRPr="001A0098" w:rsidRDefault="00E35DEF" w:rsidP="001A0098">
      <w:pPr>
        <w:pStyle w:val="Textbody"/>
        <w:spacing w:line="360" w:lineRule="auto"/>
        <w:rPr>
          <w:rFonts w:ascii="Arial" w:hAnsi="Arial" w:cs="Arial"/>
        </w:rPr>
      </w:pPr>
      <w:r w:rsidRPr="001A0098">
        <w:rPr>
          <w:rFonts w:ascii="Arial" w:hAnsi="Arial" w:cs="Arial"/>
        </w:rPr>
        <w:t>Not</w:t>
      </w:r>
      <w:r w:rsidR="00222829">
        <w:rPr>
          <w:rFonts w:ascii="Arial" w:hAnsi="Arial" w:cs="Arial"/>
        </w:rPr>
        <w:t>,</w:t>
      </w:r>
      <w:r w:rsidRPr="001A0098">
        <w:rPr>
          <w:rFonts w:ascii="Arial" w:hAnsi="Arial" w:cs="Arial"/>
        </w:rPr>
        <w:t xml:space="preserve"> </w:t>
      </w:r>
      <w:r w:rsidR="00222829">
        <w:rPr>
          <w:rStyle w:val="Emphasis"/>
          <w:rFonts w:ascii="Arial" w:hAnsi="Arial" w:cs="Arial"/>
        </w:rPr>
        <w:t>‘W</w:t>
      </w:r>
      <w:r w:rsidRPr="001A0098">
        <w:rPr>
          <w:rStyle w:val="Emphasis"/>
          <w:rFonts w:ascii="Arial" w:hAnsi="Arial" w:cs="Arial"/>
        </w:rPr>
        <w:t xml:space="preserve">hy are you </w:t>
      </w:r>
      <w:r w:rsidR="00222829">
        <w:rPr>
          <w:rStyle w:val="Emphasis"/>
          <w:rFonts w:ascii="Arial" w:hAnsi="Arial" w:cs="Arial"/>
        </w:rPr>
        <w:t>so aggressive</w:t>
      </w:r>
      <w:r w:rsidRPr="001A0098">
        <w:rPr>
          <w:rStyle w:val="Emphasis"/>
          <w:rFonts w:ascii="Arial" w:hAnsi="Arial" w:cs="Arial"/>
        </w:rPr>
        <w:t>?</w:t>
      </w:r>
      <w:r w:rsidR="00222829">
        <w:rPr>
          <w:rStyle w:val="Emphasis"/>
          <w:rFonts w:ascii="Arial" w:hAnsi="Arial" w:cs="Arial"/>
        </w:rPr>
        <w:t>’</w:t>
      </w:r>
    </w:p>
    <w:p w14:paraId="74DFB9E8" w14:textId="1CFAD9CE" w:rsidR="00E35DEF" w:rsidRPr="00222829" w:rsidRDefault="00222829" w:rsidP="001A0098">
      <w:pPr>
        <w:pStyle w:val="Textbody"/>
        <w:spacing w:line="360" w:lineRule="auto"/>
        <w:rPr>
          <w:rFonts w:ascii="Arial" w:hAnsi="Arial" w:cs="Arial"/>
        </w:rPr>
      </w:pPr>
      <w:r>
        <w:rPr>
          <w:rFonts w:ascii="Arial" w:hAnsi="Arial" w:cs="Arial"/>
        </w:rPr>
        <w:t xml:space="preserve">Instead, </w:t>
      </w:r>
      <w:r w:rsidRPr="00222829">
        <w:rPr>
          <w:rFonts w:ascii="Arial" w:hAnsi="Arial" w:cs="Arial"/>
          <w:i/>
          <w:iCs/>
        </w:rPr>
        <w:t>‘</w:t>
      </w:r>
      <w:r>
        <w:rPr>
          <w:rFonts w:ascii="Arial" w:hAnsi="Arial" w:cs="Arial"/>
          <w:i/>
          <w:iCs/>
        </w:rPr>
        <w:t>How are you feeling</w:t>
      </w:r>
      <w:r w:rsidRPr="00222829">
        <w:rPr>
          <w:rFonts w:ascii="Arial" w:hAnsi="Arial" w:cs="Arial"/>
          <w:i/>
          <w:iCs/>
        </w:rPr>
        <w:t>?’</w:t>
      </w:r>
    </w:p>
    <w:p w14:paraId="7C65A330" w14:textId="07C23221" w:rsidR="00222829" w:rsidRDefault="00382B93" w:rsidP="001A0098">
      <w:pPr>
        <w:pStyle w:val="Textbody"/>
        <w:spacing w:line="360" w:lineRule="auto"/>
        <w:rPr>
          <w:rFonts w:ascii="Arial" w:hAnsi="Arial" w:cs="Arial"/>
          <w:i/>
          <w:iCs/>
        </w:rPr>
      </w:pPr>
      <w:proofErr w:type="gramStart"/>
      <w:r>
        <w:rPr>
          <w:rFonts w:ascii="Arial" w:hAnsi="Arial" w:cs="Arial"/>
        </w:rPr>
        <w:t>Or,</w:t>
      </w:r>
      <w:proofErr w:type="gramEnd"/>
      <w:r w:rsidR="00222829">
        <w:rPr>
          <w:rFonts w:ascii="Arial" w:hAnsi="Arial" w:cs="Arial"/>
        </w:rPr>
        <w:t xml:space="preserve"> ‘</w:t>
      </w:r>
      <w:r w:rsidR="00222829">
        <w:rPr>
          <w:rFonts w:ascii="Arial" w:hAnsi="Arial" w:cs="Arial"/>
          <w:i/>
          <w:iCs/>
        </w:rPr>
        <w:t>What can I do to help?’</w:t>
      </w:r>
    </w:p>
    <w:p w14:paraId="797D1027" w14:textId="77777777" w:rsidR="00222829" w:rsidRDefault="00222829" w:rsidP="001A0098">
      <w:pPr>
        <w:pStyle w:val="Textbody"/>
        <w:spacing w:line="360" w:lineRule="auto"/>
        <w:rPr>
          <w:rFonts w:ascii="Arial" w:hAnsi="Arial" w:cs="Arial"/>
        </w:rPr>
      </w:pPr>
    </w:p>
    <w:p w14:paraId="05622351" w14:textId="23A4831A" w:rsidR="00E35DEF" w:rsidRPr="001A0098" w:rsidRDefault="00382B93" w:rsidP="001A0098">
      <w:pPr>
        <w:pStyle w:val="Textbody"/>
        <w:spacing w:line="360" w:lineRule="auto"/>
        <w:rPr>
          <w:rFonts w:ascii="Arial" w:hAnsi="Arial" w:cs="Arial"/>
        </w:rPr>
      </w:pPr>
      <w:r>
        <w:rPr>
          <w:rFonts w:ascii="Arial" w:hAnsi="Arial" w:cs="Arial"/>
        </w:rPr>
        <w:t>H</w:t>
      </w:r>
      <w:r w:rsidR="00E35DEF" w:rsidRPr="001A0098">
        <w:rPr>
          <w:rFonts w:ascii="Arial" w:hAnsi="Arial" w:cs="Arial"/>
        </w:rPr>
        <w:t>wb's guidance recognises that radicalisation can involve grooming, manipulation, exploitation and exposure to harmful material. It also emphasises that young people may be particularly vulnerable while developing their identities and views (Welsh Government, 2024).</w:t>
      </w:r>
    </w:p>
    <w:p w14:paraId="3DBCF513" w14:textId="29B22EF1" w:rsidR="00E35DEF" w:rsidRPr="001A0098" w:rsidRDefault="00E35DEF" w:rsidP="001A0098">
      <w:pPr>
        <w:pStyle w:val="Textbody"/>
        <w:spacing w:line="360" w:lineRule="auto"/>
        <w:rPr>
          <w:rFonts w:ascii="Arial" w:hAnsi="Arial" w:cs="Arial"/>
        </w:rPr>
      </w:pPr>
      <w:r w:rsidRPr="001A0098">
        <w:rPr>
          <w:rFonts w:ascii="Arial" w:hAnsi="Arial" w:cs="Arial"/>
        </w:rPr>
        <w:t xml:space="preserve">Perhaps this is one of the most important roles youth </w:t>
      </w:r>
      <w:proofErr w:type="gramStart"/>
      <w:r w:rsidRPr="001A0098">
        <w:rPr>
          <w:rFonts w:ascii="Arial" w:hAnsi="Arial" w:cs="Arial"/>
        </w:rPr>
        <w:t>work</w:t>
      </w:r>
      <w:proofErr w:type="gramEnd"/>
      <w:r w:rsidRPr="001A0098">
        <w:rPr>
          <w:rFonts w:ascii="Arial" w:hAnsi="Arial" w:cs="Arial"/>
        </w:rPr>
        <w:t xml:space="preserve"> can play in responding to the manosphere</w:t>
      </w:r>
      <w:r w:rsidR="00222829">
        <w:rPr>
          <w:rFonts w:ascii="Arial" w:hAnsi="Arial" w:cs="Arial"/>
        </w:rPr>
        <w:t>; n</w:t>
      </w:r>
      <w:r w:rsidRPr="001A0098">
        <w:rPr>
          <w:rFonts w:ascii="Arial" w:hAnsi="Arial" w:cs="Arial"/>
        </w:rPr>
        <w:t>ot policing young people's internet histories</w:t>
      </w:r>
      <w:r w:rsidR="00222829">
        <w:rPr>
          <w:rFonts w:ascii="Arial" w:hAnsi="Arial" w:cs="Arial"/>
        </w:rPr>
        <w:t xml:space="preserve"> or</w:t>
      </w:r>
      <w:r w:rsidRPr="001A0098">
        <w:rPr>
          <w:rFonts w:ascii="Arial" w:hAnsi="Arial" w:cs="Arial"/>
        </w:rPr>
        <w:t xml:space="preserve"> pretending harmful ideas don't </w:t>
      </w:r>
      <w:proofErr w:type="gramStart"/>
      <w:r w:rsidRPr="001A0098">
        <w:rPr>
          <w:rFonts w:ascii="Arial" w:hAnsi="Arial" w:cs="Arial"/>
        </w:rPr>
        <w:t>exist</w:t>
      </w:r>
      <w:r w:rsidR="00222829">
        <w:rPr>
          <w:rFonts w:ascii="Arial" w:hAnsi="Arial" w:cs="Arial"/>
        </w:rPr>
        <w:t>, b</w:t>
      </w:r>
      <w:r w:rsidRPr="001A0098">
        <w:rPr>
          <w:rFonts w:ascii="Arial" w:hAnsi="Arial" w:cs="Arial"/>
        </w:rPr>
        <w:t>ut</w:t>
      </w:r>
      <w:proofErr w:type="gramEnd"/>
      <w:r w:rsidRPr="001A0098">
        <w:rPr>
          <w:rFonts w:ascii="Arial" w:hAnsi="Arial" w:cs="Arial"/>
        </w:rPr>
        <w:t xml:space="preserve"> creating spaces where young people can encounter those ideas and question them.</w:t>
      </w:r>
    </w:p>
    <w:p w14:paraId="1512BC10" w14:textId="77777777" w:rsidR="00E35DEF" w:rsidRPr="001A0098" w:rsidRDefault="00E35DEF" w:rsidP="001A0098">
      <w:pPr>
        <w:pStyle w:val="Textbody"/>
        <w:spacing w:line="360" w:lineRule="auto"/>
        <w:rPr>
          <w:rFonts w:ascii="Arial" w:hAnsi="Arial" w:cs="Arial"/>
        </w:rPr>
      </w:pPr>
      <w:r w:rsidRPr="001A0098">
        <w:rPr>
          <w:rFonts w:ascii="Arial" w:hAnsi="Arial" w:cs="Arial"/>
        </w:rPr>
        <w:t>We should talk about algorithms. We should talk about misogyny. We should talk about masculinity, relationships, consent and online influence. We should challenge harmful ideas without treating young people as harmful for having encountered them.</w:t>
      </w:r>
    </w:p>
    <w:p w14:paraId="57A7F4D1" w14:textId="0EF7A179" w:rsidR="00E35DEF" w:rsidRPr="001A0098" w:rsidRDefault="00382B93" w:rsidP="001A0098">
      <w:pPr>
        <w:pStyle w:val="Textbody"/>
        <w:spacing w:line="360" w:lineRule="auto"/>
        <w:rPr>
          <w:rFonts w:ascii="Arial" w:hAnsi="Arial" w:cs="Arial"/>
        </w:rPr>
      </w:pPr>
      <w:r>
        <w:rPr>
          <w:rFonts w:ascii="Arial" w:hAnsi="Arial" w:cs="Arial"/>
        </w:rPr>
        <w:lastRenderedPageBreak/>
        <w:t>T</w:t>
      </w:r>
      <w:r w:rsidR="00E35DEF" w:rsidRPr="001A0098">
        <w:rPr>
          <w:rFonts w:ascii="Arial" w:hAnsi="Arial" w:cs="Arial"/>
        </w:rPr>
        <w:t>he manosphere does</w:t>
      </w:r>
      <w:r>
        <w:rPr>
          <w:rFonts w:ascii="Arial" w:hAnsi="Arial" w:cs="Arial"/>
        </w:rPr>
        <w:t>n’</w:t>
      </w:r>
      <w:r w:rsidR="00E35DEF" w:rsidRPr="001A0098">
        <w:rPr>
          <w:rFonts w:ascii="Arial" w:hAnsi="Arial" w:cs="Arial"/>
        </w:rPr>
        <w:t>t only sell hatred</w:t>
      </w:r>
      <w:r w:rsidR="00222829">
        <w:rPr>
          <w:rFonts w:ascii="Arial" w:hAnsi="Arial" w:cs="Arial"/>
        </w:rPr>
        <w:t>, it</w:t>
      </w:r>
      <w:r w:rsidR="00E35DEF" w:rsidRPr="001A0098">
        <w:rPr>
          <w:rFonts w:ascii="Arial" w:hAnsi="Arial" w:cs="Arial"/>
        </w:rPr>
        <w:t xml:space="preserve"> sells belonging, confidence, identity and answers.</w:t>
      </w:r>
      <w:r w:rsidR="00222829">
        <w:rPr>
          <w:rFonts w:ascii="Arial" w:hAnsi="Arial" w:cs="Arial"/>
        </w:rPr>
        <w:t xml:space="preserve"> </w:t>
      </w:r>
      <w:r w:rsidR="00E35DEF" w:rsidRPr="001A0098">
        <w:rPr>
          <w:rFonts w:ascii="Arial" w:hAnsi="Arial" w:cs="Arial"/>
        </w:rPr>
        <w:t>If we remove the harmful answer without addressing the question, somebody else will provide one.</w:t>
      </w:r>
    </w:p>
    <w:p w14:paraId="6167E0C6" w14:textId="77777777" w:rsidR="00E35DEF" w:rsidRPr="001A0098" w:rsidRDefault="00E35DEF" w:rsidP="001A0098">
      <w:pPr>
        <w:pStyle w:val="Textbody"/>
        <w:spacing w:line="360" w:lineRule="auto"/>
        <w:rPr>
          <w:rFonts w:ascii="Arial" w:hAnsi="Arial" w:cs="Arial"/>
        </w:rPr>
      </w:pPr>
      <w:r w:rsidRPr="001A0098">
        <w:rPr>
          <w:rFonts w:ascii="Arial" w:hAnsi="Arial" w:cs="Arial"/>
        </w:rPr>
        <w:t>So perhaps the most important question is not:</w:t>
      </w:r>
    </w:p>
    <w:p w14:paraId="6926E684" w14:textId="6AE38BD3" w:rsidR="00E35DEF" w:rsidRPr="001A0098" w:rsidRDefault="00222829" w:rsidP="001A0098">
      <w:pPr>
        <w:pStyle w:val="Textbody"/>
        <w:spacing w:line="360" w:lineRule="auto"/>
        <w:rPr>
          <w:rFonts w:ascii="Arial" w:hAnsi="Arial" w:cs="Arial"/>
        </w:rPr>
      </w:pPr>
      <w:r>
        <w:rPr>
          <w:rStyle w:val="StrongEmphasis"/>
          <w:rFonts w:ascii="Arial" w:hAnsi="Arial" w:cs="Arial"/>
        </w:rPr>
        <w:t>‘</w:t>
      </w:r>
      <w:r w:rsidR="00E35DEF" w:rsidRPr="001A0098">
        <w:rPr>
          <w:rStyle w:val="StrongEmphasis"/>
          <w:rFonts w:ascii="Arial" w:hAnsi="Arial" w:cs="Arial"/>
        </w:rPr>
        <w:t>How do we stop young people accessing the manosphere?</w:t>
      </w:r>
      <w:r>
        <w:rPr>
          <w:rStyle w:val="StrongEmphasis"/>
          <w:rFonts w:ascii="Arial" w:hAnsi="Arial" w:cs="Arial"/>
        </w:rPr>
        <w:t>’</w:t>
      </w:r>
    </w:p>
    <w:p w14:paraId="146646F3" w14:textId="77777777" w:rsidR="00E35DEF" w:rsidRPr="001A0098" w:rsidRDefault="00E35DEF" w:rsidP="001A0098">
      <w:pPr>
        <w:pStyle w:val="Textbody"/>
        <w:spacing w:line="360" w:lineRule="auto"/>
        <w:rPr>
          <w:rFonts w:ascii="Arial" w:hAnsi="Arial" w:cs="Arial"/>
        </w:rPr>
      </w:pPr>
      <w:r w:rsidRPr="001A0098">
        <w:rPr>
          <w:rFonts w:ascii="Arial" w:hAnsi="Arial" w:cs="Arial"/>
        </w:rPr>
        <w:t>Perhaps it is:</w:t>
      </w:r>
    </w:p>
    <w:p w14:paraId="32BC8875" w14:textId="563C9FD3" w:rsidR="00E35DEF" w:rsidRPr="001A0098" w:rsidRDefault="00222829" w:rsidP="001A0098">
      <w:pPr>
        <w:pStyle w:val="Textbody"/>
        <w:spacing w:line="360" w:lineRule="auto"/>
        <w:rPr>
          <w:rFonts w:ascii="Arial" w:hAnsi="Arial" w:cs="Arial"/>
        </w:rPr>
      </w:pPr>
      <w:r>
        <w:rPr>
          <w:rStyle w:val="StrongEmphasis"/>
          <w:rFonts w:ascii="Arial" w:hAnsi="Arial" w:cs="Arial"/>
        </w:rPr>
        <w:t>‘</w:t>
      </w:r>
      <w:r w:rsidR="00E35DEF" w:rsidRPr="001A0098">
        <w:rPr>
          <w:rStyle w:val="StrongEmphasis"/>
          <w:rFonts w:ascii="Arial" w:hAnsi="Arial" w:cs="Arial"/>
        </w:rPr>
        <w:t>What can we give young people that makes them less likely to need it?</w:t>
      </w:r>
      <w:r>
        <w:rPr>
          <w:rStyle w:val="StrongEmphasis"/>
          <w:rFonts w:ascii="Arial" w:hAnsi="Arial" w:cs="Arial"/>
        </w:rPr>
        <w:t>’</w:t>
      </w:r>
    </w:p>
    <w:p w14:paraId="4BFFF573" w14:textId="0E5A94E6" w:rsidR="00E35DEF" w:rsidRPr="001A0098" w:rsidRDefault="00E35DEF" w:rsidP="001A0098">
      <w:pPr>
        <w:pStyle w:val="Textbody"/>
        <w:spacing w:line="360" w:lineRule="auto"/>
        <w:rPr>
          <w:rFonts w:ascii="Arial" w:hAnsi="Arial" w:cs="Arial"/>
        </w:rPr>
      </w:pPr>
      <w:r w:rsidRPr="001A0098">
        <w:rPr>
          <w:rFonts w:ascii="Arial" w:hAnsi="Arial" w:cs="Arial"/>
        </w:rPr>
        <w:t>Legislation can create safer spaces</w:t>
      </w:r>
      <w:r w:rsidR="00222829">
        <w:rPr>
          <w:rFonts w:ascii="Arial" w:hAnsi="Arial" w:cs="Arial"/>
        </w:rPr>
        <w:t>, and y</w:t>
      </w:r>
      <w:r w:rsidRPr="001A0098">
        <w:rPr>
          <w:rFonts w:ascii="Arial" w:hAnsi="Arial" w:cs="Arial"/>
        </w:rPr>
        <w:t xml:space="preserve">outh </w:t>
      </w:r>
      <w:r w:rsidR="00222829">
        <w:rPr>
          <w:rFonts w:ascii="Arial" w:hAnsi="Arial" w:cs="Arial"/>
        </w:rPr>
        <w:t>w</w:t>
      </w:r>
      <w:r w:rsidRPr="001A0098">
        <w:rPr>
          <w:rFonts w:ascii="Arial" w:hAnsi="Arial" w:cs="Arial"/>
        </w:rPr>
        <w:t>ork can help young people learn how to navigate them.</w:t>
      </w:r>
      <w:r w:rsidR="00222829">
        <w:rPr>
          <w:rFonts w:ascii="Arial" w:hAnsi="Arial" w:cs="Arial"/>
        </w:rPr>
        <w:t xml:space="preserve"> Somewhere in there is</w:t>
      </w:r>
      <w:r w:rsidRPr="001A0098">
        <w:rPr>
          <w:rFonts w:ascii="Arial" w:hAnsi="Arial" w:cs="Arial"/>
        </w:rPr>
        <w:t xml:space="preserve"> the difference between simply </w:t>
      </w:r>
      <w:r w:rsidRPr="00222829">
        <w:rPr>
          <w:rFonts w:ascii="Arial" w:hAnsi="Arial" w:cs="Arial"/>
          <w:i/>
          <w:iCs/>
        </w:rPr>
        <w:t>protecting</w:t>
      </w:r>
      <w:r w:rsidRPr="001A0098">
        <w:rPr>
          <w:rFonts w:ascii="Arial" w:hAnsi="Arial" w:cs="Arial"/>
        </w:rPr>
        <w:t xml:space="preserve"> young people and </w:t>
      </w:r>
      <w:proofErr w:type="gramStart"/>
      <w:r w:rsidRPr="001A0098">
        <w:rPr>
          <w:rFonts w:ascii="Arial" w:hAnsi="Arial" w:cs="Arial"/>
        </w:rPr>
        <w:t xml:space="preserve">actually </w:t>
      </w:r>
      <w:r w:rsidRPr="00222829">
        <w:rPr>
          <w:rFonts w:ascii="Arial" w:hAnsi="Arial" w:cs="Arial"/>
          <w:i/>
          <w:iCs/>
        </w:rPr>
        <w:t>supporting</w:t>
      </w:r>
      <w:proofErr w:type="gramEnd"/>
      <w:r w:rsidRPr="001A0098">
        <w:rPr>
          <w:rFonts w:ascii="Arial" w:hAnsi="Arial" w:cs="Arial"/>
        </w:rPr>
        <w:t xml:space="preserve"> them.</w:t>
      </w:r>
    </w:p>
    <w:p w14:paraId="67614D57" w14:textId="77777777" w:rsidR="00E35DEF" w:rsidRPr="001A0098" w:rsidRDefault="00E35DEF" w:rsidP="001A0098">
      <w:pPr>
        <w:pStyle w:val="Textbody"/>
        <w:spacing w:line="360" w:lineRule="auto"/>
        <w:rPr>
          <w:rFonts w:ascii="Arial" w:hAnsi="Arial" w:cs="Arial"/>
        </w:rPr>
      </w:pPr>
    </w:p>
    <w:p w14:paraId="18C66D40" w14:textId="77777777" w:rsidR="004405A3" w:rsidRPr="001A0098" w:rsidRDefault="004405A3" w:rsidP="001A0098">
      <w:pPr>
        <w:pStyle w:val="Textbody"/>
        <w:spacing w:line="360" w:lineRule="auto"/>
        <w:rPr>
          <w:rFonts w:ascii="Arial" w:hAnsi="Arial" w:cs="Arial"/>
        </w:rPr>
      </w:pPr>
    </w:p>
    <w:p w14:paraId="1D402A10" w14:textId="77777777" w:rsidR="004405A3" w:rsidRPr="001A0098" w:rsidRDefault="004405A3" w:rsidP="001A0098">
      <w:pPr>
        <w:pStyle w:val="Textbody"/>
        <w:spacing w:line="360" w:lineRule="auto"/>
        <w:rPr>
          <w:rFonts w:ascii="Arial" w:hAnsi="Arial" w:cs="Arial"/>
        </w:rPr>
      </w:pPr>
    </w:p>
    <w:p w14:paraId="419A610F" w14:textId="77777777" w:rsidR="004405A3" w:rsidRDefault="004405A3" w:rsidP="001A0098">
      <w:pPr>
        <w:pStyle w:val="Textbody"/>
        <w:spacing w:line="360" w:lineRule="auto"/>
        <w:rPr>
          <w:rFonts w:ascii="Arial" w:hAnsi="Arial" w:cs="Arial"/>
        </w:rPr>
      </w:pPr>
    </w:p>
    <w:p w14:paraId="0BE6783A" w14:textId="77777777" w:rsidR="00222829" w:rsidRDefault="00222829" w:rsidP="001A0098">
      <w:pPr>
        <w:pStyle w:val="Textbody"/>
        <w:spacing w:line="360" w:lineRule="auto"/>
        <w:rPr>
          <w:rFonts w:ascii="Arial" w:hAnsi="Arial" w:cs="Arial"/>
        </w:rPr>
      </w:pPr>
    </w:p>
    <w:p w14:paraId="285095BF" w14:textId="77777777" w:rsidR="00222829" w:rsidRDefault="00222829" w:rsidP="001A0098">
      <w:pPr>
        <w:pStyle w:val="Textbody"/>
        <w:spacing w:line="360" w:lineRule="auto"/>
        <w:rPr>
          <w:rFonts w:ascii="Arial" w:hAnsi="Arial" w:cs="Arial"/>
        </w:rPr>
      </w:pPr>
    </w:p>
    <w:p w14:paraId="6C29D0E0" w14:textId="77777777" w:rsidR="00222829" w:rsidRDefault="00222829" w:rsidP="001A0098">
      <w:pPr>
        <w:pStyle w:val="Textbody"/>
        <w:spacing w:line="360" w:lineRule="auto"/>
        <w:rPr>
          <w:rFonts w:ascii="Arial" w:hAnsi="Arial" w:cs="Arial"/>
        </w:rPr>
      </w:pPr>
    </w:p>
    <w:p w14:paraId="5F9EE072" w14:textId="77777777" w:rsidR="00222829" w:rsidRDefault="00222829" w:rsidP="001A0098">
      <w:pPr>
        <w:pStyle w:val="Textbody"/>
        <w:spacing w:line="360" w:lineRule="auto"/>
        <w:rPr>
          <w:rFonts w:ascii="Arial" w:hAnsi="Arial" w:cs="Arial"/>
        </w:rPr>
      </w:pPr>
    </w:p>
    <w:p w14:paraId="6762CD34" w14:textId="77777777" w:rsidR="00222829" w:rsidRDefault="00222829" w:rsidP="001A0098">
      <w:pPr>
        <w:pStyle w:val="Textbody"/>
        <w:spacing w:line="360" w:lineRule="auto"/>
        <w:rPr>
          <w:rFonts w:ascii="Arial" w:hAnsi="Arial" w:cs="Arial"/>
        </w:rPr>
      </w:pPr>
    </w:p>
    <w:p w14:paraId="15AF80CB" w14:textId="77777777" w:rsidR="00222829" w:rsidRDefault="00222829" w:rsidP="001A0098">
      <w:pPr>
        <w:pStyle w:val="Textbody"/>
        <w:spacing w:line="360" w:lineRule="auto"/>
        <w:rPr>
          <w:rFonts w:ascii="Arial" w:hAnsi="Arial" w:cs="Arial"/>
        </w:rPr>
      </w:pPr>
    </w:p>
    <w:p w14:paraId="7BE0FA21" w14:textId="77777777" w:rsidR="00222829" w:rsidRDefault="00222829" w:rsidP="001A0098">
      <w:pPr>
        <w:pStyle w:val="Textbody"/>
        <w:spacing w:line="360" w:lineRule="auto"/>
        <w:rPr>
          <w:rFonts w:ascii="Arial" w:hAnsi="Arial" w:cs="Arial"/>
        </w:rPr>
      </w:pPr>
    </w:p>
    <w:p w14:paraId="7D061A2F" w14:textId="77777777" w:rsidR="00222829" w:rsidRDefault="00222829" w:rsidP="001A0098">
      <w:pPr>
        <w:pStyle w:val="Textbody"/>
        <w:spacing w:line="360" w:lineRule="auto"/>
        <w:rPr>
          <w:rFonts w:ascii="Arial" w:hAnsi="Arial" w:cs="Arial"/>
        </w:rPr>
      </w:pPr>
    </w:p>
    <w:p w14:paraId="7868F341" w14:textId="77777777" w:rsidR="00222829" w:rsidRDefault="00222829" w:rsidP="001A0098">
      <w:pPr>
        <w:pStyle w:val="Textbody"/>
        <w:spacing w:line="360" w:lineRule="auto"/>
        <w:rPr>
          <w:rFonts w:ascii="Arial" w:hAnsi="Arial" w:cs="Arial"/>
        </w:rPr>
      </w:pPr>
    </w:p>
    <w:p w14:paraId="269DC86A" w14:textId="77777777" w:rsidR="00222829" w:rsidRPr="001A0098" w:rsidRDefault="00222829" w:rsidP="001A0098">
      <w:pPr>
        <w:pStyle w:val="Textbody"/>
        <w:spacing w:line="360" w:lineRule="auto"/>
        <w:rPr>
          <w:rFonts w:ascii="Arial" w:hAnsi="Arial" w:cs="Arial"/>
        </w:rPr>
      </w:pPr>
    </w:p>
    <w:p w14:paraId="77C3DBEB" w14:textId="77777777" w:rsidR="00E35DEF" w:rsidRPr="001A0098" w:rsidRDefault="00E35DEF" w:rsidP="001A0098">
      <w:pPr>
        <w:pStyle w:val="Textbody"/>
        <w:spacing w:line="360" w:lineRule="auto"/>
        <w:rPr>
          <w:rFonts w:ascii="Arial" w:hAnsi="Arial" w:cs="Arial"/>
        </w:rPr>
      </w:pPr>
    </w:p>
    <w:p w14:paraId="2AAE427F" w14:textId="77777777" w:rsidR="00E35DEF" w:rsidRPr="001A0098" w:rsidRDefault="00E35DEF" w:rsidP="001A0098">
      <w:pPr>
        <w:pStyle w:val="Textbody"/>
        <w:spacing w:line="360" w:lineRule="auto"/>
        <w:rPr>
          <w:rFonts w:ascii="Arial" w:hAnsi="Arial" w:cs="Arial"/>
        </w:rPr>
      </w:pPr>
    </w:p>
    <w:p w14:paraId="14B6A5AA" w14:textId="77777777" w:rsidR="00E35DEF" w:rsidRPr="001A0098" w:rsidRDefault="00E35DEF" w:rsidP="001A0098">
      <w:pPr>
        <w:pStyle w:val="Textbody"/>
        <w:spacing w:line="360" w:lineRule="auto"/>
        <w:rPr>
          <w:rFonts w:ascii="Arial" w:hAnsi="Arial" w:cs="Arial"/>
        </w:rPr>
      </w:pPr>
    </w:p>
    <w:p w14:paraId="253E4687" w14:textId="77777777" w:rsidR="0006482E" w:rsidRDefault="0006482E" w:rsidP="001A0098">
      <w:pPr>
        <w:pStyle w:val="Textbody"/>
        <w:spacing w:line="360" w:lineRule="auto"/>
        <w:rPr>
          <w:rFonts w:ascii="Arial" w:hAnsi="Arial" w:cs="Arial"/>
          <w:b/>
          <w:bCs/>
          <w:sz w:val="24"/>
          <w:szCs w:val="24"/>
        </w:rPr>
      </w:pPr>
    </w:p>
    <w:p w14:paraId="201E3914" w14:textId="534550EC" w:rsidR="00382B93" w:rsidRDefault="0006482E" w:rsidP="001A0098">
      <w:pPr>
        <w:pStyle w:val="Textbody"/>
        <w:spacing w:line="360" w:lineRule="auto"/>
        <w:rPr>
          <w:rFonts w:ascii="Arial" w:hAnsi="Arial" w:cs="Arial"/>
          <w:b/>
          <w:bCs/>
          <w:sz w:val="24"/>
          <w:szCs w:val="24"/>
        </w:rPr>
      </w:pPr>
      <w:r>
        <w:rPr>
          <w:rFonts w:ascii="Arial" w:hAnsi="Arial" w:cs="Arial"/>
          <w:b/>
          <w:bCs/>
          <w:sz w:val="24"/>
          <w:szCs w:val="24"/>
        </w:rPr>
        <w:lastRenderedPageBreak/>
        <w:t>New Directives, Same Direction</w:t>
      </w:r>
    </w:p>
    <w:p w14:paraId="66E1ED42" w14:textId="177F98FA" w:rsidR="0006482E" w:rsidRDefault="0006482E" w:rsidP="001A0098">
      <w:pPr>
        <w:pStyle w:val="Textbody"/>
        <w:spacing w:line="360" w:lineRule="auto"/>
        <w:rPr>
          <w:rFonts w:ascii="Arial" w:hAnsi="Arial" w:cs="Arial"/>
          <w:i/>
          <w:iCs/>
          <w:sz w:val="24"/>
          <w:szCs w:val="24"/>
        </w:rPr>
      </w:pPr>
      <w:r>
        <w:rPr>
          <w:rFonts w:ascii="Arial" w:hAnsi="Arial" w:cs="Arial"/>
          <w:i/>
          <w:iCs/>
          <w:sz w:val="24"/>
          <w:szCs w:val="24"/>
        </w:rPr>
        <w:t>How will a statutory framework shape the future of youth work in Wales?</w:t>
      </w:r>
    </w:p>
    <w:p w14:paraId="583A6A5C" w14:textId="77777777" w:rsidR="0006482E" w:rsidRDefault="0006482E" w:rsidP="001A0098">
      <w:pPr>
        <w:pStyle w:val="Textbody"/>
        <w:spacing w:line="360" w:lineRule="auto"/>
        <w:rPr>
          <w:rFonts w:ascii="Arial" w:hAnsi="Arial" w:cs="Arial"/>
          <w:i/>
          <w:iCs/>
          <w:sz w:val="24"/>
          <w:szCs w:val="24"/>
        </w:rPr>
      </w:pPr>
    </w:p>
    <w:p w14:paraId="6974F3A8" w14:textId="0E1E5105" w:rsidR="004405A3" w:rsidRPr="001A0098" w:rsidRDefault="00FF2203" w:rsidP="001A0098">
      <w:pPr>
        <w:pStyle w:val="Textbody"/>
        <w:spacing w:line="360" w:lineRule="auto"/>
        <w:rPr>
          <w:rFonts w:ascii="Arial" w:hAnsi="Arial" w:cs="Arial"/>
        </w:rPr>
      </w:pPr>
      <w:r>
        <w:rPr>
          <w:rFonts w:ascii="Arial" w:hAnsi="Arial" w:cs="Arial"/>
        </w:rPr>
        <w:t>Imagine a youth club.</w:t>
      </w:r>
    </w:p>
    <w:p w14:paraId="46B46386" w14:textId="34FECC1C" w:rsidR="004405A3" w:rsidRPr="001A0098" w:rsidRDefault="00CE1BF8" w:rsidP="001A0098">
      <w:pPr>
        <w:pStyle w:val="Textbody"/>
        <w:spacing w:line="360" w:lineRule="auto"/>
        <w:rPr>
          <w:rFonts w:ascii="Arial" w:hAnsi="Arial" w:cs="Arial"/>
        </w:rPr>
      </w:pPr>
      <w:r w:rsidRPr="001A0098">
        <w:rPr>
          <w:rFonts w:ascii="Arial" w:hAnsi="Arial" w:cs="Arial"/>
        </w:rPr>
        <w:t>There's music playing</w:t>
      </w:r>
      <w:r w:rsidR="00C41833">
        <w:rPr>
          <w:rFonts w:ascii="Arial" w:hAnsi="Arial" w:cs="Arial"/>
        </w:rPr>
        <w:t>. A group of teenagers are playing pool while another group watch on, pretending not to be interested. A youth worker has a quiet conversation with a young person</w:t>
      </w:r>
      <w:r w:rsidR="00FF2203">
        <w:rPr>
          <w:rFonts w:ascii="Arial" w:hAnsi="Arial" w:cs="Arial"/>
        </w:rPr>
        <w:t xml:space="preserve">. </w:t>
      </w:r>
      <w:r w:rsidR="00CE0CFF">
        <w:rPr>
          <w:rFonts w:ascii="Arial" w:hAnsi="Arial" w:cs="Arial"/>
        </w:rPr>
        <w:t>This is youth work.</w:t>
      </w:r>
      <w:r w:rsidR="00FF2203">
        <w:rPr>
          <w:rFonts w:ascii="Arial" w:hAnsi="Arial" w:cs="Arial"/>
        </w:rPr>
        <w:t xml:space="preserve"> </w:t>
      </w:r>
    </w:p>
    <w:p w14:paraId="09D0BB23" w14:textId="4EF64C26" w:rsidR="004405A3" w:rsidRPr="001A0098" w:rsidRDefault="00CE0CFF" w:rsidP="001A0098">
      <w:pPr>
        <w:pStyle w:val="Textbody"/>
        <w:spacing w:line="360" w:lineRule="auto"/>
        <w:rPr>
          <w:rFonts w:ascii="Arial" w:hAnsi="Arial" w:cs="Arial"/>
        </w:rPr>
      </w:pPr>
      <w:r>
        <w:rPr>
          <w:rFonts w:ascii="Arial" w:hAnsi="Arial" w:cs="Arial"/>
        </w:rPr>
        <w:t>But,</w:t>
      </w:r>
      <w:r w:rsidR="00CE1BF8" w:rsidRPr="001A0098">
        <w:rPr>
          <w:rFonts w:ascii="Arial" w:hAnsi="Arial" w:cs="Arial"/>
        </w:rPr>
        <w:t xml:space="preserve"> as of April 2026, youth work in Wales has something it has never really had before</w:t>
      </w:r>
      <w:r w:rsidR="00FF2203">
        <w:rPr>
          <w:rFonts w:ascii="Arial" w:hAnsi="Arial" w:cs="Arial"/>
        </w:rPr>
        <w:t>; a</w:t>
      </w:r>
      <w:r w:rsidR="00CE1BF8" w:rsidRPr="001A0098">
        <w:rPr>
          <w:rFonts w:ascii="Arial" w:hAnsi="Arial" w:cs="Arial"/>
        </w:rPr>
        <w:t xml:space="preserve"> statutory framework.</w:t>
      </w:r>
    </w:p>
    <w:p w14:paraId="27A7E829" w14:textId="77777777" w:rsidR="004405A3" w:rsidRDefault="00CE1BF8" w:rsidP="001A0098">
      <w:pPr>
        <w:pStyle w:val="Textbody"/>
        <w:spacing w:line="360" w:lineRule="auto"/>
        <w:rPr>
          <w:rFonts w:ascii="Arial" w:hAnsi="Arial" w:cs="Arial"/>
        </w:rPr>
      </w:pPr>
      <w:r w:rsidRPr="001A0098">
        <w:rPr>
          <w:rFonts w:ascii="Arial" w:hAnsi="Arial" w:cs="Arial"/>
        </w:rPr>
        <w:t xml:space="preserve">The </w:t>
      </w:r>
      <w:r w:rsidRPr="001A0098">
        <w:rPr>
          <w:rStyle w:val="Emphasis"/>
          <w:rFonts w:ascii="Arial" w:hAnsi="Arial" w:cs="Arial"/>
        </w:rPr>
        <w:t>Youth Support Services (Provision of Youth Work) (Wales) Directions 2026</w:t>
      </w:r>
      <w:r w:rsidRPr="001A0098">
        <w:rPr>
          <w:rFonts w:ascii="Arial" w:hAnsi="Arial" w:cs="Arial"/>
        </w:rPr>
        <w:t>, alongside Welsh Government's statutory guidance, establish a new framework for the planning, delivery and monitoring of youth work across Wales (Welsh Government, 2026a).</w:t>
      </w:r>
    </w:p>
    <w:p w14:paraId="5E7F0C90" w14:textId="77777777" w:rsidR="004405A3" w:rsidRPr="001A0098" w:rsidRDefault="00CE1BF8" w:rsidP="001A0098">
      <w:pPr>
        <w:pStyle w:val="Textbody"/>
        <w:spacing w:line="360" w:lineRule="auto"/>
        <w:rPr>
          <w:rFonts w:ascii="Arial" w:hAnsi="Arial" w:cs="Arial"/>
        </w:rPr>
      </w:pPr>
      <w:r w:rsidRPr="001A0098">
        <w:rPr>
          <w:rFonts w:ascii="Arial" w:hAnsi="Arial" w:cs="Arial"/>
        </w:rPr>
        <w:t>For years, youth work has existed in an uncomfortable position. Everyone seems to agree that it is valuable. Young people benefit from it. Communities benefit from it.</w:t>
      </w:r>
    </w:p>
    <w:p w14:paraId="072B6D53" w14:textId="3E593EBA" w:rsidR="004405A3" w:rsidRPr="001A0098" w:rsidRDefault="00CE1BF8" w:rsidP="001A0098">
      <w:pPr>
        <w:pStyle w:val="Textbody"/>
        <w:spacing w:line="360" w:lineRule="auto"/>
        <w:rPr>
          <w:rFonts w:ascii="Arial" w:hAnsi="Arial" w:cs="Arial"/>
        </w:rPr>
      </w:pPr>
      <w:r w:rsidRPr="001A0098">
        <w:rPr>
          <w:rFonts w:ascii="Arial" w:hAnsi="Arial" w:cs="Arial"/>
        </w:rPr>
        <w:t>But when money gets tight</w:t>
      </w:r>
      <w:r w:rsidR="00FF2203">
        <w:rPr>
          <w:rFonts w:ascii="Arial" w:hAnsi="Arial" w:cs="Arial"/>
        </w:rPr>
        <w:t>, y</w:t>
      </w:r>
      <w:r w:rsidRPr="001A0098">
        <w:rPr>
          <w:rFonts w:ascii="Arial" w:hAnsi="Arial" w:cs="Arial"/>
        </w:rPr>
        <w:t xml:space="preserve">outh work </w:t>
      </w:r>
      <w:r w:rsidR="00FF2203">
        <w:rPr>
          <w:rFonts w:ascii="Arial" w:hAnsi="Arial" w:cs="Arial"/>
        </w:rPr>
        <w:t>is</w:t>
      </w:r>
      <w:r w:rsidRPr="001A0098">
        <w:rPr>
          <w:rFonts w:ascii="Arial" w:hAnsi="Arial" w:cs="Arial"/>
        </w:rPr>
        <w:t xml:space="preserve"> vulnerable.</w:t>
      </w:r>
    </w:p>
    <w:p w14:paraId="280DAEB1" w14:textId="77777777" w:rsidR="004405A3" w:rsidRPr="001A0098" w:rsidRDefault="00CE1BF8" w:rsidP="001A0098">
      <w:pPr>
        <w:pStyle w:val="Textbody"/>
        <w:spacing w:line="360" w:lineRule="auto"/>
        <w:rPr>
          <w:rFonts w:ascii="Arial" w:hAnsi="Arial" w:cs="Arial"/>
        </w:rPr>
      </w:pPr>
      <w:r w:rsidRPr="001A0098">
        <w:rPr>
          <w:rFonts w:ascii="Arial" w:hAnsi="Arial" w:cs="Arial"/>
        </w:rPr>
        <w:t>The Welsh Government's own impact assessment acknowledges that the previous weak legislative basis contributed to uneven provision between local authority areas and left services vulnerable to financial pressures (Welsh Government, 2026b).</w:t>
      </w:r>
    </w:p>
    <w:p w14:paraId="2FF39637" w14:textId="77777777" w:rsidR="004405A3" w:rsidRPr="001A0098" w:rsidRDefault="00CE1BF8" w:rsidP="001A0098">
      <w:pPr>
        <w:pStyle w:val="Textbody"/>
        <w:spacing w:line="360" w:lineRule="auto"/>
        <w:rPr>
          <w:rFonts w:ascii="Arial" w:hAnsi="Arial" w:cs="Arial"/>
        </w:rPr>
      </w:pPr>
      <w:r w:rsidRPr="001A0098">
        <w:rPr>
          <w:rFonts w:ascii="Arial" w:hAnsi="Arial" w:cs="Arial"/>
        </w:rPr>
        <w:t>So perhaps putting youth work into law is exactly what we need.</w:t>
      </w:r>
    </w:p>
    <w:p w14:paraId="79106D07" w14:textId="1CC60BD6" w:rsidR="004405A3" w:rsidRPr="001A0098" w:rsidRDefault="00CE1BF8" w:rsidP="001A0098">
      <w:pPr>
        <w:pStyle w:val="Textbody"/>
        <w:spacing w:line="360" w:lineRule="auto"/>
        <w:rPr>
          <w:rFonts w:ascii="Arial" w:hAnsi="Arial" w:cs="Arial"/>
        </w:rPr>
      </w:pPr>
      <w:r w:rsidRPr="001A0098">
        <w:rPr>
          <w:rFonts w:ascii="Arial" w:hAnsi="Arial" w:cs="Arial"/>
        </w:rPr>
        <w:t>A statutory duty means local authorities cannot simply decide that youth work is no longer important</w:t>
      </w:r>
      <w:r w:rsidR="00FF2203">
        <w:rPr>
          <w:rFonts w:ascii="Arial" w:hAnsi="Arial" w:cs="Arial"/>
        </w:rPr>
        <w:t xml:space="preserve">, </w:t>
      </w:r>
      <w:r w:rsidRPr="001A0098">
        <w:rPr>
          <w:rFonts w:ascii="Arial" w:hAnsi="Arial" w:cs="Arial"/>
        </w:rPr>
        <w:t>requir</w:t>
      </w:r>
      <w:r w:rsidR="00FF2203">
        <w:rPr>
          <w:rFonts w:ascii="Arial" w:hAnsi="Arial" w:cs="Arial"/>
        </w:rPr>
        <w:t>ing</w:t>
      </w:r>
      <w:r w:rsidRPr="001A0098">
        <w:rPr>
          <w:rFonts w:ascii="Arial" w:hAnsi="Arial" w:cs="Arial"/>
        </w:rPr>
        <w:t xml:space="preserve"> local authorities to provide a youth work offer and develop five-year strategic plans setting out how youth work will be delivered. These plans must consider young people's needs and inequalities in provision (Welsh Government, 2026a).</w:t>
      </w:r>
    </w:p>
    <w:p w14:paraId="1D01871D" w14:textId="368DDBEE" w:rsidR="004405A3" w:rsidRPr="001A0098" w:rsidRDefault="00CE1BF8" w:rsidP="001A0098">
      <w:pPr>
        <w:pStyle w:val="Textbody"/>
        <w:spacing w:line="360" w:lineRule="auto"/>
        <w:rPr>
          <w:rFonts w:ascii="Arial" w:hAnsi="Arial" w:cs="Arial"/>
        </w:rPr>
      </w:pPr>
      <w:r w:rsidRPr="001A0098">
        <w:rPr>
          <w:rFonts w:ascii="Arial" w:hAnsi="Arial" w:cs="Arial"/>
        </w:rPr>
        <w:t>That sounds pretty good</w:t>
      </w:r>
      <w:r w:rsidR="00FF2203">
        <w:rPr>
          <w:rFonts w:ascii="Arial" w:hAnsi="Arial" w:cs="Arial"/>
        </w:rPr>
        <w:t>, but consider; wh</w:t>
      </w:r>
      <w:r w:rsidRPr="001A0098">
        <w:rPr>
          <w:rFonts w:ascii="Arial" w:hAnsi="Arial" w:cs="Arial"/>
        </w:rPr>
        <w:t>at exactly are we legislating for?</w:t>
      </w:r>
    </w:p>
    <w:p w14:paraId="42B824C3" w14:textId="339179DA" w:rsidR="004405A3" w:rsidRPr="001A0098" w:rsidRDefault="00FF2203" w:rsidP="001A0098">
      <w:pPr>
        <w:pStyle w:val="Textbody"/>
        <w:spacing w:line="360" w:lineRule="auto"/>
        <w:rPr>
          <w:rFonts w:ascii="Arial" w:hAnsi="Arial" w:cs="Arial"/>
        </w:rPr>
      </w:pPr>
      <w:r>
        <w:rPr>
          <w:rFonts w:ascii="Arial" w:hAnsi="Arial" w:cs="Arial"/>
        </w:rPr>
        <w:t>Y</w:t>
      </w:r>
      <w:r w:rsidR="00CE1BF8" w:rsidRPr="001A0098">
        <w:rPr>
          <w:rFonts w:ascii="Arial" w:hAnsi="Arial" w:cs="Arial"/>
        </w:rPr>
        <w:t>outh work isn't simply a service</w:t>
      </w:r>
      <w:r>
        <w:rPr>
          <w:rFonts w:ascii="Arial" w:hAnsi="Arial" w:cs="Arial"/>
        </w:rPr>
        <w:t xml:space="preserve"> like public transport or road </w:t>
      </w:r>
      <w:proofErr w:type="gramStart"/>
      <w:r>
        <w:rPr>
          <w:rFonts w:ascii="Arial" w:hAnsi="Arial" w:cs="Arial"/>
        </w:rPr>
        <w:t>maintenance,</w:t>
      </w:r>
      <w:proofErr w:type="gramEnd"/>
      <w:r>
        <w:rPr>
          <w:rFonts w:ascii="Arial" w:hAnsi="Arial" w:cs="Arial"/>
        </w:rPr>
        <w:t xml:space="preserve"> it</w:t>
      </w:r>
      <w:r w:rsidR="00CE1BF8" w:rsidRPr="001A0098">
        <w:rPr>
          <w:rFonts w:ascii="Arial" w:hAnsi="Arial" w:cs="Arial"/>
        </w:rPr>
        <w:t xml:space="preserve"> is a relationship.</w:t>
      </w:r>
      <w:r>
        <w:rPr>
          <w:rFonts w:ascii="Arial" w:hAnsi="Arial" w:cs="Arial"/>
        </w:rPr>
        <w:t xml:space="preserve"> </w:t>
      </w:r>
      <w:r w:rsidR="00CE1BF8" w:rsidRPr="001A0098">
        <w:rPr>
          <w:rFonts w:ascii="Arial" w:hAnsi="Arial" w:cs="Arial"/>
        </w:rPr>
        <w:t>And relationships are complicated.</w:t>
      </w:r>
    </w:p>
    <w:p w14:paraId="329A3C4D" w14:textId="185A13AA" w:rsidR="004405A3" w:rsidRPr="001A0098" w:rsidRDefault="00CE1BF8" w:rsidP="001A0098">
      <w:pPr>
        <w:pStyle w:val="Textbody"/>
        <w:spacing w:line="360" w:lineRule="auto"/>
        <w:rPr>
          <w:rFonts w:ascii="Arial" w:hAnsi="Arial" w:cs="Arial"/>
        </w:rPr>
      </w:pPr>
      <w:r w:rsidRPr="001A0098">
        <w:rPr>
          <w:rFonts w:ascii="Arial" w:hAnsi="Arial" w:cs="Arial"/>
        </w:rPr>
        <w:t xml:space="preserve">The Welsh Government describes youth work as having a </w:t>
      </w:r>
      <w:r w:rsidR="00FF2203">
        <w:rPr>
          <w:rFonts w:ascii="Arial" w:hAnsi="Arial" w:cs="Arial"/>
        </w:rPr>
        <w:t>‘</w:t>
      </w:r>
      <w:r w:rsidRPr="00FF2203">
        <w:rPr>
          <w:rStyle w:val="StrongEmphasis"/>
          <w:rFonts w:ascii="Arial" w:hAnsi="Arial" w:cs="Arial"/>
          <w:b w:val="0"/>
          <w:bCs w:val="0"/>
          <w:i/>
          <w:iCs/>
        </w:rPr>
        <w:t>distinct educational approach based on the voluntary engagement of young people as equal partners in their own development</w:t>
      </w:r>
      <w:r w:rsidR="00FF2203">
        <w:rPr>
          <w:rStyle w:val="StrongEmphasis"/>
          <w:rFonts w:ascii="Arial" w:hAnsi="Arial" w:cs="Arial"/>
          <w:b w:val="0"/>
          <w:bCs w:val="0"/>
          <w:i/>
          <w:iCs/>
        </w:rPr>
        <w:t>’</w:t>
      </w:r>
      <w:r w:rsidRPr="001A0098">
        <w:rPr>
          <w:rFonts w:ascii="Arial" w:hAnsi="Arial" w:cs="Arial"/>
        </w:rPr>
        <w:t xml:space="preserve"> (2026c).</w:t>
      </w:r>
      <w:r w:rsidR="0006482E">
        <w:rPr>
          <w:rFonts w:ascii="Arial" w:hAnsi="Arial" w:cs="Arial"/>
        </w:rPr>
        <w:t xml:space="preserve"> </w:t>
      </w:r>
      <w:r w:rsidRPr="00FF2203">
        <w:rPr>
          <w:rFonts w:ascii="Arial" w:hAnsi="Arial" w:cs="Arial"/>
          <w:b/>
          <w:bCs/>
        </w:rPr>
        <w:t>Voluntary engagement</w:t>
      </w:r>
      <w:r w:rsidR="00FF2203">
        <w:rPr>
          <w:rFonts w:ascii="Arial" w:hAnsi="Arial" w:cs="Arial"/>
          <w:b/>
          <w:bCs/>
        </w:rPr>
        <w:t xml:space="preserve"> </w:t>
      </w:r>
      <w:r w:rsidR="00FF2203">
        <w:rPr>
          <w:rFonts w:ascii="Arial" w:hAnsi="Arial" w:cs="Arial"/>
        </w:rPr>
        <w:t xml:space="preserve">and </w:t>
      </w:r>
      <w:r w:rsidR="00FF2203">
        <w:rPr>
          <w:rFonts w:ascii="Arial" w:hAnsi="Arial" w:cs="Arial"/>
          <w:b/>
          <w:bCs/>
        </w:rPr>
        <w:t>e</w:t>
      </w:r>
      <w:r w:rsidRPr="00FF2203">
        <w:rPr>
          <w:rFonts w:ascii="Arial" w:hAnsi="Arial" w:cs="Arial"/>
          <w:b/>
          <w:bCs/>
        </w:rPr>
        <w:t>qual partners</w:t>
      </w:r>
      <w:r w:rsidRPr="001A0098">
        <w:rPr>
          <w:rFonts w:ascii="Arial" w:hAnsi="Arial" w:cs="Arial"/>
        </w:rPr>
        <w:t>.</w:t>
      </w:r>
      <w:r w:rsidR="00CE0CFF">
        <w:rPr>
          <w:rFonts w:ascii="Arial" w:hAnsi="Arial" w:cs="Arial"/>
        </w:rPr>
        <w:t xml:space="preserve"> </w:t>
      </w:r>
      <w:r w:rsidRPr="001A0098">
        <w:rPr>
          <w:rFonts w:ascii="Arial" w:hAnsi="Arial" w:cs="Arial"/>
        </w:rPr>
        <w:t>A young person doesn't have to attend youth work</w:t>
      </w:r>
      <w:r w:rsidR="00FF2203">
        <w:rPr>
          <w:rFonts w:ascii="Arial" w:hAnsi="Arial" w:cs="Arial"/>
        </w:rPr>
        <w:t>, t</w:t>
      </w:r>
      <w:r w:rsidRPr="001A0098">
        <w:rPr>
          <w:rFonts w:ascii="Arial" w:hAnsi="Arial" w:cs="Arial"/>
        </w:rPr>
        <w:t xml:space="preserve">hey don't have to talk to the youth </w:t>
      </w:r>
      <w:proofErr w:type="gramStart"/>
      <w:r w:rsidRPr="001A0098">
        <w:rPr>
          <w:rFonts w:ascii="Arial" w:hAnsi="Arial" w:cs="Arial"/>
        </w:rPr>
        <w:t>worke</w:t>
      </w:r>
      <w:r w:rsidR="00FF2203">
        <w:rPr>
          <w:rFonts w:ascii="Arial" w:hAnsi="Arial" w:cs="Arial"/>
        </w:rPr>
        <w:t xml:space="preserve">r, </w:t>
      </w:r>
      <w:r w:rsidR="002D3BD3">
        <w:rPr>
          <w:rFonts w:ascii="Arial" w:hAnsi="Arial" w:cs="Arial"/>
        </w:rPr>
        <w:t>or</w:t>
      </w:r>
      <w:proofErr w:type="gramEnd"/>
      <w:r w:rsidR="002D3BD3">
        <w:rPr>
          <w:rFonts w:ascii="Arial" w:hAnsi="Arial" w:cs="Arial"/>
        </w:rPr>
        <w:t xml:space="preserve"> </w:t>
      </w:r>
      <w:r w:rsidR="00FF2203">
        <w:rPr>
          <w:rFonts w:ascii="Arial" w:hAnsi="Arial" w:cs="Arial"/>
        </w:rPr>
        <w:t xml:space="preserve">take part in </w:t>
      </w:r>
      <w:r w:rsidR="00FF2203">
        <w:rPr>
          <w:rFonts w:ascii="Arial" w:hAnsi="Arial" w:cs="Arial"/>
        </w:rPr>
        <w:lastRenderedPageBreak/>
        <w:t>activities</w:t>
      </w:r>
      <w:r w:rsidRPr="001A0098">
        <w:rPr>
          <w:rFonts w:ascii="Arial" w:hAnsi="Arial" w:cs="Arial"/>
        </w:rPr>
        <w:t>.</w:t>
      </w:r>
      <w:r w:rsidR="00FF2203">
        <w:rPr>
          <w:rFonts w:ascii="Arial" w:hAnsi="Arial" w:cs="Arial"/>
        </w:rPr>
        <w:t xml:space="preserve"> </w:t>
      </w:r>
      <w:r w:rsidRPr="001A0098">
        <w:rPr>
          <w:rFonts w:ascii="Arial" w:hAnsi="Arial" w:cs="Arial"/>
        </w:rPr>
        <w:t>They can sit in the corner and scroll on their phone for an hour if that's what they need.</w:t>
      </w:r>
    </w:p>
    <w:p w14:paraId="6208168F" w14:textId="77777777" w:rsidR="004405A3" w:rsidRPr="001A0098" w:rsidRDefault="00CE1BF8" w:rsidP="001A0098">
      <w:pPr>
        <w:pStyle w:val="Textbody"/>
        <w:spacing w:line="360" w:lineRule="auto"/>
        <w:rPr>
          <w:rFonts w:ascii="Arial" w:hAnsi="Arial" w:cs="Arial"/>
        </w:rPr>
      </w:pPr>
      <w:r w:rsidRPr="001A0098">
        <w:rPr>
          <w:rFonts w:ascii="Arial" w:hAnsi="Arial" w:cs="Arial"/>
        </w:rPr>
        <w:t>And sometimes that is youth work.</w:t>
      </w:r>
    </w:p>
    <w:p w14:paraId="6B565BD1" w14:textId="77777777" w:rsidR="004405A3" w:rsidRPr="001A0098" w:rsidRDefault="00CE1BF8" w:rsidP="001A0098">
      <w:pPr>
        <w:pStyle w:val="Textbody"/>
        <w:spacing w:line="360" w:lineRule="auto"/>
        <w:rPr>
          <w:rFonts w:ascii="Arial" w:hAnsi="Arial" w:cs="Arial"/>
        </w:rPr>
      </w:pPr>
      <w:r w:rsidRPr="001A0098">
        <w:rPr>
          <w:rFonts w:ascii="Arial" w:hAnsi="Arial" w:cs="Arial"/>
        </w:rPr>
        <w:t>So how do you legislate for something that is fundamentally voluntary?</w:t>
      </w:r>
    </w:p>
    <w:p w14:paraId="6B0D4208" w14:textId="77777777" w:rsidR="004405A3" w:rsidRPr="001A0098" w:rsidRDefault="00CE1BF8" w:rsidP="001A0098">
      <w:pPr>
        <w:pStyle w:val="Textbody"/>
        <w:spacing w:line="360" w:lineRule="auto"/>
        <w:rPr>
          <w:rFonts w:ascii="Arial" w:hAnsi="Arial" w:cs="Arial"/>
        </w:rPr>
      </w:pPr>
      <w:r w:rsidRPr="001A0098">
        <w:rPr>
          <w:rFonts w:ascii="Arial" w:hAnsi="Arial" w:cs="Arial"/>
        </w:rPr>
        <w:t>The new framework attempts to deal with this by giving young people a stronger voice in determining what youth work looks like locally. Local authorities must consult young people when developing their strategic plans and continue to seek their views during implementation (Welsh Government, 2026a).</w:t>
      </w:r>
    </w:p>
    <w:p w14:paraId="1C84843C" w14:textId="14B6F425" w:rsidR="004405A3" w:rsidRPr="001A0098" w:rsidRDefault="00CE1BF8" w:rsidP="001A0098">
      <w:pPr>
        <w:pStyle w:val="Textbody"/>
        <w:spacing w:line="360" w:lineRule="auto"/>
        <w:rPr>
          <w:rFonts w:ascii="Arial" w:hAnsi="Arial" w:cs="Arial"/>
        </w:rPr>
      </w:pPr>
      <w:r w:rsidRPr="001A0098">
        <w:rPr>
          <w:rFonts w:ascii="Arial" w:hAnsi="Arial" w:cs="Arial"/>
        </w:rPr>
        <w:t>This is important</w:t>
      </w:r>
      <w:r w:rsidR="00FA186F">
        <w:rPr>
          <w:rFonts w:ascii="Arial" w:hAnsi="Arial" w:cs="Arial"/>
        </w:rPr>
        <w:t>. I</w:t>
      </w:r>
      <w:r w:rsidRPr="001A0098">
        <w:rPr>
          <w:rFonts w:ascii="Arial" w:hAnsi="Arial" w:cs="Arial"/>
        </w:rPr>
        <w:t xml:space="preserve">f youth work is </w:t>
      </w:r>
      <w:r w:rsidRPr="001A0098">
        <w:rPr>
          <w:rStyle w:val="Emphasis"/>
          <w:rFonts w:ascii="Arial" w:hAnsi="Arial" w:cs="Arial"/>
        </w:rPr>
        <w:t>for</w:t>
      </w:r>
      <w:r w:rsidRPr="001A0098">
        <w:rPr>
          <w:rFonts w:ascii="Arial" w:hAnsi="Arial" w:cs="Arial"/>
        </w:rPr>
        <w:t xml:space="preserve"> young people but young people don't get a say in what it looks like, are we really doing youth work?</w:t>
      </w:r>
    </w:p>
    <w:p w14:paraId="22D1C50B" w14:textId="77777777" w:rsidR="004405A3" w:rsidRPr="001A0098" w:rsidRDefault="00CE1BF8" w:rsidP="001A0098">
      <w:pPr>
        <w:pStyle w:val="Textbody"/>
        <w:spacing w:line="360" w:lineRule="auto"/>
        <w:rPr>
          <w:rFonts w:ascii="Arial" w:hAnsi="Arial" w:cs="Arial"/>
        </w:rPr>
      </w:pPr>
      <w:r w:rsidRPr="001A0098">
        <w:rPr>
          <w:rFonts w:ascii="Arial" w:hAnsi="Arial" w:cs="Arial"/>
        </w:rPr>
        <w:t>But there is another concern.</w:t>
      </w:r>
    </w:p>
    <w:p w14:paraId="68514D92" w14:textId="641BE07E" w:rsidR="004405A3" w:rsidRPr="001A0098" w:rsidRDefault="00CE1BF8" w:rsidP="001A0098">
      <w:pPr>
        <w:pStyle w:val="Textbody"/>
        <w:spacing w:line="360" w:lineRule="auto"/>
        <w:rPr>
          <w:rFonts w:ascii="Arial" w:hAnsi="Arial" w:cs="Arial"/>
        </w:rPr>
      </w:pPr>
      <w:r w:rsidRPr="001A0098">
        <w:rPr>
          <w:rFonts w:ascii="Arial" w:hAnsi="Arial" w:cs="Arial"/>
        </w:rPr>
        <w:t>What happens when a statutory service becomes too focused on proving that it is doing its job?</w:t>
      </w:r>
      <w:r w:rsidR="00CE0CFF">
        <w:rPr>
          <w:rFonts w:ascii="Arial" w:hAnsi="Arial" w:cs="Arial"/>
        </w:rPr>
        <w:t xml:space="preserve"> The framework outlines f</w:t>
      </w:r>
      <w:r w:rsidRPr="001A0098">
        <w:rPr>
          <w:rFonts w:ascii="Arial" w:hAnsi="Arial" w:cs="Arial"/>
        </w:rPr>
        <w:t>ive-year strategic plans</w:t>
      </w:r>
      <w:r w:rsidR="00CE0CFF">
        <w:rPr>
          <w:rFonts w:ascii="Arial" w:hAnsi="Arial" w:cs="Arial"/>
        </w:rPr>
        <w:t>, a</w:t>
      </w:r>
      <w:r w:rsidRPr="001A0098">
        <w:rPr>
          <w:rFonts w:ascii="Arial" w:hAnsi="Arial" w:cs="Arial"/>
        </w:rPr>
        <w:t>nnual reporting</w:t>
      </w:r>
      <w:r w:rsidR="00CE0CFF">
        <w:rPr>
          <w:rFonts w:ascii="Arial" w:hAnsi="Arial" w:cs="Arial"/>
        </w:rPr>
        <w:t>, n</w:t>
      </w:r>
      <w:r w:rsidRPr="001A0098">
        <w:rPr>
          <w:rFonts w:ascii="Arial" w:hAnsi="Arial" w:cs="Arial"/>
        </w:rPr>
        <w:t>ational standards</w:t>
      </w:r>
      <w:r w:rsidR="00CE0CFF">
        <w:rPr>
          <w:rFonts w:ascii="Arial" w:hAnsi="Arial" w:cs="Arial"/>
        </w:rPr>
        <w:t>, and target figures.</w:t>
      </w:r>
    </w:p>
    <w:p w14:paraId="16F0A559" w14:textId="3E0D1B8B" w:rsidR="00CE0CFF" w:rsidRDefault="00CE1BF8" w:rsidP="001A0098">
      <w:pPr>
        <w:pStyle w:val="Textbody"/>
        <w:spacing w:line="360" w:lineRule="auto"/>
        <w:rPr>
          <w:rFonts w:ascii="Arial" w:hAnsi="Arial" w:cs="Arial"/>
        </w:rPr>
      </w:pPr>
      <w:r w:rsidRPr="001A0098">
        <w:rPr>
          <w:rFonts w:ascii="Arial" w:hAnsi="Arial" w:cs="Arial"/>
        </w:rPr>
        <w:t xml:space="preserve">None of these things are inherently bad. Public money should be </w:t>
      </w:r>
      <w:proofErr w:type="gramStart"/>
      <w:r w:rsidRPr="001A0098">
        <w:rPr>
          <w:rFonts w:ascii="Arial" w:hAnsi="Arial" w:cs="Arial"/>
        </w:rPr>
        <w:t>accountable</w:t>
      </w:r>
      <w:proofErr w:type="gramEnd"/>
      <w:r w:rsidR="00CE0CFF">
        <w:rPr>
          <w:rFonts w:ascii="Arial" w:hAnsi="Arial" w:cs="Arial"/>
        </w:rPr>
        <w:t xml:space="preserve"> and y</w:t>
      </w:r>
      <w:r w:rsidRPr="001A0098">
        <w:rPr>
          <w:rFonts w:ascii="Arial" w:hAnsi="Arial" w:cs="Arial"/>
        </w:rPr>
        <w:t>oung people deserve good-quality services.</w:t>
      </w:r>
      <w:r w:rsidR="00CE0CFF">
        <w:rPr>
          <w:rFonts w:ascii="Arial" w:hAnsi="Arial" w:cs="Arial"/>
        </w:rPr>
        <w:t xml:space="preserve"> </w:t>
      </w:r>
      <w:r w:rsidRPr="001A0098">
        <w:rPr>
          <w:rFonts w:ascii="Arial" w:hAnsi="Arial" w:cs="Arial"/>
        </w:rPr>
        <w:t>But youth work has always had an awkward relationship with measurement</w:t>
      </w:r>
      <w:r w:rsidR="0006482E">
        <w:rPr>
          <w:rFonts w:ascii="Arial" w:hAnsi="Arial" w:cs="Arial"/>
        </w:rPr>
        <w:t>:</w:t>
      </w:r>
    </w:p>
    <w:p w14:paraId="1A5C427E" w14:textId="169C51C1" w:rsidR="004405A3" w:rsidRPr="001A0098" w:rsidRDefault="00CE1BF8" w:rsidP="001A0098">
      <w:pPr>
        <w:pStyle w:val="Textbody"/>
        <w:spacing w:line="360" w:lineRule="auto"/>
        <w:rPr>
          <w:rFonts w:ascii="Arial" w:hAnsi="Arial" w:cs="Arial"/>
        </w:rPr>
      </w:pPr>
      <w:r w:rsidRPr="001A0098">
        <w:rPr>
          <w:rFonts w:ascii="Arial" w:hAnsi="Arial" w:cs="Arial"/>
        </w:rPr>
        <w:t>What is the value of a conversation that prevents a crisis six months later</w:t>
      </w:r>
      <w:r w:rsidR="0006482E">
        <w:rPr>
          <w:rFonts w:ascii="Arial" w:hAnsi="Arial" w:cs="Arial"/>
        </w:rPr>
        <w:t>? H</w:t>
      </w:r>
      <w:r w:rsidRPr="001A0098">
        <w:rPr>
          <w:rFonts w:ascii="Arial" w:hAnsi="Arial" w:cs="Arial"/>
        </w:rPr>
        <w:t xml:space="preserve">ow </w:t>
      </w:r>
      <w:r w:rsidR="0006482E">
        <w:rPr>
          <w:rFonts w:ascii="Arial" w:hAnsi="Arial" w:cs="Arial"/>
        </w:rPr>
        <w:t>can we</w:t>
      </w:r>
      <w:r w:rsidRPr="001A0098">
        <w:rPr>
          <w:rFonts w:ascii="Arial" w:hAnsi="Arial" w:cs="Arial"/>
        </w:rPr>
        <w:t xml:space="preserve"> measure the impact of a young person deciding to trust an adult for the first time?</w:t>
      </w:r>
      <w:r w:rsidR="0006482E">
        <w:rPr>
          <w:rFonts w:ascii="Arial" w:hAnsi="Arial" w:cs="Arial"/>
        </w:rPr>
        <w:t xml:space="preserve"> With what data</w:t>
      </w:r>
      <w:r w:rsidRPr="001A0098">
        <w:rPr>
          <w:rFonts w:ascii="Arial" w:hAnsi="Arial" w:cs="Arial"/>
        </w:rPr>
        <w:t xml:space="preserve"> do you quantify </w:t>
      </w:r>
      <w:r w:rsidR="00CE0CFF">
        <w:rPr>
          <w:rFonts w:ascii="Arial" w:hAnsi="Arial" w:cs="Arial"/>
        </w:rPr>
        <w:t>a sense of belonging</w:t>
      </w:r>
      <w:r w:rsidRPr="001A0098">
        <w:rPr>
          <w:rFonts w:ascii="Arial" w:hAnsi="Arial" w:cs="Arial"/>
        </w:rPr>
        <w:t>?</w:t>
      </w:r>
    </w:p>
    <w:p w14:paraId="1F08499D" w14:textId="7011F9B2" w:rsidR="00CE0CFF" w:rsidRDefault="00CE0CFF" w:rsidP="001A0098">
      <w:pPr>
        <w:pStyle w:val="Textbody"/>
        <w:spacing w:line="360" w:lineRule="auto"/>
        <w:rPr>
          <w:rFonts w:ascii="Arial" w:hAnsi="Arial" w:cs="Arial"/>
        </w:rPr>
      </w:pPr>
      <w:r>
        <w:rPr>
          <w:rFonts w:ascii="Arial" w:hAnsi="Arial" w:cs="Arial"/>
        </w:rPr>
        <w:t xml:space="preserve">I’m not arguing against accountability, just that we </w:t>
      </w:r>
      <w:r w:rsidR="0006482E">
        <w:rPr>
          <w:rFonts w:ascii="Arial" w:hAnsi="Arial" w:cs="Arial"/>
        </w:rPr>
        <w:t>should bear in mind</w:t>
      </w:r>
      <w:r>
        <w:rPr>
          <w:rFonts w:ascii="Arial" w:hAnsi="Arial" w:cs="Arial"/>
        </w:rPr>
        <w:t xml:space="preserve"> what it is that we are </w:t>
      </w:r>
      <w:proofErr w:type="gramStart"/>
      <w:r>
        <w:rPr>
          <w:rFonts w:ascii="Arial" w:hAnsi="Arial" w:cs="Arial"/>
        </w:rPr>
        <w:t>actually measuring</w:t>
      </w:r>
      <w:proofErr w:type="gramEnd"/>
      <w:r>
        <w:rPr>
          <w:rFonts w:ascii="Arial" w:hAnsi="Arial" w:cs="Arial"/>
        </w:rPr>
        <w:t>.</w:t>
      </w:r>
    </w:p>
    <w:p w14:paraId="12187B87" w14:textId="72774013" w:rsidR="00CE0CFF" w:rsidRDefault="00CE1BF8" w:rsidP="001A0098">
      <w:pPr>
        <w:pStyle w:val="Textbody"/>
        <w:spacing w:line="360" w:lineRule="auto"/>
        <w:rPr>
          <w:rFonts w:ascii="Arial" w:hAnsi="Arial" w:cs="Arial"/>
        </w:rPr>
      </w:pPr>
      <w:r w:rsidRPr="001A0098">
        <w:rPr>
          <w:rFonts w:ascii="Arial" w:hAnsi="Arial" w:cs="Arial"/>
        </w:rPr>
        <w:t>The new framework does offer some reassurance</w:t>
      </w:r>
      <w:r w:rsidR="00CE0CFF">
        <w:rPr>
          <w:rFonts w:ascii="Arial" w:hAnsi="Arial" w:cs="Arial"/>
        </w:rPr>
        <w:t xml:space="preserve"> in this regard</w:t>
      </w:r>
      <w:r w:rsidRPr="001A0098">
        <w:rPr>
          <w:rFonts w:ascii="Arial" w:hAnsi="Arial" w:cs="Arial"/>
        </w:rPr>
        <w:t>. It recognises youth work as a distinct form of provision and places a duty on local authorities to have due regard to the United Nations Convention on the Rights of the Child when exercising their functions (Welsh Government, 2026a).</w:t>
      </w:r>
    </w:p>
    <w:p w14:paraId="2CEF18CC" w14:textId="70F3D2D4" w:rsidR="004405A3" w:rsidRPr="001A0098" w:rsidRDefault="00CE0CFF" w:rsidP="001A0098">
      <w:pPr>
        <w:pStyle w:val="Textbody"/>
        <w:spacing w:line="360" w:lineRule="auto"/>
        <w:rPr>
          <w:rFonts w:ascii="Arial" w:hAnsi="Arial" w:cs="Arial"/>
        </w:rPr>
      </w:pPr>
      <w:r>
        <w:rPr>
          <w:rFonts w:ascii="Arial" w:hAnsi="Arial" w:cs="Arial"/>
        </w:rPr>
        <w:t xml:space="preserve">A strategic plan </w:t>
      </w:r>
      <w:r w:rsidR="00CE1BF8" w:rsidRPr="001A0098">
        <w:rPr>
          <w:rFonts w:ascii="Arial" w:hAnsi="Arial" w:cs="Arial"/>
        </w:rPr>
        <w:t>can't legislate for a youth worker remembering a young person's favourite football team, noticing when they seem quieter than usual, or sitting with them while they try to explain something they don't have the words for yet</w:t>
      </w:r>
      <w:r>
        <w:rPr>
          <w:rFonts w:ascii="Arial" w:hAnsi="Arial" w:cs="Arial"/>
        </w:rPr>
        <w:t>, b</w:t>
      </w:r>
      <w:r w:rsidR="00CE1BF8" w:rsidRPr="001A0098">
        <w:rPr>
          <w:rFonts w:ascii="Arial" w:hAnsi="Arial" w:cs="Arial"/>
        </w:rPr>
        <w:t>ut it can create the conditions in which those relationships are possible.</w:t>
      </w:r>
    </w:p>
    <w:p w14:paraId="6B9710FD" w14:textId="42E9D645" w:rsidR="004405A3" w:rsidRDefault="00CE1BF8" w:rsidP="001A0098">
      <w:pPr>
        <w:pStyle w:val="Textbody"/>
        <w:spacing w:line="360" w:lineRule="auto"/>
        <w:rPr>
          <w:rFonts w:ascii="Arial" w:hAnsi="Arial" w:cs="Arial"/>
        </w:rPr>
      </w:pPr>
      <w:r w:rsidRPr="001A0098">
        <w:rPr>
          <w:rFonts w:ascii="Arial" w:hAnsi="Arial" w:cs="Arial"/>
        </w:rPr>
        <w:t>And perhaps that's what</w:t>
      </w:r>
      <w:r w:rsidR="00CE0CFF">
        <w:rPr>
          <w:rFonts w:ascii="Arial" w:hAnsi="Arial" w:cs="Arial"/>
        </w:rPr>
        <w:t xml:space="preserve"> good</w:t>
      </w:r>
      <w:r w:rsidRPr="001A0098">
        <w:rPr>
          <w:rFonts w:ascii="Arial" w:hAnsi="Arial" w:cs="Arial"/>
        </w:rPr>
        <w:t xml:space="preserve"> legislation should do.</w:t>
      </w:r>
      <w:r w:rsidR="00CE0CFF">
        <w:rPr>
          <w:rFonts w:ascii="Arial" w:hAnsi="Arial" w:cs="Arial"/>
        </w:rPr>
        <w:t xml:space="preserve"> </w:t>
      </w:r>
    </w:p>
    <w:p w14:paraId="08B138D4" w14:textId="77777777" w:rsidR="00FA186F" w:rsidRDefault="00FA186F" w:rsidP="001A0098">
      <w:pPr>
        <w:pStyle w:val="Textbody"/>
        <w:spacing w:line="360" w:lineRule="auto"/>
        <w:rPr>
          <w:rFonts w:ascii="Arial" w:hAnsi="Arial" w:cs="Arial"/>
        </w:rPr>
      </w:pPr>
    </w:p>
    <w:p w14:paraId="52DBC9E7" w14:textId="7ACB8DBF" w:rsidR="00E35DEF" w:rsidRPr="002D3BD3" w:rsidRDefault="00E35DEF" w:rsidP="001A0098">
      <w:pPr>
        <w:pStyle w:val="Standard"/>
        <w:spacing w:line="360" w:lineRule="auto"/>
        <w:rPr>
          <w:rFonts w:ascii="Arial" w:hAnsi="Arial" w:cs="Arial"/>
          <w:b/>
          <w:bCs/>
        </w:rPr>
      </w:pPr>
      <w:r w:rsidRPr="002D3BD3">
        <w:rPr>
          <w:rFonts w:ascii="Arial" w:hAnsi="Arial" w:cs="Arial"/>
          <w:b/>
          <w:bCs/>
        </w:rPr>
        <w:lastRenderedPageBreak/>
        <w:t>References</w:t>
      </w:r>
    </w:p>
    <w:p w14:paraId="647FEAB4" w14:textId="77777777" w:rsidR="00E35DEF" w:rsidRPr="001A0098" w:rsidRDefault="00E35DEF" w:rsidP="001A0098">
      <w:pPr>
        <w:pStyle w:val="Standard"/>
        <w:spacing w:line="360" w:lineRule="auto"/>
        <w:rPr>
          <w:rFonts w:ascii="Arial" w:hAnsi="Arial" w:cs="Arial"/>
        </w:rPr>
      </w:pPr>
    </w:p>
    <w:p w14:paraId="63E14BEA" w14:textId="21ECAB42" w:rsidR="004405A3" w:rsidRPr="001A0098" w:rsidRDefault="00CE1BF8" w:rsidP="001A0098">
      <w:pPr>
        <w:pStyle w:val="Textbody"/>
        <w:spacing w:line="360" w:lineRule="auto"/>
        <w:rPr>
          <w:rFonts w:ascii="Arial" w:hAnsi="Arial" w:cs="Arial"/>
        </w:rPr>
      </w:pPr>
      <w:r w:rsidRPr="001A0098">
        <w:rPr>
          <w:rFonts w:ascii="Arial" w:hAnsi="Arial" w:cs="Arial"/>
        </w:rPr>
        <w:t xml:space="preserve">CWVYS, PYOG and Education Workforce Council (2022) </w:t>
      </w:r>
      <w:r w:rsidRPr="001A0098">
        <w:rPr>
          <w:rStyle w:val="Emphasis"/>
          <w:rFonts w:ascii="Arial" w:hAnsi="Arial" w:cs="Arial"/>
        </w:rPr>
        <w:t>Youth Work in Wales: Principles and Purposes</w:t>
      </w:r>
      <w:r w:rsidRPr="001A0098">
        <w:rPr>
          <w:rFonts w:ascii="Arial" w:hAnsi="Arial" w:cs="Arial"/>
        </w:rPr>
        <w:t xml:space="preserve">. Available at: </w:t>
      </w:r>
      <w:hyperlink r:id="rId7" w:history="1">
        <w:r w:rsidR="00E35DEF" w:rsidRPr="001A0098">
          <w:rPr>
            <w:rStyle w:val="Hyperlink"/>
            <w:rFonts w:ascii="Arial" w:hAnsi="Arial" w:cs="Arial"/>
          </w:rPr>
          <w:t>BOOKLET</w:t>
        </w:r>
      </w:hyperlink>
      <w:r w:rsidRPr="001A0098">
        <w:rPr>
          <w:rFonts w:ascii="Arial" w:hAnsi="Arial" w:cs="Arial"/>
        </w:rPr>
        <w:t xml:space="preserve"> (Accessed: </w:t>
      </w:r>
      <w:r w:rsidR="00E35DEF" w:rsidRPr="001A0098">
        <w:rPr>
          <w:rFonts w:ascii="Arial" w:hAnsi="Arial" w:cs="Arial"/>
        </w:rPr>
        <w:t>9 April</w:t>
      </w:r>
      <w:r w:rsidRPr="001A0098">
        <w:rPr>
          <w:rFonts w:ascii="Arial" w:hAnsi="Arial" w:cs="Arial"/>
        </w:rPr>
        <w:t xml:space="preserve"> 2026).</w:t>
      </w:r>
    </w:p>
    <w:p w14:paraId="4F3228E1" w14:textId="3D3D9632" w:rsidR="004405A3" w:rsidRPr="001A0098" w:rsidRDefault="00CE1BF8" w:rsidP="001A0098">
      <w:pPr>
        <w:pStyle w:val="Textbody"/>
        <w:spacing w:line="360" w:lineRule="auto"/>
        <w:rPr>
          <w:rFonts w:ascii="Arial" w:hAnsi="Arial" w:cs="Arial"/>
        </w:rPr>
      </w:pPr>
      <w:r w:rsidRPr="001A0098">
        <w:rPr>
          <w:rFonts w:ascii="Arial" w:hAnsi="Arial" w:cs="Arial"/>
        </w:rPr>
        <w:t xml:space="preserve">Department for Science, Innovation and Technology (2026a) </w:t>
      </w:r>
      <w:r w:rsidRPr="001A0098">
        <w:rPr>
          <w:rStyle w:val="Emphasis"/>
          <w:rFonts w:ascii="Arial" w:hAnsi="Arial" w:cs="Arial"/>
        </w:rPr>
        <w:t>Fact sheet: New rules to protect children online</w:t>
      </w:r>
      <w:r w:rsidRPr="001A0098">
        <w:rPr>
          <w:rFonts w:ascii="Arial" w:hAnsi="Arial" w:cs="Arial"/>
        </w:rPr>
        <w:t xml:space="preserve">. London: UK Government. Available at: </w:t>
      </w:r>
      <w:hyperlink r:id="rId8" w:history="1">
        <w:r w:rsidR="00E35DEF" w:rsidRPr="001A0098">
          <w:rPr>
            <w:rStyle w:val="Hyperlink"/>
            <w:rFonts w:ascii="Arial" w:hAnsi="Arial" w:cs="Arial"/>
          </w:rPr>
          <w:t>https://www.gov.uk/government/publications/fact-sheet-new-rules-to-protect-children-online/fact-sheet-new-rules-to-protect-children-online</w:t>
        </w:r>
      </w:hyperlink>
      <w:r w:rsidRPr="001A0098">
        <w:rPr>
          <w:rFonts w:ascii="Arial" w:hAnsi="Arial" w:cs="Arial"/>
        </w:rPr>
        <w:t xml:space="preserve"> (Accessed: </w:t>
      </w:r>
      <w:r w:rsidR="00E35DEF" w:rsidRPr="001A0098">
        <w:rPr>
          <w:rFonts w:ascii="Arial" w:hAnsi="Arial" w:cs="Arial"/>
        </w:rPr>
        <w:t>11 June</w:t>
      </w:r>
      <w:r w:rsidRPr="001A0098">
        <w:rPr>
          <w:rFonts w:ascii="Arial" w:hAnsi="Arial" w:cs="Arial"/>
        </w:rPr>
        <w:t xml:space="preserve"> 2026).</w:t>
      </w:r>
    </w:p>
    <w:p w14:paraId="52572D82" w14:textId="1832E394" w:rsidR="004405A3" w:rsidRPr="001A0098" w:rsidRDefault="00CE1BF8" w:rsidP="001A0098">
      <w:pPr>
        <w:pStyle w:val="Textbody"/>
        <w:spacing w:line="360" w:lineRule="auto"/>
        <w:rPr>
          <w:rFonts w:ascii="Arial" w:hAnsi="Arial" w:cs="Arial"/>
        </w:rPr>
      </w:pPr>
      <w:r w:rsidRPr="001A0098">
        <w:rPr>
          <w:rFonts w:ascii="Arial" w:hAnsi="Arial" w:cs="Arial"/>
        </w:rPr>
        <w:t xml:space="preserve">Department for Science, Innovation and Technology (2026) </w:t>
      </w:r>
      <w:r w:rsidRPr="001A0098">
        <w:rPr>
          <w:rStyle w:val="Emphasis"/>
          <w:rFonts w:ascii="Arial" w:hAnsi="Arial" w:cs="Arial"/>
        </w:rPr>
        <w:t>Growing up in the online world: progress statement</w:t>
      </w:r>
      <w:r w:rsidRPr="001A0098">
        <w:rPr>
          <w:rFonts w:ascii="Arial" w:hAnsi="Arial" w:cs="Arial"/>
        </w:rPr>
        <w:t xml:space="preserve">. London: UK Government. Available at: </w:t>
      </w:r>
      <w:hyperlink r:id="rId9" w:history="1">
        <w:r w:rsidR="00E35DEF" w:rsidRPr="001A0098">
          <w:rPr>
            <w:rStyle w:val="Hyperlink"/>
            <w:rFonts w:ascii="Arial" w:hAnsi="Arial" w:cs="Arial"/>
          </w:rPr>
          <w:t>Growing up in the online world: progress statement (June 2026) - GOV.UK</w:t>
        </w:r>
      </w:hyperlink>
      <w:r w:rsidR="00E35DEF" w:rsidRPr="001A0098">
        <w:rPr>
          <w:rFonts w:ascii="Arial" w:hAnsi="Arial" w:cs="Arial"/>
        </w:rPr>
        <w:t xml:space="preserve"> </w:t>
      </w:r>
      <w:r w:rsidRPr="001A0098">
        <w:rPr>
          <w:rFonts w:ascii="Arial" w:hAnsi="Arial" w:cs="Arial"/>
        </w:rPr>
        <w:t xml:space="preserve">(Accessed: </w:t>
      </w:r>
      <w:r w:rsidR="002D3BD3" w:rsidRPr="001A0098">
        <w:rPr>
          <w:rFonts w:ascii="Arial" w:hAnsi="Arial" w:cs="Arial"/>
        </w:rPr>
        <w:t>11 June 2026</w:t>
      </w:r>
      <w:r w:rsidRPr="001A0098">
        <w:rPr>
          <w:rFonts w:ascii="Arial" w:hAnsi="Arial" w:cs="Arial"/>
        </w:rPr>
        <w:t>).</w:t>
      </w:r>
    </w:p>
    <w:p w14:paraId="7579B209" w14:textId="6311008C" w:rsidR="004405A3" w:rsidRPr="001A0098" w:rsidRDefault="00CE1BF8" w:rsidP="001A0098">
      <w:pPr>
        <w:pStyle w:val="Textbody"/>
        <w:spacing w:line="360" w:lineRule="auto"/>
        <w:rPr>
          <w:rFonts w:ascii="Arial" w:hAnsi="Arial" w:cs="Arial"/>
        </w:rPr>
      </w:pPr>
      <w:r w:rsidRPr="001A0098">
        <w:rPr>
          <w:rFonts w:ascii="Arial" w:hAnsi="Arial" w:cs="Arial"/>
        </w:rPr>
        <w:t xml:space="preserve">Department for Science, Innovation and Technology (2026) </w:t>
      </w:r>
      <w:r w:rsidRPr="001A0098">
        <w:rPr>
          <w:rStyle w:val="Emphasis"/>
          <w:rFonts w:ascii="Arial" w:hAnsi="Arial" w:cs="Arial"/>
        </w:rPr>
        <w:t>Social media to be banned for under-16s in landmark government move to give kids their childhood back</w:t>
      </w:r>
      <w:r w:rsidRPr="001A0098">
        <w:rPr>
          <w:rFonts w:ascii="Arial" w:hAnsi="Arial" w:cs="Arial"/>
        </w:rPr>
        <w:t xml:space="preserve">. London: UK Government. Available at: </w:t>
      </w:r>
      <w:hyperlink r:id="rId10" w:history="1">
        <w:r w:rsidR="00E35DEF" w:rsidRPr="001A0098">
          <w:rPr>
            <w:rStyle w:val="Hyperlink"/>
            <w:rFonts w:ascii="Arial" w:hAnsi="Arial" w:cs="Arial"/>
          </w:rPr>
          <w:t>Social media to be banned for under-16s in landmark government move to give kids their childhood back - GOV.UK</w:t>
        </w:r>
      </w:hyperlink>
      <w:r w:rsidR="00E35DEF" w:rsidRPr="001A0098">
        <w:rPr>
          <w:rFonts w:ascii="Arial" w:hAnsi="Arial" w:cs="Arial"/>
        </w:rPr>
        <w:t xml:space="preserve"> (</w:t>
      </w:r>
      <w:r w:rsidRPr="001A0098">
        <w:rPr>
          <w:rFonts w:ascii="Arial" w:hAnsi="Arial" w:cs="Arial"/>
        </w:rPr>
        <w:t xml:space="preserve">Accessed: </w:t>
      </w:r>
      <w:r w:rsidR="00E35DEF" w:rsidRPr="001A0098">
        <w:rPr>
          <w:rFonts w:ascii="Arial" w:hAnsi="Arial" w:cs="Arial"/>
        </w:rPr>
        <w:t>15 June</w:t>
      </w:r>
      <w:r w:rsidRPr="001A0098">
        <w:rPr>
          <w:rFonts w:ascii="Arial" w:hAnsi="Arial" w:cs="Arial"/>
        </w:rPr>
        <w:t xml:space="preserve"> 2026).</w:t>
      </w:r>
    </w:p>
    <w:p w14:paraId="58AFECFE" w14:textId="0397B0F2" w:rsidR="004405A3" w:rsidRPr="001A0098" w:rsidRDefault="00CE1BF8" w:rsidP="001A0098">
      <w:pPr>
        <w:pStyle w:val="Textbody"/>
        <w:spacing w:line="360" w:lineRule="auto"/>
        <w:rPr>
          <w:rFonts w:ascii="Arial" w:hAnsi="Arial" w:cs="Arial"/>
        </w:rPr>
      </w:pPr>
      <w:r w:rsidRPr="001A0098">
        <w:rPr>
          <w:rFonts w:ascii="Arial" w:hAnsi="Arial" w:cs="Arial"/>
        </w:rPr>
        <w:t xml:space="preserve">Estyn (2024) </w:t>
      </w:r>
      <w:r w:rsidRPr="001A0098">
        <w:rPr>
          <w:rStyle w:val="Emphasis"/>
          <w:rFonts w:ascii="Arial" w:hAnsi="Arial" w:cs="Arial"/>
        </w:rPr>
        <w:t>Peer-on-peer sexual harassment among 16 to 18-year-old learners in further education colleges across Wales</w:t>
      </w:r>
      <w:r w:rsidRPr="001A0098">
        <w:rPr>
          <w:rFonts w:ascii="Arial" w:hAnsi="Arial" w:cs="Arial"/>
        </w:rPr>
        <w:t>. Cardiff: Estyn. Available at:</w:t>
      </w:r>
      <w:r w:rsidR="00E35DEF" w:rsidRPr="001A0098">
        <w:rPr>
          <w:rFonts w:ascii="Arial" w:hAnsi="Arial" w:cs="Arial"/>
        </w:rPr>
        <w:t xml:space="preserve"> </w:t>
      </w:r>
      <w:hyperlink r:id="rId11" w:history="1">
        <w:r w:rsidR="00E35DEF" w:rsidRPr="001A0098">
          <w:rPr>
            <w:rStyle w:val="Hyperlink"/>
            <w:rFonts w:ascii="Arial" w:hAnsi="Arial" w:cs="Arial"/>
          </w:rPr>
          <w:t>Peer-on-peer sexual harassment among 16 to 18-year-old learners in further education colleges across Wales</w:t>
        </w:r>
      </w:hyperlink>
      <w:r w:rsidRPr="001A0098">
        <w:rPr>
          <w:rFonts w:ascii="Arial" w:hAnsi="Arial" w:cs="Arial"/>
        </w:rPr>
        <w:t xml:space="preserve"> (Accessed: </w:t>
      </w:r>
      <w:r w:rsidR="002D3BD3" w:rsidRPr="001A0098">
        <w:rPr>
          <w:rFonts w:ascii="Arial" w:hAnsi="Arial" w:cs="Arial"/>
        </w:rPr>
        <w:t>1</w:t>
      </w:r>
      <w:r w:rsidR="002D3BD3">
        <w:rPr>
          <w:rFonts w:ascii="Arial" w:hAnsi="Arial" w:cs="Arial"/>
        </w:rPr>
        <w:t>2</w:t>
      </w:r>
      <w:r w:rsidR="002D3BD3" w:rsidRPr="001A0098">
        <w:rPr>
          <w:rFonts w:ascii="Arial" w:hAnsi="Arial" w:cs="Arial"/>
        </w:rPr>
        <w:t xml:space="preserve"> June 2026</w:t>
      </w:r>
      <w:r w:rsidRPr="001A0098">
        <w:rPr>
          <w:rFonts w:ascii="Arial" w:hAnsi="Arial" w:cs="Arial"/>
        </w:rPr>
        <w:t>).</w:t>
      </w:r>
    </w:p>
    <w:p w14:paraId="7023B180" w14:textId="5D769192" w:rsidR="004405A3" w:rsidRDefault="00CE1BF8" w:rsidP="001A0098">
      <w:pPr>
        <w:pStyle w:val="Textbody"/>
        <w:spacing w:line="360" w:lineRule="auto"/>
        <w:rPr>
          <w:rFonts w:ascii="Arial" w:hAnsi="Arial" w:cs="Arial"/>
        </w:rPr>
      </w:pPr>
      <w:r w:rsidRPr="001A0098">
        <w:rPr>
          <w:rFonts w:ascii="Arial" w:hAnsi="Arial" w:cs="Arial"/>
        </w:rPr>
        <w:t xml:space="preserve">Estyn (2025) </w:t>
      </w:r>
      <w:r w:rsidRPr="001A0098">
        <w:rPr>
          <w:rStyle w:val="Emphasis"/>
          <w:rFonts w:ascii="Arial" w:hAnsi="Arial" w:cs="Arial"/>
        </w:rPr>
        <w:t>How voluntary youth work organisations support young people's development of healthy relationships</w:t>
      </w:r>
      <w:r w:rsidRPr="001A0098">
        <w:rPr>
          <w:rFonts w:ascii="Arial" w:hAnsi="Arial" w:cs="Arial"/>
        </w:rPr>
        <w:t xml:space="preserve">. Cardiff: Estyn. Available at: </w:t>
      </w:r>
      <w:hyperlink r:id="rId12" w:history="1">
        <w:r w:rsidR="00E35DEF" w:rsidRPr="001A0098">
          <w:rPr>
            <w:rStyle w:val="Hyperlink"/>
            <w:rFonts w:ascii="Arial" w:hAnsi="Arial" w:cs="Arial"/>
          </w:rPr>
          <w:t>How voluntary youth work organisations support young people’s development of healthy relationships</w:t>
        </w:r>
      </w:hyperlink>
      <w:r w:rsidRPr="001A0098">
        <w:rPr>
          <w:rFonts w:ascii="Arial" w:hAnsi="Arial" w:cs="Arial"/>
        </w:rPr>
        <w:t xml:space="preserve"> (Accessed: </w:t>
      </w:r>
      <w:r w:rsidR="002D3BD3" w:rsidRPr="001A0098">
        <w:rPr>
          <w:rFonts w:ascii="Arial" w:hAnsi="Arial" w:cs="Arial"/>
        </w:rPr>
        <w:t>11 June 2026</w:t>
      </w:r>
      <w:r w:rsidRPr="001A0098">
        <w:rPr>
          <w:rFonts w:ascii="Arial" w:hAnsi="Arial" w:cs="Arial"/>
        </w:rPr>
        <w:t>).</w:t>
      </w:r>
    </w:p>
    <w:p w14:paraId="53D2F4A4" w14:textId="77777777" w:rsidR="002D3BD3" w:rsidRPr="001A0098" w:rsidRDefault="002D3BD3" w:rsidP="002D3BD3">
      <w:pPr>
        <w:pStyle w:val="Textbody"/>
        <w:spacing w:line="360" w:lineRule="auto"/>
        <w:rPr>
          <w:rFonts w:ascii="Arial" w:hAnsi="Arial" w:cs="Arial"/>
        </w:rPr>
      </w:pPr>
      <w:r w:rsidRPr="001A0098">
        <w:rPr>
          <w:rFonts w:ascii="Arial" w:hAnsi="Arial" w:cs="Arial"/>
        </w:rPr>
        <w:t xml:space="preserve">National Occupational Standards (2019) </w:t>
      </w:r>
      <w:r w:rsidRPr="001A0098">
        <w:rPr>
          <w:rStyle w:val="Emphasis"/>
          <w:rFonts w:ascii="Arial" w:hAnsi="Arial" w:cs="Arial"/>
        </w:rPr>
        <w:t>Youth Work National Occupational Standards</w:t>
      </w:r>
      <w:r w:rsidRPr="001A0098">
        <w:rPr>
          <w:rFonts w:ascii="Arial" w:hAnsi="Arial" w:cs="Arial"/>
        </w:rPr>
        <w:t xml:space="preserve">. Available at: </w:t>
      </w:r>
      <w:hyperlink r:id="rId13" w:history="1">
        <w:r w:rsidRPr="001A0098">
          <w:rPr>
            <w:rStyle w:val="Hyperlink"/>
            <w:rFonts w:ascii="Arial" w:hAnsi="Arial" w:cs="Arial"/>
          </w:rPr>
          <w:t>Written Statement: Publication of a statutory framework for youth work (24 March 2026) | GOV.WALES</w:t>
        </w:r>
      </w:hyperlink>
      <w:r w:rsidRPr="001A0098">
        <w:rPr>
          <w:rFonts w:ascii="Arial" w:hAnsi="Arial" w:cs="Arial"/>
        </w:rPr>
        <w:t xml:space="preserve"> (Accessed: 24 April 2026).</w:t>
      </w:r>
    </w:p>
    <w:p w14:paraId="5F0026B2" w14:textId="77777777" w:rsidR="002D3BD3" w:rsidRPr="001A0098" w:rsidRDefault="002D3BD3" w:rsidP="002D3BD3">
      <w:pPr>
        <w:pStyle w:val="Textbody"/>
        <w:spacing w:line="360" w:lineRule="auto"/>
        <w:rPr>
          <w:rFonts w:ascii="Arial" w:hAnsi="Arial" w:cs="Arial"/>
        </w:rPr>
      </w:pPr>
      <w:r w:rsidRPr="001A0098">
        <w:rPr>
          <w:rFonts w:ascii="Arial" w:hAnsi="Arial" w:cs="Arial"/>
        </w:rPr>
        <w:t xml:space="preserve">National Youth Agency (2026) </w:t>
      </w:r>
      <w:r w:rsidRPr="001A0098">
        <w:rPr>
          <w:rStyle w:val="Emphasis"/>
          <w:rFonts w:ascii="Arial" w:hAnsi="Arial" w:cs="Arial"/>
        </w:rPr>
        <w:t>Workforce Transformation</w:t>
      </w:r>
      <w:r w:rsidRPr="001A0098">
        <w:rPr>
          <w:rFonts w:ascii="Arial" w:hAnsi="Arial" w:cs="Arial"/>
        </w:rPr>
        <w:t xml:space="preserve">. Available at: </w:t>
      </w:r>
      <w:hyperlink r:id="rId14" w:history="1">
        <w:r w:rsidRPr="001A0098">
          <w:rPr>
            <w:rStyle w:val="Hyperlink"/>
            <w:rFonts w:ascii="Arial" w:hAnsi="Arial" w:cs="Arial"/>
          </w:rPr>
          <w:t>Workforce Transformation - National Youth Agency</w:t>
        </w:r>
      </w:hyperlink>
      <w:r w:rsidRPr="001A0098">
        <w:rPr>
          <w:rFonts w:ascii="Arial" w:hAnsi="Arial" w:cs="Arial"/>
        </w:rPr>
        <w:t xml:space="preserve"> (Accessed: </w:t>
      </w:r>
      <w:r>
        <w:rPr>
          <w:rFonts w:ascii="Arial" w:hAnsi="Arial" w:cs="Arial"/>
        </w:rPr>
        <w:t>11 June</w:t>
      </w:r>
      <w:r w:rsidRPr="001A0098">
        <w:rPr>
          <w:rFonts w:ascii="Arial" w:hAnsi="Arial" w:cs="Arial"/>
        </w:rPr>
        <w:t xml:space="preserve"> 2026).</w:t>
      </w:r>
    </w:p>
    <w:p w14:paraId="245D648D" w14:textId="1B6F9983" w:rsidR="004405A3" w:rsidRPr="001A0098" w:rsidRDefault="00CE1BF8" w:rsidP="001A0098">
      <w:pPr>
        <w:pStyle w:val="Textbody"/>
        <w:spacing w:line="360" w:lineRule="auto"/>
        <w:rPr>
          <w:rFonts w:ascii="Arial" w:hAnsi="Arial" w:cs="Arial"/>
        </w:rPr>
      </w:pPr>
      <w:r w:rsidRPr="001A0098">
        <w:rPr>
          <w:rFonts w:ascii="Arial" w:hAnsi="Arial" w:cs="Arial"/>
        </w:rPr>
        <w:t xml:space="preserve">Riley Silverman (2023) </w:t>
      </w:r>
      <w:r w:rsidRPr="001A0098">
        <w:rPr>
          <w:rStyle w:val="Emphasis"/>
          <w:rFonts w:ascii="Arial" w:hAnsi="Arial" w:cs="Arial"/>
        </w:rPr>
        <w:t>What is Dungeons &amp; Dragons?</w:t>
      </w:r>
      <w:r w:rsidRPr="001A0098">
        <w:rPr>
          <w:rFonts w:ascii="Arial" w:hAnsi="Arial" w:cs="Arial"/>
        </w:rPr>
        <w:t xml:space="preserve"> D&amp;D Beyond. Available at: </w:t>
      </w:r>
      <w:hyperlink r:id="rId15" w:history="1">
        <w:r w:rsidR="00E35DEF" w:rsidRPr="001A0098">
          <w:rPr>
            <w:rStyle w:val="Hyperlink"/>
            <w:rFonts w:ascii="Arial" w:hAnsi="Arial" w:cs="Arial"/>
          </w:rPr>
          <w:t>https://www.dndbeyond.com/posts/1480-what-is-dungeons-dragons</w:t>
        </w:r>
      </w:hyperlink>
      <w:r w:rsidR="00E35DEF" w:rsidRPr="001A0098">
        <w:rPr>
          <w:rFonts w:ascii="Arial" w:hAnsi="Arial" w:cs="Arial"/>
        </w:rPr>
        <w:t xml:space="preserve"> </w:t>
      </w:r>
      <w:r w:rsidRPr="001A0098">
        <w:rPr>
          <w:rFonts w:ascii="Arial" w:hAnsi="Arial" w:cs="Arial"/>
        </w:rPr>
        <w:t xml:space="preserve">(Accessed: </w:t>
      </w:r>
      <w:r w:rsidR="002D3BD3">
        <w:rPr>
          <w:rFonts w:ascii="Arial" w:hAnsi="Arial" w:cs="Arial"/>
        </w:rPr>
        <w:t>9</w:t>
      </w:r>
      <w:r w:rsidR="002D3BD3" w:rsidRPr="001A0098">
        <w:rPr>
          <w:rFonts w:ascii="Arial" w:hAnsi="Arial" w:cs="Arial"/>
        </w:rPr>
        <w:t xml:space="preserve"> </w:t>
      </w:r>
      <w:r w:rsidR="002D3BD3">
        <w:rPr>
          <w:rFonts w:ascii="Arial" w:hAnsi="Arial" w:cs="Arial"/>
        </w:rPr>
        <w:t xml:space="preserve">April </w:t>
      </w:r>
      <w:r w:rsidR="002D3BD3" w:rsidRPr="001A0098">
        <w:rPr>
          <w:rFonts w:ascii="Arial" w:hAnsi="Arial" w:cs="Arial"/>
        </w:rPr>
        <w:t>2026</w:t>
      </w:r>
      <w:r w:rsidRPr="001A0098">
        <w:rPr>
          <w:rFonts w:ascii="Arial" w:hAnsi="Arial" w:cs="Arial"/>
        </w:rPr>
        <w:t>).</w:t>
      </w:r>
    </w:p>
    <w:p w14:paraId="2DE7422D" w14:textId="72A1EC67" w:rsidR="004405A3" w:rsidRPr="001A0098" w:rsidRDefault="00CE1BF8" w:rsidP="001A0098">
      <w:pPr>
        <w:pStyle w:val="Textbody"/>
        <w:spacing w:line="360" w:lineRule="auto"/>
        <w:rPr>
          <w:rFonts w:ascii="Arial" w:hAnsi="Arial" w:cs="Arial"/>
        </w:rPr>
      </w:pPr>
      <w:r w:rsidRPr="001A0098">
        <w:rPr>
          <w:rFonts w:ascii="Arial" w:hAnsi="Arial" w:cs="Arial"/>
        </w:rPr>
        <w:t xml:space="preserve">Senedd Cymru (2026a) </w:t>
      </w:r>
      <w:r w:rsidRPr="001A0098">
        <w:rPr>
          <w:rStyle w:val="Emphasis"/>
          <w:rFonts w:ascii="Arial" w:hAnsi="Arial" w:cs="Arial"/>
        </w:rPr>
        <w:t>Plenary 11/02/2026</w:t>
      </w:r>
      <w:r w:rsidRPr="001A0098">
        <w:rPr>
          <w:rFonts w:ascii="Arial" w:hAnsi="Arial" w:cs="Arial"/>
        </w:rPr>
        <w:t xml:space="preserve">. Cardiff: Senedd Cymru. Available at: </w:t>
      </w:r>
      <w:hyperlink r:id="rId16" w:history="1">
        <w:r w:rsidR="00E35DEF" w:rsidRPr="001A0098">
          <w:rPr>
            <w:rStyle w:val="Hyperlink"/>
            <w:rFonts w:ascii="Arial" w:hAnsi="Arial" w:cs="Arial"/>
          </w:rPr>
          <w:t>Plenary 11/02/2026 - Welsh Parliament</w:t>
        </w:r>
      </w:hyperlink>
      <w:r w:rsidRPr="001A0098">
        <w:rPr>
          <w:rFonts w:ascii="Arial" w:hAnsi="Arial" w:cs="Arial"/>
        </w:rPr>
        <w:t xml:space="preserve"> (Accessed: </w:t>
      </w:r>
      <w:r w:rsidR="002D3BD3">
        <w:rPr>
          <w:rFonts w:ascii="Arial" w:hAnsi="Arial" w:cs="Arial"/>
        </w:rPr>
        <w:t>25 April 2026</w:t>
      </w:r>
      <w:r w:rsidRPr="001A0098">
        <w:rPr>
          <w:rFonts w:ascii="Arial" w:hAnsi="Arial" w:cs="Arial"/>
        </w:rPr>
        <w:t>).</w:t>
      </w:r>
    </w:p>
    <w:p w14:paraId="1BE280BB" w14:textId="2E3BBFAC" w:rsidR="004405A3" w:rsidRPr="001A0098" w:rsidRDefault="00CE1BF8" w:rsidP="001A0098">
      <w:pPr>
        <w:pStyle w:val="Textbody"/>
        <w:spacing w:line="360" w:lineRule="auto"/>
        <w:rPr>
          <w:rFonts w:ascii="Arial" w:hAnsi="Arial" w:cs="Arial"/>
        </w:rPr>
      </w:pPr>
      <w:r w:rsidRPr="001A0098">
        <w:rPr>
          <w:rFonts w:ascii="Arial" w:hAnsi="Arial" w:cs="Arial"/>
        </w:rPr>
        <w:lastRenderedPageBreak/>
        <w:t xml:space="preserve">Senedd Cymru (2026b) </w:t>
      </w:r>
      <w:r w:rsidRPr="001A0098">
        <w:rPr>
          <w:rStyle w:val="Emphasis"/>
          <w:rFonts w:ascii="Arial" w:hAnsi="Arial" w:cs="Arial"/>
        </w:rPr>
        <w:t>Motion: Under-16s and social media</w:t>
      </w:r>
      <w:r w:rsidRPr="001A0098">
        <w:rPr>
          <w:rFonts w:ascii="Arial" w:hAnsi="Arial" w:cs="Arial"/>
        </w:rPr>
        <w:t xml:space="preserve">. Cardiff: Senedd Cymru. Available at: </w:t>
      </w:r>
      <w:hyperlink r:id="rId17" w:history="1">
        <w:r w:rsidR="00E35DEF" w:rsidRPr="001A0098">
          <w:rPr>
            <w:rStyle w:val="Hyperlink"/>
            <w:rFonts w:ascii="Arial" w:hAnsi="Arial" w:cs="Arial"/>
          </w:rPr>
          <w:t>Motion - NDM9149 - Welsh Parliament</w:t>
        </w:r>
      </w:hyperlink>
      <w:r w:rsidRPr="001A0098">
        <w:rPr>
          <w:rFonts w:ascii="Arial" w:hAnsi="Arial" w:cs="Arial"/>
        </w:rPr>
        <w:t xml:space="preserve"> (Accessed: </w:t>
      </w:r>
      <w:r w:rsidR="002D3BD3">
        <w:rPr>
          <w:rFonts w:ascii="Arial" w:hAnsi="Arial" w:cs="Arial"/>
        </w:rPr>
        <w:t>25 April 2026</w:t>
      </w:r>
      <w:r w:rsidRPr="001A0098">
        <w:rPr>
          <w:rFonts w:ascii="Arial" w:hAnsi="Arial" w:cs="Arial"/>
        </w:rPr>
        <w:t>).</w:t>
      </w:r>
    </w:p>
    <w:p w14:paraId="5B714B3E" w14:textId="48542DE1" w:rsidR="004405A3" w:rsidRPr="001A0098" w:rsidRDefault="00CE1BF8" w:rsidP="001A0098">
      <w:pPr>
        <w:pStyle w:val="Textbody"/>
        <w:spacing w:line="360" w:lineRule="auto"/>
        <w:rPr>
          <w:rFonts w:ascii="Arial" w:hAnsi="Arial" w:cs="Arial"/>
        </w:rPr>
      </w:pPr>
      <w:r w:rsidRPr="001A0098">
        <w:rPr>
          <w:rFonts w:ascii="Arial" w:hAnsi="Arial" w:cs="Arial"/>
        </w:rPr>
        <w:t>Social Services and Well-being (Wales) Act 2014 (</w:t>
      </w:r>
      <w:proofErr w:type="spellStart"/>
      <w:r w:rsidRPr="001A0098">
        <w:rPr>
          <w:rFonts w:ascii="Arial" w:hAnsi="Arial" w:cs="Arial"/>
        </w:rPr>
        <w:t>anaw</w:t>
      </w:r>
      <w:proofErr w:type="spellEnd"/>
      <w:r w:rsidRPr="001A0098">
        <w:rPr>
          <w:rFonts w:ascii="Arial" w:hAnsi="Arial" w:cs="Arial"/>
        </w:rPr>
        <w:t xml:space="preserve"> 4), s.130. Available at: </w:t>
      </w:r>
      <w:hyperlink r:id="rId18" w:history="1">
        <w:r w:rsidR="00E35DEF" w:rsidRPr="001A0098">
          <w:rPr>
            <w:rStyle w:val="Hyperlink"/>
            <w:rFonts w:ascii="Arial" w:hAnsi="Arial" w:cs="Arial"/>
          </w:rPr>
          <w:t>Social Services and Well-being (Wales) Act 2014</w:t>
        </w:r>
      </w:hyperlink>
      <w:r w:rsidRPr="001A0098">
        <w:rPr>
          <w:rFonts w:ascii="Arial" w:hAnsi="Arial" w:cs="Arial"/>
        </w:rPr>
        <w:t xml:space="preserve"> (Accessed: </w:t>
      </w:r>
      <w:r w:rsidR="002D3BD3">
        <w:rPr>
          <w:rFonts w:ascii="Arial" w:hAnsi="Arial" w:cs="Arial"/>
        </w:rPr>
        <w:t>24 April 2026</w:t>
      </w:r>
      <w:r w:rsidRPr="001A0098">
        <w:rPr>
          <w:rFonts w:ascii="Arial" w:hAnsi="Arial" w:cs="Arial"/>
        </w:rPr>
        <w:t>).</w:t>
      </w:r>
    </w:p>
    <w:p w14:paraId="2460640A" w14:textId="7769D34A" w:rsidR="004405A3" w:rsidRPr="001A0098" w:rsidRDefault="00CE1BF8" w:rsidP="001A0098">
      <w:pPr>
        <w:pStyle w:val="Textbody"/>
        <w:spacing w:line="360" w:lineRule="auto"/>
        <w:rPr>
          <w:rFonts w:ascii="Arial" w:hAnsi="Arial" w:cs="Arial"/>
        </w:rPr>
      </w:pPr>
      <w:r w:rsidRPr="001A0098">
        <w:rPr>
          <w:rFonts w:ascii="Arial" w:hAnsi="Arial" w:cs="Arial"/>
        </w:rPr>
        <w:t xml:space="preserve">The Guardian (2023) </w:t>
      </w:r>
      <w:r w:rsidRPr="001A0098">
        <w:rPr>
          <w:rStyle w:val="Emphasis"/>
          <w:rFonts w:ascii="Arial" w:hAnsi="Arial" w:cs="Arial"/>
        </w:rPr>
        <w:t>The Roman Empire: why men just can’t stop thinking about it</w:t>
      </w:r>
      <w:r w:rsidRPr="001A0098">
        <w:rPr>
          <w:rFonts w:ascii="Arial" w:hAnsi="Arial" w:cs="Arial"/>
        </w:rPr>
        <w:t xml:space="preserve">. Available at: </w:t>
      </w:r>
      <w:hyperlink r:id="rId19" w:history="1">
        <w:r w:rsidR="001A0098" w:rsidRPr="001A0098">
          <w:rPr>
            <w:rStyle w:val="Hyperlink"/>
            <w:rFonts w:ascii="Arial" w:hAnsi="Arial" w:cs="Arial"/>
          </w:rPr>
          <w:t>The Roman empire: why men just can’t stop thinking about it | Men | The Guardian</w:t>
        </w:r>
      </w:hyperlink>
      <w:r w:rsidRPr="001A0098">
        <w:rPr>
          <w:rFonts w:ascii="Arial" w:hAnsi="Arial" w:cs="Arial"/>
        </w:rPr>
        <w:t xml:space="preserve"> (Accessed: </w:t>
      </w:r>
      <w:r w:rsidR="002D3BD3">
        <w:rPr>
          <w:rFonts w:ascii="Arial" w:hAnsi="Arial" w:cs="Arial"/>
        </w:rPr>
        <w:t>2 April 2026</w:t>
      </w:r>
      <w:r w:rsidRPr="001A0098">
        <w:rPr>
          <w:rFonts w:ascii="Arial" w:hAnsi="Arial" w:cs="Arial"/>
        </w:rPr>
        <w:t>).</w:t>
      </w:r>
    </w:p>
    <w:p w14:paraId="20EA974C" w14:textId="72FD330A" w:rsidR="004405A3" w:rsidRPr="001A0098" w:rsidRDefault="00CE1BF8" w:rsidP="001A0098">
      <w:pPr>
        <w:pStyle w:val="Textbody"/>
        <w:spacing w:line="360" w:lineRule="auto"/>
        <w:rPr>
          <w:rFonts w:ascii="Arial" w:hAnsi="Arial" w:cs="Arial"/>
        </w:rPr>
      </w:pPr>
      <w:r w:rsidRPr="001A0098">
        <w:rPr>
          <w:rStyle w:val="Emphasis"/>
          <w:rFonts w:ascii="Arial" w:hAnsi="Arial" w:cs="Arial"/>
        </w:rPr>
        <w:t>Violence against Women, Domestic Abuse and Sexual Violence (Wales) Act 2015</w:t>
      </w:r>
      <w:r w:rsidRPr="001A0098">
        <w:rPr>
          <w:rFonts w:ascii="Arial" w:hAnsi="Arial" w:cs="Arial"/>
        </w:rPr>
        <w:t xml:space="preserve"> (</w:t>
      </w:r>
      <w:proofErr w:type="spellStart"/>
      <w:r w:rsidRPr="001A0098">
        <w:rPr>
          <w:rFonts w:ascii="Arial" w:hAnsi="Arial" w:cs="Arial"/>
        </w:rPr>
        <w:t>anaw</w:t>
      </w:r>
      <w:proofErr w:type="spellEnd"/>
      <w:r w:rsidRPr="001A0098">
        <w:rPr>
          <w:rFonts w:ascii="Arial" w:hAnsi="Arial" w:cs="Arial"/>
        </w:rPr>
        <w:t xml:space="preserve"> 3). Available at: </w:t>
      </w:r>
      <w:hyperlink r:id="rId20" w:history="1">
        <w:r w:rsidR="001A0098" w:rsidRPr="001A0098">
          <w:rPr>
            <w:rStyle w:val="Hyperlink"/>
            <w:rFonts w:ascii="Arial" w:hAnsi="Arial" w:cs="Arial"/>
          </w:rPr>
          <w:t>Violence against Women, Domestic Abuse and Sexual Violence (Wales) Act 2015</w:t>
        </w:r>
      </w:hyperlink>
      <w:r w:rsidRPr="001A0098">
        <w:rPr>
          <w:rFonts w:ascii="Arial" w:hAnsi="Arial" w:cs="Arial"/>
        </w:rPr>
        <w:t xml:space="preserve"> (Accessed: </w:t>
      </w:r>
      <w:r w:rsidR="002D3BD3">
        <w:rPr>
          <w:rFonts w:ascii="Arial" w:hAnsi="Arial" w:cs="Arial"/>
        </w:rPr>
        <w:t>15 June</w:t>
      </w:r>
      <w:r w:rsidRPr="001A0098">
        <w:rPr>
          <w:rFonts w:ascii="Arial" w:hAnsi="Arial" w:cs="Arial"/>
        </w:rPr>
        <w:t xml:space="preserve"> 2026).</w:t>
      </w:r>
    </w:p>
    <w:p w14:paraId="62BAF2E8" w14:textId="320EE261" w:rsidR="004405A3" w:rsidRPr="001A0098" w:rsidRDefault="00CE1BF8" w:rsidP="001A0098">
      <w:pPr>
        <w:pStyle w:val="Textbody"/>
        <w:spacing w:line="360" w:lineRule="auto"/>
        <w:rPr>
          <w:rFonts w:ascii="Arial" w:hAnsi="Arial" w:cs="Arial"/>
        </w:rPr>
      </w:pPr>
      <w:r w:rsidRPr="001A0098">
        <w:rPr>
          <w:rFonts w:ascii="Arial" w:hAnsi="Arial" w:cs="Arial"/>
        </w:rPr>
        <w:t xml:space="preserve">Welsh Government (2019) </w:t>
      </w:r>
      <w:r w:rsidRPr="001A0098">
        <w:rPr>
          <w:rStyle w:val="Emphasis"/>
          <w:rFonts w:ascii="Arial" w:hAnsi="Arial" w:cs="Arial"/>
        </w:rPr>
        <w:t>Working Together to Safeguard People: Volume 1 – Introduction and Overview</w:t>
      </w:r>
      <w:r w:rsidRPr="001A0098">
        <w:rPr>
          <w:rFonts w:ascii="Arial" w:hAnsi="Arial" w:cs="Arial"/>
        </w:rPr>
        <w:t xml:space="preserve">. Cardiff: Welsh Government. Available at: </w:t>
      </w:r>
      <w:hyperlink r:id="rId21" w:history="1">
        <w:r w:rsidR="001A0098" w:rsidRPr="001A0098">
          <w:rPr>
            <w:rStyle w:val="Hyperlink"/>
            <w:rFonts w:ascii="Arial" w:hAnsi="Arial" w:cs="Arial"/>
          </w:rPr>
          <w:t>working-together-to-safeguard-people-volume-i-introduction-and-overview.pdf</w:t>
        </w:r>
      </w:hyperlink>
      <w:r w:rsidRPr="001A0098">
        <w:rPr>
          <w:rFonts w:ascii="Arial" w:hAnsi="Arial" w:cs="Arial"/>
        </w:rPr>
        <w:t xml:space="preserve"> (Accessed: </w:t>
      </w:r>
      <w:r w:rsidR="002D3BD3">
        <w:rPr>
          <w:rFonts w:ascii="Arial" w:hAnsi="Arial" w:cs="Arial"/>
        </w:rPr>
        <w:t>15 June</w:t>
      </w:r>
      <w:r w:rsidRPr="001A0098">
        <w:rPr>
          <w:rFonts w:ascii="Arial" w:hAnsi="Arial" w:cs="Arial"/>
        </w:rPr>
        <w:t xml:space="preserve"> 2026).</w:t>
      </w:r>
    </w:p>
    <w:p w14:paraId="3905A63E" w14:textId="57D169BD" w:rsidR="004405A3" w:rsidRPr="001A0098" w:rsidRDefault="00CE1BF8" w:rsidP="001A0098">
      <w:pPr>
        <w:pStyle w:val="Textbody"/>
        <w:spacing w:line="360" w:lineRule="auto"/>
        <w:rPr>
          <w:rFonts w:ascii="Arial" w:hAnsi="Arial" w:cs="Arial"/>
        </w:rPr>
      </w:pPr>
      <w:r w:rsidRPr="001A0098">
        <w:rPr>
          <w:rFonts w:ascii="Arial" w:hAnsi="Arial" w:cs="Arial"/>
        </w:rPr>
        <w:t xml:space="preserve">Welsh Government (2024) </w:t>
      </w:r>
      <w:r w:rsidRPr="001A0098">
        <w:rPr>
          <w:rStyle w:val="Emphasis"/>
          <w:rFonts w:ascii="Arial" w:hAnsi="Arial" w:cs="Arial"/>
        </w:rPr>
        <w:t>Online issues and worries: online radicalisation and extremism</w:t>
      </w:r>
      <w:r w:rsidRPr="001A0098">
        <w:rPr>
          <w:rFonts w:ascii="Arial" w:hAnsi="Arial" w:cs="Arial"/>
        </w:rPr>
        <w:t xml:space="preserve">. Hwb. Cardiff: Welsh Government. Available at: </w:t>
      </w:r>
      <w:hyperlink r:id="rId22" w:history="1">
        <w:r w:rsidR="001A0098" w:rsidRPr="001A0098">
          <w:rPr>
            <w:rStyle w:val="Hyperlink"/>
            <w:rFonts w:ascii="Arial" w:hAnsi="Arial" w:cs="Arial"/>
          </w:rPr>
          <w:t>Online issues and worries: online radicalisation and extremism - Hwb</w:t>
        </w:r>
      </w:hyperlink>
      <w:r w:rsidR="001A0098" w:rsidRPr="001A0098">
        <w:rPr>
          <w:rFonts w:ascii="Arial" w:hAnsi="Arial" w:cs="Arial"/>
        </w:rPr>
        <w:t xml:space="preserve"> </w:t>
      </w:r>
      <w:r w:rsidRPr="001A0098">
        <w:rPr>
          <w:rFonts w:ascii="Arial" w:hAnsi="Arial" w:cs="Arial"/>
        </w:rPr>
        <w:t xml:space="preserve">(Accessed: </w:t>
      </w:r>
      <w:r w:rsidR="002D3BD3">
        <w:rPr>
          <w:rFonts w:ascii="Arial" w:hAnsi="Arial" w:cs="Arial"/>
        </w:rPr>
        <w:t>4 April 2026</w:t>
      </w:r>
      <w:r w:rsidRPr="001A0098">
        <w:rPr>
          <w:rFonts w:ascii="Arial" w:hAnsi="Arial" w:cs="Arial"/>
        </w:rPr>
        <w:t>).</w:t>
      </w:r>
    </w:p>
    <w:p w14:paraId="055E9844" w14:textId="79F9A854" w:rsidR="004405A3" w:rsidRPr="001A0098" w:rsidRDefault="00CE1BF8" w:rsidP="001A0098">
      <w:pPr>
        <w:pStyle w:val="Textbody"/>
        <w:spacing w:line="360" w:lineRule="auto"/>
        <w:rPr>
          <w:rFonts w:ascii="Arial" w:hAnsi="Arial" w:cs="Arial"/>
        </w:rPr>
      </w:pPr>
      <w:r w:rsidRPr="001A0098">
        <w:rPr>
          <w:rFonts w:ascii="Arial" w:hAnsi="Arial" w:cs="Arial"/>
        </w:rPr>
        <w:t xml:space="preserve">Welsh Government (2026a) </w:t>
      </w:r>
      <w:r w:rsidRPr="001A0098">
        <w:rPr>
          <w:rStyle w:val="Emphasis"/>
          <w:rFonts w:ascii="Arial" w:hAnsi="Arial" w:cs="Arial"/>
        </w:rPr>
        <w:t>The Youth Support Services (Provision of Youth Work) (Wales) Directions 2026</w:t>
      </w:r>
      <w:r w:rsidRPr="001A0098">
        <w:rPr>
          <w:rFonts w:ascii="Arial" w:hAnsi="Arial" w:cs="Arial"/>
        </w:rPr>
        <w:t xml:space="preserve">. NWSI 2026 No. 64. Cardiff: Welsh Government. Available at: </w:t>
      </w:r>
      <w:hyperlink r:id="rId23" w:history="1">
        <w:r w:rsidR="001A0098" w:rsidRPr="001A0098">
          <w:rPr>
            <w:rStyle w:val="Hyperlink"/>
            <w:rFonts w:ascii="Arial" w:hAnsi="Arial" w:cs="Arial"/>
          </w:rPr>
          <w:t>The Youth Support Services (Provision of Youth Work) (Wales) Directions 2026 (NWSI 2026 No. 64) | GOV.WALES</w:t>
        </w:r>
      </w:hyperlink>
      <w:r w:rsidR="001A0098" w:rsidRPr="001A0098">
        <w:rPr>
          <w:rFonts w:ascii="Arial" w:hAnsi="Arial" w:cs="Arial"/>
        </w:rPr>
        <w:t xml:space="preserve"> </w:t>
      </w:r>
      <w:r w:rsidRPr="001A0098">
        <w:rPr>
          <w:rFonts w:ascii="Arial" w:hAnsi="Arial" w:cs="Arial"/>
        </w:rPr>
        <w:t xml:space="preserve">(Accessed: </w:t>
      </w:r>
      <w:r w:rsidR="002D3BD3">
        <w:rPr>
          <w:rFonts w:ascii="Arial" w:hAnsi="Arial" w:cs="Arial"/>
        </w:rPr>
        <w:t>15 June 2026</w:t>
      </w:r>
      <w:r w:rsidRPr="001A0098">
        <w:rPr>
          <w:rFonts w:ascii="Arial" w:hAnsi="Arial" w:cs="Arial"/>
        </w:rPr>
        <w:t>).</w:t>
      </w:r>
    </w:p>
    <w:p w14:paraId="19040DB8" w14:textId="49386E22" w:rsidR="004405A3" w:rsidRPr="001A0098" w:rsidRDefault="00CE1BF8" w:rsidP="001A0098">
      <w:pPr>
        <w:pStyle w:val="Textbody"/>
        <w:spacing w:line="360" w:lineRule="auto"/>
        <w:rPr>
          <w:rFonts w:ascii="Arial" w:hAnsi="Arial" w:cs="Arial"/>
        </w:rPr>
      </w:pPr>
      <w:r w:rsidRPr="001A0098">
        <w:rPr>
          <w:rFonts w:ascii="Arial" w:hAnsi="Arial" w:cs="Arial"/>
        </w:rPr>
        <w:t xml:space="preserve">Welsh Government (2026b) </w:t>
      </w:r>
      <w:r w:rsidRPr="001A0098">
        <w:rPr>
          <w:rStyle w:val="Emphasis"/>
          <w:rFonts w:ascii="Arial" w:hAnsi="Arial" w:cs="Arial"/>
        </w:rPr>
        <w:t>Youth work in Wales: delivering for young people</w:t>
      </w:r>
      <w:r w:rsidRPr="001A0098">
        <w:rPr>
          <w:rFonts w:ascii="Arial" w:hAnsi="Arial" w:cs="Arial"/>
        </w:rPr>
        <w:t xml:space="preserve">. Cardiff: Welsh Government. Available at: </w:t>
      </w:r>
      <w:hyperlink r:id="rId24" w:history="1">
        <w:r w:rsidR="001A0098" w:rsidRPr="001A0098">
          <w:rPr>
            <w:rStyle w:val="Hyperlink"/>
            <w:rFonts w:ascii="Arial" w:hAnsi="Arial" w:cs="Arial"/>
          </w:rPr>
          <w:t>Youth work in Wales: delivering for young people [HTML] | GOV.WALES</w:t>
        </w:r>
      </w:hyperlink>
      <w:r w:rsidRPr="001A0098">
        <w:rPr>
          <w:rFonts w:ascii="Arial" w:hAnsi="Arial" w:cs="Arial"/>
        </w:rPr>
        <w:t xml:space="preserve"> (Accessed: </w:t>
      </w:r>
      <w:r w:rsidR="002D3BD3">
        <w:rPr>
          <w:rFonts w:ascii="Arial" w:hAnsi="Arial" w:cs="Arial"/>
        </w:rPr>
        <w:t>12 June 2026</w:t>
      </w:r>
      <w:r w:rsidRPr="001A0098">
        <w:rPr>
          <w:rFonts w:ascii="Arial" w:hAnsi="Arial" w:cs="Arial"/>
        </w:rPr>
        <w:t>).</w:t>
      </w:r>
    </w:p>
    <w:p w14:paraId="4B8F1B58" w14:textId="7BC3EE5F" w:rsidR="004405A3" w:rsidRPr="001A0098" w:rsidRDefault="00CE1BF8" w:rsidP="001A0098">
      <w:pPr>
        <w:pStyle w:val="Textbody"/>
        <w:spacing w:line="360" w:lineRule="auto"/>
        <w:rPr>
          <w:rFonts w:ascii="Arial" w:hAnsi="Arial" w:cs="Arial"/>
        </w:rPr>
      </w:pPr>
      <w:r w:rsidRPr="001A0098">
        <w:rPr>
          <w:rFonts w:ascii="Arial" w:hAnsi="Arial" w:cs="Arial"/>
        </w:rPr>
        <w:t xml:space="preserve">Welsh Government (2026c) </w:t>
      </w:r>
      <w:r w:rsidRPr="001A0098">
        <w:rPr>
          <w:rStyle w:val="Emphasis"/>
          <w:rFonts w:ascii="Arial" w:hAnsi="Arial" w:cs="Arial"/>
        </w:rPr>
        <w:t>Youth work in Wales – delivering for young people: integrated impact assessment</w:t>
      </w:r>
      <w:r w:rsidRPr="001A0098">
        <w:rPr>
          <w:rFonts w:ascii="Arial" w:hAnsi="Arial" w:cs="Arial"/>
        </w:rPr>
        <w:t xml:space="preserve">. Cardiff: Welsh Government. Available at: </w:t>
      </w:r>
      <w:hyperlink r:id="rId25" w:history="1">
        <w:r w:rsidR="001A0098" w:rsidRPr="001A0098">
          <w:rPr>
            <w:rStyle w:val="Hyperlink"/>
            <w:rFonts w:ascii="Arial" w:hAnsi="Arial" w:cs="Arial"/>
          </w:rPr>
          <w:t>Youth work in Wales - delivering for young people: integrated impact assessment [HTML] | GOV.WALES</w:t>
        </w:r>
      </w:hyperlink>
      <w:r w:rsidRPr="001A0098">
        <w:rPr>
          <w:rFonts w:ascii="Arial" w:hAnsi="Arial" w:cs="Arial"/>
        </w:rPr>
        <w:t xml:space="preserve"> (Accessed: </w:t>
      </w:r>
      <w:r w:rsidR="002D3BD3">
        <w:rPr>
          <w:rFonts w:ascii="Arial" w:hAnsi="Arial" w:cs="Arial"/>
        </w:rPr>
        <w:t>11 June 2026</w:t>
      </w:r>
      <w:r w:rsidRPr="001A0098">
        <w:rPr>
          <w:rFonts w:ascii="Arial" w:hAnsi="Arial" w:cs="Arial"/>
        </w:rPr>
        <w:t>).</w:t>
      </w:r>
    </w:p>
    <w:p w14:paraId="4C18CE18" w14:textId="415BF7A3" w:rsidR="004405A3" w:rsidRPr="001A0098" w:rsidRDefault="00CE1BF8" w:rsidP="001A0098">
      <w:pPr>
        <w:pStyle w:val="Textbody"/>
        <w:spacing w:line="360" w:lineRule="auto"/>
        <w:rPr>
          <w:rFonts w:ascii="Arial" w:hAnsi="Arial" w:cs="Arial"/>
        </w:rPr>
      </w:pPr>
      <w:r w:rsidRPr="001A0098">
        <w:rPr>
          <w:rFonts w:ascii="Arial" w:hAnsi="Arial" w:cs="Arial"/>
        </w:rPr>
        <w:t xml:space="preserve">Welsh Government (2026d) </w:t>
      </w:r>
      <w:r w:rsidRPr="001A0098">
        <w:rPr>
          <w:rStyle w:val="Emphasis"/>
          <w:rFonts w:ascii="Arial" w:hAnsi="Arial" w:cs="Arial"/>
        </w:rPr>
        <w:t>Written Statement: Publication of a statutory framework for youth work</w:t>
      </w:r>
      <w:r w:rsidRPr="001A0098">
        <w:rPr>
          <w:rFonts w:ascii="Arial" w:hAnsi="Arial" w:cs="Arial"/>
        </w:rPr>
        <w:t xml:space="preserve">. Cardiff: Welsh Government. Available at: </w:t>
      </w:r>
      <w:hyperlink r:id="rId26" w:history="1">
        <w:r w:rsidR="001A0098" w:rsidRPr="001A0098">
          <w:rPr>
            <w:rStyle w:val="Hyperlink"/>
            <w:rFonts w:ascii="Arial" w:hAnsi="Arial" w:cs="Arial"/>
          </w:rPr>
          <w:t>Written Statement: Publication of a statutory framework for youth work (24 March 2026) | GOV.WALES</w:t>
        </w:r>
      </w:hyperlink>
      <w:r w:rsidRPr="001A0098">
        <w:rPr>
          <w:rFonts w:ascii="Arial" w:hAnsi="Arial" w:cs="Arial"/>
        </w:rPr>
        <w:t xml:space="preserve"> (Accessed: </w:t>
      </w:r>
      <w:r w:rsidR="001A0098" w:rsidRPr="001A0098">
        <w:rPr>
          <w:rFonts w:ascii="Arial" w:hAnsi="Arial" w:cs="Arial"/>
        </w:rPr>
        <w:t>23 April</w:t>
      </w:r>
      <w:r w:rsidRPr="001A0098">
        <w:rPr>
          <w:rFonts w:ascii="Arial" w:hAnsi="Arial" w:cs="Arial"/>
        </w:rPr>
        <w:t xml:space="preserve"> 2026).</w:t>
      </w:r>
    </w:p>
    <w:p w14:paraId="75660AAA" w14:textId="77777777" w:rsidR="004405A3" w:rsidRPr="001A0098" w:rsidRDefault="004405A3" w:rsidP="001A0098">
      <w:pPr>
        <w:pStyle w:val="Textbody"/>
        <w:spacing w:line="360" w:lineRule="auto"/>
        <w:rPr>
          <w:rFonts w:ascii="Arial" w:hAnsi="Arial" w:cs="Arial"/>
        </w:rPr>
      </w:pPr>
    </w:p>
    <w:sectPr w:rsidR="004405A3" w:rsidRPr="001A0098">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B20681" w14:textId="77777777" w:rsidR="00271752" w:rsidRDefault="00271752">
      <w:r>
        <w:separator/>
      </w:r>
    </w:p>
  </w:endnote>
  <w:endnote w:type="continuationSeparator" w:id="0">
    <w:p w14:paraId="6B2BC856" w14:textId="77777777" w:rsidR="00271752" w:rsidRDefault="002717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F">
    <w:altName w:val="Calibri"/>
    <w:charset w:val="00"/>
    <w:family w:val="auto"/>
    <w:pitch w:val="variable"/>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Liberation Sans">
    <w:altName w:val="Arial"/>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5B" w:usb2="00000009" w:usb3="00000000" w:csb0="000001FF" w:csb1="00000000"/>
  </w:font>
  <w:font w:name="OpenSymbol">
    <w:altName w:val="Segoe UI Symbol"/>
    <w:charset w:val="02"/>
    <w:family w:val="auto"/>
    <w:pitch w:val="default"/>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2C2D1E" w14:textId="77777777" w:rsidR="00271752" w:rsidRDefault="00271752">
      <w:r>
        <w:rPr>
          <w:color w:val="000000"/>
        </w:rPr>
        <w:separator/>
      </w:r>
    </w:p>
  </w:footnote>
  <w:footnote w:type="continuationSeparator" w:id="0">
    <w:p w14:paraId="6EFE2ADD" w14:textId="77777777" w:rsidR="00271752" w:rsidRDefault="0027175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8F4D82"/>
    <w:multiLevelType w:val="multilevel"/>
    <w:tmpl w:val="8DA6AE7A"/>
    <w:styleLink w:val="NoList1"/>
    <w:lvl w:ilvl="0">
      <w:start w:val="1"/>
      <w:numFmt w:val="none"/>
      <w:lvlText w:val="%1."/>
      <w:lvlJc w:val="left"/>
      <w:pPr>
        <w:ind w:left="720" w:hanging="360"/>
      </w:pPr>
    </w:lvl>
    <w:lvl w:ilvl="1">
      <w:start w:val="1"/>
      <w:numFmt w:val="none"/>
      <w:lvlText w:val="%2."/>
      <w:lvlJc w:val="left"/>
      <w:pPr>
        <w:ind w:left="1080" w:hanging="360"/>
      </w:pPr>
    </w:lvl>
    <w:lvl w:ilvl="2">
      <w:start w:val="1"/>
      <w:numFmt w:val="none"/>
      <w:lvlText w:val="%3."/>
      <w:lvlJc w:val="left"/>
      <w:pPr>
        <w:ind w:left="1440" w:hanging="360"/>
      </w:pPr>
    </w:lvl>
    <w:lvl w:ilvl="3">
      <w:start w:val="1"/>
      <w:numFmt w:val="none"/>
      <w:lvlText w:val="%4."/>
      <w:lvlJc w:val="left"/>
      <w:pPr>
        <w:ind w:left="1800" w:hanging="360"/>
      </w:pPr>
    </w:lvl>
    <w:lvl w:ilvl="4">
      <w:start w:val="1"/>
      <w:numFmt w:val="none"/>
      <w:lvlText w:val="%5."/>
      <w:lvlJc w:val="left"/>
      <w:pPr>
        <w:ind w:left="2160" w:hanging="360"/>
      </w:pPr>
    </w:lvl>
    <w:lvl w:ilvl="5">
      <w:start w:val="1"/>
      <w:numFmt w:val="none"/>
      <w:lvlText w:val="%6."/>
      <w:lvlJc w:val="left"/>
      <w:pPr>
        <w:ind w:left="2520" w:hanging="360"/>
      </w:pPr>
    </w:lvl>
    <w:lvl w:ilvl="6">
      <w:start w:val="1"/>
      <w:numFmt w:val="none"/>
      <w:lvlText w:val="%7."/>
      <w:lvlJc w:val="left"/>
      <w:pPr>
        <w:ind w:left="2880" w:hanging="360"/>
      </w:pPr>
    </w:lvl>
    <w:lvl w:ilvl="7">
      <w:start w:val="1"/>
      <w:numFmt w:val="none"/>
      <w:lvlText w:val="%8."/>
      <w:lvlJc w:val="left"/>
      <w:pPr>
        <w:ind w:left="3240" w:hanging="360"/>
      </w:pPr>
    </w:lvl>
    <w:lvl w:ilvl="8">
      <w:start w:val="1"/>
      <w:numFmt w:val="none"/>
      <w:lvlText w:val="%9."/>
      <w:lvlJc w:val="left"/>
      <w:pPr>
        <w:ind w:left="3600" w:hanging="360"/>
      </w:pPr>
    </w:lvl>
  </w:abstractNum>
  <w:num w:numId="1" w16cid:durableId="20416603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05A3"/>
    <w:rsid w:val="0006482E"/>
    <w:rsid w:val="001A0098"/>
    <w:rsid w:val="00222829"/>
    <w:rsid w:val="00271752"/>
    <w:rsid w:val="002D3BD3"/>
    <w:rsid w:val="00382B93"/>
    <w:rsid w:val="003B5988"/>
    <w:rsid w:val="004169A2"/>
    <w:rsid w:val="004405A3"/>
    <w:rsid w:val="007D7F9C"/>
    <w:rsid w:val="00912611"/>
    <w:rsid w:val="00C41833"/>
    <w:rsid w:val="00C665FA"/>
    <w:rsid w:val="00CE0CFF"/>
    <w:rsid w:val="00CE1BF8"/>
    <w:rsid w:val="00CF5636"/>
    <w:rsid w:val="00E35DEF"/>
    <w:rsid w:val="00E94BAE"/>
    <w:rsid w:val="00FA186F"/>
    <w:rsid w:val="00FF22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6C146"/>
  <w15:docId w15:val="{06F11F72-61C2-4FA8-9D69-0DD710B504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F"/>
        <w:sz w:val="22"/>
        <w:szCs w:val="22"/>
        <w:lang w:val="en-GB" w:eastAsia="en-US" w:bidi="ar-SA"/>
      </w:rPr>
    </w:rPrDefault>
    <w:pPrDefault>
      <w:pPr>
        <w:widowControl w:val="0"/>
        <w:suppressAutoHyphens/>
        <w:autoSpaceDN w:val="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Standard"/>
    <w:next w:val="Standard"/>
    <w:uiPriority w:val="9"/>
    <w:qFormat/>
    <w:pPr>
      <w:keepNext/>
      <w:keepLines/>
      <w:spacing w:before="360" w:after="80"/>
      <w:outlineLvl w:val="0"/>
    </w:pPr>
    <w:rPr>
      <w:rFonts w:ascii="Cambria" w:eastAsia="F" w:hAnsi="Cambria"/>
      <w:color w:val="365F91"/>
      <w:sz w:val="40"/>
      <w:szCs w:val="40"/>
    </w:rPr>
  </w:style>
  <w:style w:type="paragraph" w:styleId="Heading2">
    <w:name w:val="heading 2"/>
    <w:basedOn w:val="Standard"/>
    <w:next w:val="Standard"/>
    <w:uiPriority w:val="9"/>
    <w:unhideWhenUsed/>
    <w:qFormat/>
    <w:pPr>
      <w:keepNext/>
      <w:keepLines/>
      <w:spacing w:before="160" w:after="80"/>
      <w:outlineLvl w:val="1"/>
    </w:pPr>
    <w:rPr>
      <w:rFonts w:ascii="Cambria" w:eastAsia="F" w:hAnsi="Cambria"/>
      <w:color w:val="365F91"/>
      <w:sz w:val="32"/>
      <w:szCs w:val="32"/>
    </w:rPr>
  </w:style>
  <w:style w:type="paragraph" w:styleId="Heading3">
    <w:name w:val="heading 3"/>
    <w:basedOn w:val="Standard"/>
    <w:next w:val="Standard"/>
    <w:uiPriority w:val="9"/>
    <w:semiHidden/>
    <w:unhideWhenUsed/>
    <w:qFormat/>
    <w:pPr>
      <w:keepNext/>
      <w:keepLines/>
      <w:spacing w:before="160" w:after="80"/>
      <w:outlineLvl w:val="2"/>
    </w:pPr>
    <w:rPr>
      <w:rFonts w:eastAsia="F"/>
      <w:color w:val="365F91"/>
      <w:sz w:val="28"/>
      <w:szCs w:val="28"/>
    </w:rPr>
  </w:style>
  <w:style w:type="paragraph" w:styleId="Heading4">
    <w:name w:val="heading 4"/>
    <w:basedOn w:val="Standard"/>
    <w:next w:val="Standard"/>
    <w:uiPriority w:val="9"/>
    <w:semiHidden/>
    <w:unhideWhenUsed/>
    <w:qFormat/>
    <w:pPr>
      <w:keepNext/>
      <w:keepLines/>
      <w:spacing w:before="80" w:after="40"/>
      <w:outlineLvl w:val="3"/>
    </w:pPr>
    <w:rPr>
      <w:rFonts w:eastAsia="F"/>
      <w:i/>
      <w:iCs/>
      <w:color w:val="365F91"/>
    </w:rPr>
  </w:style>
  <w:style w:type="paragraph" w:styleId="Heading5">
    <w:name w:val="heading 5"/>
    <w:basedOn w:val="Standard"/>
    <w:next w:val="Standard"/>
    <w:uiPriority w:val="9"/>
    <w:semiHidden/>
    <w:unhideWhenUsed/>
    <w:qFormat/>
    <w:pPr>
      <w:keepNext/>
      <w:keepLines/>
      <w:spacing w:before="80" w:after="40"/>
      <w:outlineLvl w:val="4"/>
    </w:pPr>
    <w:rPr>
      <w:rFonts w:eastAsia="F"/>
      <w:color w:val="365F91"/>
    </w:rPr>
  </w:style>
  <w:style w:type="paragraph" w:styleId="Heading6">
    <w:name w:val="heading 6"/>
    <w:basedOn w:val="Standard"/>
    <w:next w:val="Standard"/>
    <w:uiPriority w:val="9"/>
    <w:semiHidden/>
    <w:unhideWhenUsed/>
    <w:qFormat/>
    <w:pPr>
      <w:keepNext/>
      <w:keepLines/>
      <w:spacing w:before="40"/>
      <w:outlineLvl w:val="5"/>
    </w:pPr>
    <w:rPr>
      <w:rFonts w:eastAsia="F"/>
      <w:i/>
      <w:iCs/>
      <w:color w:val="595959"/>
    </w:rPr>
  </w:style>
  <w:style w:type="paragraph" w:styleId="Heading7">
    <w:name w:val="heading 7"/>
    <w:basedOn w:val="Standard"/>
    <w:next w:val="Standard"/>
    <w:pPr>
      <w:keepNext/>
      <w:keepLines/>
      <w:spacing w:before="40"/>
      <w:outlineLvl w:val="6"/>
    </w:pPr>
    <w:rPr>
      <w:rFonts w:eastAsia="F"/>
      <w:color w:val="595959"/>
    </w:rPr>
  </w:style>
  <w:style w:type="paragraph" w:styleId="Heading8">
    <w:name w:val="heading 8"/>
    <w:basedOn w:val="Standard"/>
    <w:next w:val="Standard"/>
    <w:pPr>
      <w:keepNext/>
      <w:keepLines/>
      <w:outlineLvl w:val="7"/>
    </w:pPr>
    <w:rPr>
      <w:rFonts w:eastAsia="F"/>
      <w:i/>
      <w:iCs/>
      <w:color w:val="272727"/>
    </w:rPr>
  </w:style>
  <w:style w:type="paragraph" w:styleId="Heading9">
    <w:name w:val="heading 9"/>
    <w:basedOn w:val="Standard"/>
    <w:next w:val="Standard"/>
    <w:pPr>
      <w:keepNext/>
      <w:keepLines/>
      <w:outlineLvl w:val="8"/>
    </w:pPr>
    <w:rPr>
      <w:rFonts w:eastAsia="F"/>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pPr>
      <w:widowControl/>
    </w:pPr>
  </w:style>
  <w:style w:type="paragraph" w:customStyle="1" w:styleId="Heading">
    <w:name w:val="Heading"/>
    <w:basedOn w:val="Standard"/>
    <w:next w:val="Textbody"/>
    <w:pPr>
      <w:keepNext/>
      <w:spacing w:before="240" w:after="120"/>
    </w:pPr>
    <w:rPr>
      <w:rFonts w:ascii="Liberation Sans" w:eastAsia="Microsoft YaHei" w:hAnsi="Liberation Sans" w:cs="Arial"/>
      <w:sz w:val="28"/>
      <w:szCs w:val="28"/>
    </w:rPr>
  </w:style>
  <w:style w:type="paragraph" w:customStyle="1" w:styleId="Textbody">
    <w:name w:val="Text body"/>
    <w:basedOn w:val="Standard"/>
    <w:pPr>
      <w:spacing w:after="140" w:line="276" w:lineRule="auto"/>
    </w:pPr>
  </w:style>
  <w:style w:type="paragraph" w:styleId="List">
    <w:name w:val="List"/>
    <w:basedOn w:val="Textbody"/>
    <w:rPr>
      <w:rFonts w:cs="Arial"/>
      <w:sz w:val="24"/>
    </w:rPr>
  </w:style>
  <w:style w:type="paragraph" w:styleId="Caption">
    <w:name w:val="caption"/>
    <w:basedOn w:val="Standard"/>
    <w:pPr>
      <w:suppressLineNumbers/>
      <w:spacing w:before="120" w:after="120"/>
    </w:pPr>
    <w:rPr>
      <w:rFonts w:cs="Arial"/>
      <w:i/>
      <w:iCs/>
      <w:sz w:val="24"/>
      <w:szCs w:val="24"/>
    </w:rPr>
  </w:style>
  <w:style w:type="paragraph" w:customStyle="1" w:styleId="Index">
    <w:name w:val="Index"/>
    <w:basedOn w:val="Standard"/>
    <w:pPr>
      <w:suppressLineNumbers/>
    </w:pPr>
    <w:rPr>
      <w:rFonts w:cs="Arial"/>
      <w:sz w:val="24"/>
    </w:rPr>
  </w:style>
  <w:style w:type="paragraph" w:styleId="Title">
    <w:name w:val="Title"/>
    <w:basedOn w:val="Standard"/>
    <w:next w:val="Standard"/>
    <w:uiPriority w:val="10"/>
    <w:qFormat/>
    <w:pPr>
      <w:spacing w:after="80"/>
      <w:contextualSpacing/>
    </w:pPr>
    <w:rPr>
      <w:rFonts w:ascii="Cambria" w:eastAsia="F" w:hAnsi="Cambria"/>
      <w:spacing w:val="-10"/>
      <w:kern w:val="3"/>
      <w:sz w:val="56"/>
      <w:szCs w:val="56"/>
    </w:rPr>
  </w:style>
  <w:style w:type="paragraph" w:styleId="Subtitle">
    <w:name w:val="Subtitle"/>
    <w:basedOn w:val="Standard"/>
    <w:next w:val="Standard"/>
    <w:uiPriority w:val="11"/>
    <w:qFormat/>
    <w:pPr>
      <w:spacing w:after="160"/>
    </w:pPr>
    <w:rPr>
      <w:rFonts w:eastAsia="F"/>
      <w:color w:val="595959"/>
      <w:spacing w:val="15"/>
      <w:sz w:val="28"/>
      <w:szCs w:val="28"/>
    </w:rPr>
  </w:style>
  <w:style w:type="paragraph" w:styleId="Quote">
    <w:name w:val="Quote"/>
    <w:basedOn w:val="Standard"/>
    <w:next w:val="Standard"/>
    <w:pPr>
      <w:spacing w:before="160" w:after="160"/>
      <w:jc w:val="center"/>
    </w:pPr>
    <w:rPr>
      <w:i/>
      <w:iCs/>
      <w:color w:val="404040"/>
    </w:rPr>
  </w:style>
  <w:style w:type="paragraph" w:styleId="ListParagraph">
    <w:name w:val="List Paragraph"/>
    <w:basedOn w:val="Standard"/>
    <w:pPr>
      <w:ind w:left="720"/>
      <w:contextualSpacing/>
    </w:pPr>
  </w:style>
  <w:style w:type="paragraph" w:styleId="IntenseQuote">
    <w:name w:val="Intense Quote"/>
    <w:basedOn w:val="Standard"/>
    <w:next w:val="Standard"/>
    <w:pPr>
      <w:pBdr>
        <w:top w:val="single" w:sz="4" w:space="10" w:color="365F91"/>
        <w:bottom w:val="single" w:sz="4" w:space="10" w:color="365F91"/>
      </w:pBdr>
      <w:spacing w:before="360" w:after="360"/>
      <w:ind w:left="864" w:right="864"/>
      <w:jc w:val="center"/>
    </w:pPr>
    <w:rPr>
      <w:i/>
      <w:iCs/>
      <w:color w:val="365F91"/>
    </w:rPr>
  </w:style>
  <w:style w:type="paragraph" w:customStyle="1" w:styleId="HorizontalLine">
    <w:name w:val="Horizontal Line"/>
    <w:basedOn w:val="Standard"/>
    <w:next w:val="Textbody"/>
    <w:pPr>
      <w:suppressLineNumbers/>
      <w:spacing w:after="283"/>
    </w:pPr>
    <w:rPr>
      <w:sz w:val="12"/>
      <w:szCs w:val="12"/>
    </w:rPr>
  </w:style>
  <w:style w:type="character" w:customStyle="1" w:styleId="Heading1Char">
    <w:name w:val="Heading 1 Char"/>
    <w:basedOn w:val="DefaultParagraphFont"/>
    <w:rPr>
      <w:rFonts w:ascii="Cambria" w:eastAsia="F" w:hAnsi="Cambria" w:cs="F"/>
      <w:color w:val="365F91"/>
      <w:sz w:val="40"/>
      <w:szCs w:val="40"/>
    </w:rPr>
  </w:style>
  <w:style w:type="character" w:customStyle="1" w:styleId="Heading2Char">
    <w:name w:val="Heading 2 Char"/>
    <w:basedOn w:val="DefaultParagraphFont"/>
    <w:rPr>
      <w:rFonts w:ascii="Cambria" w:eastAsia="F" w:hAnsi="Cambria" w:cs="F"/>
      <w:color w:val="365F91"/>
      <w:sz w:val="32"/>
      <w:szCs w:val="32"/>
    </w:rPr>
  </w:style>
  <w:style w:type="character" w:customStyle="1" w:styleId="Heading3Char">
    <w:name w:val="Heading 3 Char"/>
    <w:basedOn w:val="DefaultParagraphFont"/>
    <w:rPr>
      <w:rFonts w:eastAsia="F" w:cs="F"/>
      <w:color w:val="365F91"/>
      <w:sz w:val="28"/>
      <w:szCs w:val="28"/>
    </w:rPr>
  </w:style>
  <w:style w:type="character" w:customStyle="1" w:styleId="Heading4Char">
    <w:name w:val="Heading 4 Char"/>
    <w:basedOn w:val="DefaultParagraphFont"/>
    <w:rPr>
      <w:rFonts w:eastAsia="F" w:cs="F"/>
      <w:i/>
      <w:iCs/>
      <w:color w:val="365F91"/>
    </w:rPr>
  </w:style>
  <w:style w:type="character" w:customStyle="1" w:styleId="Heading5Char">
    <w:name w:val="Heading 5 Char"/>
    <w:basedOn w:val="DefaultParagraphFont"/>
    <w:rPr>
      <w:rFonts w:eastAsia="F" w:cs="F"/>
      <w:color w:val="365F91"/>
    </w:rPr>
  </w:style>
  <w:style w:type="character" w:customStyle="1" w:styleId="Heading6Char">
    <w:name w:val="Heading 6 Char"/>
    <w:basedOn w:val="DefaultParagraphFont"/>
    <w:rPr>
      <w:rFonts w:eastAsia="F" w:cs="F"/>
      <w:i/>
      <w:iCs/>
      <w:color w:val="595959"/>
    </w:rPr>
  </w:style>
  <w:style w:type="character" w:customStyle="1" w:styleId="Heading7Char">
    <w:name w:val="Heading 7 Char"/>
    <w:basedOn w:val="DefaultParagraphFont"/>
    <w:rPr>
      <w:rFonts w:eastAsia="F" w:cs="F"/>
      <w:color w:val="595959"/>
    </w:rPr>
  </w:style>
  <w:style w:type="character" w:customStyle="1" w:styleId="Heading8Char">
    <w:name w:val="Heading 8 Char"/>
    <w:basedOn w:val="DefaultParagraphFont"/>
    <w:rPr>
      <w:rFonts w:eastAsia="F" w:cs="F"/>
      <w:i/>
      <w:iCs/>
      <w:color w:val="272727"/>
    </w:rPr>
  </w:style>
  <w:style w:type="character" w:customStyle="1" w:styleId="Heading9Char">
    <w:name w:val="Heading 9 Char"/>
    <w:basedOn w:val="DefaultParagraphFont"/>
    <w:rPr>
      <w:rFonts w:eastAsia="F" w:cs="F"/>
      <w:color w:val="272727"/>
    </w:rPr>
  </w:style>
  <w:style w:type="character" w:customStyle="1" w:styleId="TitleChar">
    <w:name w:val="Title Char"/>
    <w:basedOn w:val="DefaultParagraphFont"/>
    <w:rPr>
      <w:rFonts w:ascii="Cambria" w:eastAsia="F" w:hAnsi="Cambria" w:cs="F"/>
      <w:spacing w:val="-10"/>
      <w:kern w:val="3"/>
      <w:sz w:val="56"/>
      <w:szCs w:val="56"/>
    </w:rPr>
  </w:style>
  <w:style w:type="character" w:customStyle="1" w:styleId="SubtitleChar">
    <w:name w:val="Subtitle Char"/>
    <w:basedOn w:val="DefaultParagraphFont"/>
    <w:rPr>
      <w:rFonts w:eastAsia="F" w:cs="F"/>
      <w:color w:val="595959"/>
      <w:spacing w:val="15"/>
      <w:sz w:val="28"/>
      <w:szCs w:val="28"/>
    </w:rPr>
  </w:style>
  <w:style w:type="character" w:customStyle="1" w:styleId="QuoteChar">
    <w:name w:val="Quote Char"/>
    <w:basedOn w:val="DefaultParagraphFont"/>
    <w:rPr>
      <w:i/>
      <w:iCs/>
      <w:color w:val="404040"/>
    </w:rPr>
  </w:style>
  <w:style w:type="character" w:styleId="IntenseEmphasis">
    <w:name w:val="Intense Emphasis"/>
    <w:basedOn w:val="DefaultParagraphFont"/>
    <w:rPr>
      <w:i/>
      <w:iCs/>
      <w:color w:val="365F91"/>
    </w:rPr>
  </w:style>
  <w:style w:type="character" w:customStyle="1" w:styleId="IntenseQuoteChar">
    <w:name w:val="Intense Quote Char"/>
    <w:basedOn w:val="DefaultParagraphFont"/>
    <w:rPr>
      <w:i/>
      <w:iCs/>
      <w:color w:val="365F91"/>
    </w:rPr>
  </w:style>
  <w:style w:type="character" w:styleId="IntenseReference">
    <w:name w:val="Intense Reference"/>
    <w:basedOn w:val="DefaultParagraphFont"/>
    <w:rPr>
      <w:b/>
      <w:bCs/>
      <w:smallCaps/>
      <w:color w:val="365F91"/>
      <w:spacing w:val="5"/>
    </w:rPr>
  </w:style>
  <w:style w:type="character" w:customStyle="1" w:styleId="Internetlink">
    <w:name w:val="Internet link"/>
    <w:basedOn w:val="DefaultParagraphFont"/>
    <w:rPr>
      <w:color w:val="0000FF"/>
      <w:u w:val="single"/>
    </w:rPr>
  </w:style>
  <w:style w:type="character" w:styleId="UnresolvedMention">
    <w:name w:val="Unresolved Mention"/>
    <w:basedOn w:val="DefaultParagraphFont"/>
    <w:rPr>
      <w:color w:val="605E5C"/>
      <w:shd w:val="clear" w:color="auto" w:fill="E1DFDD"/>
    </w:rPr>
  </w:style>
  <w:style w:type="character" w:styleId="Emphasis">
    <w:name w:val="Emphasis"/>
    <w:rPr>
      <w:i/>
      <w:iCs/>
    </w:rPr>
  </w:style>
  <w:style w:type="character" w:customStyle="1" w:styleId="StrongEmphasis">
    <w:name w:val="Strong Emphasis"/>
    <w:rPr>
      <w:b/>
      <w:bCs/>
    </w:rPr>
  </w:style>
  <w:style w:type="character" w:customStyle="1" w:styleId="BulletSymbols">
    <w:name w:val="Bullet Symbols"/>
    <w:rPr>
      <w:rFonts w:ascii="OpenSymbol" w:eastAsia="OpenSymbol" w:hAnsi="OpenSymbol" w:cs="OpenSymbol"/>
    </w:rPr>
  </w:style>
  <w:style w:type="numbering" w:customStyle="1" w:styleId="NoList1">
    <w:name w:val="No List_1"/>
    <w:basedOn w:val="NoList"/>
    <w:pPr>
      <w:numPr>
        <w:numId w:val="1"/>
      </w:numPr>
    </w:pPr>
  </w:style>
  <w:style w:type="character" w:styleId="Hyperlink">
    <w:name w:val="Hyperlink"/>
    <w:basedOn w:val="DefaultParagraphFont"/>
    <w:uiPriority w:val="99"/>
    <w:unhideWhenUsed/>
    <w:rsid w:val="00E35DEF"/>
    <w:rPr>
      <w:color w:val="467886" w:themeColor="hyperlink"/>
      <w:u w:val="single"/>
    </w:rPr>
  </w:style>
  <w:style w:type="character" w:styleId="FollowedHyperlink">
    <w:name w:val="FollowedHyperlink"/>
    <w:basedOn w:val="DefaultParagraphFont"/>
    <w:uiPriority w:val="99"/>
    <w:semiHidden/>
    <w:unhideWhenUsed/>
    <w:rsid w:val="00E35DE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fact-sheet-new-rules-to-protect-children-online/fact-sheet-new-rules-to-protect-children-online" TargetMode="External"/><Relationship Id="rId13" Type="http://schemas.openxmlformats.org/officeDocument/2006/relationships/hyperlink" Target="https://www.gov.wales/written-statement-publication-statutory-framework-youth-work" TargetMode="External"/><Relationship Id="rId18" Type="http://schemas.openxmlformats.org/officeDocument/2006/relationships/hyperlink" Target="https://www.legislation.gov.uk/anaw/2014/4/section/130" TargetMode="External"/><Relationship Id="rId26" Type="http://schemas.openxmlformats.org/officeDocument/2006/relationships/hyperlink" Target="https://www.gov.wales/written-statement-publication-statutory-framework-youth-work" TargetMode="External"/><Relationship Id="rId3" Type="http://schemas.openxmlformats.org/officeDocument/2006/relationships/settings" Target="settings.xml"/><Relationship Id="rId21" Type="http://schemas.openxmlformats.org/officeDocument/2006/relationships/hyperlink" Target="https://www.gov.wales/sites/default/files/publications/2019-05/working-together-to-safeguard-people-volume-i-introduction-and-overview.pdf" TargetMode="External"/><Relationship Id="rId7" Type="http://schemas.openxmlformats.org/officeDocument/2006/relationships/hyperlink" Target="https://www.cwvys.org.uk/wp-content/uploads/2022/10/YOUTH-WORK-IN-WALES-2022-ENGLISH.pdf" TargetMode="External"/><Relationship Id="rId12" Type="http://schemas.openxmlformats.org/officeDocument/2006/relationships/hyperlink" Target="https://estyn.gov.wales/app/uploads/2025/08/How-voluntary-youth-work-organisations-support-young-peoples-development-of-healthy-relationships-1.pdf" TargetMode="External"/><Relationship Id="rId17" Type="http://schemas.openxmlformats.org/officeDocument/2006/relationships/hyperlink" Target="https://record.senedd.wales/Motion/9149" TargetMode="External"/><Relationship Id="rId25" Type="http://schemas.openxmlformats.org/officeDocument/2006/relationships/hyperlink" Target="https://www.gov.wales/youth-work-wales-delivering-young-people-integrated-impact-assessment-html" TargetMode="External"/><Relationship Id="rId2" Type="http://schemas.openxmlformats.org/officeDocument/2006/relationships/styles" Target="styles.xml"/><Relationship Id="rId16" Type="http://schemas.openxmlformats.org/officeDocument/2006/relationships/hyperlink" Target="https://record.senedd.wales/Plenary/15757?lang=en-GB" TargetMode="External"/><Relationship Id="rId20" Type="http://schemas.openxmlformats.org/officeDocument/2006/relationships/hyperlink" Target="https://www.legislation.gov.uk/anaw/2015/3/conten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styn.gov.wales/system/files/2024-02/Peer-on-peer%20sexual%20harassment%20among%2016%20to%2018-year-old%20learners%20in%20further%20education%20colleges%20across%20Wales.pdf" TargetMode="External"/><Relationship Id="rId24" Type="http://schemas.openxmlformats.org/officeDocument/2006/relationships/hyperlink" Target="https://www.gov.wales/youth-work-wales-delivering-young-people-html" TargetMode="External"/><Relationship Id="rId5" Type="http://schemas.openxmlformats.org/officeDocument/2006/relationships/footnotes" Target="footnotes.xml"/><Relationship Id="rId15" Type="http://schemas.openxmlformats.org/officeDocument/2006/relationships/hyperlink" Target="https://www.dndbeyond.com/posts/1480-what-is-dungeons-dragons" TargetMode="External"/><Relationship Id="rId23" Type="http://schemas.openxmlformats.org/officeDocument/2006/relationships/hyperlink" Target="https://www.gov.wales/youth-support-services-provision-youth-work-wales-directions-2026-nwsi-2026-no-64" TargetMode="External"/><Relationship Id="rId28" Type="http://schemas.openxmlformats.org/officeDocument/2006/relationships/theme" Target="theme/theme1.xml"/><Relationship Id="rId10" Type="http://schemas.openxmlformats.org/officeDocument/2006/relationships/hyperlink" Target="https://www.gov.uk/government/news/social-media-to-be-banned-for-under-16s-in-landmark-government-move-to-givekids-their-childhood-back" TargetMode="External"/><Relationship Id="rId19" Type="http://schemas.openxmlformats.org/officeDocument/2006/relationships/hyperlink" Target="https://www.theguardian.com/lifeandstyle/2023/sep/19/the-roman-empire-why-men-just-cant-stop-thinking-about-it" TargetMode="External"/><Relationship Id="rId4" Type="http://schemas.openxmlformats.org/officeDocument/2006/relationships/webSettings" Target="webSettings.xml"/><Relationship Id="rId9" Type="http://schemas.openxmlformats.org/officeDocument/2006/relationships/hyperlink" Target="https://www.gov.uk/government/consultations/growing-up-in-the-online-world-a-national-consultation/outcome/growing-up-in-the-online-world-progress-statement" TargetMode="External"/><Relationship Id="rId14" Type="http://schemas.openxmlformats.org/officeDocument/2006/relationships/hyperlink" Target="https://nya.org.uk/workforce-transformation/" TargetMode="External"/><Relationship Id="rId22" Type="http://schemas.openxmlformats.org/officeDocument/2006/relationships/hyperlink" Target="https://hwb.gov.wales/keeping-safe-online/advice-for-children-and-young-people-online-issues-and-worries/online-issues-and-worries-online-radicalisation-and-extremis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16</Pages>
  <Words>4824</Words>
  <Characters>27503</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32263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James Askill</dc:creator>
  <cp:lastModifiedBy>James Askill</cp:lastModifiedBy>
  <cp:revision>3</cp:revision>
  <dcterms:created xsi:type="dcterms:W3CDTF">2026-08-10T10:02:00Z</dcterms:created>
  <dcterms:modified xsi:type="dcterms:W3CDTF">2026-08-10T10:06:00Z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mpany">
    <vt:lpwstr>City &amp; County of Swansea</vt:lpwstr>
  </property>
  <property fmtid="{D5CDD505-2E9C-101B-9397-08002B2CF9AE}" pid="4" name="DocSecurity">
    <vt:r8>0</vt:r8>
  </property>
  <property fmtid="{D5CDD505-2E9C-101B-9397-08002B2CF9AE}" pid="5" name="HyperlinksChanged">
    <vt:bool>false</vt:bool>
  </property>
  <property fmtid="{D5CDD505-2E9C-101B-9397-08002B2CF9AE}" pid="6" name="LinksUpToDate">
    <vt:bool>false</vt:bool>
  </property>
  <property fmtid="{D5CDD505-2E9C-101B-9397-08002B2CF9AE}" pid="7" name="ScaleCrop">
    <vt:bool>false</vt:bool>
  </property>
  <property fmtid="{D5CDD505-2E9C-101B-9397-08002B2CF9AE}" pid="8" name="ShareDoc">
    <vt:bool>false</vt:bool>
  </property>
</Properties>
</file>