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813321715"/>
        <w:docPartObj>
          <w:docPartGallery w:val="Cover Pages"/>
          <w:docPartUnique/>
        </w:docPartObj>
      </w:sdtPr>
      <w:sdtEndPr>
        <w:rPr>
          <w:sz w:val="22"/>
        </w:rPr>
      </w:sdtEndPr>
      <w:sdtContent>
        <w:p w14:paraId="45E68EA2" w14:textId="2CB8F412" w:rsidR="00ED1A20" w:rsidRDefault="00ED1A20">
          <w:pPr>
            <w:pStyle w:val="NoSpacing"/>
            <w:rPr>
              <w:sz w:val="2"/>
            </w:rPr>
          </w:pPr>
        </w:p>
        <w:p w14:paraId="38FAAD66" w14:textId="06C091B5" w:rsidR="00ED1A20" w:rsidRDefault="00ED1A20">
          <w:r>
            <w:rPr>
              <w:noProof/>
              <w:color w:val="4472C4" w:themeColor="accent1"/>
              <w:sz w:val="36"/>
              <w:szCs w:val="36"/>
            </w:rPr>
            <mc:AlternateContent>
              <mc:Choice Requires="wpg">
                <w:drawing>
                  <wp:anchor distT="0" distB="0" distL="114300" distR="114300" simplePos="0" relativeHeight="251660288" behindDoc="1" locked="0" layoutInCell="1" allowOverlap="1" wp14:anchorId="18B93BEB" wp14:editId="153C5A7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876C58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DB6407F" w14:textId="45CCA15F" w:rsidR="00ED1A20" w:rsidRDefault="00040A26">
          <w:r>
            <w:rPr>
              <w:noProof/>
            </w:rPr>
            <mc:AlternateContent>
              <mc:Choice Requires="wps">
                <w:drawing>
                  <wp:anchor distT="0" distB="0" distL="114300" distR="114300" simplePos="0" relativeHeight="251659264" behindDoc="0" locked="0" layoutInCell="1" allowOverlap="1" wp14:anchorId="4766AA78" wp14:editId="28BB7F44">
                    <wp:simplePos x="0" y="0"/>
                    <wp:positionH relativeFrom="margin">
                      <wp:posOffset>205740</wp:posOffset>
                    </wp:positionH>
                    <wp:positionV relativeFrom="margin">
                      <wp:posOffset>7920990</wp:posOffset>
                    </wp:positionV>
                    <wp:extent cx="5943600" cy="374904"/>
                    <wp:effectExtent l="0" t="0" r="7620" b="127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4A58B" w14:textId="77777777" w:rsidR="00ED1A20" w:rsidRPr="0007614D" w:rsidRDefault="00ED1A20" w:rsidP="00ED1A20">
                                <w:pPr>
                                  <w:pStyle w:val="NoSpacing"/>
                                  <w:jc w:val="right"/>
                                  <w:rPr>
                                    <w:rFonts w:ascii="Arial" w:hAnsi="Arial" w:cs="Arial"/>
                                    <w:b/>
                                    <w:color w:val="4472C4" w:themeColor="accent1"/>
                                    <w:sz w:val="32"/>
                                    <w:szCs w:val="32"/>
                                    <w:lang w:val="en-IN"/>
                                  </w:rPr>
                                </w:pPr>
                                <w:r w:rsidRPr="0007614D">
                                  <w:rPr>
                                    <w:rFonts w:ascii="Arial" w:hAnsi="Arial" w:cs="Arial"/>
                                    <w:b/>
                                    <w:color w:val="4472C4" w:themeColor="accent1"/>
                                    <w:sz w:val="32"/>
                                    <w:szCs w:val="32"/>
                                    <w:lang w:val="en-IN"/>
                                  </w:rPr>
                                  <w:t>Md Jewel Ahmed 2117693</w:t>
                                </w:r>
                              </w:p>
                              <w:p w14:paraId="5D4FA840" w14:textId="77777777" w:rsidR="00ED1A20" w:rsidRPr="0007614D" w:rsidRDefault="00ED1A20" w:rsidP="00ED1A20">
                                <w:pPr>
                                  <w:pStyle w:val="NoSpacing"/>
                                  <w:jc w:val="right"/>
                                  <w:rPr>
                                    <w:rFonts w:ascii="Arial" w:hAnsi="Arial" w:cs="Arial"/>
                                    <w:color w:val="4472C4" w:themeColor="accent1"/>
                                    <w:sz w:val="32"/>
                                    <w:szCs w:val="32"/>
                                    <w:lang w:val="en-IN"/>
                                  </w:rPr>
                                </w:pPr>
                                <w:r w:rsidRPr="0007614D">
                                  <w:rPr>
                                    <w:rFonts w:ascii="Arial" w:hAnsi="Arial" w:cs="Arial"/>
                                    <w:color w:val="4472C4" w:themeColor="accent1"/>
                                    <w:sz w:val="32"/>
                                    <w:szCs w:val="32"/>
                                    <w:lang w:val="en-IN"/>
                                  </w:rPr>
                                  <w:t>Personnel Resourcing and Development (BMIH5005)</w:t>
                                </w:r>
                              </w:p>
                              <w:p w14:paraId="53F68886" w14:textId="77777777" w:rsidR="00ED1A20" w:rsidRPr="0007614D" w:rsidRDefault="00ED1A20" w:rsidP="00ED1A20">
                                <w:pPr>
                                  <w:pStyle w:val="NoSpacing"/>
                                  <w:jc w:val="right"/>
                                  <w:rPr>
                                    <w:rFonts w:ascii="Arial" w:hAnsi="Arial" w:cs="Arial"/>
                                    <w:b/>
                                    <w:color w:val="4472C4" w:themeColor="accent1"/>
                                    <w:sz w:val="32"/>
                                    <w:szCs w:val="32"/>
                                    <w:lang w:val="en-IN"/>
                                  </w:rPr>
                                </w:pPr>
                                <w:r w:rsidRPr="0007614D">
                                  <w:rPr>
                                    <w:rFonts w:ascii="Arial" w:hAnsi="Arial" w:cs="Arial"/>
                                    <w:color w:val="4472C4" w:themeColor="accent1"/>
                                    <w:sz w:val="32"/>
                                    <w:szCs w:val="32"/>
                                    <w:lang w:val="en-IN"/>
                                  </w:rPr>
                                  <w:t>Charlotte Joyner</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980408C" w14:textId="62B871B4" w:rsidR="00ED1A20" w:rsidRDefault="00ED1A20">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4766AA78" id="_x0000_t202" coordsize="21600,21600" o:spt="202" path="m,l,21600r21600,l21600,xe">
                    <v:stroke joinstyle="miter"/>
                    <v:path gradientshapeok="t" o:connecttype="rect"/>
                  </v:shapetype>
                  <v:shape id="Text Box 69" o:spid="_x0000_s1026" type="#_x0000_t202" style="position:absolute;margin-left:16.2pt;margin-top:623.7pt;width:468pt;height:29.5pt;z-index:251659264;visibility:visible;mso-wrap-style:square;mso-width-percent:765;mso-height-percent:0;mso-wrap-distance-left:9pt;mso-wrap-distance-top:0;mso-wrap-distance-right:9pt;mso-wrap-distance-bottom:0;mso-position-horizontal:absolute;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" filled="f" stroked="f" strokeweight=".5pt">
                    <v:textbox style="mso-fit-shape-to-text:t" inset="0,0,0,0">
                      <w:txbxContent>
                        <w:p w14:paraId="5004A58B" w14:textId="77777777" w:rsidR="00ED1A20" w:rsidRPr="0007614D" w:rsidRDefault="00ED1A20" w:rsidP="00ED1A20">
                          <w:pPr>
                            <w:pStyle w:val="NoSpacing"/>
                            <w:jc w:val="right"/>
                            <w:rPr>
                              <w:rFonts w:ascii="Arial" w:hAnsi="Arial" w:cs="Arial"/>
                              <w:b/>
                              <w:color w:val="4472C4" w:themeColor="accent1"/>
                              <w:sz w:val="32"/>
                              <w:szCs w:val="32"/>
                              <w:lang w:val="en-IN"/>
                            </w:rPr>
                          </w:pPr>
                          <w:r w:rsidRPr="0007614D">
                            <w:rPr>
                              <w:rFonts w:ascii="Arial" w:hAnsi="Arial" w:cs="Arial"/>
                              <w:b/>
                              <w:color w:val="4472C4" w:themeColor="accent1"/>
                              <w:sz w:val="32"/>
                              <w:szCs w:val="32"/>
                              <w:lang w:val="en-IN"/>
                            </w:rPr>
                            <w:t>Md Jewel Ahmed 2117693</w:t>
                          </w:r>
                        </w:p>
                        <w:p w14:paraId="5D4FA840" w14:textId="77777777" w:rsidR="00ED1A20" w:rsidRPr="0007614D" w:rsidRDefault="00ED1A20" w:rsidP="00ED1A20">
                          <w:pPr>
                            <w:pStyle w:val="NoSpacing"/>
                            <w:jc w:val="right"/>
                            <w:rPr>
                              <w:rFonts w:ascii="Arial" w:hAnsi="Arial" w:cs="Arial"/>
                              <w:color w:val="4472C4" w:themeColor="accent1"/>
                              <w:sz w:val="32"/>
                              <w:szCs w:val="32"/>
                              <w:lang w:val="en-IN"/>
                            </w:rPr>
                          </w:pPr>
                          <w:r w:rsidRPr="0007614D">
                            <w:rPr>
                              <w:rFonts w:ascii="Arial" w:hAnsi="Arial" w:cs="Arial"/>
                              <w:color w:val="4472C4" w:themeColor="accent1"/>
                              <w:sz w:val="32"/>
                              <w:szCs w:val="32"/>
                              <w:lang w:val="en-IN"/>
                            </w:rPr>
                            <w:t>Personnel Resourcing and Development (BMIH5005)</w:t>
                          </w:r>
                        </w:p>
                        <w:p w14:paraId="53F68886" w14:textId="77777777" w:rsidR="00ED1A20" w:rsidRPr="0007614D" w:rsidRDefault="00ED1A20" w:rsidP="00ED1A20">
                          <w:pPr>
                            <w:pStyle w:val="NoSpacing"/>
                            <w:jc w:val="right"/>
                            <w:rPr>
                              <w:rFonts w:ascii="Arial" w:hAnsi="Arial" w:cs="Arial"/>
                              <w:b/>
                              <w:color w:val="4472C4" w:themeColor="accent1"/>
                              <w:sz w:val="32"/>
                              <w:szCs w:val="32"/>
                              <w:lang w:val="en-IN"/>
                            </w:rPr>
                          </w:pPr>
                          <w:r w:rsidRPr="0007614D">
                            <w:rPr>
                              <w:rFonts w:ascii="Arial" w:hAnsi="Arial" w:cs="Arial"/>
                              <w:color w:val="4472C4" w:themeColor="accent1"/>
                              <w:sz w:val="32"/>
                              <w:szCs w:val="32"/>
                              <w:lang w:val="en-IN"/>
                            </w:rPr>
                            <w:t>Charlotte Joyner</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6980408C" w14:textId="62B871B4" w:rsidR="00ED1A20" w:rsidRDefault="00ED1A20">
                              <w:pPr>
                                <w:pStyle w:val="NoSpacing"/>
                                <w:jc w:val="right"/>
                                <w:rPr>
                                  <w:color w:val="4472C4" w:themeColor="accent1"/>
                                  <w:sz w:val="36"/>
                                  <w:szCs w:val="36"/>
                                </w:rPr>
                              </w:pPr>
                              <w:r>
                                <w:rPr>
                                  <w:color w:val="4472C4" w:themeColor="accent1"/>
                                  <w:sz w:val="36"/>
                                  <w:szCs w:val="36"/>
                                </w:rPr>
                                <w:t xml:space="preserve">     </w:t>
                              </w:r>
                            </w:p>
                          </w:sdtContent>
                        </w:sdt>
                      </w:txbxContent>
                    </v:textbox>
                    <w10:wrap anchorx="margin" anchory="margin"/>
                  </v:shape>
                </w:pict>
              </mc:Fallback>
            </mc:AlternateContent>
          </w:r>
          <w:r w:rsidR="00630E82">
            <w:rPr>
              <w:noProof/>
            </w:rPr>
            <mc:AlternateContent>
              <mc:Choice Requires="wps">
                <w:drawing>
                  <wp:anchor distT="0" distB="0" distL="114300" distR="114300" simplePos="0" relativeHeight="251661312" behindDoc="0" locked="0" layoutInCell="1" allowOverlap="1" wp14:anchorId="03DB0603" wp14:editId="2E87BD6D">
                    <wp:simplePos x="0" y="0"/>
                    <wp:positionH relativeFrom="margin">
                      <wp:align>center</wp:align>
                    </wp:positionH>
                    <wp:positionV relativeFrom="margin">
                      <wp:posOffset>624840</wp:posOffset>
                    </wp:positionV>
                    <wp:extent cx="5943600" cy="12192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sz w:val="40"/>
                                    <w:szCs w:val="40"/>
                                    <w:lang w:val="en-IN"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5378375" w14:textId="2EEFA84A" w:rsidR="00ED1A20" w:rsidRPr="00FA215A" w:rsidRDefault="00ED1A20" w:rsidP="00ED1A20">
                                    <w:pPr>
                                      <w:pStyle w:val="NoSpacing"/>
                                      <w:jc w:val="center"/>
                                      <w:rPr>
                                        <w:rFonts w:ascii="Arial" w:eastAsiaTheme="majorEastAsia" w:hAnsi="Arial" w:cs="Arial"/>
                                        <w:caps/>
                                        <w:color w:val="8496B0" w:themeColor="text2" w:themeTint="99"/>
                                        <w:sz w:val="40"/>
                                        <w:szCs w:val="40"/>
                                      </w:rPr>
                                    </w:pPr>
                                    <w:r w:rsidRPr="00FA215A">
                                      <w:rPr>
                                        <w:rFonts w:ascii="Arial" w:eastAsia="Times New Roman" w:hAnsi="Arial" w:cs="Arial"/>
                                        <w:b/>
                                        <w:sz w:val="40"/>
                                        <w:szCs w:val="40"/>
                                        <w:lang w:val="en-IN" w:eastAsia="en-GB"/>
                                      </w:rPr>
                                      <w:t>What are the current challenges that the industry is facing that is affecting employee recruitment and retention</w:t>
                                    </w:r>
                                    <w:r w:rsidR="00F534E0">
                                      <w:rPr>
                                        <w:rFonts w:ascii="Arial" w:eastAsia="Times New Roman" w:hAnsi="Arial" w:cs="Arial"/>
                                        <w:b/>
                                        <w:sz w:val="40"/>
                                        <w:szCs w:val="40"/>
                                        <w:lang w:val="en-IN" w:eastAsia="en-GB"/>
                                      </w:rPr>
                                      <w:t>.</w:t>
                                    </w:r>
                                  </w:p>
                                </w:sdtContent>
                              </w:sdt>
                              <w:p w14:paraId="4DBB0F12" w14:textId="3CEFA020" w:rsidR="00ED1A20" w:rsidRDefault="00ED1A20">
                                <w:pPr>
                                  <w:pStyle w:val="NoSpacing"/>
                                  <w:spacing w:before="120"/>
                                  <w:rPr>
                                    <w:color w:val="4472C4" w:themeColor="accent1"/>
                                    <w:sz w:val="36"/>
                                    <w:szCs w:val="36"/>
                                  </w:rPr>
                                </w:pPr>
                              </w:p>
                              <w:p w14:paraId="1C3E1123" w14:textId="77777777" w:rsidR="00ED1A20" w:rsidRDefault="00ED1A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3DB0603" id="Text Box 62" o:spid="_x0000_s1027" type="#_x0000_t202" style="position:absolute;margin-left:0;margin-top:49.2pt;width:468pt;height:96pt;z-index:251661312;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" filled="f" stroked="f" strokeweight=".5pt">
                    <v:textbox>
                      <w:txbxContent>
                        <w:sdt>
                          <w:sdtPr>
                            <w:rPr>
                              <w:rFonts w:ascii="Arial" w:eastAsia="Times New Roman" w:hAnsi="Arial" w:cs="Arial"/>
                              <w:b/>
                              <w:sz w:val="40"/>
                              <w:szCs w:val="40"/>
                              <w:lang w:val="en-IN"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5378375" w14:textId="2EEFA84A" w:rsidR="00ED1A20" w:rsidRPr="00FA215A" w:rsidRDefault="00ED1A20" w:rsidP="00ED1A20">
                              <w:pPr>
                                <w:pStyle w:val="NoSpacing"/>
                                <w:jc w:val="center"/>
                                <w:rPr>
                                  <w:rFonts w:ascii="Arial" w:eastAsiaTheme="majorEastAsia" w:hAnsi="Arial" w:cs="Arial"/>
                                  <w:caps/>
                                  <w:color w:val="8496B0" w:themeColor="text2" w:themeTint="99"/>
                                  <w:sz w:val="40"/>
                                  <w:szCs w:val="40"/>
                                </w:rPr>
                              </w:pPr>
                              <w:r w:rsidRPr="00FA215A">
                                <w:rPr>
                                  <w:rFonts w:ascii="Arial" w:eastAsia="Times New Roman" w:hAnsi="Arial" w:cs="Arial"/>
                                  <w:b/>
                                  <w:sz w:val="40"/>
                                  <w:szCs w:val="40"/>
                                  <w:lang w:val="en-IN" w:eastAsia="en-GB"/>
                                </w:rPr>
                                <w:t>What are the current challenges that the industry is facing that is affecting employee recruitment and retention</w:t>
                              </w:r>
                              <w:r w:rsidR="00F534E0">
                                <w:rPr>
                                  <w:rFonts w:ascii="Arial" w:eastAsia="Times New Roman" w:hAnsi="Arial" w:cs="Arial"/>
                                  <w:b/>
                                  <w:sz w:val="40"/>
                                  <w:szCs w:val="40"/>
                                  <w:lang w:val="en-IN" w:eastAsia="en-GB"/>
                                </w:rPr>
                                <w:t>.</w:t>
                              </w:r>
                            </w:p>
                          </w:sdtContent>
                        </w:sdt>
                        <w:p w14:paraId="4DBB0F12" w14:textId="3CEFA020" w:rsidR="00ED1A20" w:rsidRDefault="00ED1A20">
                          <w:pPr>
                            <w:pStyle w:val="NoSpacing"/>
                            <w:spacing w:before="120"/>
                            <w:rPr>
                              <w:color w:val="4472C4" w:themeColor="accent1"/>
                              <w:sz w:val="36"/>
                              <w:szCs w:val="36"/>
                            </w:rPr>
                          </w:pPr>
                        </w:p>
                        <w:p w14:paraId="1C3E1123" w14:textId="77777777" w:rsidR="00ED1A20" w:rsidRDefault="00ED1A20"/>
                      </w:txbxContent>
                    </v:textbox>
                    <w10:wrap anchorx="margin" anchory="margin"/>
                  </v:shape>
                </w:pict>
              </mc:Fallback>
            </mc:AlternateContent>
          </w:r>
          <w:r w:rsidR="00ED1A20">
            <w:br w:type="page"/>
          </w:r>
        </w:p>
      </w:sdtContent>
    </w:sdt>
    <w:p w14:paraId="65D6ACEA" w14:textId="77777777" w:rsidR="00B26B2A" w:rsidRPr="00E858FA" w:rsidRDefault="00B26B2A" w:rsidP="00B26B2A">
      <w:pPr>
        <w:keepNext/>
        <w:keepLines/>
        <w:pBdr>
          <w:top w:val="nil"/>
          <w:left w:val="nil"/>
          <w:bottom w:val="nil"/>
          <w:right w:val="nil"/>
          <w:between w:val="nil"/>
        </w:pBdr>
        <w:spacing w:before="240" w:after="0" w:line="480" w:lineRule="auto"/>
        <w:jc w:val="center"/>
        <w:rPr>
          <w:rFonts w:ascii="Arial" w:eastAsia="Times New Roman" w:hAnsi="Arial" w:cs="Arial"/>
          <w:b/>
          <w:color w:val="000000"/>
          <w:kern w:val="0"/>
          <w:sz w:val="24"/>
          <w:szCs w:val="24"/>
          <w:lang w:val="en-IN" w:eastAsia="en-GB"/>
          <w14:ligatures w14:val="none"/>
        </w:rPr>
      </w:pPr>
      <w:r w:rsidRPr="00E858FA">
        <w:rPr>
          <w:rFonts w:ascii="Arial" w:eastAsia="Times New Roman" w:hAnsi="Arial" w:cs="Arial"/>
          <w:b/>
          <w:color w:val="000000"/>
          <w:kern w:val="0"/>
          <w:sz w:val="24"/>
          <w:szCs w:val="24"/>
          <w:lang w:val="en-IN" w:eastAsia="en-GB"/>
          <w14:ligatures w14:val="none"/>
        </w:rPr>
        <w:lastRenderedPageBreak/>
        <w:t>Table of Contents</w:t>
      </w:r>
    </w:p>
    <w:sdt>
      <w:sdtPr>
        <w:rPr>
          <w:rFonts w:ascii="Calibri" w:eastAsia="Calibri" w:hAnsi="Calibri" w:cs="Calibri"/>
          <w:kern w:val="0"/>
          <w:lang w:val="en-IN" w:eastAsia="en-GB"/>
          <w14:ligatures w14:val="none"/>
        </w:rPr>
        <w:id w:val="1914976151"/>
        <w:docPartObj>
          <w:docPartGallery w:val="Table of Contents"/>
          <w:docPartUnique/>
        </w:docPartObj>
      </w:sdtPr>
      <w:sdtEndPr>
        <w:rPr>
          <w:rFonts w:ascii="Arial" w:hAnsi="Arial" w:cs="Arial"/>
          <w:sz w:val="24"/>
          <w:szCs w:val="24"/>
        </w:rPr>
      </w:sdtEndPr>
      <w:sdtContent>
        <w:p w14:paraId="77B47CDF" w14:textId="77777777" w:rsidR="00B26B2A" w:rsidRPr="00B26B2A" w:rsidRDefault="00B26B2A" w:rsidP="00B26B2A">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r w:rsidRPr="00AE3ABA">
            <w:rPr>
              <w:rFonts w:ascii="Arial" w:eastAsia="Calibri" w:hAnsi="Arial" w:cs="Arial"/>
              <w:kern w:val="0"/>
              <w:sz w:val="24"/>
              <w:szCs w:val="24"/>
              <w:lang w:val="en-IN" w:eastAsia="en-GB"/>
              <w14:ligatures w14:val="none"/>
            </w:rPr>
            <w:fldChar w:fldCharType="begin"/>
          </w:r>
          <w:r w:rsidRPr="00B26B2A">
            <w:rPr>
              <w:rFonts w:ascii="Arial" w:eastAsia="Calibri" w:hAnsi="Arial" w:cs="Arial"/>
              <w:kern w:val="0"/>
              <w:sz w:val="24"/>
              <w:szCs w:val="24"/>
              <w:lang w:val="en-IN" w:eastAsia="en-GB"/>
              <w14:ligatures w14:val="none"/>
            </w:rPr>
            <w:instrText xml:space="preserve"> TOC \h \u \z </w:instrText>
          </w:r>
          <w:r w:rsidRPr="00AE3ABA">
            <w:rPr>
              <w:rFonts w:ascii="Arial" w:eastAsia="Calibri" w:hAnsi="Arial" w:cs="Arial"/>
              <w:kern w:val="0"/>
              <w:sz w:val="24"/>
              <w:szCs w:val="24"/>
              <w:lang w:val="en-IN" w:eastAsia="en-GB"/>
              <w14:ligatures w14:val="none"/>
            </w:rPr>
            <w:fldChar w:fldCharType="separate"/>
          </w:r>
          <w:hyperlink w:anchor="_gjdgxs">
            <w:r w:rsidRPr="00B26B2A">
              <w:rPr>
                <w:rFonts w:ascii="Arial" w:eastAsia="Times New Roman" w:hAnsi="Arial" w:cs="Arial"/>
                <w:color w:val="000000"/>
                <w:kern w:val="0"/>
                <w:sz w:val="24"/>
                <w:szCs w:val="24"/>
                <w:lang w:val="en-IN" w:eastAsia="en-GB"/>
                <w14:ligatures w14:val="none"/>
              </w:rPr>
              <w:t>Introduction</w:t>
            </w:r>
            <w:r w:rsidRPr="00B26B2A">
              <w:rPr>
                <w:rFonts w:ascii="Arial" w:eastAsia="Times New Roman" w:hAnsi="Arial" w:cs="Arial"/>
                <w:color w:val="000000"/>
                <w:kern w:val="0"/>
                <w:sz w:val="24"/>
                <w:szCs w:val="24"/>
                <w:lang w:val="en-IN" w:eastAsia="en-GB"/>
                <w14:ligatures w14:val="none"/>
              </w:rPr>
              <w:tab/>
              <w:t>2</w:t>
            </w:r>
          </w:hyperlink>
        </w:p>
        <w:p w14:paraId="62277E7B" w14:textId="77777777" w:rsidR="00B26B2A" w:rsidRPr="00B26B2A" w:rsidRDefault="00000000" w:rsidP="00785A50">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30j0zll">
            <w:r w:rsidR="00B26B2A" w:rsidRPr="00B26B2A">
              <w:rPr>
                <w:rFonts w:ascii="Arial" w:eastAsia="Times New Roman" w:hAnsi="Arial" w:cs="Arial"/>
                <w:color w:val="000000"/>
                <w:kern w:val="0"/>
                <w:sz w:val="24"/>
                <w:szCs w:val="24"/>
                <w:lang w:val="en-IN" w:eastAsia="en-GB"/>
                <w14:ligatures w14:val="none"/>
              </w:rPr>
              <w:t>Background</w:t>
            </w:r>
            <w:r w:rsidR="00B26B2A" w:rsidRPr="00B26B2A">
              <w:rPr>
                <w:rFonts w:ascii="Arial" w:eastAsia="Times New Roman" w:hAnsi="Arial" w:cs="Arial"/>
                <w:color w:val="000000"/>
                <w:kern w:val="0"/>
                <w:sz w:val="24"/>
                <w:szCs w:val="24"/>
                <w:lang w:val="en-IN" w:eastAsia="en-GB"/>
                <w14:ligatures w14:val="none"/>
              </w:rPr>
              <w:tab/>
              <w:t>2</w:t>
            </w:r>
          </w:hyperlink>
        </w:p>
        <w:p w14:paraId="202C1E1C" w14:textId="317DBED3" w:rsidR="00B26B2A" w:rsidRPr="00B26B2A" w:rsidRDefault="00000000" w:rsidP="00B26B2A">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1fob9te">
            <w:r w:rsidR="00B26B2A" w:rsidRPr="00B26B2A">
              <w:rPr>
                <w:rFonts w:ascii="Arial" w:eastAsia="Times New Roman" w:hAnsi="Arial" w:cs="Arial"/>
                <w:color w:val="000000"/>
                <w:kern w:val="0"/>
                <w:sz w:val="24"/>
                <w:szCs w:val="24"/>
                <w:lang w:val="en-IN" w:eastAsia="en-GB"/>
                <w14:ligatures w14:val="none"/>
              </w:rPr>
              <w:t>Literature and Discussion</w:t>
            </w:r>
            <w:r w:rsidR="00B26B2A" w:rsidRPr="00B26B2A">
              <w:rPr>
                <w:rFonts w:ascii="Arial" w:eastAsia="Times New Roman" w:hAnsi="Arial" w:cs="Arial"/>
                <w:color w:val="000000"/>
                <w:kern w:val="0"/>
                <w:sz w:val="24"/>
                <w:szCs w:val="24"/>
                <w:lang w:val="en-IN" w:eastAsia="en-GB"/>
                <w14:ligatures w14:val="none"/>
              </w:rPr>
              <w:tab/>
            </w:r>
            <w:r w:rsidR="00C02D71">
              <w:rPr>
                <w:rFonts w:ascii="Arial" w:eastAsia="Times New Roman" w:hAnsi="Arial" w:cs="Arial"/>
                <w:color w:val="000000"/>
                <w:kern w:val="0"/>
                <w:sz w:val="24"/>
                <w:szCs w:val="24"/>
                <w:lang w:val="en-IN" w:eastAsia="en-GB"/>
                <w14:ligatures w14:val="none"/>
              </w:rPr>
              <w:t>2</w:t>
            </w:r>
          </w:hyperlink>
        </w:p>
        <w:p w14:paraId="578BE173" w14:textId="5CB85564" w:rsidR="00B26B2A" w:rsidRPr="00B26B2A" w:rsidRDefault="00C6295F" w:rsidP="00785A50">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r>
            <w:rPr>
              <w:rFonts w:ascii="Arial" w:eastAsia="Calibri" w:hAnsi="Arial" w:cs="Arial"/>
              <w:kern w:val="0"/>
              <w:sz w:val="24"/>
              <w:szCs w:val="24"/>
              <w:lang w:val="en-IN" w:eastAsia="en-GB"/>
              <w14:ligatures w14:val="none"/>
            </w:rPr>
            <w:t xml:space="preserve">      </w:t>
          </w:r>
          <w:hyperlink w:anchor="_3znysh7">
            <w:r w:rsidR="00B26B2A" w:rsidRPr="00B26B2A">
              <w:rPr>
                <w:rFonts w:ascii="Arial" w:eastAsia="Times New Roman" w:hAnsi="Arial" w:cs="Arial"/>
                <w:color w:val="000000"/>
                <w:kern w:val="0"/>
                <w:sz w:val="24"/>
                <w:szCs w:val="24"/>
                <w:lang w:val="en-IN" w:eastAsia="en-GB"/>
                <w14:ligatures w14:val="none"/>
              </w:rPr>
              <w:t>Challenges faced by the Hospitality industry and Radisson Blu</w:t>
            </w:r>
            <w:r w:rsidR="00B26B2A" w:rsidRPr="00B26B2A">
              <w:rPr>
                <w:rFonts w:ascii="Arial" w:eastAsia="Times New Roman" w:hAnsi="Arial" w:cs="Arial"/>
                <w:color w:val="000000"/>
                <w:kern w:val="0"/>
                <w:sz w:val="24"/>
                <w:szCs w:val="24"/>
                <w:lang w:val="en-IN" w:eastAsia="en-GB"/>
                <w14:ligatures w14:val="none"/>
              </w:rPr>
              <w:tab/>
            </w:r>
            <w:r w:rsidR="00C02D71">
              <w:rPr>
                <w:rFonts w:ascii="Arial" w:eastAsia="Times New Roman" w:hAnsi="Arial" w:cs="Arial"/>
                <w:color w:val="000000"/>
                <w:kern w:val="0"/>
                <w:sz w:val="24"/>
                <w:szCs w:val="24"/>
                <w:lang w:val="en-IN" w:eastAsia="en-GB"/>
                <w14:ligatures w14:val="none"/>
              </w:rPr>
              <w:t>2</w:t>
            </w:r>
          </w:hyperlink>
        </w:p>
        <w:p w14:paraId="2C54EB58" w14:textId="77777777" w:rsidR="00B26B2A" w:rsidRPr="00B26B2A" w:rsidRDefault="00000000" w:rsidP="00B26B2A">
          <w:pPr>
            <w:pBdr>
              <w:top w:val="nil"/>
              <w:left w:val="nil"/>
              <w:bottom w:val="nil"/>
              <w:right w:val="nil"/>
              <w:between w:val="nil"/>
            </w:pBdr>
            <w:tabs>
              <w:tab w:val="right" w:pos="9016"/>
            </w:tabs>
            <w:spacing w:after="100" w:line="480" w:lineRule="auto"/>
            <w:ind w:left="440"/>
            <w:rPr>
              <w:rFonts w:ascii="Arial" w:eastAsia="Times New Roman" w:hAnsi="Arial" w:cs="Arial"/>
              <w:color w:val="000000"/>
              <w:kern w:val="0"/>
              <w:sz w:val="24"/>
              <w:szCs w:val="24"/>
              <w:lang w:val="en-IN" w:eastAsia="en-GB"/>
              <w14:ligatures w14:val="none"/>
            </w:rPr>
          </w:pPr>
          <w:hyperlink w:anchor="_2et92p0">
            <w:r w:rsidR="00B26B2A" w:rsidRPr="00B26B2A">
              <w:rPr>
                <w:rFonts w:ascii="Arial" w:eastAsia="Times New Roman" w:hAnsi="Arial" w:cs="Arial"/>
                <w:color w:val="000000"/>
                <w:kern w:val="0"/>
                <w:sz w:val="24"/>
                <w:szCs w:val="24"/>
                <w:lang w:val="en-IN" w:eastAsia="en-GB"/>
                <w14:ligatures w14:val="none"/>
              </w:rPr>
              <w:t>Impact of Brexit Exit</w:t>
            </w:r>
            <w:r w:rsidR="00B26B2A" w:rsidRPr="00B26B2A">
              <w:rPr>
                <w:rFonts w:ascii="Arial" w:eastAsia="Times New Roman" w:hAnsi="Arial" w:cs="Arial"/>
                <w:color w:val="000000"/>
                <w:kern w:val="0"/>
                <w:sz w:val="24"/>
                <w:szCs w:val="24"/>
                <w:lang w:val="en-IN" w:eastAsia="en-GB"/>
                <w14:ligatures w14:val="none"/>
              </w:rPr>
              <w:tab/>
              <w:t>3</w:t>
            </w:r>
          </w:hyperlink>
        </w:p>
        <w:p w14:paraId="50D55E64" w14:textId="77777777" w:rsidR="00B26B2A" w:rsidRPr="00B26B2A" w:rsidRDefault="00000000" w:rsidP="00B26B2A">
          <w:pPr>
            <w:pBdr>
              <w:top w:val="nil"/>
              <w:left w:val="nil"/>
              <w:bottom w:val="nil"/>
              <w:right w:val="nil"/>
              <w:between w:val="nil"/>
            </w:pBdr>
            <w:tabs>
              <w:tab w:val="right" w:pos="9016"/>
            </w:tabs>
            <w:spacing w:after="100" w:line="480" w:lineRule="auto"/>
            <w:ind w:left="440"/>
            <w:rPr>
              <w:rFonts w:ascii="Arial" w:eastAsia="Times New Roman" w:hAnsi="Arial" w:cs="Arial"/>
              <w:color w:val="000000"/>
              <w:kern w:val="0"/>
              <w:sz w:val="24"/>
              <w:szCs w:val="24"/>
              <w:lang w:val="en-IN" w:eastAsia="en-GB"/>
              <w14:ligatures w14:val="none"/>
            </w:rPr>
          </w:pPr>
          <w:hyperlink w:anchor="_tyjcwt">
            <w:r w:rsidR="00B26B2A" w:rsidRPr="00B26B2A">
              <w:rPr>
                <w:rFonts w:ascii="Arial" w:eastAsia="Times New Roman" w:hAnsi="Arial" w:cs="Arial"/>
                <w:color w:val="000000"/>
                <w:kern w:val="0"/>
                <w:sz w:val="24"/>
                <w:szCs w:val="24"/>
                <w:lang w:val="en-IN" w:eastAsia="en-GB"/>
                <w14:ligatures w14:val="none"/>
              </w:rPr>
              <w:t>Impact of Covid 19 Outbreak</w:t>
            </w:r>
            <w:r w:rsidR="00B26B2A" w:rsidRPr="00B26B2A">
              <w:rPr>
                <w:rFonts w:ascii="Arial" w:eastAsia="Times New Roman" w:hAnsi="Arial" w:cs="Arial"/>
                <w:color w:val="000000"/>
                <w:kern w:val="0"/>
                <w:sz w:val="24"/>
                <w:szCs w:val="24"/>
                <w:lang w:val="en-IN" w:eastAsia="en-GB"/>
                <w14:ligatures w14:val="none"/>
              </w:rPr>
              <w:tab/>
              <w:t>3</w:t>
            </w:r>
          </w:hyperlink>
        </w:p>
        <w:p w14:paraId="249310D9" w14:textId="43748802" w:rsidR="00B26B2A" w:rsidRPr="00B26B2A" w:rsidRDefault="00000000" w:rsidP="00B26B2A">
          <w:pPr>
            <w:pBdr>
              <w:top w:val="nil"/>
              <w:left w:val="nil"/>
              <w:bottom w:val="nil"/>
              <w:right w:val="nil"/>
              <w:between w:val="nil"/>
            </w:pBdr>
            <w:tabs>
              <w:tab w:val="right" w:pos="9016"/>
            </w:tabs>
            <w:spacing w:after="100" w:line="480" w:lineRule="auto"/>
            <w:ind w:left="440"/>
            <w:rPr>
              <w:rFonts w:ascii="Arial" w:eastAsia="Times New Roman" w:hAnsi="Arial" w:cs="Arial"/>
              <w:color w:val="000000"/>
              <w:kern w:val="0"/>
              <w:sz w:val="24"/>
              <w:szCs w:val="24"/>
              <w:lang w:val="en-IN" w:eastAsia="en-GB"/>
              <w14:ligatures w14:val="none"/>
            </w:rPr>
          </w:pPr>
          <w:hyperlink w:anchor="_3dy6vkm">
            <w:r w:rsidR="00B26B2A" w:rsidRPr="00B26B2A">
              <w:rPr>
                <w:rFonts w:ascii="Arial" w:eastAsia="Times New Roman" w:hAnsi="Arial" w:cs="Arial"/>
                <w:color w:val="000000"/>
                <w:kern w:val="0"/>
                <w:sz w:val="24"/>
                <w:szCs w:val="24"/>
                <w:lang w:val="en-IN" w:eastAsia="en-GB"/>
                <w14:ligatures w14:val="none"/>
              </w:rPr>
              <w:t>Impact of inflation</w:t>
            </w:r>
            <w:r w:rsidR="00B26B2A" w:rsidRPr="00B26B2A">
              <w:rPr>
                <w:rFonts w:ascii="Arial" w:eastAsia="Times New Roman" w:hAnsi="Arial" w:cs="Arial"/>
                <w:color w:val="000000"/>
                <w:kern w:val="0"/>
                <w:sz w:val="24"/>
                <w:szCs w:val="24"/>
                <w:lang w:val="en-IN" w:eastAsia="en-GB"/>
                <w14:ligatures w14:val="none"/>
              </w:rPr>
              <w:tab/>
            </w:r>
            <w:r w:rsidR="00955D04">
              <w:rPr>
                <w:rFonts w:ascii="Arial" w:eastAsia="Times New Roman" w:hAnsi="Arial" w:cs="Arial"/>
                <w:color w:val="000000"/>
                <w:kern w:val="0"/>
                <w:sz w:val="24"/>
                <w:szCs w:val="24"/>
                <w:lang w:val="en-IN" w:eastAsia="en-GB"/>
                <w14:ligatures w14:val="none"/>
              </w:rPr>
              <w:t>3,</w:t>
            </w:r>
            <w:r w:rsidR="00B26B2A" w:rsidRPr="00B26B2A">
              <w:rPr>
                <w:rFonts w:ascii="Arial" w:eastAsia="Times New Roman" w:hAnsi="Arial" w:cs="Arial"/>
                <w:color w:val="000000"/>
                <w:kern w:val="0"/>
                <w:sz w:val="24"/>
                <w:szCs w:val="24"/>
                <w:lang w:val="en-IN" w:eastAsia="en-GB"/>
                <w14:ligatures w14:val="none"/>
              </w:rPr>
              <w:t>4</w:t>
            </w:r>
          </w:hyperlink>
        </w:p>
        <w:p w14:paraId="38FA2B9A" w14:textId="53923E9B" w:rsidR="00B26B2A" w:rsidRPr="00B26B2A" w:rsidRDefault="00000000" w:rsidP="00785A50">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1t3h5sf">
            <w:r w:rsidR="00B26B2A" w:rsidRPr="00B26B2A">
              <w:rPr>
                <w:rFonts w:ascii="Arial" w:eastAsia="Times New Roman" w:hAnsi="Arial" w:cs="Arial"/>
                <w:color w:val="000000"/>
                <w:kern w:val="0"/>
                <w:sz w:val="24"/>
                <w:szCs w:val="24"/>
                <w:lang w:val="en-IN" w:eastAsia="en-GB"/>
                <w14:ligatures w14:val="none"/>
              </w:rPr>
              <w:t>P</w:t>
            </w:r>
            <w:r w:rsidR="004D3020">
              <w:rPr>
                <w:rFonts w:ascii="Arial" w:eastAsia="Times New Roman" w:hAnsi="Arial" w:cs="Arial"/>
                <w:color w:val="000000"/>
                <w:kern w:val="0"/>
                <w:sz w:val="24"/>
                <w:szCs w:val="24"/>
                <w:lang w:val="en-IN" w:eastAsia="en-GB"/>
                <w14:ligatures w14:val="none"/>
              </w:rPr>
              <w:t>ESTLE</w:t>
            </w:r>
            <w:r w:rsidR="00B26B2A" w:rsidRPr="00B26B2A">
              <w:rPr>
                <w:rFonts w:ascii="Arial" w:eastAsia="Times New Roman" w:hAnsi="Arial" w:cs="Arial"/>
                <w:color w:val="000000"/>
                <w:kern w:val="0"/>
                <w:sz w:val="24"/>
                <w:szCs w:val="24"/>
                <w:lang w:val="en-IN" w:eastAsia="en-GB"/>
                <w14:ligatures w14:val="none"/>
              </w:rPr>
              <w:t xml:space="preserve"> Analysis:</w:t>
            </w:r>
            <w:r w:rsidR="00B26B2A" w:rsidRPr="00B26B2A">
              <w:rPr>
                <w:rFonts w:ascii="Arial" w:eastAsia="Times New Roman" w:hAnsi="Arial" w:cs="Arial"/>
                <w:color w:val="000000"/>
                <w:kern w:val="0"/>
                <w:sz w:val="24"/>
                <w:szCs w:val="24"/>
                <w:lang w:val="en-IN" w:eastAsia="en-GB"/>
                <w14:ligatures w14:val="none"/>
              </w:rPr>
              <w:tab/>
              <w:t>4</w:t>
            </w:r>
          </w:hyperlink>
          <w:r w:rsidR="00336A45">
            <w:rPr>
              <w:rFonts w:ascii="Arial" w:eastAsia="Times New Roman" w:hAnsi="Arial" w:cs="Arial"/>
              <w:color w:val="000000"/>
              <w:kern w:val="0"/>
              <w:sz w:val="24"/>
              <w:szCs w:val="24"/>
              <w:lang w:val="en-IN" w:eastAsia="en-GB"/>
              <w14:ligatures w14:val="none"/>
            </w:rPr>
            <w:t>,5</w:t>
          </w:r>
        </w:p>
        <w:p w14:paraId="70677375" w14:textId="5B5BB05C" w:rsidR="00B26B2A" w:rsidRPr="00B26B2A" w:rsidRDefault="00000000" w:rsidP="00785A50">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4d34og8">
            <w:r w:rsidR="00B26B2A" w:rsidRPr="00B26B2A">
              <w:rPr>
                <w:rFonts w:ascii="Arial" w:eastAsia="Times New Roman" w:hAnsi="Arial" w:cs="Arial"/>
                <w:color w:val="000000"/>
                <w:kern w:val="0"/>
                <w:sz w:val="24"/>
                <w:szCs w:val="24"/>
                <w:lang w:val="en-IN" w:eastAsia="en-GB"/>
                <w14:ligatures w14:val="none"/>
              </w:rPr>
              <w:t>S</w:t>
            </w:r>
            <w:r w:rsidR="004D3020">
              <w:rPr>
                <w:rFonts w:ascii="Arial" w:eastAsia="Times New Roman" w:hAnsi="Arial" w:cs="Arial"/>
                <w:color w:val="000000"/>
                <w:kern w:val="0"/>
                <w:sz w:val="24"/>
                <w:szCs w:val="24"/>
                <w:lang w:val="en-IN" w:eastAsia="en-GB"/>
                <w14:ligatures w14:val="none"/>
              </w:rPr>
              <w:t>WOT</w:t>
            </w:r>
            <w:r w:rsidR="00B26B2A" w:rsidRPr="00B26B2A">
              <w:rPr>
                <w:rFonts w:ascii="Arial" w:eastAsia="Times New Roman" w:hAnsi="Arial" w:cs="Arial"/>
                <w:color w:val="000000"/>
                <w:kern w:val="0"/>
                <w:sz w:val="24"/>
                <w:szCs w:val="24"/>
                <w:lang w:val="en-IN" w:eastAsia="en-GB"/>
                <w14:ligatures w14:val="none"/>
              </w:rPr>
              <w:t xml:space="preserve"> analysis:</w:t>
            </w:r>
            <w:r w:rsidR="00B26B2A" w:rsidRPr="00B26B2A">
              <w:rPr>
                <w:rFonts w:ascii="Arial" w:eastAsia="Times New Roman" w:hAnsi="Arial" w:cs="Arial"/>
                <w:color w:val="000000"/>
                <w:kern w:val="0"/>
                <w:sz w:val="24"/>
                <w:szCs w:val="24"/>
                <w:lang w:val="en-IN" w:eastAsia="en-GB"/>
                <w14:ligatures w14:val="none"/>
              </w:rPr>
              <w:tab/>
            </w:r>
            <w:r w:rsidR="000246D6">
              <w:rPr>
                <w:rFonts w:ascii="Arial" w:eastAsia="Times New Roman" w:hAnsi="Arial" w:cs="Arial"/>
                <w:color w:val="000000"/>
                <w:kern w:val="0"/>
                <w:sz w:val="24"/>
                <w:szCs w:val="24"/>
                <w:lang w:val="en-IN" w:eastAsia="en-GB"/>
                <w14:ligatures w14:val="none"/>
              </w:rPr>
              <w:t>5,</w:t>
            </w:r>
            <w:r w:rsidR="00B26B2A" w:rsidRPr="00B26B2A">
              <w:rPr>
                <w:rFonts w:ascii="Arial" w:eastAsia="Times New Roman" w:hAnsi="Arial" w:cs="Arial"/>
                <w:color w:val="000000"/>
                <w:kern w:val="0"/>
                <w:sz w:val="24"/>
                <w:szCs w:val="24"/>
                <w:lang w:val="en-IN" w:eastAsia="en-GB"/>
                <w14:ligatures w14:val="none"/>
              </w:rPr>
              <w:t>6</w:t>
            </w:r>
          </w:hyperlink>
        </w:p>
        <w:p w14:paraId="4BC53867" w14:textId="6BA061DD" w:rsidR="00B26B2A" w:rsidRPr="00B26B2A" w:rsidRDefault="00000000" w:rsidP="006273C1">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2s8eyo1">
            <w:r w:rsidR="00B26B2A" w:rsidRPr="00B26B2A">
              <w:rPr>
                <w:rFonts w:ascii="Arial" w:eastAsia="Times New Roman" w:hAnsi="Arial" w:cs="Arial"/>
                <w:color w:val="000000"/>
                <w:kern w:val="0"/>
                <w:sz w:val="24"/>
                <w:szCs w:val="24"/>
                <w:lang w:val="en-IN" w:eastAsia="en-GB"/>
                <w14:ligatures w14:val="none"/>
              </w:rPr>
              <w:t>Improvement of retention rates:</w:t>
            </w:r>
            <w:r w:rsidR="00B26B2A" w:rsidRPr="00B26B2A">
              <w:rPr>
                <w:rFonts w:ascii="Arial" w:eastAsia="Times New Roman" w:hAnsi="Arial" w:cs="Arial"/>
                <w:color w:val="000000"/>
                <w:kern w:val="0"/>
                <w:sz w:val="24"/>
                <w:szCs w:val="24"/>
                <w:lang w:val="en-IN" w:eastAsia="en-GB"/>
                <w14:ligatures w14:val="none"/>
              </w:rPr>
              <w:tab/>
            </w:r>
            <w:r w:rsidR="00106DFE">
              <w:rPr>
                <w:rFonts w:ascii="Arial" w:eastAsia="Times New Roman" w:hAnsi="Arial" w:cs="Arial"/>
                <w:color w:val="000000"/>
                <w:kern w:val="0"/>
                <w:sz w:val="24"/>
                <w:szCs w:val="24"/>
                <w:lang w:val="en-IN" w:eastAsia="en-GB"/>
                <w14:ligatures w14:val="none"/>
              </w:rPr>
              <w:t>6,</w:t>
            </w:r>
            <w:r w:rsidR="00B26B2A" w:rsidRPr="00B26B2A">
              <w:rPr>
                <w:rFonts w:ascii="Arial" w:eastAsia="Times New Roman" w:hAnsi="Arial" w:cs="Arial"/>
                <w:color w:val="000000"/>
                <w:kern w:val="0"/>
                <w:sz w:val="24"/>
                <w:szCs w:val="24"/>
                <w:lang w:val="en-IN" w:eastAsia="en-GB"/>
                <w14:ligatures w14:val="none"/>
              </w:rPr>
              <w:t>7</w:t>
            </w:r>
          </w:hyperlink>
        </w:p>
        <w:p w14:paraId="6811ACA5" w14:textId="6B5F370D" w:rsidR="00B26B2A" w:rsidRPr="00B26B2A" w:rsidRDefault="00000000" w:rsidP="006273C1">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17dp8vu">
            <w:r w:rsidR="00B26B2A" w:rsidRPr="00B26B2A">
              <w:rPr>
                <w:rFonts w:ascii="Arial" w:eastAsia="Times New Roman" w:hAnsi="Arial" w:cs="Arial"/>
                <w:color w:val="000000"/>
                <w:kern w:val="0"/>
                <w:sz w:val="24"/>
                <w:szCs w:val="24"/>
                <w:lang w:val="en-IN" w:eastAsia="en-GB"/>
                <w14:ligatures w14:val="none"/>
              </w:rPr>
              <w:t>Industry Examples:</w:t>
            </w:r>
            <w:r w:rsidR="00B26B2A" w:rsidRPr="00B26B2A">
              <w:rPr>
                <w:rFonts w:ascii="Arial" w:eastAsia="Times New Roman" w:hAnsi="Arial" w:cs="Arial"/>
                <w:color w:val="000000"/>
                <w:kern w:val="0"/>
                <w:sz w:val="24"/>
                <w:szCs w:val="24"/>
                <w:lang w:val="en-IN" w:eastAsia="en-GB"/>
                <w14:ligatures w14:val="none"/>
              </w:rPr>
              <w:tab/>
            </w:r>
            <w:r w:rsidR="00201E86">
              <w:rPr>
                <w:rFonts w:ascii="Arial" w:eastAsia="Times New Roman" w:hAnsi="Arial" w:cs="Arial"/>
                <w:color w:val="000000"/>
                <w:kern w:val="0"/>
                <w:sz w:val="24"/>
                <w:szCs w:val="24"/>
                <w:lang w:val="en-IN" w:eastAsia="en-GB"/>
                <w14:ligatures w14:val="none"/>
              </w:rPr>
              <w:t>7,</w:t>
            </w:r>
            <w:r w:rsidR="00B26B2A" w:rsidRPr="00B26B2A">
              <w:rPr>
                <w:rFonts w:ascii="Arial" w:eastAsia="Times New Roman" w:hAnsi="Arial" w:cs="Arial"/>
                <w:color w:val="000000"/>
                <w:kern w:val="0"/>
                <w:sz w:val="24"/>
                <w:szCs w:val="24"/>
                <w:lang w:val="en-IN" w:eastAsia="en-GB"/>
                <w14:ligatures w14:val="none"/>
              </w:rPr>
              <w:t>8</w:t>
            </w:r>
          </w:hyperlink>
        </w:p>
        <w:p w14:paraId="09191EFF" w14:textId="29772F48" w:rsidR="00B26B2A" w:rsidRPr="00B26B2A" w:rsidRDefault="00000000" w:rsidP="00B26B2A">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3rdcrjn">
            <w:r w:rsidR="00B26B2A" w:rsidRPr="00B26B2A">
              <w:rPr>
                <w:rFonts w:ascii="Arial" w:eastAsia="Times New Roman" w:hAnsi="Arial" w:cs="Arial"/>
                <w:color w:val="000000"/>
                <w:kern w:val="0"/>
                <w:sz w:val="24"/>
                <w:szCs w:val="24"/>
                <w:lang w:val="en-IN" w:eastAsia="en-GB"/>
                <w14:ligatures w14:val="none"/>
              </w:rPr>
              <w:t>Evaluation and Conclusion</w:t>
            </w:r>
            <w:r w:rsidR="00B26B2A" w:rsidRPr="00B26B2A">
              <w:rPr>
                <w:rFonts w:ascii="Arial" w:eastAsia="Times New Roman" w:hAnsi="Arial" w:cs="Arial"/>
                <w:color w:val="000000"/>
                <w:kern w:val="0"/>
                <w:sz w:val="24"/>
                <w:szCs w:val="24"/>
                <w:lang w:val="en-IN" w:eastAsia="en-GB"/>
                <w14:ligatures w14:val="none"/>
              </w:rPr>
              <w:tab/>
            </w:r>
            <w:r w:rsidR="001030E9">
              <w:rPr>
                <w:rFonts w:ascii="Arial" w:eastAsia="Times New Roman" w:hAnsi="Arial" w:cs="Arial"/>
                <w:color w:val="000000"/>
                <w:kern w:val="0"/>
                <w:sz w:val="24"/>
                <w:szCs w:val="24"/>
                <w:lang w:val="en-IN" w:eastAsia="en-GB"/>
                <w14:ligatures w14:val="none"/>
              </w:rPr>
              <w:t>9,</w:t>
            </w:r>
            <w:r w:rsidR="00B26B2A" w:rsidRPr="00B26B2A">
              <w:rPr>
                <w:rFonts w:ascii="Arial" w:eastAsia="Times New Roman" w:hAnsi="Arial" w:cs="Arial"/>
                <w:color w:val="000000"/>
                <w:kern w:val="0"/>
                <w:sz w:val="24"/>
                <w:szCs w:val="24"/>
                <w:lang w:val="en-IN" w:eastAsia="en-GB"/>
                <w14:ligatures w14:val="none"/>
              </w:rPr>
              <w:t>10</w:t>
            </w:r>
          </w:hyperlink>
        </w:p>
        <w:p w14:paraId="23C6C314" w14:textId="52ECF5BF" w:rsidR="00B26B2A" w:rsidRPr="00B26B2A" w:rsidRDefault="00000000" w:rsidP="00B26B2A">
          <w:pPr>
            <w:pBdr>
              <w:top w:val="nil"/>
              <w:left w:val="nil"/>
              <w:bottom w:val="nil"/>
              <w:right w:val="nil"/>
              <w:between w:val="nil"/>
            </w:pBdr>
            <w:tabs>
              <w:tab w:val="right" w:pos="9016"/>
            </w:tabs>
            <w:spacing w:after="100" w:line="480" w:lineRule="auto"/>
            <w:rPr>
              <w:rFonts w:ascii="Arial" w:eastAsia="Times New Roman" w:hAnsi="Arial" w:cs="Arial"/>
              <w:color w:val="000000"/>
              <w:kern w:val="0"/>
              <w:sz w:val="24"/>
              <w:szCs w:val="24"/>
              <w:lang w:val="en-IN" w:eastAsia="en-GB"/>
              <w14:ligatures w14:val="none"/>
            </w:rPr>
          </w:pPr>
          <w:hyperlink w:anchor="_26in1rg">
            <w:r w:rsidR="00B26B2A" w:rsidRPr="00B26B2A">
              <w:rPr>
                <w:rFonts w:ascii="Arial" w:eastAsia="Times New Roman" w:hAnsi="Arial" w:cs="Arial"/>
                <w:color w:val="000000"/>
                <w:kern w:val="0"/>
                <w:sz w:val="24"/>
                <w:szCs w:val="24"/>
                <w:lang w:val="en-IN" w:eastAsia="en-GB"/>
                <w14:ligatures w14:val="none"/>
              </w:rPr>
              <w:t>References</w:t>
            </w:r>
            <w:r w:rsidR="00B26B2A" w:rsidRPr="00B26B2A">
              <w:rPr>
                <w:rFonts w:ascii="Arial" w:eastAsia="Times New Roman" w:hAnsi="Arial" w:cs="Arial"/>
                <w:color w:val="000000"/>
                <w:kern w:val="0"/>
                <w:sz w:val="24"/>
                <w:szCs w:val="24"/>
                <w:lang w:val="en-IN" w:eastAsia="en-GB"/>
                <w14:ligatures w14:val="none"/>
              </w:rPr>
              <w:tab/>
            </w:r>
            <w:r w:rsidR="00F3612C">
              <w:rPr>
                <w:rFonts w:ascii="Arial" w:eastAsia="Times New Roman" w:hAnsi="Arial" w:cs="Arial"/>
                <w:color w:val="000000"/>
                <w:kern w:val="0"/>
                <w:sz w:val="24"/>
                <w:szCs w:val="24"/>
                <w:lang w:val="en-IN" w:eastAsia="en-GB"/>
                <w14:ligatures w14:val="none"/>
              </w:rPr>
              <w:t>11,</w:t>
            </w:r>
            <w:r w:rsidR="00B26B2A" w:rsidRPr="00B26B2A">
              <w:rPr>
                <w:rFonts w:ascii="Arial" w:eastAsia="Times New Roman" w:hAnsi="Arial" w:cs="Arial"/>
                <w:color w:val="000000"/>
                <w:kern w:val="0"/>
                <w:sz w:val="24"/>
                <w:szCs w:val="24"/>
                <w:lang w:val="en-IN" w:eastAsia="en-GB"/>
                <w14:ligatures w14:val="none"/>
              </w:rPr>
              <w:t>12</w:t>
            </w:r>
          </w:hyperlink>
          <w:r w:rsidR="001030E9">
            <w:rPr>
              <w:rFonts w:ascii="Arial" w:eastAsia="Times New Roman" w:hAnsi="Arial" w:cs="Arial"/>
              <w:color w:val="000000"/>
              <w:kern w:val="0"/>
              <w:sz w:val="24"/>
              <w:szCs w:val="24"/>
              <w:lang w:val="en-IN" w:eastAsia="en-GB"/>
              <w14:ligatures w14:val="none"/>
            </w:rPr>
            <w:t>,13</w:t>
          </w:r>
          <w:r w:rsidR="004D2C28">
            <w:rPr>
              <w:rFonts w:ascii="Arial" w:eastAsia="Times New Roman" w:hAnsi="Arial" w:cs="Arial"/>
              <w:color w:val="000000"/>
              <w:kern w:val="0"/>
              <w:sz w:val="24"/>
              <w:szCs w:val="24"/>
              <w:lang w:val="en-IN" w:eastAsia="en-GB"/>
              <w14:ligatures w14:val="none"/>
            </w:rPr>
            <w:t>,14</w:t>
          </w:r>
        </w:p>
        <w:p w14:paraId="78B9508E" w14:textId="6A4C893B" w:rsidR="00ED1A20" w:rsidRPr="00AE3ABA" w:rsidRDefault="00B26B2A" w:rsidP="00B26B2A">
          <w:pPr>
            <w:rPr>
              <w:rFonts w:ascii="Arial" w:eastAsia="Calibri" w:hAnsi="Arial" w:cs="Arial"/>
              <w:kern w:val="0"/>
              <w:sz w:val="24"/>
              <w:szCs w:val="24"/>
              <w:lang w:val="en-IN" w:eastAsia="en-GB"/>
              <w14:ligatures w14:val="none"/>
            </w:rPr>
          </w:pPr>
          <w:r w:rsidRPr="00AE3ABA">
            <w:rPr>
              <w:rFonts w:ascii="Arial" w:eastAsia="Calibri" w:hAnsi="Arial" w:cs="Arial"/>
              <w:kern w:val="0"/>
              <w:sz w:val="24"/>
              <w:szCs w:val="24"/>
              <w:lang w:val="en-IN" w:eastAsia="en-GB"/>
              <w14:ligatures w14:val="none"/>
            </w:rPr>
            <w:fldChar w:fldCharType="end"/>
          </w:r>
        </w:p>
      </w:sdtContent>
    </w:sdt>
    <w:p w14:paraId="15399E23" w14:textId="5E74684C" w:rsidR="00C07143" w:rsidRPr="00AE3ABA" w:rsidRDefault="00C07143" w:rsidP="00B26B2A">
      <w:pPr>
        <w:rPr>
          <w:rFonts w:ascii="Arial" w:eastAsia="Calibri" w:hAnsi="Arial" w:cs="Arial"/>
          <w:kern w:val="0"/>
          <w:sz w:val="24"/>
          <w:szCs w:val="24"/>
          <w:lang w:val="en-IN" w:eastAsia="en-GB"/>
          <w14:ligatures w14:val="none"/>
        </w:rPr>
      </w:pPr>
    </w:p>
    <w:p w14:paraId="32D225AB" w14:textId="42FBE6D7" w:rsidR="00C07143" w:rsidRPr="00AE3ABA" w:rsidRDefault="00C07143" w:rsidP="00B26B2A">
      <w:pPr>
        <w:rPr>
          <w:rFonts w:ascii="Arial" w:eastAsia="Calibri" w:hAnsi="Arial" w:cs="Arial"/>
          <w:kern w:val="0"/>
          <w:sz w:val="24"/>
          <w:szCs w:val="24"/>
          <w:lang w:val="en-IN" w:eastAsia="en-GB"/>
          <w14:ligatures w14:val="none"/>
        </w:rPr>
      </w:pPr>
    </w:p>
    <w:p w14:paraId="54D39827" w14:textId="5480E609" w:rsidR="00C07143" w:rsidRPr="00AE3ABA" w:rsidRDefault="00C07143" w:rsidP="00B26B2A">
      <w:pPr>
        <w:rPr>
          <w:rFonts w:ascii="Arial" w:eastAsia="Calibri" w:hAnsi="Arial" w:cs="Arial"/>
          <w:kern w:val="0"/>
          <w:sz w:val="24"/>
          <w:szCs w:val="24"/>
          <w:lang w:val="en-IN" w:eastAsia="en-GB"/>
          <w14:ligatures w14:val="none"/>
        </w:rPr>
      </w:pPr>
    </w:p>
    <w:p w14:paraId="7005C740" w14:textId="28B9D63E" w:rsidR="00C07143" w:rsidRDefault="00C07143" w:rsidP="00B26B2A">
      <w:pPr>
        <w:rPr>
          <w:rFonts w:ascii="Calibri" w:eastAsia="Calibri" w:hAnsi="Calibri" w:cs="Calibri"/>
          <w:kern w:val="0"/>
          <w:lang w:val="en-IN" w:eastAsia="en-GB"/>
          <w14:ligatures w14:val="none"/>
        </w:rPr>
      </w:pPr>
    </w:p>
    <w:p w14:paraId="7C5CC2E4" w14:textId="0DAD91C7" w:rsidR="00C07143" w:rsidRDefault="00C07143" w:rsidP="00B26B2A">
      <w:pPr>
        <w:rPr>
          <w:rFonts w:ascii="Calibri" w:eastAsia="Calibri" w:hAnsi="Calibri" w:cs="Calibri"/>
          <w:kern w:val="0"/>
          <w:lang w:val="en-IN" w:eastAsia="en-GB"/>
          <w14:ligatures w14:val="none"/>
        </w:rPr>
      </w:pPr>
    </w:p>
    <w:p w14:paraId="56BE36F7" w14:textId="5A4F79FF" w:rsidR="00C07143" w:rsidRDefault="00C07143" w:rsidP="00E858FA">
      <w:pPr>
        <w:jc w:val="right"/>
        <w:rPr>
          <w:rFonts w:ascii="Calibri" w:eastAsia="Calibri" w:hAnsi="Calibri" w:cs="Calibri"/>
          <w:kern w:val="0"/>
          <w:lang w:val="en-IN" w:eastAsia="en-GB"/>
          <w14:ligatures w14:val="none"/>
        </w:rPr>
      </w:pPr>
    </w:p>
    <w:p w14:paraId="3608046D" w14:textId="6C9EACCD" w:rsidR="00C07143" w:rsidRDefault="00C07143" w:rsidP="00B26B2A">
      <w:pPr>
        <w:rPr>
          <w:rFonts w:ascii="Calibri" w:eastAsia="Calibri" w:hAnsi="Calibri" w:cs="Calibri"/>
          <w:kern w:val="0"/>
          <w:lang w:val="en-IN" w:eastAsia="en-GB"/>
          <w14:ligatures w14:val="none"/>
        </w:rPr>
      </w:pPr>
    </w:p>
    <w:p w14:paraId="1E582132" w14:textId="35FE4438" w:rsidR="00C07143" w:rsidRDefault="00C07143" w:rsidP="00B26B2A">
      <w:pPr>
        <w:rPr>
          <w:rFonts w:ascii="Calibri" w:eastAsia="Calibri" w:hAnsi="Calibri" w:cs="Calibri"/>
          <w:kern w:val="0"/>
          <w:lang w:val="en-IN" w:eastAsia="en-GB"/>
          <w14:ligatures w14:val="none"/>
        </w:rPr>
      </w:pPr>
    </w:p>
    <w:p w14:paraId="768BF600" w14:textId="72696026" w:rsidR="00C07143" w:rsidRDefault="00C07143" w:rsidP="00B26B2A">
      <w:pPr>
        <w:rPr>
          <w:rFonts w:ascii="Calibri" w:eastAsia="Calibri" w:hAnsi="Calibri" w:cs="Calibri"/>
          <w:kern w:val="0"/>
          <w:lang w:val="en-IN" w:eastAsia="en-GB"/>
          <w14:ligatures w14:val="none"/>
        </w:rPr>
      </w:pPr>
    </w:p>
    <w:p w14:paraId="4F9A7F46" w14:textId="751188CD" w:rsidR="00C07143" w:rsidRDefault="00C07143" w:rsidP="00B26B2A">
      <w:pPr>
        <w:rPr>
          <w:rFonts w:ascii="Calibri" w:eastAsia="Calibri" w:hAnsi="Calibri" w:cs="Calibri"/>
          <w:kern w:val="0"/>
          <w:lang w:val="en-IN" w:eastAsia="en-GB"/>
          <w14:ligatures w14:val="none"/>
        </w:rPr>
      </w:pPr>
    </w:p>
    <w:p w14:paraId="53C82FD9" w14:textId="77777777" w:rsidR="008B4A67" w:rsidRPr="008B4A67" w:rsidRDefault="008B4A67" w:rsidP="00F46E4C">
      <w:pPr>
        <w:keepNext/>
        <w:keepLines/>
        <w:spacing w:before="360" w:after="120" w:line="360" w:lineRule="auto"/>
        <w:jc w:val="both"/>
        <w:outlineLvl w:val="0"/>
        <w:rPr>
          <w:rFonts w:ascii="Arial" w:eastAsia="Times New Roman" w:hAnsi="Arial" w:cs="Arial"/>
          <w:b/>
          <w:color w:val="222222"/>
          <w:kern w:val="0"/>
          <w:sz w:val="24"/>
          <w:szCs w:val="24"/>
          <w:lang w:val="en-IN" w:eastAsia="en-GB"/>
          <w14:ligatures w14:val="none"/>
        </w:rPr>
      </w:pPr>
      <w:r w:rsidRPr="008B4A67">
        <w:rPr>
          <w:rFonts w:ascii="Arial" w:eastAsia="Times New Roman" w:hAnsi="Arial" w:cs="Arial"/>
          <w:b/>
          <w:color w:val="222222"/>
          <w:kern w:val="0"/>
          <w:sz w:val="24"/>
          <w:szCs w:val="24"/>
          <w:lang w:val="en-IN" w:eastAsia="en-GB"/>
          <w14:ligatures w14:val="none"/>
        </w:rPr>
        <w:lastRenderedPageBreak/>
        <w:t xml:space="preserve">Introduction </w:t>
      </w:r>
    </w:p>
    <w:p w14:paraId="41E080F5" w14:textId="3E445C58" w:rsidR="008B4A67" w:rsidRPr="008B4A67" w:rsidRDefault="008B4A67" w:rsidP="00F46E4C">
      <w:pPr>
        <w:spacing w:line="360" w:lineRule="auto"/>
        <w:jc w:val="both"/>
        <w:rPr>
          <w:rFonts w:ascii="Arial" w:eastAsia="Times New Roman" w:hAnsi="Arial" w:cs="Arial"/>
          <w:kern w:val="0"/>
          <w:sz w:val="24"/>
          <w:szCs w:val="24"/>
          <w:lang w:val="en-IN" w:eastAsia="en-GB"/>
          <w14:ligatures w14:val="none"/>
        </w:rPr>
      </w:pPr>
      <w:r w:rsidRPr="008B4A67">
        <w:rPr>
          <w:rFonts w:ascii="Arial" w:eastAsia="Times New Roman" w:hAnsi="Arial" w:cs="Arial"/>
          <w:kern w:val="0"/>
          <w:sz w:val="24"/>
          <w:szCs w:val="24"/>
          <w:lang w:val="en-IN" w:eastAsia="en-GB"/>
          <w14:ligatures w14:val="none"/>
        </w:rPr>
        <w:t xml:space="preserve">Radisson Blu is a luxury hotel business that serves over </w:t>
      </w:r>
      <w:r w:rsidR="00CC46D4">
        <w:rPr>
          <w:rFonts w:ascii="Arial" w:eastAsia="Times New Roman" w:hAnsi="Arial" w:cs="Arial"/>
          <w:kern w:val="0"/>
          <w:sz w:val="24"/>
          <w:szCs w:val="24"/>
          <w:lang w:val="en-IN" w:eastAsia="en-GB"/>
          <w14:ligatures w14:val="none"/>
        </w:rPr>
        <w:t>95</w:t>
      </w:r>
      <w:r w:rsidRPr="008B4A67">
        <w:rPr>
          <w:rFonts w:ascii="Arial" w:eastAsia="Times New Roman" w:hAnsi="Arial" w:cs="Arial"/>
          <w:kern w:val="0"/>
          <w:sz w:val="24"/>
          <w:szCs w:val="24"/>
          <w:lang w:val="en-IN" w:eastAsia="en-GB"/>
          <w14:ligatures w14:val="none"/>
        </w:rPr>
        <w:t xml:space="preserve"> countries across the world. Radisson Hotel Group, one of the world's leading hotel corporations with a network of over 1,</w:t>
      </w:r>
      <w:r w:rsidR="00BF6E80">
        <w:rPr>
          <w:rFonts w:ascii="Arial" w:eastAsia="Times New Roman" w:hAnsi="Arial" w:cs="Arial"/>
          <w:kern w:val="0"/>
          <w:sz w:val="24"/>
          <w:szCs w:val="24"/>
          <w:lang w:val="en-IN" w:eastAsia="en-GB"/>
          <w14:ligatures w14:val="none"/>
        </w:rPr>
        <w:t>1</w:t>
      </w:r>
      <w:r w:rsidRPr="008B4A67">
        <w:rPr>
          <w:rFonts w:ascii="Arial" w:eastAsia="Times New Roman" w:hAnsi="Arial" w:cs="Arial"/>
          <w:kern w:val="0"/>
          <w:sz w:val="24"/>
          <w:szCs w:val="24"/>
          <w:lang w:val="en-IN" w:eastAsia="en-GB"/>
          <w14:ligatures w14:val="none"/>
        </w:rPr>
        <w:t>00 properties, owns the Radisson brand. Radisson Blu maintains various hotels in key cities around the United Kingdom, including London, Edinburgh, and Manchester (</w:t>
      </w:r>
      <w:r w:rsidR="009008A5" w:rsidRPr="009008A5">
        <w:rPr>
          <w:rFonts w:ascii="Arial" w:eastAsia="Times New Roman" w:hAnsi="Arial" w:cs="Arial"/>
          <w:kern w:val="0"/>
          <w:sz w:val="24"/>
          <w:szCs w:val="24"/>
          <w:lang w:val="en-IN" w:eastAsia="en-GB"/>
          <w14:ligatures w14:val="none"/>
        </w:rPr>
        <w:t>Radisson</w:t>
      </w:r>
      <w:r w:rsidRPr="008B4A67">
        <w:rPr>
          <w:rFonts w:ascii="Arial" w:eastAsia="Times New Roman" w:hAnsi="Arial" w:cs="Arial"/>
          <w:kern w:val="0"/>
          <w:sz w:val="24"/>
          <w:szCs w:val="24"/>
          <w:lang w:val="en-IN" w:eastAsia="en-GB"/>
          <w14:ligatures w14:val="none"/>
        </w:rPr>
        <w:t>, 202</w:t>
      </w:r>
      <w:r w:rsidR="009008A5">
        <w:rPr>
          <w:rFonts w:ascii="Arial" w:eastAsia="Times New Roman" w:hAnsi="Arial" w:cs="Arial"/>
          <w:kern w:val="0"/>
          <w:sz w:val="24"/>
          <w:szCs w:val="24"/>
          <w:lang w:val="en-IN" w:eastAsia="en-GB"/>
          <w14:ligatures w14:val="none"/>
        </w:rPr>
        <w:t>3</w:t>
      </w:r>
      <w:r w:rsidRPr="008B4A67">
        <w:rPr>
          <w:rFonts w:ascii="Arial" w:eastAsia="Times New Roman" w:hAnsi="Arial" w:cs="Arial"/>
          <w:kern w:val="0"/>
          <w:sz w:val="24"/>
          <w:szCs w:val="24"/>
          <w:lang w:val="en-IN" w:eastAsia="en-GB"/>
          <w14:ligatures w14:val="none"/>
        </w:rPr>
        <w:t>). This study project aims to examine the current external difficulties confronting Radisson Blu and the hotel sector in the United Kingdom, as well as how they impact staff retention. The plan seeks to address these issues in order to boost staff retention at Radisson Blu</w:t>
      </w:r>
      <w:r w:rsidR="00A505EC">
        <w:rPr>
          <w:rFonts w:ascii="Arial" w:eastAsia="Times New Roman" w:hAnsi="Arial" w:cs="Arial"/>
          <w:kern w:val="0"/>
          <w:sz w:val="24"/>
          <w:szCs w:val="24"/>
          <w:lang w:val="en-IN" w:eastAsia="en-GB"/>
          <w14:ligatures w14:val="none"/>
        </w:rPr>
        <w:t>.</w:t>
      </w:r>
    </w:p>
    <w:p w14:paraId="5CC00AC6" w14:textId="77777777" w:rsidR="008B4A67" w:rsidRPr="008B4A67" w:rsidRDefault="008B4A67" w:rsidP="00F46E4C">
      <w:pPr>
        <w:keepNext/>
        <w:keepLines/>
        <w:spacing w:after="0" w:line="360" w:lineRule="auto"/>
        <w:jc w:val="both"/>
        <w:outlineLvl w:val="1"/>
        <w:rPr>
          <w:rFonts w:ascii="Arial" w:eastAsia="Times New Roman" w:hAnsi="Arial" w:cs="Arial"/>
          <w:b/>
          <w:kern w:val="0"/>
          <w:sz w:val="24"/>
          <w:szCs w:val="24"/>
          <w:lang w:val="en-IN" w:eastAsia="en-GB"/>
          <w14:ligatures w14:val="none"/>
        </w:rPr>
      </w:pPr>
      <w:bookmarkStart w:id="0" w:name="_30j0zll" w:colFirst="0" w:colLast="0"/>
      <w:bookmarkEnd w:id="0"/>
      <w:r w:rsidRPr="008B4A67">
        <w:rPr>
          <w:rFonts w:ascii="Arial" w:eastAsia="Times New Roman" w:hAnsi="Arial" w:cs="Arial"/>
          <w:b/>
          <w:kern w:val="0"/>
          <w:sz w:val="24"/>
          <w:szCs w:val="24"/>
          <w:lang w:val="en-IN" w:eastAsia="en-GB"/>
          <w14:ligatures w14:val="none"/>
        </w:rPr>
        <w:t>Background</w:t>
      </w:r>
    </w:p>
    <w:p w14:paraId="10BE7AC3" w14:textId="0B1BE2A8" w:rsidR="001669D7" w:rsidRPr="00F46E4C" w:rsidRDefault="008B4A67" w:rsidP="00F46E4C">
      <w:pPr>
        <w:spacing w:line="360" w:lineRule="auto"/>
        <w:jc w:val="both"/>
        <w:rPr>
          <w:rFonts w:ascii="Arial" w:eastAsia="Times New Roman" w:hAnsi="Arial" w:cs="Arial"/>
          <w:kern w:val="0"/>
          <w:sz w:val="24"/>
          <w:szCs w:val="24"/>
          <w:lang w:val="en-IN" w:eastAsia="en-GB"/>
          <w14:ligatures w14:val="none"/>
        </w:rPr>
      </w:pPr>
      <w:r w:rsidRPr="008B4A67">
        <w:rPr>
          <w:rFonts w:ascii="Arial" w:eastAsia="Times New Roman" w:hAnsi="Arial" w:cs="Arial"/>
          <w:kern w:val="0"/>
          <w:sz w:val="24"/>
          <w:szCs w:val="24"/>
          <w:lang w:val="en-IN" w:eastAsia="en-GB"/>
          <w14:ligatures w14:val="none"/>
        </w:rPr>
        <w:t>In recent years, the hotel business in the United Kingdom has faced a number of issues. These difficulties have been aggravated further by the COVID-19 pandemic, which has led to decreased occupancy rates, fewer revenues, and higher operational expenditures. Furthermore, the United Kingdom's decision to leave the European Union (Brexit) has resulted in a decrease in the number of workers from EU nations, resulting in a scarcity of competent personnel in the hotel business (</w:t>
      </w:r>
      <w:r w:rsidRPr="008B4A67">
        <w:rPr>
          <w:rFonts w:ascii="Arial" w:eastAsia="Times New Roman" w:hAnsi="Arial" w:cs="Arial"/>
          <w:color w:val="222222"/>
          <w:kern w:val="0"/>
          <w:sz w:val="24"/>
          <w:szCs w:val="24"/>
          <w:highlight w:val="white"/>
          <w:lang w:val="en-IN" w:eastAsia="en-GB"/>
          <w14:ligatures w14:val="none"/>
        </w:rPr>
        <w:t>Cerchione, and Bansal, 2020</w:t>
      </w:r>
      <w:r w:rsidRPr="008B4A67">
        <w:rPr>
          <w:rFonts w:ascii="Arial" w:eastAsia="Times New Roman" w:hAnsi="Arial" w:cs="Arial"/>
          <w:kern w:val="0"/>
          <w:sz w:val="24"/>
          <w:szCs w:val="24"/>
          <w:lang w:val="en-IN" w:eastAsia="en-GB"/>
          <w14:ligatures w14:val="none"/>
        </w:rPr>
        <w:t>). These issues have made it difficult for hotels, particularly Radisson Blu, to recruit and retain talented workers. The major goal of this research proposal is to identify the current external issues that Radisson Blu and the hotel sector in the United Kingdom are facing, as well as how these challenges are impacting staff recruitment and retention. The secondary goal is to propose solutions to these problems in order to boost staff retention at Radisson Blu.</w:t>
      </w:r>
    </w:p>
    <w:p w14:paraId="6E7C64B9" w14:textId="77777777" w:rsidR="007C4ED9" w:rsidRPr="007C4ED9" w:rsidRDefault="007C4ED9" w:rsidP="00F46E4C">
      <w:pPr>
        <w:keepNext/>
        <w:keepLines/>
        <w:spacing w:before="360" w:after="120" w:line="360" w:lineRule="auto"/>
        <w:jc w:val="both"/>
        <w:outlineLvl w:val="0"/>
        <w:rPr>
          <w:rFonts w:ascii="Arial" w:eastAsia="Times New Roman" w:hAnsi="Arial" w:cs="Arial"/>
          <w:b/>
          <w:color w:val="222222"/>
          <w:kern w:val="0"/>
          <w:sz w:val="24"/>
          <w:szCs w:val="24"/>
          <w:lang w:val="en-IN" w:eastAsia="en-GB"/>
          <w14:ligatures w14:val="none"/>
        </w:rPr>
      </w:pPr>
      <w:r w:rsidRPr="007C4ED9">
        <w:rPr>
          <w:rFonts w:ascii="Arial" w:eastAsia="Times New Roman" w:hAnsi="Arial" w:cs="Arial"/>
          <w:b/>
          <w:color w:val="222222"/>
          <w:kern w:val="0"/>
          <w:sz w:val="24"/>
          <w:szCs w:val="24"/>
          <w:lang w:val="en-IN" w:eastAsia="en-GB"/>
          <w14:ligatures w14:val="none"/>
        </w:rPr>
        <w:t>Literature and Discussion</w:t>
      </w:r>
    </w:p>
    <w:p w14:paraId="3530EED7" w14:textId="77777777" w:rsidR="007C4ED9" w:rsidRPr="007C4ED9" w:rsidRDefault="007C4ED9" w:rsidP="00F46E4C">
      <w:pPr>
        <w:keepNext/>
        <w:keepLines/>
        <w:spacing w:after="0" w:line="360" w:lineRule="auto"/>
        <w:jc w:val="both"/>
        <w:outlineLvl w:val="1"/>
        <w:rPr>
          <w:rFonts w:ascii="Arial" w:eastAsia="Times New Roman" w:hAnsi="Arial" w:cs="Arial"/>
          <w:b/>
          <w:kern w:val="0"/>
          <w:sz w:val="24"/>
          <w:szCs w:val="24"/>
          <w:lang w:val="en-IN" w:eastAsia="en-GB"/>
          <w14:ligatures w14:val="none"/>
        </w:rPr>
      </w:pPr>
      <w:bookmarkStart w:id="1" w:name="_3znysh7" w:colFirst="0" w:colLast="0"/>
      <w:bookmarkEnd w:id="1"/>
      <w:r w:rsidRPr="007C4ED9">
        <w:rPr>
          <w:rFonts w:ascii="Arial" w:eastAsia="Times New Roman" w:hAnsi="Arial" w:cs="Arial"/>
          <w:b/>
          <w:kern w:val="0"/>
          <w:sz w:val="24"/>
          <w:szCs w:val="24"/>
          <w:lang w:val="en-IN" w:eastAsia="en-GB"/>
          <w14:ligatures w14:val="none"/>
        </w:rPr>
        <w:t xml:space="preserve">Challenges faced by the Hospitality industry and Radisson Blu </w:t>
      </w:r>
    </w:p>
    <w:p w14:paraId="31477BA8" w14:textId="77777777" w:rsidR="007C4ED9" w:rsidRPr="007C4ED9" w:rsidRDefault="007C4ED9" w:rsidP="00F46E4C">
      <w:pPr>
        <w:spacing w:line="360" w:lineRule="auto"/>
        <w:jc w:val="both"/>
        <w:rPr>
          <w:rFonts w:ascii="Arial" w:eastAsia="Times New Roman" w:hAnsi="Arial" w:cs="Arial"/>
          <w:kern w:val="0"/>
          <w:sz w:val="24"/>
          <w:szCs w:val="24"/>
          <w:lang w:val="en-IN" w:eastAsia="en-GB"/>
          <w14:ligatures w14:val="none"/>
        </w:rPr>
      </w:pPr>
      <w:r w:rsidRPr="007C4ED9">
        <w:rPr>
          <w:rFonts w:ascii="Arial" w:eastAsia="Times New Roman" w:hAnsi="Arial" w:cs="Arial"/>
          <w:kern w:val="0"/>
          <w:sz w:val="24"/>
          <w:szCs w:val="24"/>
          <w:lang w:val="en-IN" w:eastAsia="en-GB"/>
          <w14:ligatures w14:val="none"/>
        </w:rPr>
        <w:t>Hotels must attract and keep talented employees to preserve outstanding standards of service and customer happiness in the hospitality sector, which has traditionally been extremely competitive. Yet, the sector has encountered a variety of obstacles in recent years, making it increasingly challenging to recruit and keep professionals (</w:t>
      </w:r>
      <w:r w:rsidRPr="007C4ED9">
        <w:rPr>
          <w:rFonts w:ascii="Arial" w:eastAsia="Times New Roman" w:hAnsi="Arial" w:cs="Arial"/>
          <w:color w:val="222222"/>
          <w:kern w:val="0"/>
          <w:sz w:val="24"/>
          <w:szCs w:val="24"/>
          <w:highlight w:val="white"/>
          <w:lang w:val="en-IN" w:eastAsia="en-GB"/>
          <w14:ligatures w14:val="none"/>
        </w:rPr>
        <w:t>Olimovich, and Khudoynazarovich, 2020</w:t>
      </w:r>
      <w:r w:rsidRPr="007C4ED9">
        <w:rPr>
          <w:rFonts w:ascii="Arial" w:eastAsia="Times New Roman" w:hAnsi="Arial" w:cs="Arial"/>
          <w:kern w:val="0"/>
          <w:sz w:val="24"/>
          <w:szCs w:val="24"/>
          <w:lang w:val="en-IN" w:eastAsia="en-GB"/>
          <w14:ligatures w14:val="none"/>
        </w:rPr>
        <w:t>). Economic considerations such as inflation as well as the impact of Brexit are among these obstacles, as are safety and health worries associated with the COVID-19 pandemic.</w:t>
      </w:r>
    </w:p>
    <w:p w14:paraId="1E5FB5CC" w14:textId="77777777" w:rsidR="007C4ED9" w:rsidRPr="007C4ED9" w:rsidRDefault="007C4ED9" w:rsidP="00F46E4C">
      <w:pPr>
        <w:keepNext/>
        <w:keepLines/>
        <w:spacing w:before="40" w:after="0" w:line="360" w:lineRule="auto"/>
        <w:jc w:val="both"/>
        <w:outlineLvl w:val="2"/>
        <w:rPr>
          <w:rFonts w:ascii="Arial" w:eastAsia="Times New Roman" w:hAnsi="Arial" w:cs="Arial"/>
          <w:b/>
          <w:kern w:val="0"/>
          <w:sz w:val="24"/>
          <w:szCs w:val="24"/>
          <w:lang w:val="en-IN" w:eastAsia="en-GB"/>
          <w14:ligatures w14:val="none"/>
        </w:rPr>
      </w:pPr>
      <w:bookmarkStart w:id="2" w:name="_2et92p0" w:colFirst="0" w:colLast="0"/>
      <w:bookmarkEnd w:id="2"/>
      <w:r w:rsidRPr="007C4ED9">
        <w:rPr>
          <w:rFonts w:ascii="Arial" w:eastAsia="Times New Roman" w:hAnsi="Arial" w:cs="Arial"/>
          <w:b/>
          <w:kern w:val="0"/>
          <w:sz w:val="24"/>
          <w:szCs w:val="24"/>
          <w:lang w:val="en-IN" w:eastAsia="en-GB"/>
          <w14:ligatures w14:val="none"/>
        </w:rPr>
        <w:lastRenderedPageBreak/>
        <w:t>Impact of Brexit Exit</w:t>
      </w:r>
    </w:p>
    <w:p w14:paraId="58CE1DD0" w14:textId="77777777" w:rsidR="007C4ED9" w:rsidRPr="007C4ED9" w:rsidRDefault="007C4ED9" w:rsidP="00F46E4C">
      <w:pPr>
        <w:spacing w:line="360" w:lineRule="auto"/>
        <w:jc w:val="both"/>
        <w:rPr>
          <w:rFonts w:ascii="Arial" w:eastAsia="Times New Roman" w:hAnsi="Arial" w:cs="Arial"/>
          <w:kern w:val="0"/>
          <w:sz w:val="24"/>
          <w:szCs w:val="24"/>
          <w:lang w:val="en-IN" w:eastAsia="en-GB"/>
          <w14:ligatures w14:val="none"/>
        </w:rPr>
      </w:pPr>
      <w:r w:rsidRPr="007C4ED9">
        <w:rPr>
          <w:rFonts w:ascii="Arial" w:eastAsia="Times New Roman" w:hAnsi="Arial" w:cs="Arial"/>
          <w:kern w:val="0"/>
          <w:sz w:val="24"/>
          <w:szCs w:val="24"/>
          <w:lang w:val="en-IN" w:eastAsia="en-GB"/>
          <w14:ligatures w14:val="none"/>
        </w:rPr>
        <w:t>The impact of Brexit on staff retention has been a major source of concern for the UK hospitality sector. Due to limits on cross-border migration, hotels have found it difficult to hire experienced foreign workers. This has resulted in a scarcity of experienced staff, which can impair hotels' capacity to deliver high-quality services and facilities, lowering customer satisfaction and, eventually, employee retention (</w:t>
      </w:r>
      <w:r w:rsidRPr="007C4ED9">
        <w:rPr>
          <w:rFonts w:ascii="Arial" w:eastAsia="Times New Roman" w:hAnsi="Arial" w:cs="Arial"/>
          <w:color w:val="222222"/>
          <w:kern w:val="0"/>
          <w:sz w:val="24"/>
          <w:szCs w:val="24"/>
          <w:highlight w:val="white"/>
          <w:lang w:val="en-IN" w:eastAsia="en-GB"/>
          <w14:ligatures w14:val="none"/>
        </w:rPr>
        <w:t>Choi, 2020</w:t>
      </w:r>
      <w:r w:rsidRPr="007C4ED9">
        <w:rPr>
          <w:rFonts w:ascii="Arial" w:eastAsia="Times New Roman" w:hAnsi="Arial" w:cs="Arial"/>
          <w:kern w:val="0"/>
          <w:sz w:val="24"/>
          <w:szCs w:val="24"/>
          <w:lang w:val="en-IN" w:eastAsia="en-GB"/>
          <w14:ligatures w14:val="none"/>
        </w:rPr>
        <w:t>). As a potential solution to this problem, several hotels have concentrated on providing training and development opportunities to their current employees in order to increase their abilities and retention rates.</w:t>
      </w:r>
    </w:p>
    <w:p w14:paraId="765A9212" w14:textId="77777777" w:rsidR="007C4ED9" w:rsidRPr="007C4ED9" w:rsidRDefault="007C4ED9" w:rsidP="00F46E4C">
      <w:pPr>
        <w:keepNext/>
        <w:keepLines/>
        <w:spacing w:before="40" w:after="0" w:line="360" w:lineRule="auto"/>
        <w:jc w:val="both"/>
        <w:outlineLvl w:val="2"/>
        <w:rPr>
          <w:rFonts w:ascii="Arial" w:eastAsia="Times New Roman" w:hAnsi="Arial" w:cs="Arial"/>
          <w:b/>
          <w:kern w:val="0"/>
          <w:sz w:val="24"/>
          <w:szCs w:val="24"/>
          <w:lang w:val="en-IN" w:eastAsia="en-GB"/>
          <w14:ligatures w14:val="none"/>
        </w:rPr>
      </w:pPr>
      <w:bookmarkStart w:id="3" w:name="_tyjcwt" w:colFirst="0" w:colLast="0"/>
      <w:bookmarkEnd w:id="3"/>
      <w:r w:rsidRPr="007C4ED9">
        <w:rPr>
          <w:rFonts w:ascii="Arial" w:eastAsia="Times New Roman" w:hAnsi="Arial" w:cs="Arial"/>
          <w:b/>
          <w:kern w:val="0"/>
          <w:sz w:val="24"/>
          <w:szCs w:val="24"/>
          <w:lang w:val="en-IN" w:eastAsia="en-GB"/>
          <w14:ligatures w14:val="none"/>
        </w:rPr>
        <w:t>Impact of Covid 19 Outbreak</w:t>
      </w:r>
    </w:p>
    <w:p w14:paraId="3FAC4CB8" w14:textId="45C3CE3C" w:rsidR="007C4ED9" w:rsidRPr="00F46E4C" w:rsidRDefault="007C4ED9" w:rsidP="00F46E4C">
      <w:pPr>
        <w:spacing w:line="360" w:lineRule="auto"/>
        <w:jc w:val="both"/>
        <w:rPr>
          <w:rFonts w:ascii="Arial" w:eastAsia="Times New Roman" w:hAnsi="Arial" w:cs="Arial"/>
          <w:kern w:val="0"/>
          <w:sz w:val="24"/>
          <w:szCs w:val="24"/>
          <w:lang w:val="en-IN" w:eastAsia="en-GB"/>
          <w14:ligatures w14:val="none"/>
        </w:rPr>
      </w:pPr>
      <w:r w:rsidRPr="007C4ED9">
        <w:rPr>
          <w:rFonts w:ascii="Arial" w:eastAsia="Times New Roman" w:hAnsi="Arial" w:cs="Arial"/>
          <w:kern w:val="0"/>
          <w:sz w:val="24"/>
          <w:szCs w:val="24"/>
          <w:lang w:val="en-IN" w:eastAsia="en-GB"/>
          <w14:ligatures w14:val="none"/>
        </w:rPr>
        <w:t>The global hotel business has been greatly impacted by the COVID-19 outbreak. Hotels have had to adjust to new rules, establish new safety and health precautions, and deal with a dramatic decrease in hospitality, tourism and travel. This has resulted in decreased income and, in some circumstances, job losses (</w:t>
      </w:r>
      <w:r w:rsidRPr="007C4ED9">
        <w:rPr>
          <w:rFonts w:ascii="Arial" w:eastAsia="Times New Roman" w:hAnsi="Arial" w:cs="Arial"/>
          <w:color w:val="222222"/>
          <w:kern w:val="0"/>
          <w:sz w:val="24"/>
          <w:szCs w:val="24"/>
          <w:highlight w:val="white"/>
          <w:lang w:val="en-IN" w:eastAsia="en-GB"/>
          <w14:ligatures w14:val="none"/>
        </w:rPr>
        <w:t>Benzaghta et al., 2021</w:t>
      </w:r>
      <w:r w:rsidRPr="007C4ED9">
        <w:rPr>
          <w:rFonts w:ascii="Arial" w:eastAsia="Times New Roman" w:hAnsi="Arial" w:cs="Arial"/>
          <w:kern w:val="0"/>
          <w:sz w:val="24"/>
          <w:szCs w:val="24"/>
          <w:lang w:val="en-IN" w:eastAsia="en-GB"/>
          <w14:ligatures w14:val="none"/>
        </w:rPr>
        <w:t>). As a result, the industry's worker retention has grown into an even larger difficulty. Several hotels have addressed this difficulty by giving flexible work schedules and mental healthcare systems to their staff (Choi, 2020).</w:t>
      </w:r>
    </w:p>
    <w:p w14:paraId="16348231" w14:textId="77777777" w:rsidR="00E5124D" w:rsidRPr="00E5124D" w:rsidRDefault="00E5124D" w:rsidP="00F46E4C">
      <w:pPr>
        <w:keepNext/>
        <w:keepLines/>
        <w:spacing w:before="40" w:after="0" w:line="360" w:lineRule="auto"/>
        <w:jc w:val="both"/>
        <w:outlineLvl w:val="2"/>
        <w:rPr>
          <w:rFonts w:ascii="Arial" w:eastAsia="Times New Roman" w:hAnsi="Arial" w:cs="Arial"/>
          <w:b/>
          <w:kern w:val="0"/>
          <w:sz w:val="24"/>
          <w:szCs w:val="24"/>
          <w:lang w:val="en-IN" w:eastAsia="en-GB"/>
          <w14:ligatures w14:val="none"/>
        </w:rPr>
      </w:pPr>
      <w:r w:rsidRPr="00E5124D">
        <w:rPr>
          <w:rFonts w:ascii="Arial" w:eastAsia="Times New Roman" w:hAnsi="Arial" w:cs="Arial"/>
          <w:b/>
          <w:kern w:val="0"/>
          <w:sz w:val="24"/>
          <w:szCs w:val="24"/>
          <w:lang w:val="en-IN" w:eastAsia="en-GB"/>
          <w14:ligatures w14:val="none"/>
        </w:rPr>
        <w:t>Impact of inflation</w:t>
      </w:r>
    </w:p>
    <w:p w14:paraId="77735A8E" w14:textId="77777777" w:rsidR="00E5124D" w:rsidRPr="00E5124D" w:rsidRDefault="00E5124D" w:rsidP="00F46E4C">
      <w:pPr>
        <w:spacing w:line="360" w:lineRule="auto"/>
        <w:jc w:val="both"/>
        <w:rPr>
          <w:rFonts w:ascii="Arial" w:eastAsia="Times New Roman" w:hAnsi="Arial" w:cs="Arial"/>
          <w:kern w:val="0"/>
          <w:sz w:val="24"/>
          <w:szCs w:val="24"/>
          <w:lang w:val="en-IN" w:eastAsia="en-GB"/>
          <w14:ligatures w14:val="none"/>
        </w:rPr>
      </w:pPr>
      <w:r w:rsidRPr="00E5124D">
        <w:rPr>
          <w:rFonts w:ascii="Arial" w:eastAsia="Times New Roman" w:hAnsi="Arial" w:cs="Arial"/>
          <w:kern w:val="0"/>
          <w:sz w:val="24"/>
          <w:szCs w:val="24"/>
          <w:lang w:val="en-IN" w:eastAsia="en-GB"/>
          <w14:ligatures w14:val="none"/>
        </w:rPr>
        <w:t>In recent years, the hotel industry has also been concerned about inflation. Increasing expenses can make it difficult for hotels to offer competitive pay and benefits, limiting their capacity to recruit and keep qualified personnel (</w:t>
      </w:r>
      <w:r w:rsidRPr="00E5124D">
        <w:rPr>
          <w:rFonts w:ascii="Arial" w:eastAsia="Times New Roman" w:hAnsi="Arial" w:cs="Arial"/>
          <w:color w:val="222222"/>
          <w:kern w:val="0"/>
          <w:sz w:val="24"/>
          <w:szCs w:val="24"/>
          <w:highlight w:val="white"/>
          <w:lang w:val="en-IN" w:eastAsia="en-GB"/>
          <w14:ligatures w14:val="none"/>
        </w:rPr>
        <w:t>Jolly et al., 2022</w:t>
      </w:r>
      <w:r w:rsidRPr="00E5124D">
        <w:rPr>
          <w:rFonts w:ascii="Arial" w:eastAsia="Times New Roman" w:hAnsi="Arial" w:cs="Arial"/>
          <w:kern w:val="0"/>
          <w:sz w:val="24"/>
          <w:szCs w:val="24"/>
          <w:lang w:val="en-IN" w:eastAsia="en-GB"/>
          <w14:ligatures w14:val="none"/>
        </w:rPr>
        <w:t>). As a response to this difficulty, several hotels have concentrated on improving their sustainability policies, such as decreasing energy and resource use and using more ecologically friendly products, which may help decrease expenses while also boosting their reputation (Choi, 2020).</w:t>
      </w:r>
    </w:p>
    <w:p w14:paraId="1F65E1BD" w14:textId="77777777" w:rsidR="00E5124D" w:rsidRPr="00E5124D" w:rsidRDefault="00E5124D" w:rsidP="00F46E4C">
      <w:pPr>
        <w:spacing w:line="360" w:lineRule="auto"/>
        <w:jc w:val="both"/>
        <w:rPr>
          <w:rFonts w:ascii="Arial" w:eastAsia="Times New Roman" w:hAnsi="Arial" w:cs="Arial"/>
          <w:kern w:val="0"/>
          <w:sz w:val="24"/>
          <w:szCs w:val="24"/>
          <w:lang w:val="en-IN" w:eastAsia="en-GB"/>
          <w14:ligatures w14:val="none"/>
        </w:rPr>
      </w:pPr>
      <w:r w:rsidRPr="00E5124D">
        <w:rPr>
          <w:rFonts w:ascii="Arial" w:eastAsia="Times New Roman" w:hAnsi="Arial" w:cs="Arial"/>
          <w:kern w:val="0"/>
          <w:sz w:val="24"/>
          <w:szCs w:val="24"/>
          <w:lang w:val="en-IN" w:eastAsia="en-GB"/>
          <w14:ligatures w14:val="none"/>
        </w:rPr>
        <w:t>As an overview, the issues confronting the UK hospitality businesses have made it increasingly difficult to recruit and retain talented professionals. Hotels, on the other hand, may improve retention and engagement of staff rates by providing opportunities for growth and training, work schedules that are flexible, and mental health services. Furthermore, by concentrating on sustainable practices and cost reduction, hotels may improve their reputation and stay competitive, recruiting and maintaining qualified staffs (</w:t>
      </w:r>
      <w:r w:rsidRPr="00E5124D">
        <w:rPr>
          <w:rFonts w:ascii="Arial" w:eastAsia="Times New Roman" w:hAnsi="Arial" w:cs="Arial"/>
          <w:color w:val="222222"/>
          <w:kern w:val="0"/>
          <w:sz w:val="24"/>
          <w:szCs w:val="24"/>
          <w:highlight w:val="white"/>
          <w:lang w:val="en-IN" w:eastAsia="en-GB"/>
          <w14:ligatures w14:val="none"/>
        </w:rPr>
        <w:t>Rahman, 2021</w:t>
      </w:r>
      <w:r w:rsidRPr="00E5124D">
        <w:rPr>
          <w:rFonts w:ascii="Arial" w:eastAsia="Times New Roman" w:hAnsi="Arial" w:cs="Arial"/>
          <w:kern w:val="0"/>
          <w:sz w:val="24"/>
          <w:szCs w:val="24"/>
          <w:lang w:val="en-IN" w:eastAsia="en-GB"/>
          <w14:ligatures w14:val="none"/>
        </w:rPr>
        <w:t xml:space="preserve">). The success of these tactics is demonstrated by industry </w:t>
      </w:r>
      <w:r w:rsidRPr="00E5124D">
        <w:rPr>
          <w:rFonts w:ascii="Arial" w:eastAsia="Times New Roman" w:hAnsi="Arial" w:cs="Arial"/>
          <w:kern w:val="0"/>
          <w:sz w:val="24"/>
          <w:szCs w:val="24"/>
          <w:lang w:val="en-IN" w:eastAsia="en-GB"/>
          <w14:ligatures w14:val="none"/>
        </w:rPr>
        <w:lastRenderedPageBreak/>
        <w:t>examples such as IHG's "Room to Grow" program and Radisson Blu's "Responsible Business" program.</w:t>
      </w:r>
    </w:p>
    <w:p w14:paraId="5C65B82D" w14:textId="3EC8BB0D" w:rsidR="00AF203E" w:rsidRDefault="006D4B0F" w:rsidP="00AF1923">
      <w:pPr>
        <w:keepNext/>
        <w:keepLines/>
        <w:spacing w:after="0" w:line="360" w:lineRule="auto"/>
        <w:jc w:val="both"/>
        <w:outlineLvl w:val="1"/>
        <w:rPr>
          <w:rFonts w:ascii="Arial" w:eastAsia="Times New Roman" w:hAnsi="Arial" w:cs="Arial"/>
          <w:b/>
          <w:kern w:val="0"/>
          <w:sz w:val="24"/>
          <w:szCs w:val="24"/>
          <w:lang w:val="en-IN" w:eastAsia="en-GB"/>
          <w14:ligatures w14:val="none"/>
        </w:rPr>
      </w:pPr>
      <w:r w:rsidRPr="006D4B0F">
        <w:rPr>
          <w:rFonts w:ascii="Arial" w:eastAsia="Times New Roman" w:hAnsi="Arial" w:cs="Arial"/>
          <w:b/>
          <w:kern w:val="0"/>
          <w:sz w:val="24"/>
          <w:szCs w:val="24"/>
          <w:lang w:val="en-IN" w:eastAsia="en-GB"/>
          <w14:ligatures w14:val="none"/>
        </w:rPr>
        <w:t>P</w:t>
      </w:r>
      <w:r w:rsidR="00031E87">
        <w:rPr>
          <w:rFonts w:ascii="Arial" w:eastAsia="Times New Roman" w:hAnsi="Arial" w:cs="Arial"/>
          <w:b/>
          <w:kern w:val="0"/>
          <w:sz w:val="24"/>
          <w:szCs w:val="24"/>
          <w:lang w:val="en-IN" w:eastAsia="en-GB"/>
          <w14:ligatures w14:val="none"/>
        </w:rPr>
        <w:t>ESTLE</w:t>
      </w:r>
      <w:r w:rsidRPr="006D4B0F">
        <w:rPr>
          <w:rFonts w:ascii="Arial" w:eastAsia="Times New Roman" w:hAnsi="Arial" w:cs="Arial"/>
          <w:b/>
          <w:kern w:val="0"/>
          <w:sz w:val="24"/>
          <w:szCs w:val="24"/>
          <w:lang w:val="en-IN" w:eastAsia="en-GB"/>
          <w14:ligatures w14:val="none"/>
        </w:rPr>
        <w:t xml:space="preserve"> Analysis:</w:t>
      </w:r>
    </w:p>
    <w:p w14:paraId="40E16B3A" w14:textId="6F529C13" w:rsidR="00AF203E" w:rsidRPr="00AF203E" w:rsidRDefault="006D0E9E" w:rsidP="00AF1923">
      <w:pPr>
        <w:keepNext/>
        <w:keepLines/>
        <w:spacing w:after="0" w:line="360" w:lineRule="auto"/>
        <w:jc w:val="both"/>
        <w:outlineLvl w:val="1"/>
        <w:rPr>
          <w:rFonts w:ascii="Arial" w:eastAsia="Times New Roman" w:hAnsi="Arial" w:cs="Arial"/>
          <w:bCs/>
          <w:kern w:val="0"/>
          <w:sz w:val="24"/>
          <w:szCs w:val="24"/>
          <w:lang w:val="en-IN" w:eastAsia="en-GB"/>
          <w14:ligatures w14:val="none"/>
        </w:rPr>
      </w:pPr>
      <w:r w:rsidRPr="006D0E9E">
        <w:rPr>
          <w:rFonts w:ascii="Arial" w:eastAsia="Times New Roman" w:hAnsi="Arial" w:cs="Arial"/>
          <w:bCs/>
          <w:kern w:val="0"/>
          <w:sz w:val="24"/>
          <w:szCs w:val="24"/>
          <w:lang w:val="en-IN" w:eastAsia="en-GB"/>
          <w14:ligatures w14:val="none"/>
        </w:rPr>
        <w:t>It entails a broad fact-finding activity focused on the external aspects that could impact a company's decisions, assisting to boosting opportunities and avoiding unnecessary threats</w:t>
      </w:r>
      <w:r w:rsidR="00763155">
        <w:rPr>
          <w:rFonts w:ascii="Arial" w:eastAsia="Times New Roman" w:hAnsi="Arial" w:cs="Arial"/>
          <w:bCs/>
          <w:kern w:val="0"/>
          <w:sz w:val="24"/>
          <w:szCs w:val="24"/>
          <w:lang w:val="en-IN" w:eastAsia="en-GB"/>
          <w14:ligatures w14:val="none"/>
        </w:rPr>
        <w:t xml:space="preserve"> (CIPD,</w:t>
      </w:r>
      <w:r w:rsidR="00A04DDB">
        <w:rPr>
          <w:rFonts w:ascii="Arial" w:eastAsia="Times New Roman" w:hAnsi="Arial" w:cs="Arial"/>
          <w:bCs/>
          <w:kern w:val="0"/>
          <w:sz w:val="24"/>
          <w:szCs w:val="24"/>
          <w:lang w:val="en-IN" w:eastAsia="en-GB"/>
          <w14:ligatures w14:val="none"/>
        </w:rPr>
        <w:t xml:space="preserve"> 2021</w:t>
      </w:r>
      <w:r w:rsidR="00291A0E">
        <w:rPr>
          <w:rFonts w:ascii="Arial" w:eastAsia="Times New Roman" w:hAnsi="Arial" w:cs="Arial"/>
          <w:bCs/>
          <w:kern w:val="0"/>
          <w:sz w:val="24"/>
          <w:szCs w:val="24"/>
          <w:lang w:val="en-IN" w:eastAsia="en-GB"/>
          <w14:ligatures w14:val="none"/>
        </w:rPr>
        <w:t>).</w:t>
      </w:r>
    </w:p>
    <w:tbl>
      <w:tblPr>
        <w:tblW w:w="90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83"/>
        <w:gridCol w:w="7138"/>
      </w:tblGrid>
      <w:tr w:rsidR="00C072B4" w14:paraId="5962C8C0" w14:textId="321F23D7" w:rsidTr="008F7A92">
        <w:trPr>
          <w:trHeight w:val="1158"/>
        </w:trPr>
        <w:tc>
          <w:tcPr>
            <w:tcW w:w="1883" w:type="dxa"/>
          </w:tcPr>
          <w:p w14:paraId="5086AB34" w14:textId="3E3FDDD9" w:rsidR="00C072B4" w:rsidRPr="00A86B1F" w:rsidRDefault="00512F50" w:rsidP="00C072B4">
            <w:pPr>
              <w:spacing w:line="360" w:lineRule="auto"/>
              <w:jc w:val="both"/>
              <w:rPr>
                <w:rFonts w:ascii="Arial" w:eastAsia="Times New Roman" w:hAnsi="Arial" w:cs="Arial"/>
                <w:b/>
                <w:kern w:val="0"/>
                <w:sz w:val="24"/>
                <w:szCs w:val="24"/>
                <w:lang w:val="en-IN" w:eastAsia="en-GB"/>
                <w14:ligatures w14:val="none"/>
              </w:rPr>
            </w:pPr>
            <w:r w:rsidRPr="00A86B1F">
              <w:rPr>
                <w:rFonts w:ascii="Arial" w:eastAsia="Times New Roman" w:hAnsi="Arial" w:cs="Arial"/>
                <w:b/>
                <w:kern w:val="0"/>
                <w:sz w:val="24"/>
                <w:szCs w:val="24"/>
                <w:lang w:val="en-IN" w:eastAsia="en-GB"/>
                <w14:ligatures w14:val="none"/>
              </w:rPr>
              <w:t>Political</w:t>
            </w:r>
          </w:p>
        </w:tc>
        <w:tc>
          <w:tcPr>
            <w:tcW w:w="7138" w:type="dxa"/>
            <w:shd w:val="clear" w:color="auto" w:fill="auto"/>
          </w:tcPr>
          <w:p w14:paraId="36FC48F1" w14:textId="77777777" w:rsidR="001B1CEE" w:rsidRPr="009935DC" w:rsidRDefault="001B1CEE" w:rsidP="009935DC">
            <w:pPr>
              <w:pStyle w:val="ListParagraph"/>
              <w:numPr>
                <w:ilvl w:val="0"/>
                <w:numId w:val="20"/>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9935DC">
              <w:rPr>
                <w:rFonts w:ascii="Arial" w:eastAsia="Times New Roman" w:hAnsi="Arial" w:cs="Arial"/>
                <w:color w:val="000000"/>
                <w:kern w:val="0"/>
                <w:sz w:val="24"/>
                <w:szCs w:val="24"/>
                <w:lang w:val="en-IN" w:eastAsia="en-GB"/>
                <w14:ligatures w14:val="none"/>
              </w:rPr>
              <w:t>Brexit has resulted in a decrease in the number of employees from EU nations, resulting in a skilled worker shortage in the UK hotel businesses.</w:t>
            </w:r>
          </w:p>
          <w:p w14:paraId="6FAEB529" w14:textId="07872371" w:rsidR="00C072B4" w:rsidRPr="009935DC" w:rsidRDefault="001B1CEE" w:rsidP="009935DC">
            <w:pPr>
              <w:pStyle w:val="ListParagraph"/>
              <w:numPr>
                <w:ilvl w:val="0"/>
                <w:numId w:val="20"/>
              </w:numPr>
              <w:spacing w:line="360" w:lineRule="auto"/>
              <w:jc w:val="both"/>
              <w:rPr>
                <w:rFonts w:ascii="Arial" w:eastAsia="Times New Roman" w:hAnsi="Arial" w:cs="Arial"/>
                <w:b/>
                <w:kern w:val="0"/>
                <w:sz w:val="24"/>
                <w:szCs w:val="24"/>
                <w:lang w:val="en-IN" w:eastAsia="en-GB"/>
                <w14:ligatures w14:val="none"/>
              </w:rPr>
            </w:pPr>
            <w:r w:rsidRPr="009935DC">
              <w:rPr>
                <w:rFonts w:ascii="Arial" w:eastAsia="Times New Roman" w:hAnsi="Arial" w:cs="Arial"/>
                <w:color w:val="000000"/>
                <w:kern w:val="0"/>
                <w:sz w:val="24"/>
                <w:szCs w:val="24"/>
                <w:lang w:val="en-IN" w:eastAsia="en-GB"/>
                <w14:ligatures w14:val="none"/>
              </w:rPr>
              <w:t>Changes in government policy concerning taxation, immigration, and employment legislation can have an impact on the labour market in the hotel business (</w:t>
            </w:r>
            <w:r w:rsidRPr="009935DC">
              <w:rPr>
                <w:rFonts w:ascii="Arial" w:eastAsia="Times New Roman" w:hAnsi="Arial" w:cs="Arial"/>
                <w:color w:val="222222"/>
                <w:kern w:val="0"/>
                <w:sz w:val="24"/>
                <w:szCs w:val="24"/>
                <w:highlight w:val="white"/>
                <w:lang w:val="en-IN" w:eastAsia="en-GB"/>
                <w14:ligatures w14:val="none"/>
              </w:rPr>
              <w:t>Davies, 2021</w:t>
            </w:r>
            <w:r w:rsidRPr="009935DC">
              <w:rPr>
                <w:rFonts w:ascii="Arial" w:eastAsia="Times New Roman" w:hAnsi="Arial" w:cs="Arial"/>
                <w:color w:val="000000"/>
                <w:kern w:val="0"/>
                <w:sz w:val="24"/>
                <w:szCs w:val="24"/>
                <w:lang w:val="en-IN" w:eastAsia="en-GB"/>
                <w14:ligatures w14:val="none"/>
              </w:rPr>
              <w:t>).</w:t>
            </w:r>
          </w:p>
        </w:tc>
      </w:tr>
      <w:tr w:rsidR="00025F68" w:rsidRPr="00025F68" w14:paraId="0B4D1C74" w14:textId="77777777" w:rsidTr="00C072B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Ex>
        <w:tc>
          <w:tcPr>
            <w:tcW w:w="1883" w:type="dxa"/>
          </w:tcPr>
          <w:p w14:paraId="2B2189F5" w14:textId="1D7C2B69" w:rsidR="00025F68" w:rsidRPr="00025F68" w:rsidRDefault="00025F68" w:rsidP="00C072B4">
            <w:pPr>
              <w:spacing w:line="360" w:lineRule="auto"/>
              <w:jc w:val="both"/>
              <w:rPr>
                <w:rFonts w:ascii="Arial" w:eastAsia="Times New Roman" w:hAnsi="Arial" w:cs="Arial"/>
                <w:b/>
                <w:kern w:val="0"/>
                <w:sz w:val="24"/>
                <w:szCs w:val="24"/>
                <w:lang w:val="en-IN" w:eastAsia="en-GB"/>
                <w14:ligatures w14:val="none"/>
              </w:rPr>
            </w:pPr>
            <w:r w:rsidRPr="00025F68">
              <w:rPr>
                <w:rFonts w:ascii="Arial" w:eastAsia="Times New Roman" w:hAnsi="Arial" w:cs="Arial"/>
                <w:b/>
                <w:kern w:val="0"/>
                <w:sz w:val="24"/>
                <w:szCs w:val="24"/>
                <w:lang w:val="en-IN" w:eastAsia="en-GB"/>
                <w14:ligatures w14:val="none"/>
              </w:rPr>
              <w:t>Economic</w:t>
            </w:r>
            <w:r w:rsidR="00A86B1F">
              <w:rPr>
                <w:rFonts w:ascii="Arial" w:eastAsia="Times New Roman" w:hAnsi="Arial" w:cs="Arial"/>
                <w:b/>
                <w:kern w:val="0"/>
                <w:sz w:val="24"/>
                <w:szCs w:val="24"/>
                <w:lang w:val="en-IN" w:eastAsia="en-GB"/>
                <w14:ligatures w14:val="none"/>
              </w:rPr>
              <w:t>al</w:t>
            </w:r>
          </w:p>
        </w:tc>
        <w:tc>
          <w:tcPr>
            <w:tcW w:w="7138" w:type="dxa"/>
          </w:tcPr>
          <w:p w14:paraId="40B63446" w14:textId="77777777" w:rsidR="00025F68" w:rsidRPr="00F46E4C" w:rsidRDefault="00025F68" w:rsidP="00C072B4">
            <w:pPr>
              <w:pStyle w:val="ListParagraph"/>
              <w:numPr>
                <w:ilvl w:val="0"/>
                <w:numId w:val="8"/>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COVID-19 pandemic has resulted in decreased occupancy rates, lower revenues, and higher operating expenses in the UK hotel business.</w:t>
            </w:r>
          </w:p>
          <w:p w14:paraId="29004B15" w14:textId="77777777" w:rsidR="00025F68" w:rsidRPr="00F46E4C" w:rsidRDefault="00025F68" w:rsidP="00C072B4">
            <w:pPr>
              <w:pStyle w:val="ListParagraph"/>
              <w:numPr>
                <w:ilvl w:val="0"/>
                <w:numId w:val="8"/>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Brexit-related economic uncertainty has influenced consumer expenditures in the hospitality, travel and tourism sector (</w:t>
            </w:r>
            <w:r w:rsidRPr="00F46E4C">
              <w:rPr>
                <w:rFonts w:ascii="Arial" w:eastAsia="Times New Roman" w:hAnsi="Arial" w:cs="Arial"/>
                <w:color w:val="222222"/>
                <w:kern w:val="0"/>
                <w:sz w:val="24"/>
                <w:szCs w:val="24"/>
                <w:highlight w:val="white"/>
                <w:lang w:val="en-IN" w:eastAsia="en-GB"/>
                <w14:ligatures w14:val="none"/>
              </w:rPr>
              <w:t>Awaliyah et al., 2021</w:t>
            </w:r>
            <w:r w:rsidRPr="00F46E4C">
              <w:rPr>
                <w:rFonts w:ascii="Arial" w:eastAsia="Times New Roman" w:hAnsi="Arial" w:cs="Arial"/>
                <w:color w:val="000000"/>
                <w:kern w:val="0"/>
                <w:sz w:val="24"/>
                <w:szCs w:val="24"/>
                <w:lang w:val="en-IN" w:eastAsia="en-GB"/>
                <w14:ligatures w14:val="none"/>
              </w:rPr>
              <w:t>).</w:t>
            </w:r>
          </w:p>
        </w:tc>
      </w:tr>
      <w:tr w:rsidR="00025F68" w:rsidRPr="00025F68" w14:paraId="7848A524" w14:textId="77777777" w:rsidTr="00C072B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Ex>
        <w:tc>
          <w:tcPr>
            <w:tcW w:w="1883" w:type="dxa"/>
          </w:tcPr>
          <w:p w14:paraId="28494DFB" w14:textId="77777777" w:rsidR="00025F68" w:rsidRPr="00025F68" w:rsidRDefault="00025F68" w:rsidP="00C072B4">
            <w:pPr>
              <w:spacing w:line="360" w:lineRule="auto"/>
              <w:jc w:val="both"/>
              <w:rPr>
                <w:rFonts w:ascii="Arial" w:eastAsia="Times New Roman" w:hAnsi="Arial" w:cs="Arial"/>
                <w:b/>
                <w:kern w:val="0"/>
                <w:sz w:val="24"/>
                <w:szCs w:val="24"/>
                <w:lang w:val="en-IN" w:eastAsia="en-GB"/>
                <w14:ligatures w14:val="none"/>
              </w:rPr>
            </w:pPr>
            <w:r w:rsidRPr="00025F68">
              <w:rPr>
                <w:rFonts w:ascii="Arial" w:eastAsia="Times New Roman" w:hAnsi="Arial" w:cs="Arial"/>
                <w:b/>
                <w:kern w:val="0"/>
                <w:sz w:val="24"/>
                <w:szCs w:val="24"/>
                <w:lang w:val="en-IN" w:eastAsia="en-GB"/>
                <w14:ligatures w14:val="none"/>
              </w:rPr>
              <w:t>Social</w:t>
            </w:r>
          </w:p>
        </w:tc>
        <w:tc>
          <w:tcPr>
            <w:tcW w:w="7138" w:type="dxa"/>
          </w:tcPr>
          <w:p w14:paraId="1F4166BC" w14:textId="3D7C9F1D" w:rsidR="00025F68" w:rsidRPr="00F46E4C" w:rsidRDefault="00025F68" w:rsidP="00C072B4">
            <w:pPr>
              <w:pStyle w:val="ListParagraph"/>
              <w:numPr>
                <w:ilvl w:val="0"/>
                <w:numId w:val="9"/>
              </w:numPr>
              <w:pBdr>
                <w:top w:val="nil"/>
                <w:left w:val="nil"/>
                <w:bottom w:val="nil"/>
                <w:right w:val="nil"/>
                <w:between w:val="nil"/>
              </w:pBdr>
              <w:shd w:val="clear" w:color="auto" w:fill="FFFFFF" w:themeFill="background1"/>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Changes in customer attitudes and behaviour, such as an increase in demand for sustainable tourism and a desire for experience travel, can have an impact on the labour market in the hotel businesses.</w:t>
            </w:r>
          </w:p>
          <w:p w14:paraId="2B0EF7E4" w14:textId="77777777" w:rsidR="00025F68" w:rsidRPr="00F46E4C" w:rsidRDefault="00025F68" w:rsidP="00C072B4">
            <w:pPr>
              <w:pStyle w:val="ListParagraph"/>
              <w:numPr>
                <w:ilvl w:val="0"/>
                <w:numId w:val="9"/>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Demographic shifts, such as an older population and a more diversified workforce, can also have an influence on the economy.</w:t>
            </w:r>
          </w:p>
        </w:tc>
      </w:tr>
      <w:tr w:rsidR="00025F68" w:rsidRPr="00025F68" w14:paraId="414CC5AE" w14:textId="77777777" w:rsidTr="00C072B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Ex>
        <w:tc>
          <w:tcPr>
            <w:tcW w:w="1883" w:type="dxa"/>
          </w:tcPr>
          <w:p w14:paraId="15F44294" w14:textId="77777777" w:rsidR="00025F68" w:rsidRPr="00025F68" w:rsidRDefault="00025F68" w:rsidP="00C072B4">
            <w:pPr>
              <w:spacing w:line="360" w:lineRule="auto"/>
              <w:jc w:val="both"/>
              <w:rPr>
                <w:rFonts w:ascii="Arial" w:eastAsia="Times New Roman" w:hAnsi="Arial" w:cs="Arial"/>
                <w:b/>
                <w:kern w:val="0"/>
                <w:sz w:val="24"/>
                <w:szCs w:val="24"/>
                <w:lang w:val="en-IN" w:eastAsia="en-GB"/>
                <w14:ligatures w14:val="none"/>
              </w:rPr>
            </w:pPr>
            <w:r w:rsidRPr="00025F68">
              <w:rPr>
                <w:rFonts w:ascii="Arial" w:eastAsia="Times New Roman" w:hAnsi="Arial" w:cs="Arial"/>
                <w:b/>
                <w:kern w:val="0"/>
                <w:sz w:val="24"/>
                <w:szCs w:val="24"/>
                <w:lang w:val="en-IN" w:eastAsia="en-GB"/>
                <w14:ligatures w14:val="none"/>
              </w:rPr>
              <w:t>Technological</w:t>
            </w:r>
          </w:p>
        </w:tc>
        <w:tc>
          <w:tcPr>
            <w:tcW w:w="7138" w:type="dxa"/>
          </w:tcPr>
          <w:p w14:paraId="56AADBD7" w14:textId="77777777" w:rsidR="00025F68" w:rsidRPr="00F46E4C" w:rsidRDefault="00025F68" w:rsidP="00C072B4">
            <w:pPr>
              <w:pStyle w:val="ListParagraph"/>
              <w:numPr>
                <w:ilvl w:val="0"/>
                <w:numId w:val="10"/>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Technological advancements, such as the usage of artificial intelligence and automation, can have an impact on the hotel labour market by changing the sorts of skills and expertise required of employees.</w:t>
            </w:r>
          </w:p>
          <w:p w14:paraId="73C0AA28" w14:textId="77777777" w:rsidR="00025F68" w:rsidRPr="00F46E4C" w:rsidRDefault="00025F68" w:rsidP="00C072B4">
            <w:pPr>
              <w:pStyle w:val="ListParagraph"/>
              <w:numPr>
                <w:ilvl w:val="0"/>
                <w:numId w:val="10"/>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 xml:space="preserve">Technology in the hotel businesses, such as online booking systems and mobile applications, can have an impact on </w:t>
            </w:r>
            <w:r w:rsidRPr="00F46E4C">
              <w:rPr>
                <w:rFonts w:ascii="Arial" w:eastAsia="Times New Roman" w:hAnsi="Arial" w:cs="Arial"/>
                <w:color w:val="000000"/>
                <w:kern w:val="0"/>
                <w:sz w:val="24"/>
                <w:szCs w:val="24"/>
                <w:lang w:val="en-IN" w:eastAsia="en-GB"/>
                <w14:ligatures w14:val="none"/>
              </w:rPr>
              <w:lastRenderedPageBreak/>
              <w:t>the labour market by changing how customers engage with hotels (</w:t>
            </w:r>
            <w:r w:rsidRPr="00F46E4C">
              <w:rPr>
                <w:rFonts w:ascii="Arial" w:eastAsia="Times New Roman" w:hAnsi="Arial" w:cs="Arial"/>
                <w:color w:val="222222"/>
                <w:kern w:val="0"/>
                <w:sz w:val="24"/>
                <w:szCs w:val="24"/>
                <w:highlight w:val="white"/>
                <w:lang w:val="en-IN" w:eastAsia="en-GB"/>
                <w14:ligatures w14:val="none"/>
              </w:rPr>
              <w:t>Napierała et al., 2020</w:t>
            </w:r>
            <w:r w:rsidRPr="00F46E4C">
              <w:rPr>
                <w:rFonts w:ascii="Arial" w:eastAsia="Times New Roman" w:hAnsi="Arial" w:cs="Arial"/>
                <w:color w:val="000000"/>
                <w:kern w:val="0"/>
                <w:sz w:val="24"/>
                <w:szCs w:val="24"/>
                <w:lang w:val="en-IN" w:eastAsia="en-GB"/>
                <w14:ligatures w14:val="none"/>
              </w:rPr>
              <w:t>).</w:t>
            </w:r>
          </w:p>
        </w:tc>
      </w:tr>
      <w:tr w:rsidR="00025F68" w:rsidRPr="00025F68" w14:paraId="1FCD22BE" w14:textId="77777777" w:rsidTr="00C072B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Ex>
        <w:tc>
          <w:tcPr>
            <w:tcW w:w="1883" w:type="dxa"/>
          </w:tcPr>
          <w:p w14:paraId="39487582" w14:textId="77777777" w:rsidR="00025F68" w:rsidRPr="00025F68" w:rsidRDefault="00025F68" w:rsidP="00C072B4">
            <w:pPr>
              <w:spacing w:line="360" w:lineRule="auto"/>
              <w:jc w:val="both"/>
              <w:rPr>
                <w:rFonts w:ascii="Arial" w:eastAsia="Times New Roman" w:hAnsi="Arial" w:cs="Arial"/>
                <w:b/>
                <w:kern w:val="0"/>
                <w:sz w:val="24"/>
                <w:szCs w:val="24"/>
                <w:lang w:val="en-IN" w:eastAsia="en-GB"/>
                <w14:ligatures w14:val="none"/>
              </w:rPr>
            </w:pPr>
            <w:r w:rsidRPr="00025F68">
              <w:rPr>
                <w:rFonts w:ascii="Arial" w:eastAsia="Times New Roman" w:hAnsi="Arial" w:cs="Arial"/>
                <w:b/>
                <w:kern w:val="0"/>
                <w:sz w:val="24"/>
                <w:szCs w:val="24"/>
                <w:lang w:val="en-IN" w:eastAsia="en-GB"/>
                <w14:ligatures w14:val="none"/>
              </w:rPr>
              <w:lastRenderedPageBreak/>
              <w:t>Legal</w:t>
            </w:r>
          </w:p>
        </w:tc>
        <w:tc>
          <w:tcPr>
            <w:tcW w:w="7138" w:type="dxa"/>
          </w:tcPr>
          <w:p w14:paraId="2BD0D924" w14:textId="77777777" w:rsidR="00025F68" w:rsidRPr="00F46E4C" w:rsidRDefault="00025F68" w:rsidP="00C072B4">
            <w:pPr>
              <w:pStyle w:val="ListParagraph"/>
              <w:numPr>
                <w:ilvl w:val="0"/>
                <w:numId w:val="11"/>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Changes in employment legislation, such as adjustments to the minimum wage or working hour limitations, can have an impact on the labour market in the hotel businesses.</w:t>
            </w:r>
          </w:p>
          <w:p w14:paraId="0626F68D" w14:textId="77777777" w:rsidR="00025F68" w:rsidRPr="00F46E4C" w:rsidRDefault="00025F68" w:rsidP="00C072B4">
            <w:pPr>
              <w:pStyle w:val="ListParagraph"/>
              <w:numPr>
                <w:ilvl w:val="0"/>
                <w:numId w:val="11"/>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In addition, the hotel sector must follow health and safety laws, such as those governing food cleanliness and fire safety.</w:t>
            </w:r>
          </w:p>
        </w:tc>
      </w:tr>
      <w:tr w:rsidR="00025F68" w:rsidRPr="00025F68" w14:paraId="33D555E8" w14:textId="77777777" w:rsidTr="00C072B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Ex>
        <w:tc>
          <w:tcPr>
            <w:tcW w:w="1883" w:type="dxa"/>
          </w:tcPr>
          <w:p w14:paraId="1BBA8A40" w14:textId="77777777" w:rsidR="00025F68" w:rsidRPr="00025F68" w:rsidRDefault="00025F68" w:rsidP="00C072B4">
            <w:pPr>
              <w:spacing w:line="360" w:lineRule="auto"/>
              <w:jc w:val="both"/>
              <w:rPr>
                <w:rFonts w:ascii="Arial" w:eastAsia="Times New Roman" w:hAnsi="Arial" w:cs="Arial"/>
                <w:b/>
                <w:kern w:val="0"/>
                <w:sz w:val="24"/>
                <w:szCs w:val="24"/>
                <w:lang w:val="en-IN" w:eastAsia="en-GB"/>
                <w14:ligatures w14:val="none"/>
              </w:rPr>
            </w:pPr>
            <w:r w:rsidRPr="00025F68">
              <w:rPr>
                <w:rFonts w:ascii="Arial" w:eastAsia="Times New Roman" w:hAnsi="Arial" w:cs="Arial"/>
                <w:b/>
                <w:kern w:val="0"/>
                <w:sz w:val="24"/>
                <w:szCs w:val="24"/>
                <w:lang w:val="en-IN" w:eastAsia="en-GB"/>
                <w14:ligatures w14:val="none"/>
              </w:rPr>
              <w:t>Environmental</w:t>
            </w:r>
          </w:p>
        </w:tc>
        <w:tc>
          <w:tcPr>
            <w:tcW w:w="7138" w:type="dxa"/>
          </w:tcPr>
          <w:p w14:paraId="5E5667B4" w14:textId="77777777" w:rsidR="00025F68" w:rsidRPr="00F46E4C" w:rsidRDefault="00025F68" w:rsidP="00C072B4">
            <w:pPr>
              <w:pStyle w:val="ListParagraph"/>
              <w:numPr>
                <w:ilvl w:val="0"/>
                <w:numId w:val="12"/>
              </w:numPr>
              <w:pBdr>
                <w:top w:val="nil"/>
                <w:left w:val="nil"/>
                <w:bottom w:val="nil"/>
                <w:right w:val="nil"/>
                <w:between w:val="nil"/>
              </w:pBdr>
              <w:spacing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environmental effect of the hotel business, such as carbon emissions and trash creation, can have an impact on the labour market by affecting customer behaviours and preferences (</w:t>
            </w:r>
            <w:r w:rsidRPr="00F46E4C">
              <w:rPr>
                <w:rFonts w:ascii="Arial" w:eastAsia="Times New Roman" w:hAnsi="Arial" w:cs="Arial"/>
                <w:color w:val="222222"/>
                <w:kern w:val="0"/>
                <w:sz w:val="24"/>
                <w:szCs w:val="24"/>
                <w:highlight w:val="white"/>
                <w:lang w:val="en-IN" w:eastAsia="en-GB"/>
                <w14:ligatures w14:val="none"/>
              </w:rPr>
              <w:t>Markova, and King, 2022</w:t>
            </w:r>
            <w:r w:rsidRPr="00F46E4C">
              <w:rPr>
                <w:rFonts w:ascii="Arial" w:eastAsia="Times New Roman" w:hAnsi="Arial" w:cs="Arial"/>
                <w:color w:val="000000"/>
                <w:kern w:val="0"/>
                <w:sz w:val="24"/>
                <w:szCs w:val="24"/>
                <w:lang w:val="en-IN" w:eastAsia="en-GB"/>
                <w14:ligatures w14:val="none"/>
              </w:rPr>
              <w:t>).</w:t>
            </w:r>
          </w:p>
        </w:tc>
      </w:tr>
    </w:tbl>
    <w:p w14:paraId="1A4D863E" w14:textId="77777777" w:rsidR="00025F68" w:rsidRPr="00025F68" w:rsidRDefault="00025F68" w:rsidP="00F46E4C">
      <w:pPr>
        <w:spacing w:line="360" w:lineRule="auto"/>
        <w:jc w:val="center"/>
        <w:rPr>
          <w:rFonts w:ascii="Arial" w:eastAsia="Times New Roman" w:hAnsi="Arial" w:cs="Arial"/>
          <w:b/>
          <w:kern w:val="0"/>
          <w:sz w:val="24"/>
          <w:szCs w:val="24"/>
          <w:lang w:val="en-IN" w:eastAsia="en-GB"/>
          <w14:ligatures w14:val="none"/>
        </w:rPr>
      </w:pPr>
      <w:r w:rsidRPr="00025F68">
        <w:rPr>
          <w:rFonts w:ascii="Arial" w:eastAsia="Times New Roman" w:hAnsi="Arial" w:cs="Arial"/>
          <w:b/>
          <w:kern w:val="0"/>
          <w:sz w:val="24"/>
          <w:szCs w:val="24"/>
          <w:lang w:val="en-IN" w:eastAsia="en-GB"/>
          <w14:ligatures w14:val="none"/>
        </w:rPr>
        <w:t>Table 1: Pestle Analysis</w:t>
      </w:r>
    </w:p>
    <w:p w14:paraId="2B23ADA6" w14:textId="69747A7F" w:rsidR="00025F68" w:rsidRPr="00F46E4C" w:rsidRDefault="00025F68" w:rsidP="00F46E4C">
      <w:pPr>
        <w:spacing w:line="360" w:lineRule="auto"/>
        <w:jc w:val="center"/>
        <w:rPr>
          <w:rFonts w:ascii="Arial" w:eastAsia="Times New Roman" w:hAnsi="Arial" w:cs="Arial"/>
          <w:kern w:val="0"/>
          <w:sz w:val="24"/>
          <w:szCs w:val="24"/>
          <w:lang w:val="en-IN" w:eastAsia="en-GB"/>
          <w14:ligatures w14:val="none"/>
        </w:rPr>
      </w:pPr>
      <w:r w:rsidRPr="00025F68">
        <w:rPr>
          <w:rFonts w:ascii="Arial" w:eastAsia="Times New Roman" w:hAnsi="Arial" w:cs="Arial"/>
          <w:kern w:val="0"/>
          <w:sz w:val="24"/>
          <w:szCs w:val="24"/>
          <w:lang w:val="en-IN" w:eastAsia="en-GB"/>
          <w14:ligatures w14:val="none"/>
        </w:rPr>
        <w:t>(Source: self-made)</w:t>
      </w:r>
    </w:p>
    <w:p w14:paraId="771DF0EA" w14:textId="68727AFA" w:rsidR="000378EE" w:rsidRDefault="000378EE" w:rsidP="00F46E4C">
      <w:pPr>
        <w:keepNext/>
        <w:keepLines/>
        <w:spacing w:after="0" w:line="360" w:lineRule="auto"/>
        <w:jc w:val="both"/>
        <w:outlineLvl w:val="1"/>
        <w:rPr>
          <w:rFonts w:ascii="Arial" w:eastAsia="Times New Roman" w:hAnsi="Arial" w:cs="Arial"/>
          <w:b/>
          <w:kern w:val="0"/>
          <w:sz w:val="24"/>
          <w:szCs w:val="24"/>
          <w:lang w:val="en-IN" w:eastAsia="en-GB"/>
          <w14:ligatures w14:val="none"/>
        </w:rPr>
      </w:pPr>
      <w:bookmarkStart w:id="4" w:name="_Hlk128480282"/>
      <w:r w:rsidRPr="000378EE">
        <w:rPr>
          <w:rFonts w:ascii="Arial" w:eastAsia="Times New Roman" w:hAnsi="Arial" w:cs="Arial"/>
          <w:b/>
          <w:kern w:val="0"/>
          <w:sz w:val="24"/>
          <w:szCs w:val="24"/>
          <w:lang w:val="en-IN" w:eastAsia="en-GB"/>
          <w14:ligatures w14:val="none"/>
        </w:rPr>
        <w:t>S</w:t>
      </w:r>
      <w:r w:rsidR="00F66DE0">
        <w:rPr>
          <w:rFonts w:ascii="Arial" w:eastAsia="Times New Roman" w:hAnsi="Arial" w:cs="Arial"/>
          <w:b/>
          <w:kern w:val="0"/>
          <w:sz w:val="24"/>
          <w:szCs w:val="24"/>
          <w:lang w:val="en-IN" w:eastAsia="en-GB"/>
          <w14:ligatures w14:val="none"/>
        </w:rPr>
        <w:t>WOT</w:t>
      </w:r>
      <w:r w:rsidRPr="000378EE">
        <w:rPr>
          <w:rFonts w:ascii="Arial" w:eastAsia="Times New Roman" w:hAnsi="Arial" w:cs="Arial"/>
          <w:b/>
          <w:kern w:val="0"/>
          <w:sz w:val="24"/>
          <w:szCs w:val="24"/>
          <w:lang w:val="en-IN" w:eastAsia="en-GB"/>
          <w14:ligatures w14:val="none"/>
        </w:rPr>
        <w:t xml:space="preserve"> analysis:</w:t>
      </w:r>
    </w:p>
    <w:p w14:paraId="4947F95B" w14:textId="6A2712D8" w:rsidR="008842E1" w:rsidRPr="000378EE" w:rsidRDefault="00616325" w:rsidP="00F46E4C">
      <w:pPr>
        <w:keepNext/>
        <w:keepLines/>
        <w:spacing w:after="0" w:line="360" w:lineRule="auto"/>
        <w:jc w:val="both"/>
        <w:outlineLvl w:val="1"/>
        <w:rPr>
          <w:rFonts w:ascii="Arial" w:eastAsia="Times New Roman" w:hAnsi="Arial" w:cs="Arial"/>
          <w:bCs/>
          <w:kern w:val="0"/>
          <w:sz w:val="24"/>
          <w:szCs w:val="24"/>
          <w:lang w:val="en-IN" w:eastAsia="en-GB"/>
          <w14:ligatures w14:val="none"/>
        </w:rPr>
      </w:pPr>
      <w:r w:rsidRPr="00616325">
        <w:rPr>
          <w:rFonts w:ascii="Arial" w:eastAsia="Times New Roman" w:hAnsi="Arial" w:cs="Arial"/>
          <w:bCs/>
          <w:kern w:val="0"/>
          <w:sz w:val="24"/>
          <w:szCs w:val="24"/>
          <w:lang w:val="en-IN" w:eastAsia="en-GB"/>
          <w14:ligatures w14:val="none"/>
        </w:rPr>
        <w:t>SWOT assessment is frequently used as a component of the strategic or implementation plan, and it can also be used to help explain an establishment or a condition, as well as for decision-making in a variety of situations</w:t>
      </w:r>
      <w:r w:rsidR="00F66DE0">
        <w:rPr>
          <w:rFonts w:ascii="Arial" w:eastAsia="Times New Roman" w:hAnsi="Arial" w:cs="Arial"/>
          <w:bCs/>
          <w:kern w:val="0"/>
          <w:sz w:val="24"/>
          <w:szCs w:val="24"/>
          <w:lang w:val="en-IN" w:eastAsia="en-GB"/>
          <w14:ligatures w14:val="none"/>
        </w:rPr>
        <w:t xml:space="preserve"> (CIPD, 2021).</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8"/>
        <w:gridCol w:w="7178"/>
      </w:tblGrid>
      <w:tr w:rsidR="000378EE" w:rsidRPr="000378EE" w14:paraId="3DDD91C0" w14:textId="77777777" w:rsidTr="007E58F3">
        <w:tc>
          <w:tcPr>
            <w:tcW w:w="1838" w:type="dxa"/>
          </w:tcPr>
          <w:p w14:paraId="52B03DEA" w14:textId="77777777" w:rsidR="000378EE" w:rsidRPr="000378EE" w:rsidRDefault="000378EE" w:rsidP="00F46E4C">
            <w:pPr>
              <w:spacing w:after="0" w:line="360" w:lineRule="auto"/>
              <w:jc w:val="both"/>
              <w:rPr>
                <w:rFonts w:ascii="Arial" w:eastAsia="Times New Roman" w:hAnsi="Arial" w:cs="Arial"/>
                <w:b/>
                <w:kern w:val="0"/>
                <w:sz w:val="24"/>
                <w:szCs w:val="24"/>
                <w:lang w:val="en-IN" w:eastAsia="en-GB"/>
                <w14:ligatures w14:val="none"/>
              </w:rPr>
            </w:pPr>
            <w:r w:rsidRPr="000378EE">
              <w:rPr>
                <w:rFonts w:ascii="Arial" w:eastAsia="Times New Roman" w:hAnsi="Arial" w:cs="Arial"/>
                <w:b/>
                <w:kern w:val="0"/>
                <w:sz w:val="24"/>
                <w:szCs w:val="24"/>
                <w:lang w:val="en-IN" w:eastAsia="en-GB"/>
                <w14:ligatures w14:val="none"/>
              </w:rPr>
              <w:t>Strengths</w:t>
            </w:r>
          </w:p>
        </w:tc>
        <w:tc>
          <w:tcPr>
            <w:tcW w:w="7178" w:type="dxa"/>
          </w:tcPr>
          <w:p w14:paraId="4E440C0E" w14:textId="77777777" w:rsidR="000378EE" w:rsidRPr="00F46E4C" w:rsidRDefault="000378EE" w:rsidP="00F46E4C">
            <w:pPr>
              <w:pStyle w:val="ListParagraph"/>
              <w:numPr>
                <w:ilvl w:val="0"/>
                <w:numId w:val="12"/>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Radisson Blu is a luxury hotel brand known for its high standards of quality and service (</w:t>
            </w:r>
            <w:r w:rsidRPr="00F46E4C">
              <w:rPr>
                <w:rFonts w:ascii="Arial" w:eastAsia="Times New Roman" w:hAnsi="Arial" w:cs="Arial"/>
                <w:color w:val="222222"/>
                <w:kern w:val="0"/>
                <w:sz w:val="24"/>
                <w:szCs w:val="24"/>
                <w:highlight w:val="white"/>
                <w:lang w:val="en-IN" w:eastAsia="en-GB"/>
                <w14:ligatures w14:val="none"/>
              </w:rPr>
              <w:t>Teoli et al., 2019</w:t>
            </w:r>
            <w:r w:rsidRPr="00F46E4C">
              <w:rPr>
                <w:rFonts w:ascii="Arial" w:eastAsia="Times New Roman" w:hAnsi="Arial" w:cs="Arial"/>
                <w:color w:val="000000"/>
                <w:kern w:val="0"/>
                <w:sz w:val="24"/>
                <w:szCs w:val="24"/>
                <w:lang w:val="en-IN" w:eastAsia="en-GB"/>
                <w14:ligatures w14:val="none"/>
              </w:rPr>
              <w:t>).</w:t>
            </w:r>
          </w:p>
          <w:p w14:paraId="238F4AF5" w14:textId="77777777" w:rsidR="000378EE" w:rsidRPr="00F46E4C" w:rsidRDefault="000378EE" w:rsidP="00F46E4C">
            <w:pPr>
              <w:pStyle w:val="ListParagraph"/>
              <w:numPr>
                <w:ilvl w:val="0"/>
                <w:numId w:val="12"/>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hotel provides its visitors with a variety of amenities and services, including restaurants, bars, and fitness centres.</w:t>
            </w:r>
          </w:p>
          <w:p w14:paraId="4B3B52A0" w14:textId="77777777" w:rsidR="000378EE" w:rsidRPr="00F46E4C" w:rsidRDefault="000378EE" w:rsidP="00F46E4C">
            <w:pPr>
              <w:pStyle w:val="ListParagraph"/>
              <w:numPr>
                <w:ilvl w:val="0"/>
                <w:numId w:val="12"/>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Radisson Blu has well-trained and experienced employees.</w:t>
            </w:r>
          </w:p>
        </w:tc>
      </w:tr>
      <w:tr w:rsidR="000378EE" w:rsidRPr="000378EE" w14:paraId="3BDDB093" w14:textId="77777777" w:rsidTr="007E58F3">
        <w:tc>
          <w:tcPr>
            <w:tcW w:w="1838" w:type="dxa"/>
          </w:tcPr>
          <w:p w14:paraId="782D537B" w14:textId="77777777" w:rsidR="000378EE" w:rsidRPr="000378EE" w:rsidRDefault="000378EE" w:rsidP="00F46E4C">
            <w:pPr>
              <w:spacing w:after="0" w:line="360" w:lineRule="auto"/>
              <w:jc w:val="both"/>
              <w:rPr>
                <w:rFonts w:ascii="Arial" w:eastAsia="Times New Roman" w:hAnsi="Arial" w:cs="Arial"/>
                <w:b/>
                <w:kern w:val="0"/>
                <w:sz w:val="24"/>
                <w:szCs w:val="24"/>
                <w:lang w:val="en-IN" w:eastAsia="en-GB"/>
                <w14:ligatures w14:val="none"/>
              </w:rPr>
            </w:pPr>
            <w:r w:rsidRPr="000378EE">
              <w:rPr>
                <w:rFonts w:ascii="Arial" w:eastAsia="Times New Roman" w:hAnsi="Arial" w:cs="Arial"/>
                <w:b/>
                <w:kern w:val="0"/>
                <w:sz w:val="24"/>
                <w:szCs w:val="24"/>
                <w:lang w:val="en-IN" w:eastAsia="en-GB"/>
                <w14:ligatures w14:val="none"/>
              </w:rPr>
              <w:t>Weaknesses</w:t>
            </w:r>
          </w:p>
        </w:tc>
        <w:tc>
          <w:tcPr>
            <w:tcW w:w="7178" w:type="dxa"/>
          </w:tcPr>
          <w:p w14:paraId="7DE882A0" w14:textId="77777777" w:rsidR="000378EE" w:rsidRPr="00F46E4C" w:rsidRDefault="000378EE" w:rsidP="00F46E4C">
            <w:pPr>
              <w:pStyle w:val="ListParagraph"/>
              <w:numPr>
                <w:ilvl w:val="0"/>
                <w:numId w:val="13"/>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hotel sector in the United Kingdom is extremely competitive, making it difficult for Radisson Blu to attract and keep qualified staff.</w:t>
            </w:r>
          </w:p>
          <w:p w14:paraId="5BE83886" w14:textId="77777777" w:rsidR="000378EE" w:rsidRPr="00F46E4C" w:rsidRDefault="000378EE" w:rsidP="00F46E4C">
            <w:pPr>
              <w:pStyle w:val="ListParagraph"/>
              <w:numPr>
                <w:ilvl w:val="0"/>
                <w:numId w:val="13"/>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COVID-19 pandemic has led to lower occupancy rates and income, making it difficult for Radisson Blu to retain its personnel workers (</w:t>
            </w:r>
            <w:r w:rsidRPr="00F46E4C">
              <w:rPr>
                <w:rFonts w:ascii="Arial" w:eastAsia="Times New Roman" w:hAnsi="Arial" w:cs="Arial"/>
                <w:color w:val="222222"/>
                <w:kern w:val="0"/>
                <w:sz w:val="24"/>
                <w:szCs w:val="24"/>
                <w:highlight w:val="white"/>
                <w:lang w:val="en-IN" w:eastAsia="en-GB"/>
                <w14:ligatures w14:val="none"/>
              </w:rPr>
              <w:t>Neupane, and Khanal, 2022</w:t>
            </w:r>
            <w:r w:rsidRPr="00F46E4C">
              <w:rPr>
                <w:rFonts w:ascii="Arial" w:eastAsia="Times New Roman" w:hAnsi="Arial" w:cs="Arial"/>
                <w:color w:val="000000"/>
                <w:kern w:val="0"/>
                <w:sz w:val="24"/>
                <w:szCs w:val="24"/>
                <w:lang w:val="en-IN" w:eastAsia="en-GB"/>
                <w14:ligatures w14:val="none"/>
              </w:rPr>
              <w:t>).</w:t>
            </w:r>
          </w:p>
          <w:p w14:paraId="76CD4504" w14:textId="3341D015" w:rsidR="00992A36" w:rsidRPr="004D3020" w:rsidRDefault="000378EE" w:rsidP="00F46E4C">
            <w:pPr>
              <w:pStyle w:val="ListParagraph"/>
              <w:numPr>
                <w:ilvl w:val="0"/>
                <w:numId w:val="13"/>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hotel sector has a history of high turnover, which can lead to a scarcity of trained workers.</w:t>
            </w:r>
          </w:p>
        </w:tc>
      </w:tr>
      <w:bookmarkEnd w:id="4"/>
      <w:tr w:rsidR="000378EE" w:rsidRPr="000378EE" w14:paraId="1DE6A6E3" w14:textId="77777777" w:rsidTr="007E58F3">
        <w:tc>
          <w:tcPr>
            <w:tcW w:w="1838" w:type="dxa"/>
          </w:tcPr>
          <w:p w14:paraId="42CBD6A3" w14:textId="77777777" w:rsidR="000378EE" w:rsidRPr="000378EE" w:rsidRDefault="000378EE" w:rsidP="00F46E4C">
            <w:pPr>
              <w:spacing w:after="0" w:line="360" w:lineRule="auto"/>
              <w:jc w:val="both"/>
              <w:rPr>
                <w:rFonts w:ascii="Arial" w:eastAsia="Times New Roman" w:hAnsi="Arial" w:cs="Arial"/>
                <w:b/>
                <w:kern w:val="0"/>
                <w:sz w:val="24"/>
                <w:szCs w:val="24"/>
                <w:lang w:val="en-IN" w:eastAsia="en-GB"/>
                <w14:ligatures w14:val="none"/>
              </w:rPr>
            </w:pPr>
            <w:r w:rsidRPr="000378EE">
              <w:rPr>
                <w:rFonts w:ascii="Arial" w:eastAsia="Times New Roman" w:hAnsi="Arial" w:cs="Arial"/>
                <w:b/>
                <w:kern w:val="0"/>
                <w:sz w:val="24"/>
                <w:szCs w:val="24"/>
                <w:lang w:val="en-IN" w:eastAsia="en-GB"/>
                <w14:ligatures w14:val="none"/>
              </w:rPr>
              <w:lastRenderedPageBreak/>
              <w:t>Opportunities</w:t>
            </w:r>
          </w:p>
        </w:tc>
        <w:tc>
          <w:tcPr>
            <w:tcW w:w="7178" w:type="dxa"/>
          </w:tcPr>
          <w:p w14:paraId="20F5FFE3" w14:textId="4E7A2F05" w:rsidR="000378EE" w:rsidRPr="00F46E4C" w:rsidRDefault="000378EE" w:rsidP="00F46E4C">
            <w:pPr>
              <w:pStyle w:val="ListParagraph"/>
              <w:numPr>
                <w:ilvl w:val="0"/>
                <w:numId w:val="14"/>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Radisson Blu may grow its client base by focusing on new market sectors such as sustainable hotel business.</w:t>
            </w:r>
          </w:p>
          <w:p w14:paraId="186664AF" w14:textId="77777777" w:rsidR="000378EE" w:rsidRPr="00F46E4C" w:rsidRDefault="000378EE" w:rsidP="00F46E4C">
            <w:pPr>
              <w:pStyle w:val="ListParagraph"/>
              <w:numPr>
                <w:ilvl w:val="0"/>
                <w:numId w:val="14"/>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By providing additional services and amenities to its visitors, such as wellness programs and recreational activities, the hotel may improve its income (</w:t>
            </w:r>
            <w:r w:rsidRPr="00F46E4C">
              <w:rPr>
                <w:rFonts w:ascii="Arial" w:eastAsia="Times New Roman" w:hAnsi="Arial" w:cs="Arial"/>
                <w:color w:val="222222"/>
                <w:kern w:val="0"/>
                <w:sz w:val="24"/>
                <w:szCs w:val="24"/>
                <w:highlight w:val="white"/>
                <w:lang w:val="en-IN" w:eastAsia="en-GB"/>
                <w14:ligatures w14:val="none"/>
              </w:rPr>
              <w:t>He et al., 2019</w:t>
            </w:r>
            <w:r w:rsidRPr="00F46E4C">
              <w:rPr>
                <w:rFonts w:ascii="Arial" w:eastAsia="Times New Roman" w:hAnsi="Arial" w:cs="Arial"/>
                <w:color w:val="000000"/>
                <w:kern w:val="0"/>
                <w:sz w:val="24"/>
                <w:szCs w:val="24"/>
                <w:lang w:val="en-IN" w:eastAsia="en-GB"/>
                <w14:ligatures w14:val="none"/>
              </w:rPr>
              <w:t>).</w:t>
            </w:r>
          </w:p>
          <w:p w14:paraId="2B315069" w14:textId="196C42E5" w:rsidR="000378EE" w:rsidRPr="00F46E4C" w:rsidRDefault="000378EE" w:rsidP="00F46E4C">
            <w:pPr>
              <w:pStyle w:val="ListParagraph"/>
              <w:numPr>
                <w:ilvl w:val="0"/>
                <w:numId w:val="14"/>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To attract and retain qualified individuals, Radisson Blu might work with other organi</w:t>
            </w:r>
            <w:r w:rsidR="00A32675">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ations such as colleges and local companies.</w:t>
            </w:r>
          </w:p>
        </w:tc>
      </w:tr>
      <w:tr w:rsidR="000378EE" w:rsidRPr="000378EE" w14:paraId="1FDBD22E" w14:textId="77777777" w:rsidTr="007E58F3">
        <w:tc>
          <w:tcPr>
            <w:tcW w:w="1838" w:type="dxa"/>
          </w:tcPr>
          <w:p w14:paraId="349D04AB" w14:textId="77777777" w:rsidR="000378EE" w:rsidRPr="000378EE" w:rsidRDefault="000378EE" w:rsidP="00F46E4C">
            <w:pPr>
              <w:spacing w:after="0" w:line="360" w:lineRule="auto"/>
              <w:jc w:val="both"/>
              <w:rPr>
                <w:rFonts w:ascii="Arial" w:eastAsia="Times New Roman" w:hAnsi="Arial" w:cs="Arial"/>
                <w:b/>
                <w:kern w:val="0"/>
                <w:sz w:val="24"/>
                <w:szCs w:val="24"/>
                <w:lang w:val="en-IN" w:eastAsia="en-GB"/>
                <w14:ligatures w14:val="none"/>
              </w:rPr>
            </w:pPr>
            <w:r w:rsidRPr="000378EE">
              <w:rPr>
                <w:rFonts w:ascii="Arial" w:eastAsia="Times New Roman" w:hAnsi="Arial" w:cs="Arial"/>
                <w:b/>
                <w:kern w:val="0"/>
                <w:sz w:val="24"/>
                <w:szCs w:val="24"/>
                <w:lang w:val="en-IN" w:eastAsia="en-GB"/>
                <w14:ligatures w14:val="none"/>
              </w:rPr>
              <w:t>Threats</w:t>
            </w:r>
          </w:p>
        </w:tc>
        <w:tc>
          <w:tcPr>
            <w:tcW w:w="7178" w:type="dxa"/>
          </w:tcPr>
          <w:p w14:paraId="06C8E26D" w14:textId="77777777" w:rsidR="000378EE" w:rsidRPr="00F46E4C" w:rsidRDefault="000378EE" w:rsidP="00F46E4C">
            <w:pPr>
              <w:pStyle w:val="ListParagraph"/>
              <w:numPr>
                <w:ilvl w:val="0"/>
                <w:numId w:val="15"/>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COVID-19 pandemic, as well as the economic uncertainty caused by Brexit, may have an impact on the hotel industry's labour market by lowering consumer expenditure on hospitality, travel and tourism (Rahman,</w:t>
            </w:r>
            <w:r w:rsidRPr="00F46E4C">
              <w:rPr>
                <w:rFonts w:ascii="Arial" w:eastAsia="Times New Roman" w:hAnsi="Arial" w:cs="Arial"/>
                <w:kern w:val="0"/>
                <w:sz w:val="24"/>
                <w:szCs w:val="24"/>
                <w:lang w:val="en-IN" w:eastAsia="en-GB"/>
                <w14:ligatures w14:val="none"/>
              </w:rPr>
              <w:t xml:space="preserve"> </w:t>
            </w:r>
            <w:r w:rsidRPr="00F46E4C">
              <w:rPr>
                <w:rFonts w:ascii="Arial" w:eastAsia="Times New Roman" w:hAnsi="Arial" w:cs="Arial"/>
                <w:color w:val="000000"/>
                <w:kern w:val="0"/>
                <w:sz w:val="24"/>
                <w:szCs w:val="24"/>
                <w:lang w:val="en-IN" w:eastAsia="en-GB"/>
                <w14:ligatures w14:val="none"/>
              </w:rPr>
              <w:t>2021).</w:t>
            </w:r>
          </w:p>
          <w:p w14:paraId="63A31BF4" w14:textId="77777777" w:rsidR="000378EE" w:rsidRPr="00F46E4C" w:rsidRDefault="000378EE" w:rsidP="00F46E4C">
            <w:pPr>
              <w:pStyle w:val="ListParagraph"/>
              <w:numPr>
                <w:ilvl w:val="0"/>
                <w:numId w:val="15"/>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Changes in government policy concerning taxation, immigration, and employment legislation can all have an influence on the labour market in the hotel business (</w:t>
            </w:r>
            <w:r w:rsidRPr="00F46E4C">
              <w:rPr>
                <w:rFonts w:ascii="Arial" w:eastAsia="Times New Roman" w:hAnsi="Arial" w:cs="Arial"/>
                <w:color w:val="222222"/>
                <w:kern w:val="0"/>
                <w:sz w:val="24"/>
                <w:szCs w:val="24"/>
                <w:highlight w:val="white"/>
                <w:lang w:val="en-IN" w:eastAsia="en-GB"/>
                <w14:ligatures w14:val="none"/>
              </w:rPr>
              <w:t>Burnett, and Johnston, 2020</w:t>
            </w:r>
            <w:r w:rsidRPr="00F46E4C">
              <w:rPr>
                <w:rFonts w:ascii="Arial" w:eastAsia="Times New Roman" w:hAnsi="Arial" w:cs="Arial"/>
                <w:color w:val="000000"/>
                <w:kern w:val="0"/>
                <w:sz w:val="24"/>
                <w:szCs w:val="24"/>
                <w:lang w:val="en-IN" w:eastAsia="en-GB"/>
                <w14:ligatures w14:val="none"/>
              </w:rPr>
              <w:t>).</w:t>
            </w:r>
          </w:p>
          <w:p w14:paraId="03744DDD" w14:textId="77777777" w:rsidR="000378EE" w:rsidRPr="00F46E4C" w:rsidRDefault="000378EE" w:rsidP="00F46E4C">
            <w:pPr>
              <w:pStyle w:val="ListParagraph"/>
              <w:numPr>
                <w:ilvl w:val="0"/>
                <w:numId w:val="15"/>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hotel sector in the United Kingdom is very competitive, with many new hotels debuting in recent years, making it tough to compete.</w:t>
            </w:r>
          </w:p>
        </w:tc>
      </w:tr>
    </w:tbl>
    <w:p w14:paraId="4F1AFFB5" w14:textId="77777777" w:rsidR="000378EE" w:rsidRPr="000378EE" w:rsidRDefault="000378EE" w:rsidP="00F46E4C">
      <w:pPr>
        <w:spacing w:line="360" w:lineRule="auto"/>
        <w:jc w:val="center"/>
        <w:rPr>
          <w:rFonts w:ascii="Arial" w:eastAsia="Times New Roman" w:hAnsi="Arial" w:cs="Arial"/>
          <w:b/>
          <w:kern w:val="0"/>
          <w:sz w:val="24"/>
          <w:szCs w:val="24"/>
          <w:lang w:val="en-IN" w:eastAsia="en-GB"/>
          <w14:ligatures w14:val="none"/>
        </w:rPr>
      </w:pPr>
      <w:r w:rsidRPr="000378EE">
        <w:rPr>
          <w:rFonts w:ascii="Arial" w:eastAsia="Times New Roman" w:hAnsi="Arial" w:cs="Arial"/>
          <w:b/>
          <w:kern w:val="0"/>
          <w:sz w:val="24"/>
          <w:szCs w:val="24"/>
          <w:lang w:val="en-IN" w:eastAsia="en-GB"/>
          <w14:ligatures w14:val="none"/>
        </w:rPr>
        <w:t>Table 2: Swot Analysis</w:t>
      </w:r>
    </w:p>
    <w:p w14:paraId="05302835" w14:textId="2789E278" w:rsidR="00DF4A2A" w:rsidRPr="00F46E4C" w:rsidRDefault="000378EE" w:rsidP="00AE0B19">
      <w:pPr>
        <w:spacing w:line="360" w:lineRule="auto"/>
        <w:jc w:val="center"/>
        <w:rPr>
          <w:rFonts w:ascii="Arial" w:eastAsia="Times New Roman" w:hAnsi="Arial" w:cs="Arial"/>
          <w:kern w:val="0"/>
          <w:sz w:val="24"/>
          <w:szCs w:val="24"/>
          <w:lang w:val="en-IN" w:eastAsia="en-GB"/>
          <w14:ligatures w14:val="none"/>
        </w:rPr>
      </w:pPr>
      <w:r w:rsidRPr="000378EE">
        <w:rPr>
          <w:rFonts w:ascii="Arial" w:eastAsia="Times New Roman" w:hAnsi="Arial" w:cs="Arial"/>
          <w:kern w:val="0"/>
          <w:sz w:val="24"/>
          <w:szCs w:val="24"/>
          <w:lang w:val="en-IN" w:eastAsia="en-GB"/>
          <w14:ligatures w14:val="none"/>
        </w:rPr>
        <w:t>(Source: self-made)</w:t>
      </w:r>
    </w:p>
    <w:p w14:paraId="5B969A54" w14:textId="77777777" w:rsidR="009E69DF" w:rsidRPr="009E69DF" w:rsidRDefault="009E69DF" w:rsidP="00F46E4C">
      <w:pPr>
        <w:keepNext/>
        <w:keepLines/>
        <w:spacing w:after="0" w:line="360" w:lineRule="auto"/>
        <w:jc w:val="both"/>
        <w:outlineLvl w:val="1"/>
        <w:rPr>
          <w:rFonts w:ascii="Arial" w:eastAsia="Times New Roman" w:hAnsi="Arial" w:cs="Arial"/>
          <w:b/>
          <w:kern w:val="0"/>
          <w:sz w:val="24"/>
          <w:szCs w:val="24"/>
          <w:lang w:val="en-IN" w:eastAsia="en-GB"/>
          <w14:ligatures w14:val="none"/>
        </w:rPr>
      </w:pPr>
      <w:r w:rsidRPr="009E69DF">
        <w:rPr>
          <w:rFonts w:ascii="Arial" w:eastAsia="Times New Roman" w:hAnsi="Arial" w:cs="Arial"/>
          <w:b/>
          <w:kern w:val="0"/>
          <w:sz w:val="24"/>
          <w:szCs w:val="24"/>
          <w:lang w:val="en-IN" w:eastAsia="en-GB"/>
          <w14:ligatures w14:val="none"/>
        </w:rPr>
        <w:t xml:space="preserve">Improvement of retention rates: </w:t>
      </w:r>
    </w:p>
    <w:p w14:paraId="3BAB7EE7" w14:textId="77777777" w:rsidR="009E69DF" w:rsidRPr="009E69DF" w:rsidRDefault="009E69DF" w:rsidP="00F46E4C">
      <w:pPr>
        <w:spacing w:line="360" w:lineRule="auto"/>
        <w:jc w:val="both"/>
        <w:rPr>
          <w:rFonts w:ascii="Arial" w:eastAsia="Times New Roman" w:hAnsi="Arial" w:cs="Arial"/>
          <w:kern w:val="0"/>
          <w:sz w:val="24"/>
          <w:szCs w:val="24"/>
          <w:lang w:val="en-IN" w:eastAsia="en-GB"/>
          <w14:ligatures w14:val="none"/>
        </w:rPr>
      </w:pPr>
      <w:r w:rsidRPr="009E69DF">
        <w:rPr>
          <w:rFonts w:ascii="Arial" w:eastAsia="Times New Roman" w:hAnsi="Arial" w:cs="Arial"/>
          <w:kern w:val="0"/>
          <w:sz w:val="24"/>
          <w:szCs w:val="24"/>
          <w:lang w:val="en-IN" w:eastAsia="en-GB"/>
          <w14:ligatures w14:val="none"/>
        </w:rPr>
        <w:t>Radisson Blu can take the following techniques to address the existing concerns influencing staff retention.</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E69DF" w:rsidRPr="009E69DF" w14:paraId="7EB28DAA" w14:textId="77777777" w:rsidTr="00AA42A7">
        <w:tc>
          <w:tcPr>
            <w:tcW w:w="9016" w:type="dxa"/>
          </w:tcPr>
          <w:p w14:paraId="3D303D75" w14:textId="77777777" w:rsidR="009E69DF" w:rsidRPr="009E69DF" w:rsidRDefault="009E69DF" w:rsidP="00F46E4C">
            <w:pPr>
              <w:spacing w:line="360" w:lineRule="auto"/>
              <w:jc w:val="both"/>
              <w:rPr>
                <w:rFonts w:ascii="Arial" w:eastAsia="Times New Roman" w:hAnsi="Arial" w:cs="Arial"/>
                <w:kern w:val="0"/>
                <w:sz w:val="24"/>
                <w:szCs w:val="24"/>
                <w:lang w:val="en-IN" w:eastAsia="en-GB"/>
                <w14:ligatures w14:val="none"/>
              </w:rPr>
            </w:pPr>
            <w:r w:rsidRPr="009E69DF">
              <w:rPr>
                <w:rFonts w:ascii="Arial" w:eastAsia="Times New Roman" w:hAnsi="Arial" w:cs="Arial"/>
                <w:kern w:val="0"/>
                <w:sz w:val="24"/>
                <w:szCs w:val="24"/>
                <w:lang w:val="en-IN" w:eastAsia="en-GB"/>
                <w14:ligatures w14:val="none"/>
              </w:rPr>
              <w:t>Providing competitive pay and benefits: To recruit and retain qualified staff, Radisson Blu might offer greater compensation and benefits packages.</w:t>
            </w:r>
          </w:p>
        </w:tc>
      </w:tr>
      <w:tr w:rsidR="009E69DF" w:rsidRPr="009E69DF" w14:paraId="2A12BFA8" w14:textId="77777777" w:rsidTr="00AA42A7">
        <w:tc>
          <w:tcPr>
            <w:tcW w:w="9016" w:type="dxa"/>
          </w:tcPr>
          <w:p w14:paraId="22F19CA2" w14:textId="77777777" w:rsidR="009E69DF" w:rsidRPr="009E69DF" w:rsidRDefault="009E69DF" w:rsidP="00F46E4C">
            <w:pPr>
              <w:spacing w:line="360" w:lineRule="auto"/>
              <w:jc w:val="both"/>
              <w:rPr>
                <w:rFonts w:ascii="Arial" w:eastAsia="Times New Roman" w:hAnsi="Arial" w:cs="Arial"/>
                <w:kern w:val="0"/>
                <w:sz w:val="24"/>
                <w:szCs w:val="24"/>
                <w:lang w:val="en-IN" w:eastAsia="en-GB"/>
                <w14:ligatures w14:val="none"/>
              </w:rPr>
            </w:pPr>
            <w:r w:rsidRPr="009E69DF">
              <w:rPr>
                <w:rFonts w:ascii="Arial" w:eastAsia="Times New Roman" w:hAnsi="Arial" w:cs="Arial"/>
                <w:kern w:val="0"/>
                <w:sz w:val="24"/>
                <w:szCs w:val="24"/>
                <w:lang w:val="en-IN" w:eastAsia="en-GB"/>
                <w14:ligatures w14:val="none"/>
              </w:rPr>
              <w:t>Enhancing working circumstances: The hotel may enhance working conditions by giving a safe and comfortable work environment, flexible working hours, and possibilities for career growth and training (</w:t>
            </w:r>
            <w:r w:rsidRPr="009E69DF">
              <w:rPr>
                <w:rFonts w:ascii="Arial" w:eastAsia="Times New Roman" w:hAnsi="Arial" w:cs="Arial"/>
                <w:color w:val="222222"/>
                <w:kern w:val="0"/>
                <w:sz w:val="24"/>
                <w:szCs w:val="24"/>
                <w:highlight w:val="white"/>
                <w:lang w:val="en-IN" w:eastAsia="en-GB"/>
                <w14:ligatures w14:val="none"/>
              </w:rPr>
              <w:t>Halfacree, 2020</w:t>
            </w:r>
            <w:r w:rsidRPr="009E69DF">
              <w:rPr>
                <w:rFonts w:ascii="Arial" w:eastAsia="Times New Roman" w:hAnsi="Arial" w:cs="Arial"/>
                <w:kern w:val="0"/>
                <w:sz w:val="24"/>
                <w:szCs w:val="24"/>
                <w:lang w:val="en-IN" w:eastAsia="en-GB"/>
                <w14:ligatures w14:val="none"/>
              </w:rPr>
              <w:t>).</w:t>
            </w:r>
          </w:p>
        </w:tc>
      </w:tr>
      <w:tr w:rsidR="009E69DF" w:rsidRPr="009E69DF" w14:paraId="78E8F7DE" w14:textId="77777777" w:rsidTr="00AA42A7">
        <w:tc>
          <w:tcPr>
            <w:tcW w:w="9016" w:type="dxa"/>
          </w:tcPr>
          <w:p w14:paraId="2C4F4A7A" w14:textId="77777777" w:rsidR="009E69DF" w:rsidRPr="009E69DF" w:rsidRDefault="009E69DF" w:rsidP="00F46E4C">
            <w:pPr>
              <w:spacing w:line="360" w:lineRule="auto"/>
              <w:jc w:val="both"/>
              <w:rPr>
                <w:rFonts w:ascii="Arial" w:eastAsia="Times New Roman" w:hAnsi="Arial" w:cs="Arial"/>
                <w:kern w:val="0"/>
                <w:sz w:val="24"/>
                <w:szCs w:val="24"/>
                <w:lang w:val="en-IN" w:eastAsia="en-GB"/>
                <w14:ligatures w14:val="none"/>
              </w:rPr>
            </w:pPr>
            <w:r w:rsidRPr="009E69DF">
              <w:rPr>
                <w:rFonts w:ascii="Arial" w:eastAsia="Times New Roman" w:hAnsi="Arial" w:cs="Arial"/>
                <w:kern w:val="0"/>
                <w:sz w:val="24"/>
                <w:szCs w:val="24"/>
                <w:lang w:val="en-IN" w:eastAsia="en-GB"/>
                <w14:ligatures w14:val="none"/>
              </w:rPr>
              <w:lastRenderedPageBreak/>
              <w:t>Radisson Blu may encourage diversity and inclusion at work by guaranteeing that its workforce is reflective of the communities it serves and by delivering initiatives that satisfy the requirements of underrepresented groups.</w:t>
            </w:r>
          </w:p>
        </w:tc>
      </w:tr>
      <w:tr w:rsidR="009E69DF" w:rsidRPr="009E69DF" w14:paraId="0F564026" w14:textId="77777777" w:rsidTr="00AA42A7">
        <w:tc>
          <w:tcPr>
            <w:tcW w:w="9016" w:type="dxa"/>
          </w:tcPr>
          <w:p w14:paraId="1C79FFC7" w14:textId="77777777" w:rsidR="009E69DF" w:rsidRPr="009E69DF" w:rsidRDefault="009E69DF" w:rsidP="00F46E4C">
            <w:pPr>
              <w:spacing w:line="360" w:lineRule="auto"/>
              <w:jc w:val="both"/>
              <w:rPr>
                <w:rFonts w:ascii="Arial" w:eastAsia="Times New Roman" w:hAnsi="Arial" w:cs="Arial"/>
                <w:kern w:val="0"/>
                <w:sz w:val="24"/>
                <w:szCs w:val="24"/>
                <w:lang w:val="en-IN" w:eastAsia="en-GB"/>
                <w14:ligatures w14:val="none"/>
              </w:rPr>
            </w:pPr>
            <w:r w:rsidRPr="009E69DF">
              <w:rPr>
                <w:rFonts w:ascii="Arial" w:eastAsia="Times New Roman" w:hAnsi="Arial" w:cs="Arial"/>
                <w:kern w:val="0"/>
                <w:sz w:val="24"/>
                <w:szCs w:val="24"/>
                <w:lang w:val="en-IN" w:eastAsia="en-GB"/>
                <w14:ligatures w14:val="none"/>
              </w:rPr>
              <w:t>Employee engagement may be improved by offering regular chances for feedback and appreciation, developing a good and diverse work culture, and cultivating a feeling of community amongst employees (</w:t>
            </w:r>
            <w:r w:rsidRPr="009E69DF">
              <w:rPr>
                <w:rFonts w:ascii="Arial" w:eastAsia="Times New Roman" w:hAnsi="Arial" w:cs="Arial"/>
                <w:color w:val="222222"/>
                <w:kern w:val="0"/>
                <w:sz w:val="24"/>
                <w:szCs w:val="24"/>
                <w:highlight w:val="white"/>
                <w:lang w:val="en-IN" w:eastAsia="en-GB"/>
                <w14:ligatures w14:val="none"/>
              </w:rPr>
              <w:t>Filimonau, and Mika, 2019</w:t>
            </w:r>
            <w:r w:rsidRPr="009E69DF">
              <w:rPr>
                <w:rFonts w:ascii="Arial" w:eastAsia="Times New Roman" w:hAnsi="Arial" w:cs="Arial"/>
                <w:kern w:val="0"/>
                <w:sz w:val="24"/>
                <w:szCs w:val="24"/>
                <w:lang w:val="en-IN" w:eastAsia="en-GB"/>
                <w14:ligatures w14:val="none"/>
              </w:rPr>
              <w:t>).</w:t>
            </w:r>
          </w:p>
        </w:tc>
      </w:tr>
    </w:tbl>
    <w:p w14:paraId="7AE7B6E3" w14:textId="77777777" w:rsidR="009E69DF" w:rsidRPr="009E69DF" w:rsidRDefault="009E69DF" w:rsidP="00F46E4C">
      <w:pPr>
        <w:spacing w:line="360" w:lineRule="auto"/>
        <w:jc w:val="center"/>
        <w:rPr>
          <w:rFonts w:ascii="Arial" w:eastAsia="Times New Roman" w:hAnsi="Arial" w:cs="Arial"/>
          <w:b/>
          <w:kern w:val="0"/>
          <w:sz w:val="24"/>
          <w:szCs w:val="24"/>
          <w:lang w:val="en-IN" w:eastAsia="en-GB"/>
          <w14:ligatures w14:val="none"/>
        </w:rPr>
      </w:pPr>
      <w:r w:rsidRPr="009E69DF">
        <w:rPr>
          <w:rFonts w:ascii="Arial" w:eastAsia="Times New Roman" w:hAnsi="Arial" w:cs="Arial"/>
          <w:b/>
          <w:kern w:val="0"/>
          <w:sz w:val="24"/>
          <w:szCs w:val="24"/>
          <w:lang w:val="en-IN" w:eastAsia="en-GB"/>
          <w14:ligatures w14:val="none"/>
        </w:rPr>
        <w:t>Table 3:  Improvement of retention rates</w:t>
      </w:r>
    </w:p>
    <w:p w14:paraId="135862AF" w14:textId="09F65758" w:rsidR="00BF2CFE" w:rsidRPr="00F46E4C" w:rsidRDefault="009E69DF" w:rsidP="00402DB9">
      <w:pPr>
        <w:spacing w:line="360" w:lineRule="auto"/>
        <w:jc w:val="center"/>
        <w:rPr>
          <w:rFonts w:ascii="Arial" w:eastAsia="Times New Roman" w:hAnsi="Arial" w:cs="Arial"/>
          <w:kern w:val="0"/>
          <w:sz w:val="24"/>
          <w:szCs w:val="24"/>
          <w:lang w:val="en-IN" w:eastAsia="en-GB"/>
          <w14:ligatures w14:val="none"/>
        </w:rPr>
      </w:pPr>
      <w:r w:rsidRPr="009E69DF">
        <w:rPr>
          <w:rFonts w:ascii="Arial" w:eastAsia="Times New Roman" w:hAnsi="Arial" w:cs="Arial"/>
          <w:kern w:val="0"/>
          <w:sz w:val="24"/>
          <w:szCs w:val="24"/>
          <w:lang w:val="en-IN" w:eastAsia="en-GB"/>
          <w14:ligatures w14:val="none"/>
        </w:rPr>
        <w:t>(Source: self-made)</w:t>
      </w:r>
    </w:p>
    <w:p w14:paraId="73F0B0AC" w14:textId="77777777" w:rsidR="00BF2CFE" w:rsidRPr="00BF2CFE" w:rsidRDefault="00BF2CFE" w:rsidP="00F46E4C">
      <w:pPr>
        <w:keepNext/>
        <w:keepLines/>
        <w:spacing w:before="40" w:after="0" w:line="360" w:lineRule="auto"/>
        <w:jc w:val="both"/>
        <w:outlineLvl w:val="2"/>
        <w:rPr>
          <w:rFonts w:ascii="Arial" w:eastAsia="Times New Roman" w:hAnsi="Arial" w:cs="Arial"/>
          <w:b/>
          <w:kern w:val="0"/>
          <w:sz w:val="24"/>
          <w:szCs w:val="24"/>
          <w:lang w:val="en-IN" w:eastAsia="en-GB"/>
          <w14:ligatures w14:val="none"/>
        </w:rPr>
      </w:pPr>
      <w:r w:rsidRPr="00BF2CFE">
        <w:rPr>
          <w:rFonts w:ascii="Arial" w:eastAsia="Times New Roman" w:hAnsi="Arial" w:cs="Arial"/>
          <w:b/>
          <w:kern w:val="0"/>
          <w:sz w:val="24"/>
          <w:szCs w:val="24"/>
          <w:lang w:val="en-IN" w:eastAsia="en-GB"/>
          <w14:ligatures w14:val="none"/>
        </w:rPr>
        <w:t>Industry Examples:</w:t>
      </w:r>
    </w:p>
    <w:p w14:paraId="73B6AF91" w14:textId="77777777" w:rsidR="00BF2CFE" w:rsidRPr="00BF2CFE" w:rsidRDefault="00BF2CFE" w:rsidP="00F46E4C">
      <w:pPr>
        <w:spacing w:line="360" w:lineRule="auto"/>
        <w:jc w:val="both"/>
        <w:rPr>
          <w:rFonts w:ascii="Arial" w:eastAsia="Times New Roman" w:hAnsi="Arial" w:cs="Arial"/>
          <w:kern w:val="0"/>
          <w:sz w:val="24"/>
          <w:szCs w:val="24"/>
          <w:lang w:val="en-IN" w:eastAsia="en-GB"/>
          <w14:ligatures w14:val="none"/>
        </w:rPr>
      </w:pPr>
      <w:r w:rsidRPr="00BF2CFE">
        <w:rPr>
          <w:rFonts w:ascii="Arial" w:eastAsia="Times New Roman" w:hAnsi="Arial" w:cs="Arial"/>
          <w:kern w:val="0"/>
          <w:sz w:val="24"/>
          <w:szCs w:val="24"/>
          <w:lang w:val="en-IN" w:eastAsia="en-GB"/>
          <w14:ligatures w14:val="none"/>
        </w:rPr>
        <w:t>Marriott, IHG, and Radisson Blu have undertaken a variety of measures to address the difficulties confronting the hotel sector in the United Kingdom and boost staff retention rates.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89"/>
        <w:gridCol w:w="2835"/>
        <w:gridCol w:w="3492"/>
      </w:tblGrid>
      <w:tr w:rsidR="00BF2CFE" w:rsidRPr="00BF2CFE" w14:paraId="4296C239" w14:textId="77777777" w:rsidTr="00F37D34">
        <w:tc>
          <w:tcPr>
            <w:tcW w:w="2689" w:type="dxa"/>
          </w:tcPr>
          <w:p w14:paraId="427A3BE5" w14:textId="77777777" w:rsidR="00BF2CFE" w:rsidRPr="00BF2CFE" w:rsidRDefault="00BF2CFE" w:rsidP="00F46E4C">
            <w:pPr>
              <w:spacing w:after="0" w:line="360" w:lineRule="auto"/>
              <w:jc w:val="both"/>
              <w:rPr>
                <w:rFonts w:ascii="Arial" w:eastAsia="Times New Roman" w:hAnsi="Arial" w:cs="Arial"/>
                <w:b/>
                <w:kern w:val="0"/>
                <w:sz w:val="24"/>
                <w:szCs w:val="24"/>
                <w:lang w:val="en-IN" w:eastAsia="en-GB"/>
                <w14:ligatures w14:val="none"/>
              </w:rPr>
            </w:pPr>
            <w:r w:rsidRPr="00BF2CFE">
              <w:rPr>
                <w:rFonts w:ascii="Arial" w:eastAsia="Times New Roman" w:hAnsi="Arial" w:cs="Arial"/>
                <w:b/>
                <w:kern w:val="0"/>
                <w:sz w:val="24"/>
                <w:szCs w:val="24"/>
                <w:lang w:val="en-IN" w:eastAsia="en-GB"/>
                <w14:ligatures w14:val="none"/>
              </w:rPr>
              <w:t>Marriott</w:t>
            </w:r>
          </w:p>
        </w:tc>
        <w:tc>
          <w:tcPr>
            <w:tcW w:w="2835" w:type="dxa"/>
          </w:tcPr>
          <w:p w14:paraId="6658A185" w14:textId="77777777" w:rsidR="00BF2CFE" w:rsidRPr="00BF2CFE" w:rsidRDefault="00BF2CFE" w:rsidP="00F46E4C">
            <w:pPr>
              <w:spacing w:after="0" w:line="360" w:lineRule="auto"/>
              <w:jc w:val="both"/>
              <w:rPr>
                <w:rFonts w:ascii="Arial" w:eastAsia="Times New Roman" w:hAnsi="Arial" w:cs="Arial"/>
                <w:b/>
                <w:kern w:val="0"/>
                <w:sz w:val="24"/>
                <w:szCs w:val="24"/>
                <w:lang w:val="en-IN" w:eastAsia="en-GB"/>
                <w14:ligatures w14:val="none"/>
              </w:rPr>
            </w:pPr>
            <w:r w:rsidRPr="00BF2CFE">
              <w:rPr>
                <w:rFonts w:ascii="Arial" w:eastAsia="Times New Roman" w:hAnsi="Arial" w:cs="Arial"/>
                <w:b/>
                <w:kern w:val="0"/>
                <w:sz w:val="24"/>
                <w:szCs w:val="24"/>
                <w:lang w:val="en-IN" w:eastAsia="en-GB"/>
                <w14:ligatures w14:val="none"/>
              </w:rPr>
              <w:t>IHG</w:t>
            </w:r>
          </w:p>
        </w:tc>
        <w:tc>
          <w:tcPr>
            <w:tcW w:w="3492" w:type="dxa"/>
          </w:tcPr>
          <w:p w14:paraId="713969A5" w14:textId="77777777" w:rsidR="00BF2CFE" w:rsidRPr="00BF2CFE" w:rsidRDefault="00BF2CFE" w:rsidP="00F46E4C">
            <w:pPr>
              <w:spacing w:after="0" w:line="360" w:lineRule="auto"/>
              <w:jc w:val="both"/>
              <w:rPr>
                <w:rFonts w:ascii="Arial" w:eastAsia="Times New Roman" w:hAnsi="Arial" w:cs="Arial"/>
                <w:b/>
                <w:kern w:val="0"/>
                <w:sz w:val="24"/>
                <w:szCs w:val="24"/>
                <w:lang w:val="en-IN" w:eastAsia="en-GB"/>
                <w14:ligatures w14:val="none"/>
              </w:rPr>
            </w:pPr>
            <w:r w:rsidRPr="00BF2CFE">
              <w:rPr>
                <w:rFonts w:ascii="Arial" w:eastAsia="Times New Roman" w:hAnsi="Arial" w:cs="Arial"/>
                <w:b/>
                <w:kern w:val="0"/>
                <w:sz w:val="24"/>
                <w:szCs w:val="24"/>
                <w:lang w:val="en-IN" w:eastAsia="en-GB"/>
                <w14:ligatures w14:val="none"/>
              </w:rPr>
              <w:t>Radisson Blu</w:t>
            </w:r>
          </w:p>
        </w:tc>
      </w:tr>
      <w:tr w:rsidR="00BF2CFE" w:rsidRPr="00BF2CFE" w14:paraId="35CE6C2A" w14:textId="77777777" w:rsidTr="00F37D34">
        <w:tc>
          <w:tcPr>
            <w:tcW w:w="2689" w:type="dxa"/>
          </w:tcPr>
          <w:p w14:paraId="2CA5D21C" w14:textId="77777777" w:rsidR="00BF2CFE" w:rsidRPr="00AF1923" w:rsidRDefault="00BF2CFE" w:rsidP="00AF1923">
            <w:pPr>
              <w:pStyle w:val="ListParagraph"/>
              <w:numPr>
                <w:ilvl w:val="0"/>
                <w:numId w:val="21"/>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AF1923">
              <w:rPr>
                <w:rFonts w:ascii="Arial" w:eastAsia="Times New Roman" w:hAnsi="Arial" w:cs="Arial"/>
                <w:color w:val="000000"/>
                <w:kern w:val="0"/>
                <w:sz w:val="24"/>
                <w:szCs w:val="24"/>
                <w:lang w:val="en-IN" w:eastAsia="en-GB"/>
                <w14:ligatures w14:val="none"/>
              </w:rPr>
              <w:t>Marriott has introduced a number of measures to enhance employee well-being, including mental health services and flexible work options (</w:t>
            </w:r>
            <w:r w:rsidRPr="00AF1923">
              <w:rPr>
                <w:rFonts w:ascii="Arial" w:eastAsia="Times New Roman" w:hAnsi="Arial" w:cs="Arial"/>
                <w:color w:val="222222"/>
                <w:kern w:val="0"/>
                <w:sz w:val="24"/>
                <w:szCs w:val="24"/>
                <w:highlight w:val="white"/>
                <w:lang w:val="en-IN" w:eastAsia="en-GB"/>
                <w14:ligatures w14:val="none"/>
              </w:rPr>
              <w:t>Akinboyewa, 2020</w:t>
            </w:r>
            <w:r w:rsidRPr="00AF1923">
              <w:rPr>
                <w:rFonts w:ascii="Arial" w:eastAsia="Times New Roman" w:hAnsi="Arial" w:cs="Arial"/>
                <w:color w:val="000000"/>
                <w:kern w:val="0"/>
                <w:sz w:val="24"/>
                <w:szCs w:val="24"/>
                <w:lang w:val="en-IN" w:eastAsia="en-GB"/>
                <w14:ligatures w14:val="none"/>
              </w:rPr>
              <w:t>).</w:t>
            </w:r>
          </w:p>
          <w:p w14:paraId="707A47FF" w14:textId="77777777" w:rsidR="00BF2CFE" w:rsidRPr="00F46E4C" w:rsidRDefault="00BF2CFE" w:rsidP="00F46E4C">
            <w:pPr>
              <w:pStyle w:val="ListParagraph"/>
              <w:numPr>
                <w:ilvl w:val="0"/>
                <w:numId w:val="17"/>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 xml:space="preserve">The firm has also developed a program called "Pathways to </w:t>
            </w:r>
            <w:r w:rsidRPr="00F46E4C">
              <w:rPr>
                <w:rFonts w:ascii="Arial" w:eastAsia="Times New Roman" w:hAnsi="Arial" w:cs="Arial"/>
                <w:color w:val="000000"/>
                <w:kern w:val="0"/>
                <w:sz w:val="24"/>
                <w:szCs w:val="24"/>
                <w:lang w:val="en-IN" w:eastAsia="en-GB"/>
                <w14:ligatures w14:val="none"/>
              </w:rPr>
              <w:lastRenderedPageBreak/>
              <w:t>Freedom," which gives training and assistance to employees who wish to pursue occupations outside of the hospitality sector.</w:t>
            </w:r>
          </w:p>
          <w:p w14:paraId="1E28FAF3" w14:textId="01926776" w:rsidR="00BF2CFE" w:rsidRPr="00F46E4C" w:rsidRDefault="00BF2CFE" w:rsidP="00F46E4C">
            <w:pPr>
              <w:pStyle w:val="ListParagraph"/>
              <w:numPr>
                <w:ilvl w:val="0"/>
                <w:numId w:val="17"/>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Marriott has also prioriti</w:t>
            </w:r>
            <w:r w:rsidR="00422C98">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ed workplace diversity and inclusion by developing employee resource groups and providing unconscious bias training (</w:t>
            </w:r>
            <w:r w:rsidRPr="00F46E4C">
              <w:rPr>
                <w:rFonts w:ascii="Arial" w:eastAsia="Times New Roman" w:hAnsi="Arial" w:cs="Arial"/>
                <w:color w:val="222222"/>
                <w:kern w:val="0"/>
                <w:sz w:val="24"/>
                <w:szCs w:val="24"/>
                <w:highlight w:val="white"/>
                <w:lang w:val="en-IN" w:eastAsia="en-GB"/>
                <w14:ligatures w14:val="none"/>
              </w:rPr>
              <w:t>Haldorai, et al., 2019</w:t>
            </w:r>
            <w:r w:rsidRPr="00F46E4C">
              <w:rPr>
                <w:rFonts w:ascii="Arial" w:eastAsia="Times New Roman" w:hAnsi="Arial" w:cs="Arial"/>
                <w:color w:val="000000"/>
                <w:kern w:val="0"/>
                <w:sz w:val="24"/>
                <w:szCs w:val="24"/>
                <w:lang w:val="en-IN" w:eastAsia="en-GB"/>
                <w14:ligatures w14:val="none"/>
              </w:rPr>
              <w:t>).</w:t>
            </w:r>
          </w:p>
        </w:tc>
        <w:tc>
          <w:tcPr>
            <w:tcW w:w="2835" w:type="dxa"/>
          </w:tcPr>
          <w:p w14:paraId="252FF2C1" w14:textId="77777777" w:rsidR="00BF2CFE" w:rsidRPr="00F46E4C" w:rsidRDefault="00BF2CFE" w:rsidP="00F46E4C">
            <w:pPr>
              <w:pStyle w:val="ListParagraph"/>
              <w:numPr>
                <w:ilvl w:val="0"/>
                <w:numId w:val="17"/>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lastRenderedPageBreak/>
              <w:t>IHG has created a program called "Room to Grow," which gives workers at all levels of the bus training and development opportunities.</w:t>
            </w:r>
          </w:p>
          <w:p w14:paraId="3B808B9D" w14:textId="1C6E62F3" w:rsidR="00BF2CFE" w:rsidRPr="00F46E4C" w:rsidRDefault="00BF2CFE" w:rsidP="00F46E4C">
            <w:pPr>
              <w:pStyle w:val="ListParagraph"/>
              <w:numPr>
                <w:ilvl w:val="0"/>
                <w:numId w:val="19"/>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The corporation has prioriti</w:t>
            </w:r>
            <w:r w:rsidR="00095D60">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 xml:space="preserve">ed encouraging diversity and inclusion in the workplace by setting representation objectives and </w:t>
            </w:r>
            <w:r w:rsidRPr="00F46E4C">
              <w:rPr>
                <w:rFonts w:ascii="Arial" w:eastAsia="Times New Roman" w:hAnsi="Arial" w:cs="Arial"/>
                <w:color w:val="000000"/>
                <w:kern w:val="0"/>
                <w:sz w:val="24"/>
                <w:szCs w:val="24"/>
                <w:lang w:val="en-IN" w:eastAsia="en-GB"/>
                <w14:ligatures w14:val="none"/>
              </w:rPr>
              <w:lastRenderedPageBreak/>
              <w:t>providing initiatives to assist underrepresented groups (</w:t>
            </w:r>
            <w:r w:rsidRPr="00F46E4C">
              <w:rPr>
                <w:rFonts w:ascii="Arial" w:eastAsia="Times New Roman" w:hAnsi="Arial" w:cs="Arial"/>
                <w:color w:val="222222"/>
                <w:kern w:val="0"/>
                <w:sz w:val="24"/>
                <w:szCs w:val="24"/>
                <w:highlight w:val="white"/>
                <w:lang w:val="en-IN" w:eastAsia="en-GB"/>
                <w14:ligatures w14:val="none"/>
              </w:rPr>
              <w:t>Toivonen, 2020</w:t>
            </w:r>
            <w:r w:rsidRPr="00F46E4C">
              <w:rPr>
                <w:rFonts w:ascii="Arial" w:eastAsia="Times New Roman" w:hAnsi="Arial" w:cs="Arial"/>
                <w:color w:val="000000"/>
                <w:kern w:val="0"/>
                <w:sz w:val="24"/>
                <w:szCs w:val="24"/>
                <w:lang w:val="en-IN" w:eastAsia="en-GB"/>
                <w14:ligatures w14:val="none"/>
              </w:rPr>
              <w:t>).</w:t>
            </w:r>
          </w:p>
          <w:p w14:paraId="4D78D409" w14:textId="141DF53E" w:rsidR="00BF2CFE" w:rsidRPr="00F46E4C" w:rsidRDefault="00BF2CFE" w:rsidP="00F46E4C">
            <w:pPr>
              <w:pStyle w:val="ListParagraph"/>
              <w:numPr>
                <w:ilvl w:val="0"/>
                <w:numId w:val="18"/>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IHG prioriti</w:t>
            </w:r>
            <w:r w:rsidR="001472AF">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ed sustainability by developing the "Green Engage" initiative, which gives hotels with tools and services to help them decrease their environmental effect.</w:t>
            </w:r>
          </w:p>
        </w:tc>
        <w:tc>
          <w:tcPr>
            <w:tcW w:w="3492" w:type="dxa"/>
          </w:tcPr>
          <w:p w14:paraId="2F6B3A7B" w14:textId="77777777" w:rsidR="00BF2CFE" w:rsidRPr="00F46E4C" w:rsidRDefault="00BF2CFE" w:rsidP="00F46E4C">
            <w:pPr>
              <w:pStyle w:val="ListParagraph"/>
              <w:numPr>
                <w:ilvl w:val="0"/>
                <w:numId w:val="18"/>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lastRenderedPageBreak/>
              <w:t>Radisson Blu has established the "Responsible Business" initiative, which promotes sustainability and social responsibility.</w:t>
            </w:r>
          </w:p>
          <w:p w14:paraId="698DE581" w14:textId="6158BDD0" w:rsidR="00BA6060" w:rsidRPr="00BA6060" w:rsidRDefault="00BF2CFE" w:rsidP="00D061C2">
            <w:pPr>
              <w:pStyle w:val="ListParagraph"/>
              <w:numPr>
                <w:ilvl w:val="0"/>
                <w:numId w:val="18"/>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In addition, the corporation programmed a program called "GROW," which offers training and development opportunities to staff at all levels of organi</w:t>
            </w:r>
            <w:r w:rsidR="00A71B69">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ations.</w:t>
            </w:r>
          </w:p>
          <w:p w14:paraId="44F71AF0" w14:textId="0CAD25C0" w:rsidR="00BF2CFE" w:rsidRPr="007335C6" w:rsidRDefault="00BF2CFE" w:rsidP="00D061C2">
            <w:pPr>
              <w:pStyle w:val="ListParagraph"/>
              <w:numPr>
                <w:ilvl w:val="0"/>
                <w:numId w:val="18"/>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7335C6">
              <w:rPr>
                <w:rFonts w:ascii="Arial" w:eastAsia="Times New Roman" w:hAnsi="Arial" w:cs="Arial"/>
                <w:color w:val="000000"/>
                <w:kern w:val="0"/>
                <w:sz w:val="24"/>
                <w:szCs w:val="24"/>
                <w:lang w:val="en-IN" w:eastAsia="en-GB"/>
                <w14:ligatures w14:val="none"/>
              </w:rPr>
              <w:t>Radisson Blu has also prioriti</w:t>
            </w:r>
            <w:r w:rsidR="00E46E15" w:rsidRPr="007335C6">
              <w:rPr>
                <w:rFonts w:ascii="Arial" w:eastAsia="Times New Roman" w:hAnsi="Arial" w:cs="Arial"/>
                <w:color w:val="000000"/>
                <w:kern w:val="0"/>
                <w:sz w:val="24"/>
                <w:szCs w:val="24"/>
                <w:lang w:val="en-IN" w:eastAsia="en-GB"/>
                <w14:ligatures w14:val="none"/>
              </w:rPr>
              <w:t>s</w:t>
            </w:r>
            <w:r w:rsidRPr="007335C6">
              <w:rPr>
                <w:rFonts w:ascii="Arial" w:eastAsia="Times New Roman" w:hAnsi="Arial" w:cs="Arial"/>
                <w:color w:val="000000"/>
                <w:kern w:val="0"/>
                <w:sz w:val="24"/>
                <w:szCs w:val="24"/>
                <w:lang w:val="en-IN" w:eastAsia="en-GB"/>
                <w14:ligatures w14:val="none"/>
              </w:rPr>
              <w:t xml:space="preserve">ed diversity and </w:t>
            </w:r>
            <w:r w:rsidRPr="007335C6">
              <w:rPr>
                <w:rFonts w:ascii="Arial" w:eastAsia="Times New Roman" w:hAnsi="Arial" w:cs="Arial"/>
                <w:color w:val="000000"/>
                <w:kern w:val="0"/>
                <w:sz w:val="24"/>
                <w:szCs w:val="24"/>
                <w:lang w:val="en-IN" w:eastAsia="en-GB"/>
                <w14:ligatures w14:val="none"/>
              </w:rPr>
              <w:lastRenderedPageBreak/>
              <w:t>inclusion by forming staff resource groups and providing initiatives to assist underrepresented groups (Mrowinska, 2020).</w:t>
            </w:r>
          </w:p>
          <w:p w14:paraId="56D14845" w14:textId="7BAFBF59" w:rsidR="00BF2CFE" w:rsidRPr="00F46E4C" w:rsidRDefault="00BF2CFE" w:rsidP="00F46E4C">
            <w:pPr>
              <w:pStyle w:val="ListParagraph"/>
              <w:numPr>
                <w:ilvl w:val="0"/>
                <w:numId w:val="18"/>
              </w:numPr>
              <w:pBdr>
                <w:top w:val="nil"/>
                <w:left w:val="nil"/>
                <w:bottom w:val="nil"/>
                <w:right w:val="nil"/>
                <w:between w:val="nil"/>
              </w:pBdr>
              <w:spacing w:after="0" w:line="360" w:lineRule="auto"/>
              <w:jc w:val="both"/>
              <w:rPr>
                <w:rFonts w:ascii="Arial" w:eastAsia="Calibri" w:hAnsi="Arial" w:cs="Arial"/>
                <w:color w:val="000000"/>
                <w:kern w:val="0"/>
                <w:sz w:val="24"/>
                <w:szCs w:val="24"/>
                <w:lang w:val="en-IN" w:eastAsia="en-GB"/>
                <w14:ligatures w14:val="none"/>
              </w:rPr>
            </w:pPr>
            <w:r w:rsidRPr="00F46E4C">
              <w:rPr>
                <w:rFonts w:ascii="Arial" w:eastAsia="Times New Roman" w:hAnsi="Arial" w:cs="Arial"/>
                <w:color w:val="000000"/>
                <w:kern w:val="0"/>
                <w:sz w:val="24"/>
                <w:szCs w:val="24"/>
                <w:lang w:val="en-IN" w:eastAsia="en-GB"/>
                <w14:ligatures w14:val="none"/>
              </w:rPr>
              <w:t>Overall, these businesses have recogni</w:t>
            </w:r>
            <w:r w:rsidR="00A112DF">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ed the value of employee retention and have employed a variety of tactics to recruit and retain qualified workers. These organi</w:t>
            </w:r>
            <w:r w:rsidR="00B23B6A">
              <w:rPr>
                <w:rFonts w:ascii="Arial" w:eastAsia="Times New Roman" w:hAnsi="Arial" w:cs="Arial"/>
                <w:color w:val="000000"/>
                <w:kern w:val="0"/>
                <w:sz w:val="24"/>
                <w:szCs w:val="24"/>
                <w:lang w:val="en-IN" w:eastAsia="en-GB"/>
                <w14:ligatures w14:val="none"/>
              </w:rPr>
              <w:t>s</w:t>
            </w:r>
            <w:r w:rsidRPr="00F46E4C">
              <w:rPr>
                <w:rFonts w:ascii="Arial" w:eastAsia="Times New Roman" w:hAnsi="Arial" w:cs="Arial"/>
                <w:color w:val="000000"/>
                <w:kern w:val="0"/>
                <w:sz w:val="24"/>
                <w:szCs w:val="24"/>
                <w:lang w:val="en-IN" w:eastAsia="en-GB"/>
                <w14:ligatures w14:val="none"/>
              </w:rPr>
              <w:t>ations have positioned themselves as leaders in the hospitality industry and set an example for others to follow by concentrating on initiatives that encourage employee well-being, career development, diversity and inclusion, and sustainability.</w:t>
            </w:r>
          </w:p>
        </w:tc>
      </w:tr>
    </w:tbl>
    <w:p w14:paraId="4B184CB7" w14:textId="77777777" w:rsidR="00BF2CFE" w:rsidRPr="00BF2CFE" w:rsidRDefault="00BF2CFE" w:rsidP="00F46E4C">
      <w:pPr>
        <w:spacing w:line="360" w:lineRule="auto"/>
        <w:jc w:val="center"/>
        <w:rPr>
          <w:rFonts w:ascii="Arial" w:eastAsia="Times New Roman" w:hAnsi="Arial" w:cs="Arial"/>
          <w:b/>
          <w:kern w:val="0"/>
          <w:sz w:val="24"/>
          <w:szCs w:val="24"/>
          <w:lang w:val="en-IN" w:eastAsia="en-GB"/>
          <w14:ligatures w14:val="none"/>
        </w:rPr>
      </w:pPr>
      <w:r w:rsidRPr="00BF2CFE">
        <w:rPr>
          <w:rFonts w:ascii="Arial" w:eastAsia="Times New Roman" w:hAnsi="Arial" w:cs="Arial"/>
          <w:b/>
          <w:kern w:val="0"/>
          <w:sz w:val="24"/>
          <w:szCs w:val="24"/>
          <w:lang w:val="en-IN" w:eastAsia="en-GB"/>
          <w14:ligatures w14:val="none"/>
        </w:rPr>
        <w:lastRenderedPageBreak/>
        <w:t>Table 4: Industry Examples</w:t>
      </w:r>
    </w:p>
    <w:p w14:paraId="44408334" w14:textId="77777777" w:rsidR="004B440C" w:rsidRPr="00F46E4C" w:rsidRDefault="00BF2CFE" w:rsidP="00F46E4C">
      <w:pPr>
        <w:spacing w:line="360" w:lineRule="auto"/>
        <w:jc w:val="center"/>
        <w:rPr>
          <w:rFonts w:ascii="Arial" w:eastAsia="Times New Roman" w:hAnsi="Arial" w:cs="Arial"/>
          <w:b/>
          <w:kern w:val="0"/>
          <w:sz w:val="24"/>
          <w:szCs w:val="24"/>
          <w:lang w:val="en-IN" w:eastAsia="en-GB"/>
          <w14:ligatures w14:val="none"/>
        </w:rPr>
      </w:pPr>
      <w:r w:rsidRPr="00BF2CFE">
        <w:rPr>
          <w:rFonts w:ascii="Arial" w:eastAsia="Times New Roman" w:hAnsi="Arial" w:cs="Arial"/>
          <w:b/>
          <w:kern w:val="0"/>
          <w:sz w:val="24"/>
          <w:szCs w:val="24"/>
          <w:lang w:val="en-IN" w:eastAsia="en-GB"/>
          <w14:ligatures w14:val="none"/>
        </w:rPr>
        <w:t>(</w:t>
      </w:r>
      <w:r w:rsidRPr="00BF2CFE">
        <w:rPr>
          <w:rFonts w:ascii="Arial" w:eastAsia="Times New Roman" w:hAnsi="Arial" w:cs="Arial"/>
          <w:kern w:val="0"/>
          <w:sz w:val="24"/>
          <w:szCs w:val="24"/>
          <w:lang w:val="en-IN" w:eastAsia="en-GB"/>
          <w14:ligatures w14:val="none"/>
        </w:rPr>
        <w:t>Source: self-made</w:t>
      </w:r>
      <w:r w:rsidRPr="00BF2CFE">
        <w:rPr>
          <w:rFonts w:ascii="Arial" w:eastAsia="Times New Roman" w:hAnsi="Arial" w:cs="Arial"/>
          <w:b/>
          <w:kern w:val="0"/>
          <w:sz w:val="24"/>
          <w:szCs w:val="24"/>
          <w:lang w:val="en-IN" w:eastAsia="en-GB"/>
          <w14:ligatures w14:val="none"/>
        </w:rPr>
        <w:t>)</w:t>
      </w:r>
    </w:p>
    <w:p w14:paraId="3D5EC11F" w14:textId="77777777" w:rsidR="00F37D34" w:rsidRDefault="00F37D34" w:rsidP="00F46E4C">
      <w:pPr>
        <w:spacing w:line="360" w:lineRule="auto"/>
        <w:jc w:val="both"/>
        <w:rPr>
          <w:rFonts w:ascii="Arial" w:eastAsia="Times New Roman" w:hAnsi="Arial" w:cs="Arial"/>
          <w:b/>
          <w:color w:val="222222"/>
          <w:kern w:val="0"/>
          <w:sz w:val="24"/>
          <w:szCs w:val="24"/>
          <w:lang w:val="en-IN" w:eastAsia="en-GB"/>
          <w14:ligatures w14:val="none"/>
        </w:rPr>
      </w:pPr>
    </w:p>
    <w:p w14:paraId="2D815399" w14:textId="77777777" w:rsidR="00F37D34" w:rsidRDefault="00F37D34" w:rsidP="00F46E4C">
      <w:pPr>
        <w:spacing w:line="360" w:lineRule="auto"/>
        <w:jc w:val="both"/>
        <w:rPr>
          <w:rFonts w:ascii="Arial" w:eastAsia="Times New Roman" w:hAnsi="Arial" w:cs="Arial"/>
          <w:b/>
          <w:color w:val="222222"/>
          <w:kern w:val="0"/>
          <w:sz w:val="24"/>
          <w:szCs w:val="24"/>
          <w:lang w:val="en-IN" w:eastAsia="en-GB"/>
          <w14:ligatures w14:val="none"/>
        </w:rPr>
      </w:pPr>
    </w:p>
    <w:p w14:paraId="690CF02E" w14:textId="77777777" w:rsidR="00F37D34" w:rsidRDefault="00F37D34" w:rsidP="00F46E4C">
      <w:pPr>
        <w:spacing w:line="360" w:lineRule="auto"/>
        <w:jc w:val="both"/>
        <w:rPr>
          <w:rFonts w:ascii="Arial" w:eastAsia="Times New Roman" w:hAnsi="Arial" w:cs="Arial"/>
          <w:b/>
          <w:color w:val="222222"/>
          <w:kern w:val="0"/>
          <w:sz w:val="24"/>
          <w:szCs w:val="24"/>
          <w:lang w:val="en-IN" w:eastAsia="en-GB"/>
          <w14:ligatures w14:val="none"/>
        </w:rPr>
      </w:pPr>
    </w:p>
    <w:p w14:paraId="71F6ACA1" w14:textId="5570F251" w:rsidR="000F0588" w:rsidRPr="000F0588" w:rsidRDefault="000F0588" w:rsidP="00F46E4C">
      <w:pPr>
        <w:spacing w:line="360" w:lineRule="auto"/>
        <w:jc w:val="both"/>
        <w:rPr>
          <w:rFonts w:ascii="Arial" w:eastAsia="Times New Roman" w:hAnsi="Arial" w:cs="Arial"/>
          <w:b/>
          <w:kern w:val="0"/>
          <w:sz w:val="24"/>
          <w:szCs w:val="24"/>
          <w:lang w:val="en-IN" w:eastAsia="en-GB"/>
          <w14:ligatures w14:val="none"/>
        </w:rPr>
      </w:pPr>
      <w:r w:rsidRPr="000F0588">
        <w:rPr>
          <w:rFonts w:ascii="Arial" w:eastAsia="Times New Roman" w:hAnsi="Arial" w:cs="Arial"/>
          <w:b/>
          <w:color w:val="222222"/>
          <w:kern w:val="0"/>
          <w:sz w:val="24"/>
          <w:szCs w:val="24"/>
          <w:lang w:val="en-IN" w:eastAsia="en-GB"/>
          <w14:ligatures w14:val="none"/>
        </w:rPr>
        <w:lastRenderedPageBreak/>
        <w:t>Evaluation and Conclusion</w:t>
      </w:r>
    </w:p>
    <w:p w14:paraId="1F499B0B" w14:textId="77777777" w:rsidR="000F0588" w:rsidRPr="000F0588" w:rsidRDefault="000F0588" w:rsidP="00F46E4C">
      <w:pPr>
        <w:spacing w:line="360" w:lineRule="auto"/>
        <w:jc w:val="both"/>
        <w:rPr>
          <w:rFonts w:ascii="Arial" w:eastAsia="Times New Roman" w:hAnsi="Arial" w:cs="Arial"/>
          <w:kern w:val="0"/>
          <w:sz w:val="24"/>
          <w:szCs w:val="24"/>
          <w:lang w:val="en-IN" w:eastAsia="en-GB"/>
          <w14:ligatures w14:val="none"/>
        </w:rPr>
      </w:pPr>
      <w:r w:rsidRPr="000F0588">
        <w:rPr>
          <w:rFonts w:ascii="Arial" w:eastAsia="Times New Roman" w:hAnsi="Arial" w:cs="Arial"/>
          <w:kern w:val="0"/>
          <w:sz w:val="24"/>
          <w:szCs w:val="24"/>
          <w:lang w:val="en-IN" w:eastAsia="en-GB"/>
          <w14:ligatures w14:val="none"/>
        </w:rPr>
        <w:t>The Radisson Blu hotel in the United Kingdom is confronting issues that are shared by the whole hospitality sector. The COVID-19 outbreak has had a substantial impact on the sector, resulting in a considerable drop in revenue and employment losses (Haldorai et al., 2019). Apart from the pandemic, additional external concerns including Brexit and hyperinflation are having a significant influence on the UK hotel business, hurting staff retention.</w:t>
      </w:r>
    </w:p>
    <w:p w14:paraId="65CDC6E4" w14:textId="17088DE8" w:rsidR="000F0588" w:rsidRPr="000F0588" w:rsidRDefault="000F0588" w:rsidP="00F46E4C">
      <w:pPr>
        <w:spacing w:line="360" w:lineRule="auto"/>
        <w:jc w:val="both"/>
        <w:rPr>
          <w:rFonts w:ascii="Arial" w:eastAsia="Times New Roman" w:hAnsi="Arial" w:cs="Arial"/>
          <w:kern w:val="0"/>
          <w:sz w:val="24"/>
          <w:szCs w:val="24"/>
          <w:lang w:val="en-IN" w:eastAsia="en-GB"/>
          <w14:ligatures w14:val="none"/>
        </w:rPr>
      </w:pPr>
      <w:r w:rsidRPr="000F0588">
        <w:rPr>
          <w:rFonts w:ascii="Arial" w:eastAsia="Times New Roman" w:hAnsi="Arial" w:cs="Arial"/>
          <w:kern w:val="0"/>
          <w:sz w:val="24"/>
          <w:szCs w:val="24"/>
          <w:lang w:val="en-IN" w:eastAsia="en-GB"/>
          <w14:ligatures w14:val="none"/>
        </w:rPr>
        <w:t xml:space="preserve">The sector has faced considerable challenges due to a scarcity of competent </w:t>
      </w:r>
      <w:r w:rsidR="00ED1175" w:rsidRPr="00F46E4C">
        <w:rPr>
          <w:rFonts w:ascii="Arial" w:eastAsia="Times New Roman" w:hAnsi="Arial" w:cs="Arial"/>
          <w:kern w:val="0"/>
          <w:sz w:val="24"/>
          <w:szCs w:val="24"/>
          <w:lang w:val="en-IN" w:eastAsia="en-GB"/>
          <w14:ligatures w14:val="none"/>
        </w:rPr>
        <w:t>labour</w:t>
      </w:r>
      <w:r w:rsidRPr="000F0588">
        <w:rPr>
          <w:rFonts w:ascii="Arial" w:eastAsia="Times New Roman" w:hAnsi="Arial" w:cs="Arial"/>
          <w:kern w:val="0"/>
          <w:sz w:val="24"/>
          <w:szCs w:val="24"/>
          <w:lang w:val="en-IN" w:eastAsia="en-GB"/>
          <w14:ligatures w14:val="none"/>
        </w:rPr>
        <w:t xml:space="preserve"> as a result of constraints on cross-border migration. The United Kingdom's decision to quit the European Union has exacerbated the problem, with many staff from EU nations deciding to return home (Markova, and King, 2022). The paucity of experienced individuals in the business is anticipated to worsen in the coming decades, as the UK keeps grappling with a substantial skills gap.</w:t>
      </w:r>
    </w:p>
    <w:p w14:paraId="22540720" w14:textId="7197BCFF" w:rsidR="000F0588" w:rsidRPr="000F0588" w:rsidRDefault="000F0588" w:rsidP="00F46E4C">
      <w:pPr>
        <w:spacing w:line="360" w:lineRule="auto"/>
        <w:jc w:val="both"/>
        <w:rPr>
          <w:rFonts w:ascii="Arial" w:eastAsia="Times New Roman" w:hAnsi="Arial" w:cs="Arial"/>
          <w:kern w:val="0"/>
          <w:sz w:val="24"/>
          <w:szCs w:val="24"/>
          <w:lang w:val="en-IN" w:eastAsia="en-GB"/>
          <w14:ligatures w14:val="none"/>
        </w:rPr>
      </w:pPr>
      <w:r w:rsidRPr="000F0588">
        <w:rPr>
          <w:rFonts w:ascii="Arial" w:eastAsia="Times New Roman" w:hAnsi="Arial" w:cs="Arial"/>
          <w:kern w:val="0"/>
          <w:sz w:val="24"/>
          <w:szCs w:val="24"/>
          <w:lang w:val="en-IN" w:eastAsia="en-GB"/>
          <w14:ligatures w14:val="none"/>
        </w:rPr>
        <w:t>To solve the issue of staff retention, hotels like Radisson Blu must take a proactive approach. One method to accomplish this is to provide staff with opportunities for training and development. Programs like the "Room to Grow" program provides workers the opportunity to learn new skills, which can boost their engagement and loyalty to the organi</w:t>
      </w:r>
      <w:r w:rsidR="00781AB4">
        <w:rPr>
          <w:rFonts w:ascii="Arial" w:eastAsia="Times New Roman" w:hAnsi="Arial" w:cs="Arial"/>
          <w:kern w:val="0"/>
          <w:sz w:val="24"/>
          <w:szCs w:val="24"/>
          <w:lang w:val="en-IN" w:eastAsia="en-GB"/>
          <w14:ligatures w14:val="none"/>
        </w:rPr>
        <w:t>s</w:t>
      </w:r>
      <w:r w:rsidRPr="000F0588">
        <w:rPr>
          <w:rFonts w:ascii="Arial" w:eastAsia="Times New Roman" w:hAnsi="Arial" w:cs="Arial"/>
          <w:kern w:val="0"/>
          <w:sz w:val="24"/>
          <w:szCs w:val="24"/>
          <w:lang w:val="en-IN" w:eastAsia="en-GB"/>
          <w14:ligatures w14:val="none"/>
        </w:rPr>
        <w:t>ation. Such programs can also make employees feel valued and engaged with their duties, which can increase employee retention (Mrowinska, 2020). Another good method is to provide staff with flexible working arrangements. Flexible scheduling can help individuals better balance their professional and personal lives, resulting in higher job satisfaction and reduced stress levels. As a result, retention rates may improve.</w:t>
      </w:r>
    </w:p>
    <w:p w14:paraId="0CA2187E" w14:textId="109347F7" w:rsidR="000F0588" w:rsidRPr="000F0588" w:rsidRDefault="000F0588" w:rsidP="00F46E4C">
      <w:pPr>
        <w:spacing w:line="360" w:lineRule="auto"/>
        <w:jc w:val="both"/>
        <w:rPr>
          <w:rFonts w:ascii="Arial" w:eastAsia="Times New Roman" w:hAnsi="Arial" w:cs="Arial"/>
          <w:kern w:val="0"/>
          <w:sz w:val="24"/>
          <w:szCs w:val="24"/>
          <w:lang w:val="en-IN" w:eastAsia="en-GB"/>
          <w14:ligatures w14:val="none"/>
        </w:rPr>
      </w:pPr>
      <w:r w:rsidRPr="000F0588">
        <w:rPr>
          <w:rFonts w:ascii="Arial" w:eastAsia="Times New Roman" w:hAnsi="Arial" w:cs="Arial"/>
          <w:kern w:val="0"/>
          <w:sz w:val="24"/>
          <w:szCs w:val="24"/>
          <w:lang w:val="en-IN" w:eastAsia="en-GB"/>
          <w14:ligatures w14:val="none"/>
        </w:rPr>
        <w:t>When it pertains to staff retention, psychological health is also an important issue to consider. The COVID-19 pandemic has focused attention on mental health, with many personnel struggling to deal with the pressure and uncertainty of the current scenario. Hotels such as Radisson Blu can give resources for mental wellness such as employee help programs to workers who are struggling (Napierała et al., 2020). Lastly, it is critical for hotels to prioriti</w:t>
      </w:r>
      <w:r w:rsidR="00CC3C1F">
        <w:rPr>
          <w:rFonts w:ascii="Arial" w:eastAsia="Times New Roman" w:hAnsi="Arial" w:cs="Arial"/>
          <w:kern w:val="0"/>
          <w:sz w:val="24"/>
          <w:szCs w:val="24"/>
          <w:lang w:val="en-IN" w:eastAsia="en-GB"/>
          <w14:ligatures w14:val="none"/>
        </w:rPr>
        <w:t>s</w:t>
      </w:r>
      <w:r w:rsidRPr="000F0588">
        <w:rPr>
          <w:rFonts w:ascii="Arial" w:eastAsia="Times New Roman" w:hAnsi="Arial" w:cs="Arial"/>
          <w:kern w:val="0"/>
          <w:sz w:val="24"/>
          <w:szCs w:val="24"/>
          <w:lang w:val="en-IN" w:eastAsia="en-GB"/>
          <w14:ligatures w14:val="none"/>
        </w:rPr>
        <w:t xml:space="preserve">e environmental initiatives. Enhancing sustainable practices may help a hotel save money, improve its reputation, and recruit and keep qualified personnel. Radisson Blu's "Responsible Business" initiative, which </w:t>
      </w:r>
      <w:r w:rsidRPr="000F0588">
        <w:rPr>
          <w:rFonts w:ascii="Arial" w:eastAsia="Times New Roman" w:hAnsi="Arial" w:cs="Arial"/>
          <w:kern w:val="0"/>
          <w:sz w:val="24"/>
          <w:szCs w:val="24"/>
          <w:lang w:val="en-IN" w:eastAsia="en-GB"/>
          <w14:ligatures w14:val="none"/>
        </w:rPr>
        <w:lastRenderedPageBreak/>
        <w:t>emphasi</w:t>
      </w:r>
      <w:r w:rsidR="00CF0F5A">
        <w:rPr>
          <w:rFonts w:ascii="Arial" w:eastAsia="Times New Roman" w:hAnsi="Arial" w:cs="Arial"/>
          <w:kern w:val="0"/>
          <w:sz w:val="24"/>
          <w:szCs w:val="24"/>
          <w:lang w:val="en-IN" w:eastAsia="en-GB"/>
          <w14:ligatures w14:val="none"/>
        </w:rPr>
        <w:t>s</w:t>
      </w:r>
      <w:r w:rsidRPr="000F0588">
        <w:rPr>
          <w:rFonts w:ascii="Arial" w:eastAsia="Times New Roman" w:hAnsi="Arial" w:cs="Arial"/>
          <w:kern w:val="0"/>
          <w:sz w:val="24"/>
          <w:szCs w:val="24"/>
          <w:lang w:val="en-IN" w:eastAsia="en-GB"/>
          <w14:ligatures w14:val="none"/>
        </w:rPr>
        <w:t>es social and environmental sustainability, is an excellent example of how hotels may improve their reputation and recruit qualified staff.</w:t>
      </w:r>
    </w:p>
    <w:p w14:paraId="6E55FC30" w14:textId="5DE72212" w:rsidR="000F0588" w:rsidRDefault="000F0588" w:rsidP="00F46E4C">
      <w:pPr>
        <w:spacing w:line="360" w:lineRule="auto"/>
        <w:jc w:val="both"/>
        <w:rPr>
          <w:rFonts w:ascii="Arial" w:eastAsia="Times New Roman" w:hAnsi="Arial" w:cs="Arial"/>
          <w:kern w:val="0"/>
          <w:sz w:val="24"/>
          <w:szCs w:val="24"/>
          <w:lang w:val="en-IN" w:eastAsia="en-GB"/>
          <w14:ligatures w14:val="none"/>
        </w:rPr>
      </w:pPr>
      <w:r w:rsidRPr="000F0588">
        <w:rPr>
          <w:rFonts w:ascii="Arial" w:eastAsia="Times New Roman" w:hAnsi="Arial" w:cs="Arial"/>
          <w:kern w:val="0"/>
          <w:sz w:val="24"/>
          <w:szCs w:val="24"/>
          <w:lang w:val="en-IN" w:eastAsia="en-GB"/>
          <w14:ligatures w14:val="none"/>
        </w:rPr>
        <w:t xml:space="preserve">Finally, the hospitality business in the United Kingdom is confronting substantial issues that are affecting staff retention rates. </w:t>
      </w:r>
      <w:r w:rsidR="00FF2D97" w:rsidRPr="00FF2D97">
        <w:rPr>
          <w:rFonts w:ascii="Arial" w:eastAsia="Times New Roman" w:hAnsi="Arial" w:cs="Arial"/>
          <w:kern w:val="0"/>
          <w:sz w:val="24"/>
          <w:szCs w:val="24"/>
          <w:lang w:val="en-IN" w:eastAsia="en-GB"/>
          <w14:ligatures w14:val="none"/>
        </w:rPr>
        <w:t>In order to maintain a competitive advantage with their market peers, the hotel industry relies heavily on continuous improvement</w:t>
      </w:r>
      <w:r w:rsidR="000E0316">
        <w:rPr>
          <w:rFonts w:ascii="Arial" w:eastAsia="Times New Roman" w:hAnsi="Arial" w:cs="Arial"/>
          <w:kern w:val="0"/>
          <w:sz w:val="24"/>
          <w:szCs w:val="24"/>
          <w:lang w:val="en-IN" w:eastAsia="en-GB"/>
          <w14:ligatures w14:val="none"/>
        </w:rPr>
        <w:t xml:space="preserve"> </w:t>
      </w:r>
      <w:r w:rsidR="00356E1C" w:rsidRPr="00356E1C">
        <w:rPr>
          <w:rFonts w:ascii="Arial" w:eastAsia="Times New Roman" w:hAnsi="Arial" w:cs="Arial"/>
          <w:kern w:val="0"/>
          <w:sz w:val="24"/>
          <w:szCs w:val="24"/>
          <w:lang w:val="en-IN" w:eastAsia="en-GB"/>
          <w14:ligatures w14:val="none"/>
        </w:rPr>
        <w:t>(Akinboyewa, 2020)</w:t>
      </w:r>
      <w:r w:rsidR="00356E1C">
        <w:rPr>
          <w:rFonts w:ascii="Arial" w:eastAsia="Times New Roman" w:hAnsi="Arial" w:cs="Arial"/>
          <w:kern w:val="0"/>
          <w:sz w:val="24"/>
          <w:szCs w:val="24"/>
          <w:lang w:val="en-IN" w:eastAsia="en-GB"/>
          <w14:ligatures w14:val="none"/>
        </w:rPr>
        <w:t xml:space="preserve">. </w:t>
      </w:r>
      <w:r w:rsidRPr="000F0588">
        <w:rPr>
          <w:rFonts w:ascii="Arial" w:eastAsia="Times New Roman" w:hAnsi="Arial" w:cs="Arial"/>
          <w:kern w:val="0"/>
          <w:sz w:val="24"/>
          <w:szCs w:val="24"/>
          <w:lang w:val="en-IN" w:eastAsia="en-GB"/>
          <w14:ligatures w14:val="none"/>
        </w:rPr>
        <w:t>Hotels like Radisson Blu, on the other hand, may improve their reputation, increase retention rates, and remain competitive in a hard economy by implementing the measures indicated in this proposal. These measures include giving opportunities for training and development, flexible working arrangements, mental health services, and enhancing sustainable practices. Exemplifications from industry giants like IHG and Radisson Blu highlight the efficacy of these techniques, which may assist hotels in attracting and retaining qualified staff in the face of substantial external difficulties.</w:t>
      </w:r>
    </w:p>
    <w:p w14:paraId="59B666F1" w14:textId="08486DD5"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5DAA42CB" w14:textId="67D14B59"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63447ADC" w14:textId="552A287B"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4D5FD95D" w14:textId="7122A717"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5971032F" w14:textId="5F93F638"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4A599B82" w14:textId="6AAFA9E8"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701627C2" w14:textId="1D002EB2"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2B0C27D3" w14:textId="0C60963C"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70702155" w14:textId="2DD3FF5C" w:rsidR="00CC631C" w:rsidRDefault="00CC631C" w:rsidP="00F46E4C">
      <w:pPr>
        <w:spacing w:line="360" w:lineRule="auto"/>
        <w:jc w:val="both"/>
        <w:rPr>
          <w:rFonts w:ascii="Arial" w:eastAsia="Times New Roman" w:hAnsi="Arial" w:cs="Arial"/>
          <w:kern w:val="0"/>
          <w:sz w:val="24"/>
          <w:szCs w:val="24"/>
          <w:lang w:val="en-IN" w:eastAsia="en-GB"/>
          <w14:ligatures w14:val="none"/>
        </w:rPr>
      </w:pPr>
    </w:p>
    <w:p w14:paraId="38F83554" w14:textId="0DC52516" w:rsidR="00426AB3" w:rsidRDefault="00426AB3" w:rsidP="00F46E4C">
      <w:pPr>
        <w:spacing w:line="360" w:lineRule="auto"/>
        <w:jc w:val="both"/>
        <w:rPr>
          <w:rFonts w:ascii="Arial" w:eastAsia="Times New Roman" w:hAnsi="Arial" w:cs="Arial"/>
          <w:kern w:val="0"/>
          <w:sz w:val="24"/>
          <w:szCs w:val="24"/>
          <w:lang w:val="en-IN" w:eastAsia="en-GB"/>
          <w14:ligatures w14:val="none"/>
        </w:rPr>
      </w:pPr>
    </w:p>
    <w:p w14:paraId="5F2C7F01" w14:textId="4911242D" w:rsidR="00426AB3" w:rsidRDefault="00426AB3" w:rsidP="00F46E4C">
      <w:pPr>
        <w:spacing w:line="360" w:lineRule="auto"/>
        <w:jc w:val="both"/>
        <w:rPr>
          <w:rFonts w:ascii="Arial" w:eastAsia="Times New Roman" w:hAnsi="Arial" w:cs="Arial"/>
          <w:kern w:val="0"/>
          <w:sz w:val="24"/>
          <w:szCs w:val="24"/>
          <w:lang w:val="en-IN" w:eastAsia="en-GB"/>
          <w14:ligatures w14:val="none"/>
        </w:rPr>
      </w:pPr>
    </w:p>
    <w:p w14:paraId="31A5B1E2" w14:textId="3CA5F548" w:rsidR="00426AB3" w:rsidRDefault="00426AB3" w:rsidP="00F46E4C">
      <w:pPr>
        <w:spacing w:line="360" w:lineRule="auto"/>
        <w:jc w:val="both"/>
        <w:rPr>
          <w:rFonts w:ascii="Arial" w:eastAsia="Times New Roman" w:hAnsi="Arial" w:cs="Arial"/>
          <w:kern w:val="0"/>
          <w:sz w:val="24"/>
          <w:szCs w:val="24"/>
          <w:lang w:val="en-IN" w:eastAsia="en-GB"/>
          <w14:ligatures w14:val="none"/>
        </w:rPr>
      </w:pPr>
    </w:p>
    <w:p w14:paraId="45BF9E40" w14:textId="77777777" w:rsidR="00426AB3" w:rsidRDefault="00426AB3" w:rsidP="00F46E4C">
      <w:pPr>
        <w:spacing w:line="360" w:lineRule="auto"/>
        <w:jc w:val="both"/>
        <w:rPr>
          <w:rFonts w:ascii="Arial" w:eastAsia="Times New Roman" w:hAnsi="Arial" w:cs="Arial"/>
          <w:kern w:val="0"/>
          <w:sz w:val="24"/>
          <w:szCs w:val="24"/>
          <w:lang w:val="en-IN" w:eastAsia="en-GB"/>
          <w14:ligatures w14:val="none"/>
        </w:rPr>
      </w:pPr>
    </w:p>
    <w:p w14:paraId="0DF0F5B8" w14:textId="77777777" w:rsidR="00CC631C" w:rsidRPr="00F46E4C" w:rsidRDefault="00CC631C" w:rsidP="00F46E4C">
      <w:pPr>
        <w:spacing w:line="360" w:lineRule="auto"/>
        <w:jc w:val="both"/>
        <w:rPr>
          <w:rFonts w:ascii="Arial" w:eastAsia="Times New Roman" w:hAnsi="Arial" w:cs="Arial"/>
          <w:kern w:val="0"/>
          <w:sz w:val="24"/>
          <w:szCs w:val="24"/>
          <w:lang w:val="en-IN" w:eastAsia="en-GB"/>
          <w14:ligatures w14:val="none"/>
        </w:rPr>
      </w:pPr>
    </w:p>
    <w:p w14:paraId="33600C3F" w14:textId="77777777" w:rsidR="00B34661" w:rsidRPr="00B34661" w:rsidRDefault="00B34661" w:rsidP="00241A2A">
      <w:pPr>
        <w:keepNext/>
        <w:keepLines/>
        <w:spacing w:before="360" w:after="120" w:line="360" w:lineRule="auto"/>
        <w:jc w:val="both"/>
        <w:outlineLvl w:val="0"/>
        <w:rPr>
          <w:rFonts w:ascii="Arial" w:eastAsia="Times New Roman" w:hAnsi="Arial" w:cs="Arial"/>
          <w:b/>
          <w:color w:val="222222"/>
          <w:kern w:val="0"/>
          <w:sz w:val="24"/>
          <w:szCs w:val="24"/>
          <w:lang w:val="en-IN" w:eastAsia="en-GB"/>
          <w14:ligatures w14:val="none"/>
        </w:rPr>
      </w:pPr>
      <w:r w:rsidRPr="00B34661">
        <w:rPr>
          <w:rFonts w:ascii="Arial" w:eastAsia="Times New Roman" w:hAnsi="Arial" w:cs="Arial"/>
          <w:b/>
          <w:color w:val="222222"/>
          <w:kern w:val="0"/>
          <w:sz w:val="24"/>
          <w:szCs w:val="24"/>
          <w:lang w:val="en-IN" w:eastAsia="en-GB"/>
          <w14:ligatures w14:val="none"/>
        </w:rPr>
        <w:lastRenderedPageBreak/>
        <w:t>References</w:t>
      </w:r>
    </w:p>
    <w:p w14:paraId="06C2ACCC" w14:textId="7D443520" w:rsidR="00B34661" w:rsidRPr="003E09DA"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Akinboyewa, C., </w:t>
      </w:r>
      <w:r w:rsidR="009A61F2">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9A61F2">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Sustainable Service Innovation: </w:t>
      </w:r>
      <w:r w:rsidRPr="009A61F2">
        <w:rPr>
          <w:rFonts w:ascii="Arial" w:eastAsia="Times New Roman" w:hAnsi="Arial" w:cs="Arial"/>
          <w:i/>
          <w:iCs/>
          <w:color w:val="222222"/>
          <w:kern w:val="0"/>
          <w:sz w:val="24"/>
          <w:szCs w:val="24"/>
          <w:highlight w:val="white"/>
          <w:lang w:val="en-IN" w:eastAsia="en-GB"/>
          <w14:ligatures w14:val="none"/>
        </w:rPr>
        <w:t>A Case Study at Radisson Blu Waterfront.</w:t>
      </w:r>
      <w:r w:rsidRPr="00B34661">
        <w:rPr>
          <w:rFonts w:ascii="Arial" w:eastAsia="Times New Roman" w:hAnsi="Arial" w:cs="Arial"/>
          <w:color w:val="222222"/>
          <w:kern w:val="0"/>
          <w:sz w:val="24"/>
          <w:szCs w:val="24"/>
          <w:highlight w:val="white"/>
          <w:lang w:val="en-IN" w:eastAsia="en-GB"/>
          <w14:ligatures w14:val="none"/>
        </w:rPr>
        <w:t xml:space="preserve"> </w:t>
      </w:r>
      <w:r w:rsidR="00A66057">
        <w:rPr>
          <w:rFonts w:ascii="Arial" w:eastAsia="Times New Roman" w:hAnsi="Arial" w:cs="Arial"/>
          <w:color w:val="222222"/>
          <w:kern w:val="0"/>
          <w:sz w:val="24"/>
          <w:szCs w:val="24"/>
          <w:lang w:val="en-IN" w:eastAsia="en-GB"/>
          <w14:ligatures w14:val="none"/>
        </w:rPr>
        <w:t xml:space="preserve">Available at: </w:t>
      </w:r>
      <w:hyperlink r:id="rId7" w:history="1">
        <w:r w:rsidR="00023CB4" w:rsidRPr="00BC3925">
          <w:rPr>
            <w:rStyle w:val="Hyperlink"/>
            <w:rFonts w:ascii="Arial" w:eastAsia="Times New Roman" w:hAnsi="Arial" w:cs="Arial"/>
            <w:kern w:val="0"/>
            <w:sz w:val="24"/>
            <w:szCs w:val="24"/>
            <w:lang w:val="en-IN" w:eastAsia="en-GB"/>
            <w14:ligatures w14:val="none"/>
          </w:rPr>
          <w:t>https://www.diva-portal.org/smash/get/diva2:1538641/FULLTEXT01.pdf</w:t>
        </w:r>
      </w:hyperlink>
      <w:r w:rsidR="00023CB4">
        <w:rPr>
          <w:rFonts w:ascii="Arial" w:eastAsia="Times New Roman" w:hAnsi="Arial" w:cs="Arial"/>
          <w:color w:val="222222"/>
          <w:kern w:val="0"/>
          <w:sz w:val="24"/>
          <w:szCs w:val="24"/>
          <w:highlight w:val="white"/>
          <w:lang w:val="en-IN" w:eastAsia="en-GB"/>
          <w14:ligatures w14:val="none"/>
        </w:rPr>
        <w:t xml:space="preserve"> </w:t>
      </w:r>
      <w:r w:rsidR="003E09DA" w:rsidRPr="00072E4C">
        <w:rPr>
          <w:rFonts w:ascii="Arial" w:eastAsia="Times New Roman" w:hAnsi="Arial" w:cs="Arial"/>
          <w:kern w:val="0"/>
          <w:sz w:val="24"/>
          <w:szCs w:val="24"/>
          <w:highlight w:val="white"/>
          <w:lang w:val="en-IN" w:eastAsia="en-GB"/>
          <w14:ligatures w14:val="none"/>
        </w:rPr>
        <w:t>[Accessed</w:t>
      </w:r>
      <w:r w:rsidR="00DE18C5" w:rsidRPr="00072E4C">
        <w:rPr>
          <w:rFonts w:ascii="Arial" w:eastAsia="Times New Roman" w:hAnsi="Arial" w:cs="Arial"/>
          <w:kern w:val="0"/>
          <w:sz w:val="24"/>
          <w:szCs w:val="24"/>
          <w:highlight w:val="white"/>
          <w:lang w:val="en-IN" w:eastAsia="en-GB"/>
          <w14:ligatures w14:val="none"/>
        </w:rPr>
        <w:t xml:space="preserve"> 2</w:t>
      </w:r>
      <w:r w:rsidR="00A36998">
        <w:rPr>
          <w:rFonts w:ascii="Arial" w:eastAsia="Times New Roman" w:hAnsi="Arial" w:cs="Arial"/>
          <w:kern w:val="0"/>
          <w:sz w:val="24"/>
          <w:szCs w:val="24"/>
          <w:highlight w:val="white"/>
          <w:lang w:val="en-IN" w:eastAsia="en-GB"/>
          <w14:ligatures w14:val="none"/>
        </w:rPr>
        <w:t>8</w:t>
      </w:r>
      <w:r w:rsidR="00DE18C5" w:rsidRPr="00072E4C">
        <w:rPr>
          <w:rFonts w:ascii="Arial" w:eastAsia="Times New Roman" w:hAnsi="Arial" w:cs="Arial"/>
          <w:kern w:val="0"/>
          <w:sz w:val="24"/>
          <w:szCs w:val="24"/>
          <w:highlight w:val="white"/>
          <w:lang w:val="en-IN" w:eastAsia="en-GB"/>
          <w14:ligatures w14:val="none"/>
        </w:rPr>
        <w:t xml:space="preserve"> </w:t>
      </w:r>
      <w:r w:rsidR="004B6F2C">
        <w:rPr>
          <w:rFonts w:ascii="Arial" w:eastAsia="Times New Roman" w:hAnsi="Arial" w:cs="Arial"/>
          <w:kern w:val="0"/>
          <w:sz w:val="24"/>
          <w:szCs w:val="24"/>
          <w:highlight w:val="white"/>
          <w:lang w:val="en-IN" w:eastAsia="en-GB"/>
          <w14:ligatures w14:val="none"/>
        </w:rPr>
        <w:t>February</w:t>
      </w:r>
      <w:r w:rsidR="00DE18C5" w:rsidRPr="00072E4C">
        <w:rPr>
          <w:rFonts w:ascii="Arial" w:eastAsia="Times New Roman" w:hAnsi="Arial" w:cs="Arial"/>
          <w:kern w:val="0"/>
          <w:sz w:val="24"/>
          <w:szCs w:val="24"/>
          <w:highlight w:val="white"/>
          <w:lang w:val="en-IN" w:eastAsia="en-GB"/>
          <w14:ligatures w14:val="none"/>
        </w:rPr>
        <w:t xml:space="preserve"> 2023</w:t>
      </w:r>
      <w:r w:rsidR="00072E4C" w:rsidRPr="00072E4C">
        <w:rPr>
          <w:rFonts w:ascii="Arial" w:eastAsia="Times New Roman" w:hAnsi="Arial" w:cs="Arial"/>
          <w:kern w:val="0"/>
          <w:sz w:val="24"/>
          <w:szCs w:val="24"/>
          <w:highlight w:val="white"/>
          <w:lang w:val="en-IN" w:eastAsia="en-GB"/>
          <w14:ligatures w14:val="none"/>
        </w:rPr>
        <w:t>].</w:t>
      </w:r>
    </w:p>
    <w:p w14:paraId="756BD4C4" w14:textId="04DCBED9" w:rsidR="00B34661" w:rsidRPr="0074306C"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Awaliyah, S., Negoro, D.A., Syah, T.Y.R. and Bertuah, E., </w:t>
      </w:r>
      <w:r w:rsidR="00890918">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2021</w:t>
      </w:r>
      <w:r w:rsidR="00890918">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w:t>
      </w:r>
      <w:r w:rsidRPr="00890918">
        <w:rPr>
          <w:rFonts w:ascii="Arial" w:eastAsia="Times New Roman" w:hAnsi="Arial" w:cs="Arial"/>
          <w:i/>
          <w:iCs/>
          <w:color w:val="222222"/>
          <w:kern w:val="0"/>
          <w:sz w:val="24"/>
          <w:szCs w:val="24"/>
          <w:highlight w:val="white"/>
          <w:lang w:val="en-IN" w:eastAsia="en-GB"/>
          <w14:ligatures w14:val="none"/>
        </w:rPr>
        <w:t>Impact of empiris profitability, growth, size firm, tangibility on capital structure of the hotel industry.</w:t>
      </w:r>
      <w:r w:rsidR="00890918">
        <w:rPr>
          <w:rFonts w:ascii="Arial" w:eastAsia="Times New Roman" w:hAnsi="Arial" w:cs="Arial"/>
          <w:color w:val="222222"/>
          <w:kern w:val="0"/>
          <w:sz w:val="24"/>
          <w:szCs w:val="24"/>
          <w:highlight w:val="white"/>
          <w:lang w:val="en-IN" w:eastAsia="en-GB"/>
          <w14:ligatures w14:val="none"/>
        </w:rPr>
        <w:t xml:space="preserve"> </w:t>
      </w:r>
      <w:r w:rsidR="00A43DD0">
        <w:rPr>
          <w:rFonts w:ascii="Arial" w:eastAsia="Times New Roman" w:hAnsi="Arial" w:cs="Arial"/>
          <w:color w:val="222222"/>
          <w:kern w:val="0"/>
          <w:sz w:val="24"/>
          <w:szCs w:val="24"/>
          <w:highlight w:val="white"/>
          <w:lang w:val="en-IN" w:eastAsia="en-GB"/>
          <w14:ligatures w14:val="none"/>
        </w:rPr>
        <w:t>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8">
        <w:r w:rsidRPr="00B34661">
          <w:rPr>
            <w:rFonts w:ascii="Arial" w:eastAsia="Times New Roman" w:hAnsi="Arial" w:cs="Arial"/>
            <w:color w:val="0563C1"/>
            <w:kern w:val="0"/>
            <w:sz w:val="24"/>
            <w:szCs w:val="24"/>
            <w:highlight w:val="white"/>
            <w:u w:val="single"/>
            <w:lang w:val="en-IN" w:eastAsia="en-GB"/>
            <w14:ligatures w14:val="none"/>
          </w:rPr>
          <w:t>https://papers.ssrn.com/sol3/papers.cfm?abstract_id=3760927</w:t>
        </w:r>
      </w:hyperlink>
      <w:r w:rsidR="00FA33B3">
        <w:rPr>
          <w:rFonts w:ascii="Arial" w:eastAsia="Times New Roman" w:hAnsi="Arial" w:cs="Arial"/>
          <w:color w:val="0563C1"/>
          <w:kern w:val="0"/>
          <w:sz w:val="24"/>
          <w:szCs w:val="24"/>
          <w:highlight w:val="white"/>
          <w:lang w:val="en-IN" w:eastAsia="en-GB"/>
          <w14:ligatures w14:val="none"/>
        </w:rPr>
        <w:t xml:space="preserve"> </w:t>
      </w:r>
      <w:r w:rsidR="00FA33B3" w:rsidRPr="004B6F2C">
        <w:rPr>
          <w:rFonts w:ascii="Arial" w:eastAsia="Times New Roman" w:hAnsi="Arial" w:cs="Arial"/>
          <w:kern w:val="0"/>
          <w:sz w:val="24"/>
          <w:szCs w:val="24"/>
          <w:highlight w:val="white"/>
          <w:lang w:val="en-IN" w:eastAsia="en-GB"/>
          <w14:ligatures w14:val="none"/>
        </w:rPr>
        <w:t>[Accessed 26 Fe</w:t>
      </w:r>
      <w:r w:rsidR="004B6F2C" w:rsidRPr="004B6F2C">
        <w:rPr>
          <w:rFonts w:ascii="Arial" w:eastAsia="Times New Roman" w:hAnsi="Arial" w:cs="Arial"/>
          <w:kern w:val="0"/>
          <w:sz w:val="24"/>
          <w:szCs w:val="24"/>
          <w:highlight w:val="white"/>
          <w:lang w:val="en-IN" w:eastAsia="en-GB"/>
          <w14:ligatures w14:val="none"/>
        </w:rPr>
        <w:t>bruary 2023].</w:t>
      </w:r>
    </w:p>
    <w:p w14:paraId="44CE480F" w14:textId="06C3C143" w:rsidR="00B34661" w:rsidRPr="004A2CC5"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Benzaghta, M.A., Elwalda, A., Mousa, M.M., Erkan, I. and Rahman, M., </w:t>
      </w:r>
      <w:r w:rsidR="001F176E">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2021</w:t>
      </w:r>
      <w:r w:rsidR="001F176E">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SWOT analysis applications: An integrative literature review. </w:t>
      </w:r>
      <w:r w:rsidRPr="00B34661">
        <w:rPr>
          <w:rFonts w:ascii="Arial" w:eastAsia="Times New Roman" w:hAnsi="Arial" w:cs="Arial"/>
          <w:i/>
          <w:color w:val="222222"/>
          <w:kern w:val="0"/>
          <w:sz w:val="24"/>
          <w:szCs w:val="24"/>
          <w:highlight w:val="white"/>
          <w:lang w:val="en-IN" w:eastAsia="en-GB"/>
          <w14:ligatures w14:val="none"/>
        </w:rPr>
        <w:t>Journal of Global Business Insights</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6</w:t>
      </w:r>
      <w:r w:rsidRPr="00B34661">
        <w:rPr>
          <w:rFonts w:ascii="Arial" w:eastAsia="Times New Roman" w:hAnsi="Arial" w:cs="Arial"/>
          <w:color w:val="222222"/>
          <w:kern w:val="0"/>
          <w:sz w:val="24"/>
          <w:szCs w:val="24"/>
          <w:highlight w:val="white"/>
          <w:lang w:val="en-IN" w:eastAsia="en-GB"/>
          <w14:ligatures w14:val="none"/>
        </w:rPr>
        <w:t>(1), pp.55-73.</w:t>
      </w:r>
      <w:r w:rsidR="00CD35C4">
        <w:rPr>
          <w:rFonts w:ascii="Arial" w:eastAsia="Times New Roman" w:hAnsi="Arial" w:cs="Arial"/>
          <w:color w:val="222222"/>
          <w:kern w:val="0"/>
          <w:sz w:val="24"/>
          <w:szCs w:val="24"/>
          <w:highlight w:val="white"/>
          <w:lang w:val="en-IN" w:eastAsia="en-GB"/>
          <w14:ligatures w14:val="none"/>
        </w:rPr>
        <w:t xml:space="preserve"> </w:t>
      </w:r>
      <w:r w:rsidR="004A2CC5">
        <w:rPr>
          <w:rFonts w:ascii="Arial" w:eastAsia="Times New Roman" w:hAnsi="Arial" w:cs="Arial"/>
          <w:color w:val="222222"/>
          <w:kern w:val="0"/>
          <w:sz w:val="24"/>
          <w:szCs w:val="24"/>
          <w:highlight w:val="white"/>
          <w:lang w:val="en-IN" w:eastAsia="en-GB"/>
          <w14:ligatures w14:val="none"/>
        </w:rPr>
        <w:t>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9">
        <w:r w:rsidRPr="00B34661">
          <w:rPr>
            <w:rFonts w:ascii="Arial" w:eastAsia="Times New Roman" w:hAnsi="Arial" w:cs="Arial"/>
            <w:color w:val="0563C1"/>
            <w:kern w:val="0"/>
            <w:sz w:val="24"/>
            <w:szCs w:val="24"/>
            <w:highlight w:val="white"/>
            <w:u w:val="single"/>
            <w:lang w:val="en-IN" w:eastAsia="en-GB"/>
            <w14:ligatures w14:val="none"/>
          </w:rPr>
          <w:t>https://digitalcommons.usf.edu/globe/vol6/iss1/5/</w:t>
        </w:r>
      </w:hyperlink>
      <w:r w:rsidR="004A2CC5">
        <w:rPr>
          <w:rFonts w:ascii="Arial" w:eastAsia="Times New Roman" w:hAnsi="Arial" w:cs="Arial"/>
          <w:color w:val="0563C1"/>
          <w:kern w:val="0"/>
          <w:sz w:val="24"/>
          <w:szCs w:val="24"/>
          <w:highlight w:val="white"/>
          <w:lang w:val="en-IN" w:eastAsia="en-GB"/>
          <w14:ligatures w14:val="none"/>
        </w:rPr>
        <w:t xml:space="preserve"> </w:t>
      </w:r>
      <w:r w:rsidR="004A2CC5" w:rsidRPr="00C62FAD">
        <w:rPr>
          <w:rFonts w:ascii="Arial" w:eastAsia="Times New Roman" w:hAnsi="Arial" w:cs="Arial"/>
          <w:kern w:val="0"/>
          <w:sz w:val="24"/>
          <w:szCs w:val="24"/>
          <w:highlight w:val="white"/>
          <w:lang w:val="en-IN" w:eastAsia="en-GB"/>
          <w14:ligatures w14:val="none"/>
        </w:rPr>
        <w:t xml:space="preserve">[Accessed </w:t>
      </w:r>
      <w:r w:rsidR="00753C42" w:rsidRPr="00C62FAD">
        <w:rPr>
          <w:rFonts w:ascii="Arial" w:eastAsia="Times New Roman" w:hAnsi="Arial" w:cs="Arial"/>
          <w:kern w:val="0"/>
          <w:sz w:val="24"/>
          <w:szCs w:val="24"/>
          <w:highlight w:val="white"/>
          <w:lang w:val="en-IN" w:eastAsia="en-GB"/>
          <w14:ligatures w14:val="none"/>
        </w:rPr>
        <w:t>25 Feb</w:t>
      </w:r>
      <w:r w:rsidR="00C62FAD" w:rsidRPr="00C62FAD">
        <w:rPr>
          <w:rFonts w:ascii="Arial" w:eastAsia="Times New Roman" w:hAnsi="Arial" w:cs="Arial"/>
          <w:kern w:val="0"/>
          <w:sz w:val="24"/>
          <w:szCs w:val="24"/>
          <w:highlight w:val="white"/>
          <w:lang w:val="en-IN" w:eastAsia="en-GB"/>
          <w14:ligatures w14:val="none"/>
        </w:rPr>
        <w:t>ruary 2023].</w:t>
      </w:r>
    </w:p>
    <w:p w14:paraId="38AF2DCF" w14:textId="3A397FDE" w:rsidR="00B34661" w:rsidRPr="007A12C3"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Burnett, M. and Johnston, T., </w:t>
      </w:r>
      <w:r w:rsidR="00996B1C">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996B1C">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Brexit anticipated economic shock on Ireland’s planning for hospitality and tourism: resilience, volatility and exposure. </w:t>
      </w:r>
      <w:r w:rsidRPr="00B34661">
        <w:rPr>
          <w:rFonts w:ascii="Arial" w:eastAsia="Times New Roman" w:hAnsi="Arial" w:cs="Arial"/>
          <w:i/>
          <w:color w:val="222222"/>
          <w:kern w:val="0"/>
          <w:sz w:val="24"/>
          <w:szCs w:val="24"/>
          <w:highlight w:val="white"/>
          <w:lang w:val="en-IN" w:eastAsia="en-GB"/>
          <w14:ligatures w14:val="none"/>
        </w:rPr>
        <w:t>Tourism Review</w:t>
      </w:r>
      <w:r w:rsidRPr="00B34661">
        <w:rPr>
          <w:rFonts w:ascii="Arial" w:eastAsia="Times New Roman" w:hAnsi="Arial" w:cs="Arial"/>
          <w:color w:val="222222"/>
          <w:kern w:val="0"/>
          <w:sz w:val="24"/>
          <w:szCs w:val="24"/>
          <w:highlight w:val="white"/>
          <w:lang w:val="en-IN" w:eastAsia="en-GB"/>
          <w14:ligatures w14:val="none"/>
        </w:rPr>
        <w:t>.</w:t>
      </w:r>
      <w:r w:rsidR="007A12C3">
        <w:rPr>
          <w:rFonts w:ascii="Arial" w:eastAsia="Times New Roman" w:hAnsi="Arial" w:cs="Arial"/>
          <w:color w:val="222222"/>
          <w:kern w:val="0"/>
          <w:sz w:val="24"/>
          <w:szCs w:val="24"/>
          <w:highlight w:val="white"/>
          <w:lang w:val="en-IN" w:eastAsia="en-GB"/>
          <w14:ligatures w14:val="none"/>
        </w:rPr>
        <w:t xml:space="preserve"> 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10">
        <w:r w:rsidRPr="00B34661">
          <w:rPr>
            <w:rFonts w:ascii="Arial" w:eastAsia="Times New Roman" w:hAnsi="Arial" w:cs="Arial"/>
            <w:color w:val="0563C1"/>
            <w:kern w:val="0"/>
            <w:sz w:val="24"/>
            <w:szCs w:val="24"/>
            <w:highlight w:val="white"/>
            <w:u w:val="single"/>
            <w:lang w:val="en-IN" w:eastAsia="en-GB"/>
            <w14:ligatures w14:val="none"/>
          </w:rPr>
          <w:t>https://www.emerald.com/insight/content/doi/10.1108/TR-04-2019-0118/full/html</w:t>
        </w:r>
      </w:hyperlink>
      <w:r w:rsidR="007A12C3">
        <w:rPr>
          <w:rFonts w:ascii="Arial" w:eastAsia="Times New Roman" w:hAnsi="Arial" w:cs="Arial"/>
          <w:color w:val="0563C1"/>
          <w:kern w:val="0"/>
          <w:sz w:val="24"/>
          <w:szCs w:val="24"/>
          <w:highlight w:val="white"/>
          <w:lang w:val="en-IN" w:eastAsia="en-GB"/>
          <w14:ligatures w14:val="none"/>
        </w:rPr>
        <w:t xml:space="preserve"> </w:t>
      </w:r>
      <w:r w:rsidR="00411E3E" w:rsidRPr="00E10A98">
        <w:rPr>
          <w:rFonts w:ascii="Arial" w:eastAsia="Times New Roman" w:hAnsi="Arial" w:cs="Arial"/>
          <w:kern w:val="0"/>
          <w:sz w:val="24"/>
          <w:szCs w:val="24"/>
          <w:highlight w:val="white"/>
          <w:lang w:val="en-IN" w:eastAsia="en-GB"/>
          <w14:ligatures w14:val="none"/>
        </w:rPr>
        <w:t xml:space="preserve">[Accessed </w:t>
      </w:r>
      <w:r w:rsidR="00E10A98" w:rsidRPr="00E10A98">
        <w:rPr>
          <w:rFonts w:ascii="Arial" w:eastAsia="Times New Roman" w:hAnsi="Arial" w:cs="Arial"/>
          <w:kern w:val="0"/>
          <w:sz w:val="24"/>
          <w:szCs w:val="24"/>
          <w:highlight w:val="white"/>
          <w:lang w:val="en-IN" w:eastAsia="en-GB"/>
          <w14:ligatures w14:val="none"/>
        </w:rPr>
        <w:t>26 February 2023].</w:t>
      </w:r>
    </w:p>
    <w:p w14:paraId="337D272E" w14:textId="27971202" w:rsidR="00B34661" w:rsidRPr="003A0DA0"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Cerchione, R. and Bansal, H., </w:t>
      </w:r>
      <w:r w:rsidR="003E7841">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3E7841">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Measuring the impact of sustainability policy and practices in tourism and hospitality industry. </w:t>
      </w:r>
      <w:r w:rsidRPr="00B34661">
        <w:rPr>
          <w:rFonts w:ascii="Arial" w:eastAsia="Times New Roman" w:hAnsi="Arial" w:cs="Arial"/>
          <w:i/>
          <w:color w:val="222222"/>
          <w:kern w:val="0"/>
          <w:sz w:val="24"/>
          <w:szCs w:val="24"/>
          <w:highlight w:val="white"/>
          <w:lang w:val="en-IN" w:eastAsia="en-GB"/>
          <w14:ligatures w14:val="none"/>
        </w:rPr>
        <w:t>Business Strategy and the Environment</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29</w:t>
      </w:r>
      <w:r w:rsidRPr="00B34661">
        <w:rPr>
          <w:rFonts w:ascii="Arial" w:eastAsia="Times New Roman" w:hAnsi="Arial" w:cs="Arial"/>
          <w:color w:val="222222"/>
          <w:kern w:val="0"/>
          <w:sz w:val="24"/>
          <w:szCs w:val="24"/>
          <w:highlight w:val="white"/>
          <w:lang w:val="en-IN" w:eastAsia="en-GB"/>
          <w14:ligatures w14:val="none"/>
        </w:rPr>
        <w:t xml:space="preserve">(3), pp.1109-1126. </w:t>
      </w:r>
      <w:r w:rsidR="003E7841">
        <w:rPr>
          <w:rFonts w:ascii="Arial" w:eastAsia="Times New Roman" w:hAnsi="Arial" w:cs="Arial"/>
          <w:color w:val="222222"/>
          <w:kern w:val="0"/>
          <w:sz w:val="24"/>
          <w:szCs w:val="24"/>
          <w:lang w:val="en-IN" w:eastAsia="en-GB"/>
          <w14:ligatures w14:val="none"/>
        </w:rPr>
        <w:t>Available at</w:t>
      </w:r>
      <w:r w:rsidR="008070B7">
        <w:rPr>
          <w:rFonts w:ascii="Arial" w:eastAsia="Times New Roman" w:hAnsi="Arial" w:cs="Arial"/>
          <w:color w:val="222222"/>
          <w:kern w:val="0"/>
          <w:sz w:val="24"/>
          <w:szCs w:val="24"/>
          <w:lang w:val="en-IN" w:eastAsia="en-GB"/>
          <w14:ligatures w14:val="none"/>
        </w:rPr>
        <w:t>:</w:t>
      </w:r>
      <w:r w:rsidR="003E7841">
        <w:rPr>
          <w:rFonts w:ascii="Arial" w:eastAsia="Times New Roman" w:hAnsi="Arial" w:cs="Arial"/>
          <w:color w:val="222222"/>
          <w:kern w:val="0"/>
          <w:sz w:val="24"/>
          <w:szCs w:val="24"/>
          <w:lang w:val="en-IN" w:eastAsia="en-GB"/>
          <w14:ligatures w14:val="none"/>
        </w:rPr>
        <w:t xml:space="preserve"> </w:t>
      </w:r>
      <w:hyperlink r:id="rId11" w:history="1">
        <w:r w:rsidR="008070B7" w:rsidRPr="00C34746">
          <w:rPr>
            <w:rStyle w:val="Hyperlink"/>
            <w:rFonts w:ascii="Arial" w:eastAsia="Times New Roman" w:hAnsi="Arial" w:cs="Arial"/>
            <w:kern w:val="0"/>
            <w:sz w:val="24"/>
            <w:szCs w:val="24"/>
            <w:highlight w:val="white"/>
            <w:lang w:val="en-IN" w:eastAsia="en-GB"/>
            <w14:ligatures w14:val="none"/>
          </w:rPr>
          <w:t>https://onlinelibrary.wiley.com/doi/abs/10.1002/bse.2420</w:t>
        </w:r>
      </w:hyperlink>
      <w:r w:rsidR="008070B7">
        <w:rPr>
          <w:rFonts w:ascii="Arial" w:eastAsia="Times New Roman" w:hAnsi="Arial" w:cs="Arial"/>
          <w:color w:val="0563C1"/>
          <w:kern w:val="0"/>
          <w:sz w:val="24"/>
          <w:szCs w:val="24"/>
          <w:highlight w:val="white"/>
          <w:lang w:val="en-IN" w:eastAsia="en-GB"/>
          <w14:ligatures w14:val="none"/>
        </w:rPr>
        <w:t xml:space="preserve"> </w:t>
      </w:r>
      <w:r w:rsidR="008070B7" w:rsidRPr="003A0DA0">
        <w:rPr>
          <w:rFonts w:ascii="Arial" w:eastAsia="Times New Roman" w:hAnsi="Arial" w:cs="Arial"/>
          <w:kern w:val="0"/>
          <w:sz w:val="24"/>
          <w:szCs w:val="24"/>
          <w:highlight w:val="white"/>
          <w:lang w:val="en-IN" w:eastAsia="en-GB"/>
          <w14:ligatures w14:val="none"/>
        </w:rPr>
        <w:t>[Accessed</w:t>
      </w:r>
      <w:r w:rsidR="000529C2" w:rsidRPr="003A0DA0">
        <w:rPr>
          <w:rFonts w:ascii="Arial" w:eastAsia="Times New Roman" w:hAnsi="Arial" w:cs="Arial"/>
          <w:kern w:val="0"/>
          <w:sz w:val="24"/>
          <w:szCs w:val="24"/>
          <w:highlight w:val="white"/>
          <w:lang w:val="en-IN" w:eastAsia="en-GB"/>
          <w14:ligatures w14:val="none"/>
        </w:rPr>
        <w:t xml:space="preserve"> </w:t>
      </w:r>
      <w:r w:rsidR="009938ED" w:rsidRPr="003A0DA0">
        <w:rPr>
          <w:rFonts w:ascii="Arial" w:eastAsia="Times New Roman" w:hAnsi="Arial" w:cs="Arial"/>
          <w:kern w:val="0"/>
          <w:sz w:val="24"/>
          <w:szCs w:val="24"/>
          <w:highlight w:val="white"/>
          <w:lang w:val="en-IN" w:eastAsia="en-GB"/>
          <w14:ligatures w14:val="none"/>
        </w:rPr>
        <w:t>25 February 2023</w:t>
      </w:r>
      <w:r w:rsidR="003A0DA0" w:rsidRPr="003A0DA0">
        <w:rPr>
          <w:rFonts w:ascii="Arial" w:eastAsia="Times New Roman" w:hAnsi="Arial" w:cs="Arial"/>
          <w:kern w:val="0"/>
          <w:sz w:val="24"/>
          <w:szCs w:val="24"/>
          <w:highlight w:val="white"/>
          <w:lang w:val="en-IN" w:eastAsia="en-GB"/>
          <w14:ligatures w14:val="none"/>
        </w:rPr>
        <w:t>].</w:t>
      </w:r>
    </w:p>
    <w:p w14:paraId="6354E667" w14:textId="1DEAD95A" w:rsidR="00B34661" w:rsidRPr="00314C81" w:rsidRDefault="00B34661" w:rsidP="00241A2A">
      <w:pPr>
        <w:spacing w:line="360" w:lineRule="auto"/>
        <w:jc w:val="both"/>
        <w:rPr>
          <w:rFonts w:ascii="Arial" w:eastAsia="Times New Roman" w:hAnsi="Arial" w:cs="Arial"/>
          <w:color w:val="0563C1"/>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Choi, S., </w:t>
      </w:r>
      <w:r w:rsidR="00167B99">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167B99">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Flexible work arrangements and employee retention: A longitudinal analysis of the federal workforces. </w:t>
      </w:r>
      <w:r w:rsidRPr="00B34661">
        <w:rPr>
          <w:rFonts w:ascii="Arial" w:eastAsia="Times New Roman" w:hAnsi="Arial" w:cs="Arial"/>
          <w:i/>
          <w:color w:val="222222"/>
          <w:kern w:val="0"/>
          <w:sz w:val="24"/>
          <w:szCs w:val="24"/>
          <w:highlight w:val="white"/>
          <w:lang w:val="en-IN" w:eastAsia="en-GB"/>
          <w14:ligatures w14:val="none"/>
        </w:rPr>
        <w:t>Public Personnel Management</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49</w:t>
      </w:r>
      <w:r w:rsidRPr="00B34661">
        <w:rPr>
          <w:rFonts w:ascii="Arial" w:eastAsia="Times New Roman" w:hAnsi="Arial" w:cs="Arial"/>
          <w:color w:val="222222"/>
          <w:kern w:val="0"/>
          <w:sz w:val="24"/>
          <w:szCs w:val="24"/>
          <w:highlight w:val="white"/>
          <w:lang w:val="en-IN" w:eastAsia="en-GB"/>
          <w14:ligatures w14:val="none"/>
        </w:rPr>
        <w:t>(3), pp.470-495.</w:t>
      </w:r>
      <w:r w:rsidR="00167B99">
        <w:rPr>
          <w:rFonts w:ascii="Arial" w:eastAsia="Times New Roman" w:hAnsi="Arial" w:cs="Arial"/>
          <w:color w:val="222222"/>
          <w:kern w:val="0"/>
          <w:sz w:val="24"/>
          <w:szCs w:val="24"/>
          <w:highlight w:val="white"/>
          <w:lang w:val="en-IN" w:eastAsia="en-GB"/>
          <w14:ligatures w14:val="none"/>
        </w:rPr>
        <w:t xml:space="preserve"> 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12">
        <w:r w:rsidRPr="00B34661">
          <w:rPr>
            <w:rFonts w:ascii="Arial" w:eastAsia="Times New Roman" w:hAnsi="Arial" w:cs="Arial"/>
            <w:color w:val="0563C1"/>
            <w:kern w:val="0"/>
            <w:sz w:val="24"/>
            <w:szCs w:val="24"/>
            <w:highlight w:val="white"/>
            <w:u w:val="single"/>
            <w:lang w:val="en-IN" w:eastAsia="en-GB"/>
            <w14:ligatures w14:val="none"/>
          </w:rPr>
          <w:t>https://journals.sagepub.com/doi/pdf/10.1177/0091026019886340</w:t>
        </w:r>
      </w:hyperlink>
      <w:r w:rsidR="00314C81">
        <w:rPr>
          <w:rFonts w:ascii="Arial" w:eastAsia="Times New Roman" w:hAnsi="Arial" w:cs="Arial"/>
          <w:color w:val="0563C1"/>
          <w:kern w:val="0"/>
          <w:sz w:val="24"/>
          <w:szCs w:val="24"/>
          <w:highlight w:val="white"/>
          <w:lang w:val="en-IN" w:eastAsia="en-GB"/>
          <w14:ligatures w14:val="none"/>
        </w:rPr>
        <w:t xml:space="preserve"> </w:t>
      </w:r>
      <w:r w:rsidR="00314C81" w:rsidRPr="00A628D3">
        <w:rPr>
          <w:rFonts w:ascii="Arial" w:eastAsia="Times New Roman" w:hAnsi="Arial" w:cs="Arial"/>
          <w:kern w:val="0"/>
          <w:sz w:val="24"/>
          <w:szCs w:val="24"/>
          <w:highlight w:val="white"/>
          <w:lang w:val="en-IN" w:eastAsia="en-GB"/>
          <w14:ligatures w14:val="none"/>
        </w:rPr>
        <w:t xml:space="preserve">[Accessed </w:t>
      </w:r>
      <w:r w:rsidR="009B3E34" w:rsidRPr="00A628D3">
        <w:rPr>
          <w:rFonts w:ascii="Arial" w:eastAsia="Times New Roman" w:hAnsi="Arial" w:cs="Arial"/>
          <w:kern w:val="0"/>
          <w:sz w:val="24"/>
          <w:szCs w:val="24"/>
          <w:highlight w:val="white"/>
          <w:lang w:val="en-IN" w:eastAsia="en-GB"/>
          <w14:ligatures w14:val="none"/>
        </w:rPr>
        <w:t>25 February 2023].</w:t>
      </w:r>
    </w:p>
    <w:p w14:paraId="455150E9" w14:textId="43D77525" w:rsidR="0010456E" w:rsidRPr="004E1E2E" w:rsidRDefault="00384912" w:rsidP="00241A2A">
      <w:pPr>
        <w:spacing w:line="360" w:lineRule="auto"/>
        <w:jc w:val="both"/>
        <w:rPr>
          <w:rFonts w:ascii="Arial" w:eastAsia="Times New Roman" w:hAnsi="Arial" w:cs="Arial"/>
          <w:color w:val="0563C1"/>
          <w:kern w:val="0"/>
          <w:sz w:val="24"/>
          <w:szCs w:val="24"/>
          <w:highlight w:val="white"/>
          <w:lang w:val="en-IN" w:eastAsia="en-GB"/>
          <w14:ligatures w14:val="none"/>
        </w:rPr>
      </w:pPr>
      <w:r w:rsidRPr="00CC205F">
        <w:rPr>
          <w:rFonts w:ascii="Arial" w:eastAsia="Times New Roman" w:hAnsi="Arial" w:cs="Arial"/>
          <w:color w:val="000000" w:themeColor="text1"/>
          <w:kern w:val="0"/>
          <w:sz w:val="24"/>
          <w:szCs w:val="24"/>
          <w:highlight w:val="white"/>
          <w:lang w:val="en-IN" w:eastAsia="en-GB"/>
          <w14:ligatures w14:val="none"/>
        </w:rPr>
        <w:t>C</w:t>
      </w:r>
      <w:r w:rsidR="00404483">
        <w:rPr>
          <w:rFonts w:ascii="Arial" w:eastAsia="Times New Roman" w:hAnsi="Arial" w:cs="Arial"/>
          <w:color w:val="000000" w:themeColor="text1"/>
          <w:kern w:val="0"/>
          <w:sz w:val="24"/>
          <w:szCs w:val="24"/>
          <w:highlight w:val="white"/>
          <w:lang w:val="en-IN" w:eastAsia="en-GB"/>
          <w14:ligatures w14:val="none"/>
        </w:rPr>
        <w:t>I</w:t>
      </w:r>
      <w:r w:rsidRPr="00CC205F">
        <w:rPr>
          <w:rFonts w:ascii="Arial" w:eastAsia="Times New Roman" w:hAnsi="Arial" w:cs="Arial"/>
          <w:color w:val="000000" w:themeColor="text1"/>
          <w:kern w:val="0"/>
          <w:sz w:val="24"/>
          <w:szCs w:val="24"/>
          <w:highlight w:val="white"/>
          <w:lang w:val="en-IN" w:eastAsia="en-GB"/>
          <w14:ligatures w14:val="none"/>
        </w:rPr>
        <w:t>PD, (2021</w:t>
      </w:r>
      <w:r w:rsidR="004E1E2E" w:rsidRPr="00CC205F">
        <w:rPr>
          <w:rFonts w:ascii="Arial" w:eastAsia="Times New Roman" w:hAnsi="Arial" w:cs="Arial"/>
          <w:color w:val="000000" w:themeColor="text1"/>
          <w:kern w:val="0"/>
          <w:sz w:val="24"/>
          <w:szCs w:val="24"/>
          <w:highlight w:val="white"/>
          <w:lang w:val="en-IN" w:eastAsia="en-GB"/>
          <w14:ligatures w14:val="none"/>
        </w:rPr>
        <w:t xml:space="preserve">). </w:t>
      </w:r>
      <w:r w:rsidR="004E1E2E" w:rsidRPr="00CC205F">
        <w:rPr>
          <w:rFonts w:ascii="Arial" w:eastAsia="Times New Roman" w:hAnsi="Arial" w:cs="Arial"/>
          <w:i/>
          <w:iCs/>
          <w:color w:val="000000" w:themeColor="text1"/>
          <w:kern w:val="0"/>
          <w:sz w:val="24"/>
          <w:szCs w:val="24"/>
          <w:highlight w:val="white"/>
          <w:lang w:val="en-IN" w:eastAsia="en-GB"/>
          <w14:ligatures w14:val="none"/>
        </w:rPr>
        <w:t>SWOT analysis</w:t>
      </w:r>
      <w:r w:rsidR="00CC3D44" w:rsidRPr="00CC205F">
        <w:rPr>
          <w:rFonts w:ascii="Arial" w:eastAsia="Times New Roman" w:hAnsi="Arial" w:cs="Arial"/>
          <w:color w:val="000000" w:themeColor="text1"/>
          <w:kern w:val="0"/>
          <w:sz w:val="24"/>
          <w:szCs w:val="24"/>
          <w:highlight w:val="white"/>
          <w:lang w:val="en-IN" w:eastAsia="en-GB"/>
          <w14:ligatures w14:val="none"/>
        </w:rPr>
        <w:t xml:space="preserve"> available at: </w:t>
      </w:r>
      <w:hyperlink r:id="rId13" w:anchor="gref" w:history="1">
        <w:r w:rsidR="00DC312C" w:rsidRPr="0097189D">
          <w:rPr>
            <w:rStyle w:val="Hyperlink"/>
            <w:rFonts w:ascii="Arial" w:eastAsia="Times New Roman" w:hAnsi="Arial" w:cs="Arial"/>
            <w:kern w:val="0"/>
            <w:sz w:val="24"/>
            <w:szCs w:val="24"/>
            <w:lang w:val="en-IN" w:eastAsia="en-GB"/>
            <w14:ligatures w14:val="none"/>
          </w:rPr>
          <w:t>https://www.cipd.co.uk/knowledge/strategy/organisational-development/swot-analysis-factsheet#gref</w:t>
        </w:r>
      </w:hyperlink>
      <w:r w:rsidR="00DC312C">
        <w:rPr>
          <w:rFonts w:ascii="Arial" w:eastAsia="Times New Roman" w:hAnsi="Arial" w:cs="Arial"/>
          <w:color w:val="0563C1"/>
          <w:kern w:val="0"/>
          <w:sz w:val="24"/>
          <w:szCs w:val="24"/>
          <w:lang w:val="en-IN" w:eastAsia="en-GB"/>
          <w14:ligatures w14:val="none"/>
        </w:rPr>
        <w:t xml:space="preserve"> </w:t>
      </w:r>
      <w:r w:rsidR="00DC312C" w:rsidRPr="00CC205F">
        <w:rPr>
          <w:rFonts w:ascii="Arial" w:eastAsia="Times New Roman" w:hAnsi="Arial" w:cs="Arial"/>
          <w:color w:val="000000" w:themeColor="text1"/>
          <w:kern w:val="0"/>
          <w:sz w:val="24"/>
          <w:szCs w:val="24"/>
          <w:lang w:val="en-IN" w:eastAsia="en-GB"/>
          <w14:ligatures w14:val="none"/>
        </w:rPr>
        <w:t>[</w:t>
      </w:r>
      <w:r w:rsidR="00730ABA">
        <w:rPr>
          <w:rFonts w:ascii="Arial" w:eastAsia="Times New Roman" w:hAnsi="Arial" w:cs="Arial"/>
          <w:color w:val="000000" w:themeColor="text1"/>
          <w:kern w:val="0"/>
          <w:sz w:val="24"/>
          <w:szCs w:val="24"/>
          <w:lang w:val="en-IN" w:eastAsia="en-GB"/>
          <w14:ligatures w14:val="none"/>
        </w:rPr>
        <w:t>A</w:t>
      </w:r>
      <w:r w:rsidR="00B26497">
        <w:rPr>
          <w:rFonts w:ascii="Arial" w:eastAsia="Times New Roman" w:hAnsi="Arial" w:cs="Arial"/>
          <w:color w:val="000000" w:themeColor="text1"/>
          <w:kern w:val="0"/>
          <w:sz w:val="24"/>
          <w:szCs w:val="24"/>
          <w:lang w:val="en-IN" w:eastAsia="en-GB"/>
          <w14:ligatures w14:val="none"/>
        </w:rPr>
        <w:t xml:space="preserve">ccessed </w:t>
      </w:r>
      <w:r w:rsidR="00DC312C" w:rsidRPr="00CC205F">
        <w:rPr>
          <w:rFonts w:ascii="Arial" w:eastAsia="Times New Roman" w:hAnsi="Arial" w:cs="Arial"/>
          <w:color w:val="000000" w:themeColor="text1"/>
          <w:kern w:val="0"/>
          <w:sz w:val="24"/>
          <w:szCs w:val="24"/>
          <w:lang w:val="en-IN" w:eastAsia="en-GB"/>
          <w14:ligatures w14:val="none"/>
        </w:rPr>
        <w:t>2</w:t>
      </w:r>
      <w:r w:rsidR="00B26497">
        <w:rPr>
          <w:rFonts w:ascii="Arial" w:eastAsia="Times New Roman" w:hAnsi="Arial" w:cs="Arial"/>
          <w:color w:val="000000" w:themeColor="text1"/>
          <w:kern w:val="0"/>
          <w:sz w:val="24"/>
          <w:szCs w:val="24"/>
          <w:lang w:val="en-IN" w:eastAsia="en-GB"/>
          <w14:ligatures w14:val="none"/>
        </w:rPr>
        <w:t>6</w:t>
      </w:r>
      <w:r w:rsidR="00DC312C" w:rsidRPr="00CC205F">
        <w:rPr>
          <w:rFonts w:ascii="Arial" w:eastAsia="Times New Roman" w:hAnsi="Arial" w:cs="Arial"/>
          <w:color w:val="000000" w:themeColor="text1"/>
          <w:kern w:val="0"/>
          <w:sz w:val="24"/>
          <w:szCs w:val="24"/>
          <w:lang w:val="en-IN" w:eastAsia="en-GB"/>
          <w14:ligatures w14:val="none"/>
        </w:rPr>
        <w:t xml:space="preserve"> February 2023</w:t>
      </w:r>
      <w:r w:rsidR="00CC205F" w:rsidRPr="00CC205F">
        <w:rPr>
          <w:rFonts w:ascii="Arial" w:eastAsia="Times New Roman" w:hAnsi="Arial" w:cs="Arial"/>
          <w:color w:val="000000" w:themeColor="text1"/>
          <w:kern w:val="0"/>
          <w:sz w:val="24"/>
          <w:szCs w:val="24"/>
          <w:lang w:val="en-IN" w:eastAsia="en-GB"/>
          <w14:ligatures w14:val="none"/>
        </w:rPr>
        <w:t>].</w:t>
      </w:r>
    </w:p>
    <w:p w14:paraId="06082299" w14:textId="4BCECFA6" w:rsidR="00B86376" w:rsidRPr="00B34661" w:rsidRDefault="00B86376" w:rsidP="00241A2A">
      <w:pPr>
        <w:spacing w:line="360" w:lineRule="auto"/>
        <w:jc w:val="both"/>
        <w:rPr>
          <w:rFonts w:ascii="Arial" w:eastAsia="Times New Roman" w:hAnsi="Arial" w:cs="Arial"/>
          <w:b/>
          <w:bCs/>
          <w:color w:val="0563C1"/>
          <w:kern w:val="0"/>
          <w:sz w:val="24"/>
          <w:szCs w:val="24"/>
          <w:highlight w:val="white"/>
          <w:lang w:eastAsia="en-GB"/>
          <w14:ligatures w14:val="none"/>
        </w:rPr>
      </w:pPr>
      <w:r w:rsidRPr="00181963">
        <w:rPr>
          <w:rFonts w:ascii="Arial" w:eastAsia="Times New Roman" w:hAnsi="Arial" w:cs="Arial"/>
          <w:color w:val="000000" w:themeColor="text1"/>
          <w:kern w:val="0"/>
          <w:sz w:val="24"/>
          <w:szCs w:val="24"/>
          <w:highlight w:val="white"/>
          <w:lang w:val="en-IN" w:eastAsia="en-GB"/>
          <w14:ligatures w14:val="none"/>
        </w:rPr>
        <w:t xml:space="preserve">CIPD, (2021). </w:t>
      </w:r>
      <w:r w:rsidRPr="00181963">
        <w:rPr>
          <w:rFonts w:ascii="Arial" w:eastAsia="Times New Roman" w:hAnsi="Arial" w:cs="Arial"/>
          <w:i/>
          <w:iCs/>
          <w:color w:val="000000" w:themeColor="text1"/>
          <w:kern w:val="0"/>
          <w:sz w:val="24"/>
          <w:szCs w:val="24"/>
          <w:highlight w:val="white"/>
          <w:lang w:eastAsia="en-GB"/>
          <w14:ligatures w14:val="none"/>
        </w:rPr>
        <w:t>PESTLE analysis</w:t>
      </w:r>
      <w:r w:rsidRPr="00181963">
        <w:rPr>
          <w:rFonts w:ascii="Arial" w:eastAsia="Times New Roman" w:hAnsi="Arial" w:cs="Arial"/>
          <w:color w:val="000000" w:themeColor="text1"/>
          <w:kern w:val="0"/>
          <w:sz w:val="24"/>
          <w:szCs w:val="24"/>
          <w:highlight w:val="white"/>
          <w:lang w:eastAsia="en-GB"/>
          <w14:ligatures w14:val="none"/>
        </w:rPr>
        <w:t xml:space="preserve"> Available at: </w:t>
      </w:r>
      <w:hyperlink r:id="rId14" w:anchor="gref" w:history="1">
        <w:r w:rsidRPr="0097189D">
          <w:rPr>
            <w:rStyle w:val="Hyperlink"/>
            <w:rFonts w:ascii="Arial" w:eastAsia="Times New Roman" w:hAnsi="Arial" w:cs="Arial"/>
            <w:kern w:val="0"/>
            <w:sz w:val="24"/>
            <w:szCs w:val="24"/>
            <w:lang w:eastAsia="en-GB"/>
            <w14:ligatures w14:val="none"/>
          </w:rPr>
          <w:t>https://www.cipd.co.uk/knowledge/strategy/organisational-development/pestle-analysis-factsheet#gref</w:t>
        </w:r>
      </w:hyperlink>
      <w:r>
        <w:rPr>
          <w:rFonts w:ascii="Arial" w:eastAsia="Times New Roman" w:hAnsi="Arial" w:cs="Arial"/>
          <w:color w:val="0563C1"/>
          <w:kern w:val="0"/>
          <w:sz w:val="24"/>
          <w:szCs w:val="24"/>
          <w:lang w:eastAsia="en-GB"/>
          <w14:ligatures w14:val="none"/>
        </w:rPr>
        <w:t xml:space="preserve"> </w:t>
      </w:r>
      <w:r w:rsidRPr="00181963">
        <w:rPr>
          <w:rFonts w:ascii="Arial" w:eastAsia="Times New Roman" w:hAnsi="Arial" w:cs="Arial"/>
          <w:color w:val="000000" w:themeColor="text1"/>
          <w:kern w:val="0"/>
          <w:sz w:val="24"/>
          <w:szCs w:val="24"/>
          <w:lang w:eastAsia="en-GB"/>
          <w14:ligatures w14:val="none"/>
        </w:rPr>
        <w:t>[Accessed 2</w:t>
      </w:r>
      <w:r w:rsidR="00B26497">
        <w:rPr>
          <w:rFonts w:ascii="Arial" w:eastAsia="Times New Roman" w:hAnsi="Arial" w:cs="Arial"/>
          <w:color w:val="000000" w:themeColor="text1"/>
          <w:kern w:val="0"/>
          <w:sz w:val="24"/>
          <w:szCs w:val="24"/>
          <w:lang w:eastAsia="en-GB"/>
          <w14:ligatures w14:val="none"/>
        </w:rPr>
        <w:t>6</w:t>
      </w:r>
      <w:r w:rsidRPr="00181963">
        <w:rPr>
          <w:rFonts w:ascii="Arial" w:eastAsia="Times New Roman" w:hAnsi="Arial" w:cs="Arial"/>
          <w:color w:val="000000" w:themeColor="text1"/>
          <w:kern w:val="0"/>
          <w:sz w:val="24"/>
          <w:szCs w:val="24"/>
          <w:lang w:eastAsia="en-GB"/>
          <w14:ligatures w14:val="none"/>
        </w:rPr>
        <w:t xml:space="preserve"> February 2023].</w:t>
      </w:r>
    </w:p>
    <w:p w14:paraId="4177AFA9" w14:textId="0E2C2F18" w:rsidR="00FB0F84" w:rsidRPr="001D247B"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lastRenderedPageBreak/>
        <w:t xml:space="preserve">Davies, R., </w:t>
      </w:r>
      <w:r w:rsidR="00C975D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2021</w:t>
      </w:r>
      <w:r w:rsidR="00C975D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Prices and Inflation in a Pandemic: A Micro Data Approach</w:t>
      </w:r>
      <w:r w:rsidRPr="00B34661">
        <w:rPr>
          <w:rFonts w:ascii="Arial" w:eastAsia="Times New Roman" w:hAnsi="Arial" w:cs="Arial"/>
          <w:color w:val="222222"/>
          <w:kern w:val="0"/>
          <w:sz w:val="24"/>
          <w:szCs w:val="24"/>
          <w:highlight w:val="white"/>
          <w:lang w:val="en-IN" w:eastAsia="en-GB"/>
          <w14:ligatures w14:val="none"/>
        </w:rPr>
        <w:t xml:space="preserve">. Centre for Economic Performance, London School of Economics and Political Science. </w:t>
      </w:r>
      <w:r w:rsidR="008A7BBD">
        <w:rPr>
          <w:rFonts w:ascii="Arial" w:eastAsia="Times New Roman" w:hAnsi="Arial" w:cs="Arial"/>
          <w:color w:val="222222"/>
          <w:kern w:val="0"/>
          <w:sz w:val="24"/>
          <w:szCs w:val="24"/>
          <w:lang w:val="en-IN" w:eastAsia="en-GB"/>
          <w14:ligatures w14:val="none"/>
        </w:rPr>
        <w:t xml:space="preserve">Available at: </w:t>
      </w:r>
      <w:hyperlink r:id="rId15" w:history="1">
        <w:r w:rsidR="008A7BBD" w:rsidRPr="00C34746">
          <w:rPr>
            <w:rStyle w:val="Hyperlink"/>
            <w:rFonts w:ascii="Arial" w:eastAsia="Times New Roman" w:hAnsi="Arial" w:cs="Arial"/>
            <w:kern w:val="0"/>
            <w:sz w:val="24"/>
            <w:szCs w:val="24"/>
            <w:highlight w:val="white"/>
            <w:lang w:val="en-IN" w:eastAsia="en-GB"/>
            <w14:ligatures w14:val="none"/>
          </w:rPr>
          <w:t>https://cep.lse.ac.uk/pubs/download/cepcovid-19-017.pdf</w:t>
        </w:r>
      </w:hyperlink>
      <w:r w:rsidR="008A7BBD">
        <w:rPr>
          <w:rFonts w:ascii="Arial" w:eastAsia="Times New Roman" w:hAnsi="Arial" w:cs="Arial"/>
          <w:color w:val="0563C1"/>
          <w:kern w:val="0"/>
          <w:sz w:val="24"/>
          <w:szCs w:val="24"/>
          <w:highlight w:val="white"/>
          <w:lang w:val="en-IN" w:eastAsia="en-GB"/>
          <w14:ligatures w14:val="none"/>
        </w:rPr>
        <w:t xml:space="preserve"> </w:t>
      </w:r>
      <w:r w:rsidR="008A7BBD" w:rsidRPr="001D247B">
        <w:rPr>
          <w:rFonts w:ascii="Arial" w:eastAsia="Times New Roman" w:hAnsi="Arial" w:cs="Arial"/>
          <w:kern w:val="0"/>
          <w:sz w:val="24"/>
          <w:szCs w:val="24"/>
          <w:highlight w:val="white"/>
          <w:lang w:val="en-IN" w:eastAsia="en-GB"/>
          <w14:ligatures w14:val="none"/>
        </w:rPr>
        <w:t xml:space="preserve">[Accessed </w:t>
      </w:r>
      <w:r w:rsidR="001D247B" w:rsidRPr="001D247B">
        <w:rPr>
          <w:rFonts w:ascii="Arial" w:eastAsia="Times New Roman" w:hAnsi="Arial" w:cs="Arial"/>
          <w:kern w:val="0"/>
          <w:sz w:val="24"/>
          <w:szCs w:val="24"/>
          <w:highlight w:val="white"/>
          <w:lang w:val="en-IN" w:eastAsia="en-GB"/>
          <w14:ligatures w14:val="none"/>
        </w:rPr>
        <w:t>26 February 2023].</w:t>
      </w:r>
    </w:p>
    <w:p w14:paraId="6D92A62C" w14:textId="58B92454" w:rsidR="00B34661" w:rsidRPr="003E2B93"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Filimonau, V. and Mika, M., </w:t>
      </w:r>
      <w:r w:rsidR="0055386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2019</w:t>
      </w:r>
      <w:r w:rsidR="0055386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Return labour migration: an exploratory study of Polish migrant workers from the UK hospitality industry. </w:t>
      </w:r>
      <w:r w:rsidRPr="00B34661">
        <w:rPr>
          <w:rFonts w:ascii="Arial" w:eastAsia="Times New Roman" w:hAnsi="Arial" w:cs="Arial"/>
          <w:i/>
          <w:color w:val="222222"/>
          <w:kern w:val="0"/>
          <w:sz w:val="24"/>
          <w:szCs w:val="24"/>
          <w:highlight w:val="white"/>
          <w:lang w:val="en-IN" w:eastAsia="en-GB"/>
          <w14:ligatures w14:val="none"/>
        </w:rPr>
        <w:t>Current Issues in Tourism</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22</w:t>
      </w:r>
      <w:r w:rsidRPr="00B34661">
        <w:rPr>
          <w:rFonts w:ascii="Arial" w:eastAsia="Times New Roman" w:hAnsi="Arial" w:cs="Arial"/>
          <w:color w:val="222222"/>
          <w:kern w:val="0"/>
          <w:sz w:val="24"/>
          <w:szCs w:val="24"/>
          <w:highlight w:val="white"/>
          <w:lang w:val="en-IN" w:eastAsia="en-GB"/>
          <w14:ligatures w14:val="none"/>
        </w:rPr>
        <w:t xml:space="preserve">(3), pp.357-378. </w:t>
      </w:r>
      <w:r w:rsidR="00264546">
        <w:rPr>
          <w:rFonts w:ascii="Arial" w:eastAsia="Times New Roman" w:hAnsi="Arial" w:cs="Arial"/>
          <w:color w:val="222222"/>
          <w:kern w:val="0"/>
          <w:sz w:val="24"/>
          <w:szCs w:val="24"/>
          <w:lang w:val="en-IN" w:eastAsia="en-GB"/>
          <w14:ligatures w14:val="none"/>
        </w:rPr>
        <w:t xml:space="preserve">Available at: </w:t>
      </w:r>
      <w:hyperlink r:id="rId16" w:history="1">
        <w:r w:rsidR="00264546" w:rsidRPr="00C34746">
          <w:rPr>
            <w:rStyle w:val="Hyperlink"/>
            <w:rFonts w:ascii="Arial" w:eastAsia="Times New Roman" w:hAnsi="Arial" w:cs="Arial"/>
            <w:kern w:val="0"/>
            <w:sz w:val="24"/>
            <w:szCs w:val="24"/>
            <w:highlight w:val="white"/>
            <w:lang w:val="en-IN" w:eastAsia="en-GB"/>
            <w14:ligatures w14:val="none"/>
          </w:rPr>
          <w:t>https://www.tandfonline.com/doi/abs/10.1080/13683500.2017.1280778</w:t>
        </w:r>
      </w:hyperlink>
      <w:r w:rsidR="00264546">
        <w:rPr>
          <w:rFonts w:ascii="Arial" w:eastAsia="Times New Roman" w:hAnsi="Arial" w:cs="Arial"/>
          <w:color w:val="0563C1"/>
          <w:kern w:val="0"/>
          <w:sz w:val="24"/>
          <w:szCs w:val="24"/>
          <w:highlight w:val="white"/>
          <w:lang w:val="en-IN" w:eastAsia="en-GB"/>
          <w14:ligatures w14:val="none"/>
        </w:rPr>
        <w:t xml:space="preserve"> </w:t>
      </w:r>
      <w:r w:rsidR="00264546" w:rsidRPr="003E2B93">
        <w:rPr>
          <w:rFonts w:ascii="Arial" w:eastAsia="Times New Roman" w:hAnsi="Arial" w:cs="Arial"/>
          <w:kern w:val="0"/>
          <w:sz w:val="24"/>
          <w:szCs w:val="24"/>
          <w:highlight w:val="white"/>
          <w:lang w:val="en-IN" w:eastAsia="en-GB"/>
          <w14:ligatures w14:val="none"/>
        </w:rPr>
        <w:t>[Accessed</w:t>
      </w:r>
      <w:r w:rsidR="00F16411" w:rsidRPr="003E2B93">
        <w:rPr>
          <w:rFonts w:ascii="Arial" w:eastAsia="Times New Roman" w:hAnsi="Arial" w:cs="Arial"/>
          <w:kern w:val="0"/>
          <w:sz w:val="24"/>
          <w:szCs w:val="24"/>
          <w:highlight w:val="white"/>
          <w:lang w:val="en-IN" w:eastAsia="en-GB"/>
          <w14:ligatures w14:val="none"/>
        </w:rPr>
        <w:t xml:space="preserve"> </w:t>
      </w:r>
      <w:r w:rsidR="003E2B93" w:rsidRPr="003E2B93">
        <w:rPr>
          <w:rFonts w:ascii="Arial" w:eastAsia="Times New Roman" w:hAnsi="Arial" w:cs="Arial"/>
          <w:kern w:val="0"/>
          <w:sz w:val="24"/>
          <w:szCs w:val="24"/>
          <w:highlight w:val="white"/>
          <w:lang w:val="en-IN" w:eastAsia="en-GB"/>
          <w14:ligatures w14:val="none"/>
        </w:rPr>
        <w:t>27 February 2023].</w:t>
      </w:r>
      <w:r w:rsidR="00264546" w:rsidRPr="003E2B93">
        <w:rPr>
          <w:rFonts w:ascii="Arial" w:eastAsia="Times New Roman" w:hAnsi="Arial" w:cs="Arial"/>
          <w:kern w:val="0"/>
          <w:sz w:val="24"/>
          <w:szCs w:val="24"/>
          <w:highlight w:val="white"/>
          <w:lang w:val="en-IN" w:eastAsia="en-GB"/>
          <w14:ligatures w14:val="none"/>
        </w:rPr>
        <w:t xml:space="preserve"> </w:t>
      </w:r>
    </w:p>
    <w:p w14:paraId="2DFDCAD7" w14:textId="17CF5517" w:rsidR="00B34661" w:rsidRPr="00962F40"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Haldorai, K., Kim, W.G., Pillai, S.G., Park, T.E. and Balasubramanian, K., </w:t>
      </w:r>
      <w:r w:rsidR="001C7431">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2019</w:t>
      </w:r>
      <w:r w:rsidR="001C7431">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Factors affecting hotel employees’ attrition and turnover: Application of pull-push-mooring framework. </w:t>
      </w:r>
      <w:r w:rsidRPr="00B34661">
        <w:rPr>
          <w:rFonts w:ascii="Arial" w:eastAsia="Times New Roman" w:hAnsi="Arial" w:cs="Arial"/>
          <w:i/>
          <w:color w:val="222222"/>
          <w:kern w:val="0"/>
          <w:sz w:val="24"/>
          <w:szCs w:val="24"/>
          <w:highlight w:val="white"/>
          <w:lang w:val="en-IN" w:eastAsia="en-GB"/>
          <w14:ligatures w14:val="none"/>
        </w:rPr>
        <w:t>International Journal of Hospitality Management</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83</w:t>
      </w:r>
      <w:r w:rsidRPr="00B34661">
        <w:rPr>
          <w:rFonts w:ascii="Arial" w:eastAsia="Times New Roman" w:hAnsi="Arial" w:cs="Arial"/>
          <w:color w:val="222222"/>
          <w:kern w:val="0"/>
          <w:sz w:val="24"/>
          <w:szCs w:val="24"/>
          <w:highlight w:val="white"/>
          <w:lang w:val="en-IN" w:eastAsia="en-GB"/>
          <w14:ligatures w14:val="none"/>
        </w:rPr>
        <w:t xml:space="preserve">, pp.46-55. </w:t>
      </w:r>
      <w:r w:rsidR="001A47D1">
        <w:rPr>
          <w:rFonts w:ascii="Arial" w:eastAsia="Times New Roman" w:hAnsi="Arial" w:cs="Arial"/>
          <w:color w:val="222222"/>
          <w:kern w:val="0"/>
          <w:sz w:val="24"/>
          <w:szCs w:val="24"/>
          <w:lang w:val="en-IN" w:eastAsia="en-GB"/>
          <w14:ligatures w14:val="none"/>
        </w:rPr>
        <w:t xml:space="preserve">Available at: </w:t>
      </w:r>
      <w:hyperlink r:id="rId17" w:history="1">
        <w:r w:rsidR="001A47D1" w:rsidRPr="00C34746">
          <w:rPr>
            <w:rStyle w:val="Hyperlink"/>
            <w:rFonts w:ascii="Arial" w:eastAsia="Times New Roman" w:hAnsi="Arial" w:cs="Arial"/>
            <w:kern w:val="0"/>
            <w:sz w:val="24"/>
            <w:szCs w:val="24"/>
            <w:highlight w:val="white"/>
            <w:lang w:val="en-IN" w:eastAsia="en-GB"/>
            <w14:ligatures w14:val="none"/>
          </w:rPr>
          <w:t>https://www.sciencedirect.com/science/article/pii/S0278431918309149</w:t>
        </w:r>
      </w:hyperlink>
      <w:r w:rsidR="00962F40">
        <w:rPr>
          <w:rFonts w:ascii="Arial" w:eastAsia="Times New Roman" w:hAnsi="Arial" w:cs="Arial"/>
          <w:color w:val="0563C1"/>
          <w:kern w:val="0"/>
          <w:sz w:val="24"/>
          <w:szCs w:val="24"/>
          <w:highlight w:val="white"/>
          <w:lang w:val="en-IN" w:eastAsia="en-GB"/>
          <w14:ligatures w14:val="none"/>
        </w:rPr>
        <w:t xml:space="preserve"> </w:t>
      </w:r>
      <w:r w:rsidR="00962F40" w:rsidRPr="00962F40">
        <w:rPr>
          <w:rFonts w:ascii="Arial" w:eastAsia="Times New Roman" w:hAnsi="Arial" w:cs="Arial"/>
          <w:kern w:val="0"/>
          <w:sz w:val="24"/>
          <w:szCs w:val="24"/>
          <w:highlight w:val="white"/>
          <w:lang w:val="en-IN" w:eastAsia="en-GB"/>
          <w14:ligatures w14:val="none"/>
        </w:rPr>
        <w:t>[Accessed 27 February 2023].</w:t>
      </w:r>
    </w:p>
    <w:p w14:paraId="7C5B6076" w14:textId="5FD8B0FD" w:rsidR="00B34661" w:rsidRPr="00DC0880"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Halfacree, K., </w:t>
      </w:r>
      <w:r w:rsidR="00F26C94">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F26C94">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‘If we do not have the pickers, we do not have the industry’: Rural UK under a Brexit shadow. In </w:t>
      </w:r>
      <w:r w:rsidRPr="00B34661">
        <w:rPr>
          <w:rFonts w:ascii="Arial" w:eastAsia="Times New Roman" w:hAnsi="Arial" w:cs="Arial"/>
          <w:i/>
          <w:color w:val="222222"/>
          <w:kern w:val="0"/>
          <w:sz w:val="24"/>
          <w:szCs w:val="24"/>
          <w:highlight w:val="white"/>
          <w:lang w:val="en-IN" w:eastAsia="en-GB"/>
          <w14:ligatures w14:val="none"/>
        </w:rPr>
        <w:t>International Labour Migration to Europe’s Rural Regions</w:t>
      </w:r>
      <w:r w:rsidRPr="00B34661">
        <w:rPr>
          <w:rFonts w:ascii="Arial" w:eastAsia="Times New Roman" w:hAnsi="Arial" w:cs="Arial"/>
          <w:color w:val="222222"/>
          <w:kern w:val="0"/>
          <w:sz w:val="24"/>
          <w:szCs w:val="24"/>
          <w:highlight w:val="white"/>
          <w:lang w:val="en-IN" w:eastAsia="en-GB"/>
          <w14:ligatures w14:val="none"/>
        </w:rPr>
        <w:t xml:space="preserve"> (pp. 193-208). Routledge. </w:t>
      </w:r>
      <w:r w:rsidR="00DC0880">
        <w:rPr>
          <w:rFonts w:ascii="Arial" w:eastAsia="Times New Roman" w:hAnsi="Arial" w:cs="Arial"/>
          <w:color w:val="222222"/>
          <w:kern w:val="0"/>
          <w:sz w:val="24"/>
          <w:szCs w:val="24"/>
          <w:lang w:val="en-IN" w:eastAsia="en-GB"/>
          <w14:ligatures w14:val="none"/>
        </w:rPr>
        <w:t xml:space="preserve">Available at: </w:t>
      </w:r>
      <w:hyperlink r:id="rId18" w:anchor="page=210" w:history="1">
        <w:r w:rsidR="00DC0880" w:rsidRPr="00C34746">
          <w:rPr>
            <w:rStyle w:val="Hyperlink"/>
            <w:rFonts w:ascii="Arial" w:eastAsia="Times New Roman" w:hAnsi="Arial" w:cs="Arial"/>
            <w:kern w:val="0"/>
            <w:sz w:val="24"/>
            <w:szCs w:val="24"/>
            <w:highlight w:val="white"/>
            <w:lang w:val="en-IN" w:eastAsia="en-GB"/>
            <w14:ligatures w14:val="none"/>
          </w:rPr>
          <w:t>https://library.oapen.org/bitstream/handle/20.500.12657/42095/1/9781000223897.pdf#page=210</w:t>
        </w:r>
      </w:hyperlink>
      <w:r w:rsidR="00F26C94">
        <w:rPr>
          <w:rFonts w:ascii="Arial" w:eastAsia="Times New Roman" w:hAnsi="Arial" w:cs="Arial"/>
          <w:color w:val="0563C1"/>
          <w:kern w:val="0"/>
          <w:sz w:val="24"/>
          <w:szCs w:val="24"/>
          <w:highlight w:val="white"/>
          <w:lang w:val="en-IN" w:eastAsia="en-GB"/>
          <w14:ligatures w14:val="none"/>
        </w:rPr>
        <w:t xml:space="preserve"> </w:t>
      </w:r>
      <w:r w:rsidR="00F26C94" w:rsidRPr="004B6384">
        <w:rPr>
          <w:rFonts w:ascii="Arial" w:eastAsia="Times New Roman" w:hAnsi="Arial" w:cs="Arial"/>
          <w:kern w:val="0"/>
          <w:sz w:val="24"/>
          <w:szCs w:val="24"/>
          <w:highlight w:val="white"/>
          <w:lang w:val="en-IN" w:eastAsia="en-GB"/>
          <w14:ligatures w14:val="none"/>
        </w:rPr>
        <w:t xml:space="preserve">[Accessed </w:t>
      </w:r>
      <w:r w:rsidR="004B6384" w:rsidRPr="004B6384">
        <w:rPr>
          <w:rFonts w:ascii="Arial" w:eastAsia="Times New Roman" w:hAnsi="Arial" w:cs="Arial"/>
          <w:kern w:val="0"/>
          <w:sz w:val="24"/>
          <w:szCs w:val="24"/>
          <w:highlight w:val="white"/>
          <w:lang w:val="en-IN" w:eastAsia="en-GB"/>
          <w14:ligatures w14:val="none"/>
        </w:rPr>
        <w:t>26 February 2023].</w:t>
      </w:r>
    </w:p>
    <w:p w14:paraId="58907E36" w14:textId="4937516A" w:rsidR="00B34661" w:rsidRPr="00865064"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He, J., Morrison, A.M. and Zhang, H., </w:t>
      </w:r>
      <w:r w:rsidR="00865064">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2019</w:t>
      </w:r>
      <w:r w:rsidR="00865064">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Improving millennial employee well-being and task performance in the hospitality industry: The interactive effects of HRM and responsible leadership. </w:t>
      </w:r>
      <w:r w:rsidRPr="00B34661">
        <w:rPr>
          <w:rFonts w:ascii="Arial" w:eastAsia="Times New Roman" w:hAnsi="Arial" w:cs="Arial"/>
          <w:i/>
          <w:color w:val="222222"/>
          <w:kern w:val="0"/>
          <w:sz w:val="24"/>
          <w:szCs w:val="24"/>
          <w:highlight w:val="white"/>
          <w:lang w:val="en-IN" w:eastAsia="en-GB"/>
          <w14:ligatures w14:val="none"/>
        </w:rPr>
        <w:t>Sustainability</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11</w:t>
      </w:r>
      <w:r w:rsidRPr="00B34661">
        <w:rPr>
          <w:rFonts w:ascii="Arial" w:eastAsia="Times New Roman" w:hAnsi="Arial" w:cs="Arial"/>
          <w:color w:val="222222"/>
          <w:kern w:val="0"/>
          <w:sz w:val="24"/>
          <w:szCs w:val="24"/>
          <w:highlight w:val="white"/>
          <w:lang w:val="en-IN" w:eastAsia="en-GB"/>
          <w14:ligatures w14:val="none"/>
        </w:rPr>
        <w:t xml:space="preserve">(16), p.4410. </w:t>
      </w:r>
      <w:r w:rsidR="00865064">
        <w:rPr>
          <w:rFonts w:ascii="Arial" w:eastAsia="Times New Roman" w:hAnsi="Arial" w:cs="Arial"/>
          <w:color w:val="222222"/>
          <w:kern w:val="0"/>
          <w:sz w:val="24"/>
          <w:szCs w:val="24"/>
          <w:lang w:val="en-IN" w:eastAsia="en-GB"/>
          <w14:ligatures w14:val="none"/>
        </w:rPr>
        <w:t xml:space="preserve">Available at: </w:t>
      </w:r>
      <w:hyperlink r:id="rId19" w:history="1">
        <w:r w:rsidR="00865064" w:rsidRPr="00C34746">
          <w:rPr>
            <w:rStyle w:val="Hyperlink"/>
            <w:rFonts w:ascii="Arial" w:eastAsia="Times New Roman" w:hAnsi="Arial" w:cs="Arial"/>
            <w:kern w:val="0"/>
            <w:sz w:val="24"/>
            <w:szCs w:val="24"/>
            <w:highlight w:val="white"/>
            <w:lang w:val="en-IN" w:eastAsia="en-GB"/>
            <w14:ligatures w14:val="none"/>
          </w:rPr>
          <w:t>https://www.mdpi.com/515494</w:t>
        </w:r>
      </w:hyperlink>
      <w:r w:rsidR="00865064">
        <w:rPr>
          <w:rFonts w:ascii="Arial" w:eastAsia="Times New Roman" w:hAnsi="Arial" w:cs="Arial"/>
          <w:color w:val="0563C1"/>
          <w:kern w:val="0"/>
          <w:sz w:val="24"/>
          <w:szCs w:val="24"/>
          <w:highlight w:val="white"/>
          <w:lang w:val="en-IN" w:eastAsia="en-GB"/>
          <w14:ligatures w14:val="none"/>
        </w:rPr>
        <w:t xml:space="preserve"> </w:t>
      </w:r>
      <w:r w:rsidR="00865064" w:rsidRPr="00ED4773">
        <w:rPr>
          <w:rFonts w:ascii="Arial" w:eastAsia="Times New Roman" w:hAnsi="Arial" w:cs="Arial"/>
          <w:kern w:val="0"/>
          <w:sz w:val="24"/>
          <w:szCs w:val="24"/>
          <w:highlight w:val="white"/>
          <w:lang w:val="en-IN" w:eastAsia="en-GB"/>
          <w14:ligatures w14:val="none"/>
        </w:rPr>
        <w:t xml:space="preserve">[Accessed </w:t>
      </w:r>
      <w:r w:rsidR="00ED4773" w:rsidRPr="00ED4773">
        <w:rPr>
          <w:rFonts w:ascii="Arial" w:eastAsia="Times New Roman" w:hAnsi="Arial" w:cs="Arial"/>
          <w:kern w:val="0"/>
          <w:sz w:val="24"/>
          <w:szCs w:val="24"/>
          <w:highlight w:val="white"/>
          <w:lang w:val="en-IN" w:eastAsia="en-GB"/>
          <w14:ligatures w14:val="none"/>
        </w:rPr>
        <w:t>27 February 2023].</w:t>
      </w:r>
    </w:p>
    <w:p w14:paraId="3A46B476" w14:textId="251BF965" w:rsidR="00B34661" w:rsidRPr="009E40A1"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Jolly, P.M., Gordon, S.E. and Self, T.T., </w:t>
      </w:r>
      <w:r w:rsidR="00D41CDC">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2022</w:t>
      </w:r>
      <w:r w:rsidR="00D41CDC">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Family-supportive supervisor behaviors and employee turnover intention in the foodservice industry: does gender matter?. </w:t>
      </w:r>
      <w:r w:rsidRPr="00B34661">
        <w:rPr>
          <w:rFonts w:ascii="Arial" w:eastAsia="Times New Roman" w:hAnsi="Arial" w:cs="Arial"/>
          <w:i/>
          <w:color w:val="222222"/>
          <w:kern w:val="0"/>
          <w:sz w:val="24"/>
          <w:szCs w:val="24"/>
          <w:highlight w:val="white"/>
          <w:lang w:val="en-IN" w:eastAsia="en-GB"/>
          <w14:ligatures w14:val="none"/>
        </w:rPr>
        <w:t>International Journal of Contemporary Hospitality Management</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34</w:t>
      </w:r>
      <w:r w:rsidRPr="00B34661">
        <w:rPr>
          <w:rFonts w:ascii="Arial" w:eastAsia="Times New Roman" w:hAnsi="Arial" w:cs="Arial"/>
          <w:color w:val="222222"/>
          <w:kern w:val="0"/>
          <w:sz w:val="24"/>
          <w:szCs w:val="24"/>
          <w:highlight w:val="white"/>
          <w:lang w:val="en-IN" w:eastAsia="en-GB"/>
          <w14:ligatures w14:val="none"/>
        </w:rPr>
        <w:t>(3), pp.1084-1105.</w:t>
      </w:r>
      <w:r w:rsidR="00AD599B">
        <w:rPr>
          <w:rFonts w:ascii="Arial" w:eastAsia="Times New Roman" w:hAnsi="Arial" w:cs="Arial"/>
          <w:color w:val="222222"/>
          <w:kern w:val="0"/>
          <w:sz w:val="24"/>
          <w:szCs w:val="24"/>
          <w:highlight w:val="white"/>
          <w:lang w:val="en-IN" w:eastAsia="en-GB"/>
          <w14:ligatures w14:val="none"/>
        </w:rPr>
        <w:t xml:space="preserve"> 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20">
        <w:r w:rsidRPr="00B34661">
          <w:rPr>
            <w:rFonts w:ascii="Arial" w:eastAsia="Times New Roman" w:hAnsi="Arial" w:cs="Arial"/>
            <w:color w:val="0563C1"/>
            <w:kern w:val="0"/>
            <w:sz w:val="24"/>
            <w:szCs w:val="24"/>
            <w:highlight w:val="white"/>
            <w:u w:val="single"/>
            <w:lang w:val="en-IN" w:eastAsia="en-GB"/>
            <w14:ligatures w14:val="none"/>
          </w:rPr>
          <w:t>https://www.emerald.com/insight/content/doi/10.1108/IJCHM-02-2021-0280/full/html</w:t>
        </w:r>
      </w:hyperlink>
      <w:r w:rsidR="00AD599B">
        <w:rPr>
          <w:rFonts w:ascii="Arial" w:eastAsia="Times New Roman" w:hAnsi="Arial" w:cs="Arial"/>
          <w:color w:val="0563C1"/>
          <w:kern w:val="0"/>
          <w:sz w:val="24"/>
          <w:szCs w:val="24"/>
          <w:highlight w:val="white"/>
          <w:lang w:val="en-IN" w:eastAsia="en-GB"/>
          <w14:ligatures w14:val="none"/>
        </w:rPr>
        <w:t xml:space="preserve"> </w:t>
      </w:r>
      <w:r w:rsidR="00AD599B" w:rsidRPr="009E40A1">
        <w:rPr>
          <w:rFonts w:ascii="Arial" w:eastAsia="Times New Roman" w:hAnsi="Arial" w:cs="Arial"/>
          <w:kern w:val="0"/>
          <w:sz w:val="24"/>
          <w:szCs w:val="24"/>
          <w:highlight w:val="white"/>
          <w:lang w:val="en-IN" w:eastAsia="en-GB"/>
          <w14:ligatures w14:val="none"/>
        </w:rPr>
        <w:t>[Accessed</w:t>
      </w:r>
      <w:r w:rsidR="00B90C22" w:rsidRPr="009E40A1">
        <w:rPr>
          <w:rFonts w:ascii="Arial" w:eastAsia="Times New Roman" w:hAnsi="Arial" w:cs="Arial"/>
          <w:kern w:val="0"/>
          <w:sz w:val="24"/>
          <w:szCs w:val="24"/>
          <w:highlight w:val="white"/>
          <w:lang w:val="en-IN" w:eastAsia="en-GB"/>
          <w14:ligatures w14:val="none"/>
        </w:rPr>
        <w:t xml:space="preserve"> </w:t>
      </w:r>
      <w:r w:rsidR="003E0345" w:rsidRPr="009E40A1">
        <w:rPr>
          <w:rFonts w:ascii="Arial" w:eastAsia="Times New Roman" w:hAnsi="Arial" w:cs="Arial"/>
          <w:kern w:val="0"/>
          <w:sz w:val="24"/>
          <w:szCs w:val="24"/>
          <w:highlight w:val="white"/>
          <w:lang w:val="en-IN" w:eastAsia="en-GB"/>
          <w14:ligatures w14:val="none"/>
        </w:rPr>
        <w:t xml:space="preserve">25 </w:t>
      </w:r>
      <w:r w:rsidR="009E40A1" w:rsidRPr="009E40A1">
        <w:rPr>
          <w:rFonts w:ascii="Arial" w:eastAsia="Times New Roman" w:hAnsi="Arial" w:cs="Arial"/>
          <w:kern w:val="0"/>
          <w:sz w:val="24"/>
          <w:szCs w:val="24"/>
          <w:highlight w:val="white"/>
          <w:lang w:val="en-IN" w:eastAsia="en-GB"/>
          <w14:ligatures w14:val="none"/>
        </w:rPr>
        <w:t>February 2023].</w:t>
      </w:r>
    </w:p>
    <w:p w14:paraId="1D00827A" w14:textId="77777777" w:rsidR="00241A2A" w:rsidRDefault="00241A2A" w:rsidP="00241A2A">
      <w:pPr>
        <w:spacing w:line="360" w:lineRule="auto"/>
        <w:jc w:val="both"/>
        <w:rPr>
          <w:rFonts w:ascii="Arial" w:eastAsia="Times New Roman" w:hAnsi="Arial" w:cs="Arial"/>
          <w:color w:val="222222"/>
          <w:kern w:val="0"/>
          <w:sz w:val="24"/>
          <w:szCs w:val="24"/>
          <w:highlight w:val="white"/>
          <w:lang w:val="en-IN" w:eastAsia="en-GB"/>
          <w14:ligatures w14:val="none"/>
        </w:rPr>
      </w:pPr>
    </w:p>
    <w:p w14:paraId="4585DA59" w14:textId="72C8D0D5" w:rsidR="00B34661" w:rsidRPr="00F23C15"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lastRenderedPageBreak/>
        <w:t xml:space="preserve">Markova, E. and King, R., </w:t>
      </w:r>
      <w:r w:rsidR="00B90500">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2022</w:t>
      </w:r>
      <w:r w:rsidR="00B90500">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Brexit, Covid and Bulgarian migrants in the UK: stay or return?. </w:t>
      </w:r>
      <w:r w:rsidRPr="00B34661">
        <w:rPr>
          <w:rFonts w:ascii="Arial" w:eastAsia="Times New Roman" w:hAnsi="Arial" w:cs="Arial"/>
          <w:i/>
          <w:color w:val="222222"/>
          <w:kern w:val="0"/>
          <w:sz w:val="24"/>
          <w:szCs w:val="24"/>
          <w:highlight w:val="white"/>
          <w:lang w:val="en-IN" w:eastAsia="en-GB"/>
          <w14:ligatures w14:val="none"/>
        </w:rPr>
        <w:t>Southeast European and Black Sea Studies</w:t>
      </w:r>
      <w:r w:rsidRPr="00B34661">
        <w:rPr>
          <w:rFonts w:ascii="Arial" w:eastAsia="Times New Roman" w:hAnsi="Arial" w:cs="Arial"/>
          <w:color w:val="222222"/>
          <w:kern w:val="0"/>
          <w:sz w:val="24"/>
          <w:szCs w:val="24"/>
          <w:highlight w:val="white"/>
          <w:lang w:val="en-IN" w:eastAsia="en-GB"/>
          <w14:ligatures w14:val="none"/>
        </w:rPr>
        <w:t>, pp.1-21.</w:t>
      </w:r>
      <w:r w:rsidR="00B90500">
        <w:rPr>
          <w:rFonts w:ascii="Arial" w:eastAsia="Times New Roman" w:hAnsi="Arial" w:cs="Arial"/>
          <w:color w:val="222222"/>
          <w:kern w:val="0"/>
          <w:sz w:val="24"/>
          <w:szCs w:val="24"/>
          <w:highlight w:val="white"/>
          <w:lang w:val="en-IN" w:eastAsia="en-GB"/>
          <w14:ligatures w14:val="none"/>
        </w:rPr>
        <w:t xml:space="preserve"> Available at</w:t>
      </w:r>
      <w:r w:rsidR="006F737C">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w:t>
      </w:r>
      <w:hyperlink r:id="rId21">
        <w:r w:rsidRPr="00B34661">
          <w:rPr>
            <w:rFonts w:ascii="Arial" w:eastAsia="Times New Roman" w:hAnsi="Arial" w:cs="Arial"/>
            <w:color w:val="0563C1"/>
            <w:kern w:val="0"/>
            <w:sz w:val="24"/>
            <w:szCs w:val="24"/>
            <w:highlight w:val="white"/>
            <w:u w:val="single"/>
            <w:lang w:val="en-IN" w:eastAsia="en-GB"/>
            <w14:ligatures w14:val="none"/>
          </w:rPr>
          <w:t>https://www.tandfonline.com/doi/abs/10.1080/14683857.2022.2131986</w:t>
        </w:r>
      </w:hyperlink>
      <w:r w:rsidR="006F737C">
        <w:rPr>
          <w:rFonts w:ascii="Arial" w:eastAsia="Times New Roman" w:hAnsi="Arial" w:cs="Arial"/>
          <w:color w:val="0563C1"/>
          <w:kern w:val="0"/>
          <w:sz w:val="24"/>
          <w:szCs w:val="24"/>
          <w:highlight w:val="white"/>
          <w:lang w:val="en-IN" w:eastAsia="en-GB"/>
          <w14:ligatures w14:val="none"/>
        </w:rPr>
        <w:t xml:space="preserve"> </w:t>
      </w:r>
      <w:r w:rsidR="006F737C" w:rsidRPr="00F23C15">
        <w:rPr>
          <w:rFonts w:ascii="Arial" w:eastAsia="Times New Roman" w:hAnsi="Arial" w:cs="Arial"/>
          <w:kern w:val="0"/>
          <w:sz w:val="24"/>
          <w:szCs w:val="24"/>
          <w:highlight w:val="white"/>
          <w:lang w:val="en-IN" w:eastAsia="en-GB"/>
          <w14:ligatures w14:val="none"/>
        </w:rPr>
        <w:t xml:space="preserve">[Accessed </w:t>
      </w:r>
      <w:r w:rsidR="00A8672F" w:rsidRPr="00F23C15">
        <w:rPr>
          <w:rFonts w:ascii="Arial" w:eastAsia="Times New Roman" w:hAnsi="Arial" w:cs="Arial"/>
          <w:kern w:val="0"/>
          <w:sz w:val="24"/>
          <w:szCs w:val="24"/>
          <w:highlight w:val="white"/>
          <w:lang w:val="en-IN" w:eastAsia="en-GB"/>
          <w14:ligatures w14:val="none"/>
        </w:rPr>
        <w:t>26 F</w:t>
      </w:r>
      <w:r w:rsidR="00F23C15" w:rsidRPr="00F23C15">
        <w:rPr>
          <w:rFonts w:ascii="Arial" w:eastAsia="Times New Roman" w:hAnsi="Arial" w:cs="Arial"/>
          <w:kern w:val="0"/>
          <w:sz w:val="24"/>
          <w:szCs w:val="24"/>
          <w:highlight w:val="white"/>
          <w:lang w:val="en-IN" w:eastAsia="en-GB"/>
          <w14:ligatures w14:val="none"/>
        </w:rPr>
        <w:t>ebruary 2023].</w:t>
      </w:r>
    </w:p>
    <w:p w14:paraId="3B166D1C" w14:textId="63A0E4CB" w:rsidR="00B34661" w:rsidRPr="00B04927" w:rsidRDefault="00B34661" w:rsidP="00241A2A">
      <w:pPr>
        <w:spacing w:line="360" w:lineRule="auto"/>
        <w:jc w:val="both"/>
        <w:rPr>
          <w:rFonts w:ascii="Arial" w:eastAsia="Times New Roman" w:hAnsi="Arial" w:cs="Arial"/>
          <w:kern w:val="0"/>
          <w:sz w:val="24"/>
          <w:szCs w:val="24"/>
          <w:lang w:val="en-IN" w:eastAsia="en-GB"/>
          <w14:ligatures w14:val="none"/>
        </w:rPr>
      </w:pPr>
      <w:r w:rsidRPr="00B34661">
        <w:rPr>
          <w:rFonts w:ascii="Arial" w:eastAsia="Times New Roman" w:hAnsi="Arial" w:cs="Arial"/>
          <w:kern w:val="0"/>
          <w:sz w:val="24"/>
          <w:szCs w:val="24"/>
          <w:lang w:val="en-IN" w:eastAsia="en-GB"/>
          <w14:ligatures w14:val="none"/>
        </w:rPr>
        <w:t xml:space="preserve">Mrowinska, J., </w:t>
      </w:r>
      <w:r w:rsidR="00705A2C">
        <w:rPr>
          <w:rFonts w:ascii="Arial" w:eastAsia="Times New Roman" w:hAnsi="Arial" w:cs="Arial"/>
          <w:kern w:val="0"/>
          <w:sz w:val="24"/>
          <w:szCs w:val="24"/>
          <w:lang w:val="en-IN" w:eastAsia="en-GB"/>
          <w14:ligatures w14:val="none"/>
        </w:rPr>
        <w:t>(</w:t>
      </w:r>
      <w:r w:rsidRPr="00B34661">
        <w:rPr>
          <w:rFonts w:ascii="Arial" w:eastAsia="Times New Roman" w:hAnsi="Arial" w:cs="Arial"/>
          <w:kern w:val="0"/>
          <w:sz w:val="24"/>
          <w:szCs w:val="24"/>
          <w:lang w:val="en-IN" w:eastAsia="en-GB"/>
          <w14:ligatures w14:val="none"/>
        </w:rPr>
        <w:t>2020</w:t>
      </w:r>
      <w:r w:rsidR="00705A2C">
        <w:rPr>
          <w:rFonts w:ascii="Arial" w:eastAsia="Times New Roman" w:hAnsi="Arial" w:cs="Arial"/>
          <w:kern w:val="0"/>
          <w:sz w:val="24"/>
          <w:szCs w:val="24"/>
          <w:lang w:val="en-IN" w:eastAsia="en-GB"/>
          <w14:ligatures w14:val="none"/>
        </w:rPr>
        <w:t>)</w:t>
      </w:r>
      <w:r w:rsidRPr="00B34661">
        <w:rPr>
          <w:rFonts w:ascii="Arial" w:eastAsia="Times New Roman" w:hAnsi="Arial" w:cs="Arial"/>
          <w:kern w:val="0"/>
          <w:sz w:val="24"/>
          <w:szCs w:val="24"/>
          <w:lang w:val="en-IN" w:eastAsia="en-GB"/>
          <w14:ligatures w14:val="none"/>
        </w:rPr>
        <w:t xml:space="preserve">. </w:t>
      </w:r>
      <w:r w:rsidRPr="00705A2C">
        <w:rPr>
          <w:rFonts w:ascii="Arial" w:eastAsia="Times New Roman" w:hAnsi="Arial" w:cs="Arial"/>
          <w:i/>
          <w:iCs/>
          <w:kern w:val="0"/>
          <w:sz w:val="24"/>
          <w:szCs w:val="24"/>
          <w:lang w:val="en-IN" w:eastAsia="en-GB"/>
          <w14:ligatures w14:val="none"/>
        </w:rPr>
        <w:t>Financial Performance Analysis of major hotel chains in Poland, Finland, and United Kingdom during 2017-2019</w:t>
      </w:r>
      <w:r w:rsidRPr="00B34661">
        <w:rPr>
          <w:rFonts w:ascii="Arial" w:eastAsia="Times New Roman" w:hAnsi="Arial" w:cs="Arial"/>
          <w:kern w:val="0"/>
          <w:sz w:val="24"/>
          <w:szCs w:val="24"/>
          <w:lang w:val="en-IN" w:eastAsia="en-GB"/>
          <w14:ligatures w14:val="none"/>
        </w:rPr>
        <w:t xml:space="preserve">. </w:t>
      </w:r>
      <w:r w:rsidR="00B04927">
        <w:rPr>
          <w:rFonts w:ascii="Arial" w:eastAsia="Times New Roman" w:hAnsi="Arial" w:cs="Arial"/>
          <w:kern w:val="0"/>
          <w:sz w:val="24"/>
          <w:szCs w:val="24"/>
          <w:lang w:val="en-IN" w:eastAsia="en-GB"/>
          <w14:ligatures w14:val="none"/>
        </w:rPr>
        <w:t xml:space="preserve">Available at: </w:t>
      </w:r>
      <w:hyperlink r:id="rId22" w:history="1">
        <w:r w:rsidR="00B04927" w:rsidRPr="00C34746">
          <w:rPr>
            <w:rStyle w:val="Hyperlink"/>
            <w:rFonts w:ascii="Arial" w:eastAsia="Times New Roman" w:hAnsi="Arial" w:cs="Arial"/>
            <w:kern w:val="0"/>
            <w:sz w:val="24"/>
            <w:szCs w:val="24"/>
            <w:lang w:val="en-IN" w:eastAsia="en-GB"/>
            <w14:ligatures w14:val="none"/>
          </w:rPr>
          <w:t>https://www.theseus.fi/handle/10024/352871</w:t>
        </w:r>
      </w:hyperlink>
      <w:r w:rsidR="00B04927">
        <w:rPr>
          <w:rFonts w:ascii="Arial" w:eastAsia="Times New Roman" w:hAnsi="Arial" w:cs="Arial"/>
          <w:color w:val="0563C1"/>
          <w:kern w:val="0"/>
          <w:sz w:val="24"/>
          <w:szCs w:val="24"/>
          <w:lang w:val="en-IN" w:eastAsia="en-GB"/>
          <w14:ligatures w14:val="none"/>
        </w:rPr>
        <w:t xml:space="preserve"> </w:t>
      </w:r>
      <w:r w:rsidR="00B04927" w:rsidRPr="009523EF">
        <w:rPr>
          <w:rFonts w:ascii="Arial" w:eastAsia="Times New Roman" w:hAnsi="Arial" w:cs="Arial"/>
          <w:kern w:val="0"/>
          <w:sz w:val="24"/>
          <w:szCs w:val="24"/>
          <w:lang w:val="en-IN" w:eastAsia="en-GB"/>
          <w14:ligatures w14:val="none"/>
        </w:rPr>
        <w:t xml:space="preserve">[Accessed </w:t>
      </w:r>
      <w:r w:rsidR="006102F0" w:rsidRPr="009523EF">
        <w:rPr>
          <w:rFonts w:ascii="Arial" w:eastAsia="Times New Roman" w:hAnsi="Arial" w:cs="Arial"/>
          <w:kern w:val="0"/>
          <w:sz w:val="24"/>
          <w:szCs w:val="24"/>
          <w:lang w:val="en-IN" w:eastAsia="en-GB"/>
          <w14:ligatures w14:val="none"/>
        </w:rPr>
        <w:t>27 February</w:t>
      </w:r>
      <w:r w:rsidR="009523EF" w:rsidRPr="009523EF">
        <w:rPr>
          <w:rFonts w:ascii="Arial" w:eastAsia="Times New Roman" w:hAnsi="Arial" w:cs="Arial"/>
          <w:kern w:val="0"/>
          <w:sz w:val="24"/>
          <w:szCs w:val="24"/>
          <w:lang w:val="en-IN" w:eastAsia="en-GB"/>
          <w14:ligatures w14:val="none"/>
        </w:rPr>
        <w:t xml:space="preserve"> 2023].</w:t>
      </w:r>
    </w:p>
    <w:p w14:paraId="6664B0C6" w14:textId="3C88E5E9" w:rsidR="00B34661" w:rsidRPr="00BC413D"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Napierała, T., Leśniewska-Napierała, K. and Burski, R., </w:t>
      </w:r>
      <w:r w:rsidR="009523E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9523E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Impact of geographic distribution of COVID-19 cases on hotels’ performances: Case of Polish cities. </w:t>
      </w:r>
      <w:r w:rsidRPr="00B34661">
        <w:rPr>
          <w:rFonts w:ascii="Arial" w:eastAsia="Times New Roman" w:hAnsi="Arial" w:cs="Arial"/>
          <w:i/>
          <w:color w:val="222222"/>
          <w:kern w:val="0"/>
          <w:sz w:val="24"/>
          <w:szCs w:val="24"/>
          <w:highlight w:val="white"/>
          <w:lang w:val="en-IN" w:eastAsia="en-GB"/>
          <w14:ligatures w14:val="none"/>
        </w:rPr>
        <w:t>Sustainability</w:t>
      </w:r>
      <w:r w:rsidRPr="00B34661">
        <w:rPr>
          <w:rFonts w:ascii="Arial" w:eastAsia="Times New Roman" w:hAnsi="Arial" w:cs="Arial"/>
          <w:color w:val="222222"/>
          <w:kern w:val="0"/>
          <w:sz w:val="24"/>
          <w:szCs w:val="24"/>
          <w:highlight w:val="white"/>
          <w:lang w:val="en-IN" w:eastAsia="en-GB"/>
          <w14:ligatures w14:val="none"/>
        </w:rPr>
        <w:t>, </w:t>
      </w:r>
      <w:r w:rsidRPr="00B34661">
        <w:rPr>
          <w:rFonts w:ascii="Arial" w:eastAsia="Times New Roman" w:hAnsi="Arial" w:cs="Arial"/>
          <w:i/>
          <w:color w:val="222222"/>
          <w:kern w:val="0"/>
          <w:sz w:val="24"/>
          <w:szCs w:val="24"/>
          <w:highlight w:val="white"/>
          <w:lang w:val="en-IN" w:eastAsia="en-GB"/>
          <w14:ligatures w14:val="none"/>
        </w:rPr>
        <w:t>12</w:t>
      </w:r>
      <w:r w:rsidRPr="00B34661">
        <w:rPr>
          <w:rFonts w:ascii="Arial" w:eastAsia="Times New Roman" w:hAnsi="Arial" w:cs="Arial"/>
          <w:color w:val="222222"/>
          <w:kern w:val="0"/>
          <w:sz w:val="24"/>
          <w:szCs w:val="24"/>
          <w:highlight w:val="white"/>
          <w:lang w:val="en-IN" w:eastAsia="en-GB"/>
          <w14:ligatures w14:val="none"/>
        </w:rPr>
        <w:t>(11), p.4697.</w:t>
      </w:r>
      <w:r w:rsidR="00BC413D">
        <w:rPr>
          <w:rFonts w:ascii="Arial" w:eastAsia="Times New Roman" w:hAnsi="Arial" w:cs="Arial"/>
          <w:color w:val="222222"/>
          <w:kern w:val="0"/>
          <w:sz w:val="24"/>
          <w:szCs w:val="24"/>
          <w:highlight w:val="white"/>
          <w:lang w:val="en-IN" w:eastAsia="en-GB"/>
          <w14:ligatures w14:val="none"/>
        </w:rPr>
        <w:t xml:space="preserve"> 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23">
        <w:r w:rsidRPr="00B34661">
          <w:rPr>
            <w:rFonts w:ascii="Arial" w:eastAsia="Times New Roman" w:hAnsi="Arial" w:cs="Arial"/>
            <w:color w:val="0563C1"/>
            <w:kern w:val="0"/>
            <w:sz w:val="24"/>
            <w:szCs w:val="24"/>
            <w:highlight w:val="white"/>
            <w:u w:val="single"/>
            <w:lang w:val="en-IN" w:eastAsia="en-GB"/>
            <w14:ligatures w14:val="none"/>
          </w:rPr>
          <w:t>https://www.mdpi.com/738114</w:t>
        </w:r>
      </w:hyperlink>
      <w:r w:rsidRPr="00B34661">
        <w:rPr>
          <w:rFonts w:ascii="Arial" w:eastAsia="Times New Roman" w:hAnsi="Arial" w:cs="Arial"/>
          <w:color w:val="222222"/>
          <w:kern w:val="0"/>
          <w:sz w:val="24"/>
          <w:szCs w:val="24"/>
          <w:highlight w:val="white"/>
          <w:lang w:val="en-IN" w:eastAsia="en-GB"/>
          <w14:ligatures w14:val="none"/>
        </w:rPr>
        <w:t xml:space="preserve"> </w:t>
      </w:r>
      <w:r w:rsidR="00BC413D">
        <w:rPr>
          <w:rFonts w:ascii="Arial" w:eastAsia="Times New Roman" w:hAnsi="Arial" w:cs="Arial"/>
          <w:color w:val="222222"/>
          <w:kern w:val="0"/>
          <w:sz w:val="24"/>
          <w:szCs w:val="24"/>
          <w:highlight w:val="white"/>
          <w:lang w:val="en-IN" w:eastAsia="en-GB"/>
          <w14:ligatures w14:val="none"/>
        </w:rPr>
        <w:t xml:space="preserve">[Accessed </w:t>
      </w:r>
      <w:r w:rsidR="00EB07B0">
        <w:rPr>
          <w:rFonts w:ascii="Arial" w:eastAsia="Times New Roman" w:hAnsi="Arial" w:cs="Arial"/>
          <w:color w:val="222222"/>
          <w:kern w:val="0"/>
          <w:sz w:val="24"/>
          <w:szCs w:val="24"/>
          <w:highlight w:val="white"/>
          <w:lang w:val="en-IN" w:eastAsia="en-GB"/>
          <w14:ligatures w14:val="none"/>
        </w:rPr>
        <w:t>26 February 2023].</w:t>
      </w:r>
    </w:p>
    <w:p w14:paraId="3FDE8175" w14:textId="5838C052" w:rsidR="00B34661" w:rsidRPr="00F51981"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Neupane, R. and Khanal, T.R., </w:t>
      </w:r>
      <w:r w:rsidR="006B1AF9">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2022</w:t>
      </w:r>
      <w:r w:rsidR="006B1AF9">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EVALUATION OF THE IMPACTS OF TRAINING ON EMPLOYEE PERFORMANCE IN THE UK HOTEL INDUSTRY: </w:t>
      </w:r>
      <w:r w:rsidRPr="000764AB">
        <w:rPr>
          <w:rFonts w:ascii="Arial" w:eastAsia="Times New Roman" w:hAnsi="Arial" w:cs="Arial"/>
          <w:i/>
          <w:iCs/>
          <w:color w:val="222222"/>
          <w:kern w:val="0"/>
          <w:sz w:val="24"/>
          <w:szCs w:val="24"/>
          <w:highlight w:val="white"/>
          <w:lang w:val="en-IN" w:eastAsia="en-GB"/>
          <w14:ligatures w14:val="none"/>
        </w:rPr>
        <w:t>AN ANALYSIS OF EMPLOYEES’PERSPECTIVES AT MARRIOTT INTERNATIONAL.</w:t>
      </w:r>
      <w:r w:rsidR="000764AB">
        <w:rPr>
          <w:rFonts w:ascii="Arial" w:eastAsia="Times New Roman" w:hAnsi="Arial" w:cs="Arial"/>
          <w:color w:val="222222"/>
          <w:kern w:val="0"/>
          <w:sz w:val="24"/>
          <w:szCs w:val="24"/>
          <w:highlight w:val="white"/>
          <w:lang w:val="en-IN" w:eastAsia="en-GB"/>
          <w14:ligatures w14:val="none"/>
        </w:rPr>
        <w:t xml:space="preserve"> </w:t>
      </w:r>
      <w:r w:rsidR="00F51981">
        <w:rPr>
          <w:rFonts w:ascii="Arial" w:eastAsia="Times New Roman" w:hAnsi="Arial" w:cs="Arial"/>
          <w:color w:val="222222"/>
          <w:kern w:val="0"/>
          <w:sz w:val="24"/>
          <w:szCs w:val="24"/>
          <w:highlight w:val="white"/>
          <w:lang w:val="en-IN" w:eastAsia="en-GB"/>
          <w14:ligatures w14:val="none"/>
        </w:rPr>
        <w:t>Available at:</w:t>
      </w:r>
      <w:r w:rsidRPr="000764AB">
        <w:rPr>
          <w:rFonts w:ascii="Arial" w:eastAsia="Times New Roman" w:hAnsi="Arial" w:cs="Arial"/>
          <w:i/>
          <w:iCs/>
          <w:color w:val="222222"/>
          <w:kern w:val="0"/>
          <w:sz w:val="24"/>
          <w:szCs w:val="24"/>
          <w:highlight w:val="white"/>
          <w:lang w:val="en-IN" w:eastAsia="en-GB"/>
          <w14:ligatures w14:val="none"/>
        </w:rPr>
        <w:t xml:space="preserve"> </w:t>
      </w:r>
      <w:hyperlink r:id="rId24">
        <w:r w:rsidRPr="00B34661">
          <w:rPr>
            <w:rFonts w:ascii="Arial" w:eastAsia="Times New Roman" w:hAnsi="Arial" w:cs="Arial"/>
            <w:color w:val="0563C1"/>
            <w:kern w:val="0"/>
            <w:sz w:val="24"/>
            <w:szCs w:val="24"/>
            <w:highlight w:val="white"/>
            <w:u w:val="single"/>
            <w:lang w:val="en-IN" w:eastAsia="en-GB"/>
            <w14:ligatures w14:val="none"/>
          </w:rPr>
          <w:t>https://pdfs.semanticscholar.org/9998/18868ef301d019696060860db1525b03a38f.pdf</w:t>
        </w:r>
      </w:hyperlink>
      <w:r w:rsidR="00F51981">
        <w:rPr>
          <w:rFonts w:ascii="Arial" w:eastAsia="Times New Roman" w:hAnsi="Arial" w:cs="Arial"/>
          <w:color w:val="0563C1"/>
          <w:kern w:val="0"/>
          <w:sz w:val="24"/>
          <w:szCs w:val="24"/>
          <w:highlight w:val="white"/>
          <w:lang w:val="en-IN" w:eastAsia="en-GB"/>
          <w14:ligatures w14:val="none"/>
        </w:rPr>
        <w:t xml:space="preserve"> </w:t>
      </w:r>
      <w:r w:rsidR="00F51981" w:rsidRPr="00EC42EC">
        <w:rPr>
          <w:rFonts w:ascii="Arial" w:eastAsia="Times New Roman" w:hAnsi="Arial" w:cs="Arial"/>
          <w:kern w:val="0"/>
          <w:sz w:val="24"/>
          <w:szCs w:val="24"/>
          <w:highlight w:val="white"/>
          <w:lang w:val="en-IN" w:eastAsia="en-GB"/>
          <w14:ligatures w14:val="none"/>
        </w:rPr>
        <w:t xml:space="preserve">[Accessed </w:t>
      </w:r>
      <w:r w:rsidR="00EC42EC" w:rsidRPr="00EC42EC">
        <w:rPr>
          <w:rFonts w:ascii="Arial" w:eastAsia="Times New Roman" w:hAnsi="Arial" w:cs="Arial"/>
          <w:kern w:val="0"/>
          <w:sz w:val="24"/>
          <w:szCs w:val="24"/>
          <w:highlight w:val="white"/>
          <w:lang w:val="en-IN" w:eastAsia="en-GB"/>
          <w14:ligatures w14:val="none"/>
        </w:rPr>
        <w:t>26 February 2023].</w:t>
      </w:r>
    </w:p>
    <w:p w14:paraId="56194410" w14:textId="38010273" w:rsidR="00B34661"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Olimovich, D.I. and Khudoynazarovich, S.A., </w:t>
      </w:r>
      <w:r w:rsidR="0044310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44310F">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The cost-effectiveness of improving the quality of hotel services. </w:t>
      </w:r>
      <w:r w:rsidRPr="00B34661">
        <w:rPr>
          <w:rFonts w:ascii="Arial" w:eastAsia="Times New Roman" w:hAnsi="Arial" w:cs="Arial"/>
          <w:i/>
          <w:color w:val="222222"/>
          <w:kern w:val="0"/>
          <w:sz w:val="24"/>
          <w:szCs w:val="24"/>
          <w:highlight w:val="white"/>
          <w:lang w:val="en-IN" w:eastAsia="en-GB"/>
          <w14:ligatures w14:val="none"/>
        </w:rPr>
        <w:t>Academy</w:t>
      </w:r>
      <w:r w:rsidRPr="00B34661">
        <w:rPr>
          <w:rFonts w:ascii="Arial" w:eastAsia="Times New Roman" w:hAnsi="Arial" w:cs="Arial"/>
          <w:color w:val="222222"/>
          <w:kern w:val="0"/>
          <w:sz w:val="24"/>
          <w:szCs w:val="24"/>
          <w:highlight w:val="white"/>
          <w:lang w:val="en-IN" w:eastAsia="en-GB"/>
          <w14:ligatures w14:val="none"/>
        </w:rPr>
        <w:t>, (4 (55)), pp.40-42.</w:t>
      </w:r>
      <w:r w:rsidR="00155CF2">
        <w:rPr>
          <w:rFonts w:ascii="Arial" w:eastAsia="Times New Roman" w:hAnsi="Arial" w:cs="Arial"/>
          <w:color w:val="222222"/>
          <w:kern w:val="0"/>
          <w:sz w:val="24"/>
          <w:szCs w:val="24"/>
          <w:highlight w:val="white"/>
          <w:lang w:val="en-IN" w:eastAsia="en-GB"/>
          <w14:ligatures w14:val="none"/>
        </w:rPr>
        <w:t xml:space="preserve"> 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25">
        <w:r w:rsidRPr="00B34661">
          <w:rPr>
            <w:rFonts w:ascii="Arial" w:eastAsia="Times New Roman" w:hAnsi="Arial" w:cs="Arial"/>
            <w:color w:val="0563C1"/>
            <w:kern w:val="0"/>
            <w:sz w:val="24"/>
            <w:szCs w:val="24"/>
            <w:highlight w:val="white"/>
            <w:u w:val="single"/>
            <w:lang w:val="en-IN" w:eastAsia="en-GB"/>
            <w14:ligatures w14:val="none"/>
          </w:rPr>
          <w:t>https://cyberleninka.ru/article/n/the-cost-effectiveness-of-improving-the-quality-of-hotel-services</w:t>
        </w:r>
      </w:hyperlink>
      <w:r w:rsidR="00155CF2">
        <w:rPr>
          <w:rFonts w:ascii="Arial" w:eastAsia="Times New Roman" w:hAnsi="Arial" w:cs="Arial"/>
          <w:color w:val="0563C1"/>
          <w:kern w:val="0"/>
          <w:sz w:val="24"/>
          <w:szCs w:val="24"/>
          <w:highlight w:val="white"/>
          <w:lang w:val="en-IN" w:eastAsia="en-GB"/>
          <w14:ligatures w14:val="none"/>
        </w:rPr>
        <w:t xml:space="preserve"> </w:t>
      </w:r>
      <w:r w:rsidR="00155CF2" w:rsidRPr="00F467DA">
        <w:rPr>
          <w:rFonts w:ascii="Arial" w:eastAsia="Times New Roman" w:hAnsi="Arial" w:cs="Arial"/>
          <w:kern w:val="0"/>
          <w:sz w:val="24"/>
          <w:szCs w:val="24"/>
          <w:highlight w:val="white"/>
          <w:lang w:val="en-IN" w:eastAsia="en-GB"/>
          <w14:ligatures w14:val="none"/>
        </w:rPr>
        <w:t>[A</w:t>
      </w:r>
      <w:r w:rsidR="0044310F" w:rsidRPr="00F467DA">
        <w:rPr>
          <w:rFonts w:ascii="Arial" w:eastAsia="Times New Roman" w:hAnsi="Arial" w:cs="Arial"/>
          <w:kern w:val="0"/>
          <w:sz w:val="24"/>
          <w:szCs w:val="24"/>
          <w:highlight w:val="white"/>
          <w:lang w:val="en-IN" w:eastAsia="en-GB"/>
          <w14:ligatures w14:val="none"/>
        </w:rPr>
        <w:t xml:space="preserve">ccessed </w:t>
      </w:r>
      <w:r w:rsidR="007B7412" w:rsidRPr="00F467DA">
        <w:rPr>
          <w:rFonts w:ascii="Arial" w:eastAsia="Times New Roman" w:hAnsi="Arial" w:cs="Arial"/>
          <w:kern w:val="0"/>
          <w:sz w:val="24"/>
          <w:szCs w:val="24"/>
          <w:highlight w:val="white"/>
          <w:lang w:val="en-IN" w:eastAsia="en-GB"/>
          <w14:ligatures w14:val="none"/>
        </w:rPr>
        <w:t xml:space="preserve">25 </w:t>
      </w:r>
      <w:r w:rsidR="00F467DA" w:rsidRPr="00F467DA">
        <w:rPr>
          <w:rFonts w:ascii="Arial" w:eastAsia="Times New Roman" w:hAnsi="Arial" w:cs="Arial"/>
          <w:kern w:val="0"/>
          <w:sz w:val="24"/>
          <w:szCs w:val="24"/>
          <w:highlight w:val="white"/>
          <w:lang w:val="en-IN" w:eastAsia="en-GB"/>
          <w14:ligatures w14:val="none"/>
        </w:rPr>
        <w:t>February 2023].</w:t>
      </w:r>
    </w:p>
    <w:p w14:paraId="19C7D5EA" w14:textId="34B5FFB6" w:rsidR="007E7E1F" w:rsidRPr="00F467DA" w:rsidRDefault="00F3662C" w:rsidP="00241A2A">
      <w:pPr>
        <w:spacing w:line="360" w:lineRule="auto"/>
        <w:jc w:val="both"/>
        <w:rPr>
          <w:rFonts w:ascii="Arial" w:eastAsia="Times New Roman" w:hAnsi="Arial" w:cs="Arial"/>
          <w:kern w:val="0"/>
          <w:sz w:val="24"/>
          <w:szCs w:val="24"/>
          <w:highlight w:val="white"/>
          <w:lang w:val="en-IN" w:eastAsia="en-GB"/>
          <w14:ligatures w14:val="none"/>
        </w:rPr>
      </w:pPr>
      <w:r>
        <w:rPr>
          <w:rFonts w:ascii="Arial" w:eastAsia="Times New Roman" w:hAnsi="Arial" w:cs="Arial"/>
          <w:kern w:val="0"/>
          <w:sz w:val="24"/>
          <w:szCs w:val="24"/>
          <w:lang w:val="en-IN" w:eastAsia="en-GB"/>
          <w14:ligatures w14:val="none"/>
        </w:rPr>
        <w:t>R</w:t>
      </w:r>
      <w:r w:rsidR="009D3693">
        <w:rPr>
          <w:rFonts w:ascii="Arial" w:eastAsia="Times New Roman" w:hAnsi="Arial" w:cs="Arial"/>
          <w:kern w:val="0"/>
          <w:sz w:val="24"/>
          <w:szCs w:val="24"/>
          <w:lang w:val="en-IN" w:eastAsia="en-GB"/>
          <w14:ligatures w14:val="none"/>
        </w:rPr>
        <w:t>adisson hotel</w:t>
      </w:r>
      <w:r w:rsidR="00491297">
        <w:rPr>
          <w:rFonts w:ascii="Arial" w:eastAsia="Times New Roman" w:hAnsi="Arial" w:cs="Arial"/>
          <w:kern w:val="0"/>
          <w:sz w:val="24"/>
          <w:szCs w:val="24"/>
          <w:lang w:val="en-IN" w:eastAsia="en-GB"/>
          <w14:ligatures w14:val="none"/>
        </w:rPr>
        <w:t xml:space="preserve"> group, (2023). </w:t>
      </w:r>
      <w:r w:rsidR="00AD4204" w:rsidRPr="00AD4204">
        <w:rPr>
          <w:rFonts w:ascii="Arial" w:eastAsia="Times New Roman" w:hAnsi="Arial" w:cs="Arial"/>
          <w:i/>
          <w:iCs/>
          <w:kern w:val="0"/>
          <w:sz w:val="24"/>
          <w:szCs w:val="24"/>
          <w:lang w:val="en-IN" w:eastAsia="en-GB"/>
          <w14:ligatures w14:val="none"/>
        </w:rPr>
        <w:t>About us.</w:t>
      </w:r>
      <w:r w:rsidR="00AD4204">
        <w:rPr>
          <w:rFonts w:ascii="Arial" w:eastAsia="Times New Roman" w:hAnsi="Arial" w:cs="Arial"/>
          <w:kern w:val="0"/>
          <w:sz w:val="24"/>
          <w:szCs w:val="24"/>
          <w:lang w:val="en-IN" w:eastAsia="en-GB"/>
          <w14:ligatures w14:val="none"/>
        </w:rPr>
        <w:t xml:space="preserve"> </w:t>
      </w:r>
      <w:r w:rsidR="006E49E1">
        <w:rPr>
          <w:rFonts w:ascii="Arial" w:eastAsia="Times New Roman" w:hAnsi="Arial" w:cs="Arial"/>
          <w:kern w:val="0"/>
          <w:sz w:val="24"/>
          <w:szCs w:val="24"/>
          <w:lang w:val="en-IN" w:eastAsia="en-GB"/>
          <w14:ligatures w14:val="none"/>
        </w:rPr>
        <w:t>Available at</w:t>
      </w:r>
      <w:r>
        <w:rPr>
          <w:rFonts w:ascii="Arial" w:eastAsia="Times New Roman" w:hAnsi="Arial" w:cs="Arial"/>
          <w:kern w:val="0"/>
          <w:sz w:val="24"/>
          <w:szCs w:val="24"/>
          <w:lang w:val="en-IN" w:eastAsia="en-GB"/>
          <w14:ligatures w14:val="none"/>
        </w:rPr>
        <w:t>:</w:t>
      </w:r>
      <w:r w:rsidR="006E49E1">
        <w:rPr>
          <w:rFonts w:ascii="Arial" w:eastAsia="Times New Roman" w:hAnsi="Arial" w:cs="Arial"/>
          <w:kern w:val="0"/>
          <w:sz w:val="24"/>
          <w:szCs w:val="24"/>
          <w:lang w:val="en-IN" w:eastAsia="en-GB"/>
          <w14:ligatures w14:val="none"/>
        </w:rPr>
        <w:t xml:space="preserve"> </w:t>
      </w:r>
      <w:hyperlink r:id="rId26" w:history="1">
        <w:r w:rsidR="006E49E1" w:rsidRPr="00BC3925">
          <w:rPr>
            <w:rStyle w:val="Hyperlink"/>
            <w:rFonts w:ascii="Arial" w:eastAsia="Times New Roman" w:hAnsi="Arial" w:cs="Arial"/>
            <w:kern w:val="0"/>
            <w:sz w:val="24"/>
            <w:szCs w:val="24"/>
            <w:lang w:val="en-IN" w:eastAsia="en-GB"/>
            <w14:ligatures w14:val="none"/>
          </w:rPr>
          <w:t>https://www.radissonhotels.com/en-us/corporate/about-us</w:t>
        </w:r>
      </w:hyperlink>
      <w:r w:rsidR="007E7E1F">
        <w:rPr>
          <w:rFonts w:ascii="Arial" w:eastAsia="Times New Roman" w:hAnsi="Arial" w:cs="Arial"/>
          <w:kern w:val="0"/>
          <w:sz w:val="24"/>
          <w:szCs w:val="24"/>
          <w:lang w:val="en-IN" w:eastAsia="en-GB"/>
          <w14:ligatures w14:val="none"/>
        </w:rPr>
        <w:t xml:space="preserve"> </w:t>
      </w:r>
      <w:r w:rsidR="006E49E1">
        <w:rPr>
          <w:rFonts w:ascii="Arial" w:eastAsia="Times New Roman" w:hAnsi="Arial" w:cs="Arial"/>
          <w:kern w:val="0"/>
          <w:sz w:val="24"/>
          <w:szCs w:val="24"/>
          <w:lang w:val="en-IN" w:eastAsia="en-GB"/>
          <w14:ligatures w14:val="none"/>
        </w:rPr>
        <w:t>[Accessed 24 February 2023].</w:t>
      </w:r>
    </w:p>
    <w:p w14:paraId="2254FC7F" w14:textId="7DF1A358" w:rsidR="00B34661" w:rsidRPr="00BD2A14" w:rsidRDefault="00B34661" w:rsidP="00241A2A">
      <w:pPr>
        <w:spacing w:line="360" w:lineRule="auto"/>
        <w:jc w:val="both"/>
        <w:rPr>
          <w:rFonts w:ascii="Arial" w:eastAsia="Times New Roman" w:hAnsi="Arial" w:cs="Arial"/>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Rahman, M., </w:t>
      </w:r>
      <w:r w:rsidR="00E32C54">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2021</w:t>
      </w:r>
      <w:r w:rsidR="00E32C54">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w:t>
      </w:r>
      <w:r w:rsidRPr="00AA353E">
        <w:rPr>
          <w:rFonts w:ascii="Arial" w:eastAsia="Times New Roman" w:hAnsi="Arial" w:cs="Arial"/>
          <w:i/>
          <w:iCs/>
          <w:color w:val="222222"/>
          <w:kern w:val="0"/>
          <w:sz w:val="24"/>
          <w:szCs w:val="24"/>
          <w:highlight w:val="white"/>
          <w:lang w:val="en-IN" w:eastAsia="en-GB"/>
          <w14:ligatures w14:val="none"/>
        </w:rPr>
        <w:t>PESTEL analysis of the tourism industry.</w:t>
      </w:r>
      <w:r w:rsidRPr="00B34661">
        <w:rPr>
          <w:rFonts w:ascii="Arial" w:eastAsia="Times New Roman" w:hAnsi="Arial" w:cs="Arial"/>
          <w:color w:val="222222"/>
          <w:kern w:val="0"/>
          <w:sz w:val="24"/>
          <w:szCs w:val="24"/>
          <w:highlight w:val="white"/>
          <w:lang w:val="en-IN" w:eastAsia="en-GB"/>
          <w14:ligatures w14:val="none"/>
        </w:rPr>
        <w:t> </w:t>
      </w:r>
      <w:r w:rsidR="00AA353E">
        <w:rPr>
          <w:rFonts w:ascii="Arial" w:eastAsia="Times New Roman" w:hAnsi="Arial" w:cs="Arial"/>
          <w:iCs/>
          <w:color w:val="222222"/>
          <w:kern w:val="0"/>
          <w:sz w:val="24"/>
          <w:szCs w:val="24"/>
          <w:highlight w:val="white"/>
          <w:lang w:val="en-IN" w:eastAsia="en-GB"/>
          <w14:ligatures w14:val="none"/>
        </w:rPr>
        <w:t>Available at:</w:t>
      </w:r>
      <w:r w:rsidRPr="00B34661">
        <w:rPr>
          <w:rFonts w:ascii="Arial" w:eastAsia="Times New Roman" w:hAnsi="Arial" w:cs="Arial"/>
          <w:color w:val="222222"/>
          <w:kern w:val="0"/>
          <w:sz w:val="24"/>
          <w:szCs w:val="24"/>
          <w:highlight w:val="white"/>
          <w:lang w:val="en-IN" w:eastAsia="en-GB"/>
          <w14:ligatures w14:val="none"/>
        </w:rPr>
        <w:t xml:space="preserve"> </w:t>
      </w:r>
      <w:hyperlink r:id="rId27">
        <w:r w:rsidRPr="00B34661">
          <w:rPr>
            <w:rFonts w:ascii="Arial" w:eastAsia="Times New Roman" w:hAnsi="Arial" w:cs="Arial"/>
            <w:color w:val="0563C1"/>
            <w:kern w:val="0"/>
            <w:sz w:val="24"/>
            <w:szCs w:val="24"/>
            <w:highlight w:val="white"/>
            <w:u w:val="single"/>
            <w:lang w:val="en-IN" w:eastAsia="en-GB"/>
            <w14:ligatures w14:val="none"/>
          </w:rPr>
          <w:t>https://www.howandwhat.net/pestel-analysis-tourism-industry/</w:t>
        </w:r>
      </w:hyperlink>
      <w:r w:rsidR="00AA353E">
        <w:rPr>
          <w:rFonts w:ascii="Arial" w:eastAsia="Times New Roman" w:hAnsi="Arial" w:cs="Arial"/>
          <w:color w:val="0563C1"/>
          <w:kern w:val="0"/>
          <w:sz w:val="24"/>
          <w:szCs w:val="24"/>
          <w:highlight w:val="white"/>
          <w:lang w:val="en-IN" w:eastAsia="en-GB"/>
          <w14:ligatures w14:val="none"/>
        </w:rPr>
        <w:t xml:space="preserve"> </w:t>
      </w:r>
      <w:r w:rsidR="00AA353E" w:rsidRPr="00BD2A14">
        <w:rPr>
          <w:rFonts w:ascii="Arial" w:eastAsia="Times New Roman" w:hAnsi="Arial" w:cs="Arial"/>
          <w:kern w:val="0"/>
          <w:sz w:val="24"/>
          <w:szCs w:val="24"/>
          <w:highlight w:val="white"/>
          <w:lang w:val="en-IN" w:eastAsia="en-GB"/>
          <w14:ligatures w14:val="none"/>
        </w:rPr>
        <w:t xml:space="preserve">[Accessed </w:t>
      </w:r>
      <w:r w:rsidR="00BD2A14" w:rsidRPr="00BD2A14">
        <w:rPr>
          <w:rFonts w:ascii="Arial" w:eastAsia="Times New Roman" w:hAnsi="Arial" w:cs="Arial"/>
          <w:kern w:val="0"/>
          <w:sz w:val="24"/>
          <w:szCs w:val="24"/>
          <w:highlight w:val="white"/>
          <w:lang w:val="en-IN" w:eastAsia="en-GB"/>
          <w14:ligatures w14:val="none"/>
        </w:rPr>
        <w:t>26 February 2023].</w:t>
      </w:r>
    </w:p>
    <w:p w14:paraId="31675015" w14:textId="3AC61F9D" w:rsidR="00B34661" w:rsidRPr="00B34661"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t xml:space="preserve">Teoli, D., Sanvictores, T. and An, J., </w:t>
      </w:r>
      <w:r w:rsidR="006A6A20">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2019</w:t>
      </w:r>
      <w:r w:rsidR="006A6A20">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w:t>
      </w:r>
      <w:r w:rsidRPr="006A6A20">
        <w:rPr>
          <w:rFonts w:ascii="Arial" w:eastAsia="Times New Roman" w:hAnsi="Arial" w:cs="Arial"/>
          <w:i/>
          <w:iCs/>
          <w:color w:val="222222"/>
          <w:kern w:val="0"/>
          <w:sz w:val="24"/>
          <w:szCs w:val="24"/>
          <w:highlight w:val="white"/>
          <w:lang w:val="en-IN" w:eastAsia="en-GB"/>
          <w14:ligatures w14:val="none"/>
        </w:rPr>
        <w:t>SWOT analysis</w:t>
      </w:r>
      <w:r w:rsidRPr="00B34661">
        <w:rPr>
          <w:rFonts w:ascii="Arial" w:eastAsia="Times New Roman" w:hAnsi="Arial" w:cs="Arial"/>
          <w:color w:val="222222"/>
          <w:kern w:val="0"/>
          <w:sz w:val="24"/>
          <w:szCs w:val="24"/>
          <w:highlight w:val="white"/>
          <w:lang w:val="en-IN" w:eastAsia="en-GB"/>
          <w14:ligatures w14:val="none"/>
        </w:rPr>
        <w:t xml:space="preserve">. </w:t>
      </w:r>
      <w:r w:rsidR="00323372">
        <w:rPr>
          <w:rFonts w:ascii="Arial" w:eastAsia="Times New Roman" w:hAnsi="Arial" w:cs="Arial"/>
          <w:color w:val="222222"/>
          <w:kern w:val="0"/>
          <w:sz w:val="24"/>
          <w:szCs w:val="24"/>
          <w:lang w:val="en-IN" w:eastAsia="en-GB"/>
          <w14:ligatures w14:val="none"/>
        </w:rPr>
        <w:t>Available at:</w:t>
      </w:r>
      <w:r w:rsidR="00CF31E8">
        <w:rPr>
          <w:rFonts w:ascii="Arial" w:eastAsia="Times New Roman" w:hAnsi="Arial" w:cs="Arial"/>
          <w:color w:val="222222"/>
          <w:kern w:val="0"/>
          <w:sz w:val="24"/>
          <w:szCs w:val="24"/>
          <w:lang w:val="en-IN" w:eastAsia="en-GB"/>
          <w14:ligatures w14:val="none"/>
        </w:rPr>
        <w:t xml:space="preserve"> </w:t>
      </w:r>
      <w:hyperlink r:id="rId28" w:history="1">
        <w:r w:rsidR="002C455E" w:rsidRPr="00BC3925">
          <w:rPr>
            <w:rStyle w:val="Hyperlink"/>
            <w:rFonts w:ascii="Arial" w:eastAsia="Times New Roman" w:hAnsi="Arial" w:cs="Arial"/>
            <w:kern w:val="0"/>
            <w:sz w:val="24"/>
            <w:szCs w:val="24"/>
            <w:lang w:val="en-IN" w:eastAsia="en-GB"/>
            <w14:ligatures w14:val="none"/>
          </w:rPr>
          <w:t>https://europepmc.org/article/med/30725987</w:t>
        </w:r>
      </w:hyperlink>
      <w:r w:rsidR="002C455E">
        <w:rPr>
          <w:rFonts w:ascii="Arial" w:eastAsia="Times New Roman" w:hAnsi="Arial" w:cs="Arial"/>
          <w:color w:val="222222"/>
          <w:kern w:val="0"/>
          <w:sz w:val="24"/>
          <w:szCs w:val="24"/>
          <w:lang w:val="en-IN" w:eastAsia="en-GB"/>
          <w14:ligatures w14:val="none"/>
        </w:rPr>
        <w:t xml:space="preserve"> </w:t>
      </w:r>
      <w:r w:rsidR="00323372">
        <w:rPr>
          <w:rFonts w:ascii="Arial" w:eastAsia="Times New Roman" w:hAnsi="Arial" w:cs="Arial"/>
          <w:color w:val="222222"/>
          <w:kern w:val="0"/>
          <w:sz w:val="24"/>
          <w:szCs w:val="24"/>
          <w:highlight w:val="white"/>
          <w:lang w:val="en-IN" w:eastAsia="en-GB"/>
          <w14:ligatures w14:val="none"/>
        </w:rPr>
        <w:t xml:space="preserve">[Accessed </w:t>
      </w:r>
      <w:r w:rsidR="00BB5FF5">
        <w:rPr>
          <w:rFonts w:ascii="Arial" w:eastAsia="Times New Roman" w:hAnsi="Arial" w:cs="Arial"/>
          <w:color w:val="222222"/>
          <w:kern w:val="0"/>
          <w:sz w:val="24"/>
          <w:szCs w:val="24"/>
          <w:highlight w:val="white"/>
          <w:lang w:val="en-IN" w:eastAsia="en-GB"/>
          <w14:ligatures w14:val="none"/>
        </w:rPr>
        <w:t xml:space="preserve">26 </w:t>
      </w:r>
      <w:r w:rsidR="00E9266D">
        <w:rPr>
          <w:rFonts w:ascii="Arial" w:eastAsia="Times New Roman" w:hAnsi="Arial" w:cs="Arial"/>
          <w:color w:val="222222"/>
          <w:kern w:val="0"/>
          <w:sz w:val="24"/>
          <w:szCs w:val="24"/>
          <w:highlight w:val="white"/>
          <w:lang w:val="en-IN" w:eastAsia="en-GB"/>
          <w14:ligatures w14:val="none"/>
        </w:rPr>
        <w:t>February 2023].</w:t>
      </w:r>
    </w:p>
    <w:p w14:paraId="3CBA21A6" w14:textId="3D3E4A0E" w:rsidR="00C07143" w:rsidRPr="00241A2A" w:rsidRDefault="00B34661" w:rsidP="00241A2A">
      <w:pPr>
        <w:spacing w:line="360" w:lineRule="auto"/>
        <w:jc w:val="both"/>
        <w:rPr>
          <w:rFonts w:ascii="Arial" w:eastAsia="Times New Roman" w:hAnsi="Arial" w:cs="Arial"/>
          <w:color w:val="222222"/>
          <w:kern w:val="0"/>
          <w:sz w:val="24"/>
          <w:szCs w:val="24"/>
          <w:highlight w:val="white"/>
          <w:lang w:val="en-IN" w:eastAsia="en-GB"/>
          <w14:ligatures w14:val="none"/>
        </w:rPr>
      </w:pPr>
      <w:r w:rsidRPr="00B34661">
        <w:rPr>
          <w:rFonts w:ascii="Arial" w:eastAsia="Times New Roman" w:hAnsi="Arial" w:cs="Arial"/>
          <w:color w:val="222222"/>
          <w:kern w:val="0"/>
          <w:sz w:val="24"/>
          <w:szCs w:val="24"/>
          <w:highlight w:val="white"/>
          <w:lang w:val="en-IN" w:eastAsia="en-GB"/>
          <w14:ligatures w14:val="none"/>
        </w:rPr>
        <w:lastRenderedPageBreak/>
        <w:t xml:space="preserve">Toivonen, J., </w:t>
      </w:r>
      <w:r w:rsidR="008E4D0D">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2020</w:t>
      </w:r>
      <w:r w:rsidR="008E4D0D">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Employees satisfaction should always be higher than customers satisfaction: </w:t>
      </w:r>
      <w:r w:rsidRPr="0065051D">
        <w:rPr>
          <w:rFonts w:ascii="Arial" w:eastAsia="Times New Roman" w:hAnsi="Arial" w:cs="Arial"/>
          <w:i/>
          <w:iCs/>
          <w:color w:val="222222"/>
          <w:kern w:val="0"/>
          <w:sz w:val="24"/>
          <w:szCs w:val="24"/>
          <w:highlight w:val="white"/>
          <w:lang w:val="en-IN" w:eastAsia="en-GB"/>
          <w14:ligatures w14:val="none"/>
        </w:rPr>
        <w:t>Case Radisson Blu Plaza.</w:t>
      </w:r>
      <w:r w:rsidR="002C455E">
        <w:rPr>
          <w:rFonts w:ascii="Arial" w:eastAsia="Times New Roman" w:hAnsi="Arial" w:cs="Arial"/>
          <w:color w:val="222222"/>
          <w:kern w:val="0"/>
          <w:sz w:val="24"/>
          <w:szCs w:val="24"/>
          <w:highlight w:val="white"/>
          <w:lang w:val="en-IN" w:eastAsia="en-GB"/>
          <w14:ligatures w14:val="none"/>
        </w:rPr>
        <w:t xml:space="preserve"> Available at</w:t>
      </w:r>
      <w:r w:rsidR="008E4D0D">
        <w:rPr>
          <w:rFonts w:ascii="Arial" w:eastAsia="Times New Roman" w:hAnsi="Arial" w:cs="Arial"/>
          <w:color w:val="222222"/>
          <w:kern w:val="0"/>
          <w:sz w:val="24"/>
          <w:szCs w:val="24"/>
          <w:highlight w:val="white"/>
          <w:lang w:val="en-IN" w:eastAsia="en-GB"/>
          <w14:ligatures w14:val="none"/>
        </w:rPr>
        <w:t>:</w:t>
      </w:r>
      <w:r w:rsidRPr="00B34661">
        <w:rPr>
          <w:rFonts w:ascii="Arial" w:eastAsia="Times New Roman" w:hAnsi="Arial" w:cs="Arial"/>
          <w:color w:val="222222"/>
          <w:kern w:val="0"/>
          <w:sz w:val="24"/>
          <w:szCs w:val="24"/>
          <w:highlight w:val="white"/>
          <w:lang w:val="en-IN" w:eastAsia="en-GB"/>
          <w14:ligatures w14:val="none"/>
        </w:rPr>
        <w:t xml:space="preserve"> </w:t>
      </w:r>
      <w:hyperlink r:id="rId29">
        <w:r w:rsidRPr="00B34661">
          <w:rPr>
            <w:rFonts w:ascii="Arial" w:eastAsia="Times New Roman" w:hAnsi="Arial" w:cs="Arial"/>
            <w:color w:val="0563C1"/>
            <w:kern w:val="0"/>
            <w:sz w:val="24"/>
            <w:szCs w:val="24"/>
            <w:highlight w:val="white"/>
            <w:u w:val="single"/>
            <w:lang w:val="en-IN" w:eastAsia="en-GB"/>
            <w14:ligatures w14:val="none"/>
          </w:rPr>
          <w:t>https://www.theseus.fi/bitstream/handle/10024/339182/Jemina_Toivonen.pdf.pdf?sequence=2</w:t>
        </w:r>
      </w:hyperlink>
      <w:r w:rsidR="008E4D0D">
        <w:rPr>
          <w:rFonts w:ascii="Arial" w:eastAsia="Times New Roman" w:hAnsi="Arial" w:cs="Arial"/>
          <w:color w:val="0563C1"/>
          <w:kern w:val="0"/>
          <w:sz w:val="24"/>
          <w:szCs w:val="24"/>
          <w:highlight w:val="white"/>
          <w:lang w:val="en-IN" w:eastAsia="en-GB"/>
          <w14:ligatures w14:val="none"/>
        </w:rPr>
        <w:t xml:space="preserve"> </w:t>
      </w:r>
      <w:r w:rsidR="008E4D0D" w:rsidRPr="002F27E9">
        <w:rPr>
          <w:rFonts w:ascii="Arial" w:eastAsia="Times New Roman" w:hAnsi="Arial" w:cs="Arial"/>
          <w:kern w:val="0"/>
          <w:sz w:val="24"/>
          <w:szCs w:val="24"/>
          <w:highlight w:val="white"/>
          <w:lang w:val="en-IN" w:eastAsia="en-GB"/>
          <w14:ligatures w14:val="none"/>
        </w:rPr>
        <w:t xml:space="preserve">[Accessed </w:t>
      </w:r>
      <w:r w:rsidR="00E91F3A" w:rsidRPr="002F27E9">
        <w:rPr>
          <w:rFonts w:ascii="Arial" w:eastAsia="Times New Roman" w:hAnsi="Arial" w:cs="Arial"/>
          <w:kern w:val="0"/>
          <w:sz w:val="24"/>
          <w:szCs w:val="24"/>
          <w:highlight w:val="white"/>
          <w:lang w:val="en-IN" w:eastAsia="en-GB"/>
          <w14:ligatures w14:val="none"/>
        </w:rPr>
        <w:t>28</w:t>
      </w:r>
      <w:r w:rsidR="002F27E9" w:rsidRPr="002F27E9">
        <w:rPr>
          <w:rFonts w:ascii="Arial" w:eastAsia="Times New Roman" w:hAnsi="Arial" w:cs="Arial"/>
          <w:kern w:val="0"/>
          <w:sz w:val="24"/>
          <w:szCs w:val="24"/>
          <w:highlight w:val="white"/>
          <w:lang w:val="en-IN" w:eastAsia="en-GB"/>
          <w14:ligatures w14:val="none"/>
        </w:rPr>
        <w:t xml:space="preserve"> February 2023].</w:t>
      </w:r>
    </w:p>
    <w:sectPr w:rsidR="00C07143" w:rsidRPr="00241A2A" w:rsidSect="00B138BF">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50CDF" w14:textId="77777777" w:rsidR="00A7785A" w:rsidRDefault="00A7785A" w:rsidP="0015220D">
      <w:pPr>
        <w:spacing w:after="0" w:line="240" w:lineRule="auto"/>
      </w:pPr>
      <w:r>
        <w:separator/>
      </w:r>
    </w:p>
  </w:endnote>
  <w:endnote w:type="continuationSeparator" w:id="0">
    <w:p w14:paraId="0540C853" w14:textId="77777777" w:rsidR="00A7785A" w:rsidRDefault="00A7785A" w:rsidP="00152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294631"/>
      <w:docPartObj>
        <w:docPartGallery w:val="Page Numbers (Bottom of Page)"/>
        <w:docPartUnique/>
      </w:docPartObj>
    </w:sdtPr>
    <w:sdtEndPr>
      <w:rPr>
        <w:noProof/>
      </w:rPr>
    </w:sdtEndPr>
    <w:sdtContent>
      <w:p w14:paraId="361525FB" w14:textId="26C18DD2" w:rsidR="0015220D" w:rsidRDefault="001522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2D065" w14:textId="77777777" w:rsidR="0015220D" w:rsidRDefault="00152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7D7FA" w14:textId="77777777" w:rsidR="00A7785A" w:rsidRDefault="00A7785A" w:rsidP="0015220D">
      <w:pPr>
        <w:spacing w:after="0" w:line="240" w:lineRule="auto"/>
      </w:pPr>
      <w:r>
        <w:separator/>
      </w:r>
    </w:p>
  </w:footnote>
  <w:footnote w:type="continuationSeparator" w:id="0">
    <w:p w14:paraId="658E8EEE" w14:textId="77777777" w:rsidR="00A7785A" w:rsidRDefault="00A7785A" w:rsidP="00152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1D3"/>
    <w:multiLevelType w:val="hybridMultilevel"/>
    <w:tmpl w:val="5762AB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D40B4"/>
    <w:multiLevelType w:val="hybridMultilevel"/>
    <w:tmpl w:val="F0F23D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66629"/>
    <w:multiLevelType w:val="hybridMultilevel"/>
    <w:tmpl w:val="17F6776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C26CD9"/>
    <w:multiLevelType w:val="hybridMultilevel"/>
    <w:tmpl w:val="BB540B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31054E"/>
    <w:multiLevelType w:val="hybridMultilevel"/>
    <w:tmpl w:val="490A59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061E8"/>
    <w:multiLevelType w:val="hybridMultilevel"/>
    <w:tmpl w:val="B946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FA07E6"/>
    <w:multiLevelType w:val="hybridMultilevel"/>
    <w:tmpl w:val="78F611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85D72"/>
    <w:multiLevelType w:val="hybridMultilevel"/>
    <w:tmpl w:val="A21211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903EB3"/>
    <w:multiLevelType w:val="hybridMultilevel"/>
    <w:tmpl w:val="4642D9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EB0C06"/>
    <w:multiLevelType w:val="hybridMultilevel"/>
    <w:tmpl w:val="F78654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E62311"/>
    <w:multiLevelType w:val="hybridMultilevel"/>
    <w:tmpl w:val="924027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293E80"/>
    <w:multiLevelType w:val="hybridMultilevel"/>
    <w:tmpl w:val="98D835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468F2"/>
    <w:multiLevelType w:val="multilevel"/>
    <w:tmpl w:val="A7BC85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441349AA"/>
    <w:multiLevelType w:val="hybridMultilevel"/>
    <w:tmpl w:val="773001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A24CB7"/>
    <w:multiLevelType w:val="hybridMultilevel"/>
    <w:tmpl w:val="9AA63A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996D5B"/>
    <w:multiLevelType w:val="hybridMultilevel"/>
    <w:tmpl w:val="7B62DE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D4338"/>
    <w:multiLevelType w:val="hybridMultilevel"/>
    <w:tmpl w:val="7E8C20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2C4D30"/>
    <w:multiLevelType w:val="hybridMultilevel"/>
    <w:tmpl w:val="3E3292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D35CC0"/>
    <w:multiLevelType w:val="multilevel"/>
    <w:tmpl w:val="13B0BC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72B31E23"/>
    <w:multiLevelType w:val="multilevel"/>
    <w:tmpl w:val="C674CC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73B064FD"/>
    <w:multiLevelType w:val="hybridMultilevel"/>
    <w:tmpl w:val="19563C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907164">
    <w:abstractNumId w:val="12"/>
  </w:num>
  <w:num w:numId="2" w16cid:durableId="943728805">
    <w:abstractNumId w:val="2"/>
  </w:num>
  <w:num w:numId="3" w16cid:durableId="2119715548">
    <w:abstractNumId w:val="6"/>
  </w:num>
  <w:num w:numId="4" w16cid:durableId="1372683763">
    <w:abstractNumId w:val="8"/>
  </w:num>
  <w:num w:numId="5" w16cid:durableId="769079836">
    <w:abstractNumId w:val="19"/>
  </w:num>
  <w:num w:numId="6" w16cid:durableId="472715007">
    <w:abstractNumId w:val="3"/>
  </w:num>
  <w:num w:numId="7" w16cid:durableId="1744375362">
    <w:abstractNumId w:val="5"/>
  </w:num>
  <w:num w:numId="8" w16cid:durableId="1007446133">
    <w:abstractNumId w:val="7"/>
  </w:num>
  <w:num w:numId="9" w16cid:durableId="1973050973">
    <w:abstractNumId w:val="17"/>
  </w:num>
  <w:num w:numId="10" w16cid:durableId="1365061910">
    <w:abstractNumId w:val="14"/>
  </w:num>
  <w:num w:numId="11" w16cid:durableId="1114448272">
    <w:abstractNumId w:val="13"/>
  </w:num>
  <w:num w:numId="12" w16cid:durableId="711459427">
    <w:abstractNumId w:val="15"/>
  </w:num>
  <w:num w:numId="13" w16cid:durableId="2080786427">
    <w:abstractNumId w:val="10"/>
  </w:num>
  <w:num w:numId="14" w16cid:durableId="2147315919">
    <w:abstractNumId w:val="4"/>
  </w:num>
  <w:num w:numId="15" w16cid:durableId="1141463143">
    <w:abstractNumId w:val="9"/>
  </w:num>
  <w:num w:numId="16" w16cid:durableId="760642474">
    <w:abstractNumId w:val="18"/>
  </w:num>
  <w:num w:numId="17" w16cid:durableId="1866945900">
    <w:abstractNumId w:val="16"/>
  </w:num>
  <w:num w:numId="18" w16cid:durableId="1203517868">
    <w:abstractNumId w:val="11"/>
  </w:num>
  <w:num w:numId="19" w16cid:durableId="8066939">
    <w:abstractNumId w:val="20"/>
  </w:num>
  <w:num w:numId="20" w16cid:durableId="1606889718">
    <w:abstractNumId w:val="1"/>
  </w:num>
  <w:num w:numId="21" w16cid:durableId="991518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A20"/>
    <w:rsid w:val="00007165"/>
    <w:rsid w:val="00023CB4"/>
    <w:rsid w:val="00023F20"/>
    <w:rsid w:val="000246D6"/>
    <w:rsid w:val="00025F68"/>
    <w:rsid w:val="00031E87"/>
    <w:rsid w:val="000378EE"/>
    <w:rsid w:val="00040A26"/>
    <w:rsid w:val="000529C2"/>
    <w:rsid w:val="00072E4C"/>
    <w:rsid w:val="0007614D"/>
    <w:rsid w:val="000764AB"/>
    <w:rsid w:val="000879E9"/>
    <w:rsid w:val="00095D60"/>
    <w:rsid w:val="00096A23"/>
    <w:rsid w:val="000E0316"/>
    <w:rsid w:val="000F0588"/>
    <w:rsid w:val="001030E9"/>
    <w:rsid w:val="0010456E"/>
    <w:rsid w:val="00106DFE"/>
    <w:rsid w:val="001472AF"/>
    <w:rsid w:val="0015220D"/>
    <w:rsid w:val="00155CF2"/>
    <w:rsid w:val="001669D7"/>
    <w:rsid w:val="00167B99"/>
    <w:rsid w:val="00176EE3"/>
    <w:rsid w:val="00181963"/>
    <w:rsid w:val="001A47D1"/>
    <w:rsid w:val="001B1CEE"/>
    <w:rsid w:val="001B567F"/>
    <w:rsid w:val="001C7431"/>
    <w:rsid w:val="001D247B"/>
    <w:rsid w:val="001D56E5"/>
    <w:rsid w:val="001F176E"/>
    <w:rsid w:val="00201E86"/>
    <w:rsid w:val="00241A2A"/>
    <w:rsid w:val="00264546"/>
    <w:rsid w:val="00291A0E"/>
    <w:rsid w:val="002C455E"/>
    <w:rsid w:val="002F27E9"/>
    <w:rsid w:val="00314C81"/>
    <w:rsid w:val="00323372"/>
    <w:rsid w:val="00333B2C"/>
    <w:rsid w:val="00336A45"/>
    <w:rsid w:val="003475B5"/>
    <w:rsid w:val="0035659F"/>
    <w:rsid w:val="00356E1C"/>
    <w:rsid w:val="00384912"/>
    <w:rsid w:val="003A0DA0"/>
    <w:rsid w:val="003E0345"/>
    <w:rsid w:val="003E09DA"/>
    <w:rsid w:val="003E2B93"/>
    <w:rsid w:val="003E7841"/>
    <w:rsid w:val="0040277C"/>
    <w:rsid w:val="00402DB9"/>
    <w:rsid w:val="00404483"/>
    <w:rsid w:val="00411E3E"/>
    <w:rsid w:val="00422C98"/>
    <w:rsid w:val="00426AB3"/>
    <w:rsid w:val="0044310F"/>
    <w:rsid w:val="004456AB"/>
    <w:rsid w:val="004504D6"/>
    <w:rsid w:val="00491297"/>
    <w:rsid w:val="004A2CC5"/>
    <w:rsid w:val="004B440C"/>
    <w:rsid w:val="004B6384"/>
    <w:rsid w:val="004B6F2C"/>
    <w:rsid w:val="004D2C28"/>
    <w:rsid w:val="004D3020"/>
    <w:rsid w:val="004E1E2E"/>
    <w:rsid w:val="00512F50"/>
    <w:rsid w:val="00547726"/>
    <w:rsid w:val="0055386F"/>
    <w:rsid w:val="00560775"/>
    <w:rsid w:val="00602007"/>
    <w:rsid w:val="006102F0"/>
    <w:rsid w:val="00616325"/>
    <w:rsid w:val="006273C1"/>
    <w:rsid w:val="00630E82"/>
    <w:rsid w:val="00636656"/>
    <w:rsid w:val="0065051D"/>
    <w:rsid w:val="0065728E"/>
    <w:rsid w:val="006A496F"/>
    <w:rsid w:val="006A6A20"/>
    <w:rsid w:val="006B1AF9"/>
    <w:rsid w:val="006D0E9E"/>
    <w:rsid w:val="006D4B0F"/>
    <w:rsid w:val="006E49E1"/>
    <w:rsid w:val="006F737C"/>
    <w:rsid w:val="00705A2C"/>
    <w:rsid w:val="00716A91"/>
    <w:rsid w:val="00730ABA"/>
    <w:rsid w:val="007335C6"/>
    <w:rsid w:val="0074306C"/>
    <w:rsid w:val="00753C42"/>
    <w:rsid w:val="00753FAD"/>
    <w:rsid w:val="00763155"/>
    <w:rsid w:val="007750D0"/>
    <w:rsid w:val="00781AB4"/>
    <w:rsid w:val="00785A50"/>
    <w:rsid w:val="00786E5C"/>
    <w:rsid w:val="007A12C3"/>
    <w:rsid w:val="007A244E"/>
    <w:rsid w:val="007B7412"/>
    <w:rsid w:val="007C4ED9"/>
    <w:rsid w:val="007C7D05"/>
    <w:rsid w:val="007E58F3"/>
    <w:rsid w:val="007E7E1F"/>
    <w:rsid w:val="008070B7"/>
    <w:rsid w:val="00816EAA"/>
    <w:rsid w:val="008463B3"/>
    <w:rsid w:val="00865064"/>
    <w:rsid w:val="00875065"/>
    <w:rsid w:val="0087686E"/>
    <w:rsid w:val="00883E6D"/>
    <w:rsid w:val="008842E1"/>
    <w:rsid w:val="00890918"/>
    <w:rsid w:val="008A7BBD"/>
    <w:rsid w:val="008B34A6"/>
    <w:rsid w:val="008B4A67"/>
    <w:rsid w:val="008C043E"/>
    <w:rsid w:val="008E4D0D"/>
    <w:rsid w:val="009008A5"/>
    <w:rsid w:val="009523EF"/>
    <w:rsid w:val="00954E60"/>
    <w:rsid w:val="00955D04"/>
    <w:rsid w:val="00962F40"/>
    <w:rsid w:val="0096391C"/>
    <w:rsid w:val="00983942"/>
    <w:rsid w:val="009877C0"/>
    <w:rsid w:val="00992A36"/>
    <w:rsid w:val="009935DC"/>
    <w:rsid w:val="009938ED"/>
    <w:rsid w:val="00993B3D"/>
    <w:rsid w:val="00996B1C"/>
    <w:rsid w:val="009A61F2"/>
    <w:rsid w:val="009B3E34"/>
    <w:rsid w:val="009D3693"/>
    <w:rsid w:val="009E40A1"/>
    <w:rsid w:val="009E69DF"/>
    <w:rsid w:val="009F74A8"/>
    <w:rsid w:val="00A04DDB"/>
    <w:rsid w:val="00A07BAC"/>
    <w:rsid w:val="00A112DF"/>
    <w:rsid w:val="00A13C26"/>
    <w:rsid w:val="00A32675"/>
    <w:rsid w:val="00A36998"/>
    <w:rsid w:val="00A43DD0"/>
    <w:rsid w:val="00A505EC"/>
    <w:rsid w:val="00A51699"/>
    <w:rsid w:val="00A51762"/>
    <w:rsid w:val="00A53B7D"/>
    <w:rsid w:val="00A56228"/>
    <w:rsid w:val="00A628D3"/>
    <w:rsid w:val="00A66057"/>
    <w:rsid w:val="00A71B69"/>
    <w:rsid w:val="00A7785A"/>
    <w:rsid w:val="00A8672F"/>
    <w:rsid w:val="00A86B1F"/>
    <w:rsid w:val="00AA353E"/>
    <w:rsid w:val="00AD4204"/>
    <w:rsid w:val="00AD599B"/>
    <w:rsid w:val="00AE0B19"/>
    <w:rsid w:val="00AE3ABA"/>
    <w:rsid w:val="00AF1923"/>
    <w:rsid w:val="00AF203E"/>
    <w:rsid w:val="00B04927"/>
    <w:rsid w:val="00B138BF"/>
    <w:rsid w:val="00B23B6A"/>
    <w:rsid w:val="00B26497"/>
    <w:rsid w:val="00B26B2A"/>
    <w:rsid w:val="00B303DD"/>
    <w:rsid w:val="00B34661"/>
    <w:rsid w:val="00B86376"/>
    <w:rsid w:val="00B90500"/>
    <w:rsid w:val="00B90C22"/>
    <w:rsid w:val="00BA6060"/>
    <w:rsid w:val="00BB2276"/>
    <w:rsid w:val="00BB5FF5"/>
    <w:rsid w:val="00BC413D"/>
    <w:rsid w:val="00BD2A14"/>
    <w:rsid w:val="00BE4BFA"/>
    <w:rsid w:val="00BE5CEF"/>
    <w:rsid w:val="00BF2CFE"/>
    <w:rsid w:val="00BF6E80"/>
    <w:rsid w:val="00C02D71"/>
    <w:rsid w:val="00C07143"/>
    <w:rsid w:val="00C072B4"/>
    <w:rsid w:val="00C11EEE"/>
    <w:rsid w:val="00C25B35"/>
    <w:rsid w:val="00C4528B"/>
    <w:rsid w:val="00C6295F"/>
    <w:rsid w:val="00C62FAD"/>
    <w:rsid w:val="00C947EC"/>
    <w:rsid w:val="00C975DF"/>
    <w:rsid w:val="00CC205F"/>
    <w:rsid w:val="00CC3C1F"/>
    <w:rsid w:val="00CC3D44"/>
    <w:rsid w:val="00CC46D4"/>
    <w:rsid w:val="00CC631C"/>
    <w:rsid w:val="00CD35C4"/>
    <w:rsid w:val="00CF0F5A"/>
    <w:rsid w:val="00CF31E8"/>
    <w:rsid w:val="00D061C2"/>
    <w:rsid w:val="00D41CDC"/>
    <w:rsid w:val="00D42FA9"/>
    <w:rsid w:val="00D6156F"/>
    <w:rsid w:val="00D854EB"/>
    <w:rsid w:val="00DC0880"/>
    <w:rsid w:val="00DC312C"/>
    <w:rsid w:val="00DE18C5"/>
    <w:rsid w:val="00DF4A2A"/>
    <w:rsid w:val="00E10A98"/>
    <w:rsid w:val="00E21646"/>
    <w:rsid w:val="00E32C54"/>
    <w:rsid w:val="00E46E15"/>
    <w:rsid w:val="00E5124D"/>
    <w:rsid w:val="00E858FA"/>
    <w:rsid w:val="00E91F3A"/>
    <w:rsid w:val="00E9266D"/>
    <w:rsid w:val="00EB07B0"/>
    <w:rsid w:val="00EC42EC"/>
    <w:rsid w:val="00ED1175"/>
    <w:rsid w:val="00ED1A20"/>
    <w:rsid w:val="00ED4773"/>
    <w:rsid w:val="00F10F1B"/>
    <w:rsid w:val="00F16411"/>
    <w:rsid w:val="00F23C15"/>
    <w:rsid w:val="00F26C94"/>
    <w:rsid w:val="00F3612C"/>
    <w:rsid w:val="00F3662C"/>
    <w:rsid w:val="00F37D34"/>
    <w:rsid w:val="00F467DA"/>
    <w:rsid w:val="00F46E4C"/>
    <w:rsid w:val="00F51981"/>
    <w:rsid w:val="00F534E0"/>
    <w:rsid w:val="00F66DE0"/>
    <w:rsid w:val="00F803FF"/>
    <w:rsid w:val="00F848F4"/>
    <w:rsid w:val="00F90319"/>
    <w:rsid w:val="00FA215A"/>
    <w:rsid w:val="00FA33B3"/>
    <w:rsid w:val="00FB0F84"/>
    <w:rsid w:val="00FF2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104BE"/>
  <w15:chartTrackingRefBased/>
  <w15:docId w15:val="{32AB5DA2-B767-4F72-8EC2-58F94B559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4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A2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1A20"/>
    <w:rPr>
      <w:rFonts w:eastAsiaTheme="minorEastAsia"/>
      <w:kern w:val="0"/>
      <w:lang w:val="en-US"/>
      <w14:ligatures w14:val="none"/>
    </w:rPr>
  </w:style>
  <w:style w:type="paragraph" w:styleId="Header">
    <w:name w:val="header"/>
    <w:basedOn w:val="Normal"/>
    <w:link w:val="HeaderChar"/>
    <w:uiPriority w:val="99"/>
    <w:unhideWhenUsed/>
    <w:rsid w:val="00152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20D"/>
  </w:style>
  <w:style w:type="paragraph" w:styleId="Footer">
    <w:name w:val="footer"/>
    <w:basedOn w:val="Normal"/>
    <w:link w:val="FooterChar"/>
    <w:uiPriority w:val="99"/>
    <w:unhideWhenUsed/>
    <w:rsid w:val="00152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20D"/>
  </w:style>
  <w:style w:type="paragraph" w:styleId="ListParagraph">
    <w:name w:val="List Paragraph"/>
    <w:basedOn w:val="Normal"/>
    <w:uiPriority w:val="34"/>
    <w:qFormat/>
    <w:rsid w:val="00A56228"/>
    <w:pPr>
      <w:ind w:left="720"/>
      <w:contextualSpacing/>
    </w:pPr>
  </w:style>
  <w:style w:type="character" w:customStyle="1" w:styleId="Heading1Char">
    <w:name w:val="Heading 1 Char"/>
    <w:basedOn w:val="DefaultParagraphFont"/>
    <w:link w:val="Heading1"/>
    <w:uiPriority w:val="9"/>
    <w:rsid w:val="00D854E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848F4"/>
    <w:rPr>
      <w:color w:val="0563C1" w:themeColor="hyperlink"/>
      <w:u w:val="single"/>
    </w:rPr>
  </w:style>
  <w:style w:type="character" w:styleId="UnresolvedMention">
    <w:name w:val="Unresolved Mention"/>
    <w:basedOn w:val="DefaultParagraphFont"/>
    <w:uiPriority w:val="99"/>
    <w:semiHidden/>
    <w:unhideWhenUsed/>
    <w:rsid w:val="00F848F4"/>
    <w:rPr>
      <w:color w:val="605E5C"/>
      <w:shd w:val="clear" w:color="auto" w:fill="E1DFDD"/>
    </w:rPr>
  </w:style>
  <w:style w:type="character" w:styleId="FollowedHyperlink">
    <w:name w:val="FollowedHyperlink"/>
    <w:basedOn w:val="DefaultParagraphFont"/>
    <w:uiPriority w:val="99"/>
    <w:semiHidden/>
    <w:unhideWhenUsed/>
    <w:rsid w:val="000879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9175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760927" TargetMode="External"/><Relationship Id="rId13" Type="http://schemas.openxmlformats.org/officeDocument/2006/relationships/hyperlink" Target="https://www.cipd.co.uk/knowledge/strategy/organisational-development/swot-analysis-factsheet" TargetMode="External"/><Relationship Id="rId18" Type="http://schemas.openxmlformats.org/officeDocument/2006/relationships/hyperlink" Target="https://library.oapen.org/bitstream/handle/20.500.12657/42095/1/9781000223897.pdf" TargetMode="External"/><Relationship Id="rId26" Type="http://schemas.openxmlformats.org/officeDocument/2006/relationships/hyperlink" Target="https://www.radissonhotels.com/en-us/corporate/about-us" TargetMode="External"/><Relationship Id="rId3" Type="http://schemas.openxmlformats.org/officeDocument/2006/relationships/settings" Target="settings.xml"/><Relationship Id="rId21" Type="http://schemas.openxmlformats.org/officeDocument/2006/relationships/hyperlink" Target="https://www.tandfonline.com/doi/abs/10.1080/14683857.2022.2131986" TargetMode="External"/><Relationship Id="rId7" Type="http://schemas.openxmlformats.org/officeDocument/2006/relationships/hyperlink" Target="https://www.diva-portal.org/smash/get/diva2:1538641/FULLTEXT01.pdf" TargetMode="External"/><Relationship Id="rId12" Type="http://schemas.openxmlformats.org/officeDocument/2006/relationships/hyperlink" Target="https://journals.sagepub.com/doi/pdf/10.1177/0091026019886340" TargetMode="External"/><Relationship Id="rId17" Type="http://schemas.openxmlformats.org/officeDocument/2006/relationships/hyperlink" Target="https://www.sciencedirect.com/science/article/pii/S0278431918309149" TargetMode="External"/><Relationship Id="rId25" Type="http://schemas.openxmlformats.org/officeDocument/2006/relationships/hyperlink" Target="https://cyberleninka.ru/article/n/the-cost-effectiveness-of-improving-the-quality-of-hotel-services" TargetMode="External"/><Relationship Id="rId2" Type="http://schemas.openxmlformats.org/officeDocument/2006/relationships/styles" Target="styles.xml"/><Relationship Id="rId16" Type="http://schemas.openxmlformats.org/officeDocument/2006/relationships/hyperlink" Target="https://www.tandfonline.com/doi/abs/10.1080/13683500.2017.1280778" TargetMode="External"/><Relationship Id="rId20" Type="http://schemas.openxmlformats.org/officeDocument/2006/relationships/hyperlink" Target="https://www.emerald.com/insight/content/doi/10.1108/IJCHM-02-2021-0280/full/html" TargetMode="External"/><Relationship Id="rId29" Type="http://schemas.openxmlformats.org/officeDocument/2006/relationships/hyperlink" Target="https://www.theseus.fi/bitstream/handle/10024/339182/Jemina_Toivonen.pdf.pdf?sequence=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abs/10.1002/bse.2420" TargetMode="External"/><Relationship Id="rId24" Type="http://schemas.openxmlformats.org/officeDocument/2006/relationships/hyperlink" Target="https://pdfs.semanticscholar.org/9998/18868ef301d019696060860db1525b03a38f.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ep.lse.ac.uk/pubs/download/cepcovid-19-017.pdf" TargetMode="External"/><Relationship Id="rId23" Type="http://schemas.openxmlformats.org/officeDocument/2006/relationships/hyperlink" Target="https://www.mdpi.com/738114" TargetMode="External"/><Relationship Id="rId28" Type="http://schemas.openxmlformats.org/officeDocument/2006/relationships/hyperlink" Target="https://europepmc.org/article/med/30725987" TargetMode="External"/><Relationship Id="rId10" Type="http://schemas.openxmlformats.org/officeDocument/2006/relationships/hyperlink" Target="https://www.emerald.com/insight/content/doi/10.1108/TR-04-2019-0118/full/html" TargetMode="External"/><Relationship Id="rId19" Type="http://schemas.openxmlformats.org/officeDocument/2006/relationships/hyperlink" Target="https://www.mdpi.com/51549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gitalcommons.usf.edu/globe/vol6/iss1/5/" TargetMode="External"/><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theseus.fi/handle/10024/352871" TargetMode="External"/><Relationship Id="rId27" Type="http://schemas.openxmlformats.org/officeDocument/2006/relationships/hyperlink" Target="https://www.howandwhat.net/pestel-analysis-tourism-industr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15</Pages>
  <Words>3613</Words>
  <Characters>20600</Characters>
  <Application>Microsoft Office Word</Application>
  <DocSecurity>0</DocSecurity>
  <Lines>171</Lines>
  <Paragraphs>48</Paragraphs>
  <ScaleCrop>false</ScaleCrop>
  <Company/>
  <LinksUpToDate>false</LinksUpToDate>
  <CharactersWithSpaces>24165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current challenges that the industry is facing that is affecting employee recruitment and retention.</dc:title>
  <dc:subject/>
  <dc:creator>Md Jewel Ahmed (2117693)</dc:creator>
  <cp:keywords/>
  <dc:description/>
  <cp:lastModifiedBy>Md Jewel Ahmed</cp:lastModifiedBy>
  <cp:revision>236</cp:revision>
  <dcterms:created xsi:type="dcterms:W3CDTF">2023-02-28T12:13:00Z</dcterms:created>
  <dcterms:modified xsi:type="dcterms:W3CDTF">2023-03-02T19:47:00Z</dcterms:modified>
</cp:coreProperties>
</file>