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5280" w:rsidRPr="00D15280" w:rsidRDefault="00D15280" w:rsidP="00D15280">
      <w:pPr>
        <w:jc w:val="center"/>
        <w:rPr>
          <w:sz w:val="36"/>
          <w:szCs w:val="36"/>
        </w:rPr>
      </w:pPr>
      <w:r w:rsidRPr="00D15280">
        <w:rPr>
          <w:sz w:val="36"/>
          <w:szCs w:val="36"/>
        </w:rPr>
        <w:t>Safiya Fareed</w:t>
      </w:r>
      <w:r w:rsidRPr="00D15280">
        <w:rPr>
          <w:sz w:val="36"/>
          <w:szCs w:val="36"/>
        </w:rPr>
        <w:br/>
        <w:t>1707874</w:t>
      </w:r>
      <w:r w:rsidRPr="00D15280">
        <w:rPr>
          <w:sz w:val="36"/>
          <w:szCs w:val="36"/>
        </w:rPr>
        <w:br/>
        <w:t>BMSK 4001</w:t>
      </w:r>
      <w:r w:rsidRPr="00D15280">
        <w:rPr>
          <w:sz w:val="36"/>
          <w:szCs w:val="36"/>
        </w:rPr>
        <w:br/>
        <w:t>ACADEMIC AND EMPLOYBLITY SKILL</w:t>
      </w:r>
      <w:r w:rsidRPr="00D15280">
        <w:rPr>
          <w:sz w:val="36"/>
          <w:szCs w:val="36"/>
        </w:rPr>
        <w:br/>
      </w:r>
    </w:p>
    <w:p w:rsidR="00D15280" w:rsidRDefault="00D15280" w:rsidP="0072208D">
      <w:pPr>
        <w:pStyle w:val="Heading1"/>
      </w:pPr>
    </w:p>
    <w:p w:rsidR="00D15280" w:rsidRDefault="00D15280" w:rsidP="0072208D">
      <w:pPr>
        <w:pStyle w:val="Heading1"/>
      </w:pPr>
    </w:p>
    <w:p w:rsidR="00D15280" w:rsidRDefault="00D15280" w:rsidP="0072208D">
      <w:pPr>
        <w:pStyle w:val="Heading1"/>
      </w:pPr>
    </w:p>
    <w:p w:rsidR="00D15280" w:rsidRDefault="00D15280" w:rsidP="0072208D">
      <w:pPr>
        <w:pStyle w:val="Heading1"/>
      </w:pPr>
    </w:p>
    <w:p w:rsidR="00D15280" w:rsidRDefault="00D15280" w:rsidP="0072208D">
      <w:pPr>
        <w:pStyle w:val="Heading1"/>
      </w:pPr>
    </w:p>
    <w:p w:rsidR="00D15280" w:rsidRDefault="00D15280" w:rsidP="0072208D">
      <w:pPr>
        <w:pStyle w:val="Heading1"/>
      </w:pPr>
    </w:p>
    <w:p w:rsidR="00D15280" w:rsidRDefault="00D15280" w:rsidP="0072208D">
      <w:pPr>
        <w:pStyle w:val="Heading1"/>
      </w:pPr>
    </w:p>
    <w:p w:rsidR="00D15280" w:rsidRDefault="00D15280" w:rsidP="0072208D">
      <w:pPr>
        <w:pStyle w:val="Heading1"/>
      </w:pPr>
    </w:p>
    <w:p w:rsidR="00D15280" w:rsidRDefault="00D15280" w:rsidP="00D15280"/>
    <w:p w:rsidR="00D15280" w:rsidRDefault="00D15280" w:rsidP="00D15280"/>
    <w:p w:rsidR="00D15280" w:rsidRDefault="00D15280" w:rsidP="00D15280"/>
    <w:p w:rsidR="00D15280" w:rsidRDefault="00D15280" w:rsidP="00D15280"/>
    <w:p w:rsidR="00A671E6" w:rsidRPr="0072208D" w:rsidRDefault="0072208D" w:rsidP="0072208D">
      <w:pPr>
        <w:pStyle w:val="Heading1"/>
      </w:pPr>
      <w:bookmarkStart w:id="0" w:name="_GoBack"/>
      <w:bookmarkEnd w:id="0"/>
      <w:r>
        <w:lastRenderedPageBreak/>
        <w:t>EMPLOYABILITY</w:t>
      </w:r>
    </w:p>
    <w:p w:rsidR="00313EE1" w:rsidRDefault="00976B3C">
      <w:r>
        <w:t>Employability is defined as the collection of skills, achievements and personal characteristics that will make a person who completed their degree</w:t>
      </w:r>
      <w:r w:rsidR="00A671E6">
        <w:t xml:space="preserve"> more likely to get employment and that will help to be successful in their selected careers that will be a benefit for themselves, community, workforce and the economy of the country. </w:t>
      </w:r>
    </w:p>
    <w:p w:rsidR="00AB4424" w:rsidRDefault="00513E49" w:rsidP="00313EE1">
      <w:r>
        <w:t xml:space="preserve">The research by </w:t>
      </w:r>
      <w:r w:rsidRPr="00513E49">
        <w:t>Kevin Lowden, Stuart Hall, Dr</w:t>
      </w:r>
      <w:r w:rsidR="00D15280">
        <w:t>.</w:t>
      </w:r>
      <w:r w:rsidRPr="00513E49">
        <w:t xml:space="preserve"> Dely Elliot and Jon Lewin</w:t>
      </w:r>
      <w:r>
        <w:t xml:space="preserve"> on the topic </w:t>
      </w:r>
      <w:r w:rsidRPr="00513E49">
        <w:t>Employers’ perceptions of the employability skills of new graduates</w:t>
      </w:r>
      <w:r>
        <w:t xml:space="preserve"> revealed that ho</w:t>
      </w:r>
      <w:r w:rsidR="00215DB6">
        <w:t>w</w:t>
      </w:r>
      <w:r>
        <w:t xml:space="preserve"> employer expects his/her employees to be and what skills and characteristics they are expecting to provide opportunities for the employees. </w:t>
      </w:r>
      <w:r w:rsidR="00E230EF">
        <w:t xml:space="preserve">In the research the researcher had interviews with employers and HEI organizations where they have found the appropriate </w:t>
      </w:r>
      <w:r w:rsidR="00E230EF" w:rsidRPr="00E230EF">
        <w:t>characteristics, skills and knowledge and intellectual capability essentials that are</w:t>
      </w:r>
      <w:r w:rsidR="00E230EF">
        <w:t xml:space="preserve"> important </w:t>
      </w:r>
      <w:r w:rsidR="00E230EF" w:rsidRPr="00E230EF">
        <w:t xml:space="preserve">for </w:t>
      </w:r>
      <w:r w:rsidR="00E230EF">
        <w:t>particular</w:t>
      </w:r>
      <w:r w:rsidR="00E230EF" w:rsidRPr="00E230EF">
        <w:t xml:space="preserve"> roles.</w:t>
      </w:r>
      <w:r w:rsidR="0050510C">
        <w:t xml:space="preserve"> Here the employees especially expect team working skills which they consider as the most important along with that employers expect problem solving, self-management, knowledge about the business, literacy and numeracy which is required for the post, ICT knowledge, good interpersonal and communication skills, ability to use own </w:t>
      </w:r>
      <w:r w:rsidR="005E2E64">
        <w:t xml:space="preserve">initiative as well as to follow the instructions and leadership skills in certain circumstances. </w:t>
      </w:r>
      <w:r w:rsidR="005B1E39">
        <w:t xml:space="preserve">Along with these skills it has been revealed from the research that employers are also expecting attitudes and outlooks that include tenacity, motivation and commitment. It has been recommended in the research that the employability can be developed through </w:t>
      </w:r>
      <w:r w:rsidR="005B1E39" w:rsidRPr="005B1E39">
        <w:t>organi</w:t>
      </w:r>
      <w:r w:rsidR="005B1E39">
        <w:t>zing</w:t>
      </w:r>
      <w:r w:rsidR="005B1E39" w:rsidRPr="005B1E39">
        <w:t xml:space="preserve"> high quality careers services and provide careers advice</w:t>
      </w:r>
      <w:r w:rsidR="005B1E39">
        <w:t xml:space="preserve"> and also through offering work placements to the graduates which will provide them experience to gain additional skills and about the work as well.</w:t>
      </w:r>
      <w:sdt>
        <w:sdtPr>
          <w:id w:val="48824627"/>
          <w:citation/>
        </w:sdtPr>
        <w:sdtEndPr/>
        <w:sdtContent>
          <w:r w:rsidR="00AD30DD">
            <w:fldChar w:fldCharType="begin"/>
          </w:r>
          <w:r w:rsidR="00AD30DD">
            <w:instrText xml:space="preserve"> CITATION Low11 \l 1033 </w:instrText>
          </w:r>
          <w:r w:rsidR="00AD30DD">
            <w:fldChar w:fldCharType="separate"/>
          </w:r>
          <w:r w:rsidR="00AD30DD">
            <w:rPr>
              <w:noProof/>
            </w:rPr>
            <w:t xml:space="preserve"> (Lowden et al., 2011)</w:t>
          </w:r>
          <w:r w:rsidR="00AD30DD">
            <w:fldChar w:fldCharType="end"/>
          </w:r>
        </w:sdtContent>
      </w:sdt>
      <w:r w:rsidR="005B1E39">
        <w:t xml:space="preserve"> </w:t>
      </w:r>
    </w:p>
    <w:p w:rsidR="00542875" w:rsidRDefault="00542875" w:rsidP="00542875">
      <w:r>
        <w:t>University of Sydney, and believes that it is more graduates are able to cope with the change of employable. According to some University graduate credit or some other institute of higher learning have personal properties and personal skills, thinking skills. In terms of thinking skills, such as being able to critically university students. Personal skills are centered, do not have the faculty to what they were thinking with that one is innocent to achieve its own ends, and works it with his personal life.</w:t>
      </w:r>
      <w:sdt>
        <w:sdtPr>
          <w:id w:val="-496566063"/>
          <w:citation/>
        </w:sdtPr>
        <w:sdtEndPr/>
        <w:sdtContent>
          <w:r w:rsidR="00AD30DD">
            <w:fldChar w:fldCharType="begin"/>
          </w:r>
          <w:r w:rsidR="00AD30DD">
            <w:instrText xml:space="preserve"> CITATION ALU14 \l 1033 </w:instrText>
          </w:r>
          <w:r w:rsidR="00AD30DD">
            <w:fldChar w:fldCharType="separate"/>
          </w:r>
          <w:r w:rsidR="00AD30DD">
            <w:rPr>
              <w:noProof/>
            </w:rPr>
            <w:t xml:space="preserve"> (ALUKO &amp; Yetunde, 2014)</w:t>
          </w:r>
          <w:r w:rsidR="00AD30DD">
            <w:fldChar w:fldCharType="end"/>
          </w:r>
        </w:sdtContent>
      </w:sdt>
    </w:p>
    <w:p w:rsidR="00542875" w:rsidRDefault="00542875" w:rsidP="00542875"/>
    <w:p w:rsidR="00542875" w:rsidRDefault="00542875" w:rsidP="00542875">
      <w:r>
        <w:lastRenderedPageBreak/>
        <w:t>The very important factor personal attributes, and the University of Sydney, according to their behavior on others. Fine arts and computer science students at the university suggest practical. In addition, according to a survey of employers' needs of the University of Guelph, headed in Canada are important skills that are expected to roll out a culture of college students. Time management, self-knowledge, teamwork, leadership skills in problem-solving skills important for their research found.</w:t>
      </w:r>
      <w:sdt>
        <w:sdtPr>
          <w:id w:val="-1697691971"/>
          <w:citation/>
        </w:sdtPr>
        <w:sdtEndPr/>
        <w:sdtContent>
          <w:r w:rsidR="00AD30DD">
            <w:fldChar w:fldCharType="begin"/>
          </w:r>
          <w:r w:rsidR="00AD30DD">
            <w:instrText xml:space="preserve"> CITATION MdS14 \l 1033 </w:instrText>
          </w:r>
          <w:r w:rsidR="00AD30DD">
            <w:fldChar w:fldCharType="separate"/>
          </w:r>
          <w:r w:rsidR="00AD30DD">
            <w:rPr>
              <w:noProof/>
            </w:rPr>
            <w:t xml:space="preserve"> (Md Saad &amp; Majid , 2014)</w:t>
          </w:r>
          <w:r w:rsidR="00AD30DD">
            <w:fldChar w:fldCharType="end"/>
          </w:r>
        </w:sdtContent>
      </w:sdt>
    </w:p>
    <w:p w:rsidR="00542875" w:rsidRDefault="00542875" w:rsidP="00542875">
      <w:r>
        <w:t>According to the state Hillage and Pollard (1998), this is a term in a variety of contexts and with a significant number, and no clarity and precision so that the operational concept. Employer need for training and development of knowledge. Their view mouse expects a higher level of quality work. Some of them manage information, provide information, and demonstrate positive behavior and habits, work with others, work in teams. And while Higson Andrews (2008) in higher education and employers have increasingly focusing on its own "gap" between skills and abilities.</w:t>
      </w:r>
      <w:sdt>
        <w:sdtPr>
          <w:id w:val="2030988382"/>
          <w:citation/>
        </w:sdtPr>
        <w:sdtEndPr/>
        <w:sdtContent>
          <w:r w:rsidR="00AD30DD">
            <w:fldChar w:fldCharType="begin"/>
          </w:r>
          <w:r w:rsidR="00AD30DD">
            <w:instrText xml:space="preserve"> CITATION ElM16 \l 1033 </w:instrText>
          </w:r>
          <w:r w:rsidR="00AD30DD">
            <w:fldChar w:fldCharType="separate"/>
          </w:r>
          <w:r w:rsidR="00AD30DD">
            <w:rPr>
              <w:noProof/>
            </w:rPr>
            <w:t xml:space="preserve"> (El Mansour &amp; Dean, 2016)</w:t>
          </w:r>
          <w:r w:rsidR="00AD30DD">
            <w:fldChar w:fldCharType="end"/>
          </w:r>
        </w:sdtContent>
      </w:sdt>
    </w:p>
    <w:p w:rsidR="00C25B44" w:rsidRDefault="00AB4424" w:rsidP="00AB4424">
      <w:r>
        <w:t xml:space="preserve">Considering about the employability it is important for an individual person to improve their working ability as well as for the economic competitiveness of a country. An individual person need the help of an employer to develop employability skills as well as not only after the completion of a degree but during the study time the particular university/college or the institution should make sure that their students will possess these skills in future when they apply for jobs. Therefore everyone takes a part in improving employability skills. </w:t>
      </w:r>
      <w:r w:rsidR="00413565">
        <w:t xml:space="preserve">Employability can be developed by real world workplace practice through the job placements or having more contacts with the employers. And also this can be developed through having personal trainers/teachers who are willing to train them these particular skills. </w:t>
      </w:r>
      <w:r w:rsidR="00D852B2">
        <w:t xml:space="preserve">During college days real situations for success or failure built in can be given to the graduates where they will be able to come up with more employability skills during the hard situations. </w:t>
      </w:r>
      <w:r w:rsidR="004E1877">
        <w:t xml:space="preserve">Experiential is another method that can be used where different opportunities can be provided such as realistic situation where the mistakes can be identified and improved through observation from colleagues. </w:t>
      </w:r>
    </w:p>
    <w:p w:rsidR="00493E7E" w:rsidRDefault="00C25B44" w:rsidP="00C25B44">
      <w:r>
        <w:t xml:space="preserve">Team work is an important employability skill that each company around the world requires from the employees they are going to hire. When getting into the organization in future a graduate should work as a team instead of showing more individual performance because team work at any organization makes them successful, this is why organizations are giving priority to team work. </w:t>
      </w:r>
      <w:r>
        <w:lastRenderedPageBreak/>
        <w:t xml:space="preserve">Then after considering about the communication skills it is very important to work in an organization, it can be either written or verbal where it is a must for any organization. As well as an employee should be </w:t>
      </w:r>
      <w:r w:rsidR="00214808">
        <w:t>a good problem solver, organizations usually have problematic situations where they expect their employees to provide suggestions during certain circumstances as well as to solve their own problem in an appropriate manner.</w:t>
      </w:r>
      <w:r w:rsidR="009A49D3">
        <w:t xml:space="preserve"> Analytical skills are also important employability skills where the employees should debate and argue some particular complex cases. And also most importantly the business knowledge is very important to get along in the business world which is the most expected employability skill of any organization. </w:t>
      </w:r>
    </w:p>
    <w:p w:rsidR="00B60073" w:rsidRDefault="00B60073" w:rsidP="00C25B44">
      <w:r>
        <w:t xml:space="preserve">The above mentioned skills are most expected by the employers where it is going to be very important in future to get the best opportunities in the business world. </w:t>
      </w:r>
      <w:r w:rsidR="008033D9">
        <w:t xml:space="preserve">And also an institution or college would not be able to do this individually they need the support from the employers too. </w:t>
      </w:r>
      <w:r w:rsidR="00C33851">
        <w:t xml:space="preserve">Nowadays they are getting the support from the employers too in improving employability skills. The employers are involved nowadays in the design and delivery of courses in the UK. The employers there are more likely to be involved in providing seminars, guest lectures, </w:t>
      </w:r>
      <w:r w:rsidR="00C33851" w:rsidRPr="00C33851">
        <w:t xml:space="preserve">workshops, </w:t>
      </w:r>
      <w:r w:rsidR="00C33851">
        <w:t>skill sessions</w:t>
      </w:r>
      <w:r w:rsidR="00C33851" w:rsidRPr="00C33851">
        <w:t xml:space="preserve">, case study material and data for use in </w:t>
      </w:r>
      <w:r w:rsidR="00584DDA">
        <w:t xml:space="preserve">university </w:t>
      </w:r>
      <w:r w:rsidR="00C33851" w:rsidRPr="00C33851">
        <w:t>courses.</w:t>
      </w:r>
      <w:r w:rsidR="00C0436E">
        <w:t xml:space="preserve"> And employees from large finance companies are interested to support and sponsor some extracurricular activities which </w:t>
      </w:r>
      <w:r w:rsidR="00CB0E37">
        <w:t>are</w:t>
      </w:r>
      <w:r w:rsidR="00C0436E">
        <w:t xml:space="preserve"> conducted by different university clubs. </w:t>
      </w:r>
      <w:r w:rsidR="001156FA">
        <w:t xml:space="preserve">In some university courses employers are playing supervisory roles for researches and for some projects where they are assessing the students and providing comments and feedback on students work which are providing more support to the students to get the knowledge about the practical world as well with the help of their supervisors. </w:t>
      </w:r>
    </w:p>
    <w:p w:rsidR="00822EAA" w:rsidRDefault="00386BAC" w:rsidP="00C25B44">
      <w:r>
        <w:t xml:space="preserve">Although there are different classification of employability there is a wide understanding about what skills, characteristics, qualities and knowledge is required for a graduate to improve employability. </w:t>
      </w:r>
      <w:r w:rsidR="00E52920">
        <w:t xml:space="preserve">Employers are expecting specific skills from the employees to be followed in the future which is required in order to survive in any organization. </w:t>
      </w:r>
      <w:r>
        <w:t xml:space="preserve"> </w:t>
      </w:r>
    </w:p>
    <w:p w:rsidR="00B034BC" w:rsidRDefault="00822EAA" w:rsidP="00822EAA">
      <w:r>
        <w:t xml:space="preserve">Some employers have made their opinion about employability that are, one of the employers said that most of the graduates are willing to work in public sector rather than private sector. And the unemployed graduates when they get opportunities from private sector they usually take it and as soon as possible they get adapted to the particular job that they have taken. Another employer aid that proper counseling should been given to the graduates about which path they have to choose after their graduation. Because the graduates after completing the degree have no idea of which </w:t>
      </w:r>
      <w:r>
        <w:lastRenderedPageBreak/>
        <w:t xml:space="preserve">profession to choose some students do not even know how to choose an appropriate career that suits the course that they have studied. Therefore they wanted to convey the message that employability skills should be educated from the university life itself. It should be given to the students where they will be able to realize the value of what they are studying and instead of having no idea students will have a clear </w:t>
      </w:r>
      <w:r w:rsidR="00B034BC">
        <w:t xml:space="preserve">goal to be achieved in future and also instead of applying to any job that is available they will know which area they are strong and they will be able to apply to the particular job role. This is why the employers say that teaching employability skills from the beginning of the university life is very important. </w:t>
      </w:r>
    </w:p>
    <w:p w:rsidR="00845962" w:rsidRDefault="00845962" w:rsidP="00845962">
      <w:r>
        <w:t>In general, employers and their representative organizations thought that higher education institutions could put more effort to address employability in their courses. They generally believed that universities were not as sensitive to the needs of employers and the economy in general. There is lack of systematic practice to promote employability among higher education institutions and good practices were more evident at the level of the course, faculty or department. Often, it seemed that HEI-employer alliances were more dependent than dependent on the system. In the words of one of the interviewees: "The connection tends to die at the exit of a particular initiator".</w:t>
      </w:r>
    </w:p>
    <w:p w:rsidR="0068092E" w:rsidRDefault="00845962" w:rsidP="0068092E">
      <w:r>
        <w:t xml:space="preserve">It </w:t>
      </w:r>
      <w:r w:rsidR="003D508F">
        <w:t>is</w:t>
      </w:r>
      <w:r>
        <w:t xml:space="preserve"> also </w:t>
      </w:r>
      <w:r w:rsidR="003D508F">
        <w:t>witnessed</w:t>
      </w:r>
      <w:r>
        <w:t xml:space="preserve"> that there was an imbalance between the needs of the economy and the structure and attention of many of the degrees offered. As one employer pointed out, there were many research courses for students for whom there were few current or future opportunities. "The need for imagination, initiative and flexibility in the design of more valuable higher education courses The themes highlighted by the employers were reactive and also the employers recognized that the universities did a great job in teaching theoretical content, but the real experience Employers also considered that there were no more systematic approaches by universities to involve employers, and one employer suggested that there should be more interest on the part of higher education institutions in funding and collabor</w:t>
      </w:r>
      <w:r w:rsidR="0068092E">
        <w:t>ation for research and training</w:t>
      </w:r>
      <w:r>
        <w:t>.</w:t>
      </w:r>
      <w:sdt>
        <w:sdtPr>
          <w:id w:val="-424960294"/>
          <w:citation/>
        </w:sdtPr>
        <w:sdtEndPr/>
        <w:sdtContent>
          <w:r w:rsidR="006B30DE">
            <w:fldChar w:fldCharType="begin"/>
          </w:r>
          <w:r w:rsidR="006B30DE">
            <w:instrText xml:space="preserve"> CITATION ROB06 \l 1033 </w:instrText>
          </w:r>
          <w:r w:rsidR="006B30DE">
            <w:fldChar w:fldCharType="separate"/>
          </w:r>
          <w:r w:rsidR="006B30DE">
            <w:rPr>
              <w:noProof/>
            </w:rPr>
            <w:t xml:space="preserve"> (ROBINSON , 2006)</w:t>
          </w:r>
          <w:r w:rsidR="006B30DE">
            <w:fldChar w:fldCharType="end"/>
          </w:r>
        </w:sdtContent>
      </w:sdt>
      <w:r w:rsidR="0068092E" w:rsidRPr="0068092E">
        <w:t xml:space="preserve"> </w:t>
      </w:r>
    </w:p>
    <w:p w:rsidR="0068092E" w:rsidRDefault="0068092E" w:rsidP="0068092E">
      <w:r>
        <w:t xml:space="preserve">The study on the topic </w:t>
      </w:r>
      <w:r w:rsidRPr="0068092E">
        <w:t xml:space="preserve">Employers’ perceptions of important employability skills required from Malaysian engineering and information and communication technology (ICT) graduates </w:t>
      </w:r>
      <w:r>
        <w:t xml:space="preserve">found that the ability to identify problems, apply problem solutions, formulation and solutions, the ability to make a valid and effective presentation, as well as driving and working as a team, are paramount among the employers of the four types of categories; that is, GLC, multinationals, government </w:t>
      </w:r>
      <w:r>
        <w:lastRenderedPageBreak/>
        <w:t>agencies and SMEs. They believe that these employability skills are among the most important skills that potential employees must possess before recruiting them. This is something that has been identified by previous studies when comparing the engineering employability skills required by employers in Asia.</w:t>
      </w:r>
    </w:p>
    <w:p w:rsidR="0068092E" w:rsidRDefault="0068092E" w:rsidP="0068092E">
      <w:r>
        <w:t>The particular skills are listed as important because having the ability to think, reason and make healthy decisions is crucial for all employees, especially when it comes to professionals who must act as loot and solution providers for their organizations. Therefore, it is crucial that organizations can hire graduates with problem solving skills due to their impact on the performance of the organization. Therefore, it is not surprising that an employee, who has the ability to think critically, act logically and evaluate situations to make decisions and solve problems, is considered a valuable asset to the organization.</w:t>
      </w:r>
      <w:sdt>
        <w:sdtPr>
          <w:id w:val="-913470849"/>
          <w:citation/>
        </w:sdtPr>
        <w:sdtEndPr/>
        <w:sdtContent>
          <w:r w:rsidR="006B30DE">
            <w:fldChar w:fldCharType="begin"/>
          </w:r>
          <w:r w:rsidR="006B30DE">
            <w:instrText xml:space="preserve"> CITATION Nas14 \l 1033 </w:instrText>
          </w:r>
          <w:r w:rsidR="006B30DE">
            <w:fldChar w:fldCharType="separate"/>
          </w:r>
          <w:r w:rsidR="006B30DE">
            <w:rPr>
              <w:noProof/>
            </w:rPr>
            <w:t xml:space="preserve"> (Naser et al., 2014)</w:t>
          </w:r>
          <w:r w:rsidR="006B30DE">
            <w:fldChar w:fldCharType="end"/>
          </w:r>
        </w:sdtContent>
      </w:sdt>
    </w:p>
    <w:p w:rsidR="0068092E" w:rsidRDefault="0068092E" w:rsidP="0068092E">
      <w:r>
        <w:t>At the same time, the ability of graduates to present ideas with confidence and effectiveness is a skill that has been classified as very important by organizations. This is due to the fact that, without adequate and effective communication skills, no amount of information can really be shared within the organization; therefore, the probability of affecting productivity. In addition, due to the progress of ICT, there is an increase in communication activities that take place in organizations, so it is mandatory for graduates to acquire the art and science of communication.</w:t>
      </w:r>
    </w:p>
    <w:p w:rsidR="00F93FC2" w:rsidRDefault="0068092E" w:rsidP="0068092E">
      <w:r>
        <w:t xml:space="preserve">Similarly, it is crucial for graduates to be able to work in teams due to the fact that all individuals in an organization are interconnected; therefore, it requires the exchange of ideas and skills to advance </w:t>
      </w:r>
      <w:r w:rsidR="00F93FC2">
        <w:t>the organization. One must know w</w:t>
      </w:r>
      <w:r>
        <w:t>hen to drive and drive well, and also when to follow and behave like a good follower. This is because a good synergy between leaders and followers in any organization will have a positive impact on the organization.</w:t>
      </w:r>
    </w:p>
    <w:p w:rsidR="00095A1D" w:rsidRDefault="00F93FC2" w:rsidP="00A558E5">
      <w:r>
        <w:t xml:space="preserve">At the same time, graduates in engineering and ICT must have a solid foundation in their ability to use modern techniques, skills and tools in their area of ​​specialization, as well as have the impulse to acquire and apply knowledge in these areas. These are the key skills that graduates must equip with known or competent technicians or ICT technical staff. As a result, the organizations that hire them will greatly benefit from the experience they have. Universities, as well as graduates themselves, must commit to providing graduates with the requirements identified by the industry, particularly with respect to employability. On the one hand, universities must have a constant </w:t>
      </w:r>
      <w:r>
        <w:lastRenderedPageBreak/>
        <w:t>commitment to industries to understand their changing needs of graduates in professional skills. On the other hand, graduates must also be proactive in identifying what their potential employers require. If this happens, there is a greater opportunity to narrow the gap between universities, graduates and industries in terms of what they can expect from each other.</w:t>
      </w:r>
      <w:r w:rsidR="00E366A5">
        <w:t xml:space="preserve"> </w:t>
      </w:r>
      <w:r w:rsidR="00542875">
        <w:t xml:space="preserve">Therefore employability skills are very important for any graduate to survive </w:t>
      </w:r>
      <w:r w:rsidR="00E366A5">
        <w:t xml:space="preserve">in the future and also improving employability skills will help to have a more innovative and knowledgeable workforce in future. </w:t>
      </w:r>
    </w:p>
    <w:p w:rsidR="006B30DE" w:rsidRDefault="006B30DE" w:rsidP="00A558E5"/>
    <w:p w:rsidR="006B30DE" w:rsidRDefault="006B30DE" w:rsidP="00A558E5"/>
    <w:p w:rsidR="006B30DE" w:rsidRDefault="006B30DE" w:rsidP="00A558E5"/>
    <w:p w:rsidR="006B30DE" w:rsidRDefault="006B30DE" w:rsidP="00A558E5"/>
    <w:p w:rsidR="006B30DE" w:rsidRDefault="006B30DE" w:rsidP="00A558E5"/>
    <w:p w:rsidR="006B30DE" w:rsidRDefault="006B30DE" w:rsidP="00A558E5"/>
    <w:p w:rsidR="006B30DE" w:rsidRDefault="006B30DE" w:rsidP="00A558E5"/>
    <w:p w:rsidR="006B30DE" w:rsidRDefault="006B30DE" w:rsidP="00A558E5"/>
    <w:p w:rsidR="006B30DE" w:rsidRDefault="006B30DE" w:rsidP="00A558E5"/>
    <w:p w:rsidR="006B30DE" w:rsidRDefault="006B30DE" w:rsidP="00A558E5"/>
    <w:p w:rsidR="006B30DE" w:rsidRDefault="006B30DE" w:rsidP="00A558E5"/>
    <w:p w:rsidR="006B30DE" w:rsidRDefault="006B30DE" w:rsidP="00A558E5"/>
    <w:p w:rsidR="006B30DE" w:rsidRDefault="006B30DE" w:rsidP="00A558E5"/>
    <w:p w:rsidR="006B30DE" w:rsidRDefault="006B30DE" w:rsidP="00A558E5"/>
    <w:p w:rsidR="006B30DE" w:rsidRDefault="006B30DE" w:rsidP="00A558E5"/>
    <w:sdt>
      <w:sdtPr>
        <w:rPr>
          <w:rFonts w:eastAsiaTheme="minorHAnsi" w:cstheme="minorBidi"/>
          <w:b w:val="0"/>
          <w:bCs w:val="0"/>
          <w:color w:val="auto"/>
          <w:sz w:val="24"/>
          <w:szCs w:val="22"/>
          <w:u w:val="none"/>
        </w:rPr>
        <w:id w:val="687714597"/>
        <w:docPartObj>
          <w:docPartGallery w:val="Bibliographies"/>
          <w:docPartUnique/>
        </w:docPartObj>
      </w:sdtPr>
      <w:sdtEndPr/>
      <w:sdtContent>
        <w:p w:rsidR="006B30DE" w:rsidRDefault="006B30DE">
          <w:pPr>
            <w:pStyle w:val="Heading1"/>
          </w:pPr>
          <w:r>
            <w:t>REFERENCES</w:t>
          </w:r>
        </w:p>
        <w:sdt>
          <w:sdtPr>
            <w:id w:val="111145805"/>
            <w:bibliography/>
          </w:sdtPr>
          <w:sdtEndPr/>
          <w:sdtContent>
            <w:p w:rsidR="006B30DE" w:rsidRDefault="006B30DE" w:rsidP="006B30DE">
              <w:pPr>
                <w:pStyle w:val="Bibliography"/>
                <w:rPr>
                  <w:noProof/>
                </w:rPr>
              </w:pPr>
              <w:r>
                <w:fldChar w:fldCharType="begin"/>
              </w:r>
              <w:r>
                <w:instrText xml:space="preserve"> BIBLIOGRAPHY </w:instrText>
              </w:r>
              <w:r>
                <w:fldChar w:fldCharType="separate"/>
              </w:r>
              <w:r>
                <w:rPr>
                  <w:noProof/>
                </w:rPr>
                <w:t xml:space="preserve">ALUKO &amp; Yetunde, A., 2014. </w:t>
              </w:r>
              <w:r>
                <w:rPr>
                  <w:i/>
                  <w:iCs/>
                  <w:noProof/>
                </w:rPr>
                <w:t>EMPLOYERS’ PERCEPTIONS OF THE EMPLOYABILITY SKILLS OF NEW GRADUATES IN NIGERIA</w:t>
              </w:r>
              <w:r>
                <w:rPr>
                  <w:noProof/>
                </w:rPr>
                <w:t>. Ojoo- Ibadan: Nigerian Institute of Social &amp; Economic Researc.</w:t>
              </w:r>
            </w:p>
            <w:p w:rsidR="006B30DE" w:rsidRDefault="006B30DE" w:rsidP="006B30DE">
              <w:pPr>
                <w:pStyle w:val="Bibliography"/>
                <w:rPr>
                  <w:noProof/>
                </w:rPr>
              </w:pPr>
              <w:r>
                <w:rPr>
                  <w:noProof/>
                </w:rPr>
                <w:t xml:space="preserve">El Mansour, B. &amp; Dean, , 2016. Employability Skills as Perceived by Employers and University Faculty in the Fields of Human Resource Development (HRD) for Entry Level Graduate Jobs. </w:t>
              </w:r>
              <w:r>
                <w:rPr>
                  <w:i/>
                  <w:iCs/>
                  <w:noProof/>
                </w:rPr>
                <w:t>Journal of Human Resource and Sustainability Studies</w:t>
              </w:r>
              <w:r>
                <w:rPr>
                  <w:noProof/>
                </w:rPr>
                <w:t>, 3, pp.39-49.</w:t>
              </w:r>
            </w:p>
            <w:p w:rsidR="006B30DE" w:rsidRDefault="006B30DE" w:rsidP="006B30DE">
              <w:pPr>
                <w:pStyle w:val="Bibliography"/>
                <w:rPr>
                  <w:noProof/>
                </w:rPr>
              </w:pPr>
              <w:r>
                <w:rPr>
                  <w:noProof/>
                </w:rPr>
                <w:t xml:space="preserve">Lowden, , Hall, S., Elliot , &amp; Lewin, J., 2011. </w:t>
              </w:r>
              <w:r>
                <w:rPr>
                  <w:i/>
                  <w:iCs/>
                  <w:noProof/>
                </w:rPr>
                <w:t>Employers’ perceptions of the employability skills of new graduates</w:t>
              </w:r>
              <w:r>
                <w:rPr>
                  <w:noProof/>
                </w:rPr>
                <w:t>. London : Edge Foundation.</w:t>
              </w:r>
            </w:p>
            <w:p w:rsidR="006B30DE" w:rsidRDefault="006B30DE" w:rsidP="006B30DE">
              <w:pPr>
                <w:pStyle w:val="Bibliography"/>
                <w:rPr>
                  <w:noProof/>
                </w:rPr>
              </w:pPr>
              <w:r>
                <w:rPr>
                  <w:noProof/>
                </w:rPr>
                <w:t xml:space="preserve">Md Saad , M.S. &amp; Majid , , 2014. Employers’ perceptions of important employability skills required from Malaysian engineering and information and communication technology (ICT) graduates. </w:t>
              </w:r>
              <w:r>
                <w:rPr>
                  <w:i/>
                  <w:iCs/>
                  <w:noProof/>
                </w:rPr>
                <w:t xml:space="preserve">Global Journal of Engineering Education </w:t>
              </w:r>
              <w:r>
                <w:rPr>
                  <w:noProof/>
                </w:rPr>
                <w:t>, 16, pp.110-15.</w:t>
              </w:r>
            </w:p>
            <w:p w:rsidR="006B30DE" w:rsidRDefault="006B30DE" w:rsidP="006B30DE">
              <w:pPr>
                <w:pStyle w:val="Bibliography"/>
                <w:rPr>
                  <w:noProof/>
                </w:rPr>
              </w:pPr>
              <w:r>
                <w:rPr>
                  <w:noProof/>
                </w:rPr>
                <w:t xml:space="preserve">Naser, K., Saeid, &amp; AL-Mutairi, A., 2014. Factors Impact Business Graduates Employability: Evidence from Academicians and Employers in Kuwait. </w:t>
              </w:r>
              <w:r>
                <w:rPr>
                  <w:i/>
                  <w:iCs/>
                  <w:noProof/>
                </w:rPr>
                <w:t xml:space="preserve">International Journal of Academic Research in Economics and Management Sciences </w:t>
              </w:r>
              <w:r>
                <w:rPr>
                  <w:noProof/>
                </w:rPr>
                <w:t>, 3, pp.150-76.</w:t>
              </w:r>
            </w:p>
            <w:p w:rsidR="006B30DE" w:rsidRDefault="006B30DE" w:rsidP="006B30DE">
              <w:pPr>
                <w:pStyle w:val="Bibliography"/>
                <w:rPr>
                  <w:noProof/>
                </w:rPr>
              </w:pPr>
              <w:r>
                <w:rPr>
                  <w:noProof/>
                </w:rPr>
                <w:t xml:space="preserve">ROBINSON , S., 2006. </w:t>
              </w:r>
              <w:r>
                <w:rPr>
                  <w:i/>
                  <w:iCs/>
                  <w:noProof/>
                </w:rPr>
                <w:t>GRADUATES’ AND EMPLOYERS’ PERCEPTIONS OF ENTRY-LEVEL EMPLOYABILITY SKILLS NEEDED BY AGRICULTURE, FOOD AND NATURAL RESOURCES GRADUATES</w:t>
              </w:r>
              <w:r>
                <w:rPr>
                  <w:noProof/>
                </w:rPr>
                <w:t>. Columbia: University of Missouri University of Missouri.</w:t>
              </w:r>
            </w:p>
            <w:p w:rsidR="006B30DE" w:rsidRDefault="006B30DE" w:rsidP="006B30DE">
              <w:r>
                <w:rPr>
                  <w:b/>
                  <w:bCs/>
                  <w:noProof/>
                </w:rPr>
                <w:fldChar w:fldCharType="end"/>
              </w:r>
            </w:p>
          </w:sdtContent>
        </w:sdt>
      </w:sdtContent>
    </w:sdt>
    <w:p w:rsidR="006B30DE" w:rsidRDefault="006B30DE" w:rsidP="00A558E5"/>
    <w:p w:rsidR="006B30DE" w:rsidRDefault="006B30DE" w:rsidP="00A558E5"/>
    <w:p w:rsidR="006B30DE" w:rsidRDefault="006B30DE" w:rsidP="00A558E5"/>
    <w:p w:rsidR="006B30DE" w:rsidRDefault="006B30DE" w:rsidP="00A558E5"/>
    <w:p w:rsidR="006B30DE" w:rsidRDefault="006B30DE" w:rsidP="00A558E5"/>
    <w:p w:rsidR="006B30DE" w:rsidRPr="00A558E5" w:rsidRDefault="006B30DE" w:rsidP="00A558E5"/>
    <w:sectPr w:rsidR="006B30DE" w:rsidRPr="00A558E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5E55" w:rsidRDefault="00125E55" w:rsidP="00A671E6">
      <w:pPr>
        <w:spacing w:after="0" w:line="240" w:lineRule="auto"/>
      </w:pPr>
      <w:r>
        <w:separator/>
      </w:r>
    </w:p>
  </w:endnote>
  <w:endnote w:type="continuationSeparator" w:id="0">
    <w:p w:rsidR="00125E55" w:rsidRDefault="00125E55" w:rsidP="00A671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5E55" w:rsidRDefault="00125E55" w:rsidP="00A671E6">
      <w:pPr>
        <w:spacing w:after="0" w:line="240" w:lineRule="auto"/>
      </w:pPr>
      <w:r>
        <w:separator/>
      </w:r>
    </w:p>
  </w:footnote>
  <w:footnote w:type="continuationSeparator" w:id="0">
    <w:p w:rsidR="00125E55" w:rsidRDefault="00125E55" w:rsidP="00A671E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6B3C"/>
    <w:rsid w:val="00082455"/>
    <w:rsid w:val="00095A1D"/>
    <w:rsid w:val="001156FA"/>
    <w:rsid w:val="00125E55"/>
    <w:rsid w:val="00214808"/>
    <w:rsid w:val="00215DB6"/>
    <w:rsid w:val="00313EE1"/>
    <w:rsid w:val="00386BAC"/>
    <w:rsid w:val="003D508F"/>
    <w:rsid w:val="00413565"/>
    <w:rsid w:val="00420668"/>
    <w:rsid w:val="00493E7E"/>
    <w:rsid w:val="004E1877"/>
    <w:rsid w:val="0050510C"/>
    <w:rsid w:val="00513E49"/>
    <w:rsid w:val="00542875"/>
    <w:rsid w:val="00584DDA"/>
    <w:rsid w:val="005B1E39"/>
    <w:rsid w:val="005E2E64"/>
    <w:rsid w:val="0068092E"/>
    <w:rsid w:val="006B30DE"/>
    <w:rsid w:val="0072208D"/>
    <w:rsid w:val="008033D9"/>
    <w:rsid w:val="008177E1"/>
    <w:rsid w:val="00822EAA"/>
    <w:rsid w:val="00845962"/>
    <w:rsid w:val="00966FC9"/>
    <w:rsid w:val="00976B3C"/>
    <w:rsid w:val="009A49D3"/>
    <w:rsid w:val="00A558E5"/>
    <w:rsid w:val="00A671E6"/>
    <w:rsid w:val="00AB4424"/>
    <w:rsid w:val="00AD30DD"/>
    <w:rsid w:val="00B034BC"/>
    <w:rsid w:val="00B60073"/>
    <w:rsid w:val="00B719FC"/>
    <w:rsid w:val="00C0436E"/>
    <w:rsid w:val="00C202A7"/>
    <w:rsid w:val="00C25B44"/>
    <w:rsid w:val="00C33851"/>
    <w:rsid w:val="00CB0E37"/>
    <w:rsid w:val="00CF09A0"/>
    <w:rsid w:val="00D15280"/>
    <w:rsid w:val="00D1721E"/>
    <w:rsid w:val="00D852B2"/>
    <w:rsid w:val="00DE56CD"/>
    <w:rsid w:val="00E230EF"/>
    <w:rsid w:val="00E366A5"/>
    <w:rsid w:val="00E52920"/>
    <w:rsid w:val="00F93F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09CA8"/>
  <w15:docId w15:val="{8DD3CE07-3E23-4FB9-A0E5-872159F54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6B3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2208D"/>
    <w:pPr>
      <w:keepNext/>
      <w:keepLines/>
      <w:spacing w:before="480" w:after="0"/>
      <w:jc w:val="center"/>
      <w:outlineLvl w:val="0"/>
    </w:pPr>
    <w:rPr>
      <w:rFonts w:eastAsiaTheme="majorEastAsia" w:cstheme="majorBidi"/>
      <w:b/>
      <w:bCs/>
      <w:color w:val="000000" w:themeColor="text1"/>
      <w:sz w:val="28"/>
      <w:szCs w:val="28"/>
      <w:u w:val="single"/>
    </w:rPr>
  </w:style>
  <w:style w:type="paragraph" w:styleId="Heading2">
    <w:name w:val="heading 2"/>
    <w:basedOn w:val="Normal"/>
    <w:next w:val="Normal"/>
    <w:link w:val="Heading2Char"/>
    <w:uiPriority w:val="9"/>
    <w:semiHidden/>
    <w:unhideWhenUsed/>
    <w:qFormat/>
    <w:rsid w:val="00976B3C"/>
    <w:pPr>
      <w:keepNext/>
      <w:keepLines/>
      <w:spacing w:before="200" w:after="0"/>
      <w:outlineLvl w:val="1"/>
    </w:pPr>
    <w:rPr>
      <w:rFonts w:eastAsiaTheme="majorEastAsia" w:cstheme="majorBidi"/>
      <w:b/>
      <w:bCs/>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208D"/>
    <w:rPr>
      <w:rFonts w:ascii="Times New Roman" w:eastAsiaTheme="majorEastAsia" w:hAnsi="Times New Roman" w:cstheme="majorBidi"/>
      <w:b/>
      <w:bCs/>
      <w:color w:val="000000" w:themeColor="text1"/>
      <w:sz w:val="28"/>
      <w:szCs w:val="28"/>
      <w:u w:val="single"/>
    </w:rPr>
  </w:style>
  <w:style w:type="character" w:customStyle="1" w:styleId="Heading2Char">
    <w:name w:val="Heading 2 Char"/>
    <w:basedOn w:val="DefaultParagraphFont"/>
    <w:link w:val="Heading2"/>
    <w:uiPriority w:val="9"/>
    <w:semiHidden/>
    <w:rsid w:val="00976B3C"/>
    <w:rPr>
      <w:rFonts w:ascii="Times New Roman" w:eastAsiaTheme="majorEastAsia" w:hAnsi="Times New Roman" w:cstheme="majorBidi"/>
      <w:b/>
      <w:bCs/>
      <w:color w:val="000000" w:themeColor="text1"/>
      <w:sz w:val="24"/>
      <w:szCs w:val="26"/>
    </w:rPr>
  </w:style>
  <w:style w:type="paragraph" w:styleId="Header">
    <w:name w:val="header"/>
    <w:basedOn w:val="Normal"/>
    <w:link w:val="HeaderChar"/>
    <w:uiPriority w:val="99"/>
    <w:unhideWhenUsed/>
    <w:rsid w:val="00A671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71E6"/>
    <w:rPr>
      <w:rFonts w:ascii="Times New Roman" w:hAnsi="Times New Roman"/>
      <w:sz w:val="24"/>
    </w:rPr>
  </w:style>
  <w:style w:type="paragraph" w:styleId="Footer">
    <w:name w:val="footer"/>
    <w:basedOn w:val="Normal"/>
    <w:link w:val="FooterChar"/>
    <w:uiPriority w:val="99"/>
    <w:unhideWhenUsed/>
    <w:rsid w:val="00A671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71E6"/>
    <w:rPr>
      <w:rFonts w:ascii="Times New Roman" w:hAnsi="Times New Roman"/>
      <w:sz w:val="24"/>
    </w:rPr>
  </w:style>
  <w:style w:type="paragraph" w:styleId="BalloonText">
    <w:name w:val="Balloon Text"/>
    <w:basedOn w:val="Normal"/>
    <w:link w:val="BalloonTextChar"/>
    <w:uiPriority w:val="99"/>
    <w:semiHidden/>
    <w:unhideWhenUsed/>
    <w:rsid w:val="00AD30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30DD"/>
    <w:rPr>
      <w:rFonts w:ascii="Tahoma" w:hAnsi="Tahoma" w:cs="Tahoma"/>
      <w:sz w:val="16"/>
      <w:szCs w:val="16"/>
    </w:rPr>
  </w:style>
  <w:style w:type="paragraph" w:styleId="Bibliography">
    <w:name w:val="Bibliography"/>
    <w:basedOn w:val="Normal"/>
    <w:next w:val="Normal"/>
    <w:uiPriority w:val="37"/>
    <w:unhideWhenUsed/>
    <w:rsid w:val="006B30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 (1).XSL" StyleName="Harvard - Anglia*">
  <b:Source>
    <b:Tag>Low11</b:Tag>
    <b:SourceType>Report</b:SourceType>
    <b:Guid>{103B4E0F-FCCB-494B-B96F-60DA1D3A7520}</b:Guid>
    <b:Title>Employers’ perceptions of the employability skills of new graduates </b:Title>
    <b:Year>2011</b:Year>
    <b:Publisher> Edge Foundation </b:Publisher>
    <b:City> London </b:City>
    <b:Author>
      <b:Author>
        <b:NameList>
          <b:Person>
            <b:Last>Lowden</b:Last>
            <b:First>Kevin </b:First>
          </b:Person>
          <b:Person>
            <b:Last> Hall</b:Last>
            <b:First>Stuart</b:First>
          </b:Person>
          <b:Person>
            <b:Last> Elliot </b:Last>
            <b:First> Dely</b:First>
          </b:Person>
          <b:Person>
            <b:Last> Lewin</b:Last>
            <b:First>Jon</b:First>
          </b:Person>
        </b:NameList>
      </b:Author>
    </b:Author>
    <b:RefOrder>1</b:RefOrder>
  </b:Source>
  <b:Source>
    <b:Tag>ALU14</b:Tag>
    <b:SourceType>Report</b:SourceType>
    <b:Guid>{85832E79-532C-4B0F-840E-ED5C20C02C8F}</b:Guid>
    <b:Title>EMPLOYERS’ PERCEPTIONS OF THE EMPLOYABILITY SKILLS OF NEW GRADUATES IN NIGERIA </b:Title>
    <b:Year>2014</b:Year>
    <b:Publisher>Nigerian Institute of Social &amp; Economic Researc</b:Publisher>
    <b:City> Ojoo- Ibadan</b:City>
    <b:Author>
      <b:Author>
        <b:NameList>
          <b:Person>
            <b:Last>ALUKO</b:Last>
          </b:Person>
          <b:Person>
            <b:Last>Yetunde</b:Last>
            <b:First>A</b:First>
          </b:Person>
        </b:NameList>
      </b:Author>
    </b:Author>
    <b:RefOrder>2</b:RefOrder>
  </b:Source>
  <b:Source>
    <b:Tag>MdS14</b:Tag>
    <b:SourceType>JournalArticle</b:SourceType>
    <b:Guid>{8F42D6A9-4D9D-492F-BBDD-6FF468607546}</b:Guid>
    <b:Title>Employers’ perceptions of important employability skills required from Malaysian engineering and information and communication technology (ICT) graduates</b:Title>
    <b:Year>2014</b:Year>
    <b:Author>
      <b:Author>
        <b:NameList>
          <b:Person>
            <b:Last>Md Saad </b:Last>
            <b:First>Mohd Shamsuri </b:First>
          </b:Person>
          <b:Person>
            <b:Last>Majid </b:Last>
            <b:First> Izaidin </b:First>
          </b:Person>
        </b:NameList>
      </b:Author>
    </b:Author>
    <b:Pages>110-115</b:Pages>
    <b:JournalName>Global Journal of Engineering Education </b:JournalName>
    <b:Volume> 16</b:Volume>
    <b:RefOrder>3</b:RefOrder>
  </b:Source>
  <b:Source>
    <b:Tag>ElM16</b:Tag>
    <b:SourceType>JournalArticle</b:SourceType>
    <b:Guid>{8AF1F994-F6C7-4C65-97A6-AEBFDCD571CC}</b:Guid>
    <b:Title>Employability Skills as Perceived by  Employers and University Faculty in the Fields of Human Resource Development (HRD) for Entry Level Graduate Jobs </b:Title>
    <b:JournalName>Journal of Human Resource and Sustainability Studies</b:JournalName>
    <b:Year>2016</b:Year>
    <b:Pages>39-49 </b:Pages>
    <b:Volume>3</b:Volume>
    <b:Author>
      <b:Author>
        <b:NameList>
          <b:Person>
            <b:Last> El Mansour</b:Last>
            <b:First>Bassou</b:First>
          </b:Person>
          <b:Person>
            <b:Last> Dean</b:Last>
            <b:First>Jason </b:First>
          </b:Person>
        </b:NameList>
      </b:Author>
    </b:Author>
    <b:RefOrder>4</b:RefOrder>
  </b:Source>
  <b:Source>
    <b:Tag>ROB06</b:Tag>
    <b:SourceType>Report</b:SourceType>
    <b:Guid>{C706E113-EB80-4B81-9F45-B4ABAA3698F5}</b:Guid>
    <b:Title>GRADUATES’ AND EMPLOYERS’ PERCEPTIONS OF ENTRY-LEVEL EMPLOYABILITY SKILLS NEEDED BY AGRICULTURE, FOOD AND NATURAL RESOURCES GRADUATES   </b:Title>
    <b:Year>2006</b:Year>
    <b:Institution>University of Missouri</b:Institution>
    <b:Publisher>University of Missouri</b:Publisher>
    <b:City>Columbia</b:City>
    <b:Author>
      <b:Author>
        <b:NameList>
          <b:Person>
            <b:Last> ROBINSON </b:Last>
            <b:First>SHANE</b:First>
          </b:Person>
        </b:NameList>
      </b:Author>
    </b:Author>
    <b:RefOrder>5</b:RefOrder>
  </b:Source>
  <b:Source>
    <b:Tag>Nas14</b:Tag>
    <b:SourceType>JournalArticle</b:SourceType>
    <b:Guid>{B3C0B7D1-9830-4B8B-8886-3D0C41F37187}</b:Guid>
    <b:Title>Factors Impact Business Graduates Employability:  Evidence from Academicians and Employers in Kuwait </b:Title>
    <b:Year>2014</b:Year>
    <b:JournalName> International Journal of Academic Research in Economics and Management Sciences </b:JournalName>
    <b:Pages>150-176</b:Pages>
    <b:Volume>3</b:Volume>
    <b:Author>
      <b:Author>
        <b:NameList>
          <b:Person>
            <b:Last> Naser</b:Last>
            <b:First>Kamal</b:First>
          </b:Person>
          <b:Person>
            <b:Last>Saeid</b:Last>
            <b:First>Muna </b:First>
          </b:Person>
          <b:Person>
            <b:Last> AL-Mutairi</b:Last>
            <b:First>Abdullah</b:First>
          </b:Person>
        </b:NameList>
      </b:Author>
    </b:Author>
    <b:RefOrder>6</b:RefOrder>
  </b:Source>
</b:Sources>
</file>

<file path=customXml/itemProps1.xml><?xml version="1.0" encoding="utf-8"?>
<ds:datastoreItem xmlns:ds="http://schemas.openxmlformats.org/officeDocument/2006/customXml" ds:itemID="{293C1FCB-615F-417C-BC89-6D05270EC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2308</Words>
  <Characters>13157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Safiya Fareed (1707874)</cp:lastModifiedBy>
  <cp:revision>3</cp:revision>
  <dcterms:created xsi:type="dcterms:W3CDTF">2018-01-10T13:02:00Z</dcterms:created>
  <dcterms:modified xsi:type="dcterms:W3CDTF">2018-01-10T13:10:00Z</dcterms:modified>
</cp:coreProperties>
</file>