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A47C7">
        <w:t xml:space="preserve"> Alice Angharad Mercer</w:t>
      </w:r>
    </w:p>
    <w:p w:rsidR="007E4409" w:rsidRDefault="00EA47C7">
      <w:r>
        <w:t xml:space="preserve">PC 6727 </w:t>
      </w:r>
      <w:r w:rsidR="00E41B08">
        <w:t xml:space="preserve">- </w:t>
      </w:r>
      <w:r w:rsidR="007E4409">
        <w:t>South Wales Police</w:t>
      </w:r>
    </w:p>
    <w:p w:rsidR="00390F03" w:rsidRDefault="007E4409">
      <w:r>
        <w:t xml:space="preserve">Student Number: </w:t>
      </w:r>
      <w:r w:rsidR="00EA47C7">
        <w:t xml:space="preserve"> 1922415</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2163A4" w:rsidRDefault="00136F37">
      <w:r>
        <w:t>A person is guilty of the offence of 91A burglary if he enters a building or part of a building as a trespasser with the intent</w:t>
      </w:r>
      <w:r w:rsidR="002D184E">
        <w:t>ion</w:t>
      </w:r>
      <w:r>
        <w:t xml:space="preserve"> to steal, commit GBH</w:t>
      </w:r>
      <w:r w:rsidR="002D184E">
        <w:t xml:space="preserve"> to any persons</w:t>
      </w:r>
      <w:r w:rsidR="002163A4">
        <w:t xml:space="preserve">, or commit criminal damage. The points to prove are that the person entered the building, or part of the building, for example an unauthorised part of a shop such as a staff only area, as a trespasser, in order to steal any items, commit GBH on a person, or cause criminal damage. The act does not need to be carried out for the offence to be complete, only the intention needs to be proved. </w:t>
      </w:r>
      <w:r w:rsidR="0026523B">
        <w:t xml:space="preserve">This can also be done by placing only part of the body through a window, in order to steal an item, or using a small child to get through a window. </w:t>
      </w:r>
    </w:p>
    <w:p w:rsidR="00682F3B" w:rsidRDefault="00682F3B"/>
    <w:p w:rsidR="00682F3B" w:rsidRDefault="00682F3B">
      <w:r>
        <w:t>Question 2</w:t>
      </w:r>
    </w:p>
    <w:p w:rsidR="00682F3B" w:rsidRDefault="00E61FAF">
      <w:r>
        <w:t xml:space="preserve">Officers must assess the situation when arriving. They must think about, what has happened? </w:t>
      </w:r>
      <w:r w:rsidR="007733AF">
        <w:t>Are there victims or injured persons? Is the offende</w:t>
      </w:r>
      <w:r w:rsidR="00136BE0">
        <w:t xml:space="preserve">r </w:t>
      </w:r>
      <w:r w:rsidR="003E5DCF">
        <w:t>still at scene? They must assess the risk to themselves, the victims and the public. They have a duty to preserve life and limb, so first aid is to be given if needed, and ambulances should be called.</w:t>
      </w:r>
      <w:r w:rsidR="00444303">
        <w:t xml:space="preserve"> They must think about arrest necessity, so they must deal with any persons they have reasonable grounds to suspect has committed an offence. </w:t>
      </w:r>
      <w:r w:rsidR="003E5DCF">
        <w:t xml:space="preserve"> Officers must communicate with the force communications centre and provide u</w:t>
      </w:r>
      <w:r w:rsidR="00D759FA">
        <w:t xml:space="preserve">pdates as to what is happening at scene, and request further officers or specialist departments if needed. </w:t>
      </w:r>
      <w:r w:rsidR="00271D8C">
        <w:t xml:space="preserve">They should also inform the communications centre if there is no ongoing incident, in order to stand further units down. </w:t>
      </w:r>
    </w:p>
    <w:p w:rsidR="00682F3B" w:rsidRDefault="00682F3B"/>
    <w:p w:rsidR="00682F3B" w:rsidRDefault="00682F3B" w:rsidP="00682F3B">
      <w:r>
        <w:t>Question 3</w:t>
      </w:r>
    </w:p>
    <w:p w:rsidR="00682F3B" w:rsidRDefault="00136F37">
      <w:r>
        <w:t xml:space="preserve">Golden hour </w:t>
      </w:r>
    </w:p>
    <w:p w:rsidR="00136F37" w:rsidRDefault="00136F37">
      <w:r>
        <w:t xml:space="preserve">The golden hour is vital for retrieving the reactive intelligence after an occurrence. It is the first hour after an incident occurs or is reported. It provides police the best chance at forensic evidence – DNA, fingerprints, footprints, and fibres are fresh and can be collected by crime scene investigators at the scene, before they are potentially damaged by animals, weather conditions, or other persons attending the scene.  Witnesses’ memories are fresh, they can give the most accurate accounts of what happened and descriptions of persons involved. It means offenders/suspects can be apprehended quickly, as they may still be at scene or nearby, meaning chance of a quick and prompt arrest is likely.  </w:t>
      </w:r>
      <w:r w:rsidR="006B582F">
        <w:t xml:space="preserve">Officers at can put out observation messages to other officers with descriptions of any persons or vehicles, and social media appeals can be done in order to locate persons </w:t>
      </w:r>
      <w:r w:rsidR="00602421">
        <w:t>quickly</w:t>
      </w:r>
      <w:r w:rsidR="006B582F">
        <w:t xml:space="preserve">. </w:t>
      </w:r>
    </w:p>
    <w:p w:rsidR="00136F37" w:rsidRDefault="00136F37"/>
    <w:p w:rsidR="00682F3B" w:rsidRDefault="00682F3B"/>
    <w:p w:rsidR="00682F3B" w:rsidRDefault="00682F3B" w:rsidP="00682F3B">
      <w:r>
        <w:lastRenderedPageBreak/>
        <w:t>Question 4</w:t>
      </w:r>
    </w:p>
    <w:p w:rsidR="00682F3B" w:rsidRDefault="00D3630D">
      <w:r>
        <w:t>A person is guilty of the offence</w:t>
      </w:r>
      <w:r w:rsidR="009F1B93">
        <w:t xml:space="preserve"> of robbery</w:t>
      </w:r>
      <w:r>
        <w:t xml:space="preserve"> if he steals and immediately before doing so, while doing so, or in order to do so, he uses force on any person, or puts a person in fear of force being used.</w:t>
      </w:r>
      <w:r w:rsidR="00140138">
        <w:t xml:space="preserve"> The force can be directed at any person. </w:t>
      </w:r>
    </w:p>
    <w:p w:rsidR="00682F3B" w:rsidRDefault="00682F3B"/>
    <w:p w:rsidR="009D1773" w:rsidRDefault="009D1773"/>
    <w:p w:rsidR="00743C03" w:rsidRDefault="00682F3B">
      <w:r>
        <w:t>Question 5</w:t>
      </w:r>
    </w:p>
    <w:p w:rsidR="00682F3B" w:rsidRDefault="00743C03">
      <w:r>
        <w:t xml:space="preserve"> A person is guilty of the offence of simple criminal damage if they, without lawful excuse, intentionally cause damage to or destroy any property belonging to another or are reckless as to whether the property will be damaged or destroyed. </w:t>
      </w:r>
    </w:p>
    <w:p w:rsidR="00682F3B" w:rsidRDefault="00682F3B"/>
    <w:p w:rsidR="00682F3B" w:rsidRDefault="00682F3B" w:rsidP="00682F3B">
      <w:r>
        <w:t>Question 6</w:t>
      </w:r>
    </w:p>
    <w:p w:rsidR="00682F3B" w:rsidRDefault="009D1773">
      <w:r>
        <w:t>When an offence has been committed a constable has the power</w:t>
      </w:r>
      <w:r w:rsidR="00C74571">
        <w:t>, without warrant,</w:t>
      </w:r>
      <w:r>
        <w:t xml:space="preserve"> to arrest any person they know is guilty of the offence, or they have reasonable grounds to suspect is guilty of the offence.</w:t>
      </w:r>
    </w:p>
    <w:p w:rsidR="00682F3B" w:rsidRDefault="00682F3B"/>
    <w:p w:rsidR="00682F3B" w:rsidRDefault="00682F3B" w:rsidP="00682F3B">
      <w:r>
        <w:t>Question 7</w:t>
      </w:r>
    </w:p>
    <w:p w:rsidR="00460A3E" w:rsidRDefault="00460A3E">
      <w:r>
        <w:t>Arrest necessity</w:t>
      </w:r>
    </w:p>
    <w:p w:rsidR="008E1106" w:rsidRDefault="00460A3E">
      <w:r>
        <w:t xml:space="preserve">Constables can arrest in order to allow prompt and effective </w:t>
      </w:r>
      <w:r w:rsidR="00484A7C">
        <w:t>investigation</w:t>
      </w:r>
      <w:r>
        <w:t>. They can arrest to prevent the disappearance</w:t>
      </w:r>
      <w:r w:rsidR="00484A7C">
        <w:t xml:space="preserve"> of a suspect, this could be done by a person fleeing the area or leaving the country.  They can arrest in order to </w:t>
      </w:r>
      <w:r w:rsidR="008E1106">
        <w:t xml:space="preserve">safeguard a child or </w:t>
      </w:r>
      <w:r w:rsidR="00484A7C">
        <w:t xml:space="preserve">a </w:t>
      </w:r>
      <w:r w:rsidR="008E1106">
        <w:t xml:space="preserve">vulnerable </w:t>
      </w:r>
      <w:r w:rsidR="00484A7C">
        <w:t>adult.  They can arrest tin order t</w:t>
      </w:r>
      <w:r w:rsidR="008E1106">
        <w:t xml:space="preserve">o prevent </w:t>
      </w:r>
      <w:r w:rsidR="00484A7C">
        <w:t xml:space="preserve">the obstruction of a highway, for example, arresting protestors in order to remove them for blocking access. They can arrest a person to prevent them causing injury or harm to themselves or </w:t>
      </w:r>
      <w:r w:rsidR="00FF7111">
        <w:t>others. They can arrest in</w:t>
      </w:r>
      <w:r w:rsidR="008E1106">
        <w:t xml:space="preserve"> order to prevent loss or damage to property. </w:t>
      </w:r>
      <w:r w:rsidR="00FF7111">
        <w:t>Finally, constables can arrest a suspect t</w:t>
      </w:r>
      <w:r w:rsidR="008E1106">
        <w:t xml:space="preserve">o ascertain </w:t>
      </w:r>
      <w:r w:rsidR="00FF7111">
        <w:t xml:space="preserve">their name or address if they </w:t>
      </w:r>
      <w:r w:rsidR="004A1236">
        <w:t xml:space="preserve">cannot give or will not provide. </w:t>
      </w:r>
    </w:p>
    <w:p w:rsidR="00682F3B" w:rsidRDefault="00682F3B"/>
    <w:p w:rsidR="00682F3B" w:rsidRDefault="00682F3B" w:rsidP="00682F3B">
      <w:r>
        <w:t>Question 8</w:t>
      </w:r>
    </w:p>
    <w:p w:rsidR="00682F3B" w:rsidRDefault="00A11B9F">
      <w:r>
        <w:t>When managing conflict officers can use the force power Section 117 of PACE. This use of force power enables officers to use force when using any other section of PACE</w:t>
      </w:r>
      <w:r w:rsidR="0078060B">
        <w:t>, for example Section 24</w:t>
      </w:r>
      <w:bookmarkStart w:id="0" w:name="_GoBack"/>
      <w:bookmarkEnd w:id="0"/>
      <w:r w:rsidR="00F81ECF">
        <w:t>, affecting</w:t>
      </w:r>
      <w:r w:rsidR="0078060B">
        <w:t xml:space="preserve"> an arrest</w:t>
      </w:r>
      <w:r>
        <w:t>. Section 3 of the Criminal law act also allows officers to use force. Common law is an “any person power” that police and the public can use to prevent offenders escape, or to prevent injury or harm to persons. Finally, officer</w:t>
      </w:r>
      <w:r w:rsidR="00E32D96">
        <w:t xml:space="preserve">s can use the human rights act, article 3, right to life. </w:t>
      </w:r>
    </w:p>
    <w:p w:rsidR="00682F3B" w:rsidRDefault="00682F3B" w:rsidP="00682F3B">
      <w:r>
        <w:t>Question 9</w:t>
      </w:r>
    </w:p>
    <w:p w:rsidR="00682F3B" w:rsidRDefault="00526CBC">
      <w:r>
        <w:t>In order for the arrest to be lawful, y</w:t>
      </w:r>
      <w:r w:rsidR="00036824">
        <w:t xml:space="preserve">ou must tell someone that they ARE under arrest. You must explain the grounds for the arrest, </w:t>
      </w:r>
      <w:r w:rsidR="00C34788">
        <w:t>you</w:t>
      </w:r>
      <w:r w:rsidR="00036824">
        <w:t xml:space="preserve"> must inform them of the necessity</w:t>
      </w:r>
      <w:r w:rsidR="00C34788">
        <w:t xml:space="preserve"> for the arrest</w:t>
      </w:r>
      <w:r w:rsidR="00036824">
        <w:t xml:space="preserve">, and you must give them the </w:t>
      </w:r>
      <w:r w:rsidR="00C34788">
        <w:t xml:space="preserve">“when questioned” </w:t>
      </w:r>
      <w:r w:rsidR="00036824">
        <w:t xml:space="preserve">caution. </w:t>
      </w:r>
    </w:p>
    <w:p w:rsidR="00C34788" w:rsidRDefault="00C34788"/>
    <w:p w:rsidR="00682F3B" w:rsidRDefault="00682F3B" w:rsidP="00682F3B">
      <w:r>
        <w:lastRenderedPageBreak/>
        <w:t>Question 10</w:t>
      </w:r>
    </w:p>
    <w:p w:rsidR="00682F3B" w:rsidRDefault="008609D3">
      <w:r>
        <w:t>NDM</w:t>
      </w:r>
    </w:p>
    <w:p w:rsidR="008609D3" w:rsidRDefault="00FF1230">
      <w:r>
        <w:t>Using i</w:t>
      </w:r>
      <w:r w:rsidR="008609D3">
        <w:t xml:space="preserve">nformation and intelligence </w:t>
      </w:r>
      <w:r>
        <w:t>with assist the police in their investigation. Officers can look at various police systems, information for the public, witnesses etc, and collate an intelligence picture. When a</w:t>
      </w:r>
      <w:r w:rsidR="008609D3">
        <w:t>ssess</w:t>
      </w:r>
      <w:r>
        <w:t>ing</w:t>
      </w:r>
      <w:r w:rsidR="008609D3">
        <w:t xml:space="preserve"> risk and develop a working </w:t>
      </w:r>
      <w:r>
        <w:t xml:space="preserve">strategy, officers will think about the risks to officers, members of the public, and the suspect themselves. </w:t>
      </w:r>
      <w:r w:rsidR="00BA5B5C">
        <w:t xml:space="preserve">Officers will be able to consider the course of action with the least risk. </w:t>
      </w:r>
    </w:p>
    <w:p w:rsidR="008609D3" w:rsidRDefault="00BA5B5C">
      <w:r>
        <w:t>Officers then know to c</w:t>
      </w:r>
      <w:r w:rsidR="008609D3">
        <w:t>onsider powers and policies</w:t>
      </w:r>
      <w:r w:rsidR="007362E3">
        <w:t>, such as S</w:t>
      </w:r>
      <w:r w:rsidR="008609D3">
        <w:t>ection 24 powers of arrest,</w:t>
      </w:r>
      <w:r w:rsidR="007362E3">
        <w:t xml:space="preserve"> is there a necessity to arrest? Also</w:t>
      </w:r>
      <w:r w:rsidR="00D76606">
        <w:t xml:space="preserve"> officers can consider</w:t>
      </w:r>
      <w:r w:rsidR="007362E3">
        <w:t xml:space="preserve"> their use of force</w:t>
      </w:r>
      <w:r w:rsidR="00D76606">
        <w:t xml:space="preserve"> powers such as section 117 of PACE</w:t>
      </w:r>
      <w:r w:rsidR="007362E3">
        <w:t>,</w:t>
      </w:r>
      <w:r w:rsidR="00D76606">
        <w:t xml:space="preserve"> and ask themselves</w:t>
      </w:r>
      <w:r w:rsidR="007362E3">
        <w:t xml:space="preserve"> is the force reasonable, justifiable legal and proportionate. </w:t>
      </w:r>
      <w:r w:rsidR="0051260D">
        <w:t xml:space="preserve">Officers will also consider force policies, for example, what is the force policy on opposite sex searching. </w:t>
      </w:r>
    </w:p>
    <w:p w:rsidR="008609D3" w:rsidRDefault="0051260D">
      <w:r>
        <w:t>Officers can then identify</w:t>
      </w:r>
      <w:r w:rsidR="00993AD4">
        <w:t xml:space="preserve"> options and contingencies</w:t>
      </w:r>
      <w:r>
        <w:t>. They ca</w:t>
      </w:r>
      <w:r w:rsidR="008971DE">
        <w:t xml:space="preserve">n then think about what are their </w:t>
      </w:r>
      <w:r>
        <w:t xml:space="preserve">options, and use their discretion and professional judgement to choose the best course of action. </w:t>
      </w:r>
      <w:r w:rsidR="002C33DE">
        <w:t xml:space="preserve">Officers can then take action, and review their decision. </w:t>
      </w:r>
    </w:p>
    <w:p w:rsidR="00682F3B" w:rsidRDefault="00682F3B"/>
    <w:p w:rsidR="00682F3B" w:rsidRDefault="00682F3B" w:rsidP="00682F3B">
      <w:r>
        <w:t>Question 11</w:t>
      </w:r>
    </w:p>
    <w:p w:rsidR="00682F3B" w:rsidRDefault="00C74571">
      <w:r>
        <w:t>Section 17 of PACE allows a constable to e</w:t>
      </w:r>
      <w:r w:rsidR="00FF005B">
        <w:t>nter a</w:t>
      </w:r>
      <w:r>
        <w:t>ny</w:t>
      </w:r>
      <w:r w:rsidR="00FF005B">
        <w:t xml:space="preserve"> premises </w:t>
      </w:r>
      <w:r>
        <w:t xml:space="preserve">without warrant </w:t>
      </w:r>
      <w:r w:rsidR="00FF005B">
        <w:t>to arrest</w:t>
      </w:r>
      <w:r w:rsidR="00C76ECB">
        <w:t xml:space="preserve"> persons who they have reasonable grounds to suspect has committed</w:t>
      </w:r>
      <w:r w:rsidR="00215235">
        <w:t xml:space="preserve"> an offence</w:t>
      </w:r>
      <w:r w:rsidR="00FF005B">
        <w:t xml:space="preserve">, </w:t>
      </w:r>
      <w:r w:rsidR="00C76ECB">
        <w:t xml:space="preserve">to </w:t>
      </w:r>
      <w:r w:rsidR="00FF005B">
        <w:t>recapture</w:t>
      </w:r>
      <w:r w:rsidR="00215235">
        <w:t xml:space="preserve"> persons at large</w:t>
      </w:r>
      <w:r w:rsidR="00FF005B">
        <w:t>,</w:t>
      </w:r>
      <w:r w:rsidR="00215235">
        <w:t xml:space="preserve"> or </w:t>
      </w:r>
      <w:r w:rsidR="00C76ECB">
        <w:t xml:space="preserve">to </w:t>
      </w:r>
      <w:r w:rsidR="00215235">
        <w:t>save life, limb or</w:t>
      </w:r>
      <w:r w:rsidR="00FF005B">
        <w:t xml:space="preserve"> property. </w:t>
      </w:r>
    </w:p>
    <w:p w:rsidR="00682F3B" w:rsidRDefault="00682F3B"/>
    <w:p w:rsidR="00682F3B" w:rsidRDefault="00682F3B" w:rsidP="00682F3B">
      <w:r>
        <w:t>Question 12</w:t>
      </w:r>
    </w:p>
    <w:p w:rsidR="00682F3B" w:rsidRDefault="00FF005B">
      <w:r>
        <w:t>A person</w:t>
      </w:r>
      <w:r w:rsidR="006542CD">
        <w:t xml:space="preserve"> who is under arrest</w:t>
      </w:r>
      <w:r>
        <w:t xml:space="preserve"> can be searched under Section 32 of PACE at an</w:t>
      </w:r>
      <w:r w:rsidR="00EE2C3D">
        <w:t>y place except a police station. T</w:t>
      </w:r>
      <w:r w:rsidR="001D1052">
        <w:t>his is immediately after arrest, and will be in order to find evidence of the crime arrested for.</w:t>
      </w:r>
    </w:p>
    <w:p w:rsidR="00682F3B" w:rsidRDefault="00682F3B"/>
    <w:p w:rsidR="00682F3B" w:rsidRDefault="00682F3B" w:rsidP="00682F3B">
      <w:r>
        <w:t>Question 13</w:t>
      </w:r>
    </w:p>
    <w:p w:rsidR="00FF005B" w:rsidRDefault="00692CB2">
      <w:r>
        <w:t xml:space="preserve">Call handlers will use the </w:t>
      </w:r>
      <w:r w:rsidR="00FF005B">
        <w:t xml:space="preserve">THRIVE </w:t>
      </w:r>
      <w:r>
        <w:t>model when grading a response to an incident. They will consider the threat, the harm, the r</w:t>
      </w:r>
      <w:r w:rsidR="00FF005B">
        <w:t>isk</w:t>
      </w:r>
      <w:r>
        <w:t xml:space="preserve"> towards the caller, persons known to them, and the public. They will consider the i</w:t>
      </w:r>
      <w:r w:rsidR="00FF005B">
        <w:t>nvestigation</w:t>
      </w:r>
      <w:r>
        <w:t xml:space="preserve"> element to the call, such as, is the incident still in its golden hour, is this a historic report, or is there a known offender. They will consider v</w:t>
      </w:r>
      <w:r w:rsidR="00FF005B">
        <w:t>ulnerability</w:t>
      </w:r>
      <w:r>
        <w:t xml:space="preserve">, is there a child or vulnerable adult involved, or is there a concern for someone’s welfare. The person in question may have mental health issues, or physical disabilities. </w:t>
      </w:r>
      <w:r w:rsidR="001674B8">
        <w:t xml:space="preserve">They will then consider evidence, what evidence do we have about this incident? Is the CCTV footage available? Is there a complaining victim still at scene? They will then grade the call as one of five police responses. Grade 1 is an immediate response, this is the most serious incidents and emergencies that must be attended by officers immediately. Grade 2 are </w:t>
      </w:r>
      <w:r w:rsidR="00CA2F4D">
        <w:t xml:space="preserve">priority response calls, these are calls with no emergency, but they will need to be attended as a matter of priority. There are then Grade 3 non </w:t>
      </w:r>
      <w:r w:rsidR="009C01AF">
        <w:t>priority</w:t>
      </w:r>
      <w:r w:rsidR="00CA2F4D">
        <w:t xml:space="preserve"> calls, which can be dealt with by officers in 24 hours, scheduled calls which are up to 72 hours, and resolution without deployment, these are calls that do not require officer attendance or contact. </w:t>
      </w:r>
    </w:p>
    <w:p w:rsidR="00682F3B" w:rsidRDefault="00682F3B"/>
    <w:p w:rsidR="00682F3B" w:rsidRDefault="00682F3B" w:rsidP="00682F3B">
      <w:r>
        <w:lastRenderedPageBreak/>
        <w:t>Question 14</w:t>
      </w:r>
    </w:p>
    <w:p w:rsidR="00682F3B" w:rsidRDefault="0056098E">
      <w:r>
        <w:t xml:space="preserve">A person is vulnerable if, due to situation or circumstance, they are unable to take of themselves or others, or protect themselves or others from harm or exploitation. </w:t>
      </w:r>
    </w:p>
    <w:p w:rsidR="004B008D" w:rsidRDefault="004B008D"/>
    <w:p w:rsidR="00682F3B" w:rsidRDefault="00682F3B"/>
    <w:p w:rsidR="00682F3B" w:rsidRDefault="00682F3B" w:rsidP="00682F3B">
      <w:r>
        <w:t>Question 15</w:t>
      </w:r>
    </w:p>
    <w:p w:rsidR="00682F3B" w:rsidRDefault="00A50FF2">
      <w:r>
        <w:t xml:space="preserve">Anti-social behaviour is criminal activity or behaviour that causes harassment, alarm or distress to a person or a community. </w:t>
      </w:r>
      <w:r w:rsidR="00B22691">
        <w:t>Anti-social</w:t>
      </w:r>
      <w:r>
        <w:t xml:space="preserve"> behaviour can include offences such as littering, </w:t>
      </w:r>
      <w:r w:rsidR="004B008D">
        <w:t xml:space="preserve">graffiti, and the consumption of alcohol in a public place. </w:t>
      </w:r>
      <w:r w:rsidR="00C96F4F">
        <w:t xml:space="preserve">This behaviour can have an effect on the area in which people live and work. </w:t>
      </w:r>
    </w:p>
    <w:p w:rsidR="00682F3B" w:rsidRDefault="00682F3B"/>
    <w:p w:rsidR="00682F3B" w:rsidRDefault="00682F3B" w:rsidP="00682F3B">
      <w:r>
        <w:t>Question 16</w:t>
      </w:r>
    </w:p>
    <w:p w:rsidR="00682F3B" w:rsidRDefault="00B22691">
      <w:r>
        <w:t xml:space="preserve">A section 35 dispersal power, authorised by an Inspector, gives police officers and PCSOS the power to remove and disperse persons from an area if they are causing anti-social behaviour. </w:t>
      </w:r>
      <w:r w:rsidR="009D167B">
        <w:t>The dispersal notice being authorised means that if any persons removed or dispersed then breach this order and return to the area in question they are able to be arrested.</w:t>
      </w:r>
      <w:r w:rsidR="002C010B">
        <w:t xml:space="preserve"> This power is useful for moving groups of youths who are repeatedly causing ASB in a town centre for example. </w:t>
      </w:r>
    </w:p>
    <w:p w:rsidR="00682F3B" w:rsidRDefault="00682F3B"/>
    <w:p w:rsidR="00682F3B" w:rsidRDefault="00682F3B" w:rsidP="00682F3B">
      <w:r>
        <w:t>Question 17</w:t>
      </w:r>
    </w:p>
    <w:p w:rsidR="00A27C2A" w:rsidRDefault="00504B26">
      <w:r>
        <w:t xml:space="preserve">The possible consequences of anti-social behaviour are feeling depressed or anxious, feeling in fear, and lack of sleep. Victims of ASB can also develop a mistrust in their local police, leading to a lack of public confidence in police. It can also lead to anger and possibly vigilantism, if persons feel nothing is being done to resolve the issue. </w:t>
      </w:r>
    </w:p>
    <w:p w:rsidR="00682F3B" w:rsidRDefault="00682F3B" w:rsidP="00682F3B">
      <w:r>
        <w:t>Question 18</w:t>
      </w:r>
    </w:p>
    <w:p w:rsidR="00682F3B" w:rsidRDefault="00682F3B"/>
    <w:p w:rsidR="00682F3B" w:rsidRDefault="00682F3B"/>
    <w:p w:rsidR="00682F3B" w:rsidRDefault="00682F3B" w:rsidP="00682F3B">
      <w:r>
        <w:t>Question 19</w:t>
      </w:r>
    </w:p>
    <w:p w:rsidR="00682F3B" w:rsidRDefault="007E0848">
      <w:r>
        <w:t xml:space="preserve">In order to analyse and solve crimes, the police can use the OSARA policing model. OSARA </w:t>
      </w:r>
      <w:r w:rsidR="00A357A9">
        <w:t xml:space="preserve">is used by police as a problem solving tool, and can be used for ongoing problems such as ASB, to give a better response to the issue, and thus building up public confidence in policing. </w:t>
      </w:r>
    </w:p>
    <w:p w:rsidR="00A357A9" w:rsidRDefault="00A357A9">
      <w:r>
        <w:t>It starts with the objective. What do the police want to achieve? What is the desired outcome?</w:t>
      </w:r>
    </w:p>
    <w:p w:rsidR="00724772" w:rsidRDefault="00724772">
      <w:r>
        <w:t>The next part is scanning. Police with scan to gain information and intelligence about the problem. They can attend the area and look at the location, what exactly are the problems we are facing. For example, ASB in a public park caused by youths. What are the youths doing at the park, who is benig affected.</w:t>
      </w:r>
    </w:p>
    <w:p w:rsidR="00724772" w:rsidRDefault="00724772">
      <w:r>
        <w:t xml:space="preserve">The next stage is analysis. Police can use various tools to analyse, such as police systems like NICHE, to collate information about the problem. For example, they can obtain all occurrence reports from </w:t>
      </w:r>
      <w:r>
        <w:lastRenderedPageBreak/>
        <w:t xml:space="preserve">the public park in question, and they can see what days the calls are coming in, and at what times. They can see if there are any patterns or trends, for example, the majority of calls come in after 6pm on a Friday. </w:t>
      </w:r>
      <w:r w:rsidR="004C08AE">
        <w:t xml:space="preserve">They can also see which categories’ the calls are being listed under, in order to get a better understanding of what the public are reporting. </w:t>
      </w:r>
    </w:p>
    <w:p w:rsidR="008141E7" w:rsidRDefault="008141E7">
      <w:r>
        <w:t>The next stage is where police develop their response. They can use PAT and RAT to consider ways of preventing the criminal activity and ASB taking place. In this instance, they could consider frequent high v</w:t>
      </w:r>
      <w:r w:rsidR="00B3439B">
        <w:t xml:space="preserve">isibility patrols, whereby officers will then ascertain youths at the parks details and submit ASB warning letters to parents or guardians. </w:t>
      </w:r>
      <w:r w:rsidR="00C44E9E">
        <w:t xml:space="preserve">They could also consider target hardening, placing locks on the gates of the park at nights, or improve visibility by working in partnership with the local council to ensure the installing of working CCTV cameras. </w:t>
      </w:r>
    </w:p>
    <w:p w:rsidR="00704B1C" w:rsidRDefault="00704B1C">
      <w:r>
        <w:t xml:space="preserve">The final part of OSARA is assessment. This is where police will assess if the response they put in place to problem solved was good enough and achieved the desired outcome. The assessment can be done by looking at police systems and observing if crime reports / calls to police have decreased, and speaking to local residents to see if the situation has improved. </w:t>
      </w:r>
      <w:r w:rsidR="00B22276">
        <w:t xml:space="preserve">Another problem solving model the police can use in rational choice theory, this is working to reduce the payoff of crime, and deflect offenders. </w:t>
      </w:r>
    </w:p>
    <w:p w:rsidR="00D469BE" w:rsidRDefault="00D469BE">
      <w:r>
        <w:t>Partnership orien</w:t>
      </w:r>
      <w:r w:rsidR="00026BE5">
        <w:t>ta</w:t>
      </w:r>
      <w:r>
        <w:t xml:space="preserve">ted policing can also be used. Working with partners means that information from all sources can be shared to create a clear picture. It also means different agencies can be delegated responsibility for problem solving. Everyone can then be clear of their role in working to solve the problem. </w:t>
      </w:r>
    </w:p>
    <w:p w:rsidR="00A357A9" w:rsidRDefault="00A357A9"/>
    <w:p w:rsidR="00682F3B" w:rsidRDefault="00682F3B"/>
    <w:p w:rsidR="00682F3B" w:rsidRDefault="00682F3B" w:rsidP="00682F3B">
      <w:r>
        <w:t>Question 20</w:t>
      </w:r>
    </w:p>
    <w:p w:rsidR="00682F3B" w:rsidRDefault="009C01AF">
      <w:r>
        <w:t xml:space="preserve">A critical incident is an incident of the highest importance. It requires all available resources and is a priority for the force. These are large scale, serious incidents such a kidnapping or a murder. A superintendent or above can declare a critical incident.  </w:t>
      </w:r>
    </w:p>
    <w:p w:rsidR="00682F3B" w:rsidRDefault="00682F3B"/>
    <w:p w:rsidR="00682F3B" w:rsidRDefault="00682F3B" w:rsidP="00682F3B">
      <w:r>
        <w:t>Question 21</w:t>
      </w:r>
    </w:p>
    <w:p w:rsidR="00682F3B" w:rsidRDefault="00D96610">
      <w:r>
        <w:t>Section 1 of PACE</w:t>
      </w:r>
      <w:r w:rsidR="00A27C2A">
        <w:t xml:space="preserve"> </w:t>
      </w:r>
      <w:r w:rsidR="00C35E54">
        <w:t xml:space="preserve">gives police constables the </w:t>
      </w:r>
      <w:r w:rsidR="00A27C2A">
        <w:t>power to stop and search a</w:t>
      </w:r>
      <w:r w:rsidR="00C35E54">
        <w:t>ny</w:t>
      </w:r>
      <w:r w:rsidR="00A27C2A">
        <w:t xml:space="preserve"> person you have reasonable grounds to suspect h</w:t>
      </w:r>
      <w:r w:rsidR="00C35E54">
        <w:t xml:space="preserve">as with them a prohibited item, a weapon of offence or </w:t>
      </w:r>
      <w:r w:rsidR="00A27C2A">
        <w:t xml:space="preserve">stolen property. </w:t>
      </w:r>
      <w:r w:rsidR="00F21EC5">
        <w:t>The search can be done in a public place</w:t>
      </w:r>
    </w:p>
    <w:p w:rsidR="00682F3B" w:rsidRDefault="00682F3B"/>
    <w:p w:rsidR="00682F3B" w:rsidRDefault="00682F3B" w:rsidP="00682F3B">
      <w:r>
        <w:t>Question 22</w:t>
      </w:r>
    </w:p>
    <w:p w:rsidR="00682F3B" w:rsidRDefault="00A27C2A">
      <w:r>
        <w:t xml:space="preserve">Prior to a search you are to give the person the grounds for the search, for example, they match a witnesses’ description of someone who has committed an offence. You are to give the person the objective of the search, which could be, for example, to recover stolen items. </w:t>
      </w:r>
      <w:r w:rsidR="0044347A">
        <w:t xml:space="preserve">If you are not in uniform, you are to show the person your warrant card. You then tell </w:t>
      </w:r>
      <w:r w:rsidR="00B422EF">
        <w:t xml:space="preserve">the person your shoulder number, your rank </w:t>
      </w:r>
      <w:r w:rsidR="0044347A">
        <w:t xml:space="preserve">and your name, and what </w:t>
      </w:r>
      <w:r w:rsidR="00101291">
        <w:t xml:space="preserve">police </w:t>
      </w:r>
      <w:r w:rsidR="0044347A">
        <w:t xml:space="preserve">station you are attached to. </w:t>
      </w:r>
      <w:r w:rsidR="00101291">
        <w:t xml:space="preserve">You explain to them that they are detained for the purpose of a search. </w:t>
      </w:r>
      <w:r w:rsidR="00AD5F23">
        <w:t xml:space="preserve">You will inform the person that they are entitled to a copy of the stop and search record, and how they can obtain it if they wish to. You will give </w:t>
      </w:r>
      <w:r w:rsidR="00AD5F23">
        <w:lastRenderedPageBreak/>
        <w:t xml:space="preserve">them the legal power in which you are searching them under, for example, section 1 of pace if searching for stolen items. </w:t>
      </w:r>
    </w:p>
    <w:p w:rsidR="00682F3B" w:rsidRDefault="00682F3B" w:rsidP="00682F3B">
      <w:r>
        <w:t>Question 23</w:t>
      </w:r>
    </w:p>
    <w:p w:rsidR="00682F3B" w:rsidRDefault="009B235E">
      <w:r>
        <w:t xml:space="preserve">A person who supply’s </w:t>
      </w:r>
      <w:r w:rsidR="000C4C1F">
        <w:t xml:space="preserve">any </w:t>
      </w:r>
      <w:r>
        <w:t>substances</w:t>
      </w:r>
      <w:r w:rsidR="000C4C1F">
        <w:t xml:space="preserve"> which they know or believe to be an illegal substance to</w:t>
      </w:r>
      <w:r>
        <w:t xml:space="preserve"> any person </w:t>
      </w:r>
      <w:r w:rsidR="000C4C1F">
        <w:t xml:space="preserve">shall be guilty of the offence </w:t>
      </w:r>
    </w:p>
    <w:p w:rsidR="00682F3B" w:rsidRDefault="00682F3B"/>
    <w:p w:rsidR="00682F3B" w:rsidRDefault="00682F3B" w:rsidP="00682F3B">
      <w:r>
        <w:t>Question 24</w:t>
      </w:r>
    </w:p>
    <w:p w:rsidR="00682F3B" w:rsidRDefault="009B235E">
      <w:r>
        <w:t xml:space="preserve">National intelligence model. The national intelligence model uses intelligence to help police problem solve, structure resources, and monitor serious and prolific offenders.  </w:t>
      </w:r>
      <w:r w:rsidR="009C23EA">
        <w:t xml:space="preserve">The bottom tier of NIM is local and neighbourhood policing.  This involves local intelligence about persons and groups in the local area of your police station, and is shared around the BCU. This is intelligence that is relevant to your area, and can often be around local issues, lower level offenders. This intelligence is managed by a local intelligence unit.  The second tier is </w:t>
      </w:r>
      <w:r w:rsidR="00A56898">
        <w:t xml:space="preserve">force wide and neighbouring forces intelligence. This is intelligence that needs to be shared force wide, and with neighbouring forces as it may be of relevance to them. This can often be about travelling offenders, such a drug dealers who can move between nearby forces, so it’s of relevance to them also. This intelligence will be managed by the force intelligence bureau. The top tier is national and international intelligence. This is intelligence that is extremely important, often high risk, and is relevant to all police forces nationally and internationally. This can be intelligence around terrorism, human trafficking, or drugs for example. This intelligence will be managed by the national crime agency due to its importance and often sensitivity. </w:t>
      </w:r>
    </w:p>
    <w:p w:rsidR="00682F3B" w:rsidRDefault="00682F3B"/>
    <w:p w:rsidR="00682F3B" w:rsidRDefault="00682F3B" w:rsidP="00682F3B">
      <w:r>
        <w:t>Question 25</w:t>
      </w:r>
    </w:p>
    <w:p w:rsidR="00682F3B" w:rsidRDefault="001E3820" w:rsidP="00682F3B">
      <w:r>
        <w:t>RIPA ensures that police information from surveillance is obtained lawfully</w:t>
      </w:r>
      <w:r w:rsidR="00950868">
        <w:t xml:space="preserve"> and that information is regulated</w:t>
      </w:r>
      <w:r>
        <w:t xml:space="preserve">. The data protection act ensures that all data held on police systems must be obtained lawfully, and must be relevant for a policing purposes. </w:t>
      </w:r>
      <w:r w:rsidR="00F81E22">
        <w:t xml:space="preserve">DPA ensures that data must be used lawfully, and data must not be shared to unauthorised persons. </w:t>
      </w:r>
      <w:r w:rsidR="009177DB">
        <w:t xml:space="preserve">Information about victims, offenders, and witnesses must not be printed out and left in the view of authorised persons. </w:t>
      </w:r>
      <w:r w:rsidR="00E61442">
        <w:t xml:space="preserve">All police information that is written down must be </w:t>
      </w:r>
      <w:r w:rsidR="00720CED">
        <w:t xml:space="preserve">shredded and </w:t>
      </w:r>
      <w:r w:rsidR="00E61442">
        <w:t>disposed of in specific</w:t>
      </w:r>
      <w:r w:rsidR="00720CED">
        <w:t xml:space="preserve"> bags. </w:t>
      </w:r>
      <w:r w:rsidR="00815743">
        <w:t xml:space="preserve">Officers are to not share the information of any person, and if so are in breach. </w:t>
      </w:r>
      <w:r w:rsidR="00E61442">
        <w:t xml:space="preserve"> </w:t>
      </w:r>
    </w:p>
    <w:p w:rsidR="001E3820" w:rsidRDefault="001E3820" w:rsidP="00682F3B"/>
    <w:p w:rsidR="00682F3B" w:rsidRDefault="00682F3B" w:rsidP="00682F3B"/>
    <w:sectPr w:rsidR="00682F3B" w:rsidSect="00EA47C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47C7" w:rsidRDefault="00EA47C7" w:rsidP="00EA47C7">
      <w:pPr>
        <w:spacing w:after="0" w:line="240" w:lineRule="auto"/>
      </w:pPr>
      <w:r>
        <w:separator/>
      </w:r>
    </w:p>
  </w:endnote>
  <w:endnote w:type="continuationSeparator" w:id="0">
    <w:p w:rsidR="00EA47C7" w:rsidRDefault="00EA47C7" w:rsidP="00EA4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6F37" w:rsidRDefault="003B4DD6" w:rsidP="003B4DD6">
    <w:pPr>
      <w:pStyle w:val="Footer"/>
      <w:rPr>
        <w:color w:val="000000"/>
        <w:sz w:val="17"/>
      </w:rPr>
    </w:pPr>
    <w:bookmarkStart w:id="3" w:name="TITUS1FooterEvenPages"/>
    <w:r>
      <w:rPr>
        <w:color w:val="000000"/>
        <w:sz w:val="17"/>
      </w:rPr>
      <w:t> </w:t>
    </w:r>
  </w:p>
  <w:bookmarkEnd w:id="3"/>
  <w:p w:rsidR="00136F37" w:rsidRDefault="00136F37" w:rsidP="00136F37">
    <w:pPr>
      <w:pStyle w:val="Footer"/>
    </w:pPr>
  </w:p>
  <w:p w:rsidR="00EA47C7" w:rsidRDefault="00EA47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7C7" w:rsidRDefault="003B4DD6" w:rsidP="003B4DD6">
    <w:pPr>
      <w:pStyle w:val="Footer"/>
      <w:rPr>
        <w:color w:val="000000"/>
        <w:sz w:val="17"/>
      </w:rPr>
    </w:pPr>
    <w:bookmarkStart w:id="4" w:name="TITUS1FooterPrimary"/>
    <w:r>
      <w:rPr>
        <w:color w:val="000000"/>
        <w:sz w:val="17"/>
      </w:rPr>
      <w:t> </w:t>
    </w:r>
  </w:p>
  <w:bookmarkEnd w:id="4"/>
  <w:p w:rsidR="00EA47C7" w:rsidRDefault="00EA47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7C7" w:rsidRDefault="003B4DD6" w:rsidP="003B4DD6">
    <w:pPr>
      <w:pStyle w:val="Footer"/>
      <w:rPr>
        <w:color w:val="000000"/>
        <w:sz w:val="17"/>
      </w:rPr>
    </w:pPr>
    <w:bookmarkStart w:id="6" w:name="TITUS1FooterFirstPage"/>
    <w:r>
      <w:rPr>
        <w:color w:val="000000"/>
        <w:sz w:val="17"/>
      </w:rPr>
      <w:t> </w:t>
    </w:r>
  </w:p>
  <w:bookmarkEnd w:id="6"/>
  <w:p w:rsidR="00EA47C7" w:rsidRDefault="00EA4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47C7" w:rsidRDefault="00EA47C7" w:rsidP="00EA47C7">
      <w:pPr>
        <w:spacing w:after="0" w:line="240" w:lineRule="auto"/>
      </w:pPr>
      <w:r>
        <w:separator/>
      </w:r>
    </w:p>
  </w:footnote>
  <w:footnote w:type="continuationSeparator" w:id="0">
    <w:p w:rsidR="00EA47C7" w:rsidRDefault="00EA47C7" w:rsidP="00EA4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6F37" w:rsidRDefault="003B4DD6" w:rsidP="003B4DD6">
    <w:pPr>
      <w:pStyle w:val="Header"/>
      <w:rPr>
        <w:color w:val="000000"/>
        <w:sz w:val="17"/>
      </w:rPr>
    </w:pPr>
    <w:bookmarkStart w:id="1" w:name="TITUS1HeaderEvenPages"/>
    <w:r>
      <w:rPr>
        <w:color w:val="000000"/>
        <w:sz w:val="17"/>
      </w:rPr>
      <w:t> </w:t>
    </w:r>
  </w:p>
  <w:bookmarkEnd w:id="1"/>
  <w:p w:rsidR="00136F37" w:rsidRDefault="00136F37" w:rsidP="00136F37">
    <w:pPr>
      <w:pStyle w:val="Header"/>
    </w:pPr>
  </w:p>
  <w:p w:rsidR="00EA47C7" w:rsidRDefault="00EA47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7C7" w:rsidRDefault="003B4DD6" w:rsidP="003B4DD6">
    <w:pPr>
      <w:pStyle w:val="Header"/>
      <w:rPr>
        <w:color w:val="000000"/>
        <w:sz w:val="17"/>
      </w:rPr>
    </w:pPr>
    <w:bookmarkStart w:id="2" w:name="TITUS1HeaderPrimary"/>
    <w:r>
      <w:rPr>
        <w:color w:val="000000"/>
        <w:sz w:val="17"/>
      </w:rPr>
      <w:t> </w:t>
    </w:r>
  </w:p>
  <w:bookmarkEnd w:id="2"/>
  <w:p w:rsidR="00EA47C7" w:rsidRDefault="00EA47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7C7" w:rsidRDefault="003B4DD6" w:rsidP="003B4DD6">
    <w:pPr>
      <w:pStyle w:val="Header"/>
      <w:rPr>
        <w:color w:val="000000"/>
        <w:sz w:val="17"/>
      </w:rPr>
    </w:pPr>
    <w:bookmarkStart w:id="5" w:name="TITUS1HeaderFirstPage"/>
    <w:r>
      <w:rPr>
        <w:color w:val="000000"/>
        <w:sz w:val="17"/>
      </w:rPr>
      <w:t> </w:t>
    </w:r>
  </w:p>
  <w:bookmarkEnd w:id="5"/>
  <w:p w:rsidR="00EA47C7" w:rsidRDefault="00EA47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6BE5"/>
    <w:rsid w:val="00036824"/>
    <w:rsid w:val="000C4C1F"/>
    <w:rsid w:val="00101291"/>
    <w:rsid w:val="00121059"/>
    <w:rsid w:val="00121DF7"/>
    <w:rsid w:val="00136BE0"/>
    <w:rsid w:val="00136F37"/>
    <w:rsid w:val="00140138"/>
    <w:rsid w:val="001674B8"/>
    <w:rsid w:val="001D1052"/>
    <w:rsid w:val="001E3820"/>
    <w:rsid w:val="0021376D"/>
    <w:rsid w:val="00215235"/>
    <w:rsid w:val="002163A4"/>
    <w:rsid w:val="0026523B"/>
    <w:rsid w:val="00271D8C"/>
    <w:rsid w:val="002C010B"/>
    <w:rsid w:val="002C33DE"/>
    <w:rsid w:val="002D184E"/>
    <w:rsid w:val="003B4DD6"/>
    <w:rsid w:val="003E5DCF"/>
    <w:rsid w:val="0044347A"/>
    <w:rsid w:val="00444303"/>
    <w:rsid w:val="00460A3E"/>
    <w:rsid w:val="00484A7C"/>
    <w:rsid w:val="004A1236"/>
    <w:rsid w:val="004B008D"/>
    <w:rsid w:val="004C08AE"/>
    <w:rsid w:val="00504B26"/>
    <w:rsid w:val="0051260D"/>
    <w:rsid w:val="00526CBC"/>
    <w:rsid w:val="00544969"/>
    <w:rsid w:val="0056098E"/>
    <w:rsid w:val="00602421"/>
    <w:rsid w:val="006542CD"/>
    <w:rsid w:val="00682F3B"/>
    <w:rsid w:val="00692CB2"/>
    <w:rsid w:val="006B582F"/>
    <w:rsid w:val="00704B1C"/>
    <w:rsid w:val="00720CED"/>
    <w:rsid w:val="00724772"/>
    <w:rsid w:val="007362E3"/>
    <w:rsid w:val="00743C03"/>
    <w:rsid w:val="007733AF"/>
    <w:rsid w:val="0078060B"/>
    <w:rsid w:val="007E0848"/>
    <w:rsid w:val="007E4409"/>
    <w:rsid w:val="008141E7"/>
    <w:rsid w:val="00815743"/>
    <w:rsid w:val="008609D3"/>
    <w:rsid w:val="00877432"/>
    <w:rsid w:val="008971DE"/>
    <w:rsid w:val="008E1106"/>
    <w:rsid w:val="009177DB"/>
    <w:rsid w:val="00950868"/>
    <w:rsid w:val="00993AD4"/>
    <w:rsid w:val="009B235E"/>
    <w:rsid w:val="009C01AF"/>
    <w:rsid w:val="009C23EA"/>
    <w:rsid w:val="009D167B"/>
    <w:rsid w:val="009D1773"/>
    <w:rsid w:val="009F1B93"/>
    <w:rsid w:val="00A11B9F"/>
    <w:rsid w:val="00A27C2A"/>
    <w:rsid w:val="00A357A9"/>
    <w:rsid w:val="00A50FF2"/>
    <w:rsid w:val="00A56898"/>
    <w:rsid w:val="00AD5F23"/>
    <w:rsid w:val="00B22276"/>
    <w:rsid w:val="00B22691"/>
    <w:rsid w:val="00B3439B"/>
    <w:rsid w:val="00B422EF"/>
    <w:rsid w:val="00BA5B5C"/>
    <w:rsid w:val="00C34788"/>
    <w:rsid w:val="00C35E54"/>
    <w:rsid w:val="00C44E9E"/>
    <w:rsid w:val="00C74571"/>
    <w:rsid w:val="00C76ECB"/>
    <w:rsid w:val="00C96F4F"/>
    <w:rsid w:val="00CA2F4D"/>
    <w:rsid w:val="00D3630D"/>
    <w:rsid w:val="00D469BE"/>
    <w:rsid w:val="00D759FA"/>
    <w:rsid w:val="00D76606"/>
    <w:rsid w:val="00D96610"/>
    <w:rsid w:val="00E32D96"/>
    <w:rsid w:val="00E41B08"/>
    <w:rsid w:val="00E61442"/>
    <w:rsid w:val="00E61FAF"/>
    <w:rsid w:val="00EA47C7"/>
    <w:rsid w:val="00EE2C3D"/>
    <w:rsid w:val="00F21EC5"/>
    <w:rsid w:val="00F643BE"/>
    <w:rsid w:val="00F81E22"/>
    <w:rsid w:val="00F81ECF"/>
    <w:rsid w:val="00FF005B"/>
    <w:rsid w:val="00FF1230"/>
    <w:rsid w:val="00FF7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44BDF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7C7"/>
  </w:style>
  <w:style w:type="paragraph" w:styleId="Footer">
    <w:name w:val="footer"/>
    <w:basedOn w:val="Normal"/>
    <w:link w:val="FooterChar"/>
    <w:uiPriority w:val="99"/>
    <w:unhideWhenUsed/>
    <w:rsid w:val="00EA4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6</Pages>
  <Words>2260</Words>
  <Characters>12885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Mercer,Alice swp6727</cp:lastModifiedBy>
  <cp:revision>95</cp:revision>
  <dcterms:created xsi:type="dcterms:W3CDTF">2020-09-04T07:31:00Z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