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4B9F122"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9202C3">
              <w:rPr>
                <w:rFonts w:ascii="Tahoma" w:hAnsi="Tahoma" w:cs="Tahoma"/>
                <w:b/>
                <w:sz w:val="20"/>
                <w:szCs w:val="20"/>
              </w:rPr>
              <w:t xml:space="preserve">Mohibur </w:t>
            </w:r>
            <w:r w:rsidR="008229FE">
              <w:rPr>
                <w:rFonts w:ascii="Tahoma" w:hAnsi="Tahoma" w:cs="Tahoma"/>
                <w:b/>
                <w:sz w:val="20"/>
                <w:szCs w:val="20"/>
              </w:rPr>
              <w:t>Chowdhury</w:t>
            </w:r>
          </w:p>
          <w:p w14:paraId="498F0B10" w14:textId="77777777" w:rsidR="001B69C8" w:rsidRPr="003C3341" w:rsidRDefault="001B69C8">
            <w:pPr>
              <w:rPr>
                <w:rFonts w:ascii="Tahoma" w:hAnsi="Tahoma" w:cs="Tahoma"/>
                <w:b/>
                <w:sz w:val="20"/>
                <w:szCs w:val="20"/>
              </w:rPr>
            </w:pPr>
          </w:p>
          <w:p w14:paraId="69E1F0CF" w14:textId="05F41CB3"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229FE">
              <w:rPr>
                <w:rFonts w:ascii="Tahoma" w:hAnsi="Tahoma" w:cs="Tahoma"/>
                <w:b/>
                <w:sz w:val="20"/>
                <w:szCs w:val="20"/>
              </w:rPr>
              <w:t>1911447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5C17B2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9202C3">
              <w:rPr>
                <w:rFonts w:ascii="Tahoma" w:hAnsi="Tahoma" w:cs="Tahoma"/>
                <w:b/>
                <w:sz w:val="20"/>
                <w:szCs w:val="20"/>
              </w:rPr>
              <w:t>Food &amp; Beverage Operations (BMIH4002)</w:t>
            </w:r>
          </w:p>
          <w:p w14:paraId="2019D1B6" w14:textId="77777777" w:rsidR="00B21F2E" w:rsidRDefault="00B21F2E" w:rsidP="00B21F2E">
            <w:pPr>
              <w:rPr>
                <w:rFonts w:ascii="Tahoma" w:hAnsi="Tahoma" w:cs="Tahoma"/>
                <w:b/>
                <w:sz w:val="20"/>
                <w:szCs w:val="20"/>
              </w:rPr>
            </w:pPr>
          </w:p>
          <w:p w14:paraId="450FE136" w14:textId="35C11BC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229FE">
              <w:rPr>
                <w:rFonts w:ascii="Tahoma" w:hAnsi="Tahoma" w:cs="Tahoma"/>
                <w:b/>
                <w:sz w:val="20"/>
                <w:szCs w:val="20"/>
              </w:rPr>
              <w:t>Melissa John</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45A5799"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9202C3">
              <w:rPr>
                <w:rFonts w:ascii="Tahoma" w:hAnsi="Tahoma" w:cs="Tahoma"/>
                <w:b/>
                <w:sz w:val="20"/>
                <w:szCs w:val="20"/>
              </w:rPr>
              <w:t>Allergies and intolerances and the importance withing the industry</w:t>
            </w:r>
          </w:p>
        </w:tc>
        <w:tc>
          <w:tcPr>
            <w:tcW w:w="7199" w:type="dxa"/>
            <w:shd w:val="clear" w:color="auto" w:fill="FBD4B4" w:themeFill="accent6" w:themeFillTint="66"/>
          </w:tcPr>
          <w:p w14:paraId="46D7ECC8" w14:textId="160E464E"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8229FE">
              <w:rPr>
                <w:rFonts w:ascii="Tahoma" w:hAnsi="Tahoma" w:cs="Tahoma"/>
                <w:b/>
                <w:sz w:val="20"/>
                <w:szCs w:val="20"/>
              </w:rPr>
              <w:t>9</w:t>
            </w:r>
            <w:r w:rsidR="008229FE" w:rsidRPr="008229FE">
              <w:rPr>
                <w:rFonts w:ascii="Tahoma" w:hAnsi="Tahoma" w:cs="Tahoma"/>
                <w:b/>
                <w:sz w:val="20"/>
                <w:szCs w:val="20"/>
                <w:vertAlign w:val="superscript"/>
              </w:rPr>
              <w:t>th</w:t>
            </w:r>
            <w:r w:rsidR="008229FE">
              <w:rPr>
                <w:rFonts w:ascii="Tahoma" w:hAnsi="Tahoma" w:cs="Tahoma"/>
                <w:b/>
                <w:sz w:val="20"/>
                <w:szCs w:val="20"/>
              </w:rPr>
              <w:t xml:space="preserve"> February 2022</w:t>
            </w:r>
          </w:p>
          <w:p w14:paraId="36F1B310" w14:textId="2FD46A2F" w:rsidR="00B21F2E" w:rsidRDefault="00B21F2E" w:rsidP="008229FE">
            <w:pP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DC1E882" w14:textId="094BC122" w:rsidR="00797115" w:rsidRDefault="00AE742D" w:rsidP="00820F7A">
            <w:pPr>
              <w:spacing w:line="360" w:lineRule="auto"/>
              <w:jc w:val="both"/>
              <w:rPr>
                <w:rFonts w:ascii="Arial" w:hAnsi="Arial" w:cs="Arial"/>
              </w:rPr>
            </w:pPr>
            <w:r>
              <w:rPr>
                <w:rFonts w:ascii="Arial" w:hAnsi="Arial" w:cs="Arial"/>
              </w:rPr>
              <w:t>This module taught us about different kind</w:t>
            </w:r>
            <w:r w:rsidR="00B83523">
              <w:rPr>
                <w:rFonts w:ascii="Arial" w:hAnsi="Arial" w:cs="Arial"/>
              </w:rPr>
              <w:t xml:space="preserve">s of reactions a person has that may lead to </w:t>
            </w:r>
            <w:r w:rsidR="005C33C9">
              <w:rPr>
                <w:rFonts w:ascii="Arial" w:hAnsi="Arial" w:cs="Arial"/>
              </w:rPr>
              <w:t>health problems and maybe even illnesses.</w:t>
            </w:r>
            <w:r w:rsidR="003C7458">
              <w:rPr>
                <w:rFonts w:ascii="Arial" w:hAnsi="Arial" w:cs="Arial"/>
              </w:rPr>
              <w:t xml:space="preserve"> </w:t>
            </w:r>
            <w:r w:rsidR="00066463">
              <w:rPr>
                <w:rFonts w:ascii="Arial" w:hAnsi="Arial" w:cs="Arial"/>
              </w:rPr>
              <w:t xml:space="preserve">Hotels have to cater to the demands of the customers and also ensure their health and wellbeing. Managing the </w:t>
            </w:r>
            <w:r w:rsidR="00FC3A63">
              <w:rPr>
                <w:rFonts w:ascii="Arial" w:hAnsi="Arial" w:cs="Arial"/>
              </w:rPr>
              <w:t>ingredients that may cause allergies needs to be dealt with carefully</w:t>
            </w:r>
            <w:r w:rsidR="00830BA2">
              <w:rPr>
                <w:rFonts w:ascii="Arial" w:hAnsi="Arial" w:cs="Arial"/>
              </w:rPr>
              <w:t xml:space="preserve"> (</w:t>
            </w:r>
            <w:proofErr w:type="spellStart"/>
            <w:r w:rsidR="00830BA2" w:rsidRPr="00830BA2">
              <w:rPr>
                <w:rFonts w:ascii="Arial" w:hAnsi="Arial" w:cs="Arial"/>
              </w:rPr>
              <w:t>Nwaru</w:t>
            </w:r>
            <w:proofErr w:type="spellEnd"/>
            <w:r w:rsidR="00830BA2">
              <w:rPr>
                <w:rFonts w:ascii="Arial" w:hAnsi="Arial" w:cs="Arial"/>
              </w:rPr>
              <w:t xml:space="preserve"> </w:t>
            </w:r>
            <w:r w:rsidR="00830BA2" w:rsidRPr="00BA45F2">
              <w:rPr>
                <w:rFonts w:ascii="Arial" w:hAnsi="Arial" w:cs="Arial"/>
                <w:i/>
                <w:iCs/>
              </w:rPr>
              <w:t>et al</w:t>
            </w:r>
            <w:r w:rsidR="00830BA2">
              <w:rPr>
                <w:rFonts w:ascii="Arial" w:hAnsi="Arial" w:cs="Arial"/>
              </w:rPr>
              <w:t>, 2014)</w:t>
            </w:r>
            <w:r w:rsidR="00FC3A63">
              <w:rPr>
                <w:rFonts w:ascii="Arial" w:hAnsi="Arial" w:cs="Arial"/>
              </w:rPr>
              <w:t>.</w:t>
            </w:r>
            <w:r w:rsidR="00345271">
              <w:rPr>
                <w:rFonts w:ascii="Arial" w:hAnsi="Arial" w:cs="Arial"/>
              </w:rPr>
              <w:t xml:space="preserve"> For example, a lot of people have allergic reaction to nuts and the restaurant staffs and waiters need to state the ingredients carefully so that the customers can notice it and communicate if they have these problems.</w:t>
            </w:r>
            <w:r w:rsidR="00F964A7">
              <w:rPr>
                <w:rFonts w:ascii="Arial" w:hAnsi="Arial" w:cs="Arial"/>
              </w:rPr>
              <w:t xml:space="preserve"> Although sometimes the customers are careful about their allergies, there are other times when they forget about it and thus the waiter telling them the ingredients helps them to be notified and change up their orders</w:t>
            </w:r>
            <w:r w:rsidR="00533E4F">
              <w:rPr>
                <w:rFonts w:ascii="Arial" w:hAnsi="Arial" w:cs="Arial"/>
              </w:rPr>
              <w:t xml:space="preserve"> (</w:t>
            </w:r>
            <w:proofErr w:type="spellStart"/>
            <w:r w:rsidR="00533E4F" w:rsidRPr="00533E4F">
              <w:rPr>
                <w:rFonts w:ascii="Arial" w:hAnsi="Arial" w:cs="Arial"/>
              </w:rPr>
              <w:t>Calvagna</w:t>
            </w:r>
            <w:proofErr w:type="spellEnd"/>
            <w:r w:rsidR="00533E4F">
              <w:rPr>
                <w:rFonts w:ascii="Arial" w:hAnsi="Arial" w:cs="Arial"/>
              </w:rPr>
              <w:t>, 2013)</w:t>
            </w:r>
            <w:r w:rsidR="00F964A7">
              <w:rPr>
                <w:rFonts w:ascii="Arial" w:hAnsi="Arial" w:cs="Arial"/>
              </w:rPr>
              <w:t>.</w:t>
            </w:r>
            <w:r w:rsidR="00753EAD">
              <w:rPr>
                <w:rFonts w:ascii="Arial" w:hAnsi="Arial" w:cs="Arial"/>
              </w:rPr>
              <w:t xml:space="preserve"> Also, intolerance to any kind of food ingredient can trigger problems in the digestive system and cause problems for the customers.</w:t>
            </w:r>
            <w:r w:rsidR="006D5C8A">
              <w:rPr>
                <w:rFonts w:ascii="Arial" w:hAnsi="Arial" w:cs="Arial"/>
              </w:rPr>
              <w:t xml:space="preserve"> For example, the people who are lactose intolerant cannot drink milk or even eat anything that was made with milk items.</w:t>
            </w:r>
            <w:r w:rsidR="007E31A9">
              <w:rPr>
                <w:rFonts w:ascii="Arial" w:hAnsi="Arial" w:cs="Arial"/>
              </w:rPr>
              <w:t xml:space="preserve"> So, the hotel staff needs specify this item to the customers so that they can notice it.</w:t>
            </w:r>
            <w:r w:rsidR="00A9559A">
              <w:rPr>
                <w:rFonts w:ascii="Arial" w:hAnsi="Arial" w:cs="Arial"/>
              </w:rPr>
              <w:t xml:space="preserve"> </w:t>
            </w:r>
            <w:r w:rsidR="00FF4BF1">
              <w:rPr>
                <w:rFonts w:ascii="Arial" w:hAnsi="Arial" w:cs="Arial"/>
              </w:rPr>
              <w:t>The waiters or the staff does not need to talk about every ingredient in the food rather they have to state those that might cause them illness or problems.</w:t>
            </w:r>
            <w:r w:rsidR="00BC4262">
              <w:rPr>
                <w:rFonts w:ascii="Arial" w:hAnsi="Arial" w:cs="Arial"/>
              </w:rPr>
              <w:t xml:space="preserve"> The most common diseases in this regard are allergies, coeliac disease and </w:t>
            </w:r>
            <w:r w:rsidR="00C05C3B">
              <w:rPr>
                <w:rFonts w:ascii="Arial" w:hAnsi="Arial" w:cs="Arial"/>
              </w:rPr>
              <w:t>lactose intolerance</w:t>
            </w:r>
            <w:r w:rsidR="00511F00">
              <w:rPr>
                <w:rFonts w:ascii="Arial" w:hAnsi="Arial" w:cs="Arial"/>
              </w:rPr>
              <w:t xml:space="preserve"> and there are specific ingredients that trigger these problems for a customer</w:t>
            </w:r>
            <w:r w:rsidR="00843B84">
              <w:rPr>
                <w:rFonts w:ascii="Arial" w:hAnsi="Arial" w:cs="Arial"/>
              </w:rPr>
              <w:t xml:space="preserve"> (</w:t>
            </w:r>
            <w:r w:rsidR="00843B84" w:rsidRPr="00843B84">
              <w:rPr>
                <w:rFonts w:ascii="Arial" w:hAnsi="Arial" w:cs="Arial"/>
              </w:rPr>
              <w:t>Schultz</w:t>
            </w:r>
            <w:r w:rsidR="00843B84">
              <w:rPr>
                <w:rFonts w:ascii="Arial" w:hAnsi="Arial" w:cs="Arial"/>
              </w:rPr>
              <w:t>,</w:t>
            </w:r>
            <w:r w:rsidR="00607CE9">
              <w:rPr>
                <w:rFonts w:ascii="Arial" w:hAnsi="Arial" w:cs="Arial"/>
              </w:rPr>
              <w:t xml:space="preserve"> Shin and Coppell, 2017)</w:t>
            </w:r>
            <w:r w:rsidR="00511F00">
              <w:rPr>
                <w:rFonts w:ascii="Arial" w:hAnsi="Arial" w:cs="Arial"/>
              </w:rPr>
              <w:t>.</w:t>
            </w:r>
            <w:r w:rsidR="003331E4">
              <w:rPr>
                <w:rFonts w:ascii="Arial" w:hAnsi="Arial" w:cs="Arial"/>
              </w:rPr>
              <w:t xml:space="preserve"> The waiters or the staff only needs to state those items at a manner that catches the attention of the customers and they are able to order their foods or any other product properly.</w:t>
            </w:r>
            <w:r w:rsidR="006D6D52">
              <w:rPr>
                <w:rFonts w:ascii="Arial" w:hAnsi="Arial" w:cs="Arial"/>
              </w:rPr>
              <w:t xml:space="preserve"> If a customer has severe allergic reaction to a food item and accidentally eats that, he needs to be hospitalised as soon as possible and that will create a negative image about the hotel to the other customers and it will take a lot of efforts to fix this problem</w:t>
            </w:r>
            <w:r w:rsidR="00B468A3">
              <w:rPr>
                <w:rFonts w:ascii="Arial" w:hAnsi="Arial" w:cs="Arial"/>
              </w:rPr>
              <w:t xml:space="preserve"> (</w:t>
            </w:r>
            <w:r w:rsidR="00B468A3" w:rsidRPr="00B468A3">
              <w:rPr>
                <w:rFonts w:ascii="Arial" w:hAnsi="Arial" w:cs="Arial"/>
              </w:rPr>
              <w:t>LOKMAN</w:t>
            </w:r>
            <w:r w:rsidR="00B468A3">
              <w:rPr>
                <w:rFonts w:ascii="Arial" w:hAnsi="Arial" w:cs="Arial"/>
              </w:rPr>
              <w:t xml:space="preserve"> and </w:t>
            </w:r>
            <w:r w:rsidR="00AC1A7C" w:rsidRPr="00AC1A7C">
              <w:rPr>
                <w:rFonts w:ascii="Arial" w:hAnsi="Arial" w:cs="Arial"/>
              </w:rPr>
              <w:t>AKOĞLU</w:t>
            </w:r>
            <w:r w:rsidR="00AC1A7C">
              <w:rPr>
                <w:rFonts w:ascii="Arial" w:hAnsi="Arial" w:cs="Arial"/>
              </w:rPr>
              <w:t>, 2022)</w:t>
            </w:r>
            <w:r w:rsidR="006D6D52">
              <w:rPr>
                <w:rFonts w:ascii="Arial" w:hAnsi="Arial" w:cs="Arial"/>
              </w:rPr>
              <w:t>.</w:t>
            </w:r>
            <w:r w:rsidR="001B274C">
              <w:rPr>
                <w:rFonts w:ascii="Arial" w:hAnsi="Arial" w:cs="Arial"/>
              </w:rPr>
              <w:t xml:space="preserve"> However, stating the problematic items in the beginning and </w:t>
            </w:r>
            <w:r w:rsidR="00C834BE">
              <w:rPr>
                <w:rFonts w:ascii="Arial" w:hAnsi="Arial" w:cs="Arial"/>
              </w:rPr>
              <w:t>helping the customers to know their food helps beforehand and also avoids the problematic situation entirely.</w:t>
            </w:r>
            <w:r w:rsidR="00746AF5">
              <w:rPr>
                <w:rFonts w:ascii="Arial" w:hAnsi="Arial" w:cs="Arial"/>
              </w:rPr>
              <w:t xml:space="preserve"> </w:t>
            </w:r>
            <w:r w:rsidR="00CB2A1A">
              <w:rPr>
                <w:rFonts w:ascii="Arial" w:hAnsi="Arial" w:cs="Arial"/>
              </w:rPr>
              <w:t>The kitchen staff also needs to be prepared for this kind of situation.</w:t>
            </w:r>
            <w:r w:rsidR="00F523FA">
              <w:rPr>
                <w:rFonts w:ascii="Arial" w:hAnsi="Arial" w:cs="Arial"/>
              </w:rPr>
              <w:t xml:space="preserve"> They should try to use the </w:t>
            </w:r>
            <w:r w:rsidR="00ED02C3">
              <w:rPr>
                <w:rFonts w:ascii="Arial" w:hAnsi="Arial" w:cs="Arial"/>
              </w:rPr>
              <w:t>allergic and problematic ingredients as less as possible and substitute them with other ingredients that are safe to use.</w:t>
            </w:r>
            <w:r w:rsidR="000A62A2">
              <w:rPr>
                <w:rFonts w:ascii="Arial" w:hAnsi="Arial" w:cs="Arial"/>
              </w:rPr>
              <w:t xml:space="preserve"> If a person is allergic to dairy products, </w:t>
            </w:r>
            <w:r w:rsidR="009721B5">
              <w:rPr>
                <w:rFonts w:ascii="Arial" w:hAnsi="Arial" w:cs="Arial"/>
              </w:rPr>
              <w:t xml:space="preserve">they can be offered to get a fruit </w:t>
            </w:r>
            <w:r w:rsidR="00314479">
              <w:rPr>
                <w:rFonts w:ascii="Arial" w:hAnsi="Arial" w:cs="Arial"/>
              </w:rPr>
              <w:t>item as a desert</w:t>
            </w:r>
            <w:r w:rsidR="00944C67">
              <w:rPr>
                <w:rFonts w:ascii="Arial" w:hAnsi="Arial" w:cs="Arial"/>
              </w:rPr>
              <w:t xml:space="preserve"> (</w:t>
            </w:r>
            <w:proofErr w:type="spellStart"/>
            <w:r w:rsidR="00944C67" w:rsidRPr="00944C67">
              <w:rPr>
                <w:rFonts w:ascii="Arial" w:hAnsi="Arial" w:cs="Arial"/>
              </w:rPr>
              <w:t>Schiefert</w:t>
            </w:r>
            <w:proofErr w:type="spellEnd"/>
            <w:r w:rsidR="00944C67">
              <w:rPr>
                <w:rFonts w:ascii="Arial" w:hAnsi="Arial" w:cs="Arial"/>
              </w:rPr>
              <w:t xml:space="preserve"> and </w:t>
            </w:r>
            <w:proofErr w:type="spellStart"/>
            <w:r w:rsidR="001C7DFD" w:rsidRPr="001C7DFD">
              <w:rPr>
                <w:rFonts w:ascii="Arial" w:hAnsi="Arial" w:cs="Arial"/>
              </w:rPr>
              <w:t>Matteucci</w:t>
            </w:r>
            <w:proofErr w:type="spellEnd"/>
            <w:r w:rsidR="001C7DFD">
              <w:rPr>
                <w:rFonts w:ascii="Arial" w:hAnsi="Arial" w:cs="Arial"/>
              </w:rPr>
              <w:t>, 2018)</w:t>
            </w:r>
            <w:r w:rsidR="00314479">
              <w:rPr>
                <w:rFonts w:ascii="Arial" w:hAnsi="Arial" w:cs="Arial"/>
              </w:rPr>
              <w:t>.</w:t>
            </w:r>
            <w:r w:rsidR="00980FC6">
              <w:rPr>
                <w:rFonts w:ascii="Arial" w:hAnsi="Arial" w:cs="Arial"/>
              </w:rPr>
              <w:t xml:space="preserve"> This way, the customer will not be cut out from food menus and </w:t>
            </w:r>
            <w:proofErr w:type="gramStart"/>
            <w:r w:rsidR="00980FC6">
              <w:rPr>
                <w:rFonts w:ascii="Arial" w:hAnsi="Arial" w:cs="Arial"/>
              </w:rPr>
              <w:t>also</w:t>
            </w:r>
            <w:proofErr w:type="gramEnd"/>
            <w:r w:rsidR="00980FC6">
              <w:rPr>
                <w:rFonts w:ascii="Arial" w:hAnsi="Arial" w:cs="Arial"/>
              </w:rPr>
              <w:t xml:space="preserve"> they will not have to feel bad.</w:t>
            </w:r>
            <w:r w:rsidR="004A33CC">
              <w:rPr>
                <w:rFonts w:ascii="Arial" w:hAnsi="Arial" w:cs="Arial"/>
              </w:rPr>
              <w:t xml:space="preserve"> However, in instances where this is not possible, the </w:t>
            </w:r>
            <w:r w:rsidR="00B8418E">
              <w:rPr>
                <w:rFonts w:ascii="Arial" w:hAnsi="Arial" w:cs="Arial"/>
              </w:rPr>
              <w:t xml:space="preserve">staff and maybe </w:t>
            </w:r>
            <w:r w:rsidR="00B8418E">
              <w:rPr>
                <w:rFonts w:ascii="Arial" w:hAnsi="Arial" w:cs="Arial"/>
              </w:rPr>
              <w:lastRenderedPageBreak/>
              <w:t>even the chef can talk with the customer and suggest any other food item that is safe for him to consume.</w:t>
            </w:r>
            <w:r w:rsidR="00EF7D69">
              <w:rPr>
                <w:rFonts w:ascii="Arial" w:hAnsi="Arial" w:cs="Arial"/>
              </w:rPr>
              <w:t xml:space="preserve"> People with coeliac disease cannot eat food items that have gluten in them and so the kitchen staff can try to make food items that can satisfy the needs of the customers who have this disease</w:t>
            </w:r>
            <w:r w:rsidR="00A37CE9">
              <w:rPr>
                <w:rFonts w:ascii="Arial" w:hAnsi="Arial" w:cs="Arial"/>
              </w:rPr>
              <w:t xml:space="preserve"> (</w:t>
            </w:r>
            <w:proofErr w:type="spellStart"/>
            <w:r w:rsidR="00A37CE9" w:rsidRPr="00A37CE9">
              <w:rPr>
                <w:rFonts w:ascii="Arial" w:hAnsi="Arial" w:cs="Arial"/>
              </w:rPr>
              <w:t>Gasbarrini</w:t>
            </w:r>
            <w:proofErr w:type="spellEnd"/>
            <w:r w:rsidR="00A37CE9">
              <w:rPr>
                <w:rFonts w:ascii="Arial" w:hAnsi="Arial" w:cs="Arial"/>
              </w:rPr>
              <w:t xml:space="preserve"> </w:t>
            </w:r>
            <w:r w:rsidR="00A37CE9" w:rsidRPr="00BA45F2">
              <w:rPr>
                <w:rFonts w:ascii="Arial" w:hAnsi="Arial" w:cs="Arial"/>
                <w:i/>
                <w:iCs/>
              </w:rPr>
              <w:t>et al</w:t>
            </w:r>
            <w:r w:rsidR="00A37CE9">
              <w:rPr>
                <w:rFonts w:ascii="Arial" w:hAnsi="Arial" w:cs="Arial"/>
              </w:rPr>
              <w:t>, 2014)</w:t>
            </w:r>
            <w:r w:rsidR="00EF7D69">
              <w:rPr>
                <w:rFonts w:ascii="Arial" w:hAnsi="Arial" w:cs="Arial"/>
              </w:rPr>
              <w:t>.</w:t>
            </w:r>
            <w:r w:rsidR="009145BF">
              <w:rPr>
                <w:rFonts w:ascii="Arial" w:hAnsi="Arial" w:cs="Arial"/>
              </w:rPr>
              <w:t xml:space="preserve"> This is the same with other problems too.</w:t>
            </w:r>
            <w:r w:rsidR="00A42F33">
              <w:rPr>
                <w:rFonts w:ascii="Arial" w:hAnsi="Arial" w:cs="Arial"/>
              </w:rPr>
              <w:t xml:space="preserve"> If there are proper substitutes, the customers will not feel being left out and will like the hotel more.</w:t>
            </w:r>
          </w:p>
          <w:p w14:paraId="593F41C2" w14:textId="77777777" w:rsidR="00E84623" w:rsidRDefault="003442D3" w:rsidP="003442D3">
            <w:pPr>
              <w:spacing w:line="360" w:lineRule="auto"/>
              <w:jc w:val="both"/>
              <w:rPr>
                <w:rFonts w:ascii="Arial" w:hAnsi="Arial" w:cs="Arial"/>
              </w:rPr>
            </w:pPr>
            <w:r>
              <w:rPr>
                <w:rFonts w:ascii="Arial" w:hAnsi="Arial" w:cs="Arial"/>
              </w:rPr>
              <w:t>I have learnt the easier way</w:t>
            </w:r>
            <w:r w:rsidR="00826B37">
              <w:rPr>
                <w:rFonts w:ascii="Arial" w:hAnsi="Arial" w:cs="Arial"/>
              </w:rPr>
              <w:t xml:space="preserve"> to deal with allergies and tolerance problems in hotels.</w:t>
            </w:r>
            <w:r w:rsidR="00AF18D9">
              <w:rPr>
                <w:rFonts w:ascii="Arial" w:hAnsi="Arial" w:cs="Arial"/>
              </w:rPr>
              <w:t xml:space="preserve"> I will use the theories that I learnt while studying this module in my workplace.</w:t>
            </w:r>
            <w:r w:rsidR="005E2D97">
              <w:rPr>
                <w:rFonts w:ascii="Arial" w:hAnsi="Arial" w:cs="Arial"/>
              </w:rPr>
              <w:t xml:space="preserve"> If I get a chance to serve my customers, I will always tell them the main ingredients of a food item along with the items that may trigger allergies and other problems and ask them if they are </w:t>
            </w:r>
            <w:r w:rsidR="00C2003D">
              <w:rPr>
                <w:rFonts w:ascii="Arial" w:hAnsi="Arial" w:cs="Arial"/>
              </w:rPr>
              <w:t>okay with these items</w:t>
            </w:r>
            <w:r w:rsidR="00893269">
              <w:rPr>
                <w:rFonts w:ascii="Arial" w:hAnsi="Arial" w:cs="Arial"/>
              </w:rPr>
              <w:t xml:space="preserve"> (</w:t>
            </w:r>
            <w:r w:rsidR="00893269" w:rsidRPr="00893269">
              <w:rPr>
                <w:rFonts w:ascii="Arial" w:hAnsi="Arial" w:cs="Arial"/>
              </w:rPr>
              <w:t>Gunawardena</w:t>
            </w:r>
            <w:r w:rsidR="00893269">
              <w:rPr>
                <w:rFonts w:ascii="Arial" w:hAnsi="Arial" w:cs="Arial"/>
              </w:rPr>
              <w:t xml:space="preserve"> and </w:t>
            </w:r>
            <w:proofErr w:type="spellStart"/>
            <w:r w:rsidR="007F4CF9" w:rsidRPr="007F4CF9">
              <w:rPr>
                <w:rFonts w:ascii="Arial" w:hAnsi="Arial" w:cs="Arial"/>
              </w:rPr>
              <w:t>Sarathchandra</w:t>
            </w:r>
            <w:proofErr w:type="spellEnd"/>
            <w:r w:rsidR="007F4CF9">
              <w:rPr>
                <w:rFonts w:ascii="Arial" w:hAnsi="Arial" w:cs="Arial"/>
              </w:rPr>
              <w:t>, 2020)</w:t>
            </w:r>
            <w:r w:rsidR="00C2003D">
              <w:rPr>
                <w:rFonts w:ascii="Arial" w:hAnsi="Arial" w:cs="Arial"/>
              </w:rPr>
              <w:t>.</w:t>
            </w:r>
            <w:r w:rsidR="00264B5E">
              <w:rPr>
                <w:rFonts w:ascii="Arial" w:hAnsi="Arial" w:cs="Arial"/>
              </w:rPr>
              <w:t xml:space="preserve"> If the customers have allergic reaction to certain </w:t>
            </w:r>
            <w:r w:rsidR="009120BC">
              <w:rPr>
                <w:rFonts w:ascii="Arial" w:hAnsi="Arial" w:cs="Arial"/>
              </w:rPr>
              <w:t>food items, I will try to talk to the chef to change that item with another one and if that is not possible, I will suggest the customers to choose other options politely.</w:t>
            </w:r>
            <w:r w:rsidR="00363A2A">
              <w:rPr>
                <w:rFonts w:ascii="Arial" w:hAnsi="Arial" w:cs="Arial"/>
              </w:rPr>
              <w:t xml:space="preserve"> Working in a hotel is not just about serving the customers according to their needs and wants. Rather the employees of the hotel have to work all day to ensure the proper health and wellbeing of them</w:t>
            </w:r>
            <w:r w:rsidR="00BB1019">
              <w:rPr>
                <w:rFonts w:ascii="Arial" w:hAnsi="Arial" w:cs="Arial"/>
              </w:rPr>
              <w:t xml:space="preserve"> (</w:t>
            </w:r>
            <w:r w:rsidR="00BB1019" w:rsidRPr="00BB1019">
              <w:rPr>
                <w:rFonts w:ascii="Arial" w:hAnsi="Arial" w:cs="Arial"/>
              </w:rPr>
              <w:t>BUCAK</w:t>
            </w:r>
            <w:r w:rsidR="00BB1019">
              <w:rPr>
                <w:rFonts w:ascii="Arial" w:hAnsi="Arial" w:cs="Arial"/>
              </w:rPr>
              <w:t xml:space="preserve"> and </w:t>
            </w:r>
            <w:r w:rsidR="00A127DF" w:rsidRPr="00A127DF">
              <w:rPr>
                <w:rFonts w:ascii="Arial" w:hAnsi="Arial" w:cs="Arial"/>
              </w:rPr>
              <w:t>YİĞİT</w:t>
            </w:r>
            <w:r w:rsidR="00A127DF">
              <w:rPr>
                <w:rFonts w:ascii="Arial" w:hAnsi="Arial" w:cs="Arial"/>
              </w:rPr>
              <w:t>, 2021)</w:t>
            </w:r>
            <w:r w:rsidR="00363A2A">
              <w:rPr>
                <w:rFonts w:ascii="Arial" w:hAnsi="Arial" w:cs="Arial"/>
              </w:rPr>
              <w:t>.</w:t>
            </w:r>
            <w:r w:rsidR="00DD7F95">
              <w:rPr>
                <w:rFonts w:ascii="Arial" w:hAnsi="Arial" w:cs="Arial"/>
              </w:rPr>
              <w:t xml:space="preserve"> I have learnt a lot in this module and I plan to use those learnings in the real life and in my workplace to make it a better place for everyone.</w:t>
            </w:r>
          </w:p>
          <w:p w14:paraId="76D1DC4B" w14:textId="77777777" w:rsidR="00AB6AEC" w:rsidRDefault="00AB6AEC" w:rsidP="003442D3">
            <w:pPr>
              <w:spacing w:line="360" w:lineRule="auto"/>
              <w:jc w:val="both"/>
              <w:rPr>
                <w:rFonts w:ascii="Arial" w:hAnsi="Arial" w:cs="Arial"/>
              </w:rPr>
            </w:pPr>
          </w:p>
          <w:p w14:paraId="691DBEAE" w14:textId="77777777" w:rsidR="00AB6AEC" w:rsidRDefault="00AB6AEC" w:rsidP="003442D3">
            <w:pPr>
              <w:spacing w:line="360" w:lineRule="auto"/>
              <w:jc w:val="both"/>
              <w:rPr>
                <w:rFonts w:ascii="Arial" w:hAnsi="Arial" w:cs="Arial"/>
              </w:rPr>
            </w:pPr>
          </w:p>
          <w:p w14:paraId="008DB98D" w14:textId="77777777" w:rsidR="00AB6AEC" w:rsidRDefault="00AB6AEC" w:rsidP="003442D3">
            <w:pPr>
              <w:spacing w:line="360" w:lineRule="auto"/>
              <w:jc w:val="both"/>
              <w:rPr>
                <w:rFonts w:ascii="Arial" w:hAnsi="Arial" w:cs="Arial"/>
              </w:rPr>
            </w:pPr>
          </w:p>
          <w:p w14:paraId="14B65ED7" w14:textId="77777777" w:rsidR="00AB6AEC" w:rsidRDefault="00AB6AEC" w:rsidP="003442D3">
            <w:pPr>
              <w:spacing w:line="360" w:lineRule="auto"/>
              <w:jc w:val="both"/>
              <w:rPr>
                <w:rFonts w:ascii="Arial" w:hAnsi="Arial" w:cs="Arial"/>
              </w:rPr>
            </w:pPr>
          </w:p>
          <w:p w14:paraId="2F706158" w14:textId="77777777" w:rsidR="00AB6AEC" w:rsidRDefault="00AB6AEC" w:rsidP="003442D3">
            <w:pPr>
              <w:spacing w:line="360" w:lineRule="auto"/>
              <w:jc w:val="both"/>
              <w:rPr>
                <w:rFonts w:ascii="Arial" w:hAnsi="Arial" w:cs="Arial"/>
              </w:rPr>
            </w:pPr>
          </w:p>
          <w:p w14:paraId="63DC46E2" w14:textId="77777777" w:rsidR="00AB6AEC" w:rsidRDefault="00AB6AEC" w:rsidP="003442D3">
            <w:pPr>
              <w:spacing w:line="360" w:lineRule="auto"/>
              <w:jc w:val="both"/>
              <w:rPr>
                <w:rFonts w:ascii="Arial" w:hAnsi="Arial" w:cs="Arial"/>
              </w:rPr>
            </w:pPr>
          </w:p>
          <w:p w14:paraId="2D55F051" w14:textId="77777777" w:rsidR="00AB6AEC" w:rsidRDefault="00AB6AEC" w:rsidP="003442D3">
            <w:pPr>
              <w:spacing w:line="360" w:lineRule="auto"/>
              <w:jc w:val="both"/>
              <w:rPr>
                <w:rFonts w:ascii="Arial" w:hAnsi="Arial" w:cs="Arial"/>
              </w:rPr>
            </w:pPr>
          </w:p>
          <w:p w14:paraId="4217CA3F" w14:textId="77777777" w:rsidR="00AB6AEC" w:rsidRDefault="00AB6AEC" w:rsidP="003442D3">
            <w:pPr>
              <w:spacing w:line="360" w:lineRule="auto"/>
              <w:jc w:val="both"/>
              <w:rPr>
                <w:rFonts w:ascii="Arial" w:hAnsi="Arial" w:cs="Arial"/>
              </w:rPr>
            </w:pPr>
          </w:p>
          <w:p w14:paraId="6E04369C" w14:textId="77777777" w:rsidR="00AB6AEC" w:rsidRDefault="00AB6AEC" w:rsidP="003442D3">
            <w:pPr>
              <w:spacing w:line="360" w:lineRule="auto"/>
              <w:jc w:val="both"/>
              <w:rPr>
                <w:rFonts w:ascii="Arial" w:hAnsi="Arial" w:cs="Arial"/>
              </w:rPr>
            </w:pPr>
          </w:p>
          <w:p w14:paraId="2028BEB8" w14:textId="77777777" w:rsidR="00AB6AEC" w:rsidRDefault="00AB6AEC" w:rsidP="003442D3">
            <w:pPr>
              <w:spacing w:line="360" w:lineRule="auto"/>
              <w:jc w:val="both"/>
              <w:rPr>
                <w:rFonts w:ascii="Arial" w:hAnsi="Arial" w:cs="Arial"/>
              </w:rPr>
            </w:pPr>
          </w:p>
          <w:p w14:paraId="0CA631D5" w14:textId="77777777" w:rsidR="00AB6AEC" w:rsidRDefault="00AB6AEC" w:rsidP="003442D3">
            <w:pPr>
              <w:spacing w:line="360" w:lineRule="auto"/>
              <w:jc w:val="both"/>
              <w:rPr>
                <w:rFonts w:ascii="Arial" w:hAnsi="Arial" w:cs="Arial"/>
              </w:rPr>
            </w:pPr>
          </w:p>
          <w:p w14:paraId="47F0F435" w14:textId="77777777" w:rsidR="00AB6AEC" w:rsidRDefault="00AB6AEC" w:rsidP="003442D3">
            <w:pPr>
              <w:spacing w:line="360" w:lineRule="auto"/>
              <w:jc w:val="both"/>
              <w:rPr>
                <w:rFonts w:ascii="Arial" w:hAnsi="Arial" w:cs="Arial"/>
              </w:rPr>
            </w:pPr>
          </w:p>
          <w:p w14:paraId="739DE2B1" w14:textId="77777777" w:rsidR="00AB6AEC" w:rsidRDefault="00AB6AEC" w:rsidP="003442D3">
            <w:pPr>
              <w:spacing w:line="360" w:lineRule="auto"/>
              <w:jc w:val="both"/>
              <w:rPr>
                <w:rFonts w:ascii="Arial" w:hAnsi="Arial" w:cs="Arial"/>
              </w:rPr>
            </w:pPr>
          </w:p>
          <w:p w14:paraId="47B265D5" w14:textId="77777777" w:rsidR="00AB6AEC" w:rsidRDefault="00AB6AEC" w:rsidP="003442D3">
            <w:pPr>
              <w:spacing w:line="360" w:lineRule="auto"/>
              <w:jc w:val="both"/>
              <w:rPr>
                <w:rFonts w:ascii="Arial" w:hAnsi="Arial" w:cs="Arial"/>
              </w:rPr>
            </w:pPr>
          </w:p>
          <w:p w14:paraId="3B344F1E" w14:textId="5B846EBE" w:rsidR="00AB6AEC" w:rsidRPr="00E84623" w:rsidRDefault="00AB6AEC" w:rsidP="003442D3">
            <w:pPr>
              <w:spacing w:line="360" w:lineRule="auto"/>
              <w:jc w:val="both"/>
              <w:rPr>
                <w:rFonts w:ascii="Arial" w:hAnsi="Arial" w:cs="Arial"/>
              </w:rPr>
            </w:pPr>
          </w:p>
        </w:tc>
      </w:tr>
    </w:tbl>
    <w:p w14:paraId="7D9A52CF" w14:textId="77777777" w:rsidR="00B00678" w:rsidRDefault="00B00678" w:rsidP="00B945EA">
      <w:pPr>
        <w:rPr>
          <w:rFonts w:ascii="Tahoma" w:hAnsi="Tahoma" w:cs="Tahoma"/>
          <w:b/>
        </w:rPr>
      </w:pPr>
    </w:p>
    <w:p w14:paraId="1C86C02E" w14:textId="77777777" w:rsidR="0096097D" w:rsidRDefault="0096097D" w:rsidP="00B945EA">
      <w:pPr>
        <w:rPr>
          <w:rFonts w:ascii="Tahoma" w:hAnsi="Tahoma" w:cs="Tahoma"/>
          <w:b/>
        </w:rPr>
      </w:pPr>
    </w:p>
    <w:p w14:paraId="78876D8A" w14:textId="77777777" w:rsidR="0096097D" w:rsidRDefault="0096097D" w:rsidP="00B945EA">
      <w:pPr>
        <w:rPr>
          <w:rFonts w:ascii="Tahoma" w:hAnsi="Tahoma" w:cs="Tahoma"/>
          <w:b/>
        </w:rPr>
      </w:pPr>
    </w:p>
    <w:p w14:paraId="7E82363F" w14:textId="77777777" w:rsidR="0096097D" w:rsidRDefault="0096097D" w:rsidP="00B945EA">
      <w:pPr>
        <w:rPr>
          <w:rFonts w:ascii="Tahoma" w:hAnsi="Tahoma" w:cs="Tahoma"/>
          <w:b/>
        </w:rPr>
      </w:pPr>
    </w:p>
    <w:p w14:paraId="64681D79" w14:textId="77777777" w:rsidR="0096097D" w:rsidRDefault="0096097D" w:rsidP="00B945EA">
      <w:pPr>
        <w:rPr>
          <w:rFonts w:ascii="Tahoma" w:hAnsi="Tahoma" w:cs="Tahoma"/>
          <w:b/>
        </w:rPr>
      </w:pPr>
    </w:p>
    <w:p w14:paraId="093F9E46" w14:textId="77777777" w:rsidR="0096097D" w:rsidRDefault="0096097D" w:rsidP="00B945EA">
      <w:pPr>
        <w:rPr>
          <w:rFonts w:ascii="Tahoma" w:hAnsi="Tahoma" w:cs="Tahoma"/>
          <w:b/>
        </w:rPr>
      </w:pPr>
    </w:p>
    <w:p w14:paraId="68A7ABCF" w14:textId="77777777" w:rsidR="0096097D" w:rsidRDefault="0096097D" w:rsidP="00B945EA">
      <w:pPr>
        <w:rPr>
          <w:rFonts w:ascii="Tahoma" w:hAnsi="Tahoma" w:cs="Tahoma"/>
          <w:b/>
        </w:rPr>
      </w:pPr>
    </w:p>
    <w:p w14:paraId="03770FE0" w14:textId="77777777" w:rsidR="0096097D" w:rsidRDefault="0096097D" w:rsidP="00B945EA">
      <w:pPr>
        <w:rPr>
          <w:rFonts w:ascii="Tahoma" w:hAnsi="Tahoma" w:cs="Tahoma"/>
          <w:b/>
        </w:rPr>
      </w:pPr>
    </w:p>
    <w:p w14:paraId="09A8B887" w14:textId="77777777" w:rsidR="0096097D" w:rsidRDefault="0096097D"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6BD54A7" w14:textId="24DCF36D" w:rsidR="00053B0B" w:rsidRPr="00053B0B" w:rsidRDefault="00053B0B" w:rsidP="00053B0B">
            <w:pPr>
              <w:spacing w:line="360" w:lineRule="auto"/>
              <w:jc w:val="both"/>
              <w:rPr>
                <w:rFonts w:ascii="Arial" w:hAnsi="Arial" w:cs="Arial"/>
              </w:rPr>
            </w:pPr>
            <w:r w:rsidRPr="00053B0B">
              <w:rPr>
                <w:rFonts w:ascii="Arial" w:hAnsi="Arial" w:cs="Arial"/>
              </w:rPr>
              <w:t xml:space="preserve">BUCAK T. and YİĞİT S., </w:t>
            </w:r>
            <w:r w:rsidR="00ED64FA">
              <w:rPr>
                <w:rFonts w:ascii="Arial" w:hAnsi="Arial" w:cs="Arial"/>
              </w:rPr>
              <w:t>(</w:t>
            </w:r>
            <w:r w:rsidRPr="00053B0B">
              <w:rPr>
                <w:rFonts w:ascii="Arial" w:hAnsi="Arial" w:cs="Arial"/>
              </w:rPr>
              <w:t>2021</w:t>
            </w:r>
            <w:r w:rsidR="00ED64FA">
              <w:rPr>
                <w:rFonts w:ascii="Arial" w:hAnsi="Arial" w:cs="Arial"/>
              </w:rPr>
              <w:t>)</w:t>
            </w:r>
            <w:r w:rsidRPr="00053B0B">
              <w:rPr>
                <w:rFonts w:ascii="Arial" w:hAnsi="Arial" w:cs="Arial"/>
              </w:rPr>
              <w:t>. The Evaluation of Food Allergy Knowledge and Attitudes of Hotel Service and Kitchen Staff in İzmir. Journal of Tourism and Gastronomy Studies, 9(4), pp.2427-2440.</w:t>
            </w:r>
          </w:p>
          <w:p w14:paraId="186557EC" w14:textId="6DEB2BD6" w:rsidR="00053B0B" w:rsidRPr="00053B0B" w:rsidRDefault="00053B0B" w:rsidP="00053B0B">
            <w:pPr>
              <w:spacing w:line="360" w:lineRule="auto"/>
              <w:jc w:val="both"/>
              <w:rPr>
                <w:rFonts w:ascii="Arial" w:hAnsi="Arial" w:cs="Arial"/>
              </w:rPr>
            </w:pPr>
            <w:proofErr w:type="spellStart"/>
            <w:r w:rsidRPr="00053B0B">
              <w:rPr>
                <w:rFonts w:ascii="Arial" w:hAnsi="Arial" w:cs="Arial"/>
              </w:rPr>
              <w:t>Calvagna</w:t>
            </w:r>
            <w:proofErr w:type="spellEnd"/>
            <w:r w:rsidRPr="00053B0B">
              <w:rPr>
                <w:rFonts w:ascii="Arial" w:hAnsi="Arial" w:cs="Arial"/>
              </w:rPr>
              <w:t xml:space="preserve"> M., Car T. and by Plane T. </w:t>
            </w:r>
            <w:r w:rsidR="00373C3F">
              <w:rPr>
                <w:rFonts w:ascii="Arial" w:hAnsi="Arial" w:cs="Arial"/>
              </w:rPr>
              <w:t>(</w:t>
            </w:r>
            <w:r w:rsidRPr="00053B0B">
              <w:rPr>
                <w:rFonts w:ascii="Arial" w:hAnsi="Arial" w:cs="Arial"/>
              </w:rPr>
              <w:t>2013</w:t>
            </w:r>
            <w:r w:rsidR="00373C3F">
              <w:rPr>
                <w:rFonts w:ascii="Arial" w:hAnsi="Arial" w:cs="Arial"/>
              </w:rPr>
              <w:t>)</w:t>
            </w:r>
            <w:r w:rsidRPr="00053B0B">
              <w:rPr>
                <w:rFonts w:ascii="Arial" w:hAnsi="Arial" w:cs="Arial"/>
              </w:rPr>
              <w:t xml:space="preserve">. Healthy Traveling </w:t>
            </w:r>
            <w:proofErr w:type="gramStart"/>
            <w:r w:rsidRPr="00053B0B">
              <w:rPr>
                <w:rFonts w:ascii="Arial" w:hAnsi="Arial" w:cs="Arial"/>
              </w:rPr>
              <w:t>With</w:t>
            </w:r>
            <w:proofErr w:type="gramEnd"/>
            <w:r w:rsidRPr="00053B0B">
              <w:rPr>
                <w:rFonts w:ascii="Arial" w:hAnsi="Arial" w:cs="Arial"/>
              </w:rPr>
              <w:t xml:space="preserve"> Allergies. Health.</w:t>
            </w:r>
          </w:p>
          <w:p w14:paraId="02EAB6A1" w14:textId="5B7C09BB" w:rsidR="00053B0B" w:rsidRPr="00053B0B" w:rsidRDefault="00053B0B" w:rsidP="00053B0B">
            <w:pPr>
              <w:spacing w:line="360" w:lineRule="auto"/>
              <w:jc w:val="both"/>
              <w:rPr>
                <w:rFonts w:ascii="Arial" w:hAnsi="Arial" w:cs="Arial"/>
              </w:rPr>
            </w:pPr>
            <w:proofErr w:type="spellStart"/>
            <w:r w:rsidRPr="00053B0B">
              <w:rPr>
                <w:rFonts w:ascii="Arial" w:hAnsi="Arial" w:cs="Arial"/>
              </w:rPr>
              <w:t>Gasbarrini</w:t>
            </w:r>
            <w:proofErr w:type="spellEnd"/>
            <w:r w:rsidR="00373C3F">
              <w:rPr>
                <w:rFonts w:ascii="Arial" w:hAnsi="Arial" w:cs="Arial"/>
              </w:rPr>
              <w:t xml:space="preserve"> </w:t>
            </w:r>
            <w:r w:rsidR="00373C3F" w:rsidRPr="00373C3F">
              <w:rPr>
                <w:rFonts w:ascii="Arial" w:hAnsi="Arial" w:cs="Arial"/>
                <w:i/>
                <w:iCs/>
              </w:rPr>
              <w:t>et al</w:t>
            </w:r>
            <w:r w:rsidRPr="00053B0B">
              <w:rPr>
                <w:rFonts w:ascii="Arial" w:hAnsi="Arial" w:cs="Arial"/>
              </w:rPr>
              <w:t xml:space="preserve">. </w:t>
            </w:r>
            <w:r w:rsidR="00373C3F">
              <w:rPr>
                <w:rFonts w:ascii="Arial" w:hAnsi="Arial" w:cs="Arial"/>
              </w:rPr>
              <w:t>(</w:t>
            </w:r>
            <w:r w:rsidRPr="00053B0B">
              <w:rPr>
                <w:rFonts w:ascii="Arial" w:hAnsi="Arial" w:cs="Arial"/>
              </w:rPr>
              <w:t>2014</w:t>
            </w:r>
            <w:r w:rsidR="00373C3F">
              <w:rPr>
                <w:rFonts w:ascii="Arial" w:hAnsi="Arial" w:cs="Arial"/>
              </w:rPr>
              <w:t>)</w:t>
            </w:r>
            <w:r w:rsidRPr="00053B0B">
              <w:rPr>
                <w:rFonts w:ascii="Arial" w:hAnsi="Arial" w:cs="Arial"/>
              </w:rPr>
              <w:t>. Coeliac disease: an old or a new disease? History of a pathology. Internal and emergency medicine, 9(3), pp.249-256.</w:t>
            </w:r>
          </w:p>
          <w:p w14:paraId="016CF351" w14:textId="402C79D7" w:rsidR="00053B0B" w:rsidRPr="00053B0B" w:rsidRDefault="00053B0B" w:rsidP="00053B0B">
            <w:pPr>
              <w:spacing w:line="360" w:lineRule="auto"/>
              <w:jc w:val="both"/>
              <w:rPr>
                <w:rFonts w:ascii="Arial" w:hAnsi="Arial" w:cs="Arial"/>
              </w:rPr>
            </w:pPr>
            <w:r w:rsidRPr="00053B0B">
              <w:rPr>
                <w:rFonts w:ascii="Arial" w:hAnsi="Arial" w:cs="Arial"/>
              </w:rPr>
              <w:t xml:space="preserve">Gunawardena D. and </w:t>
            </w:r>
            <w:proofErr w:type="spellStart"/>
            <w:r w:rsidRPr="00053B0B">
              <w:rPr>
                <w:rFonts w:ascii="Arial" w:hAnsi="Arial" w:cs="Arial"/>
              </w:rPr>
              <w:t>Sarathchandra</w:t>
            </w:r>
            <w:proofErr w:type="spellEnd"/>
            <w:r w:rsidRPr="00053B0B">
              <w:rPr>
                <w:rFonts w:ascii="Arial" w:hAnsi="Arial" w:cs="Arial"/>
              </w:rPr>
              <w:t xml:space="preserve"> K., </w:t>
            </w:r>
            <w:r w:rsidR="00373C3F">
              <w:rPr>
                <w:rFonts w:ascii="Arial" w:hAnsi="Arial" w:cs="Arial"/>
              </w:rPr>
              <w:t>(</w:t>
            </w:r>
            <w:r w:rsidRPr="00053B0B">
              <w:rPr>
                <w:rFonts w:ascii="Arial" w:hAnsi="Arial" w:cs="Arial"/>
              </w:rPr>
              <w:t>2020</w:t>
            </w:r>
            <w:r w:rsidR="00373C3F">
              <w:rPr>
                <w:rFonts w:ascii="Arial" w:hAnsi="Arial" w:cs="Arial"/>
              </w:rPr>
              <w:t>)</w:t>
            </w:r>
            <w:r w:rsidRPr="00053B0B">
              <w:rPr>
                <w:rFonts w:ascii="Arial" w:hAnsi="Arial" w:cs="Arial"/>
              </w:rPr>
              <w:t xml:space="preserve">, March. </w:t>
            </w:r>
            <w:proofErr w:type="spellStart"/>
            <w:r w:rsidRPr="00053B0B">
              <w:rPr>
                <w:rFonts w:ascii="Arial" w:hAnsi="Arial" w:cs="Arial"/>
              </w:rPr>
              <w:t>BestDish</w:t>
            </w:r>
            <w:proofErr w:type="spellEnd"/>
            <w:r w:rsidRPr="00053B0B">
              <w:rPr>
                <w:rFonts w:ascii="Arial" w:hAnsi="Arial" w:cs="Arial"/>
              </w:rPr>
              <w:t>: A Digital Menu and Food Item Recommendation System for Restaurants in the Hotel Sector. In 2020 International Conference on Image Processing and Robotics (ICIP) (pp. 1-7). IEEE.</w:t>
            </w:r>
          </w:p>
          <w:p w14:paraId="4BBF2014" w14:textId="6C274694" w:rsidR="00053B0B" w:rsidRPr="00053B0B" w:rsidRDefault="00053B0B" w:rsidP="00053B0B">
            <w:pPr>
              <w:spacing w:line="360" w:lineRule="auto"/>
              <w:jc w:val="both"/>
              <w:rPr>
                <w:rFonts w:ascii="Arial" w:hAnsi="Arial" w:cs="Arial"/>
              </w:rPr>
            </w:pPr>
            <w:r w:rsidRPr="00053B0B">
              <w:rPr>
                <w:rFonts w:ascii="Arial" w:hAnsi="Arial" w:cs="Arial"/>
              </w:rPr>
              <w:t xml:space="preserve">LOKMAN U. and AKOĞLU A., </w:t>
            </w:r>
            <w:r w:rsidR="00BA45F2">
              <w:rPr>
                <w:rFonts w:ascii="Arial" w:hAnsi="Arial" w:cs="Arial"/>
              </w:rPr>
              <w:t>(</w:t>
            </w:r>
            <w:r w:rsidRPr="00053B0B">
              <w:rPr>
                <w:rFonts w:ascii="Arial" w:hAnsi="Arial" w:cs="Arial"/>
              </w:rPr>
              <w:t>2022</w:t>
            </w:r>
            <w:r w:rsidR="00BA45F2">
              <w:rPr>
                <w:rFonts w:ascii="Arial" w:hAnsi="Arial" w:cs="Arial"/>
              </w:rPr>
              <w:t>)</w:t>
            </w:r>
            <w:r w:rsidRPr="00053B0B">
              <w:rPr>
                <w:rFonts w:ascii="Arial" w:hAnsi="Arial" w:cs="Arial"/>
              </w:rPr>
              <w:t>. Food allergy knowledge, attitudes, and practices of food handlers working in the five-star hotel kitchens in Turkey. Food and Health, 8(1), pp.23-34.</w:t>
            </w:r>
          </w:p>
          <w:p w14:paraId="7E3E6BD5" w14:textId="68BC5260" w:rsidR="00053B0B" w:rsidRPr="00053B0B" w:rsidRDefault="00053B0B" w:rsidP="00053B0B">
            <w:pPr>
              <w:spacing w:line="360" w:lineRule="auto"/>
              <w:jc w:val="both"/>
              <w:rPr>
                <w:rFonts w:ascii="Arial" w:hAnsi="Arial" w:cs="Arial"/>
              </w:rPr>
            </w:pPr>
            <w:proofErr w:type="spellStart"/>
            <w:r w:rsidRPr="00053B0B">
              <w:rPr>
                <w:rFonts w:ascii="Arial" w:hAnsi="Arial" w:cs="Arial"/>
              </w:rPr>
              <w:t>Nwaru</w:t>
            </w:r>
            <w:proofErr w:type="spellEnd"/>
            <w:r w:rsidR="00BA45F2">
              <w:rPr>
                <w:rFonts w:ascii="Arial" w:hAnsi="Arial" w:cs="Arial"/>
              </w:rPr>
              <w:t xml:space="preserve"> </w:t>
            </w:r>
            <w:r w:rsidRPr="00053B0B">
              <w:rPr>
                <w:rFonts w:ascii="Arial" w:hAnsi="Arial" w:cs="Arial"/>
              </w:rPr>
              <w:t xml:space="preserve">I., </w:t>
            </w:r>
            <w:proofErr w:type="spellStart"/>
            <w:r w:rsidRPr="00053B0B">
              <w:rPr>
                <w:rFonts w:ascii="Arial" w:hAnsi="Arial" w:cs="Arial"/>
              </w:rPr>
              <w:t>Hickstein</w:t>
            </w:r>
            <w:proofErr w:type="spellEnd"/>
            <w:r w:rsidRPr="00053B0B">
              <w:rPr>
                <w:rFonts w:ascii="Arial" w:hAnsi="Arial" w:cs="Arial"/>
              </w:rPr>
              <w:t xml:space="preserve"> L., Panesar</w:t>
            </w:r>
            <w:r w:rsidR="00BA45F2">
              <w:rPr>
                <w:rFonts w:ascii="Arial" w:hAnsi="Arial" w:cs="Arial"/>
              </w:rPr>
              <w:t xml:space="preserve"> </w:t>
            </w:r>
            <w:r w:rsidRPr="00053B0B">
              <w:rPr>
                <w:rFonts w:ascii="Arial" w:hAnsi="Arial" w:cs="Arial"/>
              </w:rPr>
              <w:t xml:space="preserve">S., Roberts G., </w:t>
            </w:r>
            <w:proofErr w:type="spellStart"/>
            <w:r w:rsidRPr="00053B0B">
              <w:rPr>
                <w:rFonts w:ascii="Arial" w:hAnsi="Arial" w:cs="Arial"/>
              </w:rPr>
              <w:t>Muraro</w:t>
            </w:r>
            <w:proofErr w:type="spellEnd"/>
            <w:r w:rsidRPr="00053B0B">
              <w:rPr>
                <w:rFonts w:ascii="Arial" w:hAnsi="Arial" w:cs="Arial"/>
              </w:rPr>
              <w:t xml:space="preserve"> A., Sheikh A. and EAACI Food Allergy and Anaphylaxis Guidelines Group, </w:t>
            </w:r>
            <w:r w:rsidR="00BA45F2">
              <w:rPr>
                <w:rFonts w:ascii="Arial" w:hAnsi="Arial" w:cs="Arial"/>
              </w:rPr>
              <w:t>(</w:t>
            </w:r>
            <w:r w:rsidRPr="00053B0B">
              <w:rPr>
                <w:rFonts w:ascii="Arial" w:hAnsi="Arial" w:cs="Arial"/>
              </w:rPr>
              <w:t>2014</w:t>
            </w:r>
            <w:r w:rsidR="00BA45F2">
              <w:rPr>
                <w:rFonts w:ascii="Arial" w:hAnsi="Arial" w:cs="Arial"/>
              </w:rPr>
              <w:t>)</w:t>
            </w:r>
            <w:r w:rsidRPr="00053B0B">
              <w:rPr>
                <w:rFonts w:ascii="Arial" w:hAnsi="Arial" w:cs="Arial"/>
              </w:rPr>
              <w:t>. Prevalence of common food allergies in Europe: a systematic review and meta</w:t>
            </w:r>
            <w:r w:rsidRPr="00053B0B">
              <w:rPr>
                <w:rFonts w:ascii="Cambria Math" w:hAnsi="Cambria Math" w:cs="Cambria Math"/>
              </w:rPr>
              <w:t>‐</w:t>
            </w:r>
            <w:r w:rsidRPr="00053B0B">
              <w:rPr>
                <w:rFonts w:ascii="Arial" w:hAnsi="Arial" w:cs="Arial"/>
              </w:rPr>
              <w:t>analysis. Allergy, 69(8), pp.992-1007.</w:t>
            </w:r>
          </w:p>
          <w:p w14:paraId="3BBBCFE7" w14:textId="3163FFB2" w:rsidR="00053B0B" w:rsidRPr="00053B0B" w:rsidRDefault="00053B0B" w:rsidP="00053B0B">
            <w:pPr>
              <w:spacing w:line="360" w:lineRule="auto"/>
              <w:jc w:val="both"/>
              <w:rPr>
                <w:rFonts w:ascii="Arial" w:hAnsi="Arial" w:cs="Arial"/>
              </w:rPr>
            </w:pPr>
            <w:proofErr w:type="spellStart"/>
            <w:r w:rsidRPr="00053B0B">
              <w:rPr>
                <w:rFonts w:ascii="Arial" w:hAnsi="Arial" w:cs="Arial"/>
              </w:rPr>
              <w:t>Schiefert</w:t>
            </w:r>
            <w:proofErr w:type="spellEnd"/>
            <w:r w:rsidR="00BA45F2">
              <w:rPr>
                <w:rFonts w:ascii="Arial" w:hAnsi="Arial" w:cs="Arial"/>
              </w:rPr>
              <w:t xml:space="preserve"> </w:t>
            </w:r>
            <w:r w:rsidRPr="00053B0B">
              <w:rPr>
                <w:rFonts w:ascii="Arial" w:hAnsi="Arial" w:cs="Arial"/>
              </w:rPr>
              <w:t xml:space="preserve">M. and </w:t>
            </w:r>
            <w:proofErr w:type="spellStart"/>
            <w:r w:rsidRPr="00053B0B">
              <w:rPr>
                <w:rFonts w:ascii="Arial" w:hAnsi="Arial" w:cs="Arial"/>
              </w:rPr>
              <w:t>Matteucci</w:t>
            </w:r>
            <w:proofErr w:type="spellEnd"/>
            <w:r w:rsidRPr="00053B0B">
              <w:rPr>
                <w:rFonts w:ascii="Arial" w:hAnsi="Arial" w:cs="Arial"/>
              </w:rPr>
              <w:t xml:space="preserve">, X., </w:t>
            </w:r>
            <w:r w:rsidR="00BA45F2">
              <w:rPr>
                <w:rFonts w:ascii="Arial" w:hAnsi="Arial" w:cs="Arial"/>
              </w:rPr>
              <w:t>(</w:t>
            </w:r>
            <w:r w:rsidRPr="00053B0B">
              <w:rPr>
                <w:rFonts w:ascii="Arial" w:hAnsi="Arial" w:cs="Arial"/>
              </w:rPr>
              <w:t>2018</w:t>
            </w:r>
            <w:r w:rsidR="00BA45F2">
              <w:rPr>
                <w:rFonts w:ascii="Arial" w:hAnsi="Arial" w:cs="Arial"/>
              </w:rPr>
              <w:t>)</w:t>
            </w:r>
            <w:r w:rsidRPr="00053B0B">
              <w:rPr>
                <w:rFonts w:ascii="Arial" w:hAnsi="Arial" w:cs="Arial"/>
              </w:rPr>
              <w:t>. Experiences of tourists suffering from food intolerances. Journal of Gastronomy and Tourism, 3(3), pp.191-202.</w:t>
            </w:r>
          </w:p>
          <w:p w14:paraId="47FB6995" w14:textId="26C50B5A" w:rsidR="00375882" w:rsidRPr="003C3341" w:rsidRDefault="00053B0B" w:rsidP="00053B0B">
            <w:pPr>
              <w:spacing w:line="360" w:lineRule="auto"/>
              <w:jc w:val="both"/>
              <w:rPr>
                <w:rFonts w:ascii="Tahoma" w:hAnsi="Tahoma" w:cs="Tahoma"/>
                <w:sz w:val="20"/>
                <w:szCs w:val="20"/>
              </w:rPr>
            </w:pPr>
            <w:r w:rsidRPr="00053B0B">
              <w:rPr>
                <w:rFonts w:ascii="Arial" w:hAnsi="Arial" w:cs="Arial"/>
              </w:rPr>
              <w:t>Schultz M., Shin S. and Coppell</w:t>
            </w:r>
            <w:r w:rsidR="00BA45F2">
              <w:rPr>
                <w:rFonts w:ascii="Arial" w:hAnsi="Arial" w:cs="Arial"/>
              </w:rPr>
              <w:t xml:space="preserve"> </w:t>
            </w:r>
            <w:r w:rsidRPr="00053B0B">
              <w:rPr>
                <w:rFonts w:ascii="Arial" w:hAnsi="Arial" w:cs="Arial"/>
              </w:rPr>
              <w:t xml:space="preserve">J., </w:t>
            </w:r>
            <w:r w:rsidR="00BA45F2">
              <w:rPr>
                <w:rFonts w:ascii="Arial" w:hAnsi="Arial" w:cs="Arial"/>
              </w:rPr>
              <w:t>(</w:t>
            </w:r>
            <w:r w:rsidRPr="00053B0B">
              <w:rPr>
                <w:rFonts w:ascii="Arial" w:hAnsi="Arial" w:cs="Arial"/>
              </w:rPr>
              <w:t>2017</w:t>
            </w:r>
            <w:r w:rsidR="00BA45F2">
              <w:rPr>
                <w:rFonts w:ascii="Arial" w:hAnsi="Arial" w:cs="Arial"/>
              </w:rPr>
              <w:t>)</w:t>
            </w:r>
            <w:r w:rsidRPr="00053B0B">
              <w:rPr>
                <w:rFonts w:ascii="Arial" w:hAnsi="Arial" w:cs="Arial"/>
              </w:rPr>
              <w:t>. Awareness of coeliac disease among chefs and cooks depends on the level and place of training. Asia Pacific Journal of Clinical Nutrition, 26(4), pp.719-724.</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6F280" w14:textId="77777777" w:rsidR="00A672DF" w:rsidRDefault="00A672DF">
      <w:r>
        <w:separator/>
      </w:r>
    </w:p>
  </w:endnote>
  <w:endnote w:type="continuationSeparator" w:id="0">
    <w:p w14:paraId="6DFDAF8C" w14:textId="77777777" w:rsidR="00A672DF" w:rsidRDefault="00A672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654BA2">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F00B8" w14:textId="77777777" w:rsidR="00A672DF" w:rsidRDefault="00A672DF">
      <w:r>
        <w:separator/>
      </w:r>
    </w:p>
  </w:footnote>
  <w:footnote w:type="continuationSeparator" w:id="0">
    <w:p w14:paraId="236D04CF" w14:textId="77777777" w:rsidR="00A672DF" w:rsidRDefault="00A672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6"/>
  </w:num>
  <w:num w:numId="4">
    <w:abstractNumId w:val="5"/>
  </w:num>
  <w:num w:numId="5">
    <w:abstractNumId w:val="22"/>
  </w:num>
  <w:num w:numId="6">
    <w:abstractNumId w:val="6"/>
  </w:num>
  <w:num w:numId="7">
    <w:abstractNumId w:val="0"/>
  </w:num>
  <w:num w:numId="8">
    <w:abstractNumId w:val="25"/>
  </w:num>
  <w:num w:numId="9">
    <w:abstractNumId w:val="14"/>
  </w:num>
  <w:num w:numId="10">
    <w:abstractNumId w:val="17"/>
  </w:num>
  <w:num w:numId="11">
    <w:abstractNumId w:val="3"/>
  </w:num>
  <w:num w:numId="12">
    <w:abstractNumId w:val="13"/>
  </w:num>
  <w:num w:numId="13">
    <w:abstractNumId w:val="2"/>
  </w:num>
  <w:num w:numId="14">
    <w:abstractNumId w:val="9"/>
  </w:num>
  <w:num w:numId="15">
    <w:abstractNumId w:val="16"/>
  </w:num>
  <w:num w:numId="16">
    <w:abstractNumId w:val="18"/>
  </w:num>
  <w:num w:numId="17">
    <w:abstractNumId w:val="1"/>
  </w:num>
  <w:num w:numId="18">
    <w:abstractNumId w:val="24"/>
  </w:num>
  <w:num w:numId="19">
    <w:abstractNumId w:val="8"/>
  </w:num>
  <w:num w:numId="20">
    <w:abstractNumId w:val="19"/>
  </w:num>
  <w:num w:numId="21">
    <w:abstractNumId w:val="11"/>
  </w:num>
  <w:num w:numId="22">
    <w:abstractNumId w:val="15"/>
  </w:num>
  <w:num w:numId="23">
    <w:abstractNumId w:val="23"/>
  </w:num>
  <w:num w:numId="24">
    <w:abstractNumId w:val="10"/>
  </w:num>
  <w:num w:numId="25">
    <w:abstractNumId w:val="21"/>
  </w:num>
  <w:num w:numId="26">
    <w:abstractNumId w:val="7"/>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D0"/>
    <w:rsid w:val="000304DF"/>
    <w:rsid w:val="00040CE8"/>
    <w:rsid w:val="0004729E"/>
    <w:rsid w:val="00053B0B"/>
    <w:rsid w:val="00066463"/>
    <w:rsid w:val="00076F40"/>
    <w:rsid w:val="00077E55"/>
    <w:rsid w:val="00085CFD"/>
    <w:rsid w:val="000A0C53"/>
    <w:rsid w:val="000A62A2"/>
    <w:rsid w:val="000B2F4F"/>
    <w:rsid w:val="000F2E7C"/>
    <w:rsid w:val="00112CE0"/>
    <w:rsid w:val="0016249E"/>
    <w:rsid w:val="00162FE2"/>
    <w:rsid w:val="001703BD"/>
    <w:rsid w:val="00170A87"/>
    <w:rsid w:val="0018449A"/>
    <w:rsid w:val="001A59E7"/>
    <w:rsid w:val="001B274C"/>
    <w:rsid w:val="001B69C8"/>
    <w:rsid w:val="001B6DB4"/>
    <w:rsid w:val="001C5C4E"/>
    <w:rsid w:val="001C7DFD"/>
    <w:rsid w:val="001D4719"/>
    <w:rsid w:val="001E720E"/>
    <w:rsid w:val="00202878"/>
    <w:rsid w:val="002314D4"/>
    <w:rsid w:val="002430D4"/>
    <w:rsid w:val="00244B89"/>
    <w:rsid w:val="00244F84"/>
    <w:rsid w:val="00251A95"/>
    <w:rsid w:val="00264B5E"/>
    <w:rsid w:val="002659F5"/>
    <w:rsid w:val="002708F0"/>
    <w:rsid w:val="00275FD7"/>
    <w:rsid w:val="00283BE2"/>
    <w:rsid w:val="00294842"/>
    <w:rsid w:val="002E127C"/>
    <w:rsid w:val="002F7DD0"/>
    <w:rsid w:val="00301AD0"/>
    <w:rsid w:val="003036C9"/>
    <w:rsid w:val="00314479"/>
    <w:rsid w:val="0032684A"/>
    <w:rsid w:val="00332099"/>
    <w:rsid w:val="003331E4"/>
    <w:rsid w:val="00340C62"/>
    <w:rsid w:val="003442D3"/>
    <w:rsid w:val="00345271"/>
    <w:rsid w:val="003478CE"/>
    <w:rsid w:val="003605B1"/>
    <w:rsid w:val="003617CF"/>
    <w:rsid w:val="00363A2A"/>
    <w:rsid w:val="00364940"/>
    <w:rsid w:val="00365786"/>
    <w:rsid w:val="00366D9C"/>
    <w:rsid w:val="00373C3F"/>
    <w:rsid w:val="00375882"/>
    <w:rsid w:val="00382DB9"/>
    <w:rsid w:val="00396412"/>
    <w:rsid w:val="003C3341"/>
    <w:rsid w:val="003C7458"/>
    <w:rsid w:val="003C7C45"/>
    <w:rsid w:val="003D192F"/>
    <w:rsid w:val="003E36D1"/>
    <w:rsid w:val="003E46A6"/>
    <w:rsid w:val="003F52F1"/>
    <w:rsid w:val="00413216"/>
    <w:rsid w:val="00414F02"/>
    <w:rsid w:val="00430F68"/>
    <w:rsid w:val="004325B5"/>
    <w:rsid w:val="00433DBF"/>
    <w:rsid w:val="004341F2"/>
    <w:rsid w:val="00442F02"/>
    <w:rsid w:val="0044343A"/>
    <w:rsid w:val="00444EC9"/>
    <w:rsid w:val="00445A58"/>
    <w:rsid w:val="00447AEC"/>
    <w:rsid w:val="00451947"/>
    <w:rsid w:val="00456590"/>
    <w:rsid w:val="004639B7"/>
    <w:rsid w:val="00474A29"/>
    <w:rsid w:val="00486E62"/>
    <w:rsid w:val="004A33CC"/>
    <w:rsid w:val="004B113B"/>
    <w:rsid w:val="004C08E2"/>
    <w:rsid w:val="004C7E23"/>
    <w:rsid w:val="005036DE"/>
    <w:rsid w:val="00511F00"/>
    <w:rsid w:val="00517154"/>
    <w:rsid w:val="00522B05"/>
    <w:rsid w:val="00533E4F"/>
    <w:rsid w:val="00542C5B"/>
    <w:rsid w:val="00552EED"/>
    <w:rsid w:val="00566333"/>
    <w:rsid w:val="005B5CB4"/>
    <w:rsid w:val="005C33C9"/>
    <w:rsid w:val="005C6352"/>
    <w:rsid w:val="005D0DDE"/>
    <w:rsid w:val="005D5D0B"/>
    <w:rsid w:val="005E2D97"/>
    <w:rsid w:val="00607CE9"/>
    <w:rsid w:val="0062012D"/>
    <w:rsid w:val="00643CB9"/>
    <w:rsid w:val="00654BA2"/>
    <w:rsid w:val="0066732A"/>
    <w:rsid w:val="00677D1F"/>
    <w:rsid w:val="00697481"/>
    <w:rsid w:val="006A40B1"/>
    <w:rsid w:val="006A4F97"/>
    <w:rsid w:val="006A6A5A"/>
    <w:rsid w:val="006C0C7D"/>
    <w:rsid w:val="006C4640"/>
    <w:rsid w:val="006D5C8A"/>
    <w:rsid w:val="006D6D52"/>
    <w:rsid w:val="006F4FB6"/>
    <w:rsid w:val="006F501B"/>
    <w:rsid w:val="00702077"/>
    <w:rsid w:val="007051D0"/>
    <w:rsid w:val="00715D89"/>
    <w:rsid w:val="00725F0E"/>
    <w:rsid w:val="00734189"/>
    <w:rsid w:val="00735BB1"/>
    <w:rsid w:val="00744482"/>
    <w:rsid w:val="007451E8"/>
    <w:rsid w:val="00746AF5"/>
    <w:rsid w:val="00753EAD"/>
    <w:rsid w:val="007772F2"/>
    <w:rsid w:val="00780AF7"/>
    <w:rsid w:val="0078654A"/>
    <w:rsid w:val="00797115"/>
    <w:rsid w:val="007A5E44"/>
    <w:rsid w:val="007A703D"/>
    <w:rsid w:val="007D18CA"/>
    <w:rsid w:val="007E31A9"/>
    <w:rsid w:val="007E500C"/>
    <w:rsid w:val="007E7BB4"/>
    <w:rsid w:val="007F055A"/>
    <w:rsid w:val="007F418B"/>
    <w:rsid w:val="007F4CF9"/>
    <w:rsid w:val="00814801"/>
    <w:rsid w:val="00820F7A"/>
    <w:rsid w:val="008229FE"/>
    <w:rsid w:val="0082407E"/>
    <w:rsid w:val="00826B37"/>
    <w:rsid w:val="00830BA2"/>
    <w:rsid w:val="00843B84"/>
    <w:rsid w:val="00893269"/>
    <w:rsid w:val="00895843"/>
    <w:rsid w:val="008B4B9C"/>
    <w:rsid w:val="008B534C"/>
    <w:rsid w:val="008E2A5A"/>
    <w:rsid w:val="008F0B0D"/>
    <w:rsid w:val="008F0D83"/>
    <w:rsid w:val="00911C43"/>
    <w:rsid w:val="009120BC"/>
    <w:rsid w:val="009139BF"/>
    <w:rsid w:val="009145BF"/>
    <w:rsid w:val="009202C3"/>
    <w:rsid w:val="00923E76"/>
    <w:rsid w:val="009448FE"/>
    <w:rsid w:val="00944C67"/>
    <w:rsid w:val="00946B23"/>
    <w:rsid w:val="0096097D"/>
    <w:rsid w:val="009721B5"/>
    <w:rsid w:val="00980FC6"/>
    <w:rsid w:val="00985CF1"/>
    <w:rsid w:val="009B1D87"/>
    <w:rsid w:val="009C438C"/>
    <w:rsid w:val="009C6CAE"/>
    <w:rsid w:val="009D0DDA"/>
    <w:rsid w:val="00A02728"/>
    <w:rsid w:val="00A127DF"/>
    <w:rsid w:val="00A14DA0"/>
    <w:rsid w:val="00A37CE9"/>
    <w:rsid w:val="00A42F33"/>
    <w:rsid w:val="00A43B8E"/>
    <w:rsid w:val="00A44FA9"/>
    <w:rsid w:val="00A45D42"/>
    <w:rsid w:val="00A551C6"/>
    <w:rsid w:val="00A5520C"/>
    <w:rsid w:val="00A656E2"/>
    <w:rsid w:val="00A65C1D"/>
    <w:rsid w:val="00A672DF"/>
    <w:rsid w:val="00A77C7A"/>
    <w:rsid w:val="00A8432F"/>
    <w:rsid w:val="00A90107"/>
    <w:rsid w:val="00A9559A"/>
    <w:rsid w:val="00AA11D8"/>
    <w:rsid w:val="00AA1309"/>
    <w:rsid w:val="00AA1380"/>
    <w:rsid w:val="00AB6AEC"/>
    <w:rsid w:val="00AC1A7C"/>
    <w:rsid w:val="00AC67EF"/>
    <w:rsid w:val="00AD310F"/>
    <w:rsid w:val="00AE467F"/>
    <w:rsid w:val="00AE742D"/>
    <w:rsid w:val="00AE799D"/>
    <w:rsid w:val="00AF18D9"/>
    <w:rsid w:val="00B00678"/>
    <w:rsid w:val="00B03469"/>
    <w:rsid w:val="00B10EAB"/>
    <w:rsid w:val="00B11E4B"/>
    <w:rsid w:val="00B21F2E"/>
    <w:rsid w:val="00B44B68"/>
    <w:rsid w:val="00B468A3"/>
    <w:rsid w:val="00B57F58"/>
    <w:rsid w:val="00B60FDF"/>
    <w:rsid w:val="00B61256"/>
    <w:rsid w:val="00B73A1C"/>
    <w:rsid w:val="00B83523"/>
    <w:rsid w:val="00B8418E"/>
    <w:rsid w:val="00B945EA"/>
    <w:rsid w:val="00B949BC"/>
    <w:rsid w:val="00BA45F2"/>
    <w:rsid w:val="00BA53CD"/>
    <w:rsid w:val="00BB1019"/>
    <w:rsid w:val="00BB5FB3"/>
    <w:rsid w:val="00BC4262"/>
    <w:rsid w:val="00BC4D17"/>
    <w:rsid w:val="00BC7F1B"/>
    <w:rsid w:val="00BE2584"/>
    <w:rsid w:val="00C05C3B"/>
    <w:rsid w:val="00C10069"/>
    <w:rsid w:val="00C2003D"/>
    <w:rsid w:val="00C21568"/>
    <w:rsid w:val="00C36DBF"/>
    <w:rsid w:val="00C414B0"/>
    <w:rsid w:val="00C421F0"/>
    <w:rsid w:val="00C44B74"/>
    <w:rsid w:val="00C50AE7"/>
    <w:rsid w:val="00C6009E"/>
    <w:rsid w:val="00C72708"/>
    <w:rsid w:val="00C76757"/>
    <w:rsid w:val="00C834BE"/>
    <w:rsid w:val="00C85B9B"/>
    <w:rsid w:val="00CA1BF5"/>
    <w:rsid w:val="00CB2A1A"/>
    <w:rsid w:val="00CB67B6"/>
    <w:rsid w:val="00CC557E"/>
    <w:rsid w:val="00CC63E6"/>
    <w:rsid w:val="00CC6DCB"/>
    <w:rsid w:val="00CD008D"/>
    <w:rsid w:val="00CD461B"/>
    <w:rsid w:val="00CF5B24"/>
    <w:rsid w:val="00D1657F"/>
    <w:rsid w:val="00D432DE"/>
    <w:rsid w:val="00D80D6E"/>
    <w:rsid w:val="00D833FD"/>
    <w:rsid w:val="00D95816"/>
    <w:rsid w:val="00DA09FA"/>
    <w:rsid w:val="00DD00CB"/>
    <w:rsid w:val="00DD7F95"/>
    <w:rsid w:val="00DE6434"/>
    <w:rsid w:val="00E00580"/>
    <w:rsid w:val="00E26639"/>
    <w:rsid w:val="00E30C3C"/>
    <w:rsid w:val="00E42568"/>
    <w:rsid w:val="00E672A4"/>
    <w:rsid w:val="00E84623"/>
    <w:rsid w:val="00EB1AD3"/>
    <w:rsid w:val="00EB4BAF"/>
    <w:rsid w:val="00EC0EC0"/>
    <w:rsid w:val="00EC294D"/>
    <w:rsid w:val="00ED02C3"/>
    <w:rsid w:val="00ED52B6"/>
    <w:rsid w:val="00ED64FA"/>
    <w:rsid w:val="00EF41E3"/>
    <w:rsid w:val="00EF70AE"/>
    <w:rsid w:val="00EF7D69"/>
    <w:rsid w:val="00F007E2"/>
    <w:rsid w:val="00F118EC"/>
    <w:rsid w:val="00F34E01"/>
    <w:rsid w:val="00F37A71"/>
    <w:rsid w:val="00F40DEB"/>
    <w:rsid w:val="00F43CED"/>
    <w:rsid w:val="00F51904"/>
    <w:rsid w:val="00F523FA"/>
    <w:rsid w:val="00F537E9"/>
    <w:rsid w:val="00F562AC"/>
    <w:rsid w:val="00F720CF"/>
    <w:rsid w:val="00F964A7"/>
    <w:rsid w:val="00FB2CA9"/>
    <w:rsid w:val="00FC3A63"/>
    <w:rsid w:val="00FC7773"/>
    <w:rsid w:val="00FE2B7D"/>
    <w:rsid w:val="00FE2C83"/>
    <w:rsid w:val="00FF2DCB"/>
    <w:rsid w:val="00FF4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03C4C2B5-1E2B-4E7D-89BB-530BE6F2AC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884</Words>
  <Characters>5045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Mohibur</dc:creator>
  <cp:lastModifiedBy>Mohibur Rahman Chowdhury (1911447)</cp:lastModifiedBy>
  <cp:revision>2</cp:revision>
  <cp:lastPrinted>2020-09-28T20:53:00Z</cp:lastPrinted>
  <dcterms:created xsi:type="dcterms:W3CDTF">2022-02-10T00:40:00Z</dcterms:created>
  <dcterms:modified xsi:type="dcterms:W3CDTF">2022-02-10T00:40:00Z</dcterms:modified>
</cp:coreProperties>
</file>