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93271975"/>
        <w:docPartObj>
          <w:docPartGallery w:val="Cover Pages"/>
          <w:docPartUnique/>
        </w:docPartObj>
      </w:sdtPr>
      <w:sdtEndPr/>
      <w:sdtContent>
        <w:p w14:paraId="76381BE0" w14:textId="79B8EA62" w:rsidR="00625AE7" w:rsidRDefault="00625AE7">
          <w:r>
            <w:rPr>
              <w:noProof/>
            </w:rPr>
            <mc:AlternateContent>
              <mc:Choice Requires="wpg">
                <w:drawing>
                  <wp:anchor distT="0" distB="0" distL="114300" distR="114300" simplePos="0" relativeHeight="251659264" behindDoc="1" locked="0" layoutInCell="1" allowOverlap="1" wp14:anchorId="46BE0907" wp14:editId="396754D5">
                    <wp:simplePos x="0" y="0"/>
                    <wp:positionH relativeFrom="margin">
                      <wp:posOffset>-504825</wp:posOffset>
                    </wp:positionH>
                    <wp:positionV relativeFrom="page">
                      <wp:posOffset>504825</wp:posOffset>
                    </wp:positionV>
                    <wp:extent cx="6810375" cy="7734300"/>
                    <wp:effectExtent l="0" t="0" r="9525" b="0"/>
                    <wp:wrapTight wrapText="bothSides">
                      <wp:wrapPolygon edited="0">
                        <wp:start x="0" y="0"/>
                        <wp:lineTo x="0" y="16014"/>
                        <wp:lineTo x="2054" y="16280"/>
                        <wp:lineTo x="9969" y="17025"/>
                        <wp:lineTo x="10815" y="17025"/>
                        <wp:lineTo x="10815" y="18727"/>
                        <wp:lineTo x="19878" y="19578"/>
                        <wp:lineTo x="16495" y="20430"/>
                        <wp:lineTo x="3142" y="20962"/>
                        <wp:lineTo x="3081" y="21174"/>
                        <wp:lineTo x="4773" y="21334"/>
                        <wp:lineTo x="7371" y="21547"/>
                        <wp:lineTo x="7915" y="21547"/>
                        <wp:lineTo x="12446" y="21547"/>
                        <wp:lineTo x="13051" y="21547"/>
                        <wp:lineTo x="15528" y="21334"/>
                        <wp:lineTo x="16011" y="21281"/>
                        <wp:lineTo x="20180" y="20536"/>
                        <wp:lineTo x="20301" y="20430"/>
                        <wp:lineTo x="20482" y="19472"/>
                        <wp:lineTo x="10755" y="18727"/>
                        <wp:lineTo x="10815" y="17025"/>
                        <wp:lineTo x="11661" y="17025"/>
                        <wp:lineTo x="19516" y="16280"/>
                        <wp:lineTo x="19516" y="16173"/>
                        <wp:lineTo x="21570" y="15961"/>
                        <wp:lineTo x="21570" y="0"/>
                        <wp:lineTo x="0" y="0"/>
                      </wp:wrapPolygon>
                    </wp:wrapTight>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10375" cy="7734300"/>
                              <a:chOff x="1" y="1"/>
                              <a:chExt cx="5909152" cy="5279687"/>
                            </a:xfrm>
                          </wpg:grpSpPr>
                          <wps:wsp>
                            <wps:cNvPr id="126" name="Freeform 10"/>
                            <wps:cNvSpPr>
                              <a:spLocks/>
                            </wps:cNvSpPr>
                            <wps:spPr bwMode="auto">
                              <a:xfrm>
                                <a:off x="1" y="1"/>
                                <a:ext cx="5909152" cy="4206311"/>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0CC18DF" w14:textId="7BE5B7A3" w:rsidR="00625AE7" w:rsidRDefault="00FE7786">
                                  <w:pPr>
                                    <w:rPr>
                                      <w:color w:val="FFFFFF" w:themeColor="background1"/>
                                      <w:sz w:val="36"/>
                                      <w:szCs w:val="36"/>
                                    </w:rPr>
                                  </w:pPr>
                                  <w:sdt>
                                    <w:sdtPr>
                                      <w:rPr>
                                        <w:color w:val="FFFFFF" w:themeColor="background1"/>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25AE7" w:rsidRPr="00D5112B">
                                        <w:rPr>
                                          <w:color w:val="FFFFFF" w:themeColor="background1"/>
                                          <w:sz w:val="48"/>
                                          <w:szCs w:val="48"/>
                                        </w:rPr>
                                        <w:t>Module Title: Distinctiveness and Regeneration (BMSP 4005)</w:t>
                                      </w:r>
                                    </w:sdtContent>
                                  </w:sdt>
                                </w:p>
                                <w:p w14:paraId="36C2D6F6" w14:textId="17AD4031" w:rsidR="00625AE7" w:rsidRPr="00D5112B" w:rsidRDefault="00625AE7">
                                  <w:pPr>
                                    <w:rPr>
                                      <w:color w:val="FFFFFF" w:themeColor="background1"/>
                                      <w:sz w:val="48"/>
                                      <w:szCs w:val="48"/>
                                    </w:rPr>
                                  </w:pPr>
                                  <w:r w:rsidRPr="00D5112B">
                                    <w:rPr>
                                      <w:color w:val="FFFFFF" w:themeColor="background1"/>
                                      <w:sz w:val="48"/>
                                      <w:szCs w:val="48"/>
                                    </w:rPr>
                                    <w:t>Tutor: Jessica Shore</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46BE0907" id="Group 125" o:spid="_x0000_s1026" style="position:absolute;margin-left:-39.75pt;margin-top:39.75pt;width:536.25pt;height:609pt;z-index:-251657216;mso-position-horizontal-relative:margin;mso-position-vertical-relative:page;mso-width-relative:margin" coordorigin="" coordsize="59091,52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">
                    <o:lock v:ext="edit" aspectratio="t"/>
                    <v:shape id="Freeform 10" o:spid="_x0000_s1027" style="position:absolute;width:59091;height:42063;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3869806;927409,3995995;5909152,3869806;5909152,3707563;5909152,0;0,0" o:connectangles="0,0,0,0,0,0,0" textboxrect="0,0,720,700"/>
                      <v:textbox inset="1in,86.4pt,86.4pt,86.4pt">
                        <w:txbxContent>
                          <w:p w14:paraId="00CC18DF" w14:textId="7BE5B7A3" w:rsidR="00625AE7" w:rsidRDefault="00FE7786">
                            <w:pPr>
                              <w:rPr>
                                <w:color w:val="FFFFFF" w:themeColor="background1"/>
                                <w:sz w:val="36"/>
                                <w:szCs w:val="36"/>
                              </w:rPr>
                            </w:pPr>
                            <w:sdt>
                              <w:sdtPr>
                                <w:rPr>
                                  <w:color w:val="FFFFFF" w:themeColor="background1"/>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25AE7" w:rsidRPr="00D5112B">
                                  <w:rPr>
                                    <w:color w:val="FFFFFF" w:themeColor="background1"/>
                                    <w:sz w:val="48"/>
                                    <w:szCs w:val="48"/>
                                  </w:rPr>
                                  <w:t>Module Title: Distinctiveness and Regeneration (BMSP 4005)</w:t>
                                </w:r>
                              </w:sdtContent>
                            </w:sdt>
                          </w:p>
                          <w:p w14:paraId="36C2D6F6" w14:textId="17AD4031" w:rsidR="00625AE7" w:rsidRPr="00D5112B" w:rsidRDefault="00625AE7">
                            <w:pPr>
                              <w:rPr>
                                <w:color w:val="FFFFFF" w:themeColor="background1"/>
                                <w:sz w:val="48"/>
                                <w:szCs w:val="48"/>
                              </w:rPr>
                            </w:pPr>
                            <w:r w:rsidRPr="00D5112B">
                              <w:rPr>
                                <w:color w:val="FFFFFF" w:themeColor="background1"/>
                                <w:sz w:val="48"/>
                                <w:szCs w:val="48"/>
                              </w:rPr>
                              <w:t>Tutor: Jessica Shore</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type="tight" anchorx="margin" anchory="page"/>
                  </v:group>
                </w:pict>
              </mc:Fallback>
            </mc:AlternateContent>
          </w:r>
        </w:p>
        <w:p w14:paraId="0810A2FF" w14:textId="6C0DE438" w:rsidR="00625AE7" w:rsidRDefault="00625AE7">
          <w:r>
            <w:rPr>
              <w:noProof/>
            </w:rPr>
            <mc:AlternateContent>
              <mc:Choice Requires="wps">
                <w:drawing>
                  <wp:anchor distT="0" distB="0" distL="114300" distR="114300" simplePos="0" relativeHeight="251661312" behindDoc="1" locked="0" layoutInCell="1" allowOverlap="1" wp14:anchorId="517CA896" wp14:editId="60E84DA8">
                    <wp:simplePos x="0" y="0"/>
                    <wp:positionH relativeFrom="margin">
                      <wp:align>center</wp:align>
                    </wp:positionH>
                    <wp:positionV relativeFrom="page">
                      <wp:posOffset>7810500</wp:posOffset>
                    </wp:positionV>
                    <wp:extent cx="7000875" cy="1276350"/>
                    <wp:effectExtent l="0" t="0" r="0" b="0"/>
                    <wp:wrapTight wrapText="bothSides">
                      <wp:wrapPolygon edited="0">
                        <wp:start x="2704" y="0"/>
                        <wp:lineTo x="2704" y="21278"/>
                        <wp:lineTo x="18279" y="21278"/>
                        <wp:lineTo x="18279" y="0"/>
                        <wp:lineTo x="2704" y="0"/>
                      </wp:wrapPolygon>
                    </wp:wrapTight>
                    <wp:docPr id="129" name="Text Box 129"/>
                    <wp:cNvGraphicFramePr/>
                    <a:graphic xmlns:a="http://schemas.openxmlformats.org/drawingml/2006/main">
                      <a:graphicData uri="http://schemas.microsoft.com/office/word/2010/wordprocessingShape">
                        <wps:wsp>
                          <wps:cNvSpPr txBox="1"/>
                          <wps:spPr>
                            <a:xfrm>
                              <a:off x="0" y="0"/>
                              <a:ext cx="7000875" cy="1276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AC97F20" w14:textId="5F1EB71C" w:rsidR="00625AE7" w:rsidRPr="008143CC" w:rsidRDefault="00D5112B">
                                    <w:pPr>
                                      <w:pStyle w:val="NoSpacing"/>
                                      <w:spacing w:before="40" w:after="40"/>
                                      <w:rPr>
                                        <w:caps/>
                                        <w:sz w:val="36"/>
                                        <w:szCs w:val="36"/>
                                      </w:rPr>
                                    </w:pPr>
                                    <w:r w:rsidRPr="008143CC">
                                      <w:rPr>
                                        <w:caps/>
                                        <w:sz w:val="36"/>
                                        <w:szCs w:val="36"/>
                                      </w:rPr>
                                      <w:t>Report on regeneration plans for blaenavon</w:t>
                                    </w:r>
                                  </w:p>
                                </w:sdtContent>
                              </w:sdt>
                              <w:sdt>
                                <w:sdtPr>
                                  <w:rPr>
                                    <w:caps/>
                                    <w:color w:val="002060"/>
                                    <w:sz w:val="44"/>
                                    <w:szCs w:val="4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F1E9CA1" w14:textId="57C5A5CE" w:rsidR="00625AE7" w:rsidRPr="008143CC" w:rsidRDefault="00625AE7">
                                    <w:pPr>
                                      <w:pStyle w:val="NoSpacing"/>
                                      <w:spacing w:before="40" w:after="40"/>
                                      <w:rPr>
                                        <w:caps/>
                                        <w:color w:val="002060"/>
                                        <w:sz w:val="44"/>
                                        <w:szCs w:val="44"/>
                                      </w:rPr>
                                    </w:pPr>
                                    <w:r w:rsidRPr="008143CC">
                                      <w:rPr>
                                        <w:caps/>
                                        <w:color w:val="002060"/>
                                        <w:sz w:val="44"/>
                                        <w:szCs w:val="44"/>
                                      </w:rPr>
                                      <w:t>Katarzyna White (1905801)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7CA896" id="_x0000_t202" coordsize="21600,21600" o:spt="202" path="m,l,21600r21600,l21600,xe">
                    <v:stroke joinstyle="miter"/>
                    <v:path gradientshapeok="t" o:connecttype="rect"/>
                  </v:shapetype>
                  <v:shape id="Text Box 129" o:spid="_x0000_s1029" type="#_x0000_t202" style="position:absolute;margin-left:0;margin-top:615pt;width:551.25pt;height:100.5pt;z-index:-25165516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" filled="f" stroked="f" strokeweight=".5pt">
                    <v:textbox inset="1in,0,86.4pt,0">
                      <w:txbxContent>
                        <w:sdt>
                          <w:sdtPr>
                            <w:rPr>
                              <w:caps/>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AC97F20" w14:textId="5F1EB71C" w:rsidR="00625AE7" w:rsidRPr="008143CC" w:rsidRDefault="00D5112B">
                              <w:pPr>
                                <w:pStyle w:val="NoSpacing"/>
                                <w:spacing w:before="40" w:after="40"/>
                                <w:rPr>
                                  <w:caps/>
                                  <w:sz w:val="36"/>
                                  <w:szCs w:val="36"/>
                                </w:rPr>
                              </w:pPr>
                              <w:r w:rsidRPr="008143CC">
                                <w:rPr>
                                  <w:caps/>
                                  <w:sz w:val="36"/>
                                  <w:szCs w:val="36"/>
                                </w:rPr>
                                <w:t>Report on regeneration plans for blaenavon</w:t>
                              </w:r>
                            </w:p>
                          </w:sdtContent>
                        </w:sdt>
                        <w:sdt>
                          <w:sdtPr>
                            <w:rPr>
                              <w:caps/>
                              <w:color w:val="002060"/>
                              <w:sz w:val="44"/>
                              <w:szCs w:val="4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F1E9CA1" w14:textId="57C5A5CE" w:rsidR="00625AE7" w:rsidRPr="008143CC" w:rsidRDefault="00625AE7">
                              <w:pPr>
                                <w:pStyle w:val="NoSpacing"/>
                                <w:spacing w:before="40" w:after="40"/>
                                <w:rPr>
                                  <w:caps/>
                                  <w:color w:val="002060"/>
                                  <w:sz w:val="44"/>
                                  <w:szCs w:val="44"/>
                                </w:rPr>
                              </w:pPr>
                              <w:r w:rsidRPr="008143CC">
                                <w:rPr>
                                  <w:caps/>
                                  <w:color w:val="002060"/>
                                  <w:sz w:val="44"/>
                                  <w:szCs w:val="44"/>
                                </w:rPr>
                                <w:t>Katarzyna White (1905801)</w:t>
                              </w:r>
                            </w:p>
                          </w:sdtContent>
                        </w:sdt>
                      </w:txbxContent>
                    </v:textbox>
                    <w10:wrap type="tight"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1370F679" wp14:editId="6FAC341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5-06T00:00:00Z">
                                    <w:dateFormat w:val="yyyy"/>
                                    <w:lid w:val="en-US"/>
                                    <w:storeMappedDataAs w:val="dateTime"/>
                                    <w:calendar w:val="gregorian"/>
                                  </w:date>
                                </w:sdtPr>
                                <w:sdtEndPr/>
                                <w:sdtContent>
                                  <w:p w14:paraId="33E0D358" w14:textId="504065C3" w:rsidR="00625AE7" w:rsidRDefault="00625AE7">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370F679"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5-06T00:00:00Z">
                              <w:dateFormat w:val="yyyy"/>
                              <w:lid w:val="en-US"/>
                              <w:storeMappedDataAs w:val="dateTime"/>
                              <w:calendar w:val="gregorian"/>
                            </w:date>
                          </w:sdtPr>
                          <w:sdtEndPr/>
                          <w:sdtContent>
                            <w:p w14:paraId="33E0D358" w14:textId="504065C3" w:rsidR="00625AE7" w:rsidRDefault="00625AE7">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64063FDF" w14:textId="1F1027D2" w:rsidR="00D8050D" w:rsidRPr="007A77FB" w:rsidRDefault="008143CC">
      <w:pPr>
        <w:rPr>
          <w:rFonts w:ascii="Times New Roman" w:hAnsi="Times New Roman" w:cs="Times New Roman"/>
          <w:sz w:val="24"/>
          <w:szCs w:val="24"/>
        </w:rPr>
      </w:pPr>
      <w:r w:rsidRPr="007A77FB">
        <w:rPr>
          <w:rFonts w:ascii="Times New Roman" w:hAnsi="Times New Roman" w:cs="Times New Roman"/>
          <w:sz w:val="24"/>
          <w:szCs w:val="24"/>
        </w:rPr>
        <w:lastRenderedPageBreak/>
        <w:t>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143CC" w:rsidRPr="007A77FB" w14:paraId="113440C8" w14:textId="77777777" w:rsidTr="0077443A">
        <w:trPr>
          <w:trHeight w:val="536"/>
        </w:trPr>
        <w:tc>
          <w:tcPr>
            <w:tcW w:w="4508" w:type="dxa"/>
          </w:tcPr>
          <w:p w14:paraId="580ABE98" w14:textId="14E528B4" w:rsidR="008143CC" w:rsidRPr="007A77FB" w:rsidRDefault="008143CC" w:rsidP="008143CC">
            <w:pPr>
              <w:pStyle w:val="ListParagraph"/>
              <w:numPr>
                <w:ilvl w:val="0"/>
                <w:numId w:val="1"/>
              </w:numPr>
              <w:rPr>
                <w:rFonts w:ascii="Times New Roman" w:hAnsi="Times New Roman" w:cs="Times New Roman"/>
                <w:sz w:val="24"/>
                <w:szCs w:val="24"/>
              </w:rPr>
            </w:pPr>
            <w:r w:rsidRPr="007A77FB">
              <w:rPr>
                <w:rFonts w:ascii="Times New Roman" w:hAnsi="Times New Roman" w:cs="Times New Roman"/>
                <w:sz w:val="24"/>
                <w:szCs w:val="24"/>
              </w:rPr>
              <w:t>Executive summary</w:t>
            </w:r>
          </w:p>
        </w:tc>
        <w:tc>
          <w:tcPr>
            <w:tcW w:w="4508" w:type="dxa"/>
          </w:tcPr>
          <w:p w14:paraId="2F3EA45D" w14:textId="225943BE" w:rsidR="008143CC" w:rsidRPr="007A77FB" w:rsidRDefault="008143CC" w:rsidP="007A77FB">
            <w:pPr>
              <w:jc w:val="right"/>
              <w:rPr>
                <w:rFonts w:ascii="Times New Roman" w:hAnsi="Times New Roman" w:cs="Times New Roman"/>
                <w:sz w:val="24"/>
                <w:szCs w:val="24"/>
              </w:rPr>
            </w:pPr>
            <w:r w:rsidRPr="007A77FB">
              <w:rPr>
                <w:rFonts w:ascii="Times New Roman" w:hAnsi="Times New Roman" w:cs="Times New Roman"/>
                <w:sz w:val="24"/>
                <w:szCs w:val="24"/>
              </w:rPr>
              <w:t>Page</w:t>
            </w:r>
            <w:r w:rsidR="0077443A">
              <w:rPr>
                <w:rFonts w:ascii="Times New Roman" w:hAnsi="Times New Roman" w:cs="Times New Roman"/>
                <w:sz w:val="24"/>
                <w:szCs w:val="24"/>
              </w:rPr>
              <w:t xml:space="preserve"> 2</w:t>
            </w:r>
            <w:r w:rsidR="007A77FB">
              <w:rPr>
                <w:rFonts w:ascii="Times New Roman" w:hAnsi="Times New Roman" w:cs="Times New Roman"/>
                <w:sz w:val="24"/>
                <w:szCs w:val="24"/>
              </w:rPr>
              <w:t xml:space="preserve"> </w:t>
            </w:r>
            <w:r w:rsidRPr="007A77FB">
              <w:rPr>
                <w:rFonts w:ascii="Times New Roman" w:hAnsi="Times New Roman" w:cs="Times New Roman"/>
                <w:sz w:val="24"/>
                <w:szCs w:val="24"/>
              </w:rPr>
              <w:t xml:space="preserve"> </w:t>
            </w:r>
          </w:p>
        </w:tc>
      </w:tr>
      <w:tr w:rsidR="008143CC" w:rsidRPr="007A77FB" w14:paraId="4A7371A9" w14:textId="77777777" w:rsidTr="0077443A">
        <w:trPr>
          <w:trHeight w:val="558"/>
        </w:trPr>
        <w:tc>
          <w:tcPr>
            <w:tcW w:w="4508" w:type="dxa"/>
          </w:tcPr>
          <w:p w14:paraId="1CA5E697" w14:textId="112F021B" w:rsidR="008143CC" w:rsidRPr="007A77FB" w:rsidRDefault="008143CC" w:rsidP="008143CC">
            <w:pPr>
              <w:pStyle w:val="ListParagraph"/>
              <w:numPr>
                <w:ilvl w:val="0"/>
                <w:numId w:val="1"/>
              </w:numPr>
              <w:rPr>
                <w:rFonts w:ascii="Times New Roman" w:hAnsi="Times New Roman" w:cs="Times New Roman"/>
                <w:sz w:val="24"/>
                <w:szCs w:val="24"/>
              </w:rPr>
            </w:pPr>
            <w:r w:rsidRPr="007A77FB">
              <w:rPr>
                <w:rFonts w:ascii="Times New Roman" w:hAnsi="Times New Roman" w:cs="Times New Roman"/>
                <w:sz w:val="24"/>
                <w:szCs w:val="24"/>
              </w:rPr>
              <w:t>Introduction</w:t>
            </w:r>
          </w:p>
        </w:tc>
        <w:tc>
          <w:tcPr>
            <w:tcW w:w="4508" w:type="dxa"/>
          </w:tcPr>
          <w:p w14:paraId="238BEF98" w14:textId="0CC93C2A" w:rsidR="008143CC" w:rsidRPr="007A77FB" w:rsidRDefault="008143CC" w:rsidP="007A77FB">
            <w:pPr>
              <w:jc w:val="right"/>
              <w:rPr>
                <w:rFonts w:ascii="Times New Roman" w:hAnsi="Times New Roman" w:cs="Times New Roman"/>
                <w:sz w:val="24"/>
                <w:szCs w:val="24"/>
              </w:rPr>
            </w:pPr>
            <w:r w:rsidRPr="007A77FB">
              <w:rPr>
                <w:rFonts w:ascii="Times New Roman" w:hAnsi="Times New Roman" w:cs="Times New Roman"/>
                <w:sz w:val="24"/>
                <w:szCs w:val="24"/>
              </w:rPr>
              <w:t>Page</w:t>
            </w:r>
            <w:r w:rsidR="0077443A">
              <w:rPr>
                <w:rFonts w:ascii="Times New Roman" w:hAnsi="Times New Roman" w:cs="Times New Roman"/>
                <w:sz w:val="24"/>
                <w:szCs w:val="24"/>
              </w:rPr>
              <w:t xml:space="preserve"> 2</w:t>
            </w:r>
          </w:p>
        </w:tc>
      </w:tr>
      <w:tr w:rsidR="008143CC" w:rsidRPr="007A77FB" w14:paraId="6FED3167" w14:textId="77777777" w:rsidTr="0077443A">
        <w:trPr>
          <w:trHeight w:val="820"/>
        </w:trPr>
        <w:tc>
          <w:tcPr>
            <w:tcW w:w="4508" w:type="dxa"/>
          </w:tcPr>
          <w:p w14:paraId="49DC3942" w14:textId="30D9CFF3" w:rsidR="008143CC" w:rsidRPr="007A77FB" w:rsidRDefault="008143CC" w:rsidP="008143CC">
            <w:pPr>
              <w:pStyle w:val="ListParagraph"/>
              <w:numPr>
                <w:ilvl w:val="0"/>
                <w:numId w:val="1"/>
              </w:numPr>
              <w:rPr>
                <w:rFonts w:ascii="Times New Roman" w:hAnsi="Times New Roman" w:cs="Times New Roman"/>
                <w:sz w:val="24"/>
                <w:szCs w:val="24"/>
              </w:rPr>
            </w:pPr>
            <w:r w:rsidRPr="007A77FB">
              <w:rPr>
                <w:rFonts w:ascii="Times New Roman" w:hAnsi="Times New Roman" w:cs="Times New Roman"/>
                <w:sz w:val="24"/>
                <w:szCs w:val="24"/>
              </w:rPr>
              <w:t>Historical development of Blaenavon</w:t>
            </w:r>
          </w:p>
        </w:tc>
        <w:tc>
          <w:tcPr>
            <w:tcW w:w="4508" w:type="dxa"/>
          </w:tcPr>
          <w:p w14:paraId="208D8327" w14:textId="48B54FC8" w:rsidR="008143CC" w:rsidRPr="007A77FB" w:rsidRDefault="008143CC" w:rsidP="007A77FB">
            <w:pPr>
              <w:jc w:val="right"/>
              <w:rPr>
                <w:rFonts w:ascii="Times New Roman" w:hAnsi="Times New Roman" w:cs="Times New Roman"/>
                <w:sz w:val="24"/>
                <w:szCs w:val="24"/>
              </w:rPr>
            </w:pPr>
            <w:r w:rsidRPr="007A77FB">
              <w:rPr>
                <w:rFonts w:ascii="Times New Roman" w:hAnsi="Times New Roman" w:cs="Times New Roman"/>
                <w:sz w:val="24"/>
                <w:szCs w:val="24"/>
              </w:rPr>
              <w:t>Page</w:t>
            </w:r>
            <w:r w:rsidR="0077443A">
              <w:rPr>
                <w:rFonts w:ascii="Times New Roman" w:hAnsi="Times New Roman" w:cs="Times New Roman"/>
                <w:sz w:val="24"/>
                <w:szCs w:val="24"/>
              </w:rPr>
              <w:t xml:space="preserve"> 2 </w:t>
            </w:r>
          </w:p>
        </w:tc>
      </w:tr>
      <w:tr w:rsidR="008143CC" w:rsidRPr="007A77FB" w14:paraId="1C9B68B7" w14:textId="77777777" w:rsidTr="0077443A">
        <w:trPr>
          <w:trHeight w:val="559"/>
        </w:trPr>
        <w:tc>
          <w:tcPr>
            <w:tcW w:w="4508" w:type="dxa"/>
          </w:tcPr>
          <w:p w14:paraId="798D2C22" w14:textId="273935F8" w:rsidR="008143CC" w:rsidRPr="007A77FB" w:rsidRDefault="008143CC" w:rsidP="008143CC">
            <w:pPr>
              <w:pStyle w:val="ListParagraph"/>
              <w:numPr>
                <w:ilvl w:val="0"/>
                <w:numId w:val="1"/>
              </w:numPr>
              <w:rPr>
                <w:rFonts w:ascii="Times New Roman" w:hAnsi="Times New Roman" w:cs="Times New Roman"/>
                <w:sz w:val="24"/>
                <w:szCs w:val="24"/>
              </w:rPr>
            </w:pPr>
            <w:r w:rsidRPr="007A77FB">
              <w:rPr>
                <w:rFonts w:ascii="Times New Roman" w:hAnsi="Times New Roman" w:cs="Times New Roman"/>
                <w:sz w:val="24"/>
                <w:szCs w:val="24"/>
              </w:rPr>
              <w:t>Changing fortunes</w:t>
            </w:r>
          </w:p>
        </w:tc>
        <w:tc>
          <w:tcPr>
            <w:tcW w:w="4508" w:type="dxa"/>
          </w:tcPr>
          <w:p w14:paraId="37E30DF6" w14:textId="3834A30D" w:rsidR="008143CC" w:rsidRPr="007A77FB" w:rsidRDefault="008143CC" w:rsidP="007A77FB">
            <w:pPr>
              <w:jc w:val="right"/>
              <w:rPr>
                <w:rFonts w:ascii="Times New Roman" w:hAnsi="Times New Roman" w:cs="Times New Roman"/>
                <w:sz w:val="24"/>
                <w:szCs w:val="24"/>
              </w:rPr>
            </w:pPr>
            <w:r w:rsidRPr="007A77FB">
              <w:rPr>
                <w:rFonts w:ascii="Times New Roman" w:hAnsi="Times New Roman" w:cs="Times New Roman"/>
                <w:sz w:val="24"/>
                <w:szCs w:val="24"/>
              </w:rPr>
              <w:t>Page</w:t>
            </w:r>
            <w:r w:rsidR="0077443A">
              <w:rPr>
                <w:rFonts w:ascii="Times New Roman" w:hAnsi="Times New Roman" w:cs="Times New Roman"/>
                <w:sz w:val="24"/>
                <w:szCs w:val="24"/>
              </w:rPr>
              <w:t xml:space="preserve"> 3</w:t>
            </w:r>
          </w:p>
        </w:tc>
      </w:tr>
      <w:tr w:rsidR="008143CC" w:rsidRPr="007A77FB" w14:paraId="02BF805D" w14:textId="77777777" w:rsidTr="0077443A">
        <w:trPr>
          <w:trHeight w:val="826"/>
        </w:trPr>
        <w:tc>
          <w:tcPr>
            <w:tcW w:w="4508" w:type="dxa"/>
          </w:tcPr>
          <w:p w14:paraId="110CFFDD" w14:textId="439CC678" w:rsidR="008143CC" w:rsidRPr="007A77FB" w:rsidRDefault="008143CC" w:rsidP="008143CC">
            <w:pPr>
              <w:pStyle w:val="ListParagraph"/>
              <w:numPr>
                <w:ilvl w:val="0"/>
                <w:numId w:val="1"/>
              </w:numPr>
              <w:rPr>
                <w:rFonts w:ascii="Times New Roman" w:hAnsi="Times New Roman" w:cs="Times New Roman"/>
                <w:sz w:val="24"/>
                <w:szCs w:val="24"/>
              </w:rPr>
            </w:pPr>
            <w:r w:rsidRPr="007A77FB">
              <w:rPr>
                <w:rFonts w:ascii="Times New Roman" w:hAnsi="Times New Roman" w:cs="Times New Roman"/>
                <w:sz w:val="24"/>
                <w:szCs w:val="24"/>
              </w:rPr>
              <w:t>Existing assets, structures, and economic character</w:t>
            </w:r>
          </w:p>
        </w:tc>
        <w:tc>
          <w:tcPr>
            <w:tcW w:w="4508" w:type="dxa"/>
          </w:tcPr>
          <w:p w14:paraId="3AC06A6C" w14:textId="39DA9AFD" w:rsidR="008143CC" w:rsidRPr="007A77FB" w:rsidRDefault="008143CC" w:rsidP="007A77FB">
            <w:pPr>
              <w:jc w:val="right"/>
              <w:rPr>
                <w:rFonts w:ascii="Times New Roman" w:hAnsi="Times New Roman" w:cs="Times New Roman"/>
                <w:sz w:val="24"/>
                <w:szCs w:val="24"/>
              </w:rPr>
            </w:pPr>
            <w:r w:rsidRPr="007A77FB">
              <w:rPr>
                <w:rFonts w:ascii="Times New Roman" w:hAnsi="Times New Roman" w:cs="Times New Roman"/>
                <w:sz w:val="24"/>
                <w:szCs w:val="24"/>
              </w:rPr>
              <w:t>Page</w:t>
            </w:r>
            <w:r w:rsidR="0077443A">
              <w:rPr>
                <w:rFonts w:ascii="Times New Roman" w:hAnsi="Times New Roman" w:cs="Times New Roman"/>
                <w:sz w:val="24"/>
                <w:szCs w:val="24"/>
              </w:rPr>
              <w:t xml:space="preserve"> 5</w:t>
            </w:r>
          </w:p>
        </w:tc>
      </w:tr>
      <w:tr w:rsidR="008143CC" w:rsidRPr="007A77FB" w14:paraId="359A14F8" w14:textId="77777777" w:rsidTr="0077443A">
        <w:trPr>
          <w:trHeight w:val="561"/>
        </w:trPr>
        <w:tc>
          <w:tcPr>
            <w:tcW w:w="4508" w:type="dxa"/>
          </w:tcPr>
          <w:p w14:paraId="07AC1C12" w14:textId="460B3CFE" w:rsidR="008143CC" w:rsidRPr="007A77FB" w:rsidRDefault="008143CC" w:rsidP="008143CC">
            <w:pPr>
              <w:pStyle w:val="ListParagraph"/>
              <w:numPr>
                <w:ilvl w:val="0"/>
                <w:numId w:val="1"/>
              </w:numPr>
              <w:rPr>
                <w:rFonts w:ascii="Times New Roman" w:hAnsi="Times New Roman" w:cs="Times New Roman"/>
                <w:sz w:val="24"/>
                <w:szCs w:val="24"/>
              </w:rPr>
            </w:pPr>
            <w:r w:rsidRPr="007A77FB">
              <w:rPr>
                <w:rFonts w:ascii="Times New Roman" w:hAnsi="Times New Roman" w:cs="Times New Roman"/>
                <w:sz w:val="24"/>
                <w:szCs w:val="24"/>
              </w:rPr>
              <w:t>Key stakeholders and interest groups</w:t>
            </w:r>
          </w:p>
        </w:tc>
        <w:tc>
          <w:tcPr>
            <w:tcW w:w="4508" w:type="dxa"/>
          </w:tcPr>
          <w:p w14:paraId="70BD9F6D" w14:textId="3B5D1E5F" w:rsidR="008143CC" w:rsidRPr="007A77FB" w:rsidRDefault="008143CC" w:rsidP="007A77FB">
            <w:pPr>
              <w:jc w:val="right"/>
              <w:rPr>
                <w:rFonts w:ascii="Times New Roman" w:hAnsi="Times New Roman" w:cs="Times New Roman"/>
                <w:sz w:val="24"/>
                <w:szCs w:val="24"/>
              </w:rPr>
            </w:pPr>
            <w:r w:rsidRPr="007A77FB">
              <w:rPr>
                <w:rFonts w:ascii="Times New Roman" w:hAnsi="Times New Roman" w:cs="Times New Roman"/>
                <w:sz w:val="24"/>
                <w:szCs w:val="24"/>
              </w:rPr>
              <w:t>Page</w:t>
            </w:r>
            <w:r w:rsidR="0077443A">
              <w:rPr>
                <w:rFonts w:ascii="Times New Roman" w:hAnsi="Times New Roman" w:cs="Times New Roman"/>
                <w:sz w:val="24"/>
                <w:szCs w:val="24"/>
              </w:rPr>
              <w:t xml:space="preserve"> 5</w:t>
            </w:r>
          </w:p>
        </w:tc>
      </w:tr>
      <w:tr w:rsidR="008143CC" w:rsidRPr="007A77FB" w14:paraId="0D1BC750" w14:textId="77777777" w:rsidTr="0077443A">
        <w:trPr>
          <w:trHeight w:val="830"/>
        </w:trPr>
        <w:tc>
          <w:tcPr>
            <w:tcW w:w="4508" w:type="dxa"/>
          </w:tcPr>
          <w:p w14:paraId="73234CE0" w14:textId="117A450C" w:rsidR="008143CC" w:rsidRPr="007A77FB" w:rsidRDefault="008143CC" w:rsidP="008143CC">
            <w:pPr>
              <w:pStyle w:val="ListParagraph"/>
              <w:numPr>
                <w:ilvl w:val="0"/>
                <w:numId w:val="1"/>
              </w:numPr>
              <w:rPr>
                <w:rFonts w:ascii="Times New Roman" w:hAnsi="Times New Roman" w:cs="Times New Roman"/>
                <w:sz w:val="24"/>
                <w:szCs w:val="24"/>
              </w:rPr>
            </w:pPr>
            <w:r w:rsidRPr="007A77FB">
              <w:rPr>
                <w:rFonts w:ascii="Times New Roman" w:hAnsi="Times New Roman" w:cs="Times New Roman"/>
                <w:sz w:val="24"/>
                <w:szCs w:val="24"/>
              </w:rPr>
              <w:t>Local/ Regional development strategies</w:t>
            </w:r>
          </w:p>
        </w:tc>
        <w:tc>
          <w:tcPr>
            <w:tcW w:w="4508" w:type="dxa"/>
          </w:tcPr>
          <w:p w14:paraId="2C4924F6" w14:textId="36105F06" w:rsidR="008143CC" w:rsidRPr="007A77FB" w:rsidRDefault="008143CC" w:rsidP="007A77FB">
            <w:pPr>
              <w:jc w:val="right"/>
              <w:rPr>
                <w:rFonts w:ascii="Times New Roman" w:hAnsi="Times New Roman" w:cs="Times New Roman"/>
                <w:sz w:val="24"/>
                <w:szCs w:val="24"/>
              </w:rPr>
            </w:pPr>
            <w:r w:rsidRPr="007A77FB">
              <w:rPr>
                <w:rFonts w:ascii="Times New Roman" w:hAnsi="Times New Roman" w:cs="Times New Roman"/>
                <w:sz w:val="24"/>
                <w:szCs w:val="24"/>
              </w:rPr>
              <w:t>Page</w:t>
            </w:r>
            <w:r w:rsidR="0077443A">
              <w:rPr>
                <w:rFonts w:ascii="Times New Roman" w:hAnsi="Times New Roman" w:cs="Times New Roman"/>
                <w:sz w:val="24"/>
                <w:szCs w:val="24"/>
              </w:rPr>
              <w:t xml:space="preserve"> 6</w:t>
            </w:r>
          </w:p>
        </w:tc>
      </w:tr>
      <w:tr w:rsidR="008143CC" w:rsidRPr="007A77FB" w14:paraId="1BA8512B" w14:textId="77777777" w:rsidTr="0077443A">
        <w:trPr>
          <w:trHeight w:val="563"/>
        </w:trPr>
        <w:tc>
          <w:tcPr>
            <w:tcW w:w="4508" w:type="dxa"/>
          </w:tcPr>
          <w:p w14:paraId="7DBA08A6" w14:textId="3B5D4E8C" w:rsidR="008143CC" w:rsidRPr="007A77FB" w:rsidRDefault="008143CC" w:rsidP="008143CC">
            <w:pPr>
              <w:pStyle w:val="ListParagraph"/>
              <w:numPr>
                <w:ilvl w:val="0"/>
                <w:numId w:val="1"/>
              </w:numPr>
              <w:rPr>
                <w:rFonts w:ascii="Times New Roman" w:hAnsi="Times New Roman" w:cs="Times New Roman"/>
                <w:sz w:val="24"/>
                <w:szCs w:val="24"/>
              </w:rPr>
            </w:pPr>
            <w:r w:rsidRPr="007A77FB">
              <w:rPr>
                <w:rFonts w:ascii="Times New Roman" w:hAnsi="Times New Roman" w:cs="Times New Roman"/>
                <w:sz w:val="24"/>
                <w:szCs w:val="24"/>
              </w:rPr>
              <w:t>Regeneration proposal</w:t>
            </w:r>
            <w:r w:rsidR="007A77FB" w:rsidRPr="007A77FB">
              <w:rPr>
                <w:rFonts w:ascii="Times New Roman" w:hAnsi="Times New Roman" w:cs="Times New Roman"/>
                <w:sz w:val="24"/>
                <w:szCs w:val="24"/>
              </w:rPr>
              <w:t xml:space="preserve"> </w:t>
            </w:r>
          </w:p>
        </w:tc>
        <w:tc>
          <w:tcPr>
            <w:tcW w:w="4508" w:type="dxa"/>
          </w:tcPr>
          <w:p w14:paraId="64EAB82C" w14:textId="62BAF1CC" w:rsidR="008143CC" w:rsidRPr="007A77FB" w:rsidRDefault="007A77FB" w:rsidP="007A77FB">
            <w:pPr>
              <w:jc w:val="right"/>
              <w:rPr>
                <w:rFonts w:ascii="Times New Roman" w:hAnsi="Times New Roman" w:cs="Times New Roman"/>
                <w:sz w:val="24"/>
                <w:szCs w:val="24"/>
              </w:rPr>
            </w:pPr>
            <w:r w:rsidRPr="007A77FB">
              <w:rPr>
                <w:rFonts w:ascii="Times New Roman" w:hAnsi="Times New Roman" w:cs="Times New Roman"/>
                <w:sz w:val="24"/>
                <w:szCs w:val="24"/>
              </w:rPr>
              <w:t>Page</w:t>
            </w:r>
            <w:r w:rsidR="0077443A">
              <w:rPr>
                <w:rFonts w:ascii="Times New Roman" w:hAnsi="Times New Roman" w:cs="Times New Roman"/>
                <w:sz w:val="24"/>
                <w:szCs w:val="24"/>
              </w:rPr>
              <w:t xml:space="preserve"> 6</w:t>
            </w:r>
            <w:r w:rsidRPr="007A77FB">
              <w:rPr>
                <w:rFonts w:ascii="Times New Roman" w:hAnsi="Times New Roman" w:cs="Times New Roman"/>
                <w:sz w:val="24"/>
                <w:szCs w:val="24"/>
              </w:rPr>
              <w:t xml:space="preserve"> </w:t>
            </w:r>
          </w:p>
        </w:tc>
      </w:tr>
      <w:tr w:rsidR="008143CC" w:rsidRPr="007A77FB" w14:paraId="5A433897" w14:textId="77777777" w:rsidTr="0077443A">
        <w:trPr>
          <w:trHeight w:val="557"/>
        </w:trPr>
        <w:tc>
          <w:tcPr>
            <w:tcW w:w="4508" w:type="dxa"/>
          </w:tcPr>
          <w:p w14:paraId="233EA8A7" w14:textId="3AFFF048" w:rsidR="008143CC" w:rsidRPr="0077443A" w:rsidRDefault="0077443A" w:rsidP="0077443A">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Conclusion</w:t>
            </w:r>
          </w:p>
        </w:tc>
        <w:tc>
          <w:tcPr>
            <w:tcW w:w="4508" w:type="dxa"/>
          </w:tcPr>
          <w:p w14:paraId="35D8D3D4" w14:textId="41897CC7" w:rsidR="008143CC" w:rsidRPr="007A77FB" w:rsidRDefault="0077443A" w:rsidP="0077443A">
            <w:pPr>
              <w:jc w:val="right"/>
              <w:rPr>
                <w:rFonts w:ascii="Times New Roman" w:hAnsi="Times New Roman" w:cs="Times New Roman"/>
                <w:sz w:val="24"/>
                <w:szCs w:val="24"/>
              </w:rPr>
            </w:pPr>
            <w:r>
              <w:rPr>
                <w:rFonts w:ascii="Times New Roman" w:hAnsi="Times New Roman" w:cs="Times New Roman"/>
                <w:sz w:val="24"/>
                <w:szCs w:val="24"/>
              </w:rPr>
              <w:t>Page 9</w:t>
            </w:r>
          </w:p>
        </w:tc>
      </w:tr>
    </w:tbl>
    <w:p w14:paraId="49D455DE" w14:textId="6FBEA97A" w:rsidR="007A77FB" w:rsidRDefault="007A77FB"/>
    <w:p w14:paraId="00789AB8" w14:textId="77777777" w:rsidR="007A77FB" w:rsidRDefault="007A77FB">
      <w:r>
        <w:br w:type="page"/>
      </w:r>
    </w:p>
    <w:p w14:paraId="384CA765" w14:textId="5ECB9D09" w:rsidR="008143CC" w:rsidRDefault="007A77FB" w:rsidP="00B75CB7">
      <w:pPr>
        <w:jc w:val="both"/>
        <w:rPr>
          <w:rFonts w:ascii="Times New Roman" w:hAnsi="Times New Roman" w:cs="Times New Roman"/>
          <w:b/>
          <w:bCs/>
          <w:sz w:val="24"/>
          <w:szCs w:val="24"/>
        </w:rPr>
      </w:pPr>
      <w:r w:rsidRPr="004A41BE">
        <w:rPr>
          <w:rFonts w:ascii="Times New Roman" w:hAnsi="Times New Roman" w:cs="Times New Roman"/>
          <w:b/>
          <w:bCs/>
          <w:sz w:val="24"/>
          <w:szCs w:val="24"/>
        </w:rPr>
        <w:lastRenderedPageBreak/>
        <w:t>Executive summary</w:t>
      </w:r>
    </w:p>
    <w:p w14:paraId="766A53DF" w14:textId="7714227A" w:rsidR="0077443A" w:rsidRDefault="0077443A" w:rsidP="00B75CB7">
      <w:pPr>
        <w:jc w:val="both"/>
        <w:rPr>
          <w:rFonts w:ascii="Times New Roman" w:hAnsi="Times New Roman" w:cs="Times New Roman"/>
          <w:sz w:val="24"/>
          <w:szCs w:val="24"/>
        </w:rPr>
      </w:pPr>
      <w:r>
        <w:rPr>
          <w:rFonts w:ascii="Times New Roman" w:hAnsi="Times New Roman" w:cs="Times New Roman"/>
          <w:sz w:val="24"/>
          <w:szCs w:val="24"/>
        </w:rPr>
        <w:t>The purpose of this report is to present regeneration ideas for Blaenavon. As</w:t>
      </w:r>
      <w:r w:rsidR="00FA086E">
        <w:rPr>
          <w:rFonts w:ascii="Times New Roman" w:hAnsi="Times New Roman" w:cs="Times New Roman"/>
          <w:sz w:val="24"/>
          <w:szCs w:val="24"/>
        </w:rPr>
        <w:t xml:space="preserve"> a</w:t>
      </w:r>
      <w:r>
        <w:rPr>
          <w:rFonts w:ascii="Times New Roman" w:hAnsi="Times New Roman" w:cs="Times New Roman"/>
          <w:sz w:val="24"/>
          <w:szCs w:val="24"/>
        </w:rPr>
        <w:t xml:space="preserve"> background, t</w:t>
      </w:r>
      <w:r w:rsidR="00926D74" w:rsidRPr="00926D74">
        <w:rPr>
          <w:rFonts w:ascii="Times New Roman" w:hAnsi="Times New Roman" w:cs="Times New Roman"/>
          <w:sz w:val="24"/>
          <w:szCs w:val="24"/>
        </w:rPr>
        <w:t>hi</w:t>
      </w:r>
      <w:r w:rsidR="00926D74">
        <w:rPr>
          <w:rFonts w:ascii="Times New Roman" w:hAnsi="Times New Roman" w:cs="Times New Roman"/>
          <w:sz w:val="24"/>
          <w:szCs w:val="24"/>
        </w:rPr>
        <w:t>s report</w:t>
      </w:r>
      <w:r>
        <w:rPr>
          <w:rFonts w:ascii="Times New Roman" w:hAnsi="Times New Roman" w:cs="Times New Roman"/>
          <w:sz w:val="24"/>
          <w:szCs w:val="24"/>
        </w:rPr>
        <w:t xml:space="preserve"> describes the historical development of Blaenavon and its importance in the industrial revolution. Blaenavon is an ex-mining town with </w:t>
      </w:r>
      <w:r w:rsidR="00B502C6">
        <w:rPr>
          <w:rFonts w:ascii="Times New Roman" w:hAnsi="Times New Roman" w:cs="Times New Roman"/>
          <w:sz w:val="24"/>
          <w:szCs w:val="24"/>
        </w:rPr>
        <w:t>remarkabl</w:t>
      </w:r>
      <w:r>
        <w:rPr>
          <w:rFonts w:ascii="Times New Roman" w:hAnsi="Times New Roman" w:cs="Times New Roman"/>
          <w:sz w:val="24"/>
          <w:szCs w:val="24"/>
        </w:rPr>
        <w:t xml:space="preserve">y </w:t>
      </w:r>
      <w:r w:rsidR="00FA086E">
        <w:rPr>
          <w:rFonts w:ascii="Times New Roman" w:hAnsi="Times New Roman" w:cs="Times New Roman"/>
          <w:sz w:val="24"/>
          <w:szCs w:val="24"/>
        </w:rPr>
        <w:t>well-preserved</w:t>
      </w:r>
      <w:r>
        <w:rPr>
          <w:rFonts w:ascii="Times New Roman" w:hAnsi="Times New Roman" w:cs="Times New Roman"/>
          <w:sz w:val="24"/>
          <w:szCs w:val="24"/>
        </w:rPr>
        <w:t xml:space="preserve"> assets such as the Big Pit. The surrounding area is also an excellent example of an industrial landscape. Within this report, the changing fortunes of Blaenavon are discussed. It is noted that Blaenavon was once a thriving community with plenty of jobs available, however, after WWII that has changed. The mining industry suffered a decline due to changing technologies and less demand for coal. The main existing assets of Blaenavon were also listed, and their importance for miner community was explained. </w:t>
      </w:r>
      <w:r w:rsidR="00B502C6">
        <w:rPr>
          <w:rFonts w:ascii="Times New Roman" w:hAnsi="Times New Roman" w:cs="Times New Roman"/>
          <w:sz w:val="24"/>
          <w:szCs w:val="24"/>
        </w:rPr>
        <w:t>Concerning</w:t>
      </w:r>
      <w:r>
        <w:rPr>
          <w:rFonts w:ascii="Times New Roman" w:hAnsi="Times New Roman" w:cs="Times New Roman"/>
          <w:sz w:val="24"/>
          <w:szCs w:val="24"/>
        </w:rPr>
        <w:t xml:space="preserve"> the regeneration plans, the stakeholders such as council, residents and visitors are listed. Moreover, their importance is also explained, as they play a vital role in any regeneration plans. Previous regeneration plans from 1998 are discussed and evaluated in terms of their success. Lastly, two regeneration ideas are presented. The first one is the overhaul of the high street, to make it more enticing for visitors with plenty of shops, </w:t>
      </w:r>
      <w:r w:rsidR="00FA086E">
        <w:rPr>
          <w:rFonts w:ascii="Times New Roman" w:hAnsi="Times New Roman" w:cs="Times New Roman"/>
          <w:sz w:val="24"/>
          <w:szCs w:val="24"/>
        </w:rPr>
        <w:t>cafes,</w:t>
      </w:r>
      <w:r>
        <w:rPr>
          <w:rFonts w:ascii="Times New Roman" w:hAnsi="Times New Roman" w:cs="Times New Roman"/>
          <w:sz w:val="24"/>
          <w:szCs w:val="24"/>
        </w:rPr>
        <w:t xml:space="preserve"> and character.</w:t>
      </w:r>
    </w:p>
    <w:p w14:paraId="44543943" w14:textId="06C47B98" w:rsidR="00046B73" w:rsidRDefault="0077443A" w:rsidP="00B75CB7">
      <w:pPr>
        <w:jc w:val="both"/>
        <w:rPr>
          <w:rFonts w:ascii="Times New Roman" w:hAnsi="Times New Roman" w:cs="Times New Roman"/>
          <w:sz w:val="24"/>
          <w:szCs w:val="24"/>
        </w:rPr>
      </w:pPr>
      <w:r>
        <w:rPr>
          <w:rFonts w:ascii="Times New Roman" w:hAnsi="Times New Roman" w:cs="Times New Roman"/>
          <w:sz w:val="24"/>
          <w:szCs w:val="24"/>
        </w:rPr>
        <w:t xml:space="preserve">Furthermore, the second one is the Eco-Adventure Centre, that has families with children in mind. The centre offers multiple choices of activities ranging from indoor and outdoor playgrounds, </w:t>
      </w:r>
      <w:r w:rsidR="00FA086E">
        <w:rPr>
          <w:rFonts w:ascii="Times New Roman" w:hAnsi="Times New Roman" w:cs="Times New Roman"/>
          <w:sz w:val="24"/>
          <w:szCs w:val="24"/>
        </w:rPr>
        <w:t>iron,</w:t>
      </w:r>
      <w:r>
        <w:rPr>
          <w:rFonts w:ascii="Times New Roman" w:hAnsi="Times New Roman" w:cs="Times New Roman"/>
          <w:sz w:val="24"/>
          <w:szCs w:val="24"/>
        </w:rPr>
        <w:t xml:space="preserve"> and crafts workshops to zip wire fun. This regeneration idea also comprises of visitors accommodation and food facilities with sustainability in mind. </w:t>
      </w:r>
    </w:p>
    <w:p w14:paraId="3787EA88" w14:textId="77777777" w:rsidR="0077443A" w:rsidRPr="00926D74" w:rsidRDefault="0077443A" w:rsidP="00B75CB7">
      <w:pPr>
        <w:jc w:val="both"/>
        <w:rPr>
          <w:rFonts w:ascii="Times New Roman" w:hAnsi="Times New Roman" w:cs="Times New Roman"/>
          <w:sz w:val="24"/>
          <w:szCs w:val="24"/>
        </w:rPr>
      </w:pPr>
    </w:p>
    <w:p w14:paraId="36D370DC" w14:textId="0757D629" w:rsidR="007A77FB" w:rsidRDefault="007A77FB" w:rsidP="00B75CB7">
      <w:pPr>
        <w:jc w:val="both"/>
        <w:rPr>
          <w:rFonts w:ascii="Times New Roman" w:hAnsi="Times New Roman" w:cs="Times New Roman"/>
          <w:b/>
          <w:bCs/>
          <w:sz w:val="24"/>
          <w:szCs w:val="24"/>
        </w:rPr>
      </w:pPr>
      <w:r w:rsidRPr="004A41BE">
        <w:rPr>
          <w:rFonts w:ascii="Times New Roman" w:hAnsi="Times New Roman" w:cs="Times New Roman"/>
          <w:b/>
          <w:bCs/>
          <w:sz w:val="24"/>
          <w:szCs w:val="24"/>
        </w:rPr>
        <w:t>Introduction</w:t>
      </w:r>
    </w:p>
    <w:p w14:paraId="4FBF9672" w14:textId="7A9A2866" w:rsidR="00F13C4E" w:rsidRDefault="00F13C4E" w:rsidP="00B75CB7">
      <w:pPr>
        <w:jc w:val="both"/>
        <w:rPr>
          <w:rFonts w:ascii="Times New Roman" w:hAnsi="Times New Roman" w:cs="Times New Roman"/>
          <w:sz w:val="24"/>
          <w:szCs w:val="24"/>
        </w:rPr>
      </w:pPr>
      <w:r>
        <w:rPr>
          <w:rFonts w:ascii="Times New Roman" w:hAnsi="Times New Roman" w:cs="Times New Roman"/>
          <w:sz w:val="24"/>
          <w:szCs w:val="24"/>
        </w:rPr>
        <w:t xml:space="preserve">The purpose of this report is to present the suggested plans for the regeneration programme in Blaenavon. The first point to note is the historical development of the town along with the changing fortunes and the negative impact that had on the area. This point will also cover the existing assets and economic development of Blaenavon. The second point of note is the stakeholders and interest groups that are affected or can affect the proposed regeneration ideas. Within this point, the past local and regional regeneration plans will be mentioned. Finally, the last point of note is the actual regeneration plan for the Blaenavon area. This section will cover some of the sustainable ideas that are in keeping with the Blaenavon heritage and its distinctiveness.  </w:t>
      </w:r>
    </w:p>
    <w:p w14:paraId="070CC546" w14:textId="77777777" w:rsidR="00F13C4E" w:rsidRPr="00F13C4E" w:rsidRDefault="00F13C4E" w:rsidP="00B75CB7">
      <w:pPr>
        <w:jc w:val="both"/>
        <w:rPr>
          <w:rFonts w:ascii="Times New Roman" w:hAnsi="Times New Roman" w:cs="Times New Roman"/>
          <w:sz w:val="24"/>
          <w:szCs w:val="24"/>
        </w:rPr>
      </w:pPr>
    </w:p>
    <w:p w14:paraId="7648D90A" w14:textId="77777777" w:rsidR="004A41BE" w:rsidRDefault="007A77FB" w:rsidP="00B75CB7">
      <w:pPr>
        <w:jc w:val="both"/>
        <w:rPr>
          <w:rFonts w:ascii="Times New Roman" w:hAnsi="Times New Roman" w:cs="Times New Roman"/>
          <w:b/>
          <w:bCs/>
          <w:sz w:val="24"/>
          <w:szCs w:val="24"/>
        </w:rPr>
      </w:pPr>
      <w:r w:rsidRPr="004A41BE">
        <w:rPr>
          <w:rFonts w:ascii="Times New Roman" w:hAnsi="Times New Roman" w:cs="Times New Roman"/>
          <w:b/>
          <w:bCs/>
          <w:sz w:val="24"/>
          <w:szCs w:val="24"/>
        </w:rPr>
        <w:t>Historical development of Blaenavon</w:t>
      </w:r>
    </w:p>
    <w:p w14:paraId="4928F742" w14:textId="4C762701" w:rsidR="00985E4A" w:rsidRDefault="00461864" w:rsidP="00B75CB7">
      <w:pPr>
        <w:jc w:val="both"/>
        <w:rPr>
          <w:rFonts w:ascii="Times New Roman" w:hAnsi="Times New Roman" w:cs="Times New Roman"/>
          <w:sz w:val="24"/>
          <w:szCs w:val="24"/>
        </w:rPr>
      </w:pPr>
      <w:r>
        <w:rPr>
          <w:rFonts w:ascii="Times New Roman" w:hAnsi="Times New Roman" w:cs="Times New Roman"/>
          <w:sz w:val="24"/>
          <w:szCs w:val="24"/>
        </w:rPr>
        <w:t>Blaenavon is a small town</w:t>
      </w:r>
      <w:r w:rsidR="006F0D5D" w:rsidRPr="006F0D5D">
        <w:rPr>
          <w:rFonts w:ascii="Times New Roman" w:hAnsi="Times New Roman" w:cs="Times New Roman"/>
          <w:sz w:val="24"/>
          <w:szCs w:val="24"/>
        </w:rPr>
        <w:t xml:space="preserve"> in Monmouthshire county</w:t>
      </w:r>
      <w:r w:rsidR="006F0D5D">
        <w:rPr>
          <w:rFonts w:ascii="Times New Roman" w:hAnsi="Times New Roman" w:cs="Times New Roman"/>
          <w:sz w:val="24"/>
          <w:szCs w:val="24"/>
        </w:rPr>
        <w:t>,</w:t>
      </w:r>
      <w:r>
        <w:rPr>
          <w:rFonts w:ascii="Times New Roman" w:hAnsi="Times New Roman" w:cs="Times New Roman"/>
          <w:sz w:val="24"/>
          <w:szCs w:val="24"/>
        </w:rPr>
        <w:t xml:space="preserve"> South-East Wales</w:t>
      </w:r>
      <w:r w:rsidR="004470EE">
        <w:rPr>
          <w:rFonts w:ascii="Times New Roman" w:hAnsi="Times New Roman" w:cs="Times New Roman"/>
          <w:sz w:val="24"/>
          <w:szCs w:val="24"/>
        </w:rPr>
        <w:t xml:space="preserve">. </w:t>
      </w:r>
      <w:r w:rsidR="004A41BE">
        <w:rPr>
          <w:rFonts w:ascii="Times New Roman" w:hAnsi="Times New Roman" w:cs="Times New Roman"/>
          <w:sz w:val="24"/>
          <w:szCs w:val="24"/>
        </w:rPr>
        <w:t>In the Welsh language</w:t>
      </w:r>
      <w:r w:rsidR="00C72C49">
        <w:rPr>
          <w:rFonts w:ascii="Times New Roman" w:hAnsi="Times New Roman" w:cs="Times New Roman"/>
          <w:sz w:val="24"/>
          <w:szCs w:val="24"/>
        </w:rPr>
        <w:t>,</w:t>
      </w:r>
      <w:r w:rsidR="004A41BE">
        <w:rPr>
          <w:rFonts w:ascii="Times New Roman" w:hAnsi="Times New Roman" w:cs="Times New Roman"/>
          <w:sz w:val="24"/>
          <w:szCs w:val="24"/>
        </w:rPr>
        <w:t xml:space="preserve"> Blaenavon means </w:t>
      </w:r>
      <w:r w:rsidR="0077443A">
        <w:rPr>
          <w:rFonts w:ascii="Times New Roman" w:hAnsi="Times New Roman" w:cs="Times New Roman"/>
          <w:sz w:val="24"/>
          <w:szCs w:val="24"/>
        </w:rPr>
        <w:t>"</w:t>
      </w:r>
      <w:r w:rsidR="004A41BE">
        <w:rPr>
          <w:rFonts w:ascii="Times New Roman" w:hAnsi="Times New Roman" w:cs="Times New Roman"/>
          <w:sz w:val="24"/>
          <w:szCs w:val="24"/>
        </w:rPr>
        <w:t>front of the river</w:t>
      </w:r>
      <w:r w:rsidR="0077443A">
        <w:rPr>
          <w:rFonts w:ascii="Times New Roman" w:hAnsi="Times New Roman" w:cs="Times New Roman"/>
          <w:sz w:val="24"/>
          <w:szCs w:val="24"/>
        </w:rPr>
        <w:t>"</w:t>
      </w:r>
      <w:r w:rsidR="004A41BE">
        <w:rPr>
          <w:rFonts w:ascii="Times New Roman" w:hAnsi="Times New Roman" w:cs="Times New Roman"/>
          <w:sz w:val="24"/>
          <w:szCs w:val="24"/>
        </w:rPr>
        <w:t xml:space="preserve"> or </w:t>
      </w:r>
      <w:r w:rsidR="0077443A">
        <w:rPr>
          <w:rFonts w:ascii="Times New Roman" w:hAnsi="Times New Roman" w:cs="Times New Roman"/>
          <w:sz w:val="24"/>
          <w:szCs w:val="24"/>
        </w:rPr>
        <w:t>"</w:t>
      </w:r>
      <w:r w:rsidR="004A41BE">
        <w:rPr>
          <w:rFonts w:ascii="Times New Roman" w:hAnsi="Times New Roman" w:cs="Times New Roman"/>
          <w:sz w:val="24"/>
          <w:szCs w:val="24"/>
        </w:rPr>
        <w:t>river source</w:t>
      </w:r>
      <w:r w:rsidR="00170765">
        <w:rPr>
          <w:rFonts w:ascii="Times New Roman" w:hAnsi="Times New Roman" w:cs="Times New Roman"/>
          <w:sz w:val="24"/>
          <w:szCs w:val="24"/>
        </w:rPr>
        <w:t>.</w:t>
      </w:r>
      <w:r w:rsidR="0077443A">
        <w:rPr>
          <w:rFonts w:ascii="Times New Roman" w:hAnsi="Times New Roman" w:cs="Times New Roman"/>
          <w:sz w:val="24"/>
          <w:szCs w:val="24"/>
        </w:rPr>
        <w:t>"</w:t>
      </w:r>
      <w:r w:rsidR="004A41BE">
        <w:rPr>
          <w:rFonts w:ascii="Times New Roman" w:hAnsi="Times New Roman" w:cs="Times New Roman"/>
          <w:sz w:val="24"/>
          <w:szCs w:val="24"/>
        </w:rPr>
        <w:t xml:space="preserve"> </w:t>
      </w:r>
      <w:r w:rsidR="00514C8D">
        <w:rPr>
          <w:rFonts w:ascii="Times New Roman" w:hAnsi="Times New Roman" w:cs="Times New Roman"/>
          <w:sz w:val="24"/>
          <w:szCs w:val="24"/>
        </w:rPr>
        <w:t xml:space="preserve">The </w:t>
      </w:r>
      <w:r w:rsidR="004A41BE" w:rsidRPr="004A41BE">
        <w:rPr>
          <w:rFonts w:ascii="Times New Roman" w:hAnsi="Times New Roman" w:cs="Times New Roman"/>
          <w:sz w:val="24"/>
          <w:szCs w:val="24"/>
        </w:rPr>
        <w:t>Blaenavon</w:t>
      </w:r>
      <w:r w:rsidR="00514C8D">
        <w:rPr>
          <w:rFonts w:ascii="Times New Roman" w:hAnsi="Times New Roman" w:cs="Times New Roman"/>
          <w:sz w:val="24"/>
          <w:szCs w:val="24"/>
        </w:rPr>
        <w:t xml:space="preserve"> World </w:t>
      </w:r>
      <w:r w:rsidR="00514C8D">
        <w:rPr>
          <w:rFonts w:ascii="Times New Roman" w:hAnsi="Times New Roman" w:cs="Times New Roman"/>
          <w:sz w:val="24"/>
          <w:szCs w:val="24"/>
        </w:rPr>
        <w:lastRenderedPageBreak/>
        <w:t>Heritage Site (2020), states that Blaenavon</w:t>
      </w:r>
      <w:r w:rsidR="004A41BE" w:rsidRPr="004A41BE">
        <w:rPr>
          <w:rFonts w:ascii="Times New Roman" w:hAnsi="Times New Roman" w:cs="Times New Roman"/>
          <w:sz w:val="24"/>
          <w:szCs w:val="24"/>
        </w:rPr>
        <w:t xml:space="preserve"> history dates way back before the 18</w:t>
      </w:r>
      <w:r w:rsidR="004A41BE" w:rsidRPr="004A41BE">
        <w:rPr>
          <w:rFonts w:ascii="Times New Roman" w:hAnsi="Times New Roman" w:cs="Times New Roman"/>
          <w:sz w:val="24"/>
          <w:szCs w:val="24"/>
          <w:vertAlign w:val="superscript"/>
        </w:rPr>
        <w:t>th</w:t>
      </w:r>
      <w:r w:rsidR="004A41BE" w:rsidRPr="004A41BE">
        <w:rPr>
          <w:rFonts w:ascii="Times New Roman" w:hAnsi="Times New Roman" w:cs="Times New Roman"/>
          <w:sz w:val="24"/>
          <w:szCs w:val="24"/>
        </w:rPr>
        <w:t xml:space="preserve"> century</w:t>
      </w:r>
      <w:r w:rsidR="00514C8D">
        <w:rPr>
          <w:rFonts w:ascii="Times New Roman" w:hAnsi="Times New Roman" w:cs="Times New Roman"/>
          <w:sz w:val="24"/>
          <w:szCs w:val="24"/>
        </w:rPr>
        <w:t>.</w:t>
      </w:r>
      <w:r w:rsidR="004A41BE" w:rsidRPr="004A41BE">
        <w:rPr>
          <w:rFonts w:ascii="Times New Roman" w:hAnsi="Times New Roman" w:cs="Times New Roman"/>
          <w:sz w:val="24"/>
          <w:szCs w:val="24"/>
        </w:rPr>
        <w:t xml:space="preserve"> </w:t>
      </w:r>
      <w:r w:rsidR="00514C8D">
        <w:rPr>
          <w:rFonts w:ascii="Times New Roman" w:hAnsi="Times New Roman" w:cs="Times New Roman"/>
          <w:sz w:val="24"/>
          <w:szCs w:val="24"/>
        </w:rPr>
        <w:t>H</w:t>
      </w:r>
      <w:r w:rsidR="004A41BE" w:rsidRPr="004A41BE">
        <w:rPr>
          <w:rFonts w:ascii="Times New Roman" w:hAnsi="Times New Roman" w:cs="Times New Roman"/>
          <w:sz w:val="24"/>
          <w:szCs w:val="24"/>
        </w:rPr>
        <w:t>owever, before the industrial revolution, Blaenavon consisted of forestry and scattered farms</w:t>
      </w:r>
      <w:r w:rsidR="00514C8D">
        <w:rPr>
          <w:rFonts w:ascii="Times New Roman" w:hAnsi="Times New Roman" w:cs="Times New Roman"/>
          <w:sz w:val="24"/>
          <w:szCs w:val="24"/>
        </w:rPr>
        <w:t xml:space="preserve"> and did not appear on the map. </w:t>
      </w:r>
      <w:r w:rsidR="00C72C49">
        <w:rPr>
          <w:rFonts w:ascii="Times New Roman" w:hAnsi="Times New Roman" w:cs="Times New Roman"/>
          <w:sz w:val="24"/>
          <w:szCs w:val="24"/>
        </w:rPr>
        <w:t xml:space="preserve">The industrial revolution has change Blaenavon in many ways from the economic aspects to </w:t>
      </w:r>
      <w:r w:rsidR="00514C8D">
        <w:rPr>
          <w:rFonts w:ascii="Times New Roman" w:hAnsi="Times New Roman" w:cs="Times New Roman"/>
          <w:sz w:val="24"/>
          <w:szCs w:val="24"/>
        </w:rPr>
        <w:t xml:space="preserve">the </w:t>
      </w:r>
      <w:r w:rsidR="00C72C49">
        <w:rPr>
          <w:rFonts w:ascii="Times New Roman" w:hAnsi="Times New Roman" w:cs="Times New Roman"/>
          <w:sz w:val="24"/>
          <w:szCs w:val="24"/>
        </w:rPr>
        <w:t>cultural aspects. The quiet farmland surroundings changed into a bustling, working town with thousands of newcomers.</w:t>
      </w:r>
      <w:r w:rsidR="00514C8D">
        <w:rPr>
          <w:rFonts w:ascii="Times New Roman" w:hAnsi="Times New Roman" w:cs="Times New Roman"/>
          <w:sz w:val="24"/>
          <w:szCs w:val="24"/>
        </w:rPr>
        <w:t xml:space="preserve"> At its peak, nearly 13,000 people lived in Blaenavon.</w:t>
      </w:r>
      <w:r w:rsidR="00C72C49">
        <w:rPr>
          <w:rFonts w:ascii="Times New Roman" w:hAnsi="Times New Roman" w:cs="Times New Roman"/>
          <w:sz w:val="24"/>
          <w:szCs w:val="24"/>
        </w:rPr>
        <w:t xml:space="preserve"> </w:t>
      </w:r>
      <w:r w:rsidR="00C72C49" w:rsidRPr="004A41BE">
        <w:rPr>
          <w:rFonts w:ascii="Times New Roman" w:hAnsi="Times New Roman" w:cs="Times New Roman"/>
          <w:sz w:val="24"/>
          <w:szCs w:val="24"/>
        </w:rPr>
        <w:t>In 1789, the Blaenavon Ironworks opened</w:t>
      </w:r>
      <w:r w:rsidR="00C72C49">
        <w:rPr>
          <w:rFonts w:ascii="Times New Roman" w:hAnsi="Times New Roman" w:cs="Times New Roman"/>
          <w:sz w:val="24"/>
          <w:szCs w:val="24"/>
        </w:rPr>
        <w:t>,</w:t>
      </w:r>
      <w:r w:rsidR="00C72C49" w:rsidRPr="004A41BE">
        <w:rPr>
          <w:rFonts w:ascii="Times New Roman" w:hAnsi="Times New Roman" w:cs="Times New Roman"/>
          <w:sz w:val="24"/>
          <w:szCs w:val="24"/>
        </w:rPr>
        <w:t xml:space="preserve"> which allowed Blaenavon to make a mark on the map</w:t>
      </w:r>
      <w:r w:rsidR="00C72C49">
        <w:rPr>
          <w:rFonts w:ascii="Times New Roman" w:hAnsi="Times New Roman" w:cs="Times New Roman"/>
          <w:sz w:val="24"/>
          <w:szCs w:val="24"/>
        </w:rPr>
        <w:t xml:space="preserve"> and become </w:t>
      </w:r>
      <w:r w:rsidR="006718C1">
        <w:rPr>
          <w:rFonts w:ascii="Times New Roman" w:hAnsi="Times New Roman" w:cs="Times New Roman"/>
          <w:sz w:val="24"/>
          <w:szCs w:val="24"/>
        </w:rPr>
        <w:t>“</w:t>
      </w:r>
      <w:r w:rsidR="00C72C49">
        <w:rPr>
          <w:rFonts w:ascii="Times New Roman" w:hAnsi="Times New Roman" w:cs="Times New Roman"/>
          <w:sz w:val="24"/>
          <w:szCs w:val="24"/>
        </w:rPr>
        <w:t>a place to be</w:t>
      </w:r>
      <w:r w:rsidR="006718C1">
        <w:rPr>
          <w:rFonts w:ascii="Times New Roman" w:hAnsi="Times New Roman" w:cs="Times New Roman"/>
          <w:sz w:val="24"/>
          <w:szCs w:val="24"/>
        </w:rPr>
        <w:t>”</w:t>
      </w:r>
      <w:r w:rsidR="00C72C49">
        <w:rPr>
          <w:rFonts w:ascii="Times New Roman" w:hAnsi="Times New Roman" w:cs="Times New Roman"/>
          <w:sz w:val="24"/>
          <w:szCs w:val="24"/>
        </w:rPr>
        <w:t xml:space="preserve"> </w:t>
      </w:r>
      <w:r w:rsidR="00B502C6">
        <w:rPr>
          <w:rFonts w:ascii="Times New Roman" w:hAnsi="Times New Roman" w:cs="Times New Roman"/>
          <w:sz w:val="24"/>
          <w:szCs w:val="24"/>
        </w:rPr>
        <w:t>regarding</w:t>
      </w:r>
      <w:r w:rsidR="00514C8D">
        <w:rPr>
          <w:rFonts w:ascii="Times New Roman" w:hAnsi="Times New Roman" w:cs="Times New Roman"/>
          <w:sz w:val="24"/>
          <w:szCs w:val="24"/>
        </w:rPr>
        <w:t xml:space="preserve"> </w:t>
      </w:r>
      <w:r w:rsidR="00B502C6">
        <w:rPr>
          <w:rFonts w:ascii="Times New Roman" w:hAnsi="Times New Roman" w:cs="Times New Roman"/>
          <w:sz w:val="24"/>
          <w:szCs w:val="24"/>
        </w:rPr>
        <w:t xml:space="preserve">the </w:t>
      </w:r>
      <w:r w:rsidR="00514C8D">
        <w:rPr>
          <w:rFonts w:ascii="Times New Roman" w:hAnsi="Times New Roman" w:cs="Times New Roman"/>
          <w:sz w:val="24"/>
          <w:szCs w:val="24"/>
        </w:rPr>
        <w:t>employment</w:t>
      </w:r>
      <w:r w:rsidR="00C72C49">
        <w:rPr>
          <w:rFonts w:ascii="Times New Roman" w:hAnsi="Times New Roman" w:cs="Times New Roman"/>
          <w:sz w:val="24"/>
          <w:szCs w:val="24"/>
        </w:rPr>
        <w:t>. Many houses were built around the Ironworks and nearby areas to accommodate the ironwork employees.</w:t>
      </w:r>
      <w:r w:rsidR="00514C8D" w:rsidRPr="00514C8D">
        <w:rPr>
          <w:rFonts w:ascii="Times New Roman" w:hAnsi="Times New Roman"/>
          <w:sz w:val="24"/>
        </w:rPr>
        <w:t xml:space="preserve"> </w:t>
      </w:r>
      <w:r w:rsidR="00514C8D" w:rsidRPr="00514C8D">
        <w:rPr>
          <w:rFonts w:ascii="Times New Roman" w:hAnsi="Times New Roman" w:cs="Times New Roman"/>
          <w:sz w:val="24"/>
          <w:szCs w:val="24"/>
        </w:rPr>
        <w:t>The Ironworks grew from strength to strength, bringing more wealth and people to the area. In 1860, new steelworks</w:t>
      </w:r>
      <w:r w:rsidR="00514C8D">
        <w:rPr>
          <w:rFonts w:ascii="Times New Roman" w:hAnsi="Times New Roman" w:cs="Times New Roman"/>
          <w:sz w:val="24"/>
          <w:szCs w:val="24"/>
        </w:rPr>
        <w:t xml:space="preserve"> were</w:t>
      </w:r>
      <w:r w:rsidR="00514C8D" w:rsidRPr="00514C8D">
        <w:rPr>
          <w:rFonts w:ascii="Times New Roman" w:hAnsi="Times New Roman" w:cs="Times New Roman"/>
          <w:sz w:val="24"/>
          <w:szCs w:val="24"/>
        </w:rPr>
        <w:t xml:space="preserve"> open at Forgeside.</w:t>
      </w:r>
      <w:r w:rsidR="00514C8D">
        <w:rPr>
          <w:rFonts w:ascii="Times New Roman" w:hAnsi="Times New Roman" w:cs="Times New Roman"/>
          <w:sz w:val="24"/>
          <w:szCs w:val="24"/>
        </w:rPr>
        <w:t xml:space="preserve"> The Big Pit coal mine opened in Blaenavon</w:t>
      </w:r>
      <w:r w:rsidR="00514C8D" w:rsidRPr="00514C8D">
        <w:rPr>
          <w:rFonts w:ascii="Times New Roman" w:hAnsi="Times New Roman" w:cs="Times New Roman"/>
          <w:sz w:val="24"/>
          <w:szCs w:val="24"/>
        </w:rPr>
        <w:t xml:space="preserve"> </w:t>
      </w:r>
      <w:r w:rsidR="00514C8D">
        <w:rPr>
          <w:rFonts w:ascii="Times New Roman" w:hAnsi="Times New Roman" w:cs="Times New Roman"/>
          <w:sz w:val="24"/>
          <w:szCs w:val="24"/>
        </w:rPr>
        <w:t>in 1880</w:t>
      </w:r>
      <w:r w:rsidR="00170765">
        <w:rPr>
          <w:rFonts w:ascii="Times New Roman" w:hAnsi="Times New Roman" w:cs="Times New Roman"/>
          <w:sz w:val="24"/>
          <w:szCs w:val="24"/>
        </w:rPr>
        <w:t>,</w:t>
      </w:r>
      <w:r w:rsidR="00514C8D">
        <w:rPr>
          <w:rFonts w:ascii="Times New Roman" w:hAnsi="Times New Roman" w:cs="Times New Roman"/>
          <w:sz w:val="24"/>
          <w:szCs w:val="24"/>
        </w:rPr>
        <w:t xml:space="preserve"> </w:t>
      </w:r>
      <w:r w:rsidR="00514C8D" w:rsidRPr="00514C8D">
        <w:rPr>
          <w:rFonts w:ascii="Times New Roman" w:hAnsi="Times New Roman" w:cs="Times New Roman"/>
          <w:sz w:val="24"/>
          <w:szCs w:val="24"/>
        </w:rPr>
        <w:t xml:space="preserve">employing </w:t>
      </w:r>
      <w:r w:rsidR="00514C8D">
        <w:rPr>
          <w:rFonts w:ascii="Times New Roman" w:hAnsi="Times New Roman" w:cs="Times New Roman"/>
          <w:sz w:val="24"/>
          <w:szCs w:val="24"/>
        </w:rPr>
        <w:t xml:space="preserve">around </w:t>
      </w:r>
      <w:r w:rsidR="00514C8D" w:rsidRPr="00514C8D">
        <w:rPr>
          <w:rFonts w:ascii="Times New Roman" w:hAnsi="Times New Roman" w:cs="Times New Roman"/>
          <w:sz w:val="24"/>
          <w:szCs w:val="24"/>
        </w:rPr>
        <w:t xml:space="preserve">1,300 workers. </w:t>
      </w:r>
      <w:r w:rsidR="00C72C49">
        <w:rPr>
          <w:rFonts w:ascii="Times New Roman" w:hAnsi="Times New Roman" w:cs="Times New Roman"/>
          <w:sz w:val="24"/>
          <w:szCs w:val="24"/>
        </w:rPr>
        <w:t xml:space="preserve"> During the early development </w:t>
      </w:r>
      <w:r w:rsidR="00FA086E">
        <w:rPr>
          <w:rFonts w:ascii="Times New Roman" w:hAnsi="Times New Roman" w:cs="Times New Roman"/>
          <w:sz w:val="24"/>
          <w:szCs w:val="24"/>
        </w:rPr>
        <w:t>of Blaenavon</w:t>
      </w:r>
      <w:r w:rsidR="00C72C49">
        <w:rPr>
          <w:rFonts w:ascii="Times New Roman" w:hAnsi="Times New Roman" w:cs="Times New Roman"/>
          <w:sz w:val="24"/>
          <w:szCs w:val="24"/>
        </w:rPr>
        <w:t xml:space="preserve">, </w:t>
      </w:r>
      <w:r w:rsidR="00170765">
        <w:rPr>
          <w:rFonts w:ascii="Times New Roman" w:hAnsi="Times New Roman" w:cs="Times New Roman"/>
          <w:sz w:val="24"/>
          <w:szCs w:val="24"/>
        </w:rPr>
        <w:t xml:space="preserve">the </w:t>
      </w:r>
      <w:r w:rsidR="00C72C49">
        <w:rPr>
          <w:rFonts w:ascii="Times New Roman" w:hAnsi="Times New Roman" w:cs="Times New Roman"/>
          <w:sz w:val="24"/>
          <w:szCs w:val="24"/>
        </w:rPr>
        <w:t>first public buildings were built. The Ty Mawr – the ironmaster</w:t>
      </w:r>
      <w:r w:rsidR="0077443A">
        <w:rPr>
          <w:rFonts w:ascii="Times New Roman" w:hAnsi="Times New Roman" w:cs="Times New Roman"/>
          <w:sz w:val="24"/>
          <w:szCs w:val="24"/>
        </w:rPr>
        <w:t>'</w:t>
      </w:r>
      <w:r w:rsidR="00C72C49">
        <w:rPr>
          <w:rFonts w:ascii="Times New Roman" w:hAnsi="Times New Roman" w:cs="Times New Roman"/>
          <w:sz w:val="24"/>
          <w:szCs w:val="24"/>
        </w:rPr>
        <w:t>s mansion built in 1798; St. Peter</w:t>
      </w:r>
      <w:r w:rsidR="0077443A">
        <w:rPr>
          <w:rFonts w:ascii="Times New Roman" w:hAnsi="Times New Roman" w:cs="Times New Roman"/>
          <w:sz w:val="24"/>
          <w:szCs w:val="24"/>
        </w:rPr>
        <w:t>'</w:t>
      </w:r>
      <w:r w:rsidR="00C72C49">
        <w:rPr>
          <w:rFonts w:ascii="Times New Roman" w:hAnsi="Times New Roman" w:cs="Times New Roman"/>
          <w:sz w:val="24"/>
          <w:szCs w:val="24"/>
        </w:rPr>
        <w:t>s Church build in 1804</w:t>
      </w:r>
      <w:r w:rsidR="00170765">
        <w:rPr>
          <w:rFonts w:ascii="Times New Roman" w:hAnsi="Times New Roman" w:cs="Times New Roman"/>
          <w:sz w:val="24"/>
          <w:szCs w:val="24"/>
        </w:rPr>
        <w:t>,</w:t>
      </w:r>
      <w:r w:rsidR="00C72C49">
        <w:rPr>
          <w:rFonts w:ascii="Times New Roman" w:hAnsi="Times New Roman" w:cs="Times New Roman"/>
          <w:sz w:val="24"/>
          <w:szCs w:val="24"/>
        </w:rPr>
        <w:t xml:space="preserve"> and Blaenavon Endowed School established in 1816</w:t>
      </w:r>
      <w:r w:rsidR="00985E4A">
        <w:rPr>
          <w:rFonts w:ascii="Times New Roman" w:hAnsi="Times New Roman" w:cs="Times New Roman"/>
          <w:sz w:val="24"/>
          <w:szCs w:val="24"/>
        </w:rPr>
        <w:t xml:space="preserve">. </w:t>
      </w:r>
      <w:r w:rsidR="00C72C49">
        <w:rPr>
          <w:rFonts w:ascii="Times New Roman" w:hAnsi="Times New Roman" w:cs="Times New Roman"/>
          <w:sz w:val="24"/>
          <w:szCs w:val="24"/>
        </w:rPr>
        <w:t xml:space="preserve">Those buildings were </w:t>
      </w:r>
      <w:r w:rsidR="00985E4A">
        <w:rPr>
          <w:rFonts w:ascii="Times New Roman" w:hAnsi="Times New Roman" w:cs="Times New Roman"/>
          <w:sz w:val="24"/>
          <w:szCs w:val="24"/>
        </w:rPr>
        <w:t>essential</w:t>
      </w:r>
      <w:r w:rsidR="00C72C49">
        <w:rPr>
          <w:rFonts w:ascii="Times New Roman" w:hAnsi="Times New Roman" w:cs="Times New Roman"/>
          <w:sz w:val="24"/>
          <w:szCs w:val="24"/>
        </w:rPr>
        <w:t xml:space="preserve"> for </w:t>
      </w:r>
      <w:r w:rsidR="00985E4A">
        <w:rPr>
          <w:rFonts w:ascii="Times New Roman" w:hAnsi="Times New Roman" w:cs="Times New Roman"/>
          <w:sz w:val="24"/>
          <w:szCs w:val="24"/>
        </w:rPr>
        <w:t xml:space="preserve">the </w:t>
      </w:r>
      <w:r w:rsidR="00C72C49">
        <w:rPr>
          <w:rFonts w:ascii="Times New Roman" w:hAnsi="Times New Roman" w:cs="Times New Roman"/>
          <w:sz w:val="24"/>
          <w:szCs w:val="24"/>
        </w:rPr>
        <w:t xml:space="preserve">people </w:t>
      </w:r>
      <w:r w:rsidR="00985E4A">
        <w:rPr>
          <w:rFonts w:ascii="Times New Roman" w:hAnsi="Times New Roman" w:cs="Times New Roman"/>
          <w:sz w:val="24"/>
          <w:szCs w:val="24"/>
        </w:rPr>
        <w:t xml:space="preserve">of </w:t>
      </w:r>
      <w:r w:rsidR="00C72C49">
        <w:rPr>
          <w:rFonts w:ascii="Times New Roman" w:hAnsi="Times New Roman" w:cs="Times New Roman"/>
          <w:sz w:val="24"/>
          <w:szCs w:val="24"/>
        </w:rPr>
        <w:t>Blaenavon back in the 18</w:t>
      </w:r>
      <w:r w:rsidR="00C72C49" w:rsidRPr="00C72C49">
        <w:rPr>
          <w:rFonts w:ascii="Times New Roman" w:hAnsi="Times New Roman" w:cs="Times New Roman"/>
          <w:sz w:val="24"/>
          <w:szCs w:val="24"/>
          <w:vertAlign w:val="superscript"/>
        </w:rPr>
        <w:t>th</w:t>
      </w:r>
      <w:r w:rsidR="00514C8D">
        <w:rPr>
          <w:rFonts w:ascii="Times New Roman" w:hAnsi="Times New Roman" w:cs="Times New Roman"/>
          <w:sz w:val="24"/>
          <w:szCs w:val="24"/>
        </w:rPr>
        <w:t xml:space="preserve"> and </w:t>
      </w:r>
      <w:r w:rsidR="00C72C49">
        <w:rPr>
          <w:rFonts w:ascii="Times New Roman" w:hAnsi="Times New Roman" w:cs="Times New Roman"/>
          <w:sz w:val="24"/>
          <w:szCs w:val="24"/>
        </w:rPr>
        <w:t>19</w:t>
      </w:r>
      <w:r w:rsidR="00C72C49" w:rsidRPr="00C72C49">
        <w:rPr>
          <w:rFonts w:ascii="Times New Roman" w:hAnsi="Times New Roman" w:cs="Times New Roman"/>
          <w:sz w:val="24"/>
          <w:szCs w:val="24"/>
          <w:vertAlign w:val="superscript"/>
        </w:rPr>
        <w:t>th</w:t>
      </w:r>
      <w:r w:rsidR="00C72C49">
        <w:rPr>
          <w:rFonts w:ascii="Times New Roman" w:hAnsi="Times New Roman" w:cs="Times New Roman"/>
          <w:sz w:val="24"/>
          <w:szCs w:val="24"/>
        </w:rPr>
        <w:t xml:space="preserve"> centur</w:t>
      </w:r>
      <w:r w:rsidR="00170765">
        <w:rPr>
          <w:rFonts w:ascii="Times New Roman" w:hAnsi="Times New Roman" w:cs="Times New Roman"/>
          <w:sz w:val="24"/>
          <w:szCs w:val="24"/>
        </w:rPr>
        <w:t>ies</w:t>
      </w:r>
      <w:r w:rsidR="00C72C49">
        <w:rPr>
          <w:rFonts w:ascii="Times New Roman" w:hAnsi="Times New Roman" w:cs="Times New Roman"/>
          <w:sz w:val="24"/>
          <w:szCs w:val="24"/>
        </w:rPr>
        <w:t xml:space="preserve">. They were fulfilling social, </w:t>
      </w:r>
      <w:r w:rsidR="00985E4A">
        <w:rPr>
          <w:rFonts w:ascii="Times New Roman" w:hAnsi="Times New Roman" w:cs="Times New Roman"/>
          <w:sz w:val="24"/>
          <w:szCs w:val="24"/>
        </w:rPr>
        <w:t>spiritual,</w:t>
      </w:r>
      <w:r w:rsidR="00C72C49">
        <w:rPr>
          <w:rFonts w:ascii="Times New Roman" w:hAnsi="Times New Roman" w:cs="Times New Roman"/>
          <w:sz w:val="24"/>
          <w:szCs w:val="24"/>
        </w:rPr>
        <w:t xml:space="preserve"> and educational needs. They are present nowadays</w:t>
      </w:r>
      <w:r w:rsidR="00170765">
        <w:rPr>
          <w:rFonts w:ascii="Times New Roman" w:hAnsi="Times New Roman" w:cs="Times New Roman"/>
          <w:sz w:val="24"/>
          <w:szCs w:val="24"/>
        </w:rPr>
        <w:t>,</w:t>
      </w:r>
      <w:r w:rsidR="00C72C49">
        <w:rPr>
          <w:rFonts w:ascii="Times New Roman" w:hAnsi="Times New Roman" w:cs="Times New Roman"/>
          <w:sz w:val="24"/>
          <w:szCs w:val="24"/>
        </w:rPr>
        <w:t xml:space="preserve"> serving as a reminder of</w:t>
      </w:r>
      <w:r w:rsidR="00985E4A">
        <w:rPr>
          <w:rFonts w:ascii="Times New Roman" w:hAnsi="Times New Roman" w:cs="Times New Roman"/>
          <w:sz w:val="24"/>
          <w:szCs w:val="24"/>
        </w:rPr>
        <w:t xml:space="preserve"> the</w:t>
      </w:r>
      <w:r w:rsidR="00C72C49">
        <w:rPr>
          <w:rFonts w:ascii="Times New Roman" w:hAnsi="Times New Roman" w:cs="Times New Roman"/>
          <w:sz w:val="24"/>
          <w:szCs w:val="24"/>
        </w:rPr>
        <w:t xml:space="preserve"> past with </w:t>
      </w:r>
      <w:r w:rsidR="00514C8D">
        <w:rPr>
          <w:rFonts w:ascii="Times New Roman" w:hAnsi="Times New Roman" w:cs="Times New Roman"/>
          <w:sz w:val="24"/>
          <w:szCs w:val="24"/>
        </w:rPr>
        <w:t xml:space="preserve">their </w:t>
      </w:r>
      <w:r w:rsidR="00C72C49">
        <w:rPr>
          <w:rFonts w:ascii="Times New Roman" w:hAnsi="Times New Roman" w:cs="Times New Roman"/>
          <w:sz w:val="24"/>
          <w:szCs w:val="24"/>
        </w:rPr>
        <w:t xml:space="preserve">legacy and history. </w:t>
      </w:r>
      <w:r w:rsidR="00985E4A">
        <w:rPr>
          <w:rFonts w:ascii="Times New Roman" w:hAnsi="Times New Roman" w:cs="Times New Roman"/>
          <w:sz w:val="24"/>
          <w:szCs w:val="24"/>
        </w:rPr>
        <w:t>During the first half of the 19</w:t>
      </w:r>
      <w:r w:rsidR="00985E4A" w:rsidRPr="00985E4A">
        <w:rPr>
          <w:rFonts w:ascii="Times New Roman" w:hAnsi="Times New Roman" w:cs="Times New Roman"/>
          <w:sz w:val="24"/>
          <w:szCs w:val="24"/>
          <w:vertAlign w:val="superscript"/>
        </w:rPr>
        <w:t>th</w:t>
      </w:r>
      <w:r w:rsidR="00985E4A">
        <w:rPr>
          <w:rFonts w:ascii="Times New Roman" w:hAnsi="Times New Roman" w:cs="Times New Roman"/>
          <w:sz w:val="24"/>
          <w:szCs w:val="24"/>
        </w:rPr>
        <w:t xml:space="preserve"> century, other establishments were </w:t>
      </w:r>
      <w:r w:rsidR="00985E4A" w:rsidRPr="00985E4A">
        <w:rPr>
          <w:rFonts w:ascii="Times New Roman" w:hAnsi="Times New Roman" w:cs="Times New Roman"/>
          <w:sz w:val="24"/>
          <w:szCs w:val="24"/>
        </w:rPr>
        <w:t>formed</w:t>
      </w:r>
      <w:r w:rsidR="00985E4A">
        <w:rPr>
          <w:rFonts w:ascii="Times New Roman" w:hAnsi="Times New Roman" w:cs="Times New Roman"/>
          <w:sz w:val="24"/>
          <w:szCs w:val="24"/>
        </w:rPr>
        <w:t>. Blaenavon</w:t>
      </w:r>
      <w:r w:rsidR="0077443A">
        <w:rPr>
          <w:rFonts w:ascii="Times New Roman" w:hAnsi="Times New Roman" w:cs="Times New Roman"/>
          <w:sz w:val="24"/>
          <w:szCs w:val="24"/>
        </w:rPr>
        <w:t>'</w:t>
      </w:r>
      <w:r w:rsidR="00170765">
        <w:rPr>
          <w:rFonts w:ascii="Times New Roman" w:hAnsi="Times New Roman" w:cs="Times New Roman"/>
          <w:sz w:val="24"/>
          <w:szCs w:val="24"/>
        </w:rPr>
        <w:t>s</w:t>
      </w:r>
      <w:r w:rsidR="00985E4A">
        <w:rPr>
          <w:rFonts w:ascii="Times New Roman" w:hAnsi="Times New Roman" w:cs="Times New Roman"/>
          <w:sz w:val="24"/>
          <w:szCs w:val="24"/>
        </w:rPr>
        <w:t xml:space="preserve"> population grew in size as the Ironworks grew in size. With more disposable income amongst people, the demand for goods also bec</w:t>
      </w:r>
      <w:r w:rsidR="006718C1">
        <w:rPr>
          <w:rFonts w:ascii="Times New Roman" w:hAnsi="Times New Roman" w:cs="Times New Roman"/>
          <w:sz w:val="24"/>
          <w:szCs w:val="24"/>
        </w:rPr>
        <w:t>ame</w:t>
      </w:r>
      <w:r w:rsidR="00985E4A">
        <w:rPr>
          <w:rFonts w:ascii="Times New Roman" w:hAnsi="Times New Roman" w:cs="Times New Roman"/>
          <w:sz w:val="24"/>
          <w:szCs w:val="24"/>
        </w:rPr>
        <w:t xml:space="preserve"> more prominent. In 1830, Blaenavon saw the </w:t>
      </w:r>
      <w:r w:rsidR="00985E4A" w:rsidRPr="00985E4A">
        <w:rPr>
          <w:rFonts w:ascii="Times New Roman" w:hAnsi="Times New Roman" w:cs="Times New Roman"/>
          <w:sz w:val="24"/>
          <w:szCs w:val="24"/>
        </w:rPr>
        <w:t>formation</w:t>
      </w:r>
      <w:r w:rsidR="00985E4A">
        <w:rPr>
          <w:rFonts w:ascii="Times New Roman" w:hAnsi="Times New Roman" w:cs="Times New Roman"/>
          <w:sz w:val="24"/>
          <w:szCs w:val="24"/>
        </w:rPr>
        <w:t xml:space="preserve"> of the Broad Street shopping cent</w:t>
      </w:r>
      <w:r w:rsidR="00AF2FA9">
        <w:rPr>
          <w:rFonts w:ascii="Times New Roman" w:hAnsi="Times New Roman" w:cs="Times New Roman"/>
          <w:sz w:val="24"/>
          <w:szCs w:val="24"/>
        </w:rPr>
        <w:t>re</w:t>
      </w:r>
      <w:r w:rsidR="00985E4A">
        <w:rPr>
          <w:rFonts w:ascii="Times New Roman" w:hAnsi="Times New Roman" w:cs="Times New Roman"/>
          <w:sz w:val="24"/>
          <w:szCs w:val="24"/>
        </w:rPr>
        <w:t xml:space="preserve"> established by John Griffiths Williams. He also opened </w:t>
      </w:r>
      <w:r w:rsidR="00170765">
        <w:rPr>
          <w:rFonts w:ascii="Times New Roman" w:hAnsi="Times New Roman" w:cs="Times New Roman"/>
          <w:sz w:val="24"/>
          <w:szCs w:val="24"/>
        </w:rPr>
        <w:t xml:space="preserve">the </w:t>
      </w:r>
      <w:r w:rsidR="00985E4A">
        <w:rPr>
          <w:rFonts w:ascii="Times New Roman" w:hAnsi="Times New Roman" w:cs="Times New Roman"/>
          <w:sz w:val="24"/>
          <w:szCs w:val="24"/>
        </w:rPr>
        <w:t>first brewery, hotel, hall, pottery, gas works</w:t>
      </w:r>
      <w:r w:rsidR="00170765">
        <w:rPr>
          <w:rFonts w:ascii="Times New Roman" w:hAnsi="Times New Roman" w:cs="Times New Roman"/>
          <w:sz w:val="24"/>
          <w:szCs w:val="24"/>
        </w:rPr>
        <w:t>,</w:t>
      </w:r>
      <w:r w:rsidR="00985E4A">
        <w:rPr>
          <w:rFonts w:ascii="Times New Roman" w:hAnsi="Times New Roman" w:cs="Times New Roman"/>
          <w:sz w:val="24"/>
          <w:szCs w:val="24"/>
        </w:rPr>
        <w:t xml:space="preserve"> and reservoir in Blaenavon. In the second half of the 19</w:t>
      </w:r>
      <w:r w:rsidR="00985E4A" w:rsidRPr="00985E4A">
        <w:rPr>
          <w:rFonts w:ascii="Times New Roman" w:hAnsi="Times New Roman" w:cs="Times New Roman"/>
          <w:sz w:val="24"/>
          <w:szCs w:val="24"/>
          <w:vertAlign w:val="superscript"/>
        </w:rPr>
        <w:t>th</w:t>
      </w:r>
      <w:r w:rsidR="00985E4A">
        <w:rPr>
          <w:rFonts w:ascii="Times New Roman" w:hAnsi="Times New Roman" w:cs="Times New Roman"/>
          <w:sz w:val="24"/>
          <w:szCs w:val="24"/>
        </w:rPr>
        <w:t xml:space="preserve"> century, Blaenavon had experienced more significant housing development with better quality and grander houses. More houses were built in the 20</w:t>
      </w:r>
      <w:r w:rsidR="00985E4A" w:rsidRPr="00985E4A">
        <w:rPr>
          <w:rFonts w:ascii="Times New Roman" w:hAnsi="Times New Roman" w:cs="Times New Roman"/>
          <w:sz w:val="24"/>
          <w:szCs w:val="24"/>
          <w:vertAlign w:val="superscript"/>
        </w:rPr>
        <w:t>th</w:t>
      </w:r>
      <w:r w:rsidR="00985E4A">
        <w:rPr>
          <w:rFonts w:ascii="Times New Roman" w:hAnsi="Times New Roman" w:cs="Times New Roman"/>
          <w:sz w:val="24"/>
          <w:szCs w:val="24"/>
        </w:rPr>
        <w:t xml:space="preserve"> century</w:t>
      </w:r>
      <w:r w:rsidR="0037692A">
        <w:rPr>
          <w:rFonts w:ascii="Times New Roman" w:hAnsi="Times New Roman" w:cs="Times New Roman"/>
          <w:sz w:val="24"/>
          <w:szCs w:val="24"/>
        </w:rPr>
        <w:t xml:space="preserve"> (Blaenavon World Heritage Site,2020)</w:t>
      </w:r>
      <w:r w:rsidR="00985E4A">
        <w:rPr>
          <w:rFonts w:ascii="Times New Roman" w:hAnsi="Times New Roman" w:cs="Times New Roman"/>
          <w:sz w:val="24"/>
          <w:szCs w:val="24"/>
        </w:rPr>
        <w:t xml:space="preserve">. </w:t>
      </w:r>
    </w:p>
    <w:p w14:paraId="416E79D3" w14:textId="47E12E79" w:rsidR="00514C8D" w:rsidRDefault="00514C8D" w:rsidP="00B75CB7">
      <w:pPr>
        <w:jc w:val="both"/>
        <w:rPr>
          <w:rFonts w:ascii="Times New Roman" w:hAnsi="Times New Roman" w:cs="Times New Roman"/>
          <w:sz w:val="24"/>
          <w:szCs w:val="24"/>
        </w:rPr>
      </w:pPr>
      <w:r>
        <w:rPr>
          <w:rFonts w:ascii="Times New Roman" w:hAnsi="Times New Roman" w:cs="Times New Roman"/>
          <w:sz w:val="24"/>
          <w:szCs w:val="24"/>
        </w:rPr>
        <w:t>The rich history of Blaenavon, the Ironworks</w:t>
      </w:r>
      <w:r w:rsidR="00170765">
        <w:rPr>
          <w:rFonts w:ascii="Times New Roman" w:hAnsi="Times New Roman" w:cs="Times New Roman"/>
          <w:sz w:val="24"/>
          <w:szCs w:val="24"/>
        </w:rPr>
        <w:t>,</w:t>
      </w:r>
      <w:r>
        <w:rPr>
          <w:rFonts w:ascii="Times New Roman" w:hAnsi="Times New Roman" w:cs="Times New Roman"/>
          <w:sz w:val="24"/>
          <w:szCs w:val="24"/>
        </w:rPr>
        <w:t xml:space="preserve"> and the Big Pit</w:t>
      </w:r>
      <w:r w:rsidR="00170765">
        <w:rPr>
          <w:rFonts w:ascii="Times New Roman" w:hAnsi="Times New Roman" w:cs="Times New Roman"/>
          <w:sz w:val="24"/>
          <w:szCs w:val="24"/>
        </w:rPr>
        <w:t>,</w:t>
      </w:r>
      <w:r>
        <w:rPr>
          <w:rFonts w:ascii="Times New Roman" w:hAnsi="Times New Roman" w:cs="Times New Roman"/>
          <w:sz w:val="24"/>
          <w:szCs w:val="24"/>
        </w:rPr>
        <w:t xml:space="preserve"> along with their contribution to the industrial revolution</w:t>
      </w:r>
      <w:r w:rsidR="00170765">
        <w:rPr>
          <w:rFonts w:ascii="Times New Roman" w:hAnsi="Times New Roman" w:cs="Times New Roman"/>
          <w:sz w:val="24"/>
          <w:szCs w:val="24"/>
        </w:rPr>
        <w:t>,</w:t>
      </w:r>
      <w:r>
        <w:rPr>
          <w:rFonts w:ascii="Times New Roman" w:hAnsi="Times New Roman" w:cs="Times New Roman"/>
          <w:sz w:val="24"/>
          <w:szCs w:val="24"/>
        </w:rPr>
        <w:t xml:space="preserve"> was recogni</w:t>
      </w:r>
      <w:r w:rsidR="00170765">
        <w:rPr>
          <w:rFonts w:ascii="Times New Roman" w:hAnsi="Times New Roman" w:cs="Times New Roman"/>
          <w:sz w:val="24"/>
          <w:szCs w:val="24"/>
        </w:rPr>
        <w:t>z</w:t>
      </w:r>
      <w:r>
        <w:rPr>
          <w:rFonts w:ascii="Times New Roman" w:hAnsi="Times New Roman" w:cs="Times New Roman"/>
          <w:sz w:val="24"/>
          <w:szCs w:val="24"/>
        </w:rPr>
        <w:t xml:space="preserve">ed in 2002 when they were awarded a UNESCO status (Big Pit National Coal Museum, 2020). </w:t>
      </w:r>
    </w:p>
    <w:p w14:paraId="06770285" w14:textId="673F4497" w:rsidR="00985E4A" w:rsidRPr="00985E4A" w:rsidRDefault="00985E4A" w:rsidP="00B75CB7">
      <w:pPr>
        <w:jc w:val="both"/>
        <w:rPr>
          <w:rFonts w:ascii="Times New Roman" w:hAnsi="Times New Roman" w:cs="Times New Roman"/>
          <w:sz w:val="24"/>
          <w:szCs w:val="24"/>
        </w:rPr>
      </w:pPr>
    </w:p>
    <w:p w14:paraId="303F7821" w14:textId="6E90289F" w:rsidR="007A77FB" w:rsidRDefault="007A77FB" w:rsidP="00B75CB7">
      <w:pPr>
        <w:jc w:val="both"/>
        <w:rPr>
          <w:rFonts w:ascii="Times New Roman" w:hAnsi="Times New Roman" w:cs="Times New Roman"/>
          <w:b/>
          <w:bCs/>
          <w:sz w:val="24"/>
          <w:szCs w:val="24"/>
        </w:rPr>
      </w:pPr>
      <w:r w:rsidRPr="004A41BE">
        <w:rPr>
          <w:rFonts w:ascii="Times New Roman" w:hAnsi="Times New Roman" w:cs="Times New Roman"/>
          <w:b/>
          <w:bCs/>
          <w:sz w:val="24"/>
          <w:szCs w:val="24"/>
        </w:rPr>
        <w:t>Changing fortunes</w:t>
      </w:r>
    </w:p>
    <w:p w14:paraId="2B73409E" w14:textId="6E92D11D" w:rsidR="00170765" w:rsidRDefault="00170765" w:rsidP="00B75CB7">
      <w:pPr>
        <w:jc w:val="both"/>
        <w:rPr>
          <w:rFonts w:ascii="Times New Roman" w:hAnsi="Times New Roman" w:cs="Times New Roman"/>
          <w:sz w:val="24"/>
          <w:szCs w:val="24"/>
        </w:rPr>
      </w:pPr>
      <w:r w:rsidRPr="00170765">
        <w:rPr>
          <w:rFonts w:ascii="Times New Roman" w:hAnsi="Times New Roman" w:cs="Times New Roman"/>
          <w:sz w:val="24"/>
          <w:szCs w:val="24"/>
        </w:rPr>
        <w:t>A</w:t>
      </w:r>
      <w:r>
        <w:rPr>
          <w:rFonts w:ascii="Times New Roman" w:hAnsi="Times New Roman" w:cs="Times New Roman"/>
          <w:sz w:val="24"/>
          <w:szCs w:val="24"/>
        </w:rPr>
        <w:t>s mentioned earlier, during the Industrial Revolution, Blaenavon was a busy and lively town, which attracted many newcomers with the possibility of work. The multicultural population offered an exciting and very interesting place to live</w:t>
      </w:r>
      <w:r w:rsidR="006718C1">
        <w:rPr>
          <w:rFonts w:ascii="Times New Roman" w:hAnsi="Times New Roman" w:cs="Times New Roman"/>
          <w:sz w:val="24"/>
          <w:szCs w:val="24"/>
        </w:rPr>
        <w:t>, this was</w:t>
      </w:r>
      <w:r>
        <w:rPr>
          <w:rFonts w:ascii="Times New Roman" w:hAnsi="Times New Roman" w:cs="Times New Roman"/>
          <w:sz w:val="24"/>
          <w:szCs w:val="24"/>
        </w:rPr>
        <w:t xml:space="preserve"> visible through their traditions, beliefs, and customs. However, Blaenavon nowadays does not resemble the Blaenavon from the past. The lack of demand for iron and change in technologies resulting in less demand for coal changed Blaenavon into an unrecognizable town with growing unemployment and run-</w:t>
      </w:r>
      <w:r>
        <w:rPr>
          <w:rFonts w:ascii="Times New Roman" w:hAnsi="Times New Roman" w:cs="Times New Roman"/>
          <w:sz w:val="24"/>
          <w:szCs w:val="24"/>
        </w:rPr>
        <w:lastRenderedPageBreak/>
        <w:t>down buildings. All is left from the past is the heritage and history of the town</w:t>
      </w:r>
      <w:r w:rsidR="00291A52">
        <w:rPr>
          <w:rFonts w:ascii="Times New Roman" w:hAnsi="Times New Roman" w:cs="Times New Roman"/>
          <w:sz w:val="24"/>
          <w:szCs w:val="24"/>
        </w:rPr>
        <w:t xml:space="preserve"> that used to be. It is almost as important to remember the past as it is to adapt to new circumstances and make way for new challenges that c</w:t>
      </w:r>
      <w:r w:rsidR="00C27A3A">
        <w:rPr>
          <w:rFonts w:ascii="Times New Roman" w:hAnsi="Times New Roman" w:cs="Times New Roman"/>
          <w:sz w:val="24"/>
          <w:szCs w:val="24"/>
        </w:rPr>
        <w:t>ould</w:t>
      </w:r>
      <w:r w:rsidR="00291A52">
        <w:rPr>
          <w:rFonts w:ascii="Times New Roman" w:hAnsi="Times New Roman" w:cs="Times New Roman"/>
          <w:sz w:val="24"/>
          <w:szCs w:val="24"/>
        </w:rPr>
        <w:t xml:space="preserve"> make Blaenavon matter again. </w:t>
      </w:r>
    </w:p>
    <w:p w14:paraId="6CE32B56" w14:textId="5719EE2C" w:rsidR="00F13C4E" w:rsidRDefault="00C27A3A" w:rsidP="00B75CB7">
      <w:pPr>
        <w:jc w:val="both"/>
        <w:rPr>
          <w:rFonts w:ascii="Times New Roman" w:hAnsi="Times New Roman" w:cs="Times New Roman"/>
          <w:sz w:val="24"/>
          <w:szCs w:val="24"/>
        </w:rPr>
      </w:pPr>
      <w:r>
        <w:rPr>
          <w:rFonts w:ascii="Times New Roman" w:hAnsi="Times New Roman" w:cs="Times New Roman"/>
          <w:sz w:val="24"/>
          <w:szCs w:val="24"/>
        </w:rPr>
        <w:t>In 1904, the production of iron ha</w:t>
      </w:r>
      <w:r w:rsidR="00AF2FA9">
        <w:rPr>
          <w:rFonts w:ascii="Times New Roman" w:hAnsi="Times New Roman" w:cs="Times New Roman"/>
          <w:sz w:val="24"/>
          <w:szCs w:val="24"/>
        </w:rPr>
        <w:t>d</w:t>
      </w:r>
      <w:r>
        <w:rPr>
          <w:rFonts w:ascii="Times New Roman" w:hAnsi="Times New Roman" w:cs="Times New Roman"/>
          <w:sz w:val="24"/>
          <w:szCs w:val="24"/>
        </w:rPr>
        <w:t xml:space="preserve"> ceased completely giving way to the coal industry that was thriving at the time. The demand for iron subsided significantly, but also was sourced from places closer to the coast, allowing easier access and transportation. </w:t>
      </w:r>
      <w:r w:rsidR="00AF2FA9">
        <w:rPr>
          <w:rFonts w:ascii="Times New Roman" w:hAnsi="Times New Roman" w:cs="Times New Roman"/>
          <w:sz w:val="24"/>
          <w:szCs w:val="24"/>
        </w:rPr>
        <w:t>The new steam power technology demanded high volumes of coal; therefore, the Big Pit that opened in 1880, become the primary source of employment in the area. Since the opening of the coal mine, the population of Blaenavon grew in numbers and peaked in 1921, reaching 12469 residents. However, after 1921 the numbers started to drop, as shown in censuses after that (</w:t>
      </w:r>
      <w:r w:rsidR="00D74165">
        <w:rPr>
          <w:rFonts w:ascii="Times New Roman" w:hAnsi="Times New Roman" w:cs="Times New Roman"/>
          <w:sz w:val="24"/>
          <w:szCs w:val="24"/>
        </w:rPr>
        <w:t>Blaenavon Town Council, 2020</w:t>
      </w:r>
      <w:r w:rsidR="00AF2FA9">
        <w:rPr>
          <w:rFonts w:ascii="Times New Roman" w:hAnsi="Times New Roman" w:cs="Times New Roman"/>
          <w:sz w:val="24"/>
          <w:szCs w:val="24"/>
        </w:rPr>
        <w:t xml:space="preserve">). The final blow came in 1980. The Big Pit was closed down, leaving many people without </w:t>
      </w:r>
      <w:r w:rsidR="00FA086E">
        <w:rPr>
          <w:rFonts w:ascii="Times New Roman" w:hAnsi="Times New Roman" w:cs="Times New Roman"/>
          <w:sz w:val="24"/>
          <w:szCs w:val="24"/>
        </w:rPr>
        <w:t>jobs,</w:t>
      </w:r>
      <w:r w:rsidR="00AF2FA9">
        <w:rPr>
          <w:rFonts w:ascii="Times New Roman" w:hAnsi="Times New Roman" w:cs="Times New Roman"/>
          <w:sz w:val="24"/>
          <w:szCs w:val="24"/>
        </w:rPr>
        <w:t xml:space="preserve"> and relying on social services help. At the time, around 6400 people were living in Blaenavon. The latest census from 2011 displays that 6055 residents are living in Blaenavon</w:t>
      </w:r>
      <w:r w:rsidR="00F13C4E">
        <w:rPr>
          <w:rFonts w:ascii="Times New Roman" w:hAnsi="Times New Roman" w:cs="Times New Roman"/>
          <w:sz w:val="24"/>
          <w:szCs w:val="24"/>
        </w:rPr>
        <w:t xml:space="preserve"> (</w:t>
      </w:r>
      <w:r w:rsidR="00304646">
        <w:rPr>
          <w:rFonts w:ascii="Times New Roman" w:hAnsi="Times New Roman" w:cs="Times New Roman"/>
          <w:sz w:val="24"/>
          <w:szCs w:val="24"/>
        </w:rPr>
        <w:t>PSSU Research Team, 2014</w:t>
      </w:r>
      <w:r w:rsidR="00F13C4E">
        <w:rPr>
          <w:rFonts w:ascii="Times New Roman" w:hAnsi="Times New Roman" w:cs="Times New Roman"/>
          <w:sz w:val="24"/>
          <w:szCs w:val="24"/>
        </w:rPr>
        <w:t>).</w:t>
      </w:r>
    </w:p>
    <w:p w14:paraId="09B034C1" w14:textId="6F536CF7" w:rsidR="00C27A3A" w:rsidRDefault="00AF2FA9" w:rsidP="00B75CB7">
      <w:pPr>
        <w:jc w:val="both"/>
        <w:rPr>
          <w:rFonts w:ascii="Times New Roman" w:hAnsi="Times New Roman" w:cs="Times New Roman"/>
          <w:sz w:val="24"/>
          <w:szCs w:val="24"/>
        </w:rPr>
      </w:pPr>
      <w:r>
        <w:rPr>
          <w:rFonts w:ascii="Times New Roman" w:hAnsi="Times New Roman" w:cs="Times New Roman"/>
          <w:sz w:val="24"/>
          <w:szCs w:val="24"/>
        </w:rPr>
        <w:t xml:space="preserve">Several reasons can explain the decline in population. For example, the two most significant drops were right after the WWI and WWII, where many people migrated, and many more have died. </w:t>
      </w:r>
      <w:r w:rsidR="001826C9">
        <w:rPr>
          <w:rFonts w:ascii="Times New Roman" w:hAnsi="Times New Roman" w:cs="Times New Roman"/>
          <w:sz w:val="24"/>
          <w:szCs w:val="24"/>
        </w:rPr>
        <w:t>After the Second World War mining industry, like many others in the UK, was nationalised, which meant, better wages and working conditions for workers and no private ownership. However, in the 1950s, coal started becoming a less desirable source of fuel, giving way to oil and natural gases. During that time, the manufacturing and engineering industries were on the rise, offering jobs to women, which created a massive shift in social changes (</w:t>
      </w:r>
      <w:r w:rsidR="00C9073A">
        <w:rPr>
          <w:rFonts w:ascii="Times New Roman" w:hAnsi="Times New Roman" w:cs="Times New Roman"/>
          <w:sz w:val="24"/>
          <w:szCs w:val="24"/>
        </w:rPr>
        <w:t>Smith</w:t>
      </w:r>
      <w:r w:rsidR="001826C9">
        <w:rPr>
          <w:rFonts w:ascii="Times New Roman" w:hAnsi="Times New Roman" w:cs="Times New Roman"/>
          <w:sz w:val="24"/>
          <w:szCs w:val="24"/>
        </w:rPr>
        <w:t xml:space="preserve">, </w:t>
      </w:r>
      <w:r w:rsidR="00C9073A">
        <w:rPr>
          <w:rFonts w:ascii="Times New Roman" w:hAnsi="Times New Roman" w:cs="Times New Roman"/>
          <w:sz w:val="24"/>
          <w:szCs w:val="24"/>
        </w:rPr>
        <w:t>2010</w:t>
      </w:r>
      <w:r w:rsidR="001826C9">
        <w:rPr>
          <w:rFonts w:ascii="Times New Roman" w:hAnsi="Times New Roman" w:cs="Times New Roman"/>
          <w:sz w:val="24"/>
          <w:szCs w:val="24"/>
        </w:rPr>
        <w:t>). The need for coal declined over the years even further, which caused a decline in the workforce. By the time the Big Pit has closed down, only 250 people were working in the mine. As a result of closing down the coal mine in Blaenavon, the area experienced an economic downturn. The unemployment rose to 13%, many shops and businesses had to close down due to the lack of customs, buildings were left to dilapidate due to lack of funds. Many people tried looking for jobs elsewhere which were difficult as the whole area suffered from the mining industry</w:t>
      </w:r>
      <w:r w:rsidR="001826C9" w:rsidRPr="001826C9">
        <w:rPr>
          <w:rFonts w:ascii="Times New Roman" w:hAnsi="Times New Roman" w:cs="Times New Roman"/>
          <w:sz w:val="24"/>
          <w:szCs w:val="24"/>
        </w:rPr>
        <w:t xml:space="preserve"> </w:t>
      </w:r>
      <w:r w:rsidR="001826C9">
        <w:rPr>
          <w:rFonts w:ascii="Times New Roman" w:hAnsi="Times New Roman" w:cs="Times New Roman"/>
          <w:sz w:val="24"/>
          <w:szCs w:val="24"/>
        </w:rPr>
        <w:t xml:space="preserve">failure. People were left to rely on money from the government, which brought morale to the all-time low </w:t>
      </w:r>
      <w:r w:rsidR="00FA086E">
        <w:rPr>
          <w:rFonts w:ascii="Times New Roman" w:hAnsi="Times New Roman" w:cs="Times New Roman"/>
          <w:sz w:val="24"/>
          <w:szCs w:val="24"/>
        </w:rPr>
        <w:t>(Pickets</w:t>
      </w:r>
      <w:r w:rsidR="001826C9">
        <w:rPr>
          <w:rFonts w:ascii="Times New Roman" w:hAnsi="Times New Roman" w:cs="Times New Roman"/>
          <w:sz w:val="24"/>
          <w:szCs w:val="24"/>
        </w:rPr>
        <w:t>, Police and Politics, nd.).</w:t>
      </w:r>
    </w:p>
    <w:p w14:paraId="3B58CFB5" w14:textId="77777777" w:rsidR="00C27A3A" w:rsidRDefault="00C27A3A" w:rsidP="00B75CB7">
      <w:pPr>
        <w:jc w:val="both"/>
        <w:rPr>
          <w:rFonts w:ascii="Times New Roman" w:hAnsi="Times New Roman" w:cs="Times New Roman"/>
          <w:sz w:val="24"/>
          <w:szCs w:val="24"/>
        </w:rPr>
      </w:pPr>
    </w:p>
    <w:p w14:paraId="7E24FC56" w14:textId="77777777" w:rsidR="00C27A3A" w:rsidRPr="00170765" w:rsidRDefault="00C27A3A" w:rsidP="00B75CB7">
      <w:pPr>
        <w:jc w:val="both"/>
        <w:rPr>
          <w:rFonts w:ascii="Times New Roman" w:hAnsi="Times New Roman" w:cs="Times New Roman"/>
          <w:sz w:val="24"/>
          <w:szCs w:val="24"/>
        </w:rPr>
      </w:pPr>
    </w:p>
    <w:p w14:paraId="6BE21160" w14:textId="77777777" w:rsidR="0077443A" w:rsidRDefault="0077443A" w:rsidP="00B75CB7">
      <w:pPr>
        <w:jc w:val="both"/>
        <w:rPr>
          <w:rFonts w:ascii="Times New Roman" w:hAnsi="Times New Roman" w:cs="Times New Roman"/>
          <w:b/>
          <w:bCs/>
          <w:sz w:val="24"/>
          <w:szCs w:val="24"/>
        </w:rPr>
      </w:pPr>
    </w:p>
    <w:p w14:paraId="00AC9B22" w14:textId="77777777" w:rsidR="00C9073A" w:rsidRDefault="00C9073A" w:rsidP="00B75CB7">
      <w:pPr>
        <w:jc w:val="both"/>
        <w:rPr>
          <w:rFonts w:ascii="Times New Roman" w:hAnsi="Times New Roman" w:cs="Times New Roman"/>
          <w:b/>
          <w:bCs/>
          <w:sz w:val="24"/>
          <w:szCs w:val="24"/>
        </w:rPr>
      </w:pPr>
    </w:p>
    <w:p w14:paraId="01DA350F" w14:textId="77777777" w:rsidR="00B75CB7" w:rsidRDefault="00B75CB7" w:rsidP="00B75CB7">
      <w:pPr>
        <w:jc w:val="both"/>
        <w:rPr>
          <w:rFonts w:ascii="Times New Roman" w:hAnsi="Times New Roman" w:cs="Times New Roman"/>
          <w:b/>
          <w:bCs/>
          <w:sz w:val="24"/>
          <w:szCs w:val="24"/>
        </w:rPr>
      </w:pPr>
    </w:p>
    <w:p w14:paraId="6DFA84AB" w14:textId="1DF602E8" w:rsidR="007A77FB" w:rsidRDefault="007A77FB" w:rsidP="00B75CB7">
      <w:pPr>
        <w:jc w:val="both"/>
        <w:rPr>
          <w:rFonts w:ascii="Times New Roman" w:hAnsi="Times New Roman" w:cs="Times New Roman"/>
          <w:b/>
          <w:bCs/>
          <w:sz w:val="24"/>
          <w:szCs w:val="24"/>
        </w:rPr>
      </w:pPr>
      <w:r w:rsidRPr="004A41BE">
        <w:rPr>
          <w:rFonts w:ascii="Times New Roman" w:hAnsi="Times New Roman" w:cs="Times New Roman"/>
          <w:b/>
          <w:bCs/>
          <w:sz w:val="24"/>
          <w:szCs w:val="24"/>
        </w:rPr>
        <w:lastRenderedPageBreak/>
        <w:t>Existing assets, structures, and economic development</w:t>
      </w:r>
    </w:p>
    <w:p w14:paraId="345F202B" w14:textId="77777777" w:rsidR="001826C9" w:rsidRDefault="001826C9" w:rsidP="00B75CB7">
      <w:pPr>
        <w:jc w:val="both"/>
        <w:rPr>
          <w:rFonts w:ascii="Times New Roman" w:hAnsi="Times New Roman" w:cs="Times New Roman"/>
          <w:sz w:val="24"/>
          <w:szCs w:val="24"/>
        </w:rPr>
      </w:pPr>
      <w:r>
        <w:rPr>
          <w:rFonts w:ascii="Times New Roman" w:hAnsi="Times New Roman" w:cs="Times New Roman"/>
          <w:sz w:val="24"/>
          <w:szCs w:val="24"/>
        </w:rPr>
        <w:t xml:space="preserve">The most apparent assets of Blaenavon includes: </w:t>
      </w:r>
    </w:p>
    <w:p w14:paraId="51D1172B" w14:textId="77777777" w:rsidR="001826C9" w:rsidRPr="001826C9" w:rsidRDefault="001826C9" w:rsidP="00B75CB7">
      <w:pPr>
        <w:pStyle w:val="ListParagraph"/>
        <w:numPr>
          <w:ilvl w:val="0"/>
          <w:numId w:val="2"/>
        </w:numPr>
        <w:jc w:val="both"/>
        <w:rPr>
          <w:rFonts w:ascii="Times New Roman" w:hAnsi="Times New Roman" w:cs="Times New Roman"/>
          <w:sz w:val="24"/>
          <w:szCs w:val="24"/>
        </w:rPr>
      </w:pPr>
      <w:r w:rsidRPr="001826C9">
        <w:rPr>
          <w:rFonts w:ascii="Times New Roman" w:hAnsi="Times New Roman" w:cs="Times New Roman"/>
          <w:sz w:val="24"/>
          <w:szCs w:val="24"/>
        </w:rPr>
        <w:t xml:space="preserve">The Big Pit National Coal Museum </w:t>
      </w:r>
    </w:p>
    <w:p w14:paraId="39D56AF9" w14:textId="2EC277E9" w:rsidR="001826C9" w:rsidRDefault="001826C9" w:rsidP="00B75CB7">
      <w:pPr>
        <w:pStyle w:val="ListParagraph"/>
        <w:numPr>
          <w:ilvl w:val="0"/>
          <w:numId w:val="2"/>
        </w:numPr>
        <w:jc w:val="both"/>
        <w:rPr>
          <w:rFonts w:ascii="Times New Roman" w:hAnsi="Times New Roman" w:cs="Times New Roman"/>
          <w:sz w:val="24"/>
          <w:szCs w:val="24"/>
        </w:rPr>
      </w:pPr>
      <w:r w:rsidRPr="001826C9">
        <w:rPr>
          <w:rFonts w:ascii="Times New Roman" w:hAnsi="Times New Roman" w:cs="Times New Roman"/>
          <w:sz w:val="24"/>
          <w:szCs w:val="24"/>
        </w:rPr>
        <w:t>The Ironworks</w:t>
      </w:r>
    </w:p>
    <w:p w14:paraId="757EEBD9" w14:textId="7C1DCD09" w:rsidR="001826C9" w:rsidRDefault="001826C9" w:rsidP="00B75CB7">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The Blaenavon Workmen</w:t>
      </w:r>
      <w:r w:rsidR="0077443A">
        <w:rPr>
          <w:rFonts w:ascii="Times New Roman" w:hAnsi="Times New Roman" w:cs="Times New Roman"/>
          <w:sz w:val="24"/>
          <w:szCs w:val="24"/>
        </w:rPr>
        <w:t>'</w:t>
      </w:r>
      <w:r>
        <w:rPr>
          <w:rFonts w:ascii="Times New Roman" w:hAnsi="Times New Roman" w:cs="Times New Roman"/>
          <w:sz w:val="24"/>
          <w:szCs w:val="24"/>
        </w:rPr>
        <w:t>s Hall</w:t>
      </w:r>
    </w:p>
    <w:p w14:paraId="286EAF94" w14:textId="0A179391" w:rsidR="001826C9" w:rsidRDefault="001826C9" w:rsidP="00B75CB7">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St. </w:t>
      </w:r>
      <w:r w:rsidR="00FA086E">
        <w:rPr>
          <w:rFonts w:ascii="Times New Roman" w:hAnsi="Times New Roman" w:cs="Times New Roman"/>
          <w:sz w:val="24"/>
          <w:szCs w:val="24"/>
        </w:rPr>
        <w:t>Peter</w:t>
      </w:r>
      <w:r w:rsidR="00B502C6">
        <w:rPr>
          <w:rFonts w:ascii="Times New Roman" w:hAnsi="Times New Roman" w:cs="Times New Roman"/>
          <w:sz w:val="24"/>
          <w:szCs w:val="24"/>
        </w:rPr>
        <w:t>'</w:t>
      </w:r>
      <w:r w:rsidR="00FA086E">
        <w:rPr>
          <w:rFonts w:ascii="Times New Roman" w:hAnsi="Times New Roman" w:cs="Times New Roman"/>
          <w:sz w:val="24"/>
          <w:szCs w:val="24"/>
        </w:rPr>
        <w:t>s</w:t>
      </w:r>
      <w:r>
        <w:rPr>
          <w:rFonts w:ascii="Times New Roman" w:hAnsi="Times New Roman" w:cs="Times New Roman"/>
          <w:sz w:val="24"/>
          <w:szCs w:val="24"/>
        </w:rPr>
        <w:t xml:space="preserve"> Church</w:t>
      </w:r>
    </w:p>
    <w:p w14:paraId="4DBE6CA7" w14:textId="706ECF8E" w:rsidR="0077443A" w:rsidRDefault="0077443A" w:rsidP="00B75CB7">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The Broad Street</w:t>
      </w:r>
    </w:p>
    <w:p w14:paraId="797D81C6" w14:textId="7114D894" w:rsidR="00964098" w:rsidRDefault="00964098" w:rsidP="00B75CB7">
      <w:pPr>
        <w:pStyle w:val="ListParagraph"/>
        <w:ind w:left="0"/>
        <w:jc w:val="both"/>
        <w:rPr>
          <w:rFonts w:ascii="Times New Roman" w:hAnsi="Times New Roman" w:cs="Times New Roman"/>
          <w:sz w:val="24"/>
          <w:szCs w:val="24"/>
        </w:rPr>
      </w:pPr>
      <w:r>
        <w:rPr>
          <w:rFonts w:ascii="Times New Roman" w:hAnsi="Times New Roman" w:cs="Times New Roman"/>
          <w:sz w:val="24"/>
          <w:szCs w:val="24"/>
        </w:rPr>
        <w:t>Aside from the most apparent reason, which is the UNESCO status, those buildings are the reminder of the rich history of Blaenavon. Back in the day, they were the hub of the community</w:t>
      </w:r>
      <w:r w:rsidR="0077443A">
        <w:rPr>
          <w:rFonts w:ascii="Times New Roman" w:hAnsi="Times New Roman" w:cs="Times New Roman"/>
          <w:sz w:val="24"/>
          <w:szCs w:val="24"/>
        </w:rPr>
        <w:t xml:space="preserve"> - t</w:t>
      </w:r>
      <w:r>
        <w:rPr>
          <w:rFonts w:ascii="Times New Roman" w:hAnsi="Times New Roman" w:cs="Times New Roman"/>
          <w:sz w:val="24"/>
          <w:szCs w:val="24"/>
        </w:rPr>
        <w:t xml:space="preserve">he place where people worked, socialised and seek spiritual guidance. During the mining era, those places were a part of recreational and leisure activities, offering a sense of togetherness. </w:t>
      </w:r>
    </w:p>
    <w:p w14:paraId="24127A5B" w14:textId="463CE755" w:rsidR="001826C9" w:rsidRDefault="00964098" w:rsidP="00B75CB7">
      <w:pPr>
        <w:pStyle w:val="ListParagraph"/>
        <w:ind w:left="0"/>
        <w:jc w:val="both"/>
        <w:rPr>
          <w:rFonts w:ascii="Times New Roman" w:hAnsi="Times New Roman" w:cs="Times New Roman"/>
          <w:sz w:val="24"/>
          <w:szCs w:val="24"/>
        </w:rPr>
      </w:pPr>
      <w:r>
        <w:rPr>
          <w:rFonts w:ascii="Times New Roman" w:hAnsi="Times New Roman" w:cs="Times New Roman"/>
          <w:sz w:val="24"/>
          <w:szCs w:val="24"/>
        </w:rPr>
        <w:t xml:space="preserve">Nowadays, because of those assets the history is being past to the next generations making sure the vital role that Blaenavon played during the industrial revolution is not forgotten. </w:t>
      </w:r>
    </w:p>
    <w:p w14:paraId="29837761" w14:textId="26CC53A8" w:rsidR="00964098" w:rsidRDefault="00964098" w:rsidP="00B75CB7">
      <w:pPr>
        <w:pStyle w:val="ListParagraph"/>
        <w:ind w:left="0"/>
        <w:jc w:val="both"/>
        <w:rPr>
          <w:rFonts w:ascii="Times New Roman" w:hAnsi="Times New Roman" w:cs="Times New Roman"/>
          <w:sz w:val="24"/>
          <w:szCs w:val="24"/>
        </w:rPr>
      </w:pPr>
      <w:r>
        <w:rPr>
          <w:rFonts w:ascii="Times New Roman" w:hAnsi="Times New Roman" w:cs="Times New Roman"/>
          <w:sz w:val="24"/>
          <w:szCs w:val="24"/>
        </w:rPr>
        <w:t>The economic development is a process where people of a particular country or area are becoming more wealthy, healthy, educated with better access to quality goods (Greenwood, 2010). Blaenavon went through economic development during the very prosperous time in the 18</w:t>
      </w:r>
      <w:r w:rsidRPr="00964098">
        <w:rPr>
          <w:rFonts w:ascii="Times New Roman" w:hAnsi="Times New Roman" w:cs="Times New Roman"/>
          <w:sz w:val="24"/>
          <w:szCs w:val="24"/>
          <w:vertAlign w:val="superscript"/>
        </w:rPr>
        <w:t>th</w:t>
      </w:r>
      <w:r>
        <w:rPr>
          <w:rFonts w:ascii="Times New Roman" w:hAnsi="Times New Roman" w:cs="Times New Roman"/>
          <w:sz w:val="24"/>
          <w:szCs w:val="24"/>
        </w:rPr>
        <w:t xml:space="preserve"> and 19</w:t>
      </w:r>
      <w:r w:rsidRPr="00964098">
        <w:rPr>
          <w:rFonts w:ascii="Times New Roman" w:hAnsi="Times New Roman" w:cs="Times New Roman"/>
          <w:sz w:val="24"/>
          <w:szCs w:val="24"/>
          <w:vertAlign w:val="superscript"/>
        </w:rPr>
        <w:t>th</w:t>
      </w:r>
      <w:r>
        <w:rPr>
          <w:rFonts w:ascii="Times New Roman" w:hAnsi="Times New Roman" w:cs="Times New Roman"/>
          <w:sz w:val="24"/>
          <w:szCs w:val="24"/>
        </w:rPr>
        <w:t xml:space="preserve"> centuries. With a huge demand for iron and later for coal people were making money and becoming wealthy. More significant emphasis was put on the health system and </w:t>
      </w:r>
      <w:r w:rsidR="00B502C6">
        <w:rPr>
          <w:rFonts w:ascii="Times New Roman" w:hAnsi="Times New Roman" w:cs="Times New Roman"/>
          <w:sz w:val="24"/>
          <w:szCs w:val="24"/>
        </w:rPr>
        <w:t xml:space="preserve">the </w:t>
      </w:r>
      <w:r w:rsidR="00FA086E">
        <w:rPr>
          <w:rFonts w:ascii="Times New Roman" w:hAnsi="Times New Roman" w:cs="Times New Roman"/>
          <w:sz w:val="24"/>
          <w:szCs w:val="24"/>
        </w:rPr>
        <w:t>wellbeing</w:t>
      </w:r>
      <w:r>
        <w:rPr>
          <w:rFonts w:ascii="Times New Roman" w:hAnsi="Times New Roman" w:cs="Times New Roman"/>
          <w:sz w:val="24"/>
          <w:szCs w:val="24"/>
        </w:rPr>
        <w:t xml:space="preserve"> of workers. The need for better education started to become more apparent. New shops and businesses were open to accommodate the wants and needs of people. The economic development started to decline at the same time as the mining industry started to suffer in the 1950s. Growing unemployment and poverty in the area changed  Blaenavon into the town that is known now. </w:t>
      </w:r>
    </w:p>
    <w:p w14:paraId="568ECDA8" w14:textId="77777777" w:rsidR="001826C9" w:rsidRPr="001826C9" w:rsidRDefault="001826C9" w:rsidP="00B75CB7">
      <w:pPr>
        <w:pStyle w:val="ListParagraph"/>
        <w:jc w:val="both"/>
        <w:rPr>
          <w:rFonts w:ascii="Times New Roman" w:hAnsi="Times New Roman" w:cs="Times New Roman"/>
          <w:sz w:val="24"/>
          <w:szCs w:val="24"/>
        </w:rPr>
      </w:pPr>
    </w:p>
    <w:p w14:paraId="3A16EFF6" w14:textId="596D30B2" w:rsidR="007A77FB" w:rsidRDefault="007A77FB" w:rsidP="00B75CB7">
      <w:pPr>
        <w:jc w:val="both"/>
        <w:rPr>
          <w:rFonts w:ascii="Times New Roman" w:hAnsi="Times New Roman" w:cs="Times New Roman"/>
          <w:b/>
          <w:bCs/>
          <w:sz w:val="24"/>
          <w:szCs w:val="24"/>
        </w:rPr>
      </w:pPr>
      <w:r w:rsidRPr="004A41BE">
        <w:rPr>
          <w:rFonts w:ascii="Times New Roman" w:hAnsi="Times New Roman" w:cs="Times New Roman"/>
          <w:b/>
          <w:bCs/>
          <w:sz w:val="24"/>
          <w:szCs w:val="24"/>
        </w:rPr>
        <w:t>Key stakeholders and interest groups</w:t>
      </w:r>
    </w:p>
    <w:p w14:paraId="4CF20650" w14:textId="316491C0" w:rsidR="00964098" w:rsidRDefault="00964098" w:rsidP="00B75CB7">
      <w:pPr>
        <w:jc w:val="both"/>
        <w:rPr>
          <w:rFonts w:ascii="Times New Roman" w:hAnsi="Times New Roman" w:cs="Times New Roman"/>
          <w:sz w:val="24"/>
          <w:szCs w:val="24"/>
        </w:rPr>
      </w:pPr>
      <w:r>
        <w:rPr>
          <w:rFonts w:ascii="Times New Roman" w:hAnsi="Times New Roman" w:cs="Times New Roman"/>
          <w:sz w:val="24"/>
          <w:szCs w:val="24"/>
        </w:rPr>
        <w:t xml:space="preserve">Freeman (1984), states that a stakeholder </w:t>
      </w:r>
      <w:r w:rsidR="0077443A">
        <w:rPr>
          <w:rFonts w:ascii="Times New Roman" w:hAnsi="Times New Roman" w:cs="Times New Roman"/>
          <w:sz w:val="24"/>
          <w:szCs w:val="24"/>
        </w:rPr>
        <w:t>"</w:t>
      </w:r>
      <w:r>
        <w:rPr>
          <w:rFonts w:ascii="Times New Roman" w:hAnsi="Times New Roman" w:cs="Times New Roman"/>
          <w:sz w:val="24"/>
          <w:szCs w:val="24"/>
        </w:rPr>
        <w:t>is a person or group who can affect or be affected by an organisation</w:t>
      </w:r>
      <w:r w:rsidR="0077443A">
        <w:rPr>
          <w:rFonts w:ascii="Times New Roman" w:hAnsi="Times New Roman" w:cs="Times New Roman"/>
          <w:sz w:val="24"/>
          <w:szCs w:val="24"/>
        </w:rPr>
        <w:t>'</w:t>
      </w:r>
      <w:r>
        <w:rPr>
          <w:rFonts w:ascii="Times New Roman" w:hAnsi="Times New Roman" w:cs="Times New Roman"/>
          <w:sz w:val="24"/>
          <w:szCs w:val="24"/>
        </w:rPr>
        <w:t xml:space="preserve">s achievement of objectives. In terms </w:t>
      </w:r>
      <w:r w:rsidR="00CE4202">
        <w:rPr>
          <w:rFonts w:ascii="Times New Roman" w:hAnsi="Times New Roman" w:cs="Times New Roman"/>
          <w:sz w:val="24"/>
          <w:szCs w:val="24"/>
        </w:rPr>
        <w:t>of</w:t>
      </w:r>
      <w:r>
        <w:rPr>
          <w:rFonts w:ascii="Times New Roman" w:hAnsi="Times New Roman" w:cs="Times New Roman"/>
          <w:sz w:val="24"/>
          <w:szCs w:val="24"/>
        </w:rPr>
        <w:t xml:space="preserve"> the regeneration plans for Blaenavon, </w:t>
      </w:r>
      <w:r w:rsidR="008D014E">
        <w:rPr>
          <w:rFonts w:ascii="Times New Roman" w:hAnsi="Times New Roman" w:cs="Times New Roman"/>
          <w:sz w:val="24"/>
          <w:szCs w:val="24"/>
        </w:rPr>
        <w:t>several stakeholder groups</w:t>
      </w:r>
      <w:r>
        <w:rPr>
          <w:rFonts w:ascii="Times New Roman" w:hAnsi="Times New Roman" w:cs="Times New Roman"/>
          <w:sz w:val="24"/>
          <w:szCs w:val="24"/>
        </w:rPr>
        <w:t xml:space="preserve"> can have an interest in plans</w:t>
      </w:r>
      <w:r w:rsidR="00CE4202">
        <w:rPr>
          <w:rFonts w:ascii="Times New Roman" w:hAnsi="Times New Roman" w:cs="Times New Roman"/>
          <w:sz w:val="24"/>
          <w:szCs w:val="24"/>
        </w:rPr>
        <w:t>. For example,</w:t>
      </w:r>
      <w:r>
        <w:rPr>
          <w:rFonts w:ascii="Times New Roman" w:hAnsi="Times New Roman" w:cs="Times New Roman"/>
          <w:sz w:val="24"/>
          <w:szCs w:val="24"/>
        </w:rPr>
        <w:t xml:space="preserve"> the </w:t>
      </w:r>
      <w:r w:rsidR="00CE4202">
        <w:rPr>
          <w:rFonts w:ascii="Times New Roman" w:hAnsi="Times New Roman" w:cs="Times New Roman"/>
          <w:sz w:val="24"/>
          <w:szCs w:val="24"/>
        </w:rPr>
        <w:t>county council</w:t>
      </w:r>
      <w:r>
        <w:rPr>
          <w:rFonts w:ascii="Times New Roman" w:hAnsi="Times New Roman" w:cs="Times New Roman"/>
          <w:sz w:val="24"/>
          <w:szCs w:val="24"/>
        </w:rPr>
        <w:t xml:space="preserve">, the people of Blaenavon, local shops and businesses, tourists, </w:t>
      </w:r>
      <w:r w:rsidR="00CE4202">
        <w:rPr>
          <w:rFonts w:ascii="Times New Roman" w:hAnsi="Times New Roman" w:cs="Times New Roman"/>
          <w:sz w:val="24"/>
          <w:szCs w:val="24"/>
        </w:rPr>
        <w:t xml:space="preserve">local communities, homeowners, </w:t>
      </w:r>
      <w:r w:rsidR="00FA086E">
        <w:rPr>
          <w:rFonts w:ascii="Times New Roman" w:hAnsi="Times New Roman" w:cs="Times New Roman"/>
          <w:sz w:val="24"/>
          <w:szCs w:val="24"/>
        </w:rPr>
        <w:t>contractors,</w:t>
      </w:r>
      <w:r w:rsidR="00CE4202">
        <w:rPr>
          <w:rFonts w:ascii="Times New Roman" w:hAnsi="Times New Roman" w:cs="Times New Roman"/>
          <w:sz w:val="24"/>
          <w:szCs w:val="24"/>
        </w:rPr>
        <w:t xml:space="preserve"> and suppliers. </w:t>
      </w:r>
      <w:r w:rsidR="008D014E">
        <w:rPr>
          <w:rFonts w:ascii="Times New Roman" w:hAnsi="Times New Roman" w:cs="Times New Roman"/>
          <w:sz w:val="24"/>
          <w:szCs w:val="24"/>
        </w:rPr>
        <w:t xml:space="preserve">Harrison, Bosse &amp; Phillips (2010), argues that in order to achieve an effective execution, organisations have to engage with their stakeholders to meet their wants and needs. Therefore, for the successful implementation of the proposed regeneration plans, it is crucial to work with the stakeholder groups and keep them informed at </w:t>
      </w:r>
      <w:r w:rsidR="008D014E">
        <w:rPr>
          <w:rFonts w:ascii="Times New Roman" w:hAnsi="Times New Roman" w:cs="Times New Roman"/>
          <w:sz w:val="24"/>
          <w:szCs w:val="24"/>
        </w:rPr>
        <w:lastRenderedPageBreak/>
        <w:t xml:space="preserve">all times. By doing so, the foundation of trust and credibility are built. For this regeneration plans, several stakeholder groups were interviewed to have a better understanding of what their expectation is and have a general feel of the community in Blaenavon. Other methods of engaging with stakeholders could be letters with regeneration proposal, town meeting and announcements made via the website, e.g., Facebook page for Blaenavon town.  </w:t>
      </w:r>
    </w:p>
    <w:p w14:paraId="1CBBDB3A" w14:textId="77777777" w:rsidR="008D014E" w:rsidRPr="00964098" w:rsidRDefault="008D014E" w:rsidP="00B75CB7">
      <w:pPr>
        <w:jc w:val="both"/>
        <w:rPr>
          <w:rFonts w:ascii="Times New Roman" w:hAnsi="Times New Roman" w:cs="Times New Roman"/>
          <w:sz w:val="24"/>
          <w:szCs w:val="24"/>
        </w:rPr>
      </w:pPr>
    </w:p>
    <w:p w14:paraId="4359355E" w14:textId="2CA7CB61" w:rsidR="007A77FB" w:rsidRDefault="007A77FB" w:rsidP="00B75CB7">
      <w:pPr>
        <w:jc w:val="both"/>
        <w:rPr>
          <w:rFonts w:ascii="Times New Roman" w:hAnsi="Times New Roman" w:cs="Times New Roman"/>
          <w:b/>
          <w:bCs/>
          <w:sz w:val="24"/>
          <w:szCs w:val="24"/>
        </w:rPr>
      </w:pPr>
      <w:r w:rsidRPr="004A41BE">
        <w:rPr>
          <w:rFonts w:ascii="Times New Roman" w:hAnsi="Times New Roman" w:cs="Times New Roman"/>
          <w:b/>
          <w:bCs/>
          <w:sz w:val="24"/>
          <w:szCs w:val="24"/>
        </w:rPr>
        <w:t>Local/regional development strategies</w:t>
      </w:r>
    </w:p>
    <w:p w14:paraId="3C32247A" w14:textId="47286CDD" w:rsidR="008D014E" w:rsidRDefault="008D014E" w:rsidP="00B75CB7">
      <w:pPr>
        <w:jc w:val="both"/>
        <w:rPr>
          <w:rFonts w:ascii="Times New Roman" w:hAnsi="Times New Roman" w:cs="Times New Roman"/>
          <w:sz w:val="24"/>
          <w:szCs w:val="24"/>
        </w:rPr>
      </w:pPr>
      <w:r>
        <w:rPr>
          <w:rFonts w:ascii="Times New Roman" w:hAnsi="Times New Roman" w:cs="Times New Roman"/>
          <w:sz w:val="24"/>
          <w:szCs w:val="24"/>
        </w:rPr>
        <w:t xml:space="preserve">The research shows that there have been previous regeneration programmes in place for Blaenavon. Upon further investigation, there is still much room left for improvement. Some of the main factors discussed in the report from 1998 (Blaenavon Heritage Partnership, 1998), failed to deliver a positive outcome, for example, establishing a link between the Big Pit and Blaenavon town centre. It is believed that the tourists visiting the mine do not progress into the town. Another failed point is the successful overhaul of the high street, in order to attract tourist and residents. It has been noted within the regeneration plans that the main attraction and selling point for the area is its heritage. </w:t>
      </w:r>
      <w:r w:rsidR="00FA086E">
        <w:rPr>
          <w:rFonts w:ascii="Times New Roman" w:hAnsi="Times New Roman" w:cs="Times New Roman"/>
          <w:sz w:val="24"/>
          <w:szCs w:val="24"/>
        </w:rPr>
        <w:t>Therefore,</w:t>
      </w:r>
      <w:r>
        <w:rPr>
          <w:rFonts w:ascii="Times New Roman" w:hAnsi="Times New Roman" w:cs="Times New Roman"/>
          <w:sz w:val="24"/>
          <w:szCs w:val="24"/>
        </w:rPr>
        <w:t xml:space="preserve"> it is crucial to preserve the area and its existing assets from further</w:t>
      </w:r>
      <w:r w:rsidRPr="008D014E">
        <w:rPr>
          <w:rFonts w:ascii="Times New Roman" w:hAnsi="Times New Roman" w:cs="Times New Roman"/>
          <w:sz w:val="24"/>
          <w:szCs w:val="24"/>
        </w:rPr>
        <w:t xml:space="preserve"> </w:t>
      </w:r>
      <w:r>
        <w:rPr>
          <w:rFonts w:ascii="Times New Roman" w:hAnsi="Times New Roman" w:cs="Times New Roman"/>
          <w:sz w:val="24"/>
          <w:szCs w:val="24"/>
        </w:rPr>
        <w:t xml:space="preserve">disruption. However, the area itself requires more wealth brought to it, either through more tourism or attracting new residents with higher spending power. </w:t>
      </w:r>
    </w:p>
    <w:p w14:paraId="1E1447C5" w14:textId="77777777" w:rsidR="008D014E" w:rsidRPr="008D014E" w:rsidRDefault="008D014E" w:rsidP="00B75CB7">
      <w:pPr>
        <w:jc w:val="both"/>
        <w:rPr>
          <w:rFonts w:ascii="Times New Roman" w:hAnsi="Times New Roman" w:cs="Times New Roman"/>
          <w:sz w:val="24"/>
          <w:szCs w:val="24"/>
        </w:rPr>
      </w:pPr>
    </w:p>
    <w:p w14:paraId="5D0618BC" w14:textId="77777777" w:rsidR="008D014E" w:rsidRDefault="008D014E" w:rsidP="00B75CB7">
      <w:pPr>
        <w:jc w:val="both"/>
        <w:rPr>
          <w:rFonts w:ascii="Times New Roman" w:hAnsi="Times New Roman" w:cs="Times New Roman"/>
          <w:b/>
          <w:bCs/>
          <w:sz w:val="24"/>
          <w:szCs w:val="24"/>
        </w:rPr>
      </w:pPr>
    </w:p>
    <w:p w14:paraId="02554B45" w14:textId="77777777" w:rsidR="008D014E" w:rsidRDefault="008D014E" w:rsidP="00B75CB7">
      <w:pPr>
        <w:jc w:val="both"/>
        <w:rPr>
          <w:rFonts w:ascii="Times New Roman" w:hAnsi="Times New Roman" w:cs="Times New Roman"/>
          <w:b/>
          <w:bCs/>
          <w:sz w:val="24"/>
          <w:szCs w:val="24"/>
        </w:rPr>
      </w:pPr>
    </w:p>
    <w:p w14:paraId="38281934" w14:textId="4EE8BB44" w:rsidR="007A77FB" w:rsidRDefault="00C9073A" w:rsidP="00B75CB7">
      <w:pPr>
        <w:jc w:val="both"/>
        <w:rPr>
          <w:rFonts w:ascii="Times New Roman" w:hAnsi="Times New Roman" w:cs="Times New Roman"/>
          <w:b/>
          <w:bCs/>
          <w:sz w:val="24"/>
          <w:szCs w:val="24"/>
        </w:rPr>
      </w:pPr>
      <w:r>
        <w:rPr>
          <w:rFonts w:ascii="Times New Roman" w:hAnsi="Times New Roman" w:cs="Times New Roman"/>
          <w:b/>
          <w:bCs/>
          <w:sz w:val="24"/>
          <w:szCs w:val="24"/>
        </w:rPr>
        <w:t>Proposed r</w:t>
      </w:r>
      <w:r w:rsidR="007A77FB" w:rsidRPr="004A41BE">
        <w:rPr>
          <w:rFonts w:ascii="Times New Roman" w:hAnsi="Times New Roman" w:cs="Times New Roman"/>
          <w:b/>
          <w:bCs/>
          <w:sz w:val="24"/>
          <w:szCs w:val="24"/>
        </w:rPr>
        <w:t>egeneration</w:t>
      </w:r>
      <w:r>
        <w:rPr>
          <w:rFonts w:ascii="Times New Roman" w:hAnsi="Times New Roman" w:cs="Times New Roman"/>
          <w:b/>
          <w:bCs/>
          <w:sz w:val="24"/>
          <w:szCs w:val="24"/>
        </w:rPr>
        <w:t xml:space="preserve"> plans</w:t>
      </w:r>
      <w:r w:rsidR="007A77FB" w:rsidRPr="004A41BE">
        <w:rPr>
          <w:rFonts w:ascii="Times New Roman" w:hAnsi="Times New Roman" w:cs="Times New Roman"/>
          <w:b/>
          <w:bCs/>
          <w:sz w:val="24"/>
          <w:szCs w:val="24"/>
        </w:rPr>
        <w:t xml:space="preserve"> for Blaenavon</w:t>
      </w:r>
    </w:p>
    <w:p w14:paraId="58B232A9" w14:textId="77777777" w:rsidR="00906E7D" w:rsidRDefault="00906E7D" w:rsidP="00B75CB7">
      <w:pPr>
        <w:jc w:val="both"/>
        <w:rPr>
          <w:rFonts w:ascii="Times New Roman" w:hAnsi="Times New Roman" w:cs="Times New Roman"/>
          <w:sz w:val="24"/>
          <w:szCs w:val="24"/>
        </w:rPr>
      </w:pPr>
      <w:r w:rsidRPr="00906E7D">
        <w:rPr>
          <w:rFonts w:ascii="Times New Roman" w:hAnsi="Times New Roman" w:cs="Times New Roman"/>
          <w:sz w:val="24"/>
          <w:szCs w:val="24"/>
        </w:rPr>
        <w:t>D</w:t>
      </w:r>
      <w:r>
        <w:rPr>
          <w:rFonts w:ascii="Times New Roman" w:hAnsi="Times New Roman" w:cs="Times New Roman"/>
          <w:sz w:val="24"/>
          <w:szCs w:val="24"/>
        </w:rPr>
        <w:t>uring the visit to Blaenavon, it was clear to notice that the town needed regeneration. The streets were almost empty, with only a few residents walking around. Majority of the shops were closed or unoccupied. The few open ones, including a charity shop, beauty salon and cake/salad bar were the standard types of shops that anyone would expect on the high street. The research showed that Broad Street has many empty units that are boarded up with very uninviting frontage. The are several great II listed building on the street. However, it was hard to pinpoint them due to the lack of original features caused by insufficient repairs, eg. PVC windows frame instead of the original period ones. The whole street had a tired and dull look and was lacking character.</w:t>
      </w:r>
    </w:p>
    <w:p w14:paraId="258EF249" w14:textId="4F8488A6" w:rsidR="00906E7D" w:rsidRDefault="00906E7D" w:rsidP="00B75CB7">
      <w:pPr>
        <w:jc w:val="both"/>
        <w:rPr>
          <w:rFonts w:ascii="Times New Roman" w:hAnsi="Times New Roman" w:cs="Times New Roman"/>
          <w:sz w:val="24"/>
          <w:szCs w:val="24"/>
        </w:rPr>
      </w:pPr>
      <w:r>
        <w:rPr>
          <w:rFonts w:ascii="Times New Roman" w:hAnsi="Times New Roman" w:cs="Times New Roman"/>
          <w:sz w:val="24"/>
          <w:szCs w:val="24"/>
        </w:rPr>
        <w:t xml:space="preserve">On the other hand, if looked beyond all the negative points, there is much potential. The rather plain-looking and slightly neglected high street can be turned into a very desirable place to shop, </w:t>
      </w:r>
      <w:r w:rsidR="00FA086E">
        <w:rPr>
          <w:rFonts w:ascii="Times New Roman" w:hAnsi="Times New Roman" w:cs="Times New Roman"/>
          <w:sz w:val="24"/>
          <w:szCs w:val="24"/>
        </w:rPr>
        <w:t>socialize,</w:t>
      </w:r>
      <w:r>
        <w:rPr>
          <w:rFonts w:ascii="Times New Roman" w:hAnsi="Times New Roman" w:cs="Times New Roman"/>
          <w:sz w:val="24"/>
          <w:szCs w:val="24"/>
        </w:rPr>
        <w:t xml:space="preserve"> and relax.</w:t>
      </w:r>
      <w:r w:rsidR="00046B73">
        <w:rPr>
          <w:rFonts w:ascii="Times New Roman" w:hAnsi="Times New Roman" w:cs="Times New Roman"/>
          <w:sz w:val="24"/>
          <w:szCs w:val="24"/>
        </w:rPr>
        <w:t xml:space="preserve"> </w:t>
      </w:r>
    </w:p>
    <w:p w14:paraId="29842AEF" w14:textId="72F0F897" w:rsidR="00E11D11" w:rsidRDefault="00E11D11" w:rsidP="00B75CB7">
      <w:pPr>
        <w:jc w:val="both"/>
        <w:rPr>
          <w:rFonts w:ascii="Times New Roman" w:hAnsi="Times New Roman" w:cs="Times New Roman"/>
          <w:sz w:val="24"/>
          <w:szCs w:val="24"/>
        </w:rPr>
      </w:pPr>
      <w:r>
        <w:rPr>
          <w:rFonts w:ascii="Times New Roman" w:hAnsi="Times New Roman" w:cs="Times New Roman"/>
          <w:sz w:val="24"/>
          <w:szCs w:val="24"/>
        </w:rPr>
        <w:lastRenderedPageBreak/>
        <w:t>During the second visit to Blaenavon town on the 3</w:t>
      </w:r>
      <w:r w:rsidRPr="00E11D11">
        <w:rPr>
          <w:rFonts w:ascii="Times New Roman" w:hAnsi="Times New Roman" w:cs="Times New Roman"/>
          <w:sz w:val="24"/>
          <w:szCs w:val="24"/>
          <w:vertAlign w:val="superscript"/>
        </w:rPr>
        <w:t>rd</w:t>
      </w:r>
      <w:r>
        <w:rPr>
          <w:rFonts w:ascii="Times New Roman" w:hAnsi="Times New Roman" w:cs="Times New Roman"/>
          <w:sz w:val="24"/>
          <w:szCs w:val="24"/>
        </w:rPr>
        <w:t xml:space="preserve"> of March 2020, eight people took part in the </w:t>
      </w:r>
      <w:r w:rsidR="00896F3D">
        <w:rPr>
          <w:rFonts w:ascii="Times New Roman" w:hAnsi="Times New Roman" w:cs="Times New Roman"/>
          <w:sz w:val="24"/>
          <w:szCs w:val="24"/>
        </w:rPr>
        <w:t>questionnai</w:t>
      </w:r>
      <w:r>
        <w:rPr>
          <w:rFonts w:ascii="Times New Roman" w:hAnsi="Times New Roman" w:cs="Times New Roman"/>
          <w:sz w:val="24"/>
          <w:szCs w:val="24"/>
        </w:rPr>
        <w:t xml:space="preserve">re </w:t>
      </w:r>
      <w:r w:rsidR="00FA086E">
        <w:rPr>
          <w:rFonts w:ascii="Times New Roman" w:hAnsi="Times New Roman" w:cs="Times New Roman"/>
          <w:sz w:val="24"/>
          <w:szCs w:val="24"/>
        </w:rPr>
        <w:t>(Davies</w:t>
      </w:r>
      <w:r w:rsidR="00AF3E75">
        <w:rPr>
          <w:rFonts w:ascii="Times New Roman" w:hAnsi="Times New Roman" w:cs="Times New Roman"/>
          <w:sz w:val="24"/>
          <w:szCs w:val="24"/>
        </w:rPr>
        <w:t xml:space="preserve">, White, John-Davies, Boldis, 2020) </w:t>
      </w:r>
      <w:r>
        <w:rPr>
          <w:rFonts w:ascii="Times New Roman" w:hAnsi="Times New Roman" w:cs="Times New Roman"/>
          <w:sz w:val="24"/>
          <w:szCs w:val="24"/>
        </w:rPr>
        <w:t>regarding the regeneration of Blaenavon. The participants were of varied age, both men and women.</w:t>
      </w:r>
    </w:p>
    <w:p w14:paraId="122F716D" w14:textId="754C6544" w:rsidR="00046B73" w:rsidRDefault="00046B73" w:rsidP="00B75CB7">
      <w:pPr>
        <w:jc w:val="both"/>
        <w:rPr>
          <w:rFonts w:ascii="Times New Roman" w:hAnsi="Times New Roman" w:cs="Times New Roman"/>
          <w:sz w:val="24"/>
          <w:szCs w:val="24"/>
        </w:rPr>
      </w:pPr>
      <w:r>
        <w:rPr>
          <w:rFonts w:ascii="Times New Roman" w:hAnsi="Times New Roman" w:cs="Times New Roman"/>
          <w:sz w:val="24"/>
          <w:szCs w:val="24"/>
        </w:rPr>
        <w:t xml:space="preserve">The information gathered from the questionnaire </w:t>
      </w:r>
      <w:r w:rsidR="00E11D11">
        <w:rPr>
          <w:rFonts w:ascii="Times New Roman" w:hAnsi="Times New Roman" w:cs="Times New Roman"/>
          <w:sz w:val="24"/>
          <w:szCs w:val="24"/>
        </w:rPr>
        <w:t>highlighted</w:t>
      </w:r>
      <w:r>
        <w:rPr>
          <w:rFonts w:ascii="Times New Roman" w:hAnsi="Times New Roman" w:cs="Times New Roman"/>
          <w:sz w:val="24"/>
          <w:szCs w:val="24"/>
        </w:rPr>
        <w:t xml:space="preserve"> </w:t>
      </w:r>
      <w:r w:rsidR="00E11D11">
        <w:rPr>
          <w:rFonts w:ascii="Times New Roman" w:hAnsi="Times New Roman" w:cs="Times New Roman"/>
          <w:sz w:val="24"/>
          <w:szCs w:val="24"/>
        </w:rPr>
        <w:t xml:space="preserve">that the majority would like to see more shops in town, closely followed by </w:t>
      </w:r>
      <w:r w:rsidR="00926D74">
        <w:rPr>
          <w:rFonts w:ascii="Times New Roman" w:hAnsi="Times New Roman" w:cs="Times New Roman"/>
          <w:sz w:val="24"/>
          <w:szCs w:val="24"/>
        </w:rPr>
        <w:t xml:space="preserve">the </w:t>
      </w:r>
      <w:r w:rsidR="00E11D11">
        <w:rPr>
          <w:rFonts w:ascii="Times New Roman" w:hAnsi="Times New Roman" w:cs="Times New Roman"/>
          <w:sz w:val="24"/>
          <w:szCs w:val="24"/>
        </w:rPr>
        <w:t>leisure centre. Second most popular was more attractions for youngster</w:t>
      </w:r>
      <w:r w:rsidR="00926D74">
        <w:rPr>
          <w:rFonts w:ascii="Times New Roman" w:hAnsi="Times New Roman" w:cs="Times New Roman"/>
          <w:sz w:val="24"/>
          <w:szCs w:val="24"/>
        </w:rPr>
        <w:t>s</w:t>
      </w:r>
      <w:r w:rsidR="00E11D11">
        <w:rPr>
          <w:rFonts w:ascii="Times New Roman" w:hAnsi="Times New Roman" w:cs="Times New Roman"/>
          <w:sz w:val="24"/>
          <w:szCs w:val="24"/>
        </w:rPr>
        <w:t xml:space="preserve"> to limit anti-social behaviour. Some of the participan</w:t>
      </w:r>
      <w:r w:rsidR="00896F3D">
        <w:rPr>
          <w:rFonts w:ascii="Times New Roman" w:hAnsi="Times New Roman" w:cs="Times New Roman"/>
          <w:sz w:val="24"/>
          <w:szCs w:val="24"/>
        </w:rPr>
        <w:t>t</w:t>
      </w:r>
      <w:r w:rsidR="00E11D11">
        <w:rPr>
          <w:rFonts w:ascii="Times New Roman" w:hAnsi="Times New Roman" w:cs="Times New Roman"/>
          <w:sz w:val="24"/>
          <w:szCs w:val="24"/>
        </w:rPr>
        <w:t xml:space="preserve">s wanted more cafés and restaurants/hotel. Almost all participants were happy with the level of education on offer in Blaenavon and transport links. </w:t>
      </w:r>
    </w:p>
    <w:p w14:paraId="4356354E" w14:textId="0E2418F3" w:rsidR="00906E7D" w:rsidRDefault="00E11D11" w:rsidP="00B75CB7">
      <w:pPr>
        <w:jc w:val="both"/>
        <w:rPr>
          <w:rFonts w:ascii="Times New Roman" w:hAnsi="Times New Roman" w:cs="Times New Roman"/>
          <w:sz w:val="24"/>
          <w:szCs w:val="24"/>
        </w:rPr>
      </w:pPr>
      <w:r>
        <w:rPr>
          <w:rFonts w:ascii="Times New Roman" w:hAnsi="Times New Roman" w:cs="Times New Roman"/>
          <w:sz w:val="24"/>
          <w:szCs w:val="24"/>
        </w:rPr>
        <w:t>Having review</w:t>
      </w:r>
      <w:r w:rsidR="00896F3D">
        <w:rPr>
          <w:rFonts w:ascii="Times New Roman" w:hAnsi="Times New Roman" w:cs="Times New Roman"/>
          <w:sz w:val="24"/>
          <w:szCs w:val="24"/>
        </w:rPr>
        <w:t>e</w:t>
      </w:r>
      <w:r>
        <w:rPr>
          <w:rFonts w:ascii="Times New Roman" w:hAnsi="Times New Roman" w:cs="Times New Roman"/>
          <w:sz w:val="24"/>
          <w:szCs w:val="24"/>
        </w:rPr>
        <w:t xml:space="preserve">d and analysed the </w:t>
      </w:r>
      <w:r w:rsidR="00BE489A">
        <w:rPr>
          <w:rFonts w:ascii="Times New Roman" w:hAnsi="Times New Roman" w:cs="Times New Roman"/>
          <w:sz w:val="24"/>
          <w:szCs w:val="24"/>
        </w:rPr>
        <w:t>results from the questionnaire,</w:t>
      </w:r>
      <w:r w:rsidR="00906E7D">
        <w:rPr>
          <w:rFonts w:ascii="Times New Roman" w:hAnsi="Times New Roman" w:cs="Times New Roman"/>
          <w:sz w:val="24"/>
          <w:szCs w:val="24"/>
        </w:rPr>
        <w:t xml:space="preserve"> the first regeneration idea for the Blaenavon town is the overhaul of the high street starting with Broad Street. Listed below are some of the proposed actions that would enable the transformation.</w:t>
      </w:r>
    </w:p>
    <w:p w14:paraId="4565A297" w14:textId="3BC20395" w:rsidR="008D014E" w:rsidRDefault="00906E7D" w:rsidP="00B75CB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Restoration of the Grade II listed buildings that would bring them back to their original look, therefore making them more attractive and</w:t>
      </w:r>
      <w:r w:rsidRPr="00906E7D">
        <w:rPr>
          <w:rFonts w:ascii="Times New Roman" w:hAnsi="Times New Roman" w:cs="Times New Roman"/>
          <w:sz w:val="24"/>
          <w:szCs w:val="24"/>
        </w:rPr>
        <w:t xml:space="preserve"> </w:t>
      </w:r>
      <w:r>
        <w:rPr>
          <w:rFonts w:ascii="Times New Roman" w:hAnsi="Times New Roman" w:cs="Times New Roman"/>
          <w:sz w:val="24"/>
          <w:szCs w:val="24"/>
        </w:rPr>
        <w:t>interesting.</w:t>
      </w:r>
    </w:p>
    <w:p w14:paraId="1D1047BE" w14:textId="77F961D6" w:rsidR="00BE489A" w:rsidRDefault="00BE489A" w:rsidP="00B75CB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All buildings should have appealing frontage, be kept clean and open during the trading hours. </w:t>
      </w:r>
    </w:p>
    <w:p w14:paraId="5BB66BF2" w14:textId="37651934" w:rsidR="00906E7D" w:rsidRDefault="00926D74" w:rsidP="00B75CB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W</w:t>
      </w:r>
      <w:r w:rsidR="00906E7D">
        <w:rPr>
          <w:rFonts w:ascii="Times New Roman" w:hAnsi="Times New Roman" w:cs="Times New Roman"/>
          <w:sz w:val="24"/>
          <w:szCs w:val="24"/>
        </w:rPr>
        <w:t>ider variety of shops</w:t>
      </w:r>
      <w:r>
        <w:rPr>
          <w:rFonts w:ascii="Times New Roman" w:hAnsi="Times New Roman" w:cs="Times New Roman"/>
          <w:sz w:val="24"/>
          <w:szCs w:val="24"/>
        </w:rPr>
        <w:t xml:space="preserve"> on offer</w:t>
      </w:r>
      <w:r w:rsidR="00906E7D">
        <w:rPr>
          <w:rFonts w:ascii="Times New Roman" w:hAnsi="Times New Roman" w:cs="Times New Roman"/>
          <w:sz w:val="24"/>
          <w:szCs w:val="24"/>
        </w:rPr>
        <w:t xml:space="preserve"> such as clothing boutiques, antique shops, art gallery, ice cream parlour, souvenir shops, craft shop</w:t>
      </w:r>
      <w:r w:rsidR="00BE489A">
        <w:rPr>
          <w:rFonts w:ascii="Times New Roman" w:hAnsi="Times New Roman" w:cs="Times New Roman"/>
          <w:sz w:val="24"/>
          <w:szCs w:val="24"/>
        </w:rPr>
        <w:t xml:space="preserve"> as well as more essential ones</w:t>
      </w:r>
      <w:r>
        <w:rPr>
          <w:rFonts w:ascii="Times New Roman" w:hAnsi="Times New Roman" w:cs="Times New Roman"/>
          <w:sz w:val="24"/>
          <w:szCs w:val="24"/>
        </w:rPr>
        <w:t>, for example,</w:t>
      </w:r>
      <w:r w:rsidR="00BE489A">
        <w:rPr>
          <w:rFonts w:ascii="Times New Roman" w:hAnsi="Times New Roman" w:cs="Times New Roman"/>
          <w:sz w:val="24"/>
          <w:szCs w:val="24"/>
        </w:rPr>
        <w:t xml:space="preserve"> local butcher, greengrocer, hair salon, beauty salon.</w:t>
      </w:r>
    </w:p>
    <w:p w14:paraId="241B55C6" w14:textId="480D2CAE" w:rsidR="00906E7D" w:rsidRDefault="00906E7D" w:rsidP="00B75CB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Opening more cafes and little bistros with different cousins on offer</w:t>
      </w:r>
      <w:r w:rsidR="00926D74">
        <w:rPr>
          <w:rFonts w:ascii="Times New Roman" w:hAnsi="Times New Roman" w:cs="Times New Roman"/>
          <w:sz w:val="24"/>
          <w:szCs w:val="24"/>
        </w:rPr>
        <w:t>, for example,</w:t>
      </w:r>
      <w:r w:rsidR="00BE489A">
        <w:rPr>
          <w:rFonts w:ascii="Times New Roman" w:hAnsi="Times New Roman" w:cs="Times New Roman"/>
          <w:sz w:val="24"/>
          <w:szCs w:val="24"/>
        </w:rPr>
        <w:t xml:space="preserve"> traditional Spanish or Welsh food, waffle/pancake place.</w:t>
      </w:r>
    </w:p>
    <w:p w14:paraId="30B04233" w14:textId="62678A79" w:rsidR="00906E7D" w:rsidRDefault="00906E7D" w:rsidP="00B75CB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Opening of a hotel or B&amp;B</w:t>
      </w:r>
      <w:r w:rsidR="00BE489A">
        <w:rPr>
          <w:rFonts w:ascii="Times New Roman" w:hAnsi="Times New Roman" w:cs="Times New Roman"/>
          <w:sz w:val="24"/>
          <w:szCs w:val="24"/>
        </w:rPr>
        <w:t xml:space="preserve"> with food and drink facilities to accommodate more visitors, bu</w:t>
      </w:r>
      <w:r w:rsidR="00896F3D">
        <w:rPr>
          <w:rFonts w:ascii="Times New Roman" w:hAnsi="Times New Roman" w:cs="Times New Roman"/>
          <w:sz w:val="24"/>
          <w:szCs w:val="24"/>
        </w:rPr>
        <w:t>t</w:t>
      </w:r>
      <w:r w:rsidR="00BE489A">
        <w:rPr>
          <w:rFonts w:ascii="Times New Roman" w:hAnsi="Times New Roman" w:cs="Times New Roman"/>
          <w:sz w:val="24"/>
          <w:szCs w:val="24"/>
        </w:rPr>
        <w:t xml:space="preserve"> also serve as a </w:t>
      </w:r>
      <w:r w:rsidR="0077443A">
        <w:rPr>
          <w:rFonts w:ascii="Times New Roman" w:hAnsi="Times New Roman" w:cs="Times New Roman"/>
          <w:sz w:val="24"/>
          <w:szCs w:val="24"/>
        </w:rPr>
        <w:t>"</w:t>
      </w:r>
      <w:r w:rsidR="00BE489A">
        <w:rPr>
          <w:rFonts w:ascii="Times New Roman" w:hAnsi="Times New Roman" w:cs="Times New Roman"/>
          <w:sz w:val="24"/>
          <w:szCs w:val="24"/>
        </w:rPr>
        <w:t>go out</w:t>
      </w:r>
      <w:r w:rsidR="0077443A">
        <w:rPr>
          <w:rFonts w:ascii="Times New Roman" w:hAnsi="Times New Roman" w:cs="Times New Roman"/>
          <w:sz w:val="24"/>
          <w:szCs w:val="24"/>
        </w:rPr>
        <w:t>"</w:t>
      </w:r>
      <w:r w:rsidR="00BE489A">
        <w:rPr>
          <w:rFonts w:ascii="Times New Roman" w:hAnsi="Times New Roman" w:cs="Times New Roman"/>
          <w:sz w:val="24"/>
          <w:szCs w:val="24"/>
        </w:rPr>
        <w:t xml:space="preserve"> place for locals.</w:t>
      </w:r>
    </w:p>
    <w:p w14:paraId="61E45BF2" w14:textId="0ABEFD82" w:rsidR="00906E7D" w:rsidRPr="00906E7D" w:rsidRDefault="00906E7D" w:rsidP="00B75CB7">
      <w:pPr>
        <w:pStyle w:val="ListParagraph"/>
        <w:ind w:left="0"/>
        <w:jc w:val="both"/>
        <w:rPr>
          <w:rFonts w:ascii="Times New Roman" w:hAnsi="Times New Roman" w:cs="Times New Roman"/>
          <w:sz w:val="24"/>
          <w:szCs w:val="24"/>
        </w:rPr>
      </w:pPr>
      <w:r>
        <w:rPr>
          <w:rFonts w:ascii="Times New Roman" w:hAnsi="Times New Roman" w:cs="Times New Roman"/>
          <w:sz w:val="24"/>
          <w:szCs w:val="24"/>
        </w:rPr>
        <w:t xml:space="preserve">The vision for the Blaenavon high street is to be more quirky, lively and to have a character. </w:t>
      </w:r>
      <w:r w:rsidR="00BE489A">
        <w:rPr>
          <w:rFonts w:ascii="Times New Roman" w:hAnsi="Times New Roman" w:cs="Times New Roman"/>
          <w:sz w:val="24"/>
          <w:szCs w:val="24"/>
        </w:rPr>
        <w:t xml:space="preserve">Painted fronts of the shops, </w:t>
      </w:r>
      <w:r w:rsidR="00896F3D">
        <w:rPr>
          <w:rFonts w:ascii="Times New Roman" w:hAnsi="Times New Roman" w:cs="Times New Roman"/>
          <w:sz w:val="24"/>
          <w:szCs w:val="24"/>
        </w:rPr>
        <w:t>colourful potted</w:t>
      </w:r>
      <w:r w:rsidR="00BE489A">
        <w:rPr>
          <w:rFonts w:ascii="Times New Roman" w:hAnsi="Times New Roman" w:cs="Times New Roman"/>
          <w:sz w:val="24"/>
          <w:szCs w:val="24"/>
        </w:rPr>
        <w:t xml:space="preserve"> flowers and bunting h</w:t>
      </w:r>
      <w:r w:rsidR="00896F3D">
        <w:rPr>
          <w:rFonts w:ascii="Times New Roman" w:hAnsi="Times New Roman" w:cs="Times New Roman"/>
          <w:sz w:val="24"/>
          <w:szCs w:val="24"/>
        </w:rPr>
        <w:t>a</w:t>
      </w:r>
      <w:r w:rsidR="00BE489A">
        <w:rPr>
          <w:rFonts w:ascii="Times New Roman" w:hAnsi="Times New Roman" w:cs="Times New Roman"/>
          <w:sz w:val="24"/>
          <w:szCs w:val="24"/>
        </w:rPr>
        <w:t xml:space="preserve">nging above the street would change the look of the town and </w:t>
      </w:r>
      <w:r w:rsidR="00896F3D">
        <w:rPr>
          <w:rFonts w:ascii="Times New Roman" w:hAnsi="Times New Roman" w:cs="Times New Roman"/>
          <w:sz w:val="24"/>
          <w:szCs w:val="24"/>
        </w:rPr>
        <w:t>make it look more</w:t>
      </w:r>
      <w:r w:rsidR="00BE489A">
        <w:rPr>
          <w:rFonts w:ascii="Times New Roman" w:hAnsi="Times New Roman" w:cs="Times New Roman"/>
          <w:sz w:val="24"/>
          <w:szCs w:val="24"/>
        </w:rPr>
        <w:t xml:space="preserve"> picture</w:t>
      </w:r>
      <w:r w:rsidR="00896F3D">
        <w:rPr>
          <w:rFonts w:ascii="Times New Roman" w:hAnsi="Times New Roman" w:cs="Times New Roman"/>
          <w:sz w:val="24"/>
          <w:szCs w:val="24"/>
        </w:rPr>
        <w:t>-</w:t>
      </w:r>
      <w:r w:rsidR="00BE489A">
        <w:rPr>
          <w:rFonts w:ascii="Times New Roman" w:hAnsi="Times New Roman" w:cs="Times New Roman"/>
          <w:sz w:val="24"/>
          <w:szCs w:val="24"/>
        </w:rPr>
        <w:t xml:space="preserve">perfect. </w:t>
      </w:r>
      <w:r>
        <w:rPr>
          <w:rFonts w:ascii="Times New Roman" w:hAnsi="Times New Roman" w:cs="Times New Roman"/>
          <w:sz w:val="24"/>
          <w:szCs w:val="24"/>
        </w:rPr>
        <w:t>All the action</w:t>
      </w:r>
      <w:r w:rsidR="00605A1B">
        <w:rPr>
          <w:rFonts w:ascii="Times New Roman" w:hAnsi="Times New Roman" w:cs="Times New Roman"/>
          <w:sz w:val="24"/>
          <w:szCs w:val="24"/>
        </w:rPr>
        <w:t>s</w:t>
      </w:r>
      <w:r>
        <w:rPr>
          <w:rFonts w:ascii="Times New Roman" w:hAnsi="Times New Roman" w:cs="Times New Roman"/>
          <w:sz w:val="24"/>
          <w:szCs w:val="24"/>
        </w:rPr>
        <w:t xml:space="preserve"> listed above could potentially bring more visitors to the town that are ready to spend money. The Big Pit ha</w:t>
      </w:r>
      <w:r w:rsidR="005303B6">
        <w:rPr>
          <w:rFonts w:ascii="Times New Roman" w:hAnsi="Times New Roman" w:cs="Times New Roman"/>
          <w:sz w:val="24"/>
          <w:szCs w:val="24"/>
        </w:rPr>
        <w:t>d almost</w:t>
      </w:r>
      <w:r>
        <w:rPr>
          <w:rFonts w:ascii="Times New Roman" w:hAnsi="Times New Roman" w:cs="Times New Roman"/>
          <w:sz w:val="24"/>
          <w:szCs w:val="24"/>
        </w:rPr>
        <w:t xml:space="preserve"> </w:t>
      </w:r>
      <w:r w:rsidR="005303B6">
        <w:rPr>
          <w:rFonts w:ascii="Times New Roman" w:hAnsi="Times New Roman" w:cs="Times New Roman"/>
          <w:sz w:val="24"/>
          <w:szCs w:val="24"/>
        </w:rPr>
        <w:t>150,000</w:t>
      </w:r>
      <w:r>
        <w:rPr>
          <w:rFonts w:ascii="Times New Roman" w:hAnsi="Times New Roman" w:cs="Times New Roman"/>
          <w:sz w:val="24"/>
          <w:szCs w:val="24"/>
        </w:rPr>
        <w:t xml:space="preserve"> visitors </w:t>
      </w:r>
      <w:r w:rsidR="005303B6">
        <w:rPr>
          <w:rFonts w:ascii="Times New Roman" w:hAnsi="Times New Roman" w:cs="Times New Roman"/>
          <w:sz w:val="24"/>
          <w:szCs w:val="24"/>
        </w:rPr>
        <w:t>from April 2018 till March 2019</w:t>
      </w:r>
      <w:r w:rsidR="005E1DC1">
        <w:rPr>
          <w:rFonts w:ascii="Times New Roman" w:hAnsi="Times New Roman" w:cs="Times New Roman"/>
          <w:sz w:val="24"/>
          <w:szCs w:val="24"/>
        </w:rPr>
        <w:t xml:space="preserve"> (</w:t>
      </w:r>
      <w:r w:rsidR="005303B6">
        <w:rPr>
          <w:rFonts w:ascii="Times New Roman" w:hAnsi="Times New Roman" w:cs="Times New Roman"/>
          <w:sz w:val="24"/>
          <w:szCs w:val="24"/>
        </w:rPr>
        <w:t>National Museum Wales, 2020</w:t>
      </w:r>
      <w:r w:rsidR="005E1DC1">
        <w:rPr>
          <w:rFonts w:ascii="Times New Roman" w:hAnsi="Times New Roman" w:cs="Times New Roman"/>
          <w:sz w:val="24"/>
          <w:szCs w:val="24"/>
        </w:rPr>
        <w:t>)</w:t>
      </w:r>
      <w:r w:rsidR="00926D74">
        <w:rPr>
          <w:rFonts w:ascii="Times New Roman" w:hAnsi="Times New Roman" w:cs="Times New Roman"/>
          <w:sz w:val="24"/>
          <w:szCs w:val="24"/>
        </w:rPr>
        <w:t>. However,</w:t>
      </w:r>
      <w:r>
        <w:rPr>
          <w:rFonts w:ascii="Times New Roman" w:hAnsi="Times New Roman" w:cs="Times New Roman"/>
          <w:sz w:val="24"/>
          <w:szCs w:val="24"/>
        </w:rPr>
        <w:t xml:space="preserve"> only a very small percentage returns to visit the town. </w:t>
      </w:r>
      <w:r w:rsidR="00BE489A">
        <w:rPr>
          <w:rFonts w:ascii="Times New Roman" w:hAnsi="Times New Roman" w:cs="Times New Roman"/>
          <w:sz w:val="24"/>
          <w:szCs w:val="24"/>
        </w:rPr>
        <w:t>The Blaenavon history and remaining assets are the main selling points for the area</w:t>
      </w:r>
      <w:r w:rsidR="00926D74">
        <w:rPr>
          <w:rFonts w:ascii="Times New Roman" w:hAnsi="Times New Roman" w:cs="Times New Roman"/>
          <w:sz w:val="24"/>
          <w:szCs w:val="24"/>
        </w:rPr>
        <w:t>,</w:t>
      </w:r>
      <w:r w:rsidR="00BE489A">
        <w:rPr>
          <w:rFonts w:ascii="Times New Roman" w:hAnsi="Times New Roman" w:cs="Times New Roman"/>
          <w:sz w:val="24"/>
          <w:szCs w:val="24"/>
        </w:rPr>
        <w:t xml:space="preserve"> which help the tourism industry tremend</w:t>
      </w:r>
      <w:r w:rsidR="00896F3D">
        <w:rPr>
          <w:rFonts w:ascii="Times New Roman" w:hAnsi="Times New Roman" w:cs="Times New Roman"/>
          <w:sz w:val="24"/>
          <w:szCs w:val="24"/>
        </w:rPr>
        <w:t xml:space="preserve">ously. However, other steps need to be taken to exploit this even further. </w:t>
      </w:r>
      <w:r>
        <w:rPr>
          <w:rFonts w:ascii="Times New Roman" w:hAnsi="Times New Roman" w:cs="Times New Roman"/>
          <w:sz w:val="24"/>
          <w:szCs w:val="24"/>
        </w:rPr>
        <w:t>The diverse, high street will also create jobs for locals without the need to travel for work. The community have to work together, making sure that their objectives have a common goal</w:t>
      </w:r>
      <w:r w:rsidR="00896F3D">
        <w:rPr>
          <w:rFonts w:ascii="Times New Roman" w:hAnsi="Times New Roman" w:cs="Times New Roman"/>
          <w:sz w:val="24"/>
          <w:szCs w:val="24"/>
        </w:rPr>
        <w:t xml:space="preserve"> which is long term prosperity of the town.</w:t>
      </w:r>
      <w:r>
        <w:rPr>
          <w:rFonts w:ascii="Times New Roman" w:hAnsi="Times New Roman" w:cs="Times New Roman"/>
          <w:sz w:val="24"/>
          <w:szCs w:val="24"/>
        </w:rPr>
        <w:t xml:space="preserve"> To make the town stand out, even more, Blaenavon could host </w:t>
      </w:r>
      <w:r>
        <w:rPr>
          <w:rFonts w:ascii="Times New Roman" w:hAnsi="Times New Roman" w:cs="Times New Roman"/>
          <w:sz w:val="24"/>
          <w:szCs w:val="24"/>
        </w:rPr>
        <w:lastRenderedPageBreak/>
        <w:t>several</w:t>
      </w:r>
      <w:r w:rsidR="00896F3D">
        <w:rPr>
          <w:rFonts w:ascii="Times New Roman" w:hAnsi="Times New Roman" w:cs="Times New Roman"/>
          <w:sz w:val="24"/>
          <w:szCs w:val="24"/>
        </w:rPr>
        <w:t xml:space="preserve"> different</w:t>
      </w:r>
      <w:r>
        <w:rPr>
          <w:rFonts w:ascii="Times New Roman" w:hAnsi="Times New Roman" w:cs="Times New Roman"/>
          <w:sz w:val="24"/>
          <w:szCs w:val="24"/>
        </w:rPr>
        <w:t xml:space="preserve"> events</w:t>
      </w:r>
      <w:r w:rsidR="00926D74">
        <w:rPr>
          <w:rFonts w:ascii="Times New Roman" w:hAnsi="Times New Roman" w:cs="Times New Roman"/>
          <w:sz w:val="24"/>
          <w:szCs w:val="24"/>
        </w:rPr>
        <w:t>. F</w:t>
      </w:r>
      <w:r>
        <w:rPr>
          <w:rFonts w:ascii="Times New Roman" w:hAnsi="Times New Roman" w:cs="Times New Roman"/>
          <w:sz w:val="24"/>
          <w:szCs w:val="24"/>
        </w:rPr>
        <w:t>or example, food festivals, fairs</w:t>
      </w:r>
      <w:r w:rsidR="00896F3D">
        <w:rPr>
          <w:rFonts w:ascii="Times New Roman" w:hAnsi="Times New Roman" w:cs="Times New Roman"/>
          <w:sz w:val="24"/>
          <w:szCs w:val="24"/>
        </w:rPr>
        <w:t>, Santa</w:t>
      </w:r>
      <w:r w:rsidR="0077443A">
        <w:rPr>
          <w:rFonts w:ascii="Times New Roman" w:hAnsi="Times New Roman" w:cs="Times New Roman"/>
          <w:sz w:val="24"/>
          <w:szCs w:val="24"/>
        </w:rPr>
        <w:t>'</w:t>
      </w:r>
      <w:r w:rsidR="00896F3D">
        <w:rPr>
          <w:rFonts w:ascii="Times New Roman" w:hAnsi="Times New Roman" w:cs="Times New Roman"/>
          <w:sz w:val="24"/>
          <w:szCs w:val="24"/>
        </w:rPr>
        <w:t>s grotto, Easter egg hunt</w:t>
      </w:r>
      <w:r w:rsidR="00926D74">
        <w:rPr>
          <w:rFonts w:ascii="Times New Roman" w:hAnsi="Times New Roman" w:cs="Times New Roman"/>
          <w:sz w:val="24"/>
          <w:szCs w:val="24"/>
        </w:rPr>
        <w:t xml:space="preserve"> and</w:t>
      </w:r>
      <w:r w:rsidR="00896F3D">
        <w:rPr>
          <w:rFonts w:ascii="Times New Roman" w:hAnsi="Times New Roman" w:cs="Times New Roman"/>
          <w:sz w:val="24"/>
          <w:szCs w:val="24"/>
        </w:rPr>
        <w:t xml:space="preserve"> </w:t>
      </w:r>
      <w:r>
        <w:rPr>
          <w:rFonts w:ascii="Times New Roman" w:hAnsi="Times New Roman" w:cs="Times New Roman"/>
          <w:sz w:val="24"/>
          <w:szCs w:val="24"/>
        </w:rPr>
        <w:t>music events. Such events could bring people from other areas that would</w:t>
      </w:r>
      <w:r w:rsidR="00896F3D">
        <w:rPr>
          <w:rFonts w:ascii="Times New Roman" w:hAnsi="Times New Roman" w:cs="Times New Roman"/>
          <w:sz w:val="24"/>
          <w:szCs w:val="24"/>
        </w:rPr>
        <w:t xml:space="preserve"> be happy to</w:t>
      </w:r>
      <w:r>
        <w:rPr>
          <w:rFonts w:ascii="Times New Roman" w:hAnsi="Times New Roman" w:cs="Times New Roman"/>
          <w:sz w:val="24"/>
          <w:szCs w:val="24"/>
        </w:rPr>
        <w:t xml:space="preserve"> travel</w:t>
      </w:r>
      <w:r w:rsidR="00896F3D">
        <w:rPr>
          <w:rFonts w:ascii="Times New Roman" w:hAnsi="Times New Roman" w:cs="Times New Roman"/>
          <w:sz w:val="24"/>
          <w:szCs w:val="24"/>
        </w:rPr>
        <w:t xml:space="preserve"> and possibly have an overnight stay in the area.</w:t>
      </w:r>
      <w:r>
        <w:rPr>
          <w:rFonts w:ascii="Times New Roman" w:hAnsi="Times New Roman" w:cs="Times New Roman"/>
          <w:sz w:val="24"/>
          <w:szCs w:val="24"/>
        </w:rPr>
        <w:t xml:space="preserve"> Through ongoing engagement with the public</w:t>
      </w:r>
      <w:r w:rsidR="005E1DC1">
        <w:rPr>
          <w:rFonts w:ascii="Times New Roman" w:hAnsi="Times New Roman" w:cs="Times New Roman"/>
          <w:sz w:val="24"/>
          <w:szCs w:val="24"/>
        </w:rPr>
        <w:t>;</w:t>
      </w:r>
      <w:r>
        <w:rPr>
          <w:rFonts w:ascii="Times New Roman" w:hAnsi="Times New Roman" w:cs="Times New Roman"/>
          <w:sz w:val="24"/>
          <w:szCs w:val="24"/>
        </w:rPr>
        <w:t xml:space="preserve"> they could ensure a sustainable future for the town. </w:t>
      </w:r>
      <w:r w:rsidR="00896F3D">
        <w:rPr>
          <w:rFonts w:ascii="Times New Roman" w:hAnsi="Times New Roman" w:cs="Times New Roman"/>
          <w:sz w:val="24"/>
          <w:szCs w:val="24"/>
        </w:rPr>
        <w:t>In order to bring more visitors to the town</w:t>
      </w:r>
      <w:r w:rsidR="00926D74">
        <w:rPr>
          <w:rFonts w:ascii="Times New Roman" w:hAnsi="Times New Roman" w:cs="Times New Roman"/>
          <w:sz w:val="24"/>
          <w:szCs w:val="24"/>
        </w:rPr>
        <w:t>,</w:t>
      </w:r>
      <w:r w:rsidR="00896F3D">
        <w:rPr>
          <w:rFonts w:ascii="Times New Roman" w:hAnsi="Times New Roman" w:cs="Times New Roman"/>
          <w:sz w:val="24"/>
          <w:szCs w:val="24"/>
        </w:rPr>
        <w:t xml:space="preserve"> there also have to be a marketing campaign in place advertising the town, the shopping experience and the events happening in Blaenavon.</w:t>
      </w:r>
    </w:p>
    <w:p w14:paraId="0887A1A9" w14:textId="77777777" w:rsidR="008D014E" w:rsidRDefault="008D014E" w:rsidP="00B75CB7">
      <w:pPr>
        <w:jc w:val="both"/>
        <w:rPr>
          <w:rFonts w:ascii="Times New Roman" w:hAnsi="Times New Roman" w:cs="Times New Roman"/>
          <w:b/>
          <w:bCs/>
          <w:sz w:val="24"/>
          <w:szCs w:val="24"/>
        </w:rPr>
      </w:pPr>
    </w:p>
    <w:p w14:paraId="128FD8EB" w14:textId="5EA7F1D3" w:rsidR="008D014E" w:rsidRDefault="00896F3D" w:rsidP="00B75CB7">
      <w:pPr>
        <w:jc w:val="both"/>
        <w:rPr>
          <w:rFonts w:ascii="Times New Roman" w:hAnsi="Times New Roman" w:cs="Times New Roman"/>
          <w:sz w:val="24"/>
          <w:szCs w:val="24"/>
        </w:rPr>
      </w:pPr>
      <w:r w:rsidRPr="00896F3D">
        <w:rPr>
          <w:rFonts w:ascii="Times New Roman" w:hAnsi="Times New Roman" w:cs="Times New Roman"/>
          <w:sz w:val="24"/>
          <w:szCs w:val="24"/>
        </w:rPr>
        <w:t>T</w:t>
      </w:r>
      <w:r>
        <w:rPr>
          <w:rFonts w:ascii="Times New Roman" w:hAnsi="Times New Roman" w:cs="Times New Roman"/>
          <w:sz w:val="24"/>
          <w:szCs w:val="24"/>
        </w:rPr>
        <w:t xml:space="preserve">he </w:t>
      </w:r>
      <w:r w:rsidR="00926D74">
        <w:rPr>
          <w:rFonts w:ascii="Times New Roman" w:hAnsi="Times New Roman" w:cs="Times New Roman"/>
          <w:sz w:val="24"/>
          <w:szCs w:val="24"/>
        </w:rPr>
        <w:t>other</w:t>
      </w:r>
      <w:r>
        <w:rPr>
          <w:rFonts w:ascii="Times New Roman" w:hAnsi="Times New Roman" w:cs="Times New Roman"/>
          <w:sz w:val="24"/>
          <w:szCs w:val="24"/>
        </w:rPr>
        <w:t xml:space="preserve"> idea for the regeneration of Blaenavon is the Eco-Adventure Centre. This idea was influenced by the response </w:t>
      </w:r>
      <w:r w:rsidR="00926D74">
        <w:rPr>
          <w:rFonts w:ascii="Times New Roman" w:hAnsi="Times New Roman" w:cs="Times New Roman"/>
          <w:sz w:val="24"/>
          <w:szCs w:val="24"/>
        </w:rPr>
        <w:t>to</w:t>
      </w:r>
      <w:r>
        <w:rPr>
          <w:rFonts w:ascii="Times New Roman" w:hAnsi="Times New Roman" w:cs="Times New Roman"/>
          <w:sz w:val="24"/>
          <w:szCs w:val="24"/>
        </w:rPr>
        <w:t xml:space="preserve"> the questionnaire about the leisure centre and more attraction for </w:t>
      </w:r>
      <w:r w:rsidR="00FA086E">
        <w:rPr>
          <w:rFonts w:ascii="Times New Roman" w:hAnsi="Times New Roman" w:cs="Times New Roman"/>
          <w:sz w:val="24"/>
          <w:szCs w:val="24"/>
        </w:rPr>
        <w:t>children</w:t>
      </w:r>
      <w:r>
        <w:rPr>
          <w:rFonts w:ascii="Times New Roman" w:hAnsi="Times New Roman" w:cs="Times New Roman"/>
          <w:sz w:val="24"/>
          <w:szCs w:val="24"/>
        </w:rPr>
        <w:t xml:space="preserve"> and young people. The proposed idea is not </w:t>
      </w:r>
      <w:r w:rsidR="00926D74">
        <w:rPr>
          <w:rFonts w:ascii="Times New Roman" w:hAnsi="Times New Roman" w:cs="Times New Roman"/>
          <w:sz w:val="24"/>
          <w:szCs w:val="24"/>
        </w:rPr>
        <w:t>precise</w:t>
      </w:r>
      <w:r>
        <w:rPr>
          <w:rFonts w:ascii="Times New Roman" w:hAnsi="Times New Roman" w:cs="Times New Roman"/>
          <w:sz w:val="24"/>
          <w:szCs w:val="24"/>
        </w:rPr>
        <w:t>ly what has been asked</w:t>
      </w:r>
      <w:r w:rsidR="00926D74">
        <w:rPr>
          <w:rFonts w:ascii="Times New Roman" w:hAnsi="Times New Roman" w:cs="Times New Roman"/>
          <w:sz w:val="24"/>
          <w:szCs w:val="24"/>
        </w:rPr>
        <w:t>;</w:t>
      </w:r>
      <w:r>
        <w:rPr>
          <w:rFonts w:ascii="Times New Roman" w:hAnsi="Times New Roman" w:cs="Times New Roman"/>
          <w:sz w:val="24"/>
          <w:szCs w:val="24"/>
        </w:rPr>
        <w:t xml:space="preserve"> however, taking into consideration the location </w:t>
      </w:r>
      <w:r w:rsidR="00926D74">
        <w:rPr>
          <w:rFonts w:ascii="Times New Roman" w:hAnsi="Times New Roman" w:cs="Times New Roman"/>
          <w:sz w:val="24"/>
          <w:szCs w:val="24"/>
        </w:rPr>
        <w:t>of</w:t>
      </w:r>
      <w:r>
        <w:rPr>
          <w:rFonts w:ascii="Times New Roman" w:hAnsi="Times New Roman" w:cs="Times New Roman"/>
          <w:sz w:val="24"/>
          <w:szCs w:val="24"/>
        </w:rPr>
        <w:t xml:space="preserve"> the Blaenavon and its assets</w:t>
      </w:r>
      <w:r w:rsidR="00926D74">
        <w:rPr>
          <w:rFonts w:ascii="Times New Roman" w:hAnsi="Times New Roman" w:cs="Times New Roman"/>
          <w:sz w:val="24"/>
          <w:szCs w:val="24"/>
        </w:rPr>
        <w:t>; this</w:t>
      </w:r>
      <w:r>
        <w:rPr>
          <w:rFonts w:ascii="Times New Roman" w:hAnsi="Times New Roman" w:cs="Times New Roman"/>
          <w:sz w:val="24"/>
          <w:szCs w:val="24"/>
        </w:rPr>
        <w:t xml:space="preserve"> is a very feasible proposal. </w:t>
      </w:r>
    </w:p>
    <w:p w14:paraId="2531D4DC" w14:textId="1F5387EC" w:rsidR="00896F3D" w:rsidRDefault="00896F3D" w:rsidP="00B75CB7">
      <w:pPr>
        <w:jc w:val="both"/>
        <w:rPr>
          <w:rFonts w:ascii="Times New Roman" w:hAnsi="Times New Roman" w:cs="Times New Roman"/>
          <w:sz w:val="24"/>
          <w:szCs w:val="24"/>
        </w:rPr>
      </w:pPr>
      <w:r>
        <w:rPr>
          <w:rFonts w:ascii="Times New Roman" w:hAnsi="Times New Roman" w:cs="Times New Roman"/>
          <w:sz w:val="24"/>
          <w:szCs w:val="24"/>
        </w:rPr>
        <w:t>The Eco-Adventure Centre will offer indoor and outdoor activities. There will be campsite and food facilities on site. The centre would be divided into different age group areas making sure that there is something for everyone. The focus will be put on using sustainable materials to build the cent</w:t>
      </w:r>
      <w:r w:rsidR="00926D74">
        <w:rPr>
          <w:rFonts w:ascii="Times New Roman" w:hAnsi="Times New Roman" w:cs="Times New Roman"/>
          <w:sz w:val="24"/>
          <w:szCs w:val="24"/>
        </w:rPr>
        <w:t>re</w:t>
      </w:r>
      <w:r>
        <w:rPr>
          <w:rFonts w:ascii="Times New Roman" w:hAnsi="Times New Roman" w:cs="Times New Roman"/>
          <w:sz w:val="24"/>
          <w:szCs w:val="24"/>
        </w:rPr>
        <w:t xml:space="preserve"> as well as using renewable energy sources. For example</w:t>
      </w:r>
      <w:r w:rsidR="00926D74">
        <w:rPr>
          <w:rFonts w:ascii="Times New Roman" w:hAnsi="Times New Roman" w:cs="Times New Roman"/>
          <w:sz w:val="24"/>
          <w:szCs w:val="24"/>
        </w:rPr>
        <w:t>,</w:t>
      </w:r>
      <w:r>
        <w:rPr>
          <w:rFonts w:ascii="Times New Roman" w:hAnsi="Times New Roman" w:cs="Times New Roman"/>
          <w:sz w:val="24"/>
          <w:szCs w:val="24"/>
        </w:rPr>
        <w:t xml:space="preserve"> the campsite would offer </w:t>
      </w:r>
      <w:r w:rsidR="00926D74">
        <w:rPr>
          <w:rFonts w:ascii="Times New Roman" w:hAnsi="Times New Roman" w:cs="Times New Roman"/>
          <w:sz w:val="24"/>
          <w:szCs w:val="24"/>
        </w:rPr>
        <w:t xml:space="preserve">a </w:t>
      </w:r>
      <w:r>
        <w:rPr>
          <w:rFonts w:ascii="Times New Roman" w:hAnsi="Times New Roman" w:cs="Times New Roman"/>
          <w:sz w:val="24"/>
          <w:szCs w:val="24"/>
        </w:rPr>
        <w:t>selection of ready erected tents, tent field and chalets with solar panels. The wood for the chalets will be sourced locally as well as in-season food produce. The activities will include:</w:t>
      </w:r>
    </w:p>
    <w:p w14:paraId="63D42F6B" w14:textId="27442E61"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Den building </w:t>
      </w:r>
    </w:p>
    <w:p w14:paraId="2C9A1AAB" w14:textId="5278DBC6"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Indoor wall climbing</w:t>
      </w:r>
    </w:p>
    <w:p w14:paraId="14FEB2EA" w14:textId="47B7092C"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Zip wires </w:t>
      </w:r>
    </w:p>
    <w:p w14:paraId="736AEE7D" w14:textId="53E7BD7E"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Bike rides</w:t>
      </w:r>
    </w:p>
    <w:p w14:paraId="7C5D62D0" w14:textId="67588A16"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Archery</w:t>
      </w:r>
    </w:p>
    <w:p w14:paraId="04E10630" w14:textId="0456D991"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Inflatables</w:t>
      </w:r>
    </w:p>
    <w:p w14:paraId="12E54999" w14:textId="39AB114A"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Low ropes</w:t>
      </w:r>
    </w:p>
    <w:p w14:paraId="72C323F0" w14:textId="518998D8"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Mountain walks</w:t>
      </w:r>
    </w:p>
    <w:p w14:paraId="26B965E5" w14:textId="194213C9"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Playground for younger children</w:t>
      </w:r>
    </w:p>
    <w:p w14:paraId="16FDCAE2" w14:textId="3DFC98D9"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Campfire</w:t>
      </w:r>
      <w:r w:rsidR="0077443A">
        <w:rPr>
          <w:rFonts w:ascii="Times New Roman" w:hAnsi="Times New Roman" w:cs="Times New Roman"/>
          <w:sz w:val="24"/>
          <w:szCs w:val="24"/>
        </w:rPr>
        <w:t xml:space="preserve"> and bush tracking </w:t>
      </w:r>
    </w:p>
    <w:p w14:paraId="14B8965B" w14:textId="137260E2"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Indoor games room</w:t>
      </w:r>
    </w:p>
    <w:p w14:paraId="25FB69DD" w14:textId="6445CAD4"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Coal extraction workshop</w:t>
      </w:r>
    </w:p>
    <w:p w14:paraId="3A03D921" w14:textId="7E2E2A3B"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Iron workshop</w:t>
      </w:r>
    </w:p>
    <w:p w14:paraId="424AE4B9" w14:textId="033EAE2A"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Crafts workshop</w:t>
      </w:r>
    </w:p>
    <w:p w14:paraId="12E48B5B" w14:textId="362B51BF"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Virtual day in the life of a miner</w:t>
      </w:r>
    </w:p>
    <w:p w14:paraId="12C98CA7" w14:textId="1F6FDA52" w:rsidR="00896F3D" w:rsidRDefault="00896F3D" w:rsidP="00B75CB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lastRenderedPageBreak/>
        <w:t>Maze</w:t>
      </w:r>
    </w:p>
    <w:p w14:paraId="21172F6B" w14:textId="614C2D95" w:rsidR="00926D74" w:rsidRDefault="00926D74" w:rsidP="00B75CB7">
      <w:pPr>
        <w:pStyle w:val="ListParagraph"/>
        <w:jc w:val="both"/>
        <w:rPr>
          <w:rFonts w:ascii="Times New Roman" w:hAnsi="Times New Roman" w:cs="Times New Roman"/>
          <w:sz w:val="24"/>
          <w:szCs w:val="24"/>
        </w:rPr>
      </w:pPr>
    </w:p>
    <w:p w14:paraId="76A2EF8A" w14:textId="4DB30F5E" w:rsidR="00896F3D" w:rsidRDefault="00896F3D" w:rsidP="00B75CB7">
      <w:pPr>
        <w:pStyle w:val="ListParagraph"/>
        <w:ind w:left="0"/>
        <w:jc w:val="both"/>
        <w:rPr>
          <w:rFonts w:ascii="Times New Roman" w:hAnsi="Times New Roman" w:cs="Times New Roman"/>
          <w:sz w:val="24"/>
          <w:szCs w:val="24"/>
        </w:rPr>
      </w:pPr>
      <w:r>
        <w:rPr>
          <w:rFonts w:ascii="Times New Roman" w:hAnsi="Times New Roman" w:cs="Times New Roman"/>
          <w:sz w:val="24"/>
          <w:szCs w:val="24"/>
        </w:rPr>
        <w:t>It is believed that this centre is the missing link between the Big Pit and the town. As the centre is offering plenty of activities</w:t>
      </w:r>
      <w:r w:rsidR="00926D74">
        <w:rPr>
          <w:rFonts w:ascii="Times New Roman" w:hAnsi="Times New Roman" w:cs="Times New Roman"/>
          <w:sz w:val="24"/>
          <w:szCs w:val="24"/>
        </w:rPr>
        <w:t>,</w:t>
      </w:r>
      <w:r>
        <w:rPr>
          <w:rFonts w:ascii="Times New Roman" w:hAnsi="Times New Roman" w:cs="Times New Roman"/>
          <w:sz w:val="24"/>
          <w:szCs w:val="24"/>
        </w:rPr>
        <w:t xml:space="preserve"> some visitors might require a more extended stay. The centre would be an excellent employment choice for the local people, offering jobs in construction, food industry and tourism industry. The sustainable aspect of the centre is the selling point as more and more </w:t>
      </w:r>
      <w:r w:rsidR="00AF49AA">
        <w:rPr>
          <w:rFonts w:ascii="Times New Roman" w:hAnsi="Times New Roman" w:cs="Times New Roman"/>
          <w:sz w:val="24"/>
          <w:szCs w:val="24"/>
        </w:rPr>
        <w:t>consumers</w:t>
      </w:r>
      <w:r>
        <w:rPr>
          <w:rFonts w:ascii="Times New Roman" w:hAnsi="Times New Roman" w:cs="Times New Roman"/>
          <w:sz w:val="24"/>
          <w:szCs w:val="24"/>
        </w:rPr>
        <w:t xml:space="preserve"> are becoming more aware of </w:t>
      </w:r>
      <w:r w:rsidR="00AF49AA">
        <w:rPr>
          <w:rFonts w:ascii="Times New Roman" w:hAnsi="Times New Roman" w:cs="Times New Roman"/>
          <w:sz w:val="24"/>
          <w:szCs w:val="24"/>
        </w:rPr>
        <w:t>the ethical and sustainable business practices when looking for goods and services</w:t>
      </w:r>
      <w:r>
        <w:rPr>
          <w:rFonts w:ascii="Times New Roman" w:hAnsi="Times New Roman" w:cs="Times New Roman"/>
          <w:sz w:val="24"/>
          <w:szCs w:val="24"/>
        </w:rPr>
        <w:t xml:space="preserve"> (</w:t>
      </w:r>
      <w:r w:rsidR="00AF49AA">
        <w:rPr>
          <w:rFonts w:ascii="Times New Roman" w:hAnsi="Times New Roman" w:cs="Times New Roman"/>
          <w:sz w:val="24"/>
          <w:szCs w:val="24"/>
        </w:rPr>
        <w:t>Ethical Consumer Markets Report, 2012</w:t>
      </w:r>
      <w:r>
        <w:rPr>
          <w:rFonts w:ascii="Times New Roman" w:hAnsi="Times New Roman" w:cs="Times New Roman"/>
          <w:sz w:val="24"/>
          <w:szCs w:val="24"/>
        </w:rPr>
        <w:t>). The centre is not like any other regular activity centre for children</w:t>
      </w:r>
      <w:r w:rsidR="00926D74">
        <w:rPr>
          <w:rFonts w:ascii="Times New Roman" w:hAnsi="Times New Roman" w:cs="Times New Roman"/>
          <w:sz w:val="24"/>
          <w:szCs w:val="24"/>
        </w:rPr>
        <w:t>. T</w:t>
      </w:r>
      <w:r>
        <w:rPr>
          <w:rFonts w:ascii="Times New Roman" w:hAnsi="Times New Roman" w:cs="Times New Roman"/>
          <w:sz w:val="24"/>
          <w:szCs w:val="24"/>
        </w:rPr>
        <w:t xml:space="preserve">he Blaenavon centre has a rich history embedded in its core with its industrial landscape in mind which can be explored through different activities. </w:t>
      </w:r>
    </w:p>
    <w:p w14:paraId="62E0BDA4" w14:textId="62D81A29" w:rsidR="00896F3D" w:rsidRDefault="00896F3D" w:rsidP="00B75CB7">
      <w:pPr>
        <w:pStyle w:val="ListParagraph"/>
        <w:ind w:left="0"/>
        <w:jc w:val="both"/>
        <w:rPr>
          <w:rFonts w:ascii="Times New Roman" w:hAnsi="Times New Roman" w:cs="Times New Roman"/>
          <w:sz w:val="24"/>
          <w:szCs w:val="24"/>
        </w:rPr>
      </w:pPr>
    </w:p>
    <w:p w14:paraId="17709214" w14:textId="1463F1AB" w:rsidR="00896F3D" w:rsidRPr="00896F3D" w:rsidRDefault="00896F3D" w:rsidP="00B75CB7">
      <w:pPr>
        <w:pStyle w:val="ListParagraph"/>
        <w:ind w:left="0"/>
        <w:jc w:val="both"/>
        <w:rPr>
          <w:rFonts w:ascii="Times New Roman" w:hAnsi="Times New Roman" w:cs="Times New Roman"/>
          <w:sz w:val="24"/>
          <w:szCs w:val="24"/>
        </w:rPr>
      </w:pPr>
      <w:r>
        <w:rPr>
          <w:rFonts w:ascii="Times New Roman" w:hAnsi="Times New Roman" w:cs="Times New Roman"/>
          <w:sz w:val="24"/>
          <w:szCs w:val="24"/>
        </w:rPr>
        <w:t xml:space="preserve">The Eco-Adventure Centre and the transformation of the high street it is to be considered as two regeneration ideas that can help Blaenavon to thrive again. </w:t>
      </w:r>
      <w:r w:rsidR="00926D74">
        <w:rPr>
          <w:rFonts w:ascii="Times New Roman" w:hAnsi="Times New Roman" w:cs="Times New Roman"/>
          <w:sz w:val="24"/>
          <w:szCs w:val="24"/>
        </w:rPr>
        <w:t>To b</w:t>
      </w:r>
      <w:r>
        <w:rPr>
          <w:rFonts w:ascii="Times New Roman" w:hAnsi="Times New Roman" w:cs="Times New Roman"/>
          <w:sz w:val="24"/>
          <w:szCs w:val="24"/>
        </w:rPr>
        <w:t xml:space="preserve">e the town with a growing community, that aspire and have future generations in mind.  The proposed plans could put the Blaenavon on the </w:t>
      </w:r>
      <w:r w:rsidR="0077443A">
        <w:rPr>
          <w:rFonts w:ascii="Times New Roman" w:hAnsi="Times New Roman" w:cs="Times New Roman"/>
          <w:sz w:val="24"/>
          <w:szCs w:val="24"/>
        </w:rPr>
        <w:t>"</w:t>
      </w:r>
      <w:r>
        <w:rPr>
          <w:rFonts w:ascii="Times New Roman" w:hAnsi="Times New Roman" w:cs="Times New Roman"/>
          <w:sz w:val="24"/>
          <w:szCs w:val="24"/>
        </w:rPr>
        <w:t>map</w:t>
      </w:r>
      <w:r w:rsidR="0077443A">
        <w:rPr>
          <w:rFonts w:ascii="Times New Roman" w:hAnsi="Times New Roman" w:cs="Times New Roman"/>
          <w:sz w:val="24"/>
          <w:szCs w:val="24"/>
        </w:rPr>
        <w:t>"</w:t>
      </w:r>
      <w:r>
        <w:rPr>
          <w:rFonts w:ascii="Times New Roman" w:hAnsi="Times New Roman" w:cs="Times New Roman"/>
          <w:sz w:val="24"/>
          <w:szCs w:val="24"/>
        </w:rPr>
        <w:t xml:space="preserve"> again.</w:t>
      </w:r>
    </w:p>
    <w:p w14:paraId="0E6634EA" w14:textId="77777777" w:rsidR="00896F3D" w:rsidRPr="00896F3D" w:rsidRDefault="00896F3D" w:rsidP="00B75CB7">
      <w:pPr>
        <w:jc w:val="both"/>
        <w:rPr>
          <w:rFonts w:ascii="Times New Roman" w:hAnsi="Times New Roman" w:cs="Times New Roman"/>
          <w:sz w:val="24"/>
          <w:szCs w:val="24"/>
        </w:rPr>
      </w:pPr>
    </w:p>
    <w:p w14:paraId="00384672" w14:textId="56519361" w:rsidR="007A77FB" w:rsidRPr="004A41BE" w:rsidRDefault="007A77FB" w:rsidP="00B75CB7">
      <w:pPr>
        <w:jc w:val="both"/>
        <w:rPr>
          <w:rFonts w:ascii="Times New Roman" w:hAnsi="Times New Roman" w:cs="Times New Roman"/>
          <w:b/>
          <w:bCs/>
          <w:sz w:val="24"/>
          <w:szCs w:val="24"/>
        </w:rPr>
      </w:pPr>
      <w:r w:rsidRPr="004A41BE">
        <w:rPr>
          <w:rFonts w:ascii="Times New Roman" w:hAnsi="Times New Roman" w:cs="Times New Roman"/>
          <w:b/>
          <w:bCs/>
          <w:sz w:val="24"/>
          <w:szCs w:val="24"/>
        </w:rPr>
        <w:t>Conclusion</w:t>
      </w:r>
    </w:p>
    <w:p w14:paraId="1AA1D652" w14:textId="0C4281CF" w:rsidR="007A77FB" w:rsidRDefault="0077443A" w:rsidP="00B75CB7">
      <w:pPr>
        <w:jc w:val="both"/>
        <w:rPr>
          <w:rFonts w:ascii="Times New Roman" w:hAnsi="Times New Roman" w:cs="Times New Roman"/>
          <w:sz w:val="24"/>
          <w:szCs w:val="24"/>
        </w:rPr>
      </w:pPr>
      <w:r w:rsidRPr="0077443A">
        <w:rPr>
          <w:rFonts w:ascii="Times New Roman" w:hAnsi="Times New Roman" w:cs="Times New Roman"/>
          <w:sz w:val="24"/>
          <w:szCs w:val="24"/>
        </w:rPr>
        <w:t>In conclusion,</w:t>
      </w:r>
      <w:r>
        <w:rPr>
          <w:rFonts w:ascii="Times New Roman" w:hAnsi="Times New Roman" w:cs="Times New Roman"/>
          <w:sz w:val="24"/>
          <w:szCs w:val="24"/>
        </w:rPr>
        <w:t xml:space="preserve"> Blaenavon is a very distinctive town with a vibrant history. The town's heritage is what brings visitors to the area. The previous regeneration plans have been very successful in terms of the Big Pit, as this is the main attraction of Blaenavon where thousands of people visit every year. However, there is a missing connection between the town and the Big Pit. The town suffers from neglect and lack of interest, with the proposed regeneration plans, there is a chance that this could change. The Blaenavon town has a lot of hidden potentials that with a correct plan of actions can create more employment for local people and become the bustling, lively town that used to be. </w:t>
      </w:r>
    </w:p>
    <w:p w14:paraId="6E7A9885" w14:textId="703A1A9A" w:rsidR="0077443A" w:rsidRDefault="0077443A" w:rsidP="00B75CB7">
      <w:pPr>
        <w:jc w:val="both"/>
        <w:rPr>
          <w:rFonts w:ascii="Times New Roman" w:hAnsi="Times New Roman" w:cs="Times New Roman"/>
          <w:sz w:val="24"/>
          <w:szCs w:val="24"/>
        </w:rPr>
      </w:pPr>
      <w:r>
        <w:rPr>
          <w:rFonts w:ascii="Times New Roman" w:hAnsi="Times New Roman" w:cs="Times New Roman"/>
          <w:sz w:val="24"/>
          <w:szCs w:val="24"/>
        </w:rPr>
        <w:br w:type="page"/>
      </w:r>
    </w:p>
    <w:p w14:paraId="001B828E" w14:textId="3F2BC1BB" w:rsidR="0077443A" w:rsidRDefault="0077443A" w:rsidP="00985E4A">
      <w:pPr>
        <w:rPr>
          <w:rFonts w:ascii="Times New Roman" w:hAnsi="Times New Roman" w:cs="Times New Roman"/>
          <w:sz w:val="24"/>
          <w:szCs w:val="24"/>
        </w:rPr>
      </w:pPr>
      <w:r>
        <w:rPr>
          <w:rFonts w:ascii="Times New Roman" w:hAnsi="Times New Roman" w:cs="Times New Roman"/>
          <w:sz w:val="24"/>
          <w:szCs w:val="24"/>
        </w:rPr>
        <w:lastRenderedPageBreak/>
        <w:t>Reference list:</w:t>
      </w:r>
    </w:p>
    <w:p w14:paraId="6FE6295D" w14:textId="77777777"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 xml:space="preserve">Big Pit National Coal Museum, (2020). Available at </w:t>
      </w:r>
      <w:hyperlink r:id="rId8" w:history="1">
        <w:r w:rsidRPr="00AF3E75">
          <w:rPr>
            <w:rStyle w:val="Hyperlink"/>
            <w:rFonts w:ascii="Times New Roman" w:hAnsi="Times New Roman" w:cs="Times New Roman"/>
            <w:sz w:val="24"/>
            <w:szCs w:val="24"/>
            <w:lang w:val="en"/>
          </w:rPr>
          <w:t>https://museum.wales/bigpit/</w:t>
        </w:r>
      </w:hyperlink>
    </w:p>
    <w:p w14:paraId="6BCDBC42" w14:textId="77777777"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 xml:space="preserve">Blaenavon Heritage Partnership, (1998). Available at: </w:t>
      </w:r>
      <w:hyperlink r:id="rId9" w:history="1">
        <w:r w:rsidRPr="00AF3E75">
          <w:rPr>
            <w:rStyle w:val="Hyperlink"/>
            <w:rFonts w:ascii="Times New Roman" w:hAnsi="Times New Roman" w:cs="Times New Roman"/>
            <w:sz w:val="24"/>
            <w:szCs w:val="24"/>
            <w:lang w:val="en"/>
          </w:rPr>
          <w:t>https://www.visitblaenavon.co.uk/en/Publications/WorldHeritageSite/LookingAfterBlaenavon/BlaenavonHeritageandRegenerationStudy1998.pdf</w:t>
        </w:r>
      </w:hyperlink>
      <w:r w:rsidRPr="00AF3E75">
        <w:rPr>
          <w:rFonts w:ascii="Times New Roman" w:hAnsi="Times New Roman" w:cs="Times New Roman"/>
          <w:sz w:val="24"/>
          <w:szCs w:val="24"/>
          <w:lang w:val="en"/>
        </w:rPr>
        <w:t xml:space="preserve"> </w:t>
      </w:r>
    </w:p>
    <w:p w14:paraId="4EBC2A55" w14:textId="77777777"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 xml:space="preserve">Blaenavon Town Council, (2020). Available at: </w:t>
      </w:r>
      <w:hyperlink r:id="rId10" w:history="1">
        <w:r w:rsidRPr="00AF3E75">
          <w:rPr>
            <w:rStyle w:val="Hyperlink"/>
            <w:rFonts w:ascii="Times New Roman" w:hAnsi="Times New Roman" w:cs="Times New Roman"/>
            <w:sz w:val="24"/>
            <w:szCs w:val="24"/>
          </w:rPr>
          <w:t>http://www.blaenavontowncouncil.co.uk/our-town/</w:t>
        </w:r>
      </w:hyperlink>
    </w:p>
    <w:p w14:paraId="23B0F08C" w14:textId="10714E8D"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 xml:space="preserve">Blaenavon World Heritage Site (2020). Available at </w:t>
      </w:r>
      <w:hyperlink r:id="rId11" w:history="1">
        <w:r w:rsidRPr="00AF3E75">
          <w:rPr>
            <w:rStyle w:val="Hyperlink"/>
            <w:rFonts w:ascii="Times New Roman" w:hAnsi="Times New Roman" w:cs="Times New Roman"/>
            <w:sz w:val="24"/>
            <w:szCs w:val="24"/>
            <w:lang w:val="en"/>
          </w:rPr>
          <w:t>https://www.visitblaenavon.co.uk/en/Homepage.aspx</w:t>
        </w:r>
      </w:hyperlink>
    </w:p>
    <w:p w14:paraId="5608F364" w14:textId="3D284A31"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Davies L., White K., John-Davies S. &amp; Boldis B. (2020), Regeneration of Blaenavon – Question</w:t>
      </w:r>
      <w:r>
        <w:rPr>
          <w:rFonts w:ascii="Times New Roman" w:hAnsi="Times New Roman" w:cs="Times New Roman"/>
          <w:sz w:val="24"/>
          <w:szCs w:val="24"/>
          <w:lang w:val="en"/>
        </w:rPr>
        <w:t>nai</w:t>
      </w:r>
      <w:r w:rsidRPr="00AF3E75">
        <w:rPr>
          <w:rFonts w:ascii="Times New Roman" w:hAnsi="Times New Roman" w:cs="Times New Roman"/>
          <w:sz w:val="24"/>
          <w:szCs w:val="24"/>
          <w:lang w:val="en"/>
        </w:rPr>
        <w:t xml:space="preserve">re.  </w:t>
      </w:r>
    </w:p>
    <w:p w14:paraId="306E1693" w14:textId="77777777"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 xml:space="preserve">Ethical Consumer Markets Report The Co-operative, 2012. Available at: </w:t>
      </w:r>
      <w:hyperlink r:id="rId12" w:history="1">
        <w:r w:rsidRPr="00AF3E75">
          <w:rPr>
            <w:rStyle w:val="Hyperlink"/>
            <w:rFonts w:ascii="Times New Roman" w:hAnsi="Times New Roman" w:cs="Times New Roman"/>
            <w:sz w:val="24"/>
            <w:szCs w:val="24"/>
            <w:lang w:val="en"/>
          </w:rPr>
          <w:t>https://www.ethicalconsumer.org/sites/default/files/inline-files/ethical-consumer-markets-report-2012.pdf</w:t>
        </w:r>
      </w:hyperlink>
      <w:r w:rsidRPr="00AF3E75">
        <w:rPr>
          <w:rFonts w:ascii="Times New Roman" w:hAnsi="Times New Roman" w:cs="Times New Roman"/>
          <w:sz w:val="24"/>
          <w:szCs w:val="24"/>
          <w:lang w:val="en"/>
        </w:rPr>
        <w:t xml:space="preserve"> </w:t>
      </w:r>
    </w:p>
    <w:p w14:paraId="0A64D7AD" w14:textId="77777777"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Freeman R.E. (1984). Strategic management: A stakeholder perspective. Pitman, Boston</w:t>
      </w:r>
    </w:p>
    <w:p w14:paraId="59B2CC42" w14:textId="77777777"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 xml:space="preserve">Greenwood D,T. &amp; Holt R. P. F. (2010). </w:t>
      </w:r>
      <w:hyperlink r:id="rId13" w:history="1">
        <w:r w:rsidRPr="00AF3E75">
          <w:rPr>
            <w:rStyle w:val="Hyperlink"/>
            <w:rFonts w:ascii="Times New Roman" w:hAnsi="Times New Roman" w:cs="Times New Roman"/>
            <w:sz w:val="24"/>
            <w:szCs w:val="24"/>
            <w:lang w:val="en"/>
          </w:rPr>
          <w:t>Local Economic Development in the 21st Century</w:t>
        </w:r>
      </w:hyperlink>
      <w:r w:rsidRPr="00AF3E75">
        <w:rPr>
          <w:rFonts w:ascii="Times New Roman" w:hAnsi="Times New Roman" w:cs="Times New Roman"/>
          <w:sz w:val="24"/>
          <w:szCs w:val="24"/>
          <w:lang w:val="en"/>
        </w:rPr>
        <w:t>. Armonk and London: M. E. Sharpe.</w:t>
      </w:r>
    </w:p>
    <w:p w14:paraId="3B52D399" w14:textId="77777777"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Harrison J.S., Bosse D.A. &amp; Phillips, R.A. (2010). Managing for stakeholders, stakeholder utility functions, and competitive advantage, Strategic Management Journal, 31 (1), pp. 58-74</w:t>
      </w:r>
    </w:p>
    <w:p w14:paraId="738C6354" w14:textId="77777777"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 xml:space="preserve">National Museum Wales, (2020). Cumulative Visitor Figures: 2018-2019. Available at: </w:t>
      </w:r>
      <w:hyperlink r:id="rId14" w:history="1">
        <w:r w:rsidRPr="00AF3E75">
          <w:rPr>
            <w:rStyle w:val="Hyperlink"/>
            <w:rFonts w:ascii="Times New Roman" w:hAnsi="Times New Roman" w:cs="Times New Roman"/>
            <w:sz w:val="24"/>
            <w:szCs w:val="24"/>
            <w:lang w:val="en"/>
          </w:rPr>
          <w:t>https://museum.wales/visitor-figures/cumulative-2018-19/</w:t>
        </w:r>
      </w:hyperlink>
      <w:r w:rsidRPr="00AF3E75">
        <w:rPr>
          <w:rFonts w:ascii="Times New Roman" w:hAnsi="Times New Roman" w:cs="Times New Roman"/>
          <w:sz w:val="24"/>
          <w:szCs w:val="24"/>
          <w:lang w:val="en"/>
        </w:rPr>
        <w:t xml:space="preserve"> </w:t>
      </w:r>
    </w:p>
    <w:p w14:paraId="6BCB8A0B" w14:textId="77777777"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 xml:space="preserve">Pickets, Police and Politics, nd. The Miners Strike 1984-1985, available at: </w:t>
      </w:r>
      <w:hyperlink r:id="rId15" w:history="1">
        <w:r w:rsidRPr="00AF3E75">
          <w:rPr>
            <w:rStyle w:val="Hyperlink"/>
            <w:rFonts w:ascii="Times New Roman" w:hAnsi="Times New Roman" w:cs="Times New Roman"/>
            <w:sz w:val="24"/>
            <w:szCs w:val="24"/>
          </w:rPr>
          <w:t>https://museum.wales/media/9753/strike-en.pdf</w:t>
        </w:r>
      </w:hyperlink>
    </w:p>
    <w:p w14:paraId="7A7BC400" w14:textId="77777777"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 xml:space="preserve">PSSU Research Team, (2014). Census 2011 Information, available at: </w:t>
      </w:r>
      <w:hyperlink r:id="rId16" w:history="1">
        <w:r w:rsidRPr="00AF3E75">
          <w:rPr>
            <w:rStyle w:val="Hyperlink"/>
            <w:rFonts w:ascii="Times New Roman" w:hAnsi="Times New Roman" w:cs="Times New Roman"/>
            <w:sz w:val="24"/>
            <w:szCs w:val="24"/>
          </w:rPr>
          <w:t>https://www.torfaen.gov.uk/cy/Related-Documents/Research-and-Citizen-Engagement/Statistics-and-Census-Information/Blaenavon-Town.pdf</w:t>
        </w:r>
      </w:hyperlink>
    </w:p>
    <w:p w14:paraId="791B2583" w14:textId="77777777" w:rsidR="00AF3E75" w:rsidRPr="00AF3E75" w:rsidRDefault="00AF3E75" w:rsidP="00AF3E75">
      <w:pPr>
        <w:numPr>
          <w:ilvl w:val="0"/>
          <w:numId w:val="5"/>
        </w:numPr>
        <w:rPr>
          <w:rFonts w:ascii="Times New Roman" w:hAnsi="Times New Roman" w:cs="Times New Roman"/>
          <w:sz w:val="24"/>
          <w:szCs w:val="24"/>
          <w:lang w:val="en"/>
        </w:rPr>
      </w:pPr>
      <w:r w:rsidRPr="00AF3E75">
        <w:rPr>
          <w:rFonts w:ascii="Times New Roman" w:hAnsi="Times New Roman" w:cs="Times New Roman"/>
          <w:sz w:val="24"/>
          <w:szCs w:val="24"/>
          <w:lang w:val="en"/>
        </w:rPr>
        <w:t xml:space="preserve">Smith I. (2010). Hidden Depths The Life of Blaenavon Miners – Part 2 of 3 [video]. Available at: </w:t>
      </w:r>
      <w:hyperlink r:id="rId17" w:history="1">
        <w:r w:rsidRPr="00AF3E75">
          <w:rPr>
            <w:rStyle w:val="Hyperlink"/>
            <w:rFonts w:ascii="Times New Roman" w:hAnsi="Times New Roman" w:cs="Times New Roman"/>
            <w:sz w:val="24"/>
            <w:szCs w:val="24"/>
            <w:lang w:val="en"/>
          </w:rPr>
          <w:t>https://www.youtube.com/watch?v=j-NP_jjoLv4</w:t>
        </w:r>
      </w:hyperlink>
      <w:r w:rsidRPr="00AF3E75">
        <w:rPr>
          <w:rFonts w:ascii="Times New Roman" w:hAnsi="Times New Roman" w:cs="Times New Roman"/>
          <w:sz w:val="24"/>
          <w:szCs w:val="24"/>
          <w:lang w:val="en"/>
        </w:rPr>
        <w:t xml:space="preserve"> </w:t>
      </w:r>
    </w:p>
    <w:p w14:paraId="0CB3F9B4" w14:textId="77777777" w:rsidR="0077443A" w:rsidRPr="0077443A" w:rsidRDefault="0077443A" w:rsidP="00985E4A">
      <w:pPr>
        <w:rPr>
          <w:rFonts w:ascii="Times New Roman" w:hAnsi="Times New Roman" w:cs="Times New Roman"/>
          <w:sz w:val="24"/>
          <w:szCs w:val="24"/>
        </w:rPr>
      </w:pPr>
    </w:p>
    <w:sectPr w:rsidR="0077443A" w:rsidRPr="0077443A" w:rsidSect="00625AE7">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3A0A28" w14:textId="77777777" w:rsidR="00FE7786" w:rsidRDefault="00FE7786" w:rsidP="0077443A">
      <w:pPr>
        <w:spacing w:line="240" w:lineRule="auto"/>
      </w:pPr>
      <w:r>
        <w:separator/>
      </w:r>
    </w:p>
  </w:endnote>
  <w:endnote w:type="continuationSeparator" w:id="0">
    <w:p w14:paraId="671C1076" w14:textId="77777777" w:rsidR="00FE7786" w:rsidRDefault="00FE7786" w:rsidP="007744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EDDC28" w14:textId="77777777" w:rsidR="0077443A" w:rsidRDefault="007744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0934662"/>
      <w:docPartObj>
        <w:docPartGallery w:val="Page Numbers (Bottom of Page)"/>
        <w:docPartUnique/>
      </w:docPartObj>
    </w:sdtPr>
    <w:sdtEndPr>
      <w:rPr>
        <w:noProof/>
      </w:rPr>
    </w:sdtEndPr>
    <w:sdtContent>
      <w:p w14:paraId="4A19D911" w14:textId="63A5D5FC" w:rsidR="0077443A" w:rsidRDefault="007744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A26234" w14:textId="77777777" w:rsidR="0077443A" w:rsidRDefault="007744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852643" w14:textId="77777777" w:rsidR="0077443A" w:rsidRDefault="00774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25C5D" w14:textId="77777777" w:rsidR="00FE7786" w:rsidRDefault="00FE7786" w:rsidP="0077443A">
      <w:pPr>
        <w:spacing w:line="240" w:lineRule="auto"/>
      </w:pPr>
      <w:r>
        <w:separator/>
      </w:r>
    </w:p>
  </w:footnote>
  <w:footnote w:type="continuationSeparator" w:id="0">
    <w:p w14:paraId="6C62341C" w14:textId="77777777" w:rsidR="00FE7786" w:rsidRDefault="00FE7786" w:rsidP="0077443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E8163B" w14:textId="77777777" w:rsidR="0077443A" w:rsidRDefault="007744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24F7FF" w14:textId="77777777" w:rsidR="0077443A" w:rsidRDefault="007744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083515" w14:textId="77777777" w:rsidR="0077443A" w:rsidRDefault="007744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B8570B"/>
    <w:multiLevelType w:val="hybridMultilevel"/>
    <w:tmpl w:val="1E5C35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1C487D"/>
    <w:multiLevelType w:val="hybridMultilevel"/>
    <w:tmpl w:val="0D109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4728B9"/>
    <w:multiLevelType w:val="hybridMultilevel"/>
    <w:tmpl w:val="0AEC3A2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5D7113AA"/>
    <w:multiLevelType w:val="hybridMultilevel"/>
    <w:tmpl w:val="312CD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2B5B06"/>
    <w:multiLevelType w:val="hybridMultilevel"/>
    <w:tmpl w:val="985A4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ysTQyMTUwMTMyMzZU0lEKTi0uzszPAymwqAUAPxKktywAAAA="/>
  </w:docVars>
  <w:rsids>
    <w:rsidRoot w:val="0078494C"/>
    <w:rsid w:val="00046B73"/>
    <w:rsid w:val="000B6EF2"/>
    <w:rsid w:val="00170765"/>
    <w:rsid w:val="001826C9"/>
    <w:rsid w:val="00291A52"/>
    <w:rsid w:val="00304646"/>
    <w:rsid w:val="0037692A"/>
    <w:rsid w:val="004470EE"/>
    <w:rsid w:val="004613A1"/>
    <w:rsid w:val="00461864"/>
    <w:rsid w:val="004A41BE"/>
    <w:rsid w:val="00514C8D"/>
    <w:rsid w:val="005303B6"/>
    <w:rsid w:val="005C06CC"/>
    <w:rsid w:val="005C73D7"/>
    <w:rsid w:val="005E1DC1"/>
    <w:rsid w:val="00605A1B"/>
    <w:rsid w:val="00625AE7"/>
    <w:rsid w:val="006718C1"/>
    <w:rsid w:val="006F0D5D"/>
    <w:rsid w:val="0077443A"/>
    <w:rsid w:val="0078494C"/>
    <w:rsid w:val="007A77FB"/>
    <w:rsid w:val="008143CC"/>
    <w:rsid w:val="008274E4"/>
    <w:rsid w:val="00896F3D"/>
    <w:rsid w:val="008D014E"/>
    <w:rsid w:val="00906E7D"/>
    <w:rsid w:val="00926D74"/>
    <w:rsid w:val="00964098"/>
    <w:rsid w:val="00985E4A"/>
    <w:rsid w:val="009B5E4D"/>
    <w:rsid w:val="00AF2FA9"/>
    <w:rsid w:val="00AF3E75"/>
    <w:rsid w:val="00AF49AA"/>
    <w:rsid w:val="00B502C6"/>
    <w:rsid w:val="00B56F86"/>
    <w:rsid w:val="00B75CB7"/>
    <w:rsid w:val="00BE489A"/>
    <w:rsid w:val="00C27A3A"/>
    <w:rsid w:val="00C72C49"/>
    <w:rsid w:val="00C9073A"/>
    <w:rsid w:val="00CE4202"/>
    <w:rsid w:val="00D37998"/>
    <w:rsid w:val="00D5112B"/>
    <w:rsid w:val="00D74165"/>
    <w:rsid w:val="00D8050D"/>
    <w:rsid w:val="00E11D11"/>
    <w:rsid w:val="00EF1F5C"/>
    <w:rsid w:val="00F13C4E"/>
    <w:rsid w:val="00FA086E"/>
    <w:rsid w:val="00FE7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729A1"/>
  <w15:chartTrackingRefBased/>
  <w15:docId w15:val="{0A96B5AE-F345-45CD-95FE-C8AEED5BF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5AE7"/>
    <w:pPr>
      <w:spacing w:line="240" w:lineRule="auto"/>
    </w:pPr>
    <w:rPr>
      <w:rFonts w:eastAsiaTheme="minorEastAsia"/>
      <w:lang w:val="en-US"/>
    </w:rPr>
  </w:style>
  <w:style w:type="character" w:customStyle="1" w:styleId="NoSpacingChar">
    <w:name w:val="No Spacing Char"/>
    <w:basedOn w:val="DefaultParagraphFont"/>
    <w:link w:val="NoSpacing"/>
    <w:uiPriority w:val="1"/>
    <w:rsid w:val="00625AE7"/>
    <w:rPr>
      <w:rFonts w:eastAsiaTheme="minorEastAsia"/>
      <w:lang w:val="en-US"/>
    </w:rPr>
  </w:style>
  <w:style w:type="table" w:styleId="TableGrid">
    <w:name w:val="Table Grid"/>
    <w:basedOn w:val="TableNormal"/>
    <w:uiPriority w:val="39"/>
    <w:rsid w:val="008143C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43CC"/>
    <w:pPr>
      <w:ind w:left="720"/>
      <w:contextualSpacing/>
    </w:pPr>
  </w:style>
  <w:style w:type="paragraph" w:styleId="Header">
    <w:name w:val="header"/>
    <w:basedOn w:val="Normal"/>
    <w:link w:val="HeaderChar"/>
    <w:uiPriority w:val="99"/>
    <w:unhideWhenUsed/>
    <w:rsid w:val="0077443A"/>
    <w:pPr>
      <w:tabs>
        <w:tab w:val="center" w:pos="4513"/>
        <w:tab w:val="right" w:pos="9026"/>
      </w:tabs>
      <w:spacing w:line="240" w:lineRule="auto"/>
    </w:pPr>
  </w:style>
  <w:style w:type="character" w:customStyle="1" w:styleId="HeaderChar">
    <w:name w:val="Header Char"/>
    <w:basedOn w:val="DefaultParagraphFont"/>
    <w:link w:val="Header"/>
    <w:uiPriority w:val="99"/>
    <w:rsid w:val="0077443A"/>
  </w:style>
  <w:style w:type="paragraph" w:styleId="Footer">
    <w:name w:val="footer"/>
    <w:basedOn w:val="Normal"/>
    <w:link w:val="FooterChar"/>
    <w:uiPriority w:val="99"/>
    <w:unhideWhenUsed/>
    <w:rsid w:val="0077443A"/>
    <w:pPr>
      <w:tabs>
        <w:tab w:val="center" w:pos="4513"/>
        <w:tab w:val="right" w:pos="9026"/>
      </w:tabs>
      <w:spacing w:line="240" w:lineRule="auto"/>
    </w:pPr>
  </w:style>
  <w:style w:type="character" w:customStyle="1" w:styleId="FooterChar">
    <w:name w:val="Footer Char"/>
    <w:basedOn w:val="DefaultParagraphFont"/>
    <w:link w:val="Footer"/>
    <w:uiPriority w:val="99"/>
    <w:rsid w:val="0077443A"/>
  </w:style>
  <w:style w:type="character" w:styleId="Hyperlink">
    <w:name w:val="Hyperlink"/>
    <w:basedOn w:val="DefaultParagraphFont"/>
    <w:uiPriority w:val="99"/>
    <w:unhideWhenUsed/>
    <w:rsid w:val="00AF3E75"/>
    <w:rPr>
      <w:color w:val="0563C1" w:themeColor="hyperlink"/>
      <w:u w:val="single"/>
    </w:rPr>
  </w:style>
  <w:style w:type="character" w:styleId="UnresolvedMention">
    <w:name w:val="Unresolved Mention"/>
    <w:basedOn w:val="DefaultParagraphFont"/>
    <w:uiPriority w:val="99"/>
    <w:semiHidden/>
    <w:unhideWhenUsed/>
    <w:rsid w:val="00AF3E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useum.wales/bigpit/" TargetMode="External"/><Relationship Id="rId13" Type="http://schemas.openxmlformats.org/officeDocument/2006/relationships/hyperlink" Target="https://books.google.co.uk/books?id=Gqai3IDcNiMC&amp;pg=PA3"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ethicalconsumer.org/sites/default/files/inline-files/ethical-consumer-markets-report-2012.pdf" TargetMode="External"/><Relationship Id="rId17" Type="http://schemas.openxmlformats.org/officeDocument/2006/relationships/hyperlink" Target="https://www.youtube.com/watch?v=j-NP_jjoLv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orfaen.gov.uk/cy/Related-Documents/Research-and-Citizen-Engagement/Statistics-and-Census-Information/Blaenavon-Town.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isitblaenavon.co.uk/en/Homepage.asp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useum.wales/media/9753/strike-en.pdf" TargetMode="External"/><Relationship Id="rId23" Type="http://schemas.openxmlformats.org/officeDocument/2006/relationships/footer" Target="footer3.xml"/><Relationship Id="rId10" Type="http://schemas.openxmlformats.org/officeDocument/2006/relationships/hyperlink" Target="http://www.blaenavontowncouncil.co.uk/our-town/"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visitblaenavon.co.uk/en/Publications/WorldHeritageSite/LookingAfterBlaenavon/BlaenavonHeritageandRegenerationStudy1998.pdf" TargetMode="External"/><Relationship Id="rId14" Type="http://schemas.openxmlformats.org/officeDocument/2006/relationships/hyperlink" Target="https://museum.wales/visitor-figures/cumulative-2018-19/"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2020-05-06T00:00:00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2981</TotalTime>
  <Pages>11</Pages>
  <Words>3302</Words>
  <Characters>18824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Module Title: Distinctiveness and Regeneration (BMSP 4005)</vt:lpstr>
    </vt:vector>
  </TitlesOfParts>
  <Company/>
  <LinksUpToDate>false</LinksUpToDate>
  <CharactersWithSpaces>22082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Distinctiveness and Regeneration (BMSP 4005)</dc:title>
  <dc:subject>Report on regeneration plans for blaenavon</dc:subject>
  <dc:creator>Katarzyna White (1905801)</dc:creator>
  <cp:keywords/>
  <dc:description/>
  <cp:lastModifiedBy>Katarzyna White (1905801)</cp:lastModifiedBy>
  <cp:revision>29</cp:revision>
  <dcterms:created xsi:type="dcterms:W3CDTF">2020-05-06T14:33:00Z</dcterms:created>
  <dcterms:modified xsi:type="dcterms:W3CDTF">2020-05-15T09:52:00Z</dcterms:modified>
</cp:coreProperties>
</file>