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sz w:val="2"/>
          <w:lang w:val="en-GB"/>
        </w:rPr>
        <w:id w:val="-1935278602"/>
        <w:docPartObj>
          <w:docPartGallery w:val="Cover Pages"/>
          <w:docPartUnique/>
        </w:docPartObj>
      </w:sdtPr>
      <w:sdtEndPr>
        <w:rPr>
          <w:sz w:val="22"/>
        </w:rPr>
      </w:sdtEndPr>
      <w:sdtContent>
        <w:p w14:paraId="0F0642AD" w14:textId="77777777" w:rsidR="00C3628A" w:rsidRPr="003A5B2F" w:rsidRDefault="00C3628A">
          <w:pPr>
            <w:pStyle w:val="NoSpacing"/>
            <w:rPr>
              <w:sz w:val="2"/>
            </w:rPr>
          </w:pPr>
        </w:p>
        <w:p w14:paraId="7E388F28" w14:textId="77777777" w:rsidR="00C3628A" w:rsidRPr="003A5B2F" w:rsidRDefault="00C3628A">
          <w:r w:rsidRPr="003A5B2F">
            <w:rPr>
              <w:noProof/>
            </w:rPr>
            <mc:AlternateContent>
              <mc:Choice Requires="wps">
                <w:drawing>
                  <wp:anchor distT="0" distB="0" distL="114300" distR="114300" simplePos="0" relativeHeight="251661312" behindDoc="0" locked="0" layoutInCell="1" allowOverlap="1" wp14:anchorId="6661BF2F" wp14:editId="4EF068B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48DD4" w:themeColor="text2" w:themeTint="99"/>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900D71" w14:textId="77777777" w:rsidR="00251C24" w:rsidRPr="00C3628A" w:rsidRDefault="00251C24">
                                    <w:pPr>
                                      <w:pStyle w:val="NoSpacing"/>
                                      <w:rPr>
                                        <w:rFonts w:asciiTheme="majorHAnsi" w:eastAsiaTheme="majorEastAsia" w:hAnsiTheme="majorHAnsi" w:cstheme="majorBidi"/>
                                        <w:caps/>
                                        <w:color w:val="548DD4" w:themeColor="text2" w:themeTint="99"/>
                                        <w:sz w:val="32"/>
                                        <w:szCs w:val="32"/>
                                      </w:rPr>
                                    </w:pPr>
                                    <w:r w:rsidRPr="00C3628A">
                                      <w:rPr>
                                        <w:rFonts w:asciiTheme="majorHAnsi" w:eastAsiaTheme="majorEastAsia" w:hAnsiTheme="majorHAnsi" w:cstheme="majorBidi"/>
                                        <w:caps/>
                                        <w:color w:val="548DD4" w:themeColor="text2" w:themeTint="99"/>
                                        <w:sz w:val="32"/>
                                        <w:szCs w:val="32"/>
                                      </w:rPr>
                                      <w:t>Developing Relationships and Workplace Achievement</w:t>
                                    </w:r>
                                    <w:r>
                                      <w:rPr>
                                        <w:rFonts w:asciiTheme="majorHAnsi" w:eastAsiaTheme="majorEastAsia" w:hAnsiTheme="majorHAnsi" w:cstheme="majorBidi"/>
                                        <w:caps/>
                                        <w:color w:val="548DD4" w:themeColor="text2" w:themeTint="99"/>
                                        <w:sz w:val="32"/>
                                        <w:szCs w:val="32"/>
                                      </w:rPr>
                                      <w:t xml:space="preserve"> bmsk5002</w:t>
                                    </w:r>
                                  </w:p>
                                </w:sdtContent>
                              </w:sdt>
                              <w:p w14:paraId="5B60723A" w14:textId="77777777" w:rsidR="00251C24" w:rsidRDefault="001D0B58">
                                <w:pPr>
                                  <w:pStyle w:val="NoSpacing"/>
                                  <w:spacing w:before="120"/>
                                  <w:rPr>
                                    <w:color w:val="4F81BD" w:themeColor="accent1"/>
                                    <w:sz w:val="36"/>
                                    <w:szCs w:val="36"/>
                                  </w:rPr>
                                </w:pPr>
                                <w:sdt>
                                  <w:sdtPr>
                                    <w:rPr>
                                      <w:color w:val="4F81BD"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51C24">
                                      <w:rPr>
                                        <w:color w:val="4F81BD" w:themeColor="accent1"/>
                                        <w:sz w:val="36"/>
                                        <w:szCs w:val="36"/>
                                      </w:rPr>
                                      <w:t>Assignments due date 9th August 2019-word count- 4000</w:t>
                                    </w:r>
                                  </w:sdtContent>
                                </w:sdt>
                              </w:p>
                              <w:p w14:paraId="1E0B1488" w14:textId="77777777" w:rsidR="00251C24" w:rsidRDefault="00251C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661BF2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548DD4" w:themeColor="text2" w:themeTint="99"/>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900D71" w14:textId="77777777" w:rsidR="00251C24" w:rsidRPr="00C3628A" w:rsidRDefault="00251C24">
                              <w:pPr>
                                <w:pStyle w:val="NoSpacing"/>
                                <w:rPr>
                                  <w:rFonts w:asciiTheme="majorHAnsi" w:eastAsiaTheme="majorEastAsia" w:hAnsiTheme="majorHAnsi" w:cstheme="majorBidi"/>
                                  <w:caps/>
                                  <w:color w:val="548DD4" w:themeColor="text2" w:themeTint="99"/>
                                  <w:sz w:val="32"/>
                                  <w:szCs w:val="32"/>
                                </w:rPr>
                              </w:pPr>
                              <w:r w:rsidRPr="00C3628A">
                                <w:rPr>
                                  <w:rFonts w:asciiTheme="majorHAnsi" w:eastAsiaTheme="majorEastAsia" w:hAnsiTheme="majorHAnsi" w:cstheme="majorBidi"/>
                                  <w:caps/>
                                  <w:color w:val="548DD4" w:themeColor="text2" w:themeTint="99"/>
                                  <w:sz w:val="32"/>
                                  <w:szCs w:val="32"/>
                                </w:rPr>
                                <w:t>Developing Relationships and Workplace Achievement</w:t>
                              </w:r>
                              <w:r>
                                <w:rPr>
                                  <w:rFonts w:asciiTheme="majorHAnsi" w:eastAsiaTheme="majorEastAsia" w:hAnsiTheme="majorHAnsi" w:cstheme="majorBidi"/>
                                  <w:caps/>
                                  <w:color w:val="548DD4" w:themeColor="text2" w:themeTint="99"/>
                                  <w:sz w:val="32"/>
                                  <w:szCs w:val="32"/>
                                </w:rPr>
                                <w:t xml:space="preserve"> bmsk5002</w:t>
                              </w:r>
                            </w:p>
                          </w:sdtContent>
                        </w:sdt>
                        <w:p w14:paraId="5B60723A" w14:textId="77777777" w:rsidR="00251C24" w:rsidRDefault="001D0B58">
                          <w:pPr>
                            <w:pStyle w:val="NoSpacing"/>
                            <w:spacing w:before="120"/>
                            <w:rPr>
                              <w:color w:val="4F81BD" w:themeColor="accent1"/>
                              <w:sz w:val="36"/>
                              <w:szCs w:val="36"/>
                            </w:rPr>
                          </w:pPr>
                          <w:sdt>
                            <w:sdtPr>
                              <w:rPr>
                                <w:color w:val="4F81BD"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51C24">
                                <w:rPr>
                                  <w:color w:val="4F81BD" w:themeColor="accent1"/>
                                  <w:sz w:val="36"/>
                                  <w:szCs w:val="36"/>
                                </w:rPr>
                                <w:t>Assignments due date 9th August 2019-word count- 4000</w:t>
                              </w:r>
                            </w:sdtContent>
                          </w:sdt>
                        </w:p>
                        <w:p w14:paraId="1E0B1488" w14:textId="77777777" w:rsidR="00251C24" w:rsidRDefault="00251C24"/>
                      </w:txbxContent>
                    </v:textbox>
                    <w10:wrap anchorx="page" anchory="margin"/>
                  </v:shape>
                </w:pict>
              </mc:Fallback>
            </mc:AlternateContent>
          </w:r>
          <w:r w:rsidRPr="003A5B2F">
            <w:rPr>
              <w:noProof/>
              <w:color w:val="4F81BD" w:themeColor="accent1"/>
              <w:sz w:val="36"/>
              <w:szCs w:val="36"/>
            </w:rPr>
            <mc:AlternateContent>
              <mc:Choice Requires="wpg">
                <w:drawing>
                  <wp:anchor distT="0" distB="0" distL="114300" distR="114300" simplePos="0" relativeHeight="251660288" behindDoc="1" locked="0" layoutInCell="1" allowOverlap="1" wp14:anchorId="77EEB508" wp14:editId="1BA3F1B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8803C2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3A5B2F">
            <w:rPr>
              <w:noProof/>
            </w:rPr>
            <mc:AlternateContent>
              <mc:Choice Requires="wps">
                <w:drawing>
                  <wp:anchor distT="0" distB="0" distL="114300" distR="114300" simplePos="0" relativeHeight="251659264" behindDoc="0" locked="0" layoutInCell="1" allowOverlap="1" wp14:anchorId="7B7CAC0E" wp14:editId="78E1863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141B8" w14:textId="77777777" w:rsidR="00251C24" w:rsidRDefault="001D0B58">
                                <w:pPr>
                                  <w:pStyle w:val="NoSpacing"/>
                                  <w:jc w:val="right"/>
                                  <w:rPr>
                                    <w:color w:val="4F81BD" w:themeColor="accent1"/>
                                    <w:sz w:val="36"/>
                                    <w:szCs w:val="36"/>
                                  </w:rPr>
                                </w:pPr>
                                <w:sdt>
                                  <w:sdtPr>
                                    <w:rPr>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251C24">
                                      <w:rPr>
                                        <w:color w:val="4F81BD" w:themeColor="accent1"/>
                                        <w:sz w:val="36"/>
                                        <w:szCs w:val="36"/>
                                      </w:rPr>
                                      <w:t>Mr</w:t>
                                    </w:r>
                                    <w:proofErr w:type="spellEnd"/>
                                    <w:r w:rsidR="00251C24">
                                      <w:rPr>
                                        <w:color w:val="4F81BD" w:themeColor="accent1"/>
                                        <w:sz w:val="36"/>
                                        <w:szCs w:val="36"/>
                                      </w:rPr>
                                      <w:t xml:space="preserve"> SYED MOKSUDUL ISLAM</w:t>
                                    </w:r>
                                  </w:sdtContent>
                                </w:sdt>
                              </w:p>
                              <w:sdt>
                                <w:sdtPr>
                                  <w:rPr>
                                    <w:color w:val="4F81BD"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69305A2" w14:textId="77777777" w:rsidR="00251C24" w:rsidRDefault="00251C24">
                                    <w:pPr>
                                      <w:pStyle w:val="NoSpacing"/>
                                      <w:jc w:val="right"/>
                                      <w:rPr>
                                        <w:color w:val="4F81BD" w:themeColor="accent1"/>
                                        <w:sz w:val="36"/>
                                        <w:szCs w:val="36"/>
                                      </w:rPr>
                                    </w:pPr>
                                    <w:r>
                                      <w:rPr>
                                        <w:color w:val="4F81BD" w:themeColor="accent1"/>
                                        <w:sz w:val="36"/>
                                        <w:szCs w:val="36"/>
                                      </w:rPr>
                                      <w:t>1709371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B7CAC0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39141B8" w14:textId="77777777" w:rsidR="00251C24" w:rsidRDefault="001D0B58">
                          <w:pPr>
                            <w:pStyle w:val="NoSpacing"/>
                            <w:jc w:val="right"/>
                            <w:rPr>
                              <w:color w:val="4F81BD" w:themeColor="accent1"/>
                              <w:sz w:val="36"/>
                              <w:szCs w:val="36"/>
                            </w:rPr>
                          </w:pPr>
                          <w:sdt>
                            <w:sdtPr>
                              <w:rPr>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251C24">
                                <w:rPr>
                                  <w:color w:val="4F81BD" w:themeColor="accent1"/>
                                  <w:sz w:val="36"/>
                                  <w:szCs w:val="36"/>
                                </w:rPr>
                                <w:t>Mr</w:t>
                              </w:r>
                              <w:proofErr w:type="spellEnd"/>
                              <w:r w:rsidR="00251C24">
                                <w:rPr>
                                  <w:color w:val="4F81BD" w:themeColor="accent1"/>
                                  <w:sz w:val="36"/>
                                  <w:szCs w:val="36"/>
                                </w:rPr>
                                <w:t xml:space="preserve"> SYED MOKSUDUL ISLAM</w:t>
                              </w:r>
                            </w:sdtContent>
                          </w:sdt>
                        </w:p>
                        <w:sdt>
                          <w:sdtPr>
                            <w:rPr>
                              <w:color w:val="4F81BD"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69305A2" w14:textId="77777777" w:rsidR="00251C24" w:rsidRDefault="00251C24">
                              <w:pPr>
                                <w:pStyle w:val="NoSpacing"/>
                                <w:jc w:val="right"/>
                                <w:rPr>
                                  <w:color w:val="4F81BD" w:themeColor="accent1"/>
                                  <w:sz w:val="36"/>
                                  <w:szCs w:val="36"/>
                                </w:rPr>
                              </w:pPr>
                              <w:r>
                                <w:rPr>
                                  <w:color w:val="4F81BD" w:themeColor="accent1"/>
                                  <w:sz w:val="36"/>
                                  <w:szCs w:val="36"/>
                                </w:rPr>
                                <w:t>1709371</w:t>
                              </w:r>
                            </w:p>
                          </w:sdtContent>
                        </w:sdt>
                      </w:txbxContent>
                    </v:textbox>
                    <w10:wrap anchorx="page" anchory="margin"/>
                  </v:shape>
                </w:pict>
              </mc:Fallback>
            </mc:AlternateContent>
          </w:r>
        </w:p>
        <w:p w14:paraId="314C173B" w14:textId="77777777" w:rsidR="00C3628A" w:rsidRPr="003A5B2F" w:rsidRDefault="00C3628A">
          <w:r w:rsidRPr="003A5B2F">
            <w:br w:type="page"/>
          </w:r>
        </w:p>
      </w:sdtContent>
    </w:sdt>
    <w:p w14:paraId="4F24042E" w14:textId="77777777" w:rsidR="00466C37" w:rsidRPr="003A5B2F" w:rsidRDefault="00C3628A" w:rsidP="00C3628A">
      <w:pPr>
        <w:jc w:val="center"/>
        <w:rPr>
          <w:b/>
          <w:sz w:val="28"/>
        </w:rPr>
      </w:pPr>
      <w:r w:rsidRPr="003A5B2F">
        <w:rPr>
          <w:b/>
          <w:sz w:val="28"/>
        </w:rPr>
        <w:lastRenderedPageBreak/>
        <w:t>Developing Relationships and Workplace Achievement</w:t>
      </w:r>
      <w:r w:rsidR="007F5723" w:rsidRPr="003A5B2F">
        <w:rPr>
          <w:b/>
          <w:sz w:val="28"/>
        </w:rPr>
        <w:t xml:space="preserve"> BMSK5002</w:t>
      </w:r>
    </w:p>
    <w:p w14:paraId="33C13912" w14:textId="77777777" w:rsidR="00C3628A" w:rsidRPr="003A5B2F" w:rsidRDefault="00C3628A" w:rsidP="00C3628A">
      <w:pPr>
        <w:jc w:val="center"/>
        <w:rPr>
          <w:b/>
          <w:sz w:val="28"/>
        </w:rPr>
      </w:pPr>
      <w:r w:rsidRPr="003A5B2F">
        <w:rPr>
          <w:b/>
          <w:sz w:val="28"/>
        </w:rPr>
        <w:t xml:space="preserve">Student: </w:t>
      </w:r>
      <w:r w:rsidR="007F5723" w:rsidRPr="003A5B2F">
        <w:rPr>
          <w:b/>
          <w:sz w:val="28"/>
        </w:rPr>
        <w:t xml:space="preserve">Mr </w:t>
      </w:r>
      <w:r w:rsidRPr="003A5B2F">
        <w:rPr>
          <w:b/>
          <w:sz w:val="28"/>
        </w:rPr>
        <w:t xml:space="preserve">Syed </w:t>
      </w:r>
      <w:proofErr w:type="spellStart"/>
      <w:r w:rsidRPr="003A5B2F">
        <w:rPr>
          <w:b/>
          <w:sz w:val="28"/>
        </w:rPr>
        <w:t>Moksudul</w:t>
      </w:r>
      <w:proofErr w:type="spellEnd"/>
      <w:r w:rsidRPr="003A5B2F">
        <w:rPr>
          <w:b/>
          <w:sz w:val="28"/>
        </w:rPr>
        <w:t xml:space="preserve"> Islam</w:t>
      </w:r>
    </w:p>
    <w:p w14:paraId="16B731A5" w14:textId="77777777" w:rsidR="00C3628A" w:rsidRPr="003A5B2F" w:rsidRDefault="00C3628A" w:rsidP="00C3628A">
      <w:pPr>
        <w:jc w:val="center"/>
        <w:rPr>
          <w:b/>
          <w:sz w:val="28"/>
        </w:rPr>
      </w:pPr>
      <w:r w:rsidRPr="003A5B2F">
        <w:rPr>
          <w:b/>
          <w:sz w:val="28"/>
        </w:rPr>
        <w:t>Student Number: 1709371</w:t>
      </w:r>
    </w:p>
    <w:p w14:paraId="0CF85312" w14:textId="77777777" w:rsidR="00C3628A" w:rsidRPr="003A5B2F" w:rsidRDefault="00C3628A" w:rsidP="00C3628A">
      <w:pPr>
        <w:jc w:val="center"/>
        <w:rPr>
          <w:b/>
          <w:sz w:val="28"/>
        </w:rPr>
      </w:pPr>
      <w:r w:rsidRPr="003A5B2F">
        <w:rPr>
          <w:b/>
          <w:sz w:val="28"/>
        </w:rPr>
        <w:t xml:space="preserve">Lecturer: </w:t>
      </w:r>
      <w:r w:rsidR="004E6F6A" w:rsidRPr="003A5B2F">
        <w:rPr>
          <w:b/>
          <w:sz w:val="28"/>
        </w:rPr>
        <w:t>Abdullah Al Mamun</w:t>
      </w:r>
    </w:p>
    <w:p w14:paraId="2D97A1FF" w14:textId="77777777" w:rsidR="00C3628A" w:rsidRPr="003A5B2F" w:rsidRDefault="00C3628A" w:rsidP="00C3628A">
      <w:pPr>
        <w:jc w:val="center"/>
      </w:pPr>
    </w:p>
    <w:p w14:paraId="2D2E7FEA" w14:textId="77777777" w:rsidR="004E6F6A" w:rsidRPr="003A5B2F" w:rsidRDefault="004E6F6A" w:rsidP="00C3628A">
      <w:pPr>
        <w:jc w:val="center"/>
      </w:pPr>
    </w:p>
    <w:p w14:paraId="6BEE0A66" w14:textId="77777777" w:rsidR="004E6F6A" w:rsidRPr="003A5B2F" w:rsidRDefault="004E6F6A" w:rsidP="00C3628A">
      <w:pPr>
        <w:jc w:val="center"/>
      </w:pPr>
    </w:p>
    <w:p w14:paraId="2611D574" w14:textId="77777777" w:rsidR="00701BF1" w:rsidRPr="003A5B2F" w:rsidRDefault="00701BF1" w:rsidP="00C3628A">
      <w:pPr>
        <w:jc w:val="center"/>
      </w:pPr>
    </w:p>
    <w:p w14:paraId="15369A49" w14:textId="77777777" w:rsidR="00701BF1" w:rsidRPr="003A5B2F" w:rsidRDefault="00701BF1" w:rsidP="00C3628A">
      <w:pPr>
        <w:jc w:val="center"/>
      </w:pPr>
    </w:p>
    <w:p w14:paraId="6AC99F82" w14:textId="77777777" w:rsidR="00F162E2" w:rsidRPr="003A5B2F" w:rsidRDefault="00F162E2" w:rsidP="00C3628A">
      <w:pPr>
        <w:jc w:val="center"/>
      </w:pPr>
    </w:p>
    <w:p w14:paraId="53F938E2" w14:textId="77777777" w:rsidR="00F162E2" w:rsidRPr="003A5B2F" w:rsidRDefault="00F162E2" w:rsidP="00C3628A">
      <w:pPr>
        <w:jc w:val="center"/>
      </w:pPr>
    </w:p>
    <w:p w14:paraId="1B081D48" w14:textId="77777777" w:rsidR="00F162E2" w:rsidRPr="003A5B2F" w:rsidRDefault="00F162E2" w:rsidP="00C3628A">
      <w:pPr>
        <w:jc w:val="center"/>
      </w:pPr>
    </w:p>
    <w:p w14:paraId="21580B34" w14:textId="77777777" w:rsidR="004E6F6A" w:rsidRPr="003A5B2F" w:rsidRDefault="004E6F6A" w:rsidP="00C3628A">
      <w:pPr>
        <w:jc w:val="center"/>
      </w:pPr>
    </w:p>
    <w:p w14:paraId="49B29EA2" w14:textId="77777777" w:rsidR="004E6F6A" w:rsidRPr="003A5B2F" w:rsidRDefault="004E6F6A" w:rsidP="00C3628A">
      <w:pPr>
        <w:jc w:val="center"/>
      </w:pPr>
    </w:p>
    <w:p w14:paraId="647C9766" w14:textId="77777777" w:rsidR="004E6F6A" w:rsidRPr="003A5B2F" w:rsidRDefault="00701BF1" w:rsidP="00F162E2">
      <w:r w:rsidRPr="003A5B2F">
        <w:rPr>
          <w:noProof/>
        </w:rPr>
        <w:drawing>
          <wp:inline distT="0" distB="0" distL="0" distR="0" wp14:anchorId="7EE743B2" wp14:editId="091D01C6">
            <wp:extent cx="5731510" cy="2475230"/>
            <wp:effectExtent l="0" t="0" r="2540" b="1270"/>
            <wp:docPr id="1" name="Picture 1"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HS staf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75230"/>
                    </a:xfrm>
                    <a:prstGeom prst="rect">
                      <a:avLst/>
                    </a:prstGeom>
                  </pic:spPr>
                </pic:pic>
              </a:graphicData>
            </a:graphic>
          </wp:inline>
        </w:drawing>
      </w:r>
    </w:p>
    <w:p w14:paraId="1AC90923" w14:textId="77777777" w:rsidR="004E6F6A" w:rsidRPr="003A5B2F" w:rsidRDefault="00F162E2" w:rsidP="00F162E2">
      <w:pPr>
        <w:jc w:val="right"/>
      </w:pPr>
      <w:r w:rsidRPr="003A5B2F">
        <w:rPr>
          <w:color w:val="000000"/>
          <w:shd w:val="clear" w:color="auto" w:fill="FFFFFF"/>
        </w:rPr>
        <w:t>(Owen Kenny Solicitors, 2019).</w:t>
      </w:r>
    </w:p>
    <w:p w14:paraId="2D703877" w14:textId="77777777" w:rsidR="004E6F6A" w:rsidRPr="003A5B2F" w:rsidRDefault="004E6F6A" w:rsidP="00C3628A">
      <w:pPr>
        <w:jc w:val="center"/>
      </w:pPr>
    </w:p>
    <w:p w14:paraId="45330246" w14:textId="77777777" w:rsidR="004E6F6A" w:rsidRPr="003A5B2F" w:rsidRDefault="004E6F6A" w:rsidP="00C3628A">
      <w:pPr>
        <w:jc w:val="center"/>
      </w:pPr>
    </w:p>
    <w:p w14:paraId="50EB177D" w14:textId="77777777" w:rsidR="00F162E2" w:rsidRPr="003A5B2F" w:rsidRDefault="00F162E2" w:rsidP="00946A1B"/>
    <w:sdt>
      <w:sdtPr>
        <w:rPr>
          <w:rFonts w:ascii="Arial" w:eastAsiaTheme="minorHAnsi" w:hAnsi="Arial" w:cs="Arial"/>
          <w:color w:val="auto"/>
          <w:sz w:val="22"/>
          <w:szCs w:val="22"/>
          <w:lang w:val="en-GB"/>
        </w:rPr>
        <w:id w:val="-1563712908"/>
        <w:docPartObj>
          <w:docPartGallery w:val="Table of Contents"/>
          <w:docPartUnique/>
        </w:docPartObj>
      </w:sdtPr>
      <w:sdtEndPr>
        <w:rPr>
          <w:b/>
          <w:bCs/>
          <w:noProof/>
        </w:rPr>
      </w:sdtEndPr>
      <w:sdtContent>
        <w:p w14:paraId="65F0EB01" w14:textId="77777777" w:rsidR="00D9156D" w:rsidRDefault="00D9156D">
          <w:pPr>
            <w:pStyle w:val="TOCHeading"/>
          </w:pPr>
          <w:r>
            <w:t>Table of Contents</w:t>
          </w:r>
        </w:p>
        <w:p w14:paraId="6A7B4011" w14:textId="1C6CA938" w:rsidR="009B0172" w:rsidRDefault="00D9156D">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4899396" w:history="1">
            <w:r w:rsidR="009B0172" w:rsidRPr="00760030">
              <w:rPr>
                <w:rStyle w:val="Hyperlink"/>
                <w:noProof/>
              </w:rPr>
              <w:t>Introduction</w:t>
            </w:r>
            <w:r w:rsidR="009B0172">
              <w:rPr>
                <w:noProof/>
                <w:webHidden/>
              </w:rPr>
              <w:tab/>
            </w:r>
            <w:r w:rsidR="009B0172">
              <w:rPr>
                <w:noProof/>
                <w:webHidden/>
              </w:rPr>
              <w:fldChar w:fldCharType="begin"/>
            </w:r>
            <w:r w:rsidR="009B0172">
              <w:rPr>
                <w:noProof/>
                <w:webHidden/>
              </w:rPr>
              <w:instrText xml:space="preserve"> PAGEREF _Toc14899396 \h </w:instrText>
            </w:r>
            <w:r w:rsidR="009B0172">
              <w:rPr>
                <w:noProof/>
                <w:webHidden/>
              </w:rPr>
            </w:r>
            <w:r w:rsidR="009B0172">
              <w:rPr>
                <w:noProof/>
                <w:webHidden/>
              </w:rPr>
              <w:fldChar w:fldCharType="separate"/>
            </w:r>
            <w:r w:rsidR="009B0172">
              <w:rPr>
                <w:noProof/>
                <w:webHidden/>
              </w:rPr>
              <w:t>3</w:t>
            </w:r>
            <w:r w:rsidR="009B0172">
              <w:rPr>
                <w:noProof/>
                <w:webHidden/>
              </w:rPr>
              <w:fldChar w:fldCharType="end"/>
            </w:r>
          </w:hyperlink>
        </w:p>
        <w:p w14:paraId="1555B8F9" w14:textId="1B5594F9" w:rsidR="009B0172" w:rsidRDefault="001D0B58">
          <w:pPr>
            <w:pStyle w:val="TOC1"/>
            <w:tabs>
              <w:tab w:val="right" w:leader="dot" w:pos="9016"/>
            </w:tabs>
            <w:rPr>
              <w:rFonts w:asciiTheme="minorHAnsi" w:eastAsiaTheme="minorEastAsia" w:hAnsiTheme="minorHAnsi" w:cstheme="minorBidi"/>
              <w:noProof/>
              <w:lang w:eastAsia="en-GB"/>
            </w:rPr>
          </w:pPr>
          <w:hyperlink w:anchor="_Toc14899397" w:history="1">
            <w:r w:rsidR="009B0172" w:rsidRPr="00760030">
              <w:rPr>
                <w:rStyle w:val="Hyperlink"/>
                <w:noProof/>
              </w:rPr>
              <w:t>What is employee engagement?</w:t>
            </w:r>
            <w:r w:rsidR="009B0172">
              <w:rPr>
                <w:noProof/>
                <w:webHidden/>
              </w:rPr>
              <w:tab/>
            </w:r>
            <w:r w:rsidR="009B0172">
              <w:rPr>
                <w:noProof/>
                <w:webHidden/>
              </w:rPr>
              <w:fldChar w:fldCharType="begin"/>
            </w:r>
            <w:r w:rsidR="009B0172">
              <w:rPr>
                <w:noProof/>
                <w:webHidden/>
              </w:rPr>
              <w:instrText xml:space="preserve"> PAGEREF _Toc14899397 \h </w:instrText>
            </w:r>
            <w:r w:rsidR="009B0172">
              <w:rPr>
                <w:noProof/>
                <w:webHidden/>
              </w:rPr>
            </w:r>
            <w:r w:rsidR="009B0172">
              <w:rPr>
                <w:noProof/>
                <w:webHidden/>
              </w:rPr>
              <w:fldChar w:fldCharType="separate"/>
            </w:r>
            <w:r w:rsidR="009B0172">
              <w:rPr>
                <w:noProof/>
                <w:webHidden/>
              </w:rPr>
              <w:t>3</w:t>
            </w:r>
            <w:r w:rsidR="009B0172">
              <w:rPr>
                <w:noProof/>
                <w:webHidden/>
              </w:rPr>
              <w:fldChar w:fldCharType="end"/>
            </w:r>
          </w:hyperlink>
        </w:p>
        <w:p w14:paraId="14A5F869" w14:textId="7BDC3546" w:rsidR="009B0172" w:rsidRDefault="001D0B58">
          <w:pPr>
            <w:pStyle w:val="TOC3"/>
            <w:tabs>
              <w:tab w:val="right" w:leader="dot" w:pos="9016"/>
            </w:tabs>
            <w:rPr>
              <w:rFonts w:cstheme="minorBidi"/>
              <w:noProof/>
              <w:lang w:val="en-GB" w:eastAsia="en-GB"/>
            </w:rPr>
          </w:pPr>
          <w:hyperlink w:anchor="_Toc14899398" w:history="1">
            <w:r w:rsidR="009B0172" w:rsidRPr="00760030">
              <w:rPr>
                <w:rStyle w:val="Hyperlink"/>
                <w:noProof/>
              </w:rPr>
              <w:t>Figure 1.</w:t>
            </w:r>
            <w:r w:rsidR="009B0172">
              <w:rPr>
                <w:noProof/>
                <w:webHidden/>
              </w:rPr>
              <w:tab/>
            </w:r>
            <w:r w:rsidR="009B0172">
              <w:rPr>
                <w:noProof/>
                <w:webHidden/>
              </w:rPr>
              <w:fldChar w:fldCharType="begin"/>
            </w:r>
            <w:r w:rsidR="009B0172">
              <w:rPr>
                <w:noProof/>
                <w:webHidden/>
              </w:rPr>
              <w:instrText xml:space="preserve"> PAGEREF _Toc14899398 \h </w:instrText>
            </w:r>
            <w:r w:rsidR="009B0172">
              <w:rPr>
                <w:noProof/>
                <w:webHidden/>
              </w:rPr>
            </w:r>
            <w:r w:rsidR="009B0172">
              <w:rPr>
                <w:noProof/>
                <w:webHidden/>
              </w:rPr>
              <w:fldChar w:fldCharType="separate"/>
            </w:r>
            <w:r w:rsidR="009B0172">
              <w:rPr>
                <w:noProof/>
                <w:webHidden/>
              </w:rPr>
              <w:t>5</w:t>
            </w:r>
            <w:r w:rsidR="009B0172">
              <w:rPr>
                <w:noProof/>
                <w:webHidden/>
              </w:rPr>
              <w:fldChar w:fldCharType="end"/>
            </w:r>
          </w:hyperlink>
        </w:p>
        <w:p w14:paraId="3E37805A" w14:textId="4F63F556" w:rsidR="009B0172" w:rsidRDefault="001D0B58">
          <w:pPr>
            <w:pStyle w:val="TOC3"/>
            <w:tabs>
              <w:tab w:val="right" w:leader="dot" w:pos="9016"/>
            </w:tabs>
            <w:rPr>
              <w:rFonts w:cstheme="minorBidi"/>
              <w:noProof/>
              <w:lang w:val="en-GB" w:eastAsia="en-GB"/>
            </w:rPr>
          </w:pPr>
          <w:hyperlink w:anchor="_Toc14899399" w:history="1">
            <w:r w:rsidR="009B0172" w:rsidRPr="00760030">
              <w:rPr>
                <w:rStyle w:val="Hyperlink"/>
                <w:noProof/>
              </w:rPr>
              <w:t>Figure 2.</w:t>
            </w:r>
            <w:r w:rsidR="009B0172">
              <w:rPr>
                <w:noProof/>
                <w:webHidden/>
              </w:rPr>
              <w:tab/>
            </w:r>
            <w:r w:rsidR="009B0172">
              <w:rPr>
                <w:noProof/>
                <w:webHidden/>
              </w:rPr>
              <w:fldChar w:fldCharType="begin"/>
            </w:r>
            <w:r w:rsidR="009B0172">
              <w:rPr>
                <w:noProof/>
                <w:webHidden/>
              </w:rPr>
              <w:instrText xml:space="preserve"> PAGEREF _Toc14899399 \h </w:instrText>
            </w:r>
            <w:r w:rsidR="009B0172">
              <w:rPr>
                <w:noProof/>
                <w:webHidden/>
              </w:rPr>
            </w:r>
            <w:r w:rsidR="009B0172">
              <w:rPr>
                <w:noProof/>
                <w:webHidden/>
              </w:rPr>
              <w:fldChar w:fldCharType="separate"/>
            </w:r>
            <w:r w:rsidR="009B0172">
              <w:rPr>
                <w:noProof/>
                <w:webHidden/>
              </w:rPr>
              <w:t>7</w:t>
            </w:r>
            <w:r w:rsidR="009B0172">
              <w:rPr>
                <w:noProof/>
                <w:webHidden/>
              </w:rPr>
              <w:fldChar w:fldCharType="end"/>
            </w:r>
          </w:hyperlink>
        </w:p>
        <w:p w14:paraId="7243DCFA" w14:textId="2FC41E73" w:rsidR="009B0172" w:rsidRDefault="001D0B58">
          <w:pPr>
            <w:pStyle w:val="TOC3"/>
            <w:tabs>
              <w:tab w:val="right" w:leader="dot" w:pos="9016"/>
            </w:tabs>
            <w:rPr>
              <w:rFonts w:cstheme="minorBidi"/>
              <w:noProof/>
              <w:lang w:val="en-GB" w:eastAsia="en-GB"/>
            </w:rPr>
          </w:pPr>
          <w:hyperlink w:anchor="_Toc14899400" w:history="1">
            <w:r w:rsidR="009B0172" w:rsidRPr="00760030">
              <w:rPr>
                <w:rStyle w:val="Hyperlink"/>
                <w:noProof/>
              </w:rPr>
              <w:t>Figure 3.</w:t>
            </w:r>
            <w:r w:rsidR="009B0172">
              <w:rPr>
                <w:noProof/>
                <w:webHidden/>
              </w:rPr>
              <w:tab/>
            </w:r>
            <w:r w:rsidR="009B0172">
              <w:rPr>
                <w:noProof/>
                <w:webHidden/>
              </w:rPr>
              <w:fldChar w:fldCharType="begin"/>
            </w:r>
            <w:r w:rsidR="009B0172">
              <w:rPr>
                <w:noProof/>
                <w:webHidden/>
              </w:rPr>
              <w:instrText xml:space="preserve"> PAGEREF _Toc14899400 \h </w:instrText>
            </w:r>
            <w:r w:rsidR="009B0172">
              <w:rPr>
                <w:noProof/>
                <w:webHidden/>
              </w:rPr>
            </w:r>
            <w:r w:rsidR="009B0172">
              <w:rPr>
                <w:noProof/>
                <w:webHidden/>
              </w:rPr>
              <w:fldChar w:fldCharType="separate"/>
            </w:r>
            <w:r w:rsidR="009B0172">
              <w:rPr>
                <w:noProof/>
                <w:webHidden/>
              </w:rPr>
              <w:t>8</w:t>
            </w:r>
            <w:r w:rsidR="009B0172">
              <w:rPr>
                <w:noProof/>
                <w:webHidden/>
              </w:rPr>
              <w:fldChar w:fldCharType="end"/>
            </w:r>
          </w:hyperlink>
        </w:p>
        <w:p w14:paraId="30814C52" w14:textId="3DFBC298" w:rsidR="009B0172" w:rsidRDefault="001D0B58">
          <w:pPr>
            <w:pStyle w:val="TOC3"/>
            <w:tabs>
              <w:tab w:val="right" w:leader="dot" w:pos="9016"/>
            </w:tabs>
            <w:rPr>
              <w:rFonts w:cstheme="minorBidi"/>
              <w:noProof/>
              <w:lang w:val="en-GB" w:eastAsia="en-GB"/>
            </w:rPr>
          </w:pPr>
          <w:hyperlink w:anchor="_Toc14899401" w:history="1">
            <w:r w:rsidR="009B0172" w:rsidRPr="00760030">
              <w:rPr>
                <w:rStyle w:val="Hyperlink"/>
                <w:noProof/>
                <w:shd w:val="clear" w:color="auto" w:fill="FFFFFF"/>
              </w:rPr>
              <w:t>Figure 4.</w:t>
            </w:r>
            <w:r w:rsidR="009B0172">
              <w:rPr>
                <w:noProof/>
                <w:webHidden/>
              </w:rPr>
              <w:tab/>
            </w:r>
            <w:r w:rsidR="009B0172">
              <w:rPr>
                <w:noProof/>
                <w:webHidden/>
              </w:rPr>
              <w:fldChar w:fldCharType="begin"/>
            </w:r>
            <w:r w:rsidR="009B0172">
              <w:rPr>
                <w:noProof/>
                <w:webHidden/>
              </w:rPr>
              <w:instrText xml:space="preserve"> PAGEREF _Toc14899401 \h </w:instrText>
            </w:r>
            <w:r w:rsidR="009B0172">
              <w:rPr>
                <w:noProof/>
                <w:webHidden/>
              </w:rPr>
            </w:r>
            <w:r w:rsidR="009B0172">
              <w:rPr>
                <w:noProof/>
                <w:webHidden/>
              </w:rPr>
              <w:fldChar w:fldCharType="separate"/>
            </w:r>
            <w:r w:rsidR="009B0172">
              <w:rPr>
                <w:noProof/>
                <w:webHidden/>
              </w:rPr>
              <w:t>9</w:t>
            </w:r>
            <w:r w:rsidR="009B0172">
              <w:rPr>
                <w:noProof/>
                <w:webHidden/>
              </w:rPr>
              <w:fldChar w:fldCharType="end"/>
            </w:r>
          </w:hyperlink>
        </w:p>
        <w:p w14:paraId="6B59B609" w14:textId="4BC37395" w:rsidR="009B0172" w:rsidRDefault="001D0B58">
          <w:pPr>
            <w:pStyle w:val="TOC1"/>
            <w:tabs>
              <w:tab w:val="right" w:leader="dot" w:pos="9016"/>
            </w:tabs>
            <w:rPr>
              <w:rFonts w:asciiTheme="minorHAnsi" w:eastAsiaTheme="minorEastAsia" w:hAnsiTheme="minorHAnsi" w:cstheme="minorBidi"/>
              <w:noProof/>
              <w:lang w:eastAsia="en-GB"/>
            </w:rPr>
          </w:pPr>
          <w:hyperlink w:anchor="_Toc14899402" w:history="1">
            <w:r w:rsidR="009B0172" w:rsidRPr="00760030">
              <w:rPr>
                <w:rStyle w:val="Hyperlink"/>
                <w:noProof/>
              </w:rPr>
              <w:t>What is the motivational theory?</w:t>
            </w:r>
            <w:r w:rsidR="009B0172">
              <w:rPr>
                <w:noProof/>
                <w:webHidden/>
              </w:rPr>
              <w:tab/>
            </w:r>
            <w:r w:rsidR="009B0172">
              <w:rPr>
                <w:noProof/>
                <w:webHidden/>
              </w:rPr>
              <w:fldChar w:fldCharType="begin"/>
            </w:r>
            <w:r w:rsidR="009B0172">
              <w:rPr>
                <w:noProof/>
                <w:webHidden/>
              </w:rPr>
              <w:instrText xml:space="preserve"> PAGEREF _Toc14899402 \h </w:instrText>
            </w:r>
            <w:r w:rsidR="009B0172">
              <w:rPr>
                <w:noProof/>
                <w:webHidden/>
              </w:rPr>
            </w:r>
            <w:r w:rsidR="009B0172">
              <w:rPr>
                <w:noProof/>
                <w:webHidden/>
              </w:rPr>
              <w:fldChar w:fldCharType="separate"/>
            </w:r>
            <w:r w:rsidR="009B0172">
              <w:rPr>
                <w:noProof/>
                <w:webHidden/>
              </w:rPr>
              <w:t>10</w:t>
            </w:r>
            <w:r w:rsidR="009B0172">
              <w:rPr>
                <w:noProof/>
                <w:webHidden/>
              </w:rPr>
              <w:fldChar w:fldCharType="end"/>
            </w:r>
          </w:hyperlink>
        </w:p>
        <w:p w14:paraId="6BA965B6" w14:textId="2C2CF855" w:rsidR="009B0172" w:rsidRDefault="001D0B58">
          <w:pPr>
            <w:pStyle w:val="TOC3"/>
            <w:tabs>
              <w:tab w:val="right" w:leader="dot" w:pos="9016"/>
            </w:tabs>
            <w:rPr>
              <w:rFonts w:cstheme="minorBidi"/>
              <w:noProof/>
              <w:lang w:val="en-GB" w:eastAsia="en-GB"/>
            </w:rPr>
          </w:pPr>
          <w:hyperlink w:anchor="_Toc14899403" w:history="1">
            <w:r w:rsidR="009B0172" w:rsidRPr="00760030">
              <w:rPr>
                <w:rStyle w:val="Hyperlink"/>
                <w:noProof/>
              </w:rPr>
              <w:t>Figure 5.</w:t>
            </w:r>
            <w:r w:rsidR="009B0172">
              <w:rPr>
                <w:noProof/>
                <w:webHidden/>
              </w:rPr>
              <w:tab/>
            </w:r>
            <w:r w:rsidR="009B0172">
              <w:rPr>
                <w:noProof/>
                <w:webHidden/>
              </w:rPr>
              <w:fldChar w:fldCharType="begin"/>
            </w:r>
            <w:r w:rsidR="009B0172">
              <w:rPr>
                <w:noProof/>
                <w:webHidden/>
              </w:rPr>
              <w:instrText xml:space="preserve"> PAGEREF _Toc14899403 \h </w:instrText>
            </w:r>
            <w:r w:rsidR="009B0172">
              <w:rPr>
                <w:noProof/>
                <w:webHidden/>
              </w:rPr>
            </w:r>
            <w:r w:rsidR="009B0172">
              <w:rPr>
                <w:noProof/>
                <w:webHidden/>
              </w:rPr>
              <w:fldChar w:fldCharType="separate"/>
            </w:r>
            <w:r w:rsidR="009B0172">
              <w:rPr>
                <w:noProof/>
                <w:webHidden/>
              </w:rPr>
              <w:t>11</w:t>
            </w:r>
            <w:r w:rsidR="009B0172">
              <w:rPr>
                <w:noProof/>
                <w:webHidden/>
              </w:rPr>
              <w:fldChar w:fldCharType="end"/>
            </w:r>
          </w:hyperlink>
        </w:p>
        <w:p w14:paraId="5CAFED6D" w14:textId="7BCC6819" w:rsidR="009B0172" w:rsidRDefault="001D0B58">
          <w:pPr>
            <w:pStyle w:val="TOC3"/>
            <w:tabs>
              <w:tab w:val="right" w:leader="dot" w:pos="9016"/>
            </w:tabs>
            <w:rPr>
              <w:rFonts w:cstheme="minorBidi"/>
              <w:noProof/>
              <w:lang w:val="en-GB" w:eastAsia="en-GB"/>
            </w:rPr>
          </w:pPr>
          <w:hyperlink w:anchor="_Toc14899404" w:history="1">
            <w:r w:rsidR="009B0172" w:rsidRPr="00760030">
              <w:rPr>
                <w:rStyle w:val="Hyperlink"/>
                <w:noProof/>
              </w:rPr>
              <w:t>Figure 6.</w:t>
            </w:r>
            <w:r w:rsidR="009B0172">
              <w:rPr>
                <w:noProof/>
                <w:webHidden/>
              </w:rPr>
              <w:tab/>
            </w:r>
            <w:r w:rsidR="009B0172">
              <w:rPr>
                <w:noProof/>
                <w:webHidden/>
              </w:rPr>
              <w:fldChar w:fldCharType="begin"/>
            </w:r>
            <w:r w:rsidR="009B0172">
              <w:rPr>
                <w:noProof/>
                <w:webHidden/>
              </w:rPr>
              <w:instrText xml:space="preserve"> PAGEREF _Toc14899404 \h </w:instrText>
            </w:r>
            <w:r w:rsidR="009B0172">
              <w:rPr>
                <w:noProof/>
                <w:webHidden/>
              </w:rPr>
            </w:r>
            <w:r w:rsidR="009B0172">
              <w:rPr>
                <w:noProof/>
                <w:webHidden/>
              </w:rPr>
              <w:fldChar w:fldCharType="separate"/>
            </w:r>
            <w:r w:rsidR="009B0172">
              <w:rPr>
                <w:noProof/>
                <w:webHidden/>
              </w:rPr>
              <w:t>12</w:t>
            </w:r>
            <w:r w:rsidR="009B0172">
              <w:rPr>
                <w:noProof/>
                <w:webHidden/>
              </w:rPr>
              <w:fldChar w:fldCharType="end"/>
            </w:r>
          </w:hyperlink>
        </w:p>
        <w:p w14:paraId="6434679B" w14:textId="2D85CA6F" w:rsidR="009B0172" w:rsidRDefault="001D0B58">
          <w:pPr>
            <w:pStyle w:val="TOC3"/>
            <w:tabs>
              <w:tab w:val="right" w:leader="dot" w:pos="9016"/>
            </w:tabs>
            <w:rPr>
              <w:rFonts w:cstheme="minorBidi"/>
              <w:noProof/>
              <w:lang w:val="en-GB" w:eastAsia="en-GB"/>
            </w:rPr>
          </w:pPr>
          <w:hyperlink w:anchor="_Toc14899405" w:history="1">
            <w:r w:rsidR="009B0172" w:rsidRPr="00760030">
              <w:rPr>
                <w:rStyle w:val="Hyperlink"/>
                <w:noProof/>
              </w:rPr>
              <w:t>Figure 7.</w:t>
            </w:r>
            <w:r w:rsidR="009B0172">
              <w:rPr>
                <w:noProof/>
                <w:webHidden/>
              </w:rPr>
              <w:tab/>
            </w:r>
            <w:r w:rsidR="009B0172">
              <w:rPr>
                <w:noProof/>
                <w:webHidden/>
              </w:rPr>
              <w:fldChar w:fldCharType="begin"/>
            </w:r>
            <w:r w:rsidR="009B0172">
              <w:rPr>
                <w:noProof/>
                <w:webHidden/>
              </w:rPr>
              <w:instrText xml:space="preserve"> PAGEREF _Toc14899405 \h </w:instrText>
            </w:r>
            <w:r w:rsidR="009B0172">
              <w:rPr>
                <w:noProof/>
                <w:webHidden/>
              </w:rPr>
            </w:r>
            <w:r w:rsidR="009B0172">
              <w:rPr>
                <w:noProof/>
                <w:webHidden/>
              </w:rPr>
              <w:fldChar w:fldCharType="separate"/>
            </w:r>
            <w:r w:rsidR="009B0172">
              <w:rPr>
                <w:noProof/>
                <w:webHidden/>
              </w:rPr>
              <w:t>12</w:t>
            </w:r>
            <w:r w:rsidR="009B0172">
              <w:rPr>
                <w:noProof/>
                <w:webHidden/>
              </w:rPr>
              <w:fldChar w:fldCharType="end"/>
            </w:r>
          </w:hyperlink>
        </w:p>
        <w:p w14:paraId="49778C8F" w14:textId="5EB73E52" w:rsidR="009B0172" w:rsidRDefault="001D0B58">
          <w:pPr>
            <w:pStyle w:val="TOC3"/>
            <w:tabs>
              <w:tab w:val="right" w:leader="dot" w:pos="9016"/>
            </w:tabs>
            <w:rPr>
              <w:rFonts w:cstheme="minorBidi"/>
              <w:noProof/>
              <w:lang w:val="en-GB" w:eastAsia="en-GB"/>
            </w:rPr>
          </w:pPr>
          <w:hyperlink w:anchor="_Toc14899406" w:history="1">
            <w:r w:rsidR="009B0172" w:rsidRPr="00760030">
              <w:rPr>
                <w:rStyle w:val="Hyperlink"/>
                <w:noProof/>
              </w:rPr>
              <w:t>Figure 8.</w:t>
            </w:r>
            <w:r w:rsidR="009B0172">
              <w:rPr>
                <w:noProof/>
                <w:webHidden/>
              </w:rPr>
              <w:tab/>
            </w:r>
            <w:r w:rsidR="009B0172">
              <w:rPr>
                <w:noProof/>
                <w:webHidden/>
              </w:rPr>
              <w:fldChar w:fldCharType="begin"/>
            </w:r>
            <w:r w:rsidR="009B0172">
              <w:rPr>
                <w:noProof/>
                <w:webHidden/>
              </w:rPr>
              <w:instrText xml:space="preserve"> PAGEREF _Toc14899406 \h </w:instrText>
            </w:r>
            <w:r w:rsidR="009B0172">
              <w:rPr>
                <w:noProof/>
                <w:webHidden/>
              </w:rPr>
            </w:r>
            <w:r w:rsidR="009B0172">
              <w:rPr>
                <w:noProof/>
                <w:webHidden/>
              </w:rPr>
              <w:fldChar w:fldCharType="separate"/>
            </w:r>
            <w:r w:rsidR="009B0172">
              <w:rPr>
                <w:noProof/>
                <w:webHidden/>
              </w:rPr>
              <w:t>13</w:t>
            </w:r>
            <w:r w:rsidR="009B0172">
              <w:rPr>
                <w:noProof/>
                <w:webHidden/>
              </w:rPr>
              <w:fldChar w:fldCharType="end"/>
            </w:r>
          </w:hyperlink>
        </w:p>
        <w:p w14:paraId="0A582F55" w14:textId="37E0B707" w:rsidR="009B0172" w:rsidRDefault="001D0B58">
          <w:pPr>
            <w:pStyle w:val="TOC3"/>
            <w:tabs>
              <w:tab w:val="right" w:leader="dot" w:pos="9016"/>
            </w:tabs>
            <w:rPr>
              <w:rFonts w:cstheme="minorBidi"/>
              <w:noProof/>
              <w:lang w:val="en-GB" w:eastAsia="en-GB"/>
            </w:rPr>
          </w:pPr>
          <w:hyperlink w:anchor="_Toc14899407" w:history="1">
            <w:r w:rsidR="009B0172" w:rsidRPr="00760030">
              <w:rPr>
                <w:rStyle w:val="Hyperlink"/>
                <w:noProof/>
              </w:rPr>
              <w:t>Figure 9.</w:t>
            </w:r>
            <w:r w:rsidR="009B0172">
              <w:rPr>
                <w:noProof/>
                <w:webHidden/>
              </w:rPr>
              <w:tab/>
            </w:r>
            <w:r w:rsidR="009B0172">
              <w:rPr>
                <w:noProof/>
                <w:webHidden/>
              </w:rPr>
              <w:fldChar w:fldCharType="begin"/>
            </w:r>
            <w:r w:rsidR="009B0172">
              <w:rPr>
                <w:noProof/>
                <w:webHidden/>
              </w:rPr>
              <w:instrText xml:space="preserve"> PAGEREF _Toc14899407 \h </w:instrText>
            </w:r>
            <w:r w:rsidR="009B0172">
              <w:rPr>
                <w:noProof/>
                <w:webHidden/>
              </w:rPr>
            </w:r>
            <w:r w:rsidR="009B0172">
              <w:rPr>
                <w:noProof/>
                <w:webHidden/>
              </w:rPr>
              <w:fldChar w:fldCharType="separate"/>
            </w:r>
            <w:r w:rsidR="009B0172">
              <w:rPr>
                <w:noProof/>
                <w:webHidden/>
              </w:rPr>
              <w:t>14</w:t>
            </w:r>
            <w:r w:rsidR="009B0172">
              <w:rPr>
                <w:noProof/>
                <w:webHidden/>
              </w:rPr>
              <w:fldChar w:fldCharType="end"/>
            </w:r>
          </w:hyperlink>
        </w:p>
        <w:p w14:paraId="741C7A23" w14:textId="61C572CC" w:rsidR="009B0172" w:rsidRDefault="001D0B58">
          <w:pPr>
            <w:pStyle w:val="TOC2"/>
            <w:rPr>
              <w:rFonts w:asciiTheme="minorHAnsi" w:eastAsiaTheme="minorEastAsia" w:hAnsiTheme="minorHAnsi" w:cstheme="minorBidi"/>
              <w:noProof/>
              <w:lang w:eastAsia="en-GB"/>
            </w:rPr>
          </w:pPr>
          <w:hyperlink w:anchor="_Toc14899408" w:history="1">
            <w:r w:rsidR="009B0172" w:rsidRPr="00760030">
              <w:rPr>
                <w:rStyle w:val="Hyperlink"/>
                <w:noProof/>
              </w:rPr>
              <w:t>What is leadership and management development?</w:t>
            </w:r>
            <w:r w:rsidR="009B0172">
              <w:rPr>
                <w:noProof/>
                <w:webHidden/>
              </w:rPr>
              <w:tab/>
            </w:r>
            <w:r w:rsidR="009B0172">
              <w:rPr>
                <w:noProof/>
                <w:webHidden/>
              </w:rPr>
              <w:fldChar w:fldCharType="begin"/>
            </w:r>
            <w:r w:rsidR="009B0172">
              <w:rPr>
                <w:noProof/>
                <w:webHidden/>
              </w:rPr>
              <w:instrText xml:space="preserve"> PAGEREF _Toc14899408 \h </w:instrText>
            </w:r>
            <w:r w:rsidR="009B0172">
              <w:rPr>
                <w:noProof/>
                <w:webHidden/>
              </w:rPr>
            </w:r>
            <w:r w:rsidR="009B0172">
              <w:rPr>
                <w:noProof/>
                <w:webHidden/>
              </w:rPr>
              <w:fldChar w:fldCharType="separate"/>
            </w:r>
            <w:r w:rsidR="009B0172">
              <w:rPr>
                <w:noProof/>
                <w:webHidden/>
              </w:rPr>
              <w:t>15</w:t>
            </w:r>
            <w:r w:rsidR="009B0172">
              <w:rPr>
                <w:noProof/>
                <w:webHidden/>
              </w:rPr>
              <w:fldChar w:fldCharType="end"/>
            </w:r>
          </w:hyperlink>
        </w:p>
        <w:p w14:paraId="03867BA4" w14:textId="70D80D27" w:rsidR="009B0172" w:rsidRDefault="001D0B58">
          <w:pPr>
            <w:pStyle w:val="TOC3"/>
            <w:tabs>
              <w:tab w:val="right" w:leader="dot" w:pos="9016"/>
            </w:tabs>
            <w:rPr>
              <w:rFonts w:cstheme="minorBidi"/>
              <w:noProof/>
              <w:lang w:val="en-GB" w:eastAsia="en-GB"/>
            </w:rPr>
          </w:pPr>
          <w:hyperlink w:anchor="_Toc14899409" w:history="1">
            <w:r w:rsidR="009B0172" w:rsidRPr="00760030">
              <w:rPr>
                <w:rStyle w:val="Hyperlink"/>
                <w:noProof/>
              </w:rPr>
              <w:t>Figure 10.</w:t>
            </w:r>
            <w:r w:rsidR="009B0172">
              <w:rPr>
                <w:noProof/>
                <w:webHidden/>
              </w:rPr>
              <w:tab/>
            </w:r>
            <w:r w:rsidR="009B0172">
              <w:rPr>
                <w:noProof/>
                <w:webHidden/>
              </w:rPr>
              <w:fldChar w:fldCharType="begin"/>
            </w:r>
            <w:r w:rsidR="009B0172">
              <w:rPr>
                <w:noProof/>
                <w:webHidden/>
              </w:rPr>
              <w:instrText xml:space="preserve"> PAGEREF _Toc14899409 \h </w:instrText>
            </w:r>
            <w:r w:rsidR="009B0172">
              <w:rPr>
                <w:noProof/>
                <w:webHidden/>
              </w:rPr>
            </w:r>
            <w:r w:rsidR="009B0172">
              <w:rPr>
                <w:noProof/>
                <w:webHidden/>
              </w:rPr>
              <w:fldChar w:fldCharType="separate"/>
            </w:r>
            <w:r w:rsidR="009B0172">
              <w:rPr>
                <w:noProof/>
                <w:webHidden/>
              </w:rPr>
              <w:t>17</w:t>
            </w:r>
            <w:r w:rsidR="009B0172">
              <w:rPr>
                <w:noProof/>
                <w:webHidden/>
              </w:rPr>
              <w:fldChar w:fldCharType="end"/>
            </w:r>
          </w:hyperlink>
        </w:p>
        <w:p w14:paraId="5941FDD8" w14:textId="3CAA0816" w:rsidR="009B0172" w:rsidRDefault="001D0B58">
          <w:pPr>
            <w:pStyle w:val="TOC3"/>
            <w:tabs>
              <w:tab w:val="right" w:leader="dot" w:pos="9016"/>
            </w:tabs>
            <w:rPr>
              <w:rFonts w:cstheme="minorBidi"/>
              <w:noProof/>
              <w:lang w:val="en-GB" w:eastAsia="en-GB"/>
            </w:rPr>
          </w:pPr>
          <w:hyperlink w:anchor="_Toc14899410" w:history="1">
            <w:r w:rsidR="009B0172" w:rsidRPr="00760030">
              <w:rPr>
                <w:rStyle w:val="Hyperlink"/>
                <w:noProof/>
              </w:rPr>
              <w:t>Figure 11.</w:t>
            </w:r>
            <w:r w:rsidR="009B0172">
              <w:rPr>
                <w:noProof/>
                <w:webHidden/>
              </w:rPr>
              <w:tab/>
            </w:r>
            <w:r w:rsidR="009B0172">
              <w:rPr>
                <w:noProof/>
                <w:webHidden/>
              </w:rPr>
              <w:fldChar w:fldCharType="begin"/>
            </w:r>
            <w:r w:rsidR="009B0172">
              <w:rPr>
                <w:noProof/>
                <w:webHidden/>
              </w:rPr>
              <w:instrText xml:space="preserve"> PAGEREF _Toc14899410 \h </w:instrText>
            </w:r>
            <w:r w:rsidR="009B0172">
              <w:rPr>
                <w:noProof/>
                <w:webHidden/>
              </w:rPr>
            </w:r>
            <w:r w:rsidR="009B0172">
              <w:rPr>
                <w:noProof/>
                <w:webHidden/>
              </w:rPr>
              <w:fldChar w:fldCharType="separate"/>
            </w:r>
            <w:r w:rsidR="009B0172">
              <w:rPr>
                <w:noProof/>
                <w:webHidden/>
              </w:rPr>
              <w:t>18</w:t>
            </w:r>
            <w:r w:rsidR="009B0172">
              <w:rPr>
                <w:noProof/>
                <w:webHidden/>
              </w:rPr>
              <w:fldChar w:fldCharType="end"/>
            </w:r>
          </w:hyperlink>
        </w:p>
        <w:p w14:paraId="53B43B4F" w14:textId="6D286C49" w:rsidR="009B0172" w:rsidRDefault="001D0B58">
          <w:pPr>
            <w:pStyle w:val="TOC3"/>
            <w:tabs>
              <w:tab w:val="right" w:leader="dot" w:pos="9016"/>
            </w:tabs>
            <w:rPr>
              <w:rFonts w:cstheme="minorBidi"/>
              <w:noProof/>
              <w:lang w:val="en-GB" w:eastAsia="en-GB"/>
            </w:rPr>
          </w:pPr>
          <w:hyperlink w:anchor="_Toc14899411" w:history="1">
            <w:r w:rsidR="009B0172" w:rsidRPr="00760030">
              <w:rPr>
                <w:rStyle w:val="Hyperlink"/>
                <w:noProof/>
              </w:rPr>
              <w:t>Figure 12.</w:t>
            </w:r>
            <w:r w:rsidR="009B0172">
              <w:rPr>
                <w:noProof/>
                <w:webHidden/>
              </w:rPr>
              <w:tab/>
            </w:r>
            <w:r w:rsidR="009B0172">
              <w:rPr>
                <w:noProof/>
                <w:webHidden/>
              </w:rPr>
              <w:fldChar w:fldCharType="begin"/>
            </w:r>
            <w:r w:rsidR="009B0172">
              <w:rPr>
                <w:noProof/>
                <w:webHidden/>
              </w:rPr>
              <w:instrText xml:space="preserve"> PAGEREF _Toc14899411 \h </w:instrText>
            </w:r>
            <w:r w:rsidR="009B0172">
              <w:rPr>
                <w:noProof/>
                <w:webHidden/>
              </w:rPr>
            </w:r>
            <w:r w:rsidR="009B0172">
              <w:rPr>
                <w:noProof/>
                <w:webHidden/>
              </w:rPr>
              <w:fldChar w:fldCharType="separate"/>
            </w:r>
            <w:r w:rsidR="009B0172">
              <w:rPr>
                <w:noProof/>
                <w:webHidden/>
              </w:rPr>
              <w:t>19</w:t>
            </w:r>
            <w:r w:rsidR="009B0172">
              <w:rPr>
                <w:noProof/>
                <w:webHidden/>
              </w:rPr>
              <w:fldChar w:fldCharType="end"/>
            </w:r>
          </w:hyperlink>
        </w:p>
        <w:p w14:paraId="4454187F" w14:textId="5911CD83" w:rsidR="009B0172" w:rsidRDefault="001D0B58">
          <w:pPr>
            <w:pStyle w:val="TOC3"/>
            <w:tabs>
              <w:tab w:val="right" w:leader="dot" w:pos="9016"/>
            </w:tabs>
            <w:rPr>
              <w:rFonts w:cstheme="minorBidi"/>
              <w:noProof/>
              <w:lang w:val="en-GB" w:eastAsia="en-GB"/>
            </w:rPr>
          </w:pPr>
          <w:hyperlink w:anchor="_Toc14899412" w:history="1">
            <w:r w:rsidR="009B0172" w:rsidRPr="00760030">
              <w:rPr>
                <w:rStyle w:val="Hyperlink"/>
                <w:noProof/>
              </w:rPr>
              <w:t>Figure 13.</w:t>
            </w:r>
            <w:r w:rsidR="009B0172">
              <w:rPr>
                <w:noProof/>
                <w:webHidden/>
              </w:rPr>
              <w:tab/>
            </w:r>
            <w:r w:rsidR="009B0172">
              <w:rPr>
                <w:noProof/>
                <w:webHidden/>
              </w:rPr>
              <w:fldChar w:fldCharType="begin"/>
            </w:r>
            <w:r w:rsidR="009B0172">
              <w:rPr>
                <w:noProof/>
                <w:webHidden/>
              </w:rPr>
              <w:instrText xml:space="preserve"> PAGEREF _Toc14899412 \h </w:instrText>
            </w:r>
            <w:r w:rsidR="009B0172">
              <w:rPr>
                <w:noProof/>
                <w:webHidden/>
              </w:rPr>
            </w:r>
            <w:r w:rsidR="009B0172">
              <w:rPr>
                <w:noProof/>
                <w:webHidden/>
              </w:rPr>
              <w:fldChar w:fldCharType="separate"/>
            </w:r>
            <w:r w:rsidR="009B0172">
              <w:rPr>
                <w:noProof/>
                <w:webHidden/>
              </w:rPr>
              <w:t>20</w:t>
            </w:r>
            <w:r w:rsidR="009B0172">
              <w:rPr>
                <w:noProof/>
                <w:webHidden/>
              </w:rPr>
              <w:fldChar w:fldCharType="end"/>
            </w:r>
          </w:hyperlink>
        </w:p>
        <w:p w14:paraId="693C8EF6" w14:textId="1D783B2B" w:rsidR="009B0172" w:rsidRDefault="001D0B58">
          <w:pPr>
            <w:pStyle w:val="TOC3"/>
            <w:tabs>
              <w:tab w:val="right" w:leader="dot" w:pos="9016"/>
            </w:tabs>
            <w:rPr>
              <w:rFonts w:cstheme="minorBidi"/>
              <w:noProof/>
              <w:lang w:val="en-GB" w:eastAsia="en-GB"/>
            </w:rPr>
          </w:pPr>
          <w:hyperlink w:anchor="_Toc14899413" w:history="1">
            <w:r w:rsidR="009B0172" w:rsidRPr="00760030">
              <w:rPr>
                <w:rStyle w:val="Hyperlink"/>
                <w:noProof/>
              </w:rPr>
              <w:t>Figure 14.</w:t>
            </w:r>
            <w:r w:rsidR="009B0172">
              <w:rPr>
                <w:noProof/>
                <w:webHidden/>
              </w:rPr>
              <w:tab/>
            </w:r>
            <w:r w:rsidR="009B0172">
              <w:rPr>
                <w:noProof/>
                <w:webHidden/>
              </w:rPr>
              <w:fldChar w:fldCharType="begin"/>
            </w:r>
            <w:r w:rsidR="009B0172">
              <w:rPr>
                <w:noProof/>
                <w:webHidden/>
              </w:rPr>
              <w:instrText xml:space="preserve"> PAGEREF _Toc14899413 \h </w:instrText>
            </w:r>
            <w:r w:rsidR="009B0172">
              <w:rPr>
                <w:noProof/>
                <w:webHidden/>
              </w:rPr>
            </w:r>
            <w:r w:rsidR="009B0172">
              <w:rPr>
                <w:noProof/>
                <w:webHidden/>
              </w:rPr>
              <w:fldChar w:fldCharType="separate"/>
            </w:r>
            <w:r w:rsidR="009B0172">
              <w:rPr>
                <w:noProof/>
                <w:webHidden/>
              </w:rPr>
              <w:t>21</w:t>
            </w:r>
            <w:r w:rsidR="009B0172">
              <w:rPr>
                <w:noProof/>
                <w:webHidden/>
              </w:rPr>
              <w:fldChar w:fldCharType="end"/>
            </w:r>
          </w:hyperlink>
        </w:p>
        <w:p w14:paraId="53455081" w14:textId="1276B903" w:rsidR="009B0172" w:rsidRDefault="001D0B58">
          <w:pPr>
            <w:pStyle w:val="TOC1"/>
            <w:tabs>
              <w:tab w:val="right" w:leader="dot" w:pos="9016"/>
            </w:tabs>
            <w:rPr>
              <w:rFonts w:asciiTheme="minorHAnsi" w:eastAsiaTheme="minorEastAsia" w:hAnsiTheme="minorHAnsi" w:cstheme="minorBidi"/>
              <w:noProof/>
              <w:lang w:eastAsia="en-GB"/>
            </w:rPr>
          </w:pPr>
          <w:hyperlink w:anchor="_Toc14899414" w:history="1">
            <w:r w:rsidR="009B0172" w:rsidRPr="00760030">
              <w:rPr>
                <w:rStyle w:val="Hyperlink"/>
                <w:noProof/>
              </w:rPr>
              <w:t>Conclusion:</w:t>
            </w:r>
            <w:r w:rsidR="009B0172">
              <w:rPr>
                <w:noProof/>
                <w:webHidden/>
              </w:rPr>
              <w:tab/>
            </w:r>
            <w:r w:rsidR="009B0172">
              <w:rPr>
                <w:noProof/>
                <w:webHidden/>
              </w:rPr>
              <w:fldChar w:fldCharType="begin"/>
            </w:r>
            <w:r w:rsidR="009B0172">
              <w:rPr>
                <w:noProof/>
                <w:webHidden/>
              </w:rPr>
              <w:instrText xml:space="preserve"> PAGEREF _Toc14899414 \h </w:instrText>
            </w:r>
            <w:r w:rsidR="009B0172">
              <w:rPr>
                <w:noProof/>
                <w:webHidden/>
              </w:rPr>
            </w:r>
            <w:r w:rsidR="009B0172">
              <w:rPr>
                <w:noProof/>
                <w:webHidden/>
              </w:rPr>
              <w:fldChar w:fldCharType="separate"/>
            </w:r>
            <w:r w:rsidR="009B0172">
              <w:rPr>
                <w:noProof/>
                <w:webHidden/>
              </w:rPr>
              <w:t>21</w:t>
            </w:r>
            <w:r w:rsidR="009B0172">
              <w:rPr>
                <w:noProof/>
                <w:webHidden/>
              </w:rPr>
              <w:fldChar w:fldCharType="end"/>
            </w:r>
          </w:hyperlink>
        </w:p>
        <w:p w14:paraId="252E363D" w14:textId="320CB954" w:rsidR="009B0172" w:rsidRDefault="001D0B58">
          <w:pPr>
            <w:pStyle w:val="TOC1"/>
            <w:tabs>
              <w:tab w:val="right" w:leader="dot" w:pos="9016"/>
            </w:tabs>
            <w:rPr>
              <w:rFonts w:asciiTheme="minorHAnsi" w:eastAsiaTheme="minorEastAsia" w:hAnsiTheme="minorHAnsi" w:cstheme="minorBidi"/>
              <w:noProof/>
              <w:lang w:eastAsia="en-GB"/>
            </w:rPr>
          </w:pPr>
          <w:hyperlink w:anchor="_Toc14899415" w:history="1">
            <w:r w:rsidR="009B0172" w:rsidRPr="00760030">
              <w:rPr>
                <w:rStyle w:val="Hyperlink"/>
                <w:noProof/>
              </w:rPr>
              <w:t>Reference page</w:t>
            </w:r>
            <w:r w:rsidR="009B0172">
              <w:rPr>
                <w:noProof/>
                <w:webHidden/>
              </w:rPr>
              <w:tab/>
            </w:r>
            <w:r w:rsidR="009B0172">
              <w:rPr>
                <w:noProof/>
                <w:webHidden/>
              </w:rPr>
              <w:fldChar w:fldCharType="begin"/>
            </w:r>
            <w:r w:rsidR="009B0172">
              <w:rPr>
                <w:noProof/>
                <w:webHidden/>
              </w:rPr>
              <w:instrText xml:space="preserve"> PAGEREF _Toc14899415 \h </w:instrText>
            </w:r>
            <w:r w:rsidR="009B0172">
              <w:rPr>
                <w:noProof/>
                <w:webHidden/>
              </w:rPr>
            </w:r>
            <w:r w:rsidR="009B0172">
              <w:rPr>
                <w:noProof/>
                <w:webHidden/>
              </w:rPr>
              <w:fldChar w:fldCharType="separate"/>
            </w:r>
            <w:r w:rsidR="009B0172">
              <w:rPr>
                <w:noProof/>
                <w:webHidden/>
              </w:rPr>
              <w:t>22</w:t>
            </w:r>
            <w:r w:rsidR="009B0172">
              <w:rPr>
                <w:noProof/>
                <w:webHidden/>
              </w:rPr>
              <w:fldChar w:fldCharType="end"/>
            </w:r>
          </w:hyperlink>
        </w:p>
        <w:p w14:paraId="18D2F3AE" w14:textId="33309971" w:rsidR="00D9156D" w:rsidRDefault="00D9156D">
          <w:r>
            <w:rPr>
              <w:b/>
              <w:bCs/>
              <w:noProof/>
            </w:rPr>
            <w:fldChar w:fldCharType="end"/>
          </w:r>
        </w:p>
      </w:sdtContent>
    </w:sdt>
    <w:p w14:paraId="6FDB248A" w14:textId="77777777" w:rsidR="004E6F6A" w:rsidRPr="003A5B2F" w:rsidRDefault="004E6F6A" w:rsidP="00946A1B">
      <w:pPr>
        <w:rPr>
          <w:b/>
        </w:rPr>
      </w:pPr>
    </w:p>
    <w:p w14:paraId="4515A32A" w14:textId="77777777" w:rsidR="00946A1B" w:rsidRPr="003A5B2F" w:rsidRDefault="00946A1B" w:rsidP="00946A1B"/>
    <w:p w14:paraId="6A2164C9" w14:textId="77777777" w:rsidR="00946A1B" w:rsidRPr="003A5B2F" w:rsidRDefault="00946A1B" w:rsidP="00C3628A">
      <w:pPr>
        <w:jc w:val="center"/>
        <w:rPr>
          <w:b/>
        </w:rPr>
      </w:pPr>
    </w:p>
    <w:p w14:paraId="1E246DC1" w14:textId="77777777" w:rsidR="00946A1B" w:rsidRPr="003A5B2F" w:rsidRDefault="00946A1B" w:rsidP="00C3628A">
      <w:pPr>
        <w:jc w:val="center"/>
        <w:rPr>
          <w:b/>
        </w:rPr>
      </w:pPr>
    </w:p>
    <w:p w14:paraId="76934CD1" w14:textId="77777777" w:rsidR="00946A1B" w:rsidRPr="003A5B2F" w:rsidRDefault="00946A1B" w:rsidP="00C3628A">
      <w:pPr>
        <w:jc w:val="center"/>
        <w:rPr>
          <w:b/>
        </w:rPr>
      </w:pPr>
    </w:p>
    <w:p w14:paraId="0BF6E79D" w14:textId="77777777" w:rsidR="00946A1B" w:rsidRPr="003A5B2F" w:rsidRDefault="00946A1B" w:rsidP="00C3628A">
      <w:pPr>
        <w:jc w:val="center"/>
        <w:rPr>
          <w:b/>
        </w:rPr>
      </w:pPr>
    </w:p>
    <w:p w14:paraId="1A2024EA" w14:textId="77777777" w:rsidR="00946A1B" w:rsidRPr="003A5B2F" w:rsidRDefault="00946A1B" w:rsidP="00C3628A">
      <w:pPr>
        <w:jc w:val="center"/>
        <w:rPr>
          <w:b/>
        </w:rPr>
      </w:pPr>
    </w:p>
    <w:p w14:paraId="5E34E54B" w14:textId="77777777" w:rsidR="00946A1B" w:rsidRPr="003A5B2F" w:rsidRDefault="00946A1B" w:rsidP="00C3628A">
      <w:pPr>
        <w:jc w:val="center"/>
        <w:rPr>
          <w:b/>
        </w:rPr>
      </w:pPr>
    </w:p>
    <w:p w14:paraId="2E4D689B" w14:textId="77777777" w:rsidR="00946A1B" w:rsidRPr="003A5B2F" w:rsidRDefault="00946A1B" w:rsidP="00C3628A">
      <w:pPr>
        <w:jc w:val="center"/>
        <w:rPr>
          <w:b/>
        </w:rPr>
      </w:pPr>
    </w:p>
    <w:p w14:paraId="6AB2CD89" w14:textId="77777777" w:rsidR="00946A1B" w:rsidRPr="003A5B2F" w:rsidRDefault="00946A1B" w:rsidP="00C3628A">
      <w:pPr>
        <w:jc w:val="center"/>
        <w:rPr>
          <w:b/>
        </w:rPr>
      </w:pPr>
    </w:p>
    <w:p w14:paraId="6883E8B1" w14:textId="77777777" w:rsidR="00E918B9" w:rsidRPr="003A5B2F" w:rsidRDefault="00E918B9" w:rsidP="00E918B9"/>
    <w:p w14:paraId="2782CC08" w14:textId="77777777" w:rsidR="00981093" w:rsidRPr="003A5B2F" w:rsidRDefault="004E6F6A" w:rsidP="00D63D0E">
      <w:pPr>
        <w:jc w:val="center"/>
        <w:rPr>
          <w:sz w:val="32"/>
          <w:szCs w:val="32"/>
        </w:rPr>
      </w:pPr>
      <w:bookmarkStart w:id="0" w:name="_Hlk11608268"/>
      <w:r w:rsidRPr="003A5B2F">
        <w:rPr>
          <w:sz w:val="32"/>
          <w:szCs w:val="32"/>
        </w:rPr>
        <w:t xml:space="preserve">Employee </w:t>
      </w:r>
      <w:r w:rsidR="00E41718" w:rsidRPr="003A5B2F">
        <w:rPr>
          <w:sz w:val="32"/>
          <w:szCs w:val="32"/>
        </w:rPr>
        <w:t>engagement</w:t>
      </w:r>
      <w:r w:rsidRPr="003A5B2F">
        <w:rPr>
          <w:sz w:val="32"/>
          <w:szCs w:val="32"/>
        </w:rPr>
        <w:t xml:space="preserve">, </w:t>
      </w:r>
      <w:r w:rsidR="00372B08" w:rsidRPr="003A5B2F">
        <w:rPr>
          <w:sz w:val="32"/>
          <w:szCs w:val="32"/>
        </w:rPr>
        <w:t>motivational theory</w:t>
      </w:r>
      <w:r w:rsidRPr="003A5B2F">
        <w:rPr>
          <w:sz w:val="32"/>
          <w:szCs w:val="32"/>
        </w:rPr>
        <w:t xml:space="preserve"> and leadership management development in the NHS</w:t>
      </w:r>
      <w:bookmarkEnd w:id="0"/>
      <w:r w:rsidRPr="003A5B2F">
        <w:rPr>
          <w:sz w:val="32"/>
          <w:szCs w:val="32"/>
        </w:rPr>
        <w:t>.</w:t>
      </w:r>
    </w:p>
    <w:p w14:paraId="5FDA20CD" w14:textId="77777777" w:rsidR="00EC6E9C" w:rsidRPr="003A5B2F" w:rsidRDefault="00F37F23" w:rsidP="00B703C5">
      <w:pPr>
        <w:pStyle w:val="Style1"/>
      </w:pPr>
      <w:bookmarkStart w:id="1" w:name="_Toc14899396"/>
      <w:r w:rsidRPr="003A5B2F">
        <w:t>Introduction</w:t>
      </w:r>
      <w:bookmarkEnd w:id="1"/>
    </w:p>
    <w:p w14:paraId="4E2946C4" w14:textId="42C2433F" w:rsidR="00A37EE6" w:rsidRDefault="00A37EE6" w:rsidP="00D911D6">
      <w:pPr>
        <w:jc w:val="both"/>
      </w:pPr>
      <w:r w:rsidRPr="00A37EE6">
        <w:t xml:space="preserve">This present report depends on considering the job of </w:t>
      </w:r>
      <w:r w:rsidRPr="00C96322">
        <w:rPr>
          <w:b/>
          <w:bCs/>
        </w:rPr>
        <w:t>Human Resource (HR)</w:t>
      </w:r>
      <w:r w:rsidRPr="00A37EE6">
        <w:t xml:space="preserve"> in the NHS and how they add to organisation efficiency. The report will also question and argue the function of three skills, </w:t>
      </w:r>
      <w:r w:rsidRPr="00A37EE6">
        <w:rPr>
          <w:b/>
        </w:rPr>
        <w:t>employee engagement, motivational theory and leadership management development in the NHS</w:t>
      </w:r>
      <w:r w:rsidR="00DD7905">
        <w:t>. T</w:t>
      </w:r>
      <w:r w:rsidRPr="00A37EE6">
        <w:t>h</w:t>
      </w:r>
      <w:r w:rsidR="00DD7905">
        <w:t>is</w:t>
      </w:r>
      <w:r w:rsidRPr="00A37EE6">
        <w:t xml:space="preserve"> report will</w:t>
      </w:r>
      <w:r w:rsidR="00DD7905">
        <w:t xml:space="preserve"> also</w:t>
      </w:r>
      <w:r w:rsidRPr="00A37EE6">
        <w:t xml:space="preserve"> critically evaluate the potential benefits to the organisation. The report will also look at the needs of individual employees or HR, organisational desires and expectation from the employees. The study will also examine how these drivers influence the level of employee performance and wellbeing at the workplace of the staffs and employees.</w:t>
      </w:r>
    </w:p>
    <w:p w14:paraId="208CB56E" w14:textId="77777777" w:rsidR="00D911D6" w:rsidRPr="003A5B2F" w:rsidRDefault="00BA5099" w:rsidP="00D911D6">
      <w:pPr>
        <w:jc w:val="both"/>
      </w:pPr>
      <w:r w:rsidRPr="003A5B2F">
        <w:t xml:space="preserve">The NHS is the largest employer </w:t>
      </w:r>
      <w:r w:rsidR="00B06286" w:rsidRPr="003A5B2F">
        <w:t xml:space="preserve">in the UK, </w:t>
      </w:r>
      <w:r w:rsidR="008C3C7C">
        <w:t xml:space="preserve">a </w:t>
      </w:r>
      <w:r w:rsidR="00B06286" w:rsidRPr="003A5B2F">
        <w:t>f</w:t>
      </w:r>
      <w:r w:rsidR="00474BF9" w:rsidRPr="003A5B2F">
        <w:t xml:space="preserve">igure released by </w:t>
      </w:r>
      <w:r w:rsidRPr="003A5B2F">
        <w:t>Gov.UK (</w:t>
      </w:r>
      <w:r w:rsidR="0054333A" w:rsidRPr="003A5B2F">
        <w:t>2018</w:t>
      </w:r>
      <w:r w:rsidRPr="003A5B2F">
        <w:t>)</w:t>
      </w:r>
      <w:r w:rsidR="0054333A" w:rsidRPr="003A5B2F">
        <w:t xml:space="preserve"> </w:t>
      </w:r>
      <w:r w:rsidRPr="003A5B2F">
        <w:t xml:space="preserve">there are currently 1.2 million employed </w:t>
      </w:r>
      <w:r w:rsidR="00B06286" w:rsidRPr="003A5B2F">
        <w:t>in</w:t>
      </w:r>
      <w:r w:rsidRPr="003A5B2F">
        <w:t xml:space="preserve"> the NHS</w:t>
      </w:r>
      <w:r w:rsidR="00B06286" w:rsidRPr="003A5B2F">
        <w:t xml:space="preserve">. </w:t>
      </w:r>
      <w:r w:rsidR="0051517C" w:rsidRPr="003A5B2F">
        <w:t>The figures updated by The Nuffield Trust (2019) i</w:t>
      </w:r>
      <w:r w:rsidR="00B06286" w:rsidRPr="003A5B2F">
        <w:t>t is also one the largest</w:t>
      </w:r>
      <w:r w:rsidRPr="003A5B2F">
        <w:t xml:space="preserve"> </w:t>
      </w:r>
      <w:r w:rsidR="00B06286" w:rsidRPr="003A5B2F">
        <w:t>employer globally, compared to US department of defence employs 2.9 million, China’s liberation army 2.3 million,</w:t>
      </w:r>
      <w:r w:rsidR="0051517C" w:rsidRPr="003A5B2F">
        <w:t xml:space="preserve"> </w:t>
      </w:r>
      <w:r w:rsidR="00B06286" w:rsidRPr="003A5B2F">
        <w:t>Walmart employs 2.2 million, McDonalds 1.9 million and NHS at 1.</w:t>
      </w:r>
      <w:r w:rsidR="0091710C" w:rsidRPr="003A5B2F">
        <w:t>5</w:t>
      </w:r>
      <w:r w:rsidR="00B06286" w:rsidRPr="003A5B2F">
        <w:t xml:space="preserve"> million</w:t>
      </w:r>
      <w:r w:rsidR="0051517C" w:rsidRPr="003A5B2F">
        <w:t xml:space="preserve">, making it </w:t>
      </w:r>
      <w:r w:rsidR="00D23E36" w:rsidRPr="003A5B2F">
        <w:t>the fifth</w:t>
      </w:r>
      <w:r w:rsidR="0051517C" w:rsidRPr="003A5B2F">
        <w:t xml:space="preserve"> </w:t>
      </w:r>
      <w:r w:rsidR="008C3C7C" w:rsidRPr="003A5B2F">
        <w:t>major</w:t>
      </w:r>
      <w:r w:rsidR="0051517C" w:rsidRPr="003A5B2F">
        <w:t xml:space="preserve"> employer in the world</w:t>
      </w:r>
      <w:r w:rsidR="00F74622" w:rsidRPr="003A5B2F">
        <w:t>.</w:t>
      </w:r>
      <w:r w:rsidR="0045515D" w:rsidRPr="003A5B2F">
        <w:t xml:space="preserve"> Each organisation has various needs that it utili</w:t>
      </w:r>
      <w:r w:rsidR="008C3C7C">
        <w:t>s</w:t>
      </w:r>
      <w:r w:rsidR="0045515D" w:rsidRPr="003A5B2F">
        <w:t>es for its productive function</w:t>
      </w:r>
      <w:r w:rsidR="00706F5C">
        <w:t>;</w:t>
      </w:r>
      <w:r w:rsidR="0045515D" w:rsidRPr="003A5B2F">
        <w:t xml:space="preserve"> HR </w:t>
      </w:r>
      <w:r w:rsidR="008C3C7C">
        <w:t>is</w:t>
      </w:r>
      <w:r w:rsidR="0045515D" w:rsidRPr="003A5B2F">
        <w:t xml:space="preserve"> </w:t>
      </w:r>
      <w:r w:rsidR="008C3C7C" w:rsidRPr="003A5B2F">
        <w:t>regarded</w:t>
      </w:r>
      <w:r w:rsidR="0045515D" w:rsidRPr="003A5B2F">
        <w:t xml:space="preserve"> as </w:t>
      </w:r>
      <w:r w:rsidR="008C3C7C">
        <w:t xml:space="preserve">the </w:t>
      </w:r>
      <w:r w:rsidR="0045515D" w:rsidRPr="003A5B2F">
        <w:t xml:space="preserve">most critical advantages for a business or organisation. </w:t>
      </w:r>
    </w:p>
    <w:p w14:paraId="511909D6" w14:textId="77777777" w:rsidR="009B7815" w:rsidRPr="003A5B2F" w:rsidRDefault="009B7815" w:rsidP="00D911D6">
      <w:pPr>
        <w:jc w:val="both"/>
      </w:pPr>
      <w:r w:rsidRPr="003A5B2F">
        <w:rPr>
          <w:noProof/>
        </w:rPr>
        <mc:AlternateContent>
          <mc:Choice Requires="wps">
            <w:drawing>
              <wp:anchor distT="0" distB="0" distL="114300" distR="114300" simplePos="0" relativeHeight="251664384" behindDoc="0" locked="0" layoutInCell="1" allowOverlap="1" wp14:anchorId="422FF342" wp14:editId="4494106E">
                <wp:simplePos x="0" y="0"/>
                <wp:positionH relativeFrom="column">
                  <wp:posOffset>0</wp:posOffset>
                </wp:positionH>
                <wp:positionV relativeFrom="paragraph">
                  <wp:posOffset>38100</wp:posOffset>
                </wp:positionV>
                <wp:extent cx="5715000" cy="0"/>
                <wp:effectExtent l="38100" t="38100" r="76200" b="95250"/>
                <wp:wrapNone/>
                <wp:docPr id="6" name="Straight Connector 6"/>
                <wp:cNvGraphicFramePr/>
                <a:graphic xmlns:a="http://schemas.openxmlformats.org/drawingml/2006/main">
                  <a:graphicData uri="http://schemas.microsoft.com/office/word/2010/wordprocessingShape">
                    <wps:wsp>
                      <wps:cNvCnPr/>
                      <wps:spPr>
                        <a:xfrm flipV="1">
                          <a:off x="0" y="0"/>
                          <a:ext cx="5715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C86A02" id="Straight Connector 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pt" to="450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" strokecolor="black [3200]" strokeweight="2pt">
                <v:shadow on="t" color="black" opacity="24903f" origin=",.5" offset="0,.55556mm"/>
              </v:line>
            </w:pict>
          </mc:Fallback>
        </mc:AlternateContent>
      </w:r>
    </w:p>
    <w:p w14:paraId="489B3E85" w14:textId="77777777" w:rsidR="00946A1B" w:rsidRPr="003A5B2F" w:rsidRDefault="00C613A9" w:rsidP="00D60F0B">
      <w:pPr>
        <w:pStyle w:val="Heading1"/>
      </w:pPr>
      <w:bookmarkStart w:id="2" w:name="_Toc14899397"/>
      <w:r w:rsidRPr="003A5B2F">
        <w:t>What is employee engagement</w:t>
      </w:r>
      <w:r w:rsidR="000555D7" w:rsidRPr="003A5B2F">
        <w:t>?</w:t>
      </w:r>
      <w:bookmarkEnd w:id="2"/>
    </w:p>
    <w:p w14:paraId="06BA3DC0" w14:textId="77777777" w:rsidR="00D03148" w:rsidRPr="00A353F5" w:rsidRDefault="00853721" w:rsidP="00B06DFE">
      <w:pPr>
        <w:jc w:val="both"/>
      </w:pPr>
      <w:r w:rsidRPr="003A5B2F">
        <w:t>Employee engagement is the degree to which employees feel energetic about their occupations</w:t>
      </w:r>
      <w:r w:rsidR="006E1D4D">
        <w:t xml:space="preserve"> </w:t>
      </w:r>
      <w:r w:rsidR="006E1D4D" w:rsidRPr="006E1D4D">
        <w:t>(Parker Follett and Follett, 1924)</w:t>
      </w:r>
      <w:r w:rsidRPr="003A5B2F">
        <w:t xml:space="preserve">, are focused on the organisation, and put </w:t>
      </w:r>
      <w:r w:rsidR="008C3C7C">
        <w:t>voluntary</w:t>
      </w:r>
      <w:r w:rsidRPr="003A5B2F">
        <w:t xml:space="preserve"> effort into their work. </w:t>
      </w:r>
      <w:r w:rsidR="00D03148" w:rsidRPr="003A5B2F">
        <w:t xml:space="preserve">Many reports have been written by experts and academics, </w:t>
      </w:r>
      <w:proofErr w:type="spellStart"/>
      <w:r w:rsidR="0043717C" w:rsidRPr="003A5B2F">
        <w:t>Seijts</w:t>
      </w:r>
      <w:proofErr w:type="spellEnd"/>
      <w:r w:rsidR="0043717C" w:rsidRPr="003A5B2F">
        <w:t xml:space="preserve"> &amp; Crim (2006</w:t>
      </w:r>
      <w:r w:rsidR="0043717C" w:rsidRPr="00A353F5">
        <w:t xml:space="preserve">) </w:t>
      </w:r>
      <w:bookmarkStart w:id="3" w:name="_Hlk13316396"/>
      <w:r w:rsidR="00D03148" w:rsidRPr="00A353F5">
        <w:t xml:space="preserve">they have argued </w:t>
      </w:r>
      <w:r w:rsidR="00B06DFE" w:rsidRPr="00A353F5">
        <w:t xml:space="preserve">that an engaging workforce can create </w:t>
      </w:r>
      <w:r w:rsidR="008C3C7C">
        <w:t xml:space="preserve">a </w:t>
      </w:r>
      <w:r w:rsidR="00B06DFE" w:rsidRPr="00A353F5">
        <w:t>competitive advantage</w:t>
      </w:r>
      <w:bookmarkEnd w:id="3"/>
      <w:r w:rsidR="00B06DFE" w:rsidRPr="00A353F5">
        <w:t xml:space="preserve">. Many experts believe it is paramount for leaders to recognise the amount of engagement in their organisation and apply </w:t>
      </w:r>
      <w:r w:rsidR="00F83B24" w:rsidRPr="00A353F5">
        <w:t>behavioural approaches that will allow maximum engagement</w:t>
      </w:r>
      <w:r w:rsidR="0043717C" w:rsidRPr="00A353F5">
        <w:t>.</w:t>
      </w:r>
      <w:r w:rsidR="00E22B98" w:rsidRPr="00A353F5">
        <w:t xml:space="preserve"> </w:t>
      </w:r>
      <w:bookmarkStart w:id="4" w:name="_Hlk12019354"/>
      <w:r w:rsidR="00FE6010" w:rsidRPr="00A353F5">
        <w:t>(</w:t>
      </w:r>
      <w:proofErr w:type="spellStart"/>
      <w:r w:rsidR="00FE6010" w:rsidRPr="00A353F5">
        <w:t>Seijts</w:t>
      </w:r>
      <w:proofErr w:type="spellEnd"/>
      <w:r w:rsidR="00FE6010" w:rsidRPr="00A353F5">
        <w:t xml:space="preserve"> &amp; Crim,</w:t>
      </w:r>
      <w:r w:rsidR="00C26DB1" w:rsidRPr="00A353F5">
        <w:t xml:space="preserve"> 2</w:t>
      </w:r>
      <w:r w:rsidR="00FE6010" w:rsidRPr="00A353F5">
        <w:t>006).</w:t>
      </w:r>
      <w:bookmarkEnd w:id="4"/>
    </w:p>
    <w:p w14:paraId="31DFA287" w14:textId="4A7B6BDC" w:rsidR="00847285" w:rsidRPr="00A353F5" w:rsidRDefault="004E1857" w:rsidP="009012B7">
      <w:pPr>
        <w:jc w:val="both"/>
        <w:rPr>
          <w:rStyle w:val="Hyperlink"/>
          <w:b/>
          <w:color w:val="auto"/>
          <w:u w:val="none"/>
        </w:rPr>
      </w:pPr>
      <w:r w:rsidRPr="00A353F5">
        <w:rPr>
          <w:rStyle w:val="Hyperlink"/>
          <w:b/>
          <w:color w:val="auto"/>
          <w:u w:val="none"/>
        </w:rPr>
        <w:t xml:space="preserve">Why </w:t>
      </w:r>
      <w:r w:rsidR="008C3C7C">
        <w:rPr>
          <w:rStyle w:val="Hyperlink"/>
          <w:b/>
          <w:color w:val="auto"/>
          <w:u w:val="none"/>
        </w:rPr>
        <w:t xml:space="preserve">an </w:t>
      </w:r>
      <w:r w:rsidRPr="00A353F5">
        <w:rPr>
          <w:rStyle w:val="Hyperlink"/>
          <w:b/>
          <w:color w:val="auto"/>
          <w:u w:val="none"/>
        </w:rPr>
        <w:t>organisation use employee engagement</w:t>
      </w:r>
      <w:r w:rsidR="00723F25" w:rsidRPr="00A353F5">
        <w:rPr>
          <w:rStyle w:val="Hyperlink"/>
          <w:b/>
          <w:color w:val="auto"/>
          <w:u w:val="none"/>
        </w:rPr>
        <w:t xml:space="preserve">: </w:t>
      </w:r>
    </w:p>
    <w:p w14:paraId="6B6ADC39" w14:textId="77777777" w:rsidR="00015847" w:rsidRPr="003A5B2F" w:rsidRDefault="007D2BDD" w:rsidP="009012B7">
      <w:pPr>
        <w:jc w:val="both"/>
        <w:rPr>
          <w:rStyle w:val="Hyperlink"/>
          <w:color w:val="auto"/>
          <w:u w:val="none"/>
        </w:rPr>
      </w:pPr>
      <w:proofErr w:type="spellStart"/>
      <w:r w:rsidRPr="00A353F5">
        <w:t>Bedarkar</w:t>
      </w:r>
      <w:proofErr w:type="spellEnd"/>
      <w:r w:rsidRPr="00A353F5">
        <w:t xml:space="preserve"> and </w:t>
      </w:r>
      <w:proofErr w:type="spellStart"/>
      <w:r w:rsidRPr="00A353F5">
        <w:t>Pandita</w:t>
      </w:r>
      <w:proofErr w:type="spellEnd"/>
      <w:r w:rsidRPr="00A353F5">
        <w:t xml:space="preserve"> (2014) said</w:t>
      </w:r>
      <w:r w:rsidR="00706F5C">
        <w:t xml:space="preserve"> that</w:t>
      </w:r>
      <w:r w:rsidRPr="00A353F5">
        <w:t xml:space="preserve"> </w:t>
      </w:r>
      <w:r w:rsidRPr="00A353F5">
        <w:rPr>
          <w:rStyle w:val="Hyperlink"/>
          <w:color w:val="auto"/>
          <w:u w:val="none"/>
        </w:rPr>
        <w:t>d</w:t>
      </w:r>
      <w:r w:rsidR="00AF2592" w:rsidRPr="00A353F5">
        <w:rPr>
          <w:rStyle w:val="Hyperlink"/>
          <w:color w:val="auto"/>
          <w:u w:val="none"/>
        </w:rPr>
        <w:t>epending on the organisation</w:t>
      </w:r>
      <w:r w:rsidRPr="00A353F5">
        <w:t xml:space="preserve"> employee engagement is a concept gaining significant importance</w:t>
      </w:r>
      <w:r w:rsidR="00706F5C">
        <w:rPr>
          <w:rStyle w:val="Hyperlink"/>
          <w:color w:val="auto"/>
          <w:u w:val="none"/>
        </w:rPr>
        <w:t>;</w:t>
      </w:r>
      <w:r w:rsidR="00AF2592" w:rsidRPr="00A353F5">
        <w:rPr>
          <w:rStyle w:val="Hyperlink"/>
          <w:color w:val="auto"/>
          <w:u w:val="none"/>
        </w:rPr>
        <w:t xml:space="preserve"> employee engagement can create effective result</w:t>
      </w:r>
      <w:r w:rsidR="00237278" w:rsidRPr="00A353F5">
        <w:rPr>
          <w:rStyle w:val="Hyperlink"/>
          <w:color w:val="auto"/>
          <w:u w:val="none"/>
        </w:rPr>
        <w:t>s</w:t>
      </w:r>
      <w:r w:rsidR="00AF2592" w:rsidRPr="00A353F5">
        <w:rPr>
          <w:rStyle w:val="Hyperlink"/>
          <w:color w:val="auto"/>
          <w:u w:val="none"/>
        </w:rPr>
        <w:t xml:space="preserve"> under certain condition</w:t>
      </w:r>
      <w:r w:rsidR="005630E5" w:rsidRPr="00A353F5">
        <w:rPr>
          <w:rStyle w:val="Hyperlink"/>
          <w:color w:val="auto"/>
          <w:u w:val="none"/>
        </w:rPr>
        <w:t>s</w:t>
      </w:r>
      <w:r w:rsidR="00AF2592" w:rsidRPr="00A353F5">
        <w:rPr>
          <w:rStyle w:val="Hyperlink"/>
          <w:color w:val="auto"/>
          <w:u w:val="none"/>
        </w:rPr>
        <w:t>. Employees can give more in their workplace, be</w:t>
      </w:r>
      <w:r w:rsidR="009012B7" w:rsidRPr="00A353F5">
        <w:rPr>
          <w:rStyle w:val="Hyperlink"/>
          <w:color w:val="auto"/>
          <w:u w:val="none"/>
        </w:rPr>
        <w:t xml:space="preserve"> more</w:t>
      </w:r>
      <w:r w:rsidR="00AF2592" w:rsidRPr="00A353F5">
        <w:rPr>
          <w:rStyle w:val="Hyperlink"/>
          <w:color w:val="auto"/>
          <w:u w:val="none"/>
        </w:rPr>
        <w:t xml:space="preserve"> devoted</w:t>
      </w:r>
      <w:r w:rsidR="00AF2592" w:rsidRPr="003A5B2F">
        <w:rPr>
          <w:rStyle w:val="Hyperlink"/>
          <w:color w:val="auto"/>
          <w:u w:val="none"/>
        </w:rPr>
        <w:t xml:space="preserve"> to </w:t>
      </w:r>
      <w:r w:rsidR="00AF2592" w:rsidRPr="003A5B2F">
        <w:rPr>
          <w:rStyle w:val="Hyperlink"/>
          <w:color w:val="auto"/>
          <w:u w:val="none"/>
        </w:rPr>
        <w:lastRenderedPageBreak/>
        <w:t xml:space="preserve">their company and their work goals and values. Motivated by company success and a heightened sense </w:t>
      </w:r>
      <w:r w:rsidR="009012B7" w:rsidRPr="003A5B2F">
        <w:rPr>
          <w:rStyle w:val="Hyperlink"/>
          <w:color w:val="auto"/>
          <w:u w:val="none"/>
        </w:rPr>
        <w:t>of happiness and job security</w:t>
      </w:r>
      <w:r w:rsidR="008C3C7C">
        <w:rPr>
          <w:rStyle w:val="Hyperlink"/>
          <w:color w:val="auto"/>
          <w:u w:val="none"/>
        </w:rPr>
        <w:t>,</w:t>
      </w:r>
      <w:r w:rsidR="00237278" w:rsidRPr="003A5B2F">
        <w:rPr>
          <w:rStyle w:val="Hyperlink"/>
          <w:color w:val="auto"/>
          <w:u w:val="none"/>
        </w:rPr>
        <w:t xml:space="preserve"> this will lead</w:t>
      </w:r>
      <w:r w:rsidR="008C3C7C">
        <w:rPr>
          <w:rStyle w:val="Hyperlink"/>
          <w:color w:val="auto"/>
          <w:u w:val="none"/>
        </w:rPr>
        <w:t xml:space="preserve"> to</w:t>
      </w:r>
      <w:r w:rsidR="00237278" w:rsidRPr="003A5B2F">
        <w:rPr>
          <w:rStyle w:val="Hyperlink"/>
          <w:color w:val="auto"/>
          <w:u w:val="none"/>
        </w:rPr>
        <w:t xml:space="preserve"> healthier company performance.</w:t>
      </w:r>
    </w:p>
    <w:p w14:paraId="7D8F65F9" w14:textId="389239CB" w:rsidR="00635EB3" w:rsidRPr="003A5B2F" w:rsidRDefault="00723F25" w:rsidP="00121CE6">
      <w:pPr>
        <w:jc w:val="both"/>
        <w:rPr>
          <w:b/>
          <w:shd w:val="clear" w:color="auto" w:fill="FFFFFF"/>
        </w:rPr>
      </w:pPr>
      <w:r>
        <w:rPr>
          <w:b/>
          <w:shd w:val="clear" w:color="auto" w:fill="FFFFFF"/>
        </w:rPr>
        <w:t>P</w:t>
      </w:r>
      <w:r w:rsidR="00FC1F62" w:rsidRPr="00723F25">
        <w:rPr>
          <w:b/>
          <w:shd w:val="clear" w:color="auto" w:fill="FFFFFF"/>
        </w:rPr>
        <w:t>ositive</w:t>
      </w:r>
      <w:r w:rsidR="00AF7F12" w:rsidRPr="00723F25">
        <w:rPr>
          <w:b/>
          <w:shd w:val="clear" w:color="auto" w:fill="FFFFFF"/>
        </w:rPr>
        <w:t xml:space="preserve"> benefits </w:t>
      </w:r>
      <w:r>
        <w:rPr>
          <w:b/>
          <w:shd w:val="clear" w:color="auto" w:fill="FFFFFF"/>
        </w:rPr>
        <w:t>of</w:t>
      </w:r>
      <w:r w:rsidR="00AF7F12" w:rsidRPr="00723F25">
        <w:rPr>
          <w:b/>
          <w:shd w:val="clear" w:color="auto" w:fill="FFFFFF"/>
        </w:rPr>
        <w:t xml:space="preserve"> staff engagement </w:t>
      </w:r>
      <w:r w:rsidR="00656126" w:rsidRPr="00723F25">
        <w:rPr>
          <w:b/>
          <w:shd w:val="clear" w:color="auto" w:fill="FFFFFF"/>
        </w:rPr>
        <w:t>in</w:t>
      </w:r>
      <w:r w:rsidR="00AF7F12" w:rsidRPr="00723F25">
        <w:rPr>
          <w:b/>
          <w:shd w:val="clear" w:color="auto" w:fill="FFFFFF"/>
        </w:rPr>
        <w:t xml:space="preserve"> the </w:t>
      </w:r>
      <w:r>
        <w:rPr>
          <w:b/>
          <w:shd w:val="clear" w:color="auto" w:fill="FFFFFF"/>
        </w:rPr>
        <w:t>NH</w:t>
      </w:r>
      <w:r w:rsidR="00AF7F12" w:rsidRPr="00723F25">
        <w:rPr>
          <w:b/>
          <w:shd w:val="clear" w:color="auto" w:fill="FFFFFF"/>
        </w:rPr>
        <w:t>S</w:t>
      </w:r>
      <w:r w:rsidRPr="00723F25">
        <w:rPr>
          <w:b/>
          <w:shd w:val="clear" w:color="auto" w:fill="FFFFFF"/>
        </w:rPr>
        <w:t>:</w:t>
      </w:r>
    </w:p>
    <w:p w14:paraId="0147F7A0" w14:textId="77777777" w:rsidR="00180F2E" w:rsidRPr="003A5B2F" w:rsidRDefault="002823A6" w:rsidP="00180F2E">
      <w:pPr>
        <w:jc w:val="both"/>
        <w:rPr>
          <w:shd w:val="clear" w:color="auto" w:fill="FFFFFF"/>
        </w:rPr>
      </w:pPr>
      <w:r w:rsidRPr="003A5B2F">
        <w:rPr>
          <w:shd w:val="clear" w:color="auto" w:fill="FFFFFF"/>
        </w:rPr>
        <w:t>Engaging and getting involved with work colleagues or team will bring individuals closer</w:t>
      </w:r>
      <w:r w:rsidR="008C3C7C">
        <w:rPr>
          <w:shd w:val="clear" w:color="auto" w:fill="FFFFFF"/>
        </w:rPr>
        <w:t>;</w:t>
      </w:r>
      <w:r w:rsidRPr="003A5B2F">
        <w:rPr>
          <w:shd w:val="clear" w:color="auto" w:fill="FFFFFF"/>
        </w:rPr>
        <w:t xml:space="preserve"> this will result in </w:t>
      </w:r>
      <w:r w:rsidRPr="003A5B2F">
        <w:rPr>
          <w:b/>
          <w:shd w:val="clear" w:color="auto" w:fill="FFFFFF"/>
        </w:rPr>
        <w:t>positive</w:t>
      </w:r>
      <w:r w:rsidRPr="003A5B2F">
        <w:rPr>
          <w:shd w:val="clear" w:color="auto" w:fill="FFFFFF"/>
        </w:rPr>
        <w:t xml:space="preserve"> output at work.</w:t>
      </w:r>
      <w:r w:rsidR="00885ED7" w:rsidRPr="003A5B2F">
        <w:rPr>
          <w:shd w:val="clear" w:color="auto" w:fill="FFFFFF"/>
        </w:rPr>
        <w:t xml:space="preserve"> </w:t>
      </w:r>
      <w:r w:rsidR="008B4068">
        <w:rPr>
          <w:shd w:val="clear" w:color="auto" w:fill="FFFFFF"/>
        </w:rPr>
        <w:t xml:space="preserve">Dues to these facts, </w:t>
      </w:r>
      <w:r w:rsidR="00885ED7" w:rsidRPr="003A5B2F">
        <w:rPr>
          <w:shd w:val="clear" w:color="auto" w:fill="FFFFFF"/>
        </w:rPr>
        <w:t>Mackay, Allen and Landis (2017) said t</w:t>
      </w:r>
      <w:r w:rsidRPr="003A5B2F">
        <w:rPr>
          <w:shd w:val="clear" w:color="auto" w:fill="FFFFFF"/>
        </w:rPr>
        <w:t>his c</w:t>
      </w:r>
      <w:r w:rsidR="008C3C7C">
        <w:rPr>
          <w:shd w:val="clear" w:color="auto" w:fill="FFFFFF"/>
        </w:rPr>
        <w:t>ould</w:t>
      </w:r>
      <w:r w:rsidRPr="003A5B2F">
        <w:rPr>
          <w:shd w:val="clear" w:color="auto" w:fill="FFFFFF"/>
        </w:rPr>
        <w:t xml:space="preserve"> </w:t>
      </w:r>
      <w:r w:rsidR="00EC6668" w:rsidRPr="003A5B2F">
        <w:rPr>
          <w:shd w:val="clear" w:color="auto" w:fill="FFFFFF"/>
        </w:rPr>
        <w:t xml:space="preserve">be </w:t>
      </w:r>
      <w:r w:rsidRPr="003A5B2F">
        <w:rPr>
          <w:b/>
          <w:shd w:val="clear" w:color="auto" w:fill="FFFFFF"/>
        </w:rPr>
        <w:t>beneficial</w:t>
      </w:r>
      <w:r w:rsidRPr="003A5B2F">
        <w:rPr>
          <w:shd w:val="clear" w:color="auto" w:fill="FFFFFF"/>
        </w:rPr>
        <w:t xml:space="preserve"> to </w:t>
      </w:r>
      <w:r w:rsidR="008C3C7C">
        <w:rPr>
          <w:shd w:val="clear" w:color="auto" w:fill="FFFFFF"/>
        </w:rPr>
        <w:t xml:space="preserve">the </w:t>
      </w:r>
      <w:r w:rsidRPr="003A5B2F">
        <w:rPr>
          <w:shd w:val="clear" w:color="auto" w:fill="FFFFFF"/>
        </w:rPr>
        <w:t xml:space="preserve">organisation and the individual who is employed there. </w:t>
      </w:r>
      <w:r w:rsidR="00BF584C">
        <w:rPr>
          <w:shd w:val="clear" w:color="auto" w:fill="FFFFFF"/>
        </w:rPr>
        <w:t>Furthermore, t</w:t>
      </w:r>
      <w:r w:rsidR="00AC73CF" w:rsidRPr="003A5B2F">
        <w:rPr>
          <w:shd w:val="clear" w:color="auto" w:fill="FFFFFF"/>
        </w:rPr>
        <w:t xml:space="preserve">his </w:t>
      </w:r>
      <w:r w:rsidR="00BF584C">
        <w:rPr>
          <w:shd w:val="clear" w:color="auto" w:fill="FFFFFF"/>
        </w:rPr>
        <w:t>is</w:t>
      </w:r>
      <w:r w:rsidR="00AC73CF" w:rsidRPr="003A5B2F">
        <w:rPr>
          <w:shd w:val="clear" w:color="auto" w:fill="FFFFFF"/>
        </w:rPr>
        <w:t xml:space="preserve"> </w:t>
      </w:r>
      <w:r w:rsidR="00F1435D" w:rsidRPr="003A5B2F">
        <w:rPr>
          <w:shd w:val="clear" w:color="auto" w:fill="FFFFFF"/>
        </w:rPr>
        <w:t>central</w:t>
      </w:r>
      <w:r w:rsidR="00AC73CF" w:rsidRPr="003A5B2F">
        <w:rPr>
          <w:shd w:val="clear" w:color="auto" w:fill="FFFFFF"/>
        </w:rPr>
        <w:t xml:space="preserve"> to the organisation as it will make more progress, revenues</w:t>
      </w:r>
      <w:r w:rsidR="008C3C7C">
        <w:rPr>
          <w:shd w:val="clear" w:color="auto" w:fill="FFFFFF"/>
        </w:rPr>
        <w:t>,</w:t>
      </w:r>
      <w:r w:rsidR="00AC73CF" w:rsidRPr="003A5B2F">
        <w:rPr>
          <w:shd w:val="clear" w:color="auto" w:fill="FFFFFF"/>
        </w:rPr>
        <w:t xml:space="preserve"> and reducing costs.</w:t>
      </w:r>
      <w:r w:rsidR="006A0B95" w:rsidRPr="003A5B2F">
        <w:rPr>
          <w:shd w:val="clear" w:color="auto" w:fill="FFFFFF"/>
        </w:rPr>
        <w:t xml:space="preserve"> </w:t>
      </w:r>
      <w:r w:rsidR="00C26F6A" w:rsidRPr="003A5B2F">
        <w:rPr>
          <w:shd w:val="clear" w:color="auto" w:fill="FFFFFF"/>
        </w:rPr>
        <w:t>However,</w:t>
      </w:r>
      <w:r w:rsidR="006A0B95" w:rsidRPr="003A5B2F">
        <w:rPr>
          <w:shd w:val="clear" w:color="auto" w:fill="FFFFFF"/>
        </w:rPr>
        <w:t xml:space="preserve"> </w:t>
      </w:r>
      <w:proofErr w:type="spellStart"/>
      <w:r w:rsidR="006A0B95" w:rsidRPr="003A5B2F">
        <w:rPr>
          <w:shd w:val="clear" w:color="auto" w:fill="FFFFFF"/>
        </w:rPr>
        <w:t>Behesthi</w:t>
      </w:r>
      <w:proofErr w:type="spellEnd"/>
      <w:r w:rsidR="006A0B95" w:rsidRPr="003A5B2F">
        <w:rPr>
          <w:shd w:val="clear" w:color="auto" w:fill="FFFFFF"/>
        </w:rPr>
        <w:t xml:space="preserve"> (201</w:t>
      </w:r>
      <w:r w:rsidR="00C1277F" w:rsidRPr="003A5B2F">
        <w:rPr>
          <w:shd w:val="clear" w:color="auto" w:fill="FFFFFF"/>
        </w:rPr>
        <w:t>8</w:t>
      </w:r>
      <w:r w:rsidR="006A0B95" w:rsidRPr="003A5B2F">
        <w:rPr>
          <w:shd w:val="clear" w:color="auto" w:fill="FFFFFF"/>
        </w:rPr>
        <w:t>) wrote in Forbes magazine that our current approach to staff engagement is not working, a small number of reports emerged negative towards the engagement theory</w:t>
      </w:r>
      <w:r w:rsidR="008C3C7C">
        <w:rPr>
          <w:shd w:val="clear" w:color="auto" w:fill="FFFFFF"/>
        </w:rPr>
        <w:t>,</w:t>
      </w:r>
      <w:r w:rsidR="007A2ABB">
        <w:rPr>
          <w:shd w:val="clear" w:color="auto" w:fill="FFFFFF"/>
        </w:rPr>
        <w:t xml:space="preserve"> but this </w:t>
      </w:r>
      <w:r w:rsidR="008C3C7C">
        <w:rPr>
          <w:shd w:val="clear" w:color="auto" w:fill="FFFFFF"/>
        </w:rPr>
        <w:t>is overweighed by</w:t>
      </w:r>
      <w:r w:rsidR="007A2ABB">
        <w:rPr>
          <w:shd w:val="clear" w:color="auto" w:fill="FFFFFF"/>
        </w:rPr>
        <w:t xml:space="preserve"> </w:t>
      </w:r>
      <w:r w:rsidR="00290245">
        <w:rPr>
          <w:shd w:val="clear" w:color="auto" w:fill="FFFFFF"/>
        </w:rPr>
        <w:t>larger</w:t>
      </w:r>
      <w:r w:rsidR="007A2ABB">
        <w:rPr>
          <w:shd w:val="clear" w:color="auto" w:fill="FFFFFF"/>
        </w:rPr>
        <w:t xml:space="preserve"> reports.</w:t>
      </w:r>
      <w:r w:rsidR="00C26F6A" w:rsidRPr="003A5B2F">
        <w:rPr>
          <w:shd w:val="clear" w:color="auto" w:fill="FFFFFF"/>
        </w:rPr>
        <w:t xml:space="preserve"> </w:t>
      </w:r>
    </w:p>
    <w:p w14:paraId="40F35379" w14:textId="77777777" w:rsidR="00C26F6A" w:rsidRPr="00C24FCA" w:rsidRDefault="00C26F6A" w:rsidP="00180F2E">
      <w:pPr>
        <w:jc w:val="both"/>
        <w:rPr>
          <w:b/>
          <w:shd w:val="clear" w:color="auto" w:fill="FFFFFF"/>
        </w:rPr>
      </w:pPr>
      <w:r w:rsidRPr="00C24FCA">
        <w:rPr>
          <w:b/>
          <w:shd w:val="clear" w:color="auto" w:fill="FFFFFF"/>
        </w:rPr>
        <w:t>List of positive outcomes and benefits of engaging with staff:</w:t>
      </w:r>
    </w:p>
    <w:p w14:paraId="51D61216" w14:textId="77777777" w:rsidR="00154964" w:rsidRPr="003A5B2F" w:rsidRDefault="00154964" w:rsidP="00154964">
      <w:pPr>
        <w:pStyle w:val="ListParagraph"/>
        <w:numPr>
          <w:ilvl w:val="0"/>
          <w:numId w:val="10"/>
        </w:numPr>
        <w:jc w:val="both"/>
        <w:rPr>
          <w:shd w:val="clear" w:color="auto" w:fill="FFFFFF"/>
        </w:rPr>
      </w:pPr>
      <w:r w:rsidRPr="003A5B2F">
        <w:rPr>
          <w:shd w:val="clear" w:color="auto" w:fill="FFFFFF"/>
        </w:rPr>
        <w:t>Happier employees</w:t>
      </w:r>
      <w:r w:rsidR="00180F2E" w:rsidRPr="003A5B2F">
        <w:rPr>
          <w:shd w:val="clear" w:color="auto" w:fill="FFFFFF"/>
        </w:rPr>
        <w:t>/staffs.</w:t>
      </w:r>
    </w:p>
    <w:p w14:paraId="1C80C616" w14:textId="77777777" w:rsidR="00180F2E" w:rsidRPr="003A5B2F" w:rsidRDefault="00180F2E" w:rsidP="00154964">
      <w:pPr>
        <w:pStyle w:val="ListParagraph"/>
        <w:numPr>
          <w:ilvl w:val="0"/>
          <w:numId w:val="10"/>
        </w:numPr>
        <w:jc w:val="both"/>
        <w:rPr>
          <w:shd w:val="clear" w:color="auto" w:fill="FFFFFF"/>
        </w:rPr>
      </w:pPr>
      <w:r w:rsidRPr="003A5B2F">
        <w:rPr>
          <w:shd w:val="clear" w:color="auto" w:fill="FFFFFF"/>
        </w:rPr>
        <w:t>Better quality of work and productivity.</w:t>
      </w:r>
    </w:p>
    <w:p w14:paraId="133C09A5" w14:textId="77777777" w:rsidR="00180F2E" w:rsidRPr="003A5B2F" w:rsidRDefault="00180F2E" w:rsidP="00154964">
      <w:pPr>
        <w:pStyle w:val="ListParagraph"/>
        <w:numPr>
          <w:ilvl w:val="0"/>
          <w:numId w:val="10"/>
        </w:numPr>
        <w:jc w:val="both"/>
        <w:rPr>
          <w:shd w:val="clear" w:color="auto" w:fill="FFFFFF"/>
        </w:rPr>
      </w:pPr>
      <w:r w:rsidRPr="003A5B2F">
        <w:rPr>
          <w:shd w:val="clear" w:color="auto" w:fill="FFFFFF"/>
        </w:rPr>
        <w:t>Lower turnover of staffs.</w:t>
      </w:r>
    </w:p>
    <w:p w14:paraId="014AB5A5" w14:textId="77777777" w:rsidR="00180F2E" w:rsidRPr="003A5B2F" w:rsidRDefault="00180F2E" w:rsidP="00154964">
      <w:pPr>
        <w:pStyle w:val="ListParagraph"/>
        <w:numPr>
          <w:ilvl w:val="0"/>
          <w:numId w:val="10"/>
        </w:numPr>
        <w:jc w:val="both"/>
        <w:rPr>
          <w:shd w:val="clear" w:color="auto" w:fill="FFFFFF"/>
        </w:rPr>
      </w:pPr>
      <w:r w:rsidRPr="003A5B2F">
        <w:rPr>
          <w:shd w:val="clear" w:color="auto" w:fill="FFFFFF"/>
        </w:rPr>
        <w:t xml:space="preserve">Better communication between staff and leaders/management. </w:t>
      </w:r>
    </w:p>
    <w:p w14:paraId="2A271EFC" w14:textId="77777777" w:rsidR="00180F2E" w:rsidRPr="003A5B2F" w:rsidRDefault="00180F2E" w:rsidP="00154964">
      <w:pPr>
        <w:pStyle w:val="ListParagraph"/>
        <w:numPr>
          <w:ilvl w:val="0"/>
          <w:numId w:val="10"/>
        </w:numPr>
        <w:jc w:val="both"/>
        <w:rPr>
          <w:shd w:val="clear" w:color="auto" w:fill="FFFFFF"/>
        </w:rPr>
      </w:pPr>
      <w:r w:rsidRPr="003A5B2F">
        <w:rPr>
          <w:shd w:val="clear" w:color="auto" w:fill="FFFFFF"/>
        </w:rPr>
        <w:t>Less pressure at work.</w:t>
      </w:r>
    </w:p>
    <w:p w14:paraId="39DC6B30" w14:textId="77777777" w:rsidR="00180F2E" w:rsidRPr="003A5B2F" w:rsidRDefault="00180F2E" w:rsidP="00154964">
      <w:pPr>
        <w:pStyle w:val="ListParagraph"/>
        <w:numPr>
          <w:ilvl w:val="0"/>
          <w:numId w:val="10"/>
        </w:numPr>
        <w:jc w:val="both"/>
        <w:rPr>
          <w:shd w:val="clear" w:color="auto" w:fill="FFFFFF"/>
        </w:rPr>
      </w:pPr>
      <w:r w:rsidRPr="003A5B2F">
        <w:rPr>
          <w:shd w:val="clear" w:color="auto" w:fill="FFFFFF"/>
        </w:rPr>
        <w:t>H</w:t>
      </w:r>
      <w:r w:rsidR="003A6CCC" w:rsidRPr="003A5B2F">
        <w:rPr>
          <w:shd w:val="clear" w:color="auto" w:fill="FFFFFF"/>
        </w:rPr>
        <w:t>igher</w:t>
      </w:r>
      <w:r w:rsidRPr="003A5B2F">
        <w:rPr>
          <w:shd w:val="clear" w:color="auto" w:fill="FFFFFF"/>
        </w:rPr>
        <w:t xml:space="preserve"> patient</w:t>
      </w:r>
      <w:r w:rsidR="001A4913" w:rsidRPr="003A5B2F">
        <w:rPr>
          <w:shd w:val="clear" w:color="auto" w:fill="FFFFFF"/>
        </w:rPr>
        <w:t xml:space="preserve"> and public</w:t>
      </w:r>
      <w:r w:rsidR="003A6CCC" w:rsidRPr="003A5B2F">
        <w:rPr>
          <w:shd w:val="clear" w:color="auto" w:fill="FFFFFF"/>
        </w:rPr>
        <w:t xml:space="preserve"> satisfaction. </w:t>
      </w:r>
      <w:r w:rsidRPr="003A5B2F">
        <w:rPr>
          <w:shd w:val="clear" w:color="auto" w:fill="FFFFFF"/>
        </w:rPr>
        <w:t xml:space="preserve"> </w:t>
      </w:r>
    </w:p>
    <w:p w14:paraId="5808D3E9" w14:textId="77777777" w:rsidR="00C62E8C" w:rsidRPr="003A5B2F" w:rsidRDefault="00C62E8C" w:rsidP="00154964">
      <w:pPr>
        <w:pStyle w:val="ListParagraph"/>
        <w:numPr>
          <w:ilvl w:val="0"/>
          <w:numId w:val="10"/>
        </w:numPr>
        <w:jc w:val="both"/>
        <w:rPr>
          <w:shd w:val="clear" w:color="auto" w:fill="FFFFFF"/>
        </w:rPr>
      </w:pPr>
      <w:r w:rsidRPr="003A5B2F">
        <w:rPr>
          <w:shd w:val="clear" w:color="auto" w:fill="FFFFFF"/>
        </w:rPr>
        <w:t>Financial benefits for the organisation.</w:t>
      </w:r>
    </w:p>
    <w:p w14:paraId="65B66E1B" w14:textId="77777777" w:rsidR="005D083A" w:rsidRPr="003A5B2F" w:rsidRDefault="005D083A" w:rsidP="00154964">
      <w:pPr>
        <w:pStyle w:val="ListParagraph"/>
        <w:numPr>
          <w:ilvl w:val="0"/>
          <w:numId w:val="10"/>
        </w:numPr>
        <w:jc w:val="both"/>
        <w:rPr>
          <w:shd w:val="clear" w:color="auto" w:fill="FFFFFF"/>
        </w:rPr>
      </w:pPr>
      <w:r w:rsidRPr="003A5B2F">
        <w:rPr>
          <w:shd w:val="clear" w:color="auto" w:fill="FFFFFF"/>
        </w:rPr>
        <w:t>Feedback fosters learning.</w:t>
      </w:r>
    </w:p>
    <w:p w14:paraId="22AAE132" w14:textId="77777777" w:rsidR="005A7965" w:rsidRPr="003A5B2F" w:rsidRDefault="00DD6EED" w:rsidP="005A7965">
      <w:pPr>
        <w:jc w:val="both"/>
        <w:rPr>
          <w:b/>
          <w:shd w:val="clear" w:color="auto" w:fill="FFFFFF"/>
        </w:rPr>
      </w:pPr>
      <w:bookmarkStart w:id="5" w:name="_Hlk11926544"/>
      <w:r>
        <w:rPr>
          <w:b/>
          <w:shd w:val="clear" w:color="auto" w:fill="FFFFFF"/>
        </w:rPr>
        <w:t>N</w:t>
      </w:r>
      <w:r w:rsidR="005A7965" w:rsidRPr="00723F25">
        <w:rPr>
          <w:b/>
          <w:shd w:val="clear" w:color="auto" w:fill="FFFFFF"/>
        </w:rPr>
        <w:t>egative implications o</w:t>
      </w:r>
      <w:r w:rsidR="008C3C7C">
        <w:rPr>
          <w:b/>
          <w:shd w:val="clear" w:color="auto" w:fill="FFFFFF"/>
        </w:rPr>
        <w:t>f</w:t>
      </w:r>
      <w:r w:rsidR="005A7965" w:rsidRPr="00723F25">
        <w:rPr>
          <w:b/>
          <w:shd w:val="clear" w:color="auto" w:fill="FFFFFF"/>
        </w:rPr>
        <w:t xml:space="preserve"> not engaging with staffs in the NHS</w:t>
      </w:r>
      <w:r w:rsidR="00723F25" w:rsidRPr="00723F25">
        <w:rPr>
          <w:b/>
          <w:shd w:val="clear" w:color="auto" w:fill="FFFFFF"/>
        </w:rPr>
        <w:t>:</w:t>
      </w:r>
    </w:p>
    <w:p w14:paraId="108DF769" w14:textId="6CCEFA62" w:rsidR="005A7965" w:rsidRPr="003A5B2F" w:rsidRDefault="005A7965" w:rsidP="005A7965">
      <w:pPr>
        <w:jc w:val="both"/>
        <w:rPr>
          <w:shd w:val="clear" w:color="auto" w:fill="FFFFFF"/>
        </w:rPr>
      </w:pPr>
      <w:r w:rsidRPr="00A353F5">
        <w:rPr>
          <w:b/>
          <w:shd w:val="clear" w:color="auto" w:fill="FFFFFF"/>
        </w:rPr>
        <w:t>The negative implications</w:t>
      </w:r>
      <w:r w:rsidRPr="00A353F5">
        <w:rPr>
          <w:shd w:val="clear" w:color="auto" w:fill="FFFFFF"/>
        </w:rPr>
        <w:t xml:space="preserve"> of not engaging with NHS staff can </w:t>
      </w:r>
      <w:r w:rsidR="00706F5C">
        <w:rPr>
          <w:shd w:val="clear" w:color="auto" w:fill="FFFFFF"/>
        </w:rPr>
        <w:t xml:space="preserve">have </w:t>
      </w:r>
      <w:r w:rsidR="00323AB7">
        <w:rPr>
          <w:shd w:val="clear" w:color="auto" w:fill="FFFFFF"/>
        </w:rPr>
        <w:t>disruption</w:t>
      </w:r>
      <w:r w:rsidR="00706F5C">
        <w:rPr>
          <w:shd w:val="clear" w:color="auto" w:fill="FFFFFF"/>
        </w:rPr>
        <w:t xml:space="preserve"> on</w:t>
      </w:r>
      <w:r w:rsidRPr="00A353F5">
        <w:rPr>
          <w:shd w:val="clear" w:color="auto" w:fill="FFFFFF"/>
        </w:rPr>
        <w:t xml:space="preserve"> services and productivity. This</w:t>
      </w:r>
      <w:r w:rsidRPr="003A5B2F">
        <w:rPr>
          <w:shd w:val="clear" w:color="auto" w:fill="FFFFFF"/>
        </w:rPr>
        <w:t xml:space="preserve"> can have a catastrophic result for the patients, employees as this will affect daily NHS services.</w:t>
      </w:r>
    </w:p>
    <w:p w14:paraId="31592C1F" w14:textId="77777777" w:rsidR="005A7965" w:rsidRPr="003A5B2F" w:rsidRDefault="005A7965" w:rsidP="005A7965">
      <w:pPr>
        <w:jc w:val="both"/>
        <w:rPr>
          <w:shd w:val="clear" w:color="auto" w:fill="FFFFFF"/>
        </w:rPr>
      </w:pPr>
      <w:r w:rsidRPr="003A5B2F">
        <w:rPr>
          <w:shd w:val="clear" w:color="auto" w:fill="FFFFFF"/>
        </w:rPr>
        <w:t>List compiled below to give an example of regular disruptions:</w:t>
      </w:r>
    </w:p>
    <w:p w14:paraId="44FE64D9"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Low morale at work.</w:t>
      </w:r>
    </w:p>
    <w:p w14:paraId="6E6FAC86"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Low quality of work.</w:t>
      </w:r>
    </w:p>
    <w:p w14:paraId="4D3A8CC3"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 xml:space="preserve">Staff not able to express themselves. </w:t>
      </w:r>
    </w:p>
    <w:p w14:paraId="5A36E6E3"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 xml:space="preserve">Unhappy staffs. </w:t>
      </w:r>
    </w:p>
    <w:p w14:paraId="07446856" w14:textId="77777777" w:rsidR="005A7965" w:rsidRPr="003A5B2F" w:rsidRDefault="008C3C7C" w:rsidP="005A7965">
      <w:pPr>
        <w:pStyle w:val="ListParagraph"/>
        <w:numPr>
          <w:ilvl w:val="0"/>
          <w:numId w:val="5"/>
        </w:numPr>
        <w:jc w:val="both"/>
        <w:rPr>
          <w:shd w:val="clear" w:color="auto" w:fill="FFFFFF"/>
        </w:rPr>
      </w:pPr>
      <w:r>
        <w:rPr>
          <w:shd w:val="clear" w:color="auto" w:fill="FFFFFF"/>
        </w:rPr>
        <w:t>The p</w:t>
      </w:r>
      <w:r w:rsidR="005A7965" w:rsidRPr="003A5B2F">
        <w:rPr>
          <w:shd w:val="clear" w:color="auto" w:fill="FFFFFF"/>
        </w:rPr>
        <w:t>atient</w:t>
      </w:r>
      <w:r>
        <w:rPr>
          <w:shd w:val="clear" w:color="auto" w:fill="FFFFFF"/>
        </w:rPr>
        <w:t xml:space="preserve"> suffers</w:t>
      </w:r>
      <w:r w:rsidR="005A7965" w:rsidRPr="003A5B2F">
        <w:rPr>
          <w:shd w:val="clear" w:color="auto" w:fill="FFFFFF"/>
        </w:rPr>
        <w:t xml:space="preserve"> due to lack of communication. </w:t>
      </w:r>
    </w:p>
    <w:p w14:paraId="666364DC" w14:textId="77777777" w:rsidR="005A7965" w:rsidRPr="003A5B2F" w:rsidRDefault="008C3C7C" w:rsidP="005A7965">
      <w:pPr>
        <w:pStyle w:val="ListParagraph"/>
        <w:numPr>
          <w:ilvl w:val="0"/>
          <w:numId w:val="5"/>
        </w:numPr>
        <w:jc w:val="both"/>
        <w:rPr>
          <w:shd w:val="clear" w:color="auto" w:fill="FFFFFF"/>
        </w:rPr>
      </w:pPr>
      <w:r>
        <w:rPr>
          <w:shd w:val="clear" w:color="auto" w:fill="FFFFFF"/>
        </w:rPr>
        <w:t>More significant</w:t>
      </w:r>
      <w:r w:rsidR="005A7965" w:rsidRPr="003A5B2F">
        <w:rPr>
          <w:shd w:val="clear" w:color="auto" w:fill="FFFFFF"/>
        </w:rPr>
        <w:t xml:space="preserve"> turn over in staffs.</w:t>
      </w:r>
    </w:p>
    <w:p w14:paraId="0E213FEA"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Work pressure.</w:t>
      </w:r>
    </w:p>
    <w:p w14:paraId="2C9DAE61" w14:textId="77777777" w:rsidR="005A7965" w:rsidRPr="003A5B2F" w:rsidRDefault="005A7965" w:rsidP="005A7965">
      <w:pPr>
        <w:pStyle w:val="ListParagraph"/>
        <w:numPr>
          <w:ilvl w:val="0"/>
          <w:numId w:val="5"/>
        </w:numPr>
        <w:jc w:val="both"/>
        <w:rPr>
          <w:shd w:val="clear" w:color="auto" w:fill="FFFFFF"/>
        </w:rPr>
      </w:pPr>
      <w:r w:rsidRPr="003A5B2F">
        <w:rPr>
          <w:shd w:val="clear" w:color="auto" w:fill="FFFFFF"/>
        </w:rPr>
        <w:t>Effects daily appointments and services.</w:t>
      </w:r>
    </w:p>
    <w:bookmarkEnd w:id="5"/>
    <w:p w14:paraId="383785D2" w14:textId="4F43E13E" w:rsidR="001A0A0C" w:rsidRDefault="0042503A" w:rsidP="00121CE6">
      <w:pPr>
        <w:jc w:val="both"/>
        <w:rPr>
          <w:shd w:val="clear" w:color="auto" w:fill="FFFFFF"/>
        </w:rPr>
      </w:pPr>
      <w:r w:rsidRPr="003A5B2F">
        <w:rPr>
          <w:shd w:val="clear" w:color="auto" w:fill="FFFFFF"/>
        </w:rPr>
        <w:lastRenderedPageBreak/>
        <w:t xml:space="preserve">Macleod (2019) said, </w:t>
      </w:r>
      <w:r w:rsidR="002755E9" w:rsidRPr="003A5B2F">
        <w:rPr>
          <w:shd w:val="clear" w:color="auto" w:fill="FFFFFF"/>
        </w:rPr>
        <w:t xml:space="preserve">motivation </w:t>
      </w:r>
      <w:r w:rsidR="002C3A58" w:rsidRPr="003A5B2F">
        <w:rPr>
          <w:shd w:val="clear" w:color="auto" w:fill="FFFFFF"/>
        </w:rPr>
        <w:t xml:space="preserve">is based on </w:t>
      </w:r>
      <w:r w:rsidRPr="003A5B2F">
        <w:rPr>
          <w:shd w:val="clear" w:color="auto" w:fill="FFFFFF"/>
        </w:rPr>
        <w:t>h</w:t>
      </w:r>
      <w:r w:rsidR="008C4821" w:rsidRPr="003A5B2F">
        <w:rPr>
          <w:shd w:val="clear" w:color="auto" w:fill="FFFFFF"/>
        </w:rPr>
        <w:t xml:space="preserve">aving trust, integrity and faith in your staffs is a two-way commitment, </w:t>
      </w:r>
      <w:r w:rsidR="001A0A0C" w:rsidRPr="003A5B2F">
        <w:rPr>
          <w:shd w:val="clear" w:color="auto" w:fill="FFFFFF"/>
        </w:rPr>
        <w:t>h</w:t>
      </w:r>
      <w:r w:rsidR="008C4821" w:rsidRPr="003A5B2F">
        <w:rPr>
          <w:shd w:val="clear" w:color="auto" w:fill="FFFFFF"/>
        </w:rPr>
        <w:t xml:space="preserve">aving effective communications between </w:t>
      </w:r>
      <w:r w:rsidR="008C3C7C">
        <w:rPr>
          <w:shd w:val="clear" w:color="auto" w:fill="FFFFFF"/>
        </w:rPr>
        <w:t xml:space="preserve">an </w:t>
      </w:r>
      <w:r w:rsidR="008C4821" w:rsidRPr="003A5B2F">
        <w:rPr>
          <w:shd w:val="clear" w:color="auto" w:fill="FFFFFF"/>
        </w:rPr>
        <w:t xml:space="preserve">organisation and its stakeholder is </w:t>
      </w:r>
      <w:r w:rsidR="008C3C7C">
        <w:rPr>
          <w:shd w:val="clear" w:color="auto" w:fill="FFFFFF"/>
        </w:rPr>
        <w:t xml:space="preserve">an </w:t>
      </w:r>
      <w:r w:rsidR="008C4821" w:rsidRPr="003A5B2F">
        <w:rPr>
          <w:shd w:val="clear" w:color="auto" w:fill="FFFFFF"/>
        </w:rPr>
        <w:t xml:space="preserve">essential part of developing and increasing the chances of success and positive performance. </w:t>
      </w:r>
      <w:r w:rsidR="0045129A" w:rsidRPr="003A5B2F">
        <w:rPr>
          <w:shd w:val="clear" w:color="auto" w:fill="FFFFFF"/>
        </w:rPr>
        <w:t>When a</w:t>
      </w:r>
      <w:r w:rsidR="008C3C7C">
        <w:rPr>
          <w:shd w:val="clear" w:color="auto" w:fill="FFFFFF"/>
        </w:rPr>
        <w:t>n</w:t>
      </w:r>
      <w:r w:rsidR="0045129A" w:rsidRPr="003A5B2F">
        <w:rPr>
          <w:shd w:val="clear" w:color="auto" w:fill="FFFFFF"/>
        </w:rPr>
        <w:t xml:space="preserve"> </w:t>
      </w:r>
      <w:r w:rsidR="008D6A63" w:rsidRPr="003A5B2F">
        <w:rPr>
          <w:shd w:val="clear" w:color="auto" w:fill="FFFFFF"/>
        </w:rPr>
        <w:t>individual focus</w:t>
      </w:r>
      <w:r w:rsidR="0045129A" w:rsidRPr="003A5B2F">
        <w:rPr>
          <w:shd w:val="clear" w:color="auto" w:fill="FFFFFF"/>
        </w:rPr>
        <w:t xml:space="preserve"> on his work and objectives,</w:t>
      </w:r>
      <w:r w:rsidR="001A0A0C" w:rsidRPr="003A5B2F">
        <w:rPr>
          <w:shd w:val="clear" w:color="auto" w:fill="FFFFFF"/>
        </w:rPr>
        <w:t xml:space="preserve"> </w:t>
      </w:r>
      <w:r w:rsidR="0045129A" w:rsidRPr="003A5B2F">
        <w:rPr>
          <w:shd w:val="clear" w:color="auto" w:fill="FFFFFF"/>
        </w:rPr>
        <w:t xml:space="preserve">realises his role in an organisation, having great ideas and ready to face his team with a smile.  </w:t>
      </w:r>
      <w:r w:rsidR="001A0A0C" w:rsidRPr="003A5B2F">
        <w:rPr>
          <w:shd w:val="clear" w:color="auto" w:fill="FFFFFF"/>
        </w:rPr>
        <w:t xml:space="preserve">Employee engagement is about getting honest feedback, support for skills development, </w:t>
      </w:r>
      <w:r w:rsidR="001853AB" w:rsidRPr="003A5B2F">
        <w:rPr>
          <w:shd w:val="clear" w:color="auto" w:fill="FFFFFF"/>
        </w:rPr>
        <w:t>recognised accomplishment</w:t>
      </w:r>
      <w:r w:rsidR="001A0A0C" w:rsidRPr="003A5B2F">
        <w:rPr>
          <w:shd w:val="clear" w:color="auto" w:fill="FFFFFF"/>
        </w:rPr>
        <w:t xml:space="preserve"> and than</w:t>
      </w:r>
      <w:r w:rsidR="001853AB" w:rsidRPr="003A5B2F">
        <w:rPr>
          <w:shd w:val="clear" w:color="auto" w:fill="FFFFFF"/>
        </w:rPr>
        <w:t xml:space="preserve">k </w:t>
      </w:r>
      <w:r w:rsidR="008C3C7C">
        <w:rPr>
          <w:shd w:val="clear" w:color="auto" w:fill="FFFFFF"/>
        </w:rPr>
        <w:t xml:space="preserve">the </w:t>
      </w:r>
      <w:r w:rsidR="001853AB" w:rsidRPr="003A5B2F">
        <w:rPr>
          <w:shd w:val="clear" w:color="auto" w:fill="FFFFFF"/>
        </w:rPr>
        <w:t>employee</w:t>
      </w:r>
      <w:r w:rsidR="001A0A0C" w:rsidRPr="003A5B2F">
        <w:rPr>
          <w:shd w:val="clear" w:color="auto" w:fill="FFFFFF"/>
        </w:rPr>
        <w:t xml:space="preserve"> for their hard work. This give</w:t>
      </w:r>
      <w:r w:rsidR="008C3C7C">
        <w:rPr>
          <w:shd w:val="clear" w:color="auto" w:fill="FFFFFF"/>
        </w:rPr>
        <w:t>s</w:t>
      </w:r>
      <w:r w:rsidR="001A0A0C" w:rsidRPr="003A5B2F">
        <w:rPr>
          <w:shd w:val="clear" w:color="auto" w:fill="FFFFFF"/>
        </w:rPr>
        <w:t xml:space="preserve"> leaders and managers chance nurture and develop</w:t>
      </w:r>
      <w:r w:rsidR="008C3C7C">
        <w:rPr>
          <w:shd w:val="clear" w:color="auto" w:fill="FFFFFF"/>
        </w:rPr>
        <w:t>s</w:t>
      </w:r>
      <w:r w:rsidR="001A0A0C" w:rsidRPr="003A5B2F">
        <w:rPr>
          <w:shd w:val="clear" w:color="auto" w:fill="FFFFFF"/>
        </w:rPr>
        <w:t xml:space="preserve"> the teams and employees in the workplace</w:t>
      </w:r>
      <w:r w:rsidR="00750DDD">
        <w:rPr>
          <w:shd w:val="clear" w:color="auto" w:fill="FFFFFF"/>
        </w:rPr>
        <w:t xml:space="preserve"> </w:t>
      </w:r>
      <w:r w:rsidR="00C63B38" w:rsidRPr="00C63B38">
        <w:rPr>
          <w:shd w:val="clear" w:color="auto" w:fill="FFFFFF"/>
        </w:rPr>
        <w:t xml:space="preserve">(Sharma </w:t>
      </w:r>
      <w:r w:rsidR="00C63B38" w:rsidRPr="00C63B38">
        <w:rPr>
          <w:i/>
          <w:iCs/>
          <w:shd w:val="clear" w:color="auto" w:fill="FFFFFF"/>
        </w:rPr>
        <w:t>ed al</w:t>
      </w:r>
      <w:r w:rsidR="00C63B38" w:rsidRPr="00C63B38">
        <w:rPr>
          <w:shd w:val="clear" w:color="auto" w:fill="FFFFFF"/>
        </w:rPr>
        <w:t>. 2009)</w:t>
      </w:r>
      <w:r w:rsidR="001A0A0C" w:rsidRPr="003A5B2F">
        <w:rPr>
          <w:shd w:val="clear" w:color="auto" w:fill="FFFFFF"/>
        </w:rPr>
        <w:t xml:space="preserve">. </w:t>
      </w:r>
    </w:p>
    <w:p w14:paraId="4515A72D" w14:textId="77777777" w:rsidR="0089781A" w:rsidRPr="003A5B2F" w:rsidRDefault="0089781A" w:rsidP="0089781A">
      <w:pPr>
        <w:jc w:val="center"/>
        <w:rPr>
          <w:b/>
          <w:shd w:val="clear" w:color="auto" w:fill="FFFFFF"/>
        </w:rPr>
      </w:pPr>
      <w:r w:rsidRPr="003A5B2F">
        <w:rPr>
          <w:b/>
          <w:shd w:val="clear" w:color="auto" w:fill="FFFFFF"/>
        </w:rPr>
        <w:t xml:space="preserve">IES Model of </w:t>
      </w:r>
      <w:r w:rsidR="00307C2A" w:rsidRPr="003A5B2F">
        <w:rPr>
          <w:b/>
          <w:shd w:val="clear" w:color="auto" w:fill="FFFFFF"/>
        </w:rPr>
        <w:t>e</w:t>
      </w:r>
      <w:r w:rsidRPr="003A5B2F">
        <w:rPr>
          <w:b/>
          <w:shd w:val="clear" w:color="auto" w:fill="FFFFFF"/>
        </w:rPr>
        <w:t xml:space="preserve">ngagement (2003): An IES survey in </w:t>
      </w:r>
      <w:r w:rsidR="008C3C7C">
        <w:rPr>
          <w:b/>
          <w:shd w:val="clear" w:color="auto" w:fill="FFFFFF"/>
        </w:rPr>
        <w:t xml:space="preserve">the </w:t>
      </w:r>
      <w:r w:rsidRPr="003A5B2F">
        <w:rPr>
          <w:b/>
          <w:shd w:val="clear" w:color="auto" w:fill="FFFFFF"/>
        </w:rPr>
        <w:t>year 2003 has identifie</w:t>
      </w:r>
      <w:r w:rsidR="008C3C7C">
        <w:rPr>
          <w:b/>
          <w:shd w:val="clear" w:color="auto" w:fill="FFFFFF"/>
        </w:rPr>
        <w:t>d</w:t>
      </w:r>
      <w:r w:rsidRPr="003A5B2F">
        <w:rPr>
          <w:b/>
          <w:shd w:val="clear" w:color="auto" w:fill="FFFFFF"/>
        </w:rPr>
        <w:t xml:space="preserve"> ten factors</w:t>
      </w:r>
      <w:r w:rsidR="00307C2A" w:rsidRPr="003A5B2F">
        <w:rPr>
          <w:b/>
          <w:shd w:val="clear" w:color="auto" w:fill="FFFFFF"/>
        </w:rPr>
        <w:t>.</w:t>
      </w:r>
    </w:p>
    <w:p w14:paraId="6ABB33AD" w14:textId="77777777" w:rsidR="00655989" w:rsidRPr="003A5B2F" w:rsidRDefault="006A1CE8" w:rsidP="006A1CE8">
      <w:pPr>
        <w:tabs>
          <w:tab w:val="left" w:pos="1064"/>
          <w:tab w:val="center" w:pos="4513"/>
        </w:tabs>
        <w:jc w:val="center"/>
        <w:rPr>
          <w:b/>
          <w:shd w:val="clear" w:color="auto" w:fill="FFFFFF"/>
        </w:rPr>
      </w:pPr>
      <w:r w:rsidRPr="003A5B2F">
        <w:rPr>
          <w:b/>
          <w:noProof/>
          <w:shd w:val="clear" w:color="auto" w:fill="FFFFFF"/>
        </w:rPr>
        <w:drawing>
          <wp:inline distT="0" distB="0" distL="0" distR="0" wp14:anchorId="719B7C2E" wp14:editId="74F7E5F9">
            <wp:extent cx="5566209" cy="2826608"/>
            <wp:effectExtent l="133350" t="114300" r="149225" b="164465"/>
            <wp:docPr id="5" name="Picture 5" descr="09_chapter 3.pdf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D4C448.tmp"/>
                    <pic:cNvPicPr/>
                  </pic:nvPicPr>
                  <pic:blipFill rotWithShape="1">
                    <a:blip r:embed="rId9" cstate="print">
                      <a:extLst>
                        <a:ext uri="{28A0092B-C50C-407E-A947-70E740481C1C}">
                          <a14:useLocalDpi xmlns:a14="http://schemas.microsoft.com/office/drawing/2010/main" val="0"/>
                        </a:ext>
                      </a:extLst>
                    </a:blip>
                    <a:srcRect l="26736" t="29632" r="23214" b="18976"/>
                    <a:stretch/>
                  </pic:blipFill>
                  <pic:spPr bwMode="auto">
                    <a:xfrm>
                      <a:off x="0" y="0"/>
                      <a:ext cx="5569577" cy="28283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ABA54E2" w14:textId="77777777" w:rsidR="00B50F23" w:rsidRDefault="00B50F23" w:rsidP="0091755E">
      <w:pPr>
        <w:pStyle w:val="Heading3"/>
      </w:pPr>
      <w:r>
        <w:tab/>
      </w:r>
      <w:bookmarkStart w:id="6" w:name="_Toc14899398"/>
      <w:r>
        <w:t>Figure 1.</w:t>
      </w:r>
      <w:bookmarkEnd w:id="6"/>
      <w:r>
        <w:tab/>
      </w:r>
    </w:p>
    <w:p w14:paraId="49571E32" w14:textId="77777777" w:rsidR="00C63551" w:rsidRPr="003031B7" w:rsidRDefault="00E240F3" w:rsidP="00B50F23">
      <w:pPr>
        <w:tabs>
          <w:tab w:val="left" w:pos="772"/>
          <w:tab w:val="right" w:pos="9026"/>
        </w:tabs>
        <w:jc w:val="right"/>
      </w:pPr>
      <w:r w:rsidRPr="002133FA">
        <w:t>(IEU Institute for employment studies, 2019)</w:t>
      </w:r>
      <w:r w:rsidR="003031B7" w:rsidRPr="002133FA">
        <w:t>.</w:t>
      </w:r>
    </w:p>
    <w:p w14:paraId="2E2E3191" w14:textId="0045C92B" w:rsidR="00DC0CC5" w:rsidRPr="003A5B2F" w:rsidRDefault="00DC0CC5" w:rsidP="00DC0CC5">
      <w:pPr>
        <w:jc w:val="center"/>
        <w:rPr>
          <w:b/>
        </w:rPr>
      </w:pPr>
      <w:r w:rsidRPr="003A5B2F">
        <w:rPr>
          <w:b/>
        </w:rPr>
        <w:t>Engagement model 2003</w:t>
      </w:r>
      <w:r w:rsidR="00AA54DE">
        <w:rPr>
          <w:b/>
        </w:rPr>
        <w:t>.</w:t>
      </w:r>
    </w:p>
    <w:p w14:paraId="3D305381" w14:textId="77777777" w:rsidR="002B26C6" w:rsidRDefault="00DC0CC5" w:rsidP="001E2762">
      <w:pPr>
        <w:jc w:val="both"/>
      </w:pPr>
      <w:r w:rsidRPr="002133FA">
        <w:t xml:space="preserve">The model shows the importance of feeling and being valued at the time of employment. A good feeling of involvement is achieved through </w:t>
      </w:r>
      <w:r w:rsidR="003A5609" w:rsidRPr="002133FA">
        <w:t xml:space="preserve">cooperation family pleasantness, communication and feeling of appreciation </w:t>
      </w:r>
      <w:r w:rsidR="008C3C7C" w:rsidRPr="002133FA">
        <w:t>are</w:t>
      </w:r>
      <w:r w:rsidR="003A5609" w:rsidRPr="002133FA">
        <w:t xml:space="preserve"> gained by fair opportunities, training, equal treatment and personal development</w:t>
      </w:r>
      <w:r w:rsidR="00F97A48" w:rsidRPr="002133FA">
        <w:t xml:space="preserve"> </w:t>
      </w:r>
      <w:bookmarkStart w:id="7" w:name="_Hlk12811669"/>
      <w:r w:rsidR="00F97A48" w:rsidRPr="002133FA">
        <w:t>(IEU Institute for employment studies, 2019)</w:t>
      </w:r>
      <w:bookmarkEnd w:id="7"/>
      <w:r w:rsidR="00F97A48" w:rsidRPr="002133FA">
        <w:t>.</w:t>
      </w:r>
      <w:r w:rsidR="00D47FB6" w:rsidRPr="002133FA">
        <w:t xml:space="preserve"> Looking at the model organisation, managers and leaders can </w:t>
      </w:r>
      <w:r w:rsidR="00650FF4" w:rsidRPr="002133FA">
        <w:t>have</w:t>
      </w:r>
      <w:r w:rsidR="00D47FB6" w:rsidRPr="002133FA">
        <w:t xml:space="preserve"> </w:t>
      </w:r>
      <w:r w:rsidR="008C3C7C" w:rsidRPr="002133FA">
        <w:t>the</w:t>
      </w:r>
      <w:r w:rsidR="00D47FB6" w:rsidRPr="002133FA">
        <w:t xml:space="preserve"> right approach to develop</w:t>
      </w:r>
      <w:r w:rsidR="00650FF4" w:rsidRPr="002133FA">
        <w:t>ing</w:t>
      </w:r>
      <w:r w:rsidR="00D47FB6" w:rsidRPr="002133FA">
        <w:t xml:space="preserve"> </w:t>
      </w:r>
      <w:r w:rsidR="00D60F0B" w:rsidRPr="002133FA">
        <w:t>their</w:t>
      </w:r>
      <w:r w:rsidR="00D47FB6" w:rsidRPr="002133FA">
        <w:t xml:space="preserve"> workers</w:t>
      </w:r>
      <w:r w:rsidR="002B26C6" w:rsidRPr="002133FA">
        <w:t>.</w:t>
      </w:r>
    </w:p>
    <w:p w14:paraId="60DC37F5" w14:textId="77777777" w:rsidR="00B210D0" w:rsidRDefault="00B210D0" w:rsidP="002B26C6">
      <w:pPr>
        <w:jc w:val="both"/>
      </w:pPr>
    </w:p>
    <w:p w14:paraId="39814EF3" w14:textId="77777777" w:rsidR="00935B5A" w:rsidRPr="003A5B2F" w:rsidRDefault="00935B5A" w:rsidP="00935B5A">
      <w:pPr>
        <w:jc w:val="both"/>
        <w:rPr>
          <w:b/>
        </w:rPr>
      </w:pPr>
      <w:r w:rsidRPr="00DD6EED">
        <w:rPr>
          <w:b/>
        </w:rPr>
        <w:lastRenderedPageBreak/>
        <w:t>The NHS staff survey and feedback:</w:t>
      </w:r>
    </w:p>
    <w:p w14:paraId="30BE94CC" w14:textId="77777777" w:rsidR="00935B5A" w:rsidRPr="00E45D79" w:rsidRDefault="00935B5A" w:rsidP="00935B5A">
      <w:pPr>
        <w:jc w:val="both"/>
        <w:rPr>
          <w:bCs/>
        </w:rPr>
      </w:pPr>
      <w:r w:rsidRPr="00E45D79">
        <w:rPr>
          <w:bCs/>
        </w:rPr>
        <w:t xml:space="preserve">In 2012 Institute of Employment Studies (IES) was commissioned by The King’s Fund to write a report on high performing trust in the UK and detailed how employees engaged with patients led to </w:t>
      </w:r>
      <w:r w:rsidR="008C3C7C">
        <w:rPr>
          <w:bCs/>
        </w:rPr>
        <w:t xml:space="preserve">a </w:t>
      </w:r>
      <w:r w:rsidRPr="00E45D79">
        <w:rPr>
          <w:bCs/>
        </w:rPr>
        <w:t>positive outcome. The results produced by (IES) was documented</w:t>
      </w:r>
      <w:r w:rsidR="008D5F81">
        <w:rPr>
          <w:bCs/>
        </w:rPr>
        <w:t>,</w:t>
      </w:r>
      <w:r w:rsidRPr="00E45D79">
        <w:rPr>
          <w:bCs/>
        </w:rPr>
        <w:t xml:space="preserve"> and the case studies now can be shared between trusts for staff engagement improvements</w:t>
      </w:r>
      <w:r w:rsidRPr="00E45D79">
        <w:t xml:space="preserve"> (</w:t>
      </w:r>
      <w:r w:rsidRPr="00E45D79">
        <w:rPr>
          <w:bCs/>
        </w:rPr>
        <w:t>West and Dawson, 2012). </w:t>
      </w:r>
      <w:r w:rsidRPr="00E45D79">
        <w:rPr>
          <w:b/>
        </w:rPr>
        <w:t>The NHS Staff Survey and feedback</w:t>
      </w:r>
      <w:r w:rsidRPr="00E45D79">
        <w:t xml:space="preserve"> is the </w:t>
      </w:r>
      <w:r w:rsidR="008D5F81">
        <w:t xml:space="preserve">most </w:t>
      </w:r>
      <w:r w:rsidR="00290245">
        <w:t>import</w:t>
      </w:r>
      <w:r w:rsidR="008D5F81">
        <w:t>an</w:t>
      </w:r>
      <w:r w:rsidRPr="00E45D79">
        <w:t>t study of staff opinion in the UK. NHS staff are given a year to share their perspectives on encounters at work. Annually NHS staffs take part in a survey</w:t>
      </w:r>
      <w:r w:rsidR="008C3C7C">
        <w:t xml:space="preserve"> and</w:t>
      </w:r>
      <w:r w:rsidRPr="00E45D79">
        <w:t xml:space="preserve"> </w:t>
      </w:r>
      <w:r w:rsidR="008C3C7C">
        <w:t>are</w:t>
      </w:r>
      <w:r w:rsidRPr="00E45D79">
        <w:t xml:space="preserve"> one of the </w:t>
      </w:r>
      <w:r w:rsidR="008D5F81">
        <w:t>most extensive</w:t>
      </w:r>
      <w:r w:rsidRPr="00E45D79">
        <w:t xml:space="preserve"> surveys done in the UK. It collects views, opinion and staff experience at work around vital areas of work. This includes, appraisal and development, health and wellbeing, staff engagement and involvement, and raising concerns of staffs and deal with work</w:t>
      </w:r>
      <w:r w:rsidR="008C3C7C">
        <w:t>-</w:t>
      </w:r>
      <w:r w:rsidRPr="00E45D79">
        <w:t>related issues (NHS England, 2019), these results would be used to make changes to the organisations.</w:t>
      </w:r>
    </w:p>
    <w:p w14:paraId="1A5F2BC1" w14:textId="77777777" w:rsidR="0077509F" w:rsidRDefault="00935B5A" w:rsidP="00935B5A">
      <w:pPr>
        <w:jc w:val="both"/>
        <w:rPr>
          <w:bCs/>
        </w:rPr>
      </w:pPr>
      <w:r w:rsidRPr="00E45D79">
        <w:rPr>
          <w:b/>
          <w:bCs/>
        </w:rPr>
        <w:t>An example of staff engagement and retention strategy</w:t>
      </w:r>
      <w:r w:rsidR="0077509F">
        <w:rPr>
          <w:bCs/>
        </w:rPr>
        <w:t>:</w:t>
      </w:r>
      <w:r w:rsidRPr="00E45D79">
        <w:rPr>
          <w:bCs/>
        </w:rPr>
        <w:t xml:space="preserve"> </w:t>
      </w:r>
    </w:p>
    <w:p w14:paraId="501E5631" w14:textId="1F19F529" w:rsidR="00B210D0" w:rsidRDefault="00935B5A" w:rsidP="004E0D64">
      <w:pPr>
        <w:jc w:val="both"/>
        <w:rPr>
          <w:bCs/>
        </w:rPr>
      </w:pPr>
      <w:r w:rsidRPr="002133FA">
        <w:rPr>
          <w:bCs/>
        </w:rPr>
        <w:t xml:space="preserve">Sherwood Forest Hospitals Foundation Trust commissioned a report to implement a plan to reform and improve to its business approach. The consultancy Unipart Expert Practices was selected as a private sector partner to convey best practice </w:t>
      </w:r>
      <w:r w:rsidR="00F574D9" w:rsidRPr="002133FA">
        <w:rPr>
          <w:bCs/>
        </w:rPr>
        <w:t>information</w:t>
      </w:r>
      <w:r w:rsidRPr="002133FA">
        <w:rPr>
          <w:bCs/>
        </w:rPr>
        <w:t xml:space="preserve"> across both operative and cultural dimensions. The results were staggering, 59 per cent reduction in time to treatment in the emergency department, </w:t>
      </w:r>
      <w:r w:rsidR="00BF584C" w:rsidRPr="002133FA">
        <w:rPr>
          <w:bCs/>
        </w:rPr>
        <w:t>in addition</w:t>
      </w:r>
      <w:r w:rsidR="008C3C7C" w:rsidRPr="002133FA">
        <w:rPr>
          <w:bCs/>
        </w:rPr>
        <w:t>,</w:t>
      </w:r>
      <w:r w:rsidR="00BF584C" w:rsidRPr="002133FA">
        <w:rPr>
          <w:bCs/>
        </w:rPr>
        <w:t xml:space="preserve"> </w:t>
      </w:r>
      <w:r w:rsidRPr="002133FA">
        <w:rPr>
          <w:bCs/>
        </w:rPr>
        <w:t xml:space="preserve">35 per cent in the time reduced to </w:t>
      </w:r>
      <w:r w:rsidR="00062B9E" w:rsidRPr="002133FA">
        <w:rPr>
          <w:bCs/>
        </w:rPr>
        <w:t>employee</w:t>
      </w:r>
      <w:r w:rsidRPr="002133FA">
        <w:rPr>
          <w:bCs/>
        </w:rPr>
        <w:t xml:space="preserve"> new staff</w:t>
      </w:r>
      <w:r w:rsidR="00062B9E">
        <w:rPr>
          <w:bCs/>
        </w:rPr>
        <w:t>s</w:t>
      </w:r>
      <w:r w:rsidRPr="002133FA">
        <w:rPr>
          <w:bCs/>
        </w:rPr>
        <w:t xml:space="preserve">, reduced the </w:t>
      </w:r>
      <w:r w:rsidR="00AC0CD1" w:rsidRPr="002133FA">
        <w:rPr>
          <w:bCs/>
        </w:rPr>
        <w:t>amount</w:t>
      </w:r>
      <w:r w:rsidRPr="002133FA">
        <w:rPr>
          <w:bCs/>
        </w:rPr>
        <w:t xml:space="preserve"> of patients not turning up for </w:t>
      </w:r>
      <w:r w:rsidR="008C3C7C" w:rsidRPr="002133FA">
        <w:rPr>
          <w:bCs/>
        </w:rPr>
        <w:t>booked</w:t>
      </w:r>
      <w:r w:rsidRPr="002133FA">
        <w:rPr>
          <w:bCs/>
        </w:rPr>
        <w:t xml:space="preserve"> appointments and savings over 4 million-pound.</w:t>
      </w:r>
      <w:r w:rsidR="00D05DF7" w:rsidRPr="002133FA">
        <w:rPr>
          <w:bCs/>
        </w:rPr>
        <w:t xml:space="preserve"> </w:t>
      </w:r>
      <w:r w:rsidR="004C65D7" w:rsidRPr="002133FA">
        <w:rPr>
          <w:bCs/>
        </w:rPr>
        <w:t>The reason behind this improvement was</w:t>
      </w:r>
      <w:r w:rsidR="00983130" w:rsidRPr="002133FA">
        <w:rPr>
          <w:bCs/>
        </w:rPr>
        <w:t xml:space="preserve">, the trust </w:t>
      </w:r>
      <w:bookmarkStart w:id="8" w:name="_GoBack"/>
      <w:bookmarkEnd w:id="8"/>
      <w:r w:rsidR="00B1614A" w:rsidRPr="002133FA">
        <w:rPr>
          <w:bCs/>
        </w:rPr>
        <w:t>operated</w:t>
      </w:r>
      <w:r w:rsidR="00983130" w:rsidRPr="002133FA">
        <w:rPr>
          <w:bCs/>
        </w:rPr>
        <w:t xml:space="preserve"> closely with the private sector specialist (The consultancy Unipart Expert Practices) to create a new way of working; </w:t>
      </w:r>
      <w:r w:rsidR="004C65D7" w:rsidRPr="002133FA">
        <w:rPr>
          <w:bCs/>
        </w:rPr>
        <w:t>the trust actively engaged with the employees, this led to greater efficiency and productivity</w:t>
      </w:r>
      <w:r w:rsidR="00373EAC" w:rsidRPr="002133FA">
        <w:rPr>
          <w:bCs/>
        </w:rPr>
        <w:t xml:space="preserve"> </w:t>
      </w:r>
      <w:r w:rsidR="00983130" w:rsidRPr="002133FA">
        <w:rPr>
          <w:bCs/>
        </w:rPr>
        <w:t>to transform the services</w:t>
      </w:r>
      <w:r w:rsidR="00D025FC" w:rsidRPr="002133FA">
        <w:rPr>
          <w:bCs/>
        </w:rPr>
        <w:t xml:space="preserve"> </w:t>
      </w:r>
      <w:r w:rsidR="00D025FC" w:rsidRPr="002133FA">
        <w:rPr>
          <w:rFonts w:ascii="Segoe UI" w:eastAsia="Times New Roman" w:hAnsi="Segoe UI" w:cs="Segoe UI"/>
          <w:bCs/>
          <w:color w:val="000000"/>
          <w:sz w:val="27"/>
          <w:szCs w:val="27"/>
          <w:lang w:eastAsia="en-GB"/>
        </w:rPr>
        <w:t>(</w:t>
      </w:r>
      <w:r w:rsidR="00D025FC" w:rsidRPr="002133FA">
        <w:rPr>
          <w:bCs/>
        </w:rPr>
        <w:t>Warder and Hall, 2012)</w:t>
      </w:r>
      <w:r w:rsidR="00983130" w:rsidRPr="002133FA">
        <w:rPr>
          <w:bCs/>
        </w:rPr>
        <w:t>.</w:t>
      </w:r>
    </w:p>
    <w:p w14:paraId="27D94EAA" w14:textId="56AB85C8" w:rsidR="008715CE" w:rsidRDefault="008715CE" w:rsidP="004E0D64">
      <w:pPr>
        <w:jc w:val="both"/>
        <w:rPr>
          <w:bCs/>
        </w:rPr>
      </w:pPr>
    </w:p>
    <w:p w14:paraId="0D382213" w14:textId="3D7FF344" w:rsidR="008715CE" w:rsidRDefault="008715CE" w:rsidP="004E0D64">
      <w:pPr>
        <w:jc w:val="both"/>
        <w:rPr>
          <w:bCs/>
        </w:rPr>
      </w:pPr>
    </w:p>
    <w:p w14:paraId="70A452AA" w14:textId="6B04313A" w:rsidR="008715CE" w:rsidRDefault="008715CE" w:rsidP="004E0D64">
      <w:pPr>
        <w:jc w:val="both"/>
        <w:rPr>
          <w:bCs/>
        </w:rPr>
      </w:pPr>
    </w:p>
    <w:p w14:paraId="1AE16673" w14:textId="5423FE4D" w:rsidR="008715CE" w:rsidRDefault="008715CE" w:rsidP="004E0D64">
      <w:pPr>
        <w:jc w:val="both"/>
        <w:rPr>
          <w:bCs/>
        </w:rPr>
      </w:pPr>
    </w:p>
    <w:p w14:paraId="03DFB67B" w14:textId="38682C61" w:rsidR="008715CE" w:rsidRDefault="008715CE" w:rsidP="004E0D64">
      <w:pPr>
        <w:jc w:val="both"/>
        <w:rPr>
          <w:bCs/>
        </w:rPr>
      </w:pPr>
    </w:p>
    <w:p w14:paraId="0F7B58B6" w14:textId="0A06FEEF" w:rsidR="008715CE" w:rsidRDefault="008715CE" w:rsidP="004E0D64">
      <w:pPr>
        <w:jc w:val="both"/>
        <w:rPr>
          <w:bCs/>
        </w:rPr>
      </w:pPr>
    </w:p>
    <w:p w14:paraId="496ECEDF" w14:textId="3B0315C2" w:rsidR="008715CE" w:rsidRDefault="008715CE" w:rsidP="004E0D64">
      <w:pPr>
        <w:jc w:val="both"/>
        <w:rPr>
          <w:bCs/>
        </w:rPr>
      </w:pPr>
    </w:p>
    <w:p w14:paraId="006677AA" w14:textId="76097378" w:rsidR="008715CE" w:rsidRDefault="008715CE" w:rsidP="004E0D64">
      <w:pPr>
        <w:jc w:val="both"/>
        <w:rPr>
          <w:bCs/>
        </w:rPr>
      </w:pPr>
    </w:p>
    <w:p w14:paraId="281E0A5C" w14:textId="77777777" w:rsidR="008715CE" w:rsidRDefault="008715CE" w:rsidP="004E0D64">
      <w:pPr>
        <w:jc w:val="both"/>
        <w:rPr>
          <w:bCs/>
        </w:rPr>
      </w:pPr>
    </w:p>
    <w:p w14:paraId="36DD6FCA" w14:textId="70684FEC" w:rsidR="00615665" w:rsidRDefault="00615665" w:rsidP="00AD0695">
      <w:pPr>
        <w:jc w:val="center"/>
        <w:rPr>
          <w:bCs/>
        </w:rPr>
      </w:pPr>
      <w:r w:rsidRPr="00615665">
        <w:rPr>
          <w:b/>
          <w:bCs/>
        </w:rPr>
        <w:lastRenderedPageBreak/>
        <w:t>B</w:t>
      </w:r>
      <w:r w:rsidR="009A0D0B">
        <w:rPr>
          <w:b/>
          <w:bCs/>
        </w:rPr>
        <w:t>ringing change through</w:t>
      </w:r>
      <w:r w:rsidRPr="00615665">
        <w:rPr>
          <w:b/>
          <w:bCs/>
        </w:rPr>
        <w:t xml:space="preserve"> </w:t>
      </w:r>
      <w:r w:rsidR="009A0D0B">
        <w:rPr>
          <w:b/>
          <w:bCs/>
        </w:rPr>
        <w:t xml:space="preserve">staff </w:t>
      </w:r>
      <w:r w:rsidR="00CC1A9C">
        <w:rPr>
          <w:b/>
          <w:bCs/>
        </w:rPr>
        <w:t xml:space="preserve">engagement: </w:t>
      </w:r>
    </w:p>
    <w:tbl>
      <w:tblPr>
        <w:tblStyle w:val="TableGrid1"/>
        <w:tblW w:w="0" w:type="auto"/>
        <w:tblLook w:val="04A0" w:firstRow="1" w:lastRow="0" w:firstColumn="1" w:lastColumn="0" w:noHBand="0" w:noVBand="1"/>
      </w:tblPr>
      <w:tblGrid>
        <w:gridCol w:w="4505"/>
        <w:gridCol w:w="4511"/>
      </w:tblGrid>
      <w:tr w:rsidR="009708C1" w:rsidRPr="009708C1" w14:paraId="227D2A36" w14:textId="77777777" w:rsidTr="00615665">
        <w:tc>
          <w:tcPr>
            <w:tcW w:w="9016" w:type="dxa"/>
            <w:gridSpan w:val="2"/>
            <w:shd w:val="clear" w:color="auto" w:fill="F2F2F2" w:themeFill="background1" w:themeFillShade="F2"/>
          </w:tcPr>
          <w:p w14:paraId="681677FD" w14:textId="77777777" w:rsidR="009708C1" w:rsidRPr="009708C1" w:rsidRDefault="00BE58CE" w:rsidP="009708C1">
            <w:pPr>
              <w:jc w:val="center"/>
            </w:pPr>
            <w:r>
              <w:t>The o</w:t>
            </w:r>
            <w:r w:rsidR="009708C1" w:rsidRPr="009708C1">
              <w:t xml:space="preserve">perational and cultural dimension of achieving </w:t>
            </w:r>
            <w:r>
              <w:t xml:space="preserve">the </w:t>
            </w:r>
            <w:r w:rsidR="009708C1" w:rsidRPr="009708C1">
              <w:t>best care</w:t>
            </w:r>
          </w:p>
          <w:p w14:paraId="41061C6C" w14:textId="77777777" w:rsidR="009708C1" w:rsidRPr="009708C1" w:rsidRDefault="009708C1" w:rsidP="009708C1">
            <w:pPr>
              <w:jc w:val="center"/>
            </w:pPr>
          </w:p>
        </w:tc>
      </w:tr>
      <w:tr w:rsidR="009708C1" w:rsidRPr="009708C1" w14:paraId="5BAD4BB4" w14:textId="77777777" w:rsidTr="00615665">
        <w:tc>
          <w:tcPr>
            <w:tcW w:w="4505" w:type="dxa"/>
            <w:shd w:val="clear" w:color="auto" w:fill="000000" w:themeFill="text1"/>
          </w:tcPr>
          <w:p w14:paraId="36C91E54" w14:textId="77777777" w:rsidR="009708C1" w:rsidRPr="009708C1" w:rsidRDefault="009708C1" w:rsidP="009708C1">
            <w:pPr>
              <w:jc w:val="center"/>
            </w:pPr>
            <w:r w:rsidRPr="009708C1">
              <w:t>Operational dimensions</w:t>
            </w:r>
          </w:p>
        </w:tc>
        <w:tc>
          <w:tcPr>
            <w:tcW w:w="4511" w:type="dxa"/>
            <w:shd w:val="clear" w:color="auto" w:fill="000000" w:themeFill="text1"/>
          </w:tcPr>
          <w:p w14:paraId="5C9D45A5" w14:textId="77777777" w:rsidR="009708C1" w:rsidRPr="009708C1" w:rsidRDefault="009708C1" w:rsidP="009708C1">
            <w:pPr>
              <w:jc w:val="center"/>
            </w:pPr>
            <w:r w:rsidRPr="009708C1">
              <w:t>Cultural dimensions</w:t>
            </w:r>
          </w:p>
          <w:p w14:paraId="1885AF93" w14:textId="77777777" w:rsidR="009708C1" w:rsidRPr="009708C1" w:rsidRDefault="009708C1" w:rsidP="009708C1">
            <w:pPr>
              <w:jc w:val="center"/>
            </w:pPr>
          </w:p>
        </w:tc>
      </w:tr>
      <w:tr w:rsidR="009708C1" w:rsidRPr="009708C1" w14:paraId="6235731D" w14:textId="77777777" w:rsidTr="00615665">
        <w:tc>
          <w:tcPr>
            <w:tcW w:w="4505" w:type="dxa"/>
            <w:shd w:val="clear" w:color="auto" w:fill="D9D9D9" w:themeFill="background1" w:themeFillShade="D9"/>
          </w:tcPr>
          <w:p w14:paraId="223E262A" w14:textId="77777777" w:rsidR="009708C1" w:rsidRPr="009708C1" w:rsidRDefault="009708C1" w:rsidP="009708C1">
            <w:pPr>
              <w:jc w:val="center"/>
            </w:pPr>
            <w:r w:rsidRPr="009708C1">
              <w:t>Business strategy</w:t>
            </w:r>
          </w:p>
        </w:tc>
        <w:tc>
          <w:tcPr>
            <w:tcW w:w="4511" w:type="dxa"/>
            <w:shd w:val="clear" w:color="auto" w:fill="D9D9D9" w:themeFill="background1" w:themeFillShade="D9"/>
          </w:tcPr>
          <w:p w14:paraId="454AD0B4" w14:textId="77777777" w:rsidR="009708C1" w:rsidRPr="009708C1" w:rsidRDefault="009708C1" w:rsidP="009708C1">
            <w:pPr>
              <w:jc w:val="center"/>
            </w:pPr>
            <w:r w:rsidRPr="009708C1">
              <w:t>Patient and staff pledges</w:t>
            </w:r>
          </w:p>
        </w:tc>
      </w:tr>
      <w:tr w:rsidR="009708C1" w:rsidRPr="009708C1" w14:paraId="0EC941AC" w14:textId="77777777" w:rsidTr="00615665">
        <w:tc>
          <w:tcPr>
            <w:tcW w:w="4505" w:type="dxa"/>
          </w:tcPr>
          <w:p w14:paraId="378E04B0" w14:textId="77777777" w:rsidR="009708C1" w:rsidRPr="009708C1" w:rsidRDefault="009708C1" w:rsidP="00CE5814">
            <w:pPr>
              <w:contextualSpacing/>
              <w:jc w:val="center"/>
            </w:pPr>
            <w:r w:rsidRPr="009708C1">
              <w:t>Policy deployment</w:t>
            </w:r>
          </w:p>
          <w:p w14:paraId="5E56B604" w14:textId="77777777" w:rsidR="009708C1" w:rsidRPr="009708C1" w:rsidRDefault="009708C1" w:rsidP="00CE5814">
            <w:pPr>
              <w:contextualSpacing/>
              <w:jc w:val="center"/>
            </w:pPr>
            <w:r w:rsidRPr="009708C1">
              <w:t>Service line management</w:t>
            </w:r>
          </w:p>
          <w:p w14:paraId="3F91AEBD" w14:textId="77777777" w:rsidR="009708C1" w:rsidRPr="009708C1" w:rsidRDefault="009708C1" w:rsidP="00CE5814">
            <w:pPr>
              <w:contextualSpacing/>
              <w:jc w:val="center"/>
            </w:pPr>
            <w:r w:rsidRPr="009708C1">
              <w:t>Performance management</w:t>
            </w:r>
          </w:p>
        </w:tc>
        <w:tc>
          <w:tcPr>
            <w:tcW w:w="4511" w:type="dxa"/>
          </w:tcPr>
          <w:p w14:paraId="52E96918" w14:textId="77777777" w:rsidR="009708C1" w:rsidRPr="009708C1" w:rsidRDefault="009708C1" w:rsidP="00CE5814">
            <w:pPr>
              <w:contextualSpacing/>
              <w:jc w:val="center"/>
            </w:pPr>
            <w:r w:rsidRPr="009708C1">
              <w:t>Policies and practices</w:t>
            </w:r>
          </w:p>
          <w:p w14:paraId="5F718ECA" w14:textId="77777777" w:rsidR="009708C1" w:rsidRPr="009708C1" w:rsidRDefault="009708C1" w:rsidP="00CE5814">
            <w:pPr>
              <w:contextualSpacing/>
              <w:jc w:val="center"/>
            </w:pPr>
            <w:r w:rsidRPr="009708C1">
              <w:t>Staff accountability</w:t>
            </w:r>
          </w:p>
          <w:p w14:paraId="227FC9C1" w14:textId="77777777" w:rsidR="009708C1" w:rsidRPr="009708C1" w:rsidRDefault="009708C1" w:rsidP="00CE5814">
            <w:pPr>
              <w:contextualSpacing/>
              <w:jc w:val="center"/>
            </w:pPr>
            <w:r w:rsidRPr="009708C1">
              <w:t>Development</w:t>
            </w:r>
          </w:p>
          <w:p w14:paraId="1B6BB9F2" w14:textId="77777777" w:rsidR="009708C1" w:rsidRPr="009708C1" w:rsidRDefault="009708C1" w:rsidP="00CE5814">
            <w:pPr>
              <w:contextualSpacing/>
              <w:jc w:val="center"/>
            </w:pPr>
            <w:r w:rsidRPr="009708C1">
              <w:t>Personal responsibility</w:t>
            </w:r>
          </w:p>
        </w:tc>
      </w:tr>
      <w:tr w:rsidR="009708C1" w:rsidRPr="009708C1" w14:paraId="17D73886" w14:textId="77777777" w:rsidTr="00615665">
        <w:tc>
          <w:tcPr>
            <w:tcW w:w="4505" w:type="dxa"/>
          </w:tcPr>
          <w:p w14:paraId="59E92545" w14:textId="77777777" w:rsidR="009708C1" w:rsidRPr="009708C1" w:rsidRDefault="009708C1" w:rsidP="00CE5814">
            <w:pPr>
              <w:contextualSpacing/>
              <w:jc w:val="center"/>
            </w:pPr>
            <w:r w:rsidRPr="009708C1">
              <w:t>Improvement projects</w:t>
            </w:r>
          </w:p>
          <w:p w14:paraId="6047B456" w14:textId="77777777" w:rsidR="009708C1" w:rsidRPr="009708C1" w:rsidRDefault="009708C1" w:rsidP="00CE5814">
            <w:pPr>
              <w:contextualSpacing/>
              <w:jc w:val="center"/>
            </w:pPr>
            <w:r w:rsidRPr="009708C1">
              <w:t>Standardisation</w:t>
            </w:r>
          </w:p>
          <w:p w14:paraId="39DE3324" w14:textId="77777777" w:rsidR="009708C1" w:rsidRPr="009708C1" w:rsidRDefault="009708C1" w:rsidP="00CE5814">
            <w:pPr>
              <w:contextualSpacing/>
              <w:jc w:val="center"/>
            </w:pPr>
            <w:r w:rsidRPr="009708C1">
              <w:t>Reduce variation</w:t>
            </w:r>
          </w:p>
          <w:p w14:paraId="1C5CB523" w14:textId="77777777" w:rsidR="009708C1" w:rsidRPr="009708C1" w:rsidRDefault="009708C1" w:rsidP="00CE5814">
            <w:pPr>
              <w:contextualSpacing/>
              <w:jc w:val="center"/>
            </w:pPr>
            <w:r w:rsidRPr="009708C1">
              <w:t>Reduce waste</w:t>
            </w:r>
          </w:p>
        </w:tc>
        <w:tc>
          <w:tcPr>
            <w:tcW w:w="4511" w:type="dxa"/>
          </w:tcPr>
          <w:p w14:paraId="2B9DB703" w14:textId="77777777" w:rsidR="009708C1" w:rsidRPr="009708C1" w:rsidRDefault="009708C1" w:rsidP="00CE5814">
            <w:pPr>
              <w:contextualSpacing/>
              <w:jc w:val="center"/>
            </w:pPr>
            <w:r w:rsidRPr="009708C1">
              <w:t>Behaviours</w:t>
            </w:r>
          </w:p>
          <w:p w14:paraId="5C82C9E0" w14:textId="77777777" w:rsidR="009708C1" w:rsidRPr="009708C1" w:rsidRDefault="009708C1" w:rsidP="00CE5814">
            <w:pPr>
              <w:contextualSpacing/>
              <w:jc w:val="center"/>
            </w:pPr>
            <w:r w:rsidRPr="009708C1">
              <w:t>Engagement</w:t>
            </w:r>
          </w:p>
          <w:p w14:paraId="208783C6" w14:textId="77777777" w:rsidR="009708C1" w:rsidRPr="009708C1" w:rsidRDefault="009708C1" w:rsidP="00CE5814">
            <w:pPr>
              <w:contextualSpacing/>
              <w:jc w:val="center"/>
            </w:pPr>
            <w:r w:rsidRPr="009708C1">
              <w:t>Ideas and innovation</w:t>
            </w:r>
          </w:p>
          <w:p w14:paraId="09D6FDE7" w14:textId="77777777" w:rsidR="009708C1" w:rsidRPr="009708C1" w:rsidRDefault="009708C1" w:rsidP="00CE5814">
            <w:pPr>
              <w:contextualSpacing/>
              <w:jc w:val="center"/>
            </w:pPr>
            <w:r w:rsidRPr="009708C1">
              <w:t>Customer</w:t>
            </w:r>
            <w:r w:rsidR="001C7476">
              <w:t>/patient</w:t>
            </w:r>
            <w:r w:rsidRPr="009708C1">
              <w:t xml:space="preserve"> </w:t>
            </w:r>
            <w:r w:rsidR="001C7476">
              <w:t>f</w:t>
            </w:r>
            <w:r w:rsidRPr="009708C1">
              <w:t>ocus</w:t>
            </w:r>
          </w:p>
        </w:tc>
      </w:tr>
      <w:tr w:rsidR="009708C1" w:rsidRPr="009708C1" w14:paraId="7DCB7280" w14:textId="77777777" w:rsidTr="00615665">
        <w:tc>
          <w:tcPr>
            <w:tcW w:w="9016" w:type="dxa"/>
            <w:gridSpan w:val="2"/>
            <w:shd w:val="clear" w:color="auto" w:fill="000000" w:themeFill="text1"/>
          </w:tcPr>
          <w:p w14:paraId="36A02999" w14:textId="77777777" w:rsidR="009708C1" w:rsidRPr="009708C1" w:rsidRDefault="009708C1" w:rsidP="009708C1">
            <w:pPr>
              <w:jc w:val="center"/>
              <w:rPr>
                <w:b/>
              </w:rPr>
            </w:pPr>
            <w:r w:rsidRPr="009708C1">
              <w:rPr>
                <w:b/>
              </w:rPr>
              <w:t xml:space="preserve">Achieving </w:t>
            </w:r>
            <w:r w:rsidR="00BE58CE">
              <w:rPr>
                <w:b/>
              </w:rPr>
              <w:t xml:space="preserve">the </w:t>
            </w:r>
            <w:r w:rsidRPr="009708C1">
              <w:rPr>
                <w:b/>
              </w:rPr>
              <w:t>best care</w:t>
            </w:r>
          </w:p>
          <w:p w14:paraId="39689FE9" w14:textId="77777777" w:rsidR="009708C1" w:rsidRPr="009708C1" w:rsidRDefault="009708C1" w:rsidP="009708C1">
            <w:pPr>
              <w:jc w:val="center"/>
            </w:pPr>
            <w:r w:rsidRPr="009708C1">
              <w:t>Continuous improvements and sustainable benefits</w:t>
            </w:r>
          </w:p>
        </w:tc>
      </w:tr>
    </w:tbl>
    <w:p w14:paraId="339ADE90" w14:textId="6557A0C9" w:rsidR="006E7599" w:rsidRDefault="0023556F" w:rsidP="0023556F">
      <w:pPr>
        <w:jc w:val="right"/>
      </w:pPr>
      <w:r w:rsidRPr="00B136F9">
        <w:t>(Warder and Hall, 2012).</w:t>
      </w:r>
    </w:p>
    <w:p w14:paraId="3B03F8F3" w14:textId="6D5F34AD" w:rsidR="006E7599" w:rsidRPr="0023556F" w:rsidRDefault="00340657" w:rsidP="00294BC5">
      <w:pPr>
        <w:pStyle w:val="Heading3"/>
        <w:rPr>
          <w:rStyle w:val="Heading1Char"/>
        </w:rPr>
      </w:pPr>
      <w:bookmarkStart w:id="9" w:name="_Toc14899399"/>
      <w:r>
        <w:t>Figure</w:t>
      </w:r>
      <w:r w:rsidR="001C7476">
        <w:t xml:space="preserve"> </w:t>
      </w:r>
      <w:r w:rsidR="002E011E">
        <w:t>2</w:t>
      </w:r>
      <w:r w:rsidR="001C7476">
        <w:t>.</w:t>
      </w:r>
      <w:bookmarkEnd w:id="9"/>
    </w:p>
    <w:p w14:paraId="2CC1C7FE" w14:textId="3B515A5A" w:rsidR="001E0C0B" w:rsidRPr="00251C24" w:rsidRDefault="001E0C0B" w:rsidP="001E0C0B">
      <w:pPr>
        <w:jc w:val="both"/>
      </w:pPr>
      <w:r>
        <w:t xml:space="preserve">The above diagram represents how the operation strategy </w:t>
      </w:r>
      <w:r w:rsidR="00BE58CE">
        <w:t xml:space="preserve">is </w:t>
      </w:r>
      <w:r>
        <w:t>achieved through staff engagements</w:t>
      </w:r>
      <w:r w:rsidR="00AD0695">
        <w:t>;</w:t>
      </w:r>
      <w:r>
        <w:t xml:space="preserve"> </w:t>
      </w:r>
      <w:r w:rsidR="00BE58CE">
        <w:t>it</w:t>
      </w:r>
      <w:r>
        <w:t xml:space="preserve"> resulted in </w:t>
      </w:r>
      <w:r w:rsidR="00BE58CE">
        <w:t xml:space="preserve">the </w:t>
      </w:r>
      <w:r>
        <w:t xml:space="preserve">reduction of waste, focused on patients </w:t>
      </w:r>
      <w:r w:rsidR="00AD0695">
        <w:t xml:space="preserve">and delegating responsibilities. </w:t>
      </w:r>
    </w:p>
    <w:p w14:paraId="21221EDC" w14:textId="77777777" w:rsidR="00731188" w:rsidRDefault="00731188" w:rsidP="001E0C0B">
      <w:pPr>
        <w:jc w:val="both"/>
        <w:rPr>
          <w:b/>
        </w:rPr>
      </w:pPr>
    </w:p>
    <w:p w14:paraId="3506B19E" w14:textId="77777777" w:rsidR="00731188" w:rsidRDefault="00731188" w:rsidP="00731188">
      <w:pPr>
        <w:rPr>
          <w:b/>
        </w:rPr>
      </w:pPr>
    </w:p>
    <w:p w14:paraId="5CD8D01D" w14:textId="77777777" w:rsidR="00731188" w:rsidRDefault="00731188" w:rsidP="00731188">
      <w:pPr>
        <w:rPr>
          <w:b/>
        </w:rPr>
      </w:pPr>
    </w:p>
    <w:p w14:paraId="04B4E0F3" w14:textId="77777777" w:rsidR="00731188" w:rsidRDefault="00731188" w:rsidP="00731188">
      <w:pPr>
        <w:rPr>
          <w:b/>
        </w:rPr>
      </w:pPr>
    </w:p>
    <w:p w14:paraId="2A2679C9" w14:textId="77777777" w:rsidR="00731188" w:rsidRDefault="00731188" w:rsidP="00731188">
      <w:pPr>
        <w:rPr>
          <w:b/>
        </w:rPr>
      </w:pPr>
    </w:p>
    <w:p w14:paraId="211ACDA4" w14:textId="77777777" w:rsidR="00731188" w:rsidRDefault="00731188" w:rsidP="00731188">
      <w:pPr>
        <w:rPr>
          <w:b/>
        </w:rPr>
      </w:pPr>
    </w:p>
    <w:p w14:paraId="1C4FDA35" w14:textId="77777777" w:rsidR="00731188" w:rsidRDefault="00731188" w:rsidP="00731188">
      <w:pPr>
        <w:rPr>
          <w:b/>
        </w:rPr>
      </w:pPr>
    </w:p>
    <w:p w14:paraId="3E72DDA0" w14:textId="77777777" w:rsidR="00731188" w:rsidRDefault="00731188" w:rsidP="00731188">
      <w:pPr>
        <w:rPr>
          <w:b/>
        </w:rPr>
      </w:pPr>
    </w:p>
    <w:p w14:paraId="57AD09B5" w14:textId="77777777" w:rsidR="00731188" w:rsidRDefault="00731188" w:rsidP="00731188">
      <w:pPr>
        <w:rPr>
          <w:b/>
        </w:rPr>
      </w:pPr>
    </w:p>
    <w:p w14:paraId="245A42A4" w14:textId="77777777" w:rsidR="00731188" w:rsidRDefault="00731188" w:rsidP="00731188">
      <w:pPr>
        <w:rPr>
          <w:b/>
        </w:rPr>
      </w:pPr>
    </w:p>
    <w:p w14:paraId="35BB57E8" w14:textId="7216829F" w:rsidR="00731188" w:rsidRDefault="00731188" w:rsidP="00731188">
      <w:pPr>
        <w:rPr>
          <w:b/>
        </w:rPr>
      </w:pPr>
    </w:p>
    <w:p w14:paraId="649E068B" w14:textId="1D6DFB35" w:rsidR="005B6065" w:rsidRDefault="005B6065" w:rsidP="00731188">
      <w:pPr>
        <w:rPr>
          <w:b/>
        </w:rPr>
      </w:pPr>
    </w:p>
    <w:p w14:paraId="1F4AEBA2" w14:textId="77777777" w:rsidR="005B6065" w:rsidRDefault="005B6065" w:rsidP="00731188">
      <w:pPr>
        <w:rPr>
          <w:b/>
        </w:rPr>
      </w:pPr>
    </w:p>
    <w:p w14:paraId="621DFEDE" w14:textId="004F04E7" w:rsidR="00AD0695" w:rsidRDefault="00AD0695" w:rsidP="00731188">
      <w:pPr>
        <w:rPr>
          <w:b/>
        </w:rPr>
      </w:pPr>
    </w:p>
    <w:p w14:paraId="727BB4D5" w14:textId="77777777" w:rsidR="00294BC5" w:rsidRDefault="00294BC5" w:rsidP="00731188">
      <w:pPr>
        <w:rPr>
          <w:b/>
        </w:rPr>
      </w:pPr>
    </w:p>
    <w:p w14:paraId="33C7647D" w14:textId="7D22C233" w:rsidR="00340657" w:rsidRPr="00615665" w:rsidRDefault="00615665" w:rsidP="00615665">
      <w:pPr>
        <w:jc w:val="center"/>
        <w:rPr>
          <w:b/>
          <w:bCs/>
        </w:rPr>
      </w:pPr>
      <w:r w:rsidRPr="00615665">
        <w:rPr>
          <w:b/>
          <w:bCs/>
        </w:rPr>
        <w:lastRenderedPageBreak/>
        <w:t>H</w:t>
      </w:r>
      <w:r w:rsidR="00A26A8C">
        <w:rPr>
          <w:b/>
          <w:bCs/>
        </w:rPr>
        <w:t>ow</w:t>
      </w:r>
      <w:r w:rsidRPr="00615665">
        <w:rPr>
          <w:b/>
          <w:bCs/>
        </w:rPr>
        <w:t xml:space="preserve"> </w:t>
      </w:r>
      <w:r w:rsidR="00A26A8C">
        <w:rPr>
          <w:b/>
          <w:bCs/>
        </w:rPr>
        <w:t>the</w:t>
      </w:r>
      <w:r w:rsidRPr="00615665">
        <w:rPr>
          <w:b/>
          <w:bCs/>
        </w:rPr>
        <w:t xml:space="preserve"> </w:t>
      </w:r>
      <w:r w:rsidR="00A26A8C">
        <w:rPr>
          <w:b/>
          <w:bCs/>
        </w:rPr>
        <w:t>programme</w:t>
      </w:r>
      <w:r w:rsidRPr="00615665">
        <w:rPr>
          <w:b/>
          <w:bCs/>
        </w:rPr>
        <w:t xml:space="preserve"> </w:t>
      </w:r>
      <w:r w:rsidR="00A26A8C">
        <w:rPr>
          <w:b/>
          <w:bCs/>
        </w:rPr>
        <w:t>was</w:t>
      </w:r>
      <w:r w:rsidRPr="00615665">
        <w:rPr>
          <w:b/>
          <w:bCs/>
        </w:rPr>
        <w:t xml:space="preserve"> </w:t>
      </w:r>
      <w:r w:rsidR="00A26A8C">
        <w:rPr>
          <w:b/>
          <w:bCs/>
        </w:rPr>
        <w:t>deployed</w:t>
      </w:r>
      <w:r w:rsidR="00AA54DE">
        <w:rPr>
          <w:b/>
          <w:bCs/>
        </w:rPr>
        <w:t>.</w:t>
      </w:r>
    </w:p>
    <w:tbl>
      <w:tblPr>
        <w:tblStyle w:val="TableGrid"/>
        <w:tblW w:w="0" w:type="auto"/>
        <w:tblLook w:val="04A0" w:firstRow="1" w:lastRow="0" w:firstColumn="1" w:lastColumn="0" w:noHBand="0" w:noVBand="1"/>
      </w:tblPr>
      <w:tblGrid>
        <w:gridCol w:w="9016"/>
      </w:tblGrid>
      <w:tr w:rsidR="00340657" w14:paraId="1CD5BC05" w14:textId="77777777" w:rsidTr="00251C24">
        <w:tc>
          <w:tcPr>
            <w:tcW w:w="9242" w:type="dxa"/>
            <w:shd w:val="clear" w:color="auto" w:fill="000000" w:themeFill="text1"/>
          </w:tcPr>
          <w:p w14:paraId="0366E116" w14:textId="77777777" w:rsidR="00340657" w:rsidRDefault="00615665" w:rsidP="00251C24">
            <w:pPr>
              <w:jc w:val="center"/>
              <w:rPr>
                <w:noProof/>
              </w:rPr>
            </w:pPr>
            <w:r w:rsidRPr="00615665">
              <w:rPr>
                <w:noProof/>
              </w:rPr>
              <w:t>The four</w:t>
            </w:r>
            <w:r w:rsidR="00BE58CE">
              <w:rPr>
                <w:noProof/>
              </w:rPr>
              <w:t>-</w:t>
            </w:r>
            <w:r w:rsidRPr="00615665">
              <w:rPr>
                <w:noProof/>
              </w:rPr>
              <w:t>stage improvement approach</w:t>
            </w:r>
          </w:p>
        </w:tc>
      </w:tr>
      <w:tr w:rsidR="00340657" w14:paraId="25ABA3C0" w14:textId="77777777" w:rsidTr="00251C24">
        <w:tc>
          <w:tcPr>
            <w:tcW w:w="9242" w:type="dxa"/>
            <w:shd w:val="clear" w:color="auto" w:fill="000000" w:themeFill="text1"/>
          </w:tcPr>
          <w:p w14:paraId="4E9ADA0A" w14:textId="77777777" w:rsidR="00340657" w:rsidRDefault="00340657" w:rsidP="00251C24">
            <w:pPr>
              <w:jc w:val="center"/>
              <w:rPr>
                <w:noProof/>
              </w:rPr>
            </w:pPr>
          </w:p>
        </w:tc>
      </w:tr>
    </w:tbl>
    <w:p w14:paraId="44B5C8BA" w14:textId="77777777" w:rsidR="00340657" w:rsidRDefault="00340657" w:rsidP="00D025FC">
      <w:pPr>
        <w:jc w:val="both"/>
        <w:rPr>
          <w:bCs/>
        </w:rPr>
      </w:pPr>
    </w:p>
    <w:p w14:paraId="0CE26875" w14:textId="77777777" w:rsidR="00E2692C" w:rsidRPr="003A5B2F" w:rsidRDefault="00340657" w:rsidP="004254C2">
      <w:pPr>
        <w:rPr>
          <w:bCs/>
        </w:rPr>
      </w:pPr>
      <w:r>
        <w:rPr>
          <w:noProof/>
        </w:rPr>
        <w:drawing>
          <wp:inline distT="0" distB="0" distL="0" distR="0" wp14:anchorId="7BE2103C" wp14:editId="2A95C4DC">
            <wp:extent cx="5486400" cy="4217773"/>
            <wp:effectExtent l="0" t="0" r="19050" b="1143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CCB1B6" w14:textId="77777777" w:rsidR="00800107" w:rsidRPr="00A10429" w:rsidRDefault="00800107" w:rsidP="00800107">
      <w:pPr>
        <w:jc w:val="right"/>
      </w:pPr>
      <w:bookmarkStart w:id="10" w:name="_Hlk11793612"/>
      <w:r w:rsidRPr="00B136F9">
        <w:t>(Warder and Hall, 2012)</w:t>
      </w:r>
    </w:p>
    <w:p w14:paraId="64CDFEA8" w14:textId="0CA83E8A" w:rsidR="004254C2" w:rsidRPr="00374BD4" w:rsidRDefault="0081343F" w:rsidP="00374BD4">
      <w:pPr>
        <w:pStyle w:val="Heading3"/>
        <w:rPr>
          <w:rStyle w:val="Hyperlink"/>
          <w:color w:val="243F60" w:themeColor="accent1" w:themeShade="7F"/>
          <w:u w:val="none"/>
        </w:rPr>
      </w:pPr>
      <w:bookmarkStart w:id="11" w:name="_Toc14899400"/>
      <w:r w:rsidRPr="00CE5814">
        <w:rPr>
          <w:rStyle w:val="Hyperlink"/>
          <w:color w:val="auto"/>
          <w:u w:val="none"/>
        </w:rPr>
        <w:t>Figure</w:t>
      </w:r>
      <w:r w:rsidR="001C7476">
        <w:rPr>
          <w:rStyle w:val="Hyperlink"/>
          <w:color w:val="auto"/>
          <w:u w:val="none"/>
        </w:rPr>
        <w:t xml:space="preserve"> </w:t>
      </w:r>
      <w:r w:rsidR="002E011E">
        <w:rPr>
          <w:rStyle w:val="Hyperlink"/>
          <w:color w:val="auto"/>
          <w:u w:val="none"/>
        </w:rPr>
        <w:t>3</w:t>
      </w:r>
      <w:r w:rsidR="001C7476">
        <w:rPr>
          <w:rStyle w:val="Hyperlink"/>
          <w:color w:val="auto"/>
          <w:u w:val="none"/>
        </w:rPr>
        <w:t>.</w:t>
      </w:r>
      <w:bookmarkEnd w:id="11"/>
    </w:p>
    <w:p w14:paraId="5E439DB6" w14:textId="77777777" w:rsidR="001E0C0B" w:rsidRPr="00251C24" w:rsidRDefault="00AD0695" w:rsidP="008208F2">
      <w:pPr>
        <w:rPr>
          <w:rStyle w:val="Hyperlink"/>
          <w:color w:val="auto"/>
          <w:u w:val="none"/>
        </w:rPr>
      </w:pPr>
      <w:r>
        <w:rPr>
          <w:rStyle w:val="Hyperlink"/>
          <w:color w:val="auto"/>
          <w:u w:val="none"/>
        </w:rPr>
        <w:t xml:space="preserve">The </w:t>
      </w:r>
      <w:r w:rsidR="00E7796F">
        <w:rPr>
          <w:rStyle w:val="Hyperlink"/>
          <w:color w:val="auto"/>
          <w:u w:val="none"/>
        </w:rPr>
        <w:t>diagram</w:t>
      </w:r>
      <w:r w:rsidR="005A0209">
        <w:rPr>
          <w:rStyle w:val="Hyperlink"/>
          <w:color w:val="auto"/>
          <w:u w:val="none"/>
        </w:rPr>
        <w:t xml:space="preserve"> above</w:t>
      </w:r>
      <w:r w:rsidR="00E7796F">
        <w:rPr>
          <w:rStyle w:val="Hyperlink"/>
          <w:color w:val="auto"/>
          <w:u w:val="none"/>
        </w:rPr>
        <w:t xml:space="preserve"> shows how the </w:t>
      </w:r>
      <w:r>
        <w:rPr>
          <w:rStyle w:val="Hyperlink"/>
          <w:color w:val="auto"/>
          <w:u w:val="none"/>
        </w:rPr>
        <w:t>programme was implemented through four stages; motivation, map and measure, move and maintain and manage.</w:t>
      </w:r>
    </w:p>
    <w:p w14:paraId="6306291B" w14:textId="77777777" w:rsidR="00731188" w:rsidRDefault="00731188" w:rsidP="00F466B9">
      <w:pPr>
        <w:rPr>
          <w:rStyle w:val="Hyperlink"/>
          <w:b/>
          <w:color w:val="auto"/>
          <w:u w:val="none"/>
        </w:rPr>
      </w:pPr>
    </w:p>
    <w:p w14:paraId="7E63D06A" w14:textId="77777777" w:rsidR="00731188" w:rsidRDefault="00731188" w:rsidP="00C24FCA">
      <w:pPr>
        <w:jc w:val="both"/>
        <w:rPr>
          <w:rStyle w:val="Hyperlink"/>
          <w:b/>
          <w:color w:val="auto"/>
          <w:u w:val="none"/>
        </w:rPr>
      </w:pPr>
    </w:p>
    <w:p w14:paraId="563F6A04" w14:textId="77777777" w:rsidR="00731188" w:rsidRDefault="00731188" w:rsidP="00C24FCA">
      <w:pPr>
        <w:jc w:val="both"/>
        <w:rPr>
          <w:rStyle w:val="Hyperlink"/>
          <w:b/>
          <w:color w:val="auto"/>
          <w:u w:val="none"/>
        </w:rPr>
      </w:pPr>
    </w:p>
    <w:p w14:paraId="59D310DD" w14:textId="77777777" w:rsidR="00731188" w:rsidRDefault="00731188" w:rsidP="00C24FCA">
      <w:pPr>
        <w:jc w:val="both"/>
        <w:rPr>
          <w:rStyle w:val="Hyperlink"/>
          <w:b/>
          <w:color w:val="auto"/>
          <w:u w:val="none"/>
        </w:rPr>
      </w:pPr>
    </w:p>
    <w:p w14:paraId="113AE054" w14:textId="77777777" w:rsidR="00731188" w:rsidRDefault="00731188" w:rsidP="00C24FCA">
      <w:pPr>
        <w:jc w:val="both"/>
        <w:rPr>
          <w:rStyle w:val="Hyperlink"/>
          <w:b/>
          <w:color w:val="auto"/>
          <w:u w:val="none"/>
        </w:rPr>
      </w:pPr>
    </w:p>
    <w:p w14:paraId="1ABCBB87" w14:textId="77777777" w:rsidR="00C4668D" w:rsidRDefault="00C4668D" w:rsidP="00C24FCA">
      <w:pPr>
        <w:jc w:val="both"/>
        <w:rPr>
          <w:rStyle w:val="Hyperlink"/>
          <w:b/>
          <w:color w:val="auto"/>
          <w:u w:val="none"/>
        </w:rPr>
      </w:pPr>
    </w:p>
    <w:p w14:paraId="5572E8AF" w14:textId="77777777" w:rsidR="00731188" w:rsidRDefault="00731188" w:rsidP="00C24FCA">
      <w:pPr>
        <w:jc w:val="both"/>
        <w:rPr>
          <w:rStyle w:val="Hyperlink"/>
          <w:b/>
          <w:color w:val="auto"/>
          <w:u w:val="none"/>
        </w:rPr>
      </w:pPr>
    </w:p>
    <w:p w14:paraId="345555B8" w14:textId="77777777" w:rsidR="005302F4" w:rsidRDefault="00925200" w:rsidP="00C24FCA">
      <w:pPr>
        <w:jc w:val="both"/>
        <w:rPr>
          <w:rStyle w:val="Hyperlink"/>
          <w:b/>
          <w:color w:val="auto"/>
          <w:u w:val="none"/>
        </w:rPr>
      </w:pPr>
      <w:r w:rsidRPr="00E45D79">
        <w:rPr>
          <w:rStyle w:val="Hyperlink"/>
          <w:b/>
          <w:color w:val="auto"/>
          <w:u w:val="none"/>
        </w:rPr>
        <w:lastRenderedPageBreak/>
        <w:t>Staff engagement in the NHS</w:t>
      </w:r>
      <w:bookmarkEnd w:id="10"/>
      <w:r w:rsidR="00E45D79">
        <w:rPr>
          <w:rStyle w:val="Hyperlink"/>
          <w:b/>
          <w:color w:val="auto"/>
          <w:u w:val="none"/>
        </w:rPr>
        <w:t>:</w:t>
      </w:r>
    </w:p>
    <w:p w14:paraId="48C64D02" w14:textId="77777777" w:rsidR="00821C30" w:rsidRPr="005302F4" w:rsidRDefault="00925200" w:rsidP="00C24FCA">
      <w:pPr>
        <w:jc w:val="both"/>
        <w:rPr>
          <w:b/>
        </w:rPr>
      </w:pPr>
      <w:r w:rsidRPr="00E45D79">
        <w:t xml:space="preserve">Staff commitment is a </w:t>
      </w:r>
      <w:r w:rsidR="008C3C7C">
        <w:t>crucial</w:t>
      </w:r>
      <w:r w:rsidRPr="00E45D79">
        <w:t xml:space="preserve"> component expected to enable the NHS to address the scope of difficulties that it faces. By including staff in </w:t>
      </w:r>
      <w:r w:rsidR="008C3C7C">
        <w:t xml:space="preserve">the </w:t>
      </w:r>
      <w:r w:rsidRPr="00E45D79">
        <w:t xml:space="preserve">decision and discussing plainly with them, </w:t>
      </w:r>
      <w:r w:rsidR="008C3C7C">
        <w:t xml:space="preserve">the </w:t>
      </w:r>
      <w:r w:rsidRPr="00E45D79">
        <w:t xml:space="preserve">organisation can try to keep up and improve staff spirit, particularly during times of trouble and change. The main aim of the NHS is to provide </w:t>
      </w:r>
      <w:r w:rsidR="008C3C7C">
        <w:t>a good</w:t>
      </w:r>
      <w:r w:rsidRPr="00E45D79">
        <w:t xml:space="preserve"> range of resources and tools, information to help and improve the engagement levels. </w:t>
      </w:r>
      <w:bookmarkStart w:id="12" w:name="_Hlk11926919"/>
    </w:p>
    <w:p w14:paraId="7A852568" w14:textId="77777777" w:rsidR="00925200" w:rsidRPr="003A5B2F" w:rsidRDefault="00925200" w:rsidP="00925200">
      <w:pPr>
        <w:jc w:val="center"/>
        <w:rPr>
          <w:b/>
          <w:bCs/>
        </w:rPr>
      </w:pPr>
      <w:r w:rsidRPr="0077509F">
        <w:rPr>
          <w:b/>
          <w:bCs/>
        </w:rPr>
        <w:t>Staff engagement resource and feedback tools</w:t>
      </w:r>
      <w:r w:rsidR="00ED04E3">
        <w:rPr>
          <w:b/>
          <w:bCs/>
        </w:rPr>
        <w:t>.</w:t>
      </w:r>
    </w:p>
    <w:bookmarkEnd w:id="12"/>
    <w:p w14:paraId="60F90542" w14:textId="77777777" w:rsidR="00925200" w:rsidRPr="003A5B2F" w:rsidRDefault="00925200" w:rsidP="00925200">
      <w:pPr>
        <w:jc w:val="center"/>
        <w:rPr>
          <w:bCs/>
        </w:rPr>
      </w:pPr>
    </w:p>
    <w:p w14:paraId="4C4BA631" w14:textId="77777777" w:rsidR="00925200" w:rsidRPr="003A5B2F" w:rsidRDefault="00925200" w:rsidP="00925200">
      <w:pPr>
        <w:jc w:val="center"/>
        <w:rPr>
          <w:bCs/>
        </w:rPr>
      </w:pPr>
      <w:r w:rsidRPr="003A5B2F">
        <w:rPr>
          <w:noProof/>
        </w:rPr>
        <w:drawing>
          <wp:inline distT="0" distB="0" distL="0" distR="0" wp14:anchorId="7D5503E1" wp14:editId="4182C5A6">
            <wp:extent cx="4492870" cy="2246435"/>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32214" cy="2266107"/>
                    </a:xfrm>
                    <a:prstGeom prst="rect">
                      <a:avLst/>
                    </a:prstGeom>
                  </pic:spPr>
                </pic:pic>
              </a:graphicData>
            </a:graphic>
          </wp:inline>
        </w:drawing>
      </w:r>
    </w:p>
    <w:p w14:paraId="0D339140" w14:textId="4854C4D6" w:rsidR="00962E6A" w:rsidRDefault="00F35552" w:rsidP="0091755E">
      <w:pPr>
        <w:pStyle w:val="Heading3"/>
        <w:rPr>
          <w:shd w:val="clear" w:color="auto" w:fill="FFFFFF"/>
        </w:rPr>
      </w:pPr>
      <w:bookmarkStart w:id="13" w:name="_Toc14899401"/>
      <w:r>
        <w:rPr>
          <w:shd w:val="clear" w:color="auto" w:fill="FFFFFF"/>
        </w:rPr>
        <w:t xml:space="preserve">Figure </w:t>
      </w:r>
      <w:r w:rsidR="002E011E">
        <w:rPr>
          <w:shd w:val="clear" w:color="auto" w:fill="FFFFFF"/>
        </w:rPr>
        <w:t>4</w:t>
      </w:r>
      <w:r>
        <w:rPr>
          <w:shd w:val="clear" w:color="auto" w:fill="FFFFFF"/>
        </w:rPr>
        <w:t>.</w:t>
      </w:r>
      <w:bookmarkEnd w:id="13"/>
    </w:p>
    <w:p w14:paraId="0E5809DD" w14:textId="77777777" w:rsidR="00925200" w:rsidRDefault="00925200" w:rsidP="00925200">
      <w:pPr>
        <w:jc w:val="both"/>
        <w:rPr>
          <w:shd w:val="clear" w:color="auto" w:fill="FFFFFF"/>
        </w:rPr>
      </w:pPr>
      <w:r w:rsidRPr="00E45D79">
        <w:rPr>
          <w:shd w:val="clear" w:color="auto" w:fill="FFFFFF"/>
        </w:rPr>
        <w:t xml:space="preserve">NHS has developed </w:t>
      </w:r>
      <w:proofErr w:type="gramStart"/>
      <w:r w:rsidRPr="00E45D79">
        <w:rPr>
          <w:shd w:val="clear" w:color="auto" w:fill="FFFFFF"/>
        </w:rPr>
        <w:t>a large number of</w:t>
      </w:r>
      <w:proofErr w:type="gramEnd"/>
      <w:r w:rsidRPr="00E45D79">
        <w:rPr>
          <w:shd w:val="clear" w:color="auto" w:fill="FFFFFF"/>
        </w:rPr>
        <w:t xml:space="preserve"> tools, information and resources to aid HR people and organisation. This will allow organisations and managers alike </w:t>
      </w:r>
      <w:r w:rsidR="008C3C7C">
        <w:rPr>
          <w:shd w:val="clear" w:color="auto" w:fill="FFFFFF"/>
        </w:rPr>
        <w:t xml:space="preserve">to </w:t>
      </w:r>
      <w:r w:rsidRPr="00E45D79">
        <w:rPr>
          <w:shd w:val="clear" w:color="auto" w:fill="FFFFFF"/>
        </w:rPr>
        <w:t xml:space="preserve">help and evolve employee engagement within the establishment they are working for. The tools are </w:t>
      </w:r>
      <w:r w:rsidR="008C3C7C">
        <w:rPr>
          <w:shd w:val="clear" w:color="auto" w:fill="FFFFFF"/>
        </w:rPr>
        <w:t>very basic</w:t>
      </w:r>
      <w:r w:rsidRPr="00E45D79">
        <w:rPr>
          <w:shd w:val="clear" w:color="auto" w:fill="FFFFFF"/>
        </w:rPr>
        <w:t xml:space="preserve"> and can be operated by any individual who wish</w:t>
      </w:r>
      <w:r w:rsidR="008C3C7C">
        <w:rPr>
          <w:shd w:val="clear" w:color="auto" w:fill="FFFFFF"/>
        </w:rPr>
        <w:t>es</w:t>
      </w:r>
      <w:r w:rsidRPr="00E45D79">
        <w:rPr>
          <w:shd w:val="clear" w:color="auto" w:fill="FFFFFF"/>
        </w:rPr>
        <w:t xml:space="preserve"> to access information very easily (NHS Employers, 2019). The tools can range from, email, questionnaire forms, feedback forms, helpline, advisory service, and training resource and advice. These tools will allow the organisation to collect data and feedback from the employees.</w:t>
      </w:r>
      <w:r w:rsidRPr="003A5B2F">
        <w:rPr>
          <w:shd w:val="clear" w:color="auto" w:fill="FFFFFF"/>
        </w:rPr>
        <w:t xml:space="preserve"> </w:t>
      </w:r>
    </w:p>
    <w:p w14:paraId="627F0CF2" w14:textId="77777777" w:rsidR="00B15CCC" w:rsidRDefault="00B15CCC" w:rsidP="00925200">
      <w:pPr>
        <w:jc w:val="both"/>
        <w:rPr>
          <w:b/>
          <w:shd w:val="clear" w:color="auto" w:fill="FFFFFF"/>
        </w:rPr>
      </w:pPr>
      <w:r w:rsidRPr="00B15CCC">
        <w:rPr>
          <w:b/>
          <w:shd w:val="clear" w:color="auto" w:fill="FFFFFF"/>
        </w:rPr>
        <w:t>Method of engaging</w:t>
      </w:r>
      <w:r>
        <w:rPr>
          <w:b/>
          <w:shd w:val="clear" w:color="auto" w:fill="FFFFFF"/>
        </w:rPr>
        <w:t xml:space="preserve"> in the NHS</w:t>
      </w:r>
      <w:r w:rsidRPr="00B15CCC">
        <w:rPr>
          <w:b/>
          <w:shd w:val="clear" w:color="auto" w:fill="FFFFFF"/>
        </w:rPr>
        <w:t>:</w:t>
      </w:r>
    </w:p>
    <w:p w14:paraId="3F207974" w14:textId="77777777" w:rsidR="00B15CCC" w:rsidRPr="00B15CCC" w:rsidRDefault="00B15CCC" w:rsidP="00B15CCC">
      <w:pPr>
        <w:pStyle w:val="ListParagraph"/>
        <w:numPr>
          <w:ilvl w:val="0"/>
          <w:numId w:val="28"/>
        </w:numPr>
        <w:jc w:val="both"/>
        <w:rPr>
          <w:shd w:val="clear" w:color="auto" w:fill="FFFFFF"/>
        </w:rPr>
      </w:pPr>
      <w:r w:rsidRPr="00B15CCC">
        <w:rPr>
          <w:shd w:val="clear" w:color="auto" w:fill="FFFFFF"/>
        </w:rPr>
        <w:t>Electronic newsletter.</w:t>
      </w:r>
    </w:p>
    <w:p w14:paraId="5BE0334D" w14:textId="77777777" w:rsidR="00B15CCC" w:rsidRPr="00B15CCC" w:rsidRDefault="00B15CCC" w:rsidP="00B15CCC">
      <w:pPr>
        <w:pStyle w:val="ListParagraph"/>
        <w:numPr>
          <w:ilvl w:val="0"/>
          <w:numId w:val="28"/>
        </w:numPr>
        <w:jc w:val="both"/>
        <w:rPr>
          <w:shd w:val="clear" w:color="auto" w:fill="FFFFFF"/>
        </w:rPr>
      </w:pPr>
      <w:r w:rsidRPr="00B15CCC">
        <w:rPr>
          <w:shd w:val="clear" w:color="auto" w:fill="FFFFFF"/>
        </w:rPr>
        <w:t>Hospitals news bulletin.</w:t>
      </w:r>
    </w:p>
    <w:p w14:paraId="431CFAD9" w14:textId="77777777" w:rsidR="00B15CCC" w:rsidRPr="00B15CCC" w:rsidRDefault="00B15CCC" w:rsidP="00B15CCC">
      <w:pPr>
        <w:pStyle w:val="ListParagraph"/>
        <w:numPr>
          <w:ilvl w:val="0"/>
          <w:numId w:val="28"/>
        </w:numPr>
        <w:jc w:val="both"/>
        <w:rPr>
          <w:shd w:val="clear" w:color="auto" w:fill="FFFFFF"/>
        </w:rPr>
      </w:pPr>
      <w:r w:rsidRPr="00B15CCC">
        <w:rPr>
          <w:shd w:val="clear" w:color="auto" w:fill="FFFFFF"/>
        </w:rPr>
        <w:t>Printed leaflets and flyers.</w:t>
      </w:r>
    </w:p>
    <w:p w14:paraId="49D0238F" w14:textId="77777777" w:rsidR="00B15CCC" w:rsidRDefault="00B15CCC" w:rsidP="00B15CCC">
      <w:pPr>
        <w:pStyle w:val="ListParagraph"/>
        <w:numPr>
          <w:ilvl w:val="0"/>
          <w:numId w:val="28"/>
        </w:numPr>
        <w:jc w:val="both"/>
        <w:rPr>
          <w:shd w:val="clear" w:color="auto" w:fill="FFFFFF"/>
        </w:rPr>
      </w:pPr>
      <w:r w:rsidRPr="00B15CCC">
        <w:rPr>
          <w:shd w:val="clear" w:color="auto" w:fill="FFFFFF"/>
        </w:rPr>
        <w:t>Emails and text message.</w:t>
      </w:r>
    </w:p>
    <w:p w14:paraId="50F0FECA" w14:textId="77777777" w:rsidR="00B15CCC" w:rsidRPr="00B15CCC" w:rsidRDefault="00B15CCC" w:rsidP="00B15CCC">
      <w:pPr>
        <w:pStyle w:val="ListParagraph"/>
        <w:numPr>
          <w:ilvl w:val="0"/>
          <w:numId w:val="28"/>
        </w:numPr>
        <w:jc w:val="both"/>
        <w:rPr>
          <w:shd w:val="clear" w:color="auto" w:fill="FFFFFF"/>
        </w:rPr>
      </w:pPr>
      <w:r>
        <w:rPr>
          <w:shd w:val="clear" w:color="auto" w:fill="FFFFFF"/>
        </w:rPr>
        <w:t>Annual meeting.</w:t>
      </w:r>
    </w:p>
    <w:p w14:paraId="486B5D0E" w14:textId="77777777" w:rsidR="00F35552" w:rsidRDefault="00F35552" w:rsidP="0077509F">
      <w:pPr>
        <w:jc w:val="both"/>
        <w:rPr>
          <w:b/>
          <w:shd w:val="clear" w:color="auto" w:fill="FFFFFF"/>
        </w:rPr>
      </w:pPr>
    </w:p>
    <w:p w14:paraId="59DDBB79" w14:textId="77777777" w:rsidR="00F35552" w:rsidRDefault="00F35552" w:rsidP="0077509F">
      <w:pPr>
        <w:jc w:val="both"/>
        <w:rPr>
          <w:b/>
          <w:shd w:val="clear" w:color="auto" w:fill="FFFFFF"/>
        </w:rPr>
      </w:pPr>
    </w:p>
    <w:p w14:paraId="2A6E058C" w14:textId="77777777" w:rsidR="0077509F" w:rsidRPr="0077509F" w:rsidRDefault="0077509F" w:rsidP="0077509F">
      <w:pPr>
        <w:jc w:val="both"/>
        <w:rPr>
          <w:bCs/>
          <w:shd w:val="clear" w:color="auto" w:fill="FFFFFF"/>
        </w:rPr>
      </w:pPr>
      <w:r w:rsidRPr="0077509F">
        <w:rPr>
          <w:b/>
          <w:shd w:val="clear" w:color="auto" w:fill="FFFFFF"/>
        </w:rPr>
        <w:lastRenderedPageBreak/>
        <w:t>Engaging for success:</w:t>
      </w:r>
    </w:p>
    <w:p w14:paraId="59D7979C" w14:textId="40D9EC93" w:rsidR="00935B5A" w:rsidRPr="00821C30" w:rsidRDefault="0077509F" w:rsidP="000972B9">
      <w:pPr>
        <w:jc w:val="both"/>
        <w:rPr>
          <w:shd w:val="clear" w:color="auto" w:fill="FFFFFF"/>
        </w:rPr>
      </w:pPr>
      <w:r w:rsidRPr="0077509F">
        <w:rPr>
          <w:shd w:val="clear" w:color="auto" w:fill="FFFFFF"/>
        </w:rPr>
        <w:t xml:space="preserve">Bakker and Schaufeli (2008) argued that it is essential to encourage </w:t>
      </w:r>
      <w:r w:rsidRPr="004F2D0C">
        <w:rPr>
          <w:b/>
          <w:shd w:val="clear" w:color="auto" w:fill="FFFFFF"/>
        </w:rPr>
        <w:t>Positive Organisational Behaviour (POB)</w:t>
      </w:r>
      <w:r w:rsidRPr="0077509F">
        <w:rPr>
          <w:shd w:val="clear" w:color="auto" w:fill="FFFFFF"/>
        </w:rPr>
        <w:t>, this will result on individuals improved performance, a</w:t>
      </w:r>
      <w:r w:rsidR="008C3C7C">
        <w:rPr>
          <w:shd w:val="clear" w:color="auto" w:fill="FFFFFF"/>
        </w:rPr>
        <w:t>n actual</w:t>
      </w:r>
      <w:r w:rsidRPr="0077509F">
        <w:rPr>
          <w:shd w:val="clear" w:color="auto" w:fill="FFFFFF"/>
        </w:rPr>
        <w:t xml:space="preserve"> fulfilment, client satisfaction in today’s workplace and growth in professional career development (PCD).  Managers and leaders can play a </w:t>
      </w:r>
      <w:r w:rsidR="008C3C7C">
        <w:rPr>
          <w:shd w:val="clear" w:color="auto" w:fill="FFFFFF"/>
        </w:rPr>
        <w:t>decis</w:t>
      </w:r>
      <w:r w:rsidRPr="0077509F">
        <w:rPr>
          <w:shd w:val="clear" w:color="auto" w:fill="FFFFFF"/>
        </w:rPr>
        <w:t>ive role in helping to foster these growths of their employees and benefit from the growth and outcome.</w:t>
      </w:r>
      <w:r w:rsidR="004F2D0C">
        <w:rPr>
          <w:shd w:val="clear" w:color="auto" w:fill="FFFFFF"/>
        </w:rPr>
        <w:t xml:space="preserve"> </w:t>
      </w:r>
      <w:r w:rsidR="0033595B">
        <w:rPr>
          <w:shd w:val="clear" w:color="auto" w:fill="FFFFFF"/>
        </w:rPr>
        <w:t>Similarly,</w:t>
      </w:r>
      <w:r w:rsidRPr="0077509F">
        <w:rPr>
          <w:shd w:val="clear" w:color="auto" w:fill="FFFFFF"/>
        </w:rPr>
        <w:t xml:space="preserve"> Bakker and </w:t>
      </w:r>
      <w:proofErr w:type="spellStart"/>
      <w:r w:rsidRPr="0077509F">
        <w:rPr>
          <w:shd w:val="clear" w:color="auto" w:fill="FFFFFF"/>
        </w:rPr>
        <w:t>Demerouti</w:t>
      </w:r>
      <w:proofErr w:type="spellEnd"/>
      <w:r w:rsidRPr="0077509F">
        <w:rPr>
          <w:shd w:val="clear" w:color="auto" w:fill="FFFFFF"/>
        </w:rPr>
        <w:t xml:space="preserve"> (2008) wrote that are four reasons why engaged staffs perform superior to non-engaged with employees. Staffs who often engage regularly have a </w:t>
      </w:r>
      <w:r w:rsidRPr="0077509F">
        <w:rPr>
          <w:b/>
          <w:shd w:val="clear" w:color="auto" w:fill="FFFFFF"/>
        </w:rPr>
        <w:t>feeling of wellbeing, including pleasure, positive emotions and enthusiasm</w:t>
      </w:r>
      <w:r w:rsidRPr="0077509F">
        <w:rPr>
          <w:shd w:val="clear" w:color="auto" w:fill="FFFFFF"/>
        </w:rPr>
        <w:t xml:space="preserve">; these experiences can lead to better health, develop their job and individual </w:t>
      </w:r>
      <w:r w:rsidR="002D6FAC">
        <w:rPr>
          <w:shd w:val="clear" w:color="auto" w:fill="FFFFFF"/>
        </w:rPr>
        <w:t>talents</w:t>
      </w:r>
      <w:r w:rsidRPr="0077509F">
        <w:rPr>
          <w:shd w:val="clear" w:color="auto" w:fill="FFFFFF"/>
        </w:rPr>
        <w:t xml:space="preserve"> and ab</w:t>
      </w:r>
      <w:r w:rsidR="00280330">
        <w:rPr>
          <w:shd w:val="clear" w:color="auto" w:fill="FFFFFF"/>
        </w:rPr>
        <w:t>ilities</w:t>
      </w:r>
      <w:r w:rsidRPr="0077509F">
        <w:rPr>
          <w:shd w:val="clear" w:color="auto" w:fill="FFFFFF"/>
        </w:rPr>
        <w:t xml:space="preserve"> to share with other members at work</w:t>
      </w:r>
      <w:r w:rsidR="001330E4">
        <w:rPr>
          <w:shd w:val="clear" w:color="auto" w:fill="FFFFFF"/>
        </w:rPr>
        <w:t>.</w:t>
      </w:r>
    </w:p>
    <w:p w14:paraId="3EE02E03" w14:textId="77777777" w:rsidR="00431C03" w:rsidRPr="003A5B2F" w:rsidRDefault="00A14253" w:rsidP="000972B9">
      <w:pPr>
        <w:jc w:val="both"/>
      </w:pPr>
      <w:r w:rsidRPr="003A5B2F">
        <w:rPr>
          <w:noProof/>
        </w:rPr>
        <mc:AlternateContent>
          <mc:Choice Requires="wps">
            <w:drawing>
              <wp:anchor distT="0" distB="0" distL="114300" distR="114300" simplePos="0" relativeHeight="251662336" behindDoc="0" locked="0" layoutInCell="1" allowOverlap="1" wp14:anchorId="38D9B104" wp14:editId="1268C71D">
                <wp:simplePos x="0" y="0"/>
                <wp:positionH relativeFrom="column">
                  <wp:posOffset>0</wp:posOffset>
                </wp:positionH>
                <wp:positionV relativeFrom="paragraph">
                  <wp:posOffset>92100</wp:posOffset>
                </wp:positionV>
                <wp:extent cx="5715000" cy="0"/>
                <wp:effectExtent l="38100" t="38100" r="76200" b="95250"/>
                <wp:wrapNone/>
                <wp:docPr id="3" name="Straight Connector 3"/>
                <wp:cNvGraphicFramePr/>
                <a:graphic xmlns:a="http://schemas.openxmlformats.org/drawingml/2006/main">
                  <a:graphicData uri="http://schemas.microsoft.com/office/word/2010/wordprocessingShape">
                    <wps:wsp>
                      <wps:cNvCnPr/>
                      <wps:spPr>
                        <a:xfrm flipV="1">
                          <a:off x="0" y="0"/>
                          <a:ext cx="5715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A6B32A"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7.25pt" to="450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" strokecolor="black [3200]" strokeweight="2pt">
                <v:shadow on="t" color="black" opacity="24903f" origin=",.5" offset="0,.55556mm"/>
              </v:line>
            </w:pict>
          </mc:Fallback>
        </mc:AlternateContent>
      </w:r>
    </w:p>
    <w:p w14:paraId="395209F9" w14:textId="77777777" w:rsidR="00946A1B" w:rsidRPr="003A5B2F" w:rsidRDefault="006367F4" w:rsidP="00D60F0B">
      <w:pPr>
        <w:pStyle w:val="Heading1"/>
      </w:pPr>
      <w:bookmarkStart w:id="14" w:name="_Toc14899402"/>
      <w:r w:rsidRPr="003A5B2F">
        <w:t xml:space="preserve">What is </w:t>
      </w:r>
      <w:r w:rsidR="008C3C7C">
        <w:t xml:space="preserve">the </w:t>
      </w:r>
      <w:r w:rsidRPr="003A5B2F">
        <w:t>m</w:t>
      </w:r>
      <w:r w:rsidR="00372B08" w:rsidRPr="003A5B2F">
        <w:t>otivational theory</w:t>
      </w:r>
      <w:r w:rsidR="000555D7" w:rsidRPr="003A5B2F">
        <w:t>?</w:t>
      </w:r>
      <w:bookmarkEnd w:id="14"/>
    </w:p>
    <w:p w14:paraId="1B5569FB" w14:textId="3D3C98E3" w:rsidR="00E67B90" w:rsidRPr="004F2D0C" w:rsidRDefault="008C3C7C" w:rsidP="00E67B90">
      <w:pPr>
        <w:jc w:val="both"/>
        <w:rPr>
          <w:color w:val="FF0000"/>
        </w:rPr>
      </w:pPr>
      <w:r>
        <w:t>The o</w:t>
      </w:r>
      <w:r w:rsidR="00907E0B" w:rsidRPr="003A5B2F">
        <w:t xml:space="preserve">rganisation </w:t>
      </w:r>
      <w:r>
        <w:t xml:space="preserve">sincerely </w:t>
      </w:r>
      <w:r w:rsidR="00B1257D" w:rsidRPr="003A5B2F">
        <w:t>endeavours</w:t>
      </w:r>
      <w:r w:rsidR="00907E0B" w:rsidRPr="003A5B2F">
        <w:t xml:space="preserve"> to make a </w:t>
      </w:r>
      <w:r>
        <w:t>robust</w:t>
      </w:r>
      <w:r w:rsidR="00907E0B" w:rsidRPr="003A5B2F">
        <w:t xml:space="preserve"> and positive engagement with their employees. In any case, workers have different contending needs that are driven by various motivators. For instance, a few workers are inspired by rewards</w:t>
      </w:r>
      <w:r>
        <w:t>,</w:t>
      </w:r>
      <w:r w:rsidR="00907E0B" w:rsidRPr="003A5B2F">
        <w:t xml:space="preserve"> while others centre around accomplishment or security. Along these lines, it is </w:t>
      </w:r>
      <w:r w:rsidR="0026018F" w:rsidRPr="003A5B2F">
        <w:t>imperative</w:t>
      </w:r>
      <w:r w:rsidR="00907E0B" w:rsidRPr="003A5B2F">
        <w:t xml:space="preserve"> for a corporation and its managers to </w:t>
      </w:r>
      <w:r w:rsidR="0026018F" w:rsidRPr="003A5B2F">
        <w:t>know</w:t>
      </w:r>
      <w:r w:rsidR="00907E0B" w:rsidRPr="003A5B2F">
        <w:t xml:space="preserve"> what </w:t>
      </w:r>
      <w:r>
        <w:t>indeed</w:t>
      </w:r>
      <w:r w:rsidR="00907E0B" w:rsidRPr="003A5B2F">
        <w:t xml:space="preserve"> encourages its workers on the off chance that they mean to boost organisation achievement</w:t>
      </w:r>
      <w:r w:rsidR="00E97748">
        <w:t xml:space="preserve"> </w:t>
      </w:r>
      <w:r w:rsidR="00E97748" w:rsidRPr="00E97748">
        <w:t>(</w:t>
      </w:r>
      <w:proofErr w:type="spellStart"/>
      <w:r w:rsidR="00E97748" w:rsidRPr="00E97748">
        <w:t>Stecher</w:t>
      </w:r>
      <w:proofErr w:type="spellEnd"/>
      <w:r w:rsidR="00E97748" w:rsidRPr="00E97748">
        <w:t xml:space="preserve"> and </w:t>
      </w:r>
      <w:proofErr w:type="spellStart"/>
      <w:r w:rsidR="00E97748" w:rsidRPr="00E97748">
        <w:t>Rosse</w:t>
      </w:r>
      <w:proofErr w:type="spellEnd"/>
      <w:r w:rsidR="00E97748" w:rsidRPr="00E97748">
        <w:t>, 2007)</w:t>
      </w:r>
      <w:r w:rsidR="00E97748">
        <w:t>.</w:t>
      </w:r>
    </w:p>
    <w:p w14:paraId="36CF7177" w14:textId="77777777" w:rsidR="00EA682B" w:rsidRPr="00C24FCA" w:rsidRDefault="00C24FCA" w:rsidP="00C24FCA">
      <w:pPr>
        <w:rPr>
          <w:rStyle w:val="Hyperlink"/>
          <w:b/>
          <w:color w:val="auto"/>
          <w:u w:val="none"/>
        </w:rPr>
      </w:pPr>
      <w:r w:rsidRPr="00C24FCA">
        <w:rPr>
          <w:rStyle w:val="Hyperlink"/>
          <w:b/>
          <w:color w:val="auto"/>
          <w:u w:val="none"/>
        </w:rPr>
        <w:t>Reasons</w:t>
      </w:r>
      <w:r w:rsidR="00EA682B" w:rsidRPr="00C24FCA">
        <w:rPr>
          <w:rStyle w:val="Hyperlink"/>
          <w:b/>
          <w:color w:val="auto"/>
          <w:u w:val="none"/>
        </w:rPr>
        <w:t xml:space="preserve"> organisation use motivation theory</w:t>
      </w:r>
      <w:r>
        <w:rPr>
          <w:rStyle w:val="Hyperlink"/>
          <w:b/>
          <w:color w:val="auto"/>
          <w:u w:val="none"/>
        </w:rPr>
        <w:t>:</w:t>
      </w:r>
      <w:r w:rsidR="00EA682B" w:rsidRPr="00C24FCA">
        <w:rPr>
          <w:rStyle w:val="Hyperlink"/>
          <w:b/>
          <w:color w:val="auto"/>
          <w:u w:val="none"/>
        </w:rPr>
        <w:t xml:space="preserve"> </w:t>
      </w:r>
    </w:p>
    <w:p w14:paraId="4F40AD4F" w14:textId="77777777" w:rsidR="00D47D6C" w:rsidRPr="003A5B2F" w:rsidRDefault="00F91A94" w:rsidP="00F91A94">
      <w:pPr>
        <w:jc w:val="both"/>
      </w:pPr>
      <w:r w:rsidRPr="003A5B2F">
        <w:t>In this part of the report, the hypotheses of motivation</w:t>
      </w:r>
      <w:r w:rsidR="008C3C7C">
        <w:t>,</w:t>
      </w:r>
      <w:r w:rsidRPr="003A5B2F">
        <w:t xml:space="preserve"> and how they are utili</w:t>
      </w:r>
      <w:r w:rsidR="008C3C7C">
        <w:t>s</w:t>
      </w:r>
      <w:r w:rsidRPr="003A5B2F">
        <w:t xml:space="preserve">ed to stimulate employees to build up the drive to succeed. The significance of motivation in organisation and employee satisfaction is crucial for the accomplishment of hierarchical </w:t>
      </w:r>
      <w:r w:rsidRPr="003A5B2F">
        <w:rPr>
          <w:b/>
        </w:rPr>
        <w:t>objectives and goals</w:t>
      </w:r>
      <w:r w:rsidRPr="003A5B2F">
        <w:t xml:space="preserve">. The outcomes of corporations working with no reason for motivation towards their staffs. The </w:t>
      </w:r>
      <w:r w:rsidRPr="003A5B2F">
        <w:rPr>
          <w:b/>
        </w:rPr>
        <w:t xml:space="preserve">negative </w:t>
      </w:r>
      <w:r w:rsidRPr="003A5B2F">
        <w:t xml:space="preserve">ramifications, for example, </w:t>
      </w:r>
      <w:r w:rsidR="00EA682B" w:rsidRPr="003A5B2F">
        <w:t>anguish</w:t>
      </w:r>
      <w:r w:rsidRPr="003A5B2F">
        <w:t>, low turnover, underperforming staff which can impact the success of organisations. Employees are the greatest asset</w:t>
      </w:r>
      <w:r w:rsidR="008C3C7C">
        <w:t>,</w:t>
      </w:r>
      <w:r w:rsidRPr="003A5B2F">
        <w:t xml:space="preserve"> and there should be </w:t>
      </w:r>
      <w:r w:rsidR="008C3C7C">
        <w:t xml:space="preserve">a </w:t>
      </w:r>
      <w:r w:rsidRPr="003A5B2F">
        <w:t xml:space="preserve">retention plan, motivation ought to be a necessity. The report attempts to support the organisation with </w:t>
      </w:r>
      <w:r w:rsidRPr="0056782A">
        <w:t xml:space="preserve">recommendations </w:t>
      </w:r>
      <w:r w:rsidRPr="003A5B2F">
        <w:t xml:space="preserve">to develop </w:t>
      </w:r>
      <w:r w:rsidR="008C3C7C">
        <w:t>favourable</w:t>
      </w:r>
      <w:r w:rsidRPr="003A5B2F">
        <w:t xml:space="preserve"> climates and connections for staffs to work under, to encourage inspirational frames of mind towards their work</w:t>
      </w:r>
      <w:r w:rsidR="00C65DC5" w:rsidRPr="003A5B2F">
        <w:t xml:space="preserve"> (Lee and </w:t>
      </w:r>
      <w:proofErr w:type="spellStart"/>
      <w:r w:rsidR="00C65DC5" w:rsidRPr="003A5B2F">
        <w:t>Raschke</w:t>
      </w:r>
      <w:proofErr w:type="spellEnd"/>
      <w:r w:rsidR="00C65DC5" w:rsidRPr="003A5B2F">
        <w:t>, 2016)</w:t>
      </w:r>
      <w:r w:rsidR="00EA682B" w:rsidRPr="003A5B2F">
        <w:t>.</w:t>
      </w:r>
      <w:r w:rsidR="000E2951" w:rsidRPr="003A5B2F">
        <w:t xml:space="preserve"> The report will also </w:t>
      </w:r>
      <w:r w:rsidR="00280330" w:rsidRPr="003A5B2F">
        <w:t>observe</w:t>
      </w:r>
      <w:r w:rsidR="000E2951" w:rsidRPr="003A5B2F">
        <w:t xml:space="preserve"> some of the motivation</w:t>
      </w:r>
      <w:r w:rsidR="0072033E" w:rsidRPr="003A5B2F">
        <w:t xml:space="preserve"> </w:t>
      </w:r>
      <w:r w:rsidR="003A4CEE" w:rsidRPr="003A5B2F">
        <w:t>theories and</w:t>
      </w:r>
      <w:r w:rsidR="000E2951" w:rsidRPr="003A5B2F">
        <w:t xml:space="preserve"> tools</w:t>
      </w:r>
      <w:r w:rsidR="0077791B" w:rsidRPr="003A5B2F">
        <w:t xml:space="preserve">, </w:t>
      </w:r>
      <w:r w:rsidR="000E2951" w:rsidRPr="003A5B2F">
        <w:t xml:space="preserve">how can </w:t>
      </w:r>
      <w:r w:rsidR="0077791B" w:rsidRPr="003A5B2F">
        <w:t xml:space="preserve">it </w:t>
      </w:r>
      <w:r w:rsidR="000E2951" w:rsidRPr="003A5B2F">
        <w:t>be applied to the existing business and organisation.</w:t>
      </w:r>
    </w:p>
    <w:p w14:paraId="7F4589AF" w14:textId="77777777" w:rsidR="000E2951" w:rsidRPr="00F868A3" w:rsidRDefault="000656DC" w:rsidP="00F868A3">
      <w:pPr>
        <w:rPr>
          <w:b/>
        </w:rPr>
      </w:pPr>
      <w:r w:rsidRPr="00BC3856">
        <w:rPr>
          <w:b/>
        </w:rPr>
        <w:t>Motivation theory in the NHS</w:t>
      </w:r>
      <w:r w:rsidR="00C24FCA">
        <w:rPr>
          <w:b/>
        </w:rPr>
        <w:t>:</w:t>
      </w:r>
    </w:p>
    <w:p w14:paraId="29C0048C" w14:textId="60CD9CA5" w:rsidR="0077791B" w:rsidRPr="003A5B2F" w:rsidRDefault="0051263B" w:rsidP="0077791B">
      <w:pPr>
        <w:jc w:val="both"/>
      </w:pPr>
      <w:proofErr w:type="spellStart"/>
      <w:r w:rsidRPr="004329DB">
        <w:t>Nohria</w:t>
      </w:r>
      <w:proofErr w:type="spellEnd"/>
      <w:r w:rsidRPr="004329DB">
        <w:t xml:space="preserve"> </w:t>
      </w:r>
      <w:r w:rsidRPr="004329DB">
        <w:rPr>
          <w:i/>
        </w:rPr>
        <w:t>et al</w:t>
      </w:r>
      <w:r w:rsidR="00FD71F6" w:rsidRPr="004329DB">
        <w:t>.</w:t>
      </w:r>
      <w:r w:rsidRPr="004329DB">
        <w:t xml:space="preserve">, </w:t>
      </w:r>
      <w:r w:rsidR="00FF0BE2" w:rsidRPr="004329DB">
        <w:t>(</w:t>
      </w:r>
      <w:r w:rsidRPr="004329DB">
        <w:t>2008)</w:t>
      </w:r>
      <w:r w:rsidR="00FF0BE2" w:rsidRPr="003A5B2F">
        <w:t xml:space="preserve"> said</w:t>
      </w:r>
      <w:r w:rsidR="00620E61" w:rsidRPr="003A5B2F">
        <w:t xml:space="preserve"> </w:t>
      </w:r>
      <w:r w:rsidR="00FF0BE2" w:rsidRPr="003A5B2F">
        <w:t xml:space="preserve">it is </w:t>
      </w:r>
      <w:r w:rsidR="008C3C7C">
        <w:t>challenging</w:t>
      </w:r>
      <w:r w:rsidR="00FF0BE2" w:rsidRPr="003A5B2F">
        <w:t xml:space="preserve"> to contend with </w:t>
      </w:r>
      <w:r w:rsidR="006B3CD9">
        <w:t xml:space="preserve">scientific </w:t>
      </w:r>
      <w:r w:rsidR="00FF0BE2" w:rsidRPr="003A5B2F">
        <w:t xml:space="preserve">proof that encouraged employees to mean better hierarchical achievement. There are a few noteworthy hypotheses that give an understanding of worker motivation and </w:t>
      </w:r>
      <w:r w:rsidR="006B3CD9" w:rsidRPr="003A5B2F">
        <w:t>needs</w:t>
      </w:r>
      <w:r w:rsidR="008042B1" w:rsidRPr="003A5B2F">
        <w:t>. In</w:t>
      </w:r>
      <w:r w:rsidR="0077791B" w:rsidRPr="003A5B2F">
        <w:t xml:space="preserve"> this part of the report, the </w:t>
      </w:r>
      <w:r w:rsidR="008042B1" w:rsidRPr="003A5B2F">
        <w:t xml:space="preserve">study </w:t>
      </w:r>
      <w:r w:rsidR="008042B1" w:rsidRPr="003A5B2F">
        <w:lastRenderedPageBreak/>
        <w:t>will</w:t>
      </w:r>
      <w:r w:rsidR="0077791B" w:rsidRPr="003A5B2F">
        <w:t xml:space="preserve"> concentrate mainly on these </w:t>
      </w:r>
      <w:r w:rsidR="00CD593F">
        <w:t>two</w:t>
      </w:r>
      <w:r w:rsidR="0077791B" w:rsidRPr="003A5B2F">
        <w:t xml:space="preserve"> motivational theories, </w:t>
      </w:r>
      <w:bookmarkStart w:id="15" w:name="_Hlk12200408"/>
      <w:r w:rsidR="0077791B" w:rsidRPr="003A5B2F">
        <w:t>Herzberg motivation</w:t>
      </w:r>
      <w:r w:rsidR="00EC0C9B" w:rsidRPr="003A5B2F">
        <w:t xml:space="preserve"> </w:t>
      </w:r>
      <w:r w:rsidR="0077791B" w:rsidRPr="003A5B2F">
        <w:t>2</w:t>
      </w:r>
      <w:r w:rsidR="008C3C7C">
        <w:t>-</w:t>
      </w:r>
      <w:r w:rsidR="0077791B" w:rsidRPr="003A5B2F">
        <w:t>factor</w:t>
      </w:r>
      <w:bookmarkEnd w:id="15"/>
      <w:r w:rsidR="00EC0C9B" w:rsidRPr="003A5B2F">
        <w:t xml:space="preserve"> theory</w:t>
      </w:r>
      <w:r w:rsidR="00964995">
        <w:t xml:space="preserve"> and</w:t>
      </w:r>
      <w:r w:rsidR="0077791B" w:rsidRPr="003A5B2F">
        <w:t xml:space="preserve"> Maslow’s theory. The study will question; how these can be used in the contemporary world, can it </w:t>
      </w:r>
      <w:proofErr w:type="gramStart"/>
      <w:r w:rsidR="0077791B" w:rsidRPr="003A5B2F">
        <w:t>implemented</w:t>
      </w:r>
      <w:proofErr w:type="gramEnd"/>
      <w:r w:rsidR="0077791B" w:rsidRPr="003A5B2F">
        <w:t xml:space="preserve"> in the NHS</w:t>
      </w:r>
      <w:r w:rsidR="00494468">
        <w:t>?</w:t>
      </w:r>
      <w:r w:rsidR="008042B1" w:rsidRPr="003A5B2F">
        <w:t xml:space="preserve"> </w:t>
      </w:r>
      <w:r w:rsidR="003636D0">
        <w:t>W</w:t>
      </w:r>
      <w:r w:rsidR="008042B1" w:rsidRPr="003A5B2F">
        <w:t>ill it serve the employees need well as the organisation’s welfare</w:t>
      </w:r>
      <w:r w:rsidR="00C147C8">
        <w:t>?</w:t>
      </w:r>
      <w:r w:rsidR="008042B1" w:rsidRPr="003A5B2F">
        <w:t xml:space="preserve"> </w:t>
      </w:r>
    </w:p>
    <w:p w14:paraId="467B4002" w14:textId="77777777" w:rsidR="0064167E" w:rsidRPr="000B6E81" w:rsidRDefault="008950C4" w:rsidP="002A341D">
      <w:pPr>
        <w:tabs>
          <w:tab w:val="left" w:pos="3450"/>
        </w:tabs>
        <w:rPr>
          <w:b/>
        </w:rPr>
      </w:pPr>
      <w:r w:rsidRPr="008950C4">
        <w:rPr>
          <w:b/>
        </w:rPr>
        <w:t xml:space="preserve">Abraham </w:t>
      </w:r>
      <w:r w:rsidR="000B6E81" w:rsidRPr="000B6E81">
        <w:rPr>
          <w:b/>
        </w:rPr>
        <w:t>Maslow’s hierarchy of needs</w:t>
      </w:r>
      <w:r w:rsidR="0064167E" w:rsidRPr="000B6E81">
        <w:rPr>
          <w:b/>
        </w:rPr>
        <w:t>:</w:t>
      </w:r>
    </w:p>
    <w:p w14:paraId="01535BB5" w14:textId="77777777" w:rsidR="00F35552" w:rsidRDefault="00040BAB" w:rsidP="00D745DC">
      <w:pPr>
        <w:tabs>
          <w:tab w:val="left" w:pos="3450"/>
        </w:tabs>
        <w:jc w:val="both"/>
      </w:pPr>
      <w:r>
        <w:t>Psychologist</w:t>
      </w:r>
      <w:r w:rsidR="00ED04E3">
        <w:t>,</w:t>
      </w:r>
      <w:r>
        <w:t xml:space="preserve"> </w:t>
      </w:r>
      <w:r w:rsidR="00263CBB">
        <w:t>Maslow proposed</w:t>
      </w:r>
      <w:r>
        <w:t xml:space="preserve"> a </w:t>
      </w:r>
      <w:r w:rsidR="00BC784E">
        <w:t xml:space="preserve">theory </w:t>
      </w:r>
      <w:r w:rsidR="008101EB">
        <w:t xml:space="preserve">in 1943 </w:t>
      </w:r>
      <w:r w:rsidR="00BC784E">
        <w:t>based</w:t>
      </w:r>
      <w:r>
        <w:t xml:space="preserve"> </w:t>
      </w:r>
      <w:r w:rsidR="00BC784E">
        <w:t xml:space="preserve">on his hierarchy of </w:t>
      </w:r>
      <w:r>
        <w:t>five levels</w:t>
      </w:r>
      <w:r w:rsidR="00BC784E">
        <w:t xml:space="preserve"> needs that an employee working in a</w:t>
      </w:r>
      <w:r w:rsidR="005F134C">
        <w:t>n</w:t>
      </w:r>
      <w:r w:rsidR="00BC784E">
        <w:t xml:space="preserve"> organisation would need to fulfil before gradually moving onto the next level as illustrated in </w:t>
      </w:r>
      <w:r w:rsidR="008C3C7C">
        <w:t xml:space="preserve">the </w:t>
      </w:r>
      <w:r w:rsidR="00BC784E">
        <w:t>diagram below.</w:t>
      </w:r>
    </w:p>
    <w:p w14:paraId="75F1CD19" w14:textId="77777777" w:rsidR="00BC784E" w:rsidRDefault="00BC784E" w:rsidP="00D82077">
      <w:pPr>
        <w:tabs>
          <w:tab w:val="left" w:pos="3450"/>
        </w:tabs>
        <w:jc w:val="center"/>
        <w:rPr>
          <w:b/>
        </w:rPr>
      </w:pPr>
      <w:r w:rsidRPr="00BC784E">
        <w:rPr>
          <w:b/>
        </w:rPr>
        <w:t>Maslow's hierarchy of needs</w:t>
      </w:r>
      <w:r w:rsidR="00ED04E3">
        <w:rPr>
          <w:b/>
        </w:rPr>
        <w:t>.</w:t>
      </w:r>
    </w:p>
    <w:p w14:paraId="58562793" w14:textId="77777777" w:rsidR="00BC784E" w:rsidRPr="00BC784E" w:rsidRDefault="00B61E45" w:rsidP="00BC784E">
      <w:pPr>
        <w:tabs>
          <w:tab w:val="left" w:pos="3450"/>
        </w:tabs>
        <w:jc w:val="center"/>
        <w:rPr>
          <w:b/>
        </w:rPr>
      </w:pPr>
      <w:r>
        <w:rPr>
          <w:b/>
          <w:noProof/>
        </w:rPr>
        <mc:AlternateContent>
          <mc:Choice Requires="wps">
            <w:drawing>
              <wp:anchor distT="0" distB="0" distL="114300" distR="114300" simplePos="0" relativeHeight="251677696" behindDoc="0" locked="0" layoutInCell="1" allowOverlap="1" wp14:anchorId="58AB6326" wp14:editId="42078AD0">
                <wp:simplePos x="0" y="0"/>
                <wp:positionH relativeFrom="column">
                  <wp:posOffset>27889</wp:posOffset>
                </wp:positionH>
                <wp:positionV relativeFrom="paragraph">
                  <wp:posOffset>269875</wp:posOffset>
                </wp:positionV>
                <wp:extent cx="484632" cy="2896464"/>
                <wp:effectExtent l="57150" t="38100" r="29845" b="94615"/>
                <wp:wrapNone/>
                <wp:docPr id="21" name="Arrow: Up 21"/>
                <wp:cNvGraphicFramePr/>
                <a:graphic xmlns:a="http://schemas.openxmlformats.org/drawingml/2006/main">
                  <a:graphicData uri="http://schemas.microsoft.com/office/word/2010/wordprocessingShape">
                    <wps:wsp>
                      <wps:cNvSpPr/>
                      <wps:spPr>
                        <a:xfrm>
                          <a:off x="0" y="0"/>
                          <a:ext cx="484632" cy="2896464"/>
                        </a:xfrm>
                        <a:prstGeom prst="up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9B782C" id="Arrow: Up 21" o:spid="_x0000_s1026" type="#_x0000_t68" style="position:absolute;margin-left:2.2pt;margin-top:21.25pt;width:38.15pt;height:228.0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" adj="1807" fillcolor="gray [1616]" strokecolor="black [3040]">
                <v:fill color2="#d9d9d9 [496]" rotate="t" angle="180" colors="0 #bcbcbc;22938f #d0d0d0;1 #ededed" focus="100%" type="gradient"/>
                <v:shadow on="t" color="black" opacity="24903f" origin=",.5" offset="0,.55556mm"/>
              </v:shape>
            </w:pict>
          </mc:Fallback>
        </mc:AlternateContent>
      </w:r>
      <w:r w:rsidR="001649E6">
        <w:rPr>
          <w:b/>
          <w:noProof/>
        </w:rPr>
        <w:drawing>
          <wp:inline distT="0" distB="0" distL="0" distR="0" wp14:anchorId="36651785" wp14:editId="5F440781">
            <wp:extent cx="5502165" cy="3111719"/>
            <wp:effectExtent l="0" t="57150" r="0" b="8890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C392291" w14:textId="422516F4" w:rsidR="00F35552" w:rsidRDefault="00F35552" w:rsidP="0091755E">
      <w:pPr>
        <w:pStyle w:val="Heading3"/>
      </w:pPr>
      <w:bookmarkStart w:id="16" w:name="_Toc14899403"/>
      <w:r>
        <w:t xml:space="preserve">Figure </w:t>
      </w:r>
      <w:r w:rsidR="002E011E">
        <w:t>5</w:t>
      </w:r>
      <w:r w:rsidR="0091755E">
        <w:t>.</w:t>
      </w:r>
      <w:bookmarkEnd w:id="16"/>
    </w:p>
    <w:p w14:paraId="36F011A8" w14:textId="5D1EEE1A" w:rsidR="00A15888" w:rsidRDefault="003D081B" w:rsidP="00CB1695">
      <w:pPr>
        <w:tabs>
          <w:tab w:val="left" w:pos="3450"/>
        </w:tabs>
        <w:jc w:val="both"/>
      </w:pPr>
      <w:r>
        <w:t xml:space="preserve">All the needs are </w:t>
      </w:r>
      <w:r w:rsidR="008C3C7C">
        <w:t xml:space="preserve">the </w:t>
      </w:r>
      <w:r>
        <w:t>structure from the lower level</w:t>
      </w:r>
      <w:r w:rsidR="008C3C7C">
        <w:t>;</w:t>
      </w:r>
      <w:r>
        <w:t xml:space="preserve"> once a</w:t>
      </w:r>
      <w:r w:rsidR="00E27D8E">
        <w:t>n</w:t>
      </w:r>
      <w:r>
        <w:t xml:space="preserve"> </w:t>
      </w:r>
      <w:r w:rsidR="00E27D8E">
        <w:t>individual need</w:t>
      </w:r>
      <w:r>
        <w:t xml:space="preserve"> </w:t>
      </w:r>
      <w:r w:rsidR="00604CB1">
        <w:t>is</w:t>
      </w:r>
      <w:r>
        <w:t xml:space="preserve"> fulfilled in his place of work, only then he </w:t>
      </w:r>
      <w:r w:rsidR="00D26199">
        <w:t xml:space="preserve">can move to the next level. </w:t>
      </w:r>
      <w:r w:rsidR="00B463FD">
        <w:t xml:space="preserve">The theory is would an individual or an employee go to the next based on his or her needs. For </w:t>
      </w:r>
      <w:r w:rsidR="00E27D8E">
        <w:t>example,</w:t>
      </w:r>
      <w:r w:rsidR="00B463FD">
        <w:t xml:space="preserve"> one would be motivated </w:t>
      </w:r>
      <w:r w:rsidR="008C3C7C">
        <w:t xml:space="preserve">to </w:t>
      </w:r>
      <w:r w:rsidR="00B463FD">
        <w:t>work for money as this required to buy food and water</w:t>
      </w:r>
      <w:r w:rsidR="008C3C7C">
        <w:t>;</w:t>
      </w:r>
      <w:r w:rsidR="00E27D8E">
        <w:t xml:space="preserve"> this is usually the first level an individual would worries about before seeking a permanent job</w:t>
      </w:r>
      <w:r w:rsidR="00B463FD">
        <w:t xml:space="preserve">. As this level is </w:t>
      </w:r>
      <w:r w:rsidR="00E27D8E">
        <w:t>achieved, one will be motivated to move another level up</w:t>
      </w:r>
      <w:r w:rsidR="008C3C7C">
        <w:t>,</w:t>
      </w:r>
      <w:r w:rsidR="00E27D8E">
        <w:t xml:space="preserve"> based</w:t>
      </w:r>
      <w:r w:rsidR="008C3C7C">
        <w:t xml:space="preserve"> on</w:t>
      </w:r>
      <w:r w:rsidR="00E27D8E">
        <w:t xml:space="preserve"> her personal needs and encouraged by different incentives. Managers and leaders should identify that all workers are </w:t>
      </w:r>
      <w:r w:rsidR="00604CB1">
        <w:t>different,</w:t>
      </w:r>
      <w:r w:rsidR="00E27D8E">
        <w:t xml:space="preserve"> and their needs are diverse</w:t>
      </w:r>
      <w:r w:rsidR="008C3C7C">
        <w:t xml:space="preserve"> so that</w:t>
      </w:r>
      <w:r w:rsidR="00E27D8E">
        <w:t xml:space="preserve"> </w:t>
      </w:r>
      <w:r w:rsidR="008C3C7C">
        <w:t xml:space="preserve">the </w:t>
      </w:r>
      <w:r w:rsidR="00604CB1">
        <w:t xml:space="preserve">organisation </w:t>
      </w:r>
      <w:r w:rsidR="00E27D8E">
        <w:t>can</w:t>
      </w:r>
      <w:r w:rsidR="00604CB1">
        <w:t xml:space="preserve"> cater</w:t>
      </w:r>
      <w:r w:rsidR="008C3C7C">
        <w:t xml:space="preserve"> to</w:t>
      </w:r>
      <w:r w:rsidR="00604CB1">
        <w:t xml:space="preserve"> different incentives for workers.</w:t>
      </w:r>
      <w:r w:rsidR="00720015">
        <w:t xml:space="preserve"> </w:t>
      </w:r>
      <w:r w:rsidR="00720015" w:rsidRPr="00720015">
        <w:t>The</w:t>
      </w:r>
      <w:r w:rsidR="00720015">
        <w:t>re</w:t>
      </w:r>
      <w:r w:rsidR="00720015" w:rsidRPr="00720015">
        <w:t xml:space="preserve"> </w:t>
      </w:r>
      <w:r w:rsidR="00AD37DE">
        <w:t xml:space="preserve">are </w:t>
      </w:r>
      <w:r w:rsidR="00720015" w:rsidRPr="00720015">
        <w:t>limitations with this theory</w:t>
      </w:r>
      <w:r w:rsidR="00720015">
        <w:t>,</w:t>
      </w:r>
      <w:r w:rsidR="008C3C7C">
        <w:t xml:space="preserve"> and</w:t>
      </w:r>
      <w:r w:rsidR="00720015">
        <w:t xml:space="preserve"> this</w:t>
      </w:r>
      <w:r w:rsidR="00720015" w:rsidRPr="00720015">
        <w:t xml:space="preserve"> lie</w:t>
      </w:r>
      <w:r w:rsidR="00720015">
        <w:t>s</w:t>
      </w:r>
      <w:r w:rsidR="00720015" w:rsidRPr="00720015">
        <w:t xml:space="preserve"> in </w:t>
      </w:r>
      <w:r w:rsidR="00720015">
        <w:t>the cultural</w:t>
      </w:r>
      <w:r w:rsidR="00720015" w:rsidRPr="00720015">
        <w:t xml:space="preserve"> differen</w:t>
      </w:r>
      <w:r w:rsidR="00720015">
        <w:t>ces,</w:t>
      </w:r>
      <w:r w:rsidR="00720015" w:rsidRPr="00720015">
        <w:t xml:space="preserve"> cultures may </w:t>
      </w:r>
      <w:r w:rsidR="00720015">
        <w:t xml:space="preserve">lead people different </w:t>
      </w:r>
      <w:r w:rsidR="00720015" w:rsidRPr="00720015">
        <w:t>o</w:t>
      </w:r>
      <w:r w:rsidR="00720015">
        <w:t>f opinion</w:t>
      </w:r>
      <w:r w:rsidR="00720015" w:rsidRPr="00720015">
        <w:t xml:space="preserve"> </w:t>
      </w:r>
      <w:r w:rsidR="00720015">
        <w:t xml:space="preserve">in </w:t>
      </w:r>
      <w:r w:rsidR="00720015" w:rsidRPr="00720015">
        <w:t xml:space="preserve">hierarchies of needs. </w:t>
      </w:r>
      <w:r w:rsidR="00AD37DE">
        <w:t>For example, Muslim workers may look forward to hav</w:t>
      </w:r>
      <w:r w:rsidR="00797603">
        <w:t xml:space="preserve">ing </w:t>
      </w:r>
      <w:r w:rsidR="00AD37DE">
        <w:t>extra breaks so he may want to do h</w:t>
      </w:r>
      <w:r w:rsidR="008C3C7C">
        <w:t>e</w:t>
      </w:r>
      <w:r w:rsidR="00AD37DE">
        <w:t xml:space="preserve"> prays or break his fast. </w:t>
      </w:r>
      <w:r w:rsidR="00720015" w:rsidRPr="00720015">
        <w:t xml:space="preserve">People </w:t>
      </w:r>
      <w:r w:rsidR="008C3C7C">
        <w:t>necessari</w:t>
      </w:r>
      <w:r w:rsidR="00720015" w:rsidRPr="00720015">
        <w:t xml:space="preserve">ly may </w:t>
      </w:r>
      <w:r w:rsidR="00720015" w:rsidRPr="00720015">
        <w:lastRenderedPageBreak/>
        <w:t xml:space="preserve">not </w:t>
      </w:r>
      <w:r w:rsidR="00720015">
        <w:t xml:space="preserve">be </w:t>
      </w:r>
      <w:r w:rsidR="00720015" w:rsidRPr="00720015">
        <w:t xml:space="preserve">content one level </w:t>
      </w:r>
      <w:r w:rsidR="00720015">
        <w:t xml:space="preserve">to </w:t>
      </w:r>
      <w:r w:rsidR="00720015" w:rsidRPr="00720015">
        <w:t>another</w:t>
      </w:r>
      <w:r w:rsidR="00720015">
        <w:t xml:space="preserve">, </w:t>
      </w:r>
      <w:r w:rsidR="00720015" w:rsidRPr="00720015">
        <w:t xml:space="preserve">needs </w:t>
      </w:r>
      <w:r w:rsidR="00720015">
        <w:t xml:space="preserve">may </w:t>
      </w:r>
      <w:r w:rsidR="00720015" w:rsidRPr="00720015">
        <w:t xml:space="preserve">not </w:t>
      </w:r>
      <w:r w:rsidR="00FB0A9D" w:rsidRPr="00720015">
        <w:t>mention</w:t>
      </w:r>
      <w:r w:rsidR="00720015" w:rsidRPr="00720015">
        <w:t xml:space="preserve"> in the list and </w:t>
      </w:r>
      <w:r w:rsidR="008C3C7C" w:rsidRPr="00720015">
        <w:t>might</w:t>
      </w:r>
      <w:r w:rsidR="00720015" w:rsidRPr="00720015">
        <w:t xml:space="preserve"> </w:t>
      </w:r>
      <w:r w:rsidR="008C3C7C">
        <w:t xml:space="preserve">not </w:t>
      </w:r>
      <w:r w:rsidR="00720015" w:rsidRPr="00720015">
        <w:t>be ready to sacrifice some needs</w:t>
      </w:r>
      <w:r w:rsidR="00720015">
        <w:t xml:space="preserve"> </w:t>
      </w:r>
      <w:r w:rsidR="008950C4">
        <w:t xml:space="preserve">for other benefits </w:t>
      </w:r>
      <w:r w:rsidR="00720015" w:rsidRPr="008A6C7C">
        <w:t>(</w:t>
      </w:r>
      <w:r w:rsidR="00B80226" w:rsidRPr="008A6C7C">
        <w:t>Communication Theory, 2019)</w:t>
      </w:r>
      <w:r w:rsidR="008C3C7C">
        <w:t>;</w:t>
      </w:r>
      <w:r w:rsidR="00F00769">
        <w:t xml:space="preserve"> nonetheless</w:t>
      </w:r>
      <w:r w:rsidR="00EB46B9">
        <w:t>,</w:t>
      </w:r>
      <w:r w:rsidR="00F00769">
        <w:t xml:space="preserve"> Maslow’s theory has evolved over the year</w:t>
      </w:r>
      <w:r w:rsidR="00C5399E">
        <w:t>s</w:t>
      </w:r>
      <w:r w:rsidR="008D181D">
        <w:t xml:space="preserve"> with the changes</w:t>
      </w:r>
      <w:r w:rsidR="00A36A3A">
        <w:t xml:space="preserve"> of individual needs</w:t>
      </w:r>
      <w:r w:rsidR="00C5399E">
        <w:t xml:space="preserve"> as illustrated below. </w:t>
      </w:r>
    </w:p>
    <w:p w14:paraId="71CDDFF5" w14:textId="77777777" w:rsidR="00AC46A1" w:rsidRPr="002B26C6" w:rsidRDefault="00AC46A1" w:rsidP="00AC46A1">
      <w:pPr>
        <w:jc w:val="center"/>
      </w:pPr>
      <w:r w:rsidRPr="003A5B2F">
        <w:rPr>
          <w:b/>
        </w:rPr>
        <w:t>Applying Maslow’s model to the NHS</w:t>
      </w:r>
      <w:r>
        <w:rPr>
          <w:b/>
        </w:rPr>
        <w:t>.</w:t>
      </w:r>
    </w:p>
    <w:tbl>
      <w:tblPr>
        <w:tblStyle w:val="TableGrid"/>
        <w:tblW w:w="0" w:type="auto"/>
        <w:tblLook w:val="04A0" w:firstRow="1" w:lastRow="0" w:firstColumn="1" w:lastColumn="0" w:noHBand="0" w:noVBand="1"/>
      </w:tblPr>
      <w:tblGrid>
        <w:gridCol w:w="4508"/>
        <w:gridCol w:w="4508"/>
      </w:tblGrid>
      <w:tr w:rsidR="00AC46A1" w:rsidRPr="003A5B2F" w14:paraId="31BBF644" w14:textId="77777777" w:rsidTr="00010472">
        <w:tc>
          <w:tcPr>
            <w:tcW w:w="4508" w:type="dxa"/>
            <w:shd w:val="clear" w:color="auto" w:fill="000000" w:themeFill="text1"/>
          </w:tcPr>
          <w:p w14:paraId="02159F76" w14:textId="77777777" w:rsidR="00AC46A1" w:rsidRPr="003A5B2F" w:rsidRDefault="00AC46A1" w:rsidP="00010472">
            <w:pPr>
              <w:tabs>
                <w:tab w:val="center" w:pos="2146"/>
                <w:tab w:val="right" w:pos="4292"/>
              </w:tabs>
              <w:rPr>
                <w:b/>
              </w:rPr>
            </w:pPr>
            <w:r w:rsidRPr="003A5B2F">
              <w:rPr>
                <w:b/>
              </w:rPr>
              <w:tab/>
              <w:t>Maslow’s Hierarchy</w:t>
            </w:r>
            <w:r w:rsidRPr="003A5B2F">
              <w:rPr>
                <w:b/>
              </w:rPr>
              <w:tab/>
            </w:r>
          </w:p>
        </w:tc>
        <w:tc>
          <w:tcPr>
            <w:tcW w:w="4508" w:type="dxa"/>
            <w:shd w:val="clear" w:color="auto" w:fill="000000" w:themeFill="text1"/>
          </w:tcPr>
          <w:p w14:paraId="1293233F" w14:textId="77777777" w:rsidR="00AC46A1" w:rsidRPr="003A5B2F" w:rsidRDefault="00AC46A1" w:rsidP="00010472">
            <w:pPr>
              <w:jc w:val="center"/>
              <w:rPr>
                <w:b/>
              </w:rPr>
            </w:pPr>
            <w:r w:rsidRPr="003A5B2F">
              <w:rPr>
                <w:b/>
              </w:rPr>
              <w:t>Business examples</w:t>
            </w:r>
          </w:p>
        </w:tc>
      </w:tr>
      <w:tr w:rsidR="00AC46A1" w:rsidRPr="003A5B2F" w14:paraId="1A55A1A5" w14:textId="77777777" w:rsidTr="00010472">
        <w:tc>
          <w:tcPr>
            <w:tcW w:w="4508" w:type="dxa"/>
            <w:shd w:val="clear" w:color="auto" w:fill="F2F2F2" w:themeFill="background1" w:themeFillShade="F2"/>
          </w:tcPr>
          <w:p w14:paraId="12E35909" w14:textId="77777777" w:rsidR="00AC46A1" w:rsidRPr="003A5B2F" w:rsidRDefault="00AC46A1" w:rsidP="00010472">
            <w:r w:rsidRPr="003A5B2F">
              <w:t>Step 5 - Self</w:t>
            </w:r>
            <w:r>
              <w:t>-</w:t>
            </w:r>
            <w:r w:rsidRPr="003A5B2F">
              <w:t xml:space="preserve">actualisation  </w:t>
            </w:r>
          </w:p>
        </w:tc>
        <w:tc>
          <w:tcPr>
            <w:tcW w:w="4508" w:type="dxa"/>
            <w:shd w:val="clear" w:color="auto" w:fill="F2F2F2" w:themeFill="background1" w:themeFillShade="F2"/>
          </w:tcPr>
          <w:p w14:paraId="36DB68F0" w14:textId="77777777" w:rsidR="00AC46A1" w:rsidRPr="003A5B2F" w:rsidRDefault="00AC46A1" w:rsidP="00010472">
            <w:r w:rsidRPr="003A5B2F">
              <w:t>Opportunities for creativity and personal growth, promotion</w:t>
            </w:r>
          </w:p>
        </w:tc>
      </w:tr>
      <w:tr w:rsidR="00AC46A1" w:rsidRPr="003A5B2F" w14:paraId="5768CDD9" w14:textId="77777777" w:rsidTr="00010472">
        <w:tc>
          <w:tcPr>
            <w:tcW w:w="4508" w:type="dxa"/>
            <w:shd w:val="clear" w:color="auto" w:fill="F2F2F2" w:themeFill="background1" w:themeFillShade="F2"/>
          </w:tcPr>
          <w:p w14:paraId="62270457" w14:textId="77777777" w:rsidR="00AC46A1" w:rsidRPr="003A5B2F" w:rsidRDefault="00AC46A1" w:rsidP="00010472">
            <w:r w:rsidRPr="003A5B2F">
              <w:t>Step 4 - Esteem needs</w:t>
            </w:r>
          </w:p>
        </w:tc>
        <w:tc>
          <w:tcPr>
            <w:tcW w:w="4508" w:type="dxa"/>
            <w:shd w:val="clear" w:color="auto" w:fill="F2F2F2" w:themeFill="background1" w:themeFillShade="F2"/>
          </w:tcPr>
          <w:p w14:paraId="0DDE6FCD" w14:textId="77777777" w:rsidR="00AC46A1" w:rsidRPr="003A5B2F" w:rsidRDefault="00AC46A1" w:rsidP="00010472">
            <w:r w:rsidRPr="003A5B2F">
              <w:t xml:space="preserve">Fancy job title, recognition of achievements </w:t>
            </w:r>
          </w:p>
          <w:p w14:paraId="2973B80F" w14:textId="77777777" w:rsidR="00AC46A1" w:rsidRPr="003A5B2F" w:rsidRDefault="00AC46A1" w:rsidP="00010472"/>
        </w:tc>
      </w:tr>
      <w:tr w:rsidR="00AC46A1" w:rsidRPr="003A5B2F" w14:paraId="47B99223" w14:textId="77777777" w:rsidTr="00010472">
        <w:tc>
          <w:tcPr>
            <w:tcW w:w="4508" w:type="dxa"/>
            <w:shd w:val="clear" w:color="auto" w:fill="F2F2F2" w:themeFill="background1" w:themeFillShade="F2"/>
          </w:tcPr>
          <w:p w14:paraId="6AADD2B9" w14:textId="77777777" w:rsidR="00AC46A1" w:rsidRPr="003A5B2F" w:rsidRDefault="00AC46A1" w:rsidP="00010472">
            <w:r w:rsidRPr="003A5B2F">
              <w:t>Step 3 – Social needs</w:t>
            </w:r>
          </w:p>
        </w:tc>
        <w:tc>
          <w:tcPr>
            <w:tcW w:w="4508" w:type="dxa"/>
            <w:shd w:val="clear" w:color="auto" w:fill="F2F2F2" w:themeFill="background1" w:themeFillShade="F2"/>
          </w:tcPr>
          <w:p w14:paraId="2979FBB2" w14:textId="77777777" w:rsidR="00AC46A1" w:rsidRPr="003A5B2F" w:rsidRDefault="00AC46A1" w:rsidP="00010472">
            <w:r>
              <w:t>Pleasant</w:t>
            </w:r>
            <w:r w:rsidRPr="003A5B2F">
              <w:t xml:space="preserve"> team atmosphere, friendly supervision</w:t>
            </w:r>
          </w:p>
        </w:tc>
      </w:tr>
      <w:tr w:rsidR="00AC46A1" w:rsidRPr="003A5B2F" w14:paraId="370B4DD9" w14:textId="77777777" w:rsidTr="00010472">
        <w:tc>
          <w:tcPr>
            <w:tcW w:w="4508" w:type="dxa"/>
            <w:shd w:val="clear" w:color="auto" w:fill="F2F2F2" w:themeFill="background1" w:themeFillShade="F2"/>
          </w:tcPr>
          <w:p w14:paraId="35282494" w14:textId="77777777" w:rsidR="00AC46A1" w:rsidRPr="003A5B2F" w:rsidRDefault="00AC46A1" w:rsidP="00010472">
            <w:r w:rsidRPr="003A5B2F">
              <w:t>Step 2 – Safety needs</w:t>
            </w:r>
          </w:p>
        </w:tc>
        <w:tc>
          <w:tcPr>
            <w:tcW w:w="4508" w:type="dxa"/>
            <w:shd w:val="clear" w:color="auto" w:fill="F2F2F2" w:themeFill="background1" w:themeFillShade="F2"/>
          </w:tcPr>
          <w:p w14:paraId="60100FC4" w14:textId="77777777" w:rsidR="00AC46A1" w:rsidRPr="003A5B2F" w:rsidRDefault="00AC46A1" w:rsidP="00010472">
            <w:r w:rsidRPr="003A5B2F">
              <w:t>Safe working conditions, job security</w:t>
            </w:r>
          </w:p>
          <w:p w14:paraId="6339AF69" w14:textId="77777777" w:rsidR="00AC46A1" w:rsidRPr="003A5B2F" w:rsidRDefault="00AC46A1" w:rsidP="00010472"/>
        </w:tc>
      </w:tr>
      <w:tr w:rsidR="00AC46A1" w:rsidRPr="003A5B2F" w14:paraId="088C11FB" w14:textId="77777777" w:rsidTr="00010472">
        <w:tc>
          <w:tcPr>
            <w:tcW w:w="4508" w:type="dxa"/>
            <w:shd w:val="clear" w:color="auto" w:fill="F2F2F2" w:themeFill="background1" w:themeFillShade="F2"/>
          </w:tcPr>
          <w:p w14:paraId="47B65D97" w14:textId="77777777" w:rsidR="00AC46A1" w:rsidRPr="003A5B2F" w:rsidRDefault="00AC46A1" w:rsidP="00010472">
            <w:r w:rsidRPr="003A5B2F">
              <w:t>Step 1 - Physiological needs</w:t>
            </w:r>
          </w:p>
        </w:tc>
        <w:tc>
          <w:tcPr>
            <w:tcW w:w="4508" w:type="dxa"/>
            <w:shd w:val="clear" w:color="auto" w:fill="F2F2F2" w:themeFill="background1" w:themeFillShade="F2"/>
          </w:tcPr>
          <w:p w14:paraId="3A3148F1" w14:textId="77777777" w:rsidR="00AC46A1" w:rsidRPr="003A5B2F" w:rsidRDefault="00AC46A1" w:rsidP="00010472">
            <w:r w:rsidRPr="003A5B2F">
              <w:t>Salary, decent working environment</w:t>
            </w:r>
          </w:p>
          <w:p w14:paraId="0FC80C49" w14:textId="77777777" w:rsidR="00AC46A1" w:rsidRPr="003A5B2F" w:rsidRDefault="00AC46A1" w:rsidP="00010472">
            <w:pPr>
              <w:jc w:val="center"/>
              <w:rPr>
                <w:b/>
              </w:rPr>
            </w:pPr>
          </w:p>
        </w:tc>
      </w:tr>
    </w:tbl>
    <w:p w14:paraId="009A8C46" w14:textId="0D1C7D7F" w:rsidR="00AC46A1" w:rsidRPr="00962E6A" w:rsidRDefault="00AC46A1" w:rsidP="00AC46A1">
      <w:pPr>
        <w:pStyle w:val="Heading3"/>
      </w:pPr>
      <w:bookmarkStart w:id="17" w:name="_Toc14899404"/>
      <w:r w:rsidRPr="00962E6A">
        <w:t xml:space="preserve">Figure </w:t>
      </w:r>
      <w:r w:rsidR="002E011E">
        <w:t>6</w:t>
      </w:r>
      <w:r w:rsidRPr="00962E6A">
        <w:t>.</w:t>
      </w:r>
      <w:bookmarkEnd w:id="17"/>
    </w:p>
    <w:p w14:paraId="06A13729" w14:textId="36DFBDD7" w:rsidR="00AC46A1" w:rsidRPr="00CB1695" w:rsidRDefault="00AC46A1" w:rsidP="00AC46A1">
      <w:pPr>
        <w:jc w:val="both"/>
      </w:pPr>
      <w:r>
        <w:t>Having established positive impacts of work engagements, a</w:t>
      </w:r>
      <w:r w:rsidRPr="003A5B2F">
        <w:t>pplying Maslow’s Hierarchy Model in the NHS, it is now possible to see the individual needs and expectation in the N</w:t>
      </w:r>
      <w:r>
        <w:t>HS.</w:t>
      </w:r>
    </w:p>
    <w:p w14:paraId="32E232F9" w14:textId="77777777" w:rsidR="009844F1" w:rsidRPr="009844F1" w:rsidRDefault="001A1188" w:rsidP="00E10F49">
      <w:pPr>
        <w:tabs>
          <w:tab w:val="left" w:pos="3450"/>
        </w:tabs>
        <w:jc w:val="center"/>
        <w:rPr>
          <w:b/>
        </w:rPr>
      </w:pPr>
      <w:r>
        <w:rPr>
          <w:b/>
          <w:noProof/>
        </w:rPr>
        <mc:AlternateContent>
          <mc:Choice Requires="wps">
            <w:drawing>
              <wp:anchor distT="0" distB="0" distL="114300" distR="114300" simplePos="0" relativeHeight="251676672" behindDoc="0" locked="0" layoutInCell="1" allowOverlap="1" wp14:anchorId="4FE0D6EC" wp14:editId="7FA20D9F">
                <wp:simplePos x="0" y="0"/>
                <wp:positionH relativeFrom="column">
                  <wp:posOffset>47625</wp:posOffset>
                </wp:positionH>
                <wp:positionV relativeFrom="paragraph">
                  <wp:posOffset>317500</wp:posOffset>
                </wp:positionV>
                <wp:extent cx="484632" cy="1781175"/>
                <wp:effectExtent l="57150" t="38100" r="29845" b="104775"/>
                <wp:wrapNone/>
                <wp:docPr id="20" name="Arrow: Up 20"/>
                <wp:cNvGraphicFramePr/>
                <a:graphic xmlns:a="http://schemas.openxmlformats.org/drawingml/2006/main">
                  <a:graphicData uri="http://schemas.microsoft.com/office/word/2010/wordprocessingShape">
                    <wps:wsp>
                      <wps:cNvSpPr/>
                      <wps:spPr>
                        <a:xfrm>
                          <a:off x="0" y="0"/>
                          <a:ext cx="484632" cy="1781175"/>
                        </a:xfrm>
                        <a:prstGeom prst="up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11204A5" id="Arrow: Up 20" o:spid="_x0000_s1026" type="#_x0000_t68" style="position:absolute;margin-left:3.75pt;margin-top:25pt;width:38.15pt;height:140.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" adj="2939" fillcolor="gray [1616]" strokecolor="black [3040]">
                <v:fill color2="#d9d9d9 [496]" rotate="t" angle="180" colors="0 #bcbcbc;22938f #d0d0d0;1 #ededed" focus="100%" type="gradient"/>
                <v:shadow on="t" color="black" opacity="24903f" origin=",.5" offset="0,.55556mm"/>
              </v:shape>
            </w:pict>
          </mc:Fallback>
        </mc:AlternateContent>
      </w:r>
      <w:r w:rsidR="009844F1" w:rsidRPr="003461D0">
        <w:rPr>
          <w:b/>
        </w:rPr>
        <w:t xml:space="preserve">What </w:t>
      </w:r>
      <w:r w:rsidR="00A65330">
        <w:rPr>
          <w:b/>
        </w:rPr>
        <w:t xml:space="preserve">the </w:t>
      </w:r>
      <w:r w:rsidR="009844F1" w:rsidRPr="003461D0">
        <w:rPr>
          <w:b/>
        </w:rPr>
        <w:t>NHS provides</w:t>
      </w:r>
      <w:r w:rsidR="00E10F49">
        <w:rPr>
          <w:b/>
        </w:rPr>
        <w:t>.</w:t>
      </w:r>
    </w:p>
    <w:tbl>
      <w:tblPr>
        <w:tblStyle w:val="TableGrid"/>
        <w:tblW w:w="8022" w:type="dxa"/>
        <w:tblInd w:w="988" w:type="dxa"/>
        <w:tblLook w:val="04A0" w:firstRow="1" w:lastRow="0" w:firstColumn="1" w:lastColumn="0" w:noHBand="0" w:noVBand="1"/>
      </w:tblPr>
      <w:tblGrid>
        <w:gridCol w:w="2831"/>
        <w:gridCol w:w="5191"/>
      </w:tblGrid>
      <w:tr w:rsidR="009844F1" w14:paraId="31B54854" w14:textId="77777777" w:rsidTr="00F35552">
        <w:trPr>
          <w:trHeight w:val="480"/>
        </w:trPr>
        <w:tc>
          <w:tcPr>
            <w:tcW w:w="2831" w:type="dxa"/>
            <w:shd w:val="clear" w:color="auto" w:fill="BFBFBF" w:themeFill="background1" w:themeFillShade="BF"/>
          </w:tcPr>
          <w:p w14:paraId="2ACA453D" w14:textId="77777777" w:rsidR="009844F1" w:rsidRDefault="009844F1" w:rsidP="009844F1">
            <w:pPr>
              <w:tabs>
                <w:tab w:val="left" w:pos="3450"/>
              </w:tabs>
              <w:jc w:val="both"/>
              <w:rPr>
                <w:b/>
              </w:rPr>
            </w:pPr>
            <w:r>
              <w:rPr>
                <w:b/>
              </w:rPr>
              <w:t>Self-actualisation</w:t>
            </w:r>
          </w:p>
          <w:p w14:paraId="2CCEF347" w14:textId="77777777" w:rsidR="009844F1" w:rsidRDefault="009844F1" w:rsidP="00720015">
            <w:pPr>
              <w:tabs>
                <w:tab w:val="left" w:pos="3450"/>
              </w:tabs>
              <w:jc w:val="both"/>
              <w:rPr>
                <w:b/>
              </w:rPr>
            </w:pPr>
          </w:p>
        </w:tc>
        <w:tc>
          <w:tcPr>
            <w:tcW w:w="5191" w:type="dxa"/>
            <w:shd w:val="clear" w:color="auto" w:fill="F2F2F2" w:themeFill="background1" w:themeFillShade="F2"/>
          </w:tcPr>
          <w:p w14:paraId="1A57B486" w14:textId="77777777" w:rsidR="009844F1" w:rsidRPr="003479B0" w:rsidRDefault="003479B0" w:rsidP="00720015">
            <w:pPr>
              <w:tabs>
                <w:tab w:val="left" w:pos="3450"/>
              </w:tabs>
              <w:jc w:val="both"/>
            </w:pPr>
            <w:r w:rsidRPr="003479B0">
              <w:t>NHS recognises individual talents and offers PDP, promotions, offers education for CCD.</w:t>
            </w:r>
          </w:p>
        </w:tc>
      </w:tr>
      <w:tr w:rsidR="009844F1" w14:paraId="2F3DC619" w14:textId="77777777" w:rsidTr="00F35552">
        <w:trPr>
          <w:trHeight w:val="480"/>
        </w:trPr>
        <w:tc>
          <w:tcPr>
            <w:tcW w:w="2831" w:type="dxa"/>
            <w:shd w:val="clear" w:color="auto" w:fill="BFBFBF" w:themeFill="background1" w:themeFillShade="BF"/>
          </w:tcPr>
          <w:p w14:paraId="12A49B94" w14:textId="77777777" w:rsidR="009844F1" w:rsidRDefault="009844F1" w:rsidP="009844F1">
            <w:pPr>
              <w:tabs>
                <w:tab w:val="left" w:pos="3450"/>
              </w:tabs>
              <w:jc w:val="both"/>
              <w:rPr>
                <w:b/>
              </w:rPr>
            </w:pPr>
            <w:r>
              <w:rPr>
                <w:b/>
              </w:rPr>
              <w:t>Self-esteem</w:t>
            </w:r>
          </w:p>
          <w:p w14:paraId="4FF1472B" w14:textId="77777777" w:rsidR="009844F1" w:rsidRDefault="009844F1" w:rsidP="00720015">
            <w:pPr>
              <w:tabs>
                <w:tab w:val="left" w:pos="3450"/>
              </w:tabs>
              <w:jc w:val="both"/>
              <w:rPr>
                <w:b/>
              </w:rPr>
            </w:pPr>
          </w:p>
        </w:tc>
        <w:tc>
          <w:tcPr>
            <w:tcW w:w="5191" w:type="dxa"/>
            <w:shd w:val="clear" w:color="auto" w:fill="F2F2F2" w:themeFill="background1" w:themeFillShade="F2"/>
          </w:tcPr>
          <w:p w14:paraId="7644249E" w14:textId="77777777" w:rsidR="009844F1" w:rsidRPr="004B48AA" w:rsidRDefault="004B48AA" w:rsidP="00720015">
            <w:pPr>
              <w:tabs>
                <w:tab w:val="left" w:pos="3450"/>
              </w:tabs>
              <w:jc w:val="both"/>
            </w:pPr>
            <w:r w:rsidRPr="004B48AA">
              <w:t xml:space="preserve">NHS offers </w:t>
            </w:r>
            <w:r w:rsidR="003479B0" w:rsidRPr="004B48AA">
              <w:t>360-degree</w:t>
            </w:r>
            <w:r w:rsidRPr="004B48AA">
              <w:t xml:space="preserve"> feedback, recognition for contribution</w:t>
            </w:r>
            <w:r w:rsidR="008C3C7C">
              <w:t>,</w:t>
            </w:r>
            <w:r w:rsidRPr="004B48AA">
              <w:t xml:space="preserve"> and praising accomplishment.</w:t>
            </w:r>
          </w:p>
        </w:tc>
      </w:tr>
      <w:tr w:rsidR="009844F1" w14:paraId="0BE8DD83" w14:textId="77777777" w:rsidTr="00F35552">
        <w:trPr>
          <w:trHeight w:val="468"/>
        </w:trPr>
        <w:tc>
          <w:tcPr>
            <w:tcW w:w="2831" w:type="dxa"/>
            <w:shd w:val="clear" w:color="auto" w:fill="BFBFBF" w:themeFill="background1" w:themeFillShade="BF"/>
          </w:tcPr>
          <w:p w14:paraId="6FE57AEE" w14:textId="77777777" w:rsidR="009844F1" w:rsidRDefault="009844F1" w:rsidP="00720015">
            <w:pPr>
              <w:tabs>
                <w:tab w:val="left" w:pos="3450"/>
              </w:tabs>
              <w:jc w:val="both"/>
              <w:rPr>
                <w:b/>
              </w:rPr>
            </w:pPr>
            <w:r>
              <w:rPr>
                <w:b/>
              </w:rPr>
              <w:t>Social needs</w:t>
            </w:r>
          </w:p>
          <w:p w14:paraId="51A9F219" w14:textId="77777777" w:rsidR="009844F1" w:rsidRDefault="009844F1" w:rsidP="00720015">
            <w:pPr>
              <w:tabs>
                <w:tab w:val="left" w:pos="3450"/>
              </w:tabs>
              <w:jc w:val="both"/>
              <w:rPr>
                <w:b/>
              </w:rPr>
            </w:pPr>
          </w:p>
        </w:tc>
        <w:tc>
          <w:tcPr>
            <w:tcW w:w="5191" w:type="dxa"/>
            <w:shd w:val="clear" w:color="auto" w:fill="F2F2F2" w:themeFill="background1" w:themeFillShade="F2"/>
          </w:tcPr>
          <w:p w14:paraId="7FB989D0" w14:textId="77777777" w:rsidR="009844F1" w:rsidRPr="004B48AA" w:rsidRDefault="004B48AA" w:rsidP="00720015">
            <w:pPr>
              <w:tabs>
                <w:tab w:val="left" w:pos="3450"/>
              </w:tabs>
              <w:jc w:val="both"/>
            </w:pPr>
            <w:r w:rsidRPr="004B48AA">
              <w:t>Team-working, place of worship</w:t>
            </w:r>
            <w:r w:rsidR="003479B0">
              <w:t xml:space="preserve"> like mosques and churches</w:t>
            </w:r>
            <w:r w:rsidRPr="004B48AA">
              <w:t>, celebrate cultural dates.</w:t>
            </w:r>
          </w:p>
        </w:tc>
      </w:tr>
      <w:tr w:rsidR="009844F1" w14:paraId="4C05E51A" w14:textId="77777777" w:rsidTr="00F35552">
        <w:trPr>
          <w:trHeight w:val="480"/>
        </w:trPr>
        <w:tc>
          <w:tcPr>
            <w:tcW w:w="2831" w:type="dxa"/>
            <w:shd w:val="clear" w:color="auto" w:fill="BFBFBF" w:themeFill="background1" w:themeFillShade="BF"/>
          </w:tcPr>
          <w:p w14:paraId="7F86A242" w14:textId="77777777" w:rsidR="009844F1" w:rsidRPr="009844F1" w:rsidRDefault="009844F1" w:rsidP="009844F1">
            <w:pPr>
              <w:tabs>
                <w:tab w:val="left" w:pos="3450"/>
              </w:tabs>
              <w:jc w:val="both"/>
              <w:rPr>
                <w:b/>
              </w:rPr>
            </w:pPr>
            <w:r w:rsidRPr="009844F1">
              <w:rPr>
                <w:b/>
              </w:rPr>
              <w:t>Safety needs</w:t>
            </w:r>
          </w:p>
          <w:p w14:paraId="6B0BBC9A" w14:textId="77777777" w:rsidR="009844F1" w:rsidRDefault="009844F1" w:rsidP="00720015">
            <w:pPr>
              <w:tabs>
                <w:tab w:val="left" w:pos="3450"/>
              </w:tabs>
              <w:jc w:val="both"/>
              <w:rPr>
                <w:b/>
              </w:rPr>
            </w:pPr>
          </w:p>
        </w:tc>
        <w:tc>
          <w:tcPr>
            <w:tcW w:w="5191" w:type="dxa"/>
            <w:shd w:val="clear" w:color="auto" w:fill="F2F2F2" w:themeFill="background1" w:themeFillShade="F2"/>
          </w:tcPr>
          <w:p w14:paraId="3C4F5F40" w14:textId="77777777" w:rsidR="009844F1" w:rsidRPr="004B48AA" w:rsidRDefault="004B48AA" w:rsidP="00720015">
            <w:pPr>
              <w:tabs>
                <w:tab w:val="left" w:pos="3450"/>
              </w:tabs>
              <w:jc w:val="both"/>
            </w:pPr>
            <w:r w:rsidRPr="004B48AA">
              <w:t>Job contract, pension scheme, sick pay, joining union, health and safety.</w:t>
            </w:r>
          </w:p>
        </w:tc>
      </w:tr>
      <w:tr w:rsidR="009844F1" w14:paraId="4CDD8D02" w14:textId="77777777" w:rsidTr="00F35552">
        <w:trPr>
          <w:trHeight w:val="454"/>
        </w:trPr>
        <w:tc>
          <w:tcPr>
            <w:tcW w:w="2831" w:type="dxa"/>
            <w:shd w:val="clear" w:color="auto" w:fill="BFBFBF" w:themeFill="background1" w:themeFillShade="BF"/>
          </w:tcPr>
          <w:p w14:paraId="193301E5" w14:textId="77777777" w:rsidR="009844F1" w:rsidRDefault="009844F1" w:rsidP="009844F1">
            <w:pPr>
              <w:tabs>
                <w:tab w:val="left" w:pos="3450"/>
              </w:tabs>
              <w:jc w:val="both"/>
              <w:rPr>
                <w:b/>
              </w:rPr>
            </w:pPr>
            <w:r>
              <w:rPr>
                <w:b/>
              </w:rPr>
              <w:t>Physiological</w:t>
            </w:r>
          </w:p>
          <w:p w14:paraId="54DC73CD" w14:textId="77777777" w:rsidR="009844F1" w:rsidRDefault="009844F1" w:rsidP="009844F1">
            <w:pPr>
              <w:tabs>
                <w:tab w:val="left" w:pos="3450"/>
              </w:tabs>
              <w:jc w:val="both"/>
              <w:rPr>
                <w:b/>
              </w:rPr>
            </w:pPr>
          </w:p>
          <w:p w14:paraId="28534F7F" w14:textId="77777777" w:rsidR="009844F1" w:rsidRDefault="009844F1" w:rsidP="00720015">
            <w:pPr>
              <w:tabs>
                <w:tab w:val="left" w:pos="3450"/>
              </w:tabs>
              <w:jc w:val="both"/>
              <w:rPr>
                <w:b/>
              </w:rPr>
            </w:pPr>
          </w:p>
        </w:tc>
        <w:tc>
          <w:tcPr>
            <w:tcW w:w="5191" w:type="dxa"/>
            <w:shd w:val="clear" w:color="auto" w:fill="F2F2F2" w:themeFill="background1" w:themeFillShade="F2"/>
          </w:tcPr>
          <w:p w14:paraId="1F1D94AE" w14:textId="77777777" w:rsidR="009844F1" w:rsidRPr="00131E35" w:rsidRDefault="004B48AA" w:rsidP="00720015">
            <w:pPr>
              <w:tabs>
                <w:tab w:val="left" w:pos="3450"/>
              </w:tabs>
              <w:jc w:val="both"/>
            </w:pPr>
            <w:r>
              <w:t xml:space="preserve">NHS provides monthly wages, canteen, </w:t>
            </w:r>
            <w:proofErr w:type="gramStart"/>
            <w:r>
              <w:t>washroom</w:t>
            </w:r>
            <w:proofErr w:type="gramEnd"/>
            <w:r>
              <w:t>, toilets and changing room.</w:t>
            </w:r>
          </w:p>
        </w:tc>
      </w:tr>
    </w:tbl>
    <w:p w14:paraId="6A776F99" w14:textId="77777777" w:rsidR="0073555A" w:rsidRDefault="0073555A" w:rsidP="0091755E">
      <w:pPr>
        <w:pStyle w:val="Heading3"/>
      </w:pPr>
      <w:bookmarkStart w:id="18" w:name="_Toc14899405"/>
      <w:r>
        <w:t xml:space="preserve">Figure </w:t>
      </w:r>
      <w:r w:rsidR="001C7476">
        <w:t>7</w:t>
      </w:r>
      <w:r>
        <w:t>.</w:t>
      </w:r>
      <w:bookmarkEnd w:id="18"/>
    </w:p>
    <w:p w14:paraId="030133AD" w14:textId="77777777" w:rsidR="00C336B1" w:rsidRDefault="00B16E98" w:rsidP="00990733">
      <w:pPr>
        <w:tabs>
          <w:tab w:val="left" w:pos="3450"/>
        </w:tabs>
        <w:jc w:val="both"/>
      </w:pPr>
      <w:r>
        <w:t>The above chart illustrates how Maslow’s theory works in practice in the NHS,</w:t>
      </w:r>
      <w:r w:rsidR="00EB46B9">
        <w:t xml:space="preserve"> and</w:t>
      </w:r>
      <w:r>
        <w:t xml:space="preserve"> it shows how individual needs are met through different needs and achievements</w:t>
      </w:r>
      <w:r w:rsidR="008D181D">
        <w:t xml:space="preserve"> in the present day</w:t>
      </w:r>
      <w:r>
        <w:t xml:space="preserve">. </w:t>
      </w:r>
    </w:p>
    <w:p w14:paraId="60282752" w14:textId="77777777" w:rsidR="00821F4F" w:rsidRPr="00263CBB" w:rsidRDefault="00821F4F" w:rsidP="00821F4F">
      <w:pPr>
        <w:tabs>
          <w:tab w:val="left" w:pos="3450"/>
        </w:tabs>
        <w:jc w:val="both"/>
        <w:rPr>
          <w:b/>
        </w:rPr>
      </w:pPr>
      <w:bookmarkStart w:id="19" w:name="_Hlk13317353"/>
      <w:r w:rsidRPr="00263CBB">
        <w:rPr>
          <w:b/>
        </w:rPr>
        <w:t>Herzberg motivation theory 2-factor theory:</w:t>
      </w:r>
    </w:p>
    <w:bookmarkEnd w:id="19"/>
    <w:p w14:paraId="76528C7E" w14:textId="1F0F77D1" w:rsidR="005B6065" w:rsidRDefault="00821F4F" w:rsidP="00821F4F">
      <w:pPr>
        <w:tabs>
          <w:tab w:val="left" w:pos="3450"/>
        </w:tabs>
        <w:jc w:val="both"/>
      </w:pPr>
      <w:r w:rsidRPr="00263CBB">
        <w:t>Professor Fredrick Herzberg model developed</w:t>
      </w:r>
      <w:r>
        <w:t xml:space="preserve"> in</w:t>
      </w:r>
      <w:r w:rsidRPr="00263CBB">
        <w:t xml:space="preserve"> 1959 was an American psychologist and was an expert in business management. Hertzberg theory </w:t>
      </w:r>
      <w:r>
        <w:t>is</w:t>
      </w:r>
      <w:r w:rsidRPr="00263CBB">
        <w:t xml:space="preserve"> based on </w:t>
      </w:r>
      <w:r w:rsidRPr="00263CBB">
        <w:rPr>
          <w:b/>
        </w:rPr>
        <w:t>non-financial rewards</w:t>
      </w:r>
      <w:r w:rsidRPr="00263CBB">
        <w:t xml:space="preserve"> </w:t>
      </w:r>
      <w:r w:rsidRPr="00263CBB">
        <w:rPr>
          <w:b/>
        </w:rPr>
        <w:t>(hygiene factors)</w:t>
      </w:r>
      <w:r w:rsidRPr="00263CBB">
        <w:t xml:space="preserve"> he felt </w:t>
      </w:r>
      <w:r>
        <w:t xml:space="preserve">that </w:t>
      </w:r>
      <w:r w:rsidRPr="00263CBB">
        <w:t>without these factors’ workers would be demotivated. Herzberg believed that people are not always motivated by financial rewards, but there are other factors to consider like, achievement, recognition, a fancy job title and appraisal. Hygiene factors are just as essential, as this to must be fulfilled, good pay, job security, good</w:t>
      </w:r>
      <w:r w:rsidRPr="003A5B2F">
        <w:t xml:space="preserve"> working condition, </w:t>
      </w:r>
      <w:r w:rsidRPr="003A5B2F">
        <w:lastRenderedPageBreak/>
        <w:t>company policies and good relationship with the managers.</w:t>
      </w:r>
      <w:r w:rsidRPr="00043CCA">
        <w:t xml:space="preserve"> Lawrence and </w:t>
      </w:r>
      <w:proofErr w:type="spellStart"/>
      <w:r w:rsidRPr="00043CCA">
        <w:t>Nohria</w:t>
      </w:r>
      <w:proofErr w:type="spellEnd"/>
      <w:r w:rsidRPr="00043CCA">
        <w:t xml:space="preserve"> (2002) </w:t>
      </w:r>
      <w:r>
        <w:t>agreed</w:t>
      </w:r>
      <w:r w:rsidRPr="00043CCA">
        <w:t xml:space="preserve"> that these reward schemes </w:t>
      </w:r>
      <w:r>
        <w:t xml:space="preserve">vastly </w:t>
      </w:r>
      <w:r w:rsidRPr="00043CCA">
        <w:t>improved employee engagement and fulfilment</w:t>
      </w:r>
      <w:r w:rsidRPr="003A5B2F">
        <w:t xml:space="preserve"> Herzberg theory was very democratic, and it was focused on workers’ and their wellbeing</w:t>
      </w:r>
      <w:r>
        <w:t>;</w:t>
      </w:r>
      <w:r w:rsidRPr="003A5B2F">
        <w:t xml:space="preserve"> </w:t>
      </w:r>
      <w:r>
        <w:t>t</w:t>
      </w:r>
      <w:r w:rsidRPr="003A5B2F">
        <w:t>h</w:t>
      </w:r>
      <w:r>
        <w:t>e</w:t>
      </w:r>
      <w:r w:rsidRPr="003A5B2F">
        <w:t xml:space="preserve"> idea would </w:t>
      </w:r>
      <w:r>
        <w:t xml:space="preserve">be </w:t>
      </w:r>
      <w:r w:rsidRPr="003A5B2F">
        <w:t>favoured by unions and workers’ rights</w:t>
      </w:r>
      <w:r>
        <w:t xml:space="preserve"> in today’s climate</w:t>
      </w:r>
      <w:r w:rsidRPr="003A5B2F">
        <w:t xml:space="preserve">. The factors behind Herzberg motivation theory concentrates heavily on job enrichment by delegating </w:t>
      </w:r>
      <w:r>
        <w:t>more significant</w:t>
      </w:r>
      <w:r w:rsidRPr="003A5B2F">
        <w:t xml:space="preserve"> challenges and task thus leading to more satisfaction. Empowering the workers by allocation more power and taking part </w:t>
      </w:r>
      <w:r>
        <w:t>i</w:t>
      </w:r>
      <w:r w:rsidRPr="003A5B2F">
        <w:t>n more decisions.</w:t>
      </w:r>
    </w:p>
    <w:p w14:paraId="22F9FF87" w14:textId="77777777" w:rsidR="00821F4F" w:rsidRPr="003A5B2F" w:rsidRDefault="00821F4F" w:rsidP="00821F4F">
      <w:pPr>
        <w:tabs>
          <w:tab w:val="left" w:pos="3450"/>
          <w:tab w:val="center" w:pos="4513"/>
          <w:tab w:val="left" w:pos="7938"/>
          <w:tab w:val="right" w:pos="9026"/>
        </w:tabs>
        <w:jc w:val="center"/>
        <w:rPr>
          <w:b/>
        </w:rPr>
      </w:pPr>
      <w:r w:rsidRPr="003A5B2F">
        <w:rPr>
          <w:b/>
          <w:noProof/>
        </w:rPr>
        <mc:AlternateContent>
          <mc:Choice Requires="wps">
            <w:drawing>
              <wp:anchor distT="0" distB="0" distL="114300" distR="114300" simplePos="0" relativeHeight="251686912" behindDoc="0" locked="0" layoutInCell="1" allowOverlap="1" wp14:anchorId="5E950F98" wp14:editId="17841675">
                <wp:simplePos x="0" y="0"/>
                <wp:positionH relativeFrom="column">
                  <wp:posOffset>134874</wp:posOffset>
                </wp:positionH>
                <wp:positionV relativeFrom="paragraph">
                  <wp:posOffset>330200</wp:posOffset>
                </wp:positionV>
                <wp:extent cx="551180" cy="1744133"/>
                <wp:effectExtent l="57150" t="38100" r="77470" b="104140"/>
                <wp:wrapNone/>
                <wp:docPr id="12" name="Arrow: Up 12"/>
                <wp:cNvGraphicFramePr/>
                <a:graphic xmlns:a="http://schemas.openxmlformats.org/drawingml/2006/main">
                  <a:graphicData uri="http://schemas.microsoft.com/office/word/2010/wordprocessingShape">
                    <wps:wsp>
                      <wps:cNvSpPr/>
                      <wps:spPr>
                        <a:xfrm flipV="1">
                          <a:off x="0" y="0"/>
                          <a:ext cx="551180" cy="1744133"/>
                        </a:xfrm>
                        <a:prstGeom prst="upArrow">
                          <a:avLst/>
                        </a:prstGeom>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82A78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2" o:spid="_x0000_s1026" type="#_x0000_t68" style="position:absolute;margin-left:10.6pt;margin-top:26pt;width:43.4pt;height:137.3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" adj="3413" fillcolor="gray [1616]" strokecolor="black [3040]">
                <v:fill color2="#d9d9d9 [496]" rotate="t" angle="180" colors="0 #bcbcbc;22938f #d0d0d0;1 #ededed" focus="100%" type="gradient"/>
                <v:shadow on="t" color="black" opacity="24903f" origin=",.5" offset="0,.55556mm"/>
              </v:shape>
            </w:pict>
          </mc:Fallback>
        </mc:AlternateContent>
      </w:r>
      <w:r w:rsidRPr="003A5B2F">
        <w:rPr>
          <w:b/>
          <w:noProof/>
        </w:rPr>
        <mc:AlternateContent>
          <mc:Choice Requires="wps">
            <w:drawing>
              <wp:anchor distT="0" distB="0" distL="114300" distR="114300" simplePos="0" relativeHeight="251683840" behindDoc="0" locked="0" layoutInCell="1" allowOverlap="1" wp14:anchorId="415E50FC" wp14:editId="5A559C27">
                <wp:simplePos x="0" y="0"/>
                <wp:positionH relativeFrom="column">
                  <wp:posOffset>5132917</wp:posOffset>
                </wp:positionH>
                <wp:positionV relativeFrom="paragraph">
                  <wp:posOffset>332317</wp:posOffset>
                </wp:positionV>
                <wp:extent cx="551180" cy="1741593"/>
                <wp:effectExtent l="57150" t="38100" r="77470" b="87630"/>
                <wp:wrapNone/>
                <wp:docPr id="11" name="Arrow: Up 11"/>
                <wp:cNvGraphicFramePr/>
                <a:graphic xmlns:a="http://schemas.openxmlformats.org/drawingml/2006/main">
                  <a:graphicData uri="http://schemas.microsoft.com/office/word/2010/wordprocessingShape">
                    <wps:wsp>
                      <wps:cNvSpPr/>
                      <wps:spPr>
                        <a:xfrm>
                          <a:off x="0" y="0"/>
                          <a:ext cx="551180" cy="1741593"/>
                        </a:xfrm>
                        <a:prstGeom prst="upArrow">
                          <a:avLst/>
                        </a:prstGeom>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8ECE0" id="Arrow: Up 11" o:spid="_x0000_s1026" type="#_x0000_t68" style="position:absolute;margin-left:404.15pt;margin-top:26.15pt;width:43.4pt;height:13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" adj="3418" fillcolor="gray [1616]" strokecolor="black [3040]">
                <v:fill color2="#d9d9d9 [496]" rotate="t" angle="180" colors="0 #bcbcbc;22938f #d0d0d0;1 #ededed" focus="100%" type="gradient"/>
                <v:shadow on="t" color="black" opacity="24903f" origin=",.5" offset="0,.55556mm"/>
              </v:shape>
            </w:pict>
          </mc:Fallback>
        </mc:AlternateContent>
      </w:r>
      <w:r w:rsidRPr="003A5B2F">
        <w:rPr>
          <w:b/>
        </w:rPr>
        <w:t>Herzberg 2-factor theory</w:t>
      </w:r>
      <w:r>
        <w:rPr>
          <w:b/>
        </w:rPr>
        <w:t>.</w:t>
      </w:r>
    </w:p>
    <w:tbl>
      <w:tblPr>
        <w:tblStyle w:val="TableGrid"/>
        <w:tblW w:w="0" w:type="auto"/>
        <w:tblInd w:w="1129" w:type="dxa"/>
        <w:shd w:val="clear" w:color="auto" w:fill="F2F2F2" w:themeFill="background1" w:themeFillShade="F2"/>
        <w:tblLook w:val="04A0" w:firstRow="1" w:lastRow="0" w:firstColumn="1" w:lastColumn="0" w:noHBand="0" w:noVBand="1"/>
      </w:tblPr>
      <w:tblGrid>
        <w:gridCol w:w="3544"/>
        <w:gridCol w:w="3402"/>
      </w:tblGrid>
      <w:tr w:rsidR="00821F4F" w:rsidRPr="003A5B2F" w14:paraId="01069FDD" w14:textId="77777777" w:rsidTr="00DE3603">
        <w:trPr>
          <w:trHeight w:val="2478"/>
        </w:trPr>
        <w:tc>
          <w:tcPr>
            <w:tcW w:w="3544" w:type="dxa"/>
            <w:tcBorders>
              <w:bottom w:val="single" w:sz="4" w:space="0" w:color="auto"/>
            </w:tcBorders>
            <w:shd w:val="clear" w:color="auto" w:fill="F2F2F2" w:themeFill="background1" w:themeFillShade="F2"/>
          </w:tcPr>
          <w:p w14:paraId="6BCC90B1" w14:textId="77777777" w:rsidR="00821F4F" w:rsidRPr="003A5B2F" w:rsidRDefault="00821F4F" w:rsidP="00DE3603">
            <w:pPr>
              <w:jc w:val="center"/>
              <w:rPr>
                <w:b/>
              </w:rPr>
            </w:pPr>
            <w:r w:rsidRPr="003A5B2F">
              <w:rPr>
                <w:b/>
                <w:noProof/>
              </w:rPr>
              <mc:AlternateContent>
                <mc:Choice Requires="wps">
                  <w:drawing>
                    <wp:anchor distT="0" distB="0" distL="114300" distR="114300" simplePos="0" relativeHeight="251684864" behindDoc="0" locked="0" layoutInCell="1" allowOverlap="1" wp14:anchorId="21545E62" wp14:editId="3CB5A3C1">
                      <wp:simplePos x="0" y="0"/>
                      <wp:positionH relativeFrom="column">
                        <wp:posOffset>5979795</wp:posOffset>
                      </wp:positionH>
                      <wp:positionV relativeFrom="paragraph">
                        <wp:posOffset>5320665</wp:posOffset>
                      </wp:positionV>
                      <wp:extent cx="551322" cy="2328365"/>
                      <wp:effectExtent l="19050" t="19050" r="39370" b="15240"/>
                      <wp:wrapNone/>
                      <wp:docPr id="9" name="Arrow: Up 9"/>
                      <wp:cNvGraphicFramePr/>
                      <a:graphic xmlns:a="http://schemas.openxmlformats.org/drawingml/2006/main">
                        <a:graphicData uri="http://schemas.microsoft.com/office/word/2010/wordprocessingShape">
                          <wps:wsp>
                            <wps:cNvSpPr/>
                            <wps:spPr>
                              <a:xfrm>
                                <a:off x="0" y="0"/>
                                <a:ext cx="551322" cy="2328365"/>
                              </a:xfrm>
                              <a:prstGeom prst="upArrow">
                                <a:avLst/>
                              </a:prstGeom>
                              <a:solidFill>
                                <a:schemeClr val="bg1">
                                  <a:lumMod val="95000"/>
                                </a:schemeClr>
                              </a:solidFill>
                              <a:ln w="3175">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5544F" id="Arrow: Up 9" o:spid="_x0000_s1026" type="#_x0000_t68" style="position:absolute;margin-left:470.85pt;margin-top:418.95pt;width:43.4pt;height:183.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" adj="2557" fillcolor="#f2f2f2 [3052]" strokecolor="black [3213]" strokeweight=".25pt"/>
                  </w:pict>
                </mc:Fallback>
              </mc:AlternateContent>
            </w:r>
            <w:r w:rsidRPr="003A5B2F">
              <w:rPr>
                <w:b/>
              </w:rPr>
              <w:t>Dissatisfiers</w:t>
            </w:r>
          </w:p>
          <w:p w14:paraId="21D7CE6A" w14:textId="77777777" w:rsidR="00821F4F" w:rsidRPr="003A5B2F" w:rsidRDefault="00821F4F" w:rsidP="00DE3603"/>
          <w:p w14:paraId="6F167293" w14:textId="77777777" w:rsidR="00821F4F" w:rsidRPr="003A5B2F" w:rsidRDefault="00821F4F" w:rsidP="00DE3603">
            <w:r w:rsidRPr="003A5B2F">
              <w:t>Low salary and benefits.</w:t>
            </w:r>
          </w:p>
          <w:p w14:paraId="4B3668D6" w14:textId="77777777" w:rsidR="00821F4F" w:rsidRPr="003A5B2F" w:rsidRDefault="00821F4F" w:rsidP="00DE3603">
            <w:r w:rsidRPr="003A5B2F">
              <w:t>Bad work conditions.</w:t>
            </w:r>
          </w:p>
          <w:p w14:paraId="0160C844" w14:textId="77777777" w:rsidR="00821F4F" w:rsidRPr="003A5B2F" w:rsidRDefault="00821F4F" w:rsidP="00DE3603">
            <w:r w:rsidRPr="003A5B2F">
              <w:t>Company policies.</w:t>
            </w:r>
          </w:p>
          <w:p w14:paraId="78EF891B" w14:textId="77777777" w:rsidR="00821F4F" w:rsidRPr="003A5B2F" w:rsidRDefault="00821F4F" w:rsidP="00DE3603">
            <w:r w:rsidRPr="003A5B2F">
              <w:t>Bad relationship with co-workers.</w:t>
            </w:r>
          </w:p>
          <w:p w14:paraId="186BB7B0" w14:textId="77777777" w:rsidR="00821F4F" w:rsidRPr="003A5B2F" w:rsidRDefault="00821F4F" w:rsidP="00DE3603">
            <w:r w:rsidRPr="003A5B2F">
              <w:t>Personal circumstances.</w:t>
            </w:r>
          </w:p>
          <w:p w14:paraId="7772A916" w14:textId="77777777" w:rsidR="00821F4F" w:rsidRPr="003A5B2F" w:rsidRDefault="00821F4F" w:rsidP="00DE3603">
            <w:r w:rsidRPr="003A5B2F">
              <w:t>Unhappy current job status.</w:t>
            </w:r>
          </w:p>
          <w:p w14:paraId="04CD9C25" w14:textId="77777777" w:rsidR="00821F4F" w:rsidRPr="003A5B2F" w:rsidRDefault="00821F4F" w:rsidP="00DE3603">
            <w:r w:rsidRPr="003A5B2F">
              <w:t>Bad managers and leaders.</w:t>
            </w:r>
          </w:p>
          <w:p w14:paraId="5EEBE153" w14:textId="77777777" w:rsidR="00821F4F" w:rsidRPr="003A5B2F" w:rsidRDefault="00821F4F" w:rsidP="00DE3603"/>
          <w:p w14:paraId="1A301B99" w14:textId="77777777" w:rsidR="00821F4F" w:rsidRPr="003A5B2F" w:rsidRDefault="00821F4F" w:rsidP="00DE3603"/>
        </w:tc>
        <w:tc>
          <w:tcPr>
            <w:tcW w:w="3402" w:type="dxa"/>
            <w:shd w:val="clear" w:color="auto" w:fill="F2F2F2" w:themeFill="background1" w:themeFillShade="F2"/>
          </w:tcPr>
          <w:p w14:paraId="429F8C61" w14:textId="77777777" w:rsidR="00821F4F" w:rsidRPr="003A5B2F" w:rsidRDefault="00821F4F" w:rsidP="00DE3603">
            <w:pPr>
              <w:jc w:val="center"/>
              <w:rPr>
                <w:b/>
              </w:rPr>
            </w:pPr>
            <w:r w:rsidRPr="003A5B2F">
              <w:rPr>
                <w:b/>
                <w:noProof/>
              </w:rPr>
              <mc:AlternateContent>
                <mc:Choice Requires="wps">
                  <w:drawing>
                    <wp:anchor distT="0" distB="0" distL="114300" distR="114300" simplePos="0" relativeHeight="251685888" behindDoc="0" locked="0" layoutInCell="1" allowOverlap="1" wp14:anchorId="1F57E7E6" wp14:editId="0A6832A8">
                      <wp:simplePos x="0" y="0"/>
                      <wp:positionH relativeFrom="column">
                        <wp:posOffset>5979795</wp:posOffset>
                      </wp:positionH>
                      <wp:positionV relativeFrom="paragraph">
                        <wp:posOffset>5320665</wp:posOffset>
                      </wp:positionV>
                      <wp:extent cx="551322" cy="2328365"/>
                      <wp:effectExtent l="19050" t="19050" r="39370" b="15240"/>
                      <wp:wrapNone/>
                      <wp:docPr id="10" name="Arrow: Up 10"/>
                      <wp:cNvGraphicFramePr/>
                      <a:graphic xmlns:a="http://schemas.openxmlformats.org/drawingml/2006/main">
                        <a:graphicData uri="http://schemas.microsoft.com/office/word/2010/wordprocessingShape">
                          <wps:wsp>
                            <wps:cNvSpPr/>
                            <wps:spPr>
                              <a:xfrm>
                                <a:off x="0" y="0"/>
                                <a:ext cx="551322" cy="2328365"/>
                              </a:xfrm>
                              <a:prstGeom prst="upArrow">
                                <a:avLst/>
                              </a:prstGeom>
                              <a:solidFill>
                                <a:schemeClr val="bg1">
                                  <a:lumMod val="95000"/>
                                </a:schemeClr>
                              </a:solidFill>
                              <a:ln w="3175">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79AB07" id="Arrow: Up 10" o:spid="_x0000_s1026" type="#_x0000_t68" style="position:absolute;margin-left:470.85pt;margin-top:418.95pt;width:43.4pt;height:183.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" adj="2557" fillcolor="#f2f2f2 [3052]" strokecolor="black [3213]" strokeweight=".25pt"/>
                  </w:pict>
                </mc:Fallback>
              </mc:AlternateContent>
            </w:r>
            <w:r w:rsidRPr="003A5B2F">
              <w:rPr>
                <w:b/>
              </w:rPr>
              <w:t>Motivators</w:t>
            </w:r>
          </w:p>
          <w:p w14:paraId="7DD9503C" w14:textId="77777777" w:rsidR="00821F4F" w:rsidRPr="003A5B2F" w:rsidRDefault="00821F4F" w:rsidP="00DE3603">
            <w:pPr>
              <w:rPr>
                <w:b/>
              </w:rPr>
            </w:pPr>
          </w:p>
          <w:p w14:paraId="14E7F653" w14:textId="77777777" w:rsidR="00821F4F" w:rsidRPr="003A5B2F" w:rsidRDefault="00821F4F" w:rsidP="00DE3603">
            <w:r w:rsidRPr="003A5B2F">
              <w:t>Recognition for work.</w:t>
            </w:r>
          </w:p>
          <w:p w14:paraId="21E1909E" w14:textId="77777777" w:rsidR="00821F4F" w:rsidRPr="003A5B2F" w:rsidRDefault="00821F4F" w:rsidP="00DE3603">
            <w:r w:rsidRPr="003A5B2F">
              <w:t>Accomplishment for work.</w:t>
            </w:r>
          </w:p>
          <w:p w14:paraId="6575B54B" w14:textId="77777777" w:rsidR="00821F4F" w:rsidRPr="003A5B2F" w:rsidRDefault="00821F4F" w:rsidP="00DE3603">
            <w:r w:rsidRPr="003A5B2F">
              <w:t>Room for growth.</w:t>
            </w:r>
          </w:p>
          <w:p w14:paraId="6FB8EB6A" w14:textId="77777777" w:rsidR="00821F4F" w:rsidRPr="003A5B2F" w:rsidRDefault="00821F4F" w:rsidP="00DE3603">
            <w:r w:rsidRPr="003A5B2F">
              <w:t>Job challenges.</w:t>
            </w:r>
          </w:p>
          <w:p w14:paraId="242C344D" w14:textId="77777777" w:rsidR="00821F4F" w:rsidRPr="003A5B2F" w:rsidRDefault="00821F4F" w:rsidP="00DE3603">
            <w:r w:rsidRPr="003A5B2F">
              <w:t>Responsibility.</w:t>
            </w:r>
          </w:p>
          <w:p w14:paraId="4EDF2BF0" w14:textId="77777777" w:rsidR="00821F4F" w:rsidRPr="003A5B2F" w:rsidRDefault="00821F4F" w:rsidP="00DE3603">
            <w:r w:rsidRPr="003A5B2F">
              <w:t>Advancements.</w:t>
            </w:r>
          </w:p>
          <w:p w14:paraId="62A57857" w14:textId="77777777" w:rsidR="00821F4F" w:rsidRPr="003A5B2F" w:rsidRDefault="00821F4F" w:rsidP="00DE3603"/>
        </w:tc>
      </w:tr>
    </w:tbl>
    <w:p w14:paraId="762F973B" w14:textId="77777777" w:rsidR="00821F4F" w:rsidRPr="003A5B2F" w:rsidRDefault="00821F4F" w:rsidP="00821F4F">
      <w:pPr>
        <w:tabs>
          <w:tab w:val="left" w:pos="3450"/>
        </w:tabs>
      </w:pPr>
    </w:p>
    <w:p w14:paraId="1AC9AA3F" w14:textId="77777777" w:rsidR="00821F4F" w:rsidRDefault="00821F4F" w:rsidP="00821F4F">
      <w:pPr>
        <w:pStyle w:val="Heading3"/>
      </w:pPr>
      <w:bookmarkStart w:id="20" w:name="_Toc14899406"/>
      <w:r>
        <w:t xml:space="preserve">Figure </w:t>
      </w:r>
      <w:r w:rsidR="001C7476">
        <w:t>8</w:t>
      </w:r>
      <w:r>
        <w:t>.</w:t>
      </w:r>
      <w:bookmarkEnd w:id="20"/>
    </w:p>
    <w:p w14:paraId="459502FC" w14:textId="77777777" w:rsidR="00821F4F" w:rsidRDefault="00821F4F" w:rsidP="00821F4F">
      <w:pPr>
        <w:tabs>
          <w:tab w:val="left" w:pos="3450"/>
        </w:tabs>
        <w:jc w:val="both"/>
      </w:pPr>
      <w:r w:rsidRPr="003A5B2F">
        <w:t>Observing the above diagram,</w:t>
      </w:r>
      <w:r w:rsidRPr="003A5B2F">
        <w:rPr>
          <w:color w:val="000000"/>
          <w:spacing w:val="11"/>
          <w:shd w:val="clear" w:color="auto" w:fill="FFFFFF"/>
        </w:rPr>
        <w:t xml:space="preserve"> the approach taken by Herzberg is the </w:t>
      </w:r>
      <w:r w:rsidRPr="00BC784E">
        <w:rPr>
          <w:b/>
        </w:rPr>
        <w:t>hygiene or dissatisfiers</w:t>
      </w:r>
      <w:r w:rsidRPr="003A5B2F">
        <w:t xml:space="preserve"> factors must be met first before </w:t>
      </w:r>
      <w:r w:rsidRPr="00585B51">
        <w:rPr>
          <w:b/>
        </w:rPr>
        <w:t>motivators</w:t>
      </w:r>
      <w:r w:rsidRPr="003A5B2F">
        <w:t xml:space="preserve"> can be used to inspire a person. That is, </w:t>
      </w:r>
      <w:r>
        <w:t>one</w:t>
      </w:r>
      <w:r w:rsidRPr="003A5B2F">
        <w:t xml:space="preserve"> cannot use motivators until all the hygiene factors are materialised. Herzberg’s theory has a</w:t>
      </w:r>
      <w:r>
        <w:t>n excellen</w:t>
      </w:r>
      <w:r w:rsidRPr="003A5B2F">
        <w:t>t approach for the modern-day business and organisation</w:t>
      </w:r>
      <w:r>
        <w:t>s</w:t>
      </w:r>
      <w:r w:rsidRPr="003A5B2F">
        <w:t>,</w:t>
      </w:r>
      <w:r>
        <w:t xml:space="preserve"> and</w:t>
      </w:r>
      <w:r w:rsidRPr="003A5B2F">
        <w:t xml:space="preserve"> it considers </w:t>
      </w:r>
      <w:r>
        <w:t xml:space="preserve">a </w:t>
      </w:r>
      <w:r w:rsidRPr="003A5B2F">
        <w:t>vast amount of workers’ rights and needs.</w:t>
      </w:r>
    </w:p>
    <w:p w14:paraId="00A05E0F" w14:textId="77777777" w:rsidR="00821F4F" w:rsidRPr="00990733" w:rsidRDefault="00821F4F" w:rsidP="00990733">
      <w:pPr>
        <w:tabs>
          <w:tab w:val="left" w:pos="3450"/>
        </w:tabs>
        <w:jc w:val="both"/>
      </w:pPr>
    </w:p>
    <w:p w14:paraId="23451721" w14:textId="77777777" w:rsidR="00E2692C" w:rsidRDefault="00E2692C" w:rsidP="007B78D9">
      <w:pPr>
        <w:tabs>
          <w:tab w:val="left" w:pos="3450"/>
        </w:tabs>
        <w:jc w:val="center"/>
        <w:rPr>
          <w:b/>
        </w:rPr>
      </w:pPr>
    </w:p>
    <w:p w14:paraId="2C9510E0" w14:textId="77777777" w:rsidR="00E2692C" w:rsidRDefault="00E2692C" w:rsidP="007B78D9">
      <w:pPr>
        <w:tabs>
          <w:tab w:val="left" w:pos="3450"/>
        </w:tabs>
        <w:jc w:val="center"/>
        <w:rPr>
          <w:b/>
        </w:rPr>
      </w:pPr>
    </w:p>
    <w:p w14:paraId="6DB53614" w14:textId="77777777" w:rsidR="00E2692C" w:rsidRDefault="00E2692C" w:rsidP="007B78D9">
      <w:pPr>
        <w:tabs>
          <w:tab w:val="left" w:pos="3450"/>
        </w:tabs>
        <w:jc w:val="center"/>
        <w:rPr>
          <w:b/>
        </w:rPr>
      </w:pPr>
    </w:p>
    <w:p w14:paraId="5BE89782" w14:textId="50B1CFDC" w:rsidR="00E2692C" w:rsidRDefault="00E2692C" w:rsidP="007B78D9">
      <w:pPr>
        <w:tabs>
          <w:tab w:val="left" w:pos="3450"/>
        </w:tabs>
        <w:jc w:val="center"/>
        <w:rPr>
          <w:b/>
        </w:rPr>
      </w:pPr>
    </w:p>
    <w:p w14:paraId="508002E3" w14:textId="59FBA1BE" w:rsidR="007A2269" w:rsidRDefault="007A2269" w:rsidP="007B78D9">
      <w:pPr>
        <w:tabs>
          <w:tab w:val="left" w:pos="3450"/>
        </w:tabs>
        <w:jc w:val="center"/>
        <w:rPr>
          <w:b/>
        </w:rPr>
      </w:pPr>
    </w:p>
    <w:p w14:paraId="2578E9B7" w14:textId="2AAAD657" w:rsidR="007A2269" w:rsidRDefault="007A2269" w:rsidP="007B78D9">
      <w:pPr>
        <w:tabs>
          <w:tab w:val="left" w:pos="3450"/>
        </w:tabs>
        <w:jc w:val="center"/>
        <w:rPr>
          <w:b/>
        </w:rPr>
      </w:pPr>
    </w:p>
    <w:p w14:paraId="76ED9EAB" w14:textId="14ED08E0" w:rsidR="007A2269" w:rsidRDefault="007A2269" w:rsidP="007B78D9">
      <w:pPr>
        <w:tabs>
          <w:tab w:val="left" w:pos="3450"/>
        </w:tabs>
        <w:jc w:val="center"/>
        <w:rPr>
          <w:b/>
        </w:rPr>
      </w:pPr>
    </w:p>
    <w:p w14:paraId="647A2B80" w14:textId="77777777" w:rsidR="007A2269" w:rsidRDefault="007A2269" w:rsidP="007B78D9">
      <w:pPr>
        <w:tabs>
          <w:tab w:val="left" w:pos="3450"/>
        </w:tabs>
        <w:jc w:val="center"/>
        <w:rPr>
          <w:b/>
        </w:rPr>
      </w:pPr>
    </w:p>
    <w:p w14:paraId="4B4BB3C4" w14:textId="77777777" w:rsidR="00E2692C" w:rsidRDefault="00E2692C" w:rsidP="00593A58">
      <w:pPr>
        <w:tabs>
          <w:tab w:val="left" w:pos="3450"/>
        </w:tabs>
        <w:rPr>
          <w:b/>
        </w:rPr>
      </w:pPr>
    </w:p>
    <w:p w14:paraId="323C51BA" w14:textId="77777777" w:rsidR="000055C2" w:rsidRPr="007B78D9" w:rsidRDefault="000055C2" w:rsidP="007B78D9">
      <w:pPr>
        <w:tabs>
          <w:tab w:val="left" w:pos="3450"/>
        </w:tabs>
        <w:jc w:val="center"/>
        <w:rPr>
          <w:b/>
        </w:rPr>
      </w:pPr>
      <w:r w:rsidRPr="007B78D9">
        <w:rPr>
          <w:b/>
        </w:rPr>
        <w:lastRenderedPageBreak/>
        <w:t xml:space="preserve">Maslow’s </w:t>
      </w:r>
      <w:r w:rsidR="001E224A" w:rsidRPr="007B78D9">
        <w:rPr>
          <w:b/>
        </w:rPr>
        <w:t>t</w:t>
      </w:r>
      <w:r w:rsidRPr="007B78D9">
        <w:rPr>
          <w:b/>
        </w:rPr>
        <w:t xml:space="preserve">heory </w:t>
      </w:r>
      <w:r w:rsidR="008C3C7C">
        <w:rPr>
          <w:b/>
        </w:rPr>
        <w:t>v</w:t>
      </w:r>
      <w:r w:rsidR="00F75277">
        <w:rPr>
          <w:b/>
        </w:rPr>
        <w:t>ersus</w:t>
      </w:r>
      <w:r w:rsidRPr="007B78D9">
        <w:rPr>
          <w:b/>
        </w:rPr>
        <w:t xml:space="preserve"> Herzberg’s </w:t>
      </w:r>
      <w:r w:rsidR="001E224A" w:rsidRPr="007B78D9">
        <w:rPr>
          <w:b/>
        </w:rPr>
        <w:t>t</w:t>
      </w:r>
      <w:r w:rsidRPr="007B78D9">
        <w:rPr>
          <w:b/>
        </w:rPr>
        <w:t>heory</w:t>
      </w:r>
      <w:r w:rsidR="00ED04E3" w:rsidRPr="007B78D9">
        <w:rPr>
          <w:b/>
        </w:rPr>
        <w:t>.</w:t>
      </w:r>
    </w:p>
    <w:p w14:paraId="4F181925" w14:textId="77777777" w:rsidR="00FB0A9D" w:rsidRDefault="00FB0A9D" w:rsidP="00FB0A9D">
      <w:pPr>
        <w:tabs>
          <w:tab w:val="left" w:pos="3450"/>
        </w:tabs>
        <w:rPr>
          <w:b/>
        </w:rPr>
      </w:pPr>
      <w:r>
        <w:rPr>
          <w:b/>
        </w:rPr>
        <w:t>Comparison chart:</w:t>
      </w:r>
    </w:p>
    <w:p w14:paraId="6A8992B4" w14:textId="77777777" w:rsidR="000055C2" w:rsidRPr="000055C2" w:rsidRDefault="00FB0A9D" w:rsidP="000055C2">
      <w:pPr>
        <w:tabs>
          <w:tab w:val="left" w:pos="3450"/>
        </w:tabs>
        <w:jc w:val="center"/>
        <w:rPr>
          <w:b/>
        </w:rPr>
      </w:pPr>
      <w:r>
        <w:rPr>
          <w:b/>
          <w:noProof/>
        </w:rPr>
        <w:drawing>
          <wp:inline distT="0" distB="0" distL="0" distR="0" wp14:anchorId="06F19090" wp14:editId="7C43AB44">
            <wp:extent cx="4629010" cy="4082658"/>
            <wp:effectExtent l="133350" t="114300" r="133985" b="165735"/>
            <wp:docPr id="14" name="Picture 14" descr="Difference Between Maslow and Herzberg's Theory of Motivation (with Comparison Chart) - Key Difference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289E1.tmp"/>
                    <pic:cNvPicPr/>
                  </pic:nvPicPr>
                  <pic:blipFill rotWithShape="1">
                    <a:blip r:embed="rId21">
                      <a:extLst>
                        <a:ext uri="{28A0092B-C50C-407E-A947-70E740481C1C}">
                          <a14:useLocalDpi xmlns:a14="http://schemas.microsoft.com/office/drawing/2010/main" val="0"/>
                        </a:ext>
                      </a:extLst>
                    </a:blip>
                    <a:srcRect l="17899" t="21753" r="41040" b="11444"/>
                    <a:stretch/>
                  </pic:blipFill>
                  <pic:spPr bwMode="auto">
                    <a:xfrm>
                      <a:off x="0" y="0"/>
                      <a:ext cx="4640087" cy="40924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ACE03AB" w14:textId="77777777" w:rsidR="0073555A" w:rsidRDefault="0073555A" w:rsidP="0091755E">
      <w:pPr>
        <w:pStyle w:val="Heading3"/>
      </w:pPr>
      <w:bookmarkStart w:id="21" w:name="_Toc14899407"/>
      <w:r>
        <w:t xml:space="preserve">Figure </w:t>
      </w:r>
      <w:r w:rsidR="001C7476">
        <w:t>9</w:t>
      </w:r>
      <w:r>
        <w:t>.</w:t>
      </w:r>
      <w:bookmarkEnd w:id="21"/>
      <w:r w:rsidR="005302F4">
        <w:tab/>
      </w:r>
      <w:r w:rsidR="005302F4">
        <w:tab/>
      </w:r>
    </w:p>
    <w:p w14:paraId="0C6F8FC4" w14:textId="77777777" w:rsidR="00720015" w:rsidRPr="006C04C3" w:rsidRDefault="00876C86" w:rsidP="0073555A">
      <w:pPr>
        <w:tabs>
          <w:tab w:val="left" w:pos="1590"/>
          <w:tab w:val="right" w:pos="9026"/>
        </w:tabs>
        <w:jc w:val="right"/>
      </w:pPr>
      <w:r w:rsidRPr="00876C86">
        <w:t>(Surbhi, 2018).</w:t>
      </w:r>
    </w:p>
    <w:p w14:paraId="2EEB011C" w14:textId="740395D5" w:rsidR="00D745DC" w:rsidRDefault="006C04C3" w:rsidP="00604730">
      <w:pPr>
        <w:jc w:val="both"/>
      </w:pPr>
      <w:r w:rsidRPr="00263CBB">
        <w:t>The two models above created by the two masters goes for explaining the motivational procedure which demonstrated that motivation is a significant factor to improving the achievement level of staffs</w:t>
      </w:r>
      <w:r w:rsidR="00D521F8" w:rsidRPr="00263CBB">
        <w:t>,</w:t>
      </w:r>
      <w:r w:rsidR="00285471" w:rsidRPr="00263CBB">
        <w:t xml:space="preserve"> </w:t>
      </w:r>
      <w:r w:rsidR="00D521F8" w:rsidRPr="00263CBB">
        <w:t>Wiley (19</w:t>
      </w:r>
      <w:r w:rsidR="003104D4" w:rsidRPr="00263CBB">
        <w:t>9</w:t>
      </w:r>
      <w:r w:rsidR="00D521F8" w:rsidRPr="00263CBB">
        <w:t xml:space="preserve">7) said, </w:t>
      </w:r>
      <w:r w:rsidR="008C3C7C">
        <w:t xml:space="preserve">a </w:t>
      </w:r>
      <w:r w:rsidR="00D521F8" w:rsidRPr="00263CBB">
        <w:t>k</w:t>
      </w:r>
      <w:r w:rsidR="00285471" w:rsidRPr="00263CBB">
        <w:t xml:space="preserve">ey strength of </w:t>
      </w:r>
      <w:r w:rsidR="00285471" w:rsidRPr="00263CBB">
        <w:rPr>
          <w:b/>
        </w:rPr>
        <w:t xml:space="preserve">Maslow’s </w:t>
      </w:r>
      <w:r w:rsidR="00D32B97" w:rsidRPr="00263CBB">
        <w:rPr>
          <w:b/>
        </w:rPr>
        <w:t>h</w:t>
      </w:r>
      <w:r w:rsidR="00285471" w:rsidRPr="00263CBB">
        <w:rPr>
          <w:b/>
        </w:rPr>
        <w:t xml:space="preserve">ierarchy of </w:t>
      </w:r>
      <w:r w:rsidR="00D32B97" w:rsidRPr="00263CBB">
        <w:rPr>
          <w:b/>
        </w:rPr>
        <w:t>n</w:t>
      </w:r>
      <w:r w:rsidR="00285471" w:rsidRPr="00263CBB">
        <w:rPr>
          <w:b/>
        </w:rPr>
        <w:t xml:space="preserve">eeds </w:t>
      </w:r>
      <w:r w:rsidR="00D32B97" w:rsidRPr="00263CBB">
        <w:rPr>
          <w:b/>
        </w:rPr>
        <w:t>t</w:t>
      </w:r>
      <w:r w:rsidR="00285471" w:rsidRPr="00263CBB">
        <w:rPr>
          <w:b/>
        </w:rPr>
        <w:t>heory</w:t>
      </w:r>
      <w:r w:rsidR="00285471" w:rsidRPr="00263CBB">
        <w:t xml:space="preserve"> is the identification of individual requirements for the drive of motivating behaviour. By appealing to an employee’s unfulfilled needs, managers may influence performance.</w:t>
      </w:r>
      <w:r w:rsidRPr="00263CBB">
        <w:t xml:space="preserve"> Herzberg's hypothesis is an expansion </w:t>
      </w:r>
      <w:r w:rsidR="00EB46B9">
        <w:t>of</w:t>
      </w:r>
      <w:r w:rsidRPr="00263CBB">
        <w:t xml:space="preserve"> Maslow's hypothesis. These are not opposing but rather integral to each other </w:t>
      </w:r>
      <w:bookmarkStart w:id="22" w:name="_Hlk12324250"/>
      <w:r w:rsidRPr="00263CBB">
        <w:t>(Surbhi, 2018).</w:t>
      </w:r>
      <w:bookmarkEnd w:id="22"/>
      <w:r w:rsidRPr="00263CBB">
        <w:t xml:space="preserve"> After observing</w:t>
      </w:r>
      <w:r w:rsidRPr="006C04C3">
        <w:t xml:space="preserve"> both theories, it can be said </w:t>
      </w:r>
      <w:r w:rsidR="00A65330">
        <w:t xml:space="preserve">that </w:t>
      </w:r>
      <w:r w:rsidRPr="006C04C3">
        <w:t>both can be applied to the NHS to create a motivation model.</w:t>
      </w:r>
      <w:r w:rsidR="00024E5B">
        <w:t xml:space="preserve"> </w:t>
      </w:r>
      <w:proofErr w:type="spellStart"/>
      <w:r w:rsidR="00973214" w:rsidRPr="00973214">
        <w:t>Maidani</w:t>
      </w:r>
      <w:proofErr w:type="spellEnd"/>
      <w:r w:rsidR="00973214">
        <w:t xml:space="preserve"> (</w:t>
      </w:r>
      <w:r w:rsidR="00973214" w:rsidRPr="00973214">
        <w:t xml:space="preserve">1991) </w:t>
      </w:r>
      <w:r w:rsidR="00973214">
        <w:t xml:space="preserve">believed, though </w:t>
      </w:r>
      <w:r w:rsidR="00973214" w:rsidRPr="00973214">
        <w:t xml:space="preserve">there </w:t>
      </w:r>
      <w:r w:rsidR="00973214">
        <w:t>i</w:t>
      </w:r>
      <w:r w:rsidR="00973214" w:rsidRPr="00973214">
        <w:t xml:space="preserve">s </w:t>
      </w:r>
      <w:r w:rsidR="00973214">
        <w:t>a</w:t>
      </w:r>
      <w:r w:rsidR="00973214" w:rsidRPr="00973214">
        <w:t xml:space="preserve"> </w:t>
      </w:r>
      <w:r w:rsidR="004107E2">
        <w:t>substantial</w:t>
      </w:r>
      <w:r w:rsidR="00973214">
        <w:t xml:space="preserve"> </w:t>
      </w:r>
      <w:r w:rsidR="00973214" w:rsidRPr="00973214">
        <w:t xml:space="preserve">backing for Herzberg’s theory, </w:t>
      </w:r>
      <w:r w:rsidR="00F83BDD">
        <w:t>few</w:t>
      </w:r>
      <w:r w:rsidR="00973214" w:rsidRPr="00973214">
        <w:t xml:space="preserve"> empirical </w:t>
      </w:r>
      <w:r w:rsidR="00973214">
        <w:t>findings</w:t>
      </w:r>
      <w:r w:rsidR="00973214" w:rsidRPr="00973214">
        <w:t xml:space="preserve"> </w:t>
      </w:r>
      <w:r w:rsidR="006B66B0">
        <w:t xml:space="preserve">disagree with the </w:t>
      </w:r>
      <w:r w:rsidR="006B66B0" w:rsidRPr="00973214">
        <w:t>estimate</w:t>
      </w:r>
      <w:r w:rsidR="006B66B0">
        <w:t xml:space="preserve"> </w:t>
      </w:r>
      <w:r w:rsidR="00973214" w:rsidRPr="00973214">
        <w:t xml:space="preserve">based on this </w:t>
      </w:r>
      <w:r w:rsidR="006B66B0" w:rsidRPr="00973214">
        <w:t>model</w:t>
      </w:r>
      <w:r w:rsidR="006B66B0">
        <w:t>,</w:t>
      </w:r>
      <w:r w:rsidR="00973214" w:rsidRPr="00973214">
        <w:t xml:space="preserve"> </w:t>
      </w:r>
      <w:r w:rsidR="006B66B0">
        <w:t>n</w:t>
      </w:r>
      <w:r w:rsidR="00973214" w:rsidRPr="00973214">
        <w:t xml:space="preserve">eeds for </w:t>
      </w:r>
      <w:r w:rsidR="006B66B0">
        <w:t>pay</w:t>
      </w:r>
      <w:r w:rsidR="00973214" w:rsidRPr="00973214">
        <w:t xml:space="preserve">, recognition and </w:t>
      </w:r>
      <w:r w:rsidR="00A51F69" w:rsidRPr="00973214">
        <w:t>responsibility, examples</w:t>
      </w:r>
      <w:r w:rsidR="006B66B0">
        <w:t xml:space="preserve"> </w:t>
      </w:r>
      <w:r w:rsidR="00973214" w:rsidRPr="00973214">
        <w:t xml:space="preserve">have </w:t>
      </w:r>
      <w:r w:rsidR="006B66B0" w:rsidRPr="00973214">
        <w:t>revealed</w:t>
      </w:r>
      <w:r w:rsidR="00973214" w:rsidRPr="00973214">
        <w:t xml:space="preserve"> to operate both as motivators</w:t>
      </w:r>
      <w:r w:rsidR="008C3C7C">
        <w:t>,</w:t>
      </w:r>
      <w:r w:rsidR="00973214" w:rsidRPr="00973214">
        <w:t xml:space="preserve"> and as hygiene factors</w:t>
      </w:r>
      <w:r w:rsidR="00F83BDD">
        <w:t>, alternatively the others have found success in the theory.</w:t>
      </w:r>
    </w:p>
    <w:p w14:paraId="48980191" w14:textId="77777777" w:rsidR="008A261B" w:rsidRDefault="008A261B" w:rsidP="00604730">
      <w:pPr>
        <w:jc w:val="both"/>
      </w:pPr>
    </w:p>
    <w:p w14:paraId="0B983D2A" w14:textId="77777777" w:rsidR="00604730" w:rsidRDefault="008C3C7C" w:rsidP="00604730">
      <w:pPr>
        <w:jc w:val="both"/>
      </w:pPr>
      <w:r>
        <w:rPr>
          <w:b/>
        </w:rPr>
        <w:lastRenderedPageBreak/>
        <w:t>The m</w:t>
      </w:r>
      <w:r w:rsidR="00F868A3" w:rsidRPr="00F868A3">
        <w:rPr>
          <w:b/>
        </w:rPr>
        <w:t>otivation for success</w:t>
      </w:r>
      <w:r w:rsidR="00F868A3">
        <w:t>:</w:t>
      </w:r>
      <w:r w:rsidR="00D521F8">
        <w:t xml:space="preserve"> </w:t>
      </w:r>
    </w:p>
    <w:p w14:paraId="6A6F2BA1" w14:textId="4B45D6B0" w:rsidR="000656DC" w:rsidRDefault="00B23249" w:rsidP="00604730">
      <w:pPr>
        <w:jc w:val="both"/>
        <w:rPr>
          <w:bCs/>
        </w:rPr>
      </w:pPr>
      <w:r w:rsidRPr="00263CBB">
        <w:t xml:space="preserve">Day and Allen (2004) states </w:t>
      </w:r>
      <w:r w:rsidR="00A65330">
        <w:t xml:space="preserve">that </w:t>
      </w:r>
      <w:r w:rsidR="008C3C7C">
        <w:t xml:space="preserve">a </w:t>
      </w:r>
      <w:r w:rsidRPr="00263CBB">
        <w:t>m</w:t>
      </w:r>
      <w:r w:rsidR="00604730" w:rsidRPr="00263CBB">
        <w:t xml:space="preserve">otivated team can have advantages for the organisation well as the employees will benefit; productivity will </w:t>
      </w:r>
      <w:r w:rsidR="00356C64" w:rsidRPr="00263CBB">
        <w:t>rise,</w:t>
      </w:r>
      <w:r w:rsidR="00604730" w:rsidRPr="00263CBB">
        <w:t xml:space="preserve"> and cost will be reduced. </w:t>
      </w:r>
      <w:bookmarkStart w:id="23" w:name="_Hlk13318165"/>
      <w:r w:rsidR="00356C64" w:rsidRPr="00263CBB">
        <w:t xml:space="preserve">There will be less </w:t>
      </w:r>
      <w:r w:rsidR="00356C64" w:rsidRPr="00263CBB">
        <w:rPr>
          <w:bCs/>
        </w:rPr>
        <w:t>absence,</w:t>
      </w:r>
      <w:r w:rsidR="008C3C7C">
        <w:rPr>
          <w:bCs/>
        </w:rPr>
        <w:t xml:space="preserve"> and</w:t>
      </w:r>
      <w:r w:rsidR="00356C64" w:rsidRPr="00263CBB">
        <w:rPr>
          <w:bCs/>
        </w:rPr>
        <w:t xml:space="preserve"> workers will more </w:t>
      </w:r>
      <w:r w:rsidR="008C3C7C">
        <w:rPr>
          <w:bCs/>
        </w:rPr>
        <w:t xml:space="preserve">be </w:t>
      </w:r>
      <w:r w:rsidR="00356C64" w:rsidRPr="00263CBB">
        <w:rPr>
          <w:bCs/>
        </w:rPr>
        <w:t xml:space="preserve">devoted to their work, lower staff turnover means less cost of training and recruiting new staffs, </w:t>
      </w:r>
      <w:bookmarkEnd w:id="23"/>
      <w:r w:rsidR="00356C64" w:rsidRPr="00263CBB">
        <w:rPr>
          <w:bCs/>
        </w:rPr>
        <w:t xml:space="preserve">relationship with trade unions will </w:t>
      </w:r>
      <w:r w:rsidR="008C3C7C">
        <w:rPr>
          <w:bCs/>
        </w:rPr>
        <w:t xml:space="preserve">be </w:t>
      </w:r>
      <w:r w:rsidR="00356C64" w:rsidRPr="00263CBB">
        <w:rPr>
          <w:bCs/>
        </w:rPr>
        <w:t>improved</w:t>
      </w:r>
      <w:bookmarkStart w:id="24" w:name="_Hlk13318028"/>
      <w:r w:rsidR="00356C64" w:rsidRPr="00263CBB">
        <w:rPr>
          <w:bCs/>
        </w:rPr>
        <w:t xml:space="preserve">. Motivated workers are likely to </w:t>
      </w:r>
      <w:r w:rsidR="00976A4E" w:rsidRPr="00263CBB">
        <w:rPr>
          <w:bCs/>
        </w:rPr>
        <w:t>deliver</w:t>
      </w:r>
      <w:r w:rsidR="00356C64" w:rsidRPr="00263CBB">
        <w:rPr>
          <w:bCs/>
        </w:rPr>
        <w:t xml:space="preserve"> </w:t>
      </w:r>
      <w:r w:rsidR="008C3C7C">
        <w:rPr>
          <w:bCs/>
        </w:rPr>
        <w:t xml:space="preserve">a </w:t>
      </w:r>
      <w:r w:rsidR="00356C64" w:rsidRPr="00263CBB">
        <w:rPr>
          <w:bCs/>
        </w:rPr>
        <w:t>better quality of work and services</w:t>
      </w:r>
      <w:r w:rsidR="00976A4E" w:rsidRPr="00263CBB">
        <w:rPr>
          <w:bCs/>
        </w:rPr>
        <w:t xml:space="preserve"> with patients</w:t>
      </w:r>
      <w:r w:rsidR="00356C64" w:rsidRPr="00263CBB">
        <w:rPr>
          <w:bCs/>
        </w:rPr>
        <w:t>,</w:t>
      </w:r>
      <w:r w:rsidR="008C3C7C">
        <w:rPr>
          <w:bCs/>
        </w:rPr>
        <w:t xml:space="preserve"> and</w:t>
      </w:r>
      <w:r w:rsidR="00356C64" w:rsidRPr="00263CBB">
        <w:rPr>
          <w:bCs/>
        </w:rPr>
        <w:t xml:space="preserve"> this will create </w:t>
      </w:r>
      <w:r w:rsidR="008C3C7C">
        <w:rPr>
          <w:bCs/>
        </w:rPr>
        <w:t>the right</w:t>
      </w:r>
      <w:r w:rsidR="00356C64" w:rsidRPr="00263CBB">
        <w:rPr>
          <w:bCs/>
        </w:rPr>
        <w:t xml:space="preserve"> industrial image.</w:t>
      </w:r>
      <w:r w:rsidR="00976A4E" w:rsidRPr="00263CBB">
        <w:rPr>
          <w:bCs/>
        </w:rPr>
        <w:t xml:space="preserve"> Most of these are beneficial to </w:t>
      </w:r>
      <w:r w:rsidR="008C3C7C">
        <w:rPr>
          <w:bCs/>
        </w:rPr>
        <w:t xml:space="preserve">the </w:t>
      </w:r>
      <w:r w:rsidR="00976A4E" w:rsidRPr="00263CBB">
        <w:rPr>
          <w:bCs/>
        </w:rPr>
        <w:t xml:space="preserve">organisation as these </w:t>
      </w:r>
      <w:r w:rsidR="00A51F69" w:rsidRPr="00263CBB">
        <w:rPr>
          <w:bCs/>
        </w:rPr>
        <w:t xml:space="preserve">are </w:t>
      </w:r>
      <w:r w:rsidR="00976A4E" w:rsidRPr="00263CBB">
        <w:rPr>
          <w:bCs/>
        </w:rPr>
        <w:t>money</w:t>
      </w:r>
      <w:r w:rsidR="008C3C7C">
        <w:rPr>
          <w:bCs/>
        </w:rPr>
        <w:t>-</w:t>
      </w:r>
      <w:r w:rsidR="00976A4E" w:rsidRPr="00263CBB">
        <w:rPr>
          <w:bCs/>
        </w:rPr>
        <w:t xml:space="preserve">saving </w:t>
      </w:r>
      <w:r w:rsidR="00376585" w:rsidRPr="00263CBB">
        <w:rPr>
          <w:bCs/>
        </w:rPr>
        <w:t>schemes</w:t>
      </w:r>
      <w:r w:rsidR="00A51F69" w:rsidRPr="00263CBB">
        <w:rPr>
          <w:bCs/>
        </w:rPr>
        <w:t xml:space="preserve">, </w:t>
      </w:r>
      <w:r w:rsidR="00376585" w:rsidRPr="00263CBB">
        <w:rPr>
          <w:bCs/>
        </w:rPr>
        <w:t>NHS has</w:t>
      </w:r>
      <w:r w:rsidR="00A51F69" w:rsidRPr="00263CBB">
        <w:rPr>
          <w:bCs/>
        </w:rPr>
        <w:t xml:space="preserve"> </w:t>
      </w:r>
      <w:r w:rsidR="008C3C7C">
        <w:rPr>
          <w:bCs/>
        </w:rPr>
        <w:t>minimal</w:t>
      </w:r>
      <w:r w:rsidR="00376585" w:rsidRPr="00263CBB">
        <w:rPr>
          <w:bCs/>
        </w:rPr>
        <w:t xml:space="preserve"> funds due</w:t>
      </w:r>
      <w:r w:rsidR="008C3C7C">
        <w:rPr>
          <w:bCs/>
        </w:rPr>
        <w:t xml:space="preserve"> to</w:t>
      </w:r>
      <w:r w:rsidR="00376585" w:rsidRPr="00263CBB">
        <w:rPr>
          <w:bCs/>
        </w:rPr>
        <w:t xml:space="preserve"> budget cuts</w:t>
      </w:r>
      <w:r w:rsidR="00A51F69" w:rsidRPr="00263CBB">
        <w:rPr>
          <w:bCs/>
        </w:rPr>
        <w:t>, this approach should be very popular</w:t>
      </w:r>
      <w:bookmarkEnd w:id="24"/>
      <w:r w:rsidR="00A51F69" w:rsidRPr="00263CBB">
        <w:rPr>
          <w:bCs/>
        </w:rPr>
        <w:t>.</w:t>
      </w:r>
    </w:p>
    <w:p w14:paraId="45E9A23E" w14:textId="77777777" w:rsidR="009B7815" w:rsidRPr="003A5B2F" w:rsidRDefault="009B7815" w:rsidP="006533DB">
      <w:pPr>
        <w:jc w:val="both"/>
      </w:pPr>
      <w:r w:rsidRPr="003A5B2F">
        <w:rPr>
          <w:noProof/>
        </w:rPr>
        <mc:AlternateContent>
          <mc:Choice Requires="wps">
            <w:drawing>
              <wp:anchor distT="0" distB="0" distL="114300" distR="114300" simplePos="0" relativeHeight="251666432" behindDoc="0" locked="0" layoutInCell="1" allowOverlap="1" wp14:anchorId="422FF342" wp14:editId="4494106E">
                <wp:simplePos x="0" y="0"/>
                <wp:positionH relativeFrom="column">
                  <wp:posOffset>0</wp:posOffset>
                </wp:positionH>
                <wp:positionV relativeFrom="paragraph">
                  <wp:posOffset>37465</wp:posOffset>
                </wp:positionV>
                <wp:extent cx="5715000" cy="0"/>
                <wp:effectExtent l="38100" t="38100" r="76200" b="95250"/>
                <wp:wrapNone/>
                <wp:docPr id="7" name="Straight Connector 7"/>
                <wp:cNvGraphicFramePr/>
                <a:graphic xmlns:a="http://schemas.openxmlformats.org/drawingml/2006/main">
                  <a:graphicData uri="http://schemas.microsoft.com/office/word/2010/wordprocessingShape">
                    <wps:wsp>
                      <wps:cNvCnPr/>
                      <wps:spPr>
                        <a:xfrm flipV="1">
                          <a:off x="0" y="0"/>
                          <a:ext cx="5715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6847C1" id="Straight Connector 7"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95pt" to="450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" strokecolor="black [3200]" strokeweight="2pt">
                <v:shadow on="t" color="black" opacity="24903f" origin=",.5" offset="0,.55556mm"/>
              </v:line>
            </w:pict>
          </mc:Fallback>
        </mc:AlternateContent>
      </w:r>
    </w:p>
    <w:p w14:paraId="2F020DCD" w14:textId="77777777" w:rsidR="00946A1B" w:rsidRPr="00ED7BBF" w:rsidRDefault="006367F4" w:rsidP="00ED7BBF">
      <w:pPr>
        <w:pStyle w:val="Heading2"/>
      </w:pPr>
      <w:bookmarkStart w:id="25" w:name="_Toc14899408"/>
      <w:r w:rsidRPr="003A5B2F">
        <w:t>What is l</w:t>
      </w:r>
      <w:r w:rsidR="00946A1B" w:rsidRPr="003A5B2F">
        <w:t xml:space="preserve">eadership </w:t>
      </w:r>
      <w:r w:rsidR="00372B08" w:rsidRPr="003A5B2F">
        <w:t xml:space="preserve">and </w:t>
      </w:r>
      <w:r w:rsidR="00946A1B" w:rsidRPr="003A5B2F">
        <w:t>management development</w:t>
      </w:r>
      <w:r w:rsidR="000555D7" w:rsidRPr="003A5B2F">
        <w:t>?</w:t>
      </w:r>
      <w:bookmarkEnd w:id="25"/>
    </w:p>
    <w:p w14:paraId="6A6BF2D1" w14:textId="16B68B8C" w:rsidR="00255ABC" w:rsidRDefault="00DC7468" w:rsidP="000B6E81">
      <w:pPr>
        <w:jc w:val="both"/>
      </w:pPr>
      <w:r>
        <w:t xml:space="preserve">Having established the importance of motivational theory, </w:t>
      </w:r>
      <w:r w:rsidR="007527D3">
        <w:t xml:space="preserve">in </w:t>
      </w:r>
      <w:r w:rsidR="00FB2369">
        <w:t>t</w:t>
      </w:r>
      <w:r w:rsidR="00255ABC" w:rsidRPr="00404E0F">
        <w:t xml:space="preserve">his part of the report </w:t>
      </w:r>
      <w:r w:rsidR="00255ABC">
        <w:t xml:space="preserve">examines leadership and management </w:t>
      </w:r>
      <w:r w:rsidR="00836889">
        <w:t>develop</w:t>
      </w:r>
      <w:r w:rsidR="00FB2369">
        <w:t>ment</w:t>
      </w:r>
      <w:r w:rsidR="00255ABC">
        <w:t xml:space="preserve">, how it impacts workplaces. How relevant is it to the development of an organisation and its benefits towards the employees? The study will examine different </w:t>
      </w:r>
      <w:r w:rsidR="00D47CD9">
        <w:t xml:space="preserve">development </w:t>
      </w:r>
      <w:r w:rsidR="00255ABC">
        <w:t>theories for managers and leadership, how it can be utilised in the NHS.</w:t>
      </w:r>
    </w:p>
    <w:p w14:paraId="7CD82CD0" w14:textId="4AAB31E8" w:rsidR="002C5B28" w:rsidRDefault="001019E6" w:rsidP="000B6E81">
      <w:pPr>
        <w:jc w:val="both"/>
        <w:rPr>
          <w:highlight w:val="yellow"/>
        </w:rPr>
      </w:pPr>
      <w:r>
        <w:t xml:space="preserve">Adair (2007) said, </w:t>
      </w:r>
      <w:r w:rsidR="00791E5F">
        <w:t>t</w:t>
      </w:r>
      <w:r w:rsidR="002C5B28" w:rsidRPr="002C5B28">
        <w:t xml:space="preserve">here are various meanings of leadership and management and contentions about whether they are the equivalent or different </w:t>
      </w:r>
      <w:r w:rsidR="00931184">
        <w:t>skills</w:t>
      </w:r>
      <w:r w:rsidR="002C5B28" w:rsidRPr="002C5B28">
        <w:t xml:space="preserve">. We see the two </w:t>
      </w:r>
      <w:r w:rsidR="00931184">
        <w:t>skills</w:t>
      </w:r>
      <w:r w:rsidR="002C5B28" w:rsidRPr="002C5B28">
        <w:t xml:space="preserve"> as connected</w:t>
      </w:r>
      <w:bookmarkStart w:id="26" w:name="_Hlk13318320"/>
      <w:r w:rsidR="008C3C7C">
        <w:t>;</w:t>
      </w:r>
      <w:r w:rsidR="002C5B28" w:rsidRPr="002C5B28">
        <w:t xml:space="preserve"> </w:t>
      </w:r>
      <w:r w:rsidR="00404E0F">
        <w:t>l</w:t>
      </w:r>
      <w:r w:rsidR="002C5B28" w:rsidRPr="002C5B28">
        <w:t xml:space="preserve">eadership is the capacity of a person to impact, </w:t>
      </w:r>
      <w:r w:rsidR="00115AD7" w:rsidRPr="002C5B28">
        <w:t>drive</w:t>
      </w:r>
      <w:r w:rsidR="002C5B28" w:rsidRPr="002C5B28">
        <w:t xml:space="preserve"> and empower others to contribute towards the adequacy and accomplishment of the corporation of which they are members or employee</w:t>
      </w:r>
      <w:bookmarkEnd w:id="26"/>
      <w:r w:rsidR="002C5B28" w:rsidRPr="002C5B28">
        <w:t>. Management portrays the way toward driving and coordinating all or part of an association through the sending of assets, human, physical and funds</w:t>
      </w:r>
      <w:r w:rsidR="00404E0F" w:rsidRPr="00404E0F">
        <w:t xml:space="preserve"> </w:t>
      </w:r>
      <w:r w:rsidR="00404E0F">
        <w:t>(</w:t>
      </w:r>
      <w:r w:rsidR="00404E0F" w:rsidRPr="00404E0F">
        <w:t>University of Aberdeen</w:t>
      </w:r>
      <w:r w:rsidR="00404E0F">
        <w:t xml:space="preserve">, </w:t>
      </w:r>
      <w:r w:rsidR="00404E0F" w:rsidRPr="002C5B28">
        <w:t>2019). </w:t>
      </w:r>
    </w:p>
    <w:p w14:paraId="79FF6542" w14:textId="77777777" w:rsidR="009752DD" w:rsidRDefault="009752DD" w:rsidP="009752DD">
      <w:pPr>
        <w:rPr>
          <w:rStyle w:val="Hyperlink"/>
          <w:b/>
          <w:color w:val="auto"/>
          <w:u w:val="none"/>
        </w:rPr>
      </w:pPr>
      <w:r w:rsidRPr="00723F25">
        <w:rPr>
          <w:rStyle w:val="Hyperlink"/>
          <w:b/>
          <w:color w:val="auto"/>
          <w:u w:val="none"/>
        </w:rPr>
        <w:t>Why</w:t>
      </w:r>
      <w:r w:rsidR="008C3C7C">
        <w:rPr>
          <w:rStyle w:val="Hyperlink"/>
          <w:b/>
          <w:color w:val="auto"/>
          <w:u w:val="none"/>
        </w:rPr>
        <w:t xml:space="preserve"> </w:t>
      </w:r>
      <w:r w:rsidR="00BE58CE">
        <w:rPr>
          <w:rStyle w:val="Hyperlink"/>
          <w:b/>
          <w:color w:val="auto"/>
          <w:u w:val="none"/>
        </w:rPr>
        <w:t xml:space="preserve">an </w:t>
      </w:r>
      <w:r w:rsidRPr="00723F25">
        <w:rPr>
          <w:rStyle w:val="Hyperlink"/>
          <w:b/>
          <w:color w:val="auto"/>
          <w:u w:val="none"/>
        </w:rPr>
        <w:t>organisation use management/leadership theory</w:t>
      </w:r>
      <w:r w:rsidR="00723F25">
        <w:rPr>
          <w:rStyle w:val="Hyperlink"/>
          <w:b/>
          <w:color w:val="auto"/>
          <w:u w:val="none"/>
        </w:rPr>
        <w:t>:</w:t>
      </w:r>
    </w:p>
    <w:p w14:paraId="55DC9182" w14:textId="77777777" w:rsidR="00DE7027" w:rsidRPr="00C64F16" w:rsidRDefault="00CE6357" w:rsidP="00C64F16">
      <w:pPr>
        <w:jc w:val="both"/>
        <w:rPr>
          <w:rStyle w:val="Hyperlink"/>
          <w:color w:val="auto"/>
          <w:u w:val="none"/>
        </w:rPr>
      </w:pPr>
      <w:proofErr w:type="spellStart"/>
      <w:r w:rsidRPr="00263CBB">
        <w:t>Carbery</w:t>
      </w:r>
      <w:proofErr w:type="spellEnd"/>
      <w:r w:rsidRPr="00263CBB">
        <w:t xml:space="preserve"> and </w:t>
      </w:r>
      <w:proofErr w:type="spellStart"/>
      <w:r w:rsidRPr="00263CBB">
        <w:t>Garavan</w:t>
      </w:r>
      <w:proofErr w:type="spellEnd"/>
      <w:r w:rsidRPr="00263CBB">
        <w:t xml:space="preserve"> (2012)</w:t>
      </w:r>
      <w:r w:rsidRPr="00263CBB">
        <w:rPr>
          <w:rStyle w:val="Hyperlink"/>
          <w:color w:val="auto"/>
          <w:u w:val="none"/>
        </w:rPr>
        <w:t xml:space="preserve"> </w:t>
      </w:r>
      <w:r w:rsidR="003F6F18">
        <w:rPr>
          <w:rStyle w:val="Hyperlink"/>
          <w:color w:val="auto"/>
          <w:u w:val="none"/>
        </w:rPr>
        <w:t>wrote</w:t>
      </w:r>
      <w:r w:rsidRPr="00263CBB">
        <w:rPr>
          <w:rStyle w:val="Hyperlink"/>
          <w:color w:val="auto"/>
          <w:u w:val="none"/>
        </w:rPr>
        <w:t>, t</w:t>
      </w:r>
      <w:r w:rsidR="00C64F16" w:rsidRPr="00263CBB">
        <w:rPr>
          <w:rStyle w:val="Hyperlink"/>
          <w:color w:val="auto"/>
          <w:u w:val="none"/>
        </w:rPr>
        <w:t xml:space="preserve">here has been a massive global shift in how business is run day to day, </w:t>
      </w:r>
      <w:r w:rsidR="008E7AFD" w:rsidRPr="00263CBB">
        <w:rPr>
          <w:rStyle w:val="Hyperlink"/>
          <w:color w:val="auto"/>
          <w:u w:val="none"/>
        </w:rPr>
        <w:t>l</w:t>
      </w:r>
      <w:r w:rsidR="00C64F16" w:rsidRPr="00263CBB">
        <w:rPr>
          <w:rStyle w:val="Hyperlink"/>
          <w:color w:val="auto"/>
          <w:u w:val="none"/>
        </w:rPr>
        <w:t xml:space="preserve">ast decade organisation </w:t>
      </w:r>
      <w:r w:rsidR="008E7AFD" w:rsidRPr="00263CBB">
        <w:rPr>
          <w:rStyle w:val="Hyperlink"/>
          <w:color w:val="auto"/>
          <w:u w:val="none"/>
        </w:rPr>
        <w:t>has</w:t>
      </w:r>
      <w:r w:rsidR="00C64F16" w:rsidRPr="00263CBB">
        <w:rPr>
          <w:rStyle w:val="Hyperlink"/>
          <w:color w:val="auto"/>
          <w:u w:val="none"/>
        </w:rPr>
        <w:t xml:space="preserve"> witnessed </w:t>
      </w:r>
      <w:r w:rsidR="008C3C7C">
        <w:rPr>
          <w:rStyle w:val="Hyperlink"/>
          <w:color w:val="auto"/>
          <w:u w:val="none"/>
        </w:rPr>
        <w:t>significant</w:t>
      </w:r>
      <w:r w:rsidR="00C64F16" w:rsidRPr="00263CBB">
        <w:rPr>
          <w:rStyle w:val="Hyperlink"/>
          <w:color w:val="auto"/>
          <w:u w:val="none"/>
        </w:rPr>
        <w:t xml:space="preserve"> development in managerial and leadership techniques and approach theory. </w:t>
      </w:r>
      <w:r w:rsidR="003E544E" w:rsidRPr="00263CBB">
        <w:rPr>
          <w:rStyle w:val="Hyperlink"/>
          <w:color w:val="auto"/>
          <w:u w:val="none"/>
        </w:rPr>
        <w:t>Globali</w:t>
      </w:r>
      <w:r w:rsidR="008C3C7C">
        <w:rPr>
          <w:rStyle w:val="Hyperlink"/>
          <w:color w:val="auto"/>
          <w:u w:val="none"/>
        </w:rPr>
        <w:t>s</w:t>
      </w:r>
      <w:r w:rsidR="003E544E" w:rsidRPr="00263CBB">
        <w:rPr>
          <w:rStyle w:val="Hyperlink"/>
          <w:color w:val="auto"/>
          <w:u w:val="none"/>
        </w:rPr>
        <w:t xml:space="preserve">ation has change forced </w:t>
      </w:r>
      <w:r w:rsidR="008C3C7C">
        <w:rPr>
          <w:rStyle w:val="Hyperlink"/>
          <w:color w:val="auto"/>
          <w:u w:val="none"/>
        </w:rPr>
        <w:t>significant</w:t>
      </w:r>
      <w:r w:rsidR="003E544E" w:rsidRPr="00263CBB">
        <w:rPr>
          <w:rStyle w:val="Hyperlink"/>
          <w:color w:val="auto"/>
          <w:u w:val="none"/>
        </w:rPr>
        <w:t xml:space="preserve"> companies to seek new innovative ways to run their companies in a competitive market. This has influenced </w:t>
      </w:r>
      <w:r w:rsidR="008C3C7C">
        <w:rPr>
          <w:rStyle w:val="Hyperlink"/>
          <w:color w:val="auto"/>
          <w:u w:val="none"/>
        </w:rPr>
        <w:t xml:space="preserve">the </w:t>
      </w:r>
      <w:r w:rsidR="003E544E" w:rsidRPr="00263CBB">
        <w:rPr>
          <w:rStyle w:val="Hyperlink"/>
          <w:color w:val="auto"/>
          <w:u w:val="none"/>
        </w:rPr>
        <w:t>organisation to take proactive development of leaders and managers to create</w:t>
      </w:r>
      <w:r w:rsidR="003E544E">
        <w:rPr>
          <w:rStyle w:val="Hyperlink"/>
          <w:color w:val="auto"/>
          <w:u w:val="none"/>
        </w:rPr>
        <w:t xml:space="preserve"> high</w:t>
      </w:r>
      <w:r w:rsidR="008C3C7C">
        <w:rPr>
          <w:rStyle w:val="Hyperlink"/>
          <w:color w:val="auto"/>
          <w:u w:val="none"/>
        </w:rPr>
        <w:t>-</w:t>
      </w:r>
      <w:r w:rsidR="003E544E">
        <w:rPr>
          <w:rStyle w:val="Hyperlink"/>
          <w:color w:val="auto"/>
          <w:u w:val="none"/>
        </w:rPr>
        <w:t>performance organisations to safeguard future growth.</w:t>
      </w:r>
    </w:p>
    <w:p w14:paraId="09C6FDE0" w14:textId="77777777" w:rsidR="008E7AFD" w:rsidRPr="0070650B" w:rsidRDefault="006F3F06" w:rsidP="008E7AFD">
      <w:pPr>
        <w:rPr>
          <w:b/>
        </w:rPr>
      </w:pPr>
      <w:r w:rsidRPr="0070650B">
        <w:rPr>
          <w:b/>
        </w:rPr>
        <w:t>Leadership and management</w:t>
      </w:r>
      <w:r w:rsidR="008E7AFD" w:rsidRPr="0070650B">
        <w:rPr>
          <w:b/>
        </w:rPr>
        <w:t xml:space="preserve"> </w:t>
      </w:r>
      <w:r w:rsidR="003D5A4D" w:rsidRPr="0070650B">
        <w:rPr>
          <w:b/>
        </w:rPr>
        <w:t xml:space="preserve">challenges </w:t>
      </w:r>
      <w:r w:rsidR="008E7AFD" w:rsidRPr="0070650B">
        <w:rPr>
          <w:b/>
        </w:rPr>
        <w:t>in the NHS</w:t>
      </w:r>
      <w:r w:rsidR="009C49E0" w:rsidRPr="0070650B">
        <w:rPr>
          <w:b/>
        </w:rPr>
        <w:t>:</w:t>
      </w:r>
      <w:r w:rsidR="008E7AFD" w:rsidRPr="0070650B">
        <w:rPr>
          <w:b/>
        </w:rPr>
        <w:t xml:space="preserve"> </w:t>
      </w:r>
    </w:p>
    <w:p w14:paraId="32061F17" w14:textId="77777777" w:rsidR="003636E2" w:rsidRPr="005A72A3" w:rsidRDefault="00EF0D47" w:rsidP="00584CE4">
      <w:pPr>
        <w:jc w:val="both"/>
        <w:rPr>
          <w:color w:val="FF0000"/>
        </w:rPr>
      </w:pPr>
      <w:r w:rsidRPr="0070650B">
        <w:t xml:space="preserve">Chief Executive of the NHS </w:t>
      </w:r>
      <w:r w:rsidR="008C3C7C">
        <w:t>i</w:t>
      </w:r>
      <w:r w:rsidRPr="0070650B">
        <w:t>n 2009 requested 20 billion saving should be made from 2012 to 2015,</w:t>
      </w:r>
      <w:r w:rsidR="008C3C7C">
        <w:t xml:space="preserve"> and</w:t>
      </w:r>
      <w:r w:rsidRPr="0070650B">
        <w:t xml:space="preserve"> he specified that there are more productive ways of working efficiently. Since funding is an issue, finding ways to save was a must; this was challenging </w:t>
      </w:r>
      <w:r w:rsidR="00C43B33" w:rsidRPr="0070650B">
        <w:t>as if targets were</w:t>
      </w:r>
      <w:r w:rsidR="008C3C7C">
        <w:t xml:space="preserve"> </w:t>
      </w:r>
      <w:r w:rsidR="008C3C7C">
        <w:lastRenderedPageBreak/>
        <w:t>not</w:t>
      </w:r>
      <w:r w:rsidR="00C43B33" w:rsidRPr="0070650B">
        <w:t xml:space="preserve"> met, </w:t>
      </w:r>
      <w:r w:rsidR="008C3C7C">
        <w:t xml:space="preserve">the </w:t>
      </w:r>
      <w:r w:rsidR="00C43B33" w:rsidRPr="0070650B">
        <w:t>money will not be available</w:t>
      </w:r>
      <w:r w:rsidR="00362AFE" w:rsidRPr="0070650B">
        <w:t>. Leadership and management of the NHS have never been increasingly significant as in these challenging times</w:t>
      </w:r>
      <w:r w:rsidR="0070650B" w:rsidRPr="0070650B">
        <w:t>,</w:t>
      </w:r>
      <w:r w:rsidR="00A3723A">
        <w:t xml:space="preserve"> and</w:t>
      </w:r>
      <w:r w:rsidR="0070650B" w:rsidRPr="0070650B">
        <w:t xml:space="preserve"> this is an example of challenges faced by the leaders and management</w:t>
      </w:r>
      <w:r w:rsidR="0070650B">
        <w:t xml:space="preserve"> and how the workforce must evolve with time.</w:t>
      </w:r>
    </w:p>
    <w:p w14:paraId="2FE38F58" w14:textId="77777777" w:rsidR="00FE7FFB" w:rsidRDefault="00FE7FFB" w:rsidP="008E7AFD">
      <w:pPr>
        <w:rPr>
          <w:b/>
        </w:rPr>
      </w:pPr>
      <w:r w:rsidRPr="009C49E0">
        <w:rPr>
          <w:b/>
        </w:rPr>
        <w:t>The evolution of clinical leadership in the NHS</w:t>
      </w:r>
      <w:r w:rsidR="009C49E0">
        <w:rPr>
          <w:b/>
        </w:rPr>
        <w:t>:</w:t>
      </w:r>
    </w:p>
    <w:p w14:paraId="47FF0294" w14:textId="77777777" w:rsidR="009C49E0" w:rsidRDefault="009C49E0" w:rsidP="00CA489D">
      <w:pPr>
        <w:jc w:val="both"/>
      </w:pPr>
      <w:r>
        <w:t xml:space="preserve">The idea of clinical staff in leadership in the NHS ascended mainly from </w:t>
      </w:r>
      <w:r w:rsidR="00533489">
        <w:t>pr</w:t>
      </w:r>
      <w:r w:rsidR="008C3C7C">
        <w:t>e</w:t>
      </w:r>
      <w:r w:rsidR="00533489">
        <w:t>scribing the work responsibility to clinical staffs, taking up management roles. Delegating NHS staffs more duty and burden allowed the formulation of clinical leaders. The staffs would actively take on more responsibility,</w:t>
      </w:r>
      <w:r w:rsidR="00290245">
        <w:t xml:space="preserve"> as</w:t>
      </w:r>
      <w:r w:rsidR="00533489">
        <w:t xml:space="preserve"> well as doing their providing treatments and patient care. This has </w:t>
      </w:r>
      <w:r w:rsidR="00CA489D">
        <w:t>led</w:t>
      </w:r>
      <w:r w:rsidR="00533489">
        <w:t xml:space="preserve"> to small numbers of doctors and other clinical staffs moving towards expertise to managerial and other leadership roles. </w:t>
      </w:r>
    </w:p>
    <w:p w14:paraId="1D12B8EA" w14:textId="77777777" w:rsidR="005546B4" w:rsidRDefault="00CA489D" w:rsidP="002E2C06">
      <w:pPr>
        <w:jc w:val="both"/>
      </w:pPr>
      <w:r>
        <w:t xml:space="preserve">A </w:t>
      </w:r>
      <w:r w:rsidR="005546B4">
        <w:t>nation</w:t>
      </w:r>
      <w:r w:rsidR="008C3C7C">
        <w:t>al</w:t>
      </w:r>
      <w:r w:rsidR="005546B4">
        <w:t xml:space="preserve"> strategy</w:t>
      </w:r>
      <w:r>
        <w:t xml:space="preserve"> to radically change clinical leadership and management in 2006, General Medical Council set goals, that working doctors will be accountable for supervising resources/finance, have more responsibility for the patients and other related services.</w:t>
      </w:r>
      <w:r w:rsidR="005546B4">
        <w:t xml:space="preserve"> Clinical leadership were given the challenge to, motivate, inspire and encourage NHS values. This will inspire and constant emphasis on the wellbeing of patients care. </w:t>
      </w:r>
      <w:r w:rsidR="00BD75CF">
        <w:t>The role</w:t>
      </w:r>
      <w:r w:rsidR="005546B4">
        <w:t xml:space="preserve"> of leadership is to uphold high </w:t>
      </w:r>
      <w:r w:rsidR="00935B5A">
        <w:t>ethics of</w:t>
      </w:r>
      <w:r w:rsidR="005546B4">
        <w:t xml:space="preserve"> care </w:t>
      </w:r>
      <w:r w:rsidR="00584CE4">
        <w:t>and to</w:t>
      </w:r>
      <w:r w:rsidR="005546B4">
        <w:t xml:space="preserve"> take present services to </w:t>
      </w:r>
      <w:r w:rsidR="00BD75CF">
        <w:t>higher quality</w:t>
      </w:r>
      <w:r w:rsidR="003F6F18">
        <w:t xml:space="preserve"> </w:t>
      </w:r>
      <w:r w:rsidR="003F6F18" w:rsidRPr="0019496F">
        <w:t>(West</w:t>
      </w:r>
      <w:r w:rsidR="003F6F18">
        <w:t xml:space="preserve"> </w:t>
      </w:r>
      <w:r w:rsidR="003F6F18" w:rsidRPr="00FD71F6">
        <w:rPr>
          <w:i/>
        </w:rPr>
        <w:t>et al</w:t>
      </w:r>
      <w:r w:rsidR="003F6F18">
        <w:rPr>
          <w:i/>
        </w:rPr>
        <w:t>.</w:t>
      </w:r>
      <w:r w:rsidR="003F6F18" w:rsidRPr="0019496F">
        <w:t>, 2014).</w:t>
      </w:r>
    </w:p>
    <w:p w14:paraId="724CB7FB" w14:textId="77777777" w:rsidR="00FD71F6" w:rsidRDefault="00FD71F6" w:rsidP="002E2C06">
      <w:pPr>
        <w:jc w:val="both"/>
      </w:pPr>
      <w:r w:rsidRPr="00FD71F6">
        <w:rPr>
          <w:b/>
        </w:rPr>
        <w:t>Some essential skills required by leaders</w:t>
      </w:r>
      <w:r>
        <w:t>:</w:t>
      </w:r>
    </w:p>
    <w:p w14:paraId="75CE328E" w14:textId="77777777" w:rsidR="00602924" w:rsidRDefault="00602924" w:rsidP="0019496F">
      <w:pPr>
        <w:pStyle w:val="ListParagraph"/>
        <w:numPr>
          <w:ilvl w:val="0"/>
          <w:numId w:val="20"/>
        </w:numPr>
      </w:pPr>
      <w:r>
        <w:t>C</w:t>
      </w:r>
      <w:r w:rsidRPr="0019496F">
        <w:t>aring and aiding people</w:t>
      </w:r>
      <w:r>
        <w:t>,</w:t>
      </w:r>
      <w:r w:rsidRPr="0019496F">
        <w:t xml:space="preserve"> management and staff engagement</w:t>
      </w:r>
      <w:r>
        <w:t>.</w:t>
      </w:r>
    </w:p>
    <w:p w14:paraId="02765CD0" w14:textId="77777777" w:rsidR="00602924" w:rsidRDefault="00602924" w:rsidP="0019496F">
      <w:pPr>
        <w:pStyle w:val="ListParagraph"/>
        <w:numPr>
          <w:ilvl w:val="0"/>
          <w:numId w:val="20"/>
        </w:numPr>
      </w:pPr>
      <w:r>
        <w:t>Communication skills.</w:t>
      </w:r>
    </w:p>
    <w:p w14:paraId="11D34858" w14:textId="77777777" w:rsidR="00602924" w:rsidRDefault="00602924" w:rsidP="0019496F">
      <w:pPr>
        <w:pStyle w:val="ListParagraph"/>
        <w:numPr>
          <w:ilvl w:val="0"/>
          <w:numId w:val="20"/>
        </w:numPr>
      </w:pPr>
      <w:r>
        <w:t>E</w:t>
      </w:r>
      <w:r w:rsidRPr="0019496F">
        <w:t>ducation, innovation and quality enhancement in</w:t>
      </w:r>
      <w:r>
        <w:t xml:space="preserve"> </w:t>
      </w:r>
      <w:r w:rsidRPr="0019496F">
        <w:t>training of all staff</w:t>
      </w:r>
      <w:r>
        <w:t>.</w:t>
      </w:r>
    </w:p>
    <w:p w14:paraId="718B14F6" w14:textId="77777777" w:rsidR="00602924" w:rsidRDefault="00602924" w:rsidP="0019496F">
      <w:pPr>
        <w:pStyle w:val="ListParagraph"/>
        <w:numPr>
          <w:ilvl w:val="0"/>
          <w:numId w:val="20"/>
        </w:numPr>
      </w:pPr>
      <w:r w:rsidRPr="0019496F">
        <w:t>Effective team working</w:t>
      </w:r>
      <w:r>
        <w:t>.</w:t>
      </w:r>
    </w:p>
    <w:p w14:paraId="7FB00CA9" w14:textId="77777777" w:rsidR="00602924" w:rsidRPr="0019496F" w:rsidRDefault="00602924" w:rsidP="0019496F">
      <w:pPr>
        <w:pStyle w:val="ListParagraph"/>
        <w:numPr>
          <w:ilvl w:val="0"/>
          <w:numId w:val="20"/>
        </w:numPr>
      </w:pPr>
      <w:r>
        <w:t xml:space="preserve">Having </w:t>
      </w:r>
      <w:r w:rsidRPr="0019496F">
        <w:t>strong, allied objectives for all teams and individual staff</w:t>
      </w:r>
      <w:r>
        <w:t>.</w:t>
      </w:r>
    </w:p>
    <w:p w14:paraId="1FE2B3CC" w14:textId="77777777" w:rsidR="00602924" w:rsidRDefault="00602924" w:rsidP="0019496F">
      <w:pPr>
        <w:pStyle w:val="ListParagraph"/>
        <w:numPr>
          <w:ilvl w:val="0"/>
          <w:numId w:val="20"/>
        </w:numPr>
      </w:pPr>
      <w:r>
        <w:t>I</w:t>
      </w:r>
      <w:r w:rsidRPr="0019496F">
        <w:t>nspiring visions</w:t>
      </w:r>
      <w:r>
        <w:t>.</w:t>
      </w:r>
    </w:p>
    <w:p w14:paraId="57184B16" w14:textId="77777777" w:rsidR="00602924" w:rsidRDefault="00602924" w:rsidP="0019496F">
      <w:pPr>
        <w:pStyle w:val="ListParagraph"/>
        <w:numPr>
          <w:ilvl w:val="0"/>
          <w:numId w:val="20"/>
        </w:numPr>
      </w:pPr>
      <w:r>
        <w:t>Interpersonal skills.</w:t>
      </w:r>
    </w:p>
    <w:p w14:paraId="5A056AC0" w14:textId="77777777" w:rsidR="00602924" w:rsidRDefault="00602924" w:rsidP="0019496F">
      <w:pPr>
        <w:pStyle w:val="ListParagraph"/>
        <w:numPr>
          <w:ilvl w:val="0"/>
          <w:numId w:val="20"/>
        </w:numPr>
      </w:pPr>
      <w:r>
        <w:t>Problem-solving/decision making.</w:t>
      </w:r>
    </w:p>
    <w:p w14:paraId="668F03FD" w14:textId="77777777" w:rsidR="00FD71F6" w:rsidRDefault="00FD71F6" w:rsidP="00FD71F6">
      <w:pPr>
        <w:jc w:val="both"/>
        <w:rPr>
          <w:b/>
        </w:rPr>
      </w:pPr>
      <w:r w:rsidRPr="00FD71F6">
        <w:rPr>
          <w:b/>
        </w:rPr>
        <w:t>Some essential skills required by managers:</w:t>
      </w:r>
    </w:p>
    <w:p w14:paraId="43B41832" w14:textId="77777777" w:rsidR="00602924" w:rsidRPr="00584CE4" w:rsidRDefault="00602924" w:rsidP="00292E93">
      <w:pPr>
        <w:pStyle w:val="ListParagraph"/>
        <w:numPr>
          <w:ilvl w:val="0"/>
          <w:numId w:val="21"/>
        </w:numPr>
        <w:jc w:val="both"/>
      </w:pPr>
      <w:r w:rsidRPr="00584CE4">
        <w:rPr>
          <w:bCs/>
        </w:rPr>
        <w:t>Coaching</w:t>
      </w:r>
    </w:p>
    <w:p w14:paraId="6F110E81" w14:textId="77777777" w:rsidR="00602924" w:rsidRPr="00584CE4" w:rsidRDefault="00602924" w:rsidP="00DC314D">
      <w:pPr>
        <w:pStyle w:val="ListParagraph"/>
        <w:numPr>
          <w:ilvl w:val="0"/>
          <w:numId w:val="21"/>
        </w:numPr>
        <w:jc w:val="both"/>
      </w:pPr>
      <w:r w:rsidRPr="00584CE4">
        <w:t>Commercial awareness.</w:t>
      </w:r>
    </w:p>
    <w:p w14:paraId="7C664A9E" w14:textId="77777777" w:rsidR="00602924" w:rsidRPr="00584CE4" w:rsidRDefault="00602924" w:rsidP="00DC314D">
      <w:pPr>
        <w:pStyle w:val="ListParagraph"/>
        <w:numPr>
          <w:ilvl w:val="0"/>
          <w:numId w:val="21"/>
        </w:numPr>
        <w:jc w:val="both"/>
      </w:pPr>
      <w:r w:rsidRPr="00584CE4">
        <w:t>Emotional Intelligence.</w:t>
      </w:r>
    </w:p>
    <w:p w14:paraId="7B4994FE" w14:textId="77777777" w:rsidR="00602924" w:rsidRPr="00584CE4" w:rsidRDefault="00602924" w:rsidP="00DC314D">
      <w:pPr>
        <w:pStyle w:val="ListParagraph"/>
        <w:numPr>
          <w:ilvl w:val="0"/>
          <w:numId w:val="21"/>
        </w:numPr>
        <w:jc w:val="both"/>
      </w:pPr>
      <w:r w:rsidRPr="00584CE4">
        <w:t>Mentoring.</w:t>
      </w:r>
    </w:p>
    <w:p w14:paraId="50E5CF61" w14:textId="77777777" w:rsidR="00602924" w:rsidRPr="002D22EE" w:rsidRDefault="00602924" w:rsidP="002D22EE">
      <w:pPr>
        <w:pStyle w:val="ListParagraph"/>
        <w:numPr>
          <w:ilvl w:val="0"/>
          <w:numId w:val="21"/>
        </w:numPr>
        <w:jc w:val="both"/>
      </w:pPr>
      <w:r w:rsidRPr="00584CE4">
        <w:rPr>
          <w:bCs/>
        </w:rPr>
        <w:t>Motivation</w:t>
      </w:r>
      <w:r>
        <w:rPr>
          <w:bCs/>
        </w:rPr>
        <w:t xml:space="preserve"> (</w:t>
      </w:r>
      <w:r w:rsidRPr="00B6370B">
        <w:rPr>
          <w:bCs/>
        </w:rPr>
        <w:t>Geisler</w:t>
      </w:r>
      <w:r>
        <w:rPr>
          <w:bCs/>
        </w:rPr>
        <w:t>, 2012).</w:t>
      </w:r>
    </w:p>
    <w:p w14:paraId="1B51A6DD" w14:textId="77777777" w:rsidR="00602924" w:rsidRPr="00584CE4" w:rsidRDefault="00602924" w:rsidP="00DC314D">
      <w:pPr>
        <w:pStyle w:val="ListParagraph"/>
        <w:numPr>
          <w:ilvl w:val="0"/>
          <w:numId w:val="21"/>
        </w:numPr>
        <w:jc w:val="both"/>
      </w:pPr>
      <w:r w:rsidRPr="00584CE4">
        <w:t>Organisation and delegation (Jemma, 2018).</w:t>
      </w:r>
    </w:p>
    <w:p w14:paraId="267B31F8" w14:textId="77777777" w:rsidR="00602924" w:rsidRPr="00584CE4" w:rsidRDefault="00602924" w:rsidP="00DC314D">
      <w:pPr>
        <w:pStyle w:val="ListParagraph"/>
        <w:numPr>
          <w:ilvl w:val="0"/>
          <w:numId w:val="21"/>
        </w:numPr>
        <w:jc w:val="both"/>
      </w:pPr>
      <w:r>
        <w:t>P</w:t>
      </w:r>
      <w:r w:rsidRPr="00584CE4">
        <w:t>lanning and strategic thinking.</w:t>
      </w:r>
    </w:p>
    <w:p w14:paraId="17BCC8D9" w14:textId="77777777" w:rsidR="00584CE4" w:rsidRPr="00602ECE" w:rsidRDefault="00A02B34" w:rsidP="00A02B34">
      <w:pPr>
        <w:jc w:val="center"/>
        <w:rPr>
          <w:b/>
        </w:rPr>
      </w:pPr>
      <w:r w:rsidRPr="00602ECE">
        <w:rPr>
          <w:b/>
        </w:rPr>
        <w:lastRenderedPageBreak/>
        <w:t xml:space="preserve">A Comparison of </w:t>
      </w:r>
      <w:r w:rsidR="00181EEE">
        <w:rPr>
          <w:b/>
        </w:rPr>
        <w:t>m</w:t>
      </w:r>
      <w:r w:rsidRPr="00602ECE">
        <w:rPr>
          <w:b/>
        </w:rPr>
        <w:t xml:space="preserve">anagement and </w:t>
      </w:r>
      <w:r w:rsidR="00181EEE">
        <w:rPr>
          <w:b/>
        </w:rPr>
        <w:t>l</w:t>
      </w:r>
      <w:r w:rsidRPr="00602ECE">
        <w:rPr>
          <w:b/>
        </w:rPr>
        <w:t xml:space="preserve">eadership </w:t>
      </w:r>
      <w:r w:rsidR="00181EEE">
        <w:rPr>
          <w:b/>
        </w:rPr>
        <w:t>c</w:t>
      </w:r>
      <w:r w:rsidRPr="00602ECE">
        <w:rPr>
          <w:b/>
        </w:rPr>
        <w:t>ompetencies</w:t>
      </w:r>
      <w:r w:rsidR="00ED04E3">
        <w:rPr>
          <w:b/>
        </w:rPr>
        <w:t>.</w:t>
      </w:r>
    </w:p>
    <w:p w14:paraId="3D4B3E9C" w14:textId="2113BCEA" w:rsidR="008D3556" w:rsidRDefault="00BF11DD" w:rsidP="009B1578">
      <w:pPr>
        <w:jc w:val="center"/>
      </w:pPr>
      <w:r>
        <w:rPr>
          <w:rFonts w:ascii="Times New Roman" w:hAnsi="Times New Roman" w:cs="Times New Roman"/>
          <w:noProof/>
          <w:sz w:val="24"/>
          <w:szCs w:val="24"/>
        </w:rPr>
        <w:drawing>
          <wp:anchor distT="36576" distB="36576" distL="36576" distR="36576" simplePos="0" relativeHeight="251688960" behindDoc="0" locked="0" layoutInCell="1" allowOverlap="1" wp14:anchorId="4A76612F" wp14:editId="2348F9A1">
            <wp:simplePos x="0" y="0"/>
            <wp:positionH relativeFrom="margin">
              <wp:align>right</wp:align>
            </wp:positionH>
            <wp:positionV relativeFrom="paragraph">
              <wp:posOffset>40944</wp:posOffset>
            </wp:positionV>
            <wp:extent cx="5734762" cy="2584174"/>
            <wp:effectExtent l="0" t="0" r="0" b="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l="22546" t="39246" r="24051" b="16093"/>
                    <a:stretch>
                      <a:fillRect/>
                    </a:stretch>
                  </pic:blipFill>
                  <pic:spPr bwMode="auto">
                    <a:xfrm>
                      <a:off x="0" y="0"/>
                      <a:ext cx="5734762" cy="258417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B149F6B" w14:textId="6A45C2E4" w:rsidR="00BF11DD" w:rsidRDefault="00BF11DD" w:rsidP="009B1578">
      <w:pPr>
        <w:jc w:val="center"/>
      </w:pPr>
    </w:p>
    <w:p w14:paraId="115296CC" w14:textId="286FCE27" w:rsidR="00BF11DD" w:rsidRDefault="00BF11DD" w:rsidP="009B1578">
      <w:pPr>
        <w:jc w:val="center"/>
      </w:pPr>
    </w:p>
    <w:p w14:paraId="644470ED" w14:textId="30AD2E3B" w:rsidR="00BF11DD" w:rsidRDefault="00BF11DD" w:rsidP="009B1578">
      <w:pPr>
        <w:jc w:val="center"/>
      </w:pPr>
    </w:p>
    <w:p w14:paraId="7ED36A1E" w14:textId="0F9AF531" w:rsidR="00BF11DD" w:rsidRDefault="00BF11DD" w:rsidP="009B1578">
      <w:pPr>
        <w:jc w:val="center"/>
      </w:pPr>
    </w:p>
    <w:p w14:paraId="46BD08AE" w14:textId="5D02D7AC" w:rsidR="00BF11DD" w:rsidRDefault="00BF11DD" w:rsidP="009B1578">
      <w:pPr>
        <w:jc w:val="center"/>
      </w:pPr>
    </w:p>
    <w:p w14:paraId="5118C0DE" w14:textId="3DABE741" w:rsidR="00BF11DD" w:rsidRDefault="00BF11DD" w:rsidP="009B1578">
      <w:pPr>
        <w:jc w:val="center"/>
      </w:pPr>
    </w:p>
    <w:p w14:paraId="06D383F4" w14:textId="77777777" w:rsidR="00BF11DD" w:rsidRDefault="00BF11DD" w:rsidP="009B1578">
      <w:pPr>
        <w:jc w:val="center"/>
      </w:pPr>
    </w:p>
    <w:p w14:paraId="3011C75B" w14:textId="77777777" w:rsidR="00FF6135" w:rsidRDefault="00FF6135" w:rsidP="004B2494">
      <w:pPr>
        <w:jc w:val="right"/>
      </w:pPr>
    </w:p>
    <w:p w14:paraId="358917D3" w14:textId="71499CD0" w:rsidR="004B2494" w:rsidRDefault="004B2494" w:rsidP="004B2494">
      <w:pPr>
        <w:jc w:val="right"/>
      </w:pPr>
      <w:r w:rsidRPr="00CE7698">
        <w:t>(</w:t>
      </w:r>
      <w:proofErr w:type="spellStart"/>
      <w:r w:rsidRPr="00CE7698">
        <w:t>Wanat</w:t>
      </w:r>
      <w:proofErr w:type="spellEnd"/>
      <w:r w:rsidRPr="00CE7698">
        <w:t xml:space="preserve"> and </w:t>
      </w:r>
      <w:proofErr w:type="spellStart"/>
      <w:r w:rsidRPr="00CE7698">
        <w:t>Potkanski</w:t>
      </w:r>
      <w:proofErr w:type="spellEnd"/>
      <w:r w:rsidRPr="00CE7698">
        <w:t xml:space="preserve"> 2010)</w:t>
      </w:r>
    </w:p>
    <w:p w14:paraId="01CA444D" w14:textId="439F3D08" w:rsidR="0073555A" w:rsidRPr="004B2494" w:rsidRDefault="0073555A" w:rsidP="00B44CB9">
      <w:pPr>
        <w:pStyle w:val="Heading3"/>
      </w:pPr>
      <w:bookmarkStart w:id="27" w:name="_Toc14899409"/>
      <w:r>
        <w:t xml:space="preserve">Figure </w:t>
      </w:r>
      <w:r w:rsidR="001C7476">
        <w:t>10</w:t>
      </w:r>
      <w:r>
        <w:t>.</w:t>
      </w:r>
      <w:bookmarkEnd w:id="27"/>
    </w:p>
    <w:p w14:paraId="03820004" w14:textId="77777777" w:rsidR="00D62BAF" w:rsidRDefault="0088334C" w:rsidP="00125041">
      <w:pPr>
        <w:jc w:val="both"/>
      </w:pPr>
      <w:r w:rsidRPr="00CE7698">
        <w:t>The above chart illustrates the differen</w:t>
      </w:r>
      <w:r w:rsidR="00C40B73" w:rsidRPr="00CE7698">
        <w:t>ce</w:t>
      </w:r>
      <w:r w:rsidRPr="00CE7698">
        <w:t xml:space="preserve"> between leaders and managers</w:t>
      </w:r>
      <w:r w:rsidR="00B8674B" w:rsidRPr="00CE7698">
        <w:t>,</w:t>
      </w:r>
      <w:r w:rsidR="00292F54" w:rsidRPr="00CE7698">
        <w:t xml:space="preserve"> </w:t>
      </w:r>
      <w:r w:rsidR="00B8674B" w:rsidRPr="00CE7698">
        <w:t>a</w:t>
      </w:r>
      <w:r w:rsidR="00292F54" w:rsidRPr="00CE7698">
        <w:t xml:space="preserve">ccording to </w:t>
      </w:r>
      <w:bookmarkStart w:id="28" w:name="_Hlk12540071"/>
      <w:r w:rsidR="00292F54" w:rsidRPr="00CE7698">
        <w:t xml:space="preserve">Wanat and Potkanski (2010) </w:t>
      </w:r>
      <w:bookmarkEnd w:id="28"/>
      <w:r w:rsidR="00292F54" w:rsidRPr="00CE7698">
        <w:t>l</w:t>
      </w:r>
      <w:r w:rsidRPr="00CE7698">
        <w:t>eaders usually conduct tasks, setting strategies, communicating goals, motivating and Inspire</w:t>
      </w:r>
      <w:r w:rsidR="00CA5A63" w:rsidRPr="00CE7698">
        <w:t>, m</w:t>
      </w:r>
      <w:r w:rsidRPr="00CE7698">
        <w:t>anagers plan, budget, organise and taking action</w:t>
      </w:r>
      <w:r w:rsidR="00CA5A63" w:rsidRPr="00CE7698">
        <w:t>; the two roles are often confused</w:t>
      </w:r>
      <w:r w:rsidR="00292F54" w:rsidRPr="00CE7698">
        <w:t xml:space="preserve"> with one and another.</w:t>
      </w:r>
    </w:p>
    <w:p w14:paraId="2D4754DF" w14:textId="77777777" w:rsidR="009A181F" w:rsidRDefault="009A181F" w:rsidP="00125041">
      <w:pPr>
        <w:jc w:val="both"/>
      </w:pPr>
      <w:r w:rsidRPr="003A5B2F">
        <w:rPr>
          <w:noProof/>
        </w:rPr>
        <mc:AlternateContent>
          <mc:Choice Requires="wps">
            <w:drawing>
              <wp:anchor distT="0" distB="0" distL="114300" distR="114300" simplePos="0" relativeHeight="251681792" behindDoc="0" locked="0" layoutInCell="1" allowOverlap="1" wp14:anchorId="7E540ABE" wp14:editId="792D0EC9">
                <wp:simplePos x="0" y="0"/>
                <wp:positionH relativeFrom="column">
                  <wp:posOffset>0</wp:posOffset>
                </wp:positionH>
                <wp:positionV relativeFrom="paragraph">
                  <wp:posOffset>38100</wp:posOffset>
                </wp:positionV>
                <wp:extent cx="5715000" cy="0"/>
                <wp:effectExtent l="38100" t="38100" r="76200" b="95250"/>
                <wp:wrapNone/>
                <wp:docPr id="8" name="Straight Connector 8"/>
                <wp:cNvGraphicFramePr/>
                <a:graphic xmlns:a="http://schemas.openxmlformats.org/drawingml/2006/main">
                  <a:graphicData uri="http://schemas.microsoft.com/office/word/2010/wordprocessingShape">
                    <wps:wsp>
                      <wps:cNvCnPr/>
                      <wps:spPr>
                        <a:xfrm flipV="1">
                          <a:off x="0" y="0"/>
                          <a:ext cx="571500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190BE17" id="Straight Connector 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pt" to="450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" strokecolor="windowText" strokeweight="2pt">
                <v:shadow on="t" color="black" opacity="24903f" origin=",.5" offset="0,.55556mm"/>
              </v:line>
            </w:pict>
          </mc:Fallback>
        </mc:AlternateContent>
      </w:r>
    </w:p>
    <w:p w14:paraId="248FCA6D" w14:textId="77777777" w:rsidR="00D00E9B" w:rsidRPr="00D00E9B" w:rsidRDefault="00D00E9B" w:rsidP="00D00E9B">
      <w:pPr>
        <w:rPr>
          <w:b/>
          <w:bCs/>
        </w:rPr>
      </w:pPr>
      <w:r w:rsidRPr="00D00E9B">
        <w:rPr>
          <w:b/>
          <w:bCs/>
        </w:rPr>
        <w:t xml:space="preserve">NHS </w:t>
      </w:r>
      <w:r w:rsidR="00BB1FF5">
        <w:rPr>
          <w:b/>
          <w:bCs/>
        </w:rPr>
        <w:t>l</w:t>
      </w:r>
      <w:r w:rsidRPr="00D00E9B">
        <w:rPr>
          <w:b/>
          <w:bCs/>
        </w:rPr>
        <w:t>eadership</w:t>
      </w:r>
      <w:r w:rsidR="007A7648">
        <w:rPr>
          <w:b/>
          <w:bCs/>
        </w:rPr>
        <w:t>/</w:t>
      </w:r>
      <w:r w:rsidR="00BB1FF5">
        <w:rPr>
          <w:b/>
          <w:bCs/>
        </w:rPr>
        <w:t>managers</w:t>
      </w:r>
      <w:r w:rsidRPr="00D00E9B">
        <w:rPr>
          <w:b/>
          <w:bCs/>
        </w:rPr>
        <w:t xml:space="preserve"> </w:t>
      </w:r>
      <w:r w:rsidR="00BB1FF5">
        <w:rPr>
          <w:b/>
          <w:bCs/>
        </w:rPr>
        <w:t>a</w:t>
      </w:r>
      <w:r w:rsidRPr="00D00E9B">
        <w:rPr>
          <w:b/>
          <w:bCs/>
        </w:rPr>
        <w:t>cademy</w:t>
      </w:r>
      <w:r>
        <w:rPr>
          <w:b/>
          <w:bCs/>
        </w:rPr>
        <w:t>:</w:t>
      </w:r>
    </w:p>
    <w:p w14:paraId="3B558227" w14:textId="77777777" w:rsidR="00D00E9B" w:rsidRDefault="00EA155F" w:rsidP="004E1887">
      <w:pPr>
        <w:jc w:val="both"/>
      </w:pPr>
      <w:r w:rsidRPr="00EA155F">
        <w:t xml:space="preserve">The </w:t>
      </w:r>
      <w:r w:rsidR="0070650B">
        <w:t xml:space="preserve">NHS </w:t>
      </w:r>
      <w:r w:rsidRPr="00EA155F">
        <w:t xml:space="preserve">Academy offers a scope of assets and projects to help people, </w:t>
      </w:r>
      <w:r>
        <w:t xml:space="preserve">institution </w:t>
      </w:r>
      <w:r w:rsidRPr="00EA155F">
        <w:t>and nearby foundations to create leaders, celebrating and sharing where exceptional leadership has a genuine effect.</w:t>
      </w:r>
      <w:r>
        <w:t xml:space="preserve"> </w:t>
      </w:r>
      <w:proofErr w:type="gramStart"/>
      <w:r>
        <w:t xml:space="preserve">A </w:t>
      </w:r>
      <w:r w:rsidR="004E1887">
        <w:t>large number of</w:t>
      </w:r>
      <w:proofErr w:type="gramEnd"/>
      <w:r w:rsidR="004E1887">
        <w:t xml:space="preserve"> programmes</w:t>
      </w:r>
      <w:r>
        <w:t xml:space="preserve"> are accessible </w:t>
      </w:r>
      <w:r w:rsidR="00F910EB">
        <w:t>to</w:t>
      </w:r>
      <w:r>
        <w:t xml:space="preserve"> anyone considering leadership /management development</w:t>
      </w:r>
      <w:r w:rsidR="0070650B">
        <w:t>.</w:t>
      </w:r>
    </w:p>
    <w:p w14:paraId="5A6EE1BE" w14:textId="77777777" w:rsidR="004E1887" w:rsidRPr="00D00E9B" w:rsidRDefault="00F0608E" w:rsidP="00D00E9B">
      <w:pPr>
        <w:rPr>
          <w:b/>
        </w:rPr>
      </w:pPr>
      <w:r>
        <w:rPr>
          <w:b/>
        </w:rPr>
        <w:t xml:space="preserve">NHS </w:t>
      </w:r>
      <w:r w:rsidR="00D00E9B" w:rsidRPr="00D00E9B">
        <w:rPr>
          <w:b/>
        </w:rPr>
        <w:t>programmes available include:</w:t>
      </w:r>
    </w:p>
    <w:p w14:paraId="6F0951E7" w14:textId="77777777" w:rsidR="0053330E" w:rsidRPr="004D2B18" w:rsidRDefault="0053330E" w:rsidP="00BB1FF5">
      <w:pPr>
        <w:numPr>
          <w:ilvl w:val="0"/>
          <w:numId w:val="23"/>
        </w:numPr>
        <w:jc w:val="both"/>
        <w:rPr>
          <w:bCs/>
        </w:rPr>
      </w:pPr>
      <w:r w:rsidRPr="00A433C1">
        <w:rPr>
          <w:b/>
          <w:bCs/>
        </w:rPr>
        <w:t>e-Learning for Healthcare</w:t>
      </w:r>
      <w:r>
        <w:rPr>
          <w:b/>
          <w:bCs/>
        </w:rPr>
        <w:t xml:space="preserve"> </w:t>
      </w:r>
      <w:r>
        <w:rPr>
          <w:b/>
        </w:rPr>
        <w:t xml:space="preserve">– </w:t>
      </w:r>
      <w:r w:rsidRPr="004D2B18">
        <w:t>This programme is in partnership with NHS to free high quality of e-learning</w:t>
      </w:r>
      <w:r>
        <w:t xml:space="preserve"> (</w:t>
      </w:r>
      <w:r w:rsidRPr="004D2B18">
        <w:t>e-Learning for Healthcare</w:t>
      </w:r>
      <w:r>
        <w:t>,</w:t>
      </w:r>
      <w:r w:rsidRPr="004D2B18">
        <w:t>2019). </w:t>
      </w:r>
    </w:p>
    <w:p w14:paraId="539809D9" w14:textId="77777777" w:rsidR="0053330E" w:rsidRPr="00EA155F" w:rsidRDefault="0053330E" w:rsidP="004E1887">
      <w:pPr>
        <w:numPr>
          <w:ilvl w:val="0"/>
          <w:numId w:val="23"/>
        </w:numPr>
        <w:jc w:val="both"/>
      </w:pPr>
      <w:r w:rsidRPr="00A433C1">
        <w:rPr>
          <w:b/>
        </w:rPr>
        <w:t>The Edward Jenner programme</w:t>
      </w:r>
      <w:r w:rsidRPr="00EA155F">
        <w:rPr>
          <w:b/>
        </w:rPr>
        <w:t> </w:t>
      </w:r>
      <w:r>
        <w:rPr>
          <w:b/>
        </w:rPr>
        <w:t>–</w:t>
      </w:r>
      <w:r w:rsidRPr="00EA155F">
        <w:rPr>
          <w:b/>
        </w:rPr>
        <w:t xml:space="preserve"> </w:t>
      </w:r>
      <w:r>
        <w:t>those who are new to leadership can gain additional help to make a change to the NHS services.</w:t>
      </w:r>
    </w:p>
    <w:p w14:paraId="0ABEA3AD" w14:textId="77777777" w:rsidR="0053330E" w:rsidRPr="00F0608E" w:rsidRDefault="0053330E" w:rsidP="00F0608E">
      <w:pPr>
        <w:numPr>
          <w:ilvl w:val="0"/>
          <w:numId w:val="23"/>
        </w:numPr>
        <w:jc w:val="both"/>
      </w:pPr>
      <w:r w:rsidRPr="00A433C1">
        <w:rPr>
          <w:b/>
        </w:rPr>
        <w:t>The Mary Seacole programme</w:t>
      </w:r>
      <w:r w:rsidRPr="00EA155F">
        <w:rPr>
          <w:b/>
        </w:rPr>
        <w:t> </w:t>
      </w:r>
      <w:r>
        <w:t>–</w:t>
      </w:r>
      <w:r w:rsidRPr="00EA155F">
        <w:t xml:space="preserve"> </w:t>
      </w:r>
      <w:r>
        <w:t>intended for those who are looking to move into their first official leadership.</w:t>
      </w:r>
    </w:p>
    <w:p w14:paraId="4E99CF28" w14:textId="77777777" w:rsidR="0053330E" w:rsidRPr="00BB1FF5" w:rsidRDefault="0053330E" w:rsidP="00F0608E">
      <w:pPr>
        <w:numPr>
          <w:ilvl w:val="0"/>
          <w:numId w:val="23"/>
        </w:numPr>
        <w:jc w:val="both"/>
      </w:pPr>
      <w:r w:rsidRPr="00A433C1">
        <w:rPr>
          <w:b/>
        </w:rPr>
        <w:t>The Nye Bevan programme</w:t>
      </w:r>
      <w:r w:rsidRPr="00EA155F">
        <w:rPr>
          <w:b/>
        </w:rPr>
        <w:t> </w:t>
      </w:r>
      <w:r>
        <w:rPr>
          <w:b/>
        </w:rPr>
        <w:t xml:space="preserve">– </w:t>
      </w:r>
      <w:r w:rsidRPr="00F0608E">
        <w:t xml:space="preserve">program to help </w:t>
      </w:r>
      <w:r>
        <w:t xml:space="preserve">executive </w:t>
      </w:r>
      <w:r w:rsidRPr="00F0608E">
        <w:t>leaders to achieve better at board level.</w:t>
      </w:r>
      <w:r w:rsidRPr="00EA155F">
        <w:rPr>
          <w:b/>
        </w:rPr>
        <w:t> </w:t>
      </w:r>
    </w:p>
    <w:p w14:paraId="38001CAD" w14:textId="77777777" w:rsidR="00974FA2" w:rsidRPr="00416EB3" w:rsidRDefault="00F0608E" w:rsidP="00416EB3">
      <w:pPr>
        <w:jc w:val="both"/>
      </w:pPr>
      <w:r>
        <w:lastRenderedPageBreak/>
        <w:t xml:space="preserve">NHS leadership Academy runs </w:t>
      </w:r>
      <w:r w:rsidR="00C40B73">
        <w:t xml:space="preserve">a </w:t>
      </w:r>
      <w:r>
        <w:t xml:space="preserve">variety </w:t>
      </w:r>
      <w:r w:rsidR="0054566B">
        <w:t xml:space="preserve">of scheme, </w:t>
      </w:r>
      <w:r w:rsidR="005A72A3">
        <w:t xml:space="preserve">even </w:t>
      </w:r>
      <w:r w:rsidR="00FF70A9">
        <w:t xml:space="preserve">encouraging </w:t>
      </w:r>
      <w:r w:rsidR="0054566B">
        <w:t>black minority and other ethnic groups and for graduate</w:t>
      </w:r>
      <w:r w:rsidR="005A72A3">
        <w:t>,</w:t>
      </w:r>
      <w:r w:rsidR="0054566B">
        <w:t xml:space="preserve"> novices wishing to leaders and managers </w:t>
      </w:r>
      <w:r w:rsidR="0054566B" w:rsidRPr="004E1887">
        <w:t>(Health Careers, 2019)</w:t>
      </w:r>
      <w:r w:rsidR="0054566B">
        <w:t>.</w:t>
      </w:r>
      <w:r w:rsidR="00D06E88">
        <w:t xml:space="preserve"> T</w:t>
      </w:r>
      <w:r w:rsidR="00C40B73">
        <w:t>he</w:t>
      </w:r>
      <w:r w:rsidR="00D06E88">
        <w:t xml:space="preserve"> NHS also encourages </w:t>
      </w:r>
      <w:r w:rsidR="00D06E88" w:rsidRPr="00D54C17">
        <w:rPr>
          <w:b/>
          <w:bCs/>
        </w:rPr>
        <w:t>SMART goals/objectives</w:t>
      </w:r>
      <w:r w:rsidR="00D06E88">
        <w:t xml:space="preserve">, helping </w:t>
      </w:r>
      <w:r w:rsidR="00C40B73">
        <w:t xml:space="preserve">an </w:t>
      </w:r>
      <w:r w:rsidR="00D06E88">
        <w:t xml:space="preserve">individual </w:t>
      </w:r>
      <w:r w:rsidR="00E56018">
        <w:t>pursue</w:t>
      </w:r>
      <w:r w:rsidR="00D06E88">
        <w:t xml:space="preserve"> </w:t>
      </w:r>
      <w:r w:rsidR="00C40B73">
        <w:t xml:space="preserve">a </w:t>
      </w:r>
      <w:r w:rsidR="00D06E88">
        <w:t>better career</w:t>
      </w:r>
      <w:r w:rsidR="00E56018">
        <w:t xml:space="preserve"> and guiding them with </w:t>
      </w:r>
      <w:r w:rsidR="00FB348D">
        <w:t xml:space="preserve">the </w:t>
      </w:r>
      <w:r w:rsidR="00E56018">
        <w:t>NHS resources</w:t>
      </w:r>
      <w:r w:rsidR="00AE4982">
        <w:t xml:space="preserve"> </w:t>
      </w:r>
      <w:r w:rsidR="00FB348D">
        <w:t>and training</w:t>
      </w:r>
      <w:r w:rsidR="00E56018">
        <w:t>.</w:t>
      </w:r>
      <w:r w:rsidR="00D06E88">
        <w:t xml:space="preserve"> </w:t>
      </w:r>
    </w:p>
    <w:p w14:paraId="7758DF47" w14:textId="77777777" w:rsidR="0088334C" w:rsidRDefault="0054566B" w:rsidP="00B61DC3">
      <w:pPr>
        <w:rPr>
          <w:b/>
        </w:rPr>
      </w:pPr>
      <w:r>
        <w:rPr>
          <w:b/>
        </w:rPr>
        <w:t>Access to resource</w:t>
      </w:r>
      <w:r w:rsidR="00DF4106">
        <w:rPr>
          <w:b/>
        </w:rPr>
        <w:t>s</w:t>
      </w:r>
      <w:r>
        <w:rPr>
          <w:b/>
        </w:rPr>
        <w:t>:</w:t>
      </w:r>
    </w:p>
    <w:p w14:paraId="277A9D1B" w14:textId="77777777" w:rsidR="00563490" w:rsidRDefault="00563490" w:rsidP="00402147">
      <w:pPr>
        <w:jc w:val="both"/>
      </w:pPr>
      <w:r>
        <w:t>NHS has many resources and programmes for employees to access, giving help and support.</w:t>
      </w:r>
      <w:r w:rsidR="00DF4106">
        <w:t xml:space="preserve"> The resources are </w:t>
      </w:r>
      <w:r w:rsidR="00402147">
        <w:t xml:space="preserve">uniquely </w:t>
      </w:r>
      <w:r w:rsidR="00DF4106">
        <w:t>designed for staffs</w:t>
      </w:r>
      <w:r w:rsidR="00402147">
        <w:t xml:space="preserve"> who may require additional training and want to top up their skills.</w:t>
      </w:r>
    </w:p>
    <w:tbl>
      <w:tblPr>
        <w:tblStyle w:val="TableGrid"/>
        <w:tblW w:w="0" w:type="auto"/>
        <w:tblLook w:val="04A0" w:firstRow="1" w:lastRow="0" w:firstColumn="1" w:lastColumn="0" w:noHBand="0" w:noVBand="1"/>
      </w:tblPr>
      <w:tblGrid>
        <w:gridCol w:w="9016"/>
      </w:tblGrid>
      <w:tr w:rsidR="00481BA7" w14:paraId="4123C5B5" w14:textId="77777777" w:rsidTr="00481BA7">
        <w:tc>
          <w:tcPr>
            <w:tcW w:w="9016" w:type="dxa"/>
            <w:shd w:val="clear" w:color="auto" w:fill="F2F2F2" w:themeFill="background1" w:themeFillShade="F2"/>
          </w:tcPr>
          <w:p w14:paraId="25E9E775" w14:textId="77777777" w:rsidR="00481BA7" w:rsidRDefault="00091303" w:rsidP="00481BA7">
            <w:pPr>
              <w:jc w:val="center"/>
            </w:pPr>
            <w:r>
              <w:t>Healthcare leadership model</w:t>
            </w:r>
          </w:p>
          <w:p w14:paraId="19613465" w14:textId="77777777" w:rsidR="00481BA7" w:rsidRDefault="00481BA7" w:rsidP="00481BA7">
            <w:pPr>
              <w:jc w:val="center"/>
            </w:pPr>
          </w:p>
        </w:tc>
      </w:tr>
      <w:tr w:rsidR="00481BA7" w14:paraId="76AAB5AA" w14:textId="77777777" w:rsidTr="00481BA7">
        <w:tc>
          <w:tcPr>
            <w:tcW w:w="9016" w:type="dxa"/>
            <w:shd w:val="clear" w:color="auto" w:fill="EEECE1" w:themeFill="background2"/>
          </w:tcPr>
          <w:p w14:paraId="14648161" w14:textId="77777777" w:rsidR="00481BA7" w:rsidRDefault="00091303" w:rsidP="00481BA7">
            <w:pPr>
              <w:jc w:val="center"/>
            </w:pPr>
            <w:r>
              <w:t>Talent management</w:t>
            </w:r>
          </w:p>
          <w:p w14:paraId="6EC42ACC" w14:textId="77777777" w:rsidR="00481BA7" w:rsidRDefault="00481BA7" w:rsidP="00481BA7">
            <w:pPr>
              <w:jc w:val="center"/>
            </w:pPr>
          </w:p>
        </w:tc>
      </w:tr>
      <w:tr w:rsidR="00481BA7" w14:paraId="72F571E1" w14:textId="77777777" w:rsidTr="00481BA7">
        <w:tc>
          <w:tcPr>
            <w:tcW w:w="9016" w:type="dxa"/>
            <w:shd w:val="clear" w:color="auto" w:fill="F2F2F2" w:themeFill="background1" w:themeFillShade="F2"/>
          </w:tcPr>
          <w:p w14:paraId="0E0827C8" w14:textId="77777777" w:rsidR="00481BA7" w:rsidRDefault="00091303" w:rsidP="00481BA7">
            <w:pPr>
              <w:jc w:val="center"/>
            </w:pPr>
            <w:r>
              <w:t xml:space="preserve">Inclusion, equality and diversity </w:t>
            </w:r>
          </w:p>
          <w:p w14:paraId="69EAE238" w14:textId="77777777" w:rsidR="00481BA7" w:rsidRDefault="00481BA7" w:rsidP="00481BA7">
            <w:pPr>
              <w:jc w:val="center"/>
            </w:pPr>
          </w:p>
        </w:tc>
      </w:tr>
      <w:tr w:rsidR="00481BA7" w14:paraId="0FDC01F1" w14:textId="77777777" w:rsidTr="00481BA7">
        <w:tc>
          <w:tcPr>
            <w:tcW w:w="9016" w:type="dxa"/>
            <w:shd w:val="clear" w:color="auto" w:fill="EEECE1" w:themeFill="background2"/>
          </w:tcPr>
          <w:p w14:paraId="4D1EC863" w14:textId="77777777" w:rsidR="00481BA7" w:rsidRDefault="00091303" w:rsidP="00481BA7">
            <w:pPr>
              <w:jc w:val="center"/>
            </w:pPr>
            <w:r>
              <w:t>Coaching and mentoring</w:t>
            </w:r>
          </w:p>
          <w:p w14:paraId="30FA5D5A" w14:textId="77777777" w:rsidR="00481BA7" w:rsidRDefault="00481BA7" w:rsidP="00481BA7">
            <w:pPr>
              <w:jc w:val="center"/>
            </w:pPr>
          </w:p>
        </w:tc>
      </w:tr>
      <w:tr w:rsidR="00481BA7" w14:paraId="7148212E" w14:textId="77777777" w:rsidTr="00481BA7">
        <w:tc>
          <w:tcPr>
            <w:tcW w:w="9016" w:type="dxa"/>
            <w:shd w:val="clear" w:color="auto" w:fill="F2F2F2" w:themeFill="background1" w:themeFillShade="F2"/>
          </w:tcPr>
          <w:p w14:paraId="06432F87" w14:textId="77777777" w:rsidR="00481BA7" w:rsidRDefault="00091303" w:rsidP="00481BA7">
            <w:pPr>
              <w:jc w:val="center"/>
            </w:pPr>
            <w:r>
              <w:t>Organisation development</w:t>
            </w:r>
          </w:p>
          <w:p w14:paraId="5A8311A1" w14:textId="77777777" w:rsidR="00481BA7" w:rsidRDefault="00481BA7" w:rsidP="00481BA7">
            <w:pPr>
              <w:jc w:val="center"/>
            </w:pPr>
          </w:p>
        </w:tc>
      </w:tr>
      <w:tr w:rsidR="00481BA7" w14:paraId="3719EFB1" w14:textId="77777777" w:rsidTr="00481BA7">
        <w:tc>
          <w:tcPr>
            <w:tcW w:w="9016" w:type="dxa"/>
            <w:shd w:val="clear" w:color="auto" w:fill="EEECE1" w:themeFill="background2"/>
          </w:tcPr>
          <w:p w14:paraId="772DDDCA" w14:textId="77777777" w:rsidR="00481BA7" w:rsidRDefault="00091303" w:rsidP="00481BA7">
            <w:pPr>
              <w:jc w:val="center"/>
            </w:pPr>
            <w:r>
              <w:t xml:space="preserve">Board </w:t>
            </w:r>
            <w:r w:rsidR="00F3040D">
              <w:t>development</w:t>
            </w:r>
          </w:p>
          <w:p w14:paraId="35A286CB" w14:textId="77777777" w:rsidR="00481BA7" w:rsidRDefault="00481BA7" w:rsidP="00481BA7">
            <w:pPr>
              <w:jc w:val="center"/>
            </w:pPr>
          </w:p>
        </w:tc>
      </w:tr>
      <w:tr w:rsidR="00481BA7" w14:paraId="511DE30F" w14:textId="77777777" w:rsidTr="00481BA7">
        <w:tc>
          <w:tcPr>
            <w:tcW w:w="9016" w:type="dxa"/>
            <w:shd w:val="clear" w:color="auto" w:fill="F2F2F2" w:themeFill="background1" w:themeFillShade="F2"/>
          </w:tcPr>
          <w:p w14:paraId="790D19E3" w14:textId="77777777" w:rsidR="00481BA7" w:rsidRDefault="00F3040D" w:rsidP="00481BA7">
            <w:pPr>
              <w:jc w:val="center"/>
            </w:pPr>
            <w:r>
              <w:t>NHS executive search service</w:t>
            </w:r>
          </w:p>
          <w:p w14:paraId="06A70956" w14:textId="77777777" w:rsidR="00481BA7" w:rsidRDefault="00481BA7" w:rsidP="00481BA7">
            <w:pPr>
              <w:jc w:val="center"/>
            </w:pPr>
          </w:p>
        </w:tc>
      </w:tr>
      <w:tr w:rsidR="00481BA7" w14:paraId="3B48FA11" w14:textId="77777777" w:rsidTr="00481BA7">
        <w:tc>
          <w:tcPr>
            <w:tcW w:w="9016" w:type="dxa"/>
            <w:shd w:val="clear" w:color="auto" w:fill="EEECE1" w:themeFill="background2"/>
          </w:tcPr>
          <w:p w14:paraId="029CA6D9" w14:textId="77777777" w:rsidR="00481BA7" w:rsidRDefault="00F3040D" w:rsidP="00481BA7">
            <w:pPr>
              <w:jc w:val="center"/>
            </w:pPr>
            <w:r>
              <w:t xml:space="preserve">Students learning to lead in healthcare </w:t>
            </w:r>
          </w:p>
          <w:p w14:paraId="4EB971A1" w14:textId="77777777" w:rsidR="00481BA7" w:rsidRDefault="00481BA7" w:rsidP="00481BA7">
            <w:pPr>
              <w:jc w:val="center"/>
            </w:pPr>
          </w:p>
        </w:tc>
      </w:tr>
    </w:tbl>
    <w:p w14:paraId="79AE4114" w14:textId="77777777" w:rsidR="0073555A" w:rsidRDefault="0073555A" w:rsidP="0091755E">
      <w:pPr>
        <w:pStyle w:val="Heading3"/>
      </w:pPr>
      <w:bookmarkStart w:id="29" w:name="_Toc14899410"/>
      <w:r>
        <w:t xml:space="preserve">Figure </w:t>
      </w:r>
      <w:r w:rsidR="001C7476">
        <w:t>11</w:t>
      </w:r>
      <w:r>
        <w:t>.</w:t>
      </w:r>
      <w:bookmarkEnd w:id="29"/>
    </w:p>
    <w:p w14:paraId="2D03937A" w14:textId="77777777" w:rsidR="00A37896" w:rsidRPr="00A112B3" w:rsidRDefault="00F3040D" w:rsidP="00A112B3">
      <w:pPr>
        <w:jc w:val="right"/>
      </w:pPr>
      <w:r>
        <w:t>(</w:t>
      </w:r>
      <w:r w:rsidRPr="00F3040D">
        <w:t>NHS Leadership Academy</w:t>
      </w:r>
      <w:r>
        <w:t xml:space="preserve">, </w:t>
      </w:r>
      <w:r w:rsidRPr="00F3040D">
        <w:t>2019). </w:t>
      </w:r>
    </w:p>
    <w:p w14:paraId="7D3D88DB" w14:textId="02C77475" w:rsidR="006B1B8F" w:rsidRPr="006B1B8F" w:rsidRDefault="006B1B8F" w:rsidP="009E60C6">
      <w:pPr>
        <w:jc w:val="both"/>
        <w:rPr>
          <w:b/>
        </w:rPr>
      </w:pPr>
      <w:r w:rsidRPr="009E60C6">
        <w:rPr>
          <w:b/>
        </w:rPr>
        <w:t>The Queen Elizabeth Hospital Birmingham (QEHB)</w:t>
      </w:r>
      <w:r w:rsidR="00CA5052">
        <w:rPr>
          <w:b/>
        </w:rPr>
        <w:t>:</w:t>
      </w:r>
    </w:p>
    <w:p w14:paraId="3CB83C16" w14:textId="77777777" w:rsidR="00416EB3" w:rsidRDefault="00FE6909" w:rsidP="009E60C6">
      <w:pPr>
        <w:jc w:val="both"/>
      </w:pPr>
      <w:r>
        <w:t xml:space="preserve">Many </w:t>
      </w:r>
      <w:r w:rsidR="0027310E">
        <w:t>organisations</w:t>
      </w:r>
      <w:r>
        <w:t xml:space="preserve"> are committed </w:t>
      </w:r>
      <w:r w:rsidR="00E87E00">
        <w:t>to</w:t>
      </w:r>
      <w:r>
        <w:t xml:space="preserve"> training their staffs</w:t>
      </w:r>
      <w:r w:rsidR="00C444B6">
        <w:t>; they provide onsite education and training</w:t>
      </w:r>
      <w:r>
        <w:t xml:space="preserve">, </w:t>
      </w:r>
      <w:r w:rsidR="0027310E">
        <w:t>to further develop and improve organisation services, the QE hospital is an example</w:t>
      </w:r>
      <w:r w:rsidR="00C444B6">
        <w:t xml:space="preserve"> of that</w:t>
      </w:r>
      <w:r w:rsidR="0027310E">
        <w:t xml:space="preserve">. There </w:t>
      </w:r>
      <w:r w:rsidR="00E87E00">
        <w:t>is</w:t>
      </w:r>
      <w:r w:rsidR="0027310E">
        <w:t xml:space="preserve"> </w:t>
      </w:r>
      <w:r w:rsidR="00E87E00">
        <w:t xml:space="preserve">a </w:t>
      </w:r>
      <w:r w:rsidR="0027310E">
        <w:t>broad range of educational programmes available for clinical and non-clinical staffs,</w:t>
      </w:r>
      <w:r w:rsidR="00E87E00">
        <w:t xml:space="preserve"> and</w:t>
      </w:r>
      <w:r w:rsidR="0027310E">
        <w:t xml:space="preserve"> all this is hosted in UHB’s </w:t>
      </w:r>
      <w:r w:rsidR="00243073">
        <w:t>(</w:t>
      </w:r>
      <w:r w:rsidR="0070650B" w:rsidRPr="0070650B">
        <w:t>University Hospital Birmingham</w:t>
      </w:r>
      <w:r w:rsidR="00243073">
        <w:t>)</w:t>
      </w:r>
      <w:r w:rsidR="0070650B" w:rsidRPr="0070650B">
        <w:t xml:space="preserve"> </w:t>
      </w:r>
      <w:r w:rsidR="0027310E">
        <w:t>own services</w:t>
      </w:r>
      <w:r w:rsidR="00C444B6">
        <w:t xml:space="preserve">, many free apprenticeships are available through UHB’s hub. </w:t>
      </w:r>
    </w:p>
    <w:p w14:paraId="02E5DBA8" w14:textId="77777777" w:rsidR="00C444B6" w:rsidRPr="00ED04E3" w:rsidRDefault="00C444B6" w:rsidP="009E60C6">
      <w:pPr>
        <w:jc w:val="both"/>
        <w:rPr>
          <w:b/>
        </w:rPr>
      </w:pPr>
      <w:r w:rsidRPr="00ED04E3">
        <w:rPr>
          <w:b/>
        </w:rPr>
        <w:t xml:space="preserve">Examples of training and development </w:t>
      </w:r>
      <w:r w:rsidR="00ED04E3">
        <w:rPr>
          <w:b/>
        </w:rPr>
        <w:t xml:space="preserve">programme </w:t>
      </w:r>
      <w:r w:rsidRPr="00ED04E3">
        <w:rPr>
          <w:b/>
        </w:rPr>
        <w:t xml:space="preserve">in </w:t>
      </w:r>
      <w:r w:rsidR="003D5A4D">
        <w:rPr>
          <w:b/>
        </w:rPr>
        <w:t xml:space="preserve">the </w:t>
      </w:r>
      <w:r w:rsidRPr="00ED04E3">
        <w:rPr>
          <w:b/>
        </w:rPr>
        <w:t>QE hospital</w:t>
      </w:r>
      <w:r w:rsidR="003D5A4D">
        <w:rPr>
          <w:b/>
        </w:rPr>
        <w:t xml:space="preserve"> Birmingham</w:t>
      </w:r>
      <w:r w:rsidR="00ED04E3">
        <w:rPr>
          <w:b/>
        </w:rPr>
        <w:t>:</w:t>
      </w:r>
    </w:p>
    <w:p w14:paraId="60F7E2D6" w14:textId="77777777" w:rsidR="004F0D7E" w:rsidRPr="00FE6909" w:rsidRDefault="004F0D7E" w:rsidP="00FE6909">
      <w:pPr>
        <w:pStyle w:val="ListParagraph"/>
        <w:numPr>
          <w:ilvl w:val="0"/>
          <w:numId w:val="26"/>
        </w:numPr>
        <w:jc w:val="both"/>
      </w:pPr>
      <w:r w:rsidRPr="00FE6909">
        <w:t>Apprentices.</w:t>
      </w:r>
    </w:p>
    <w:p w14:paraId="20C61E62" w14:textId="77777777" w:rsidR="004F0D7E" w:rsidRPr="00FE6909" w:rsidRDefault="004F0D7E" w:rsidP="00FE6909">
      <w:pPr>
        <w:pStyle w:val="ListParagraph"/>
        <w:numPr>
          <w:ilvl w:val="0"/>
          <w:numId w:val="26"/>
        </w:numPr>
        <w:jc w:val="both"/>
      </w:pPr>
      <w:r w:rsidRPr="00FE6909">
        <w:t>Clinical skill suites.</w:t>
      </w:r>
    </w:p>
    <w:p w14:paraId="6B886BFE" w14:textId="77777777" w:rsidR="004F0D7E" w:rsidRPr="00FE6909" w:rsidRDefault="004F0D7E" w:rsidP="00FE6909">
      <w:pPr>
        <w:pStyle w:val="ListParagraph"/>
        <w:numPr>
          <w:ilvl w:val="0"/>
          <w:numId w:val="26"/>
        </w:numPr>
        <w:jc w:val="both"/>
      </w:pPr>
      <w:r w:rsidRPr="00FE6909">
        <w:t>Education facilities.</w:t>
      </w:r>
    </w:p>
    <w:p w14:paraId="6BA3D9AB" w14:textId="3040F36F" w:rsidR="004F0D7E" w:rsidRDefault="004F0D7E" w:rsidP="00570418">
      <w:pPr>
        <w:pStyle w:val="ListParagraph"/>
        <w:numPr>
          <w:ilvl w:val="0"/>
          <w:numId w:val="26"/>
        </w:numPr>
        <w:jc w:val="both"/>
      </w:pPr>
      <w:r>
        <w:t>Health and safety.</w:t>
      </w:r>
    </w:p>
    <w:p w14:paraId="07E272A1" w14:textId="77777777" w:rsidR="004F0D7E" w:rsidRDefault="004F0D7E" w:rsidP="004819B9">
      <w:pPr>
        <w:pStyle w:val="ListParagraph"/>
        <w:numPr>
          <w:ilvl w:val="0"/>
          <w:numId w:val="26"/>
        </w:numPr>
        <w:jc w:val="both"/>
      </w:pPr>
      <w:r w:rsidRPr="00FE6909">
        <w:t>International fellowshi</w:t>
      </w:r>
      <w:r>
        <w:t>p.</w:t>
      </w:r>
    </w:p>
    <w:p w14:paraId="1554478F" w14:textId="77777777" w:rsidR="004F0D7E" w:rsidRDefault="004F0D7E" w:rsidP="004819B9">
      <w:pPr>
        <w:pStyle w:val="ListParagraph"/>
        <w:numPr>
          <w:ilvl w:val="0"/>
          <w:numId w:val="26"/>
        </w:numPr>
        <w:jc w:val="both"/>
      </w:pPr>
      <w:r>
        <w:t>IT skills.</w:t>
      </w:r>
    </w:p>
    <w:p w14:paraId="5D49EDD9" w14:textId="77777777" w:rsidR="004F0D7E" w:rsidRPr="00FE6909" w:rsidRDefault="004F0D7E" w:rsidP="00FE6909">
      <w:pPr>
        <w:pStyle w:val="ListParagraph"/>
        <w:numPr>
          <w:ilvl w:val="0"/>
          <w:numId w:val="26"/>
        </w:numPr>
        <w:jc w:val="both"/>
      </w:pPr>
      <w:r w:rsidRPr="00FE6909">
        <w:lastRenderedPageBreak/>
        <w:t>Medical education.</w:t>
      </w:r>
    </w:p>
    <w:p w14:paraId="783680CF" w14:textId="77777777" w:rsidR="004F0D7E" w:rsidRPr="00FE6909" w:rsidRDefault="004F0D7E" w:rsidP="00FE6909">
      <w:pPr>
        <w:pStyle w:val="ListParagraph"/>
        <w:numPr>
          <w:ilvl w:val="0"/>
          <w:numId w:val="26"/>
        </w:numPr>
        <w:jc w:val="both"/>
      </w:pPr>
      <w:r w:rsidRPr="00FE6909">
        <w:t>Nurse education.</w:t>
      </w:r>
    </w:p>
    <w:p w14:paraId="5DF88361" w14:textId="77777777" w:rsidR="004F0D7E" w:rsidRPr="00FE6909" w:rsidRDefault="004F0D7E" w:rsidP="00FE6909">
      <w:pPr>
        <w:pStyle w:val="ListParagraph"/>
        <w:numPr>
          <w:ilvl w:val="0"/>
          <w:numId w:val="26"/>
        </w:numPr>
        <w:jc w:val="both"/>
      </w:pPr>
      <w:r w:rsidRPr="00FE6909">
        <w:t>Simulation.</w:t>
      </w:r>
    </w:p>
    <w:p w14:paraId="21D4F595" w14:textId="77777777" w:rsidR="004F0D7E" w:rsidRPr="00FE6909" w:rsidRDefault="004F0D7E" w:rsidP="00C444B6">
      <w:pPr>
        <w:pStyle w:val="ListParagraph"/>
        <w:numPr>
          <w:ilvl w:val="0"/>
          <w:numId w:val="27"/>
        </w:numPr>
        <w:jc w:val="both"/>
      </w:pPr>
      <w:r>
        <w:t>T</w:t>
      </w:r>
      <w:r w:rsidRPr="00FE6909">
        <w:t>raining development.</w:t>
      </w:r>
    </w:p>
    <w:p w14:paraId="01DE2AB3" w14:textId="020D556B" w:rsidR="004F0D7E" w:rsidRPr="00FE6909" w:rsidRDefault="004F0D7E" w:rsidP="00FE6909">
      <w:pPr>
        <w:pStyle w:val="ListParagraph"/>
        <w:numPr>
          <w:ilvl w:val="0"/>
          <w:numId w:val="26"/>
        </w:numPr>
        <w:jc w:val="both"/>
      </w:pPr>
      <w:r w:rsidRPr="00FE6909">
        <w:t>Work experience</w:t>
      </w:r>
      <w:r>
        <w:t xml:space="preserve"> (University Hospital Birmingham, 2019).</w:t>
      </w:r>
    </w:p>
    <w:p w14:paraId="2F767571" w14:textId="6C731A43" w:rsidR="001512C1" w:rsidRDefault="001512C1" w:rsidP="001512C1">
      <w:pPr>
        <w:jc w:val="center"/>
        <w:rPr>
          <w:b/>
          <w:bCs/>
        </w:rPr>
      </w:pPr>
      <w:r>
        <w:rPr>
          <w:b/>
          <w:bCs/>
        </w:rPr>
        <w:t>B</w:t>
      </w:r>
      <w:r w:rsidRPr="000B45E6">
        <w:rPr>
          <w:b/>
          <w:bCs/>
        </w:rPr>
        <w:t xml:space="preserve">enefits </w:t>
      </w:r>
      <w:r>
        <w:rPr>
          <w:b/>
          <w:bCs/>
        </w:rPr>
        <w:t>of</w:t>
      </w:r>
      <w:r w:rsidRPr="000B45E6">
        <w:rPr>
          <w:b/>
          <w:bCs/>
        </w:rPr>
        <w:t xml:space="preserve"> training </w:t>
      </w:r>
      <w:r>
        <w:rPr>
          <w:b/>
          <w:bCs/>
        </w:rPr>
        <w:t>employees</w:t>
      </w:r>
      <w:r w:rsidR="00CA5052">
        <w:rPr>
          <w:b/>
          <w:bCs/>
        </w:rPr>
        <w:t>.</w:t>
      </w:r>
    </w:p>
    <w:p w14:paraId="5647CAB8" w14:textId="4F57B5CF" w:rsidR="00516938" w:rsidRPr="000B45E6" w:rsidRDefault="00516938" w:rsidP="00B91923">
      <w:pPr>
        <w:jc w:val="center"/>
        <w:rPr>
          <w:b/>
          <w:bCs/>
        </w:rPr>
      </w:pPr>
      <w:r>
        <w:rPr>
          <w:noProof/>
        </w:rPr>
        <w:drawing>
          <wp:inline distT="0" distB="0" distL="0" distR="0" wp14:anchorId="72E6A73B" wp14:editId="54618D1E">
            <wp:extent cx="5731774" cy="12414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213" t="47094" r="29870" b="27094"/>
                    <a:stretch/>
                  </pic:blipFill>
                  <pic:spPr bwMode="auto">
                    <a:xfrm>
                      <a:off x="0" y="0"/>
                      <a:ext cx="5826296" cy="1261897"/>
                    </a:xfrm>
                    <a:prstGeom prst="rect">
                      <a:avLst/>
                    </a:prstGeom>
                    <a:ln>
                      <a:noFill/>
                    </a:ln>
                    <a:extLst>
                      <a:ext uri="{53640926-AAD7-44D8-BBD7-CCE9431645EC}">
                        <a14:shadowObscured xmlns:a14="http://schemas.microsoft.com/office/drawing/2010/main"/>
                      </a:ext>
                    </a:extLst>
                  </pic:spPr>
                </pic:pic>
              </a:graphicData>
            </a:graphic>
          </wp:inline>
        </w:drawing>
      </w:r>
    </w:p>
    <w:p w14:paraId="2073A5B7" w14:textId="3BD3B637" w:rsidR="001512C1" w:rsidRDefault="00AD1663" w:rsidP="00AD1663">
      <w:pPr>
        <w:pStyle w:val="Heading3"/>
      </w:pPr>
      <w:bookmarkStart w:id="30" w:name="_Toc14899411"/>
      <w:r>
        <w:t>Figure 12.</w:t>
      </w:r>
      <w:bookmarkEnd w:id="30"/>
    </w:p>
    <w:p w14:paraId="7C09BA06" w14:textId="45E7AAAF" w:rsidR="002B08FE" w:rsidRDefault="00A5081B" w:rsidP="001512C1">
      <w:pPr>
        <w:jc w:val="both"/>
      </w:pPr>
      <w:r>
        <w:t xml:space="preserve">In </w:t>
      </w:r>
      <w:r w:rsidR="00224338">
        <w:t>(</w:t>
      </w:r>
      <w:r>
        <w:t>figure 12</w:t>
      </w:r>
      <w:r w:rsidR="00224338">
        <w:t>)</w:t>
      </w:r>
      <w:r>
        <w:t xml:space="preserve"> it is possible to see the </w:t>
      </w:r>
      <w:r w:rsidR="00224338">
        <w:t>potential</w:t>
      </w:r>
      <w:r w:rsidR="002A5717">
        <w:t xml:space="preserve"> </w:t>
      </w:r>
      <w:r w:rsidR="006860CE">
        <w:t>or</w:t>
      </w:r>
      <w:r w:rsidR="002A5717">
        <w:t>g</w:t>
      </w:r>
      <w:r w:rsidR="006860CE">
        <w:t>a</w:t>
      </w:r>
      <w:r w:rsidR="002A5717">
        <w:t xml:space="preserve">nisational </w:t>
      </w:r>
      <w:r w:rsidR="00224338">
        <w:t>benefits of training the staffs</w:t>
      </w:r>
      <w:r w:rsidR="00AD062D">
        <w:t>, the staffs also benefit</w:t>
      </w:r>
      <w:r w:rsidR="00613D11">
        <w:t xml:space="preserve"> immensely. </w:t>
      </w:r>
    </w:p>
    <w:p w14:paraId="52A649E5" w14:textId="77777777" w:rsidR="008F6447" w:rsidRPr="00DA48DC" w:rsidRDefault="008F6447" w:rsidP="008F6447">
      <w:pPr>
        <w:pStyle w:val="ListParagraph"/>
        <w:jc w:val="both"/>
      </w:pPr>
    </w:p>
    <w:p w14:paraId="29645716" w14:textId="77777777" w:rsidR="00BA2231" w:rsidRDefault="00BA2231" w:rsidP="00F819AB">
      <w:pPr>
        <w:jc w:val="center"/>
        <w:rPr>
          <w:b/>
        </w:rPr>
      </w:pPr>
    </w:p>
    <w:p w14:paraId="4F77E07C" w14:textId="77777777" w:rsidR="00BA2231" w:rsidRDefault="00BA2231" w:rsidP="00F819AB">
      <w:pPr>
        <w:jc w:val="center"/>
        <w:rPr>
          <w:b/>
        </w:rPr>
      </w:pPr>
    </w:p>
    <w:p w14:paraId="27D99034" w14:textId="77777777" w:rsidR="00BA2231" w:rsidRDefault="00BA2231" w:rsidP="00F819AB">
      <w:pPr>
        <w:jc w:val="center"/>
        <w:rPr>
          <w:b/>
        </w:rPr>
      </w:pPr>
    </w:p>
    <w:p w14:paraId="59E649D4" w14:textId="77777777" w:rsidR="00BA2231" w:rsidRDefault="00BA2231" w:rsidP="00F819AB">
      <w:pPr>
        <w:jc w:val="center"/>
        <w:rPr>
          <w:b/>
        </w:rPr>
      </w:pPr>
    </w:p>
    <w:p w14:paraId="2F2BA4F3" w14:textId="77777777" w:rsidR="00BA2231" w:rsidRDefault="00BA2231" w:rsidP="00F819AB">
      <w:pPr>
        <w:jc w:val="center"/>
        <w:rPr>
          <w:b/>
        </w:rPr>
      </w:pPr>
    </w:p>
    <w:p w14:paraId="67DFDA28" w14:textId="77777777" w:rsidR="00BA2231" w:rsidRDefault="00BA2231" w:rsidP="00F819AB">
      <w:pPr>
        <w:jc w:val="center"/>
        <w:rPr>
          <w:b/>
        </w:rPr>
      </w:pPr>
    </w:p>
    <w:p w14:paraId="3927489C" w14:textId="77777777" w:rsidR="00BA2231" w:rsidRDefault="00BA2231" w:rsidP="00F819AB">
      <w:pPr>
        <w:jc w:val="center"/>
        <w:rPr>
          <w:b/>
        </w:rPr>
      </w:pPr>
    </w:p>
    <w:p w14:paraId="70918580" w14:textId="77777777" w:rsidR="00BA2231" w:rsidRDefault="00BA2231" w:rsidP="00F819AB">
      <w:pPr>
        <w:jc w:val="center"/>
        <w:rPr>
          <w:b/>
        </w:rPr>
      </w:pPr>
    </w:p>
    <w:p w14:paraId="467E4C66" w14:textId="77777777" w:rsidR="00BA2231" w:rsidRDefault="00BA2231" w:rsidP="00F819AB">
      <w:pPr>
        <w:jc w:val="center"/>
        <w:rPr>
          <w:b/>
        </w:rPr>
      </w:pPr>
    </w:p>
    <w:p w14:paraId="6E7C748E" w14:textId="77777777" w:rsidR="00BA2231" w:rsidRDefault="00BA2231" w:rsidP="00F819AB">
      <w:pPr>
        <w:jc w:val="center"/>
        <w:rPr>
          <w:b/>
        </w:rPr>
      </w:pPr>
    </w:p>
    <w:p w14:paraId="3B3BEDDA" w14:textId="77777777" w:rsidR="00BA2231" w:rsidRDefault="00BA2231" w:rsidP="00F819AB">
      <w:pPr>
        <w:jc w:val="center"/>
        <w:rPr>
          <w:b/>
        </w:rPr>
      </w:pPr>
    </w:p>
    <w:p w14:paraId="510D9D6A" w14:textId="77777777" w:rsidR="00BA2231" w:rsidRDefault="00BA2231" w:rsidP="00F819AB">
      <w:pPr>
        <w:jc w:val="center"/>
        <w:rPr>
          <w:b/>
        </w:rPr>
      </w:pPr>
    </w:p>
    <w:p w14:paraId="0AB5A866" w14:textId="77777777" w:rsidR="00BA2231" w:rsidRDefault="00BA2231" w:rsidP="00F819AB">
      <w:pPr>
        <w:jc w:val="center"/>
        <w:rPr>
          <w:b/>
        </w:rPr>
      </w:pPr>
    </w:p>
    <w:p w14:paraId="780C5635" w14:textId="77777777" w:rsidR="00BA2231" w:rsidRDefault="00BA2231" w:rsidP="00F819AB">
      <w:pPr>
        <w:jc w:val="center"/>
        <w:rPr>
          <w:b/>
        </w:rPr>
      </w:pPr>
    </w:p>
    <w:p w14:paraId="480378CF" w14:textId="77777777" w:rsidR="00BA2231" w:rsidRDefault="00BA2231" w:rsidP="00F819AB">
      <w:pPr>
        <w:jc w:val="center"/>
        <w:rPr>
          <w:b/>
        </w:rPr>
      </w:pPr>
    </w:p>
    <w:p w14:paraId="22A751B1" w14:textId="4C3F3A57" w:rsidR="00F819AB" w:rsidRPr="00F819AB" w:rsidRDefault="008C6975" w:rsidP="00F819AB">
      <w:pPr>
        <w:jc w:val="center"/>
        <w:rPr>
          <w:b/>
        </w:rPr>
      </w:pPr>
      <w:r>
        <w:rPr>
          <w:b/>
        </w:rPr>
        <w:lastRenderedPageBreak/>
        <w:t xml:space="preserve">Organisational </w:t>
      </w:r>
      <w:r w:rsidR="001D5A95">
        <w:rPr>
          <w:b/>
        </w:rPr>
        <w:t xml:space="preserve">employee </w:t>
      </w:r>
      <w:r w:rsidR="00FF5BCC">
        <w:rPr>
          <w:b/>
        </w:rPr>
        <w:t>training/</w:t>
      </w:r>
      <w:r w:rsidR="00B608F3" w:rsidRPr="004A5648">
        <w:rPr>
          <w:b/>
        </w:rPr>
        <w:t>development plan</w:t>
      </w:r>
      <w:r w:rsidR="001554BB">
        <w:rPr>
          <w:b/>
        </w:rPr>
        <w:t>.</w:t>
      </w:r>
    </w:p>
    <w:p w14:paraId="4B5A4192" w14:textId="1AF83013" w:rsidR="00F819AB" w:rsidRDefault="004166AE" w:rsidP="002E011E">
      <w:pPr>
        <w:jc w:val="center"/>
      </w:pPr>
      <w:r>
        <w:rPr>
          <w:noProof/>
        </w:rPr>
        <w:drawing>
          <wp:inline distT="0" distB="0" distL="0" distR="0" wp14:anchorId="3E590538" wp14:editId="04EA5918">
            <wp:extent cx="5731510" cy="5393267"/>
            <wp:effectExtent l="0" t="0" r="2540" b="0"/>
            <wp:docPr id="4" name="Picture 4" descr="Draft plan for workplace 2  -  Compatibility Mod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FC88B8.tmp"/>
                    <pic:cNvPicPr/>
                  </pic:nvPicPr>
                  <pic:blipFill rotWithShape="1">
                    <a:blip r:embed="rId24">
                      <a:extLst>
                        <a:ext uri="{28A0092B-C50C-407E-A947-70E740481C1C}">
                          <a14:useLocalDpi xmlns:a14="http://schemas.microsoft.com/office/drawing/2010/main" val="0"/>
                        </a:ext>
                      </a:extLst>
                    </a:blip>
                    <a:srcRect l="18986" t="27601" r="43886" b="7501"/>
                    <a:stretch/>
                  </pic:blipFill>
                  <pic:spPr bwMode="auto">
                    <a:xfrm>
                      <a:off x="0" y="0"/>
                      <a:ext cx="5731510" cy="5393267"/>
                    </a:xfrm>
                    <a:prstGeom prst="rect">
                      <a:avLst/>
                    </a:prstGeom>
                    <a:ln>
                      <a:noFill/>
                    </a:ln>
                    <a:extLst>
                      <a:ext uri="{53640926-AAD7-44D8-BBD7-CCE9431645EC}">
                        <a14:shadowObscured xmlns:a14="http://schemas.microsoft.com/office/drawing/2010/main"/>
                      </a:ext>
                    </a:extLst>
                  </pic:spPr>
                </pic:pic>
              </a:graphicData>
            </a:graphic>
          </wp:inline>
        </w:drawing>
      </w:r>
    </w:p>
    <w:p w14:paraId="609251CF" w14:textId="68C24D62" w:rsidR="00F819AB" w:rsidRDefault="00F819AB" w:rsidP="00F819AB">
      <w:pPr>
        <w:pStyle w:val="Heading3"/>
      </w:pPr>
      <w:bookmarkStart w:id="31" w:name="_Toc14899412"/>
      <w:r>
        <w:t>Figure 1</w:t>
      </w:r>
      <w:r w:rsidR="00AD1663">
        <w:t>3</w:t>
      </w:r>
      <w:r>
        <w:t>.</w:t>
      </w:r>
      <w:bookmarkEnd w:id="31"/>
    </w:p>
    <w:p w14:paraId="44E56F80" w14:textId="77777777" w:rsidR="00543A30" w:rsidRDefault="00543A30" w:rsidP="00584CE4">
      <w:pPr>
        <w:jc w:val="both"/>
        <w:rPr>
          <w:b/>
        </w:rPr>
      </w:pPr>
    </w:p>
    <w:p w14:paraId="323D7E01" w14:textId="77777777" w:rsidR="00D92594" w:rsidRDefault="00D92594" w:rsidP="00584CE4">
      <w:pPr>
        <w:jc w:val="both"/>
        <w:rPr>
          <w:b/>
        </w:rPr>
      </w:pPr>
    </w:p>
    <w:p w14:paraId="6B344122" w14:textId="77777777" w:rsidR="00FF67FE" w:rsidRDefault="00FF67FE" w:rsidP="00584CE4">
      <w:pPr>
        <w:jc w:val="both"/>
        <w:rPr>
          <w:b/>
        </w:rPr>
      </w:pPr>
    </w:p>
    <w:p w14:paraId="020F64D2" w14:textId="77777777" w:rsidR="006F6AD3" w:rsidRDefault="006F6AD3" w:rsidP="00584CE4">
      <w:pPr>
        <w:jc w:val="both"/>
        <w:rPr>
          <w:b/>
        </w:rPr>
      </w:pPr>
    </w:p>
    <w:p w14:paraId="3F03CDFD" w14:textId="77777777" w:rsidR="003A78DC" w:rsidRDefault="003A78DC" w:rsidP="00584CE4">
      <w:pPr>
        <w:jc w:val="both"/>
        <w:rPr>
          <w:b/>
        </w:rPr>
      </w:pPr>
    </w:p>
    <w:p w14:paraId="40126CBC" w14:textId="77777777" w:rsidR="003A78DC" w:rsidRDefault="003A78DC" w:rsidP="00584CE4">
      <w:pPr>
        <w:jc w:val="both"/>
        <w:rPr>
          <w:b/>
        </w:rPr>
      </w:pPr>
    </w:p>
    <w:p w14:paraId="0A77DCC1" w14:textId="77777777" w:rsidR="003A78DC" w:rsidRDefault="003A78DC" w:rsidP="00584CE4">
      <w:pPr>
        <w:jc w:val="both"/>
        <w:rPr>
          <w:b/>
        </w:rPr>
      </w:pPr>
    </w:p>
    <w:p w14:paraId="01C8617F" w14:textId="77777777" w:rsidR="003A78DC" w:rsidRDefault="003A78DC" w:rsidP="00584CE4">
      <w:pPr>
        <w:jc w:val="both"/>
        <w:rPr>
          <w:b/>
        </w:rPr>
      </w:pPr>
    </w:p>
    <w:p w14:paraId="5E75C6B1" w14:textId="77777777" w:rsidR="003A78DC" w:rsidRDefault="003A78DC" w:rsidP="00584CE4">
      <w:pPr>
        <w:jc w:val="both"/>
        <w:rPr>
          <w:b/>
        </w:rPr>
      </w:pPr>
    </w:p>
    <w:p w14:paraId="30F36109" w14:textId="7F50EBDF" w:rsidR="000302EF" w:rsidRDefault="00471ED4" w:rsidP="00584CE4">
      <w:pPr>
        <w:jc w:val="both"/>
        <w:rPr>
          <w:b/>
        </w:rPr>
      </w:pPr>
      <w:r>
        <w:rPr>
          <w:b/>
        </w:rPr>
        <w:lastRenderedPageBreak/>
        <w:t>3</w:t>
      </w:r>
      <w:r w:rsidR="000302EF" w:rsidRPr="000302EF">
        <w:rPr>
          <w:b/>
        </w:rPr>
        <w:t>60 Degree feedback</w:t>
      </w:r>
      <w:r w:rsidR="00C36670">
        <w:rPr>
          <w:b/>
        </w:rPr>
        <w:t xml:space="preserve"> plan</w:t>
      </w:r>
      <w:r w:rsidR="000302EF" w:rsidRPr="000302EF">
        <w:rPr>
          <w:b/>
        </w:rPr>
        <w:t>:</w:t>
      </w:r>
    </w:p>
    <w:p w14:paraId="03DE6074" w14:textId="77777777" w:rsidR="002E1677" w:rsidRPr="00781744" w:rsidRDefault="002E1677" w:rsidP="00584CE4">
      <w:pPr>
        <w:jc w:val="both"/>
      </w:pPr>
      <w:r w:rsidRPr="00781744">
        <w:t xml:space="preserve">The diagram below </w:t>
      </w:r>
      <w:r w:rsidR="008201C6" w:rsidRPr="00781744">
        <w:t>illustrates how the feedback plan has evolved through time f</w:t>
      </w:r>
      <w:r w:rsidR="00781744" w:rsidRPr="00781744">
        <w:t>ro</w:t>
      </w:r>
      <w:r w:rsidR="008201C6" w:rsidRPr="00781744">
        <w:t xml:space="preserve">m the outdated </w:t>
      </w:r>
      <w:r w:rsidR="00471ED4">
        <w:t xml:space="preserve">traditional </w:t>
      </w:r>
      <w:r w:rsidR="00781744" w:rsidRPr="00781744">
        <w:t xml:space="preserve">system </w:t>
      </w:r>
      <w:r w:rsidR="008201C6" w:rsidRPr="00781744">
        <w:t>to the modern feedback</w:t>
      </w:r>
      <w:r w:rsidR="00781744" w:rsidRPr="00781744">
        <w:t xml:space="preserve"> </w:t>
      </w:r>
      <w:r w:rsidR="00781744">
        <w:t>plan</w:t>
      </w:r>
      <w:r w:rsidR="00781744" w:rsidRPr="00781744">
        <w:t xml:space="preserve">. </w:t>
      </w:r>
      <w:r w:rsidR="008201C6" w:rsidRPr="00781744">
        <w:t xml:space="preserve"> </w:t>
      </w:r>
    </w:p>
    <w:p w14:paraId="0526EEE0" w14:textId="77777777" w:rsidR="00123D5E" w:rsidRDefault="00B278FC" w:rsidP="001061EB">
      <w:pPr>
        <w:jc w:val="center"/>
        <w:rPr>
          <w:b/>
        </w:rPr>
      </w:pPr>
      <w:r>
        <w:rPr>
          <w:noProof/>
        </w:rPr>
        <w:drawing>
          <wp:inline distT="0" distB="0" distL="0" distR="0" wp14:anchorId="5C4B5035" wp14:editId="5050F099">
            <wp:extent cx="1397203" cy="3162300"/>
            <wp:effectExtent l="0" t="0" r="12700" b="1905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Pr>
          <w:noProof/>
        </w:rPr>
        <w:drawing>
          <wp:inline distT="0" distB="0" distL="0" distR="0" wp14:anchorId="56D7D809" wp14:editId="3187BF91">
            <wp:extent cx="4067175" cy="3257550"/>
            <wp:effectExtent l="0" t="0" r="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41A6CBB6" w14:textId="30ADFD9D" w:rsidR="00123D5E" w:rsidRDefault="006B5DD2" w:rsidP="006B5DD2">
      <w:pPr>
        <w:jc w:val="center"/>
        <w:rPr>
          <w:b/>
        </w:rPr>
      </w:pPr>
      <w:r w:rsidRPr="006B5DD2">
        <w:rPr>
          <w:b/>
        </w:rPr>
        <w:t>Traditional feedback</w:t>
      </w:r>
      <w:r>
        <w:rPr>
          <w:b/>
        </w:rPr>
        <w:t xml:space="preserve"> versus modern 360 feedback plan</w:t>
      </w:r>
      <w:r w:rsidR="001554BB">
        <w:rPr>
          <w:b/>
        </w:rPr>
        <w:t>.</w:t>
      </w:r>
    </w:p>
    <w:p w14:paraId="36E1D1C5" w14:textId="3268A8E0" w:rsidR="0073555A" w:rsidRPr="0073555A" w:rsidRDefault="0073555A" w:rsidP="0091755E">
      <w:pPr>
        <w:pStyle w:val="Heading3"/>
      </w:pPr>
      <w:bookmarkStart w:id="32" w:name="_Toc14899413"/>
      <w:r w:rsidRPr="0073555A">
        <w:t>Figure 1</w:t>
      </w:r>
      <w:r w:rsidR="00AD1663">
        <w:t>4</w:t>
      </w:r>
      <w:r w:rsidRPr="0073555A">
        <w:t>.</w:t>
      </w:r>
      <w:bookmarkEnd w:id="32"/>
    </w:p>
    <w:p w14:paraId="10394571" w14:textId="77777777" w:rsidR="00412EAC" w:rsidRPr="00412EAC" w:rsidRDefault="00412EAC" w:rsidP="00412EAC">
      <w:pPr>
        <w:jc w:val="right"/>
      </w:pPr>
      <w:r w:rsidRPr="00412EAC">
        <w:t>Tutorials Point. (2019). </w:t>
      </w:r>
    </w:p>
    <w:p w14:paraId="0029AF7C" w14:textId="77777777" w:rsidR="00341E25" w:rsidRDefault="00D95B93" w:rsidP="001E0EB2">
      <w:pPr>
        <w:jc w:val="both"/>
      </w:pPr>
      <w:r w:rsidRPr="00D95B93">
        <w:rPr>
          <w:bCs/>
        </w:rPr>
        <w:t>360-degree feedback</w:t>
      </w:r>
      <w:r w:rsidRPr="00D95B93">
        <w:t> </w:t>
      </w:r>
      <w:r>
        <w:t>is also known as multi</w:t>
      </w:r>
      <w:r w:rsidR="00035FC9">
        <w:t>-</w:t>
      </w:r>
      <w:r>
        <w:t>source feedback given from the place of work</w:t>
      </w:r>
      <w:r w:rsidR="00E16FCA">
        <w:t>, in this case</w:t>
      </w:r>
      <w:r w:rsidR="00035FC9">
        <w:t>,</w:t>
      </w:r>
      <w:r w:rsidR="00E16FCA">
        <w:t xml:space="preserve"> the NHS</w:t>
      </w:r>
      <w:r>
        <w:t>. The feedbacks</w:t>
      </w:r>
      <w:r w:rsidR="00625905">
        <w:t>/appraisals</w:t>
      </w:r>
      <w:r>
        <w:t xml:space="preserve"> </w:t>
      </w:r>
      <w:r w:rsidR="00B43B93">
        <w:t>are given</w:t>
      </w:r>
      <w:r>
        <w:t xml:space="preserve"> by, work colleagues, supervisors leaders, managers</w:t>
      </w:r>
      <w:r w:rsidR="00B43B93">
        <w:t>,</w:t>
      </w:r>
      <w:r w:rsidR="001A6827">
        <w:t xml:space="preserve"> peers,</w:t>
      </w:r>
      <w:r w:rsidR="00B43B93">
        <w:t xml:space="preserve"> suppliers</w:t>
      </w:r>
      <w:r>
        <w:t xml:space="preserve"> and stakeholders</w:t>
      </w:r>
      <w:r w:rsidR="00B43B93">
        <w:t>; this may also include self-evaluation</w:t>
      </w:r>
      <w:r w:rsidR="00620F74">
        <w:t xml:space="preserve"> </w:t>
      </w:r>
      <w:r w:rsidR="00620F74" w:rsidRPr="00620F74">
        <w:t>(Hosain, 2016)</w:t>
      </w:r>
      <w:r w:rsidR="00620F74">
        <w:t xml:space="preserve">. The information that is collected is used to recognise the </w:t>
      </w:r>
      <w:r w:rsidR="00A00724">
        <w:t>employee’s</w:t>
      </w:r>
      <w:r w:rsidR="00620F74">
        <w:t xml:space="preserve"> strengths and weaknesses</w:t>
      </w:r>
      <w:r w:rsidR="00035FC9">
        <w:t>;</w:t>
      </w:r>
      <w:r w:rsidR="00620F74">
        <w:t xml:space="preserve"> this will help to evaluate the </w:t>
      </w:r>
      <w:r w:rsidR="00E16FCA">
        <w:t xml:space="preserve">NHS </w:t>
      </w:r>
      <w:r w:rsidR="00F6274F">
        <w:t>employees’</w:t>
      </w:r>
      <w:r w:rsidR="00A00724">
        <w:t xml:space="preserve"> </w:t>
      </w:r>
      <w:r w:rsidR="00620F74">
        <w:t xml:space="preserve">professional position, </w:t>
      </w:r>
      <w:r w:rsidR="00A00724">
        <w:t xml:space="preserve">abilities and maximise efficiencies </w:t>
      </w:r>
      <w:r w:rsidR="00A00724" w:rsidRPr="00A00724">
        <w:t xml:space="preserve">(Baroda </w:t>
      </w:r>
      <w:r w:rsidR="00A00724" w:rsidRPr="00A00724">
        <w:rPr>
          <w:i/>
        </w:rPr>
        <w:t>et al</w:t>
      </w:r>
      <w:r w:rsidR="00A00724" w:rsidRPr="00A00724">
        <w:t>., 2012).</w:t>
      </w:r>
      <w:r w:rsidR="00A00724">
        <w:t xml:space="preserve"> </w:t>
      </w:r>
      <w:r w:rsidR="00C942A7">
        <w:t>The feedbacks are given from different angles and not based on single feedback</w:t>
      </w:r>
      <w:r w:rsidR="00035FC9">
        <w:t>;</w:t>
      </w:r>
      <w:r w:rsidR="00C942A7">
        <w:t xml:space="preserve"> this allows a broader impression of the employees’ performance</w:t>
      </w:r>
      <w:r w:rsidR="004A1C2E">
        <w:t xml:space="preserve">. </w:t>
      </w:r>
      <w:r w:rsidR="004A1C2E" w:rsidRPr="004A1C2E">
        <w:t xml:space="preserve">According to Kouzes and Pozner (1993), </w:t>
      </w:r>
      <w:r w:rsidR="004A1C2E">
        <w:t xml:space="preserve">the feedback tool 360 is regarded as one the best instrument in the function of </w:t>
      </w:r>
      <w:r w:rsidR="00035FC9">
        <w:t xml:space="preserve">an </w:t>
      </w:r>
      <w:r w:rsidR="004A1C2E">
        <w:t xml:space="preserve">appraisal </w:t>
      </w:r>
      <w:r w:rsidR="00035FC9">
        <w:t xml:space="preserve">and </w:t>
      </w:r>
      <w:r w:rsidR="00A82C12">
        <w:t xml:space="preserve">professional development plan </w:t>
      </w:r>
      <w:r w:rsidR="004A1C2E">
        <w:t xml:space="preserve">procedure. </w:t>
      </w:r>
      <w:r w:rsidR="00420295">
        <w:t>In NHS</w:t>
      </w:r>
      <w:r w:rsidR="00035FC9">
        <w:t>,</w:t>
      </w:r>
      <w:r w:rsidR="00420295">
        <w:t xml:space="preserve"> </w:t>
      </w:r>
      <w:r w:rsidR="00035FC9">
        <w:t>one</w:t>
      </w:r>
      <w:r w:rsidR="00420295">
        <w:t xml:space="preserve"> can register</w:t>
      </w:r>
      <w:r w:rsidR="00A71846">
        <w:t xml:space="preserve"> on the website for feedback, a small fee is required</w:t>
      </w:r>
      <w:r w:rsidR="00035FC9">
        <w:t>,</w:t>
      </w:r>
      <w:r w:rsidR="00A71846">
        <w:t xml:space="preserve"> </w:t>
      </w:r>
      <w:r w:rsidR="009E2DB9">
        <w:t>and</w:t>
      </w:r>
      <w:r w:rsidR="00A71846">
        <w:t xml:space="preserve"> employee</w:t>
      </w:r>
      <w:r w:rsidR="00D7720B">
        <w:t>s</w:t>
      </w:r>
      <w:r w:rsidR="00A71846">
        <w:t xml:space="preserve"> name, address and email </w:t>
      </w:r>
      <w:r w:rsidR="00D7720B">
        <w:t>(</w:t>
      </w:r>
      <w:r w:rsidR="00D7720B" w:rsidRPr="00A71846">
        <w:t>NHS Leadership Academy</w:t>
      </w:r>
      <w:r w:rsidR="00D7720B">
        <w:t xml:space="preserve"> </w:t>
      </w:r>
      <w:r w:rsidR="00D7720B" w:rsidRPr="00A71846">
        <w:t>2019).</w:t>
      </w:r>
      <w:r w:rsidR="001A0610">
        <w:t xml:space="preserve"> However, not everyone gives fair and honest feedback, may not always agree with the results.</w:t>
      </w:r>
    </w:p>
    <w:p w14:paraId="74029856" w14:textId="4C390B70" w:rsidR="00185BB1" w:rsidRDefault="00974339" w:rsidP="00185BB1">
      <w:pPr>
        <w:jc w:val="both"/>
      </w:pPr>
      <w:r w:rsidRPr="003A5B2F">
        <w:rPr>
          <w:noProof/>
        </w:rPr>
        <mc:AlternateContent>
          <mc:Choice Requires="wps">
            <w:drawing>
              <wp:anchor distT="0" distB="0" distL="114300" distR="114300" simplePos="0" relativeHeight="251679744" behindDoc="0" locked="0" layoutInCell="1" allowOverlap="1" wp14:anchorId="1BE3687D" wp14:editId="7E2C475E">
                <wp:simplePos x="0" y="0"/>
                <wp:positionH relativeFrom="column">
                  <wp:posOffset>0</wp:posOffset>
                </wp:positionH>
                <wp:positionV relativeFrom="paragraph">
                  <wp:posOffset>5715</wp:posOffset>
                </wp:positionV>
                <wp:extent cx="5715000" cy="0"/>
                <wp:effectExtent l="38100" t="38100" r="76200" b="95250"/>
                <wp:wrapNone/>
                <wp:docPr id="15" name="Straight Connector 15"/>
                <wp:cNvGraphicFramePr/>
                <a:graphic xmlns:a="http://schemas.openxmlformats.org/drawingml/2006/main">
                  <a:graphicData uri="http://schemas.microsoft.com/office/word/2010/wordprocessingShape">
                    <wps:wsp>
                      <wps:cNvCnPr/>
                      <wps:spPr>
                        <a:xfrm flipV="1">
                          <a:off x="0" y="0"/>
                          <a:ext cx="571500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B791457" id="Straight Connector 15"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45pt" to="45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" strokecolor="windowText" strokeweight="2pt">
                <v:shadow on="t" color="black" opacity="24903f" origin=",.5" offset="0,.55556mm"/>
              </v:line>
            </w:pict>
          </mc:Fallback>
        </mc:AlternateContent>
      </w:r>
      <w:r w:rsidR="00D459A5">
        <w:t xml:space="preserve">                                                                                                                                                 </w:t>
      </w:r>
    </w:p>
    <w:p w14:paraId="3DB479B6" w14:textId="77777777" w:rsidR="00185BB1" w:rsidRDefault="00185BB1" w:rsidP="00185BB1">
      <w:pPr>
        <w:jc w:val="both"/>
      </w:pPr>
    </w:p>
    <w:p w14:paraId="11FBD6C7" w14:textId="5A4DC16F" w:rsidR="00BC0222" w:rsidRDefault="00BC0222" w:rsidP="00D344B3">
      <w:pPr>
        <w:pStyle w:val="Heading1"/>
      </w:pPr>
      <w:bookmarkStart w:id="33" w:name="_Toc14899414"/>
      <w:r>
        <w:lastRenderedPageBreak/>
        <w:t>Conclusion:</w:t>
      </w:r>
      <w:bookmarkEnd w:id="33"/>
    </w:p>
    <w:p w14:paraId="056B58AD" w14:textId="05F78601" w:rsidR="00A076AC" w:rsidRDefault="000F37FD" w:rsidP="00A076AC">
      <w:pPr>
        <w:jc w:val="both"/>
      </w:pPr>
      <w:r w:rsidRPr="00C30C51">
        <w:t>As stated above m</w:t>
      </w:r>
      <w:r w:rsidR="00BC0222" w:rsidRPr="00C30C51">
        <w:t xml:space="preserve">any motivational theorists believed it is paramount for </w:t>
      </w:r>
      <w:r w:rsidR="00BC0222" w:rsidRPr="00C30C51">
        <w:rPr>
          <w:b/>
        </w:rPr>
        <w:t>leaders</w:t>
      </w:r>
      <w:r w:rsidR="00BC0222" w:rsidRPr="00C30C51">
        <w:t xml:space="preserve"> and </w:t>
      </w:r>
      <w:r w:rsidR="00BC0222" w:rsidRPr="00C30C51">
        <w:rPr>
          <w:b/>
        </w:rPr>
        <w:t>management</w:t>
      </w:r>
      <w:r w:rsidR="00BC0222" w:rsidRPr="00C30C51">
        <w:t xml:space="preserve"> to recognise their </w:t>
      </w:r>
      <w:r w:rsidR="00BC0222" w:rsidRPr="00FF67FE">
        <w:rPr>
          <w:b/>
          <w:bCs/>
        </w:rPr>
        <w:t>employees</w:t>
      </w:r>
      <w:r w:rsidR="00035628" w:rsidRPr="00FF67FE">
        <w:rPr>
          <w:b/>
          <w:bCs/>
        </w:rPr>
        <w:t>/HR</w:t>
      </w:r>
      <w:r w:rsidR="00BC0222" w:rsidRPr="00C30C51">
        <w:t xml:space="preserve"> needs and aspiration</w:t>
      </w:r>
      <w:r w:rsidR="00A076AC" w:rsidRPr="00C30C51">
        <w:t xml:space="preserve">, </w:t>
      </w:r>
      <w:r w:rsidR="00747582" w:rsidRPr="00C30C51">
        <w:t>t</w:t>
      </w:r>
      <w:r w:rsidR="00BC0222" w:rsidRPr="00C30C51">
        <w:t>heorist have implied that employees have their own goals and desires, th</w:t>
      </w:r>
      <w:r w:rsidR="005E3605" w:rsidRPr="00C30C51">
        <w:t>e drivers</w:t>
      </w:r>
      <w:r w:rsidR="00BC0222" w:rsidRPr="00C30C51">
        <w:t xml:space="preserve"> may not be</w:t>
      </w:r>
      <w:r w:rsidR="005E3605" w:rsidRPr="00C30C51">
        <w:t xml:space="preserve"> </w:t>
      </w:r>
      <w:r w:rsidR="00BC0222" w:rsidRPr="00C30C51">
        <w:t>money as</w:t>
      </w:r>
      <w:r w:rsidR="005E3605" w:rsidRPr="00C30C51">
        <w:t xml:space="preserve"> </w:t>
      </w:r>
      <w:r w:rsidR="007D714D" w:rsidRPr="00C30C51">
        <w:t>individuals’</w:t>
      </w:r>
      <w:r w:rsidR="005E3605" w:rsidRPr="00C30C51">
        <w:t xml:space="preserve"> employees are different.</w:t>
      </w:r>
      <w:r w:rsidR="00C30C51" w:rsidRPr="00C30C51">
        <w:t xml:space="preserve"> </w:t>
      </w:r>
      <w:r w:rsidR="00747582" w:rsidRPr="00C30C51">
        <w:rPr>
          <w:b/>
        </w:rPr>
        <w:t xml:space="preserve">Herzberg motivation theory 2-factor theory </w:t>
      </w:r>
      <w:r w:rsidR="00747582" w:rsidRPr="00C30C51">
        <w:t xml:space="preserve">and </w:t>
      </w:r>
      <w:r w:rsidR="00A625E4" w:rsidRPr="00C30C51">
        <w:rPr>
          <w:b/>
        </w:rPr>
        <w:t>Maslow</w:t>
      </w:r>
      <w:r w:rsidR="00747582" w:rsidRPr="00C30C51">
        <w:rPr>
          <w:b/>
        </w:rPr>
        <w:t xml:space="preserve">’s </w:t>
      </w:r>
      <w:r w:rsidR="00E25596">
        <w:rPr>
          <w:b/>
        </w:rPr>
        <w:t>m</w:t>
      </w:r>
      <w:r w:rsidR="00747582" w:rsidRPr="00C30C51">
        <w:rPr>
          <w:b/>
        </w:rPr>
        <w:t xml:space="preserve">otivational </w:t>
      </w:r>
      <w:r w:rsidR="00E25596">
        <w:rPr>
          <w:b/>
        </w:rPr>
        <w:t>t</w:t>
      </w:r>
      <w:r w:rsidR="00747582" w:rsidRPr="00C30C51">
        <w:rPr>
          <w:b/>
        </w:rPr>
        <w:t>heory</w:t>
      </w:r>
      <w:r w:rsidR="00747582" w:rsidRPr="00C30C51">
        <w:t xml:space="preserve">. Both theorists strongly believed </w:t>
      </w:r>
      <w:r w:rsidRPr="00C30C51">
        <w:t xml:space="preserve">people are not always motivated by financial rewards, but, achievement, recognition, a fancy job title and appraisal. Though both Maslow’s and Herzberg theory </w:t>
      </w:r>
      <w:r w:rsidR="00A076AC" w:rsidRPr="00C30C51">
        <w:t>are</w:t>
      </w:r>
      <w:r w:rsidRPr="00C30C51">
        <w:t xml:space="preserve"> very much alike (figure </w:t>
      </w:r>
      <w:r w:rsidR="00C30C51" w:rsidRPr="00C30C51">
        <w:t>9</w:t>
      </w:r>
      <w:r w:rsidRPr="00C30C51">
        <w:t xml:space="preserve">), they both recognised the importance of </w:t>
      </w:r>
      <w:r w:rsidR="0054351C" w:rsidRPr="00C30C51">
        <w:t>employee’s</w:t>
      </w:r>
      <w:r w:rsidRPr="00C30C51">
        <w:t xml:space="preserve"> individual needs and </w:t>
      </w:r>
      <w:r w:rsidR="008F6452" w:rsidRPr="00C30C51">
        <w:t>non-financial</w:t>
      </w:r>
      <w:r w:rsidRPr="00C30C51">
        <w:t xml:space="preserve"> rewards.</w:t>
      </w:r>
      <w:r w:rsidR="00CA35C9" w:rsidRPr="00C30C51">
        <w:t xml:space="preserve"> A motivated worker is likely to produce </w:t>
      </w:r>
      <w:r w:rsidR="00E757F6" w:rsidRPr="00C30C51">
        <w:t xml:space="preserve">a </w:t>
      </w:r>
      <w:r w:rsidR="00CA35C9" w:rsidRPr="00C30C51">
        <w:t>better quality of work</w:t>
      </w:r>
      <w:r w:rsidR="002F3991" w:rsidRPr="00C30C51">
        <w:t>, industrial image, culture</w:t>
      </w:r>
      <w:r w:rsidR="00CA35C9" w:rsidRPr="00C30C51">
        <w:t xml:space="preserve"> and care as illustrated in (Figure </w:t>
      </w:r>
      <w:r w:rsidR="00C30C51" w:rsidRPr="00C30C51">
        <w:t>7/8</w:t>
      </w:r>
      <w:r w:rsidR="00CA35C9" w:rsidRPr="00C30C51">
        <w:t>)</w:t>
      </w:r>
      <w:r w:rsidR="002F3991" w:rsidRPr="00C30C51">
        <w:t xml:space="preserve">. All these are beneficial to the NHS as these are all based non-financial reward and has </w:t>
      </w:r>
      <w:r w:rsidR="00E757F6" w:rsidRPr="00C30C51">
        <w:t>minimal</w:t>
      </w:r>
      <w:r w:rsidR="002F3991" w:rsidRPr="00C30C51">
        <w:t xml:space="preserve"> cost on the NHS. Having motivated workers means, less absence and more dedicated to work, more savings on training and hiring.</w:t>
      </w:r>
      <w:r w:rsidR="00487E58" w:rsidRPr="00C30C51">
        <w:t xml:space="preserve"> To implement a well-motivated team in the NHS, managers</w:t>
      </w:r>
      <w:r w:rsidR="00A076AC" w:rsidRPr="00C30C51">
        <w:t>/leaders</w:t>
      </w:r>
      <w:r w:rsidR="00487E58" w:rsidRPr="00C30C51">
        <w:t xml:space="preserve"> need to </w:t>
      </w:r>
      <w:r w:rsidR="00A076AC" w:rsidRPr="00C30C51">
        <w:t xml:space="preserve">engage, </w:t>
      </w:r>
      <w:r w:rsidR="00487E58" w:rsidRPr="00C30C51">
        <w:t xml:space="preserve">adopt the motivation theory in practice and execute </w:t>
      </w:r>
      <w:r w:rsidR="00A076AC" w:rsidRPr="00C30C51">
        <w:t>them throughout the</w:t>
      </w:r>
      <w:r w:rsidR="00487E58" w:rsidRPr="00C30C51">
        <w:t xml:space="preserve"> NHS. The organisation needs to make sure all NHS staff have access to</w:t>
      </w:r>
      <w:r w:rsidR="00F523C9" w:rsidRPr="00C30C51">
        <w:t xml:space="preserve"> </w:t>
      </w:r>
      <w:r w:rsidR="00F523C9" w:rsidRPr="00C30C51">
        <w:rPr>
          <w:b/>
        </w:rPr>
        <w:t>continuing</w:t>
      </w:r>
      <w:r w:rsidR="00F523C9" w:rsidRPr="00C30C51">
        <w:t xml:space="preserve"> </w:t>
      </w:r>
      <w:r w:rsidR="00487E58" w:rsidRPr="00C30C51">
        <w:rPr>
          <w:b/>
        </w:rPr>
        <w:t>professional development</w:t>
      </w:r>
      <w:r w:rsidR="00F523C9" w:rsidRPr="00C30C51">
        <w:rPr>
          <w:b/>
        </w:rPr>
        <w:t xml:space="preserve"> (</w:t>
      </w:r>
      <w:r w:rsidR="00F523C9" w:rsidRPr="00C30C51">
        <w:t>CPD)</w:t>
      </w:r>
      <w:r w:rsidR="00487E58" w:rsidRPr="00C30C51">
        <w:rPr>
          <w:b/>
        </w:rPr>
        <w:t xml:space="preserve"> </w:t>
      </w:r>
      <w:r w:rsidR="00487E58" w:rsidRPr="00C30C51">
        <w:t xml:space="preserve">plan and </w:t>
      </w:r>
      <w:r w:rsidR="00487E58" w:rsidRPr="00C30C51">
        <w:rPr>
          <w:b/>
        </w:rPr>
        <w:t>feedback</w:t>
      </w:r>
      <w:r w:rsidR="00487E58" w:rsidRPr="00C30C51">
        <w:t xml:space="preserve"> </w:t>
      </w:r>
      <w:r w:rsidR="00487E58" w:rsidRPr="00C30C51">
        <w:rPr>
          <w:b/>
        </w:rPr>
        <w:t>programme</w:t>
      </w:r>
      <w:r w:rsidR="00D344B3" w:rsidRPr="00C30C51">
        <w:t xml:space="preserve"> (figure 1</w:t>
      </w:r>
      <w:r w:rsidR="00647BD4">
        <w:t>1</w:t>
      </w:r>
      <w:r w:rsidR="00D344B3" w:rsidRPr="00C30C51">
        <w:t>,1</w:t>
      </w:r>
      <w:r w:rsidR="005E44AE">
        <w:t>3</w:t>
      </w:r>
      <w:r w:rsidR="00D344B3" w:rsidRPr="00C30C51">
        <w:t xml:space="preserve"> and 1</w:t>
      </w:r>
      <w:r w:rsidR="005E44AE">
        <w:t>4</w:t>
      </w:r>
      <w:r w:rsidR="00D344B3" w:rsidRPr="00C30C51">
        <w:t>)</w:t>
      </w:r>
      <w:r w:rsidR="00487E58" w:rsidRPr="00C30C51">
        <w:t xml:space="preserve">, this </w:t>
      </w:r>
      <w:r w:rsidR="00A076AC" w:rsidRPr="00C30C51">
        <w:t xml:space="preserve">will </w:t>
      </w:r>
      <w:r w:rsidR="00487E58" w:rsidRPr="00C30C51">
        <w:t xml:space="preserve">result in </w:t>
      </w:r>
      <w:r w:rsidR="00771F61" w:rsidRPr="00C30C51">
        <w:t xml:space="preserve">growth and </w:t>
      </w:r>
      <w:r w:rsidR="00D344B3" w:rsidRPr="00C30C51">
        <w:t xml:space="preserve">improved </w:t>
      </w:r>
      <w:r w:rsidR="00487E58" w:rsidRPr="00C30C51">
        <w:t>staff retention</w:t>
      </w:r>
      <w:r w:rsidR="00A076AC" w:rsidRPr="00C30C51">
        <w:t xml:space="preserve"> as previous research has show</w:t>
      </w:r>
      <w:r w:rsidR="00E757F6" w:rsidRPr="00C30C51">
        <w:t>n</w:t>
      </w:r>
      <w:r w:rsidR="00487E58" w:rsidRPr="00C30C51">
        <w:t>.</w:t>
      </w:r>
      <w:r w:rsidR="00A076AC" w:rsidRPr="00C30C51">
        <w:t xml:space="preserve"> </w:t>
      </w:r>
      <w:r w:rsidR="00A076AC" w:rsidRPr="00C30C51">
        <w:rPr>
          <w:bCs/>
        </w:rPr>
        <w:t>Leaders and managers are very much like shepherds, using Maslow and Herzberg’s theoretical tools would be ideal in gathering, guiding, mentoring and motivating the employees</w:t>
      </w:r>
      <w:r w:rsidR="009B2D2F" w:rsidRPr="00C30C51">
        <w:rPr>
          <w:bCs/>
        </w:rPr>
        <w:t>/HR</w:t>
      </w:r>
      <w:r w:rsidR="00A076AC" w:rsidRPr="00C30C51">
        <w:rPr>
          <w:bCs/>
        </w:rPr>
        <w:t xml:space="preserve">; all this can be accomplished through engaging with staffs. </w:t>
      </w:r>
      <w:r w:rsidR="009B2D2F" w:rsidRPr="00C30C51">
        <w:rPr>
          <w:bCs/>
        </w:rPr>
        <w:t>Therefore,</w:t>
      </w:r>
      <w:r w:rsidR="006B56EA" w:rsidRPr="00C30C51">
        <w:rPr>
          <w:bCs/>
        </w:rPr>
        <w:t xml:space="preserve"> </w:t>
      </w:r>
      <w:r w:rsidR="006B56EA" w:rsidRPr="00C30C51">
        <w:rPr>
          <w:b/>
        </w:rPr>
        <w:t>e</w:t>
      </w:r>
      <w:r w:rsidR="00A076AC" w:rsidRPr="00C30C51">
        <w:rPr>
          <w:b/>
        </w:rPr>
        <w:t>mployee engagement</w:t>
      </w:r>
      <w:r w:rsidR="00A076AC" w:rsidRPr="00C30C51">
        <w:t xml:space="preserve">, </w:t>
      </w:r>
      <w:r w:rsidR="00A076AC" w:rsidRPr="00C30C51">
        <w:rPr>
          <w:b/>
        </w:rPr>
        <w:t>motivational theor</w:t>
      </w:r>
      <w:r w:rsidR="00353C86">
        <w:rPr>
          <w:b/>
        </w:rPr>
        <w:t>ies</w:t>
      </w:r>
      <w:r w:rsidR="00A076AC" w:rsidRPr="00C30C51">
        <w:t xml:space="preserve"> and </w:t>
      </w:r>
      <w:r w:rsidR="00A076AC" w:rsidRPr="00C30C51">
        <w:rPr>
          <w:b/>
        </w:rPr>
        <w:t>leadership management development</w:t>
      </w:r>
      <w:r w:rsidR="00A076AC" w:rsidRPr="00C30C51">
        <w:t xml:space="preserve"> in the </w:t>
      </w:r>
      <w:r w:rsidR="00A076AC" w:rsidRPr="00C30C51">
        <w:rPr>
          <w:b/>
        </w:rPr>
        <w:t>NHS</w:t>
      </w:r>
      <w:r w:rsidR="00C82FD3" w:rsidRPr="00C30C51">
        <w:t xml:space="preserve"> is a</w:t>
      </w:r>
      <w:r w:rsidR="00D344B3" w:rsidRPr="00C30C51">
        <w:t>n</w:t>
      </w:r>
      <w:r w:rsidR="00C82FD3" w:rsidRPr="00C30C51">
        <w:t xml:space="preserve"> essential obligation</w:t>
      </w:r>
      <w:r w:rsidR="00381B0A" w:rsidRPr="00C30C51">
        <w:t xml:space="preserve"> and should </w:t>
      </w:r>
      <w:r w:rsidR="00A6720A" w:rsidRPr="00C30C51">
        <w:t>be recommended</w:t>
      </w:r>
      <w:r w:rsidR="00C82FD3" w:rsidRPr="00C30C51">
        <w:t>.</w:t>
      </w:r>
      <w:r w:rsidR="00C82FD3">
        <w:t xml:space="preserve"> </w:t>
      </w:r>
    </w:p>
    <w:p w14:paraId="0235AA29" w14:textId="77777777" w:rsidR="00A076AC" w:rsidRDefault="00A076AC" w:rsidP="00A076AC">
      <w:pPr>
        <w:jc w:val="both"/>
        <w:rPr>
          <w:bCs/>
        </w:rPr>
      </w:pPr>
    </w:p>
    <w:p w14:paraId="5FCD9B0B" w14:textId="77777777" w:rsidR="002F3991" w:rsidRDefault="002F3991" w:rsidP="00747582">
      <w:pPr>
        <w:jc w:val="both"/>
      </w:pPr>
    </w:p>
    <w:p w14:paraId="6DC1DF05" w14:textId="77777777" w:rsidR="00B210D0" w:rsidRDefault="00B210D0" w:rsidP="00335CCF">
      <w:pPr>
        <w:jc w:val="both"/>
        <w:rPr>
          <w:bCs/>
        </w:rPr>
      </w:pPr>
    </w:p>
    <w:p w14:paraId="4195B47C" w14:textId="77777777" w:rsidR="00B210D0" w:rsidRDefault="00B210D0" w:rsidP="00335CCF">
      <w:pPr>
        <w:jc w:val="both"/>
        <w:rPr>
          <w:bCs/>
        </w:rPr>
      </w:pPr>
    </w:p>
    <w:p w14:paraId="2739C1A7" w14:textId="77777777" w:rsidR="00B210D0" w:rsidRDefault="00B210D0" w:rsidP="00335CCF">
      <w:pPr>
        <w:jc w:val="both"/>
        <w:rPr>
          <w:bCs/>
        </w:rPr>
      </w:pPr>
    </w:p>
    <w:p w14:paraId="6DC6FDE1" w14:textId="77777777" w:rsidR="00B210D0" w:rsidRDefault="00B210D0" w:rsidP="00335CCF">
      <w:pPr>
        <w:jc w:val="both"/>
        <w:rPr>
          <w:bCs/>
        </w:rPr>
      </w:pPr>
    </w:p>
    <w:p w14:paraId="06069541" w14:textId="77777777" w:rsidR="00B210D0" w:rsidRPr="00335CCF" w:rsidRDefault="00B210D0" w:rsidP="00335CCF">
      <w:pPr>
        <w:jc w:val="both"/>
      </w:pPr>
    </w:p>
    <w:p w14:paraId="4598A379" w14:textId="77777777" w:rsidR="00625521" w:rsidRPr="00625521" w:rsidRDefault="00625521" w:rsidP="00D44411">
      <w:pPr>
        <w:jc w:val="both"/>
      </w:pPr>
    </w:p>
    <w:p w14:paraId="0BC43007" w14:textId="77777777" w:rsidR="00E918B9" w:rsidRPr="003A5B2F" w:rsidRDefault="00E918B9" w:rsidP="00946A1B">
      <w:pPr>
        <w:jc w:val="both"/>
        <w:rPr>
          <w:b/>
        </w:rPr>
      </w:pPr>
    </w:p>
    <w:p w14:paraId="2784EB01" w14:textId="33EA02D8" w:rsidR="00DE211A" w:rsidRDefault="00946A1B" w:rsidP="00473ADA">
      <w:pPr>
        <w:pStyle w:val="Heading1"/>
      </w:pPr>
      <w:bookmarkStart w:id="34" w:name="_Toc14899415"/>
      <w:r w:rsidRPr="003A5B2F">
        <w:lastRenderedPageBreak/>
        <w:t>Reference page</w:t>
      </w:r>
      <w:bookmarkEnd w:id="34"/>
    </w:p>
    <w:p w14:paraId="31385251" w14:textId="77777777" w:rsidR="00DE211A" w:rsidRDefault="00DE211A" w:rsidP="008E0A2C">
      <w:pPr>
        <w:pStyle w:val="ListParagraph"/>
      </w:pPr>
    </w:p>
    <w:p w14:paraId="22E3BC20" w14:textId="77777777" w:rsidR="002133FA" w:rsidRDefault="002133FA" w:rsidP="009B39D1">
      <w:pPr>
        <w:pStyle w:val="ListParagraph"/>
        <w:numPr>
          <w:ilvl w:val="0"/>
          <w:numId w:val="2"/>
        </w:numPr>
      </w:pPr>
      <w:r w:rsidRPr="00B05BE7">
        <w:t>Adair, J. (2007). </w:t>
      </w:r>
      <w:r w:rsidRPr="00B05BE7">
        <w:rPr>
          <w:i/>
          <w:iCs/>
        </w:rPr>
        <w:t>Decision making &amp; problem-solving strategies</w:t>
      </w:r>
      <w:r w:rsidRPr="00B05BE7">
        <w:t>. London, U.K.: Kogan Page.</w:t>
      </w:r>
    </w:p>
    <w:p w14:paraId="15B4EDDF" w14:textId="77777777" w:rsidR="002133FA" w:rsidRPr="003A5B2F" w:rsidRDefault="002133FA" w:rsidP="009B39D1">
      <w:pPr>
        <w:pStyle w:val="ListParagraph"/>
        <w:numPr>
          <w:ilvl w:val="0"/>
          <w:numId w:val="2"/>
        </w:numPr>
      </w:pPr>
      <w:r w:rsidRPr="003A5B2F">
        <w:t>Bakker, A. and Demerouti, E. (2008). ‘Towards a model of work engagement’. </w:t>
      </w:r>
      <w:r w:rsidRPr="003A5B2F">
        <w:rPr>
          <w:i/>
          <w:iCs/>
        </w:rPr>
        <w:t>Career Development International</w:t>
      </w:r>
      <w:r w:rsidRPr="003A5B2F">
        <w:t>, [online] 13(3), pp.209-223. Available at: https://www.isonderhouden.nl/doc/pdf/arnoldbakker/articles/articles_arnold_bakker_164.pdf [Accessed 18 Jun. 2019].</w:t>
      </w:r>
    </w:p>
    <w:p w14:paraId="59163A1C" w14:textId="77777777" w:rsidR="002133FA" w:rsidRPr="003A5B2F" w:rsidRDefault="002133FA" w:rsidP="009B39D1">
      <w:pPr>
        <w:pStyle w:val="ListParagraph"/>
        <w:numPr>
          <w:ilvl w:val="0"/>
          <w:numId w:val="2"/>
        </w:numPr>
      </w:pPr>
      <w:r w:rsidRPr="003A5B2F">
        <w:t>Bakker, A. and Schaufeli, W. (2008). ‘Positive organi</w:t>
      </w:r>
      <w:r>
        <w:t>s</w:t>
      </w:r>
      <w:r w:rsidRPr="003A5B2F">
        <w:t>ational behaviour: engaged employees in flourishing organisations’, </w:t>
      </w:r>
      <w:r w:rsidRPr="003A5B2F">
        <w:rPr>
          <w:i/>
          <w:iCs/>
        </w:rPr>
        <w:t xml:space="preserve">Journal of </w:t>
      </w:r>
      <w:r>
        <w:rPr>
          <w:i/>
          <w:iCs/>
        </w:rPr>
        <w:t>o</w:t>
      </w:r>
      <w:r w:rsidRPr="003A5B2F">
        <w:rPr>
          <w:i/>
          <w:iCs/>
        </w:rPr>
        <w:t>rgani</w:t>
      </w:r>
      <w:r>
        <w:rPr>
          <w:i/>
          <w:iCs/>
        </w:rPr>
        <w:t>s</w:t>
      </w:r>
      <w:r w:rsidRPr="003A5B2F">
        <w:rPr>
          <w:i/>
          <w:iCs/>
        </w:rPr>
        <w:t xml:space="preserve">ational </w:t>
      </w:r>
      <w:r>
        <w:rPr>
          <w:i/>
          <w:iCs/>
        </w:rPr>
        <w:t>b</w:t>
      </w:r>
      <w:r w:rsidRPr="003A5B2F">
        <w:rPr>
          <w:i/>
          <w:iCs/>
        </w:rPr>
        <w:t>ehaviour</w:t>
      </w:r>
      <w:r w:rsidRPr="003A5B2F">
        <w:t>, 29(2), pp.147-154.</w:t>
      </w:r>
    </w:p>
    <w:p w14:paraId="44C0238E" w14:textId="77777777" w:rsidR="002133FA" w:rsidRDefault="002133FA" w:rsidP="009B39D1">
      <w:pPr>
        <w:pStyle w:val="ListParagraph"/>
        <w:numPr>
          <w:ilvl w:val="0"/>
          <w:numId w:val="2"/>
        </w:numPr>
      </w:pPr>
      <w:proofErr w:type="gramStart"/>
      <w:r w:rsidRPr="00A00724">
        <w:t>Baroda</w:t>
      </w:r>
      <w:proofErr w:type="gramEnd"/>
      <w:r w:rsidRPr="00A00724">
        <w:t xml:space="preserve">, S., Sharma, C. and Bhatt, J. K. (2012). “360 Degree </w:t>
      </w:r>
      <w:r>
        <w:t>f</w:t>
      </w:r>
      <w:r w:rsidRPr="00A00724">
        <w:t xml:space="preserve">eedback </w:t>
      </w:r>
      <w:r>
        <w:t>a</w:t>
      </w:r>
      <w:r w:rsidRPr="00A00724">
        <w:t xml:space="preserve">ppraisals- An innovative approach of </w:t>
      </w:r>
      <w:r>
        <w:t>p</w:t>
      </w:r>
      <w:r w:rsidRPr="00A00724">
        <w:t xml:space="preserve">erformance </w:t>
      </w:r>
      <w:r>
        <w:t>m</w:t>
      </w:r>
      <w:r w:rsidRPr="00A00724">
        <w:t xml:space="preserve">anagement </w:t>
      </w:r>
      <w:r>
        <w:t>s</w:t>
      </w:r>
      <w:r w:rsidRPr="00A00724">
        <w:t xml:space="preserve">ystem”. </w:t>
      </w:r>
      <w:r w:rsidRPr="00B773CB">
        <w:rPr>
          <w:i/>
        </w:rPr>
        <w:t xml:space="preserve">International Journal of </w:t>
      </w:r>
      <w:r>
        <w:rPr>
          <w:i/>
        </w:rPr>
        <w:t>m</w:t>
      </w:r>
      <w:r w:rsidRPr="00B773CB">
        <w:rPr>
          <w:i/>
        </w:rPr>
        <w:t>anagement &amp;</w:t>
      </w:r>
      <w:r>
        <w:rPr>
          <w:i/>
        </w:rPr>
        <w:t xml:space="preserve"> i</w:t>
      </w:r>
      <w:r w:rsidRPr="00B773CB">
        <w:rPr>
          <w:i/>
        </w:rPr>
        <w:t xml:space="preserve">nformation </w:t>
      </w:r>
      <w:r>
        <w:rPr>
          <w:i/>
        </w:rPr>
        <w:t>t</w:t>
      </w:r>
      <w:r w:rsidRPr="00B773CB">
        <w:rPr>
          <w:i/>
        </w:rPr>
        <w:t>echnology</w:t>
      </w:r>
      <w:r w:rsidRPr="00A00724">
        <w:t>,</w:t>
      </w:r>
      <w:r>
        <w:t xml:space="preserve"> </w:t>
      </w:r>
      <w:r w:rsidRPr="00A00724">
        <w:t>1</w:t>
      </w:r>
      <w:r>
        <w:t>(</w:t>
      </w:r>
      <w:r w:rsidRPr="00A00724">
        <w:t>2</w:t>
      </w:r>
      <w:r>
        <w:t>),</w:t>
      </w:r>
      <w:r w:rsidRPr="00A00724">
        <w:t xml:space="preserve"> pp. 53-66</w:t>
      </w:r>
      <w:r>
        <w:t>.</w:t>
      </w:r>
    </w:p>
    <w:p w14:paraId="1A20E132" w14:textId="77777777" w:rsidR="002133FA" w:rsidRPr="003A5B2F" w:rsidRDefault="002133FA" w:rsidP="009B39D1">
      <w:pPr>
        <w:pStyle w:val="ListParagraph"/>
        <w:numPr>
          <w:ilvl w:val="0"/>
          <w:numId w:val="2"/>
        </w:numPr>
      </w:pPr>
      <w:proofErr w:type="spellStart"/>
      <w:r w:rsidRPr="003A5B2F">
        <w:t>Bedarkar</w:t>
      </w:r>
      <w:proofErr w:type="spellEnd"/>
      <w:r w:rsidRPr="003A5B2F">
        <w:t xml:space="preserve">, M. and </w:t>
      </w:r>
      <w:proofErr w:type="spellStart"/>
      <w:r w:rsidRPr="003A5B2F">
        <w:t>Pandita</w:t>
      </w:r>
      <w:proofErr w:type="spellEnd"/>
      <w:r w:rsidRPr="003A5B2F">
        <w:t xml:space="preserve">, D. (2014). A Study on the </w:t>
      </w:r>
      <w:r>
        <w:t>d</w:t>
      </w:r>
      <w:r w:rsidRPr="003A5B2F">
        <w:t xml:space="preserve">rivers of </w:t>
      </w:r>
      <w:r>
        <w:t>e</w:t>
      </w:r>
      <w:r w:rsidRPr="003A5B2F">
        <w:t xml:space="preserve">mployee </w:t>
      </w:r>
      <w:r>
        <w:t>en</w:t>
      </w:r>
      <w:r w:rsidRPr="003A5B2F">
        <w:t xml:space="preserve">gagement </w:t>
      </w:r>
      <w:r>
        <w:t>i</w:t>
      </w:r>
      <w:r w:rsidRPr="003A5B2F">
        <w:t xml:space="preserve">mpacting </w:t>
      </w:r>
      <w:r>
        <w:t>e</w:t>
      </w:r>
      <w:r w:rsidRPr="003A5B2F">
        <w:t xml:space="preserve">mployee </w:t>
      </w:r>
      <w:r>
        <w:t>p</w:t>
      </w:r>
      <w:r w:rsidRPr="003A5B2F">
        <w:t>erformance. </w:t>
      </w:r>
      <w:r w:rsidRPr="003A5B2F">
        <w:rPr>
          <w:i/>
          <w:iCs/>
        </w:rPr>
        <w:t xml:space="preserve">Procedia - Social and </w:t>
      </w:r>
      <w:r>
        <w:rPr>
          <w:i/>
          <w:iCs/>
        </w:rPr>
        <w:t>b</w:t>
      </w:r>
      <w:r w:rsidRPr="003A5B2F">
        <w:rPr>
          <w:i/>
          <w:iCs/>
        </w:rPr>
        <w:t>ehavio</w:t>
      </w:r>
      <w:r>
        <w:rPr>
          <w:i/>
          <w:iCs/>
        </w:rPr>
        <w:t>u</w:t>
      </w:r>
      <w:r w:rsidRPr="003A5B2F">
        <w:rPr>
          <w:i/>
          <w:iCs/>
        </w:rPr>
        <w:t xml:space="preserve">ral </w:t>
      </w:r>
      <w:r>
        <w:rPr>
          <w:i/>
          <w:iCs/>
        </w:rPr>
        <w:t>s</w:t>
      </w:r>
      <w:r w:rsidRPr="003A5B2F">
        <w:rPr>
          <w:i/>
          <w:iCs/>
        </w:rPr>
        <w:t>ciences</w:t>
      </w:r>
      <w:r w:rsidRPr="003A5B2F">
        <w:t>, 133, pp.106-115.</w:t>
      </w:r>
    </w:p>
    <w:p w14:paraId="7A6BF023" w14:textId="77777777" w:rsidR="002133FA" w:rsidRPr="003A5B2F" w:rsidRDefault="002133FA" w:rsidP="009B39D1">
      <w:pPr>
        <w:pStyle w:val="ListParagraph"/>
        <w:numPr>
          <w:ilvl w:val="0"/>
          <w:numId w:val="2"/>
        </w:numPr>
      </w:pPr>
      <w:r w:rsidRPr="003A5B2F">
        <w:t>Beheshti, N. (2018). </w:t>
      </w:r>
      <w:r w:rsidRPr="003A5B2F">
        <w:rPr>
          <w:i/>
          <w:iCs/>
        </w:rPr>
        <w:t>Our approach to employee engagement is not working</w:t>
      </w:r>
      <w:r w:rsidRPr="003A5B2F">
        <w:t>. [online] Forbes. Available at: https://www.forbes.com/sites/nazbeheshti/2018/09/30/our-approach-to-employee-engagement-is-not-working/#704acd187274 [Accessed 21 Jun. 2019].</w:t>
      </w:r>
    </w:p>
    <w:p w14:paraId="19E858AB" w14:textId="77777777" w:rsidR="002133FA" w:rsidRDefault="002133FA" w:rsidP="000160D0">
      <w:pPr>
        <w:pStyle w:val="ListParagraph"/>
        <w:numPr>
          <w:ilvl w:val="0"/>
          <w:numId w:val="2"/>
        </w:numPr>
        <w:tabs>
          <w:tab w:val="left" w:pos="8364"/>
        </w:tabs>
      </w:pPr>
      <w:proofErr w:type="spellStart"/>
      <w:r w:rsidRPr="00F43C92">
        <w:t>Carbery</w:t>
      </w:r>
      <w:proofErr w:type="spellEnd"/>
      <w:r w:rsidRPr="00F43C92">
        <w:t>, R. and Garavan, T. (2012). Leadership and management development. </w:t>
      </w:r>
      <w:r w:rsidRPr="00F43C92">
        <w:rPr>
          <w:i/>
          <w:iCs/>
        </w:rPr>
        <w:t>ResearchGate</w:t>
      </w:r>
      <w:r w:rsidRPr="00F43C92">
        <w:t>. [online] Available at: https://www.researchgate.net/publication/242392127_Leadership_and_management_development [Accessed 25 Jun. 2019].</w:t>
      </w:r>
    </w:p>
    <w:p w14:paraId="019E459B" w14:textId="77777777" w:rsidR="002133FA" w:rsidRPr="00263CBB" w:rsidRDefault="002133FA" w:rsidP="009B39D1">
      <w:pPr>
        <w:pStyle w:val="ListParagraph"/>
        <w:numPr>
          <w:ilvl w:val="0"/>
          <w:numId w:val="2"/>
        </w:numPr>
      </w:pPr>
      <w:bookmarkStart w:id="35" w:name="_Hlk12222989"/>
      <w:r w:rsidRPr="00263CBB">
        <w:t>Communication Theory. (2011). </w:t>
      </w:r>
      <w:bookmarkEnd w:id="35"/>
      <w:r w:rsidRPr="00263CBB">
        <w:rPr>
          <w:i/>
          <w:iCs/>
        </w:rPr>
        <w:t>Maslow's hierarchy of needs</w:t>
      </w:r>
      <w:r w:rsidRPr="00263CBB">
        <w:t>. [online] Available at: https://www.communicationtheory.org/maslow%E2%80%99s-hierarchy-of-needs/ [Accessed 23 Jun. 2019].</w:t>
      </w:r>
    </w:p>
    <w:p w14:paraId="2FE1089A" w14:textId="77777777" w:rsidR="002133FA" w:rsidRDefault="002133FA" w:rsidP="009B39D1">
      <w:pPr>
        <w:pStyle w:val="ListParagraph"/>
        <w:numPr>
          <w:ilvl w:val="0"/>
          <w:numId w:val="2"/>
        </w:numPr>
      </w:pPr>
      <w:bookmarkStart w:id="36" w:name="_Hlk12397671"/>
      <w:r w:rsidRPr="00E63FD3">
        <w:t xml:space="preserve">Day, R. and Allen, T. (2004). </w:t>
      </w:r>
      <w:bookmarkEnd w:id="36"/>
      <w:r w:rsidRPr="00E63FD3">
        <w:t>The relationship between career motivation and self-efficacy with protégé career success. </w:t>
      </w:r>
      <w:r w:rsidRPr="00E63FD3">
        <w:rPr>
          <w:i/>
          <w:iCs/>
        </w:rPr>
        <w:t xml:space="preserve">Journal of </w:t>
      </w:r>
      <w:r>
        <w:rPr>
          <w:i/>
          <w:iCs/>
        </w:rPr>
        <w:t>v</w:t>
      </w:r>
      <w:r w:rsidRPr="00E63FD3">
        <w:rPr>
          <w:i/>
          <w:iCs/>
        </w:rPr>
        <w:t xml:space="preserve">ocational </w:t>
      </w:r>
      <w:r>
        <w:rPr>
          <w:i/>
          <w:iCs/>
        </w:rPr>
        <w:t>b</w:t>
      </w:r>
      <w:r w:rsidRPr="00E63FD3">
        <w:rPr>
          <w:i/>
          <w:iCs/>
        </w:rPr>
        <w:t>ehavio</w:t>
      </w:r>
      <w:r>
        <w:rPr>
          <w:i/>
          <w:iCs/>
        </w:rPr>
        <w:t>u</w:t>
      </w:r>
      <w:r w:rsidRPr="00E63FD3">
        <w:rPr>
          <w:i/>
          <w:iCs/>
        </w:rPr>
        <w:t>r</w:t>
      </w:r>
      <w:r w:rsidRPr="00E63FD3">
        <w:t>, 64(1), pp.72-91.</w:t>
      </w:r>
    </w:p>
    <w:p w14:paraId="6713C5C0" w14:textId="77777777" w:rsidR="002133FA" w:rsidRPr="004D2B18" w:rsidRDefault="002133FA" w:rsidP="009B39D1">
      <w:pPr>
        <w:pStyle w:val="ListParagraph"/>
        <w:numPr>
          <w:ilvl w:val="0"/>
          <w:numId w:val="2"/>
        </w:numPr>
      </w:pPr>
      <w:bookmarkStart w:id="37" w:name="_Hlk12664424"/>
      <w:r w:rsidRPr="004D2B18">
        <w:t>e-Learning for Healthcare. (2019). </w:t>
      </w:r>
      <w:bookmarkEnd w:id="37"/>
      <w:r w:rsidRPr="004D2B18">
        <w:rPr>
          <w:i/>
          <w:iCs/>
        </w:rPr>
        <w:t>e-Learning for Healthcare</w:t>
      </w:r>
      <w:r w:rsidRPr="004D2B18">
        <w:t>. [online] Available at: https://www.e-lfh.org.uk/ [Accessed 29 Jun. 2019].</w:t>
      </w:r>
    </w:p>
    <w:p w14:paraId="7C9638DD" w14:textId="77777777" w:rsidR="002133FA" w:rsidRPr="00B6370B" w:rsidRDefault="002133FA" w:rsidP="009B39D1">
      <w:pPr>
        <w:pStyle w:val="ListParagraph"/>
        <w:numPr>
          <w:ilvl w:val="0"/>
          <w:numId w:val="2"/>
        </w:numPr>
      </w:pPr>
      <w:bookmarkStart w:id="38" w:name="_Hlk12403401"/>
      <w:r w:rsidRPr="00B6370B">
        <w:t>Geisler</w:t>
      </w:r>
      <w:bookmarkEnd w:id="38"/>
      <w:r w:rsidRPr="00B6370B">
        <w:t>, J. (2012). </w:t>
      </w:r>
      <w:r w:rsidRPr="00B6370B">
        <w:rPr>
          <w:i/>
          <w:iCs/>
        </w:rPr>
        <w:t>10 key skills today's leaders need to succeed in 2013 - Poynter</w:t>
      </w:r>
      <w:r w:rsidRPr="00B6370B">
        <w:t>. [online] Poynter. Available at: https://www.poynter.org/reporting-editing/2012/10-key-skills-todays-leaders-need-to-succeed-in-2013/ [Accessed 26 Jun. 2019].</w:t>
      </w:r>
    </w:p>
    <w:p w14:paraId="2A108433" w14:textId="77777777" w:rsidR="002133FA" w:rsidRPr="003A5B2F" w:rsidRDefault="002133FA" w:rsidP="009B39D1">
      <w:pPr>
        <w:pStyle w:val="ListParagraph"/>
        <w:numPr>
          <w:ilvl w:val="0"/>
          <w:numId w:val="2"/>
        </w:numPr>
      </w:pPr>
      <w:r w:rsidRPr="003A5B2F">
        <w:lastRenderedPageBreak/>
        <w:t>Gov.UK. (2018). </w:t>
      </w:r>
      <w:r w:rsidRPr="003A5B2F">
        <w:rPr>
          <w:i/>
          <w:iCs/>
        </w:rPr>
        <w:t>NHS workforce</w:t>
      </w:r>
      <w:r w:rsidRPr="003A5B2F">
        <w:t>. [online] Available at: https://www.ethnicity-facts-figures.service.gov.uk/workforce-and-business/workforce-diversity/nhs-workforce/latest [Accessed 16 Jun. 2019].</w:t>
      </w:r>
    </w:p>
    <w:p w14:paraId="56AC7390" w14:textId="77777777" w:rsidR="002133FA" w:rsidRDefault="002133FA" w:rsidP="009B39D1">
      <w:pPr>
        <w:pStyle w:val="ListParagraph"/>
        <w:numPr>
          <w:ilvl w:val="0"/>
          <w:numId w:val="2"/>
        </w:numPr>
      </w:pPr>
      <w:r w:rsidRPr="004E1887">
        <w:t>Health Careers. (2019). </w:t>
      </w:r>
      <w:r w:rsidRPr="004E1887">
        <w:rPr>
          <w:i/>
          <w:iCs/>
        </w:rPr>
        <w:t>NHS Leadership Academy</w:t>
      </w:r>
      <w:r w:rsidRPr="004E1887">
        <w:t>. [online] Available at: https://www.healthcareers.nhs.uk/career-planning/developing-your-health-career/nhs-leadership-academy [Accessed 28 Jun. 2019].</w:t>
      </w:r>
    </w:p>
    <w:p w14:paraId="30DA4FC1" w14:textId="77777777" w:rsidR="002133FA" w:rsidRDefault="002133FA" w:rsidP="009B39D1">
      <w:pPr>
        <w:pStyle w:val="ListParagraph"/>
        <w:numPr>
          <w:ilvl w:val="0"/>
          <w:numId w:val="2"/>
        </w:numPr>
      </w:pPr>
      <w:proofErr w:type="spellStart"/>
      <w:r w:rsidRPr="00B43B93">
        <w:t>Hosain</w:t>
      </w:r>
      <w:proofErr w:type="spellEnd"/>
      <w:r w:rsidRPr="00B43B93">
        <w:t xml:space="preserve">, M. (2016). 360 Degree </w:t>
      </w:r>
      <w:r>
        <w:t>f</w:t>
      </w:r>
      <w:r w:rsidRPr="00B43B93">
        <w:t xml:space="preserve">eedback as a </w:t>
      </w:r>
      <w:r>
        <w:t>t</w:t>
      </w:r>
      <w:r w:rsidRPr="00B43B93">
        <w:t xml:space="preserve">echnique of </w:t>
      </w:r>
      <w:r>
        <w:t>p</w:t>
      </w:r>
      <w:r w:rsidRPr="00B43B93">
        <w:t xml:space="preserve">erformance </w:t>
      </w:r>
      <w:r>
        <w:t>a</w:t>
      </w:r>
      <w:r w:rsidRPr="00B43B93">
        <w:t xml:space="preserve">ppraisal: </w:t>
      </w:r>
      <w:r>
        <w:t>D</w:t>
      </w:r>
      <w:r w:rsidRPr="00B43B93">
        <w:t xml:space="preserve">oes it </w:t>
      </w:r>
      <w:r>
        <w:t>r</w:t>
      </w:r>
      <w:r w:rsidRPr="00B43B93">
        <w:t xml:space="preserve">eally </w:t>
      </w:r>
      <w:r>
        <w:t>w</w:t>
      </w:r>
      <w:r w:rsidRPr="00B43B93">
        <w:t>ork? </w:t>
      </w:r>
      <w:r w:rsidRPr="00B43B93">
        <w:rPr>
          <w:i/>
          <w:iCs/>
        </w:rPr>
        <w:t xml:space="preserve">Asian </w:t>
      </w:r>
      <w:r>
        <w:rPr>
          <w:i/>
          <w:iCs/>
        </w:rPr>
        <w:t>b</w:t>
      </w:r>
      <w:r w:rsidRPr="00B43B93">
        <w:rPr>
          <w:i/>
          <w:iCs/>
        </w:rPr>
        <w:t xml:space="preserve">usiness </w:t>
      </w:r>
      <w:r>
        <w:rPr>
          <w:i/>
          <w:iCs/>
        </w:rPr>
        <w:t>r</w:t>
      </w:r>
      <w:r w:rsidRPr="00B43B93">
        <w:rPr>
          <w:i/>
          <w:iCs/>
        </w:rPr>
        <w:t>eview</w:t>
      </w:r>
      <w:r w:rsidRPr="00B43B93">
        <w:t>, 6(13), pp.21-24.</w:t>
      </w:r>
    </w:p>
    <w:p w14:paraId="42325CEE" w14:textId="77777777" w:rsidR="002133FA" w:rsidRPr="00EE4393" w:rsidRDefault="002133FA" w:rsidP="009B39D1">
      <w:pPr>
        <w:pStyle w:val="ListParagraph"/>
        <w:numPr>
          <w:ilvl w:val="0"/>
          <w:numId w:val="2"/>
        </w:numPr>
      </w:pPr>
      <w:r w:rsidRPr="00EE4393">
        <w:t>IEU Institute for employment studies. (2019). </w:t>
      </w:r>
      <w:r w:rsidRPr="00EE4393">
        <w:rPr>
          <w:i/>
          <w:iCs/>
        </w:rPr>
        <w:t>Report Summary: The drivers of employee engagement</w:t>
      </w:r>
      <w:r w:rsidRPr="00EE4393">
        <w:t>. [online] Available at: https://www.employment-studies.co.uk/report-summaries/report-summary-drivers-employee-engagement [Accessed 18 Jun. 2019].</w:t>
      </w:r>
    </w:p>
    <w:p w14:paraId="2123EAAF" w14:textId="77777777" w:rsidR="002133FA" w:rsidRDefault="002133FA" w:rsidP="009B39D1">
      <w:pPr>
        <w:pStyle w:val="ListParagraph"/>
        <w:numPr>
          <w:ilvl w:val="0"/>
          <w:numId w:val="2"/>
        </w:numPr>
      </w:pPr>
      <w:r w:rsidRPr="004A1C2E">
        <w:t>Kouzes, J. H. &amp; Pozner, B. Z. (1993</w:t>
      </w:r>
      <w:r w:rsidRPr="00D61878">
        <w:rPr>
          <w:i/>
        </w:rPr>
        <w:t xml:space="preserve">). “Credibility – How </w:t>
      </w:r>
      <w:r>
        <w:rPr>
          <w:i/>
        </w:rPr>
        <w:t>l</w:t>
      </w:r>
      <w:r w:rsidRPr="00D61878">
        <w:rPr>
          <w:i/>
        </w:rPr>
        <w:t xml:space="preserve">eaders </w:t>
      </w:r>
      <w:r>
        <w:rPr>
          <w:i/>
        </w:rPr>
        <w:t>g</w:t>
      </w:r>
      <w:r w:rsidRPr="00D61878">
        <w:rPr>
          <w:i/>
        </w:rPr>
        <w:t xml:space="preserve">ain and </w:t>
      </w:r>
      <w:r>
        <w:rPr>
          <w:i/>
        </w:rPr>
        <w:t>l</w:t>
      </w:r>
      <w:r w:rsidRPr="00D61878">
        <w:rPr>
          <w:i/>
        </w:rPr>
        <w:t xml:space="preserve">ose it, </w:t>
      </w:r>
      <w:r>
        <w:rPr>
          <w:i/>
        </w:rPr>
        <w:t>w</w:t>
      </w:r>
      <w:r w:rsidRPr="00D61878">
        <w:rPr>
          <w:i/>
        </w:rPr>
        <w:t xml:space="preserve">hy people </w:t>
      </w:r>
      <w:r>
        <w:rPr>
          <w:i/>
        </w:rPr>
        <w:t>d</w:t>
      </w:r>
      <w:r w:rsidRPr="00D61878">
        <w:rPr>
          <w:i/>
        </w:rPr>
        <w:t xml:space="preserve">emand </w:t>
      </w:r>
      <w:r>
        <w:rPr>
          <w:i/>
        </w:rPr>
        <w:t>i</w:t>
      </w:r>
      <w:r w:rsidRPr="00D61878">
        <w:rPr>
          <w:i/>
        </w:rPr>
        <w:t>t”</w:t>
      </w:r>
      <w:r w:rsidRPr="004A1C2E">
        <w:t xml:space="preserve">. San Francisco: Jossey – Bass </w:t>
      </w:r>
      <w:r>
        <w:t>P</w:t>
      </w:r>
      <w:r w:rsidRPr="004A1C2E">
        <w:t>ublishers, pp. 97-98.</w:t>
      </w:r>
    </w:p>
    <w:p w14:paraId="79EEF557" w14:textId="77777777" w:rsidR="002133FA" w:rsidRDefault="002133FA" w:rsidP="009B39D1">
      <w:pPr>
        <w:pStyle w:val="ListParagraph"/>
        <w:numPr>
          <w:ilvl w:val="0"/>
          <w:numId w:val="2"/>
        </w:numPr>
      </w:pPr>
      <w:r w:rsidRPr="003E1E99">
        <w:t>Lawrence, P. R. and Nohria, N.</w:t>
      </w:r>
      <w:r w:rsidRPr="00B10D62">
        <w:t xml:space="preserve"> (2002</w:t>
      </w:r>
      <w:r w:rsidRPr="00B10D62">
        <w:rPr>
          <w:i/>
        </w:rPr>
        <w:t>). Driven: How human nature shapes our choices</w:t>
      </w:r>
      <w:r w:rsidRPr="00B10D62">
        <w:t>. San Francisco: Jossey-Bass.</w:t>
      </w:r>
    </w:p>
    <w:p w14:paraId="5F470C88" w14:textId="77777777" w:rsidR="002133FA" w:rsidRPr="003A5B2F" w:rsidRDefault="002133FA" w:rsidP="009B39D1">
      <w:pPr>
        <w:pStyle w:val="ListParagraph"/>
        <w:numPr>
          <w:ilvl w:val="0"/>
          <w:numId w:val="2"/>
        </w:numPr>
      </w:pPr>
      <w:r w:rsidRPr="003A5B2F">
        <w:t>Lee, M. and Raschke, R. (2016). Understanding employee motivation and organi</w:t>
      </w:r>
      <w:r>
        <w:t>s</w:t>
      </w:r>
      <w:r w:rsidRPr="003A5B2F">
        <w:t>ational performance: Arguments for a set-theoretic approach. </w:t>
      </w:r>
      <w:r w:rsidRPr="003A5B2F">
        <w:rPr>
          <w:i/>
          <w:iCs/>
        </w:rPr>
        <w:t xml:space="preserve">Journal of </w:t>
      </w:r>
      <w:r>
        <w:rPr>
          <w:i/>
          <w:iCs/>
        </w:rPr>
        <w:t>i</w:t>
      </w:r>
      <w:r w:rsidRPr="003A5B2F">
        <w:rPr>
          <w:i/>
          <w:iCs/>
        </w:rPr>
        <w:t xml:space="preserve">nnovation &amp; </w:t>
      </w:r>
      <w:r>
        <w:rPr>
          <w:i/>
          <w:iCs/>
        </w:rPr>
        <w:t>k</w:t>
      </w:r>
      <w:r w:rsidRPr="003A5B2F">
        <w:rPr>
          <w:i/>
          <w:iCs/>
        </w:rPr>
        <w:t>nowledge</w:t>
      </w:r>
      <w:r w:rsidRPr="003A5B2F">
        <w:t>, 1(3), pp.162-169.</w:t>
      </w:r>
    </w:p>
    <w:p w14:paraId="43B8960C" w14:textId="77777777" w:rsidR="002133FA" w:rsidRPr="003A5B2F" w:rsidRDefault="002133FA" w:rsidP="009B39D1">
      <w:pPr>
        <w:pStyle w:val="ListParagraph"/>
        <w:numPr>
          <w:ilvl w:val="0"/>
          <w:numId w:val="2"/>
        </w:numPr>
      </w:pPr>
      <w:r w:rsidRPr="003A5B2F">
        <w:t>Mackay, M., Allen, J. and Landis, R. (2017). Investigating the incremental validity of employee engagement in the prediction of employee effectiveness: A meta-analytic path analysis. </w:t>
      </w:r>
      <w:r w:rsidRPr="003A5B2F">
        <w:rPr>
          <w:i/>
          <w:iCs/>
        </w:rPr>
        <w:t xml:space="preserve">Human </w:t>
      </w:r>
      <w:r>
        <w:rPr>
          <w:i/>
          <w:iCs/>
        </w:rPr>
        <w:t>r</w:t>
      </w:r>
      <w:r w:rsidRPr="003A5B2F">
        <w:rPr>
          <w:i/>
          <w:iCs/>
        </w:rPr>
        <w:t xml:space="preserve">esource </w:t>
      </w:r>
      <w:r>
        <w:rPr>
          <w:i/>
          <w:iCs/>
        </w:rPr>
        <w:t>m</w:t>
      </w:r>
      <w:r w:rsidRPr="003A5B2F">
        <w:rPr>
          <w:i/>
          <w:iCs/>
        </w:rPr>
        <w:t xml:space="preserve">anagement </w:t>
      </w:r>
      <w:r>
        <w:rPr>
          <w:i/>
          <w:iCs/>
        </w:rPr>
        <w:t>r</w:t>
      </w:r>
      <w:r w:rsidRPr="003A5B2F">
        <w:rPr>
          <w:i/>
          <w:iCs/>
        </w:rPr>
        <w:t>eview</w:t>
      </w:r>
      <w:r w:rsidRPr="003A5B2F">
        <w:t>, 27(1), pp.108-120.</w:t>
      </w:r>
    </w:p>
    <w:p w14:paraId="1B611FA1" w14:textId="77777777" w:rsidR="002133FA" w:rsidRPr="003A5B2F" w:rsidRDefault="002133FA" w:rsidP="009B39D1">
      <w:pPr>
        <w:pStyle w:val="ListParagraph"/>
        <w:numPr>
          <w:ilvl w:val="0"/>
          <w:numId w:val="2"/>
        </w:numPr>
      </w:pPr>
      <w:r w:rsidRPr="003A5B2F">
        <w:t>Macleod, D. (2019). </w:t>
      </w:r>
      <w:r w:rsidRPr="003A5B2F">
        <w:rPr>
          <w:i/>
          <w:iCs/>
        </w:rPr>
        <w:t>What is employee engagement</w:t>
      </w:r>
      <w:r>
        <w:t>?</w:t>
      </w:r>
      <w:r w:rsidRPr="003A5B2F">
        <w:t xml:space="preserve"> [online] Available at: https://engageforsuccess.org/what-is-employee-engagement [Accessed 18 Jun. 2019].</w:t>
      </w:r>
    </w:p>
    <w:p w14:paraId="78073216" w14:textId="77777777" w:rsidR="002133FA" w:rsidRDefault="002133FA" w:rsidP="009B39D1">
      <w:pPr>
        <w:pStyle w:val="ListParagraph"/>
        <w:numPr>
          <w:ilvl w:val="0"/>
          <w:numId w:val="2"/>
        </w:numPr>
      </w:pPr>
      <w:proofErr w:type="spellStart"/>
      <w:r w:rsidRPr="00013744">
        <w:t>Maidani</w:t>
      </w:r>
      <w:proofErr w:type="spellEnd"/>
      <w:r w:rsidRPr="00013744">
        <w:t xml:space="preserve">, E. (1991). Comparative </w:t>
      </w:r>
      <w:r>
        <w:t>s</w:t>
      </w:r>
      <w:r w:rsidRPr="00013744">
        <w:t xml:space="preserve">tudy of Herzberg's </w:t>
      </w:r>
      <w:r>
        <w:t>t</w:t>
      </w:r>
      <w:r w:rsidRPr="00013744">
        <w:t>wo-</w:t>
      </w:r>
      <w:r>
        <w:t>f</w:t>
      </w:r>
      <w:r w:rsidRPr="00013744">
        <w:t xml:space="preserve">actor </w:t>
      </w:r>
      <w:r>
        <w:t>t</w:t>
      </w:r>
      <w:r w:rsidRPr="00013744">
        <w:t xml:space="preserve">heory of Job </w:t>
      </w:r>
      <w:r>
        <w:t>s</w:t>
      </w:r>
      <w:r w:rsidRPr="00013744">
        <w:t xml:space="preserve">atisfaction among </w:t>
      </w:r>
      <w:r>
        <w:t>p</w:t>
      </w:r>
      <w:r w:rsidRPr="00013744">
        <w:t xml:space="preserve">ublic and </w:t>
      </w:r>
      <w:r>
        <w:t>p</w:t>
      </w:r>
      <w:r w:rsidRPr="00013744">
        <w:t>rivate Sectors. </w:t>
      </w:r>
      <w:r w:rsidRPr="00013744">
        <w:rPr>
          <w:i/>
          <w:iCs/>
        </w:rPr>
        <w:t xml:space="preserve">Public </w:t>
      </w:r>
      <w:r>
        <w:rPr>
          <w:i/>
          <w:iCs/>
        </w:rPr>
        <w:t>p</w:t>
      </w:r>
      <w:r w:rsidRPr="00013744">
        <w:rPr>
          <w:i/>
          <w:iCs/>
        </w:rPr>
        <w:t xml:space="preserve">ersonnel </w:t>
      </w:r>
      <w:r>
        <w:rPr>
          <w:i/>
          <w:iCs/>
        </w:rPr>
        <w:t>m</w:t>
      </w:r>
      <w:r w:rsidRPr="00013744">
        <w:rPr>
          <w:i/>
          <w:iCs/>
        </w:rPr>
        <w:t>anagement</w:t>
      </w:r>
      <w:r w:rsidRPr="00013744">
        <w:t>, 20(4), pp.441-448.</w:t>
      </w:r>
    </w:p>
    <w:p w14:paraId="47196496" w14:textId="77777777" w:rsidR="002133FA" w:rsidRPr="00F54990" w:rsidRDefault="002133FA" w:rsidP="009B39D1">
      <w:pPr>
        <w:pStyle w:val="ListParagraph"/>
        <w:numPr>
          <w:ilvl w:val="0"/>
          <w:numId w:val="2"/>
        </w:numPr>
      </w:pPr>
      <w:r w:rsidRPr="00376585">
        <w:t xml:space="preserve">Maslow, A. H. (1943). </w:t>
      </w:r>
      <w:r>
        <w:t>‘</w:t>
      </w:r>
      <w:r w:rsidRPr="00376585">
        <w:t>A theory of human motivation</w:t>
      </w:r>
      <w:r>
        <w:t>’</w:t>
      </w:r>
      <w:r w:rsidRPr="00376585">
        <w:t xml:space="preserve">. </w:t>
      </w:r>
      <w:r w:rsidRPr="00376585">
        <w:rPr>
          <w:i/>
        </w:rPr>
        <w:t>Psychological Review</w:t>
      </w:r>
      <w:r w:rsidRPr="00376585">
        <w:t xml:space="preserve">, 50(4), </w:t>
      </w:r>
      <w:r>
        <w:t>pp.</w:t>
      </w:r>
      <w:r w:rsidRPr="00376585">
        <w:t>370–396</w:t>
      </w:r>
      <w:r>
        <w:t xml:space="preserve"> </w:t>
      </w:r>
    </w:p>
    <w:p w14:paraId="3434AC3B" w14:textId="77777777" w:rsidR="002133FA" w:rsidRPr="003A5B2F" w:rsidRDefault="002133FA" w:rsidP="009B39D1">
      <w:pPr>
        <w:pStyle w:val="ListParagraph"/>
        <w:numPr>
          <w:ilvl w:val="0"/>
          <w:numId w:val="2"/>
        </w:numPr>
      </w:pPr>
      <w:bookmarkStart w:id="39" w:name="_Hlk11625046"/>
      <w:r w:rsidRPr="003A5B2F">
        <w:t xml:space="preserve">NHS Employers. (2019). </w:t>
      </w:r>
      <w:bookmarkEnd w:id="39"/>
      <w:r w:rsidRPr="003A5B2F">
        <w:rPr>
          <w:i/>
        </w:rPr>
        <w:t>Staff engagement resource library</w:t>
      </w:r>
      <w:r w:rsidRPr="003A5B2F">
        <w:t>. [image] Available at: https://www.nhsemployers.org/retention-and-staff-experience/staff-engagement/staff-engagement-resource-library [Accessed 16 Jun. 2019].</w:t>
      </w:r>
    </w:p>
    <w:p w14:paraId="63C00FD3" w14:textId="77777777" w:rsidR="002133FA" w:rsidRPr="00263CBB" w:rsidRDefault="002133FA" w:rsidP="009B39D1">
      <w:pPr>
        <w:pStyle w:val="ListParagraph"/>
        <w:numPr>
          <w:ilvl w:val="0"/>
          <w:numId w:val="2"/>
        </w:numPr>
      </w:pPr>
      <w:r w:rsidRPr="003A5B2F">
        <w:t>NHS England (2019). </w:t>
      </w:r>
      <w:r w:rsidRPr="003A5B2F">
        <w:rPr>
          <w:i/>
          <w:iCs/>
        </w:rPr>
        <w:t>NHS Staff Survey in England</w:t>
      </w:r>
      <w:r w:rsidRPr="003A5B2F">
        <w:t>. [online] Available at: https://www.england.nhs.uk/statistics/statistical-work-areas/nhs-staff-survey-in-</w:t>
      </w:r>
      <w:r w:rsidRPr="00263CBB">
        <w:t>england/ [Accessed 18 Jun. 2019].</w:t>
      </w:r>
    </w:p>
    <w:p w14:paraId="5A2BFAED" w14:textId="77777777" w:rsidR="002133FA" w:rsidRPr="00F3040D" w:rsidRDefault="002133FA" w:rsidP="009B39D1">
      <w:pPr>
        <w:pStyle w:val="ListParagraph"/>
        <w:numPr>
          <w:ilvl w:val="0"/>
          <w:numId w:val="2"/>
        </w:numPr>
      </w:pPr>
      <w:bookmarkStart w:id="40" w:name="_Hlk12584492"/>
      <w:r w:rsidRPr="00F3040D">
        <w:lastRenderedPageBreak/>
        <w:t>NHS Leadership Academy. (2019). </w:t>
      </w:r>
      <w:bookmarkEnd w:id="40"/>
      <w:r w:rsidRPr="00F3040D">
        <w:rPr>
          <w:i/>
          <w:iCs/>
        </w:rPr>
        <w:t>Free resources</w:t>
      </w:r>
      <w:r w:rsidRPr="00F3040D">
        <w:t>. [online] Available at: https://www.leadershipacademy.nhs.uk/resources/ [Accessed 28 Jun. 2019].</w:t>
      </w:r>
    </w:p>
    <w:p w14:paraId="644637CD" w14:textId="77777777" w:rsidR="002133FA" w:rsidRPr="00A71846" w:rsidRDefault="002133FA" w:rsidP="009B39D1">
      <w:pPr>
        <w:pStyle w:val="ListParagraph"/>
        <w:numPr>
          <w:ilvl w:val="0"/>
          <w:numId w:val="2"/>
        </w:numPr>
      </w:pPr>
      <w:bookmarkStart w:id="41" w:name="_Hlk12835905"/>
      <w:r w:rsidRPr="00A71846">
        <w:t>NHS Leadership Academy. (2019). </w:t>
      </w:r>
      <w:bookmarkEnd w:id="41"/>
      <w:r w:rsidRPr="00A71846">
        <w:rPr>
          <w:i/>
          <w:iCs/>
        </w:rPr>
        <w:t xml:space="preserve">Healthcare leadership model 360-degree feedback tool - NHS </w:t>
      </w:r>
      <w:r>
        <w:rPr>
          <w:i/>
          <w:iCs/>
        </w:rPr>
        <w:t>l</w:t>
      </w:r>
      <w:r w:rsidRPr="00A71846">
        <w:rPr>
          <w:i/>
          <w:iCs/>
        </w:rPr>
        <w:t xml:space="preserve">eadership </w:t>
      </w:r>
      <w:r>
        <w:rPr>
          <w:i/>
          <w:iCs/>
        </w:rPr>
        <w:t>a</w:t>
      </w:r>
      <w:r w:rsidRPr="00A71846">
        <w:rPr>
          <w:i/>
          <w:iCs/>
        </w:rPr>
        <w:t>cademy</w:t>
      </w:r>
      <w:r w:rsidRPr="00A71846">
        <w:t>. [online] Available at: https://www.leadershipacademy.nhs.uk/resources/healthcare-leadership-model/supporting-tools-resources/healthcare-leadership-model-360-degree-feedback-tool/ [Accessed 1 Jul. 2019].</w:t>
      </w:r>
    </w:p>
    <w:p w14:paraId="74D7AE47" w14:textId="77777777" w:rsidR="002133FA" w:rsidRPr="00263CBB" w:rsidRDefault="002133FA" w:rsidP="009B39D1">
      <w:pPr>
        <w:pStyle w:val="ListParagraph"/>
        <w:numPr>
          <w:ilvl w:val="0"/>
          <w:numId w:val="2"/>
        </w:numPr>
      </w:pPr>
      <w:proofErr w:type="spellStart"/>
      <w:r w:rsidRPr="00263CBB">
        <w:t>Nohria</w:t>
      </w:r>
      <w:proofErr w:type="spellEnd"/>
      <w:r w:rsidRPr="00263CBB">
        <w:t xml:space="preserve">, N., </w:t>
      </w:r>
      <w:proofErr w:type="spellStart"/>
      <w:r w:rsidRPr="00263CBB">
        <w:t>Groysberg</w:t>
      </w:r>
      <w:proofErr w:type="spellEnd"/>
      <w:r w:rsidRPr="00263CBB">
        <w:t xml:space="preserve">, B. and Lee, L. (2008). Employee motivation: A powerful new model. </w:t>
      </w:r>
      <w:r w:rsidRPr="00263CBB">
        <w:rPr>
          <w:i/>
        </w:rPr>
        <w:t>Harvard Business Review</w:t>
      </w:r>
      <w:r w:rsidRPr="00263CBB">
        <w:t>, 86(7/8), 78–83.</w:t>
      </w:r>
    </w:p>
    <w:p w14:paraId="1145CED6" w14:textId="77777777" w:rsidR="002133FA" w:rsidRPr="003A5B2F" w:rsidRDefault="002133FA" w:rsidP="009B39D1">
      <w:pPr>
        <w:pStyle w:val="ListParagraph"/>
        <w:numPr>
          <w:ilvl w:val="0"/>
          <w:numId w:val="2"/>
        </w:numPr>
      </w:pPr>
      <w:r w:rsidRPr="003A5B2F">
        <w:t>Owen Kenny Solicitors. (2019). </w:t>
      </w:r>
      <w:r w:rsidRPr="003A5B2F">
        <w:rPr>
          <w:i/>
          <w:iCs/>
        </w:rPr>
        <w:t>Proud to offer a 10% discount to all NHS staff on conveyancing fees - Owen Kenny Solicitors</w:t>
      </w:r>
      <w:r w:rsidRPr="003A5B2F">
        <w:t>. [image] Available at: https://owenkenny.com/proud-to-offer-a-10-discount-to-all-nhs-staff-on-conveyancing-fees/ [Accessed 11 Jun. 2019].</w:t>
      </w:r>
    </w:p>
    <w:p w14:paraId="3E1C90BA" w14:textId="77777777" w:rsidR="002133FA" w:rsidRDefault="002133FA" w:rsidP="009B39D1">
      <w:pPr>
        <w:pStyle w:val="ListParagraph"/>
        <w:numPr>
          <w:ilvl w:val="0"/>
          <w:numId w:val="2"/>
        </w:numPr>
      </w:pPr>
      <w:r w:rsidRPr="006E1D4D">
        <w:t>Parker Follett, M. and Follett, M. (1924). </w:t>
      </w:r>
      <w:r w:rsidRPr="006E1D4D">
        <w:rPr>
          <w:i/>
          <w:iCs/>
        </w:rPr>
        <w:t>Creative experience</w:t>
      </w:r>
      <w:r w:rsidRPr="006E1D4D">
        <w:t>. New York: Longmans Green.</w:t>
      </w:r>
    </w:p>
    <w:p w14:paraId="68E9171E" w14:textId="77777777" w:rsidR="002133FA" w:rsidRPr="00DB5C74" w:rsidRDefault="002133FA" w:rsidP="009B39D1">
      <w:pPr>
        <w:pStyle w:val="ListParagraph"/>
        <w:numPr>
          <w:ilvl w:val="0"/>
          <w:numId w:val="2"/>
        </w:numPr>
      </w:pPr>
      <w:bookmarkStart w:id="42" w:name="_Hlk11792496"/>
      <w:proofErr w:type="spellStart"/>
      <w:r w:rsidRPr="00DB5C74">
        <w:t>Seijts</w:t>
      </w:r>
      <w:proofErr w:type="spellEnd"/>
      <w:r w:rsidRPr="00DB5C74">
        <w:t xml:space="preserve">, G. &amp; Crim, D. (2006). </w:t>
      </w:r>
      <w:bookmarkEnd w:id="42"/>
      <w:r w:rsidRPr="00DB5C74">
        <w:t xml:space="preserve">‘What engages employees the most or, the ten C's of employee engagement’, </w:t>
      </w:r>
      <w:r w:rsidRPr="00DB5C74">
        <w:rPr>
          <w:i/>
        </w:rPr>
        <w:t>Ivey Business Journal</w:t>
      </w:r>
      <w:r w:rsidRPr="00DB5C74">
        <w:t>, 70. 1-5.</w:t>
      </w:r>
    </w:p>
    <w:p w14:paraId="5128DB26" w14:textId="77777777" w:rsidR="002133FA" w:rsidRPr="003A5B2F" w:rsidRDefault="002133FA" w:rsidP="009B39D1">
      <w:pPr>
        <w:pStyle w:val="ListParagraph"/>
        <w:numPr>
          <w:ilvl w:val="0"/>
          <w:numId w:val="2"/>
        </w:numPr>
      </w:pPr>
      <w:bookmarkStart w:id="43" w:name="_Hlk11610742"/>
      <w:r w:rsidRPr="00DB5C74">
        <w:t>Sharma, S., Sharma, J. and Devi, A.</w:t>
      </w:r>
      <w:r w:rsidRPr="003A5B2F">
        <w:t xml:space="preserve"> (2009). </w:t>
      </w:r>
      <w:bookmarkEnd w:id="43"/>
      <w:r w:rsidRPr="003A5B2F">
        <w:t xml:space="preserve">‘Corporate </w:t>
      </w:r>
      <w:r>
        <w:t>s</w:t>
      </w:r>
      <w:r w:rsidRPr="003A5B2F">
        <w:t xml:space="preserve">ocial </w:t>
      </w:r>
      <w:r>
        <w:t>r</w:t>
      </w:r>
      <w:r w:rsidRPr="003A5B2F">
        <w:t xml:space="preserve">esponsibility: The </w:t>
      </w:r>
      <w:r>
        <w:t>k</w:t>
      </w:r>
      <w:r w:rsidRPr="003A5B2F">
        <w:t xml:space="preserve">ey </w:t>
      </w:r>
      <w:r>
        <w:t>r</w:t>
      </w:r>
      <w:r w:rsidRPr="003A5B2F">
        <w:t xml:space="preserve">ole of </w:t>
      </w:r>
      <w:r>
        <w:t>h</w:t>
      </w:r>
      <w:r w:rsidRPr="003A5B2F">
        <w:t xml:space="preserve">uman </w:t>
      </w:r>
      <w:r>
        <w:t>r</w:t>
      </w:r>
      <w:r w:rsidRPr="003A5B2F">
        <w:t xml:space="preserve">esources </w:t>
      </w:r>
      <w:r>
        <w:t>m</w:t>
      </w:r>
      <w:r w:rsidRPr="003A5B2F">
        <w:t>anagement’</w:t>
      </w:r>
      <w:r w:rsidRPr="003A5B2F">
        <w:rPr>
          <w:i/>
        </w:rPr>
        <w:t xml:space="preserve">, Business </w:t>
      </w:r>
      <w:r>
        <w:rPr>
          <w:i/>
        </w:rPr>
        <w:t>i</w:t>
      </w:r>
      <w:r w:rsidRPr="003A5B2F">
        <w:rPr>
          <w:i/>
        </w:rPr>
        <w:t>ntelligence</w:t>
      </w:r>
      <w:r w:rsidRPr="003A5B2F">
        <w:t xml:space="preserve"> </w:t>
      </w:r>
      <w:r>
        <w:t>J</w:t>
      </w:r>
      <w:r w:rsidRPr="003A5B2F">
        <w:t xml:space="preserve">ournal. 2. </w:t>
      </w:r>
    </w:p>
    <w:p w14:paraId="276C274F" w14:textId="77777777" w:rsidR="002133FA" w:rsidRPr="00DC314D" w:rsidRDefault="002133FA" w:rsidP="009B39D1">
      <w:pPr>
        <w:pStyle w:val="ListParagraph"/>
        <w:numPr>
          <w:ilvl w:val="0"/>
          <w:numId w:val="2"/>
        </w:numPr>
      </w:pPr>
      <w:r>
        <w:t>Smith, J.</w:t>
      </w:r>
      <w:r w:rsidRPr="00DC314D">
        <w:t xml:space="preserve"> (201</w:t>
      </w:r>
      <w:r>
        <w:t>8</w:t>
      </w:r>
      <w:r w:rsidRPr="00DC314D">
        <w:t>). </w:t>
      </w:r>
      <w:r w:rsidRPr="00DC314D">
        <w:rPr>
          <w:i/>
          <w:iCs/>
        </w:rPr>
        <w:t>7 skills for a successful management career | Prospects</w:t>
      </w:r>
      <w:r w:rsidRPr="00DC314D">
        <w:t>. [online] Available at: https://www.prospects.ac.uk/jobs-and-work-experience/job-sectors/business-consulting-and-management/7-skills-for-a-successful-management-career [Accessed 25 Jun. 2019].</w:t>
      </w:r>
    </w:p>
    <w:p w14:paraId="7B2CC7C1" w14:textId="77777777" w:rsidR="002133FA" w:rsidRDefault="002133FA" w:rsidP="009B39D1">
      <w:pPr>
        <w:pStyle w:val="ListParagraph"/>
        <w:numPr>
          <w:ilvl w:val="0"/>
          <w:numId w:val="2"/>
        </w:numPr>
      </w:pPr>
      <w:proofErr w:type="spellStart"/>
      <w:r w:rsidRPr="00E97748">
        <w:t>Stecher</w:t>
      </w:r>
      <w:proofErr w:type="spellEnd"/>
      <w:r w:rsidRPr="00E97748">
        <w:t xml:space="preserve">, M. and Rosse, J. (2007). Understanding </w:t>
      </w:r>
      <w:r>
        <w:t>r</w:t>
      </w:r>
      <w:r w:rsidRPr="00E97748">
        <w:t xml:space="preserve">eactions to </w:t>
      </w:r>
      <w:r>
        <w:t>w</w:t>
      </w:r>
      <w:r w:rsidRPr="00E97748">
        <w:t xml:space="preserve">orkplace </w:t>
      </w:r>
      <w:r>
        <w:t>i</w:t>
      </w:r>
      <w:r w:rsidRPr="00E97748">
        <w:t xml:space="preserve">njustice </w:t>
      </w:r>
      <w:r>
        <w:t>t</w:t>
      </w:r>
      <w:r w:rsidRPr="00E97748">
        <w:t xml:space="preserve">hrough </w:t>
      </w:r>
      <w:r>
        <w:t>p</w:t>
      </w:r>
      <w:r w:rsidRPr="00E97748">
        <w:t xml:space="preserve">rocess </w:t>
      </w:r>
      <w:r>
        <w:t>t</w:t>
      </w:r>
      <w:r w:rsidRPr="00E97748">
        <w:t xml:space="preserve">heories of </w:t>
      </w:r>
      <w:r>
        <w:t>m</w:t>
      </w:r>
      <w:r w:rsidRPr="00E97748">
        <w:t xml:space="preserve">otivation: </w:t>
      </w:r>
      <w:proofErr w:type="gramStart"/>
      <w:r w:rsidRPr="00E97748">
        <w:t>a</w:t>
      </w:r>
      <w:proofErr w:type="gramEnd"/>
      <w:r w:rsidRPr="00E97748">
        <w:t xml:space="preserve"> Teaching </w:t>
      </w:r>
      <w:r>
        <w:t>m</w:t>
      </w:r>
      <w:r w:rsidRPr="00E97748">
        <w:t xml:space="preserve">odule and </w:t>
      </w:r>
      <w:r>
        <w:t>s</w:t>
      </w:r>
      <w:r w:rsidRPr="00E97748">
        <w:t>imulation. </w:t>
      </w:r>
      <w:r w:rsidRPr="00E97748">
        <w:rPr>
          <w:i/>
          <w:iCs/>
        </w:rPr>
        <w:t xml:space="preserve">Journal of </w:t>
      </w:r>
      <w:r>
        <w:rPr>
          <w:i/>
          <w:iCs/>
        </w:rPr>
        <w:t>m</w:t>
      </w:r>
      <w:r w:rsidRPr="00E97748">
        <w:rPr>
          <w:i/>
          <w:iCs/>
        </w:rPr>
        <w:t xml:space="preserve">anagement </w:t>
      </w:r>
      <w:r>
        <w:rPr>
          <w:i/>
          <w:iCs/>
        </w:rPr>
        <w:t>e</w:t>
      </w:r>
      <w:r w:rsidRPr="00E97748">
        <w:rPr>
          <w:i/>
          <w:iCs/>
        </w:rPr>
        <w:t>ducation</w:t>
      </w:r>
      <w:r w:rsidRPr="00E97748">
        <w:t>, 31(6), pp.777-796.</w:t>
      </w:r>
    </w:p>
    <w:p w14:paraId="7FF830F1" w14:textId="77777777" w:rsidR="002133FA" w:rsidRPr="00FB0A9D" w:rsidRDefault="002133FA" w:rsidP="009B39D1">
      <w:pPr>
        <w:pStyle w:val="ListParagraph"/>
        <w:numPr>
          <w:ilvl w:val="0"/>
          <w:numId w:val="2"/>
        </w:numPr>
      </w:pPr>
      <w:bookmarkStart w:id="44" w:name="_Hlk12229529"/>
      <w:r w:rsidRPr="00FB0A9D">
        <w:t>S</w:t>
      </w:r>
      <w:r>
        <w:t>urbhi</w:t>
      </w:r>
      <w:r w:rsidRPr="00FB0A9D">
        <w:t>, S. (201</w:t>
      </w:r>
      <w:r>
        <w:t>8</w:t>
      </w:r>
      <w:r w:rsidRPr="00FB0A9D">
        <w:t>). </w:t>
      </w:r>
      <w:bookmarkEnd w:id="44"/>
      <w:r w:rsidRPr="00FB0A9D">
        <w:rPr>
          <w:i/>
          <w:iCs/>
        </w:rPr>
        <w:t xml:space="preserve">Difference </w:t>
      </w:r>
      <w:r>
        <w:rPr>
          <w:i/>
          <w:iCs/>
        </w:rPr>
        <w:t>b</w:t>
      </w:r>
      <w:r w:rsidRPr="00FB0A9D">
        <w:rPr>
          <w:i/>
          <w:iCs/>
        </w:rPr>
        <w:t xml:space="preserve">etween Maslow and Herzberg's </w:t>
      </w:r>
      <w:r>
        <w:rPr>
          <w:i/>
          <w:iCs/>
        </w:rPr>
        <w:t>t</w:t>
      </w:r>
      <w:r w:rsidRPr="00FB0A9D">
        <w:rPr>
          <w:i/>
          <w:iCs/>
        </w:rPr>
        <w:t xml:space="preserve">heory of </w:t>
      </w:r>
      <w:r>
        <w:rPr>
          <w:i/>
          <w:iCs/>
        </w:rPr>
        <w:t>m</w:t>
      </w:r>
      <w:r w:rsidRPr="00FB0A9D">
        <w:rPr>
          <w:i/>
          <w:iCs/>
        </w:rPr>
        <w:t xml:space="preserve">otivation (with </w:t>
      </w:r>
      <w:r>
        <w:rPr>
          <w:i/>
          <w:iCs/>
        </w:rPr>
        <w:t>c</w:t>
      </w:r>
      <w:r w:rsidRPr="00FB0A9D">
        <w:rPr>
          <w:i/>
          <w:iCs/>
        </w:rPr>
        <w:t xml:space="preserve">omparison Chart) - Key </w:t>
      </w:r>
      <w:r>
        <w:rPr>
          <w:i/>
          <w:iCs/>
        </w:rPr>
        <w:t>d</w:t>
      </w:r>
      <w:r w:rsidRPr="00FB0A9D">
        <w:rPr>
          <w:i/>
          <w:iCs/>
        </w:rPr>
        <w:t>ifferences</w:t>
      </w:r>
      <w:r w:rsidRPr="00FB0A9D">
        <w:t xml:space="preserve">. [online] Key </w:t>
      </w:r>
      <w:r>
        <w:t>d</w:t>
      </w:r>
      <w:r w:rsidRPr="00FB0A9D">
        <w:t>ifferences. Available at: https://keydifferences.com/difference-between-maslow-and-herzberg-theories-of-motivation.html#Conclusion [Accessed 23 Jun. 2019].</w:t>
      </w:r>
    </w:p>
    <w:p w14:paraId="6F7A9B3D" w14:textId="77777777" w:rsidR="002133FA" w:rsidRPr="003A5B2F" w:rsidRDefault="002133FA" w:rsidP="009B39D1">
      <w:pPr>
        <w:pStyle w:val="ListParagraph"/>
        <w:numPr>
          <w:ilvl w:val="0"/>
          <w:numId w:val="2"/>
        </w:numPr>
      </w:pPr>
      <w:r w:rsidRPr="003A5B2F">
        <w:t>The Nuffield Trust. (2019). </w:t>
      </w:r>
      <w:r w:rsidRPr="003A5B2F">
        <w:rPr>
          <w:i/>
          <w:iCs/>
        </w:rPr>
        <w:t>The NHS workforce in numbers</w:t>
      </w:r>
      <w:r w:rsidRPr="003A5B2F">
        <w:t>. [online] Available at: https://www.nuffieldtrust.org.uk/resource/the-nhs-workforce-in-numbers [Accessed 16 Jun. 2019].</w:t>
      </w:r>
    </w:p>
    <w:p w14:paraId="4DA25F95" w14:textId="77777777" w:rsidR="002133FA" w:rsidRPr="009B39D1" w:rsidRDefault="002133FA" w:rsidP="009B39D1">
      <w:pPr>
        <w:pStyle w:val="ListParagraph"/>
        <w:numPr>
          <w:ilvl w:val="0"/>
          <w:numId w:val="2"/>
        </w:numPr>
      </w:pPr>
      <w:bookmarkStart w:id="45" w:name="_Hlk13313234"/>
      <w:r w:rsidRPr="00412EAC">
        <w:t>Tutorials</w:t>
      </w:r>
      <w:r>
        <w:t xml:space="preserve"> P</w:t>
      </w:r>
      <w:r w:rsidRPr="00412EAC">
        <w:t>oint. (2019).</w:t>
      </w:r>
      <w:bookmarkEnd w:id="45"/>
      <w:r>
        <w:t xml:space="preserve"> </w:t>
      </w:r>
      <w:r w:rsidRPr="00412EAC">
        <w:rPr>
          <w:i/>
          <w:iCs/>
        </w:rPr>
        <w:t xml:space="preserve">Talent </w:t>
      </w:r>
      <w:r>
        <w:rPr>
          <w:i/>
          <w:iCs/>
        </w:rPr>
        <w:t>m</w:t>
      </w:r>
      <w:r w:rsidRPr="00412EAC">
        <w:rPr>
          <w:i/>
          <w:iCs/>
        </w:rPr>
        <w:t xml:space="preserve">anagement 360-degree </w:t>
      </w:r>
      <w:r>
        <w:rPr>
          <w:i/>
          <w:iCs/>
        </w:rPr>
        <w:t>f</w:t>
      </w:r>
      <w:r w:rsidRPr="00412EAC">
        <w:rPr>
          <w:i/>
          <w:iCs/>
        </w:rPr>
        <w:t>eedback</w:t>
      </w:r>
      <w:r w:rsidRPr="00412EAC">
        <w:t>. [</w:t>
      </w:r>
      <w:r>
        <w:t>image</w:t>
      </w:r>
      <w:r w:rsidRPr="00412EAC">
        <w:t>] Available</w:t>
      </w:r>
      <w:r>
        <w:t xml:space="preserve"> </w:t>
      </w:r>
      <w:r w:rsidRPr="009B39D1">
        <w:t>at:</w:t>
      </w:r>
      <w:r>
        <w:t xml:space="preserve"> </w:t>
      </w:r>
      <w:r w:rsidRPr="009B39D1">
        <w:t>https://www.tutorialspoint.com/talent_management/talent_management_360_degree_feedback.htm [Accessed 6 Jul. 2019].</w:t>
      </w:r>
    </w:p>
    <w:p w14:paraId="6939AAAC" w14:textId="77777777" w:rsidR="002133FA" w:rsidRPr="00FD7808" w:rsidRDefault="002133FA" w:rsidP="009B39D1">
      <w:pPr>
        <w:pStyle w:val="ListParagraph"/>
        <w:numPr>
          <w:ilvl w:val="0"/>
          <w:numId w:val="2"/>
        </w:numPr>
      </w:pPr>
      <w:bookmarkStart w:id="46" w:name="_Hlk12713528"/>
      <w:r>
        <w:lastRenderedPageBreak/>
        <w:t>University Hospital Birmingham.</w:t>
      </w:r>
      <w:r w:rsidRPr="00FD7808">
        <w:t xml:space="preserve"> (2019). </w:t>
      </w:r>
      <w:bookmarkEnd w:id="46"/>
      <w:r w:rsidRPr="00FD7808">
        <w:rPr>
          <w:i/>
          <w:iCs/>
        </w:rPr>
        <w:t>Education</w:t>
      </w:r>
      <w:r w:rsidRPr="00FD7808">
        <w:t>. [online] Available at: https://www.uhb.nhs.uk/education.htm [Accessed 29 Jun. 2019].</w:t>
      </w:r>
    </w:p>
    <w:p w14:paraId="645576A1" w14:textId="77777777" w:rsidR="002133FA" w:rsidRPr="002C5B28" w:rsidRDefault="002133FA" w:rsidP="009B39D1">
      <w:pPr>
        <w:pStyle w:val="ListParagraph"/>
        <w:numPr>
          <w:ilvl w:val="0"/>
          <w:numId w:val="2"/>
        </w:numPr>
      </w:pPr>
      <w:bookmarkStart w:id="47" w:name="_Hlk12376734"/>
      <w:r>
        <w:t>University of Aberdeen</w:t>
      </w:r>
      <w:r w:rsidRPr="002C5B28">
        <w:t>. (2019). </w:t>
      </w:r>
      <w:bookmarkEnd w:id="47"/>
      <w:r w:rsidRPr="002C5B28">
        <w:rPr>
          <w:i/>
          <w:iCs/>
        </w:rPr>
        <w:t xml:space="preserve">Leadership and </w:t>
      </w:r>
      <w:r>
        <w:rPr>
          <w:i/>
          <w:iCs/>
        </w:rPr>
        <w:t>m</w:t>
      </w:r>
      <w:r w:rsidRPr="002C5B28">
        <w:rPr>
          <w:i/>
          <w:iCs/>
        </w:rPr>
        <w:t xml:space="preserve">anagement </w:t>
      </w:r>
      <w:r>
        <w:rPr>
          <w:i/>
          <w:iCs/>
        </w:rPr>
        <w:t>d</w:t>
      </w:r>
      <w:r w:rsidRPr="002C5B28">
        <w:rPr>
          <w:i/>
          <w:iCs/>
        </w:rPr>
        <w:t xml:space="preserve">evelopment | </w:t>
      </w:r>
      <w:proofErr w:type="spellStart"/>
      <w:r w:rsidRPr="002C5B28">
        <w:rPr>
          <w:i/>
          <w:iCs/>
        </w:rPr>
        <w:t>StaffNet</w:t>
      </w:r>
      <w:proofErr w:type="spellEnd"/>
      <w:r w:rsidRPr="002C5B28">
        <w:rPr>
          <w:i/>
          <w:iCs/>
        </w:rPr>
        <w:t xml:space="preserve"> | The University of Aberdeen</w:t>
      </w:r>
      <w:r w:rsidRPr="002C5B28">
        <w:t>. [online] Abdn.ac.uk. Available at: https://www.abdn.ac.uk/staffnet/working-here/leadership-and-management-development-324.php [Accessed 25 Jun. 2019].</w:t>
      </w:r>
    </w:p>
    <w:p w14:paraId="3DB4D8C7" w14:textId="77777777" w:rsidR="002133FA" w:rsidRPr="006E664F" w:rsidRDefault="002133FA" w:rsidP="006E664F">
      <w:pPr>
        <w:pStyle w:val="ListParagraph"/>
        <w:numPr>
          <w:ilvl w:val="0"/>
          <w:numId w:val="2"/>
        </w:numPr>
      </w:pPr>
      <w:proofErr w:type="spellStart"/>
      <w:r w:rsidRPr="006E664F">
        <w:t>Wanat</w:t>
      </w:r>
      <w:proofErr w:type="spellEnd"/>
      <w:r w:rsidRPr="006E664F">
        <w:t xml:space="preserve">, L. and Potkanski, T. (2010). </w:t>
      </w:r>
      <w:r w:rsidRPr="006E664F">
        <w:rPr>
          <w:i/>
        </w:rPr>
        <w:t>Effective leadership as one of the pillars of development of knowledge</w:t>
      </w:r>
      <w:r w:rsidRPr="006E664F">
        <w:t xml:space="preserve"> - based economy. [image] ResearchGate. Available at: https://www.researchgate.net/publication/321397968_Effective_leadership_as_one_of_the_pillars_of_development_of_knowledge_-_based_economy [Accessed 27 Jun. 2019].</w:t>
      </w:r>
    </w:p>
    <w:p w14:paraId="5DED1F69" w14:textId="77777777" w:rsidR="002133FA" w:rsidRPr="006E664F" w:rsidRDefault="002133FA" w:rsidP="009B39D1">
      <w:pPr>
        <w:pStyle w:val="ListParagraph"/>
        <w:numPr>
          <w:ilvl w:val="0"/>
          <w:numId w:val="2"/>
        </w:numPr>
      </w:pPr>
      <w:r w:rsidRPr="006E664F">
        <w:t>Warder, J. and Hall, I. (2012). </w:t>
      </w:r>
      <w:r w:rsidRPr="006E664F">
        <w:rPr>
          <w:i/>
          <w:iCs/>
        </w:rPr>
        <w:t>Why engaging staff is a critical component of hospital transformation</w:t>
      </w:r>
      <w:r w:rsidRPr="006E664F">
        <w:t>. [online] Health Service Journal. Available at: https://www.hsj.co.uk/resource-centre/best-practice/qipp-resources/why-engaging-staff-is-a-critical-component-of-hospital-transformation/5040026.article [Accessed 21 Jun. 2019].</w:t>
      </w:r>
    </w:p>
    <w:p w14:paraId="6CDAE62B" w14:textId="77777777" w:rsidR="002133FA" w:rsidRDefault="002133FA" w:rsidP="009B39D1">
      <w:pPr>
        <w:pStyle w:val="ListParagraph"/>
        <w:numPr>
          <w:ilvl w:val="0"/>
          <w:numId w:val="2"/>
        </w:numPr>
      </w:pPr>
      <w:r w:rsidRPr="00FD71F6">
        <w:t xml:space="preserve">West, M. A., </w:t>
      </w:r>
      <w:proofErr w:type="spellStart"/>
      <w:r w:rsidRPr="00FD71F6">
        <w:t>Lyubovnikova</w:t>
      </w:r>
      <w:proofErr w:type="spellEnd"/>
      <w:r w:rsidRPr="00FD71F6">
        <w:t>, J., Eckert, R., &amp; Denis, J.L. (2014) Collective leadership for cultures of high</w:t>
      </w:r>
      <w:r>
        <w:t>-quality</w:t>
      </w:r>
      <w:r w:rsidRPr="00FD71F6">
        <w:t xml:space="preserve"> health care. </w:t>
      </w:r>
      <w:r w:rsidRPr="00FD71F6">
        <w:rPr>
          <w:i/>
        </w:rPr>
        <w:t xml:space="preserve">Journal of </w:t>
      </w:r>
      <w:r>
        <w:rPr>
          <w:i/>
        </w:rPr>
        <w:t>o</w:t>
      </w:r>
      <w:r w:rsidRPr="00FD71F6">
        <w:rPr>
          <w:i/>
        </w:rPr>
        <w:t>rgani</w:t>
      </w:r>
      <w:r>
        <w:rPr>
          <w:i/>
        </w:rPr>
        <w:t>s</w:t>
      </w:r>
      <w:r w:rsidRPr="00FD71F6">
        <w:rPr>
          <w:i/>
        </w:rPr>
        <w:t xml:space="preserve">ational </w:t>
      </w:r>
      <w:r>
        <w:rPr>
          <w:i/>
        </w:rPr>
        <w:t>e</w:t>
      </w:r>
      <w:r w:rsidRPr="00FD71F6">
        <w:rPr>
          <w:i/>
        </w:rPr>
        <w:t xml:space="preserve">ffectiveness: </w:t>
      </w:r>
      <w:r>
        <w:rPr>
          <w:i/>
        </w:rPr>
        <w:t>p</w:t>
      </w:r>
      <w:r w:rsidRPr="00FD71F6">
        <w:rPr>
          <w:i/>
        </w:rPr>
        <w:t xml:space="preserve">eople and </w:t>
      </w:r>
      <w:r>
        <w:rPr>
          <w:i/>
        </w:rPr>
        <w:t>p</w:t>
      </w:r>
      <w:r w:rsidRPr="00FD71F6">
        <w:rPr>
          <w:i/>
        </w:rPr>
        <w:t>erformance</w:t>
      </w:r>
      <w:r w:rsidRPr="00FD71F6">
        <w:t>, 1, 240 – 260.</w:t>
      </w:r>
    </w:p>
    <w:p w14:paraId="24BCF676" w14:textId="77777777" w:rsidR="002133FA" w:rsidRPr="003A5B2F" w:rsidRDefault="002133FA" w:rsidP="009B39D1">
      <w:pPr>
        <w:pStyle w:val="ListParagraph"/>
        <w:numPr>
          <w:ilvl w:val="0"/>
          <w:numId w:val="2"/>
        </w:numPr>
      </w:pPr>
      <w:r w:rsidRPr="003A5B2F">
        <w:t>West, M. and Dawson, J. (2012). </w:t>
      </w:r>
      <w:r w:rsidRPr="003A5B2F">
        <w:rPr>
          <w:i/>
          <w:iCs/>
        </w:rPr>
        <w:t>Employee engagement and NHS performance</w:t>
      </w:r>
      <w:r w:rsidRPr="003A5B2F">
        <w:t>. [online] Available at: https://www.kingsfund.org.uk/sites/default/files/employee-engagement-nhs-performance-west-dawson-leadership-review2012-paper.pdf [Accessed 19 Jun. 2019].</w:t>
      </w:r>
    </w:p>
    <w:p w14:paraId="0047C3A5" w14:textId="77777777" w:rsidR="002133FA" w:rsidRDefault="002133FA" w:rsidP="009B39D1">
      <w:pPr>
        <w:pStyle w:val="ListParagraph"/>
        <w:numPr>
          <w:ilvl w:val="0"/>
          <w:numId w:val="2"/>
        </w:numPr>
      </w:pPr>
      <w:r w:rsidRPr="00D521F8">
        <w:t>Wiley, C. (1997). What motivates employees according to over 40 years of motivation surveys. </w:t>
      </w:r>
      <w:r w:rsidRPr="00D521F8">
        <w:rPr>
          <w:i/>
          <w:iCs/>
        </w:rPr>
        <w:t xml:space="preserve">International </w:t>
      </w:r>
      <w:r>
        <w:rPr>
          <w:i/>
          <w:iCs/>
        </w:rPr>
        <w:t>j</w:t>
      </w:r>
      <w:r w:rsidRPr="00D521F8">
        <w:rPr>
          <w:i/>
          <w:iCs/>
        </w:rPr>
        <w:t xml:space="preserve">ournal of </w:t>
      </w:r>
      <w:r>
        <w:rPr>
          <w:i/>
          <w:iCs/>
        </w:rPr>
        <w:t>m</w:t>
      </w:r>
      <w:r w:rsidRPr="00D521F8">
        <w:rPr>
          <w:i/>
          <w:iCs/>
        </w:rPr>
        <w:t>anpower</w:t>
      </w:r>
      <w:r w:rsidRPr="00D521F8">
        <w:t>, 18(3), pp.263-280.</w:t>
      </w:r>
    </w:p>
    <w:sectPr w:rsidR="002133FA" w:rsidSect="00DF4106">
      <w:footerReference w:type="default" r:id="rId35"/>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6FB3D" w14:textId="77777777" w:rsidR="001D0B58" w:rsidRDefault="001D0B58" w:rsidP="00F162E2">
      <w:pPr>
        <w:spacing w:after="0" w:line="240" w:lineRule="auto"/>
      </w:pPr>
      <w:r>
        <w:separator/>
      </w:r>
    </w:p>
  </w:endnote>
  <w:endnote w:type="continuationSeparator" w:id="0">
    <w:p w14:paraId="51142688" w14:textId="77777777" w:rsidR="001D0B58" w:rsidRDefault="001D0B58" w:rsidP="00F16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8675615"/>
      <w:docPartObj>
        <w:docPartGallery w:val="Page Numbers (Bottom of Page)"/>
        <w:docPartUnique/>
      </w:docPartObj>
    </w:sdtPr>
    <w:sdtEndPr/>
    <w:sdtContent>
      <w:sdt>
        <w:sdtPr>
          <w:id w:val="1728636285"/>
          <w:docPartObj>
            <w:docPartGallery w:val="Page Numbers (Top of Page)"/>
            <w:docPartUnique/>
          </w:docPartObj>
        </w:sdtPr>
        <w:sdtEndPr/>
        <w:sdtContent>
          <w:p w14:paraId="115229B9" w14:textId="77777777" w:rsidR="00251C24" w:rsidRDefault="00251C24" w:rsidP="00DF410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8174DF0" w14:textId="77777777" w:rsidR="00251C24" w:rsidRDefault="00251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616AA" w14:textId="77777777" w:rsidR="001D0B58" w:rsidRDefault="001D0B58" w:rsidP="00F162E2">
      <w:pPr>
        <w:spacing w:after="0" w:line="240" w:lineRule="auto"/>
      </w:pPr>
      <w:r>
        <w:separator/>
      </w:r>
    </w:p>
  </w:footnote>
  <w:footnote w:type="continuationSeparator" w:id="0">
    <w:p w14:paraId="3A8AADDD" w14:textId="77777777" w:rsidR="001D0B58" w:rsidRDefault="001D0B58" w:rsidP="00F162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A220F"/>
    <w:multiLevelType w:val="hybridMultilevel"/>
    <w:tmpl w:val="D156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230EE"/>
    <w:multiLevelType w:val="hybridMultilevel"/>
    <w:tmpl w:val="8E840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3770B"/>
    <w:multiLevelType w:val="hybridMultilevel"/>
    <w:tmpl w:val="4CAE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D1661"/>
    <w:multiLevelType w:val="multilevel"/>
    <w:tmpl w:val="7CF2F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06F02"/>
    <w:multiLevelType w:val="hybridMultilevel"/>
    <w:tmpl w:val="E10E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06268"/>
    <w:multiLevelType w:val="hybridMultilevel"/>
    <w:tmpl w:val="EF064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67CBD"/>
    <w:multiLevelType w:val="multilevel"/>
    <w:tmpl w:val="717E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35644"/>
    <w:multiLevelType w:val="hybridMultilevel"/>
    <w:tmpl w:val="5966391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B63AE0"/>
    <w:multiLevelType w:val="hybridMultilevel"/>
    <w:tmpl w:val="DDCED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E7365B"/>
    <w:multiLevelType w:val="hybridMultilevel"/>
    <w:tmpl w:val="F2B6D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3E7401"/>
    <w:multiLevelType w:val="hybridMultilevel"/>
    <w:tmpl w:val="58A67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460646"/>
    <w:multiLevelType w:val="hybridMultilevel"/>
    <w:tmpl w:val="9712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880481"/>
    <w:multiLevelType w:val="hybridMultilevel"/>
    <w:tmpl w:val="E20ED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3D95"/>
    <w:multiLevelType w:val="hybridMultilevel"/>
    <w:tmpl w:val="E454F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6C1EE4"/>
    <w:multiLevelType w:val="multilevel"/>
    <w:tmpl w:val="81A0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CD2734"/>
    <w:multiLevelType w:val="hybridMultilevel"/>
    <w:tmpl w:val="7CFC3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C2477B"/>
    <w:multiLevelType w:val="hybridMultilevel"/>
    <w:tmpl w:val="058E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806560"/>
    <w:multiLevelType w:val="hybridMultilevel"/>
    <w:tmpl w:val="92C4F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90C5260"/>
    <w:multiLevelType w:val="hybridMultilevel"/>
    <w:tmpl w:val="DB7CA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3032A"/>
    <w:multiLevelType w:val="multilevel"/>
    <w:tmpl w:val="093A3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7D740E"/>
    <w:multiLevelType w:val="hybridMultilevel"/>
    <w:tmpl w:val="06F65D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3A41C8"/>
    <w:multiLevelType w:val="multilevel"/>
    <w:tmpl w:val="C826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776378"/>
    <w:multiLevelType w:val="hybridMultilevel"/>
    <w:tmpl w:val="5DD2D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444BA"/>
    <w:multiLevelType w:val="hybridMultilevel"/>
    <w:tmpl w:val="9F306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9E5545"/>
    <w:multiLevelType w:val="multilevel"/>
    <w:tmpl w:val="E3FC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A30FB1"/>
    <w:multiLevelType w:val="multilevel"/>
    <w:tmpl w:val="6800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392BCD"/>
    <w:multiLevelType w:val="hybridMultilevel"/>
    <w:tmpl w:val="08785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1E7E9D"/>
    <w:multiLevelType w:val="hybridMultilevel"/>
    <w:tmpl w:val="5DB09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073F59"/>
    <w:multiLevelType w:val="hybridMultilevel"/>
    <w:tmpl w:val="E8EEA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3267D4"/>
    <w:multiLevelType w:val="hybridMultilevel"/>
    <w:tmpl w:val="EEC45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7F7138"/>
    <w:multiLevelType w:val="hybridMultilevel"/>
    <w:tmpl w:val="8A847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B552CA"/>
    <w:multiLevelType w:val="hybridMultilevel"/>
    <w:tmpl w:val="A322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511415"/>
    <w:multiLevelType w:val="hybridMultilevel"/>
    <w:tmpl w:val="2E04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6"/>
  </w:num>
  <w:num w:numId="3">
    <w:abstractNumId w:val="19"/>
  </w:num>
  <w:num w:numId="4">
    <w:abstractNumId w:val="32"/>
  </w:num>
  <w:num w:numId="5">
    <w:abstractNumId w:val="30"/>
  </w:num>
  <w:num w:numId="6">
    <w:abstractNumId w:val="4"/>
  </w:num>
  <w:num w:numId="7">
    <w:abstractNumId w:val="5"/>
  </w:num>
  <w:num w:numId="8">
    <w:abstractNumId w:val="12"/>
  </w:num>
  <w:num w:numId="9">
    <w:abstractNumId w:val="16"/>
  </w:num>
  <w:num w:numId="10">
    <w:abstractNumId w:val="22"/>
  </w:num>
  <w:num w:numId="11">
    <w:abstractNumId w:val="28"/>
  </w:num>
  <w:num w:numId="12">
    <w:abstractNumId w:val="0"/>
  </w:num>
  <w:num w:numId="13">
    <w:abstractNumId w:val="17"/>
  </w:num>
  <w:num w:numId="14">
    <w:abstractNumId w:val="9"/>
  </w:num>
  <w:num w:numId="15">
    <w:abstractNumId w:val="1"/>
  </w:num>
  <w:num w:numId="16">
    <w:abstractNumId w:val="21"/>
  </w:num>
  <w:num w:numId="17">
    <w:abstractNumId w:val="25"/>
  </w:num>
  <w:num w:numId="18">
    <w:abstractNumId w:val="6"/>
  </w:num>
  <w:num w:numId="19">
    <w:abstractNumId w:val="31"/>
  </w:num>
  <w:num w:numId="20">
    <w:abstractNumId w:val="2"/>
  </w:num>
  <w:num w:numId="21">
    <w:abstractNumId w:val="18"/>
  </w:num>
  <w:num w:numId="22">
    <w:abstractNumId w:val="3"/>
  </w:num>
  <w:num w:numId="23">
    <w:abstractNumId w:val="14"/>
  </w:num>
  <w:num w:numId="24">
    <w:abstractNumId w:val="24"/>
  </w:num>
  <w:num w:numId="25">
    <w:abstractNumId w:val="27"/>
  </w:num>
  <w:num w:numId="26">
    <w:abstractNumId w:val="10"/>
  </w:num>
  <w:num w:numId="27">
    <w:abstractNumId w:val="8"/>
  </w:num>
  <w:num w:numId="28">
    <w:abstractNumId w:val="23"/>
  </w:num>
  <w:num w:numId="29">
    <w:abstractNumId w:val="7"/>
  </w:num>
  <w:num w:numId="30">
    <w:abstractNumId w:val="29"/>
  </w:num>
  <w:num w:numId="31">
    <w:abstractNumId w:val="15"/>
  </w:num>
  <w:num w:numId="32">
    <w:abstractNumId w:val="1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zMTIztbAwtDAzMjNR0lEKTi0uzszPAykwNqgFALvIKuwtAAAA"/>
  </w:docVars>
  <w:rsids>
    <w:rsidRoot w:val="00C3628A"/>
    <w:rsid w:val="000053EF"/>
    <w:rsid w:val="000055C2"/>
    <w:rsid w:val="00013744"/>
    <w:rsid w:val="00015847"/>
    <w:rsid w:val="000160D0"/>
    <w:rsid w:val="00020378"/>
    <w:rsid w:val="00022629"/>
    <w:rsid w:val="000237C6"/>
    <w:rsid w:val="00024CA5"/>
    <w:rsid w:val="00024E5B"/>
    <w:rsid w:val="000302EF"/>
    <w:rsid w:val="00035628"/>
    <w:rsid w:val="00035FC9"/>
    <w:rsid w:val="00036173"/>
    <w:rsid w:val="00040BAB"/>
    <w:rsid w:val="00043CCA"/>
    <w:rsid w:val="000555D7"/>
    <w:rsid w:val="00062B9E"/>
    <w:rsid w:val="000656DC"/>
    <w:rsid w:val="00071F0E"/>
    <w:rsid w:val="00072E67"/>
    <w:rsid w:val="0008016F"/>
    <w:rsid w:val="000840BC"/>
    <w:rsid w:val="000862FF"/>
    <w:rsid w:val="00087808"/>
    <w:rsid w:val="0008784B"/>
    <w:rsid w:val="00091303"/>
    <w:rsid w:val="00091570"/>
    <w:rsid w:val="00092992"/>
    <w:rsid w:val="000931A7"/>
    <w:rsid w:val="000972B9"/>
    <w:rsid w:val="000A0C53"/>
    <w:rsid w:val="000A4439"/>
    <w:rsid w:val="000A5D28"/>
    <w:rsid w:val="000A7190"/>
    <w:rsid w:val="000B152F"/>
    <w:rsid w:val="000B45E6"/>
    <w:rsid w:val="000B6508"/>
    <w:rsid w:val="000B6E81"/>
    <w:rsid w:val="000C1941"/>
    <w:rsid w:val="000C375A"/>
    <w:rsid w:val="000D686E"/>
    <w:rsid w:val="000D695A"/>
    <w:rsid w:val="000E0555"/>
    <w:rsid w:val="000E2951"/>
    <w:rsid w:val="000F08E1"/>
    <w:rsid w:val="000F3076"/>
    <w:rsid w:val="000F35DF"/>
    <w:rsid w:val="000F37FD"/>
    <w:rsid w:val="000F40F7"/>
    <w:rsid w:val="000F452E"/>
    <w:rsid w:val="001019E6"/>
    <w:rsid w:val="00102361"/>
    <w:rsid w:val="00105F37"/>
    <w:rsid w:val="001061EB"/>
    <w:rsid w:val="00107A27"/>
    <w:rsid w:val="00111469"/>
    <w:rsid w:val="00113F62"/>
    <w:rsid w:val="00115AD7"/>
    <w:rsid w:val="001163BB"/>
    <w:rsid w:val="00121CE6"/>
    <w:rsid w:val="00121F56"/>
    <w:rsid w:val="00122789"/>
    <w:rsid w:val="00123D5E"/>
    <w:rsid w:val="001241DD"/>
    <w:rsid w:val="00125041"/>
    <w:rsid w:val="001251D2"/>
    <w:rsid w:val="00125A7F"/>
    <w:rsid w:val="00125D41"/>
    <w:rsid w:val="001262B1"/>
    <w:rsid w:val="00131E35"/>
    <w:rsid w:val="001330E4"/>
    <w:rsid w:val="00133EC1"/>
    <w:rsid w:val="00134423"/>
    <w:rsid w:val="00134A21"/>
    <w:rsid w:val="00146D26"/>
    <w:rsid w:val="001477E2"/>
    <w:rsid w:val="001512C1"/>
    <w:rsid w:val="001530D7"/>
    <w:rsid w:val="00154964"/>
    <w:rsid w:val="001554BB"/>
    <w:rsid w:val="00156D41"/>
    <w:rsid w:val="00157DCE"/>
    <w:rsid w:val="00160CA3"/>
    <w:rsid w:val="00163558"/>
    <w:rsid w:val="001648EE"/>
    <w:rsid w:val="001649E6"/>
    <w:rsid w:val="00173B41"/>
    <w:rsid w:val="00180F2E"/>
    <w:rsid w:val="001810C5"/>
    <w:rsid w:val="00181EEE"/>
    <w:rsid w:val="001853AB"/>
    <w:rsid w:val="001854EB"/>
    <w:rsid w:val="00185BB1"/>
    <w:rsid w:val="0018671A"/>
    <w:rsid w:val="00186BB2"/>
    <w:rsid w:val="00193ACF"/>
    <w:rsid w:val="0019496F"/>
    <w:rsid w:val="00194E02"/>
    <w:rsid w:val="00197516"/>
    <w:rsid w:val="001A0610"/>
    <w:rsid w:val="001A0A0C"/>
    <w:rsid w:val="001A0FE7"/>
    <w:rsid w:val="001A1188"/>
    <w:rsid w:val="001A1278"/>
    <w:rsid w:val="001A3DE6"/>
    <w:rsid w:val="001A4913"/>
    <w:rsid w:val="001A6827"/>
    <w:rsid w:val="001B1CAE"/>
    <w:rsid w:val="001B2C17"/>
    <w:rsid w:val="001C43D8"/>
    <w:rsid w:val="001C7476"/>
    <w:rsid w:val="001D03D2"/>
    <w:rsid w:val="001D0B58"/>
    <w:rsid w:val="001D1502"/>
    <w:rsid w:val="001D2DAC"/>
    <w:rsid w:val="001D3F97"/>
    <w:rsid w:val="001D5A95"/>
    <w:rsid w:val="001E0C0B"/>
    <w:rsid w:val="001E0EB2"/>
    <w:rsid w:val="001E0FE0"/>
    <w:rsid w:val="001E1E47"/>
    <w:rsid w:val="001E224A"/>
    <w:rsid w:val="001E2762"/>
    <w:rsid w:val="001E4A49"/>
    <w:rsid w:val="001E66C9"/>
    <w:rsid w:val="001F472B"/>
    <w:rsid w:val="00200CFA"/>
    <w:rsid w:val="00206C6D"/>
    <w:rsid w:val="002079C1"/>
    <w:rsid w:val="002110D8"/>
    <w:rsid w:val="00211503"/>
    <w:rsid w:val="002133FA"/>
    <w:rsid w:val="002166EB"/>
    <w:rsid w:val="002172A7"/>
    <w:rsid w:val="00217BEC"/>
    <w:rsid w:val="00221185"/>
    <w:rsid w:val="002223A5"/>
    <w:rsid w:val="00224338"/>
    <w:rsid w:val="00224800"/>
    <w:rsid w:val="0023556F"/>
    <w:rsid w:val="00237278"/>
    <w:rsid w:val="00237336"/>
    <w:rsid w:val="00243073"/>
    <w:rsid w:val="0025082A"/>
    <w:rsid w:val="00251C24"/>
    <w:rsid w:val="00251CF5"/>
    <w:rsid w:val="00255ABC"/>
    <w:rsid w:val="00257C3D"/>
    <w:rsid w:val="00257C5B"/>
    <w:rsid w:val="0026018F"/>
    <w:rsid w:val="00260421"/>
    <w:rsid w:val="00263CBB"/>
    <w:rsid w:val="0027310E"/>
    <w:rsid w:val="00274BED"/>
    <w:rsid w:val="00274E2A"/>
    <w:rsid w:val="002755E9"/>
    <w:rsid w:val="00276E3D"/>
    <w:rsid w:val="00280330"/>
    <w:rsid w:val="0028141D"/>
    <w:rsid w:val="002823A6"/>
    <w:rsid w:val="00283A85"/>
    <w:rsid w:val="00285471"/>
    <w:rsid w:val="00290245"/>
    <w:rsid w:val="00292E93"/>
    <w:rsid w:val="00292F54"/>
    <w:rsid w:val="002943FE"/>
    <w:rsid w:val="00294BC5"/>
    <w:rsid w:val="00294F1B"/>
    <w:rsid w:val="00297C46"/>
    <w:rsid w:val="002A0C87"/>
    <w:rsid w:val="002A341D"/>
    <w:rsid w:val="002A40E9"/>
    <w:rsid w:val="002A5717"/>
    <w:rsid w:val="002A5D2B"/>
    <w:rsid w:val="002B08FE"/>
    <w:rsid w:val="002B0B1E"/>
    <w:rsid w:val="002B26C6"/>
    <w:rsid w:val="002B4ACF"/>
    <w:rsid w:val="002B6CE4"/>
    <w:rsid w:val="002B6E8F"/>
    <w:rsid w:val="002C0C11"/>
    <w:rsid w:val="002C13B6"/>
    <w:rsid w:val="002C15D5"/>
    <w:rsid w:val="002C28F9"/>
    <w:rsid w:val="002C3A58"/>
    <w:rsid w:val="002C5B28"/>
    <w:rsid w:val="002C79D6"/>
    <w:rsid w:val="002D22EE"/>
    <w:rsid w:val="002D6FAC"/>
    <w:rsid w:val="002D7AFA"/>
    <w:rsid w:val="002E011E"/>
    <w:rsid w:val="002E1677"/>
    <w:rsid w:val="002E1A80"/>
    <w:rsid w:val="002E2C06"/>
    <w:rsid w:val="002F3991"/>
    <w:rsid w:val="00300B70"/>
    <w:rsid w:val="003023AA"/>
    <w:rsid w:val="003031B7"/>
    <w:rsid w:val="00307C2A"/>
    <w:rsid w:val="003104D4"/>
    <w:rsid w:val="0031126F"/>
    <w:rsid w:val="00312DB1"/>
    <w:rsid w:val="003170B6"/>
    <w:rsid w:val="003229A7"/>
    <w:rsid w:val="00323AB7"/>
    <w:rsid w:val="00323B01"/>
    <w:rsid w:val="003246DC"/>
    <w:rsid w:val="00332B85"/>
    <w:rsid w:val="00333E7B"/>
    <w:rsid w:val="00334FFA"/>
    <w:rsid w:val="0033595B"/>
    <w:rsid w:val="00335CCF"/>
    <w:rsid w:val="00340657"/>
    <w:rsid w:val="00341E25"/>
    <w:rsid w:val="003461D0"/>
    <w:rsid w:val="003479B0"/>
    <w:rsid w:val="003479C2"/>
    <w:rsid w:val="00353C86"/>
    <w:rsid w:val="00356C64"/>
    <w:rsid w:val="00362AFE"/>
    <w:rsid w:val="003636D0"/>
    <w:rsid w:val="003636E2"/>
    <w:rsid w:val="003668AD"/>
    <w:rsid w:val="00370311"/>
    <w:rsid w:val="00372B08"/>
    <w:rsid w:val="00373EAC"/>
    <w:rsid w:val="00374BD4"/>
    <w:rsid w:val="00375B9D"/>
    <w:rsid w:val="00376585"/>
    <w:rsid w:val="00380E60"/>
    <w:rsid w:val="00381B0A"/>
    <w:rsid w:val="00382092"/>
    <w:rsid w:val="003838D8"/>
    <w:rsid w:val="00384D18"/>
    <w:rsid w:val="003906D5"/>
    <w:rsid w:val="00392619"/>
    <w:rsid w:val="00396622"/>
    <w:rsid w:val="00396E92"/>
    <w:rsid w:val="003A4CEE"/>
    <w:rsid w:val="003A5609"/>
    <w:rsid w:val="003A5B2F"/>
    <w:rsid w:val="003A6CCC"/>
    <w:rsid w:val="003A78DC"/>
    <w:rsid w:val="003B0D12"/>
    <w:rsid w:val="003B2A7F"/>
    <w:rsid w:val="003C0A28"/>
    <w:rsid w:val="003C74CD"/>
    <w:rsid w:val="003C771D"/>
    <w:rsid w:val="003D081B"/>
    <w:rsid w:val="003D1736"/>
    <w:rsid w:val="003D5A4D"/>
    <w:rsid w:val="003D5D09"/>
    <w:rsid w:val="003E1E99"/>
    <w:rsid w:val="003E544E"/>
    <w:rsid w:val="003E5770"/>
    <w:rsid w:val="003F0941"/>
    <w:rsid w:val="003F1ECF"/>
    <w:rsid w:val="003F3C88"/>
    <w:rsid w:val="003F5A88"/>
    <w:rsid w:val="003F6F18"/>
    <w:rsid w:val="00402147"/>
    <w:rsid w:val="004032C8"/>
    <w:rsid w:val="00404E0F"/>
    <w:rsid w:val="00405A71"/>
    <w:rsid w:val="004061B9"/>
    <w:rsid w:val="00407769"/>
    <w:rsid w:val="0041007D"/>
    <w:rsid w:val="004107E2"/>
    <w:rsid w:val="0041221B"/>
    <w:rsid w:val="00412EAC"/>
    <w:rsid w:val="004166AE"/>
    <w:rsid w:val="00416EB3"/>
    <w:rsid w:val="00420295"/>
    <w:rsid w:val="004213B8"/>
    <w:rsid w:val="0042503A"/>
    <w:rsid w:val="004254C2"/>
    <w:rsid w:val="00426C97"/>
    <w:rsid w:val="00431C03"/>
    <w:rsid w:val="004329DB"/>
    <w:rsid w:val="0043717C"/>
    <w:rsid w:val="004451F9"/>
    <w:rsid w:val="0045081C"/>
    <w:rsid w:val="0045129A"/>
    <w:rsid w:val="00453416"/>
    <w:rsid w:val="0045515D"/>
    <w:rsid w:val="00464E16"/>
    <w:rsid w:val="004650A0"/>
    <w:rsid w:val="004653FD"/>
    <w:rsid w:val="00466C37"/>
    <w:rsid w:val="00466CFD"/>
    <w:rsid w:val="00467DD1"/>
    <w:rsid w:val="00471ED4"/>
    <w:rsid w:val="00472112"/>
    <w:rsid w:val="00473ADA"/>
    <w:rsid w:val="00474BF9"/>
    <w:rsid w:val="004819B9"/>
    <w:rsid w:val="00481BA7"/>
    <w:rsid w:val="0048667E"/>
    <w:rsid w:val="00487E58"/>
    <w:rsid w:val="0049341B"/>
    <w:rsid w:val="00494468"/>
    <w:rsid w:val="00495439"/>
    <w:rsid w:val="004960EC"/>
    <w:rsid w:val="004A1C2E"/>
    <w:rsid w:val="004A5648"/>
    <w:rsid w:val="004B032D"/>
    <w:rsid w:val="004B1BC1"/>
    <w:rsid w:val="004B2494"/>
    <w:rsid w:val="004B48AA"/>
    <w:rsid w:val="004C06B9"/>
    <w:rsid w:val="004C1488"/>
    <w:rsid w:val="004C2091"/>
    <w:rsid w:val="004C65D7"/>
    <w:rsid w:val="004C6974"/>
    <w:rsid w:val="004D2B18"/>
    <w:rsid w:val="004D4B86"/>
    <w:rsid w:val="004D6C3C"/>
    <w:rsid w:val="004E0D64"/>
    <w:rsid w:val="004E1857"/>
    <w:rsid w:val="004E1887"/>
    <w:rsid w:val="004E44F1"/>
    <w:rsid w:val="004E5214"/>
    <w:rsid w:val="004E6486"/>
    <w:rsid w:val="004E6F6A"/>
    <w:rsid w:val="004F0D7E"/>
    <w:rsid w:val="004F2D0C"/>
    <w:rsid w:val="004F5216"/>
    <w:rsid w:val="004F6048"/>
    <w:rsid w:val="0051263B"/>
    <w:rsid w:val="005132F3"/>
    <w:rsid w:val="0051517C"/>
    <w:rsid w:val="005151E4"/>
    <w:rsid w:val="00516938"/>
    <w:rsid w:val="00520DD2"/>
    <w:rsid w:val="00526A16"/>
    <w:rsid w:val="0052778C"/>
    <w:rsid w:val="005302F4"/>
    <w:rsid w:val="00530E71"/>
    <w:rsid w:val="00532206"/>
    <w:rsid w:val="0053330E"/>
    <w:rsid w:val="00533489"/>
    <w:rsid w:val="00536945"/>
    <w:rsid w:val="00540369"/>
    <w:rsid w:val="0054166C"/>
    <w:rsid w:val="0054226B"/>
    <w:rsid w:val="00542635"/>
    <w:rsid w:val="0054333A"/>
    <w:rsid w:val="0054351C"/>
    <w:rsid w:val="00543A30"/>
    <w:rsid w:val="0054566B"/>
    <w:rsid w:val="00552036"/>
    <w:rsid w:val="005546B4"/>
    <w:rsid w:val="005606F1"/>
    <w:rsid w:val="00560766"/>
    <w:rsid w:val="005630E5"/>
    <w:rsid w:val="00563490"/>
    <w:rsid w:val="005647A3"/>
    <w:rsid w:val="005652E0"/>
    <w:rsid w:val="0056782A"/>
    <w:rsid w:val="00570323"/>
    <w:rsid w:val="00570418"/>
    <w:rsid w:val="00570DA3"/>
    <w:rsid w:val="0057135D"/>
    <w:rsid w:val="005725E7"/>
    <w:rsid w:val="00584CE4"/>
    <w:rsid w:val="00585B51"/>
    <w:rsid w:val="00593A58"/>
    <w:rsid w:val="00593D1D"/>
    <w:rsid w:val="00594804"/>
    <w:rsid w:val="005A0209"/>
    <w:rsid w:val="005A18B6"/>
    <w:rsid w:val="005A2975"/>
    <w:rsid w:val="005A2D4F"/>
    <w:rsid w:val="005A3E97"/>
    <w:rsid w:val="005A72A3"/>
    <w:rsid w:val="005A7965"/>
    <w:rsid w:val="005B6065"/>
    <w:rsid w:val="005B68EA"/>
    <w:rsid w:val="005B69AA"/>
    <w:rsid w:val="005C28FE"/>
    <w:rsid w:val="005C3B77"/>
    <w:rsid w:val="005C3B9E"/>
    <w:rsid w:val="005C5D2C"/>
    <w:rsid w:val="005C67B5"/>
    <w:rsid w:val="005D083A"/>
    <w:rsid w:val="005D27D2"/>
    <w:rsid w:val="005D2AFD"/>
    <w:rsid w:val="005D4661"/>
    <w:rsid w:val="005E12F2"/>
    <w:rsid w:val="005E3605"/>
    <w:rsid w:val="005E44AE"/>
    <w:rsid w:val="005E72A6"/>
    <w:rsid w:val="005F134C"/>
    <w:rsid w:val="005F40DB"/>
    <w:rsid w:val="005F4486"/>
    <w:rsid w:val="005F4C26"/>
    <w:rsid w:val="00602924"/>
    <w:rsid w:val="00602ECE"/>
    <w:rsid w:val="00604730"/>
    <w:rsid w:val="00604CB1"/>
    <w:rsid w:val="006103CD"/>
    <w:rsid w:val="00613D11"/>
    <w:rsid w:val="00615665"/>
    <w:rsid w:val="00615738"/>
    <w:rsid w:val="0061768F"/>
    <w:rsid w:val="00620E61"/>
    <w:rsid w:val="00620F74"/>
    <w:rsid w:val="00623E7D"/>
    <w:rsid w:val="0062515F"/>
    <w:rsid w:val="00625521"/>
    <w:rsid w:val="00625905"/>
    <w:rsid w:val="006307A2"/>
    <w:rsid w:val="00635965"/>
    <w:rsid w:val="00635EB3"/>
    <w:rsid w:val="006367F4"/>
    <w:rsid w:val="006368F3"/>
    <w:rsid w:val="0064167E"/>
    <w:rsid w:val="00642E11"/>
    <w:rsid w:val="00647BD4"/>
    <w:rsid w:val="00650FF4"/>
    <w:rsid w:val="0065291E"/>
    <w:rsid w:val="006533DB"/>
    <w:rsid w:val="0065502C"/>
    <w:rsid w:val="00655989"/>
    <w:rsid w:val="00656126"/>
    <w:rsid w:val="0066368D"/>
    <w:rsid w:val="0066690F"/>
    <w:rsid w:val="00671C6B"/>
    <w:rsid w:val="006771F6"/>
    <w:rsid w:val="00684E6B"/>
    <w:rsid w:val="006860CE"/>
    <w:rsid w:val="006863D0"/>
    <w:rsid w:val="0068705E"/>
    <w:rsid w:val="006A0B95"/>
    <w:rsid w:val="006A14B9"/>
    <w:rsid w:val="006A1CE8"/>
    <w:rsid w:val="006A684A"/>
    <w:rsid w:val="006B0BAF"/>
    <w:rsid w:val="006B1B8F"/>
    <w:rsid w:val="006B1C21"/>
    <w:rsid w:val="006B3CD9"/>
    <w:rsid w:val="006B56EA"/>
    <w:rsid w:val="006B5DD2"/>
    <w:rsid w:val="006B5F06"/>
    <w:rsid w:val="006B66B0"/>
    <w:rsid w:val="006C04C3"/>
    <w:rsid w:val="006C17F4"/>
    <w:rsid w:val="006C204E"/>
    <w:rsid w:val="006C5E24"/>
    <w:rsid w:val="006D0008"/>
    <w:rsid w:val="006D2D45"/>
    <w:rsid w:val="006D34AE"/>
    <w:rsid w:val="006E1164"/>
    <w:rsid w:val="006E1D4D"/>
    <w:rsid w:val="006E1E5E"/>
    <w:rsid w:val="006E2184"/>
    <w:rsid w:val="006E664F"/>
    <w:rsid w:val="006E6724"/>
    <w:rsid w:val="006E7599"/>
    <w:rsid w:val="006F0857"/>
    <w:rsid w:val="006F0EF8"/>
    <w:rsid w:val="006F3F06"/>
    <w:rsid w:val="006F6AD3"/>
    <w:rsid w:val="007004CE"/>
    <w:rsid w:val="007009B5"/>
    <w:rsid w:val="00700ACB"/>
    <w:rsid w:val="00701BF1"/>
    <w:rsid w:val="00702FB4"/>
    <w:rsid w:val="00703425"/>
    <w:rsid w:val="0070650B"/>
    <w:rsid w:val="00706F5C"/>
    <w:rsid w:val="00714421"/>
    <w:rsid w:val="00714B44"/>
    <w:rsid w:val="007160AE"/>
    <w:rsid w:val="00716E42"/>
    <w:rsid w:val="00720015"/>
    <w:rsid w:val="0072033E"/>
    <w:rsid w:val="00723F25"/>
    <w:rsid w:val="007258B9"/>
    <w:rsid w:val="00726990"/>
    <w:rsid w:val="00731188"/>
    <w:rsid w:val="0073254B"/>
    <w:rsid w:val="00735232"/>
    <w:rsid w:val="0073555A"/>
    <w:rsid w:val="00743F1F"/>
    <w:rsid w:val="00747582"/>
    <w:rsid w:val="00750DDD"/>
    <w:rsid w:val="007527D3"/>
    <w:rsid w:val="00752A01"/>
    <w:rsid w:val="00753566"/>
    <w:rsid w:val="00756513"/>
    <w:rsid w:val="00756F9B"/>
    <w:rsid w:val="00764803"/>
    <w:rsid w:val="00764A22"/>
    <w:rsid w:val="00771F61"/>
    <w:rsid w:val="0077509F"/>
    <w:rsid w:val="0077791B"/>
    <w:rsid w:val="00781744"/>
    <w:rsid w:val="00782B2B"/>
    <w:rsid w:val="007919BC"/>
    <w:rsid w:val="00791D8B"/>
    <w:rsid w:val="00791E5F"/>
    <w:rsid w:val="00792233"/>
    <w:rsid w:val="007958B9"/>
    <w:rsid w:val="00796177"/>
    <w:rsid w:val="0079742A"/>
    <w:rsid w:val="00797603"/>
    <w:rsid w:val="007A0C52"/>
    <w:rsid w:val="007A2269"/>
    <w:rsid w:val="007A2ABB"/>
    <w:rsid w:val="007A3511"/>
    <w:rsid w:val="007A7648"/>
    <w:rsid w:val="007B2134"/>
    <w:rsid w:val="007B2848"/>
    <w:rsid w:val="007B5B07"/>
    <w:rsid w:val="007B78D9"/>
    <w:rsid w:val="007D037D"/>
    <w:rsid w:val="007D2198"/>
    <w:rsid w:val="007D2BDD"/>
    <w:rsid w:val="007D38F9"/>
    <w:rsid w:val="007D6413"/>
    <w:rsid w:val="007D714D"/>
    <w:rsid w:val="007E0112"/>
    <w:rsid w:val="007E6968"/>
    <w:rsid w:val="007E6F36"/>
    <w:rsid w:val="007F4284"/>
    <w:rsid w:val="007F5723"/>
    <w:rsid w:val="007F6DBA"/>
    <w:rsid w:val="00800107"/>
    <w:rsid w:val="00802B15"/>
    <w:rsid w:val="00803B9C"/>
    <w:rsid w:val="008042B1"/>
    <w:rsid w:val="008101EB"/>
    <w:rsid w:val="008118C2"/>
    <w:rsid w:val="0081343F"/>
    <w:rsid w:val="00814CD3"/>
    <w:rsid w:val="008201C6"/>
    <w:rsid w:val="008208F2"/>
    <w:rsid w:val="00820D9A"/>
    <w:rsid w:val="00821C30"/>
    <w:rsid w:val="00821F4F"/>
    <w:rsid w:val="00825C73"/>
    <w:rsid w:val="0082646B"/>
    <w:rsid w:val="00831B3C"/>
    <w:rsid w:val="00836889"/>
    <w:rsid w:val="00836FD4"/>
    <w:rsid w:val="00840B5B"/>
    <w:rsid w:val="00845522"/>
    <w:rsid w:val="00847285"/>
    <w:rsid w:val="00853721"/>
    <w:rsid w:val="00856B0E"/>
    <w:rsid w:val="00860873"/>
    <w:rsid w:val="00861DCD"/>
    <w:rsid w:val="008715CE"/>
    <w:rsid w:val="008724A1"/>
    <w:rsid w:val="00876717"/>
    <w:rsid w:val="00876C86"/>
    <w:rsid w:val="008806C1"/>
    <w:rsid w:val="00882ED4"/>
    <w:rsid w:val="0088334C"/>
    <w:rsid w:val="00884010"/>
    <w:rsid w:val="00885ED7"/>
    <w:rsid w:val="008871A6"/>
    <w:rsid w:val="0089490A"/>
    <w:rsid w:val="00894F2F"/>
    <w:rsid w:val="008950C4"/>
    <w:rsid w:val="0089781A"/>
    <w:rsid w:val="008A261B"/>
    <w:rsid w:val="008A6C7C"/>
    <w:rsid w:val="008B163C"/>
    <w:rsid w:val="008B374F"/>
    <w:rsid w:val="008B391F"/>
    <w:rsid w:val="008B4068"/>
    <w:rsid w:val="008B57EA"/>
    <w:rsid w:val="008B6850"/>
    <w:rsid w:val="008C091B"/>
    <w:rsid w:val="008C2989"/>
    <w:rsid w:val="008C2D3F"/>
    <w:rsid w:val="008C3C7C"/>
    <w:rsid w:val="008C4821"/>
    <w:rsid w:val="008C6975"/>
    <w:rsid w:val="008D181D"/>
    <w:rsid w:val="008D3556"/>
    <w:rsid w:val="008D5F81"/>
    <w:rsid w:val="008D6A63"/>
    <w:rsid w:val="008E0A2C"/>
    <w:rsid w:val="008E563A"/>
    <w:rsid w:val="008E7AFD"/>
    <w:rsid w:val="008E7E18"/>
    <w:rsid w:val="008F0FE1"/>
    <w:rsid w:val="008F6447"/>
    <w:rsid w:val="008F6452"/>
    <w:rsid w:val="009012B7"/>
    <w:rsid w:val="00903649"/>
    <w:rsid w:val="00907E0B"/>
    <w:rsid w:val="00916FC8"/>
    <w:rsid w:val="0091710C"/>
    <w:rsid w:val="0091755E"/>
    <w:rsid w:val="00925200"/>
    <w:rsid w:val="0092574E"/>
    <w:rsid w:val="0092799A"/>
    <w:rsid w:val="00931184"/>
    <w:rsid w:val="00933B65"/>
    <w:rsid w:val="009354F9"/>
    <w:rsid w:val="009356F3"/>
    <w:rsid w:val="00935B5A"/>
    <w:rsid w:val="00941E99"/>
    <w:rsid w:val="009468F9"/>
    <w:rsid w:val="00946A1B"/>
    <w:rsid w:val="00950E2C"/>
    <w:rsid w:val="00955CCC"/>
    <w:rsid w:val="009578F2"/>
    <w:rsid w:val="00962E6A"/>
    <w:rsid w:val="00964995"/>
    <w:rsid w:val="00965546"/>
    <w:rsid w:val="009708C1"/>
    <w:rsid w:val="00972231"/>
    <w:rsid w:val="00973158"/>
    <w:rsid w:val="00973214"/>
    <w:rsid w:val="00974339"/>
    <w:rsid w:val="00974FA2"/>
    <w:rsid w:val="009752DD"/>
    <w:rsid w:val="0097591A"/>
    <w:rsid w:val="00976A4E"/>
    <w:rsid w:val="00981093"/>
    <w:rsid w:val="00983130"/>
    <w:rsid w:val="0098365B"/>
    <w:rsid w:val="009844F1"/>
    <w:rsid w:val="00986E12"/>
    <w:rsid w:val="0098703F"/>
    <w:rsid w:val="0098732B"/>
    <w:rsid w:val="00990733"/>
    <w:rsid w:val="00993A15"/>
    <w:rsid w:val="009A0D0B"/>
    <w:rsid w:val="009A181F"/>
    <w:rsid w:val="009A2FC4"/>
    <w:rsid w:val="009A45F0"/>
    <w:rsid w:val="009A6F8F"/>
    <w:rsid w:val="009B0172"/>
    <w:rsid w:val="009B1578"/>
    <w:rsid w:val="009B2D2F"/>
    <w:rsid w:val="009B39D1"/>
    <w:rsid w:val="009B6695"/>
    <w:rsid w:val="009B7815"/>
    <w:rsid w:val="009C492D"/>
    <w:rsid w:val="009C49E0"/>
    <w:rsid w:val="009D7EAC"/>
    <w:rsid w:val="009E1236"/>
    <w:rsid w:val="009E2DB9"/>
    <w:rsid w:val="009E60C6"/>
    <w:rsid w:val="009E7059"/>
    <w:rsid w:val="009F0BB1"/>
    <w:rsid w:val="009F40E7"/>
    <w:rsid w:val="009F7152"/>
    <w:rsid w:val="00A00724"/>
    <w:rsid w:val="00A02B34"/>
    <w:rsid w:val="00A02E94"/>
    <w:rsid w:val="00A0568F"/>
    <w:rsid w:val="00A076AC"/>
    <w:rsid w:val="00A10429"/>
    <w:rsid w:val="00A112B3"/>
    <w:rsid w:val="00A14253"/>
    <w:rsid w:val="00A15888"/>
    <w:rsid w:val="00A17034"/>
    <w:rsid w:val="00A17095"/>
    <w:rsid w:val="00A21550"/>
    <w:rsid w:val="00A22706"/>
    <w:rsid w:val="00A25A95"/>
    <w:rsid w:val="00A26A8C"/>
    <w:rsid w:val="00A32261"/>
    <w:rsid w:val="00A353F5"/>
    <w:rsid w:val="00A35917"/>
    <w:rsid w:val="00A36A3A"/>
    <w:rsid w:val="00A3723A"/>
    <w:rsid w:val="00A37896"/>
    <w:rsid w:val="00A37EE6"/>
    <w:rsid w:val="00A41494"/>
    <w:rsid w:val="00A41497"/>
    <w:rsid w:val="00A41A1C"/>
    <w:rsid w:val="00A425DF"/>
    <w:rsid w:val="00A433C1"/>
    <w:rsid w:val="00A5081B"/>
    <w:rsid w:val="00A51F69"/>
    <w:rsid w:val="00A55D85"/>
    <w:rsid w:val="00A55F86"/>
    <w:rsid w:val="00A625E4"/>
    <w:rsid w:val="00A65330"/>
    <w:rsid w:val="00A6720A"/>
    <w:rsid w:val="00A673BB"/>
    <w:rsid w:val="00A7084F"/>
    <w:rsid w:val="00A71846"/>
    <w:rsid w:val="00A82C12"/>
    <w:rsid w:val="00A856E5"/>
    <w:rsid w:val="00A8785E"/>
    <w:rsid w:val="00A9313B"/>
    <w:rsid w:val="00A95944"/>
    <w:rsid w:val="00A97317"/>
    <w:rsid w:val="00A976D7"/>
    <w:rsid w:val="00AA0E98"/>
    <w:rsid w:val="00AA4CDB"/>
    <w:rsid w:val="00AA54DE"/>
    <w:rsid w:val="00AA56D4"/>
    <w:rsid w:val="00AA743C"/>
    <w:rsid w:val="00AB6939"/>
    <w:rsid w:val="00AB6959"/>
    <w:rsid w:val="00AC0CD1"/>
    <w:rsid w:val="00AC46A1"/>
    <w:rsid w:val="00AC73CF"/>
    <w:rsid w:val="00AD062D"/>
    <w:rsid w:val="00AD0695"/>
    <w:rsid w:val="00AD084C"/>
    <w:rsid w:val="00AD12D7"/>
    <w:rsid w:val="00AD1663"/>
    <w:rsid w:val="00AD1A7F"/>
    <w:rsid w:val="00AD234B"/>
    <w:rsid w:val="00AD37DE"/>
    <w:rsid w:val="00AD5668"/>
    <w:rsid w:val="00AD5BB4"/>
    <w:rsid w:val="00AE4982"/>
    <w:rsid w:val="00AF2087"/>
    <w:rsid w:val="00AF241B"/>
    <w:rsid w:val="00AF2592"/>
    <w:rsid w:val="00AF2CD1"/>
    <w:rsid w:val="00AF663C"/>
    <w:rsid w:val="00AF7F12"/>
    <w:rsid w:val="00B00254"/>
    <w:rsid w:val="00B00793"/>
    <w:rsid w:val="00B0498A"/>
    <w:rsid w:val="00B05BE7"/>
    <w:rsid w:val="00B06286"/>
    <w:rsid w:val="00B068E0"/>
    <w:rsid w:val="00B06DFE"/>
    <w:rsid w:val="00B10D62"/>
    <w:rsid w:val="00B1257D"/>
    <w:rsid w:val="00B12F0D"/>
    <w:rsid w:val="00B136F9"/>
    <w:rsid w:val="00B15CCC"/>
    <w:rsid w:val="00B160A2"/>
    <w:rsid w:val="00B1614A"/>
    <w:rsid w:val="00B162A1"/>
    <w:rsid w:val="00B16E98"/>
    <w:rsid w:val="00B210D0"/>
    <w:rsid w:val="00B23249"/>
    <w:rsid w:val="00B271EA"/>
    <w:rsid w:val="00B278FC"/>
    <w:rsid w:val="00B31FA2"/>
    <w:rsid w:val="00B332DF"/>
    <w:rsid w:val="00B33F07"/>
    <w:rsid w:val="00B35813"/>
    <w:rsid w:val="00B43B93"/>
    <w:rsid w:val="00B44CB9"/>
    <w:rsid w:val="00B45626"/>
    <w:rsid w:val="00B463FD"/>
    <w:rsid w:val="00B50F23"/>
    <w:rsid w:val="00B52019"/>
    <w:rsid w:val="00B52AC7"/>
    <w:rsid w:val="00B57CAC"/>
    <w:rsid w:val="00B608F3"/>
    <w:rsid w:val="00B61DC3"/>
    <w:rsid w:val="00B61E45"/>
    <w:rsid w:val="00B6370B"/>
    <w:rsid w:val="00B6390D"/>
    <w:rsid w:val="00B64686"/>
    <w:rsid w:val="00B703C5"/>
    <w:rsid w:val="00B7108F"/>
    <w:rsid w:val="00B710D0"/>
    <w:rsid w:val="00B72840"/>
    <w:rsid w:val="00B746BA"/>
    <w:rsid w:val="00B773CB"/>
    <w:rsid w:val="00B80226"/>
    <w:rsid w:val="00B80E4A"/>
    <w:rsid w:val="00B82EC9"/>
    <w:rsid w:val="00B83C0B"/>
    <w:rsid w:val="00B8674B"/>
    <w:rsid w:val="00B91923"/>
    <w:rsid w:val="00B9231D"/>
    <w:rsid w:val="00B92FA1"/>
    <w:rsid w:val="00B94564"/>
    <w:rsid w:val="00B94F4F"/>
    <w:rsid w:val="00B96027"/>
    <w:rsid w:val="00BA0ADB"/>
    <w:rsid w:val="00BA1AD8"/>
    <w:rsid w:val="00BA2231"/>
    <w:rsid w:val="00BA5099"/>
    <w:rsid w:val="00BA5BD0"/>
    <w:rsid w:val="00BA69F3"/>
    <w:rsid w:val="00BB1FF5"/>
    <w:rsid w:val="00BB7055"/>
    <w:rsid w:val="00BC0222"/>
    <w:rsid w:val="00BC3856"/>
    <w:rsid w:val="00BC3DA3"/>
    <w:rsid w:val="00BC6ECA"/>
    <w:rsid w:val="00BC784E"/>
    <w:rsid w:val="00BD39E2"/>
    <w:rsid w:val="00BD75CF"/>
    <w:rsid w:val="00BD7642"/>
    <w:rsid w:val="00BE1173"/>
    <w:rsid w:val="00BE58CE"/>
    <w:rsid w:val="00BE7437"/>
    <w:rsid w:val="00BF11DD"/>
    <w:rsid w:val="00BF19DF"/>
    <w:rsid w:val="00BF584C"/>
    <w:rsid w:val="00BF5DA2"/>
    <w:rsid w:val="00BF7289"/>
    <w:rsid w:val="00C04675"/>
    <w:rsid w:val="00C05A81"/>
    <w:rsid w:val="00C05AAD"/>
    <w:rsid w:val="00C07773"/>
    <w:rsid w:val="00C1277F"/>
    <w:rsid w:val="00C147C8"/>
    <w:rsid w:val="00C1656D"/>
    <w:rsid w:val="00C17501"/>
    <w:rsid w:val="00C24FCA"/>
    <w:rsid w:val="00C25C3B"/>
    <w:rsid w:val="00C26DB1"/>
    <w:rsid w:val="00C26F6A"/>
    <w:rsid w:val="00C30692"/>
    <w:rsid w:val="00C30C51"/>
    <w:rsid w:val="00C32854"/>
    <w:rsid w:val="00C3362D"/>
    <w:rsid w:val="00C336B1"/>
    <w:rsid w:val="00C3419C"/>
    <w:rsid w:val="00C34E11"/>
    <w:rsid w:val="00C3628A"/>
    <w:rsid w:val="00C36670"/>
    <w:rsid w:val="00C40B73"/>
    <w:rsid w:val="00C43B33"/>
    <w:rsid w:val="00C44445"/>
    <w:rsid w:val="00C444B6"/>
    <w:rsid w:val="00C4668D"/>
    <w:rsid w:val="00C47442"/>
    <w:rsid w:val="00C477B3"/>
    <w:rsid w:val="00C52329"/>
    <w:rsid w:val="00C5399E"/>
    <w:rsid w:val="00C56AB9"/>
    <w:rsid w:val="00C613A9"/>
    <w:rsid w:val="00C61BE6"/>
    <w:rsid w:val="00C62E8C"/>
    <w:rsid w:val="00C63551"/>
    <w:rsid w:val="00C63B38"/>
    <w:rsid w:val="00C64666"/>
    <w:rsid w:val="00C64F16"/>
    <w:rsid w:val="00C65DC5"/>
    <w:rsid w:val="00C6617B"/>
    <w:rsid w:val="00C6636A"/>
    <w:rsid w:val="00C75963"/>
    <w:rsid w:val="00C75E36"/>
    <w:rsid w:val="00C76392"/>
    <w:rsid w:val="00C820E2"/>
    <w:rsid w:val="00C82FD3"/>
    <w:rsid w:val="00C83953"/>
    <w:rsid w:val="00C84892"/>
    <w:rsid w:val="00C854B5"/>
    <w:rsid w:val="00C85CF3"/>
    <w:rsid w:val="00C85D25"/>
    <w:rsid w:val="00C87A0A"/>
    <w:rsid w:val="00C901A2"/>
    <w:rsid w:val="00C942A7"/>
    <w:rsid w:val="00C94885"/>
    <w:rsid w:val="00C95C14"/>
    <w:rsid w:val="00C96322"/>
    <w:rsid w:val="00CA29EE"/>
    <w:rsid w:val="00CA35C9"/>
    <w:rsid w:val="00CA489D"/>
    <w:rsid w:val="00CA5052"/>
    <w:rsid w:val="00CA53E3"/>
    <w:rsid w:val="00CA5A63"/>
    <w:rsid w:val="00CA7344"/>
    <w:rsid w:val="00CB0798"/>
    <w:rsid w:val="00CB1695"/>
    <w:rsid w:val="00CB483C"/>
    <w:rsid w:val="00CC1A9C"/>
    <w:rsid w:val="00CC2FF7"/>
    <w:rsid w:val="00CC59ED"/>
    <w:rsid w:val="00CD1B3C"/>
    <w:rsid w:val="00CD4E14"/>
    <w:rsid w:val="00CD593F"/>
    <w:rsid w:val="00CE389A"/>
    <w:rsid w:val="00CE5814"/>
    <w:rsid w:val="00CE6357"/>
    <w:rsid w:val="00CE7698"/>
    <w:rsid w:val="00CE790E"/>
    <w:rsid w:val="00CF3E72"/>
    <w:rsid w:val="00D004B1"/>
    <w:rsid w:val="00D00E9B"/>
    <w:rsid w:val="00D025FC"/>
    <w:rsid w:val="00D03148"/>
    <w:rsid w:val="00D05DF7"/>
    <w:rsid w:val="00D06E88"/>
    <w:rsid w:val="00D125A8"/>
    <w:rsid w:val="00D232F5"/>
    <w:rsid w:val="00D23E36"/>
    <w:rsid w:val="00D26199"/>
    <w:rsid w:val="00D26F99"/>
    <w:rsid w:val="00D3082D"/>
    <w:rsid w:val="00D32675"/>
    <w:rsid w:val="00D32B97"/>
    <w:rsid w:val="00D344B3"/>
    <w:rsid w:val="00D36937"/>
    <w:rsid w:val="00D40356"/>
    <w:rsid w:val="00D44411"/>
    <w:rsid w:val="00D459A5"/>
    <w:rsid w:val="00D472DA"/>
    <w:rsid w:val="00D47CD9"/>
    <w:rsid w:val="00D47D6C"/>
    <w:rsid w:val="00D47FB6"/>
    <w:rsid w:val="00D51817"/>
    <w:rsid w:val="00D51F1A"/>
    <w:rsid w:val="00D521F8"/>
    <w:rsid w:val="00D54C17"/>
    <w:rsid w:val="00D60853"/>
    <w:rsid w:val="00D60F0B"/>
    <w:rsid w:val="00D61878"/>
    <w:rsid w:val="00D62BAF"/>
    <w:rsid w:val="00D63D0E"/>
    <w:rsid w:val="00D66866"/>
    <w:rsid w:val="00D6723A"/>
    <w:rsid w:val="00D745DC"/>
    <w:rsid w:val="00D7720B"/>
    <w:rsid w:val="00D82077"/>
    <w:rsid w:val="00D832CE"/>
    <w:rsid w:val="00D85692"/>
    <w:rsid w:val="00D911D6"/>
    <w:rsid w:val="00D9156D"/>
    <w:rsid w:val="00D92594"/>
    <w:rsid w:val="00D9433A"/>
    <w:rsid w:val="00D95B93"/>
    <w:rsid w:val="00DA2295"/>
    <w:rsid w:val="00DA48DC"/>
    <w:rsid w:val="00DA55F1"/>
    <w:rsid w:val="00DA73A0"/>
    <w:rsid w:val="00DB05A0"/>
    <w:rsid w:val="00DB448D"/>
    <w:rsid w:val="00DB5C74"/>
    <w:rsid w:val="00DB5E11"/>
    <w:rsid w:val="00DC0CC5"/>
    <w:rsid w:val="00DC1F7A"/>
    <w:rsid w:val="00DC2FDD"/>
    <w:rsid w:val="00DC314D"/>
    <w:rsid w:val="00DC5331"/>
    <w:rsid w:val="00DC7468"/>
    <w:rsid w:val="00DD3C3B"/>
    <w:rsid w:val="00DD6EED"/>
    <w:rsid w:val="00DD7177"/>
    <w:rsid w:val="00DD7489"/>
    <w:rsid w:val="00DD7905"/>
    <w:rsid w:val="00DE0869"/>
    <w:rsid w:val="00DE211A"/>
    <w:rsid w:val="00DE3603"/>
    <w:rsid w:val="00DE7027"/>
    <w:rsid w:val="00DE7B65"/>
    <w:rsid w:val="00DF2B0C"/>
    <w:rsid w:val="00DF4106"/>
    <w:rsid w:val="00DF5DBF"/>
    <w:rsid w:val="00DF61AE"/>
    <w:rsid w:val="00DF75BC"/>
    <w:rsid w:val="00DF7A3D"/>
    <w:rsid w:val="00E07885"/>
    <w:rsid w:val="00E10F49"/>
    <w:rsid w:val="00E1397E"/>
    <w:rsid w:val="00E1643B"/>
    <w:rsid w:val="00E16FCA"/>
    <w:rsid w:val="00E22B98"/>
    <w:rsid w:val="00E240F3"/>
    <w:rsid w:val="00E25596"/>
    <w:rsid w:val="00E2692C"/>
    <w:rsid w:val="00E26F94"/>
    <w:rsid w:val="00E27D8E"/>
    <w:rsid w:val="00E32B1E"/>
    <w:rsid w:val="00E41718"/>
    <w:rsid w:val="00E42785"/>
    <w:rsid w:val="00E4589A"/>
    <w:rsid w:val="00E45D79"/>
    <w:rsid w:val="00E56018"/>
    <w:rsid w:val="00E569DD"/>
    <w:rsid w:val="00E616C1"/>
    <w:rsid w:val="00E627A0"/>
    <w:rsid w:val="00E63FD3"/>
    <w:rsid w:val="00E642CE"/>
    <w:rsid w:val="00E67B90"/>
    <w:rsid w:val="00E75255"/>
    <w:rsid w:val="00E757F6"/>
    <w:rsid w:val="00E7796F"/>
    <w:rsid w:val="00E807FC"/>
    <w:rsid w:val="00E8164F"/>
    <w:rsid w:val="00E846AD"/>
    <w:rsid w:val="00E850D5"/>
    <w:rsid w:val="00E87E00"/>
    <w:rsid w:val="00E918B9"/>
    <w:rsid w:val="00E97748"/>
    <w:rsid w:val="00EA0F23"/>
    <w:rsid w:val="00EA155F"/>
    <w:rsid w:val="00EA3F01"/>
    <w:rsid w:val="00EA682B"/>
    <w:rsid w:val="00EA6E8D"/>
    <w:rsid w:val="00EA7601"/>
    <w:rsid w:val="00EB2E0E"/>
    <w:rsid w:val="00EB3BB7"/>
    <w:rsid w:val="00EB3E63"/>
    <w:rsid w:val="00EB46B9"/>
    <w:rsid w:val="00EB75A5"/>
    <w:rsid w:val="00EC0C9B"/>
    <w:rsid w:val="00EC6668"/>
    <w:rsid w:val="00EC6E9C"/>
    <w:rsid w:val="00ED04E3"/>
    <w:rsid w:val="00ED7BBF"/>
    <w:rsid w:val="00EE1FFA"/>
    <w:rsid w:val="00EE25E8"/>
    <w:rsid w:val="00EE4393"/>
    <w:rsid w:val="00EE7A9F"/>
    <w:rsid w:val="00EF0D47"/>
    <w:rsid w:val="00EF42FE"/>
    <w:rsid w:val="00F00769"/>
    <w:rsid w:val="00F00EFE"/>
    <w:rsid w:val="00F03A4F"/>
    <w:rsid w:val="00F0608E"/>
    <w:rsid w:val="00F13486"/>
    <w:rsid w:val="00F1435D"/>
    <w:rsid w:val="00F14AB6"/>
    <w:rsid w:val="00F15DF6"/>
    <w:rsid w:val="00F162E2"/>
    <w:rsid w:val="00F2358A"/>
    <w:rsid w:val="00F3040D"/>
    <w:rsid w:val="00F35552"/>
    <w:rsid w:val="00F37F23"/>
    <w:rsid w:val="00F4055D"/>
    <w:rsid w:val="00F43C92"/>
    <w:rsid w:val="00F466B9"/>
    <w:rsid w:val="00F521FE"/>
    <w:rsid w:val="00F523C9"/>
    <w:rsid w:val="00F54990"/>
    <w:rsid w:val="00F574D9"/>
    <w:rsid w:val="00F6274F"/>
    <w:rsid w:val="00F657C8"/>
    <w:rsid w:val="00F70685"/>
    <w:rsid w:val="00F73FEC"/>
    <w:rsid w:val="00F7437E"/>
    <w:rsid w:val="00F74622"/>
    <w:rsid w:val="00F750C6"/>
    <w:rsid w:val="00F75277"/>
    <w:rsid w:val="00F815EE"/>
    <w:rsid w:val="00F819AB"/>
    <w:rsid w:val="00F83B24"/>
    <w:rsid w:val="00F83BDD"/>
    <w:rsid w:val="00F85E68"/>
    <w:rsid w:val="00F868A3"/>
    <w:rsid w:val="00F87450"/>
    <w:rsid w:val="00F910EB"/>
    <w:rsid w:val="00F91A94"/>
    <w:rsid w:val="00F97A48"/>
    <w:rsid w:val="00FA1FCA"/>
    <w:rsid w:val="00FA2ECF"/>
    <w:rsid w:val="00FA434E"/>
    <w:rsid w:val="00FB0A9D"/>
    <w:rsid w:val="00FB2369"/>
    <w:rsid w:val="00FB348D"/>
    <w:rsid w:val="00FB5A8D"/>
    <w:rsid w:val="00FB7B7B"/>
    <w:rsid w:val="00FC12CA"/>
    <w:rsid w:val="00FC1F62"/>
    <w:rsid w:val="00FC56C5"/>
    <w:rsid w:val="00FC5772"/>
    <w:rsid w:val="00FD2EFD"/>
    <w:rsid w:val="00FD71F6"/>
    <w:rsid w:val="00FD7808"/>
    <w:rsid w:val="00FD7BB3"/>
    <w:rsid w:val="00FE3336"/>
    <w:rsid w:val="00FE3687"/>
    <w:rsid w:val="00FE5DDF"/>
    <w:rsid w:val="00FE6010"/>
    <w:rsid w:val="00FE6909"/>
    <w:rsid w:val="00FE7FFB"/>
    <w:rsid w:val="00FF0BE2"/>
    <w:rsid w:val="00FF1ABC"/>
    <w:rsid w:val="00FF5BCC"/>
    <w:rsid w:val="00FF6135"/>
    <w:rsid w:val="00FF67FE"/>
    <w:rsid w:val="00FF7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3D0B7"/>
  <w15:chartTrackingRefBased/>
  <w15:docId w15:val="{A516803A-3789-4044-843B-3D4DB4CA8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E14"/>
  </w:style>
  <w:style w:type="paragraph" w:styleId="Heading1">
    <w:name w:val="heading 1"/>
    <w:basedOn w:val="Normal"/>
    <w:next w:val="Normal"/>
    <w:link w:val="Heading1Char"/>
    <w:uiPriority w:val="9"/>
    <w:qFormat/>
    <w:rsid w:val="001241D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972B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1584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0555D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628A"/>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C3628A"/>
    <w:rPr>
      <w:rFonts w:asciiTheme="minorHAnsi" w:eastAsiaTheme="minorEastAsia" w:hAnsiTheme="minorHAnsi" w:cstheme="minorBidi"/>
      <w:lang w:val="en-US"/>
    </w:rPr>
  </w:style>
  <w:style w:type="paragraph" w:styleId="ListParagraph">
    <w:name w:val="List Paragraph"/>
    <w:basedOn w:val="Normal"/>
    <w:uiPriority w:val="34"/>
    <w:qFormat/>
    <w:rsid w:val="00F37F23"/>
    <w:pPr>
      <w:ind w:left="720"/>
      <w:contextualSpacing/>
    </w:pPr>
  </w:style>
  <w:style w:type="character" w:styleId="Hyperlink">
    <w:name w:val="Hyperlink"/>
    <w:basedOn w:val="DefaultParagraphFont"/>
    <w:uiPriority w:val="99"/>
    <w:unhideWhenUsed/>
    <w:rsid w:val="00F162E2"/>
    <w:rPr>
      <w:color w:val="0000FF" w:themeColor="hyperlink"/>
      <w:u w:val="single"/>
    </w:rPr>
  </w:style>
  <w:style w:type="character" w:styleId="UnresolvedMention">
    <w:name w:val="Unresolved Mention"/>
    <w:basedOn w:val="DefaultParagraphFont"/>
    <w:uiPriority w:val="99"/>
    <w:semiHidden/>
    <w:unhideWhenUsed/>
    <w:rsid w:val="00F162E2"/>
    <w:rPr>
      <w:color w:val="605E5C"/>
      <w:shd w:val="clear" w:color="auto" w:fill="E1DFDD"/>
    </w:rPr>
  </w:style>
  <w:style w:type="paragraph" w:styleId="Header">
    <w:name w:val="header"/>
    <w:basedOn w:val="Normal"/>
    <w:link w:val="HeaderChar"/>
    <w:uiPriority w:val="99"/>
    <w:unhideWhenUsed/>
    <w:rsid w:val="00F162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2E2"/>
  </w:style>
  <w:style w:type="paragraph" w:styleId="Footer">
    <w:name w:val="footer"/>
    <w:basedOn w:val="Normal"/>
    <w:link w:val="FooterChar"/>
    <w:uiPriority w:val="99"/>
    <w:unhideWhenUsed/>
    <w:rsid w:val="00F162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2E2"/>
  </w:style>
  <w:style w:type="character" w:customStyle="1" w:styleId="Heading1Char">
    <w:name w:val="Heading 1 Char"/>
    <w:basedOn w:val="DefaultParagraphFont"/>
    <w:link w:val="Heading1"/>
    <w:uiPriority w:val="9"/>
    <w:rsid w:val="001241D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241DD"/>
    <w:pPr>
      <w:spacing w:line="259" w:lineRule="auto"/>
      <w:outlineLvl w:val="9"/>
    </w:pPr>
    <w:rPr>
      <w:lang w:val="en-US"/>
    </w:rPr>
  </w:style>
  <w:style w:type="paragraph" w:styleId="TOC1">
    <w:name w:val="toc 1"/>
    <w:basedOn w:val="Normal"/>
    <w:next w:val="Normal"/>
    <w:autoRedefine/>
    <w:uiPriority w:val="39"/>
    <w:unhideWhenUsed/>
    <w:rsid w:val="00E918B9"/>
    <w:pPr>
      <w:spacing w:after="100"/>
    </w:pPr>
  </w:style>
  <w:style w:type="character" w:customStyle="1" w:styleId="Heading2Char">
    <w:name w:val="Heading 2 Char"/>
    <w:basedOn w:val="DefaultParagraphFont"/>
    <w:link w:val="Heading2"/>
    <w:uiPriority w:val="9"/>
    <w:rsid w:val="000972B9"/>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DD7177"/>
    <w:pPr>
      <w:tabs>
        <w:tab w:val="right" w:leader="dot" w:pos="9016"/>
      </w:tabs>
      <w:spacing w:after="100"/>
    </w:pPr>
  </w:style>
  <w:style w:type="paragraph" w:styleId="NormalWeb">
    <w:name w:val="Normal (Web)"/>
    <w:basedOn w:val="Normal"/>
    <w:uiPriority w:val="99"/>
    <w:unhideWhenUsed/>
    <w:rsid w:val="004122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0555D7"/>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015847"/>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F74622"/>
    <w:rPr>
      <w:color w:val="800080" w:themeColor="followedHyperlink"/>
      <w:u w:val="single"/>
    </w:rPr>
  </w:style>
  <w:style w:type="table" w:customStyle="1" w:styleId="Calendar1">
    <w:name w:val="Calendar 1"/>
    <w:basedOn w:val="TableNormal"/>
    <w:uiPriority w:val="99"/>
    <w:qFormat/>
    <w:rsid w:val="00EA0F23"/>
    <w:pPr>
      <w:spacing w:after="0" w:line="240" w:lineRule="auto"/>
    </w:pPr>
    <w:rPr>
      <w:rFonts w:asciiTheme="minorHAnsi" w:eastAsiaTheme="minorEastAsia" w:hAnsiTheme="minorHAnsi" w:cstheme="minorBidi"/>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TableGrid">
    <w:name w:val="Table Grid"/>
    <w:basedOn w:val="TableNormal"/>
    <w:uiPriority w:val="59"/>
    <w:rsid w:val="00811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42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253"/>
    <w:rPr>
      <w:rFonts w:ascii="Segoe UI" w:hAnsi="Segoe UI" w:cs="Segoe UI"/>
      <w:sz w:val="18"/>
      <w:szCs w:val="18"/>
    </w:rPr>
  </w:style>
  <w:style w:type="paragraph" w:styleId="Caption">
    <w:name w:val="caption"/>
    <w:basedOn w:val="Normal"/>
    <w:next w:val="Normal"/>
    <w:uiPriority w:val="35"/>
    <w:unhideWhenUsed/>
    <w:qFormat/>
    <w:rsid w:val="00B50F23"/>
    <w:pPr>
      <w:spacing w:after="200" w:line="240" w:lineRule="auto"/>
    </w:pPr>
    <w:rPr>
      <w:i/>
      <w:iCs/>
      <w:color w:val="1F497D" w:themeColor="text2"/>
      <w:sz w:val="18"/>
      <w:szCs w:val="18"/>
    </w:rPr>
  </w:style>
  <w:style w:type="paragraph" w:styleId="TOC3">
    <w:name w:val="toc 3"/>
    <w:basedOn w:val="Normal"/>
    <w:next w:val="Normal"/>
    <w:autoRedefine/>
    <w:uiPriority w:val="39"/>
    <w:unhideWhenUsed/>
    <w:rsid w:val="00D9156D"/>
    <w:pPr>
      <w:spacing w:after="100" w:line="259" w:lineRule="auto"/>
      <w:ind w:left="440"/>
    </w:pPr>
    <w:rPr>
      <w:rFonts w:asciiTheme="minorHAnsi" w:eastAsiaTheme="minorEastAsia" w:hAnsiTheme="minorHAnsi" w:cs="Times New Roman"/>
      <w:lang w:val="en-US"/>
    </w:rPr>
  </w:style>
  <w:style w:type="table" w:customStyle="1" w:styleId="TableGrid1">
    <w:name w:val="Table Grid1"/>
    <w:basedOn w:val="TableNormal"/>
    <w:next w:val="TableGrid"/>
    <w:uiPriority w:val="59"/>
    <w:rsid w:val="009708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1"/>
    <w:link w:val="Style1Char"/>
    <w:qFormat/>
    <w:rsid w:val="00B703C5"/>
  </w:style>
  <w:style w:type="character" w:customStyle="1" w:styleId="Style1Char">
    <w:name w:val="Style1 Char"/>
    <w:basedOn w:val="Heading1Char"/>
    <w:link w:val="Style1"/>
    <w:rsid w:val="00B703C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7785">
      <w:bodyDiv w:val="1"/>
      <w:marLeft w:val="0"/>
      <w:marRight w:val="0"/>
      <w:marTop w:val="0"/>
      <w:marBottom w:val="0"/>
      <w:divBdr>
        <w:top w:val="none" w:sz="0" w:space="0" w:color="auto"/>
        <w:left w:val="none" w:sz="0" w:space="0" w:color="auto"/>
        <w:bottom w:val="none" w:sz="0" w:space="0" w:color="auto"/>
        <w:right w:val="none" w:sz="0" w:space="0" w:color="auto"/>
      </w:divBdr>
    </w:div>
    <w:div w:id="42559965">
      <w:bodyDiv w:val="1"/>
      <w:marLeft w:val="0"/>
      <w:marRight w:val="0"/>
      <w:marTop w:val="0"/>
      <w:marBottom w:val="0"/>
      <w:divBdr>
        <w:top w:val="none" w:sz="0" w:space="0" w:color="auto"/>
        <w:left w:val="none" w:sz="0" w:space="0" w:color="auto"/>
        <w:bottom w:val="none" w:sz="0" w:space="0" w:color="auto"/>
        <w:right w:val="none" w:sz="0" w:space="0" w:color="auto"/>
      </w:divBdr>
    </w:div>
    <w:div w:id="130362874">
      <w:bodyDiv w:val="1"/>
      <w:marLeft w:val="0"/>
      <w:marRight w:val="0"/>
      <w:marTop w:val="0"/>
      <w:marBottom w:val="0"/>
      <w:divBdr>
        <w:top w:val="none" w:sz="0" w:space="0" w:color="auto"/>
        <w:left w:val="none" w:sz="0" w:space="0" w:color="auto"/>
        <w:bottom w:val="none" w:sz="0" w:space="0" w:color="auto"/>
        <w:right w:val="none" w:sz="0" w:space="0" w:color="auto"/>
      </w:divBdr>
    </w:div>
    <w:div w:id="161438050">
      <w:bodyDiv w:val="1"/>
      <w:marLeft w:val="0"/>
      <w:marRight w:val="0"/>
      <w:marTop w:val="0"/>
      <w:marBottom w:val="0"/>
      <w:divBdr>
        <w:top w:val="none" w:sz="0" w:space="0" w:color="auto"/>
        <w:left w:val="none" w:sz="0" w:space="0" w:color="auto"/>
        <w:bottom w:val="none" w:sz="0" w:space="0" w:color="auto"/>
        <w:right w:val="none" w:sz="0" w:space="0" w:color="auto"/>
      </w:divBdr>
    </w:div>
    <w:div w:id="210309132">
      <w:bodyDiv w:val="1"/>
      <w:marLeft w:val="0"/>
      <w:marRight w:val="0"/>
      <w:marTop w:val="0"/>
      <w:marBottom w:val="0"/>
      <w:divBdr>
        <w:top w:val="none" w:sz="0" w:space="0" w:color="auto"/>
        <w:left w:val="none" w:sz="0" w:space="0" w:color="auto"/>
        <w:bottom w:val="none" w:sz="0" w:space="0" w:color="auto"/>
        <w:right w:val="none" w:sz="0" w:space="0" w:color="auto"/>
      </w:divBdr>
    </w:div>
    <w:div w:id="222257920">
      <w:bodyDiv w:val="1"/>
      <w:marLeft w:val="0"/>
      <w:marRight w:val="0"/>
      <w:marTop w:val="0"/>
      <w:marBottom w:val="0"/>
      <w:divBdr>
        <w:top w:val="none" w:sz="0" w:space="0" w:color="auto"/>
        <w:left w:val="none" w:sz="0" w:space="0" w:color="auto"/>
        <w:bottom w:val="none" w:sz="0" w:space="0" w:color="auto"/>
        <w:right w:val="none" w:sz="0" w:space="0" w:color="auto"/>
      </w:divBdr>
      <w:divsChild>
        <w:div w:id="33508007">
          <w:marLeft w:val="0"/>
          <w:marRight w:val="0"/>
          <w:marTop w:val="0"/>
          <w:marBottom w:val="0"/>
          <w:divBdr>
            <w:top w:val="none" w:sz="0" w:space="0" w:color="auto"/>
            <w:left w:val="none" w:sz="0" w:space="0" w:color="auto"/>
            <w:bottom w:val="none" w:sz="0" w:space="0" w:color="auto"/>
            <w:right w:val="none" w:sz="0" w:space="0" w:color="auto"/>
          </w:divBdr>
          <w:divsChild>
            <w:div w:id="289477410">
              <w:marLeft w:val="0"/>
              <w:marRight w:val="0"/>
              <w:marTop w:val="0"/>
              <w:marBottom w:val="0"/>
              <w:divBdr>
                <w:top w:val="none" w:sz="0" w:space="0" w:color="auto"/>
                <w:left w:val="none" w:sz="0" w:space="0" w:color="auto"/>
                <w:bottom w:val="none" w:sz="0" w:space="0" w:color="auto"/>
                <w:right w:val="none" w:sz="0" w:space="0" w:color="auto"/>
              </w:divBdr>
              <w:divsChild>
                <w:div w:id="1272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750520">
      <w:bodyDiv w:val="1"/>
      <w:marLeft w:val="0"/>
      <w:marRight w:val="0"/>
      <w:marTop w:val="0"/>
      <w:marBottom w:val="0"/>
      <w:divBdr>
        <w:top w:val="none" w:sz="0" w:space="0" w:color="auto"/>
        <w:left w:val="none" w:sz="0" w:space="0" w:color="auto"/>
        <w:bottom w:val="none" w:sz="0" w:space="0" w:color="auto"/>
        <w:right w:val="none" w:sz="0" w:space="0" w:color="auto"/>
      </w:divBdr>
    </w:div>
    <w:div w:id="244657451">
      <w:bodyDiv w:val="1"/>
      <w:marLeft w:val="0"/>
      <w:marRight w:val="0"/>
      <w:marTop w:val="0"/>
      <w:marBottom w:val="0"/>
      <w:divBdr>
        <w:top w:val="none" w:sz="0" w:space="0" w:color="auto"/>
        <w:left w:val="none" w:sz="0" w:space="0" w:color="auto"/>
        <w:bottom w:val="none" w:sz="0" w:space="0" w:color="auto"/>
        <w:right w:val="none" w:sz="0" w:space="0" w:color="auto"/>
      </w:divBdr>
    </w:div>
    <w:div w:id="251668991">
      <w:bodyDiv w:val="1"/>
      <w:marLeft w:val="0"/>
      <w:marRight w:val="0"/>
      <w:marTop w:val="0"/>
      <w:marBottom w:val="0"/>
      <w:divBdr>
        <w:top w:val="none" w:sz="0" w:space="0" w:color="auto"/>
        <w:left w:val="none" w:sz="0" w:space="0" w:color="auto"/>
        <w:bottom w:val="none" w:sz="0" w:space="0" w:color="auto"/>
        <w:right w:val="none" w:sz="0" w:space="0" w:color="auto"/>
      </w:divBdr>
    </w:div>
    <w:div w:id="252587446">
      <w:bodyDiv w:val="1"/>
      <w:marLeft w:val="0"/>
      <w:marRight w:val="0"/>
      <w:marTop w:val="0"/>
      <w:marBottom w:val="0"/>
      <w:divBdr>
        <w:top w:val="none" w:sz="0" w:space="0" w:color="auto"/>
        <w:left w:val="none" w:sz="0" w:space="0" w:color="auto"/>
        <w:bottom w:val="none" w:sz="0" w:space="0" w:color="auto"/>
        <w:right w:val="none" w:sz="0" w:space="0" w:color="auto"/>
      </w:divBdr>
    </w:div>
    <w:div w:id="346519937">
      <w:bodyDiv w:val="1"/>
      <w:marLeft w:val="0"/>
      <w:marRight w:val="0"/>
      <w:marTop w:val="0"/>
      <w:marBottom w:val="0"/>
      <w:divBdr>
        <w:top w:val="none" w:sz="0" w:space="0" w:color="auto"/>
        <w:left w:val="none" w:sz="0" w:space="0" w:color="auto"/>
        <w:bottom w:val="none" w:sz="0" w:space="0" w:color="auto"/>
        <w:right w:val="none" w:sz="0" w:space="0" w:color="auto"/>
      </w:divBdr>
    </w:div>
    <w:div w:id="378480479">
      <w:bodyDiv w:val="1"/>
      <w:marLeft w:val="0"/>
      <w:marRight w:val="0"/>
      <w:marTop w:val="0"/>
      <w:marBottom w:val="0"/>
      <w:divBdr>
        <w:top w:val="none" w:sz="0" w:space="0" w:color="auto"/>
        <w:left w:val="none" w:sz="0" w:space="0" w:color="auto"/>
        <w:bottom w:val="none" w:sz="0" w:space="0" w:color="auto"/>
        <w:right w:val="none" w:sz="0" w:space="0" w:color="auto"/>
      </w:divBdr>
    </w:div>
    <w:div w:id="400064468">
      <w:bodyDiv w:val="1"/>
      <w:marLeft w:val="0"/>
      <w:marRight w:val="0"/>
      <w:marTop w:val="0"/>
      <w:marBottom w:val="0"/>
      <w:divBdr>
        <w:top w:val="none" w:sz="0" w:space="0" w:color="auto"/>
        <w:left w:val="none" w:sz="0" w:space="0" w:color="auto"/>
        <w:bottom w:val="none" w:sz="0" w:space="0" w:color="auto"/>
        <w:right w:val="none" w:sz="0" w:space="0" w:color="auto"/>
      </w:divBdr>
    </w:div>
    <w:div w:id="419452164">
      <w:bodyDiv w:val="1"/>
      <w:marLeft w:val="0"/>
      <w:marRight w:val="0"/>
      <w:marTop w:val="0"/>
      <w:marBottom w:val="0"/>
      <w:divBdr>
        <w:top w:val="none" w:sz="0" w:space="0" w:color="auto"/>
        <w:left w:val="none" w:sz="0" w:space="0" w:color="auto"/>
        <w:bottom w:val="none" w:sz="0" w:space="0" w:color="auto"/>
        <w:right w:val="none" w:sz="0" w:space="0" w:color="auto"/>
      </w:divBdr>
    </w:div>
    <w:div w:id="432434067">
      <w:bodyDiv w:val="1"/>
      <w:marLeft w:val="0"/>
      <w:marRight w:val="0"/>
      <w:marTop w:val="0"/>
      <w:marBottom w:val="0"/>
      <w:divBdr>
        <w:top w:val="none" w:sz="0" w:space="0" w:color="auto"/>
        <w:left w:val="none" w:sz="0" w:space="0" w:color="auto"/>
        <w:bottom w:val="none" w:sz="0" w:space="0" w:color="auto"/>
        <w:right w:val="none" w:sz="0" w:space="0" w:color="auto"/>
      </w:divBdr>
    </w:div>
    <w:div w:id="446433419">
      <w:bodyDiv w:val="1"/>
      <w:marLeft w:val="0"/>
      <w:marRight w:val="0"/>
      <w:marTop w:val="0"/>
      <w:marBottom w:val="0"/>
      <w:divBdr>
        <w:top w:val="none" w:sz="0" w:space="0" w:color="auto"/>
        <w:left w:val="none" w:sz="0" w:space="0" w:color="auto"/>
        <w:bottom w:val="none" w:sz="0" w:space="0" w:color="auto"/>
        <w:right w:val="none" w:sz="0" w:space="0" w:color="auto"/>
      </w:divBdr>
    </w:div>
    <w:div w:id="524442815">
      <w:bodyDiv w:val="1"/>
      <w:marLeft w:val="0"/>
      <w:marRight w:val="0"/>
      <w:marTop w:val="0"/>
      <w:marBottom w:val="0"/>
      <w:divBdr>
        <w:top w:val="none" w:sz="0" w:space="0" w:color="auto"/>
        <w:left w:val="none" w:sz="0" w:space="0" w:color="auto"/>
        <w:bottom w:val="none" w:sz="0" w:space="0" w:color="auto"/>
        <w:right w:val="none" w:sz="0" w:space="0" w:color="auto"/>
      </w:divBdr>
    </w:div>
    <w:div w:id="525021885">
      <w:bodyDiv w:val="1"/>
      <w:marLeft w:val="0"/>
      <w:marRight w:val="0"/>
      <w:marTop w:val="0"/>
      <w:marBottom w:val="0"/>
      <w:divBdr>
        <w:top w:val="none" w:sz="0" w:space="0" w:color="auto"/>
        <w:left w:val="none" w:sz="0" w:space="0" w:color="auto"/>
        <w:bottom w:val="none" w:sz="0" w:space="0" w:color="auto"/>
        <w:right w:val="none" w:sz="0" w:space="0" w:color="auto"/>
      </w:divBdr>
    </w:div>
    <w:div w:id="540899456">
      <w:bodyDiv w:val="1"/>
      <w:marLeft w:val="0"/>
      <w:marRight w:val="0"/>
      <w:marTop w:val="0"/>
      <w:marBottom w:val="0"/>
      <w:divBdr>
        <w:top w:val="none" w:sz="0" w:space="0" w:color="auto"/>
        <w:left w:val="none" w:sz="0" w:space="0" w:color="auto"/>
        <w:bottom w:val="none" w:sz="0" w:space="0" w:color="auto"/>
        <w:right w:val="none" w:sz="0" w:space="0" w:color="auto"/>
      </w:divBdr>
    </w:div>
    <w:div w:id="589505423">
      <w:bodyDiv w:val="1"/>
      <w:marLeft w:val="0"/>
      <w:marRight w:val="0"/>
      <w:marTop w:val="0"/>
      <w:marBottom w:val="0"/>
      <w:divBdr>
        <w:top w:val="none" w:sz="0" w:space="0" w:color="auto"/>
        <w:left w:val="none" w:sz="0" w:space="0" w:color="auto"/>
        <w:bottom w:val="none" w:sz="0" w:space="0" w:color="auto"/>
        <w:right w:val="none" w:sz="0" w:space="0" w:color="auto"/>
      </w:divBdr>
    </w:div>
    <w:div w:id="731730265">
      <w:bodyDiv w:val="1"/>
      <w:marLeft w:val="0"/>
      <w:marRight w:val="0"/>
      <w:marTop w:val="0"/>
      <w:marBottom w:val="0"/>
      <w:divBdr>
        <w:top w:val="none" w:sz="0" w:space="0" w:color="auto"/>
        <w:left w:val="none" w:sz="0" w:space="0" w:color="auto"/>
        <w:bottom w:val="none" w:sz="0" w:space="0" w:color="auto"/>
        <w:right w:val="none" w:sz="0" w:space="0" w:color="auto"/>
      </w:divBdr>
    </w:div>
    <w:div w:id="774400124">
      <w:bodyDiv w:val="1"/>
      <w:marLeft w:val="0"/>
      <w:marRight w:val="0"/>
      <w:marTop w:val="0"/>
      <w:marBottom w:val="0"/>
      <w:divBdr>
        <w:top w:val="none" w:sz="0" w:space="0" w:color="auto"/>
        <w:left w:val="none" w:sz="0" w:space="0" w:color="auto"/>
        <w:bottom w:val="none" w:sz="0" w:space="0" w:color="auto"/>
        <w:right w:val="none" w:sz="0" w:space="0" w:color="auto"/>
      </w:divBdr>
    </w:div>
    <w:div w:id="807744501">
      <w:bodyDiv w:val="1"/>
      <w:marLeft w:val="0"/>
      <w:marRight w:val="0"/>
      <w:marTop w:val="0"/>
      <w:marBottom w:val="0"/>
      <w:divBdr>
        <w:top w:val="none" w:sz="0" w:space="0" w:color="auto"/>
        <w:left w:val="none" w:sz="0" w:space="0" w:color="auto"/>
        <w:bottom w:val="none" w:sz="0" w:space="0" w:color="auto"/>
        <w:right w:val="none" w:sz="0" w:space="0" w:color="auto"/>
      </w:divBdr>
    </w:div>
    <w:div w:id="809632256">
      <w:bodyDiv w:val="1"/>
      <w:marLeft w:val="0"/>
      <w:marRight w:val="0"/>
      <w:marTop w:val="0"/>
      <w:marBottom w:val="0"/>
      <w:divBdr>
        <w:top w:val="none" w:sz="0" w:space="0" w:color="auto"/>
        <w:left w:val="none" w:sz="0" w:space="0" w:color="auto"/>
        <w:bottom w:val="none" w:sz="0" w:space="0" w:color="auto"/>
        <w:right w:val="none" w:sz="0" w:space="0" w:color="auto"/>
      </w:divBdr>
    </w:div>
    <w:div w:id="837964420">
      <w:bodyDiv w:val="1"/>
      <w:marLeft w:val="0"/>
      <w:marRight w:val="0"/>
      <w:marTop w:val="0"/>
      <w:marBottom w:val="0"/>
      <w:divBdr>
        <w:top w:val="none" w:sz="0" w:space="0" w:color="auto"/>
        <w:left w:val="none" w:sz="0" w:space="0" w:color="auto"/>
        <w:bottom w:val="none" w:sz="0" w:space="0" w:color="auto"/>
        <w:right w:val="none" w:sz="0" w:space="0" w:color="auto"/>
      </w:divBdr>
      <w:divsChild>
        <w:div w:id="582102048">
          <w:marLeft w:val="0"/>
          <w:marRight w:val="0"/>
          <w:marTop w:val="0"/>
          <w:marBottom w:val="525"/>
          <w:divBdr>
            <w:top w:val="none" w:sz="0" w:space="0" w:color="auto"/>
            <w:left w:val="none" w:sz="0" w:space="0" w:color="auto"/>
            <w:bottom w:val="none" w:sz="0" w:space="0" w:color="auto"/>
            <w:right w:val="none" w:sz="0" w:space="0" w:color="auto"/>
          </w:divBdr>
          <w:divsChild>
            <w:div w:id="1738817648">
              <w:marLeft w:val="0"/>
              <w:marRight w:val="0"/>
              <w:marTop w:val="0"/>
              <w:marBottom w:val="0"/>
              <w:divBdr>
                <w:top w:val="none" w:sz="0" w:space="0" w:color="auto"/>
                <w:left w:val="none" w:sz="0" w:space="0" w:color="auto"/>
                <w:bottom w:val="none" w:sz="0" w:space="0" w:color="auto"/>
                <w:right w:val="none" w:sz="0" w:space="0" w:color="auto"/>
              </w:divBdr>
            </w:div>
          </w:divsChild>
        </w:div>
        <w:div w:id="881282048">
          <w:marLeft w:val="0"/>
          <w:marRight w:val="0"/>
          <w:marTop w:val="0"/>
          <w:marBottom w:val="525"/>
          <w:divBdr>
            <w:top w:val="none" w:sz="0" w:space="0" w:color="auto"/>
            <w:left w:val="none" w:sz="0" w:space="0" w:color="auto"/>
            <w:bottom w:val="none" w:sz="0" w:space="0" w:color="auto"/>
            <w:right w:val="none" w:sz="0" w:space="0" w:color="auto"/>
          </w:divBdr>
          <w:divsChild>
            <w:div w:id="2129082670">
              <w:marLeft w:val="0"/>
              <w:marRight w:val="0"/>
              <w:marTop w:val="0"/>
              <w:marBottom w:val="0"/>
              <w:divBdr>
                <w:top w:val="none" w:sz="0" w:space="0" w:color="auto"/>
                <w:left w:val="none" w:sz="0" w:space="0" w:color="auto"/>
                <w:bottom w:val="none" w:sz="0" w:space="0" w:color="auto"/>
                <w:right w:val="none" w:sz="0" w:space="0" w:color="auto"/>
              </w:divBdr>
            </w:div>
          </w:divsChild>
        </w:div>
        <w:div w:id="1324235793">
          <w:marLeft w:val="0"/>
          <w:marRight w:val="0"/>
          <w:marTop w:val="0"/>
          <w:marBottom w:val="326"/>
          <w:divBdr>
            <w:top w:val="none" w:sz="0" w:space="0" w:color="auto"/>
            <w:left w:val="none" w:sz="0" w:space="0" w:color="auto"/>
            <w:bottom w:val="none" w:sz="0" w:space="0" w:color="auto"/>
            <w:right w:val="none" w:sz="0" w:space="0" w:color="auto"/>
          </w:divBdr>
        </w:div>
      </w:divsChild>
    </w:div>
    <w:div w:id="848713393">
      <w:bodyDiv w:val="1"/>
      <w:marLeft w:val="0"/>
      <w:marRight w:val="0"/>
      <w:marTop w:val="0"/>
      <w:marBottom w:val="0"/>
      <w:divBdr>
        <w:top w:val="none" w:sz="0" w:space="0" w:color="auto"/>
        <w:left w:val="none" w:sz="0" w:space="0" w:color="auto"/>
        <w:bottom w:val="none" w:sz="0" w:space="0" w:color="auto"/>
        <w:right w:val="none" w:sz="0" w:space="0" w:color="auto"/>
      </w:divBdr>
    </w:div>
    <w:div w:id="862132740">
      <w:bodyDiv w:val="1"/>
      <w:marLeft w:val="0"/>
      <w:marRight w:val="0"/>
      <w:marTop w:val="0"/>
      <w:marBottom w:val="0"/>
      <w:divBdr>
        <w:top w:val="none" w:sz="0" w:space="0" w:color="auto"/>
        <w:left w:val="none" w:sz="0" w:space="0" w:color="auto"/>
        <w:bottom w:val="none" w:sz="0" w:space="0" w:color="auto"/>
        <w:right w:val="none" w:sz="0" w:space="0" w:color="auto"/>
      </w:divBdr>
    </w:div>
    <w:div w:id="875117291">
      <w:bodyDiv w:val="1"/>
      <w:marLeft w:val="0"/>
      <w:marRight w:val="0"/>
      <w:marTop w:val="0"/>
      <w:marBottom w:val="0"/>
      <w:divBdr>
        <w:top w:val="none" w:sz="0" w:space="0" w:color="auto"/>
        <w:left w:val="none" w:sz="0" w:space="0" w:color="auto"/>
        <w:bottom w:val="none" w:sz="0" w:space="0" w:color="auto"/>
        <w:right w:val="none" w:sz="0" w:space="0" w:color="auto"/>
      </w:divBdr>
    </w:div>
    <w:div w:id="890844768">
      <w:bodyDiv w:val="1"/>
      <w:marLeft w:val="0"/>
      <w:marRight w:val="0"/>
      <w:marTop w:val="0"/>
      <w:marBottom w:val="0"/>
      <w:divBdr>
        <w:top w:val="none" w:sz="0" w:space="0" w:color="auto"/>
        <w:left w:val="none" w:sz="0" w:space="0" w:color="auto"/>
        <w:bottom w:val="none" w:sz="0" w:space="0" w:color="auto"/>
        <w:right w:val="none" w:sz="0" w:space="0" w:color="auto"/>
      </w:divBdr>
    </w:div>
    <w:div w:id="891694059">
      <w:bodyDiv w:val="1"/>
      <w:marLeft w:val="0"/>
      <w:marRight w:val="0"/>
      <w:marTop w:val="0"/>
      <w:marBottom w:val="0"/>
      <w:divBdr>
        <w:top w:val="none" w:sz="0" w:space="0" w:color="auto"/>
        <w:left w:val="none" w:sz="0" w:space="0" w:color="auto"/>
        <w:bottom w:val="none" w:sz="0" w:space="0" w:color="auto"/>
        <w:right w:val="none" w:sz="0" w:space="0" w:color="auto"/>
      </w:divBdr>
    </w:div>
    <w:div w:id="959264439">
      <w:bodyDiv w:val="1"/>
      <w:marLeft w:val="0"/>
      <w:marRight w:val="0"/>
      <w:marTop w:val="0"/>
      <w:marBottom w:val="0"/>
      <w:divBdr>
        <w:top w:val="none" w:sz="0" w:space="0" w:color="auto"/>
        <w:left w:val="none" w:sz="0" w:space="0" w:color="auto"/>
        <w:bottom w:val="none" w:sz="0" w:space="0" w:color="auto"/>
        <w:right w:val="none" w:sz="0" w:space="0" w:color="auto"/>
      </w:divBdr>
    </w:div>
    <w:div w:id="976376900">
      <w:bodyDiv w:val="1"/>
      <w:marLeft w:val="0"/>
      <w:marRight w:val="0"/>
      <w:marTop w:val="0"/>
      <w:marBottom w:val="0"/>
      <w:divBdr>
        <w:top w:val="none" w:sz="0" w:space="0" w:color="auto"/>
        <w:left w:val="none" w:sz="0" w:space="0" w:color="auto"/>
        <w:bottom w:val="none" w:sz="0" w:space="0" w:color="auto"/>
        <w:right w:val="none" w:sz="0" w:space="0" w:color="auto"/>
      </w:divBdr>
    </w:div>
    <w:div w:id="983268982">
      <w:bodyDiv w:val="1"/>
      <w:marLeft w:val="0"/>
      <w:marRight w:val="0"/>
      <w:marTop w:val="0"/>
      <w:marBottom w:val="0"/>
      <w:divBdr>
        <w:top w:val="none" w:sz="0" w:space="0" w:color="auto"/>
        <w:left w:val="none" w:sz="0" w:space="0" w:color="auto"/>
        <w:bottom w:val="none" w:sz="0" w:space="0" w:color="auto"/>
        <w:right w:val="none" w:sz="0" w:space="0" w:color="auto"/>
      </w:divBdr>
    </w:div>
    <w:div w:id="1051879330">
      <w:bodyDiv w:val="1"/>
      <w:marLeft w:val="0"/>
      <w:marRight w:val="0"/>
      <w:marTop w:val="0"/>
      <w:marBottom w:val="0"/>
      <w:divBdr>
        <w:top w:val="none" w:sz="0" w:space="0" w:color="auto"/>
        <w:left w:val="none" w:sz="0" w:space="0" w:color="auto"/>
        <w:bottom w:val="none" w:sz="0" w:space="0" w:color="auto"/>
        <w:right w:val="none" w:sz="0" w:space="0" w:color="auto"/>
      </w:divBdr>
    </w:div>
    <w:div w:id="1236820674">
      <w:bodyDiv w:val="1"/>
      <w:marLeft w:val="0"/>
      <w:marRight w:val="0"/>
      <w:marTop w:val="0"/>
      <w:marBottom w:val="0"/>
      <w:divBdr>
        <w:top w:val="none" w:sz="0" w:space="0" w:color="auto"/>
        <w:left w:val="none" w:sz="0" w:space="0" w:color="auto"/>
        <w:bottom w:val="none" w:sz="0" w:space="0" w:color="auto"/>
        <w:right w:val="none" w:sz="0" w:space="0" w:color="auto"/>
      </w:divBdr>
    </w:div>
    <w:div w:id="1291282213">
      <w:bodyDiv w:val="1"/>
      <w:marLeft w:val="0"/>
      <w:marRight w:val="0"/>
      <w:marTop w:val="0"/>
      <w:marBottom w:val="0"/>
      <w:divBdr>
        <w:top w:val="none" w:sz="0" w:space="0" w:color="auto"/>
        <w:left w:val="none" w:sz="0" w:space="0" w:color="auto"/>
        <w:bottom w:val="none" w:sz="0" w:space="0" w:color="auto"/>
        <w:right w:val="none" w:sz="0" w:space="0" w:color="auto"/>
      </w:divBdr>
    </w:div>
    <w:div w:id="1347562731">
      <w:bodyDiv w:val="1"/>
      <w:marLeft w:val="0"/>
      <w:marRight w:val="0"/>
      <w:marTop w:val="0"/>
      <w:marBottom w:val="0"/>
      <w:divBdr>
        <w:top w:val="none" w:sz="0" w:space="0" w:color="auto"/>
        <w:left w:val="none" w:sz="0" w:space="0" w:color="auto"/>
        <w:bottom w:val="none" w:sz="0" w:space="0" w:color="auto"/>
        <w:right w:val="none" w:sz="0" w:space="0" w:color="auto"/>
      </w:divBdr>
    </w:div>
    <w:div w:id="1414937779">
      <w:bodyDiv w:val="1"/>
      <w:marLeft w:val="0"/>
      <w:marRight w:val="0"/>
      <w:marTop w:val="0"/>
      <w:marBottom w:val="0"/>
      <w:divBdr>
        <w:top w:val="none" w:sz="0" w:space="0" w:color="auto"/>
        <w:left w:val="none" w:sz="0" w:space="0" w:color="auto"/>
        <w:bottom w:val="none" w:sz="0" w:space="0" w:color="auto"/>
        <w:right w:val="none" w:sz="0" w:space="0" w:color="auto"/>
      </w:divBdr>
    </w:div>
    <w:div w:id="1433428322">
      <w:bodyDiv w:val="1"/>
      <w:marLeft w:val="0"/>
      <w:marRight w:val="0"/>
      <w:marTop w:val="0"/>
      <w:marBottom w:val="0"/>
      <w:divBdr>
        <w:top w:val="none" w:sz="0" w:space="0" w:color="auto"/>
        <w:left w:val="none" w:sz="0" w:space="0" w:color="auto"/>
        <w:bottom w:val="none" w:sz="0" w:space="0" w:color="auto"/>
        <w:right w:val="none" w:sz="0" w:space="0" w:color="auto"/>
      </w:divBdr>
      <w:divsChild>
        <w:div w:id="649358923">
          <w:marLeft w:val="547"/>
          <w:marRight w:val="0"/>
          <w:marTop w:val="0"/>
          <w:marBottom w:val="0"/>
          <w:divBdr>
            <w:top w:val="none" w:sz="0" w:space="0" w:color="auto"/>
            <w:left w:val="none" w:sz="0" w:space="0" w:color="auto"/>
            <w:bottom w:val="none" w:sz="0" w:space="0" w:color="auto"/>
            <w:right w:val="none" w:sz="0" w:space="0" w:color="auto"/>
          </w:divBdr>
        </w:div>
        <w:div w:id="978731882">
          <w:marLeft w:val="547"/>
          <w:marRight w:val="0"/>
          <w:marTop w:val="0"/>
          <w:marBottom w:val="0"/>
          <w:divBdr>
            <w:top w:val="none" w:sz="0" w:space="0" w:color="auto"/>
            <w:left w:val="none" w:sz="0" w:space="0" w:color="auto"/>
            <w:bottom w:val="none" w:sz="0" w:space="0" w:color="auto"/>
            <w:right w:val="none" w:sz="0" w:space="0" w:color="auto"/>
          </w:divBdr>
        </w:div>
        <w:div w:id="1070276433">
          <w:marLeft w:val="547"/>
          <w:marRight w:val="0"/>
          <w:marTop w:val="0"/>
          <w:marBottom w:val="0"/>
          <w:divBdr>
            <w:top w:val="none" w:sz="0" w:space="0" w:color="auto"/>
            <w:left w:val="none" w:sz="0" w:space="0" w:color="auto"/>
            <w:bottom w:val="none" w:sz="0" w:space="0" w:color="auto"/>
            <w:right w:val="none" w:sz="0" w:space="0" w:color="auto"/>
          </w:divBdr>
        </w:div>
      </w:divsChild>
    </w:div>
    <w:div w:id="1459296651">
      <w:bodyDiv w:val="1"/>
      <w:marLeft w:val="0"/>
      <w:marRight w:val="0"/>
      <w:marTop w:val="0"/>
      <w:marBottom w:val="0"/>
      <w:divBdr>
        <w:top w:val="none" w:sz="0" w:space="0" w:color="auto"/>
        <w:left w:val="none" w:sz="0" w:space="0" w:color="auto"/>
        <w:bottom w:val="none" w:sz="0" w:space="0" w:color="auto"/>
        <w:right w:val="none" w:sz="0" w:space="0" w:color="auto"/>
      </w:divBdr>
    </w:div>
    <w:div w:id="1524128958">
      <w:bodyDiv w:val="1"/>
      <w:marLeft w:val="0"/>
      <w:marRight w:val="0"/>
      <w:marTop w:val="0"/>
      <w:marBottom w:val="0"/>
      <w:divBdr>
        <w:top w:val="none" w:sz="0" w:space="0" w:color="auto"/>
        <w:left w:val="none" w:sz="0" w:space="0" w:color="auto"/>
        <w:bottom w:val="none" w:sz="0" w:space="0" w:color="auto"/>
        <w:right w:val="none" w:sz="0" w:space="0" w:color="auto"/>
      </w:divBdr>
    </w:div>
    <w:div w:id="1590499875">
      <w:bodyDiv w:val="1"/>
      <w:marLeft w:val="0"/>
      <w:marRight w:val="0"/>
      <w:marTop w:val="0"/>
      <w:marBottom w:val="0"/>
      <w:divBdr>
        <w:top w:val="none" w:sz="0" w:space="0" w:color="auto"/>
        <w:left w:val="none" w:sz="0" w:space="0" w:color="auto"/>
        <w:bottom w:val="none" w:sz="0" w:space="0" w:color="auto"/>
        <w:right w:val="none" w:sz="0" w:space="0" w:color="auto"/>
      </w:divBdr>
    </w:div>
    <w:div w:id="1708138391">
      <w:bodyDiv w:val="1"/>
      <w:marLeft w:val="0"/>
      <w:marRight w:val="0"/>
      <w:marTop w:val="0"/>
      <w:marBottom w:val="0"/>
      <w:divBdr>
        <w:top w:val="none" w:sz="0" w:space="0" w:color="auto"/>
        <w:left w:val="none" w:sz="0" w:space="0" w:color="auto"/>
        <w:bottom w:val="none" w:sz="0" w:space="0" w:color="auto"/>
        <w:right w:val="none" w:sz="0" w:space="0" w:color="auto"/>
      </w:divBdr>
    </w:div>
    <w:div w:id="1795830834">
      <w:bodyDiv w:val="1"/>
      <w:marLeft w:val="0"/>
      <w:marRight w:val="0"/>
      <w:marTop w:val="0"/>
      <w:marBottom w:val="0"/>
      <w:divBdr>
        <w:top w:val="none" w:sz="0" w:space="0" w:color="auto"/>
        <w:left w:val="none" w:sz="0" w:space="0" w:color="auto"/>
        <w:bottom w:val="none" w:sz="0" w:space="0" w:color="auto"/>
        <w:right w:val="none" w:sz="0" w:space="0" w:color="auto"/>
      </w:divBdr>
    </w:div>
    <w:div w:id="1804733012">
      <w:bodyDiv w:val="1"/>
      <w:marLeft w:val="0"/>
      <w:marRight w:val="0"/>
      <w:marTop w:val="0"/>
      <w:marBottom w:val="0"/>
      <w:divBdr>
        <w:top w:val="none" w:sz="0" w:space="0" w:color="auto"/>
        <w:left w:val="none" w:sz="0" w:space="0" w:color="auto"/>
        <w:bottom w:val="none" w:sz="0" w:space="0" w:color="auto"/>
        <w:right w:val="none" w:sz="0" w:space="0" w:color="auto"/>
      </w:divBdr>
    </w:div>
    <w:div w:id="1813329698">
      <w:bodyDiv w:val="1"/>
      <w:marLeft w:val="0"/>
      <w:marRight w:val="0"/>
      <w:marTop w:val="0"/>
      <w:marBottom w:val="0"/>
      <w:divBdr>
        <w:top w:val="none" w:sz="0" w:space="0" w:color="auto"/>
        <w:left w:val="none" w:sz="0" w:space="0" w:color="auto"/>
        <w:bottom w:val="none" w:sz="0" w:space="0" w:color="auto"/>
        <w:right w:val="none" w:sz="0" w:space="0" w:color="auto"/>
      </w:divBdr>
      <w:divsChild>
        <w:div w:id="240264224">
          <w:blockQuote w:val="1"/>
          <w:marLeft w:val="720"/>
          <w:marRight w:val="720"/>
          <w:marTop w:val="360"/>
          <w:marBottom w:val="0"/>
          <w:divBdr>
            <w:top w:val="none" w:sz="0" w:space="0" w:color="auto"/>
            <w:left w:val="single" w:sz="36" w:space="15" w:color="EEEEEE"/>
            <w:bottom w:val="none" w:sz="0" w:space="0" w:color="auto"/>
            <w:right w:val="none" w:sz="0" w:space="0" w:color="auto"/>
          </w:divBdr>
        </w:div>
        <w:div w:id="1768846430">
          <w:blockQuote w:val="1"/>
          <w:marLeft w:val="720"/>
          <w:marRight w:val="720"/>
          <w:marTop w:val="360"/>
          <w:marBottom w:val="0"/>
          <w:divBdr>
            <w:top w:val="none" w:sz="0" w:space="0" w:color="auto"/>
            <w:left w:val="single" w:sz="36" w:space="15" w:color="EEEEEE"/>
            <w:bottom w:val="none" w:sz="0" w:space="0" w:color="auto"/>
            <w:right w:val="none" w:sz="0" w:space="0" w:color="auto"/>
          </w:divBdr>
        </w:div>
        <w:div w:id="1856768324">
          <w:blockQuote w:val="1"/>
          <w:marLeft w:val="720"/>
          <w:marRight w:val="720"/>
          <w:marTop w:val="360"/>
          <w:marBottom w:val="0"/>
          <w:divBdr>
            <w:top w:val="none" w:sz="0" w:space="0" w:color="auto"/>
            <w:left w:val="single" w:sz="36" w:space="15" w:color="EEEEEE"/>
            <w:bottom w:val="none" w:sz="0" w:space="0" w:color="auto"/>
            <w:right w:val="none" w:sz="0" w:space="0" w:color="auto"/>
          </w:divBdr>
        </w:div>
      </w:divsChild>
    </w:div>
    <w:div w:id="1814174728">
      <w:bodyDiv w:val="1"/>
      <w:marLeft w:val="0"/>
      <w:marRight w:val="0"/>
      <w:marTop w:val="0"/>
      <w:marBottom w:val="0"/>
      <w:divBdr>
        <w:top w:val="none" w:sz="0" w:space="0" w:color="auto"/>
        <w:left w:val="none" w:sz="0" w:space="0" w:color="auto"/>
        <w:bottom w:val="none" w:sz="0" w:space="0" w:color="auto"/>
        <w:right w:val="none" w:sz="0" w:space="0" w:color="auto"/>
      </w:divBdr>
    </w:div>
    <w:div w:id="1868061688">
      <w:bodyDiv w:val="1"/>
      <w:marLeft w:val="0"/>
      <w:marRight w:val="0"/>
      <w:marTop w:val="0"/>
      <w:marBottom w:val="0"/>
      <w:divBdr>
        <w:top w:val="none" w:sz="0" w:space="0" w:color="auto"/>
        <w:left w:val="none" w:sz="0" w:space="0" w:color="auto"/>
        <w:bottom w:val="none" w:sz="0" w:space="0" w:color="auto"/>
        <w:right w:val="none" w:sz="0" w:space="0" w:color="auto"/>
      </w:divBdr>
    </w:div>
    <w:div w:id="1903828693">
      <w:bodyDiv w:val="1"/>
      <w:marLeft w:val="0"/>
      <w:marRight w:val="0"/>
      <w:marTop w:val="0"/>
      <w:marBottom w:val="0"/>
      <w:divBdr>
        <w:top w:val="none" w:sz="0" w:space="0" w:color="auto"/>
        <w:left w:val="none" w:sz="0" w:space="0" w:color="auto"/>
        <w:bottom w:val="none" w:sz="0" w:space="0" w:color="auto"/>
        <w:right w:val="none" w:sz="0" w:space="0" w:color="auto"/>
      </w:divBdr>
    </w:div>
    <w:div w:id="1905948839">
      <w:bodyDiv w:val="1"/>
      <w:marLeft w:val="0"/>
      <w:marRight w:val="0"/>
      <w:marTop w:val="0"/>
      <w:marBottom w:val="0"/>
      <w:divBdr>
        <w:top w:val="none" w:sz="0" w:space="0" w:color="auto"/>
        <w:left w:val="none" w:sz="0" w:space="0" w:color="auto"/>
        <w:bottom w:val="none" w:sz="0" w:space="0" w:color="auto"/>
        <w:right w:val="none" w:sz="0" w:space="0" w:color="auto"/>
      </w:divBdr>
    </w:div>
    <w:div w:id="1934389028">
      <w:bodyDiv w:val="1"/>
      <w:marLeft w:val="0"/>
      <w:marRight w:val="0"/>
      <w:marTop w:val="0"/>
      <w:marBottom w:val="0"/>
      <w:divBdr>
        <w:top w:val="none" w:sz="0" w:space="0" w:color="auto"/>
        <w:left w:val="none" w:sz="0" w:space="0" w:color="auto"/>
        <w:bottom w:val="none" w:sz="0" w:space="0" w:color="auto"/>
        <w:right w:val="none" w:sz="0" w:space="0" w:color="auto"/>
      </w:divBdr>
    </w:div>
    <w:div w:id="1945263559">
      <w:bodyDiv w:val="1"/>
      <w:marLeft w:val="0"/>
      <w:marRight w:val="0"/>
      <w:marTop w:val="0"/>
      <w:marBottom w:val="0"/>
      <w:divBdr>
        <w:top w:val="none" w:sz="0" w:space="0" w:color="auto"/>
        <w:left w:val="none" w:sz="0" w:space="0" w:color="auto"/>
        <w:bottom w:val="none" w:sz="0" w:space="0" w:color="auto"/>
        <w:right w:val="none" w:sz="0" w:space="0" w:color="auto"/>
      </w:divBdr>
    </w:div>
    <w:div w:id="2000768667">
      <w:bodyDiv w:val="1"/>
      <w:marLeft w:val="0"/>
      <w:marRight w:val="0"/>
      <w:marTop w:val="0"/>
      <w:marBottom w:val="0"/>
      <w:divBdr>
        <w:top w:val="none" w:sz="0" w:space="0" w:color="auto"/>
        <w:left w:val="none" w:sz="0" w:space="0" w:color="auto"/>
        <w:bottom w:val="none" w:sz="0" w:space="0" w:color="auto"/>
        <w:right w:val="none" w:sz="0" w:space="0" w:color="auto"/>
      </w:divBdr>
      <w:divsChild>
        <w:div w:id="332298639">
          <w:marLeft w:val="0"/>
          <w:marRight w:val="0"/>
          <w:marTop w:val="0"/>
          <w:marBottom w:val="0"/>
          <w:divBdr>
            <w:top w:val="single" w:sz="2" w:space="0" w:color="E9E9E9"/>
            <w:left w:val="single" w:sz="2" w:space="0" w:color="E9E9E9"/>
            <w:bottom w:val="single" w:sz="2" w:space="0" w:color="E9E9E9"/>
            <w:right w:val="single" w:sz="2" w:space="0" w:color="E9E9E9"/>
          </w:divBdr>
          <w:divsChild>
            <w:div w:id="1753509773">
              <w:marLeft w:val="0"/>
              <w:marRight w:val="0"/>
              <w:marTop w:val="0"/>
              <w:marBottom w:val="0"/>
              <w:divBdr>
                <w:top w:val="single" w:sz="2" w:space="0" w:color="E9E9E9"/>
                <w:left w:val="single" w:sz="2" w:space="0" w:color="E9E9E9"/>
                <w:bottom w:val="single" w:sz="2" w:space="0" w:color="E9E9E9"/>
                <w:right w:val="single" w:sz="2" w:space="0" w:color="E9E9E9"/>
              </w:divBdr>
            </w:div>
          </w:divsChild>
        </w:div>
        <w:div w:id="974676795">
          <w:marLeft w:val="0"/>
          <w:marRight w:val="0"/>
          <w:marTop w:val="0"/>
          <w:marBottom w:val="0"/>
          <w:divBdr>
            <w:top w:val="single" w:sz="2" w:space="0" w:color="E9E9E9"/>
            <w:left w:val="single" w:sz="2" w:space="0" w:color="E9E9E9"/>
            <w:bottom w:val="single" w:sz="2" w:space="0" w:color="E9E9E9"/>
            <w:right w:val="single" w:sz="2" w:space="0" w:color="E9E9E9"/>
          </w:divBdr>
          <w:divsChild>
            <w:div w:id="2097052489">
              <w:marLeft w:val="0"/>
              <w:marRight w:val="0"/>
              <w:marTop w:val="0"/>
              <w:marBottom w:val="0"/>
              <w:divBdr>
                <w:top w:val="single" w:sz="2" w:space="0" w:color="E9E9E9"/>
                <w:left w:val="single" w:sz="2" w:space="0" w:color="E9E9E9"/>
                <w:bottom w:val="single" w:sz="2" w:space="0" w:color="E9E9E9"/>
                <w:right w:val="single" w:sz="2" w:space="0" w:color="E9E9E9"/>
              </w:divBdr>
            </w:div>
          </w:divsChild>
        </w:div>
      </w:divsChild>
    </w:div>
    <w:div w:id="2069068345">
      <w:bodyDiv w:val="1"/>
      <w:marLeft w:val="0"/>
      <w:marRight w:val="0"/>
      <w:marTop w:val="0"/>
      <w:marBottom w:val="0"/>
      <w:divBdr>
        <w:top w:val="none" w:sz="0" w:space="0" w:color="auto"/>
        <w:left w:val="none" w:sz="0" w:space="0" w:color="auto"/>
        <w:bottom w:val="none" w:sz="0" w:space="0" w:color="auto"/>
        <w:right w:val="none" w:sz="0" w:space="0" w:color="auto"/>
      </w:divBdr>
    </w:div>
    <w:div w:id="210810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diagramLayout" Target="diagrams/layout3.xml"/><Relationship Id="rId3" Type="http://schemas.openxmlformats.org/officeDocument/2006/relationships/styles" Target="styles.xml"/><Relationship Id="rId21" Type="http://schemas.openxmlformats.org/officeDocument/2006/relationships/image" Target="media/image4.png"/><Relationship Id="rId34" Type="http://schemas.microsoft.com/office/2007/relationships/diagramDrawing" Target="diagrams/drawing4.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diagramData" Target="diagrams/data3.xml"/><Relationship Id="rId33" Type="http://schemas.openxmlformats.org/officeDocument/2006/relationships/diagramColors" Target="diagrams/colors4.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7.tmp"/><Relationship Id="rId32" Type="http://schemas.openxmlformats.org/officeDocument/2006/relationships/diagramQuickStyle" Target="diagrams/quickStyle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diagramColors" Target="diagrams/colors3.xml"/><Relationship Id="rId36"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diagramLayout" Target="diagrams/layout4.xml"/><Relationship Id="rId4" Type="http://schemas.openxmlformats.org/officeDocument/2006/relationships/settings" Target="settings.xml"/><Relationship Id="rId9" Type="http://schemas.openxmlformats.org/officeDocument/2006/relationships/image" Target="media/image2.tmp"/><Relationship Id="rId14" Type="http://schemas.microsoft.com/office/2007/relationships/diagramDrawing" Target="diagrams/drawing1.xml"/><Relationship Id="rId22" Type="http://schemas.openxmlformats.org/officeDocument/2006/relationships/image" Target="media/image5.png"/><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89A0C4-32C9-4917-A137-77F1C9860BE4}" type="doc">
      <dgm:prSet loTypeId="urn:microsoft.com/office/officeart/2005/8/layout/cycle4" loCatId="cycle" qsTypeId="urn:microsoft.com/office/officeart/2005/8/quickstyle/simple1" qsCatId="simple" csTypeId="urn:microsoft.com/office/officeart/2005/8/colors/accent0_1" csCatId="mainScheme" phldr="1"/>
      <dgm:spPr/>
      <dgm:t>
        <a:bodyPr/>
        <a:lstStyle/>
        <a:p>
          <a:endParaRPr lang="en-GB"/>
        </a:p>
      </dgm:t>
    </dgm:pt>
    <dgm:pt modelId="{87917C32-B572-44E7-AE8C-11C58076D6A9}">
      <dgm:prSet phldrT="[Text]"/>
      <dgm:spPr>
        <a:xfrm>
          <a:off x="1325422" y="254441"/>
          <a:ext cx="1385773" cy="1241735"/>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a:solidFill>
                <a:sysClr val="windowText" lastClr="000000">
                  <a:hueOff val="0"/>
                  <a:satOff val="0"/>
                  <a:lumOff val="0"/>
                  <a:alphaOff val="0"/>
                </a:sysClr>
              </a:solidFill>
              <a:latin typeface="Arial" panose="020B0604020202020204"/>
              <a:ea typeface="+mn-ea"/>
              <a:cs typeface="+mn-cs"/>
            </a:rPr>
            <a:t>Manage</a:t>
          </a:r>
        </a:p>
      </dgm:t>
    </dgm:pt>
    <dgm:pt modelId="{DE4945D1-743B-4690-B788-5E32E2A1A6D9}" type="parTrans" cxnId="{1F2F5E6E-1F91-4FAA-96BC-14CBC49FFFBF}">
      <dgm:prSet/>
      <dgm:spPr/>
      <dgm:t>
        <a:bodyPr/>
        <a:lstStyle/>
        <a:p>
          <a:endParaRPr lang="en-GB"/>
        </a:p>
      </dgm:t>
    </dgm:pt>
    <dgm:pt modelId="{516CC002-8CA8-4431-A239-D329C072E8A0}" type="sibTrans" cxnId="{1F2F5E6E-1F91-4FAA-96BC-14CBC49FFFBF}">
      <dgm:prSet/>
      <dgm:spPr/>
      <dgm:t>
        <a:bodyPr/>
        <a:lstStyle/>
        <a:p>
          <a:endParaRPr lang="en-GB"/>
        </a:p>
      </dgm:t>
    </dgm:pt>
    <dgm:pt modelId="{F4ADD8A3-9D52-410D-824F-904F0FEB9057}">
      <dgm:prSet phldrT="[Text]" custT="1"/>
      <dgm:spPr>
        <a:xfrm>
          <a:off x="662939"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Achieve to continuously  to improve.</a:t>
          </a:r>
        </a:p>
      </dgm:t>
    </dgm:pt>
    <dgm:pt modelId="{A729D907-3F70-48FE-8550-874B03528230}" type="parTrans" cxnId="{F88EBED4-5F9D-42BE-88B9-A746A4D3AAF6}">
      <dgm:prSet/>
      <dgm:spPr/>
      <dgm:t>
        <a:bodyPr/>
        <a:lstStyle/>
        <a:p>
          <a:endParaRPr lang="en-GB"/>
        </a:p>
      </dgm:t>
    </dgm:pt>
    <dgm:pt modelId="{F0028F6C-3C97-4CEC-A133-34C7DF80AA83}" type="sibTrans" cxnId="{F88EBED4-5F9D-42BE-88B9-A746A4D3AAF6}">
      <dgm:prSet/>
      <dgm:spPr/>
      <dgm:t>
        <a:bodyPr/>
        <a:lstStyle/>
        <a:p>
          <a:endParaRPr lang="en-GB"/>
        </a:p>
      </dgm:t>
    </dgm:pt>
    <dgm:pt modelId="{6726E4AA-7D62-4F3C-91A5-E388C4342D06}">
      <dgm:prSet phldrT="[Text]"/>
      <dgm:spPr>
        <a:xfrm rot="5400000">
          <a:off x="2847222" y="182422"/>
          <a:ext cx="1241735" cy="1385773"/>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a:solidFill>
                <a:sysClr val="windowText" lastClr="000000">
                  <a:hueOff val="0"/>
                  <a:satOff val="0"/>
                  <a:lumOff val="0"/>
                  <a:alphaOff val="0"/>
                </a:sysClr>
              </a:solidFill>
              <a:latin typeface="Arial" panose="020B0604020202020204"/>
              <a:ea typeface="+mn-ea"/>
              <a:cs typeface="+mn-cs"/>
            </a:rPr>
            <a:t>Motivate</a:t>
          </a:r>
        </a:p>
      </dgm:t>
    </dgm:pt>
    <dgm:pt modelId="{CD4C6F23-7233-4491-A6DD-D19958235733}" type="parTrans" cxnId="{4CAA600E-DFA1-4DBD-BA7B-14B6F7BC084F}">
      <dgm:prSet/>
      <dgm:spPr/>
      <dgm:t>
        <a:bodyPr/>
        <a:lstStyle/>
        <a:p>
          <a:endParaRPr lang="en-GB"/>
        </a:p>
      </dgm:t>
    </dgm:pt>
    <dgm:pt modelId="{D40E4127-F86A-4CA8-99E3-56B6A1CB6946}" type="sibTrans" cxnId="{4CAA600E-DFA1-4DBD-BA7B-14B6F7BC084F}">
      <dgm:prSet/>
      <dgm:spPr/>
      <dgm:t>
        <a:bodyPr/>
        <a:lstStyle/>
        <a:p>
          <a:endParaRPr lang="en-GB"/>
        </a:p>
      </dgm:t>
    </dgm:pt>
    <dgm:pt modelId="{B79AD815-2B6F-4CCE-A2E7-52D6C4BB664E}">
      <dgm:prSet phldrT="[Text]" custT="1"/>
      <dgm:spPr>
        <a:xfrm>
          <a:off x="3242462"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lgn="l">
            <a:buFont typeface="Times New Roman" panose="02020603050405020304" pitchFamily="18" charset="0"/>
            <a:buChar char="•"/>
          </a:pPr>
          <a:r>
            <a:rPr lang="en-GB" sz="800" b="1">
              <a:solidFill>
                <a:sysClr val="windowText" lastClr="000000">
                  <a:hueOff val="0"/>
                  <a:satOff val="0"/>
                  <a:lumOff val="0"/>
                  <a:alphaOff val="0"/>
                </a:sysClr>
              </a:solidFill>
              <a:latin typeface="Arial" panose="020B0604020202020204"/>
              <a:ea typeface="+mn-ea"/>
              <a:cs typeface="+mn-cs"/>
            </a:rPr>
            <a:t>Recognise opportunity to change </a:t>
          </a:r>
        </a:p>
      </dgm:t>
    </dgm:pt>
    <dgm:pt modelId="{473FBDA7-2F19-49E5-8FE8-39F64DA0614A}" type="parTrans" cxnId="{A39FEFF2-980D-4145-B7AA-0494DE9F1F2A}">
      <dgm:prSet/>
      <dgm:spPr/>
      <dgm:t>
        <a:bodyPr/>
        <a:lstStyle/>
        <a:p>
          <a:endParaRPr lang="en-GB"/>
        </a:p>
      </dgm:t>
    </dgm:pt>
    <dgm:pt modelId="{598C8DA7-B951-476A-9592-0C7459053E50}" type="sibTrans" cxnId="{A39FEFF2-980D-4145-B7AA-0494DE9F1F2A}">
      <dgm:prSet/>
      <dgm:spPr/>
      <dgm:t>
        <a:bodyPr/>
        <a:lstStyle/>
        <a:p>
          <a:endParaRPr lang="en-GB"/>
        </a:p>
      </dgm:t>
    </dgm:pt>
    <dgm:pt modelId="{D8203F3A-DF86-47F2-A684-8BFFB890B38F}">
      <dgm:prSet phldrT="[Text]" custT="1"/>
      <dgm:spPr>
        <a:xfrm>
          <a:off x="662939"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Recognise and realise benefits</a:t>
          </a:r>
        </a:p>
      </dgm:t>
    </dgm:pt>
    <dgm:pt modelId="{882477D9-9656-4765-98B5-3CB669305469}" type="parTrans" cxnId="{45F2F172-BD59-4631-8C4E-11509209A1C4}">
      <dgm:prSet/>
      <dgm:spPr/>
      <dgm:t>
        <a:bodyPr/>
        <a:lstStyle/>
        <a:p>
          <a:endParaRPr lang="en-GB"/>
        </a:p>
      </dgm:t>
    </dgm:pt>
    <dgm:pt modelId="{3762188E-40F2-40AB-84AF-BB947671F16C}" type="sibTrans" cxnId="{45F2F172-BD59-4631-8C4E-11509209A1C4}">
      <dgm:prSet/>
      <dgm:spPr/>
      <dgm:t>
        <a:bodyPr/>
        <a:lstStyle/>
        <a:p>
          <a:endParaRPr lang="en-GB"/>
        </a:p>
      </dgm:t>
    </dgm:pt>
    <dgm:pt modelId="{5C6D8135-655A-4AD0-8A10-56A69FF12918}">
      <dgm:prSet phldrT="[Text]"/>
      <dgm:spPr>
        <a:xfrm rot="10800000">
          <a:off x="2775204" y="1766838"/>
          <a:ext cx="1385773" cy="1116503"/>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a:solidFill>
                <a:sysClr val="windowText" lastClr="000000">
                  <a:hueOff val="0"/>
                  <a:satOff val="0"/>
                  <a:lumOff val="0"/>
                  <a:alphaOff val="0"/>
                </a:sysClr>
              </a:solidFill>
              <a:latin typeface="Arial" panose="020B0604020202020204"/>
              <a:ea typeface="+mn-ea"/>
              <a:cs typeface="+mn-cs"/>
            </a:rPr>
            <a:t>Map and measure</a:t>
          </a:r>
        </a:p>
      </dgm:t>
    </dgm:pt>
    <dgm:pt modelId="{D76598E0-C804-4805-B3CB-4558F096FDB9}" type="sibTrans" cxnId="{B21ED051-A8D0-4596-B5D1-567778F1398D}">
      <dgm:prSet/>
      <dgm:spPr/>
      <dgm:t>
        <a:bodyPr/>
        <a:lstStyle/>
        <a:p>
          <a:endParaRPr lang="en-GB"/>
        </a:p>
      </dgm:t>
    </dgm:pt>
    <dgm:pt modelId="{5948BB15-677F-4D22-8591-F1F30867DADC}" type="parTrans" cxnId="{B21ED051-A8D0-4596-B5D1-567778F1398D}">
      <dgm:prSet/>
      <dgm:spPr/>
      <dgm:t>
        <a:bodyPr/>
        <a:lstStyle/>
        <a:p>
          <a:endParaRPr lang="en-GB"/>
        </a:p>
      </dgm:t>
    </dgm:pt>
    <dgm:pt modelId="{6723E854-87A5-4487-B1F0-2312E2828A68}">
      <dgm:prSet phldrT="[Text]"/>
      <dgm:spPr>
        <a:xfrm>
          <a:off x="3242462"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endParaRPr lang="en-GB">
            <a:solidFill>
              <a:sysClr val="windowText" lastClr="000000">
                <a:hueOff val="0"/>
                <a:satOff val="0"/>
                <a:lumOff val="0"/>
                <a:alphaOff val="0"/>
              </a:sysClr>
            </a:solidFill>
            <a:latin typeface="Arial" panose="020B0604020202020204"/>
            <a:ea typeface="+mn-ea"/>
            <a:cs typeface="+mn-cs"/>
          </a:endParaRPr>
        </a:p>
      </dgm:t>
    </dgm:pt>
    <dgm:pt modelId="{A7FA70B2-683F-451A-B05B-DC3FD8DFCF44}" type="sibTrans" cxnId="{264D3E9F-9517-4ACD-9A48-60B72B935059}">
      <dgm:prSet/>
      <dgm:spPr/>
      <dgm:t>
        <a:bodyPr/>
        <a:lstStyle/>
        <a:p>
          <a:endParaRPr lang="en-GB"/>
        </a:p>
      </dgm:t>
    </dgm:pt>
    <dgm:pt modelId="{BF75FC65-6B81-44B6-9159-C7DD3B31D160}" type="parTrans" cxnId="{264D3E9F-9517-4ACD-9A48-60B72B935059}">
      <dgm:prSet/>
      <dgm:spPr/>
      <dgm:t>
        <a:bodyPr/>
        <a:lstStyle/>
        <a:p>
          <a:endParaRPr lang="en-GB"/>
        </a:p>
      </dgm:t>
    </dgm:pt>
    <dgm:pt modelId="{1FBD1BD4-EDF3-4DE7-A6C1-F75071414380}">
      <dgm:prSet phldrT="[Text]"/>
      <dgm:spPr>
        <a:xfrm rot="16200000">
          <a:off x="1460057" y="1632204"/>
          <a:ext cx="1116503" cy="1385773"/>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a:solidFill>
                <a:sysClr val="windowText" lastClr="000000">
                  <a:hueOff val="0"/>
                  <a:satOff val="0"/>
                  <a:lumOff val="0"/>
                  <a:alphaOff val="0"/>
                </a:sysClr>
              </a:solidFill>
              <a:latin typeface="Arial" panose="020B0604020202020204"/>
              <a:ea typeface="+mn-ea"/>
              <a:cs typeface="+mn-cs"/>
            </a:rPr>
            <a:t>Move and maintain</a:t>
          </a:r>
        </a:p>
      </dgm:t>
    </dgm:pt>
    <dgm:pt modelId="{5082C683-2439-4C63-9F6F-61BCCD067B6C}" type="sibTrans" cxnId="{6FBE16D5-2DFC-4ED1-AD48-B4661E80D21B}">
      <dgm:prSet/>
      <dgm:spPr/>
      <dgm:t>
        <a:bodyPr/>
        <a:lstStyle/>
        <a:p>
          <a:endParaRPr lang="en-GB"/>
        </a:p>
      </dgm:t>
    </dgm:pt>
    <dgm:pt modelId="{0E317A6C-B826-4B33-872D-F15D9CD026E1}" type="parTrans" cxnId="{6FBE16D5-2DFC-4ED1-AD48-B4661E80D21B}">
      <dgm:prSet/>
      <dgm:spPr/>
      <dgm:t>
        <a:bodyPr/>
        <a:lstStyle/>
        <a:p>
          <a:endParaRPr lang="en-GB"/>
        </a:p>
      </dgm:t>
    </dgm:pt>
    <dgm:pt modelId="{B1F63BAD-E787-4792-9124-FFE317D66C1C}">
      <dgm:prSet phldrT="[Text]"/>
      <dgm:spPr>
        <a:xfrm>
          <a:off x="656600"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endParaRPr lang="en-GB" sz="600">
            <a:solidFill>
              <a:sysClr val="windowText" lastClr="000000">
                <a:hueOff val="0"/>
                <a:satOff val="0"/>
                <a:lumOff val="0"/>
                <a:alphaOff val="0"/>
              </a:sysClr>
            </a:solidFill>
            <a:latin typeface="Arial" panose="020B0604020202020204"/>
            <a:ea typeface="+mn-ea"/>
            <a:cs typeface="+mn-cs"/>
          </a:endParaRPr>
        </a:p>
      </dgm:t>
    </dgm:pt>
    <dgm:pt modelId="{F6FF627C-C6A4-4799-9D4F-A0A50D7C5D65}" type="sibTrans" cxnId="{AC86C4FC-6F4E-4BA5-8DF0-AE16153CD099}">
      <dgm:prSet/>
      <dgm:spPr/>
      <dgm:t>
        <a:bodyPr/>
        <a:lstStyle/>
        <a:p>
          <a:endParaRPr lang="en-GB"/>
        </a:p>
      </dgm:t>
    </dgm:pt>
    <dgm:pt modelId="{021AF67C-ED7B-4DF4-9FE1-CD69E329BFCD}" type="parTrans" cxnId="{AC86C4FC-6F4E-4BA5-8DF0-AE16153CD099}">
      <dgm:prSet/>
      <dgm:spPr/>
      <dgm:t>
        <a:bodyPr/>
        <a:lstStyle/>
        <a:p>
          <a:endParaRPr lang="en-GB"/>
        </a:p>
      </dgm:t>
    </dgm:pt>
    <dgm:pt modelId="{56266A0A-2885-430F-A867-AE49926BC3F8}">
      <dgm:prSet phldrT="[Text]" custT="1"/>
      <dgm:spPr>
        <a:xfrm>
          <a:off x="662939"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Helping people/employee to growth</a:t>
          </a:r>
        </a:p>
      </dgm:t>
    </dgm:pt>
    <dgm:pt modelId="{D03C52A8-1DEF-4076-90DE-5166B8106E11}" type="parTrans" cxnId="{3956B9F7-B543-4102-93B0-D3B2AA1A52B8}">
      <dgm:prSet/>
      <dgm:spPr/>
      <dgm:t>
        <a:bodyPr/>
        <a:lstStyle/>
        <a:p>
          <a:endParaRPr lang="en-GB"/>
        </a:p>
      </dgm:t>
    </dgm:pt>
    <dgm:pt modelId="{3F8A3D6A-B2BB-4C44-9AF6-A7E3C23EC236}" type="sibTrans" cxnId="{3956B9F7-B543-4102-93B0-D3B2AA1A52B8}">
      <dgm:prSet/>
      <dgm:spPr/>
      <dgm:t>
        <a:bodyPr/>
        <a:lstStyle/>
        <a:p>
          <a:endParaRPr lang="en-GB"/>
        </a:p>
      </dgm:t>
    </dgm:pt>
    <dgm:pt modelId="{327132E7-D2C8-44AC-8CB0-9AF09282C774}">
      <dgm:prSet custT="1"/>
      <dgm:spPr>
        <a:xfrm>
          <a:off x="3242462"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Font typeface="Times New Roman" panose="02020603050405020304" pitchFamily="18" charset="0"/>
            <a:buChar char="•"/>
          </a:pPr>
          <a:r>
            <a:rPr lang="en-GB" sz="800" b="1">
              <a:solidFill>
                <a:sysClr val="windowText" lastClr="000000">
                  <a:hueOff val="0"/>
                  <a:satOff val="0"/>
                  <a:lumOff val="0"/>
                  <a:alphaOff val="0"/>
                </a:sysClr>
              </a:solidFill>
              <a:latin typeface="Arial" panose="020B0604020202020204"/>
              <a:ea typeface="+mn-ea"/>
              <a:cs typeface="+mn-cs"/>
            </a:rPr>
            <a:t>Engage with people/staff</a:t>
          </a:r>
        </a:p>
      </dgm:t>
    </dgm:pt>
    <dgm:pt modelId="{1A54D748-25EF-4409-AF0A-0813A1717867}" type="parTrans" cxnId="{7503ED2D-2187-427E-BA54-33D46D6EE319}">
      <dgm:prSet/>
      <dgm:spPr/>
      <dgm:t>
        <a:bodyPr/>
        <a:lstStyle/>
        <a:p>
          <a:endParaRPr lang="en-GB"/>
        </a:p>
      </dgm:t>
    </dgm:pt>
    <dgm:pt modelId="{8648955D-5BC7-4563-85C7-A7790C06D6BC}" type="sibTrans" cxnId="{7503ED2D-2187-427E-BA54-33D46D6EE319}">
      <dgm:prSet/>
      <dgm:spPr/>
      <dgm:t>
        <a:bodyPr/>
        <a:lstStyle/>
        <a:p>
          <a:endParaRPr lang="en-GB"/>
        </a:p>
      </dgm:t>
    </dgm:pt>
    <dgm:pt modelId="{B0C885DE-F310-4D04-B340-C93176474D9F}">
      <dgm:prSet custT="1"/>
      <dgm:spPr>
        <a:xfrm>
          <a:off x="3242462" y="0"/>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Font typeface="Times New Roman" panose="02020603050405020304" pitchFamily="18" charset="0"/>
            <a:buChar char="•"/>
          </a:pPr>
          <a:r>
            <a:rPr lang="en-GB" sz="800" b="1">
              <a:solidFill>
                <a:sysClr val="windowText" lastClr="000000">
                  <a:hueOff val="0"/>
                  <a:satOff val="0"/>
                  <a:lumOff val="0"/>
                  <a:alphaOff val="0"/>
                </a:sysClr>
              </a:solidFill>
              <a:latin typeface="Arial" panose="020B0604020202020204"/>
              <a:ea typeface="+mn-ea"/>
              <a:cs typeface="+mn-cs"/>
            </a:rPr>
            <a:t>Plan to implement</a:t>
          </a:r>
        </a:p>
      </dgm:t>
    </dgm:pt>
    <dgm:pt modelId="{2A65356F-C08C-4D2F-8E70-089E6C14CEDD}" type="parTrans" cxnId="{128AD6F9-3EE3-42AF-948C-3C1E7AB76B5B}">
      <dgm:prSet/>
      <dgm:spPr/>
      <dgm:t>
        <a:bodyPr/>
        <a:lstStyle/>
        <a:p>
          <a:endParaRPr lang="en-GB"/>
        </a:p>
      </dgm:t>
    </dgm:pt>
    <dgm:pt modelId="{2DC8CEB1-3956-4F64-960F-3E4DD975CF47}" type="sibTrans" cxnId="{128AD6F9-3EE3-42AF-948C-3C1E7AB76B5B}">
      <dgm:prSet/>
      <dgm:spPr/>
      <dgm:t>
        <a:bodyPr/>
        <a:lstStyle/>
        <a:p>
          <a:endParaRPr lang="en-GB"/>
        </a:p>
      </dgm:t>
    </dgm:pt>
    <dgm:pt modelId="{3CFA1A2A-A146-4F94-B7E3-2DBF3D7ACF19}">
      <dgm:prSet/>
      <dgm:spPr>
        <a:xfrm>
          <a:off x="3242462"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Font typeface="Times New Roman" panose="02020603050405020304" pitchFamily="18" charset="0"/>
            <a:buChar char="•"/>
          </a:pPr>
          <a:r>
            <a:rPr lang="en-GB" b="1">
              <a:solidFill>
                <a:sysClr val="windowText" lastClr="000000">
                  <a:hueOff val="0"/>
                  <a:satOff val="0"/>
                  <a:lumOff val="0"/>
                  <a:alphaOff val="0"/>
                </a:sysClr>
              </a:solidFill>
              <a:latin typeface="Arial" panose="020B0604020202020204"/>
              <a:ea typeface="+mn-ea"/>
              <a:cs typeface="+mn-cs"/>
            </a:rPr>
            <a:t>Understand the current situation </a:t>
          </a:r>
        </a:p>
      </dgm:t>
    </dgm:pt>
    <dgm:pt modelId="{BE4C78EE-E090-4346-8048-88E7325455F4}" type="sibTrans" cxnId="{2FEAACED-C252-4BC5-9AC2-FCF8062E2614}">
      <dgm:prSet/>
      <dgm:spPr/>
      <dgm:t>
        <a:bodyPr/>
        <a:lstStyle/>
        <a:p>
          <a:endParaRPr lang="en-GB"/>
        </a:p>
      </dgm:t>
    </dgm:pt>
    <dgm:pt modelId="{4FE56FA6-3AA9-4FFC-82AB-3FA808364F0D}" type="parTrans" cxnId="{2FEAACED-C252-4BC5-9AC2-FCF8062E2614}">
      <dgm:prSet/>
      <dgm:spPr/>
      <dgm:t>
        <a:bodyPr/>
        <a:lstStyle/>
        <a:p>
          <a:endParaRPr lang="en-GB"/>
        </a:p>
      </dgm:t>
    </dgm:pt>
    <dgm:pt modelId="{1C86A722-00C2-40C8-9E1B-C0C29D4DBDE5}">
      <dgm:prSet/>
      <dgm:spPr>
        <a:xfrm>
          <a:off x="3242462"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Font typeface="Times New Roman" panose="02020603050405020304" pitchFamily="18" charset="0"/>
            <a:buChar char="•"/>
          </a:pPr>
          <a:r>
            <a:rPr lang="en-GB" b="1">
              <a:solidFill>
                <a:sysClr val="windowText" lastClr="000000">
                  <a:hueOff val="0"/>
                  <a:satOff val="0"/>
                  <a:lumOff val="0"/>
                  <a:alphaOff val="0"/>
                </a:sysClr>
              </a:solidFill>
              <a:latin typeface="Arial" panose="020B0604020202020204"/>
              <a:ea typeface="+mn-ea"/>
              <a:cs typeface="+mn-cs"/>
            </a:rPr>
            <a:t>Quantify/measure the benefit</a:t>
          </a:r>
        </a:p>
      </dgm:t>
    </dgm:pt>
    <dgm:pt modelId="{24D15FEC-DD48-46FA-90E4-0E0714116C67}" type="parTrans" cxnId="{C9B41DF8-74EC-466B-80CF-E2FEBB59399F}">
      <dgm:prSet/>
      <dgm:spPr/>
      <dgm:t>
        <a:bodyPr/>
        <a:lstStyle/>
        <a:p>
          <a:endParaRPr lang="en-GB"/>
        </a:p>
      </dgm:t>
    </dgm:pt>
    <dgm:pt modelId="{BF03E1FC-96EC-4724-B87E-2A0931E92261}" type="sibTrans" cxnId="{C9B41DF8-74EC-466B-80CF-E2FEBB59399F}">
      <dgm:prSet/>
      <dgm:spPr/>
      <dgm:t>
        <a:bodyPr/>
        <a:lstStyle/>
        <a:p>
          <a:endParaRPr lang="en-GB"/>
        </a:p>
      </dgm:t>
    </dgm:pt>
    <dgm:pt modelId="{1052B866-F5E8-4E2E-BF32-93506925D8F0}">
      <dgm:prSet/>
      <dgm:spPr>
        <a:xfrm>
          <a:off x="3242462"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Font typeface="Times New Roman" panose="02020603050405020304" pitchFamily="18" charset="0"/>
            <a:buChar char="•"/>
          </a:pPr>
          <a:r>
            <a:rPr lang="en-GB" b="1">
              <a:solidFill>
                <a:sysClr val="windowText" lastClr="000000">
                  <a:hueOff val="0"/>
                  <a:satOff val="0"/>
                  <a:lumOff val="0"/>
                  <a:alphaOff val="0"/>
                </a:sysClr>
              </a:solidFill>
              <a:latin typeface="Arial" panose="020B0604020202020204"/>
              <a:ea typeface="+mn-ea"/>
              <a:cs typeface="+mn-cs"/>
            </a:rPr>
            <a:t>Stimulate and inspire people</a:t>
          </a:r>
        </a:p>
      </dgm:t>
    </dgm:pt>
    <dgm:pt modelId="{9B6CAA48-3897-40E1-BCCA-99932B24F698}" type="parTrans" cxnId="{4662791E-E147-4C36-816D-C1EEFAB85B03}">
      <dgm:prSet/>
      <dgm:spPr/>
      <dgm:t>
        <a:bodyPr/>
        <a:lstStyle/>
        <a:p>
          <a:endParaRPr lang="en-GB"/>
        </a:p>
      </dgm:t>
    </dgm:pt>
    <dgm:pt modelId="{B0120170-1D24-4C46-8037-0913206FA781}" type="sibTrans" cxnId="{4662791E-E147-4C36-816D-C1EEFAB85B03}">
      <dgm:prSet/>
      <dgm:spPr/>
      <dgm:t>
        <a:bodyPr/>
        <a:lstStyle/>
        <a:p>
          <a:endParaRPr lang="en-GB"/>
        </a:p>
      </dgm:t>
    </dgm:pt>
    <dgm:pt modelId="{8C5FE088-3E9E-46A3-A809-7932273DDFCD}">
      <dgm:prSet custT="1"/>
      <dgm:spPr>
        <a:xfrm>
          <a:off x="656600"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Plan and implement future state </a:t>
          </a:r>
        </a:p>
      </dgm:t>
    </dgm:pt>
    <dgm:pt modelId="{CDD40D13-4867-4FF5-AC72-E3CAB4211A19}" type="parTrans" cxnId="{951D139B-C3AD-4D33-8450-0D6DAB160080}">
      <dgm:prSet/>
      <dgm:spPr/>
      <dgm:t>
        <a:bodyPr/>
        <a:lstStyle/>
        <a:p>
          <a:endParaRPr lang="en-GB"/>
        </a:p>
      </dgm:t>
    </dgm:pt>
    <dgm:pt modelId="{17A03EAC-9A43-48BC-ACAE-C1C81424C126}" type="sibTrans" cxnId="{951D139B-C3AD-4D33-8450-0D6DAB160080}">
      <dgm:prSet/>
      <dgm:spPr/>
      <dgm:t>
        <a:bodyPr/>
        <a:lstStyle/>
        <a:p>
          <a:endParaRPr lang="en-GB"/>
        </a:p>
      </dgm:t>
    </dgm:pt>
    <dgm:pt modelId="{1865BBAD-9B8F-444E-89F5-C029C6B78A37}">
      <dgm:prSet custT="1"/>
      <dgm:spPr>
        <a:xfrm>
          <a:off x="656600"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Continuously monitor benefits delivered</a:t>
          </a:r>
        </a:p>
      </dgm:t>
    </dgm:pt>
    <dgm:pt modelId="{628413B6-01E6-474D-B5F3-6AB377D14348}" type="parTrans" cxnId="{7245350F-7F2F-47BC-9A46-EF2137270740}">
      <dgm:prSet/>
      <dgm:spPr/>
      <dgm:t>
        <a:bodyPr/>
        <a:lstStyle/>
        <a:p>
          <a:endParaRPr lang="en-GB"/>
        </a:p>
      </dgm:t>
    </dgm:pt>
    <dgm:pt modelId="{D16C8CC4-72CB-49F4-A676-7E4511CC860A}" type="sibTrans" cxnId="{7245350F-7F2F-47BC-9A46-EF2137270740}">
      <dgm:prSet/>
      <dgm:spPr/>
      <dgm:t>
        <a:bodyPr/>
        <a:lstStyle/>
        <a:p>
          <a:endParaRPr lang="en-GB"/>
        </a:p>
      </dgm:t>
    </dgm:pt>
    <dgm:pt modelId="{0625240B-432F-4BA1-8EF2-1160F5A79BEF}">
      <dgm:prSet custT="1"/>
      <dgm:spPr>
        <a:xfrm>
          <a:off x="656600" y="2176272"/>
          <a:ext cx="1580997" cy="1024128"/>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pPr>
            <a:buChar char="•"/>
          </a:pPr>
          <a:r>
            <a:rPr lang="en-GB" sz="800" b="1">
              <a:solidFill>
                <a:sysClr val="windowText" lastClr="000000">
                  <a:hueOff val="0"/>
                  <a:satOff val="0"/>
                  <a:lumOff val="0"/>
                  <a:alphaOff val="0"/>
                </a:sysClr>
              </a:solidFill>
              <a:latin typeface="Arial" panose="020B0604020202020204"/>
              <a:ea typeface="+mn-ea"/>
              <a:cs typeface="+mn-cs"/>
            </a:rPr>
            <a:t>Permit ownership of change</a:t>
          </a:r>
        </a:p>
      </dgm:t>
    </dgm:pt>
    <dgm:pt modelId="{039608EB-E0FC-4BF4-8F26-2AB8FA855706}" type="parTrans" cxnId="{2544A39E-DA5E-4678-A943-07CDE68F010C}">
      <dgm:prSet/>
      <dgm:spPr/>
      <dgm:t>
        <a:bodyPr/>
        <a:lstStyle/>
        <a:p>
          <a:endParaRPr lang="en-GB"/>
        </a:p>
      </dgm:t>
    </dgm:pt>
    <dgm:pt modelId="{1005406F-44B0-4B3F-88F1-06200DF86E79}" type="sibTrans" cxnId="{2544A39E-DA5E-4678-A943-07CDE68F010C}">
      <dgm:prSet/>
      <dgm:spPr/>
      <dgm:t>
        <a:bodyPr/>
        <a:lstStyle/>
        <a:p>
          <a:endParaRPr lang="en-GB"/>
        </a:p>
      </dgm:t>
    </dgm:pt>
    <dgm:pt modelId="{F9FABB6C-8B30-48D5-B854-25EF37CADE1B}" type="pres">
      <dgm:prSet presAssocID="{5089A0C4-32C9-4917-A137-77F1C9860BE4}" presName="cycleMatrixDiagram" presStyleCnt="0">
        <dgm:presLayoutVars>
          <dgm:chMax val="1"/>
          <dgm:dir/>
          <dgm:animLvl val="lvl"/>
          <dgm:resizeHandles val="exact"/>
        </dgm:presLayoutVars>
      </dgm:prSet>
      <dgm:spPr/>
    </dgm:pt>
    <dgm:pt modelId="{7BB77A26-D89A-4D12-8C80-E4E0B661CDF4}" type="pres">
      <dgm:prSet presAssocID="{5089A0C4-32C9-4917-A137-77F1C9860BE4}" presName="children" presStyleCnt="0"/>
      <dgm:spPr/>
    </dgm:pt>
    <dgm:pt modelId="{66DA5F83-8425-4428-93DE-A858CBD7A0AC}" type="pres">
      <dgm:prSet presAssocID="{5089A0C4-32C9-4917-A137-77F1C9860BE4}" presName="child1group" presStyleCnt="0"/>
      <dgm:spPr/>
    </dgm:pt>
    <dgm:pt modelId="{FC0DE549-C47F-4BC4-8C77-AB4440993651}" type="pres">
      <dgm:prSet presAssocID="{5089A0C4-32C9-4917-A137-77F1C9860BE4}" presName="child1" presStyleLbl="bgAcc1" presStyleIdx="0" presStyleCnt="4"/>
      <dgm:spPr/>
    </dgm:pt>
    <dgm:pt modelId="{5772DA95-3B30-486F-B65F-DB3E7C176E51}" type="pres">
      <dgm:prSet presAssocID="{5089A0C4-32C9-4917-A137-77F1C9860BE4}" presName="child1Text" presStyleLbl="bgAcc1" presStyleIdx="0" presStyleCnt="4">
        <dgm:presLayoutVars>
          <dgm:bulletEnabled val="1"/>
        </dgm:presLayoutVars>
      </dgm:prSet>
      <dgm:spPr/>
    </dgm:pt>
    <dgm:pt modelId="{A66A104E-798D-4A81-A5A7-3BEC42404BE3}" type="pres">
      <dgm:prSet presAssocID="{5089A0C4-32C9-4917-A137-77F1C9860BE4}" presName="child2group" presStyleCnt="0"/>
      <dgm:spPr/>
    </dgm:pt>
    <dgm:pt modelId="{1C3347F8-683D-48DD-A810-9A102158A4BD}" type="pres">
      <dgm:prSet presAssocID="{5089A0C4-32C9-4917-A137-77F1C9860BE4}" presName="child2" presStyleLbl="bgAcc1" presStyleIdx="1" presStyleCnt="4"/>
      <dgm:spPr/>
    </dgm:pt>
    <dgm:pt modelId="{3876490C-FD1F-4BD0-9C73-4D393D67709C}" type="pres">
      <dgm:prSet presAssocID="{5089A0C4-32C9-4917-A137-77F1C9860BE4}" presName="child2Text" presStyleLbl="bgAcc1" presStyleIdx="1" presStyleCnt="4">
        <dgm:presLayoutVars>
          <dgm:bulletEnabled val="1"/>
        </dgm:presLayoutVars>
      </dgm:prSet>
      <dgm:spPr/>
    </dgm:pt>
    <dgm:pt modelId="{EB8D978B-204A-48F5-8990-99AA08BD0D14}" type="pres">
      <dgm:prSet presAssocID="{5089A0C4-32C9-4917-A137-77F1C9860BE4}" presName="child3group" presStyleCnt="0"/>
      <dgm:spPr/>
    </dgm:pt>
    <dgm:pt modelId="{61F61B68-8665-4816-B977-EA83604584A0}" type="pres">
      <dgm:prSet presAssocID="{5089A0C4-32C9-4917-A137-77F1C9860BE4}" presName="child3" presStyleLbl="bgAcc1" presStyleIdx="2" presStyleCnt="4"/>
      <dgm:spPr/>
    </dgm:pt>
    <dgm:pt modelId="{1821488E-EFA5-4E62-982D-340801075F43}" type="pres">
      <dgm:prSet presAssocID="{5089A0C4-32C9-4917-A137-77F1C9860BE4}" presName="child3Text" presStyleLbl="bgAcc1" presStyleIdx="2" presStyleCnt="4">
        <dgm:presLayoutVars>
          <dgm:bulletEnabled val="1"/>
        </dgm:presLayoutVars>
      </dgm:prSet>
      <dgm:spPr/>
    </dgm:pt>
    <dgm:pt modelId="{723BE7E4-CE47-4120-8642-15470AB405CD}" type="pres">
      <dgm:prSet presAssocID="{5089A0C4-32C9-4917-A137-77F1C9860BE4}" presName="child4group" presStyleCnt="0"/>
      <dgm:spPr/>
    </dgm:pt>
    <dgm:pt modelId="{3390CBA1-D797-452B-91B1-149A993DAA4A}" type="pres">
      <dgm:prSet presAssocID="{5089A0C4-32C9-4917-A137-77F1C9860BE4}" presName="child4" presStyleLbl="bgAcc1" presStyleIdx="3" presStyleCnt="4" custLinFactNeighborX="-401"/>
      <dgm:spPr/>
    </dgm:pt>
    <dgm:pt modelId="{62E9BF8F-4EC7-4CC3-B642-B4D61211D6A4}" type="pres">
      <dgm:prSet presAssocID="{5089A0C4-32C9-4917-A137-77F1C9860BE4}" presName="child4Text" presStyleLbl="bgAcc1" presStyleIdx="3" presStyleCnt="4">
        <dgm:presLayoutVars>
          <dgm:bulletEnabled val="1"/>
        </dgm:presLayoutVars>
      </dgm:prSet>
      <dgm:spPr/>
    </dgm:pt>
    <dgm:pt modelId="{F0C7C64A-A36C-4157-B2C6-A1F79A3A87F9}" type="pres">
      <dgm:prSet presAssocID="{5089A0C4-32C9-4917-A137-77F1C9860BE4}" presName="childPlaceholder" presStyleCnt="0"/>
      <dgm:spPr/>
    </dgm:pt>
    <dgm:pt modelId="{5F580F9A-53A9-4B1C-BD23-F76AE4F7DED0}" type="pres">
      <dgm:prSet presAssocID="{5089A0C4-32C9-4917-A137-77F1C9860BE4}" presName="circle" presStyleCnt="0"/>
      <dgm:spPr/>
    </dgm:pt>
    <dgm:pt modelId="{C0F4A17B-3944-49BD-BDCB-E4306EE79338}" type="pres">
      <dgm:prSet presAssocID="{5089A0C4-32C9-4917-A137-77F1C9860BE4}" presName="quadrant1" presStyleLbl="node1" presStyleIdx="0" presStyleCnt="4" custScaleY="89606">
        <dgm:presLayoutVars>
          <dgm:chMax val="1"/>
          <dgm:bulletEnabled val="1"/>
        </dgm:presLayoutVars>
      </dgm:prSet>
      <dgm:spPr/>
    </dgm:pt>
    <dgm:pt modelId="{7DA91CB8-DBB8-4231-8276-B6A3056EF80C}" type="pres">
      <dgm:prSet presAssocID="{5089A0C4-32C9-4917-A137-77F1C9860BE4}" presName="quadrant2" presStyleLbl="node1" presStyleIdx="1" presStyleCnt="4" custScaleY="89606">
        <dgm:presLayoutVars>
          <dgm:chMax val="1"/>
          <dgm:bulletEnabled val="1"/>
        </dgm:presLayoutVars>
      </dgm:prSet>
      <dgm:spPr/>
    </dgm:pt>
    <dgm:pt modelId="{5A9F8E98-725A-4060-A76E-BCEA1BDB69E1}" type="pres">
      <dgm:prSet presAssocID="{5089A0C4-32C9-4917-A137-77F1C9860BE4}" presName="quadrant3" presStyleLbl="node1" presStyleIdx="2" presStyleCnt="4" custScaleY="80569">
        <dgm:presLayoutVars>
          <dgm:chMax val="1"/>
          <dgm:bulletEnabled val="1"/>
        </dgm:presLayoutVars>
      </dgm:prSet>
      <dgm:spPr/>
    </dgm:pt>
    <dgm:pt modelId="{3E718058-CE19-4B9D-81D5-6409A38A5139}" type="pres">
      <dgm:prSet presAssocID="{5089A0C4-32C9-4917-A137-77F1C9860BE4}" presName="quadrant4" presStyleLbl="node1" presStyleIdx="3" presStyleCnt="4" custScaleY="80569">
        <dgm:presLayoutVars>
          <dgm:chMax val="1"/>
          <dgm:bulletEnabled val="1"/>
        </dgm:presLayoutVars>
      </dgm:prSet>
      <dgm:spPr/>
    </dgm:pt>
    <dgm:pt modelId="{4E8E6315-12A3-400D-A9A9-63C4DA32D620}" type="pres">
      <dgm:prSet presAssocID="{5089A0C4-32C9-4917-A137-77F1C9860BE4}" presName="quadrantPlaceholder" presStyleCnt="0"/>
      <dgm:spPr/>
    </dgm:pt>
    <dgm:pt modelId="{827370CD-DABE-44B0-B360-F18EBDBADE5F}" type="pres">
      <dgm:prSet presAssocID="{5089A0C4-32C9-4917-A137-77F1C9860BE4}" presName="center1" presStyleLbl="fgShp" presStyleIdx="0" presStyleCnt="2"/>
      <dgm:spPr>
        <a:xfrm>
          <a:off x="2503970" y="1312164"/>
          <a:ext cx="478459" cy="416052"/>
        </a:xfrm>
        <a:prstGeom prst="circularArrow">
          <a:avLst/>
        </a:prstGeom>
        <a:solidFill>
          <a:sysClr val="windowText" lastClr="000000"/>
        </a:solidFill>
        <a:ln w="25400" cap="flat" cmpd="sng" algn="ctr">
          <a:solidFill>
            <a:sysClr val="window" lastClr="FFFFFF">
              <a:hueOff val="0"/>
              <a:satOff val="0"/>
              <a:lumOff val="0"/>
              <a:alphaOff val="0"/>
            </a:sysClr>
          </a:solidFill>
          <a:prstDash val="solid"/>
        </a:ln>
        <a:effectLst/>
      </dgm:spPr>
    </dgm:pt>
    <dgm:pt modelId="{701AFE69-0A72-44D4-AFCF-D335CCA5C666}" type="pres">
      <dgm:prSet presAssocID="{5089A0C4-32C9-4917-A137-77F1C9860BE4}" presName="center2" presStyleLbl="fgShp" presStyleIdx="1" presStyleCnt="2"/>
      <dgm:spPr>
        <a:xfrm rot="10800000">
          <a:off x="2503970" y="1472184"/>
          <a:ext cx="478459" cy="416052"/>
        </a:xfrm>
        <a:prstGeom prst="circularArrow">
          <a:avLst/>
        </a:prstGeom>
        <a:solidFill>
          <a:sysClr val="windowText" lastClr="000000"/>
        </a:solidFill>
        <a:ln w="25400" cap="flat" cmpd="sng" algn="ctr">
          <a:solidFill>
            <a:sysClr val="window" lastClr="FFFFFF">
              <a:hueOff val="0"/>
              <a:satOff val="0"/>
              <a:lumOff val="0"/>
              <a:alphaOff val="0"/>
            </a:sysClr>
          </a:solidFill>
          <a:prstDash val="solid"/>
        </a:ln>
        <a:effectLst/>
      </dgm:spPr>
    </dgm:pt>
  </dgm:ptLst>
  <dgm:cxnLst>
    <dgm:cxn modelId="{0B55760B-58CF-43BA-8142-87B0D39DE265}" type="presOf" srcId="{B79AD815-2B6F-4CCE-A2E7-52D6C4BB664E}" destId="{1C3347F8-683D-48DD-A810-9A102158A4BD}" srcOrd="0" destOrd="0" presId="urn:microsoft.com/office/officeart/2005/8/layout/cycle4"/>
    <dgm:cxn modelId="{4CAA600E-DFA1-4DBD-BA7B-14B6F7BC084F}" srcId="{5089A0C4-32C9-4917-A137-77F1C9860BE4}" destId="{6726E4AA-7D62-4F3C-91A5-E388C4342D06}" srcOrd="1" destOrd="0" parTransId="{CD4C6F23-7233-4491-A6DD-D19958235733}" sibTransId="{D40E4127-F86A-4CA8-99E3-56B6A1CB6946}"/>
    <dgm:cxn modelId="{7245350F-7F2F-47BC-9A46-EF2137270740}" srcId="{1FBD1BD4-EDF3-4DE7-A6C1-F75071414380}" destId="{1865BBAD-9B8F-444E-89F5-C029C6B78A37}" srcOrd="2" destOrd="0" parTransId="{628413B6-01E6-474D-B5F3-6AB377D14348}" sibTransId="{D16C8CC4-72CB-49F4-A676-7E4511CC860A}"/>
    <dgm:cxn modelId="{33AA4410-0AF8-48F1-9FA2-FB557B12F47D}" type="presOf" srcId="{D8203F3A-DF86-47F2-A684-8BFFB890B38F}" destId="{5772DA95-3B30-486F-B65F-DB3E7C176E51}" srcOrd="1" destOrd="1" presId="urn:microsoft.com/office/officeart/2005/8/layout/cycle4"/>
    <dgm:cxn modelId="{C94B2C18-A607-4337-90E5-422BEFA5BFDE}" type="presOf" srcId="{5089A0C4-32C9-4917-A137-77F1C9860BE4}" destId="{F9FABB6C-8B30-48D5-B854-25EF37CADE1B}" srcOrd="0" destOrd="0" presId="urn:microsoft.com/office/officeart/2005/8/layout/cycle4"/>
    <dgm:cxn modelId="{1BC66E1A-691E-471A-B35C-A6BCF3AACEA3}" type="presOf" srcId="{B79AD815-2B6F-4CCE-A2E7-52D6C4BB664E}" destId="{3876490C-FD1F-4BD0-9C73-4D393D67709C}" srcOrd="1" destOrd="0" presId="urn:microsoft.com/office/officeart/2005/8/layout/cycle4"/>
    <dgm:cxn modelId="{1577361E-3BCC-4E09-BA12-A36E1C6512EA}" type="presOf" srcId="{D8203F3A-DF86-47F2-A684-8BFFB890B38F}" destId="{FC0DE549-C47F-4BC4-8C77-AB4440993651}" srcOrd="0" destOrd="1" presId="urn:microsoft.com/office/officeart/2005/8/layout/cycle4"/>
    <dgm:cxn modelId="{4662791E-E147-4C36-816D-C1EEFAB85B03}" srcId="{5C6D8135-655A-4AD0-8A10-56A69FF12918}" destId="{1052B866-F5E8-4E2E-BF32-93506925D8F0}" srcOrd="3" destOrd="0" parTransId="{9B6CAA48-3897-40E1-BCCA-99932B24F698}" sibTransId="{B0120170-1D24-4C46-8037-0913206FA781}"/>
    <dgm:cxn modelId="{7503ED2D-2187-427E-BA54-33D46D6EE319}" srcId="{6726E4AA-7D62-4F3C-91A5-E388C4342D06}" destId="{327132E7-D2C8-44AC-8CB0-9AF09282C774}" srcOrd="1" destOrd="0" parTransId="{1A54D748-25EF-4409-AF0A-0813A1717867}" sibTransId="{8648955D-5BC7-4563-85C7-A7790C06D6BC}"/>
    <dgm:cxn modelId="{3828BA60-1DC8-483B-B307-1F481A30E7A7}" type="presOf" srcId="{1052B866-F5E8-4E2E-BF32-93506925D8F0}" destId="{61F61B68-8665-4816-B977-EA83604584A0}" srcOrd="0" destOrd="3" presId="urn:microsoft.com/office/officeart/2005/8/layout/cycle4"/>
    <dgm:cxn modelId="{EC3AE060-F982-4591-BF2C-5E4579886139}" type="presOf" srcId="{56266A0A-2885-430F-A867-AE49926BC3F8}" destId="{FC0DE549-C47F-4BC4-8C77-AB4440993651}" srcOrd="0" destOrd="2" presId="urn:microsoft.com/office/officeart/2005/8/layout/cycle4"/>
    <dgm:cxn modelId="{01001548-475E-43FB-A7DA-3AC49B098221}" type="presOf" srcId="{1C86A722-00C2-40C8-9E1B-C0C29D4DBDE5}" destId="{1821488E-EFA5-4E62-982D-340801075F43}" srcOrd="1" destOrd="2" presId="urn:microsoft.com/office/officeart/2005/8/layout/cycle4"/>
    <dgm:cxn modelId="{1F2F5E6E-1F91-4FAA-96BC-14CBC49FFFBF}" srcId="{5089A0C4-32C9-4917-A137-77F1C9860BE4}" destId="{87917C32-B572-44E7-AE8C-11C58076D6A9}" srcOrd="0" destOrd="0" parTransId="{DE4945D1-743B-4690-B788-5E32E2A1A6D9}" sibTransId="{516CC002-8CA8-4431-A239-D329C072E8A0}"/>
    <dgm:cxn modelId="{69D6ED4E-202E-4AB6-B609-84BBDC5E4103}" type="presOf" srcId="{3CFA1A2A-A146-4F94-B7E3-2DBF3D7ACF19}" destId="{1821488E-EFA5-4E62-982D-340801075F43}" srcOrd="1" destOrd="1" presId="urn:microsoft.com/office/officeart/2005/8/layout/cycle4"/>
    <dgm:cxn modelId="{B21ED051-A8D0-4596-B5D1-567778F1398D}" srcId="{5089A0C4-32C9-4917-A137-77F1C9860BE4}" destId="{5C6D8135-655A-4AD0-8A10-56A69FF12918}" srcOrd="2" destOrd="0" parTransId="{5948BB15-677F-4D22-8591-F1F30867DADC}" sibTransId="{D76598E0-C804-4805-B3CB-4558F096FDB9}"/>
    <dgm:cxn modelId="{45F2F172-BD59-4631-8C4E-11509209A1C4}" srcId="{87917C32-B572-44E7-AE8C-11C58076D6A9}" destId="{D8203F3A-DF86-47F2-A684-8BFFB890B38F}" srcOrd="1" destOrd="0" parTransId="{882477D9-9656-4765-98B5-3CB669305469}" sibTransId="{3762188E-40F2-40AB-84AF-BB947671F16C}"/>
    <dgm:cxn modelId="{5099ED53-F3C4-4443-A60A-86718B689B08}" type="presOf" srcId="{F4ADD8A3-9D52-410D-824F-904F0FEB9057}" destId="{5772DA95-3B30-486F-B65F-DB3E7C176E51}" srcOrd="1" destOrd="0" presId="urn:microsoft.com/office/officeart/2005/8/layout/cycle4"/>
    <dgm:cxn modelId="{D02FF757-7BFF-4CBF-8A81-EF7E34A43478}" type="presOf" srcId="{5C6D8135-655A-4AD0-8A10-56A69FF12918}" destId="{5A9F8E98-725A-4060-A76E-BCEA1BDB69E1}" srcOrd="0" destOrd="0" presId="urn:microsoft.com/office/officeart/2005/8/layout/cycle4"/>
    <dgm:cxn modelId="{A4A7325A-60D9-46D6-97D0-7DDA9984B5AB}" type="presOf" srcId="{6723E854-87A5-4487-B1F0-2312E2828A68}" destId="{61F61B68-8665-4816-B977-EA83604584A0}" srcOrd="0" destOrd="0" presId="urn:microsoft.com/office/officeart/2005/8/layout/cycle4"/>
    <dgm:cxn modelId="{FEE5237B-6B7D-4DF0-886E-8BC30430169C}" type="presOf" srcId="{B1F63BAD-E787-4792-9124-FFE317D66C1C}" destId="{62E9BF8F-4EC7-4CC3-B642-B4D61211D6A4}" srcOrd="1" destOrd="0" presId="urn:microsoft.com/office/officeart/2005/8/layout/cycle4"/>
    <dgm:cxn modelId="{79046688-A527-450E-B633-C5C6140BA3F5}" type="presOf" srcId="{8C5FE088-3E9E-46A3-A809-7932273DDFCD}" destId="{3390CBA1-D797-452B-91B1-149A993DAA4A}" srcOrd="0" destOrd="1" presId="urn:microsoft.com/office/officeart/2005/8/layout/cycle4"/>
    <dgm:cxn modelId="{9434B48C-F89E-4F8F-9045-5FAF0F75BED2}" type="presOf" srcId="{56266A0A-2885-430F-A867-AE49926BC3F8}" destId="{5772DA95-3B30-486F-B65F-DB3E7C176E51}" srcOrd="1" destOrd="2" presId="urn:microsoft.com/office/officeart/2005/8/layout/cycle4"/>
    <dgm:cxn modelId="{CCD39096-6138-4C04-92AE-C3FD17D9A5FF}" type="presOf" srcId="{6723E854-87A5-4487-B1F0-2312E2828A68}" destId="{1821488E-EFA5-4E62-982D-340801075F43}" srcOrd="1" destOrd="0" presId="urn:microsoft.com/office/officeart/2005/8/layout/cycle4"/>
    <dgm:cxn modelId="{951D139B-C3AD-4D33-8450-0D6DAB160080}" srcId="{1FBD1BD4-EDF3-4DE7-A6C1-F75071414380}" destId="{8C5FE088-3E9E-46A3-A809-7932273DDFCD}" srcOrd="1" destOrd="0" parTransId="{CDD40D13-4867-4FF5-AC72-E3CAB4211A19}" sibTransId="{17A03EAC-9A43-48BC-ACAE-C1C81424C126}"/>
    <dgm:cxn modelId="{2544A39E-DA5E-4678-A943-07CDE68F010C}" srcId="{1FBD1BD4-EDF3-4DE7-A6C1-F75071414380}" destId="{0625240B-432F-4BA1-8EF2-1160F5A79BEF}" srcOrd="3" destOrd="0" parTransId="{039608EB-E0FC-4BF4-8F26-2AB8FA855706}" sibTransId="{1005406F-44B0-4B3F-88F1-06200DF86E79}"/>
    <dgm:cxn modelId="{264D3E9F-9517-4ACD-9A48-60B72B935059}" srcId="{5C6D8135-655A-4AD0-8A10-56A69FF12918}" destId="{6723E854-87A5-4487-B1F0-2312E2828A68}" srcOrd="0" destOrd="0" parTransId="{BF75FC65-6B81-44B6-9159-C7DD3B31D160}" sibTransId="{A7FA70B2-683F-451A-B05B-DC3FD8DFCF44}"/>
    <dgm:cxn modelId="{BF2E79A1-E404-4050-8BDC-EFED214CFDC5}" type="presOf" srcId="{6726E4AA-7D62-4F3C-91A5-E388C4342D06}" destId="{7DA91CB8-DBB8-4231-8276-B6A3056EF80C}" srcOrd="0" destOrd="0" presId="urn:microsoft.com/office/officeart/2005/8/layout/cycle4"/>
    <dgm:cxn modelId="{044AEEA1-A31B-4277-AEDD-B725C0E1DFC4}" type="presOf" srcId="{F4ADD8A3-9D52-410D-824F-904F0FEB9057}" destId="{FC0DE549-C47F-4BC4-8C77-AB4440993651}" srcOrd="0" destOrd="0" presId="urn:microsoft.com/office/officeart/2005/8/layout/cycle4"/>
    <dgm:cxn modelId="{B1D550A7-FAE4-460F-92CA-056797920F70}" type="presOf" srcId="{0625240B-432F-4BA1-8EF2-1160F5A79BEF}" destId="{62E9BF8F-4EC7-4CC3-B642-B4D61211D6A4}" srcOrd="1" destOrd="3" presId="urn:microsoft.com/office/officeart/2005/8/layout/cycle4"/>
    <dgm:cxn modelId="{8CB8F7B5-D664-40BB-A2E9-8A92388EED8B}" type="presOf" srcId="{327132E7-D2C8-44AC-8CB0-9AF09282C774}" destId="{3876490C-FD1F-4BD0-9C73-4D393D67709C}" srcOrd="1" destOrd="1" presId="urn:microsoft.com/office/officeart/2005/8/layout/cycle4"/>
    <dgm:cxn modelId="{AA43F2C3-F959-4831-9AF6-4AA09DFF5198}" type="presOf" srcId="{B0C885DE-F310-4D04-B340-C93176474D9F}" destId="{1C3347F8-683D-48DD-A810-9A102158A4BD}" srcOrd="0" destOrd="2" presId="urn:microsoft.com/office/officeart/2005/8/layout/cycle4"/>
    <dgm:cxn modelId="{F88EBED4-5F9D-42BE-88B9-A746A4D3AAF6}" srcId="{87917C32-B572-44E7-AE8C-11C58076D6A9}" destId="{F4ADD8A3-9D52-410D-824F-904F0FEB9057}" srcOrd="0" destOrd="0" parTransId="{A729D907-3F70-48FE-8550-874B03528230}" sibTransId="{F0028F6C-3C97-4CEC-A133-34C7DF80AA83}"/>
    <dgm:cxn modelId="{6FBE16D5-2DFC-4ED1-AD48-B4661E80D21B}" srcId="{5089A0C4-32C9-4917-A137-77F1C9860BE4}" destId="{1FBD1BD4-EDF3-4DE7-A6C1-F75071414380}" srcOrd="3" destOrd="0" parTransId="{0E317A6C-B826-4B33-872D-F15D9CD026E1}" sibTransId="{5082C683-2439-4C63-9F6F-61BCCD067B6C}"/>
    <dgm:cxn modelId="{583275D8-5A3A-41D4-BEE5-EC4F18130654}" type="presOf" srcId="{87917C32-B572-44E7-AE8C-11C58076D6A9}" destId="{C0F4A17B-3944-49BD-BDCB-E4306EE79338}" srcOrd="0" destOrd="0" presId="urn:microsoft.com/office/officeart/2005/8/layout/cycle4"/>
    <dgm:cxn modelId="{597DDFDD-9AF0-4C24-AA9C-C262C201B35B}" type="presOf" srcId="{B0C885DE-F310-4D04-B340-C93176474D9F}" destId="{3876490C-FD1F-4BD0-9C73-4D393D67709C}" srcOrd="1" destOrd="2" presId="urn:microsoft.com/office/officeart/2005/8/layout/cycle4"/>
    <dgm:cxn modelId="{F13765DE-52F4-4784-93D1-F1981BB9DCE8}" type="presOf" srcId="{8C5FE088-3E9E-46A3-A809-7932273DDFCD}" destId="{62E9BF8F-4EC7-4CC3-B642-B4D61211D6A4}" srcOrd="1" destOrd="1" presId="urn:microsoft.com/office/officeart/2005/8/layout/cycle4"/>
    <dgm:cxn modelId="{54A17DDE-9835-455D-91F9-491A676AB678}" type="presOf" srcId="{3CFA1A2A-A146-4F94-B7E3-2DBF3D7ACF19}" destId="{61F61B68-8665-4816-B977-EA83604584A0}" srcOrd="0" destOrd="1" presId="urn:microsoft.com/office/officeart/2005/8/layout/cycle4"/>
    <dgm:cxn modelId="{FA05D4E0-1643-42F9-B2FE-D38A94C5C1D9}" type="presOf" srcId="{0625240B-432F-4BA1-8EF2-1160F5A79BEF}" destId="{3390CBA1-D797-452B-91B1-149A993DAA4A}" srcOrd="0" destOrd="3" presId="urn:microsoft.com/office/officeart/2005/8/layout/cycle4"/>
    <dgm:cxn modelId="{E5DEA4E7-E743-451F-AFE8-8E9D4990F3A3}" type="presOf" srcId="{327132E7-D2C8-44AC-8CB0-9AF09282C774}" destId="{1C3347F8-683D-48DD-A810-9A102158A4BD}" srcOrd="0" destOrd="1" presId="urn:microsoft.com/office/officeart/2005/8/layout/cycle4"/>
    <dgm:cxn modelId="{905087E9-E2F8-422E-8ED2-CEB2760C4F1B}" type="presOf" srcId="{B1F63BAD-E787-4792-9124-FFE317D66C1C}" destId="{3390CBA1-D797-452B-91B1-149A993DAA4A}" srcOrd="0" destOrd="0" presId="urn:microsoft.com/office/officeart/2005/8/layout/cycle4"/>
    <dgm:cxn modelId="{47C6ADEB-FE9F-4E2A-96CA-76F42888791A}" type="presOf" srcId="{1052B866-F5E8-4E2E-BF32-93506925D8F0}" destId="{1821488E-EFA5-4E62-982D-340801075F43}" srcOrd="1" destOrd="3" presId="urn:microsoft.com/office/officeart/2005/8/layout/cycle4"/>
    <dgm:cxn modelId="{A12099ED-3F23-4A73-9FF2-97B8E597F7B7}" type="presOf" srcId="{1865BBAD-9B8F-444E-89F5-C029C6B78A37}" destId="{3390CBA1-D797-452B-91B1-149A993DAA4A}" srcOrd="0" destOrd="2" presId="urn:microsoft.com/office/officeart/2005/8/layout/cycle4"/>
    <dgm:cxn modelId="{2FEAACED-C252-4BC5-9AC2-FCF8062E2614}" srcId="{5C6D8135-655A-4AD0-8A10-56A69FF12918}" destId="{3CFA1A2A-A146-4F94-B7E3-2DBF3D7ACF19}" srcOrd="1" destOrd="0" parTransId="{4FE56FA6-3AA9-4FFC-82AB-3FA808364F0D}" sibTransId="{BE4C78EE-E090-4346-8048-88E7325455F4}"/>
    <dgm:cxn modelId="{A39FEFF2-980D-4145-B7AA-0494DE9F1F2A}" srcId="{6726E4AA-7D62-4F3C-91A5-E388C4342D06}" destId="{B79AD815-2B6F-4CCE-A2E7-52D6C4BB664E}" srcOrd="0" destOrd="0" parTransId="{473FBDA7-2F19-49E5-8FE8-39F64DA0614A}" sibTransId="{598C8DA7-B951-476A-9592-0C7459053E50}"/>
    <dgm:cxn modelId="{C6DD99F5-E4D0-4100-8747-68E6DDDB765A}" type="presOf" srcId="{1FBD1BD4-EDF3-4DE7-A6C1-F75071414380}" destId="{3E718058-CE19-4B9D-81D5-6409A38A5139}" srcOrd="0" destOrd="0" presId="urn:microsoft.com/office/officeart/2005/8/layout/cycle4"/>
    <dgm:cxn modelId="{3956B9F7-B543-4102-93B0-D3B2AA1A52B8}" srcId="{87917C32-B572-44E7-AE8C-11C58076D6A9}" destId="{56266A0A-2885-430F-A867-AE49926BC3F8}" srcOrd="2" destOrd="0" parTransId="{D03C52A8-1DEF-4076-90DE-5166B8106E11}" sibTransId="{3F8A3D6A-B2BB-4C44-9AF6-A7E3C23EC236}"/>
    <dgm:cxn modelId="{C9B41DF8-74EC-466B-80CF-E2FEBB59399F}" srcId="{5C6D8135-655A-4AD0-8A10-56A69FF12918}" destId="{1C86A722-00C2-40C8-9E1B-C0C29D4DBDE5}" srcOrd="2" destOrd="0" parTransId="{24D15FEC-DD48-46FA-90E4-0E0714116C67}" sibTransId="{BF03E1FC-96EC-4724-B87E-2A0931E92261}"/>
    <dgm:cxn modelId="{A1267FF8-B4AE-4442-9CF4-ECE17F26D958}" type="presOf" srcId="{1C86A722-00C2-40C8-9E1B-C0C29D4DBDE5}" destId="{61F61B68-8665-4816-B977-EA83604584A0}" srcOrd="0" destOrd="2" presId="urn:microsoft.com/office/officeart/2005/8/layout/cycle4"/>
    <dgm:cxn modelId="{128AD6F9-3EE3-42AF-948C-3C1E7AB76B5B}" srcId="{6726E4AA-7D62-4F3C-91A5-E388C4342D06}" destId="{B0C885DE-F310-4D04-B340-C93176474D9F}" srcOrd="2" destOrd="0" parTransId="{2A65356F-C08C-4D2F-8E70-089E6C14CEDD}" sibTransId="{2DC8CEB1-3956-4F64-960F-3E4DD975CF47}"/>
    <dgm:cxn modelId="{DDE432FC-BAD1-44D1-88A0-FB7BA90792AF}" type="presOf" srcId="{1865BBAD-9B8F-444E-89F5-C029C6B78A37}" destId="{62E9BF8F-4EC7-4CC3-B642-B4D61211D6A4}" srcOrd="1" destOrd="2" presId="urn:microsoft.com/office/officeart/2005/8/layout/cycle4"/>
    <dgm:cxn modelId="{AC86C4FC-6F4E-4BA5-8DF0-AE16153CD099}" srcId="{1FBD1BD4-EDF3-4DE7-A6C1-F75071414380}" destId="{B1F63BAD-E787-4792-9124-FFE317D66C1C}" srcOrd="0" destOrd="0" parTransId="{021AF67C-ED7B-4DF4-9FE1-CD69E329BFCD}" sibTransId="{F6FF627C-C6A4-4799-9D4F-A0A50D7C5D65}"/>
    <dgm:cxn modelId="{E606806E-BF4A-4764-800E-6BAA25179DEC}" type="presParOf" srcId="{F9FABB6C-8B30-48D5-B854-25EF37CADE1B}" destId="{7BB77A26-D89A-4D12-8C80-E4E0B661CDF4}" srcOrd="0" destOrd="0" presId="urn:microsoft.com/office/officeart/2005/8/layout/cycle4"/>
    <dgm:cxn modelId="{9FFDF0D5-F12D-44D2-930C-18A84BEDB070}" type="presParOf" srcId="{7BB77A26-D89A-4D12-8C80-E4E0B661CDF4}" destId="{66DA5F83-8425-4428-93DE-A858CBD7A0AC}" srcOrd="0" destOrd="0" presId="urn:microsoft.com/office/officeart/2005/8/layout/cycle4"/>
    <dgm:cxn modelId="{255AFDDC-3684-4C2D-BE6A-93AAE4C23724}" type="presParOf" srcId="{66DA5F83-8425-4428-93DE-A858CBD7A0AC}" destId="{FC0DE549-C47F-4BC4-8C77-AB4440993651}" srcOrd="0" destOrd="0" presId="urn:microsoft.com/office/officeart/2005/8/layout/cycle4"/>
    <dgm:cxn modelId="{D2F8267D-0568-489C-8627-FA183EBFDD49}" type="presParOf" srcId="{66DA5F83-8425-4428-93DE-A858CBD7A0AC}" destId="{5772DA95-3B30-486F-B65F-DB3E7C176E51}" srcOrd="1" destOrd="0" presId="urn:microsoft.com/office/officeart/2005/8/layout/cycle4"/>
    <dgm:cxn modelId="{BD9BFBFC-57C4-4D5C-9FA2-0FE5A570D51E}" type="presParOf" srcId="{7BB77A26-D89A-4D12-8C80-E4E0B661CDF4}" destId="{A66A104E-798D-4A81-A5A7-3BEC42404BE3}" srcOrd="1" destOrd="0" presId="urn:microsoft.com/office/officeart/2005/8/layout/cycle4"/>
    <dgm:cxn modelId="{BF86F5EC-7BB5-4972-800A-D29707AFB190}" type="presParOf" srcId="{A66A104E-798D-4A81-A5A7-3BEC42404BE3}" destId="{1C3347F8-683D-48DD-A810-9A102158A4BD}" srcOrd="0" destOrd="0" presId="urn:microsoft.com/office/officeart/2005/8/layout/cycle4"/>
    <dgm:cxn modelId="{234273AD-B4B1-47E8-876F-85C16A802CF2}" type="presParOf" srcId="{A66A104E-798D-4A81-A5A7-3BEC42404BE3}" destId="{3876490C-FD1F-4BD0-9C73-4D393D67709C}" srcOrd="1" destOrd="0" presId="urn:microsoft.com/office/officeart/2005/8/layout/cycle4"/>
    <dgm:cxn modelId="{C6894419-359A-4B93-9876-47155338D6E6}" type="presParOf" srcId="{7BB77A26-D89A-4D12-8C80-E4E0B661CDF4}" destId="{EB8D978B-204A-48F5-8990-99AA08BD0D14}" srcOrd="2" destOrd="0" presId="urn:microsoft.com/office/officeart/2005/8/layout/cycle4"/>
    <dgm:cxn modelId="{AF37708A-F2DE-4C5E-8347-07A6C9F1D196}" type="presParOf" srcId="{EB8D978B-204A-48F5-8990-99AA08BD0D14}" destId="{61F61B68-8665-4816-B977-EA83604584A0}" srcOrd="0" destOrd="0" presId="urn:microsoft.com/office/officeart/2005/8/layout/cycle4"/>
    <dgm:cxn modelId="{FB38733B-ECDC-4DD7-AA10-1C279945046D}" type="presParOf" srcId="{EB8D978B-204A-48F5-8990-99AA08BD0D14}" destId="{1821488E-EFA5-4E62-982D-340801075F43}" srcOrd="1" destOrd="0" presId="urn:microsoft.com/office/officeart/2005/8/layout/cycle4"/>
    <dgm:cxn modelId="{7000134D-4CD2-48F4-B8D5-4EAE53AA91D0}" type="presParOf" srcId="{7BB77A26-D89A-4D12-8C80-E4E0B661CDF4}" destId="{723BE7E4-CE47-4120-8642-15470AB405CD}" srcOrd="3" destOrd="0" presId="urn:microsoft.com/office/officeart/2005/8/layout/cycle4"/>
    <dgm:cxn modelId="{BA6F3904-6BB4-4C1E-9DCA-A6CE1809CE9C}" type="presParOf" srcId="{723BE7E4-CE47-4120-8642-15470AB405CD}" destId="{3390CBA1-D797-452B-91B1-149A993DAA4A}" srcOrd="0" destOrd="0" presId="urn:microsoft.com/office/officeart/2005/8/layout/cycle4"/>
    <dgm:cxn modelId="{793F87EE-8FBE-438B-A2A2-DD26ADD07EBA}" type="presParOf" srcId="{723BE7E4-CE47-4120-8642-15470AB405CD}" destId="{62E9BF8F-4EC7-4CC3-B642-B4D61211D6A4}" srcOrd="1" destOrd="0" presId="urn:microsoft.com/office/officeart/2005/8/layout/cycle4"/>
    <dgm:cxn modelId="{0D440D1C-E6E3-473C-B2F8-9A302A470218}" type="presParOf" srcId="{7BB77A26-D89A-4D12-8C80-E4E0B661CDF4}" destId="{F0C7C64A-A36C-4157-B2C6-A1F79A3A87F9}" srcOrd="4" destOrd="0" presId="urn:microsoft.com/office/officeart/2005/8/layout/cycle4"/>
    <dgm:cxn modelId="{B38CC85E-423A-49CE-8DB7-0E8ABC0B2991}" type="presParOf" srcId="{F9FABB6C-8B30-48D5-B854-25EF37CADE1B}" destId="{5F580F9A-53A9-4B1C-BD23-F76AE4F7DED0}" srcOrd="1" destOrd="0" presId="urn:microsoft.com/office/officeart/2005/8/layout/cycle4"/>
    <dgm:cxn modelId="{711534FD-CE34-4449-B089-6140BFE599BB}" type="presParOf" srcId="{5F580F9A-53A9-4B1C-BD23-F76AE4F7DED0}" destId="{C0F4A17B-3944-49BD-BDCB-E4306EE79338}" srcOrd="0" destOrd="0" presId="urn:microsoft.com/office/officeart/2005/8/layout/cycle4"/>
    <dgm:cxn modelId="{E74234F3-830C-49E2-BEE3-A2EC33F752D1}" type="presParOf" srcId="{5F580F9A-53A9-4B1C-BD23-F76AE4F7DED0}" destId="{7DA91CB8-DBB8-4231-8276-B6A3056EF80C}" srcOrd="1" destOrd="0" presId="urn:microsoft.com/office/officeart/2005/8/layout/cycle4"/>
    <dgm:cxn modelId="{86633362-2FEE-4CDA-825B-7637F4F9113A}" type="presParOf" srcId="{5F580F9A-53A9-4B1C-BD23-F76AE4F7DED0}" destId="{5A9F8E98-725A-4060-A76E-BCEA1BDB69E1}" srcOrd="2" destOrd="0" presId="urn:microsoft.com/office/officeart/2005/8/layout/cycle4"/>
    <dgm:cxn modelId="{B643DAF2-90C7-4C3D-BB5B-064A52B8B4C8}" type="presParOf" srcId="{5F580F9A-53A9-4B1C-BD23-F76AE4F7DED0}" destId="{3E718058-CE19-4B9D-81D5-6409A38A5139}" srcOrd="3" destOrd="0" presId="urn:microsoft.com/office/officeart/2005/8/layout/cycle4"/>
    <dgm:cxn modelId="{041FC422-1FDA-4E60-BDD7-F8892159A32A}" type="presParOf" srcId="{5F580F9A-53A9-4B1C-BD23-F76AE4F7DED0}" destId="{4E8E6315-12A3-400D-A9A9-63C4DA32D620}" srcOrd="4" destOrd="0" presId="urn:microsoft.com/office/officeart/2005/8/layout/cycle4"/>
    <dgm:cxn modelId="{88D7EA34-619E-447B-993C-30187834E875}" type="presParOf" srcId="{F9FABB6C-8B30-48D5-B854-25EF37CADE1B}" destId="{827370CD-DABE-44B0-B360-F18EBDBADE5F}" srcOrd="2" destOrd="0" presId="urn:microsoft.com/office/officeart/2005/8/layout/cycle4"/>
    <dgm:cxn modelId="{1BE67954-F259-429C-BFDB-552278BBFBC7}" type="presParOf" srcId="{F9FABB6C-8B30-48D5-B854-25EF37CADE1B}" destId="{701AFE69-0A72-44D4-AFCF-D335CCA5C666}"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E913D1-3ED3-4193-A983-A418D6D8EC0B}" type="doc">
      <dgm:prSet loTypeId="urn:microsoft.com/office/officeart/2005/8/layout/pyramid2" loCatId="pyramid" qsTypeId="urn:microsoft.com/office/officeart/2005/8/quickstyle/simple2" qsCatId="simple" csTypeId="urn:microsoft.com/office/officeart/2005/8/colors/accent0_1" csCatId="mainScheme" phldr="1"/>
      <dgm:spPr/>
    </dgm:pt>
    <dgm:pt modelId="{7B5550ED-DCBA-4179-811B-8ECC0F41F679}">
      <dgm:prSet phldrT="[Text]" custT="1"/>
      <dgm:spPr>
        <a:solidFill>
          <a:schemeClr val="bg1">
            <a:lumMod val="95000"/>
            <a:alpha val="90000"/>
          </a:schemeClr>
        </a:solidFill>
      </dgm:spPr>
      <dgm:t>
        <a:bodyPr/>
        <a:lstStyle/>
        <a:p>
          <a:r>
            <a:rPr lang="en-GB" sz="1100" b="1"/>
            <a:t>Social needs: family, friendship and intimate. </a:t>
          </a:r>
          <a:endParaRPr lang="en-GB" sz="1100"/>
        </a:p>
      </dgm:t>
    </dgm:pt>
    <dgm:pt modelId="{30F3CE9E-8042-47A1-A432-1E3B6208BA8A}" type="parTrans" cxnId="{AA4207BD-05D1-4BF3-B99C-EB2A1738AD07}">
      <dgm:prSet/>
      <dgm:spPr/>
      <dgm:t>
        <a:bodyPr/>
        <a:lstStyle/>
        <a:p>
          <a:endParaRPr lang="en-GB"/>
        </a:p>
      </dgm:t>
    </dgm:pt>
    <dgm:pt modelId="{9DD173DA-5507-4338-81CD-2B7BAA307A91}" type="sibTrans" cxnId="{AA4207BD-05D1-4BF3-B99C-EB2A1738AD07}">
      <dgm:prSet/>
      <dgm:spPr/>
      <dgm:t>
        <a:bodyPr/>
        <a:lstStyle/>
        <a:p>
          <a:endParaRPr lang="en-GB"/>
        </a:p>
      </dgm:t>
    </dgm:pt>
    <dgm:pt modelId="{A635CBD9-747C-4E72-B002-FB815E5459E0}">
      <dgm:prSet phldrT="[Text]" custT="1"/>
      <dgm:spPr/>
      <dgm:t>
        <a:bodyPr/>
        <a:lstStyle/>
        <a:p>
          <a:r>
            <a:rPr lang="en-GB" sz="1100" b="1"/>
            <a:t>Safety needs: security and safety.</a:t>
          </a:r>
        </a:p>
      </dgm:t>
    </dgm:pt>
    <dgm:pt modelId="{D81F47E7-13FD-4AFF-818B-DA51CDB47255}" type="parTrans" cxnId="{18DFAD27-CC7A-4CDA-B2E1-14F917F7CEF4}">
      <dgm:prSet/>
      <dgm:spPr/>
      <dgm:t>
        <a:bodyPr/>
        <a:lstStyle/>
        <a:p>
          <a:endParaRPr lang="en-GB"/>
        </a:p>
      </dgm:t>
    </dgm:pt>
    <dgm:pt modelId="{F2FC1663-0489-4321-998A-1B8218E1EB14}" type="sibTrans" cxnId="{18DFAD27-CC7A-4CDA-B2E1-14F917F7CEF4}">
      <dgm:prSet/>
      <dgm:spPr/>
      <dgm:t>
        <a:bodyPr/>
        <a:lstStyle/>
        <a:p>
          <a:endParaRPr lang="en-GB"/>
        </a:p>
      </dgm:t>
    </dgm:pt>
    <dgm:pt modelId="{61F27CBE-2A50-47BD-B5BC-332CE7790940}">
      <dgm:prSet phldrT="[Text]" custT="1"/>
      <dgm:spPr/>
      <dgm:t>
        <a:bodyPr/>
        <a:lstStyle/>
        <a:p>
          <a:r>
            <a:rPr lang="en-GB" sz="1100" b="1"/>
            <a:t>Esteem: self-esteem, confident, belonging and achievement.</a:t>
          </a:r>
        </a:p>
      </dgm:t>
    </dgm:pt>
    <dgm:pt modelId="{77DC5E9B-3173-47E0-92DD-793E780EAF15}" type="parTrans" cxnId="{2EC6AA1D-4EBD-4A96-8B9E-D9BE7C66A8A6}">
      <dgm:prSet/>
      <dgm:spPr/>
      <dgm:t>
        <a:bodyPr/>
        <a:lstStyle/>
        <a:p>
          <a:endParaRPr lang="en-GB"/>
        </a:p>
      </dgm:t>
    </dgm:pt>
    <dgm:pt modelId="{1002D66F-F8BD-45D6-87FA-2A382477DDBF}" type="sibTrans" cxnId="{2EC6AA1D-4EBD-4A96-8B9E-D9BE7C66A8A6}">
      <dgm:prSet/>
      <dgm:spPr/>
      <dgm:t>
        <a:bodyPr/>
        <a:lstStyle/>
        <a:p>
          <a:endParaRPr lang="en-GB"/>
        </a:p>
      </dgm:t>
    </dgm:pt>
    <dgm:pt modelId="{2AC6B5FA-4301-4F3F-A6B5-E4E81F3C3EC9}">
      <dgm:prSet custT="1"/>
      <dgm:spPr>
        <a:solidFill>
          <a:schemeClr val="bg1">
            <a:lumMod val="95000"/>
            <a:alpha val="90000"/>
          </a:schemeClr>
        </a:solidFill>
      </dgm:spPr>
      <dgm:t>
        <a:bodyPr/>
        <a:lstStyle/>
        <a:p>
          <a:r>
            <a:rPr lang="en-GB" sz="1100" b="1" i="0"/>
            <a:t>Physiological needs: food, water, warmth and rest, air.</a:t>
          </a:r>
          <a:endParaRPr lang="en-GB" sz="1100"/>
        </a:p>
      </dgm:t>
    </dgm:pt>
    <dgm:pt modelId="{B8269D9C-45F1-4121-AF96-B9808D14882A}" type="parTrans" cxnId="{EC5A4729-CF20-4BC0-83B4-313BC693B756}">
      <dgm:prSet/>
      <dgm:spPr/>
      <dgm:t>
        <a:bodyPr/>
        <a:lstStyle/>
        <a:p>
          <a:endParaRPr lang="en-GB"/>
        </a:p>
      </dgm:t>
    </dgm:pt>
    <dgm:pt modelId="{EFAA9997-7643-4E00-938D-F6A63FF0EB0C}" type="sibTrans" cxnId="{EC5A4729-CF20-4BC0-83B4-313BC693B756}">
      <dgm:prSet/>
      <dgm:spPr/>
      <dgm:t>
        <a:bodyPr/>
        <a:lstStyle/>
        <a:p>
          <a:endParaRPr lang="en-GB"/>
        </a:p>
      </dgm:t>
    </dgm:pt>
    <dgm:pt modelId="{84E9F209-6383-48C9-8C08-85D5FD80CB2C}">
      <dgm:prSet custT="1"/>
      <dgm:spPr>
        <a:solidFill>
          <a:schemeClr val="bg1">
            <a:lumMod val="95000"/>
            <a:alpha val="90000"/>
          </a:schemeClr>
        </a:solidFill>
      </dgm:spPr>
      <dgm:t>
        <a:bodyPr/>
        <a:lstStyle/>
        <a:p>
          <a:r>
            <a:rPr lang="en-GB" sz="1100" b="1" i="0"/>
            <a:t>Self-actualisation: creativity, problem solving, authenticity.  </a:t>
          </a:r>
          <a:endParaRPr lang="en-GB" sz="1100"/>
        </a:p>
      </dgm:t>
    </dgm:pt>
    <dgm:pt modelId="{05F56C4B-F517-4BFC-8CD4-1166CB99589E}" type="parTrans" cxnId="{74E55D1D-8422-46FD-81BB-C6B02DA5F016}">
      <dgm:prSet/>
      <dgm:spPr/>
      <dgm:t>
        <a:bodyPr/>
        <a:lstStyle/>
        <a:p>
          <a:endParaRPr lang="en-GB"/>
        </a:p>
      </dgm:t>
    </dgm:pt>
    <dgm:pt modelId="{F65D4471-C954-48FC-B2E4-F37C1E2ECEBC}" type="sibTrans" cxnId="{74E55D1D-8422-46FD-81BB-C6B02DA5F016}">
      <dgm:prSet/>
      <dgm:spPr/>
      <dgm:t>
        <a:bodyPr/>
        <a:lstStyle/>
        <a:p>
          <a:endParaRPr lang="en-GB"/>
        </a:p>
      </dgm:t>
    </dgm:pt>
    <dgm:pt modelId="{52507576-0FB5-4CDD-99EC-37714E34F776}" type="pres">
      <dgm:prSet presAssocID="{24E913D1-3ED3-4193-A983-A418D6D8EC0B}" presName="compositeShape" presStyleCnt="0">
        <dgm:presLayoutVars>
          <dgm:dir/>
          <dgm:resizeHandles/>
        </dgm:presLayoutVars>
      </dgm:prSet>
      <dgm:spPr/>
    </dgm:pt>
    <dgm:pt modelId="{10BD4E11-D8E8-4E45-A7C4-9293916FBF9A}" type="pres">
      <dgm:prSet presAssocID="{24E913D1-3ED3-4193-A983-A418D6D8EC0B}" presName="pyramid" presStyleLbl="node1" presStyleIdx="0" presStyleCnt="1"/>
      <dgm:spPr/>
    </dgm:pt>
    <dgm:pt modelId="{ED5EB2DB-0405-4649-9E94-17C962E1CBBB}" type="pres">
      <dgm:prSet presAssocID="{24E913D1-3ED3-4193-A983-A418D6D8EC0B}" presName="theList" presStyleCnt="0"/>
      <dgm:spPr/>
    </dgm:pt>
    <dgm:pt modelId="{E4B508C5-5C74-4223-BF60-26AA633AB9B7}" type="pres">
      <dgm:prSet presAssocID="{84E9F209-6383-48C9-8C08-85D5FD80CB2C}" presName="aNode" presStyleLbl="fgAcc1" presStyleIdx="0" presStyleCnt="5" custScaleX="230643">
        <dgm:presLayoutVars>
          <dgm:bulletEnabled val="1"/>
        </dgm:presLayoutVars>
      </dgm:prSet>
      <dgm:spPr/>
    </dgm:pt>
    <dgm:pt modelId="{09624CCF-AD95-4C3D-BDCE-2409B7679818}" type="pres">
      <dgm:prSet presAssocID="{84E9F209-6383-48C9-8C08-85D5FD80CB2C}" presName="aSpace" presStyleCnt="0"/>
      <dgm:spPr/>
    </dgm:pt>
    <dgm:pt modelId="{C97CBBF6-BC6B-4FED-86E5-F29BBA6842CD}" type="pres">
      <dgm:prSet presAssocID="{61F27CBE-2A50-47BD-B5BC-332CE7790940}" presName="aNode" presStyleLbl="fgAcc1" presStyleIdx="1" presStyleCnt="5" custScaleX="231925">
        <dgm:presLayoutVars>
          <dgm:bulletEnabled val="1"/>
        </dgm:presLayoutVars>
      </dgm:prSet>
      <dgm:spPr/>
    </dgm:pt>
    <dgm:pt modelId="{AE1D4590-9610-4D7A-8128-B829B1696CFF}" type="pres">
      <dgm:prSet presAssocID="{61F27CBE-2A50-47BD-B5BC-332CE7790940}" presName="aSpace" presStyleCnt="0"/>
      <dgm:spPr/>
    </dgm:pt>
    <dgm:pt modelId="{D81EF1B0-6300-4649-A7D2-52BCCC6F02CF}" type="pres">
      <dgm:prSet presAssocID="{7B5550ED-DCBA-4179-811B-8ECC0F41F679}" presName="aNode" presStyleLbl="fgAcc1" presStyleIdx="2" presStyleCnt="5" custScaleX="232181" custLinFactNeighborX="698" custLinFactNeighborY="12758">
        <dgm:presLayoutVars>
          <dgm:bulletEnabled val="1"/>
        </dgm:presLayoutVars>
      </dgm:prSet>
      <dgm:spPr/>
    </dgm:pt>
    <dgm:pt modelId="{4A8CD6DB-175E-45BB-90BA-A559A955DD4F}" type="pres">
      <dgm:prSet presAssocID="{7B5550ED-DCBA-4179-811B-8ECC0F41F679}" presName="aSpace" presStyleCnt="0"/>
      <dgm:spPr/>
    </dgm:pt>
    <dgm:pt modelId="{922ED7F8-5A3C-4F5A-8715-D12118B9DE60}" type="pres">
      <dgm:prSet presAssocID="{A635CBD9-747C-4E72-B002-FB815E5459E0}" presName="aNode" presStyleLbl="fgAcc1" presStyleIdx="3" presStyleCnt="5" custScaleX="230673">
        <dgm:presLayoutVars>
          <dgm:bulletEnabled val="1"/>
        </dgm:presLayoutVars>
      </dgm:prSet>
      <dgm:spPr/>
    </dgm:pt>
    <dgm:pt modelId="{F209CECD-DDDD-446D-BD2D-51911683BFD6}" type="pres">
      <dgm:prSet presAssocID="{A635CBD9-747C-4E72-B002-FB815E5459E0}" presName="aSpace" presStyleCnt="0"/>
      <dgm:spPr/>
    </dgm:pt>
    <dgm:pt modelId="{2FCE2FFE-9691-424C-B128-7E04C49E1E9A}" type="pres">
      <dgm:prSet presAssocID="{2AC6B5FA-4301-4F3F-A6B5-E4E81F3C3EC9}" presName="aNode" presStyleLbl="fgAcc1" presStyleIdx="4" presStyleCnt="5" custScaleX="230673">
        <dgm:presLayoutVars>
          <dgm:bulletEnabled val="1"/>
        </dgm:presLayoutVars>
      </dgm:prSet>
      <dgm:spPr/>
    </dgm:pt>
    <dgm:pt modelId="{205B8B28-5F60-43EC-9EC1-5862D16F0ACC}" type="pres">
      <dgm:prSet presAssocID="{2AC6B5FA-4301-4F3F-A6B5-E4E81F3C3EC9}" presName="aSpace" presStyleCnt="0"/>
      <dgm:spPr/>
    </dgm:pt>
  </dgm:ptLst>
  <dgm:cxnLst>
    <dgm:cxn modelId="{8CABEB0B-DE3F-407F-A497-A0426F9050C8}" type="presOf" srcId="{2AC6B5FA-4301-4F3F-A6B5-E4E81F3C3EC9}" destId="{2FCE2FFE-9691-424C-B128-7E04C49E1E9A}" srcOrd="0" destOrd="0" presId="urn:microsoft.com/office/officeart/2005/8/layout/pyramid2"/>
    <dgm:cxn modelId="{74E55D1D-8422-46FD-81BB-C6B02DA5F016}" srcId="{24E913D1-3ED3-4193-A983-A418D6D8EC0B}" destId="{84E9F209-6383-48C9-8C08-85D5FD80CB2C}" srcOrd="0" destOrd="0" parTransId="{05F56C4B-F517-4BFC-8CD4-1166CB99589E}" sibTransId="{F65D4471-C954-48FC-B2E4-F37C1E2ECEBC}"/>
    <dgm:cxn modelId="{2EC6AA1D-4EBD-4A96-8B9E-D9BE7C66A8A6}" srcId="{24E913D1-3ED3-4193-A983-A418D6D8EC0B}" destId="{61F27CBE-2A50-47BD-B5BC-332CE7790940}" srcOrd="1" destOrd="0" parTransId="{77DC5E9B-3173-47E0-92DD-793E780EAF15}" sibTransId="{1002D66F-F8BD-45D6-87FA-2A382477DDBF}"/>
    <dgm:cxn modelId="{18DFAD27-CC7A-4CDA-B2E1-14F917F7CEF4}" srcId="{24E913D1-3ED3-4193-A983-A418D6D8EC0B}" destId="{A635CBD9-747C-4E72-B002-FB815E5459E0}" srcOrd="3" destOrd="0" parTransId="{D81F47E7-13FD-4AFF-818B-DA51CDB47255}" sibTransId="{F2FC1663-0489-4321-998A-1B8218E1EB14}"/>
    <dgm:cxn modelId="{EC5A4729-CF20-4BC0-83B4-313BC693B756}" srcId="{24E913D1-3ED3-4193-A983-A418D6D8EC0B}" destId="{2AC6B5FA-4301-4F3F-A6B5-E4E81F3C3EC9}" srcOrd="4" destOrd="0" parTransId="{B8269D9C-45F1-4121-AF96-B9808D14882A}" sibTransId="{EFAA9997-7643-4E00-938D-F6A63FF0EB0C}"/>
    <dgm:cxn modelId="{4479E16B-E6EF-42F6-9E80-351D2594190B}" type="presOf" srcId="{84E9F209-6383-48C9-8C08-85D5FD80CB2C}" destId="{E4B508C5-5C74-4223-BF60-26AA633AB9B7}" srcOrd="0" destOrd="0" presId="urn:microsoft.com/office/officeart/2005/8/layout/pyramid2"/>
    <dgm:cxn modelId="{B123C958-44AD-4214-AD72-12E4AC5B0B3B}" type="presOf" srcId="{7B5550ED-DCBA-4179-811B-8ECC0F41F679}" destId="{D81EF1B0-6300-4649-A7D2-52BCCC6F02CF}" srcOrd="0" destOrd="0" presId="urn:microsoft.com/office/officeart/2005/8/layout/pyramid2"/>
    <dgm:cxn modelId="{AA4207BD-05D1-4BF3-B99C-EB2A1738AD07}" srcId="{24E913D1-3ED3-4193-A983-A418D6D8EC0B}" destId="{7B5550ED-DCBA-4179-811B-8ECC0F41F679}" srcOrd="2" destOrd="0" parTransId="{30F3CE9E-8042-47A1-A432-1E3B6208BA8A}" sibTransId="{9DD173DA-5507-4338-81CD-2B7BAA307A91}"/>
    <dgm:cxn modelId="{65825DC3-9477-4D4F-8CE6-92FA90CBADF8}" type="presOf" srcId="{A635CBD9-747C-4E72-B002-FB815E5459E0}" destId="{922ED7F8-5A3C-4F5A-8715-D12118B9DE60}" srcOrd="0" destOrd="0" presId="urn:microsoft.com/office/officeart/2005/8/layout/pyramid2"/>
    <dgm:cxn modelId="{0506FDE0-A4B4-44B8-9240-7573D543F437}" type="presOf" srcId="{24E913D1-3ED3-4193-A983-A418D6D8EC0B}" destId="{52507576-0FB5-4CDD-99EC-37714E34F776}" srcOrd="0" destOrd="0" presId="urn:microsoft.com/office/officeart/2005/8/layout/pyramid2"/>
    <dgm:cxn modelId="{17A30EF0-A111-4988-B787-E760D4705DBB}" type="presOf" srcId="{61F27CBE-2A50-47BD-B5BC-332CE7790940}" destId="{C97CBBF6-BC6B-4FED-86E5-F29BBA6842CD}" srcOrd="0" destOrd="0" presId="urn:microsoft.com/office/officeart/2005/8/layout/pyramid2"/>
    <dgm:cxn modelId="{62720AD2-7236-4D86-9D39-CF1F770532EA}" type="presParOf" srcId="{52507576-0FB5-4CDD-99EC-37714E34F776}" destId="{10BD4E11-D8E8-4E45-A7C4-9293916FBF9A}" srcOrd="0" destOrd="0" presId="urn:microsoft.com/office/officeart/2005/8/layout/pyramid2"/>
    <dgm:cxn modelId="{F2F5CB87-AAFF-4C19-939E-3AC94F2FF146}" type="presParOf" srcId="{52507576-0FB5-4CDD-99EC-37714E34F776}" destId="{ED5EB2DB-0405-4649-9E94-17C962E1CBBB}" srcOrd="1" destOrd="0" presId="urn:microsoft.com/office/officeart/2005/8/layout/pyramid2"/>
    <dgm:cxn modelId="{9112FC6A-193A-44D0-858D-BA908967A733}" type="presParOf" srcId="{ED5EB2DB-0405-4649-9E94-17C962E1CBBB}" destId="{E4B508C5-5C74-4223-BF60-26AA633AB9B7}" srcOrd="0" destOrd="0" presId="urn:microsoft.com/office/officeart/2005/8/layout/pyramid2"/>
    <dgm:cxn modelId="{9F75FB4B-950F-4FB2-98A6-4F7C7D88D5AE}" type="presParOf" srcId="{ED5EB2DB-0405-4649-9E94-17C962E1CBBB}" destId="{09624CCF-AD95-4C3D-BDCE-2409B7679818}" srcOrd="1" destOrd="0" presId="urn:microsoft.com/office/officeart/2005/8/layout/pyramid2"/>
    <dgm:cxn modelId="{52F41827-8D98-40CB-BBF4-9B6CE1445070}" type="presParOf" srcId="{ED5EB2DB-0405-4649-9E94-17C962E1CBBB}" destId="{C97CBBF6-BC6B-4FED-86E5-F29BBA6842CD}" srcOrd="2" destOrd="0" presId="urn:microsoft.com/office/officeart/2005/8/layout/pyramid2"/>
    <dgm:cxn modelId="{AE421868-101F-4F69-89C6-0FB8BDDD2878}" type="presParOf" srcId="{ED5EB2DB-0405-4649-9E94-17C962E1CBBB}" destId="{AE1D4590-9610-4D7A-8128-B829B1696CFF}" srcOrd="3" destOrd="0" presId="urn:microsoft.com/office/officeart/2005/8/layout/pyramid2"/>
    <dgm:cxn modelId="{797E891E-CD49-4DD4-937A-EBB9C1A44118}" type="presParOf" srcId="{ED5EB2DB-0405-4649-9E94-17C962E1CBBB}" destId="{D81EF1B0-6300-4649-A7D2-52BCCC6F02CF}" srcOrd="4" destOrd="0" presId="urn:microsoft.com/office/officeart/2005/8/layout/pyramid2"/>
    <dgm:cxn modelId="{2A9AF8DD-77C8-4B08-B0C0-1E274B17967B}" type="presParOf" srcId="{ED5EB2DB-0405-4649-9E94-17C962E1CBBB}" destId="{4A8CD6DB-175E-45BB-90BA-A559A955DD4F}" srcOrd="5" destOrd="0" presId="urn:microsoft.com/office/officeart/2005/8/layout/pyramid2"/>
    <dgm:cxn modelId="{5CBD1677-1BDD-41E8-83BF-61D94ECEC08D}" type="presParOf" srcId="{ED5EB2DB-0405-4649-9E94-17C962E1CBBB}" destId="{922ED7F8-5A3C-4F5A-8715-D12118B9DE60}" srcOrd="6" destOrd="0" presId="urn:microsoft.com/office/officeart/2005/8/layout/pyramid2"/>
    <dgm:cxn modelId="{F3D296B1-14AD-43B3-BC89-ADC2E539EB14}" type="presParOf" srcId="{ED5EB2DB-0405-4649-9E94-17C962E1CBBB}" destId="{F209CECD-DDDD-446D-BD2D-51911683BFD6}" srcOrd="7" destOrd="0" presId="urn:microsoft.com/office/officeart/2005/8/layout/pyramid2"/>
    <dgm:cxn modelId="{FDE9F7D4-F3BA-42D0-877C-58A97969E527}" type="presParOf" srcId="{ED5EB2DB-0405-4649-9E94-17C962E1CBBB}" destId="{2FCE2FFE-9691-424C-B128-7E04C49E1E9A}" srcOrd="8" destOrd="0" presId="urn:microsoft.com/office/officeart/2005/8/layout/pyramid2"/>
    <dgm:cxn modelId="{BB88495A-FD6A-4603-9765-87467197F827}" type="presParOf" srcId="{ED5EB2DB-0405-4649-9E94-17C962E1CBBB}" destId="{205B8B28-5F60-43EC-9EC1-5862D16F0ACC}" srcOrd="9" destOrd="0" presId="urn:microsoft.com/office/officeart/2005/8/layout/pyramid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1A20EF4-6EA4-40E2-A2BB-550A84B159D9}" type="doc">
      <dgm:prSet loTypeId="urn:microsoft.com/office/officeart/2005/8/layout/radial5" loCatId="cycle" qsTypeId="urn:microsoft.com/office/officeart/2005/8/quickstyle/simple1" qsCatId="simple" csTypeId="urn:microsoft.com/office/officeart/2005/8/colors/accent0_1" csCatId="mainScheme" phldr="1"/>
      <dgm:spPr/>
      <dgm:t>
        <a:bodyPr/>
        <a:lstStyle/>
        <a:p>
          <a:endParaRPr lang="en-GB"/>
        </a:p>
      </dgm:t>
    </dgm:pt>
    <dgm:pt modelId="{5323F0DC-23F3-42BF-B598-FCF4E0C86F7C}">
      <dgm:prSet phldrT="[Text]"/>
      <dgm:spPr>
        <a:xfrm>
          <a:off x="194386" y="1993041"/>
          <a:ext cx="1205712" cy="1205712"/>
        </a:xfrm>
        <a:prstGeom prst="ellipse">
          <a:avLst/>
        </a:prstGeom>
      </dgm:spPr>
      <dgm:t>
        <a:bodyPr/>
        <a:lstStyle/>
        <a:p>
          <a:pPr>
            <a:buNone/>
          </a:pPr>
          <a:r>
            <a:rPr lang="en-GB">
              <a:latin typeface="Arial" panose="020B0604020202020204"/>
              <a:ea typeface="+mn-ea"/>
              <a:cs typeface="+mn-cs"/>
            </a:rPr>
            <a:t>ME</a:t>
          </a:r>
        </a:p>
      </dgm:t>
    </dgm:pt>
    <dgm:pt modelId="{6C8FCE5E-38BC-4E3A-AD66-DB09775F7193}" type="parTrans" cxnId="{09275340-C719-45CE-9CDD-2F11A831FAF5}">
      <dgm:prSet/>
      <dgm:spPr/>
      <dgm:t>
        <a:bodyPr/>
        <a:lstStyle/>
        <a:p>
          <a:endParaRPr lang="en-GB"/>
        </a:p>
      </dgm:t>
    </dgm:pt>
    <dgm:pt modelId="{30A3B559-C07C-43CE-900E-3BB25F935FBF}" type="sibTrans" cxnId="{09275340-C719-45CE-9CDD-2F11A831FAF5}">
      <dgm:prSet/>
      <dgm:spPr/>
      <dgm:t>
        <a:bodyPr/>
        <a:lstStyle/>
        <a:p>
          <a:endParaRPr lang="en-GB"/>
        </a:p>
      </dgm:t>
    </dgm:pt>
    <dgm:pt modelId="{E964BBFD-F125-40F7-991E-7AE5CAF47FD2}">
      <dgm:prSet phldrT="[Text]" custT="1"/>
      <dgm:spPr>
        <a:xfrm>
          <a:off x="43672" y="1646"/>
          <a:ext cx="1507140" cy="1507140"/>
        </a:xfrm>
        <a:prstGeom prst="ellipse">
          <a:avLst/>
        </a:prstGeom>
      </dgm:spPr>
      <dgm:t>
        <a:bodyPr/>
        <a:lstStyle/>
        <a:p>
          <a:pPr>
            <a:buNone/>
          </a:pPr>
          <a:r>
            <a:rPr lang="en-GB" sz="1100">
              <a:latin typeface="Arial" panose="020B0604020202020204"/>
              <a:ea typeface="+mn-ea"/>
              <a:cs typeface="+mn-cs"/>
            </a:rPr>
            <a:t>Supervisor</a:t>
          </a:r>
        </a:p>
        <a:p>
          <a:pPr>
            <a:buNone/>
          </a:pPr>
          <a:r>
            <a:rPr lang="en-GB" sz="1100">
              <a:latin typeface="Arial" panose="020B0604020202020204"/>
              <a:ea typeface="+mn-ea"/>
              <a:cs typeface="+mn-cs"/>
            </a:rPr>
            <a:t>or</a:t>
          </a:r>
        </a:p>
        <a:p>
          <a:pPr>
            <a:buNone/>
          </a:pPr>
          <a:r>
            <a:rPr lang="en-GB" sz="1100">
              <a:latin typeface="Arial" panose="020B0604020202020204"/>
              <a:ea typeface="+mn-ea"/>
              <a:cs typeface="+mn-cs"/>
            </a:rPr>
            <a:t>Manager</a:t>
          </a:r>
        </a:p>
      </dgm:t>
    </dgm:pt>
    <dgm:pt modelId="{E6CCE809-C5DC-4FEE-A265-75F5592F33A5}" type="sibTrans" cxnId="{8F7A5A2A-2B52-4B19-8716-259B93C7F923}">
      <dgm:prSet/>
      <dgm:spPr/>
      <dgm:t>
        <a:bodyPr/>
        <a:lstStyle/>
        <a:p>
          <a:endParaRPr lang="en-GB"/>
        </a:p>
      </dgm:t>
    </dgm:pt>
    <dgm:pt modelId="{64B97141-64BB-496B-B43F-BBFDD1769F3B}" type="parTrans" cxnId="{8F7A5A2A-2B52-4B19-8716-259B93C7F923}">
      <dgm:prSet/>
      <dgm:spPr>
        <a:xfrm rot="16200000" flipH="1" flipV="1">
          <a:off x="639820" y="1659941"/>
          <a:ext cx="314843" cy="196472"/>
        </a:xfrm>
        <a:prstGeom prst="rightArrow">
          <a:avLst>
            <a:gd name="adj1" fmla="val 60000"/>
            <a:gd name="adj2" fmla="val 50000"/>
          </a:avLst>
        </a:prstGeom>
      </dgm:spPr>
      <dgm:t>
        <a:bodyPr/>
        <a:lstStyle/>
        <a:p>
          <a:pPr>
            <a:buNone/>
          </a:pPr>
          <a:endParaRPr lang="en-GB">
            <a:solidFill>
              <a:sysClr val="windowText" lastClr="000000">
                <a:hueOff val="0"/>
                <a:satOff val="0"/>
                <a:lumOff val="0"/>
                <a:alphaOff val="0"/>
              </a:sysClr>
            </a:solidFill>
            <a:latin typeface="Arial" panose="020B0604020202020204"/>
            <a:ea typeface="+mn-ea"/>
            <a:cs typeface="+mn-cs"/>
          </a:endParaRPr>
        </a:p>
      </dgm:t>
    </dgm:pt>
    <dgm:pt modelId="{B7F2EA87-FFC0-4873-888C-F5A37FB1A02B}" type="pres">
      <dgm:prSet presAssocID="{01A20EF4-6EA4-40E2-A2BB-550A84B159D9}" presName="Name0" presStyleCnt="0">
        <dgm:presLayoutVars>
          <dgm:chMax val="1"/>
          <dgm:dir/>
          <dgm:animLvl val="ctr"/>
          <dgm:resizeHandles val="exact"/>
        </dgm:presLayoutVars>
      </dgm:prSet>
      <dgm:spPr/>
    </dgm:pt>
    <dgm:pt modelId="{041C97D9-F460-4270-9887-C441385C56F3}" type="pres">
      <dgm:prSet presAssocID="{5323F0DC-23F3-42BF-B598-FCF4E0C86F7C}" presName="centerShape" presStyleLbl="node0" presStyleIdx="0" presStyleCnt="1"/>
      <dgm:spPr/>
    </dgm:pt>
    <dgm:pt modelId="{82C62D24-3D2A-483E-BB17-8B590B4421DD}" type="pres">
      <dgm:prSet presAssocID="{64B97141-64BB-496B-B43F-BBFDD1769F3B}" presName="parTrans" presStyleLbl="sibTrans2D1" presStyleIdx="0" presStyleCnt="1" custFlipVert="1" custFlipHor="1" custScaleX="122672" custScaleY="112628"/>
      <dgm:spPr/>
    </dgm:pt>
    <dgm:pt modelId="{97512B99-A90E-420D-A11D-E5BEE887A954}" type="pres">
      <dgm:prSet presAssocID="{64B97141-64BB-496B-B43F-BBFDD1769F3B}" presName="connectorText" presStyleLbl="sibTrans2D1" presStyleIdx="0" presStyleCnt="1"/>
      <dgm:spPr/>
    </dgm:pt>
    <dgm:pt modelId="{3F2B90E4-6B48-4DF3-BEEC-534FF08F5744}" type="pres">
      <dgm:prSet presAssocID="{E964BBFD-F125-40F7-991E-7AE5CAF47FD2}" presName="node" presStyleLbl="node1" presStyleIdx="0" presStyleCnt="1" custScaleX="101677">
        <dgm:presLayoutVars>
          <dgm:bulletEnabled val="1"/>
        </dgm:presLayoutVars>
      </dgm:prSet>
      <dgm:spPr/>
    </dgm:pt>
  </dgm:ptLst>
  <dgm:cxnLst>
    <dgm:cxn modelId="{A469C215-D7D5-44D8-AF9E-4A383DC8CCB4}" type="presOf" srcId="{01A20EF4-6EA4-40E2-A2BB-550A84B159D9}" destId="{B7F2EA87-FFC0-4873-888C-F5A37FB1A02B}" srcOrd="0" destOrd="0" presId="urn:microsoft.com/office/officeart/2005/8/layout/radial5"/>
    <dgm:cxn modelId="{8F7A5A2A-2B52-4B19-8716-259B93C7F923}" srcId="{5323F0DC-23F3-42BF-B598-FCF4E0C86F7C}" destId="{E964BBFD-F125-40F7-991E-7AE5CAF47FD2}" srcOrd="0" destOrd="0" parTransId="{64B97141-64BB-496B-B43F-BBFDD1769F3B}" sibTransId="{E6CCE809-C5DC-4FEE-A265-75F5592F33A5}"/>
    <dgm:cxn modelId="{09275340-C719-45CE-9CDD-2F11A831FAF5}" srcId="{01A20EF4-6EA4-40E2-A2BB-550A84B159D9}" destId="{5323F0DC-23F3-42BF-B598-FCF4E0C86F7C}" srcOrd="0" destOrd="0" parTransId="{6C8FCE5E-38BC-4E3A-AD66-DB09775F7193}" sibTransId="{30A3B559-C07C-43CE-900E-3BB25F935FBF}"/>
    <dgm:cxn modelId="{BF698095-B015-46EC-A5E6-1E85F4796C2F}" type="presOf" srcId="{64B97141-64BB-496B-B43F-BBFDD1769F3B}" destId="{82C62D24-3D2A-483E-BB17-8B590B4421DD}" srcOrd="0" destOrd="0" presId="urn:microsoft.com/office/officeart/2005/8/layout/radial5"/>
    <dgm:cxn modelId="{015BF5CC-A30B-4546-B586-42DDCA69A1EE}" type="presOf" srcId="{5323F0DC-23F3-42BF-B598-FCF4E0C86F7C}" destId="{041C97D9-F460-4270-9887-C441385C56F3}" srcOrd="0" destOrd="0" presId="urn:microsoft.com/office/officeart/2005/8/layout/radial5"/>
    <dgm:cxn modelId="{53DE36DC-7371-40C4-880B-39872A000064}" type="presOf" srcId="{64B97141-64BB-496B-B43F-BBFDD1769F3B}" destId="{97512B99-A90E-420D-A11D-E5BEE887A954}" srcOrd="1" destOrd="0" presId="urn:microsoft.com/office/officeart/2005/8/layout/radial5"/>
    <dgm:cxn modelId="{B86BE3E4-76E1-48F1-968A-E59207DBC5B4}" type="presOf" srcId="{E964BBFD-F125-40F7-991E-7AE5CAF47FD2}" destId="{3F2B90E4-6B48-4DF3-BEEC-534FF08F5744}" srcOrd="0" destOrd="0" presId="urn:microsoft.com/office/officeart/2005/8/layout/radial5"/>
    <dgm:cxn modelId="{D71CBB14-904B-45D7-9A49-37907025928C}" type="presParOf" srcId="{B7F2EA87-FFC0-4873-888C-F5A37FB1A02B}" destId="{041C97D9-F460-4270-9887-C441385C56F3}" srcOrd="0" destOrd="0" presId="urn:microsoft.com/office/officeart/2005/8/layout/radial5"/>
    <dgm:cxn modelId="{6B23231B-A69D-4B07-998F-B151B6679AB1}" type="presParOf" srcId="{B7F2EA87-FFC0-4873-888C-F5A37FB1A02B}" destId="{82C62D24-3D2A-483E-BB17-8B590B4421DD}" srcOrd="1" destOrd="0" presId="urn:microsoft.com/office/officeart/2005/8/layout/radial5"/>
    <dgm:cxn modelId="{E2AF52FB-97CB-4DD1-8869-F837B82ABB78}" type="presParOf" srcId="{82C62D24-3D2A-483E-BB17-8B590B4421DD}" destId="{97512B99-A90E-420D-A11D-E5BEE887A954}" srcOrd="0" destOrd="0" presId="urn:microsoft.com/office/officeart/2005/8/layout/radial5"/>
    <dgm:cxn modelId="{BA48C859-13AB-4385-BBF9-301EE313BDB8}" type="presParOf" srcId="{B7F2EA87-FFC0-4873-888C-F5A37FB1A02B}" destId="{3F2B90E4-6B48-4DF3-BEEC-534FF08F5744}" srcOrd="2" destOrd="0" presId="urn:microsoft.com/office/officeart/2005/8/layout/radial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A70CD8C-E043-4A44-AAA1-B2BFEEDA6830}" type="doc">
      <dgm:prSet loTypeId="urn:microsoft.com/office/officeart/2005/8/layout/radial1" loCatId="cycle" qsTypeId="urn:microsoft.com/office/officeart/2005/8/quickstyle/simple1" qsCatId="simple" csTypeId="urn:microsoft.com/office/officeart/2005/8/colors/accent0_1" csCatId="mainScheme" phldr="1"/>
      <dgm:spPr/>
      <dgm:t>
        <a:bodyPr/>
        <a:lstStyle/>
        <a:p>
          <a:endParaRPr lang="en-GB"/>
        </a:p>
      </dgm:t>
    </dgm:pt>
    <dgm:pt modelId="{F105B659-DEDA-4E6D-B843-6C08B51654DB}">
      <dgm:prSet phldrT="[Text]"/>
      <dgm:spPr>
        <a:xfrm>
          <a:off x="1115471" y="1177383"/>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ME</a:t>
          </a:r>
        </a:p>
      </dgm:t>
    </dgm:pt>
    <dgm:pt modelId="{6B7FB46C-4B74-4E89-A299-02E6BF459006}" type="parTrans" cxnId="{A4255C27-8E94-4BD3-B43B-CA07C3489C4F}">
      <dgm:prSet/>
      <dgm:spPr/>
      <dgm:t>
        <a:bodyPr/>
        <a:lstStyle/>
        <a:p>
          <a:pPr algn="ctr"/>
          <a:endParaRPr lang="en-GB"/>
        </a:p>
      </dgm:t>
    </dgm:pt>
    <dgm:pt modelId="{A8E8CDAB-2B22-40C4-8FF1-E1E96F347742}" type="sibTrans" cxnId="{A4255C27-8E94-4BD3-B43B-CA07C3489C4F}">
      <dgm:prSet/>
      <dgm:spPr/>
      <dgm:t>
        <a:bodyPr/>
        <a:lstStyle/>
        <a:p>
          <a:pPr algn="ctr"/>
          <a:endParaRPr lang="en-GB"/>
        </a:p>
      </dgm:t>
    </dgm:pt>
    <dgm:pt modelId="{9215BCD7-21FD-47FF-A6D6-FAC5F52EE17A}">
      <dgm:prSet phldrT="[Text]"/>
      <dgm:spPr>
        <a:xfrm>
          <a:off x="1115471" y="2045"/>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Internal Customer</a:t>
          </a:r>
        </a:p>
      </dgm:t>
    </dgm:pt>
    <dgm:pt modelId="{60754FE8-DA3F-4E23-8C76-429C49434533}" type="parTrans" cxnId="{9E7009DC-F331-452B-BB57-174E390E9C15}">
      <dgm:prSet/>
      <dgm:spPr>
        <a:xfrm rot="16200000">
          <a:off x="1430584" y="1015178"/>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FA55360C-7BC8-46A9-BD25-7415EBCBB1CC}" type="sibTrans" cxnId="{9E7009DC-F331-452B-BB57-174E390E9C15}">
      <dgm:prSet/>
      <dgm:spPr/>
      <dgm:t>
        <a:bodyPr/>
        <a:lstStyle/>
        <a:p>
          <a:pPr algn="ctr"/>
          <a:endParaRPr lang="en-GB"/>
        </a:p>
      </dgm:t>
    </dgm:pt>
    <dgm:pt modelId="{B9A0DD41-B302-426D-AA63-A23C4AEE28DD}">
      <dgm:prSet phldrT="[Text]"/>
      <dgm:spPr>
        <a:xfrm>
          <a:off x="2133344" y="589714"/>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External </a:t>
          </a:r>
        </a:p>
        <a:p>
          <a:pPr algn="ctr">
            <a:buNone/>
          </a:pPr>
          <a:r>
            <a:rPr lang="en-GB">
              <a:solidFill>
                <a:sysClr val="windowText" lastClr="000000">
                  <a:hueOff val="0"/>
                  <a:satOff val="0"/>
                  <a:lumOff val="0"/>
                  <a:alphaOff val="0"/>
                </a:sysClr>
              </a:solidFill>
              <a:latin typeface="Arial" panose="020B0604020202020204"/>
              <a:ea typeface="+mn-ea"/>
              <a:cs typeface="+mn-cs"/>
            </a:rPr>
            <a:t>Customer</a:t>
          </a:r>
        </a:p>
      </dgm:t>
    </dgm:pt>
    <dgm:pt modelId="{404C3616-FF4B-4DF9-964B-D8E2758E945C}" type="parTrans" cxnId="{2F103249-79FB-45FB-806C-C8BAE30CF63C}">
      <dgm:prSet/>
      <dgm:spPr>
        <a:xfrm rot="19800000">
          <a:off x="1939520" y="1309012"/>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4265A24D-E582-43E6-942B-F670B34BE62D}" type="sibTrans" cxnId="{2F103249-79FB-45FB-806C-C8BAE30CF63C}">
      <dgm:prSet/>
      <dgm:spPr/>
      <dgm:t>
        <a:bodyPr/>
        <a:lstStyle/>
        <a:p>
          <a:pPr algn="ctr"/>
          <a:endParaRPr lang="en-GB"/>
        </a:p>
      </dgm:t>
    </dgm:pt>
    <dgm:pt modelId="{5488390D-90FB-4903-BAD2-4B43928F9747}">
      <dgm:prSet phldrT="[Text]"/>
      <dgm:spPr>
        <a:xfrm>
          <a:off x="1115471" y="2352722"/>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Direct Report</a:t>
          </a:r>
        </a:p>
      </dgm:t>
    </dgm:pt>
    <dgm:pt modelId="{8B61CEFB-982C-43C1-95FE-C90E4C1E7CA7}" type="parTrans" cxnId="{23531179-D074-491F-8D2E-EAE665193BC5}">
      <dgm:prSet/>
      <dgm:spPr>
        <a:xfrm rot="5400000">
          <a:off x="1430584" y="2190516"/>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D2211E3B-643B-4BC8-9A9A-B844FD754FCF}" type="sibTrans" cxnId="{23531179-D074-491F-8D2E-EAE665193BC5}">
      <dgm:prSet/>
      <dgm:spPr/>
      <dgm:t>
        <a:bodyPr/>
        <a:lstStyle/>
        <a:p>
          <a:pPr algn="ctr"/>
          <a:endParaRPr lang="en-GB"/>
        </a:p>
      </dgm:t>
    </dgm:pt>
    <dgm:pt modelId="{4DCCA584-B922-435D-832E-AFF5F4A0EC8A}">
      <dgm:prSet phldrT="[Text]"/>
      <dgm:spPr>
        <a:xfrm>
          <a:off x="97598" y="589714"/>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Co-worker</a:t>
          </a:r>
        </a:p>
      </dgm:t>
    </dgm:pt>
    <dgm:pt modelId="{07464112-A1EB-480C-993C-93B1EB2E014D}" type="parTrans" cxnId="{1BD2D3D5-3906-4CD0-93EB-0C2D6E8AE35B}">
      <dgm:prSet/>
      <dgm:spPr>
        <a:xfrm rot="12600000">
          <a:off x="921648" y="1309012"/>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CF83D3B5-1CBD-49D1-9CB4-77C1F4FF89E3}" type="sibTrans" cxnId="{1BD2D3D5-3906-4CD0-93EB-0C2D6E8AE35B}">
      <dgm:prSet/>
      <dgm:spPr/>
      <dgm:t>
        <a:bodyPr/>
        <a:lstStyle/>
        <a:p>
          <a:pPr algn="ctr"/>
          <a:endParaRPr lang="en-GB"/>
        </a:p>
      </dgm:t>
    </dgm:pt>
    <dgm:pt modelId="{51CA992E-90E7-46BA-AE2C-377C972206C3}">
      <dgm:prSet phldrT="[Text]"/>
      <dgm:spPr>
        <a:xfrm>
          <a:off x="2133344" y="1765052"/>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Supervisor</a:t>
          </a:r>
        </a:p>
      </dgm:t>
    </dgm:pt>
    <dgm:pt modelId="{5C0180D4-F7D4-412B-A287-77EF1C8DB2AA}" type="parTrans" cxnId="{88D973F4-8622-4D27-B4D5-ABFDA706BFC8}">
      <dgm:prSet/>
      <dgm:spPr>
        <a:xfrm rot="1800000">
          <a:off x="1939520" y="1896681"/>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E1275DAF-CA29-4074-B6C9-70ED6CBF0BBB}" type="sibTrans" cxnId="{88D973F4-8622-4D27-B4D5-ABFDA706BFC8}">
      <dgm:prSet/>
      <dgm:spPr/>
      <dgm:t>
        <a:bodyPr/>
        <a:lstStyle/>
        <a:p>
          <a:pPr algn="ctr"/>
          <a:endParaRPr lang="en-GB"/>
        </a:p>
      </dgm:t>
    </dgm:pt>
    <dgm:pt modelId="{9BF1A09C-100B-46E2-9A41-77230E6D9043}">
      <dgm:prSet phldrT="[Text]"/>
      <dgm:spPr>
        <a:xfrm>
          <a:off x="97598" y="1765052"/>
          <a:ext cx="902782" cy="902782"/>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GB">
              <a:solidFill>
                <a:sysClr val="windowText" lastClr="000000">
                  <a:hueOff val="0"/>
                  <a:satOff val="0"/>
                  <a:lumOff val="0"/>
                  <a:alphaOff val="0"/>
                </a:sysClr>
              </a:solidFill>
              <a:latin typeface="Arial" panose="020B0604020202020204"/>
              <a:ea typeface="+mn-ea"/>
              <a:cs typeface="+mn-cs"/>
            </a:rPr>
            <a:t>Skill report</a:t>
          </a:r>
        </a:p>
      </dgm:t>
    </dgm:pt>
    <dgm:pt modelId="{DDACE4B7-E3A0-4E01-A40D-D7B900E254B1}" type="parTrans" cxnId="{BD78623E-989B-41A9-A18B-242B669667DE}">
      <dgm:prSet/>
      <dgm:spPr>
        <a:xfrm rot="9000000">
          <a:off x="921648" y="1896681"/>
          <a:ext cx="272555" cy="51855"/>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buNone/>
          </a:pPr>
          <a:endParaRPr lang="en-GB">
            <a:solidFill>
              <a:sysClr val="windowText" lastClr="000000">
                <a:hueOff val="0"/>
                <a:satOff val="0"/>
                <a:lumOff val="0"/>
                <a:alphaOff val="0"/>
              </a:sysClr>
            </a:solidFill>
            <a:latin typeface="Arial" panose="020B0604020202020204"/>
            <a:ea typeface="+mn-ea"/>
            <a:cs typeface="+mn-cs"/>
          </a:endParaRPr>
        </a:p>
      </dgm:t>
    </dgm:pt>
    <dgm:pt modelId="{EF439374-C278-40D7-9BC6-B6A19CC094E2}" type="sibTrans" cxnId="{BD78623E-989B-41A9-A18B-242B669667DE}">
      <dgm:prSet/>
      <dgm:spPr/>
      <dgm:t>
        <a:bodyPr/>
        <a:lstStyle/>
        <a:p>
          <a:pPr algn="ctr"/>
          <a:endParaRPr lang="en-GB"/>
        </a:p>
      </dgm:t>
    </dgm:pt>
    <dgm:pt modelId="{839705FE-24D7-457F-9840-7C5D2E00A576}" type="pres">
      <dgm:prSet presAssocID="{FA70CD8C-E043-4A44-AAA1-B2BFEEDA6830}" presName="cycle" presStyleCnt="0">
        <dgm:presLayoutVars>
          <dgm:chMax val="1"/>
          <dgm:dir/>
          <dgm:animLvl val="ctr"/>
          <dgm:resizeHandles val="exact"/>
        </dgm:presLayoutVars>
      </dgm:prSet>
      <dgm:spPr/>
    </dgm:pt>
    <dgm:pt modelId="{9E05E00A-3664-4FD3-8BBB-16C802351090}" type="pres">
      <dgm:prSet presAssocID="{F105B659-DEDA-4E6D-B843-6C08B51654DB}" presName="centerShape" presStyleLbl="node0" presStyleIdx="0" presStyleCnt="1"/>
      <dgm:spPr/>
    </dgm:pt>
    <dgm:pt modelId="{1D6F618F-6D85-4296-ADFB-69C772A7DABF}" type="pres">
      <dgm:prSet presAssocID="{60754FE8-DA3F-4E23-8C76-429C49434533}" presName="Name9" presStyleLbl="parChTrans1D2" presStyleIdx="0" presStyleCnt="6"/>
      <dgm:spPr/>
    </dgm:pt>
    <dgm:pt modelId="{CDEB46DF-6BEE-434A-8578-13F71574AB79}" type="pres">
      <dgm:prSet presAssocID="{60754FE8-DA3F-4E23-8C76-429C49434533}" presName="connTx" presStyleLbl="parChTrans1D2" presStyleIdx="0" presStyleCnt="6"/>
      <dgm:spPr/>
    </dgm:pt>
    <dgm:pt modelId="{69F5ED74-1C4E-4056-8723-F32338755DCA}" type="pres">
      <dgm:prSet presAssocID="{9215BCD7-21FD-47FF-A6D6-FAC5F52EE17A}" presName="node" presStyleLbl="node1" presStyleIdx="0" presStyleCnt="6">
        <dgm:presLayoutVars>
          <dgm:bulletEnabled val="1"/>
        </dgm:presLayoutVars>
      </dgm:prSet>
      <dgm:spPr/>
    </dgm:pt>
    <dgm:pt modelId="{B31DC060-A69E-43C4-AF60-74DD787D8687}" type="pres">
      <dgm:prSet presAssocID="{404C3616-FF4B-4DF9-964B-D8E2758E945C}" presName="Name9" presStyleLbl="parChTrans1D2" presStyleIdx="1" presStyleCnt="6"/>
      <dgm:spPr/>
    </dgm:pt>
    <dgm:pt modelId="{2EE16DAA-C339-42D8-B49E-A16E265BEFF0}" type="pres">
      <dgm:prSet presAssocID="{404C3616-FF4B-4DF9-964B-D8E2758E945C}" presName="connTx" presStyleLbl="parChTrans1D2" presStyleIdx="1" presStyleCnt="6"/>
      <dgm:spPr/>
    </dgm:pt>
    <dgm:pt modelId="{4166D8AC-F04E-43EE-8C9E-3FB2C7E95997}" type="pres">
      <dgm:prSet presAssocID="{B9A0DD41-B302-426D-AA63-A23C4AEE28DD}" presName="node" presStyleLbl="node1" presStyleIdx="1" presStyleCnt="6">
        <dgm:presLayoutVars>
          <dgm:bulletEnabled val="1"/>
        </dgm:presLayoutVars>
      </dgm:prSet>
      <dgm:spPr/>
    </dgm:pt>
    <dgm:pt modelId="{452A52B8-E573-4EF2-A1D1-94688E9CD826}" type="pres">
      <dgm:prSet presAssocID="{5C0180D4-F7D4-412B-A287-77EF1C8DB2AA}" presName="Name9" presStyleLbl="parChTrans1D2" presStyleIdx="2" presStyleCnt="6"/>
      <dgm:spPr/>
    </dgm:pt>
    <dgm:pt modelId="{182050BC-4B59-4D91-84FC-DE1A273A1713}" type="pres">
      <dgm:prSet presAssocID="{5C0180D4-F7D4-412B-A287-77EF1C8DB2AA}" presName="connTx" presStyleLbl="parChTrans1D2" presStyleIdx="2" presStyleCnt="6"/>
      <dgm:spPr/>
    </dgm:pt>
    <dgm:pt modelId="{CE1E3E88-77AA-42D3-9B77-596554F5289F}" type="pres">
      <dgm:prSet presAssocID="{51CA992E-90E7-46BA-AE2C-377C972206C3}" presName="node" presStyleLbl="node1" presStyleIdx="2" presStyleCnt="6">
        <dgm:presLayoutVars>
          <dgm:bulletEnabled val="1"/>
        </dgm:presLayoutVars>
      </dgm:prSet>
      <dgm:spPr/>
    </dgm:pt>
    <dgm:pt modelId="{ACE41D3F-A6BE-461B-B528-DCF804C7FD84}" type="pres">
      <dgm:prSet presAssocID="{8B61CEFB-982C-43C1-95FE-C90E4C1E7CA7}" presName="Name9" presStyleLbl="parChTrans1D2" presStyleIdx="3" presStyleCnt="6"/>
      <dgm:spPr/>
    </dgm:pt>
    <dgm:pt modelId="{92A84075-AAF3-401E-8DB6-63EC1FFFD0A4}" type="pres">
      <dgm:prSet presAssocID="{8B61CEFB-982C-43C1-95FE-C90E4C1E7CA7}" presName="connTx" presStyleLbl="parChTrans1D2" presStyleIdx="3" presStyleCnt="6"/>
      <dgm:spPr/>
    </dgm:pt>
    <dgm:pt modelId="{06FF07CF-D75B-4460-B5A9-A6E4ED9CC766}" type="pres">
      <dgm:prSet presAssocID="{5488390D-90FB-4903-BAD2-4B43928F9747}" presName="node" presStyleLbl="node1" presStyleIdx="3" presStyleCnt="6">
        <dgm:presLayoutVars>
          <dgm:bulletEnabled val="1"/>
        </dgm:presLayoutVars>
      </dgm:prSet>
      <dgm:spPr/>
    </dgm:pt>
    <dgm:pt modelId="{54E39A53-DB98-44D3-9916-E39B983A1A28}" type="pres">
      <dgm:prSet presAssocID="{DDACE4B7-E3A0-4E01-A40D-D7B900E254B1}" presName="Name9" presStyleLbl="parChTrans1D2" presStyleIdx="4" presStyleCnt="6"/>
      <dgm:spPr/>
    </dgm:pt>
    <dgm:pt modelId="{ACE326E1-E4E2-4509-92FD-869474EA4829}" type="pres">
      <dgm:prSet presAssocID="{DDACE4B7-E3A0-4E01-A40D-D7B900E254B1}" presName="connTx" presStyleLbl="parChTrans1D2" presStyleIdx="4" presStyleCnt="6"/>
      <dgm:spPr/>
    </dgm:pt>
    <dgm:pt modelId="{24F8F06F-1714-494D-A6D8-2E11E9F844E8}" type="pres">
      <dgm:prSet presAssocID="{9BF1A09C-100B-46E2-9A41-77230E6D9043}" presName="node" presStyleLbl="node1" presStyleIdx="4" presStyleCnt="6">
        <dgm:presLayoutVars>
          <dgm:bulletEnabled val="1"/>
        </dgm:presLayoutVars>
      </dgm:prSet>
      <dgm:spPr/>
    </dgm:pt>
    <dgm:pt modelId="{2BFF49CA-B8D4-4F27-8A1F-36211C88F9A1}" type="pres">
      <dgm:prSet presAssocID="{07464112-A1EB-480C-993C-93B1EB2E014D}" presName="Name9" presStyleLbl="parChTrans1D2" presStyleIdx="5" presStyleCnt="6"/>
      <dgm:spPr/>
    </dgm:pt>
    <dgm:pt modelId="{CFF2DF57-2C48-4508-9BAE-387F46D9D696}" type="pres">
      <dgm:prSet presAssocID="{07464112-A1EB-480C-993C-93B1EB2E014D}" presName="connTx" presStyleLbl="parChTrans1D2" presStyleIdx="5" presStyleCnt="6"/>
      <dgm:spPr/>
    </dgm:pt>
    <dgm:pt modelId="{36F28678-B5DC-49DD-9577-470CAF529897}" type="pres">
      <dgm:prSet presAssocID="{4DCCA584-B922-435D-832E-AFF5F4A0EC8A}" presName="node" presStyleLbl="node1" presStyleIdx="5" presStyleCnt="6">
        <dgm:presLayoutVars>
          <dgm:bulletEnabled val="1"/>
        </dgm:presLayoutVars>
      </dgm:prSet>
      <dgm:spPr/>
    </dgm:pt>
  </dgm:ptLst>
  <dgm:cxnLst>
    <dgm:cxn modelId="{A4255C27-8E94-4BD3-B43B-CA07C3489C4F}" srcId="{FA70CD8C-E043-4A44-AAA1-B2BFEEDA6830}" destId="{F105B659-DEDA-4E6D-B843-6C08B51654DB}" srcOrd="0" destOrd="0" parTransId="{6B7FB46C-4B74-4E89-A299-02E6BF459006}" sibTransId="{A8E8CDAB-2B22-40C4-8FF1-E1E96F347742}"/>
    <dgm:cxn modelId="{D4EDF627-662E-4184-9D87-4BF92732F2A6}" type="presOf" srcId="{8B61CEFB-982C-43C1-95FE-C90E4C1E7CA7}" destId="{92A84075-AAF3-401E-8DB6-63EC1FFFD0A4}" srcOrd="1" destOrd="0" presId="urn:microsoft.com/office/officeart/2005/8/layout/radial1"/>
    <dgm:cxn modelId="{EBE6B129-9243-4CD1-B635-96BA408ED502}" type="presOf" srcId="{5488390D-90FB-4903-BAD2-4B43928F9747}" destId="{06FF07CF-D75B-4460-B5A9-A6E4ED9CC766}" srcOrd="0" destOrd="0" presId="urn:microsoft.com/office/officeart/2005/8/layout/radial1"/>
    <dgm:cxn modelId="{BD78623E-989B-41A9-A18B-242B669667DE}" srcId="{F105B659-DEDA-4E6D-B843-6C08B51654DB}" destId="{9BF1A09C-100B-46E2-9A41-77230E6D9043}" srcOrd="4" destOrd="0" parTransId="{DDACE4B7-E3A0-4E01-A40D-D7B900E254B1}" sibTransId="{EF439374-C278-40D7-9BC6-B6A19CC094E2}"/>
    <dgm:cxn modelId="{206ED540-137F-48CA-AC9A-61BB7474FC72}" type="presOf" srcId="{5C0180D4-F7D4-412B-A287-77EF1C8DB2AA}" destId="{452A52B8-E573-4EF2-A1D1-94688E9CD826}" srcOrd="0" destOrd="0" presId="urn:microsoft.com/office/officeart/2005/8/layout/radial1"/>
    <dgm:cxn modelId="{EA23F141-A106-4309-8558-5D868A3F94D1}" type="presOf" srcId="{60754FE8-DA3F-4E23-8C76-429C49434533}" destId="{CDEB46DF-6BEE-434A-8578-13F71574AB79}" srcOrd="1" destOrd="0" presId="urn:microsoft.com/office/officeart/2005/8/layout/radial1"/>
    <dgm:cxn modelId="{AD611843-0E2A-4755-A546-6C451F58A390}" type="presOf" srcId="{404C3616-FF4B-4DF9-964B-D8E2758E945C}" destId="{2EE16DAA-C339-42D8-B49E-A16E265BEFF0}" srcOrd="1" destOrd="0" presId="urn:microsoft.com/office/officeart/2005/8/layout/radial1"/>
    <dgm:cxn modelId="{349AFA66-74A1-4AC5-B6CD-11F5B147ED19}" type="presOf" srcId="{5C0180D4-F7D4-412B-A287-77EF1C8DB2AA}" destId="{182050BC-4B59-4D91-84FC-DE1A273A1713}" srcOrd="1" destOrd="0" presId="urn:microsoft.com/office/officeart/2005/8/layout/radial1"/>
    <dgm:cxn modelId="{2F103249-79FB-45FB-806C-C8BAE30CF63C}" srcId="{F105B659-DEDA-4E6D-B843-6C08B51654DB}" destId="{B9A0DD41-B302-426D-AA63-A23C4AEE28DD}" srcOrd="1" destOrd="0" parTransId="{404C3616-FF4B-4DF9-964B-D8E2758E945C}" sibTransId="{4265A24D-E582-43E6-942B-F670B34BE62D}"/>
    <dgm:cxn modelId="{D917A877-BE57-4BC4-BCB2-4E8AD8ADE0C3}" type="presOf" srcId="{07464112-A1EB-480C-993C-93B1EB2E014D}" destId="{CFF2DF57-2C48-4508-9BAE-387F46D9D696}" srcOrd="1" destOrd="0" presId="urn:microsoft.com/office/officeart/2005/8/layout/radial1"/>
    <dgm:cxn modelId="{23531179-D074-491F-8D2E-EAE665193BC5}" srcId="{F105B659-DEDA-4E6D-B843-6C08B51654DB}" destId="{5488390D-90FB-4903-BAD2-4B43928F9747}" srcOrd="3" destOrd="0" parTransId="{8B61CEFB-982C-43C1-95FE-C90E4C1E7CA7}" sibTransId="{D2211E3B-643B-4BC8-9A9A-B844FD754FCF}"/>
    <dgm:cxn modelId="{28D5A659-FC27-4868-A217-9180665B7010}" type="presOf" srcId="{F105B659-DEDA-4E6D-B843-6C08B51654DB}" destId="{9E05E00A-3664-4FD3-8BBB-16C802351090}" srcOrd="0" destOrd="0" presId="urn:microsoft.com/office/officeart/2005/8/layout/radial1"/>
    <dgm:cxn modelId="{0D48908B-682E-46EE-8EA4-0373E6555C9F}" type="presOf" srcId="{51CA992E-90E7-46BA-AE2C-377C972206C3}" destId="{CE1E3E88-77AA-42D3-9B77-596554F5289F}" srcOrd="0" destOrd="0" presId="urn:microsoft.com/office/officeart/2005/8/layout/radial1"/>
    <dgm:cxn modelId="{D2B9079E-78CA-4F6E-AC2E-3980D268D4A7}" type="presOf" srcId="{DDACE4B7-E3A0-4E01-A40D-D7B900E254B1}" destId="{ACE326E1-E4E2-4509-92FD-869474EA4829}" srcOrd="1" destOrd="0" presId="urn:microsoft.com/office/officeart/2005/8/layout/radial1"/>
    <dgm:cxn modelId="{B5C5369F-FD43-4BFB-AE26-F42BECFCFAE1}" type="presOf" srcId="{60754FE8-DA3F-4E23-8C76-429C49434533}" destId="{1D6F618F-6D85-4296-ADFB-69C772A7DABF}" srcOrd="0" destOrd="0" presId="urn:microsoft.com/office/officeart/2005/8/layout/radial1"/>
    <dgm:cxn modelId="{348306B7-950D-4CDC-8AD0-8B1A2533E1FD}" type="presOf" srcId="{8B61CEFB-982C-43C1-95FE-C90E4C1E7CA7}" destId="{ACE41D3F-A6BE-461B-B528-DCF804C7FD84}" srcOrd="0" destOrd="0" presId="urn:microsoft.com/office/officeart/2005/8/layout/radial1"/>
    <dgm:cxn modelId="{37EED5BB-BDF0-466C-B3B8-3BC0F22B7C30}" type="presOf" srcId="{9215BCD7-21FD-47FF-A6D6-FAC5F52EE17A}" destId="{69F5ED74-1C4E-4056-8723-F32338755DCA}" srcOrd="0" destOrd="0" presId="urn:microsoft.com/office/officeart/2005/8/layout/radial1"/>
    <dgm:cxn modelId="{7904DEC4-5B4E-4382-B55F-E6BA6F71414A}" type="presOf" srcId="{B9A0DD41-B302-426D-AA63-A23C4AEE28DD}" destId="{4166D8AC-F04E-43EE-8C9E-3FB2C7E95997}" srcOrd="0" destOrd="0" presId="urn:microsoft.com/office/officeart/2005/8/layout/radial1"/>
    <dgm:cxn modelId="{22AA47CC-633B-44BF-B1E2-46CBA06E2BDC}" type="presOf" srcId="{9BF1A09C-100B-46E2-9A41-77230E6D9043}" destId="{24F8F06F-1714-494D-A6D8-2E11E9F844E8}" srcOrd="0" destOrd="0" presId="urn:microsoft.com/office/officeart/2005/8/layout/radial1"/>
    <dgm:cxn modelId="{D78607D2-7F52-4437-8A07-6C451D2871D0}" type="presOf" srcId="{404C3616-FF4B-4DF9-964B-D8E2758E945C}" destId="{B31DC060-A69E-43C4-AF60-74DD787D8687}" srcOrd="0" destOrd="0" presId="urn:microsoft.com/office/officeart/2005/8/layout/radial1"/>
    <dgm:cxn modelId="{1BD2D3D5-3906-4CD0-93EB-0C2D6E8AE35B}" srcId="{F105B659-DEDA-4E6D-B843-6C08B51654DB}" destId="{4DCCA584-B922-435D-832E-AFF5F4A0EC8A}" srcOrd="5" destOrd="0" parTransId="{07464112-A1EB-480C-993C-93B1EB2E014D}" sibTransId="{CF83D3B5-1CBD-49D1-9CB4-77C1F4FF89E3}"/>
    <dgm:cxn modelId="{9E7009DC-F331-452B-BB57-174E390E9C15}" srcId="{F105B659-DEDA-4E6D-B843-6C08B51654DB}" destId="{9215BCD7-21FD-47FF-A6D6-FAC5F52EE17A}" srcOrd="0" destOrd="0" parTransId="{60754FE8-DA3F-4E23-8C76-429C49434533}" sibTransId="{FA55360C-7BC8-46A9-BD25-7415EBCBB1CC}"/>
    <dgm:cxn modelId="{A89C1FE6-CA48-48B7-8179-056DE82E9728}" type="presOf" srcId="{FA70CD8C-E043-4A44-AAA1-B2BFEEDA6830}" destId="{839705FE-24D7-457F-9840-7C5D2E00A576}" srcOrd="0" destOrd="0" presId="urn:microsoft.com/office/officeart/2005/8/layout/radial1"/>
    <dgm:cxn modelId="{88D973F4-8622-4D27-B4D5-ABFDA706BFC8}" srcId="{F105B659-DEDA-4E6D-B843-6C08B51654DB}" destId="{51CA992E-90E7-46BA-AE2C-377C972206C3}" srcOrd="2" destOrd="0" parTransId="{5C0180D4-F7D4-412B-A287-77EF1C8DB2AA}" sibTransId="{E1275DAF-CA29-4074-B6C9-70ED6CBF0BBB}"/>
    <dgm:cxn modelId="{9F4EF6F4-7C53-4F8B-A163-C4A1BED253FD}" type="presOf" srcId="{4DCCA584-B922-435D-832E-AFF5F4A0EC8A}" destId="{36F28678-B5DC-49DD-9577-470CAF529897}" srcOrd="0" destOrd="0" presId="urn:microsoft.com/office/officeart/2005/8/layout/radial1"/>
    <dgm:cxn modelId="{CD3745F7-2DE7-4F5B-ADBB-A519DC40A342}" type="presOf" srcId="{DDACE4B7-E3A0-4E01-A40D-D7B900E254B1}" destId="{54E39A53-DB98-44D3-9916-E39B983A1A28}" srcOrd="0" destOrd="0" presId="urn:microsoft.com/office/officeart/2005/8/layout/radial1"/>
    <dgm:cxn modelId="{1D3F03F8-585B-4B1C-B703-1C6E68A10521}" type="presOf" srcId="{07464112-A1EB-480C-993C-93B1EB2E014D}" destId="{2BFF49CA-B8D4-4F27-8A1F-36211C88F9A1}" srcOrd="0" destOrd="0" presId="urn:microsoft.com/office/officeart/2005/8/layout/radial1"/>
    <dgm:cxn modelId="{6EC7D5DC-FADA-4577-944C-4EA72D0B9C13}" type="presParOf" srcId="{839705FE-24D7-457F-9840-7C5D2E00A576}" destId="{9E05E00A-3664-4FD3-8BBB-16C802351090}" srcOrd="0" destOrd="0" presId="urn:microsoft.com/office/officeart/2005/8/layout/radial1"/>
    <dgm:cxn modelId="{9F5022E3-EE59-41D1-A08F-0AB32D05A68D}" type="presParOf" srcId="{839705FE-24D7-457F-9840-7C5D2E00A576}" destId="{1D6F618F-6D85-4296-ADFB-69C772A7DABF}" srcOrd="1" destOrd="0" presId="urn:microsoft.com/office/officeart/2005/8/layout/radial1"/>
    <dgm:cxn modelId="{88F60B82-3388-441B-8F9B-4509BCADEE0D}" type="presParOf" srcId="{1D6F618F-6D85-4296-ADFB-69C772A7DABF}" destId="{CDEB46DF-6BEE-434A-8578-13F71574AB79}" srcOrd="0" destOrd="0" presId="urn:microsoft.com/office/officeart/2005/8/layout/radial1"/>
    <dgm:cxn modelId="{0CDB39EC-5EA0-461B-B38C-7707295A7D29}" type="presParOf" srcId="{839705FE-24D7-457F-9840-7C5D2E00A576}" destId="{69F5ED74-1C4E-4056-8723-F32338755DCA}" srcOrd="2" destOrd="0" presId="urn:microsoft.com/office/officeart/2005/8/layout/radial1"/>
    <dgm:cxn modelId="{C92EF728-2565-4EED-A314-359C9748F063}" type="presParOf" srcId="{839705FE-24D7-457F-9840-7C5D2E00A576}" destId="{B31DC060-A69E-43C4-AF60-74DD787D8687}" srcOrd="3" destOrd="0" presId="urn:microsoft.com/office/officeart/2005/8/layout/radial1"/>
    <dgm:cxn modelId="{02288456-3483-4BA8-899B-623ABA148B2E}" type="presParOf" srcId="{B31DC060-A69E-43C4-AF60-74DD787D8687}" destId="{2EE16DAA-C339-42D8-B49E-A16E265BEFF0}" srcOrd="0" destOrd="0" presId="urn:microsoft.com/office/officeart/2005/8/layout/radial1"/>
    <dgm:cxn modelId="{7E23D353-4F24-4FAD-9637-48BF48A4F161}" type="presParOf" srcId="{839705FE-24D7-457F-9840-7C5D2E00A576}" destId="{4166D8AC-F04E-43EE-8C9E-3FB2C7E95997}" srcOrd="4" destOrd="0" presId="urn:microsoft.com/office/officeart/2005/8/layout/radial1"/>
    <dgm:cxn modelId="{96206F88-2CD6-43DB-B2C1-4937C4049E43}" type="presParOf" srcId="{839705FE-24D7-457F-9840-7C5D2E00A576}" destId="{452A52B8-E573-4EF2-A1D1-94688E9CD826}" srcOrd="5" destOrd="0" presId="urn:microsoft.com/office/officeart/2005/8/layout/radial1"/>
    <dgm:cxn modelId="{2859A050-7A7F-4823-A5C8-C117B9561E52}" type="presParOf" srcId="{452A52B8-E573-4EF2-A1D1-94688E9CD826}" destId="{182050BC-4B59-4D91-84FC-DE1A273A1713}" srcOrd="0" destOrd="0" presId="urn:microsoft.com/office/officeart/2005/8/layout/radial1"/>
    <dgm:cxn modelId="{468BA584-810F-4950-A834-3B8155B531D3}" type="presParOf" srcId="{839705FE-24D7-457F-9840-7C5D2E00A576}" destId="{CE1E3E88-77AA-42D3-9B77-596554F5289F}" srcOrd="6" destOrd="0" presId="urn:microsoft.com/office/officeart/2005/8/layout/radial1"/>
    <dgm:cxn modelId="{377CFEA6-0204-445F-9328-EAF975843CBE}" type="presParOf" srcId="{839705FE-24D7-457F-9840-7C5D2E00A576}" destId="{ACE41D3F-A6BE-461B-B528-DCF804C7FD84}" srcOrd="7" destOrd="0" presId="urn:microsoft.com/office/officeart/2005/8/layout/radial1"/>
    <dgm:cxn modelId="{16E28FBE-0A16-4550-9632-4E405557E9FC}" type="presParOf" srcId="{ACE41D3F-A6BE-461B-B528-DCF804C7FD84}" destId="{92A84075-AAF3-401E-8DB6-63EC1FFFD0A4}" srcOrd="0" destOrd="0" presId="urn:microsoft.com/office/officeart/2005/8/layout/radial1"/>
    <dgm:cxn modelId="{D645DB50-E6EA-47B4-8064-27B0749C11E4}" type="presParOf" srcId="{839705FE-24D7-457F-9840-7C5D2E00A576}" destId="{06FF07CF-D75B-4460-B5A9-A6E4ED9CC766}" srcOrd="8" destOrd="0" presId="urn:microsoft.com/office/officeart/2005/8/layout/radial1"/>
    <dgm:cxn modelId="{FFBC785D-BD6E-4969-BCE3-563FA8C8C080}" type="presParOf" srcId="{839705FE-24D7-457F-9840-7C5D2E00A576}" destId="{54E39A53-DB98-44D3-9916-E39B983A1A28}" srcOrd="9" destOrd="0" presId="urn:microsoft.com/office/officeart/2005/8/layout/radial1"/>
    <dgm:cxn modelId="{223A5BC3-00D8-4551-A46E-757543744CC9}" type="presParOf" srcId="{54E39A53-DB98-44D3-9916-E39B983A1A28}" destId="{ACE326E1-E4E2-4509-92FD-869474EA4829}" srcOrd="0" destOrd="0" presId="urn:microsoft.com/office/officeart/2005/8/layout/radial1"/>
    <dgm:cxn modelId="{629DE4DC-C871-44F7-B547-C380551D6FFD}" type="presParOf" srcId="{839705FE-24D7-457F-9840-7C5D2E00A576}" destId="{24F8F06F-1714-494D-A6D8-2E11E9F844E8}" srcOrd="10" destOrd="0" presId="urn:microsoft.com/office/officeart/2005/8/layout/radial1"/>
    <dgm:cxn modelId="{CF79ECFA-1BD7-41F3-AA5A-7B2A2EC0A54C}" type="presParOf" srcId="{839705FE-24D7-457F-9840-7C5D2E00A576}" destId="{2BFF49CA-B8D4-4F27-8A1F-36211C88F9A1}" srcOrd="11" destOrd="0" presId="urn:microsoft.com/office/officeart/2005/8/layout/radial1"/>
    <dgm:cxn modelId="{34370AF0-1140-4E87-B81C-370D6F87C48A}" type="presParOf" srcId="{2BFF49CA-B8D4-4F27-8A1F-36211C88F9A1}" destId="{CFF2DF57-2C48-4508-9BAE-387F46D9D696}" srcOrd="0" destOrd="0" presId="urn:microsoft.com/office/officeart/2005/8/layout/radial1"/>
    <dgm:cxn modelId="{C70EA963-D377-46F8-AA2C-946A72F071CF}" type="presParOf" srcId="{839705FE-24D7-457F-9840-7C5D2E00A576}" destId="{36F28678-B5DC-49DD-9577-470CAF529897}" srcOrd="12" destOrd="0" presId="urn:microsoft.com/office/officeart/2005/8/layout/radial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F61B68-8665-4816-B977-EA83604584A0}">
      <dsp:nvSpPr>
        <dsp:cNvPr id="0" name=""/>
        <dsp:cNvSpPr/>
      </dsp:nvSpPr>
      <dsp:spPr>
        <a:xfrm>
          <a:off x="3401172" y="2868085"/>
          <a:ext cx="2083579" cy="1349687"/>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endParaRPr lang="en-GB" sz="800" kern="1200">
            <a:solidFill>
              <a:sysClr val="windowText" lastClr="000000">
                <a:hueOff val="0"/>
                <a:satOff val="0"/>
                <a:lumOff val="0"/>
                <a:alphaOff val="0"/>
              </a:sysClr>
            </a:solidFill>
            <a:latin typeface="Arial" panose="020B0604020202020204"/>
            <a:ea typeface="+mn-ea"/>
            <a:cs typeface="+mn-cs"/>
          </a:endParaRPr>
        </a:p>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Understand the current situation </a:t>
          </a:r>
        </a:p>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Quantify/measure the benefit</a:t>
          </a:r>
        </a:p>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Stimulate and inspire people</a:t>
          </a:r>
        </a:p>
      </dsp:txBody>
      <dsp:txXfrm>
        <a:off x="4055894" y="3235155"/>
        <a:ext cx="1399209" cy="952969"/>
      </dsp:txXfrm>
    </dsp:sp>
    <dsp:sp modelId="{3390CBA1-D797-452B-91B1-149A993DAA4A}">
      <dsp:nvSpPr>
        <dsp:cNvPr id="0" name=""/>
        <dsp:cNvSpPr/>
      </dsp:nvSpPr>
      <dsp:spPr>
        <a:xfrm>
          <a:off x="0" y="2868085"/>
          <a:ext cx="2083579" cy="1349687"/>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endParaRPr lang="en-GB" sz="600" kern="1200">
            <a:solidFill>
              <a:sysClr val="windowText" lastClr="000000">
                <a:hueOff val="0"/>
                <a:satOff val="0"/>
                <a:lumOff val="0"/>
                <a:alphaOff val="0"/>
              </a:sysClr>
            </a:solidFill>
            <a:latin typeface="Arial" panose="020B0604020202020204"/>
            <a:ea typeface="+mn-ea"/>
            <a:cs typeface="+mn-cs"/>
          </a:endParaRP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Plan and implement future state </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Continuously monitor benefits delivered</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Permit ownership of change</a:t>
          </a:r>
        </a:p>
      </dsp:txBody>
      <dsp:txXfrm>
        <a:off x="29648" y="3235155"/>
        <a:ext cx="1399209" cy="952969"/>
      </dsp:txXfrm>
    </dsp:sp>
    <dsp:sp modelId="{1C3347F8-683D-48DD-A810-9A102158A4BD}">
      <dsp:nvSpPr>
        <dsp:cNvPr id="0" name=""/>
        <dsp:cNvSpPr/>
      </dsp:nvSpPr>
      <dsp:spPr>
        <a:xfrm>
          <a:off x="3401172" y="0"/>
          <a:ext cx="2083579" cy="1349687"/>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Recognise opportunity to change </a:t>
          </a:r>
        </a:p>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Engage with people/staff</a:t>
          </a:r>
        </a:p>
        <a:p>
          <a:pPr marL="57150" lvl="1" indent="-57150" algn="l" defTabSz="355600">
            <a:lnSpc>
              <a:spcPct val="90000"/>
            </a:lnSpc>
            <a:spcBef>
              <a:spcPct val="0"/>
            </a:spcBef>
            <a:spcAft>
              <a:spcPct val="15000"/>
            </a:spcAft>
            <a:buFont typeface="Times New Roman" panose="02020603050405020304" pitchFamily="18" charset="0"/>
            <a:buChar char="•"/>
          </a:pPr>
          <a:r>
            <a:rPr lang="en-GB" sz="800" b="1" kern="1200">
              <a:solidFill>
                <a:sysClr val="windowText" lastClr="000000">
                  <a:hueOff val="0"/>
                  <a:satOff val="0"/>
                  <a:lumOff val="0"/>
                  <a:alphaOff val="0"/>
                </a:sysClr>
              </a:solidFill>
              <a:latin typeface="Arial" panose="020B0604020202020204"/>
              <a:ea typeface="+mn-ea"/>
              <a:cs typeface="+mn-cs"/>
            </a:rPr>
            <a:t>Plan to implement</a:t>
          </a:r>
        </a:p>
      </dsp:txBody>
      <dsp:txXfrm>
        <a:off x="4055894" y="29648"/>
        <a:ext cx="1399209" cy="952969"/>
      </dsp:txXfrm>
    </dsp:sp>
    <dsp:sp modelId="{FC0DE549-C47F-4BC4-8C77-AB4440993651}">
      <dsp:nvSpPr>
        <dsp:cNvPr id="0" name=""/>
        <dsp:cNvSpPr/>
      </dsp:nvSpPr>
      <dsp:spPr>
        <a:xfrm>
          <a:off x="1647" y="0"/>
          <a:ext cx="2083579" cy="1349687"/>
        </a:xfrm>
        <a:prstGeom prst="roundRect">
          <a:avLst>
            <a:gd name="adj" fmla="val 10000"/>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Achieve to continuously  to improve.</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Recognise and realise benefits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Arial" panose="020B0604020202020204"/>
              <a:ea typeface="+mn-ea"/>
              <a:cs typeface="+mn-cs"/>
            </a:rPr>
            <a:t>Helping people/employee to growth</a:t>
          </a:r>
        </a:p>
      </dsp:txBody>
      <dsp:txXfrm>
        <a:off x="31295" y="29648"/>
        <a:ext cx="1399209" cy="952969"/>
      </dsp:txXfrm>
    </dsp:sp>
    <dsp:sp modelId="{C0F4A17B-3944-49BD-BDCB-E4306EE79338}">
      <dsp:nvSpPr>
        <dsp:cNvPr id="0" name=""/>
        <dsp:cNvSpPr/>
      </dsp:nvSpPr>
      <dsp:spPr>
        <a:xfrm>
          <a:off x="874726" y="335325"/>
          <a:ext cx="1826295" cy="1636470"/>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hueOff val="0"/>
                  <a:satOff val="0"/>
                  <a:lumOff val="0"/>
                  <a:alphaOff val="0"/>
                </a:sysClr>
              </a:solidFill>
              <a:latin typeface="Arial" panose="020B0604020202020204"/>
              <a:ea typeface="+mn-ea"/>
              <a:cs typeface="+mn-cs"/>
            </a:rPr>
            <a:t>Manage</a:t>
          </a:r>
        </a:p>
      </dsp:txBody>
      <dsp:txXfrm>
        <a:off x="1409635" y="814636"/>
        <a:ext cx="1291386" cy="1157159"/>
      </dsp:txXfrm>
    </dsp:sp>
    <dsp:sp modelId="{7DA91CB8-DBB8-4231-8276-B6A3056EF80C}">
      <dsp:nvSpPr>
        <dsp:cNvPr id="0" name=""/>
        <dsp:cNvSpPr/>
      </dsp:nvSpPr>
      <dsp:spPr>
        <a:xfrm rot="5400000">
          <a:off x="2880290" y="240413"/>
          <a:ext cx="1636470" cy="1826295"/>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hueOff val="0"/>
                  <a:satOff val="0"/>
                  <a:lumOff val="0"/>
                  <a:alphaOff val="0"/>
                </a:sysClr>
              </a:solidFill>
              <a:latin typeface="Arial" panose="020B0604020202020204"/>
              <a:ea typeface="+mn-ea"/>
              <a:cs typeface="+mn-cs"/>
            </a:rPr>
            <a:t>Motivate</a:t>
          </a:r>
        </a:p>
      </dsp:txBody>
      <dsp:txXfrm rot="-5400000">
        <a:off x="2785378" y="814636"/>
        <a:ext cx="1291386" cy="1157159"/>
      </dsp:txXfrm>
    </dsp:sp>
    <dsp:sp modelId="{5A9F8E98-725A-4060-A76E-BCEA1BDB69E1}">
      <dsp:nvSpPr>
        <dsp:cNvPr id="0" name=""/>
        <dsp:cNvSpPr/>
      </dsp:nvSpPr>
      <dsp:spPr>
        <a:xfrm rot="10800000">
          <a:off x="2785377" y="2328497"/>
          <a:ext cx="1826295" cy="1471428"/>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hueOff val="0"/>
                  <a:satOff val="0"/>
                  <a:lumOff val="0"/>
                  <a:alphaOff val="0"/>
                </a:sysClr>
              </a:solidFill>
              <a:latin typeface="Arial" panose="020B0604020202020204"/>
              <a:ea typeface="+mn-ea"/>
              <a:cs typeface="+mn-cs"/>
            </a:rPr>
            <a:t>Map and measure</a:t>
          </a:r>
        </a:p>
      </dsp:txBody>
      <dsp:txXfrm rot="10800000">
        <a:off x="2785377" y="2328497"/>
        <a:ext cx="1291386" cy="1040457"/>
      </dsp:txXfrm>
    </dsp:sp>
    <dsp:sp modelId="{3E718058-CE19-4B9D-81D5-6409A38A5139}">
      <dsp:nvSpPr>
        <dsp:cNvPr id="0" name=""/>
        <dsp:cNvSpPr/>
      </dsp:nvSpPr>
      <dsp:spPr>
        <a:xfrm rot="16200000">
          <a:off x="1052160" y="2151064"/>
          <a:ext cx="1471428" cy="1826295"/>
        </a:xfrm>
        <a:prstGeom prst="pieWedg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solidFill>
                <a:sysClr val="windowText" lastClr="000000">
                  <a:hueOff val="0"/>
                  <a:satOff val="0"/>
                  <a:lumOff val="0"/>
                  <a:alphaOff val="0"/>
                </a:sysClr>
              </a:solidFill>
              <a:latin typeface="Arial" panose="020B0604020202020204"/>
              <a:ea typeface="+mn-ea"/>
              <a:cs typeface="+mn-cs"/>
            </a:rPr>
            <a:t>Move and maintain</a:t>
          </a:r>
        </a:p>
      </dsp:txBody>
      <dsp:txXfrm rot="5400000">
        <a:off x="1409636" y="2328497"/>
        <a:ext cx="1291386" cy="1040457"/>
      </dsp:txXfrm>
    </dsp:sp>
    <dsp:sp modelId="{827370CD-DABE-44B0-B360-F18EBDBADE5F}">
      <dsp:nvSpPr>
        <dsp:cNvPr id="0" name=""/>
        <dsp:cNvSpPr/>
      </dsp:nvSpPr>
      <dsp:spPr>
        <a:xfrm>
          <a:off x="2427921" y="1729286"/>
          <a:ext cx="630557" cy="548310"/>
        </a:xfrm>
        <a:prstGeom prst="circularArrow">
          <a:avLst/>
        </a:prstGeom>
        <a:solidFill>
          <a:sysClr val="windowText" lastClr="00000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 modelId="{701AFE69-0A72-44D4-AFCF-D335CCA5C666}">
      <dsp:nvSpPr>
        <dsp:cNvPr id="0" name=""/>
        <dsp:cNvSpPr/>
      </dsp:nvSpPr>
      <dsp:spPr>
        <a:xfrm rot="10800000">
          <a:off x="2427921" y="1940175"/>
          <a:ext cx="630557" cy="548310"/>
        </a:xfrm>
        <a:prstGeom prst="circularArrow">
          <a:avLst/>
        </a:prstGeom>
        <a:solidFill>
          <a:sysClr val="windowText" lastClr="00000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BD4E11-D8E8-4E45-A7C4-9293916FBF9A}">
      <dsp:nvSpPr>
        <dsp:cNvPr id="0" name=""/>
        <dsp:cNvSpPr/>
      </dsp:nvSpPr>
      <dsp:spPr>
        <a:xfrm>
          <a:off x="293465" y="0"/>
          <a:ext cx="3111719" cy="3111719"/>
        </a:xfrm>
        <a:prstGeom prst="triangle">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4B508C5-5C74-4223-BF60-26AA633AB9B7}">
      <dsp:nvSpPr>
        <dsp:cNvPr id="0" name=""/>
        <dsp:cNvSpPr/>
      </dsp:nvSpPr>
      <dsp:spPr>
        <a:xfrm>
          <a:off x="528120" y="311475"/>
          <a:ext cx="4665025" cy="442447"/>
        </a:xfrm>
        <a:prstGeom prst="roundRect">
          <a:avLst/>
        </a:prstGeom>
        <a:solidFill>
          <a:schemeClr val="bg1">
            <a:lumMod val="95000"/>
            <a:alpha val="9000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i="0" kern="1200"/>
            <a:t>Self-actualisation: creativity, problem solving, authenticity.  </a:t>
          </a:r>
          <a:endParaRPr lang="en-GB" sz="1100" kern="1200"/>
        </a:p>
      </dsp:txBody>
      <dsp:txXfrm>
        <a:off x="549718" y="333073"/>
        <a:ext cx="4621829" cy="399251"/>
      </dsp:txXfrm>
    </dsp:sp>
    <dsp:sp modelId="{C97CBBF6-BC6B-4FED-86E5-F29BBA6842CD}">
      <dsp:nvSpPr>
        <dsp:cNvPr id="0" name=""/>
        <dsp:cNvSpPr/>
      </dsp:nvSpPr>
      <dsp:spPr>
        <a:xfrm>
          <a:off x="515155" y="809229"/>
          <a:ext cx="4690955" cy="442447"/>
        </a:xfrm>
        <a:prstGeom prst="round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Esteem: self-esteem, confident, belonging and achievement.</a:t>
          </a:r>
        </a:p>
      </dsp:txBody>
      <dsp:txXfrm>
        <a:off x="536753" y="830827"/>
        <a:ext cx="4647759" cy="399251"/>
      </dsp:txXfrm>
    </dsp:sp>
    <dsp:sp modelId="{D81EF1B0-6300-4649-A7D2-52BCCC6F02CF}">
      <dsp:nvSpPr>
        <dsp:cNvPr id="0" name=""/>
        <dsp:cNvSpPr/>
      </dsp:nvSpPr>
      <dsp:spPr>
        <a:xfrm>
          <a:off x="526684" y="1314038"/>
          <a:ext cx="4696133" cy="442447"/>
        </a:xfrm>
        <a:prstGeom prst="roundRect">
          <a:avLst/>
        </a:prstGeom>
        <a:solidFill>
          <a:schemeClr val="bg1">
            <a:lumMod val="95000"/>
            <a:alpha val="9000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Social needs: family, friendship and intimate. </a:t>
          </a:r>
          <a:endParaRPr lang="en-GB" sz="1100" kern="1200"/>
        </a:p>
      </dsp:txBody>
      <dsp:txXfrm>
        <a:off x="548282" y="1335636"/>
        <a:ext cx="4652937" cy="399251"/>
      </dsp:txXfrm>
    </dsp:sp>
    <dsp:sp modelId="{922ED7F8-5A3C-4F5A-8715-D12118B9DE60}">
      <dsp:nvSpPr>
        <dsp:cNvPr id="0" name=""/>
        <dsp:cNvSpPr/>
      </dsp:nvSpPr>
      <dsp:spPr>
        <a:xfrm>
          <a:off x="527817" y="1804736"/>
          <a:ext cx="4665632" cy="442447"/>
        </a:xfrm>
        <a:prstGeom prst="round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Safety needs: security and safety.</a:t>
          </a:r>
        </a:p>
      </dsp:txBody>
      <dsp:txXfrm>
        <a:off x="549415" y="1826334"/>
        <a:ext cx="4622436" cy="399251"/>
      </dsp:txXfrm>
    </dsp:sp>
    <dsp:sp modelId="{2FCE2FFE-9691-424C-B128-7E04C49E1E9A}">
      <dsp:nvSpPr>
        <dsp:cNvPr id="0" name=""/>
        <dsp:cNvSpPr/>
      </dsp:nvSpPr>
      <dsp:spPr>
        <a:xfrm>
          <a:off x="527817" y="2302489"/>
          <a:ext cx="4665632" cy="442447"/>
        </a:xfrm>
        <a:prstGeom prst="roundRect">
          <a:avLst/>
        </a:prstGeom>
        <a:solidFill>
          <a:schemeClr val="bg1">
            <a:lumMod val="95000"/>
            <a:alpha val="9000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i="0" kern="1200"/>
            <a:t>Physiological needs: food, water, warmth and rest, air.</a:t>
          </a:r>
          <a:endParaRPr lang="en-GB" sz="1100" kern="1200"/>
        </a:p>
      </dsp:txBody>
      <dsp:txXfrm>
        <a:off x="549415" y="2324087"/>
        <a:ext cx="4622436" cy="3992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1C97D9-F460-4270-9887-C441385C56F3}">
      <dsp:nvSpPr>
        <dsp:cNvPr id="0" name=""/>
        <dsp:cNvSpPr/>
      </dsp:nvSpPr>
      <dsp:spPr>
        <a:xfrm>
          <a:off x="40251" y="1843850"/>
          <a:ext cx="1316700" cy="1316700"/>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4610" tIns="54610" rIns="54610" bIns="54610" numCol="1" spcCol="1270" anchor="ctr" anchorCtr="0">
          <a:noAutofit/>
        </a:bodyPr>
        <a:lstStyle/>
        <a:p>
          <a:pPr marL="0" lvl="0" indent="0" algn="ctr" defTabSz="1911350">
            <a:lnSpc>
              <a:spcPct val="90000"/>
            </a:lnSpc>
            <a:spcBef>
              <a:spcPct val="0"/>
            </a:spcBef>
            <a:spcAft>
              <a:spcPct val="35000"/>
            </a:spcAft>
            <a:buNone/>
          </a:pPr>
          <a:r>
            <a:rPr lang="en-GB" sz="4300" kern="1200">
              <a:latin typeface="Arial" panose="020B0604020202020204"/>
              <a:ea typeface="+mn-ea"/>
              <a:cs typeface="+mn-cs"/>
            </a:rPr>
            <a:t>ME</a:t>
          </a:r>
        </a:p>
      </dsp:txBody>
      <dsp:txXfrm>
        <a:off x="233077" y="2036676"/>
        <a:ext cx="931048" cy="931048"/>
      </dsp:txXfrm>
    </dsp:sp>
    <dsp:sp modelId="{82C62D24-3D2A-483E-BB17-8B590B4421DD}">
      <dsp:nvSpPr>
        <dsp:cNvPr id="0" name=""/>
        <dsp:cNvSpPr/>
      </dsp:nvSpPr>
      <dsp:spPr>
        <a:xfrm rot="16200000" flipH="1" flipV="1">
          <a:off x="527803" y="1336925"/>
          <a:ext cx="341595" cy="50421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022350">
            <a:lnSpc>
              <a:spcPct val="90000"/>
            </a:lnSpc>
            <a:spcBef>
              <a:spcPct val="0"/>
            </a:spcBef>
            <a:spcAft>
              <a:spcPct val="35000"/>
            </a:spcAft>
            <a:buNone/>
          </a:pPr>
          <a:endParaRPr lang="en-GB" sz="2300" kern="1200">
            <a:solidFill>
              <a:sysClr val="windowText" lastClr="000000">
                <a:hueOff val="0"/>
                <a:satOff val="0"/>
                <a:lumOff val="0"/>
                <a:alphaOff val="0"/>
              </a:sysClr>
            </a:solidFill>
            <a:latin typeface="Arial" panose="020B0604020202020204"/>
            <a:ea typeface="+mn-ea"/>
            <a:cs typeface="+mn-cs"/>
          </a:endParaRPr>
        </a:p>
      </dsp:txBody>
      <dsp:txXfrm rot="-10800000">
        <a:off x="579042" y="1386528"/>
        <a:ext cx="239117" cy="302526"/>
      </dsp:txXfrm>
    </dsp:sp>
    <dsp:sp modelId="{3F2B90E4-6B48-4DF3-BEEC-534FF08F5744}">
      <dsp:nvSpPr>
        <dsp:cNvPr id="0" name=""/>
        <dsp:cNvSpPr/>
      </dsp:nvSpPr>
      <dsp:spPr>
        <a:xfrm>
          <a:off x="29210" y="1749"/>
          <a:ext cx="1338781" cy="1316700"/>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a:ea typeface="+mn-ea"/>
              <a:cs typeface="+mn-cs"/>
            </a:rPr>
            <a:t>Supervisor</a:t>
          </a:r>
        </a:p>
        <a:p>
          <a:pPr marL="0" lvl="0" indent="0" algn="ctr" defTabSz="488950">
            <a:lnSpc>
              <a:spcPct val="90000"/>
            </a:lnSpc>
            <a:spcBef>
              <a:spcPct val="0"/>
            </a:spcBef>
            <a:spcAft>
              <a:spcPct val="35000"/>
            </a:spcAft>
            <a:buNone/>
          </a:pPr>
          <a:r>
            <a:rPr lang="en-GB" sz="1100" kern="1200">
              <a:latin typeface="Arial" panose="020B0604020202020204"/>
              <a:ea typeface="+mn-ea"/>
              <a:cs typeface="+mn-cs"/>
            </a:rPr>
            <a:t>or</a:t>
          </a:r>
        </a:p>
        <a:p>
          <a:pPr marL="0" lvl="0" indent="0" algn="ctr" defTabSz="488950">
            <a:lnSpc>
              <a:spcPct val="90000"/>
            </a:lnSpc>
            <a:spcBef>
              <a:spcPct val="0"/>
            </a:spcBef>
            <a:spcAft>
              <a:spcPct val="35000"/>
            </a:spcAft>
            <a:buNone/>
          </a:pPr>
          <a:r>
            <a:rPr lang="en-GB" sz="1100" kern="1200">
              <a:latin typeface="Arial" panose="020B0604020202020204"/>
              <a:ea typeface="+mn-ea"/>
              <a:cs typeface="+mn-cs"/>
            </a:rPr>
            <a:t>Manager</a:t>
          </a:r>
        </a:p>
      </dsp:txBody>
      <dsp:txXfrm>
        <a:off x="225270" y="194575"/>
        <a:ext cx="946661" cy="93104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05E00A-3664-4FD3-8BBB-16C802351090}">
      <dsp:nvSpPr>
        <dsp:cNvPr id="0" name=""/>
        <dsp:cNvSpPr/>
      </dsp:nvSpPr>
      <dsp:spPr>
        <a:xfrm>
          <a:off x="1581789" y="1176976"/>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685" tIns="19685" rIns="19685" bIns="19685" numCol="1" spcCol="1270" anchor="ctr" anchorCtr="0">
          <a:noAutofit/>
        </a:bodyPr>
        <a:lstStyle/>
        <a:p>
          <a:pPr marL="0" lvl="0" indent="0" algn="ctr" defTabSz="1377950">
            <a:lnSpc>
              <a:spcPct val="90000"/>
            </a:lnSpc>
            <a:spcBef>
              <a:spcPct val="0"/>
            </a:spcBef>
            <a:spcAft>
              <a:spcPct val="35000"/>
            </a:spcAft>
            <a:buNone/>
          </a:pPr>
          <a:r>
            <a:rPr lang="en-GB" sz="3100" kern="1200">
              <a:solidFill>
                <a:sysClr val="windowText" lastClr="000000">
                  <a:hueOff val="0"/>
                  <a:satOff val="0"/>
                  <a:lumOff val="0"/>
                  <a:alphaOff val="0"/>
                </a:sysClr>
              </a:solidFill>
              <a:latin typeface="Arial" panose="020B0604020202020204"/>
              <a:ea typeface="+mn-ea"/>
              <a:cs typeface="+mn-cs"/>
            </a:rPr>
            <a:t>ME</a:t>
          </a:r>
        </a:p>
      </dsp:txBody>
      <dsp:txXfrm>
        <a:off x="1714118" y="1309305"/>
        <a:ext cx="638938" cy="638938"/>
      </dsp:txXfrm>
    </dsp:sp>
    <dsp:sp modelId="{1D6F618F-6D85-4296-ADFB-69C772A7DABF}">
      <dsp:nvSpPr>
        <dsp:cNvPr id="0" name=""/>
        <dsp:cNvSpPr/>
      </dsp:nvSpPr>
      <dsp:spPr>
        <a:xfrm rot="16200000">
          <a:off x="1897687" y="1021081"/>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a:off x="2026792" y="1047871"/>
        <a:ext cx="0" cy="0"/>
      </dsp:txXfrm>
    </dsp:sp>
    <dsp:sp modelId="{69F5ED74-1C4E-4056-8723-F32338755DCA}">
      <dsp:nvSpPr>
        <dsp:cNvPr id="0" name=""/>
        <dsp:cNvSpPr/>
      </dsp:nvSpPr>
      <dsp:spPr>
        <a:xfrm>
          <a:off x="1581789" y="1581"/>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Internal Customer</a:t>
          </a:r>
        </a:p>
      </dsp:txBody>
      <dsp:txXfrm>
        <a:off x="1714118" y="133910"/>
        <a:ext cx="638938" cy="638938"/>
      </dsp:txXfrm>
    </dsp:sp>
    <dsp:sp modelId="{B31DC060-A69E-43C4-AF60-74DD787D8687}">
      <dsp:nvSpPr>
        <dsp:cNvPr id="0" name=""/>
        <dsp:cNvSpPr/>
      </dsp:nvSpPr>
      <dsp:spPr>
        <a:xfrm rot="19800000">
          <a:off x="2406648" y="1314930"/>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a:off x="2533266" y="1332439"/>
        <a:ext cx="0" cy="0"/>
      </dsp:txXfrm>
    </dsp:sp>
    <dsp:sp modelId="{4166D8AC-F04E-43EE-8C9E-3FB2C7E95997}">
      <dsp:nvSpPr>
        <dsp:cNvPr id="0" name=""/>
        <dsp:cNvSpPr/>
      </dsp:nvSpPr>
      <dsp:spPr>
        <a:xfrm>
          <a:off x="2599712" y="589279"/>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External </a:t>
          </a:r>
        </a:p>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Customer</a:t>
          </a:r>
        </a:p>
      </dsp:txBody>
      <dsp:txXfrm>
        <a:off x="2732041" y="721608"/>
        <a:ext cx="638938" cy="638938"/>
      </dsp:txXfrm>
    </dsp:sp>
    <dsp:sp modelId="{452A52B8-E573-4EF2-A1D1-94688E9CD826}">
      <dsp:nvSpPr>
        <dsp:cNvPr id="0" name=""/>
        <dsp:cNvSpPr/>
      </dsp:nvSpPr>
      <dsp:spPr>
        <a:xfrm rot="1800000">
          <a:off x="2406648" y="1902628"/>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a:off x="2540061" y="1913341"/>
        <a:ext cx="0" cy="0"/>
      </dsp:txXfrm>
    </dsp:sp>
    <dsp:sp modelId="{CE1E3E88-77AA-42D3-9B77-596554F5289F}">
      <dsp:nvSpPr>
        <dsp:cNvPr id="0" name=""/>
        <dsp:cNvSpPr/>
      </dsp:nvSpPr>
      <dsp:spPr>
        <a:xfrm>
          <a:off x="2599712" y="1764674"/>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Supervisor</a:t>
          </a:r>
        </a:p>
      </dsp:txBody>
      <dsp:txXfrm>
        <a:off x="2732041" y="1897003"/>
        <a:ext cx="638938" cy="638938"/>
      </dsp:txXfrm>
    </dsp:sp>
    <dsp:sp modelId="{ACE41D3F-A6BE-461B-B528-DCF804C7FD84}">
      <dsp:nvSpPr>
        <dsp:cNvPr id="0" name=""/>
        <dsp:cNvSpPr/>
      </dsp:nvSpPr>
      <dsp:spPr>
        <a:xfrm rot="5400000">
          <a:off x="1897687" y="2196477"/>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a:off x="2040381" y="2209677"/>
        <a:ext cx="0" cy="0"/>
      </dsp:txXfrm>
    </dsp:sp>
    <dsp:sp modelId="{06FF07CF-D75B-4460-B5A9-A6E4ED9CC766}">
      <dsp:nvSpPr>
        <dsp:cNvPr id="0" name=""/>
        <dsp:cNvSpPr/>
      </dsp:nvSpPr>
      <dsp:spPr>
        <a:xfrm>
          <a:off x="1581789" y="2352372"/>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Direct Report</a:t>
          </a:r>
        </a:p>
      </dsp:txBody>
      <dsp:txXfrm>
        <a:off x="1714118" y="2484701"/>
        <a:ext cx="638938" cy="638938"/>
      </dsp:txXfrm>
    </dsp:sp>
    <dsp:sp modelId="{54E39A53-DB98-44D3-9916-E39B983A1A28}">
      <dsp:nvSpPr>
        <dsp:cNvPr id="0" name=""/>
        <dsp:cNvSpPr/>
      </dsp:nvSpPr>
      <dsp:spPr>
        <a:xfrm rot="9000000">
          <a:off x="1388726" y="1902628"/>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rot="10800000">
        <a:off x="1533907" y="1925109"/>
        <a:ext cx="0" cy="0"/>
      </dsp:txXfrm>
    </dsp:sp>
    <dsp:sp modelId="{24F8F06F-1714-494D-A6D8-2E11E9F844E8}">
      <dsp:nvSpPr>
        <dsp:cNvPr id="0" name=""/>
        <dsp:cNvSpPr/>
      </dsp:nvSpPr>
      <dsp:spPr>
        <a:xfrm>
          <a:off x="563866" y="1764674"/>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Skill report</a:t>
          </a:r>
        </a:p>
      </dsp:txBody>
      <dsp:txXfrm>
        <a:off x="696195" y="1897003"/>
        <a:ext cx="638938" cy="638938"/>
      </dsp:txXfrm>
    </dsp:sp>
    <dsp:sp modelId="{2BFF49CA-B8D4-4F27-8A1F-36211C88F9A1}">
      <dsp:nvSpPr>
        <dsp:cNvPr id="0" name=""/>
        <dsp:cNvSpPr/>
      </dsp:nvSpPr>
      <dsp:spPr>
        <a:xfrm rot="12600000">
          <a:off x="1388726" y="1314930"/>
          <a:ext cx="271799" cy="39990"/>
        </a:xfrm>
        <a:custGeom>
          <a:avLst/>
          <a:gdLst/>
          <a:ahLst/>
          <a:cxnLst/>
          <a:rect l="0" t="0" r="0" b="0"/>
          <a:pathLst>
            <a:path>
              <a:moveTo>
                <a:pt x="0" y="25927"/>
              </a:moveTo>
              <a:lnTo>
                <a:pt x="272555" y="25927"/>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rial" panose="020B0604020202020204"/>
            <a:ea typeface="+mn-ea"/>
            <a:cs typeface="+mn-cs"/>
          </a:endParaRPr>
        </a:p>
      </dsp:txBody>
      <dsp:txXfrm rot="10800000">
        <a:off x="1527112" y="1344207"/>
        <a:ext cx="0" cy="0"/>
      </dsp:txXfrm>
    </dsp:sp>
    <dsp:sp modelId="{36F28678-B5DC-49DD-9577-470CAF529897}">
      <dsp:nvSpPr>
        <dsp:cNvPr id="0" name=""/>
        <dsp:cNvSpPr/>
      </dsp:nvSpPr>
      <dsp:spPr>
        <a:xfrm>
          <a:off x="563866" y="589279"/>
          <a:ext cx="903596" cy="903596"/>
        </a:xfrm>
        <a:prstGeom prst="ellipse">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a:ea typeface="+mn-ea"/>
              <a:cs typeface="+mn-cs"/>
            </a:rPr>
            <a:t>Co-worker</a:t>
          </a:r>
        </a:p>
      </dsp:txBody>
      <dsp:txXfrm>
        <a:off x="696195" y="721608"/>
        <a:ext cx="638938" cy="638938"/>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EF0E57-7FF0-4DAF-B347-E7EF88C98E04}">
  <we:reference id="wa104380917" version="1.0.1.0" store="en-US" storeType="OMEX"/>
  <we:alternateReferences>
    <we:reference id="WA104380917" version="1.0.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Mar10</b:Tag>
    <b:SourceType>JournalArticle</b:SourceType>
    <b:Guid>{38532C6A-67FF-436A-B34F-5E7EA78F9E30}</b:Guid>
    <b:Author>
      <b:Author>
        <b:NameList xmlns:msxsl="urn:schemas-microsoft-com:xslt" xmlns:b="http://schemas.openxmlformats.org/officeDocument/2006/bibliography">
          <b:Person>
            <b:Last>Markos</b:Last>
            <b:First>Solomon</b:First>
            <b:Middle/>
          </b:Person>
          <b:Person>
            <b:Last>Sridevi</b:Last>
            <b:First>M.</b:First>
            <b:Middle>Sandhya</b:Middle>
          </b:Person>
        </b:NameList>
      </b:Author>
    </b:Author>
    <b:Title>Employee Engagement: The Key to Improving Performance</b:Title>
    <b:JournalName>International Journal of Business and Management</b:JournalName>
    <b:City/>
    <b:Year>2010</b:Year>
    <b:Month/>
    <b:Day/>
    <b:Pages/>
    <b:Publisher/>
    <b:Volume>5</b:Volume>
    <b:Issue>12</b:Issue>
    <b:ShortTitle/>
    <b:StandardNumber/>
    <b:Comments/>
    <b:Medium/>
    <b:YearAccessed>2019</b:YearAccessed>
    <b:MonthAccessed>6</b:MonthAccessed>
    <b:DayAccessed>15</b:DayAccessed>
    <b:URL>http://ccsenet.org/journal/index.php/ijbm/article/view/6745</b:URL>
    <b:DOI/>
  </b:Source>
</b:Sources>
</file>

<file path=customXml/itemProps1.xml><?xml version="1.0" encoding="utf-8"?>
<ds:datastoreItem xmlns:ds="http://schemas.openxmlformats.org/officeDocument/2006/customXml" ds:itemID="{1F087129-AF2A-4AD8-ADF9-46CD0D4BA899}">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10405</TotalTime>
  <Pages>27</Pages>
  <Words>5984</Words>
  <Characters>34110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Developing Relationships and Workplace Achievement bmsk5002</vt:lpstr>
    </vt:vector>
  </TitlesOfParts>
  <Company>Mr SYED MOKSUDUL ISLAM</Company>
  <LinksUpToDate>false</LinksUpToDate>
  <CharactersWithSpaces>40014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 bmsk5002</dc:title>
  <dc:subject>Assignments due date 9th August 2019-word count- 4000</dc:subject>
  <dc:creator>Syed Islam (1709371)</dc:creator>
  <cp:keywords/>
  <dc:description/>
  <cp:lastModifiedBy>Syed Islam (1709371)</cp:lastModifiedBy>
  <cp:revision>320</cp:revision>
  <dcterms:created xsi:type="dcterms:W3CDTF">2019-06-24T12:41:00Z</dcterms:created>
  <dcterms:modified xsi:type="dcterms:W3CDTF">2019-07-31T12:28:00Z</dcterms:modified>
  <cp:category>1709371</cp:category>
</cp:coreProperties>
</file>