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0BF8B00" w14:textId="77777777" w:rsidR="003E7F97" w:rsidRPr="001A009D" w:rsidRDefault="003E7F97" w:rsidP="003E7F97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1A009D">
        <w:rPr>
          <w:rFonts w:ascii="Arial" w:hAnsi="Arial" w:cs="Arial"/>
          <w:sz w:val="24"/>
          <w:szCs w:val="24"/>
          <w:shd w:val="clear" w:color="auto" w:fill="FFFFFF"/>
        </w:rPr>
        <w:t>Winter, R. and Lavis, A., (2021). The impact of COVID-19 on young people’s mental health in the UK: key insights from social media using online ethnography. </w:t>
      </w:r>
      <w:r w:rsidRPr="001A009D">
        <w:rPr>
          <w:rFonts w:ascii="Arial" w:hAnsi="Arial" w:cs="Arial"/>
          <w:i/>
          <w:iCs/>
          <w:sz w:val="24"/>
          <w:szCs w:val="24"/>
          <w:shd w:val="clear" w:color="auto" w:fill="FFFFFF"/>
        </w:rPr>
        <w:t>International journal of environmental research and public health</w:t>
      </w:r>
      <w:r w:rsidRPr="001A009D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1A009D">
        <w:rPr>
          <w:rFonts w:ascii="Arial" w:hAnsi="Arial" w:cs="Arial"/>
          <w:i/>
          <w:iCs/>
          <w:sz w:val="24"/>
          <w:szCs w:val="24"/>
          <w:shd w:val="clear" w:color="auto" w:fill="FFFFFF"/>
        </w:rPr>
        <w:t>19</w:t>
      </w:r>
      <w:r w:rsidRPr="001A009D">
        <w:rPr>
          <w:rFonts w:ascii="Arial" w:hAnsi="Arial" w:cs="Arial"/>
          <w:sz w:val="24"/>
          <w:szCs w:val="24"/>
          <w:shd w:val="clear" w:color="auto" w:fill="FFFFFF"/>
        </w:rPr>
        <w:t xml:space="preserve">(1), pp.352. </w:t>
      </w:r>
    </w:p>
    <w:p w14:paraId="02CEC1A1" w14:textId="77777777" w:rsidR="003E7F97" w:rsidRPr="001A009D" w:rsidRDefault="003E7F97" w:rsidP="003E7F97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1A009D">
        <w:rPr>
          <w:rFonts w:ascii="Arial" w:hAnsi="Arial" w:cs="Arial"/>
          <w:sz w:val="24"/>
          <w:szCs w:val="24"/>
          <w:shd w:val="clear" w:color="auto" w:fill="FFFFFF"/>
        </w:rPr>
        <w:t>Evans, S., Alkan, E., Bhangoo, J.K., Tenenbaum, H. and Ng-Knight, T., (2021). Effects of the COVID-19 lockdown on mental health, wellbeing, sleep, and alcohol use in a UK student sample. </w:t>
      </w:r>
      <w:r w:rsidRPr="001A009D">
        <w:rPr>
          <w:rFonts w:ascii="Arial" w:hAnsi="Arial" w:cs="Arial"/>
          <w:i/>
          <w:iCs/>
          <w:sz w:val="24"/>
          <w:szCs w:val="24"/>
          <w:shd w:val="clear" w:color="auto" w:fill="FFFFFF"/>
        </w:rPr>
        <w:t>Psychiatry research</w:t>
      </w:r>
      <w:r w:rsidRPr="001A009D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1A009D">
        <w:rPr>
          <w:rFonts w:ascii="Arial" w:hAnsi="Arial" w:cs="Arial"/>
          <w:i/>
          <w:iCs/>
          <w:sz w:val="24"/>
          <w:szCs w:val="24"/>
          <w:shd w:val="clear" w:color="auto" w:fill="FFFFFF"/>
        </w:rPr>
        <w:t>29</w:t>
      </w:r>
      <w:r w:rsidRPr="001A009D">
        <w:rPr>
          <w:rFonts w:ascii="Arial" w:hAnsi="Arial" w:cs="Arial"/>
          <w:sz w:val="24"/>
          <w:szCs w:val="24"/>
          <w:shd w:val="clear" w:color="auto" w:fill="FFFFFF"/>
        </w:rPr>
        <w:t xml:space="preserve">(8), pp.113. </w:t>
      </w:r>
    </w:p>
    <w:p w14:paraId="459D5214" w14:textId="77777777" w:rsidR="003E7F97" w:rsidRPr="001A009D" w:rsidRDefault="003E7F97" w:rsidP="003E7F97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1A009D">
        <w:rPr>
          <w:rFonts w:ascii="Arial" w:hAnsi="Arial" w:cs="Arial"/>
          <w:sz w:val="24"/>
          <w:szCs w:val="24"/>
          <w:shd w:val="clear" w:color="auto" w:fill="FFFFFF"/>
        </w:rPr>
        <w:t>Pearcey, S., Burgess, L., Shum, A., Sajid, E., Sargent, M., Klampe, M.L., Lawrence, P.J. and Waite, P., (2023). How the COVID-19 pandemic affected young people’s mental health and wellbeing in the UK: A qualitative study. </w:t>
      </w:r>
      <w:r w:rsidRPr="001A009D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Adolescent Research</w:t>
      </w:r>
      <w:r w:rsidRPr="001A009D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Pr="001A009D">
        <w:rPr>
          <w:rFonts w:ascii="Arial" w:hAnsi="Arial" w:cs="Arial"/>
          <w:i/>
          <w:iCs/>
          <w:sz w:val="24"/>
          <w:szCs w:val="24"/>
          <w:shd w:val="clear" w:color="auto" w:fill="FFFFFF"/>
        </w:rPr>
        <w:t>22</w:t>
      </w:r>
      <w:r w:rsidRPr="001A009D">
        <w:rPr>
          <w:rFonts w:ascii="Arial" w:hAnsi="Arial" w:cs="Arial"/>
          <w:sz w:val="24"/>
          <w:szCs w:val="24"/>
          <w:shd w:val="clear" w:color="auto" w:fill="FFFFFF"/>
        </w:rPr>
        <w:t>(3), pp.74.</w:t>
      </w:r>
    </w:p>
    <w:p w14:paraId="06E0720E" w14:textId="77777777" w:rsidR="007D4023" w:rsidRDefault="007D4023"/>
    <w:sectPr w:rsidR="007D40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7F97"/>
    <w:rsid w:val="001F4554"/>
    <w:rsid w:val="003E7F97"/>
    <w:rsid w:val="007D4023"/>
    <w:rsid w:val="00875E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E42980"/>
  <w15:chartTrackingRefBased/>
  <w15:docId w15:val="{48EC4040-C5CF-4C77-A188-D89BA51123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E7F97"/>
  </w:style>
  <w:style w:type="paragraph" w:styleId="Heading1">
    <w:name w:val="heading 1"/>
    <w:basedOn w:val="Normal"/>
    <w:next w:val="Normal"/>
    <w:link w:val="Heading1Char"/>
    <w:uiPriority w:val="9"/>
    <w:qFormat/>
    <w:rsid w:val="003E7F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7F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7F9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7F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7F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7F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7F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7F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7F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7F9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7F9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7F9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7F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7F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7F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7F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7F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7F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7F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7F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7F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7F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7F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7F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7F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7F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7F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7F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7F9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109</Words>
  <Characters>624</Characters>
  <Application>Microsoft Office Word</Application>
  <DocSecurity>0</DocSecurity>
  <Lines>5</Lines>
  <Paragraphs>1</Paragraphs>
  <ScaleCrop>false</ScaleCrop>
  <Company/>
  <LinksUpToDate>false</LinksUpToDate>
  <CharactersWithSpaces>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au.nyarko1@gmail.com</dc:creator>
  <cp:keywords/>
  <dc:description/>
  <cp:lastModifiedBy>au.nyarko1@gmail.com</cp:lastModifiedBy>
  <cp:revision>1</cp:revision>
  <dcterms:created xsi:type="dcterms:W3CDTF">2024-08-05T09:45:00Z</dcterms:created>
  <dcterms:modified xsi:type="dcterms:W3CDTF">2024-08-05T09:51:00Z</dcterms:modified>
</cp:coreProperties>
</file>