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DB7F2" w14:textId="49A8D8BC" w:rsidR="00117551" w:rsidRPr="007D5015" w:rsidRDefault="00D0504E" w:rsidP="00C81191">
      <w:pPr>
        <w:ind w:left="720"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112405">
        <w:rPr>
          <w:color w:val="000000"/>
        </w:rPr>
        <w:tab/>
      </w:r>
      <w:r w:rsidRPr="00112405">
        <w:rPr>
          <w:color w:val="000000"/>
        </w:rPr>
        <w:tab/>
      </w:r>
      <w:r w:rsidR="00A86F87" w:rsidRPr="007D5015">
        <w:rPr>
          <w:rStyle w:val="Strong"/>
          <w:rFonts w:ascii="Times New Roman" w:hAnsi="Times New Roman" w:cs="Times New Roman"/>
          <w:color w:val="373A3C"/>
          <w:sz w:val="24"/>
          <w:szCs w:val="24"/>
          <w:shd w:val="clear" w:color="auto" w:fill="FBF7F5"/>
        </w:rPr>
        <w:t>Safeguarding: practice, legislation and the multi-disciplinary team</w:t>
      </w:r>
    </w:p>
    <w:p w14:paraId="46788814" w14:textId="77777777" w:rsidR="00117551" w:rsidRDefault="00117551" w:rsidP="00C81191">
      <w:pPr>
        <w:ind w:left="720" w:hanging="360"/>
        <w:rPr>
          <w:color w:val="000000"/>
        </w:rPr>
      </w:pPr>
    </w:p>
    <w:p w14:paraId="28FA7170" w14:textId="70C805DE" w:rsidR="004D2B12" w:rsidRPr="00112405" w:rsidRDefault="00D0504E" w:rsidP="007D5015">
      <w:pPr>
        <w:ind w:left="720"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112405">
        <w:rPr>
          <w:color w:val="000000"/>
        </w:rPr>
        <w:tab/>
      </w:r>
      <w:r w:rsidR="002620D5" w:rsidRPr="00112405">
        <w:rPr>
          <w:color w:val="000000"/>
        </w:rPr>
        <w:t xml:space="preserve">               </w:t>
      </w:r>
      <w:r w:rsidR="00292474">
        <w:rPr>
          <w:color w:val="000000"/>
        </w:rPr>
        <w:tab/>
      </w:r>
      <w:r w:rsidR="00292474">
        <w:rPr>
          <w:color w:val="000000"/>
        </w:rPr>
        <w:tab/>
      </w:r>
      <w:r w:rsidR="002620D5" w:rsidRPr="00112405">
        <w:rPr>
          <w:color w:val="000000"/>
        </w:rPr>
        <w:t xml:space="preserve">  </w:t>
      </w:r>
      <w:r w:rsidR="004D2B12" w:rsidRPr="00112405">
        <w:rPr>
          <w:rFonts w:ascii="Times New Roman" w:hAnsi="Times New Roman" w:cs="Times New Roman"/>
          <w:color w:val="000000"/>
          <w:sz w:val="24"/>
          <w:szCs w:val="24"/>
        </w:rPr>
        <w:t>SALMOT A OLANIGA</w:t>
      </w:r>
      <w:r w:rsidR="00292474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2620D5" w:rsidRPr="00112405">
        <w:rPr>
          <w:rFonts w:ascii="Times New Roman" w:hAnsi="Times New Roman" w:cs="Times New Roman"/>
          <w:color w:val="000000"/>
          <w:sz w:val="24"/>
          <w:szCs w:val="24"/>
        </w:rPr>
        <w:t xml:space="preserve"> (2005243)</w:t>
      </w:r>
      <w:r w:rsidRPr="00112405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39D2F8CE" w14:textId="77777777" w:rsidR="004D2B12" w:rsidRPr="00112405" w:rsidRDefault="004D2B12" w:rsidP="00C81191">
      <w:pPr>
        <w:ind w:left="720" w:hanging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261859E7" w14:textId="77777777" w:rsidR="004D2B12" w:rsidRPr="00112405" w:rsidRDefault="004D2B12" w:rsidP="00C81191">
      <w:pPr>
        <w:ind w:left="720" w:hanging="360"/>
        <w:rPr>
          <w:color w:val="000000"/>
        </w:rPr>
      </w:pPr>
    </w:p>
    <w:p w14:paraId="4DB4A4E0" w14:textId="77777777" w:rsidR="004D2B12" w:rsidRPr="00112405" w:rsidRDefault="004D2B12" w:rsidP="00C81191">
      <w:pPr>
        <w:ind w:left="720" w:hanging="360"/>
        <w:rPr>
          <w:color w:val="000000"/>
        </w:rPr>
      </w:pPr>
    </w:p>
    <w:p w14:paraId="62932FF5" w14:textId="0F3DB77B" w:rsidR="00D90192" w:rsidRPr="00112405" w:rsidRDefault="00D0504E" w:rsidP="00C81191">
      <w:pPr>
        <w:ind w:left="720" w:hanging="36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12405">
        <w:rPr>
          <w:rFonts w:ascii="Times New Roman" w:hAnsi="Times New Roman" w:cs="Times New Roman"/>
          <w:b/>
          <w:bCs/>
          <w:color w:val="000000"/>
          <w:sz w:val="28"/>
          <w:szCs w:val="28"/>
        </w:rPr>
        <w:t>REFERENCES</w:t>
      </w:r>
    </w:p>
    <w:p w14:paraId="5235BAE7" w14:textId="77777777" w:rsidR="00D90192" w:rsidRPr="00112405" w:rsidRDefault="00D90192" w:rsidP="00D90192">
      <w:pPr>
        <w:pStyle w:val="ListParagraph"/>
        <w:rPr>
          <w:rFonts w:ascii="Times New Roman" w:hAnsi="Times New Roman" w:cs="Times New Roman"/>
          <w:color w:val="000000"/>
          <w:sz w:val="24"/>
          <w:szCs w:val="24"/>
        </w:rPr>
      </w:pPr>
    </w:p>
    <w:p w14:paraId="05E69897" w14:textId="6FDB7C20" w:rsidR="00542B3A" w:rsidRPr="00112405" w:rsidRDefault="009E52AF" w:rsidP="00C811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112405">
        <w:rPr>
          <w:rFonts w:ascii="Times New Roman" w:hAnsi="Times New Roman" w:cs="Times New Roman"/>
          <w:color w:val="000000"/>
          <w:sz w:val="24"/>
          <w:szCs w:val="24"/>
        </w:rPr>
        <w:t>Clark, M</w:t>
      </w:r>
      <w:r w:rsidR="00C81191" w:rsidRPr="00112405">
        <w:rPr>
          <w:rFonts w:ascii="Times New Roman" w:hAnsi="Times New Roman" w:cs="Times New Roman"/>
          <w:color w:val="000000"/>
          <w:sz w:val="24"/>
          <w:szCs w:val="24"/>
        </w:rPr>
        <w:t xml:space="preserve">.&amp; </w:t>
      </w:r>
      <w:r w:rsidR="00F244B7" w:rsidRPr="00112405">
        <w:rPr>
          <w:rFonts w:ascii="Times New Roman" w:hAnsi="Times New Roman" w:cs="Times New Roman"/>
          <w:color w:val="000000"/>
          <w:sz w:val="24"/>
          <w:szCs w:val="24"/>
        </w:rPr>
        <w:t>Waller, T.</w:t>
      </w:r>
      <w:r w:rsidR="00C81191" w:rsidRPr="00112405">
        <w:rPr>
          <w:rFonts w:ascii="Times New Roman" w:hAnsi="Times New Roman" w:cs="Times New Roman"/>
          <w:color w:val="000000"/>
          <w:sz w:val="24"/>
          <w:szCs w:val="24"/>
        </w:rPr>
        <w:t xml:space="preserve"> (2007) Early Childhood Education and Care: Policy and Practice. London: Sage Publications.</w:t>
      </w:r>
    </w:p>
    <w:p w14:paraId="6601FF81" w14:textId="16D7C4A4" w:rsidR="00C81191" w:rsidRPr="00112405" w:rsidRDefault="00F244B7" w:rsidP="00C811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112405">
        <w:rPr>
          <w:rFonts w:ascii="Times New Roman" w:hAnsi="Times New Roman" w:cs="Times New Roman"/>
          <w:color w:val="000000"/>
          <w:sz w:val="24"/>
          <w:szCs w:val="24"/>
        </w:rPr>
        <w:t>Ward, H.</w:t>
      </w:r>
      <w:r w:rsidR="00C81191" w:rsidRPr="00112405">
        <w:rPr>
          <w:rFonts w:ascii="Times New Roman" w:hAnsi="Times New Roman" w:cs="Times New Roman"/>
          <w:color w:val="000000"/>
          <w:sz w:val="24"/>
          <w:szCs w:val="24"/>
        </w:rPr>
        <w:t xml:space="preserve"> (2012) Safeguarding Babies and Very Young Children from Abuse and Neglect (Safeguarding Children Across Services). </w:t>
      </w:r>
      <w:r w:rsidRPr="00112405">
        <w:rPr>
          <w:rFonts w:ascii="Times New Roman" w:hAnsi="Times New Roman" w:cs="Times New Roman"/>
          <w:color w:val="000000"/>
          <w:sz w:val="24"/>
          <w:szCs w:val="24"/>
        </w:rPr>
        <w:t>London: Jessica Kingsley</w:t>
      </w:r>
      <w:r w:rsidR="00C81191" w:rsidRPr="00112405">
        <w:rPr>
          <w:rFonts w:ascii="Times New Roman" w:hAnsi="Times New Roman" w:cs="Times New Roman"/>
          <w:color w:val="000000"/>
          <w:sz w:val="24"/>
          <w:szCs w:val="24"/>
        </w:rPr>
        <w:t xml:space="preserve"> Publishers.</w:t>
      </w:r>
    </w:p>
    <w:p w14:paraId="1AC51E68" w14:textId="38ECF437" w:rsidR="00C81191" w:rsidRPr="00112405" w:rsidRDefault="00C81191" w:rsidP="00C811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112405">
        <w:rPr>
          <w:rFonts w:ascii="Times New Roman" w:hAnsi="Times New Roman" w:cs="Times New Roman"/>
          <w:color w:val="000000"/>
          <w:sz w:val="24"/>
          <w:szCs w:val="24"/>
        </w:rPr>
        <w:t xml:space="preserve">Department of </w:t>
      </w:r>
      <w:r w:rsidR="00F244B7" w:rsidRPr="00112405">
        <w:rPr>
          <w:rFonts w:ascii="Times New Roman" w:hAnsi="Times New Roman" w:cs="Times New Roman"/>
          <w:color w:val="000000"/>
          <w:sz w:val="24"/>
          <w:szCs w:val="24"/>
        </w:rPr>
        <w:t>Education. (</w:t>
      </w:r>
      <w:r w:rsidRPr="00112405">
        <w:rPr>
          <w:rFonts w:ascii="Times New Roman" w:hAnsi="Times New Roman" w:cs="Times New Roman"/>
          <w:color w:val="000000"/>
          <w:sz w:val="24"/>
          <w:szCs w:val="24"/>
        </w:rPr>
        <w:t>2013) Working Together to Safeguard Children: A Guide to InterAgency Working to Safeguard and Promote the Welfare of Children. London.</w:t>
      </w:r>
    </w:p>
    <w:p w14:paraId="2505AC1B" w14:textId="14480909" w:rsidR="00C81191" w:rsidRPr="00112405" w:rsidRDefault="00952B78" w:rsidP="00C811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112405">
        <w:rPr>
          <w:rFonts w:ascii="Times New Roman" w:hAnsi="Times New Roman" w:cs="Times New Roman"/>
          <w:color w:val="000000"/>
          <w:sz w:val="24"/>
          <w:szCs w:val="24"/>
        </w:rPr>
        <w:t xml:space="preserve">Reid, J.&amp; Burton, </w:t>
      </w:r>
      <w:r w:rsidR="00F244B7" w:rsidRPr="00112405">
        <w:rPr>
          <w:rFonts w:ascii="Times New Roman" w:hAnsi="Times New Roman" w:cs="Times New Roman"/>
          <w:color w:val="000000"/>
          <w:sz w:val="24"/>
          <w:szCs w:val="24"/>
        </w:rPr>
        <w:t>S. (</w:t>
      </w:r>
      <w:r w:rsidRPr="00112405">
        <w:rPr>
          <w:rFonts w:ascii="Times New Roman" w:hAnsi="Times New Roman" w:cs="Times New Roman"/>
          <w:color w:val="000000"/>
          <w:sz w:val="24"/>
          <w:szCs w:val="24"/>
        </w:rPr>
        <w:t>2014) Safeguarding and Protecting Children in the Early Years. Oxon: Routledge Publishing.</w:t>
      </w:r>
    </w:p>
    <w:p w14:paraId="49F70780" w14:textId="71295506" w:rsidR="00952B78" w:rsidRPr="00112405" w:rsidRDefault="00FF1E13" w:rsidP="00C811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112405">
        <w:rPr>
          <w:rFonts w:ascii="Times New Roman" w:hAnsi="Times New Roman" w:cs="Times New Roman"/>
          <w:color w:val="000000"/>
          <w:sz w:val="24"/>
          <w:szCs w:val="24"/>
        </w:rPr>
        <w:t>Lindon, J. (2012) Safeguarding and Child Protection 0 - 8 years, (41h Ed): Linking Theory and Practice. Oxon: Hodder Education. London:</w:t>
      </w:r>
      <w:r w:rsidR="005A4F29" w:rsidRPr="001124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2405">
        <w:rPr>
          <w:rFonts w:ascii="Times New Roman" w:hAnsi="Times New Roman" w:cs="Times New Roman"/>
          <w:color w:val="000000"/>
          <w:sz w:val="24"/>
          <w:szCs w:val="24"/>
        </w:rPr>
        <w:t>Sage Publications.</w:t>
      </w:r>
    </w:p>
    <w:p w14:paraId="02B0E8AF" w14:textId="33297D95" w:rsidR="00FF1E13" w:rsidRPr="00112405" w:rsidRDefault="00B463F4" w:rsidP="00C811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112405">
        <w:rPr>
          <w:rFonts w:ascii="Times New Roman" w:hAnsi="Times New Roman" w:cs="Times New Roman"/>
          <w:color w:val="000000"/>
          <w:sz w:val="24"/>
          <w:szCs w:val="24"/>
        </w:rPr>
        <w:t>Powell. &amp;</w:t>
      </w:r>
      <w:r w:rsidR="00432D3D" w:rsidRPr="00112405">
        <w:rPr>
          <w:rFonts w:ascii="Times New Roman" w:hAnsi="Times New Roman" w:cs="Times New Roman"/>
          <w:color w:val="000000"/>
          <w:sz w:val="24"/>
          <w:szCs w:val="24"/>
        </w:rPr>
        <w:t xml:space="preserve"> Uppal, E.L. (2012) Safeguarding Babies and Young Children: A Guide to Early Years Professionals. Maidenhead: Open University Press.</w:t>
      </w:r>
    </w:p>
    <w:p w14:paraId="5F7F6685" w14:textId="643F72F0" w:rsidR="00432D3D" w:rsidRPr="00112405" w:rsidRDefault="005A4F29" w:rsidP="00C811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112405">
        <w:rPr>
          <w:rFonts w:ascii="Times New Roman" w:hAnsi="Times New Roman" w:cs="Times New Roman"/>
          <w:color w:val="000000"/>
          <w:sz w:val="24"/>
          <w:szCs w:val="24"/>
        </w:rPr>
        <w:t>Miller, L., (2012) Policy Issues in the Early Years.</w:t>
      </w:r>
    </w:p>
    <w:sectPr w:rsidR="00432D3D" w:rsidRPr="001124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3E5D7C"/>
    <w:multiLevelType w:val="hybridMultilevel"/>
    <w:tmpl w:val="4B84A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191"/>
    <w:rsid w:val="00112405"/>
    <w:rsid w:val="00117551"/>
    <w:rsid w:val="002620D5"/>
    <w:rsid w:val="00292474"/>
    <w:rsid w:val="00425960"/>
    <w:rsid w:val="00432D3D"/>
    <w:rsid w:val="004A395E"/>
    <w:rsid w:val="004D2B12"/>
    <w:rsid w:val="00510CAB"/>
    <w:rsid w:val="00511067"/>
    <w:rsid w:val="00542B3A"/>
    <w:rsid w:val="005A4F29"/>
    <w:rsid w:val="006A2B75"/>
    <w:rsid w:val="00734DA1"/>
    <w:rsid w:val="007D5015"/>
    <w:rsid w:val="008248E8"/>
    <w:rsid w:val="00952B78"/>
    <w:rsid w:val="009E52AF"/>
    <w:rsid w:val="00A86F87"/>
    <w:rsid w:val="00B463F4"/>
    <w:rsid w:val="00C57F9D"/>
    <w:rsid w:val="00C81191"/>
    <w:rsid w:val="00D0504E"/>
    <w:rsid w:val="00D90192"/>
    <w:rsid w:val="00E13B24"/>
    <w:rsid w:val="00F244B7"/>
    <w:rsid w:val="00FF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4686C"/>
  <w15:chartTrackingRefBased/>
  <w15:docId w15:val="{53DD05D4-FBFA-4B37-8C31-9EA023B1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11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86F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20B81-35DC-4417-BF43-C0E0C47DB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Salmot Abosede Olanigan (2005243)</dc:creator>
  <cp:keywords/>
  <dc:description/>
  <cp:lastModifiedBy>salmot olanigan</cp:lastModifiedBy>
  <cp:revision>2</cp:revision>
  <dcterms:created xsi:type="dcterms:W3CDTF">2022-01-14T10:10:00Z</dcterms:created>
  <dcterms:modified xsi:type="dcterms:W3CDTF">2022-01-14T10:10:00Z</dcterms:modified>
</cp:coreProperties>
</file>