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E54EF" w14:textId="04D87F2E" w:rsidR="00E704D7" w:rsidRPr="00315A9A" w:rsidRDefault="00E704D7" w:rsidP="00315A9A">
      <w:pPr>
        <w:spacing w:line="360" w:lineRule="auto"/>
        <w:rPr>
          <w:rFonts w:ascii="Times New Roman" w:hAnsi="Times New Roman" w:cs="Times New Roman"/>
          <w:u w:val="single"/>
        </w:rPr>
      </w:pPr>
      <w:r w:rsidRPr="00315A9A">
        <w:rPr>
          <w:rFonts w:ascii="Times New Roman" w:hAnsi="Times New Roman" w:cs="Times New Roman"/>
          <w:u w:val="single"/>
        </w:rPr>
        <w:t>Academic Study Skills for Students (ECGE4001R)</w:t>
      </w:r>
    </w:p>
    <w:p w14:paraId="70DB0633" w14:textId="461CAEB1" w:rsidR="00E124C8" w:rsidRPr="00315A9A" w:rsidRDefault="00E704D7" w:rsidP="00315A9A">
      <w:pPr>
        <w:spacing w:line="360" w:lineRule="auto"/>
        <w:rPr>
          <w:rFonts w:ascii="Times New Roman" w:hAnsi="Times New Roman" w:cs="Times New Roman"/>
        </w:rPr>
      </w:pPr>
      <w:r w:rsidRPr="00315A9A">
        <w:rPr>
          <w:rFonts w:ascii="Times New Roman" w:hAnsi="Times New Roman" w:cs="Times New Roman"/>
          <w:u w:val="single"/>
        </w:rPr>
        <w:t xml:space="preserve">Assessment 1- </w:t>
      </w:r>
      <w:r w:rsidR="00D3343B" w:rsidRPr="00315A9A">
        <w:rPr>
          <w:rFonts w:ascii="Times New Roman" w:hAnsi="Times New Roman" w:cs="Times New Roman"/>
          <w:u w:val="single"/>
        </w:rPr>
        <w:t>Portfolio of activities</w:t>
      </w:r>
    </w:p>
    <w:p w14:paraId="0F55B9E2" w14:textId="70C46984"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u w:val="single"/>
        </w:rPr>
        <w:t>Paraphrase a section from a selected book chapter</w:t>
      </w:r>
    </w:p>
    <w:p w14:paraId="3A10EFEE" w14:textId="36D1446B" w:rsidR="00D3343B" w:rsidRPr="00315A9A" w:rsidRDefault="00D3343B" w:rsidP="00315A9A">
      <w:pPr>
        <w:spacing w:line="360" w:lineRule="auto"/>
        <w:rPr>
          <w:rFonts w:ascii="Times New Roman" w:hAnsi="Times New Roman" w:cs="Times New Roman"/>
        </w:rPr>
      </w:pPr>
    </w:p>
    <w:p w14:paraId="77F276DD" w14:textId="77777777"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u w:val="single"/>
        </w:rPr>
        <w:t>Anxiety Disorders</w:t>
      </w:r>
    </w:p>
    <w:p w14:paraId="2BC6F7D8" w14:textId="77777777" w:rsidR="00D3343B" w:rsidRPr="00315A9A" w:rsidRDefault="00D3343B" w:rsidP="00315A9A">
      <w:pPr>
        <w:spacing w:line="360" w:lineRule="auto"/>
        <w:rPr>
          <w:rFonts w:ascii="Times New Roman" w:hAnsi="Times New Roman" w:cs="Times New Roman"/>
          <w:color w:val="000000" w:themeColor="text1"/>
        </w:rPr>
      </w:pPr>
    </w:p>
    <w:p w14:paraId="0B1EE12E" w14:textId="2DF6FB34"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color w:val="000000" w:themeColor="text1"/>
        </w:rPr>
        <w:t>Lilienfeld (1998) suggested that emotional disturbances were the most common form of psychological distress.</w:t>
      </w:r>
      <w:r w:rsidRPr="00315A9A">
        <w:rPr>
          <w:rFonts w:ascii="Times New Roman" w:hAnsi="Times New Roman" w:cs="Times New Roman"/>
        </w:rPr>
        <w:t xml:space="preserve"> LeDoux (1998a) </w:t>
      </w:r>
      <w:r w:rsidRPr="00315A9A">
        <w:rPr>
          <w:rFonts w:ascii="Times New Roman" w:hAnsi="Times New Roman" w:cs="Times New Roman"/>
          <w:color w:val="000000" w:themeColor="text1"/>
        </w:rPr>
        <w:t xml:space="preserve">also </w:t>
      </w:r>
      <w:r w:rsidR="00233442" w:rsidRPr="00315A9A">
        <w:rPr>
          <w:rFonts w:ascii="Times New Roman" w:hAnsi="Times New Roman" w:cs="Times New Roman"/>
          <w:color w:val="000000" w:themeColor="text1"/>
        </w:rPr>
        <w:t>proposed</w:t>
      </w:r>
      <w:r w:rsidRPr="00315A9A">
        <w:rPr>
          <w:rFonts w:ascii="Times New Roman" w:hAnsi="Times New Roman" w:cs="Times New Roman"/>
          <w:color w:val="000000" w:themeColor="text1"/>
        </w:rPr>
        <w:t xml:space="preserve"> that </w:t>
      </w:r>
      <w:r w:rsidRPr="00315A9A">
        <w:rPr>
          <w:rFonts w:ascii="Times New Roman" w:hAnsi="Times New Roman" w:cs="Times New Roman"/>
        </w:rPr>
        <w:t xml:space="preserve">in psychopathology a core emotion could be fear. </w:t>
      </w:r>
      <w:r w:rsidRPr="00315A9A">
        <w:rPr>
          <w:rFonts w:ascii="Times New Roman" w:hAnsi="Times New Roman" w:cs="Times New Roman"/>
          <w:color w:val="000000" w:themeColor="text1"/>
        </w:rPr>
        <w:t xml:space="preserve">A </w:t>
      </w:r>
      <w:r w:rsidR="00233442" w:rsidRPr="00315A9A">
        <w:rPr>
          <w:rFonts w:ascii="Times New Roman" w:hAnsi="Times New Roman" w:cs="Times New Roman"/>
          <w:color w:val="000000" w:themeColor="text1"/>
        </w:rPr>
        <w:t>fundamental</w:t>
      </w:r>
      <w:r w:rsidRPr="00315A9A">
        <w:rPr>
          <w:rFonts w:ascii="Times New Roman" w:hAnsi="Times New Roman" w:cs="Times New Roman"/>
          <w:color w:val="000000" w:themeColor="text1"/>
        </w:rPr>
        <w:t xml:space="preserve"> </w:t>
      </w:r>
      <w:r w:rsidR="00233442" w:rsidRPr="00315A9A">
        <w:rPr>
          <w:rFonts w:ascii="Times New Roman" w:hAnsi="Times New Roman" w:cs="Times New Roman"/>
          <w:color w:val="000000" w:themeColor="text1"/>
        </w:rPr>
        <w:t>concept</w:t>
      </w:r>
      <w:r w:rsidRPr="00315A9A">
        <w:rPr>
          <w:rFonts w:ascii="Times New Roman" w:hAnsi="Times New Roman" w:cs="Times New Roman"/>
          <w:color w:val="000000" w:themeColor="text1"/>
        </w:rPr>
        <w:t xml:space="preserve"> of Freud’s psychoanalytic theory </w:t>
      </w:r>
      <w:r w:rsidRPr="00315A9A">
        <w:rPr>
          <w:rFonts w:ascii="Times New Roman" w:hAnsi="Times New Roman" w:cs="Times New Roman"/>
        </w:rPr>
        <w:t>was anxiety (sometimes described as a concern about what may occur), it has been argued by several psychologists that an adaptive reaction to stressors or a threat is fear (LeDoux, 1998a). If this adaptive reaction is disproportionate to circumstances that can be considered objective that it can be considered abnormal. It is likely that fear evolved to warn against potential danger, but in some cases the fear is present in the absence of objective threats, the name for this is a ‘false alarm’ and if these are present we say it is an anxiety disorder (Gross, 2010).</w:t>
      </w:r>
    </w:p>
    <w:p w14:paraId="22A4B409" w14:textId="77777777" w:rsidR="00315A9A" w:rsidRDefault="00315A9A" w:rsidP="00315A9A">
      <w:pPr>
        <w:spacing w:line="360" w:lineRule="auto"/>
        <w:rPr>
          <w:rFonts w:ascii="Times New Roman" w:hAnsi="Times New Roman" w:cs="Times New Roman"/>
        </w:rPr>
      </w:pPr>
    </w:p>
    <w:p w14:paraId="61B7F9C8" w14:textId="08E70B2F"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rPr>
        <w:t>An example is that some individuals diagnosed with panic disorder can be in safe environments yet still experience abrupt episodes of intense terror (Gross, 2010). ‘It is this mismatch between the severity of individuals’ emotional reactions and of objective stressors that makes panic disorder psychopathological’ (Lilienfeld, 1998).</w:t>
      </w:r>
    </w:p>
    <w:p w14:paraId="69F65594" w14:textId="77777777" w:rsidR="00D3343B" w:rsidRPr="00315A9A" w:rsidRDefault="00D3343B" w:rsidP="00315A9A">
      <w:pPr>
        <w:spacing w:line="360" w:lineRule="auto"/>
        <w:rPr>
          <w:rFonts w:ascii="Times New Roman" w:hAnsi="Times New Roman" w:cs="Times New Roman"/>
        </w:rPr>
      </w:pPr>
    </w:p>
    <w:p w14:paraId="2EA6EFC1" w14:textId="77777777" w:rsidR="00D3343B" w:rsidRPr="00315A9A" w:rsidRDefault="00D3343B" w:rsidP="00315A9A">
      <w:pPr>
        <w:spacing w:line="360" w:lineRule="auto"/>
        <w:rPr>
          <w:rFonts w:ascii="Times New Roman" w:hAnsi="Times New Roman" w:cs="Times New Roman"/>
          <w:u w:val="single"/>
        </w:rPr>
      </w:pPr>
      <w:r w:rsidRPr="00315A9A">
        <w:rPr>
          <w:rFonts w:ascii="Times New Roman" w:hAnsi="Times New Roman" w:cs="Times New Roman"/>
          <w:u w:val="single"/>
        </w:rPr>
        <w:t>Phobic Disorders</w:t>
      </w:r>
    </w:p>
    <w:p w14:paraId="55488BFD" w14:textId="77777777" w:rsidR="00D3343B" w:rsidRPr="00315A9A" w:rsidRDefault="00D3343B" w:rsidP="00315A9A">
      <w:pPr>
        <w:spacing w:line="360" w:lineRule="auto"/>
        <w:rPr>
          <w:rFonts w:ascii="Times New Roman" w:hAnsi="Times New Roman" w:cs="Times New Roman"/>
          <w:u w:val="single"/>
        </w:rPr>
      </w:pPr>
    </w:p>
    <w:p w14:paraId="5B2F50AF" w14:textId="77777777"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rPr>
        <w:t xml:space="preserve">Gross (2010) suggests that when an individual displays an unreasonable fear of a situation or object it is said that they have an extreme phobia. Usually the fear is still endured even if the individual recognises that the cause of the fear is innocuous, this is why the fear is considered unreasonable or irrational according to Gross (2010). If an individual avoids the fear at all costs then it is categorised a phobia rather than a dislike or a milder fear (Gross, 2010). Gross (2010) implied that further guilt, anxiety and shame are possible when an </w:t>
      </w:r>
      <w:proofErr w:type="gramStart"/>
      <w:r w:rsidRPr="00315A9A">
        <w:rPr>
          <w:rFonts w:ascii="Times New Roman" w:hAnsi="Times New Roman" w:cs="Times New Roman"/>
        </w:rPr>
        <w:t>individual tries</w:t>
      </w:r>
      <w:proofErr w:type="gramEnd"/>
      <w:r w:rsidRPr="00315A9A">
        <w:rPr>
          <w:rFonts w:ascii="Times New Roman" w:hAnsi="Times New Roman" w:cs="Times New Roman"/>
        </w:rPr>
        <w:t xml:space="preserve"> to hide their phobias. </w:t>
      </w:r>
    </w:p>
    <w:p w14:paraId="5DD223E5" w14:textId="3A832952" w:rsidR="00D3343B" w:rsidRPr="00315A9A" w:rsidRDefault="00D3343B" w:rsidP="00315A9A">
      <w:pPr>
        <w:spacing w:line="360" w:lineRule="auto"/>
        <w:rPr>
          <w:rFonts w:ascii="Times New Roman" w:hAnsi="Times New Roman" w:cs="Times New Roman"/>
        </w:rPr>
      </w:pPr>
    </w:p>
    <w:p w14:paraId="54D50F25" w14:textId="0CB2EEEA" w:rsidR="008A6554" w:rsidRPr="00315A9A" w:rsidRDefault="008A6554" w:rsidP="00315A9A">
      <w:pPr>
        <w:spacing w:line="360" w:lineRule="auto"/>
        <w:rPr>
          <w:rFonts w:ascii="Times New Roman" w:hAnsi="Times New Roman" w:cs="Times New Roman"/>
        </w:rPr>
      </w:pPr>
    </w:p>
    <w:p w14:paraId="47842CC6" w14:textId="77777777" w:rsidR="008A6554" w:rsidRPr="00315A9A" w:rsidRDefault="008A6554" w:rsidP="00315A9A">
      <w:pPr>
        <w:spacing w:line="360" w:lineRule="auto"/>
        <w:rPr>
          <w:rFonts w:ascii="Times New Roman" w:hAnsi="Times New Roman" w:cs="Times New Roman"/>
        </w:rPr>
      </w:pPr>
    </w:p>
    <w:p w14:paraId="1EA1883C" w14:textId="670EB6AE"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rPr>
        <w:lastRenderedPageBreak/>
        <w:t>Certain phobias are considered more common</w:t>
      </w:r>
      <w:r w:rsidR="00FA1526" w:rsidRPr="00315A9A">
        <w:rPr>
          <w:rFonts w:ascii="Times New Roman" w:hAnsi="Times New Roman" w:cs="Times New Roman"/>
        </w:rPr>
        <w:t>,</w:t>
      </w:r>
      <w:r w:rsidRPr="00315A9A">
        <w:rPr>
          <w:rFonts w:ascii="Times New Roman" w:hAnsi="Times New Roman" w:cs="Times New Roman"/>
        </w:rPr>
        <w:t xml:space="preserve"> but it is possible for virtually anything to become a phobia (Gross, 2010). Three categories of phobias have been identified by DSM-IV-TR, these </w:t>
      </w:r>
      <w:r w:rsidR="00233442" w:rsidRPr="00315A9A">
        <w:rPr>
          <w:rFonts w:ascii="Times New Roman" w:hAnsi="Times New Roman" w:cs="Times New Roman"/>
          <w:color w:val="000000" w:themeColor="text1"/>
        </w:rPr>
        <w:t>include</w:t>
      </w:r>
      <w:r w:rsidRPr="00315A9A">
        <w:rPr>
          <w:rFonts w:ascii="Times New Roman" w:hAnsi="Times New Roman" w:cs="Times New Roman"/>
          <w:color w:val="000000" w:themeColor="text1"/>
        </w:rPr>
        <w:t xml:space="preserve"> agoraphobia</w:t>
      </w:r>
      <w:r w:rsidR="00233442" w:rsidRPr="00315A9A">
        <w:rPr>
          <w:rFonts w:ascii="Times New Roman" w:hAnsi="Times New Roman" w:cs="Times New Roman"/>
          <w:color w:val="000000" w:themeColor="text1"/>
        </w:rPr>
        <w:t xml:space="preserve"> </w:t>
      </w:r>
      <w:r w:rsidRPr="00315A9A">
        <w:rPr>
          <w:rFonts w:ascii="Times New Roman" w:hAnsi="Times New Roman" w:cs="Times New Roman"/>
          <w:color w:val="000000" w:themeColor="text1"/>
        </w:rPr>
        <w:t>phobias</w:t>
      </w:r>
      <w:r w:rsidR="00233442" w:rsidRPr="00315A9A">
        <w:rPr>
          <w:rFonts w:ascii="Times New Roman" w:hAnsi="Times New Roman" w:cs="Times New Roman"/>
          <w:color w:val="000000" w:themeColor="text1"/>
        </w:rPr>
        <w:t>,</w:t>
      </w:r>
      <w:r w:rsidRPr="00315A9A">
        <w:rPr>
          <w:rFonts w:ascii="Times New Roman" w:hAnsi="Times New Roman" w:cs="Times New Roman"/>
          <w:color w:val="000000" w:themeColor="text1"/>
        </w:rPr>
        <w:t xml:space="preserve"> </w:t>
      </w:r>
      <w:r w:rsidR="00233442" w:rsidRPr="00315A9A">
        <w:rPr>
          <w:rFonts w:ascii="Times New Roman" w:hAnsi="Times New Roman" w:cs="Times New Roman"/>
          <w:color w:val="000000" w:themeColor="text1"/>
        </w:rPr>
        <w:t xml:space="preserve">social phobia </w:t>
      </w:r>
      <w:r w:rsidRPr="00315A9A">
        <w:rPr>
          <w:rFonts w:ascii="Times New Roman" w:hAnsi="Times New Roman" w:cs="Times New Roman"/>
          <w:color w:val="000000" w:themeColor="text1"/>
        </w:rPr>
        <w:t xml:space="preserve">and </w:t>
      </w:r>
      <w:r w:rsidR="00233442" w:rsidRPr="00315A9A">
        <w:rPr>
          <w:rFonts w:ascii="Times New Roman" w:hAnsi="Times New Roman" w:cs="Times New Roman"/>
          <w:color w:val="000000" w:themeColor="text1"/>
        </w:rPr>
        <w:t xml:space="preserve">agoraphobia without a history of panic disorder </w:t>
      </w:r>
      <w:r w:rsidRPr="00315A9A">
        <w:rPr>
          <w:rFonts w:ascii="Times New Roman" w:hAnsi="Times New Roman" w:cs="Times New Roman"/>
        </w:rPr>
        <w:t>(Gross, 2010).</w:t>
      </w:r>
    </w:p>
    <w:p w14:paraId="73F1CF10" w14:textId="5FE2B496" w:rsidR="00D3343B" w:rsidRPr="00315A9A" w:rsidRDefault="00D3343B" w:rsidP="00315A9A">
      <w:pPr>
        <w:spacing w:line="360" w:lineRule="auto"/>
        <w:rPr>
          <w:rFonts w:ascii="Times New Roman" w:hAnsi="Times New Roman" w:cs="Times New Roman"/>
        </w:rPr>
      </w:pPr>
    </w:p>
    <w:p w14:paraId="2986C3D6" w14:textId="40D23E76" w:rsidR="00D3343B" w:rsidRPr="00315A9A" w:rsidRDefault="00D3343B" w:rsidP="00315A9A">
      <w:pPr>
        <w:spacing w:line="360" w:lineRule="auto"/>
        <w:rPr>
          <w:rFonts w:ascii="Times New Roman" w:hAnsi="Times New Roman" w:cs="Times New Roman"/>
          <w:u w:val="single"/>
        </w:rPr>
      </w:pPr>
      <w:r w:rsidRPr="00315A9A">
        <w:rPr>
          <w:rFonts w:ascii="Times New Roman" w:hAnsi="Times New Roman" w:cs="Times New Roman"/>
          <w:u w:val="single"/>
        </w:rPr>
        <w:t>Agoraphobia</w:t>
      </w:r>
    </w:p>
    <w:p w14:paraId="3213B851" w14:textId="77777777" w:rsidR="00D3343B" w:rsidRPr="00315A9A" w:rsidRDefault="00D3343B" w:rsidP="00315A9A">
      <w:pPr>
        <w:spacing w:line="360" w:lineRule="auto"/>
        <w:rPr>
          <w:rFonts w:ascii="Times New Roman" w:hAnsi="Times New Roman" w:cs="Times New Roman"/>
          <w:u w:val="single"/>
        </w:rPr>
      </w:pPr>
    </w:p>
    <w:p w14:paraId="3992D185" w14:textId="121BDA5E"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rPr>
        <w:t xml:space="preserve">Gross (2010) considers agoraphobia as the most frequent phobia due to the fact that it affects 60% of all phobic patients and is found predominantly in women, in the majority of other phobias a specific gender does not tend to be dominant over another. The primary fear involved with </w:t>
      </w:r>
      <w:r w:rsidRPr="00315A9A">
        <w:rPr>
          <w:rFonts w:ascii="Times New Roman" w:hAnsi="Times New Roman" w:cs="Times New Roman"/>
          <w:color w:val="000000" w:themeColor="text1"/>
        </w:rPr>
        <w:t xml:space="preserve">agoraphobia is </w:t>
      </w:r>
      <w:r w:rsidR="008A6554" w:rsidRPr="00315A9A">
        <w:rPr>
          <w:rFonts w:ascii="Times New Roman" w:hAnsi="Times New Roman" w:cs="Times New Roman"/>
          <w:color w:val="000000" w:themeColor="text1"/>
        </w:rPr>
        <w:t>abandoning</w:t>
      </w:r>
      <w:r w:rsidRPr="00315A9A">
        <w:rPr>
          <w:rFonts w:ascii="Times New Roman" w:hAnsi="Times New Roman" w:cs="Times New Roman"/>
          <w:color w:val="000000" w:themeColor="text1"/>
        </w:rPr>
        <w:t xml:space="preserve"> the security and safety of companions or the home </w:t>
      </w:r>
      <w:r w:rsidRPr="00315A9A">
        <w:rPr>
          <w:rFonts w:ascii="Times New Roman" w:hAnsi="Times New Roman" w:cs="Times New Roman"/>
        </w:rPr>
        <w:t xml:space="preserve">according to Gross (2010), but more commonly it </w:t>
      </w:r>
      <w:r w:rsidRPr="00315A9A">
        <w:rPr>
          <w:rFonts w:ascii="Times New Roman" w:hAnsi="Times New Roman" w:cs="Times New Roman"/>
          <w:color w:val="000000" w:themeColor="text1"/>
        </w:rPr>
        <w:t xml:space="preserve">is </w:t>
      </w:r>
      <w:r w:rsidR="00233442" w:rsidRPr="00315A9A">
        <w:rPr>
          <w:rFonts w:ascii="Times New Roman" w:hAnsi="Times New Roman" w:cs="Times New Roman"/>
          <w:color w:val="000000" w:themeColor="text1"/>
        </w:rPr>
        <w:t>determined</w:t>
      </w:r>
      <w:r w:rsidRPr="00315A9A">
        <w:rPr>
          <w:rFonts w:ascii="Times New Roman" w:hAnsi="Times New Roman" w:cs="Times New Roman"/>
          <w:color w:val="000000" w:themeColor="text1"/>
        </w:rPr>
        <w:t xml:space="preserve"> </w:t>
      </w:r>
      <w:r w:rsidR="00233442" w:rsidRPr="00315A9A">
        <w:rPr>
          <w:rFonts w:ascii="Times New Roman" w:hAnsi="Times New Roman" w:cs="Times New Roman"/>
          <w:color w:val="000000" w:themeColor="text1"/>
        </w:rPr>
        <w:t>by</w:t>
      </w:r>
      <w:r w:rsidRPr="00315A9A">
        <w:rPr>
          <w:rFonts w:ascii="Times New Roman" w:hAnsi="Times New Roman" w:cs="Times New Roman"/>
          <w:color w:val="000000" w:themeColor="text1"/>
        </w:rPr>
        <w:t xml:space="preserve"> a fear of open spaces. </w:t>
      </w:r>
      <w:r w:rsidRPr="00315A9A">
        <w:rPr>
          <w:rFonts w:ascii="Times New Roman" w:hAnsi="Times New Roman" w:cs="Times New Roman"/>
        </w:rPr>
        <w:t xml:space="preserve">Individuals with this condition usually take note of the secondary fear which is a fear of being in public spaces. </w:t>
      </w:r>
    </w:p>
    <w:p w14:paraId="1736B9E8" w14:textId="2E024BB9" w:rsidR="00D3343B" w:rsidRPr="00315A9A" w:rsidRDefault="00D3343B" w:rsidP="00315A9A">
      <w:pPr>
        <w:spacing w:line="360" w:lineRule="auto"/>
        <w:rPr>
          <w:rFonts w:ascii="Times New Roman" w:hAnsi="Times New Roman" w:cs="Times New Roman"/>
        </w:rPr>
      </w:pPr>
    </w:p>
    <w:p w14:paraId="400FBE7A" w14:textId="77777777"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u w:val="single"/>
        </w:rPr>
        <w:t>Specific Phobias</w:t>
      </w:r>
    </w:p>
    <w:p w14:paraId="370B3054" w14:textId="77777777" w:rsidR="00D3343B" w:rsidRPr="00315A9A" w:rsidRDefault="00D3343B" w:rsidP="00315A9A">
      <w:pPr>
        <w:spacing w:line="360" w:lineRule="auto"/>
        <w:rPr>
          <w:rFonts w:ascii="Times New Roman" w:hAnsi="Times New Roman" w:cs="Times New Roman"/>
        </w:rPr>
      </w:pPr>
    </w:p>
    <w:p w14:paraId="4349D078" w14:textId="649F133D"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rPr>
        <w:t>Almost all phob</w:t>
      </w:r>
      <w:r w:rsidR="00FA1526" w:rsidRPr="00315A9A">
        <w:rPr>
          <w:rFonts w:ascii="Times New Roman" w:hAnsi="Times New Roman" w:cs="Times New Roman"/>
        </w:rPr>
        <w:t>ia</w:t>
      </w:r>
      <w:r w:rsidRPr="00315A9A">
        <w:rPr>
          <w:rFonts w:ascii="Times New Roman" w:hAnsi="Times New Roman" w:cs="Times New Roman"/>
        </w:rPr>
        <w:t xml:space="preserve">s </w:t>
      </w:r>
      <w:r w:rsidR="00233442" w:rsidRPr="00315A9A">
        <w:rPr>
          <w:rFonts w:ascii="Times New Roman" w:hAnsi="Times New Roman" w:cs="Times New Roman"/>
        </w:rPr>
        <w:t>can be categorised as a</w:t>
      </w:r>
      <w:r w:rsidR="00233442" w:rsidRPr="00315A9A">
        <w:rPr>
          <w:rFonts w:ascii="Times New Roman" w:hAnsi="Times New Roman" w:cs="Times New Roman"/>
          <w:color w:val="FF0000"/>
        </w:rPr>
        <w:t xml:space="preserve"> </w:t>
      </w:r>
      <w:r w:rsidRPr="00315A9A">
        <w:rPr>
          <w:rFonts w:ascii="Times New Roman" w:hAnsi="Times New Roman" w:cs="Times New Roman"/>
          <w:color w:val="000000" w:themeColor="text1"/>
        </w:rPr>
        <w:t xml:space="preserve">specific phobia and their definitions are </w:t>
      </w:r>
      <w:r w:rsidRPr="00315A9A">
        <w:rPr>
          <w:rFonts w:ascii="Times New Roman" w:hAnsi="Times New Roman" w:cs="Times New Roman"/>
        </w:rPr>
        <w:t xml:space="preserve">usually </w:t>
      </w:r>
      <w:r w:rsidR="00233442" w:rsidRPr="00315A9A">
        <w:rPr>
          <w:rFonts w:ascii="Times New Roman" w:hAnsi="Times New Roman" w:cs="Times New Roman"/>
        </w:rPr>
        <w:t xml:space="preserve">phobia </w:t>
      </w:r>
      <w:r w:rsidRPr="00315A9A">
        <w:rPr>
          <w:rFonts w:ascii="Times New Roman" w:hAnsi="Times New Roman" w:cs="Times New Roman"/>
        </w:rPr>
        <w:t>specific</w:t>
      </w:r>
      <w:r w:rsidR="00233442" w:rsidRPr="00315A9A">
        <w:rPr>
          <w:rFonts w:ascii="Times New Roman" w:hAnsi="Times New Roman" w:cs="Times New Roman"/>
        </w:rPr>
        <w:t>, such as</w:t>
      </w:r>
      <w:r w:rsidRPr="00315A9A">
        <w:rPr>
          <w:rFonts w:ascii="Times New Roman" w:hAnsi="Times New Roman" w:cs="Times New Roman"/>
          <w:color w:val="FF0000"/>
        </w:rPr>
        <w:t xml:space="preserve"> </w:t>
      </w:r>
      <w:r w:rsidR="00233442" w:rsidRPr="00315A9A">
        <w:rPr>
          <w:rFonts w:ascii="Times New Roman" w:hAnsi="Times New Roman" w:cs="Times New Roman"/>
          <w:color w:val="000000" w:themeColor="text1"/>
        </w:rPr>
        <w:t>a</w:t>
      </w:r>
      <w:r w:rsidRPr="00315A9A">
        <w:rPr>
          <w:rFonts w:ascii="Times New Roman" w:hAnsi="Times New Roman" w:cs="Times New Roman"/>
          <w:color w:val="000000" w:themeColor="text1"/>
        </w:rPr>
        <w:t xml:space="preserve"> fear of spiders </w:t>
      </w:r>
      <w:r w:rsidRPr="00315A9A">
        <w:rPr>
          <w:rFonts w:ascii="Times New Roman" w:hAnsi="Times New Roman" w:cs="Times New Roman"/>
        </w:rPr>
        <w:t>is known as arachnophobia (Gross, 2010). Social phobias and agoraphobia generally have a bigger impact on the lives of individuals compared with specific phobias according to Gross (2010). Some fears tend to occur in children, for example fear of dogs (</w:t>
      </w:r>
      <w:proofErr w:type="spellStart"/>
      <w:r w:rsidRPr="00315A9A">
        <w:rPr>
          <w:rFonts w:ascii="Times New Roman" w:hAnsi="Times New Roman" w:cs="Times New Roman"/>
        </w:rPr>
        <w:t>cynophobia</w:t>
      </w:r>
      <w:proofErr w:type="spellEnd"/>
      <w:r w:rsidRPr="00315A9A">
        <w:rPr>
          <w:rFonts w:ascii="Times New Roman" w:hAnsi="Times New Roman" w:cs="Times New Roman"/>
        </w:rPr>
        <w:t>) or fear of the dark (</w:t>
      </w:r>
      <w:proofErr w:type="spellStart"/>
      <w:r w:rsidRPr="00315A9A">
        <w:rPr>
          <w:rFonts w:ascii="Times New Roman" w:hAnsi="Times New Roman" w:cs="Times New Roman"/>
        </w:rPr>
        <w:t>nycotophobia</w:t>
      </w:r>
      <w:proofErr w:type="spellEnd"/>
      <w:r w:rsidRPr="00315A9A">
        <w:rPr>
          <w:rFonts w:ascii="Times New Roman" w:hAnsi="Times New Roman" w:cs="Times New Roman"/>
        </w:rPr>
        <w:t xml:space="preserve">), while others are common in middle age such as </w:t>
      </w:r>
      <w:proofErr w:type="spellStart"/>
      <w:r w:rsidRPr="00315A9A">
        <w:rPr>
          <w:rFonts w:ascii="Times New Roman" w:hAnsi="Times New Roman" w:cs="Times New Roman"/>
        </w:rPr>
        <w:t>thanatophobia</w:t>
      </w:r>
      <w:proofErr w:type="spellEnd"/>
      <w:r w:rsidRPr="00315A9A">
        <w:rPr>
          <w:rFonts w:ascii="Times New Roman" w:hAnsi="Times New Roman" w:cs="Times New Roman"/>
        </w:rPr>
        <w:t xml:space="preserve"> and ‘illness and injury’ phobias (Gross, 2010).</w:t>
      </w:r>
    </w:p>
    <w:p w14:paraId="01CF7027" w14:textId="77777777" w:rsidR="00D3343B" w:rsidRPr="00315A9A" w:rsidRDefault="00D3343B" w:rsidP="00315A9A">
      <w:pPr>
        <w:spacing w:line="360" w:lineRule="auto"/>
        <w:rPr>
          <w:rFonts w:ascii="Times New Roman" w:hAnsi="Times New Roman" w:cs="Times New Roman"/>
        </w:rPr>
      </w:pPr>
    </w:p>
    <w:p w14:paraId="33DDE404" w14:textId="77777777" w:rsidR="00E704D7"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Gross, R. (2010). </w:t>
      </w:r>
      <w:r w:rsidRPr="00315A9A">
        <w:rPr>
          <w:rFonts w:ascii="Times New Roman" w:eastAsia="Times New Roman" w:hAnsi="Times New Roman" w:cs="Times New Roman"/>
          <w:i/>
          <w:iCs/>
          <w:color w:val="000000"/>
          <w:lang w:eastAsia="en-GB"/>
        </w:rPr>
        <w:t>Psychology: The science of mind and behaviour</w:t>
      </w:r>
      <w:r w:rsidRPr="00315A9A">
        <w:rPr>
          <w:rFonts w:ascii="Times New Roman" w:eastAsia="Times New Roman" w:hAnsi="Times New Roman" w:cs="Times New Roman"/>
          <w:color w:val="000000"/>
          <w:shd w:val="clear" w:color="auto" w:fill="FFFFFF"/>
          <w:lang w:eastAsia="en-GB"/>
        </w:rPr>
        <w:t>. London: Hodder</w:t>
      </w:r>
    </w:p>
    <w:p w14:paraId="0E0E3281" w14:textId="5A98D2DA"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Education.</w:t>
      </w:r>
    </w:p>
    <w:p w14:paraId="51B44A65" w14:textId="77777777" w:rsidR="00D3343B" w:rsidRPr="00315A9A" w:rsidRDefault="00D3343B" w:rsidP="00315A9A">
      <w:pPr>
        <w:spacing w:line="360" w:lineRule="auto"/>
        <w:rPr>
          <w:rFonts w:ascii="Times New Roman" w:hAnsi="Times New Roman" w:cs="Times New Roman"/>
        </w:rPr>
      </w:pPr>
    </w:p>
    <w:p w14:paraId="42339521" w14:textId="77777777" w:rsidR="00D3343B" w:rsidRPr="00315A9A" w:rsidRDefault="00D3343B" w:rsidP="00315A9A">
      <w:pPr>
        <w:spacing w:line="360" w:lineRule="auto"/>
        <w:rPr>
          <w:rFonts w:ascii="Times New Roman" w:hAnsi="Times New Roman" w:cs="Times New Roman"/>
          <w:u w:val="single"/>
        </w:rPr>
      </w:pPr>
    </w:p>
    <w:p w14:paraId="4F2C73DA" w14:textId="77777777" w:rsidR="00D3343B" w:rsidRPr="00315A9A" w:rsidRDefault="00D3343B" w:rsidP="00315A9A">
      <w:pPr>
        <w:spacing w:line="360" w:lineRule="auto"/>
        <w:rPr>
          <w:rFonts w:ascii="Times New Roman" w:hAnsi="Times New Roman" w:cs="Times New Roman"/>
          <w:u w:val="single"/>
        </w:rPr>
      </w:pPr>
    </w:p>
    <w:p w14:paraId="03E0A9EB" w14:textId="45B1ED8A" w:rsidR="00D3343B" w:rsidRPr="00315A9A" w:rsidRDefault="00D3343B" w:rsidP="00315A9A">
      <w:pPr>
        <w:spacing w:line="360" w:lineRule="auto"/>
        <w:rPr>
          <w:rFonts w:ascii="Times New Roman" w:hAnsi="Times New Roman" w:cs="Times New Roman"/>
          <w:u w:val="single"/>
        </w:rPr>
      </w:pPr>
    </w:p>
    <w:p w14:paraId="55F2B3ED" w14:textId="77777777" w:rsidR="00233442" w:rsidRPr="00315A9A" w:rsidRDefault="00233442" w:rsidP="00315A9A">
      <w:pPr>
        <w:spacing w:line="360" w:lineRule="auto"/>
        <w:rPr>
          <w:rFonts w:ascii="Times New Roman" w:hAnsi="Times New Roman" w:cs="Times New Roman"/>
          <w:u w:val="single"/>
        </w:rPr>
      </w:pPr>
    </w:p>
    <w:p w14:paraId="1A216AFC" w14:textId="77777777" w:rsidR="00D3343B" w:rsidRPr="00315A9A" w:rsidRDefault="00D3343B" w:rsidP="00315A9A">
      <w:pPr>
        <w:spacing w:line="360" w:lineRule="auto"/>
        <w:rPr>
          <w:rFonts w:ascii="Times New Roman" w:hAnsi="Times New Roman" w:cs="Times New Roman"/>
          <w:u w:val="single"/>
        </w:rPr>
      </w:pPr>
    </w:p>
    <w:p w14:paraId="433442B1" w14:textId="77777777" w:rsidR="00D3343B" w:rsidRPr="00315A9A" w:rsidRDefault="00D3343B" w:rsidP="00315A9A">
      <w:pPr>
        <w:spacing w:line="360" w:lineRule="auto"/>
        <w:rPr>
          <w:rFonts w:ascii="Times New Roman" w:hAnsi="Times New Roman" w:cs="Times New Roman"/>
          <w:u w:val="single"/>
        </w:rPr>
      </w:pPr>
    </w:p>
    <w:p w14:paraId="02FE7DE4" w14:textId="77777777" w:rsidR="00D3343B" w:rsidRPr="00315A9A" w:rsidRDefault="00D3343B" w:rsidP="00315A9A">
      <w:pPr>
        <w:spacing w:line="360" w:lineRule="auto"/>
        <w:rPr>
          <w:rFonts w:ascii="Times New Roman" w:hAnsi="Times New Roman" w:cs="Times New Roman"/>
          <w:u w:val="single"/>
        </w:rPr>
      </w:pPr>
    </w:p>
    <w:p w14:paraId="4CF2B152" w14:textId="239B8C52" w:rsidR="00D3343B" w:rsidRPr="00315A9A" w:rsidRDefault="00D3343B" w:rsidP="00315A9A">
      <w:pPr>
        <w:spacing w:line="360" w:lineRule="auto"/>
        <w:rPr>
          <w:rFonts w:ascii="Times New Roman" w:hAnsi="Times New Roman" w:cs="Times New Roman"/>
          <w:u w:val="single"/>
        </w:rPr>
      </w:pPr>
      <w:r w:rsidRPr="00315A9A">
        <w:rPr>
          <w:rFonts w:ascii="Times New Roman" w:hAnsi="Times New Roman" w:cs="Times New Roman"/>
          <w:u w:val="single"/>
        </w:rPr>
        <w:lastRenderedPageBreak/>
        <w:t>Summarise three selected journal articles into abstracts</w:t>
      </w:r>
    </w:p>
    <w:p w14:paraId="6BD64D9A" w14:textId="77777777" w:rsidR="00315A9A" w:rsidRDefault="00315A9A" w:rsidP="00315A9A">
      <w:pPr>
        <w:spacing w:line="360" w:lineRule="auto"/>
        <w:rPr>
          <w:rFonts w:ascii="Times New Roman" w:hAnsi="Times New Roman" w:cs="Times New Roman"/>
          <w:u w:val="single"/>
        </w:rPr>
      </w:pPr>
    </w:p>
    <w:p w14:paraId="69189232" w14:textId="2162F178"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u w:val="single"/>
        </w:rPr>
        <w:t>Abstract 1</w:t>
      </w:r>
    </w:p>
    <w:p w14:paraId="6EAD7B1A" w14:textId="77777777" w:rsidR="00D3343B" w:rsidRPr="00315A9A" w:rsidRDefault="00D3343B" w:rsidP="00315A9A">
      <w:pPr>
        <w:spacing w:line="360" w:lineRule="auto"/>
        <w:rPr>
          <w:rFonts w:ascii="Times New Roman" w:hAnsi="Times New Roman" w:cs="Times New Roman"/>
        </w:rPr>
      </w:pPr>
    </w:p>
    <w:p w14:paraId="105886B7" w14:textId="23BC28BB" w:rsidR="00D3343B" w:rsidRPr="00315A9A" w:rsidRDefault="00D3343B" w:rsidP="00315A9A">
      <w:pPr>
        <w:spacing w:line="360" w:lineRule="auto"/>
        <w:rPr>
          <w:rFonts w:ascii="Times New Roman" w:hAnsi="Times New Roman" w:cs="Times New Roman"/>
          <w:color w:val="FF0000"/>
        </w:rPr>
      </w:pPr>
      <w:r w:rsidRPr="00315A9A">
        <w:rPr>
          <w:rFonts w:ascii="Times New Roman" w:hAnsi="Times New Roman" w:cs="Times New Roman"/>
        </w:rPr>
        <w:t>Gambling has resulted in a large amount of gambling induced harm affecting individuals, their families and the wider society. This harm includes mental health and financial issues, neglect and violence to others, counterproductivity, treatment cost and criminal behaviour such as fraud. Gambling is considered to have economic benefits as in 2016/17 the industry created an income of</w:t>
      </w:r>
      <w:r w:rsidRPr="00315A9A">
        <w:rPr>
          <w:rFonts w:ascii="Times New Roman" w:hAnsi="Times New Roman" w:cs="Times New Roman"/>
          <w:color w:val="000000" w:themeColor="text1"/>
        </w:rPr>
        <w:t xml:space="preserve"> £2.7 billion in the UK alone. The study aimed to review existing literature and establish if in Wales gambling is considered a</w:t>
      </w:r>
      <w:r w:rsidR="008A6554" w:rsidRPr="00315A9A">
        <w:rPr>
          <w:rFonts w:ascii="Times New Roman" w:hAnsi="Times New Roman" w:cs="Times New Roman"/>
          <w:color w:val="000000" w:themeColor="text1"/>
        </w:rPr>
        <w:t>n issue affecting</w:t>
      </w:r>
      <w:r w:rsidRPr="00315A9A">
        <w:rPr>
          <w:rFonts w:ascii="Times New Roman" w:hAnsi="Times New Roman" w:cs="Times New Roman"/>
          <w:color w:val="000000" w:themeColor="text1"/>
        </w:rPr>
        <w:t xml:space="preserve"> public health. </w:t>
      </w:r>
      <w:r w:rsidRPr="00315A9A">
        <w:rPr>
          <w:rFonts w:ascii="Times New Roman" w:hAnsi="Times New Roman" w:cs="Times New Roman"/>
        </w:rPr>
        <w:t xml:space="preserve">The study reviewed 71 papers from multiple sources and consulted a range of academics and databases. 1.1% of gamblers in wales self-report a gambling problem </w:t>
      </w:r>
      <w:r w:rsidRPr="00315A9A">
        <w:rPr>
          <w:rFonts w:ascii="Times New Roman" w:hAnsi="Times New Roman" w:cs="Times New Roman"/>
          <w:color w:val="000000" w:themeColor="text1"/>
        </w:rPr>
        <w:t xml:space="preserve">and </w:t>
      </w:r>
      <w:r w:rsidR="00526AC1" w:rsidRPr="00315A9A">
        <w:rPr>
          <w:rFonts w:ascii="Times New Roman" w:hAnsi="Times New Roman" w:cs="Times New Roman"/>
          <w:color w:val="000000" w:themeColor="text1"/>
        </w:rPr>
        <w:t xml:space="preserve">in the last year </w:t>
      </w:r>
      <w:r w:rsidRPr="00315A9A">
        <w:rPr>
          <w:rFonts w:ascii="Times New Roman" w:hAnsi="Times New Roman" w:cs="Times New Roman"/>
          <w:color w:val="000000" w:themeColor="text1"/>
        </w:rPr>
        <w:t>61% of the welsh population have gambled</w:t>
      </w:r>
      <w:r w:rsidR="00526AC1" w:rsidRPr="00315A9A">
        <w:rPr>
          <w:rFonts w:ascii="Times New Roman" w:hAnsi="Times New Roman" w:cs="Times New Roman"/>
          <w:color w:val="000000" w:themeColor="text1"/>
        </w:rPr>
        <w:t>, there</w:t>
      </w:r>
      <w:r w:rsidRPr="00315A9A">
        <w:rPr>
          <w:rFonts w:ascii="Times New Roman" w:hAnsi="Times New Roman" w:cs="Times New Roman"/>
          <w:color w:val="000000" w:themeColor="text1"/>
        </w:rPr>
        <w:t xml:space="preserve"> </w:t>
      </w:r>
      <w:r w:rsidRPr="00315A9A">
        <w:rPr>
          <w:rFonts w:ascii="Times New Roman" w:hAnsi="Times New Roman" w:cs="Times New Roman"/>
        </w:rPr>
        <w:t>is</w:t>
      </w:r>
      <w:r w:rsidR="00526AC1" w:rsidRPr="00315A9A">
        <w:rPr>
          <w:rFonts w:ascii="Times New Roman" w:hAnsi="Times New Roman" w:cs="Times New Roman"/>
        </w:rPr>
        <w:t xml:space="preserve"> also an</w:t>
      </w:r>
      <w:r w:rsidRPr="00315A9A">
        <w:rPr>
          <w:rFonts w:ascii="Times New Roman" w:hAnsi="Times New Roman" w:cs="Times New Roman"/>
        </w:rPr>
        <w:t xml:space="preserve"> estimated cost</w:t>
      </w:r>
      <w:r w:rsidR="00526AC1" w:rsidRPr="00315A9A">
        <w:rPr>
          <w:rFonts w:ascii="Times New Roman" w:hAnsi="Times New Roman" w:cs="Times New Roman"/>
        </w:rPr>
        <w:t xml:space="preserve"> of</w:t>
      </w:r>
      <w:r w:rsidRPr="00315A9A">
        <w:rPr>
          <w:rFonts w:ascii="Times New Roman" w:hAnsi="Times New Roman" w:cs="Times New Roman"/>
          <w:color w:val="000000" w:themeColor="text1"/>
        </w:rPr>
        <w:t xml:space="preserve"> £40-70 million</w:t>
      </w:r>
      <w:r w:rsidR="00526AC1" w:rsidRPr="00315A9A">
        <w:rPr>
          <w:rFonts w:ascii="Times New Roman" w:hAnsi="Times New Roman" w:cs="Times New Roman"/>
          <w:color w:val="000000" w:themeColor="text1"/>
        </w:rPr>
        <w:t xml:space="preserve"> for gambling in Wales</w:t>
      </w:r>
      <w:r w:rsidRPr="00315A9A">
        <w:rPr>
          <w:rFonts w:ascii="Times New Roman" w:hAnsi="Times New Roman" w:cs="Times New Roman"/>
          <w:color w:val="000000" w:themeColor="text1"/>
        </w:rPr>
        <w:t xml:space="preserve">. The </w:t>
      </w:r>
      <w:r w:rsidRPr="00315A9A">
        <w:rPr>
          <w:rFonts w:ascii="Times New Roman" w:hAnsi="Times New Roman" w:cs="Times New Roman"/>
        </w:rPr>
        <w:t xml:space="preserve">literature identified those with lower incomes as well as children as being at risk of gambling issues. Interventions are needed to tackle gambling as it is a </w:t>
      </w:r>
      <w:r w:rsidRPr="00315A9A">
        <w:rPr>
          <w:rFonts w:ascii="Times New Roman" w:hAnsi="Times New Roman" w:cs="Times New Roman"/>
          <w:color w:val="000000" w:themeColor="text1"/>
        </w:rPr>
        <w:t xml:space="preserve">public health issue. </w:t>
      </w:r>
    </w:p>
    <w:p w14:paraId="2F34CE1B" w14:textId="77777777" w:rsidR="00D3343B" w:rsidRPr="00315A9A" w:rsidRDefault="00D3343B" w:rsidP="00315A9A">
      <w:pPr>
        <w:spacing w:line="360" w:lineRule="auto"/>
        <w:rPr>
          <w:rFonts w:ascii="Times New Roman" w:hAnsi="Times New Roman" w:cs="Times New Roman"/>
        </w:rPr>
      </w:pPr>
    </w:p>
    <w:p w14:paraId="0C14F636"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Atherton, F., &amp; Beynon, C. (2018). Is gambling an emerging public health issue for Wales,</w:t>
      </w:r>
    </w:p>
    <w:p w14:paraId="17D3C16B" w14:textId="3FB7DFE4"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UK? </w:t>
      </w:r>
      <w:r w:rsidRPr="00315A9A">
        <w:rPr>
          <w:rFonts w:ascii="Times New Roman" w:eastAsia="Times New Roman" w:hAnsi="Times New Roman" w:cs="Times New Roman"/>
          <w:i/>
          <w:iCs/>
          <w:color w:val="000000"/>
          <w:lang w:eastAsia="en-GB"/>
        </w:rPr>
        <w:t>Journal of Public Health</w:t>
      </w:r>
      <w:r w:rsidRPr="00315A9A">
        <w:rPr>
          <w:rFonts w:ascii="Times New Roman" w:eastAsia="Times New Roman" w:hAnsi="Times New Roman" w:cs="Times New Roman"/>
          <w:color w:val="000000"/>
          <w:shd w:val="clear" w:color="auto" w:fill="FFFFFF"/>
          <w:lang w:eastAsia="en-GB"/>
        </w:rPr>
        <w:t>, 1–6. https://doi.org/10.1093/pubmed/fdy164</w:t>
      </w:r>
    </w:p>
    <w:p w14:paraId="31AFF705" w14:textId="77777777" w:rsidR="00D3343B" w:rsidRPr="00315A9A" w:rsidRDefault="00D3343B" w:rsidP="00315A9A">
      <w:pPr>
        <w:spacing w:line="360" w:lineRule="auto"/>
        <w:rPr>
          <w:rFonts w:ascii="Times New Roman" w:hAnsi="Times New Roman" w:cs="Times New Roman"/>
          <w:u w:val="single"/>
        </w:rPr>
      </w:pPr>
    </w:p>
    <w:p w14:paraId="5EB366F5" w14:textId="77777777" w:rsidR="00491AE3" w:rsidRPr="00315A9A" w:rsidRDefault="00491AE3" w:rsidP="00315A9A">
      <w:pPr>
        <w:spacing w:line="360" w:lineRule="auto"/>
        <w:rPr>
          <w:rFonts w:ascii="Times New Roman" w:hAnsi="Times New Roman" w:cs="Times New Roman"/>
          <w:u w:val="single"/>
        </w:rPr>
      </w:pPr>
    </w:p>
    <w:p w14:paraId="40A04028" w14:textId="77777777" w:rsidR="00491AE3" w:rsidRPr="00315A9A" w:rsidRDefault="00491AE3" w:rsidP="00315A9A">
      <w:pPr>
        <w:spacing w:line="360" w:lineRule="auto"/>
        <w:rPr>
          <w:rFonts w:ascii="Times New Roman" w:hAnsi="Times New Roman" w:cs="Times New Roman"/>
          <w:u w:val="single"/>
        </w:rPr>
      </w:pPr>
    </w:p>
    <w:p w14:paraId="0883584B" w14:textId="77777777" w:rsidR="00491AE3" w:rsidRPr="00315A9A" w:rsidRDefault="00491AE3" w:rsidP="00315A9A">
      <w:pPr>
        <w:spacing w:line="360" w:lineRule="auto"/>
        <w:rPr>
          <w:rFonts w:ascii="Times New Roman" w:hAnsi="Times New Roman" w:cs="Times New Roman"/>
          <w:u w:val="single"/>
        </w:rPr>
      </w:pPr>
    </w:p>
    <w:p w14:paraId="4FBB1111" w14:textId="77777777" w:rsidR="00491AE3" w:rsidRPr="00315A9A" w:rsidRDefault="00491AE3" w:rsidP="00315A9A">
      <w:pPr>
        <w:spacing w:line="360" w:lineRule="auto"/>
        <w:rPr>
          <w:rFonts w:ascii="Times New Roman" w:hAnsi="Times New Roman" w:cs="Times New Roman"/>
          <w:u w:val="single"/>
        </w:rPr>
      </w:pPr>
    </w:p>
    <w:p w14:paraId="1FFFB20E" w14:textId="77777777" w:rsidR="00491AE3" w:rsidRPr="00315A9A" w:rsidRDefault="00491AE3" w:rsidP="00315A9A">
      <w:pPr>
        <w:spacing w:line="360" w:lineRule="auto"/>
        <w:rPr>
          <w:rFonts w:ascii="Times New Roman" w:hAnsi="Times New Roman" w:cs="Times New Roman"/>
          <w:u w:val="single"/>
        </w:rPr>
      </w:pPr>
    </w:p>
    <w:p w14:paraId="57F6ECF7" w14:textId="77777777" w:rsidR="00491AE3" w:rsidRPr="00315A9A" w:rsidRDefault="00491AE3" w:rsidP="00315A9A">
      <w:pPr>
        <w:spacing w:line="360" w:lineRule="auto"/>
        <w:rPr>
          <w:rFonts w:ascii="Times New Roman" w:hAnsi="Times New Roman" w:cs="Times New Roman"/>
          <w:u w:val="single"/>
        </w:rPr>
      </w:pPr>
    </w:p>
    <w:p w14:paraId="5365D081" w14:textId="77777777" w:rsidR="00491AE3" w:rsidRPr="00315A9A" w:rsidRDefault="00491AE3" w:rsidP="00315A9A">
      <w:pPr>
        <w:spacing w:line="360" w:lineRule="auto"/>
        <w:rPr>
          <w:rFonts w:ascii="Times New Roman" w:hAnsi="Times New Roman" w:cs="Times New Roman"/>
          <w:u w:val="single"/>
        </w:rPr>
      </w:pPr>
    </w:p>
    <w:p w14:paraId="13DBFDAB" w14:textId="77777777" w:rsidR="00491AE3" w:rsidRPr="00315A9A" w:rsidRDefault="00491AE3" w:rsidP="00315A9A">
      <w:pPr>
        <w:spacing w:line="360" w:lineRule="auto"/>
        <w:rPr>
          <w:rFonts w:ascii="Times New Roman" w:hAnsi="Times New Roman" w:cs="Times New Roman"/>
          <w:u w:val="single"/>
        </w:rPr>
      </w:pPr>
    </w:p>
    <w:p w14:paraId="6C2C9387" w14:textId="77777777" w:rsidR="00491AE3" w:rsidRPr="00315A9A" w:rsidRDefault="00491AE3" w:rsidP="00315A9A">
      <w:pPr>
        <w:spacing w:line="360" w:lineRule="auto"/>
        <w:rPr>
          <w:rFonts w:ascii="Times New Roman" w:hAnsi="Times New Roman" w:cs="Times New Roman"/>
          <w:u w:val="single"/>
        </w:rPr>
      </w:pPr>
    </w:p>
    <w:p w14:paraId="68ADA56D" w14:textId="77777777" w:rsidR="00491AE3" w:rsidRPr="00315A9A" w:rsidRDefault="00491AE3" w:rsidP="00315A9A">
      <w:pPr>
        <w:spacing w:line="360" w:lineRule="auto"/>
        <w:rPr>
          <w:rFonts w:ascii="Times New Roman" w:hAnsi="Times New Roman" w:cs="Times New Roman"/>
          <w:u w:val="single"/>
        </w:rPr>
      </w:pPr>
    </w:p>
    <w:p w14:paraId="4A93BAEF" w14:textId="77777777" w:rsidR="00491AE3" w:rsidRPr="00315A9A" w:rsidRDefault="00491AE3" w:rsidP="00315A9A">
      <w:pPr>
        <w:spacing w:line="360" w:lineRule="auto"/>
        <w:rPr>
          <w:rFonts w:ascii="Times New Roman" w:hAnsi="Times New Roman" w:cs="Times New Roman"/>
          <w:u w:val="single"/>
        </w:rPr>
      </w:pPr>
    </w:p>
    <w:p w14:paraId="18B57F10" w14:textId="77777777" w:rsidR="00491AE3" w:rsidRPr="00315A9A" w:rsidRDefault="00491AE3" w:rsidP="00315A9A">
      <w:pPr>
        <w:spacing w:line="360" w:lineRule="auto"/>
        <w:rPr>
          <w:rFonts w:ascii="Times New Roman" w:hAnsi="Times New Roman" w:cs="Times New Roman"/>
          <w:u w:val="single"/>
        </w:rPr>
      </w:pPr>
    </w:p>
    <w:p w14:paraId="556DBEF5" w14:textId="77777777" w:rsidR="00491AE3" w:rsidRPr="00315A9A" w:rsidRDefault="00491AE3" w:rsidP="00315A9A">
      <w:pPr>
        <w:spacing w:line="360" w:lineRule="auto"/>
        <w:rPr>
          <w:rFonts w:ascii="Times New Roman" w:hAnsi="Times New Roman" w:cs="Times New Roman"/>
          <w:u w:val="single"/>
        </w:rPr>
      </w:pPr>
    </w:p>
    <w:p w14:paraId="11D6A2C3" w14:textId="77777777" w:rsidR="00491AE3" w:rsidRPr="00315A9A" w:rsidRDefault="00491AE3" w:rsidP="00315A9A">
      <w:pPr>
        <w:spacing w:line="360" w:lineRule="auto"/>
        <w:rPr>
          <w:rFonts w:ascii="Times New Roman" w:hAnsi="Times New Roman" w:cs="Times New Roman"/>
          <w:u w:val="single"/>
        </w:rPr>
      </w:pPr>
    </w:p>
    <w:p w14:paraId="46A449CA" w14:textId="574BCBCF" w:rsidR="00D3343B" w:rsidRPr="00315A9A" w:rsidRDefault="00D3343B" w:rsidP="00315A9A">
      <w:pPr>
        <w:spacing w:line="360" w:lineRule="auto"/>
        <w:rPr>
          <w:rFonts w:ascii="Times New Roman" w:hAnsi="Times New Roman" w:cs="Times New Roman"/>
          <w:u w:val="single"/>
        </w:rPr>
      </w:pPr>
      <w:r w:rsidRPr="00315A9A">
        <w:rPr>
          <w:rFonts w:ascii="Times New Roman" w:hAnsi="Times New Roman" w:cs="Times New Roman"/>
          <w:u w:val="single"/>
        </w:rPr>
        <w:lastRenderedPageBreak/>
        <w:t>Abstract 2</w:t>
      </w:r>
    </w:p>
    <w:p w14:paraId="27AFB575" w14:textId="77777777" w:rsidR="00D3343B" w:rsidRPr="00315A9A" w:rsidRDefault="00D3343B" w:rsidP="00315A9A">
      <w:pPr>
        <w:spacing w:line="360" w:lineRule="auto"/>
        <w:rPr>
          <w:rFonts w:ascii="Times New Roman" w:hAnsi="Times New Roman" w:cs="Times New Roman"/>
        </w:rPr>
      </w:pPr>
    </w:p>
    <w:p w14:paraId="1AD112A3" w14:textId="4E8366A2" w:rsidR="00D3343B" w:rsidRPr="00315A9A" w:rsidRDefault="00D3343B" w:rsidP="00315A9A">
      <w:pPr>
        <w:spacing w:line="360" w:lineRule="auto"/>
        <w:rPr>
          <w:rFonts w:ascii="Times New Roman" w:hAnsi="Times New Roman" w:cs="Times New Roman"/>
        </w:rPr>
      </w:pPr>
      <w:r w:rsidRPr="00315A9A">
        <w:rPr>
          <w:rFonts w:ascii="Times New Roman" w:hAnsi="Times New Roman" w:cs="Times New Roman"/>
        </w:rPr>
        <w:t>In the US women and girls are subject to cultural pressure leading them to depict themselves in a sexy way. Young people 8 to 18 years are exposed to approximately 10hr 45 minutes of media each day which leads to pervasive sexual content in western media having a large impact on young women</w:t>
      </w:r>
      <w:r w:rsidRPr="00315A9A">
        <w:rPr>
          <w:rFonts w:ascii="Times New Roman" w:hAnsi="Times New Roman" w:cs="Times New Roman"/>
          <w:color w:val="000000" w:themeColor="text1"/>
        </w:rPr>
        <w:t>. The</w:t>
      </w:r>
      <w:r w:rsidR="00526AC1" w:rsidRPr="00315A9A">
        <w:rPr>
          <w:rFonts w:ascii="Times New Roman" w:hAnsi="Times New Roman" w:cs="Times New Roman"/>
          <w:color w:val="000000" w:themeColor="text1"/>
        </w:rPr>
        <w:t xml:space="preserve"> purpose</w:t>
      </w:r>
      <w:r w:rsidRPr="00315A9A">
        <w:rPr>
          <w:rFonts w:ascii="Times New Roman" w:hAnsi="Times New Roman" w:cs="Times New Roman"/>
          <w:color w:val="000000" w:themeColor="text1"/>
        </w:rPr>
        <w:t xml:space="preserve"> of the study was to investigate sexualization and e</w:t>
      </w:r>
      <w:r w:rsidR="00526AC1" w:rsidRPr="00315A9A">
        <w:rPr>
          <w:rFonts w:ascii="Times New Roman" w:hAnsi="Times New Roman" w:cs="Times New Roman"/>
          <w:color w:val="000000" w:themeColor="text1"/>
        </w:rPr>
        <w:t>xplore</w:t>
      </w:r>
      <w:r w:rsidRPr="00315A9A">
        <w:rPr>
          <w:rFonts w:ascii="Times New Roman" w:hAnsi="Times New Roman" w:cs="Times New Roman"/>
          <w:color w:val="000000" w:themeColor="text1"/>
        </w:rPr>
        <w:t xml:space="preserve"> self-sexualization in the media. </w:t>
      </w:r>
      <w:r w:rsidRPr="00315A9A">
        <w:rPr>
          <w:rFonts w:ascii="Times New Roman" w:hAnsi="Times New Roman" w:cs="Times New Roman"/>
        </w:rPr>
        <w:t xml:space="preserve">During this study experimental methodology was used to create and show mock </w:t>
      </w:r>
      <w:r w:rsidR="00FA1526" w:rsidRPr="00315A9A">
        <w:rPr>
          <w:rFonts w:ascii="Times New Roman" w:hAnsi="Times New Roman" w:cs="Times New Roman"/>
        </w:rPr>
        <w:t>F</w:t>
      </w:r>
      <w:r w:rsidRPr="00315A9A">
        <w:rPr>
          <w:rFonts w:ascii="Times New Roman" w:hAnsi="Times New Roman" w:cs="Times New Roman"/>
        </w:rPr>
        <w:t xml:space="preserve">acebook profiles with either a sexualized or non-sexualized photo to 58 adolescents and 60 women. The research found that sexualization had negative effects on others view on their morality, competence, humanity, sexual behaviour and mental state. Intervention is needed to aid young women in considering how to portray themselves as a sexualized </w:t>
      </w:r>
      <w:r w:rsidR="00FA1526" w:rsidRPr="00315A9A">
        <w:rPr>
          <w:rFonts w:ascii="Times New Roman" w:hAnsi="Times New Roman" w:cs="Times New Roman"/>
        </w:rPr>
        <w:t>F</w:t>
      </w:r>
      <w:r w:rsidRPr="00315A9A">
        <w:rPr>
          <w:rFonts w:ascii="Times New Roman" w:hAnsi="Times New Roman" w:cs="Times New Roman"/>
        </w:rPr>
        <w:t xml:space="preserve">acebook page comes with relational costs and an increased likelihood to be judges by peers. </w:t>
      </w:r>
    </w:p>
    <w:p w14:paraId="61C4B57B" w14:textId="77777777" w:rsidR="00D3343B" w:rsidRPr="00315A9A" w:rsidRDefault="00D3343B" w:rsidP="00315A9A">
      <w:pPr>
        <w:spacing w:line="360" w:lineRule="auto"/>
        <w:jc w:val="both"/>
        <w:rPr>
          <w:rFonts w:ascii="Times New Roman" w:hAnsi="Times New Roman" w:cs="Times New Roman"/>
        </w:rPr>
      </w:pPr>
    </w:p>
    <w:p w14:paraId="560FFAB2"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Daniels, E. A., &amp; Zurbriggen, E. L. (2016). The price of sexy: Viewers’ perceptions of a</w:t>
      </w:r>
    </w:p>
    <w:p w14:paraId="52730759" w14:textId="5AD3A392" w:rsidR="00D3343B" w:rsidRPr="00315A9A" w:rsidRDefault="00D3343B" w:rsidP="00315A9A">
      <w:pPr>
        <w:spacing w:line="360" w:lineRule="auto"/>
        <w:ind w:left="720"/>
        <w:rPr>
          <w:rFonts w:ascii="Times New Roman" w:eastAsia="Times New Roman" w:hAnsi="Times New Roman" w:cs="Times New Roman"/>
          <w:i/>
          <w:iCs/>
          <w:color w:val="000000"/>
          <w:lang w:eastAsia="en-GB"/>
        </w:rPr>
      </w:pPr>
      <w:r w:rsidRPr="00315A9A">
        <w:rPr>
          <w:rFonts w:ascii="Times New Roman" w:eastAsia="Times New Roman" w:hAnsi="Times New Roman" w:cs="Times New Roman"/>
          <w:color w:val="000000"/>
          <w:shd w:val="clear" w:color="auto" w:fill="FFFFFF"/>
          <w:lang w:eastAsia="en-GB"/>
        </w:rPr>
        <w:t>sexualized versus non</w:t>
      </w:r>
      <w:r w:rsidR="00FA1526" w:rsidRPr="00315A9A">
        <w:rPr>
          <w:rFonts w:ascii="Times New Roman" w:eastAsia="Times New Roman" w:hAnsi="Times New Roman" w:cs="Times New Roman"/>
          <w:color w:val="000000"/>
          <w:shd w:val="clear" w:color="auto" w:fill="FFFFFF"/>
          <w:lang w:eastAsia="en-GB"/>
        </w:rPr>
        <w:t>-</w:t>
      </w:r>
      <w:r w:rsidRPr="00315A9A">
        <w:rPr>
          <w:rFonts w:ascii="Times New Roman" w:eastAsia="Times New Roman" w:hAnsi="Times New Roman" w:cs="Times New Roman"/>
          <w:color w:val="000000"/>
          <w:shd w:val="clear" w:color="auto" w:fill="FFFFFF"/>
          <w:lang w:eastAsia="en-GB"/>
        </w:rPr>
        <w:t>sexualized Facebook profile photograph. </w:t>
      </w:r>
      <w:r w:rsidRPr="00315A9A">
        <w:rPr>
          <w:rFonts w:ascii="Times New Roman" w:eastAsia="Times New Roman" w:hAnsi="Times New Roman" w:cs="Times New Roman"/>
          <w:i/>
          <w:iCs/>
          <w:color w:val="000000"/>
          <w:lang w:eastAsia="en-GB"/>
        </w:rPr>
        <w:t>Psychology of Popular</w:t>
      </w:r>
      <w:r w:rsidR="00FA1526" w:rsidRPr="00315A9A">
        <w:rPr>
          <w:rFonts w:ascii="Times New Roman" w:eastAsia="Times New Roman" w:hAnsi="Times New Roman" w:cs="Times New Roman"/>
          <w:i/>
          <w:iCs/>
          <w:color w:val="000000"/>
          <w:lang w:eastAsia="en-GB"/>
        </w:rPr>
        <w:t xml:space="preserve"> </w:t>
      </w:r>
      <w:r w:rsidRPr="00315A9A">
        <w:rPr>
          <w:rFonts w:ascii="Times New Roman" w:eastAsia="Times New Roman" w:hAnsi="Times New Roman" w:cs="Times New Roman"/>
          <w:i/>
          <w:iCs/>
          <w:color w:val="000000"/>
          <w:lang w:eastAsia="en-GB"/>
        </w:rPr>
        <w:t>Media Culture</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5</w:t>
      </w:r>
      <w:r w:rsidRPr="00315A9A">
        <w:rPr>
          <w:rFonts w:ascii="Times New Roman" w:eastAsia="Times New Roman" w:hAnsi="Times New Roman" w:cs="Times New Roman"/>
          <w:color w:val="000000"/>
          <w:shd w:val="clear" w:color="auto" w:fill="FFFFFF"/>
          <w:lang w:eastAsia="en-GB"/>
        </w:rPr>
        <w:t>(1), 2–14. https://doi.org/10.1037/ppm0000048</w:t>
      </w:r>
    </w:p>
    <w:p w14:paraId="21EDCF1B" w14:textId="722ECF28" w:rsidR="00D3343B" w:rsidRPr="00315A9A" w:rsidRDefault="00D3343B" w:rsidP="00315A9A">
      <w:pPr>
        <w:spacing w:line="360" w:lineRule="auto"/>
        <w:jc w:val="both"/>
        <w:rPr>
          <w:rFonts w:ascii="Times New Roman" w:hAnsi="Times New Roman" w:cs="Times New Roman"/>
        </w:rPr>
      </w:pPr>
    </w:p>
    <w:p w14:paraId="08CE13D7" w14:textId="64DBDE91" w:rsidR="00491AE3" w:rsidRPr="00315A9A" w:rsidRDefault="00491AE3" w:rsidP="00315A9A">
      <w:pPr>
        <w:spacing w:line="360" w:lineRule="auto"/>
        <w:jc w:val="both"/>
        <w:rPr>
          <w:rFonts w:ascii="Times New Roman" w:hAnsi="Times New Roman" w:cs="Times New Roman"/>
        </w:rPr>
      </w:pPr>
    </w:p>
    <w:p w14:paraId="61F65B1B" w14:textId="4312135E" w:rsidR="00491AE3" w:rsidRPr="00315A9A" w:rsidRDefault="00491AE3" w:rsidP="00315A9A">
      <w:pPr>
        <w:spacing w:line="360" w:lineRule="auto"/>
        <w:jc w:val="both"/>
        <w:rPr>
          <w:rFonts w:ascii="Times New Roman" w:hAnsi="Times New Roman" w:cs="Times New Roman"/>
        </w:rPr>
      </w:pPr>
    </w:p>
    <w:p w14:paraId="277DE0F4" w14:textId="232BC862" w:rsidR="00491AE3" w:rsidRPr="00315A9A" w:rsidRDefault="00491AE3" w:rsidP="00315A9A">
      <w:pPr>
        <w:spacing w:line="360" w:lineRule="auto"/>
        <w:jc w:val="both"/>
        <w:rPr>
          <w:rFonts w:ascii="Times New Roman" w:hAnsi="Times New Roman" w:cs="Times New Roman"/>
        </w:rPr>
      </w:pPr>
    </w:p>
    <w:p w14:paraId="61B325FA" w14:textId="30C4C183" w:rsidR="00491AE3" w:rsidRPr="00315A9A" w:rsidRDefault="00491AE3" w:rsidP="00315A9A">
      <w:pPr>
        <w:spacing w:line="360" w:lineRule="auto"/>
        <w:jc w:val="both"/>
        <w:rPr>
          <w:rFonts w:ascii="Times New Roman" w:hAnsi="Times New Roman" w:cs="Times New Roman"/>
        </w:rPr>
      </w:pPr>
    </w:p>
    <w:p w14:paraId="07408254" w14:textId="50D48BC9" w:rsidR="00491AE3" w:rsidRPr="00315A9A" w:rsidRDefault="00491AE3" w:rsidP="00315A9A">
      <w:pPr>
        <w:spacing w:line="360" w:lineRule="auto"/>
        <w:jc w:val="both"/>
        <w:rPr>
          <w:rFonts w:ascii="Times New Roman" w:hAnsi="Times New Roman" w:cs="Times New Roman"/>
        </w:rPr>
      </w:pPr>
    </w:p>
    <w:p w14:paraId="05036B80" w14:textId="6F3FB9EE" w:rsidR="00491AE3" w:rsidRPr="00315A9A" w:rsidRDefault="00491AE3" w:rsidP="00315A9A">
      <w:pPr>
        <w:spacing w:line="360" w:lineRule="auto"/>
        <w:jc w:val="both"/>
        <w:rPr>
          <w:rFonts w:ascii="Times New Roman" w:hAnsi="Times New Roman" w:cs="Times New Roman"/>
        </w:rPr>
      </w:pPr>
    </w:p>
    <w:p w14:paraId="7ACCD4A5" w14:textId="1F06C171" w:rsidR="00491AE3" w:rsidRPr="00315A9A" w:rsidRDefault="00491AE3" w:rsidP="00315A9A">
      <w:pPr>
        <w:spacing w:line="360" w:lineRule="auto"/>
        <w:jc w:val="both"/>
        <w:rPr>
          <w:rFonts w:ascii="Times New Roman" w:hAnsi="Times New Roman" w:cs="Times New Roman"/>
        </w:rPr>
      </w:pPr>
    </w:p>
    <w:p w14:paraId="6137DD7F" w14:textId="37393BFC" w:rsidR="00491AE3" w:rsidRPr="00315A9A" w:rsidRDefault="00491AE3" w:rsidP="00315A9A">
      <w:pPr>
        <w:spacing w:line="360" w:lineRule="auto"/>
        <w:jc w:val="both"/>
        <w:rPr>
          <w:rFonts w:ascii="Times New Roman" w:hAnsi="Times New Roman" w:cs="Times New Roman"/>
        </w:rPr>
      </w:pPr>
    </w:p>
    <w:p w14:paraId="29BF0D23" w14:textId="2167C258" w:rsidR="00491AE3" w:rsidRPr="00315A9A" w:rsidRDefault="00491AE3" w:rsidP="00315A9A">
      <w:pPr>
        <w:spacing w:line="360" w:lineRule="auto"/>
        <w:jc w:val="both"/>
        <w:rPr>
          <w:rFonts w:ascii="Times New Roman" w:hAnsi="Times New Roman" w:cs="Times New Roman"/>
        </w:rPr>
      </w:pPr>
    </w:p>
    <w:p w14:paraId="24978083" w14:textId="6329F38F" w:rsidR="00491AE3" w:rsidRPr="00315A9A" w:rsidRDefault="00491AE3" w:rsidP="00315A9A">
      <w:pPr>
        <w:spacing w:line="360" w:lineRule="auto"/>
        <w:jc w:val="both"/>
        <w:rPr>
          <w:rFonts w:ascii="Times New Roman" w:hAnsi="Times New Roman" w:cs="Times New Roman"/>
        </w:rPr>
      </w:pPr>
    </w:p>
    <w:p w14:paraId="5B71AA36" w14:textId="329BBDB9" w:rsidR="00491AE3" w:rsidRPr="00315A9A" w:rsidRDefault="00491AE3" w:rsidP="00315A9A">
      <w:pPr>
        <w:spacing w:line="360" w:lineRule="auto"/>
        <w:jc w:val="both"/>
        <w:rPr>
          <w:rFonts w:ascii="Times New Roman" w:hAnsi="Times New Roman" w:cs="Times New Roman"/>
        </w:rPr>
      </w:pPr>
    </w:p>
    <w:p w14:paraId="1BCA2F76" w14:textId="368B7FC2" w:rsidR="00491AE3" w:rsidRPr="00315A9A" w:rsidRDefault="00491AE3" w:rsidP="00315A9A">
      <w:pPr>
        <w:spacing w:line="360" w:lineRule="auto"/>
        <w:jc w:val="both"/>
        <w:rPr>
          <w:rFonts w:ascii="Times New Roman" w:hAnsi="Times New Roman" w:cs="Times New Roman"/>
        </w:rPr>
      </w:pPr>
    </w:p>
    <w:p w14:paraId="20B110AB" w14:textId="176BF1F4" w:rsidR="00491AE3" w:rsidRDefault="00491AE3" w:rsidP="00315A9A">
      <w:pPr>
        <w:spacing w:line="360" w:lineRule="auto"/>
        <w:jc w:val="both"/>
        <w:rPr>
          <w:rFonts w:ascii="Times New Roman" w:hAnsi="Times New Roman" w:cs="Times New Roman"/>
        </w:rPr>
      </w:pPr>
    </w:p>
    <w:p w14:paraId="232DCB6D" w14:textId="77777777" w:rsidR="00315A9A" w:rsidRPr="00315A9A" w:rsidRDefault="00315A9A" w:rsidP="00315A9A">
      <w:pPr>
        <w:spacing w:line="360" w:lineRule="auto"/>
        <w:jc w:val="both"/>
        <w:rPr>
          <w:rFonts w:ascii="Times New Roman" w:hAnsi="Times New Roman" w:cs="Times New Roman"/>
        </w:rPr>
      </w:pPr>
      <w:bookmarkStart w:id="0" w:name="_GoBack"/>
      <w:bookmarkEnd w:id="0"/>
    </w:p>
    <w:p w14:paraId="7C8AD280" w14:textId="74BA73D4" w:rsidR="00491AE3" w:rsidRPr="00315A9A" w:rsidRDefault="00491AE3" w:rsidP="00315A9A">
      <w:pPr>
        <w:spacing w:line="360" w:lineRule="auto"/>
        <w:jc w:val="both"/>
        <w:rPr>
          <w:rFonts w:ascii="Times New Roman" w:hAnsi="Times New Roman" w:cs="Times New Roman"/>
        </w:rPr>
      </w:pPr>
    </w:p>
    <w:p w14:paraId="3EA98D97" w14:textId="77777777" w:rsidR="00491AE3" w:rsidRPr="00315A9A" w:rsidRDefault="00491AE3" w:rsidP="00315A9A">
      <w:pPr>
        <w:spacing w:line="360" w:lineRule="auto"/>
        <w:jc w:val="both"/>
        <w:rPr>
          <w:rFonts w:ascii="Times New Roman" w:hAnsi="Times New Roman" w:cs="Times New Roman"/>
        </w:rPr>
      </w:pPr>
    </w:p>
    <w:p w14:paraId="3B2EF642" w14:textId="77777777" w:rsidR="00D3343B" w:rsidRPr="00315A9A" w:rsidRDefault="00D3343B" w:rsidP="00315A9A">
      <w:pPr>
        <w:spacing w:line="360" w:lineRule="auto"/>
        <w:jc w:val="both"/>
        <w:rPr>
          <w:rFonts w:ascii="Times New Roman" w:hAnsi="Times New Roman" w:cs="Times New Roman"/>
        </w:rPr>
      </w:pPr>
      <w:r w:rsidRPr="00315A9A">
        <w:rPr>
          <w:rFonts w:ascii="Times New Roman" w:hAnsi="Times New Roman" w:cs="Times New Roman"/>
          <w:u w:val="single"/>
        </w:rPr>
        <w:lastRenderedPageBreak/>
        <w:t>Abstract 3</w:t>
      </w:r>
    </w:p>
    <w:p w14:paraId="13AA0557" w14:textId="77777777" w:rsidR="00D3343B" w:rsidRPr="00315A9A" w:rsidRDefault="00D3343B" w:rsidP="00315A9A">
      <w:pPr>
        <w:spacing w:line="360" w:lineRule="auto"/>
        <w:jc w:val="both"/>
        <w:rPr>
          <w:rFonts w:ascii="Times New Roman" w:hAnsi="Times New Roman" w:cs="Times New Roman"/>
        </w:rPr>
      </w:pPr>
    </w:p>
    <w:p w14:paraId="7C9B9964" w14:textId="7F8748C6" w:rsidR="00D3343B" w:rsidRPr="00315A9A" w:rsidRDefault="00D3343B" w:rsidP="00315A9A">
      <w:pPr>
        <w:spacing w:line="360" w:lineRule="auto"/>
        <w:rPr>
          <w:rFonts w:ascii="Times New Roman" w:hAnsi="Times New Roman" w:cs="Times New Roman"/>
          <w:color w:val="FF0000"/>
        </w:rPr>
      </w:pPr>
      <w:r w:rsidRPr="00315A9A">
        <w:rPr>
          <w:rFonts w:ascii="Times New Roman" w:hAnsi="Times New Roman" w:cs="Times New Roman"/>
        </w:rPr>
        <w:t>As society is becoming more narcissistic it is important to analyse</w:t>
      </w:r>
      <w:r w:rsidRPr="00315A9A">
        <w:rPr>
          <w:rFonts w:ascii="Times New Roman" w:hAnsi="Times New Roman" w:cs="Times New Roman"/>
          <w:color w:val="000000" w:themeColor="text1"/>
        </w:rPr>
        <w:t xml:space="preserve"> </w:t>
      </w:r>
      <w:r w:rsidR="00526AC1" w:rsidRPr="00315A9A">
        <w:rPr>
          <w:rFonts w:ascii="Times New Roman" w:hAnsi="Times New Roman" w:cs="Times New Roman"/>
          <w:color w:val="000000" w:themeColor="text1"/>
        </w:rPr>
        <w:t>it</w:t>
      </w:r>
      <w:r w:rsidR="008A6554" w:rsidRPr="00315A9A">
        <w:rPr>
          <w:rFonts w:ascii="Times New Roman" w:hAnsi="Times New Roman" w:cs="Times New Roman"/>
          <w:color w:val="000000" w:themeColor="text1"/>
        </w:rPr>
        <w:t xml:space="preserve"> has an</w:t>
      </w:r>
      <w:r w:rsidRPr="00315A9A">
        <w:rPr>
          <w:rFonts w:ascii="Times New Roman" w:hAnsi="Times New Roman" w:cs="Times New Roman"/>
          <w:color w:val="000000" w:themeColor="text1"/>
        </w:rPr>
        <w:t xml:space="preserve"> </w:t>
      </w:r>
      <w:r w:rsidR="00FA1526" w:rsidRPr="00315A9A">
        <w:rPr>
          <w:rFonts w:ascii="Times New Roman" w:hAnsi="Times New Roman" w:cs="Times New Roman"/>
          <w:color w:val="000000" w:themeColor="text1"/>
        </w:rPr>
        <w:t>e</w:t>
      </w:r>
      <w:r w:rsidRPr="00315A9A">
        <w:rPr>
          <w:rFonts w:ascii="Times New Roman" w:hAnsi="Times New Roman" w:cs="Times New Roman"/>
          <w:color w:val="000000" w:themeColor="text1"/>
        </w:rPr>
        <w:t xml:space="preserve">ffect on </w:t>
      </w:r>
      <w:r w:rsidR="008A6554" w:rsidRPr="00315A9A">
        <w:rPr>
          <w:rFonts w:ascii="Times New Roman" w:hAnsi="Times New Roman" w:cs="Times New Roman"/>
          <w:color w:val="000000" w:themeColor="text1"/>
        </w:rPr>
        <w:t>behaviours which are considered protection or a risk to health.</w:t>
      </w:r>
      <w:r w:rsidRPr="00315A9A">
        <w:rPr>
          <w:rFonts w:ascii="Times New Roman" w:hAnsi="Times New Roman" w:cs="Times New Roman"/>
          <w:color w:val="000000" w:themeColor="text1"/>
        </w:rPr>
        <w:t xml:space="preserve"> Narcissism </w:t>
      </w:r>
      <w:r w:rsidRPr="00315A9A">
        <w:rPr>
          <w:rFonts w:ascii="Times New Roman" w:hAnsi="Times New Roman" w:cs="Times New Roman"/>
        </w:rPr>
        <w:t xml:space="preserve">is described </w:t>
      </w:r>
      <w:r w:rsidRPr="00315A9A">
        <w:rPr>
          <w:rFonts w:ascii="Times New Roman" w:hAnsi="Times New Roman" w:cs="Times New Roman"/>
          <w:color w:val="000000" w:themeColor="text1"/>
        </w:rPr>
        <w:t xml:space="preserve">as a </w:t>
      </w:r>
      <w:r w:rsidR="00526AC1" w:rsidRPr="00315A9A">
        <w:rPr>
          <w:rFonts w:ascii="Times New Roman" w:hAnsi="Times New Roman" w:cs="Times New Roman"/>
          <w:color w:val="000000" w:themeColor="text1"/>
        </w:rPr>
        <w:t>series</w:t>
      </w:r>
      <w:r w:rsidRPr="00315A9A">
        <w:rPr>
          <w:rFonts w:ascii="Times New Roman" w:hAnsi="Times New Roman" w:cs="Times New Roman"/>
          <w:color w:val="000000" w:themeColor="text1"/>
        </w:rPr>
        <w:t xml:space="preserve"> of traits </w:t>
      </w:r>
      <w:r w:rsidRPr="00315A9A">
        <w:rPr>
          <w:rFonts w:ascii="Times New Roman" w:hAnsi="Times New Roman" w:cs="Times New Roman"/>
        </w:rPr>
        <w:t xml:space="preserve">causing </w:t>
      </w:r>
      <w:r w:rsidRPr="00315A9A">
        <w:rPr>
          <w:rFonts w:ascii="Times New Roman" w:hAnsi="Times New Roman" w:cs="Times New Roman"/>
          <w:color w:val="000000" w:themeColor="text1"/>
        </w:rPr>
        <w:t xml:space="preserve">feelings of entitlement, self-importance and superiority as </w:t>
      </w:r>
      <w:r w:rsidRPr="00315A9A">
        <w:rPr>
          <w:rFonts w:ascii="Times New Roman" w:hAnsi="Times New Roman" w:cs="Times New Roman"/>
        </w:rPr>
        <w:t>well as a focus on improving the individual</w:t>
      </w:r>
      <w:r w:rsidR="00FA1526" w:rsidRPr="00315A9A">
        <w:rPr>
          <w:rFonts w:ascii="Times New Roman" w:hAnsi="Times New Roman" w:cs="Times New Roman"/>
        </w:rPr>
        <w:t>’</w:t>
      </w:r>
      <w:r w:rsidRPr="00315A9A">
        <w:rPr>
          <w:rFonts w:ascii="Times New Roman" w:hAnsi="Times New Roman" w:cs="Times New Roman"/>
        </w:rPr>
        <w:t>s self-esteem. This study aimed to assess and analyse narcissisms</w:t>
      </w:r>
      <w:r w:rsidRPr="00315A9A">
        <w:rPr>
          <w:rFonts w:ascii="Times New Roman" w:hAnsi="Times New Roman" w:cs="Times New Roman"/>
          <w:color w:val="000000" w:themeColor="text1"/>
        </w:rPr>
        <w:t xml:space="preserve"> role in health-protective and health-risk behaviours. A selection of </w:t>
      </w:r>
      <w:r w:rsidRPr="00315A9A">
        <w:rPr>
          <w:rFonts w:ascii="Times New Roman" w:hAnsi="Times New Roman" w:cs="Times New Roman"/>
        </w:rPr>
        <w:t xml:space="preserve">129 male </w:t>
      </w:r>
      <w:r w:rsidRPr="00315A9A">
        <w:rPr>
          <w:rFonts w:ascii="Times New Roman" w:hAnsi="Times New Roman" w:cs="Times New Roman"/>
          <w:color w:val="000000" w:themeColor="text1"/>
        </w:rPr>
        <w:t xml:space="preserve">and </w:t>
      </w:r>
      <w:r w:rsidRPr="00315A9A">
        <w:rPr>
          <w:rFonts w:ascii="Times New Roman" w:hAnsi="Times New Roman" w:cs="Times New Roman"/>
        </w:rPr>
        <w:t xml:space="preserve">236 female </w:t>
      </w:r>
      <w:r w:rsidRPr="00315A9A">
        <w:rPr>
          <w:rFonts w:ascii="Times New Roman" w:hAnsi="Times New Roman" w:cs="Times New Roman"/>
          <w:color w:val="000000" w:themeColor="text1"/>
        </w:rPr>
        <w:t xml:space="preserve">undergraduate students were </w:t>
      </w:r>
      <w:r w:rsidR="008A6554" w:rsidRPr="00315A9A">
        <w:rPr>
          <w:rFonts w:ascii="Times New Roman" w:hAnsi="Times New Roman" w:cs="Times New Roman"/>
          <w:color w:val="000000" w:themeColor="text1"/>
        </w:rPr>
        <w:t xml:space="preserve">tasked with completing </w:t>
      </w:r>
      <w:r w:rsidRPr="00315A9A">
        <w:rPr>
          <w:rFonts w:ascii="Times New Roman" w:hAnsi="Times New Roman" w:cs="Times New Roman"/>
          <w:color w:val="000000" w:themeColor="text1"/>
        </w:rPr>
        <w:t xml:space="preserve">questionnaires </w:t>
      </w:r>
      <w:r w:rsidR="00526AC1" w:rsidRPr="00315A9A">
        <w:rPr>
          <w:rFonts w:ascii="Times New Roman" w:hAnsi="Times New Roman" w:cs="Times New Roman"/>
          <w:color w:val="000000" w:themeColor="text1"/>
        </w:rPr>
        <w:t xml:space="preserve">that </w:t>
      </w:r>
      <w:r w:rsidRPr="00315A9A">
        <w:rPr>
          <w:rFonts w:ascii="Times New Roman" w:hAnsi="Times New Roman" w:cs="Times New Roman"/>
        </w:rPr>
        <w:t xml:space="preserve">measure narcissistic traits </w:t>
      </w:r>
      <w:r w:rsidRPr="00315A9A">
        <w:rPr>
          <w:rFonts w:ascii="Times New Roman" w:hAnsi="Times New Roman" w:cs="Times New Roman"/>
          <w:color w:val="000000" w:themeColor="text1"/>
        </w:rPr>
        <w:t xml:space="preserve">along with health-protective and health-risk behaviours. </w:t>
      </w:r>
      <w:r w:rsidRPr="00315A9A">
        <w:rPr>
          <w:rFonts w:ascii="Times New Roman" w:hAnsi="Times New Roman" w:cs="Times New Roman"/>
        </w:rPr>
        <w:t>It was</w:t>
      </w:r>
      <w:r w:rsidR="00526AC1" w:rsidRPr="00315A9A">
        <w:rPr>
          <w:rFonts w:ascii="Times New Roman" w:hAnsi="Times New Roman" w:cs="Times New Roman"/>
        </w:rPr>
        <w:t xml:space="preserve"> </w:t>
      </w:r>
      <w:r w:rsidR="00526AC1" w:rsidRPr="00315A9A">
        <w:rPr>
          <w:rFonts w:ascii="Times New Roman" w:hAnsi="Times New Roman" w:cs="Times New Roman"/>
          <w:color w:val="000000" w:themeColor="text1"/>
        </w:rPr>
        <w:t>discovered</w:t>
      </w:r>
      <w:r w:rsidRPr="00315A9A">
        <w:rPr>
          <w:rFonts w:ascii="Times New Roman" w:hAnsi="Times New Roman" w:cs="Times New Roman"/>
          <w:color w:val="000000" w:themeColor="text1"/>
        </w:rPr>
        <w:t xml:space="preserve"> that narcissism is </w:t>
      </w:r>
      <w:r w:rsidRPr="00315A9A">
        <w:rPr>
          <w:rFonts w:ascii="Times New Roman" w:hAnsi="Times New Roman" w:cs="Times New Roman"/>
        </w:rPr>
        <w:t xml:space="preserve">related with positive physical activity along with a healthy eating pattern. This personality trait is also linked to unsafe driving behaviours and marijuana and alcohol use during the week and the weekend. More research is necessary in this area as narcissistic personality traits are </w:t>
      </w:r>
      <w:r w:rsidRPr="00315A9A">
        <w:rPr>
          <w:rFonts w:ascii="Times New Roman" w:hAnsi="Times New Roman" w:cs="Times New Roman"/>
          <w:color w:val="000000" w:themeColor="text1"/>
        </w:rPr>
        <w:t>both health-protective and a risk to an individual</w:t>
      </w:r>
      <w:r w:rsidR="00FA1526" w:rsidRPr="00315A9A">
        <w:rPr>
          <w:rFonts w:ascii="Times New Roman" w:hAnsi="Times New Roman" w:cs="Times New Roman"/>
          <w:color w:val="000000" w:themeColor="text1"/>
        </w:rPr>
        <w:t>’</w:t>
      </w:r>
      <w:r w:rsidRPr="00315A9A">
        <w:rPr>
          <w:rFonts w:ascii="Times New Roman" w:hAnsi="Times New Roman" w:cs="Times New Roman"/>
          <w:color w:val="000000" w:themeColor="text1"/>
        </w:rPr>
        <w:t xml:space="preserve">s health. </w:t>
      </w:r>
    </w:p>
    <w:p w14:paraId="785899C5" w14:textId="77777777" w:rsidR="00D3343B" w:rsidRPr="00315A9A" w:rsidRDefault="00D3343B" w:rsidP="00315A9A">
      <w:pPr>
        <w:spacing w:line="360" w:lineRule="auto"/>
        <w:rPr>
          <w:rFonts w:ascii="Times New Roman" w:hAnsi="Times New Roman" w:cs="Times New Roman"/>
        </w:rPr>
      </w:pPr>
    </w:p>
    <w:p w14:paraId="157C8067"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Hill, E. M. (2016). The role of narcissism in health-risk and health-protective</w:t>
      </w:r>
    </w:p>
    <w:p w14:paraId="77BD8F38" w14:textId="0F5C1EDC"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behavio</w:t>
      </w:r>
      <w:r w:rsidR="00FA1526" w:rsidRPr="00315A9A">
        <w:rPr>
          <w:rFonts w:ascii="Times New Roman" w:eastAsia="Times New Roman" w:hAnsi="Times New Roman" w:cs="Times New Roman"/>
          <w:color w:val="000000"/>
          <w:shd w:val="clear" w:color="auto" w:fill="FFFFFF"/>
          <w:lang w:eastAsia="en-GB"/>
        </w:rPr>
        <w:t>u</w:t>
      </w:r>
      <w:r w:rsidRPr="00315A9A">
        <w:rPr>
          <w:rFonts w:ascii="Times New Roman" w:eastAsia="Times New Roman" w:hAnsi="Times New Roman" w:cs="Times New Roman"/>
          <w:color w:val="000000"/>
          <w:shd w:val="clear" w:color="auto" w:fill="FFFFFF"/>
          <w:lang w:eastAsia="en-GB"/>
        </w:rPr>
        <w:t>rs. </w:t>
      </w:r>
      <w:r w:rsidRPr="00315A9A">
        <w:rPr>
          <w:rFonts w:ascii="Times New Roman" w:eastAsia="Times New Roman" w:hAnsi="Times New Roman" w:cs="Times New Roman"/>
          <w:i/>
          <w:iCs/>
          <w:color w:val="000000"/>
          <w:lang w:eastAsia="en-GB"/>
        </w:rPr>
        <w:t>Journal of Health Psychology</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21</w:t>
      </w:r>
      <w:r w:rsidRPr="00315A9A">
        <w:rPr>
          <w:rFonts w:ascii="Times New Roman" w:eastAsia="Times New Roman" w:hAnsi="Times New Roman" w:cs="Times New Roman"/>
          <w:color w:val="000000"/>
          <w:shd w:val="clear" w:color="auto" w:fill="FFFFFF"/>
          <w:lang w:eastAsia="en-GB"/>
        </w:rPr>
        <w:t>(9), 2021–2032.</w:t>
      </w:r>
    </w:p>
    <w:p w14:paraId="725A6C31" w14:textId="3EFFFDC3" w:rsidR="00D3343B" w:rsidRPr="00315A9A" w:rsidRDefault="00DE60B5" w:rsidP="00315A9A">
      <w:pPr>
        <w:spacing w:line="360" w:lineRule="auto"/>
        <w:ind w:firstLine="720"/>
        <w:rPr>
          <w:rFonts w:ascii="Times New Roman" w:eastAsia="Times New Roman" w:hAnsi="Times New Roman" w:cs="Times New Roman"/>
          <w:lang w:eastAsia="en-GB"/>
        </w:rPr>
      </w:pPr>
      <w:hyperlink r:id="rId4" w:history="1">
        <w:r w:rsidR="00D3343B" w:rsidRPr="00315A9A">
          <w:rPr>
            <w:rStyle w:val="Hyperlink"/>
            <w:rFonts w:ascii="Times New Roman" w:eastAsia="Times New Roman" w:hAnsi="Times New Roman" w:cs="Times New Roman"/>
            <w:shd w:val="clear" w:color="auto" w:fill="FFFFFF"/>
            <w:lang w:eastAsia="en-GB"/>
          </w:rPr>
          <w:t>https://doi.org/10.1177/1359105315569858</w:t>
        </w:r>
      </w:hyperlink>
    </w:p>
    <w:p w14:paraId="6588C7FF" w14:textId="4B6D6BA9" w:rsidR="00D3343B" w:rsidRPr="00315A9A" w:rsidRDefault="00D3343B" w:rsidP="00315A9A">
      <w:pPr>
        <w:spacing w:line="360" w:lineRule="auto"/>
        <w:rPr>
          <w:rFonts w:ascii="Times New Roman" w:eastAsia="Times New Roman" w:hAnsi="Times New Roman" w:cs="Times New Roman"/>
          <w:lang w:eastAsia="en-GB"/>
        </w:rPr>
      </w:pPr>
    </w:p>
    <w:p w14:paraId="3FC80D0F" w14:textId="78A9CA0B" w:rsidR="00D3343B" w:rsidRPr="00315A9A" w:rsidRDefault="00D3343B" w:rsidP="00315A9A">
      <w:pPr>
        <w:spacing w:line="360" w:lineRule="auto"/>
        <w:rPr>
          <w:rFonts w:ascii="Times New Roman" w:eastAsia="Times New Roman" w:hAnsi="Times New Roman" w:cs="Times New Roman"/>
          <w:lang w:eastAsia="en-GB"/>
        </w:rPr>
      </w:pPr>
    </w:p>
    <w:p w14:paraId="24B900C8" w14:textId="685FCB00" w:rsidR="00D3343B" w:rsidRPr="00315A9A" w:rsidRDefault="00D3343B" w:rsidP="00315A9A">
      <w:pPr>
        <w:spacing w:line="360" w:lineRule="auto"/>
        <w:rPr>
          <w:rFonts w:ascii="Times New Roman" w:eastAsia="Times New Roman" w:hAnsi="Times New Roman" w:cs="Times New Roman"/>
          <w:lang w:eastAsia="en-GB"/>
        </w:rPr>
      </w:pPr>
    </w:p>
    <w:p w14:paraId="3DFBB0BE" w14:textId="7BB83885" w:rsidR="00D3343B" w:rsidRPr="00315A9A" w:rsidRDefault="00D3343B" w:rsidP="00315A9A">
      <w:pPr>
        <w:spacing w:line="360" w:lineRule="auto"/>
        <w:rPr>
          <w:rFonts w:ascii="Times New Roman" w:eastAsia="Times New Roman" w:hAnsi="Times New Roman" w:cs="Times New Roman"/>
          <w:lang w:eastAsia="en-GB"/>
        </w:rPr>
      </w:pPr>
    </w:p>
    <w:p w14:paraId="655D3BCD" w14:textId="44CC207B" w:rsidR="00D3343B" w:rsidRPr="00315A9A" w:rsidRDefault="00D3343B" w:rsidP="00315A9A">
      <w:pPr>
        <w:spacing w:line="360" w:lineRule="auto"/>
        <w:rPr>
          <w:rFonts w:ascii="Times New Roman" w:eastAsia="Times New Roman" w:hAnsi="Times New Roman" w:cs="Times New Roman"/>
          <w:lang w:eastAsia="en-GB"/>
        </w:rPr>
      </w:pPr>
    </w:p>
    <w:p w14:paraId="6606F5EF" w14:textId="3415B734" w:rsidR="00D3343B" w:rsidRPr="00315A9A" w:rsidRDefault="00D3343B" w:rsidP="00315A9A">
      <w:pPr>
        <w:spacing w:line="360" w:lineRule="auto"/>
        <w:rPr>
          <w:rFonts w:ascii="Times New Roman" w:eastAsia="Times New Roman" w:hAnsi="Times New Roman" w:cs="Times New Roman"/>
          <w:lang w:eastAsia="en-GB"/>
        </w:rPr>
      </w:pPr>
    </w:p>
    <w:p w14:paraId="40221684" w14:textId="76C68A82" w:rsidR="00D3343B" w:rsidRPr="00315A9A" w:rsidRDefault="00D3343B" w:rsidP="00315A9A">
      <w:pPr>
        <w:spacing w:line="360" w:lineRule="auto"/>
        <w:rPr>
          <w:rFonts w:ascii="Times New Roman" w:eastAsia="Times New Roman" w:hAnsi="Times New Roman" w:cs="Times New Roman"/>
          <w:lang w:eastAsia="en-GB"/>
        </w:rPr>
      </w:pPr>
    </w:p>
    <w:p w14:paraId="39BCA526" w14:textId="15186977" w:rsidR="00D3343B" w:rsidRPr="00315A9A" w:rsidRDefault="00D3343B" w:rsidP="00315A9A">
      <w:pPr>
        <w:spacing w:line="360" w:lineRule="auto"/>
        <w:rPr>
          <w:rFonts w:ascii="Times New Roman" w:eastAsia="Times New Roman" w:hAnsi="Times New Roman" w:cs="Times New Roman"/>
          <w:lang w:eastAsia="en-GB"/>
        </w:rPr>
      </w:pPr>
    </w:p>
    <w:p w14:paraId="6492B8B8" w14:textId="6BC5576A" w:rsidR="00D3343B" w:rsidRPr="00315A9A" w:rsidRDefault="00D3343B" w:rsidP="00315A9A">
      <w:pPr>
        <w:spacing w:line="360" w:lineRule="auto"/>
        <w:rPr>
          <w:rFonts w:ascii="Times New Roman" w:eastAsia="Times New Roman" w:hAnsi="Times New Roman" w:cs="Times New Roman"/>
          <w:lang w:eastAsia="en-GB"/>
        </w:rPr>
      </w:pPr>
    </w:p>
    <w:p w14:paraId="0CB75EEB" w14:textId="71C115F0" w:rsidR="00D3343B" w:rsidRPr="00315A9A" w:rsidRDefault="00D3343B" w:rsidP="00315A9A">
      <w:pPr>
        <w:spacing w:line="360" w:lineRule="auto"/>
        <w:rPr>
          <w:rFonts w:ascii="Times New Roman" w:eastAsia="Times New Roman" w:hAnsi="Times New Roman" w:cs="Times New Roman"/>
          <w:lang w:eastAsia="en-GB"/>
        </w:rPr>
      </w:pPr>
    </w:p>
    <w:p w14:paraId="17739DB6" w14:textId="49761CF8" w:rsidR="00D3343B" w:rsidRPr="00315A9A" w:rsidRDefault="00D3343B" w:rsidP="00315A9A">
      <w:pPr>
        <w:spacing w:line="360" w:lineRule="auto"/>
        <w:rPr>
          <w:rFonts w:ascii="Times New Roman" w:eastAsia="Times New Roman" w:hAnsi="Times New Roman" w:cs="Times New Roman"/>
          <w:lang w:eastAsia="en-GB"/>
        </w:rPr>
      </w:pPr>
    </w:p>
    <w:p w14:paraId="5342255E" w14:textId="2BA067BC" w:rsidR="00D3343B" w:rsidRPr="00315A9A" w:rsidRDefault="00D3343B" w:rsidP="00315A9A">
      <w:pPr>
        <w:spacing w:line="360" w:lineRule="auto"/>
        <w:rPr>
          <w:rFonts w:ascii="Times New Roman" w:eastAsia="Times New Roman" w:hAnsi="Times New Roman" w:cs="Times New Roman"/>
          <w:lang w:eastAsia="en-GB"/>
        </w:rPr>
      </w:pPr>
    </w:p>
    <w:p w14:paraId="17D60993" w14:textId="783057A3" w:rsidR="00D3343B" w:rsidRPr="00315A9A" w:rsidRDefault="00D3343B" w:rsidP="00315A9A">
      <w:pPr>
        <w:spacing w:line="360" w:lineRule="auto"/>
        <w:rPr>
          <w:rFonts w:ascii="Times New Roman" w:eastAsia="Times New Roman" w:hAnsi="Times New Roman" w:cs="Times New Roman"/>
          <w:lang w:eastAsia="en-GB"/>
        </w:rPr>
      </w:pPr>
    </w:p>
    <w:p w14:paraId="719EF0D0" w14:textId="09A9A0F7" w:rsidR="00D3343B" w:rsidRPr="00315A9A" w:rsidRDefault="00D3343B" w:rsidP="00315A9A">
      <w:pPr>
        <w:spacing w:line="360" w:lineRule="auto"/>
        <w:rPr>
          <w:rFonts w:ascii="Times New Roman" w:eastAsia="Times New Roman" w:hAnsi="Times New Roman" w:cs="Times New Roman"/>
          <w:lang w:eastAsia="en-GB"/>
        </w:rPr>
      </w:pPr>
    </w:p>
    <w:p w14:paraId="4B90E5AB" w14:textId="10C7A4F8" w:rsidR="00491AE3" w:rsidRPr="00315A9A" w:rsidRDefault="00491AE3" w:rsidP="00315A9A">
      <w:pPr>
        <w:spacing w:line="360" w:lineRule="auto"/>
        <w:rPr>
          <w:rFonts w:ascii="Times New Roman" w:eastAsia="Times New Roman" w:hAnsi="Times New Roman" w:cs="Times New Roman"/>
          <w:lang w:eastAsia="en-GB"/>
        </w:rPr>
      </w:pPr>
    </w:p>
    <w:p w14:paraId="56107B62" w14:textId="515A4EC5" w:rsidR="00491AE3" w:rsidRPr="00315A9A" w:rsidRDefault="00491AE3" w:rsidP="00315A9A">
      <w:pPr>
        <w:spacing w:line="360" w:lineRule="auto"/>
        <w:rPr>
          <w:rFonts w:ascii="Times New Roman" w:eastAsia="Times New Roman" w:hAnsi="Times New Roman" w:cs="Times New Roman"/>
          <w:lang w:eastAsia="en-GB"/>
        </w:rPr>
      </w:pPr>
    </w:p>
    <w:p w14:paraId="108CB230" w14:textId="77777777" w:rsidR="00491AE3" w:rsidRPr="00315A9A" w:rsidRDefault="00491AE3" w:rsidP="00315A9A">
      <w:pPr>
        <w:spacing w:line="360" w:lineRule="auto"/>
        <w:rPr>
          <w:rFonts w:ascii="Times New Roman" w:eastAsia="Times New Roman" w:hAnsi="Times New Roman" w:cs="Times New Roman"/>
          <w:lang w:eastAsia="en-GB"/>
        </w:rPr>
      </w:pPr>
    </w:p>
    <w:p w14:paraId="1486E4F8" w14:textId="2DDA3F1E" w:rsidR="00D3343B" w:rsidRPr="00315A9A" w:rsidRDefault="00D3343B" w:rsidP="00315A9A">
      <w:pPr>
        <w:spacing w:line="360" w:lineRule="auto"/>
        <w:rPr>
          <w:rFonts w:ascii="Times New Roman" w:eastAsia="Times New Roman" w:hAnsi="Times New Roman" w:cs="Times New Roman"/>
          <w:u w:val="single"/>
          <w:lang w:eastAsia="en-GB"/>
        </w:rPr>
      </w:pPr>
      <w:r w:rsidRPr="00315A9A">
        <w:rPr>
          <w:rFonts w:ascii="Times New Roman" w:eastAsia="Times New Roman" w:hAnsi="Times New Roman" w:cs="Times New Roman"/>
          <w:u w:val="single"/>
          <w:lang w:eastAsia="en-GB"/>
        </w:rPr>
        <w:lastRenderedPageBreak/>
        <w:t>Create a reference list</w:t>
      </w:r>
    </w:p>
    <w:p w14:paraId="28B43E36" w14:textId="25C36F11" w:rsidR="00D3343B" w:rsidRPr="00315A9A" w:rsidRDefault="00D3343B" w:rsidP="00315A9A">
      <w:pPr>
        <w:spacing w:line="360" w:lineRule="auto"/>
        <w:rPr>
          <w:rFonts w:ascii="Times New Roman" w:eastAsia="Times New Roman" w:hAnsi="Times New Roman" w:cs="Times New Roman"/>
          <w:u w:val="single"/>
          <w:lang w:eastAsia="en-GB"/>
        </w:rPr>
      </w:pPr>
    </w:p>
    <w:p w14:paraId="1C11C53A" w14:textId="77777777" w:rsidR="00491AE3"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Bennett, P. (2011). </w:t>
      </w:r>
      <w:r w:rsidRPr="00315A9A">
        <w:rPr>
          <w:rFonts w:ascii="Times New Roman" w:eastAsia="Times New Roman" w:hAnsi="Times New Roman" w:cs="Times New Roman"/>
          <w:i/>
          <w:iCs/>
          <w:color w:val="000000"/>
          <w:lang w:eastAsia="en-GB"/>
        </w:rPr>
        <w:t>Abnormal and clinical psychology: An introductory textbook</w:t>
      </w:r>
      <w:r w:rsidRPr="00315A9A">
        <w:rPr>
          <w:rFonts w:ascii="Times New Roman" w:eastAsia="Times New Roman" w:hAnsi="Times New Roman" w:cs="Times New Roman"/>
          <w:color w:val="000000"/>
          <w:shd w:val="clear" w:color="auto" w:fill="FFFFFF"/>
          <w:lang w:eastAsia="en-GB"/>
        </w:rPr>
        <w:t> (3rd ed.).</w:t>
      </w:r>
    </w:p>
    <w:p w14:paraId="485DE22D" w14:textId="248EF9CC"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Berkshire: Open University Press.</w:t>
      </w:r>
    </w:p>
    <w:p w14:paraId="54BAAEE4"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62418D65" w14:textId="77777777" w:rsidR="00491AE3" w:rsidRPr="00315A9A" w:rsidRDefault="00D3343B" w:rsidP="00315A9A">
      <w:pPr>
        <w:spacing w:line="360" w:lineRule="auto"/>
        <w:rPr>
          <w:rFonts w:ascii="Times New Roman" w:eastAsia="Times New Roman" w:hAnsi="Times New Roman" w:cs="Times New Roman"/>
          <w:i/>
          <w:iCs/>
          <w:color w:val="000000"/>
          <w:lang w:eastAsia="en-GB"/>
        </w:rPr>
      </w:pPr>
      <w:r w:rsidRPr="00315A9A">
        <w:rPr>
          <w:rFonts w:ascii="Times New Roman" w:eastAsia="Times New Roman" w:hAnsi="Times New Roman" w:cs="Times New Roman"/>
          <w:color w:val="000000"/>
          <w:shd w:val="clear" w:color="auto" w:fill="FFFFFF"/>
          <w:lang w:eastAsia="en-GB"/>
        </w:rPr>
        <w:t>Davey, G. (2014). </w:t>
      </w:r>
      <w:r w:rsidRPr="00315A9A">
        <w:rPr>
          <w:rFonts w:ascii="Times New Roman" w:eastAsia="Times New Roman" w:hAnsi="Times New Roman" w:cs="Times New Roman"/>
          <w:i/>
          <w:iCs/>
          <w:color w:val="000000"/>
          <w:lang w:eastAsia="en-GB"/>
        </w:rPr>
        <w:t>Psychopathology: Research, assessment, and treatment in clinical</w:t>
      </w:r>
    </w:p>
    <w:p w14:paraId="1FADB160" w14:textId="4579871F" w:rsidR="00D3343B" w:rsidRPr="00315A9A" w:rsidRDefault="00D3343B" w:rsidP="00315A9A">
      <w:pPr>
        <w:spacing w:line="360" w:lineRule="auto"/>
        <w:ind w:firstLine="720"/>
        <w:rPr>
          <w:rFonts w:ascii="Times New Roman" w:eastAsia="Times New Roman" w:hAnsi="Times New Roman" w:cs="Times New Roman"/>
          <w:i/>
          <w:iCs/>
          <w:color w:val="000000"/>
          <w:lang w:eastAsia="en-GB"/>
        </w:rPr>
      </w:pPr>
      <w:r w:rsidRPr="00315A9A">
        <w:rPr>
          <w:rFonts w:ascii="Times New Roman" w:eastAsia="Times New Roman" w:hAnsi="Times New Roman" w:cs="Times New Roman"/>
          <w:i/>
          <w:iCs/>
          <w:color w:val="000000"/>
          <w:lang w:eastAsia="en-GB"/>
        </w:rPr>
        <w:t>psychology</w:t>
      </w:r>
      <w:r w:rsidRPr="00315A9A">
        <w:rPr>
          <w:rFonts w:ascii="Times New Roman" w:eastAsia="Times New Roman" w:hAnsi="Times New Roman" w:cs="Times New Roman"/>
          <w:color w:val="000000"/>
          <w:shd w:val="clear" w:color="auto" w:fill="FFFFFF"/>
          <w:lang w:eastAsia="en-GB"/>
        </w:rPr>
        <w:t> (2nd ed.). Blackwell: Oxford.</w:t>
      </w:r>
    </w:p>
    <w:p w14:paraId="657A6D9D" w14:textId="77777777" w:rsidR="00D3343B" w:rsidRPr="00315A9A" w:rsidRDefault="00D3343B" w:rsidP="00315A9A">
      <w:pPr>
        <w:spacing w:line="360" w:lineRule="auto"/>
        <w:rPr>
          <w:rFonts w:ascii="Times New Roman" w:eastAsia="Times New Roman" w:hAnsi="Times New Roman" w:cs="Times New Roman"/>
          <w:lang w:eastAsia="en-GB"/>
        </w:rPr>
      </w:pPr>
    </w:p>
    <w:p w14:paraId="24CC13A7" w14:textId="77777777" w:rsidR="00D3343B" w:rsidRPr="00315A9A" w:rsidRDefault="00D3343B" w:rsidP="00315A9A">
      <w:pPr>
        <w:spacing w:line="360" w:lineRule="auto"/>
        <w:rPr>
          <w:rFonts w:ascii="Times New Roman" w:eastAsia="Times New Roman" w:hAnsi="Times New Roman" w:cs="Times New Roman"/>
          <w:i/>
          <w:iCs/>
          <w:lang w:eastAsia="en-GB"/>
        </w:rPr>
      </w:pPr>
      <w:r w:rsidRPr="00315A9A">
        <w:rPr>
          <w:rFonts w:ascii="Times New Roman" w:eastAsia="Times New Roman" w:hAnsi="Times New Roman" w:cs="Times New Roman"/>
          <w:lang w:eastAsia="en-GB"/>
        </w:rPr>
        <w:t xml:space="preserve">Day, S. (2016, September). </w:t>
      </w:r>
      <w:r w:rsidRPr="00315A9A">
        <w:rPr>
          <w:rFonts w:ascii="Times New Roman" w:eastAsia="Times New Roman" w:hAnsi="Times New Roman" w:cs="Times New Roman"/>
          <w:i/>
          <w:iCs/>
          <w:lang w:eastAsia="en-GB"/>
        </w:rPr>
        <w:t>Families experience of Poverty Stigma in Education.</w:t>
      </w:r>
    </w:p>
    <w:p w14:paraId="441AAB8F"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lang w:eastAsia="en-GB"/>
        </w:rPr>
        <w:t>Oral presentation at the meeting of the British Psychological Society,</w:t>
      </w:r>
    </w:p>
    <w:p w14:paraId="4E346823"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lang w:eastAsia="en-GB"/>
        </w:rPr>
        <w:t xml:space="preserve">Developmental Psychology Section, University of Central Lancashire. </w:t>
      </w:r>
    </w:p>
    <w:p w14:paraId="4B8BE2BA" w14:textId="77777777" w:rsidR="00D3343B" w:rsidRPr="00315A9A" w:rsidRDefault="00D3343B" w:rsidP="00315A9A">
      <w:pPr>
        <w:spacing w:line="360" w:lineRule="auto"/>
        <w:rPr>
          <w:rFonts w:ascii="Times New Roman" w:eastAsia="Times New Roman" w:hAnsi="Times New Roman" w:cs="Times New Roman"/>
          <w:lang w:eastAsia="en-GB"/>
        </w:rPr>
      </w:pPr>
    </w:p>
    <w:p w14:paraId="5085D582"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Evans, L., Mitchell, I. D., &amp; Jones, S. (2006). Psychological response to sport injury.</w:t>
      </w:r>
    </w:p>
    <w:p w14:paraId="395CB132" w14:textId="77777777" w:rsidR="00D3343B" w:rsidRPr="00315A9A" w:rsidRDefault="00D3343B" w:rsidP="00315A9A">
      <w:pPr>
        <w:spacing w:line="360" w:lineRule="auto"/>
        <w:ind w:firstLine="720"/>
        <w:rPr>
          <w:rFonts w:ascii="Times New Roman" w:eastAsia="Times New Roman" w:hAnsi="Times New Roman" w:cs="Times New Roman"/>
          <w:i/>
          <w:iCs/>
          <w:color w:val="000000"/>
          <w:lang w:eastAsia="en-GB"/>
        </w:rPr>
      </w:pPr>
      <w:r w:rsidRPr="00315A9A">
        <w:rPr>
          <w:rFonts w:ascii="Times New Roman" w:eastAsia="Times New Roman" w:hAnsi="Times New Roman" w:cs="Times New Roman"/>
          <w:color w:val="000000"/>
          <w:shd w:val="clear" w:color="auto" w:fill="FFFFFF"/>
          <w:lang w:eastAsia="en-GB"/>
        </w:rPr>
        <w:t xml:space="preserve">In S. </w:t>
      </w:r>
      <w:proofErr w:type="spellStart"/>
      <w:r w:rsidRPr="00315A9A">
        <w:rPr>
          <w:rFonts w:ascii="Times New Roman" w:eastAsia="Times New Roman" w:hAnsi="Times New Roman" w:cs="Times New Roman"/>
          <w:color w:val="000000"/>
          <w:shd w:val="clear" w:color="auto" w:fill="FFFFFF"/>
          <w:lang w:eastAsia="en-GB"/>
        </w:rPr>
        <w:t>Hanton</w:t>
      </w:r>
      <w:proofErr w:type="spellEnd"/>
      <w:r w:rsidRPr="00315A9A">
        <w:rPr>
          <w:rFonts w:ascii="Times New Roman" w:eastAsia="Times New Roman" w:hAnsi="Times New Roman" w:cs="Times New Roman"/>
          <w:color w:val="000000"/>
          <w:shd w:val="clear" w:color="auto" w:fill="FFFFFF"/>
          <w:lang w:eastAsia="en-GB"/>
        </w:rPr>
        <w:t xml:space="preserve"> &amp; S. D. </w:t>
      </w:r>
      <w:proofErr w:type="spellStart"/>
      <w:r w:rsidRPr="00315A9A">
        <w:rPr>
          <w:rFonts w:ascii="Times New Roman" w:eastAsia="Times New Roman" w:hAnsi="Times New Roman" w:cs="Times New Roman"/>
          <w:color w:val="000000"/>
          <w:shd w:val="clear" w:color="auto" w:fill="FFFFFF"/>
          <w:lang w:eastAsia="en-GB"/>
        </w:rPr>
        <w:t>Mellalieu</w:t>
      </w:r>
      <w:proofErr w:type="spellEnd"/>
      <w:r w:rsidRPr="00315A9A">
        <w:rPr>
          <w:rFonts w:ascii="Times New Roman" w:eastAsia="Times New Roman" w:hAnsi="Times New Roman" w:cs="Times New Roman"/>
          <w:color w:val="000000"/>
          <w:shd w:val="clear" w:color="auto" w:fill="FFFFFF"/>
          <w:lang w:eastAsia="en-GB"/>
        </w:rPr>
        <w:t xml:space="preserve"> (Eds.), </w:t>
      </w:r>
      <w:r w:rsidRPr="00315A9A">
        <w:rPr>
          <w:rFonts w:ascii="Times New Roman" w:eastAsia="Times New Roman" w:hAnsi="Times New Roman" w:cs="Times New Roman"/>
          <w:i/>
          <w:iCs/>
          <w:color w:val="000000"/>
          <w:lang w:eastAsia="en-GB"/>
        </w:rPr>
        <w:t>Literature reviews in Sport</w:t>
      </w:r>
    </w:p>
    <w:p w14:paraId="3406A441" w14:textId="77777777" w:rsidR="00D3343B" w:rsidRPr="00315A9A" w:rsidRDefault="00D3343B" w:rsidP="00315A9A">
      <w:pPr>
        <w:spacing w:line="360" w:lineRule="auto"/>
        <w:ind w:left="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i/>
          <w:iCs/>
          <w:color w:val="000000"/>
          <w:lang w:eastAsia="en-GB"/>
        </w:rPr>
        <w:t>Psychology</w:t>
      </w:r>
      <w:r w:rsidRPr="00315A9A">
        <w:rPr>
          <w:rFonts w:ascii="Times New Roman" w:eastAsia="Times New Roman" w:hAnsi="Times New Roman" w:cs="Times New Roman"/>
          <w:color w:val="000000"/>
          <w:shd w:val="clear" w:color="auto" w:fill="FFFFFF"/>
          <w:lang w:eastAsia="en-GB"/>
        </w:rPr>
        <w:t xml:space="preserve"> (pp. 289–319). </w:t>
      </w:r>
      <w:proofErr w:type="spellStart"/>
      <w:r w:rsidRPr="00315A9A">
        <w:rPr>
          <w:rFonts w:ascii="Times New Roman" w:eastAsia="Times New Roman" w:hAnsi="Times New Roman" w:cs="Times New Roman"/>
          <w:color w:val="000000"/>
          <w:shd w:val="clear" w:color="auto" w:fill="FFFFFF"/>
          <w:lang w:eastAsia="en-GB"/>
        </w:rPr>
        <w:t>Hauppage</w:t>
      </w:r>
      <w:proofErr w:type="spellEnd"/>
      <w:r w:rsidRPr="00315A9A">
        <w:rPr>
          <w:rFonts w:ascii="Times New Roman" w:eastAsia="Times New Roman" w:hAnsi="Times New Roman" w:cs="Times New Roman"/>
          <w:color w:val="000000"/>
          <w:shd w:val="clear" w:color="auto" w:fill="FFFFFF"/>
          <w:lang w:eastAsia="en-GB"/>
        </w:rPr>
        <w:t>, NY: Nova Science Publications.</w:t>
      </w:r>
    </w:p>
    <w:p w14:paraId="7DD82A53"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68DCB4C0" w14:textId="77777777" w:rsidR="00D3343B" w:rsidRPr="00315A9A" w:rsidRDefault="00D3343B" w:rsidP="00315A9A">
      <w:pPr>
        <w:spacing w:line="360" w:lineRule="auto"/>
        <w:rPr>
          <w:rFonts w:ascii="Times New Roman" w:eastAsia="Times New Roman" w:hAnsi="Times New Roman" w:cs="Times New Roman"/>
          <w:i/>
          <w:iCs/>
          <w:color w:val="000000"/>
          <w:lang w:eastAsia="en-GB"/>
        </w:rPr>
      </w:pPr>
      <w:proofErr w:type="spellStart"/>
      <w:r w:rsidRPr="00315A9A">
        <w:rPr>
          <w:rFonts w:ascii="Times New Roman" w:eastAsia="Times New Roman" w:hAnsi="Times New Roman" w:cs="Times New Roman"/>
          <w:color w:val="000000"/>
          <w:shd w:val="clear" w:color="auto" w:fill="FFFFFF"/>
          <w:lang w:eastAsia="en-GB"/>
        </w:rPr>
        <w:t>Geekie</w:t>
      </w:r>
      <w:proofErr w:type="spellEnd"/>
      <w:r w:rsidRPr="00315A9A">
        <w:rPr>
          <w:rFonts w:ascii="Times New Roman" w:eastAsia="Times New Roman" w:hAnsi="Times New Roman" w:cs="Times New Roman"/>
          <w:color w:val="000000"/>
          <w:shd w:val="clear" w:color="auto" w:fill="FFFFFF"/>
          <w:lang w:eastAsia="en-GB"/>
        </w:rPr>
        <w:t>, J., &amp; Read, J. (2009). </w:t>
      </w:r>
      <w:r w:rsidRPr="00315A9A">
        <w:rPr>
          <w:rFonts w:ascii="Times New Roman" w:eastAsia="Times New Roman" w:hAnsi="Times New Roman" w:cs="Times New Roman"/>
          <w:i/>
          <w:iCs/>
          <w:color w:val="000000"/>
          <w:lang w:eastAsia="en-GB"/>
        </w:rPr>
        <w:t>Making sense of madness: Contesting the meaning of</w:t>
      </w:r>
    </w:p>
    <w:p w14:paraId="760F1AAA" w14:textId="77777777" w:rsidR="00D3343B" w:rsidRPr="00315A9A" w:rsidRDefault="00D3343B" w:rsidP="00315A9A">
      <w:pPr>
        <w:spacing w:line="360" w:lineRule="auto"/>
        <w:ind w:left="720"/>
        <w:rPr>
          <w:rFonts w:ascii="Times New Roman" w:eastAsia="Times New Roman" w:hAnsi="Times New Roman" w:cs="Times New Roman"/>
          <w:lang w:eastAsia="en-GB"/>
        </w:rPr>
      </w:pPr>
      <w:r w:rsidRPr="00315A9A">
        <w:rPr>
          <w:rFonts w:ascii="Times New Roman" w:eastAsia="Times New Roman" w:hAnsi="Times New Roman" w:cs="Times New Roman"/>
          <w:i/>
          <w:iCs/>
          <w:color w:val="000000"/>
          <w:lang w:eastAsia="en-GB"/>
        </w:rPr>
        <w:t>schizophrenia</w:t>
      </w:r>
      <w:r w:rsidRPr="00315A9A">
        <w:rPr>
          <w:rFonts w:ascii="Times New Roman" w:eastAsia="Times New Roman" w:hAnsi="Times New Roman" w:cs="Times New Roman"/>
          <w:color w:val="000000"/>
          <w:shd w:val="clear" w:color="auto" w:fill="FFFFFF"/>
          <w:lang w:eastAsia="en-GB"/>
        </w:rPr>
        <w:t> [E-book]. Retrieved from https://www.tandfebooks.com/view/10.4324/9780203878422</w:t>
      </w:r>
    </w:p>
    <w:p w14:paraId="3C7EE1B2"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6AA53FE7"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 xml:space="preserve">Hasselt, V. B. V., Romano, S. J., &amp; </w:t>
      </w:r>
      <w:proofErr w:type="spellStart"/>
      <w:r w:rsidRPr="00315A9A">
        <w:rPr>
          <w:rFonts w:ascii="Times New Roman" w:eastAsia="Times New Roman" w:hAnsi="Times New Roman" w:cs="Times New Roman"/>
          <w:color w:val="000000"/>
          <w:shd w:val="clear" w:color="auto" w:fill="FFFFFF"/>
          <w:lang w:eastAsia="en-GB"/>
        </w:rPr>
        <w:t>Vecchi</w:t>
      </w:r>
      <w:proofErr w:type="spellEnd"/>
      <w:r w:rsidRPr="00315A9A">
        <w:rPr>
          <w:rFonts w:ascii="Times New Roman" w:eastAsia="Times New Roman" w:hAnsi="Times New Roman" w:cs="Times New Roman"/>
          <w:color w:val="000000"/>
          <w:shd w:val="clear" w:color="auto" w:fill="FFFFFF"/>
          <w:lang w:eastAsia="en-GB"/>
        </w:rPr>
        <w:t>, G. M. (2008). Role playing: Applications</w:t>
      </w:r>
    </w:p>
    <w:p w14:paraId="609183BE"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in hostage and crisis negotiation skills training. </w:t>
      </w:r>
      <w:proofErr w:type="spellStart"/>
      <w:r w:rsidRPr="00315A9A">
        <w:rPr>
          <w:rFonts w:ascii="Times New Roman" w:eastAsia="Times New Roman" w:hAnsi="Times New Roman" w:cs="Times New Roman"/>
          <w:i/>
          <w:iCs/>
          <w:color w:val="000000"/>
          <w:lang w:eastAsia="en-GB"/>
        </w:rPr>
        <w:t>Behavior</w:t>
      </w:r>
      <w:proofErr w:type="spellEnd"/>
      <w:r w:rsidRPr="00315A9A">
        <w:rPr>
          <w:rFonts w:ascii="Times New Roman" w:eastAsia="Times New Roman" w:hAnsi="Times New Roman" w:cs="Times New Roman"/>
          <w:i/>
          <w:iCs/>
          <w:color w:val="000000"/>
          <w:lang w:eastAsia="en-GB"/>
        </w:rPr>
        <w:t xml:space="preserve"> Modification</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32</w:t>
      </w:r>
      <w:r w:rsidRPr="00315A9A">
        <w:rPr>
          <w:rFonts w:ascii="Times New Roman" w:eastAsia="Times New Roman" w:hAnsi="Times New Roman" w:cs="Times New Roman"/>
          <w:color w:val="000000"/>
          <w:shd w:val="clear" w:color="auto" w:fill="FFFFFF"/>
          <w:lang w:eastAsia="en-GB"/>
        </w:rPr>
        <w:t>(2),</w:t>
      </w:r>
    </w:p>
    <w:p w14:paraId="4977EF68"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248–263. doi:10.1177/0145445507308281</w:t>
      </w:r>
    </w:p>
    <w:p w14:paraId="19284B64" w14:textId="77777777" w:rsidR="00D3343B" w:rsidRPr="00315A9A" w:rsidRDefault="00D3343B" w:rsidP="00315A9A">
      <w:pPr>
        <w:spacing w:line="360" w:lineRule="auto"/>
        <w:rPr>
          <w:rFonts w:ascii="Times New Roman" w:eastAsia="Times New Roman" w:hAnsi="Times New Roman" w:cs="Times New Roman"/>
          <w:lang w:eastAsia="en-GB"/>
        </w:rPr>
      </w:pPr>
    </w:p>
    <w:p w14:paraId="39E0F04E" w14:textId="77777777" w:rsidR="00D3343B" w:rsidRPr="00315A9A" w:rsidRDefault="00D3343B" w:rsidP="00315A9A">
      <w:pPr>
        <w:spacing w:line="360" w:lineRule="auto"/>
        <w:rPr>
          <w:rFonts w:ascii="Times New Roman" w:eastAsia="Times New Roman" w:hAnsi="Times New Roman" w:cs="Times New Roman"/>
          <w:i/>
          <w:iCs/>
          <w:color w:val="000000"/>
          <w:lang w:eastAsia="en-GB"/>
        </w:rPr>
      </w:pPr>
      <w:proofErr w:type="spellStart"/>
      <w:r w:rsidRPr="00315A9A">
        <w:rPr>
          <w:rFonts w:ascii="Times New Roman" w:eastAsia="Times New Roman" w:hAnsi="Times New Roman" w:cs="Times New Roman"/>
          <w:color w:val="000000"/>
          <w:shd w:val="clear" w:color="auto" w:fill="FFFFFF"/>
          <w:lang w:eastAsia="en-GB"/>
        </w:rPr>
        <w:t>Hefferon</w:t>
      </w:r>
      <w:proofErr w:type="spellEnd"/>
      <w:r w:rsidRPr="00315A9A">
        <w:rPr>
          <w:rFonts w:ascii="Times New Roman" w:eastAsia="Times New Roman" w:hAnsi="Times New Roman" w:cs="Times New Roman"/>
          <w:color w:val="000000"/>
          <w:shd w:val="clear" w:color="auto" w:fill="FFFFFF"/>
          <w:lang w:eastAsia="en-GB"/>
        </w:rPr>
        <w:t xml:space="preserve">, K., &amp; </w:t>
      </w:r>
      <w:proofErr w:type="spellStart"/>
      <w:r w:rsidRPr="00315A9A">
        <w:rPr>
          <w:rFonts w:ascii="Times New Roman" w:eastAsia="Times New Roman" w:hAnsi="Times New Roman" w:cs="Times New Roman"/>
          <w:color w:val="000000"/>
          <w:shd w:val="clear" w:color="auto" w:fill="FFFFFF"/>
          <w:lang w:eastAsia="en-GB"/>
        </w:rPr>
        <w:t>Boniwell</w:t>
      </w:r>
      <w:proofErr w:type="spellEnd"/>
      <w:r w:rsidRPr="00315A9A">
        <w:rPr>
          <w:rFonts w:ascii="Times New Roman" w:eastAsia="Times New Roman" w:hAnsi="Times New Roman" w:cs="Times New Roman"/>
          <w:color w:val="000000"/>
          <w:shd w:val="clear" w:color="auto" w:fill="FFFFFF"/>
          <w:lang w:eastAsia="en-GB"/>
        </w:rPr>
        <w:t>, I. (2011). </w:t>
      </w:r>
      <w:r w:rsidRPr="00315A9A">
        <w:rPr>
          <w:rFonts w:ascii="Times New Roman" w:eastAsia="Times New Roman" w:hAnsi="Times New Roman" w:cs="Times New Roman"/>
          <w:i/>
          <w:iCs/>
          <w:color w:val="000000"/>
          <w:lang w:eastAsia="en-GB"/>
        </w:rPr>
        <w:t>Positive psychology: Theory, research and</w:t>
      </w:r>
    </w:p>
    <w:p w14:paraId="056FA3ED"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i/>
          <w:iCs/>
          <w:color w:val="000000"/>
          <w:lang w:eastAsia="en-GB"/>
        </w:rPr>
        <w:t>applications</w:t>
      </w:r>
      <w:r w:rsidRPr="00315A9A">
        <w:rPr>
          <w:rFonts w:ascii="Times New Roman" w:eastAsia="Times New Roman" w:hAnsi="Times New Roman" w:cs="Times New Roman"/>
          <w:color w:val="000000"/>
          <w:shd w:val="clear" w:color="auto" w:fill="FFFFFF"/>
          <w:lang w:eastAsia="en-GB"/>
        </w:rPr>
        <w:t>. New York, New York: Open University Press.</w:t>
      </w:r>
    </w:p>
    <w:p w14:paraId="26F0686E"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6FE319AD"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Hill, E. M. (2015). The role of narcissism in health-risk and health-protective</w:t>
      </w:r>
    </w:p>
    <w:p w14:paraId="765CFA41"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proofErr w:type="spellStart"/>
      <w:r w:rsidRPr="00315A9A">
        <w:rPr>
          <w:rFonts w:ascii="Times New Roman" w:eastAsia="Times New Roman" w:hAnsi="Times New Roman" w:cs="Times New Roman"/>
          <w:color w:val="000000"/>
          <w:shd w:val="clear" w:color="auto" w:fill="FFFFFF"/>
          <w:lang w:eastAsia="en-GB"/>
        </w:rPr>
        <w:t>behaviors</w:t>
      </w:r>
      <w:proofErr w:type="spellEnd"/>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Journal of Health Psychology</w:t>
      </w:r>
      <w:r w:rsidRPr="00315A9A">
        <w:rPr>
          <w:rFonts w:ascii="Times New Roman" w:eastAsia="Times New Roman" w:hAnsi="Times New Roman" w:cs="Times New Roman"/>
          <w:color w:val="000000"/>
          <w:shd w:val="clear" w:color="auto" w:fill="FFFFFF"/>
          <w:lang w:eastAsia="en-GB"/>
        </w:rPr>
        <w:t>.</w:t>
      </w:r>
    </w:p>
    <w:p w14:paraId="67F98BEB"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https://doi.org/10.1177/1359105315569858</w:t>
      </w:r>
    </w:p>
    <w:p w14:paraId="6B799D65"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33982287"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roofErr w:type="spellStart"/>
      <w:r w:rsidRPr="00315A9A">
        <w:rPr>
          <w:rFonts w:ascii="Times New Roman" w:eastAsia="Times New Roman" w:hAnsi="Times New Roman" w:cs="Times New Roman"/>
          <w:color w:val="000000"/>
          <w:shd w:val="clear" w:color="auto" w:fill="FFFFFF"/>
          <w:lang w:eastAsia="en-GB"/>
        </w:rPr>
        <w:t>Mazetti</w:t>
      </w:r>
      <w:proofErr w:type="spellEnd"/>
      <w:r w:rsidRPr="00315A9A">
        <w:rPr>
          <w:rFonts w:ascii="Times New Roman" w:eastAsia="Times New Roman" w:hAnsi="Times New Roman" w:cs="Times New Roman"/>
          <w:color w:val="000000"/>
          <w:shd w:val="clear" w:color="auto" w:fill="FFFFFF"/>
          <w:lang w:eastAsia="en-GB"/>
        </w:rPr>
        <w:t xml:space="preserve">, G., Schaufeli, W. B., &amp; </w:t>
      </w:r>
      <w:proofErr w:type="spellStart"/>
      <w:r w:rsidRPr="00315A9A">
        <w:rPr>
          <w:rFonts w:ascii="Times New Roman" w:eastAsia="Times New Roman" w:hAnsi="Times New Roman" w:cs="Times New Roman"/>
          <w:color w:val="000000"/>
          <w:shd w:val="clear" w:color="auto" w:fill="FFFFFF"/>
          <w:lang w:eastAsia="en-GB"/>
        </w:rPr>
        <w:t>Guglielmi</w:t>
      </w:r>
      <w:proofErr w:type="spellEnd"/>
      <w:r w:rsidRPr="00315A9A">
        <w:rPr>
          <w:rFonts w:ascii="Times New Roman" w:eastAsia="Times New Roman" w:hAnsi="Times New Roman" w:cs="Times New Roman"/>
          <w:color w:val="000000"/>
          <w:shd w:val="clear" w:color="auto" w:fill="FFFFFF"/>
          <w:lang w:eastAsia="en-GB"/>
        </w:rPr>
        <w:t>, D. (2014). Are workaholics born or made?</w:t>
      </w:r>
    </w:p>
    <w:p w14:paraId="6E71722D"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Relations of workaholism with person characteristics and overwork</w:t>
      </w:r>
    </w:p>
    <w:p w14:paraId="6479A9A8" w14:textId="07DA536E" w:rsidR="00D3343B" w:rsidRPr="00315A9A" w:rsidRDefault="00D3343B" w:rsidP="00315A9A">
      <w:pPr>
        <w:spacing w:line="360" w:lineRule="auto"/>
        <w:ind w:left="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climate. </w:t>
      </w:r>
      <w:r w:rsidRPr="00315A9A">
        <w:rPr>
          <w:rFonts w:ascii="Times New Roman" w:eastAsia="Times New Roman" w:hAnsi="Times New Roman" w:cs="Times New Roman"/>
          <w:i/>
          <w:iCs/>
          <w:color w:val="000000"/>
          <w:lang w:eastAsia="en-GB"/>
        </w:rPr>
        <w:t>International Journal of Stress Management</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23</w:t>
      </w:r>
      <w:r w:rsidRPr="00315A9A">
        <w:rPr>
          <w:rFonts w:ascii="Times New Roman" w:eastAsia="Times New Roman" w:hAnsi="Times New Roman" w:cs="Times New Roman"/>
          <w:color w:val="000000"/>
          <w:shd w:val="clear" w:color="auto" w:fill="FFFFFF"/>
          <w:lang w:eastAsia="en-GB"/>
        </w:rPr>
        <w:t>(3), 227–254.</w:t>
      </w:r>
    </w:p>
    <w:p w14:paraId="2A6E7EAE" w14:textId="77777777" w:rsidR="00D3343B" w:rsidRPr="00315A9A" w:rsidRDefault="00D3343B" w:rsidP="00315A9A">
      <w:pPr>
        <w:spacing w:line="360" w:lineRule="auto"/>
        <w:rPr>
          <w:rFonts w:ascii="Times New Roman" w:eastAsia="Times New Roman" w:hAnsi="Times New Roman" w:cs="Times New Roman"/>
          <w:i/>
          <w:iCs/>
          <w:lang w:eastAsia="en-GB"/>
        </w:rPr>
      </w:pPr>
      <w:r w:rsidRPr="00315A9A">
        <w:rPr>
          <w:rFonts w:ascii="Times New Roman" w:eastAsia="Times New Roman" w:hAnsi="Times New Roman" w:cs="Times New Roman"/>
          <w:lang w:eastAsia="en-GB"/>
        </w:rPr>
        <w:lastRenderedPageBreak/>
        <w:t xml:space="preserve">Mental Health Foundation. (2017, </w:t>
      </w:r>
      <w:proofErr w:type="gramStart"/>
      <w:r w:rsidRPr="00315A9A">
        <w:rPr>
          <w:rFonts w:ascii="Times New Roman" w:eastAsia="Times New Roman" w:hAnsi="Times New Roman" w:cs="Times New Roman"/>
          <w:lang w:eastAsia="en-GB"/>
        </w:rPr>
        <w:t>September,</w:t>
      </w:r>
      <w:proofErr w:type="gramEnd"/>
      <w:r w:rsidRPr="00315A9A">
        <w:rPr>
          <w:rFonts w:ascii="Times New Roman" w:eastAsia="Times New Roman" w:hAnsi="Times New Roman" w:cs="Times New Roman"/>
          <w:lang w:eastAsia="en-GB"/>
        </w:rPr>
        <w:t xml:space="preserve"> 10). </w:t>
      </w:r>
      <w:r w:rsidRPr="00315A9A">
        <w:rPr>
          <w:rFonts w:ascii="Times New Roman" w:eastAsia="Times New Roman" w:hAnsi="Times New Roman" w:cs="Times New Roman"/>
          <w:i/>
          <w:iCs/>
          <w:lang w:eastAsia="en-GB"/>
        </w:rPr>
        <w:t>Computerised cognitive</w:t>
      </w:r>
    </w:p>
    <w:p w14:paraId="6BFE9B38"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i/>
          <w:iCs/>
          <w:lang w:eastAsia="en-GB"/>
        </w:rPr>
        <w:t xml:space="preserve">behavioural therapy </w:t>
      </w:r>
      <w:r w:rsidRPr="00315A9A">
        <w:rPr>
          <w:rFonts w:ascii="Times New Roman" w:eastAsia="Times New Roman" w:hAnsi="Times New Roman" w:cs="Times New Roman"/>
          <w:lang w:eastAsia="en-GB"/>
        </w:rPr>
        <w:t>[Audio podcast]. Retrieved from</w:t>
      </w:r>
    </w:p>
    <w:p w14:paraId="2195B486" w14:textId="77777777" w:rsidR="00D3343B" w:rsidRPr="00315A9A" w:rsidRDefault="00DE60B5" w:rsidP="00315A9A">
      <w:pPr>
        <w:spacing w:line="360" w:lineRule="auto"/>
        <w:ind w:left="720"/>
        <w:rPr>
          <w:rFonts w:ascii="Times New Roman" w:eastAsia="Times New Roman" w:hAnsi="Times New Roman" w:cs="Times New Roman"/>
          <w:lang w:eastAsia="en-GB"/>
        </w:rPr>
      </w:pPr>
      <w:hyperlink r:id="rId5" w:history="1">
        <w:r w:rsidR="00D3343B" w:rsidRPr="00315A9A">
          <w:rPr>
            <w:rStyle w:val="Hyperlink"/>
            <w:rFonts w:ascii="Times New Roman" w:eastAsia="Times New Roman" w:hAnsi="Times New Roman" w:cs="Times New Roman"/>
            <w:lang w:eastAsia="en-GB"/>
          </w:rPr>
          <w:t>http://www.mentalhealth.org.uk/podcasts-and-videos/computerised-cognitivebehavioural-therapy</w:t>
        </w:r>
      </w:hyperlink>
      <w:r w:rsidR="00D3343B" w:rsidRPr="00315A9A">
        <w:rPr>
          <w:rFonts w:ascii="Times New Roman" w:eastAsia="Times New Roman" w:hAnsi="Times New Roman" w:cs="Times New Roman"/>
          <w:lang w:eastAsia="en-GB"/>
        </w:rPr>
        <w:t xml:space="preserve">  </w:t>
      </w:r>
    </w:p>
    <w:p w14:paraId="073B31DB" w14:textId="77777777" w:rsidR="00D3343B" w:rsidRPr="00315A9A" w:rsidRDefault="00D3343B" w:rsidP="00315A9A">
      <w:pPr>
        <w:spacing w:line="360" w:lineRule="auto"/>
        <w:rPr>
          <w:rFonts w:ascii="Times New Roman" w:eastAsia="Times New Roman" w:hAnsi="Times New Roman" w:cs="Times New Roman"/>
          <w:lang w:eastAsia="en-GB"/>
        </w:rPr>
      </w:pPr>
    </w:p>
    <w:p w14:paraId="04F44261" w14:textId="77777777" w:rsidR="00D3343B" w:rsidRPr="00315A9A" w:rsidRDefault="00D3343B" w:rsidP="00315A9A">
      <w:pPr>
        <w:spacing w:line="360" w:lineRule="auto"/>
        <w:rPr>
          <w:rFonts w:ascii="Times New Roman" w:eastAsia="Times New Roman" w:hAnsi="Times New Roman" w:cs="Times New Roman"/>
          <w:lang w:eastAsia="en-GB"/>
        </w:rPr>
      </w:pPr>
      <w:r w:rsidRPr="00315A9A">
        <w:rPr>
          <w:rFonts w:ascii="Times New Roman" w:eastAsia="Times New Roman" w:hAnsi="Times New Roman" w:cs="Times New Roman"/>
          <w:lang w:eastAsia="en-GB"/>
        </w:rPr>
        <w:t xml:space="preserve">Mohamed, S. (2011). </w:t>
      </w:r>
      <w:r w:rsidRPr="00315A9A">
        <w:rPr>
          <w:rFonts w:ascii="Times New Roman" w:eastAsia="Times New Roman" w:hAnsi="Times New Roman" w:cs="Times New Roman"/>
          <w:i/>
          <w:iCs/>
          <w:lang w:eastAsia="en-GB"/>
        </w:rPr>
        <w:t xml:space="preserve">Stigma and mental illness: Are there cultural </w:t>
      </w:r>
      <w:proofErr w:type="gramStart"/>
      <w:r w:rsidRPr="00315A9A">
        <w:rPr>
          <w:rFonts w:ascii="Times New Roman" w:eastAsia="Times New Roman" w:hAnsi="Times New Roman" w:cs="Times New Roman"/>
          <w:i/>
          <w:iCs/>
          <w:lang w:eastAsia="en-GB"/>
        </w:rPr>
        <w:t>differences?.</w:t>
      </w:r>
      <w:proofErr w:type="gramEnd"/>
    </w:p>
    <w:p w14:paraId="29A32FF9"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lang w:eastAsia="en-GB"/>
        </w:rPr>
        <w:t xml:space="preserve">(Doctoral dissertation). </w:t>
      </w:r>
      <w:proofErr w:type="spellStart"/>
      <w:r w:rsidRPr="00315A9A">
        <w:rPr>
          <w:rFonts w:ascii="Times New Roman" w:eastAsia="Times New Roman" w:hAnsi="Times New Roman" w:cs="Times New Roman"/>
          <w:lang w:eastAsia="en-GB"/>
        </w:rPr>
        <w:t>Universityt</w:t>
      </w:r>
      <w:proofErr w:type="spellEnd"/>
      <w:r w:rsidRPr="00315A9A">
        <w:rPr>
          <w:rFonts w:ascii="Times New Roman" w:eastAsia="Times New Roman" w:hAnsi="Times New Roman" w:cs="Times New Roman"/>
          <w:lang w:eastAsia="en-GB"/>
        </w:rPr>
        <w:t xml:space="preserve"> of East Anglia, </w:t>
      </w:r>
      <w:proofErr w:type="spellStart"/>
      <w:r w:rsidRPr="00315A9A">
        <w:rPr>
          <w:rFonts w:ascii="Times New Roman" w:eastAsia="Times New Roman" w:hAnsi="Times New Roman" w:cs="Times New Roman"/>
          <w:lang w:eastAsia="en-GB"/>
        </w:rPr>
        <w:t>EThOS</w:t>
      </w:r>
      <w:proofErr w:type="spellEnd"/>
      <w:r w:rsidRPr="00315A9A">
        <w:rPr>
          <w:rFonts w:ascii="Times New Roman" w:eastAsia="Times New Roman" w:hAnsi="Times New Roman" w:cs="Times New Roman"/>
          <w:lang w:eastAsia="en-GB"/>
        </w:rPr>
        <w:t>,</w:t>
      </w:r>
    </w:p>
    <w:p w14:paraId="747427CA" w14:textId="77777777" w:rsidR="00D3343B" w:rsidRPr="00315A9A" w:rsidRDefault="00D3343B" w:rsidP="00315A9A">
      <w:pPr>
        <w:spacing w:line="360" w:lineRule="auto"/>
        <w:ind w:firstLine="720"/>
        <w:rPr>
          <w:rFonts w:ascii="Times New Roman" w:eastAsia="Times New Roman" w:hAnsi="Times New Roman" w:cs="Times New Roman"/>
          <w:lang w:eastAsia="en-GB"/>
        </w:rPr>
      </w:pPr>
      <w:proofErr w:type="gramStart"/>
      <w:r w:rsidRPr="00315A9A">
        <w:rPr>
          <w:rFonts w:ascii="Times New Roman" w:eastAsia="Times New Roman" w:hAnsi="Times New Roman" w:cs="Times New Roman"/>
          <w:lang w:eastAsia="en-GB"/>
        </w:rPr>
        <w:t>uk.bl.etthos</w:t>
      </w:r>
      <w:proofErr w:type="gramEnd"/>
      <w:r w:rsidRPr="00315A9A">
        <w:rPr>
          <w:rFonts w:ascii="Times New Roman" w:eastAsia="Times New Roman" w:hAnsi="Times New Roman" w:cs="Times New Roman"/>
          <w:lang w:eastAsia="en-GB"/>
        </w:rPr>
        <w:t xml:space="preserve">.573771. </w:t>
      </w:r>
    </w:p>
    <w:p w14:paraId="27276366" w14:textId="77777777" w:rsidR="00D3343B" w:rsidRPr="00315A9A" w:rsidRDefault="00D3343B" w:rsidP="00315A9A">
      <w:pPr>
        <w:spacing w:line="360" w:lineRule="auto"/>
        <w:rPr>
          <w:rFonts w:ascii="Times New Roman" w:eastAsia="Times New Roman" w:hAnsi="Times New Roman" w:cs="Times New Roman"/>
          <w:lang w:eastAsia="en-GB"/>
        </w:rPr>
      </w:pPr>
    </w:p>
    <w:p w14:paraId="2D1D1300" w14:textId="77777777" w:rsidR="00D3343B" w:rsidRPr="00315A9A" w:rsidRDefault="00D3343B" w:rsidP="00315A9A">
      <w:pPr>
        <w:spacing w:line="360" w:lineRule="auto"/>
        <w:rPr>
          <w:rFonts w:ascii="Times New Roman" w:eastAsia="Times New Roman" w:hAnsi="Times New Roman" w:cs="Times New Roman"/>
          <w:i/>
          <w:iCs/>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 xml:space="preserve">Office for National Statistics. (2016, May 3). </w:t>
      </w:r>
      <w:r w:rsidRPr="00315A9A">
        <w:rPr>
          <w:rFonts w:ascii="Times New Roman" w:eastAsia="Times New Roman" w:hAnsi="Times New Roman" w:cs="Times New Roman"/>
          <w:i/>
          <w:iCs/>
          <w:color w:val="000000"/>
          <w:shd w:val="clear" w:color="auto" w:fill="FFFFFF"/>
          <w:lang w:eastAsia="en-GB"/>
        </w:rPr>
        <w:t>Adult drinking habits in Great Britain:</w:t>
      </w:r>
    </w:p>
    <w:p w14:paraId="4F6EC3C3" w14:textId="77777777" w:rsidR="00D3343B" w:rsidRPr="00315A9A" w:rsidRDefault="00D3343B" w:rsidP="00315A9A">
      <w:pPr>
        <w:spacing w:line="360" w:lineRule="auto"/>
        <w:ind w:left="720"/>
        <w:rPr>
          <w:rFonts w:ascii="Times New Roman" w:eastAsia="Times New Roman" w:hAnsi="Times New Roman" w:cs="Times New Roman"/>
          <w:lang w:eastAsia="en-GB"/>
        </w:rPr>
      </w:pPr>
      <w:r w:rsidRPr="00315A9A">
        <w:rPr>
          <w:rFonts w:ascii="Times New Roman" w:eastAsia="Times New Roman" w:hAnsi="Times New Roman" w:cs="Times New Roman"/>
          <w:i/>
          <w:iCs/>
          <w:color w:val="000000"/>
          <w:shd w:val="clear" w:color="auto" w:fill="FFFFFF"/>
          <w:lang w:eastAsia="en-GB"/>
        </w:rPr>
        <w:t>2005 to</w:t>
      </w:r>
      <w:r w:rsidRPr="00315A9A">
        <w:rPr>
          <w:rFonts w:ascii="Times New Roman" w:eastAsia="Times New Roman" w:hAnsi="Times New Roman" w:cs="Times New Roman"/>
          <w:color w:val="000000"/>
          <w:shd w:val="clear" w:color="auto" w:fill="FFFFFF"/>
          <w:lang w:eastAsia="en-GB"/>
        </w:rPr>
        <w:t xml:space="preserve"> 2016. Retrieved from https://www.ons.gov.uk/peoplepopulationandcommunity/healthandsocialcare/drugusealcoholandsmoking/bulletins/opinionsandlifestylesurveyadultdrinkinghabitsingreatbritain/2005to2016</w:t>
      </w:r>
    </w:p>
    <w:p w14:paraId="6758E4BB" w14:textId="77777777" w:rsidR="00D3343B" w:rsidRPr="00315A9A" w:rsidRDefault="00D3343B" w:rsidP="00315A9A">
      <w:pPr>
        <w:spacing w:line="360" w:lineRule="auto"/>
        <w:rPr>
          <w:rFonts w:ascii="Times New Roman" w:eastAsia="Times New Roman" w:hAnsi="Times New Roman" w:cs="Times New Roman"/>
          <w:lang w:eastAsia="en-GB"/>
        </w:rPr>
      </w:pPr>
    </w:p>
    <w:p w14:paraId="584BD26B"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 xml:space="preserve">Phelps, C., </w:t>
      </w:r>
      <w:proofErr w:type="spellStart"/>
      <w:r w:rsidRPr="00315A9A">
        <w:rPr>
          <w:rFonts w:ascii="Times New Roman" w:eastAsia="Times New Roman" w:hAnsi="Times New Roman" w:cs="Times New Roman"/>
          <w:color w:val="000000"/>
          <w:shd w:val="clear" w:color="auto" w:fill="FFFFFF"/>
          <w:lang w:eastAsia="en-GB"/>
        </w:rPr>
        <w:t>Minou</w:t>
      </w:r>
      <w:proofErr w:type="spellEnd"/>
      <w:r w:rsidRPr="00315A9A">
        <w:rPr>
          <w:rFonts w:ascii="Times New Roman" w:eastAsia="Times New Roman" w:hAnsi="Times New Roman" w:cs="Times New Roman"/>
          <w:color w:val="000000"/>
          <w:shd w:val="clear" w:color="auto" w:fill="FFFFFF"/>
          <w:lang w:eastAsia="en-GB"/>
        </w:rPr>
        <w:t xml:space="preserve">, M., Baker, A., Hughes, C., French, H., Hawkins, W., … </w:t>
      </w:r>
      <w:proofErr w:type="spellStart"/>
      <w:r w:rsidRPr="00315A9A">
        <w:rPr>
          <w:rFonts w:ascii="Times New Roman" w:eastAsia="Times New Roman" w:hAnsi="Times New Roman" w:cs="Times New Roman"/>
          <w:color w:val="000000"/>
          <w:shd w:val="clear" w:color="auto" w:fill="FFFFFF"/>
          <w:lang w:eastAsia="en-GB"/>
        </w:rPr>
        <w:t>Huchings</w:t>
      </w:r>
      <w:proofErr w:type="spellEnd"/>
      <w:r w:rsidRPr="00315A9A">
        <w:rPr>
          <w:rFonts w:ascii="Times New Roman" w:eastAsia="Times New Roman" w:hAnsi="Times New Roman" w:cs="Times New Roman"/>
          <w:color w:val="000000"/>
          <w:shd w:val="clear" w:color="auto" w:fill="FFFFFF"/>
          <w:lang w:eastAsia="en-GB"/>
        </w:rPr>
        <w:t>,</w:t>
      </w:r>
    </w:p>
    <w:p w14:paraId="6FD42FB4"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P. B. (2017). Necessary but not sufficient? Engaging young people in the</w:t>
      </w:r>
    </w:p>
    <w:p w14:paraId="3A370E9E"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development of an avatar-based online intervention designed to provide</w:t>
      </w:r>
    </w:p>
    <w:p w14:paraId="6D38918C"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psychosocial support to young people affected by their own or a family</w:t>
      </w:r>
    </w:p>
    <w:p w14:paraId="2E349302"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member’s cancer diagnosis. </w:t>
      </w:r>
      <w:r w:rsidRPr="00315A9A">
        <w:rPr>
          <w:rFonts w:ascii="Times New Roman" w:eastAsia="Times New Roman" w:hAnsi="Times New Roman" w:cs="Times New Roman"/>
          <w:i/>
          <w:iCs/>
          <w:color w:val="000000"/>
          <w:lang w:eastAsia="en-GB"/>
        </w:rPr>
        <w:t>Health Expectations</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20</w:t>
      </w:r>
      <w:r w:rsidRPr="00315A9A">
        <w:rPr>
          <w:rFonts w:ascii="Times New Roman" w:eastAsia="Times New Roman" w:hAnsi="Times New Roman" w:cs="Times New Roman"/>
          <w:color w:val="000000"/>
          <w:shd w:val="clear" w:color="auto" w:fill="FFFFFF"/>
          <w:lang w:eastAsia="en-GB"/>
        </w:rPr>
        <w:t>(3), 459–470.</w:t>
      </w:r>
    </w:p>
    <w:p w14:paraId="31F883FA"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25EBD5E7"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Tarrier, N., Liversidge, T., &amp; Gregg, L. (2006). The acceptability and preference for</w:t>
      </w:r>
    </w:p>
    <w:p w14:paraId="6379CEB7"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the psychological treatment of PTSD. </w:t>
      </w:r>
      <w:r w:rsidRPr="00315A9A">
        <w:rPr>
          <w:rFonts w:ascii="Times New Roman" w:eastAsia="Times New Roman" w:hAnsi="Times New Roman" w:cs="Times New Roman"/>
          <w:i/>
          <w:iCs/>
          <w:color w:val="000000"/>
          <w:lang w:eastAsia="en-GB"/>
        </w:rPr>
        <w:t>Behaviour, Research and Therapy</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44</w:t>
      </w:r>
      <w:r w:rsidRPr="00315A9A">
        <w:rPr>
          <w:rFonts w:ascii="Times New Roman" w:eastAsia="Times New Roman" w:hAnsi="Times New Roman" w:cs="Times New Roman"/>
          <w:color w:val="000000"/>
          <w:shd w:val="clear" w:color="auto" w:fill="FFFFFF"/>
          <w:lang w:eastAsia="en-GB"/>
        </w:rPr>
        <w:t>,</w:t>
      </w:r>
    </w:p>
    <w:p w14:paraId="52FC2D7A"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1643–1656.</w:t>
      </w:r>
    </w:p>
    <w:p w14:paraId="2F6989D9"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7EDA0C37"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roofErr w:type="spellStart"/>
      <w:r w:rsidRPr="00315A9A">
        <w:rPr>
          <w:rFonts w:ascii="Times New Roman" w:eastAsia="Times New Roman" w:hAnsi="Times New Roman" w:cs="Times New Roman"/>
          <w:color w:val="000000"/>
          <w:shd w:val="clear" w:color="auto" w:fill="FFFFFF"/>
          <w:lang w:eastAsia="en-GB"/>
        </w:rPr>
        <w:t>Ulleburg</w:t>
      </w:r>
      <w:proofErr w:type="spellEnd"/>
      <w:r w:rsidRPr="00315A9A">
        <w:rPr>
          <w:rFonts w:ascii="Times New Roman" w:eastAsia="Times New Roman" w:hAnsi="Times New Roman" w:cs="Times New Roman"/>
          <w:color w:val="000000"/>
          <w:shd w:val="clear" w:color="auto" w:fill="FFFFFF"/>
          <w:lang w:eastAsia="en-GB"/>
        </w:rPr>
        <w:t xml:space="preserve">, P., &amp; </w:t>
      </w:r>
      <w:proofErr w:type="spellStart"/>
      <w:r w:rsidRPr="00315A9A">
        <w:rPr>
          <w:rFonts w:ascii="Times New Roman" w:eastAsia="Times New Roman" w:hAnsi="Times New Roman" w:cs="Times New Roman"/>
          <w:color w:val="000000"/>
          <w:shd w:val="clear" w:color="auto" w:fill="FFFFFF"/>
          <w:lang w:eastAsia="en-GB"/>
        </w:rPr>
        <w:t>Rundmo</w:t>
      </w:r>
      <w:proofErr w:type="spellEnd"/>
      <w:r w:rsidRPr="00315A9A">
        <w:rPr>
          <w:rFonts w:ascii="Times New Roman" w:eastAsia="Times New Roman" w:hAnsi="Times New Roman" w:cs="Times New Roman"/>
          <w:color w:val="000000"/>
          <w:shd w:val="clear" w:color="auto" w:fill="FFFFFF"/>
          <w:lang w:eastAsia="en-GB"/>
        </w:rPr>
        <w:t>, T. (2003). Personality, attitudes and risk perception as</w:t>
      </w:r>
    </w:p>
    <w:p w14:paraId="0E1397A3"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predictors of risky driving behaviour among young drivers. </w:t>
      </w:r>
      <w:r w:rsidRPr="00315A9A">
        <w:rPr>
          <w:rFonts w:ascii="Times New Roman" w:eastAsia="Times New Roman" w:hAnsi="Times New Roman" w:cs="Times New Roman"/>
          <w:i/>
          <w:iCs/>
          <w:color w:val="000000"/>
          <w:lang w:eastAsia="en-GB"/>
        </w:rPr>
        <w:t>Safety Science</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41</w:t>
      </w:r>
      <w:r w:rsidRPr="00315A9A">
        <w:rPr>
          <w:rFonts w:ascii="Times New Roman" w:eastAsia="Times New Roman" w:hAnsi="Times New Roman" w:cs="Times New Roman"/>
          <w:color w:val="000000"/>
          <w:shd w:val="clear" w:color="auto" w:fill="FFFFFF"/>
          <w:lang w:eastAsia="en-GB"/>
        </w:rPr>
        <w:t>,</w:t>
      </w:r>
    </w:p>
    <w:p w14:paraId="20AD1338"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427–443.</w:t>
      </w:r>
    </w:p>
    <w:p w14:paraId="2AC71E5E" w14:textId="77777777" w:rsidR="00D3343B" w:rsidRPr="00315A9A" w:rsidRDefault="00D3343B" w:rsidP="00315A9A">
      <w:pPr>
        <w:spacing w:line="360" w:lineRule="auto"/>
        <w:rPr>
          <w:rFonts w:ascii="Times New Roman" w:eastAsia="Times New Roman" w:hAnsi="Times New Roman" w:cs="Times New Roman"/>
          <w:lang w:eastAsia="en-GB"/>
        </w:rPr>
      </w:pPr>
    </w:p>
    <w:p w14:paraId="33E4B984"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roofErr w:type="spellStart"/>
      <w:r w:rsidRPr="00315A9A">
        <w:rPr>
          <w:rFonts w:ascii="Times New Roman" w:eastAsia="Times New Roman" w:hAnsi="Times New Roman" w:cs="Times New Roman"/>
          <w:color w:val="000000"/>
          <w:shd w:val="clear" w:color="auto" w:fill="FFFFFF"/>
          <w:lang w:eastAsia="en-GB"/>
        </w:rPr>
        <w:t>Vartanian</w:t>
      </w:r>
      <w:proofErr w:type="spellEnd"/>
      <w:r w:rsidRPr="00315A9A">
        <w:rPr>
          <w:rFonts w:ascii="Times New Roman" w:eastAsia="Times New Roman" w:hAnsi="Times New Roman" w:cs="Times New Roman"/>
          <w:color w:val="000000"/>
          <w:shd w:val="clear" w:color="auto" w:fill="FFFFFF"/>
          <w:lang w:eastAsia="en-GB"/>
        </w:rPr>
        <w:t xml:space="preserve">, L. R., Trewartha, T., &amp; </w:t>
      </w:r>
      <w:proofErr w:type="spellStart"/>
      <w:r w:rsidRPr="00315A9A">
        <w:rPr>
          <w:rFonts w:ascii="Times New Roman" w:eastAsia="Times New Roman" w:hAnsi="Times New Roman" w:cs="Times New Roman"/>
          <w:color w:val="000000"/>
          <w:shd w:val="clear" w:color="auto" w:fill="FFFFFF"/>
          <w:lang w:eastAsia="en-GB"/>
        </w:rPr>
        <w:t>Vanman</w:t>
      </w:r>
      <w:proofErr w:type="spellEnd"/>
      <w:r w:rsidRPr="00315A9A">
        <w:rPr>
          <w:rFonts w:ascii="Times New Roman" w:eastAsia="Times New Roman" w:hAnsi="Times New Roman" w:cs="Times New Roman"/>
          <w:color w:val="000000"/>
          <w:shd w:val="clear" w:color="auto" w:fill="FFFFFF"/>
          <w:lang w:eastAsia="en-GB"/>
        </w:rPr>
        <w:t>, E. J. (2016). Disgust predicts prejudice</w:t>
      </w:r>
    </w:p>
    <w:p w14:paraId="68ADCDB9" w14:textId="77777777" w:rsidR="00D3343B" w:rsidRPr="00315A9A" w:rsidRDefault="00D3343B" w:rsidP="00315A9A">
      <w:pPr>
        <w:spacing w:line="360" w:lineRule="auto"/>
        <w:ind w:firstLine="720"/>
        <w:rPr>
          <w:rFonts w:ascii="Times New Roman" w:eastAsia="Times New Roman" w:hAnsi="Times New Roman" w:cs="Times New Roman"/>
          <w:i/>
          <w:iCs/>
          <w:color w:val="000000"/>
          <w:lang w:eastAsia="en-GB"/>
        </w:rPr>
      </w:pPr>
      <w:r w:rsidRPr="00315A9A">
        <w:rPr>
          <w:rFonts w:ascii="Times New Roman" w:eastAsia="Times New Roman" w:hAnsi="Times New Roman" w:cs="Times New Roman"/>
          <w:color w:val="000000"/>
          <w:shd w:val="clear" w:color="auto" w:fill="FFFFFF"/>
          <w:lang w:eastAsia="en-GB"/>
        </w:rPr>
        <w:t>and discrimination toward individuals with obesity. </w:t>
      </w:r>
      <w:r w:rsidRPr="00315A9A">
        <w:rPr>
          <w:rFonts w:ascii="Times New Roman" w:eastAsia="Times New Roman" w:hAnsi="Times New Roman" w:cs="Times New Roman"/>
          <w:i/>
          <w:iCs/>
          <w:color w:val="000000"/>
          <w:lang w:eastAsia="en-GB"/>
        </w:rPr>
        <w:t>Journal of Applied Social</w:t>
      </w:r>
    </w:p>
    <w:p w14:paraId="6EBA2B10"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i/>
          <w:iCs/>
          <w:color w:val="000000"/>
          <w:lang w:eastAsia="en-GB"/>
        </w:rPr>
        <w:t>Psychology</w:t>
      </w:r>
      <w:r w:rsidRPr="00315A9A">
        <w:rPr>
          <w:rFonts w:ascii="Times New Roman" w:eastAsia="Times New Roman" w:hAnsi="Times New Roman" w:cs="Times New Roman"/>
          <w:color w:val="000000"/>
          <w:shd w:val="clear" w:color="auto" w:fill="FFFFFF"/>
          <w:lang w:eastAsia="en-GB"/>
        </w:rPr>
        <w:t>, </w:t>
      </w:r>
      <w:r w:rsidRPr="00315A9A">
        <w:rPr>
          <w:rFonts w:ascii="Times New Roman" w:eastAsia="Times New Roman" w:hAnsi="Times New Roman" w:cs="Times New Roman"/>
          <w:i/>
          <w:iCs/>
          <w:color w:val="000000"/>
          <w:lang w:eastAsia="en-GB"/>
        </w:rPr>
        <w:t>46</w:t>
      </w:r>
      <w:r w:rsidRPr="00315A9A">
        <w:rPr>
          <w:rFonts w:ascii="Times New Roman" w:eastAsia="Times New Roman" w:hAnsi="Times New Roman" w:cs="Times New Roman"/>
          <w:color w:val="000000"/>
          <w:shd w:val="clear" w:color="auto" w:fill="FFFFFF"/>
          <w:lang w:eastAsia="en-GB"/>
        </w:rPr>
        <w:t>(6), 369–375.</w:t>
      </w:r>
    </w:p>
    <w:p w14:paraId="7713047D"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11E50708" w14:textId="77777777" w:rsidR="00491AE3" w:rsidRPr="00315A9A" w:rsidRDefault="00491AE3" w:rsidP="00315A9A">
      <w:pPr>
        <w:spacing w:line="360" w:lineRule="auto"/>
        <w:rPr>
          <w:rFonts w:ascii="Times New Roman" w:eastAsia="Times New Roman" w:hAnsi="Times New Roman" w:cs="Times New Roman"/>
          <w:color w:val="000000"/>
          <w:shd w:val="clear" w:color="auto" w:fill="FFFFFF"/>
          <w:lang w:eastAsia="en-GB"/>
        </w:rPr>
      </w:pPr>
    </w:p>
    <w:p w14:paraId="2FA01D08" w14:textId="5DBF607A"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lastRenderedPageBreak/>
        <w:t xml:space="preserve">Voigt, D. C., </w:t>
      </w:r>
      <w:proofErr w:type="spellStart"/>
      <w:r w:rsidRPr="00315A9A">
        <w:rPr>
          <w:rFonts w:ascii="Times New Roman" w:eastAsia="Times New Roman" w:hAnsi="Times New Roman" w:cs="Times New Roman"/>
          <w:color w:val="000000"/>
          <w:shd w:val="clear" w:color="auto" w:fill="FFFFFF"/>
          <w:lang w:eastAsia="en-GB"/>
        </w:rPr>
        <w:t>Dillaro</w:t>
      </w:r>
      <w:proofErr w:type="spellEnd"/>
      <w:r w:rsidRPr="00315A9A">
        <w:rPr>
          <w:rFonts w:ascii="Times New Roman" w:eastAsia="Times New Roman" w:hAnsi="Times New Roman" w:cs="Times New Roman"/>
          <w:color w:val="000000"/>
          <w:shd w:val="clear" w:color="auto" w:fill="FFFFFF"/>
          <w:lang w:eastAsia="en-GB"/>
        </w:rPr>
        <w:t xml:space="preserve">, J. P., Braddock, K. H., Anderson, J. W., </w:t>
      </w:r>
      <w:proofErr w:type="spellStart"/>
      <w:r w:rsidRPr="00315A9A">
        <w:rPr>
          <w:rFonts w:ascii="Times New Roman" w:eastAsia="Times New Roman" w:hAnsi="Times New Roman" w:cs="Times New Roman"/>
          <w:color w:val="000000"/>
          <w:shd w:val="clear" w:color="auto" w:fill="FFFFFF"/>
          <w:lang w:eastAsia="en-GB"/>
        </w:rPr>
        <w:t>Sopory</w:t>
      </w:r>
      <w:proofErr w:type="spellEnd"/>
      <w:r w:rsidRPr="00315A9A">
        <w:rPr>
          <w:rFonts w:ascii="Times New Roman" w:eastAsia="Times New Roman" w:hAnsi="Times New Roman" w:cs="Times New Roman"/>
          <w:color w:val="000000"/>
          <w:shd w:val="clear" w:color="auto" w:fill="FFFFFF"/>
          <w:lang w:eastAsia="en-GB"/>
        </w:rPr>
        <w:t>, P., &amp;</w:t>
      </w:r>
    </w:p>
    <w:p w14:paraId="2C868BDB"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proofErr w:type="spellStart"/>
      <w:r w:rsidRPr="00315A9A">
        <w:rPr>
          <w:rFonts w:ascii="Times New Roman" w:eastAsia="Times New Roman" w:hAnsi="Times New Roman" w:cs="Times New Roman"/>
          <w:color w:val="000000"/>
          <w:shd w:val="clear" w:color="auto" w:fill="FFFFFF"/>
          <w:lang w:eastAsia="en-GB"/>
        </w:rPr>
        <w:t>Stetphenson</w:t>
      </w:r>
      <w:proofErr w:type="spellEnd"/>
      <w:r w:rsidRPr="00315A9A">
        <w:rPr>
          <w:rFonts w:ascii="Times New Roman" w:eastAsia="Times New Roman" w:hAnsi="Times New Roman" w:cs="Times New Roman"/>
          <w:color w:val="000000"/>
          <w:shd w:val="clear" w:color="auto" w:fill="FFFFFF"/>
          <w:lang w:eastAsia="en-GB"/>
        </w:rPr>
        <w:t>, M. T. (2009). Carver and White’s (1994) BIS/BAS scales and</w:t>
      </w:r>
    </w:p>
    <w:p w14:paraId="40B02321" w14:textId="77777777" w:rsidR="00D3343B" w:rsidRPr="00315A9A" w:rsidRDefault="00D3343B" w:rsidP="00315A9A">
      <w:pPr>
        <w:spacing w:line="360" w:lineRule="auto"/>
        <w:ind w:firstLine="720"/>
        <w:rPr>
          <w:rFonts w:ascii="Times New Roman" w:eastAsia="Times New Roman" w:hAnsi="Times New Roman" w:cs="Times New Roman"/>
          <w:i/>
          <w:iCs/>
          <w:color w:val="000000"/>
          <w:lang w:eastAsia="en-GB"/>
        </w:rPr>
      </w:pPr>
      <w:r w:rsidRPr="00315A9A">
        <w:rPr>
          <w:rFonts w:ascii="Times New Roman" w:eastAsia="Times New Roman" w:hAnsi="Times New Roman" w:cs="Times New Roman"/>
          <w:color w:val="000000"/>
          <w:shd w:val="clear" w:color="auto" w:fill="FFFFFF"/>
          <w:lang w:eastAsia="en-GB"/>
        </w:rPr>
        <w:t>their relationship to risky health behaviours. </w:t>
      </w:r>
      <w:r w:rsidRPr="00315A9A">
        <w:rPr>
          <w:rFonts w:ascii="Times New Roman" w:eastAsia="Times New Roman" w:hAnsi="Times New Roman" w:cs="Times New Roman"/>
          <w:i/>
          <w:iCs/>
          <w:color w:val="000000"/>
          <w:lang w:eastAsia="en-GB"/>
        </w:rPr>
        <w:t>Personality and Individual</w:t>
      </w:r>
    </w:p>
    <w:p w14:paraId="40408945"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i/>
          <w:iCs/>
          <w:color w:val="000000"/>
          <w:lang w:eastAsia="en-GB"/>
        </w:rPr>
        <w:t>Differences</w:t>
      </w:r>
      <w:r w:rsidRPr="00315A9A">
        <w:rPr>
          <w:rFonts w:ascii="Times New Roman" w:eastAsia="Times New Roman" w:hAnsi="Times New Roman" w:cs="Times New Roman"/>
          <w:color w:val="000000"/>
          <w:shd w:val="clear" w:color="auto" w:fill="FFFFFF"/>
          <w:lang w:eastAsia="en-GB"/>
        </w:rPr>
        <w:t>, (47), 89–93.</w:t>
      </w:r>
    </w:p>
    <w:p w14:paraId="06DF0592"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34E55BED"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 xml:space="preserve">Welsh Government. (2015). </w:t>
      </w:r>
      <w:r w:rsidRPr="00315A9A">
        <w:rPr>
          <w:rFonts w:ascii="Times New Roman" w:eastAsia="Times New Roman" w:hAnsi="Times New Roman" w:cs="Times New Roman"/>
          <w:i/>
          <w:iCs/>
          <w:color w:val="000000"/>
          <w:shd w:val="clear" w:color="auto" w:fill="FFFFFF"/>
          <w:lang w:eastAsia="en-GB"/>
        </w:rPr>
        <w:t xml:space="preserve">Well-being of future generations (Wales) act. </w:t>
      </w:r>
      <w:r w:rsidRPr="00315A9A">
        <w:rPr>
          <w:rFonts w:ascii="Times New Roman" w:eastAsia="Times New Roman" w:hAnsi="Times New Roman" w:cs="Times New Roman"/>
          <w:color w:val="000000"/>
          <w:shd w:val="clear" w:color="auto" w:fill="FFFFFF"/>
          <w:lang w:eastAsia="en-GB"/>
        </w:rPr>
        <w:t>United</w:t>
      </w:r>
    </w:p>
    <w:p w14:paraId="5E045B2D" w14:textId="77777777" w:rsidR="00D3343B" w:rsidRPr="00315A9A" w:rsidRDefault="00D3343B" w:rsidP="00315A9A">
      <w:pPr>
        <w:spacing w:line="360" w:lineRule="auto"/>
        <w:ind w:firstLine="720"/>
        <w:rPr>
          <w:rFonts w:ascii="Times New Roman" w:eastAsia="Times New Roman" w:hAnsi="Times New Roman" w:cs="Times New Roman"/>
          <w:i/>
          <w:iCs/>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 xml:space="preserve">Kingdom: The Office Stationery Limited. </w:t>
      </w:r>
      <w:r w:rsidRPr="00315A9A">
        <w:rPr>
          <w:rFonts w:ascii="Times New Roman" w:eastAsia="Times New Roman" w:hAnsi="Times New Roman" w:cs="Times New Roman"/>
          <w:i/>
          <w:iCs/>
          <w:color w:val="000000"/>
          <w:shd w:val="clear" w:color="auto" w:fill="FFFFFF"/>
          <w:lang w:eastAsia="en-GB"/>
        </w:rPr>
        <w:t xml:space="preserve"> </w:t>
      </w:r>
    </w:p>
    <w:p w14:paraId="682AC382" w14:textId="77777777" w:rsidR="00D3343B" w:rsidRPr="00315A9A" w:rsidRDefault="00D3343B" w:rsidP="00315A9A">
      <w:pPr>
        <w:spacing w:line="360" w:lineRule="auto"/>
        <w:rPr>
          <w:rFonts w:ascii="Times New Roman" w:eastAsia="Times New Roman" w:hAnsi="Times New Roman" w:cs="Times New Roman"/>
          <w:lang w:eastAsia="en-GB"/>
        </w:rPr>
      </w:pPr>
    </w:p>
    <w:p w14:paraId="4B9B3D39" w14:textId="77777777" w:rsidR="00D3343B" w:rsidRPr="00315A9A" w:rsidRDefault="00D3343B" w:rsidP="00315A9A">
      <w:pPr>
        <w:spacing w:line="360" w:lineRule="auto"/>
        <w:rPr>
          <w:rFonts w:ascii="Times New Roman" w:eastAsia="Times New Roman" w:hAnsi="Times New Roman" w:cs="Times New Roman"/>
          <w:i/>
          <w:iCs/>
          <w:lang w:eastAsia="en-GB"/>
        </w:rPr>
      </w:pPr>
      <w:r w:rsidRPr="00315A9A">
        <w:rPr>
          <w:rFonts w:ascii="Times New Roman" w:eastAsia="Times New Roman" w:hAnsi="Times New Roman" w:cs="Times New Roman"/>
          <w:lang w:eastAsia="en-GB"/>
        </w:rPr>
        <w:t xml:space="preserve">Williamson, H. (2016, October). </w:t>
      </w:r>
      <w:r w:rsidRPr="00315A9A">
        <w:rPr>
          <w:rFonts w:ascii="Times New Roman" w:eastAsia="Times New Roman" w:hAnsi="Times New Roman" w:cs="Times New Roman"/>
          <w:i/>
          <w:iCs/>
          <w:lang w:eastAsia="en-GB"/>
        </w:rPr>
        <w:t>Supporting adolescents struggling with appearance</w:t>
      </w:r>
    </w:p>
    <w:p w14:paraId="1D889C3C" w14:textId="77777777" w:rsidR="00D3343B" w:rsidRPr="00315A9A" w:rsidRDefault="00D3343B" w:rsidP="00315A9A">
      <w:pPr>
        <w:spacing w:line="360" w:lineRule="auto"/>
        <w:ind w:firstLine="720"/>
        <w:rPr>
          <w:rFonts w:ascii="Times New Roman" w:eastAsia="Times New Roman" w:hAnsi="Times New Roman" w:cs="Times New Roman"/>
          <w:i/>
          <w:iCs/>
          <w:lang w:eastAsia="en-GB"/>
        </w:rPr>
      </w:pPr>
      <w:r w:rsidRPr="00315A9A">
        <w:rPr>
          <w:rFonts w:ascii="Times New Roman" w:eastAsia="Times New Roman" w:hAnsi="Times New Roman" w:cs="Times New Roman"/>
          <w:i/>
          <w:iCs/>
          <w:lang w:eastAsia="en-GB"/>
        </w:rPr>
        <w:t>altering conditions: The feasibility of using an online psychosocial intervention</w:t>
      </w:r>
    </w:p>
    <w:p w14:paraId="1CDE6C30"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i/>
          <w:iCs/>
          <w:lang w:eastAsia="en-GB"/>
        </w:rPr>
        <w:t xml:space="preserve">(YP Face IT) in primary care. </w:t>
      </w:r>
      <w:r w:rsidRPr="00315A9A">
        <w:rPr>
          <w:rFonts w:ascii="Times New Roman" w:eastAsia="Times New Roman" w:hAnsi="Times New Roman" w:cs="Times New Roman"/>
          <w:lang w:eastAsia="en-GB"/>
        </w:rPr>
        <w:t xml:space="preserve"> Annual Primary Care Conference, Royal</w:t>
      </w:r>
    </w:p>
    <w:p w14:paraId="1BE91E5E"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lang w:eastAsia="en-GB"/>
        </w:rPr>
        <w:t>College of General Practitioners, Centre for Appearance Research, University</w:t>
      </w:r>
    </w:p>
    <w:p w14:paraId="593EC713" w14:textId="77777777" w:rsidR="00D3343B" w:rsidRPr="00315A9A" w:rsidRDefault="00D3343B" w:rsidP="00315A9A">
      <w:pPr>
        <w:spacing w:line="360" w:lineRule="auto"/>
        <w:ind w:firstLine="720"/>
        <w:rPr>
          <w:rFonts w:ascii="Times New Roman" w:eastAsia="Times New Roman" w:hAnsi="Times New Roman" w:cs="Times New Roman"/>
          <w:i/>
          <w:iCs/>
          <w:lang w:eastAsia="en-GB"/>
        </w:rPr>
      </w:pPr>
      <w:r w:rsidRPr="00315A9A">
        <w:rPr>
          <w:rFonts w:ascii="Times New Roman" w:eastAsia="Times New Roman" w:hAnsi="Times New Roman" w:cs="Times New Roman"/>
          <w:lang w:eastAsia="en-GB"/>
        </w:rPr>
        <w:t xml:space="preserve">of the West of England. </w:t>
      </w:r>
    </w:p>
    <w:p w14:paraId="58681651" w14:textId="77777777" w:rsidR="00D3343B" w:rsidRPr="00315A9A" w:rsidRDefault="00D3343B" w:rsidP="00315A9A">
      <w:pPr>
        <w:spacing w:line="360" w:lineRule="auto"/>
        <w:rPr>
          <w:rFonts w:ascii="Times New Roman" w:eastAsia="Times New Roman" w:hAnsi="Times New Roman" w:cs="Times New Roman"/>
          <w:color w:val="000000"/>
          <w:shd w:val="clear" w:color="auto" w:fill="FFFFFF"/>
          <w:lang w:eastAsia="en-GB"/>
        </w:rPr>
      </w:pPr>
    </w:p>
    <w:p w14:paraId="2C2D0947" w14:textId="77777777" w:rsidR="00D3343B" w:rsidRPr="00315A9A" w:rsidRDefault="00D3343B" w:rsidP="00315A9A">
      <w:pPr>
        <w:spacing w:line="360" w:lineRule="auto"/>
        <w:rPr>
          <w:rFonts w:ascii="Times New Roman" w:eastAsia="Times New Roman" w:hAnsi="Times New Roman" w:cs="Times New Roman"/>
          <w:i/>
          <w:iCs/>
          <w:color w:val="000000"/>
          <w:shd w:val="clear" w:color="auto" w:fill="FFFFFF"/>
          <w:lang w:eastAsia="en-GB"/>
        </w:rPr>
      </w:pPr>
      <w:r w:rsidRPr="00315A9A">
        <w:rPr>
          <w:rFonts w:ascii="Times New Roman" w:eastAsia="Times New Roman" w:hAnsi="Times New Roman" w:cs="Times New Roman"/>
          <w:color w:val="000000"/>
          <w:shd w:val="clear" w:color="auto" w:fill="FFFFFF"/>
          <w:lang w:eastAsia="en-GB"/>
        </w:rPr>
        <w:t xml:space="preserve">Young, E. (2017). </w:t>
      </w:r>
      <w:r w:rsidRPr="00315A9A">
        <w:rPr>
          <w:rFonts w:ascii="Times New Roman" w:eastAsia="Times New Roman" w:hAnsi="Times New Roman" w:cs="Times New Roman"/>
          <w:i/>
          <w:iCs/>
          <w:color w:val="000000"/>
          <w:shd w:val="clear" w:color="auto" w:fill="FFFFFF"/>
          <w:lang w:eastAsia="en-GB"/>
        </w:rPr>
        <w:t>Women know better than men what other women are thinking and</w:t>
      </w:r>
    </w:p>
    <w:p w14:paraId="56C9B931" w14:textId="77777777" w:rsidR="00D3343B" w:rsidRPr="00315A9A" w:rsidRDefault="00D3343B" w:rsidP="00315A9A">
      <w:pPr>
        <w:spacing w:line="360" w:lineRule="auto"/>
        <w:ind w:firstLine="720"/>
        <w:rPr>
          <w:rFonts w:ascii="Times New Roman" w:eastAsia="Times New Roman" w:hAnsi="Times New Roman" w:cs="Times New Roman"/>
          <w:color w:val="000000"/>
          <w:shd w:val="clear" w:color="auto" w:fill="FFFFFF"/>
          <w:lang w:eastAsia="en-GB"/>
        </w:rPr>
      </w:pPr>
      <w:r w:rsidRPr="00315A9A">
        <w:rPr>
          <w:rFonts w:ascii="Times New Roman" w:eastAsia="Times New Roman" w:hAnsi="Times New Roman" w:cs="Times New Roman"/>
          <w:i/>
          <w:iCs/>
          <w:color w:val="000000"/>
          <w:shd w:val="clear" w:color="auto" w:fill="FFFFFF"/>
          <w:lang w:eastAsia="en-GB"/>
        </w:rPr>
        <w:t>feeling, Research Digest, The British Psychological Society</w:t>
      </w:r>
      <w:r w:rsidRPr="00315A9A">
        <w:rPr>
          <w:rFonts w:ascii="Times New Roman" w:eastAsia="Times New Roman" w:hAnsi="Times New Roman" w:cs="Times New Roman"/>
          <w:color w:val="000000"/>
          <w:shd w:val="clear" w:color="auto" w:fill="FFFFFF"/>
          <w:lang w:eastAsia="en-GB"/>
        </w:rPr>
        <w:t>. Retrieved from</w:t>
      </w:r>
    </w:p>
    <w:p w14:paraId="13D262D2" w14:textId="77777777" w:rsidR="00D3343B" w:rsidRPr="00315A9A" w:rsidRDefault="00DE60B5" w:rsidP="00315A9A">
      <w:pPr>
        <w:spacing w:line="360" w:lineRule="auto"/>
        <w:ind w:firstLine="720"/>
        <w:rPr>
          <w:rFonts w:ascii="Times New Roman" w:eastAsia="Times New Roman" w:hAnsi="Times New Roman" w:cs="Times New Roman"/>
          <w:color w:val="000000"/>
          <w:shd w:val="clear" w:color="auto" w:fill="FFFFFF"/>
          <w:lang w:eastAsia="en-GB"/>
        </w:rPr>
      </w:pPr>
      <w:hyperlink r:id="rId6" w:history="1">
        <w:r w:rsidR="00D3343B" w:rsidRPr="00315A9A">
          <w:rPr>
            <w:rStyle w:val="Hyperlink"/>
            <w:rFonts w:ascii="Times New Roman" w:eastAsia="Times New Roman" w:hAnsi="Times New Roman" w:cs="Times New Roman"/>
            <w:shd w:val="clear" w:color="auto" w:fill="FFFFFF"/>
            <w:lang w:eastAsia="en-GB"/>
          </w:rPr>
          <w:t>https://digest.bps.org.uk/2017/09/18/women-know-better-han-menwhat-other</w:t>
        </w:r>
      </w:hyperlink>
      <w:r w:rsidR="00D3343B" w:rsidRPr="00315A9A">
        <w:rPr>
          <w:rFonts w:ascii="Times New Roman" w:eastAsia="Times New Roman" w:hAnsi="Times New Roman" w:cs="Times New Roman"/>
          <w:color w:val="000000"/>
          <w:shd w:val="clear" w:color="auto" w:fill="FFFFFF"/>
          <w:lang w:eastAsia="en-GB"/>
        </w:rPr>
        <w:t>-</w:t>
      </w:r>
    </w:p>
    <w:p w14:paraId="0925D9D9" w14:textId="77777777" w:rsidR="00D3343B" w:rsidRPr="00315A9A" w:rsidRDefault="00D3343B" w:rsidP="00315A9A">
      <w:pPr>
        <w:spacing w:line="360" w:lineRule="auto"/>
        <w:ind w:firstLine="720"/>
        <w:rPr>
          <w:rFonts w:ascii="Times New Roman" w:eastAsia="Times New Roman" w:hAnsi="Times New Roman" w:cs="Times New Roman"/>
          <w:lang w:eastAsia="en-GB"/>
        </w:rPr>
      </w:pPr>
      <w:r w:rsidRPr="00315A9A">
        <w:rPr>
          <w:rFonts w:ascii="Times New Roman" w:eastAsia="Times New Roman" w:hAnsi="Times New Roman" w:cs="Times New Roman"/>
          <w:color w:val="000000"/>
          <w:shd w:val="clear" w:color="auto" w:fill="FFFFFF"/>
          <w:lang w:eastAsia="en-GB"/>
        </w:rPr>
        <w:t>women-are-thinking-and-feeling/</w:t>
      </w:r>
    </w:p>
    <w:p w14:paraId="0C231F38" w14:textId="77777777" w:rsidR="00D3343B" w:rsidRPr="00315A9A" w:rsidRDefault="00D3343B" w:rsidP="00315A9A">
      <w:pPr>
        <w:spacing w:line="360" w:lineRule="auto"/>
        <w:rPr>
          <w:rFonts w:ascii="Times New Roman" w:eastAsia="Times New Roman" w:hAnsi="Times New Roman" w:cs="Times New Roman"/>
          <w:lang w:eastAsia="en-GB"/>
        </w:rPr>
      </w:pPr>
    </w:p>
    <w:p w14:paraId="3A716276" w14:textId="77777777" w:rsidR="00D3343B" w:rsidRPr="00315A9A" w:rsidRDefault="00D3343B" w:rsidP="00315A9A">
      <w:pPr>
        <w:spacing w:line="360" w:lineRule="auto"/>
        <w:rPr>
          <w:rFonts w:ascii="Times New Roman" w:eastAsia="Times New Roman" w:hAnsi="Times New Roman" w:cs="Times New Roman"/>
          <w:lang w:eastAsia="en-GB"/>
        </w:rPr>
      </w:pPr>
    </w:p>
    <w:p w14:paraId="5588A3A9" w14:textId="77777777" w:rsidR="00D3343B" w:rsidRPr="00315A9A" w:rsidRDefault="00D3343B" w:rsidP="00315A9A">
      <w:pPr>
        <w:spacing w:line="360" w:lineRule="auto"/>
        <w:rPr>
          <w:rFonts w:ascii="Times New Roman" w:eastAsia="Times New Roman" w:hAnsi="Times New Roman" w:cs="Times New Roman"/>
          <w:lang w:eastAsia="en-GB"/>
        </w:rPr>
      </w:pPr>
    </w:p>
    <w:sectPr w:rsidR="00D3343B" w:rsidRPr="00315A9A" w:rsidSect="00D3343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3B"/>
    <w:rsid w:val="000508EA"/>
    <w:rsid w:val="00233442"/>
    <w:rsid w:val="00315A9A"/>
    <w:rsid w:val="00491AE3"/>
    <w:rsid w:val="00526AC1"/>
    <w:rsid w:val="008A6554"/>
    <w:rsid w:val="009D10C0"/>
    <w:rsid w:val="00D3343B"/>
    <w:rsid w:val="00DE60B5"/>
    <w:rsid w:val="00E124C8"/>
    <w:rsid w:val="00E704D7"/>
    <w:rsid w:val="00F46D7D"/>
    <w:rsid w:val="00FA1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8C13C"/>
  <w15:chartTrackingRefBased/>
  <w15:docId w15:val="{73332B66-11DE-6242-A4CE-1E0EDAE8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343B"/>
    <w:rPr>
      <w:color w:val="0563C1" w:themeColor="hyperlink"/>
      <w:u w:val="single"/>
    </w:rPr>
  </w:style>
  <w:style w:type="character" w:styleId="UnresolvedMention">
    <w:name w:val="Unresolved Mention"/>
    <w:basedOn w:val="DefaultParagraphFont"/>
    <w:uiPriority w:val="99"/>
    <w:semiHidden/>
    <w:unhideWhenUsed/>
    <w:rsid w:val="00D33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est.bps.org.uk/2017/09/18/women-know-better-han-menwhat-other" TargetMode="External"/><Relationship Id="rId5" Type="http://schemas.openxmlformats.org/officeDocument/2006/relationships/hyperlink" Target="http://www.mentalhealth.org.uk/podcasts-and-videos/computerised-cognitivebehavioural-therapy" TargetMode="External"/><Relationship Id="rId4" Type="http://schemas.openxmlformats.org/officeDocument/2006/relationships/hyperlink" Target="https://doi.org/10.1177/13591053155698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1725</Words>
  <Characters>9838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Robinson (1402128)</dc:creator>
  <cp:keywords/>
  <dc:description/>
  <cp:lastModifiedBy>Sarah Robinson (1402128)</cp:lastModifiedBy>
  <cp:revision>3</cp:revision>
  <dcterms:created xsi:type="dcterms:W3CDTF">2019-11-05T11:51:00Z</dcterms:created>
  <dcterms:modified xsi:type="dcterms:W3CDTF">2019-11-07T12:15:00Z</dcterms:modified>
</cp:coreProperties>
</file>