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6201530"/>
        <w:docPartObj>
          <w:docPartGallery w:val="Cover Pages"/>
          <w:docPartUnique/>
        </w:docPartObj>
      </w:sdtPr>
      <w:sdtContent>
        <w:p w14:paraId="70D4161B" w14:textId="4588C5D4" w:rsidR="000613CA" w:rsidRDefault="000613CA" w:rsidP="00FC372B">
          <w:pPr>
            <w:jc w:val="both"/>
          </w:pPr>
        </w:p>
        <w:p w14:paraId="01896E43" w14:textId="5C832A99" w:rsidR="000613CA" w:rsidRDefault="000613CA" w:rsidP="00FC372B">
          <w:pPr>
            <w:jc w:val="both"/>
          </w:pPr>
          <w:r>
            <w:rPr>
              <w:noProof/>
            </w:rPr>
            <mc:AlternateContent>
              <mc:Choice Requires="wpg">
                <w:drawing>
                  <wp:anchor distT="0" distB="0" distL="114300" distR="114300" simplePos="0" relativeHeight="251659264" behindDoc="1" locked="0" layoutInCell="1" allowOverlap="1" wp14:anchorId="0BF8105B" wp14:editId="46982DF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BDA577B" w14:textId="77D8E682" w:rsidR="000613CA" w:rsidRDefault="00000000" w:rsidP="000613C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613CA">
                                        <w:rPr>
                                          <w:color w:val="FFFFFF" w:themeColor="background1"/>
                                          <w:sz w:val="72"/>
                                          <w:szCs w:val="72"/>
                                        </w:rPr>
                                        <w:t>Configure and manage the Virtualised Enterprise Network</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BF8105B" id="Group 126"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BDA577B" w14:textId="77D8E682" w:rsidR="000613CA" w:rsidRDefault="00000000" w:rsidP="000613C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613CA">
                                  <w:rPr>
                                    <w:color w:val="FFFFFF" w:themeColor="background1"/>
                                    <w:sz w:val="72"/>
                                    <w:szCs w:val="72"/>
                                  </w:rPr>
                                  <w:t>Configure and manage the Virtualised Enterprise Network</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5727BAA3" wp14:editId="2A2FE69E">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2772A" w14:textId="24AB2674" w:rsidR="000613C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613CA">
                                      <w:rPr>
                                        <w:caps/>
                                        <w:color w:val="7F7F7F" w:themeColor="text1" w:themeTint="80"/>
                                        <w:sz w:val="18"/>
                                        <w:szCs w:val="18"/>
                                      </w:rPr>
                                      <w:t>UWTSD</w:t>
                                    </w:r>
                                  </w:sdtContent>
                                </w:sdt>
                                <w:r w:rsidR="000613CA">
                                  <w:rPr>
                                    <w:caps/>
                                    <w:color w:val="7F7F7F" w:themeColor="text1" w:themeTint="80"/>
                                    <w:sz w:val="18"/>
                                    <w:szCs w:val="18"/>
                                  </w:rPr>
                                  <w:t> </w:t>
                                </w:r>
                                <w:r w:rsidR="000613C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0613CA">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727BAA3"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ED2772A" w14:textId="24AB2674" w:rsidR="000613C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613CA">
                                <w:rPr>
                                  <w:caps/>
                                  <w:color w:val="7F7F7F" w:themeColor="text1" w:themeTint="80"/>
                                  <w:sz w:val="18"/>
                                  <w:szCs w:val="18"/>
                                </w:rPr>
                                <w:t>UWTSD</w:t>
                              </w:r>
                            </w:sdtContent>
                          </w:sdt>
                          <w:r w:rsidR="000613CA">
                            <w:rPr>
                              <w:caps/>
                              <w:color w:val="7F7F7F" w:themeColor="text1" w:themeTint="80"/>
                              <w:sz w:val="18"/>
                              <w:szCs w:val="18"/>
                            </w:rPr>
                            <w:t> </w:t>
                          </w:r>
                          <w:r w:rsidR="000613C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0613CA">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AAF085A" wp14:editId="77E02D1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E65295" w14:textId="5DF964DD" w:rsidR="000613CA" w:rsidRDefault="00115653">
                                    <w:pPr>
                                      <w:pStyle w:val="NoSpacing"/>
                                      <w:spacing w:before="40" w:after="40"/>
                                      <w:rPr>
                                        <w:caps/>
                                        <w:color w:val="156082" w:themeColor="accent1"/>
                                        <w:sz w:val="28"/>
                                        <w:szCs w:val="28"/>
                                      </w:rPr>
                                    </w:pPr>
                                    <w:r>
                                      <w:rPr>
                                        <w:caps/>
                                        <w:color w:val="156082" w:themeColor="accent1"/>
                                        <w:sz w:val="28"/>
                                        <w:szCs w:val="28"/>
                                      </w:rPr>
                                      <w:t xml:space="preserve">Network Operating Systems and </w:t>
                                    </w:r>
                                    <w:proofErr w:type="gramStart"/>
                                    <w:r>
                                      <w:rPr>
                                        <w:caps/>
                                        <w:color w:val="156082" w:themeColor="accent1"/>
                                        <w:sz w:val="28"/>
                                        <w:szCs w:val="28"/>
                                      </w:rPr>
                                      <w:t>Services  ACCA</w:t>
                                    </w:r>
                                    <w:proofErr w:type="gramEnd"/>
                                    <w:r>
                                      <w:rPr>
                                        <w:caps/>
                                        <w:color w:val="156082" w:themeColor="accent1"/>
                                        <w:sz w:val="28"/>
                                        <w:szCs w:val="28"/>
                                      </w:rPr>
                                      <w:t>5023</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EFAEB27" w14:textId="34780950" w:rsidR="000613CA" w:rsidRDefault="000613CA">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AAF085A"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E65295" w14:textId="5DF964DD" w:rsidR="000613CA" w:rsidRDefault="00115653">
                              <w:pPr>
                                <w:pStyle w:val="NoSpacing"/>
                                <w:spacing w:before="40" w:after="40"/>
                                <w:rPr>
                                  <w:caps/>
                                  <w:color w:val="156082" w:themeColor="accent1"/>
                                  <w:sz w:val="28"/>
                                  <w:szCs w:val="28"/>
                                </w:rPr>
                              </w:pPr>
                              <w:r>
                                <w:rPr>
                                  <w:caps/>
                                  <w:color w:val="156082" w:themeColor="accent1"/>
                                  <w:sz w:val="28"/>
                                  <w:szCs w:val="28"/>
                                </w:rPr>
                                <w:t xml:space="preserve">Network Operating Systems and </w:t>
                              </w:r>
                              <w:proofErr w:type="gramStart"/>
                              <w:r>
                                <w:rPr>
                                  <w:caps/>
                                  <w:color w:val="156082" w:themeColor="accent1"/>
                                  <w:sz w:val="28"/>
                                  <w:szCs w:val="28"/>
                                </w:rPr>
                                <w:t>Services  ACCA</w:t>
                              </w:r>
                              <w:proofErr w:type="gramEnd"/>
                              <w:r>
                                <w:rPr>
                                  <w:caps/>
                                  <w:color w:val="156082" w:themeColor="accent1"/>
                                  <w:sz w:val="28"/>
                                  <w:szCs w:val="28"/>
                                </w:rPr>
                                <w:t>5023</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EFAEB27" w14:textId="34780950" w:rsidR="000613CA" w:rsidRDefault="000613CA">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E2E1D92" wp14:editId="7A316AF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2-16T00:00:00Z">
                                    <w:dateFormat w:val="yyyy"/>
                                    <w:lid w:val="en-US"/>
                                    <w:storeMappedDataAs w:val="dateTime"/>
                                    <w:calendar w:val="gregorian"/>
                                  </w:date>
                                </w:sdtPr>
                                <w:sdtContent>
                                  <w:p w14:paraId="72F29B5C" w14:textId="5CD01601" w:rsidR="000613CA" w:rsidRDefault="000613CA">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E2E1D92"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2-16T00:00:00Z">
                              <w:dateFormat w:val="yyyy"/>
                              <w:lid w:val="en-US"/>
                              <w:storeMappedDataAs w:val="dateTime"/>
                              <w:calendar w:val="gregorian"/>
                            </w:date>
                          </w:sdtPr>
                          <w:sdtContent>
                            <w:p w14:paraId="72F29B5C" w14:textId="5CD01601" w:rsidR="000613CA" w:rsidRDefault="000613CA">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p w14:paraId="2EB44C66" w14:textId="6689D8BB" w:rsidR="00286EA0" w:rsidRDefault="000613CA" w:rsidP="00FC372B">
      <w:pPr>
        <w:pStyle w:val="Heading1"/>
        <w:jc w:val="both"/>
      </w:pPr>
      <w:r>
        <w:lastRenderedPageBreak/>
        <w:t xml:space="preserve">Routing configuration </w:t>
      </w:r>
    </w:p>
    <w:p w14:paraId="47E0C91F" w14:textId="77777777" w:rsidR="000613CA" w:rsidRDefault="000613CA" w:rsidP="00FC372B">
      <w:pPr>
        <w:jc w:val="both"/>
      </w:pPr>
    </w:p>
    <w:p w14:paraId="3C7B9B21" w14:textId="77777777" w:rsidR="000613CA" w:rsidRDefault="000613CA" w:rsidP="00FC372B">
      <w:pPr>
        <w:jc w:val="both"/>
      </w:pPr>
      <w:r w:rsidRPr="000613CA">
        <w:rPr>
          <w:b/>
          <w:bCs/>
        </w:rPr>
        <w:t>Implementation Details:</w:t>
      </w:r>
      <w:r w:rsidRPr="000613CA">
        <w:t xml:space="preserve"> </w:t>
      </w:r>
    </w:p>
    <w:p w14:paraId="6913C313" w14:textId="46336377" w:rsidR="000613CA" w:rsidRPr="000613CA" w:rsidRDefault="000613CA" w:rsidP="00FC372B">
      <w:pPr>
        <w:jc w:val="both"/>
      </w:pPr>
      <w:r w:rsidRPr="000613CA">
        <w:t xml:space="preserve">To connect the Swansea (192.168.1.0) and London (192.168.2.0) networks, I used a Debian machine as a Router (L-CD). I enabled </w:t>
      </w:r>
      <w:r w:rsidRPr="000613CA">
        <w:rPr>
          <w:b/>
          <w:bCs/>
        </w:rPr>
        <w:t>IP Forwarding</w:t>
      </w:r>
      <w:r w:rsidRPr="000613CA">
        <w:t xml:space="preserve"> by editing the /etc/</w:t>
      </w:r>
      <w:proofErr w:type="spellStart"/>
      <w:r w:rsidRPr="000613CA">
        <w:t>sysctl.conf</w:t>
      </w:r>
      <w:proofErr w:type="spellEnd"/>
      <w:r w:rsidRPr="000613CA">
        <w:t xml:space="preserve"> file and un-commenting the line </w:t>
      </w:r>
      <w:proofErr w:type="gramStart"/>
      <w:r w:rsidRPr="000613CA">
        <w:t>net.ipv4.ip</w:t>
      </w:r>
      <w:proofErr w:type="gramEnd"/>
      <w:r w:rsidRPr="000613CA">
        <w:t xml:space="preserve">_forward=1. I ran </w:t>
      </w:r>
      <w:proofErr w:type="spellStart"/>
      <w:r w:rsidRPr="000613CA">
        <w:t>sysctl</w:t>
      </w:r>
      <w:proofErr w:type="spellEnd"/>
      <w:r w:rsidRPr="000613CA">
        <w:t xml:space="preserve"> -p to apply the changes immediately. This ensures the routing is persistent even after a reboot. In VirtualBox, I double-checked that the network adapters were set to "Internal Network" and "Allow All" mode to permit traffic flow between the VMs.</w:t>
      </w:r>
    </w:p>
    <w:p w14:paraId="5A79AA2C" w14:textId="3796440B" w:rsidR="002A0935" w:rsidRPr="002A0935" w:rsidRDefault="00E055B1" w:rsidP="00FC372B">
      <w:pPr>
        <w:jc w:val="both"/>
      </w:pPr>
      <w:r w:rsidRPr="00E055B1">
        <w:t>Evidence: The screenshot below shows the configuration wizard used to enable the Routing and Remote Access Service on the Server.</w:t>
      </w:r>
      <w:r>
        <w:t xml:space="preserve"> </w:t>
      </w:r>
    </w:p>
    <w:p w14:paraId="75A5CC6B" w14:textId="6B5F3A91" w:rsidR="000613CA" w:rsidRPr="000613CA" w:rsidRDefault="00FC372B" w:rsidP="00FC372B">
      <w:pPr>
        <w:jc w:val="both"/>
      </w:pPr>
      <w:r w:rsidRPr="002A0935">
        <w:rPr>
          <w:noProof/>
        </w:rPr>
        <w:drawing>
          <wp:anchor distT="0" distB="0" distL="114300" distR="114300" simplePos="0" relativeHeight="251663360" behindDoc="1" locked="0" layoutInCell="1" allowOverlap="1" wp14:anchorId="79700B97" wp14:editId="3F56BCB2">
            <wp:simplePos x="0" y="0"/>
            <wp:positionH relativeFrom="margin">
              <wp:align>center</wp:align>
            </wp:positionH>
            <wp:positionV relativeFrom="paragraph">
              <wp:posOffset>92387</wp:posOffset>
            </wp:positionV>
            <wp:extent cx="5029200" cy="4369435"/>
            <wp:effectExtent l="0" t="0" r="0" b="0"/>
            <wp:wrapTight wrapText="bothSides">
              <wp:wrapPolygon edited="0">
                <wp:start x="0" y="0"/>
                <wp:lineTo x="0" y="21471"/>
                <wp:lineTo x="21518" y="21471"/>
                <wp:lineTo x="21518" y="0"/>
                <wp:lineTo x="0" y="0"/>
              </wp:wrapPolygon>
            </wp:wrapTight>
            <wp:docPr id="16092426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9200" cy="4369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20D93" w14:textId="77777777" w:rsidR="000613CA" w:rsidRDefault="000613CA" w:rsidP="00FC372B">
      <w:pPr>
        <w:jc w:val="both"/>
      </w:pPr>
    </w:p>
    <w:p w14:paraId="3D6135E4" w14:textId="77777777" w:rsidR="002A0935" w:rsidRPr="002A0935" w:rsidRDefault="002A0935" w:rsidP="00FC372B">
      <w:pPr>
        <w:jc w:val="both"/>
      </w:pPr>
    </w:p>
    <w:p w14:paraId="3D603B40" w14:textId="77777777" w:rsidR="002A0935" w:rsidRPr="002A0935" w:rsidRDefault="002A0935" w:rsidP="00FC372B">
      <w:pPr>
        <w:jc w:val="both"/>
      </w:pPr>
    </w:p>
    <w:p w14:paraId="0640595F" w14:textId="77777777" w:rsidR="002A0935" w:rsidRPr="002A0935" w:rsidRDefault="002A0935" w:rsidP="00FC372B">
      <w:pPr>
        <w:jc w:val="both"/>
      </w:pPr>
    </w:p>
    <w:p w14:paraId="4309E298" w14:textId="77777777" w:rsidR="002A0935" w:rsidRPr="002A0935" w:rsidRDefault="002A0935" w:rsidP="00FC372B">
      <w:pPr>
        <w:jc w:val="both"/>
      </w:pPr>
    </w:p>
    <w:p w14:paraId="4C410E9B" w14:textId="77777777" w:rsidR="002A0935" w:rsidRPr="002A0935" w:rsidRDefault="002A0935" w:rsidP="00FC372B">
      <w:pPr>
        <w:jc w:val="both"/>
      </w:pPr>
    </w:p>
    <w:p w14:paraId="2AB243ED" w14:textId="77777777" w:rsidR="002A0935" w:rsidRPr="002A0935" w:rsidRDefault="002A0935" w:rsidP="00FC372B">
      <w:pPr>
        <w:jc w:val="both"/>
      </w:pPr>
    </w:p>
    <w:p w14:paraId="46494084" w14:textId="77777777" w:rsidR="002A0935" w:rsidRPr="002A0935" w:rsidRDefault="002A0935" w:rsidP="00FC372B">
      <w:pPr>
        <w:jc w:val="both"/>
      </w:pPr>
    </w:p>
    <w:p w14:paraId="5380A577" w14:textId="77777777" w:rsidR="002A0935" w:rsidRPr="002A0935" w:rsidRDefault="002A0935" w:rsidP="00FC372B">
      <w:pPr>
        <w:jc w:val="both"/>
      </w:pPr>
    </w:p>
    <w:p w14:paraId="2B60146B" w14:textId="77777777" w:rsidR="002A0935" w:rsidRPr="002A0935" w:rsidRDefault="002A0935" w:rsidP="00FC372B">
      <w:pPr>
        <w:jc w:val="both"/>
      </w:pPr>
    </w:p>
    <w:p w14:paraId="24AB6538" w14:textId="77777777" w:rsidR="002A0935" w:rsidRPr="002A0935" w:rsidRDefault="002A0935" w:rsidP="00FC372B">
      <w:pPr>
        <w:jc w:val="both"/>
      </w:pPr>
    </w:p>
    <w:p w14:paraId="42EA0BE2" w14:textId="77777777" w:rsidR="002A0935" w:rsidRDefault="002A0935" w:rsidP="00FC372B">
      <w:pPr>
        <w:jc w:val="both"/>
      </w:pPr>
    </w:p>
    <w:p w14:paraId="72DBF13B" w14:textId="77777777" w:rsidR="002A0935" w:rsidRDefault="002A0935" w:rsidP="00FC372B">
      <w:pPr>
        <w:jc w:val="both"/>
      </w:pPr>
    </w:p>
    <w:p w14:paraId="0AB0602D" w14:textId="77777777" w:rsidR="002A0935" w:rsidRDefault="002A0935" w:rsidP="00FC372B">
      <w:pPr>
        <w:jc w:val="both"/>
      </w:pPr>
    </w:p>
    <w:p w14:paraId="0E77E7AC" w14:textId="77777777" w:rsidR="002A0935" w:rsidRDefault="002A0935" w:rsidP="00FC372B">
      <w:pPr>
        <w:jc w:val="both"/>
      </w:pPr>
    </w:p>
    <w:p w14:paraId="0B43C00D" w14:textId="0B4E6240" w:rsidR="002A0935" w:rsidRDefault="002A0935" w:rsidP="00FC372B">
      <w:pPr>
        <w:jc w:val="both"/>
      </w:pPr>
    </w:p>
    <w:p w14:paraId="66FBF01A" w14:textId="77777777" w:rsidR="00E055B1" w:rsidRDefault="00E055B1" w:rsidP="00FC372B">
      <w:pPr>
        <w:jc w:val="both"/>
      </w:pPr>
    </w:p>
    <w:p w14:paraId="4F6D3C04" w14:textId="54734D93" w:rsidR="002A0935" w:rsidRPr="002A0935" w:rsidRDefault="002A0935" w:rsidP="00FC372B">
      <w:pPr>
        <w:jc w:val="both"/>
      </w:pPr>
      <w:r w:rsidRPr="002A0935">
        <w:rPr>
          <w:b/>
          <w:bCs/>
        </w:rPr>
        <w:lastRenderedPageBreak/>
        <w:t>Configuration Evidence:</w:t>
      </w:r>
      <w:r w:rsidRPr="002A0935">
        <w:t xml:space="preserve"> To enable routing capabilities, I modified the kernel parameters. The screenshot below confirms that IPv4 forwarding is active (1):</w:t>
      </w:r>
      <w:r>
        <w:t xml:space="preserve"> </w:t>
      </w:r>
    </w:p>
    <w:p w14:paraId="3B7207E1" w14:textId="46243BAE" w:rsidR="002A0935" w:rsidRDefault="002A0935" w:rsidP="00FC372B">
      <w:pPr>
        <w:jc w:val="both"/>
      </w:pPr>
      <w:r w:rsidRPr="002A0935">
        <w:rPr>
          <w:noProof/>
        </w:rPr>
        <w:drawing>
          <wp:anchor distT="0" distB="0" distL="114300" distR="114300" simplePos="0" relativeHeight="251664384" behindDoc="1" locked="0" layoutInCell="1" allowOverlap="1" wp14:anchorId="5733AB73" wp14:editId="02DFB6FB">
            <wp:simplePos x="0" y="0"/>
            <wp:positionH relativeFrom="margin">
              <wp:align>center</wp:align>
            </wp:positionH>
            <wp:positionV relativeFrom="paragraph">
              <wp:posOffset>11945</wp:posOffset>
            </wp:positionV>
            <wp:extent cx="4572638" cy="1305107"/>
            <wp:effectExtent l="0" t="0" r="0" b="9525"/>
            <wp:wrapTight wrapText="bothSides">
              <wp:wrapPolygon edited="0">
                <wp:start x="0" y="0"/>
                <wp:lineTo x="0" y="21442"/>
                <wp:lineTo x="21507" y="21442"/>
                <wp:lineTo x="21507" y="0"/>
                <wp:lineTo x="0" y="0"/>
              </wp:wrapPolygon>
            </wp:wrapTight>
            <wp:docPr id="14204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43471" name=""/>
                    <pic:cNvPicPr/>
                  </pic:nvPicPr>
                  <pic:blipFill>
                    <a:blip r:embed="rId7">
                      <a:extLst>
                        <a:ext uri="{28A0092B-C50C-407E-A947-70E740481C1C}">
                          <a14:useLocalDpi xmlns:a14="http://schemas.microsoft.com/office/drawing/2010/main" val="0"/>
                        </a:ext>
                      </a:extLst>
                    </a:blip>
                    <a:stretch>
                      <a:fillRect/>
                    </a:stretch>
                  </pic:blipFill>
                  <pic:spPr>
                    <a:xfrm>
                      <a:off x="0" y="0"/>
                      <a:ext cx="4572638" cy="1305107"/>
                    </a:xfrm>
                    <a:prstGeom prst="rect">
                      <a:avLst/>
                    </a:prstGeom>
                  </pic:spPr>
                </pic:pic>
              </a:graphicData>
            </a:graphic>
          </wp:anchor>
        </w:drawing>
      </w:r>
    </w:p>
    <w:p w14:paraId="762FAF00" w14:textId="36492389" w:rsidR="002A0935" w:rsidRDefault="002A0935" w:rsidP="00FC372B">
      <w:pPr>
        <w:jc w:val="both"/>
      </w:pPr>
    </w:p>
    <w:p w14:paraId="6ABD5801" w14:textId="53ABDFED" w:rsidR="002A0935" w:rsidRDefault="002A0935" w:rsidP="00FC372B">
      <w:pPr>
        <w:jc w:val="both"/>
      </w:pPr>
    </w:p>
    <w:p w14:paraId="3D09C76B" w14:textId="77777777" w:rsidR="002A0935" w:rsidRPr="002A0935" w:rsidRDefault="002A0935" w:rsidP="00FC372B">
      <w:pPr>
        <w:jc w:val="both"/>
      </w:pPr>
    </w:p>
    <w:p w14:paraId="5926EF2E" w14:textId="77777777" w:rsidR="002A0935" w:rsidRDefault="002A0935" w:rsidP="00FC372B">
      <w:pPr>
        <w:jc w:val="both"/>
      </w:pPr>
    </w:p>
    <w:p w14:paraId="6FDCB081" w14:textId="03BA697C" w:rsidR="002A0935" w:rsidRDefault="002A0935" w:rsidP="00FC372B">
      <w:pPr>
        <w:jc w:val="both"/>
      </w:pPr>
      <w:r w:rsidRPr="002A0935">
        <w:rPr>
          <w:noProof/>
        </w:rPr>
        <w:drawing>
          <wp:anchor distT="0" distB="0" distL="114300" distR="114300" simplePos="0" relativeHeight="251665408" behindDoc="1" locked="0" layoutInCell="1" allowOverlap="1" wp14:anchorId="6C4C6216" wp14:editId="216D5A1E">
            <wp:simplePos x="0" y="0"/>
            <wp:positionH relativeFrom="margin">
              <wp:align>right</wp:align>
            </wp:positionH>
            <wp:positionV relativeFrom="paragraph">
              <wp:posOffset>649089</wp:posOffset>
            </wp:positionV>
            <wp:extent cx="5735955" cy="1145540"/>
            <wp:effectExtent l="0" t="0" r="0" b="0"/>
            <wp:wrapTight wrapText="bothSides">
              <wp:wrapPolygon edited="0">
                <wp:start x="0" y="0"/>
                <wp:lineTo x="0" y="21193"/>
                <wp:lineTo x="21521" y="21193"/>
                <wp:lineTo x="21521" y="0"/>
                <wp:lineTo x="0" y="0"/>
              </wp:wrapPolygon>
            </wp:wrapTight>
            <wp:docPr id="2040846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46998" name=""/>
                    <pic:cNvPicPr/>
                  </pic:nvPicPr>
                  <pic:blipFill>
                    <a:blip r:embed="rId8">
                      <a:extLst>
                        <a:ext uri="{28A0092B-C50C-407E-A947-70E740481C1C}">
                          <a14:useLocalDpi xmlns:a14="http://schemas.microsoft.com/office/drawing/2010/main" val="0"/>
                        </a:ext>
                      </a:extLst>
                    </a:blip>
                    <a:stretch>
                      <a:fillRect/>
                    </a:stretch>
                  </pic:blipFill>
                  <pic:spPr>
                    <a:xfrm>
                      <a:off x="0" y="0"/>
                      <a:ext cx="5735955" cy="1145540"/>
                    </a:xfrm>
                    <a:prstGeom prst="rect">
                      <a:avLst/>
                    </a:prstGeom>
                  </pic:spPr>
                </pic:pic>
              </a:graphicData>
            </a:graphic>
            <wp14:sizeRelH relativeFrom="margin">
              <wp14:pctWidth>0</wp14:pctWidth>
            </wp14:sizeRelH>
          </wp:anchor>
        </w:drawing>
      </w:r>
      <w:r w:rsidRPr="002A0935">
        <w:t>Furthermore, the routing table below shows the router's direct connection to both the Swansea (192.168.1.0) and London (192.168.2.0) subnets:</w:t>
      </w:r>
      <w:r>
        <w:t xml:space="preserve"> </w:t>
      </w:r>
    </w:p>
    <w:p w14:paraId="25FC7923" w14:textId="77777777" w:rsidR="002A0935" w:rsidRPr="002A0935" w:rsidRDefault="002A0935" w:rsidP="00FC372B">
      <w:pPr>
        <w:jc w:val="both"/>
      </w:pPr>
    </w:p>
    <w:p w14:paraId="1A3D52AA" w14:textId="77777777" w:rsidR="002A0935" w:rsidRPr="002A0935" w:rsidRDefault="002A0935" w:rsidP="00FC372B">
      <w:pPr>
        <w:jc w:val="both"/>
      </w:pPr>
    </w:p>
    <w:p w14:paraId="331A6A66" w14:textId="77777777" w:rsidR="002A0935" w:rsidRPr="002A0935" w:rsidRDefault="002A0935" w:rsidP="00FC372B">
      <w:pPr>
        <w:jc w:val="both"/>
      </w:pPr>
    </w:p>
    <w:p w14:paraId="53B2A20F" w14:textId="77777777" w:rsidR="002A0935" w:rsidRPr="002A0935" w:rsidRDefault="002A0935" w:rsidP="00FC372B">
      <w:pPr>
        <w:jc w:val="both"/>
      </w:pPr>
    </w:p>
    <w:p w14:paraId="2361B85A" w14:textId="77777777" w:rsidR="002A0935" w:rsidRPr="002A0935" w:rsidRDefault="002A0935" w:rsidP="00FC372B">
      <w:pPr>
        <w:jc w:val="both"/>
      </w:pPr>
    </w:p>
    <w:p w14:paraId="0CF77E43" w14:textId="77777777" w:rsidR="002A0935" w:rsidRPr="002A0935" w:rsidRDefault="002A0935" w:rsidP="00FC372B">
      <w:pPr>
        <w:jc w:val="both"/>
      </w:pPr>
    </w:p>
    <w:p w14:paraId="3A1CC2E0" w14:textId="77777777" w:rsidR="002A0935" w:rsidRPr="002A0935" w:rsidRDefault="002A0935" w:rsidP="00FC372B">
      <w:pPr>
        <w:jc w:val="both"/>
      </w:pPr>
    </w:p>
    <w:p w14:paraId="77D909B4" w14:textId="77777777" w:rsidR="002A0935" w:rsidRPr="002A0935" w:rsidRDefault="002A0935" w:rsidP="00FC372B">
      <w:pPr>
        <w:jc w:val="both"/>
      </w:pPr>
    </w:p>
    <w:p w14:paraId="65294CE0" w14:textId="77777777" w:rsidR="002A0935" w:rsidRPr="002A0935" w:rsidRDefault="002A0935" w:rsidP="00FC372B">
      <w:pPr>
        <w:ind w:firstLine="720"/>
        <w:jc w:val="both"/>
      </w:pPr>
    </w:p>
    <w:p w14:paraId="6B32AB83" w14:textId="77777777" w:rsidR="002A0935" w:rsidRPr="002A0935" w:rsidRDefault="002A0935" w:rsidP="00FC372B">
      <w:pPr>
        <w:jc w:val="both"/>
      </w:pPr>
    </w:p>
    <w:p w14:paraId="70FF5699" w14:textId="77777777" w:rsidR="002A0935" w:rsidRPr="002A0935" w:rsidRDefault="002A0935" w:rsidP="00FC372B">
      <w:pPr>
        <w:jc w:val="both"/>
      </w:pPr>
    </w:p>
    <w:p w14:paraId="2FC94214" w14:textId="77777777" w:rsidR="002A0935" w:rsidRDefault="002A0935" w:rsidP="00FC372B">
      <w:pPr>
        <w:jc w:val="both"/>
      </w:pPr>
    </w:p>
    <w:p w14:paraId="6911CFB8" w14:textId="77777777" w:rsidR="002A0935" w:rsidRDefault="002A0935" w:rsidP="00FC372B">
      <w:pPr>
        <w:jc w:val="both"/>
      </w:pPr>
    </w:p>
    <w:p w14:paraId="12F9BCB8" w14:textId="77777777" w:rsidR="002A0935" w:rsidRDefault="002A0935" w:rsidP="00FC372B">
      <w:pPr>
        <w:jc w:val="both"/>
      </w:pPr>
    </w:p>
    <w:p w14:paraId="7C1EEF8C" w14:textId="77777777" w:rsidR="002A0935" w:rsidRDefault="002A0935" w:rsidP="00FC372B">
      <w:pPr>
        <w:jc w:val="both"/>
      </w:pPr>
    </w:p>
    <w:p w14:paraId="47D8792D" w14:textId="77777777" w:rsidR="002A0935" w:rsidRDefault="002A0935" w:rsidP="00FC372B">
      <w:pPr>
        <w:pStyle w:val="Heading1"/>
        <w:jc w:val="both"/>
      </w:pPr>
      <w:r w:rsidRPr="002A0935">
        <w:lastRenderedPageBreak/>
        <w:t>Domain Controller Setup</w:t>
      </w:r>
    </w:p>
    <w:p w14:paraId="0B368C11" w14:textId="77777777" w:rsidR="002A0935" w:rsidRPr="002A0935" w:rsidRDefault="002A0935" w:rsidP="00FC372B">
      <w:pPr>
        <w:jc w:val="both"/>
      </w:pPr>
    </w:p>
    <w:p w14:paraId="0EF12EF9" w14:textId="77777777" w:rsidR="002A0935" w:rsidRPr="002A0935" w:rsidRDefault="002A0935" w:rsidP="00FC372B">
      <w:pPr>
        <w:jc w:val="both"/>
      </w:pPr>
      <w:r w:rsidRPr="002A0935">
        <w:rPr>
          <w:b/>
          <w:bCs/>
        </w:rPr>
        <w:t>Implementation Details:</w:t>
      </w:r>
      <w:r w:rsidRPr="002A0935">
        <w:t xml:space="preserve"> After installing the Windows Server OS, I proceeded to configure the core infrastructure services.</w:t>
      </w:r>
    </w:p>
    <w:p w14:paraId="55A3D129" w14:textId="77777777" w:rsidR="002A0935" w:rsidRPr="002A0935" w:rsidRDefault="002A0935" w:rsidP="00FC372B">
      <w:pPr>
        <w:numPr>
          <w:ilvl w:val="0"/>
          <w:numId w:val="1"/>
        </w:numPr>
        <w:jc w:val="both"/>
      </w:pPr>
      <w:r w:rsidRPr="002A0935">
        <w:rPr>
          <w:b/>
          <w:bCs/>
        </w:rPr>
        <w:t>Static IP:</w:t>
      </w:r>
      <w:r w:rsidRPr="002A0935">
        <w:t xml:space="preserve"> I assigned the static IP 192.168.1.5 to the server to ensure reliable DNS resolution for the network.</w:t>
      </w:r>
    </w:p>
    <w:p w14:paraId="089BEF69" w14:textId="77777777" w:rsidR="002A0935" w:rsidRPr="002A0935" w:rsidRDefault="002A0935" w:rsidP="00FC372B">
      <w:pPr>
        <w:numPr>
          <w:ilvl w:val="0"/>
          <w:numId w:val="1"/>
        </w:numPr>
        <w:jc w:val="both"/>
      </w:pPr>
      <w:r w:rsidRPr="002A0935">
        <w:rPr>
          <w:b/>
          <w:bCs/>
        </w:rPr>
        <w:t>Domain Controller Promotion:</w:t>
      </w:r>
      <w:r w:rsidRPr="002A0935">
        <w:t xml:space="preserve"> I installed the AD DS role and promoted the server to a Domain Controller, creating a new forest named </w:t>
      </w:r>
      <w:proofErr w:type="spellStart"/>
      <w:proofErr w:type="gramStart"/>
      <w:r w:rsidRPr="002A0935">
        <w:t>swansea.acca</w:t>
      </w:r>
      <w:proofErr w:type="spellEnd"/>
      <w:proofErr w:type="gramEnd"/>
      <w:r w:rsidRPr="002A0935">
        <w:t>.</w:t>
      </w:r>
    </w:p>
    <w:p w14:paraId="613C36A1" w14:textId="77777777" w:rsidR="002A0935" w:rsidRPr="002A0935" w:rsidRDefault="002A0935" w:rsidP="00FC372B">
      <w:pPr>
        <w:numPr>
          <w:ilvl w:val="0"/>
          <w:numId w:val="1"/>
        </w:numPr>
        <w:jc w:val="both"/>
      </w:pPr>
      <w:r w:rsidRPr="002A0935">
        <w:rPr>
          <w:b/>
          <w:bCs/>
        </w:rPr>
        <w:t>DNS Configuration:</w:t>
      </w:r>
      <w:r w:rsidRPr="002A0935">
        <w:t xml:space="preserve"> During the promotion, the DNS role was automatically installed. I verified that the Forward Lookup Zones were created correctly to map the server hostnames to their IP addresses (A Records).</w:t>
      </w:r>
    </w:p>
    <w:p w14:paraId="0253A54E" w14:textId="1BF7A3C0" w:rsidR="002A0935" w:rsidRPr="002A0935" w:rsidRDefault="002A0935" w:rsidP="00FC372B">
      <w:pPr>
        <w:jc w:val="both"/>
      </w:pPr>
      <w:r w:rsidRPr="002A0935">
        <w:rPr>
          <w:noProof/>
        </w:rPr>
        <w:drawing>
          <wp:anchor distT="0" distB="0" distL="114300" distR="114300" simplePos="0" relativeHeight="251666432" behindDoc="1" locked="0" layoutInCell="1" allowOverlap="1" wp14:anchorId="2579A979" wp14:editId="0651C9B5">
            <wp:simplePos x="0" y="0"/>
            <wp:positionH relativeFrom="margin">
              <wp:align>right</wp:align>
            </wp:positionH>
            <wp:positionV relativeFrom="paragraph">
              <wp:posOffset>636282</wp:posOffset>
            </wp:positionV>
            <wp:extent cx="5731510" cy="4029710"/>
            <wp:effectExtent l="0" t="0" r="2540" b="8890"/>
            <wp:wrapTight wrapText="bothSides">
              <wp:wrapPolygon edited="0">
                <wp:start x="0" y="0"/>
                <wp:lineTo x="0" y="21546"/>
                <wp:lineTo x="21538" y="21546"/>
                <wp:lineTo x="21538" y="0"/>
                <wp:lineTo x="0" y="0"/>
              </wp:wrapPolygon>
            </wp:wrapTight>
            <wp:docPr id="68235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58507"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029710"/>
                    </a:xfrm>
                    <a:prstGeom prst="rect">
                      <a:avLst/>
                    </a:prstGeom>
                  </pic:spPr>
                </pic:pic>
              </a:graphicData>
            </a:graphic>
          </wp:anchor>
        </w:drawing>
      </w:r>
      <w:r>
        <w:t>T</w:t>
      </w:r>
      <w:r w:rsidRPr="002A0935">
        <w:t xml:space="preserve">he Active Directory management console below confirms that the domain is </w:t>
      </w:r>
      <w:proofErr w:type="gramStart"/>
      <w:r w:rsidRPr="002A0935">
        <w:t>active</w:t>
      </w:r>
      <w:proofErr w:type="gramEnd"/>
      <w:r w:rsidRPr="002A0935">
        <w:t xml:space="preserve"> and the Domain Controller is registered in the Domain Controllers Organizational Unit (OU).</w:t>
      </w:r>
    </w:p>
    <w:p w14:paraId="19C2B777" w14:textId="6A78162D" w:rsidR="002A0935" w:rsidRDefault="002A0935" w:rsidP="00FC372B">
      <w:pPr>
        <w:jc w:val="both"/>
      </w:pPr>
    </w:p>
    <w:p w14:paraId="2DDD5F3D" w14:textId="77777777" w:rsidR="002A0935" w:rsidRDefault="002A0935" w:rsidP="00FC372B">
      <w:pPr>
        <w:jc w:val="both"/>
      </w:pPr>
    </w:p>
    <w:p w14:paraId="0D6E8E41" w14:textId="3A0541BA" w:rsidR="00B37EFE" w:rsidRPr="00B37EFE" w:rsidRDefault="00B37EFE" w:rsidP="00FC372B">
      <w:pPr>
        <w:pStyle w:val="Heading1"/>
        <w:jc w:val="both"/>
      </w:pPr>
      <w:r w:rsidRPr="00B37EFE">
        <w:lastRenderedPageBreak/>
        <w:t>Site-to-Site VPN Connection</w:t>
      </w:r>
    </w:p>
    <w:p w14:paraId="655410C1" w14:textId="77777777" w:rsidR="00B37EFE" w:rsidRPr="00B37EFE" w:rsidRDefault="00B37EFE" w:rsidP="00FC372B">
      <w:pPr>
        <w:jc w:val="both"/>
      </w:pPr>
      <w:r w:rsidRPr="00B37EFE">
        <w:rPr>
          <w:b/>
          <w:bCs/>
        </w:rPr>
        <w:t>Implementation Details:</w:t>
      </w:r>
      <w:r w:rsidRPr="00B37EFE">
        <w:t xml:space="preserve"> To establish a secure communication channel between the Swansea and London networks, I configured the </w:t>
      </w:r>
      <w:r w:rsidRPr="00B37EFE">
        <w:rPr>
          <w:b/>
          <w:bCs/>
        </w:rPr>
        <w:t>Routing and Remote Access Service (RRAS)</w:t>
      </w:r>
      <w:r w:rsidRPr="00B37EFE">
        <w:t xml:space="preserve"> on the Windows Server. I set up a </w:t>
      </w:r>
      <w:r w:rsidRPr="00B37EFE">
        <w:rPr>
          <w:b/>
          <w:bCs/>
        </w:rPr>
        <w:t>VPN Interface (VPN1)</w:t>
      </w:r>
      <w:r w:rsidRPr="00B37EFE">
        <w:t xml:space="preserve"> to handle the traffic between the sites. This configuration ensures that traffic destined for the remote subnet is correctly routed through the secure tunnel interface rather than the default gateway.</w:t>
      </w:r>
    </w:p>
    <w:p w14:paraId="65139E58" w14:textId="77777777" w:rsidR="00B37EFE" w:rsidRPr="00B37EFE" w:rsidRDefault="00B37EFE" w:rsidP="00FC372B">
      <w:pPr>
        <w:numPr>
          <w:ilvl w:val="0"/>
          <w:numId w:val="2"/>
        </w:numPr>
        <w:jc w:val="both"/>
      </w:pPr>
      <w:r w:rsidRPr="00B37EFE">
        <w:rPr>
          <w:b/>
          <w:bCs/>
        </w:rPr>
        <w:t>Service Status:</w:t>
      </w:r>
      <w:r w:rsidRPr="00B37EFE">
        <w:t xml:space="preserve"> The RRAS service was enabled and configured to start automatically, ensuring a persistent connection.</w:t>
      </w:r>
    </w:p>
    <w:p w14:paraId="3CAE74D4" w14:textId="77777777" w:rsidR="00B37EFE" w:rsidRPr="00B37EFE" w:rsidRDefault="00B37EFE" w:rsidP="00FC372B">
      <w:pPr>
        <w:numPr>
          <w:ilvl w:val="0"/>
          <w:numId w:val="2"/>
        </w:numPr>
        <w:jc w:val="both"/>
      </w:pPr>
      <w:r w:rsidRPr="00B37EFE">
        <w:rPr>
          <w:b/>
          <w:bCs/>
        </w:rPr>
        <w:t>Routing:</w:t>
      </w:r>
      <w:r w:rsidRPr="00B37EFE">
        <w:t xml:space="preserve"> Static routes were added to direct traffic for the remote network through the VPN interface.</w:t>
      </w:r>
    </w:p>
    <w:p w14:paraId="0BC4C136" w14:textId="27000AE5" w:rsidR="00B37EFE" w:rsidRDefault="00B37EFE" w:rsidP="00FC372B">
      <w:pPr>
        <w:jc w:val="both"/>
      </w:pPr>
      <w:r w:rsidRPr="00B37EFE">
        <w:rPr>
          <w:b/>
          <w:bCs/>
        </w:rPr>
        <w:t>Evidence:</w:t>
      </w:r>
      <w:r w:rsidRPr="00B37EFE">
        <w:t xml:space="preserve"> The screenshot below confirms that the Routing and Remote Access service is </w:t>
      </w:r>
      <w:r w:rsidRPr="00B37EFE">
        <w:rPr>
          <w:b/>
          <w:bCs/>
        </w:rPr>
        <w:t>active</w:t>
      </w:r>
      <w:r w:rsidRPr="00B37EFE">
        <w:t xml:space="preserve"> (indicated by the green status icon). Furthermore, the routing table explicitly shows the </w:t>
      </w:r>
      <w:r w:rsidRPr="00B37EFE">
        <w:rPr>
          <w:b/>
          <w:bCs/>
        </w:rPr>
        <w:t>VPN1</w:t>
      </w:r>
      <w:r w:rsidRPr="00B37EFE">
        <w:t xml:space="preserve"> interface handling traffic for the remote network segment.</w:t>
      </w:r>
      <w:r>
        <w:t xml:space="preserve"> </w:t>
      </w:r>
    </w:p>
    <w:p w14:paraId="573E03D9" w14:textId="47AEC457" w:rsidR="00B37EFE" w:rsidRPr="00B37EFE" w:rsidRDefault="00B37EFE" w:rsidP="00FC372B">
      <w:pPr>
        <w:jc w:val="both"/>
      </w:pPr>
      <w:r w:rsidRPr="00B37EFE">
        <w:rPr>
          <w:noProof/>
        </w:rPr>
        <w:drawing>
          <wp:anchor distT="0" distB="0" distL="114300" distR="114300" simplePos="0" relativeHeight="251667456" behindDoc="1" locked="0" layoutInCell="1" allowOverlap="1" wp14:anchorId="6CD7896C" wp14:editId="752C8DF8">
            <wp:simplePos x="0" y="0"/>
            <wp:positionH relativeFrom="margin">
              <wp:align>right</wp:align>
            </wp:positionH>
            <wp:positionV relativeFrom="paragraph">
              <wp:posOffset>313091</wp:posOffset>
            </wp:positionV>
            <wp:extent cx="5731510" cy="3982085"/>
            <wp:effectExtent l="0" t="0" r="2540" b="0"/>
            <wp:wrapTight wrapText="bothSides">
              <wp:wrapPolygon edited="0">
                <wp:start x="0" y="0"/>
                <wp:lineTo x="0" y="21493"/>
                <wp:lineTo x="21538" y="21493"/>
                <wp:lineTo x="21538" y="0"/>
                <wp:lineTo x="0" y="0"/>
              </wp:wrapPolygon>
            </wp:wrapTight>
            <wp:docPr id="200568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8063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982085"/>
                    </a:xfrm>
                    <a:prstGeom prst="rect">
                      <a:avLst/>
                    </a:prstGeom>
                  </pic:spPr>
                </pic:pic>
              </a:graphicData>
            </a:graphic>
          </wp:anchor>
        </w:drawing>
      </w:r>
    </w:p>
    <w:p w14:paraId="5744F54C" w14:textId="77777777" w:rsidR="002A0935" w:rsidRDefault="002A0935" w:rsidP="00FC372B">
      <w:pPr>
        <w:jc w:val="both"/>
      </w:pPr>
    </w:p>
    <w:p w14:paraId="0211F56E" w14:textId="77777777" w:rsidR="00B37EFE" w:rsidRDefault="00B37EFE" w:rsidP="00FC372B">
      <w:pPr>
        <w:jc w:val="both"/>
      </w:pPr>
    </w:p>
    <w:p w14:paraId="54F6933F" w14:textId="77777777" w:rsidR="00B37EFE" w:rsidRPr="00B37EFE" w:rsidRDefault="00B37EFE" w:rsidP="00FC372B">
      <w:pPr>
        <w:pStyle w:val="Heading1"/>
        <w:jc w:val="both"/>
      </w:pPr>
      <w:r w:rsidRPr="00B37EFE">
        <w:lastRenderedPageBreak/>
        <w:t>User Accounts Management</w:t>
      </w:r>
    </w:p>
    <w:p w14:paraId="127BC3B6" w14:textId="77777777" w:rsidR="00B37EFE" w:rsidRPr="00B37EFE" w:rsidRDefault="00B37EFE" w:rsidP="00FC372B">
      <w:pPr>
        <w:jc w:val="both"/>
      </w:pPr>
      <w:r w:rsidRPr="00B37EFE">
        <w:rPr>
          <w:b/>
          <w:bCs/>
        </w:rPr>
        <w:t>Implementation Details:</w:t>
      </w:r>
      <w:r w:rsidRPr="00B37EFE">
        <w:t xml:space="preserve"> I created the user accounts for the </w:t>
      </w:r>
      <w:proofErr w:type="spellStart"/>
      <w:proofErr w:type="gramStart"/>
      <w:r w:rsidRPr="00B37EFE">
        <w:t>swansea.acca</w:t>
      </w:r>
      <w:proofErr w:type="spellEnd"/>
      <w:proofErr w:type="gramEnd"/>
      <w:r w:rsidRPr="00B37EFE">
        <w:t xml:space="preserve"> domain following the specific naming convention provided in the requirements ([</w:t>
      </w:r>
      <w:proofErr w:type="spellStart"/>
      <w:r w:rsidRPr="00B37EFE">
        <w:t>FirstInitial</w:t>
      </w:r>
      <w:proofErr w:type="spellEnd"/>
      <w:proofErr w:type="gramStart"/>
      <w:r w:rsidRPr="00B37EFE">
        <w:t>].[</w:t>
      </w:r>
      <w:proofErr w:type="gramEnd"/>
      <w:r w:rsidRPr="00B37EFE">
        <w:t xml:space="preserve">LastName], e.g., </w:t>
      </w:r>
      <w:proofErr w:type="spellStart"/>
      <w:proofErr w:type="gramStart"/>
      <w:r w:rsidRPr="00B37EFE">
        <w:t>a.melendez</w:t>
      </w:r>
      <w:proofErr w:type="spellEnd"/>
      <w:proofErr w:type="gramEnd"/>
      <w:r w:rsidRPr="00B37EFE">
        <w:t>).</w:t>
      </w:r>
    </w:p>
    <w:p w14:paraId="310FDF35" w14:textId="77777777" w:rsidR="00B37EFE" w:rsidRPr="00B37EFE" w:rsidRDefault="00B37EFE" w:rsidP="00FC372B">
      <w:pPr>
        <w:numPr>
          <w:ilvl w:val="0"/>
          <w:numId w:val="3"/>
        </w:numPr>
        <w:jc w:val="both"/>
      </w:pPr>
      <w:r w:rsidRPr="00B37EFE">
        <w:rPr>
          <w:b/>
          <w:bCs/>
        </w:rPr>
        <w:t>Creation Method:</w:t>
      </w:r>
      <w:r w:rsidRPr="00B37EFE">
        <w:t xml:space="preserve"> I used the </w:t>
      </w:r>
      <w:r w:rsidRPr="00B37EFE">
        <w:rPr>
          <w:b/>
          <w:bCs/>
        </w:rPr>
        <w:t>Active Directory Users and Computers (ADUC)</w:t>
      </w:r>
      <w:r w:rsidRPr="00B37EFE">
        <w:t xml:space="preserve"> console to create the user objects and ensure they were placed in the correct Organizational Unit (OU).</w:t>
      </w:r>
    </w:p>
    <w:p w14:paraId="48F2AFAC" w14:textId="77777777" w:rsidR="00B37EFE" w:rsidRPr="00B37EFE" w:rsidRDefault="00B37EFE" w:rsidP="00FC372B">
      <w:pPr>
        <w:numPr>
          <w:ilvl w:val="0"/>
          <w:numId w:val="3"/>
        </w:numPr>
        <w:jc w:val="both"/>
      </w:pPr>
      <w:r w:rsidRPr="00B37EFE">
        <w:rPr>
          <w:b/>
          <w:bCs/>
        </w:rPr>
        <w:t>Security:</w:t>
      </w:r>
      <w:r w:rsidRPr="00B37EFE">
        <w:t xml:space="preserve"> I assigned a temporary password to each user and configured the account options to ensure they adhere to the domain's security policies.</w:t>
      </w:r>
    </w:p>
    <w:p w14:paraId="214A34E6" w14:textId="160FEC6A" w:rsidR="00B37EFE" w:rsidRDefault="00B37EFE" w:rsidP="00FC372B">
      <w:pPr>
        <w:jc w:val="both"/>
      </w:pPr>
      <w:r w:rsidRPr="00B37EFE">
        <w:rPr>
          <w:noProof/>
        </w:rPr>
        <w:drawing>
          <wp:anchor distT="0" distB="0" distL="114300" distR="114300" simplePos="0" relativeHeight="251668480" behindDoc="1" locked="0" layoutInCell="1" allowOverlap="1" wp14:anchorId="35357560" wp14:editId="7BED5AE6">
            <wp:simplePos x="0" y="0"/>
            <wp:positionH relativeFrom="margin">
              <wp:align>right</wp:align>
            </wp:positionH>
            <wp:positionV relativeFrom="paragraph">
              <wp:posOffset>934636</wp:posOffset>
            </wp:positionV>
            <wp:extent cx="5731510" cy="3818890"/>
            <wp:effectExtent l="0" t="0" r="2540" b="0"/>
            <wp:wrapTight wrapText="bothSides">
              <wp:wrapPolygon edited="0">
                <wp:start x="0" y="0"/>
                <wp:lineTo x="0" y="21442"/>
                <wp:lineTo x="21538" y="21442"/>
                <wp:lineTo x="21538" y="0"/>
                <wp:lineTo x="0" y="0"/>
              </wp:wrapPolygon>
            </wp:wrapTight>
            <wp:docPr id="120113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31326"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anchor>
        </w:drawing>
      </w:r>
      <w:r w:rsidRPr="00B37EFE">
        <w:rPr>
          <w:b/>
          <w:bCs/>
        </w:rPr>
        <w:t>Evidence:</w:t>
      </w:r>
      <w:r w:rsidRPr="00B37EFE">
        <w:t xml:space="preserve"> The screenshot below displays the created user accounts within the Active Directory management console, verifying that the naming convention was correctly applied.</w:t>
      </w:r>
      <w:r>
        <w:t xml:space="preserve"> </w:t>
      </w:r>
    </w:p>
    <w:p w14:paraId="2835FD3D" w14:textId="5AA56491" w:rsidR="00B37EFE" w:rsidRPr="00B37EFE" w:rsidRDefault="00B37EFE" w:rsidP="00FC372B">
      <w:pPr>
        <w:jc w:val="both"/>
      </w:pPr>
    </w:p>
    <w:p w14:paraId="51E90233" w14:textId="77777777" w:rsidR="00B37EFE" w:rsidRDefault="00B37EFE" w:rsidP="00FC372B">
      <w:pPr>
        <w:jc w:val="both"/>
      </w:pPr>
    </w:p>
    <w:p w14:paraId="327030CC" w14:textId="77777777" w:rsidR="00B37EFE" w:rsidRDefault="00B37EFE" w:rsidP="00FC372B">
      <w:pPr>
        <w:jc w:val="both"/>
      </w:pPr>
    </w:p>
    <w:p w14:paraId="68D5B9BE" w14:textId="77777777" w:rsidR="00B37EFE" w:rsidRDefault="00B37EFE" w:rsidP="00FC372B">
      <w:pPr>
        <w:jc w:val="both"/>
      </w:pPr>
    </w:p>
    <w:p w14:paraId="318C4C3A" w14:textId="514B1AE1" w:rsidR="00CE2705" w:rsidRDefault="00CE2705" w:rsidP="00FC372B">
      <w:pPr>
        <w:jc w:val="both"/>
      </w:pPr>
    </w:p>
    <w:p w14:paraId="1EE64804" w14:textId="77777777" w:rsidR="00CE2705" w:rsidRDefault="00CE2705" w:rsidP="00FC372B">
      <w:pPr>
        <w:pStyle w:val="Heading1"/>
        <w:jc w:val="both"/>
      </w:pPr>
      <w:r w:rsidRPr="00CE2705">
        <w:lastRenderedPageBreak/>
        <w:t>Domain Membership Integration</w:t>
      </w:r>
    </w:p>
    <w:p w14:paraId="0FF2B0D3" w14:textId="77777777" w:rsidR="00CE2705" w:rsidRDefault="00CE2705" w:rsidP="00FC372B">
      <w:pPr>
        <w:jc w:val="both"/>
      </w:pPr>
    </w:p>
    <w:p w14:paraId="6461AC82" w14:textId="77777777" w:rsidR="00CE2705" w:rsidRPr="00CE2705" w:rsidRDefault="00CE2705" w:rsidP="00FC372B">
      <w:pPr>
        <w:jc w:val="both"/>
      </w:pPr>
      <w:r w:rsidRPr="00CE2705">
        <w:rPr>
          <w:b/>
          <w:bCs/>
        </w:rPr>
        <w:t>Implementation Details:</w:t>
      </w:r>
      <w:r w:rsidRPr="00CE2705">
        <w:t xml:space="preserve"> The critical objective of this section was to integrate diverse operating systems into the centralized Active Directory environment. While joining Windows clients is native, joining the </w:t>
      </w:r>
      <w:r w:rsidRPr="00CE2705">
        <w:rPr>
          <w:b/>
          <w:bCs/>
        </w:rPr>
        <w:t>Linux Client (ClientL1)</w:t>
      </w:r>
      <w:r w:rsidRPr="00CE2705">
        <w:t xml:space="preserve"> required specific configuration:</w:t>
      </w:r>
    </w:p>
    <w:p w14:paraId="1223E034" w14:textId="77777777" w:rsidR="00CE2705" w:rsidRPr="00CE2705" w:rsidRDefault="00CE2705" w:rsidP="00FC372B">
      <w:pPr>
        <w:numPr>
          <w:ilvl w:val="0"/>
          <w:numId w:val="5"/>
        </w:numPr>
        <w:jc w:val="both"/>
      </w:pPr>
      <w:r w:rsidRPr="00CE2705">
        <w:rPr>
          <w:b/>
          <w:bCs/>
        </w:rPr>
        <w:t>DNS Configuration:</w:t>
      </w:r>
      <w:r w:rsidRPr="00CE2705">
        <w:t xml:space="preserve"> I manually edited /etc/</w:t>
      </w:r>
      <w:proofErr w:type="spellStart"/>
      <w:r w:rsidRPr="00CE2705">
        <w:t>resolv.conf</w:t>
      </w:r>
      <w:proofErr w:type="spellEnd"/>
      <w:r w:rsidRPr="00CE2705">
        <w:t xml:space="preserve"> to point the client to the Domain Controller's DNS (192.168.1.5). Without this, the client could not resolve the SRV records needed to locate the KDC.</w:t>
      </w:r>
    </w:p>
    <w:p w14:paraId="055CF0BA" w14:textId="77777777" w:rsidR="00CE2705" w:rsidRPr="00CE2705" w:rsidRDefault="00CE2705" w:rsidP="00FC372B">
      <w:pPr>
        <w:numPr>
          <w:ilvl w:val="0"/>
          <w:numId w:val="5"/>
        </w:numPr>
        <w:jc w:val="both"/>
      </w:pPr>
      <w:r w:rsidRPr="00CE2705">
        <w:rPr>
          <w:b/>
          <w:bCs/>
        </w:rPr>
        <w:t>Package Installation:</w:t>
      </w:r>
      <w:r w:rsidRPr="00CE2705">
        <w:t xml:space="preserve"> I installed </w:t>
      </w:r>
      <w:proofErr w:type="spellStart"/>
      <w:r w:rsidRPr="00CE2705">
        <w:t>realmd</w:t>
      </w:r>
      <w:proofErr w:type="spellEnd"/>
      <w:r w:rsidRPr="00CE2705">
        <w:t xml:space="preserve">, </w:t>
      </w:r>
      <w:proofErr w:type="spellStart"/>
      <w:r w:rsidRPr="00CE2705">
        <w:t>sssd</w:t>
      </w:r>
      <w:proofErr w:type="spellEnd"/>
      <w:r w:rsidRPr="00CE2705">
        <w:t xml:space="preserve">, </w:t>
      </w:r>
      <w:proofErr w:type="spellStart"/>
      <w:r w:rsidRPr="00CE2705">
        <w:t>adcli</w:t>
      </w:r>
      <w:proofErr w:type="spellEnd"/>
      <w:r w:rsidRPr="00CE2705">
        <w:t xml:space="preserve">, and </w:t>
      </w:r>
      <w:proofErr w:type="spellStart"/>
      <w:r w:rsidRPr="00CE2705">
        <w:t>packagekit</w:t>
      </w:r>
      <w:proofErr w:type="spellEnd"/>
      <w:r w:rsidRPr="00CE2705">
        <w:t xml:space="preserve"> to handle the authentication backend.</w:t>
      </w:r>
    </w:p>
    <w:p w14:paraId="598BCE22" w14:textId="77777777" w:rsidR="00CE2705" w:rsidRPr="00CE2705" w:rsidRDefault="00CE2705" w:rsidP="00FC372B">
      <w:pPr>
        <w:numPr>
          <w:ilvl w:val="0"/>
          <w:numId w:val="5"/>
        </w:numPr>
        <w:jc w:val="both"/>
      </w:pPr>
      <w:r w:rsidRPr="00CE2705">
        <w:rPr>
          <w:b/>
          <w:bCs/>
        </w:rPr>
        <w:t>Joining the Domain:</w:t>
      </w:r>
      <w:r w:rsidRPr="00CE2705">
        <w:t xml:space="preserve"> I utilized the command realm join -v -U Administrator </w:t>
      </w:r>
      <w:proofErr w:type="spellStart"/>
      <w:proofErr w:type="gramStart"/>
      <w:r w:rsidRPr="00CE2705">
        <w:t>swansea.acca</w:t>
      </w:r>
      <w:proofErr w:type="spellEnd"/>
      <w:proofErr w:type="gramEnd"/>
      <w:r w:rsidRPr="00CE2705">
        <w:t>. This command authenticated against the AD server and created the computer account object in the domain.</w:t>
      </w:r>
    </w:p>
    <w:p w14:paraId="636FE1E4" w14:textId="77777777" w:rsidR="00CE2705" w:rsidRPr="00CE2705" w:rsidRDefault="00CE2705" w:rsidP="00FC372B">
      <w:pPr>
        <w:numPr>
          <w:ilvl w:val="0"/>
          <w:numId w:val="5"/>
        </w:numPr>
        <w:jc w:val="both"/>
      </w:pPr>
      <w:r w:rsidRPr="00CE2705">
        <w:rPr>
          <w:b/>
          <w:bCs/>
        </w:rPr>
        <w:t>Authentication Test:</w:t>
      </w:r>
      <w:r w:rsidRPr="00CE2705">
        <w:t xml:space="preserve"> I verified the integration by switching from the local root account to a domain user account using the </w:t>
      </w:r>
      <w:proofErr w:type="spellStart"/>
      <w:r w:rsidRPr="00CE2705">
        <w:t>su</w:t>
      </w:r>
      <w:proofErr w:type="spellEnd"/>
      <w:r w:rsidRPr="00CE2705">
        <w:t xml:space="preserve"> - command.</w:t>
      </w:r>
    </w:p>
    <w:p w14:paraId="5639C51D" w14:textId="3B4D0AC5" w:rsidR="00CE2705" w:rsidRDefault="00CE2705" w:rsidP="00FC372B">
      <w:pPr>
        <w:jc w:val="both"/>
      </w:pPr>
      <w:r w:rsidRPr="00CE2705">
        <w:rPr>
          <w:b/>
          <w:bCs/>
        </w:rPr>
        <w:t>Evidence:</w:t>
      </w:r>
      <w:r w:rsidRPr="00CE2705">
        <w:t xml:space="preserve"> The screenshot below serves as definitive proof of the successful integration. It shows the terminal session where I switched to the domain user </w:t>
      </w:r>
      <w:proofErr w:type="spellStart"/>
      <w:r w:rsidRPr="00CE2705">
        <w:rPr>
          <w:b/>
          <w:bCs/>
        </w:rPr>
        <w:t>a.melendez@swansea.acca</w:t>
      </w:r>
      <w:proofErr w:type="spellEnd"/>
      <w:r w:rsidRPr="00CE2705">
        <w:t>. The output of the id command confirms that the user's UID and GID groups are being retrieved directly from the Active Directory database, proving that the Linux machine is securely communicating with the Windows Domain Controller.</w:t>
      </w:r>
      <w:r>
        <w:t xml:space="preserve"> </w:t>
      </w:r>
    </w:p>
    <w:p w14:paraId="29294813" w14:textId="75161548" w:rsidR="00CE2705" w:rsidRDefault="00E055B1" w:rsidP="00FC372B">
      <w:pPr>
        <w:jc w:val="both"/>
      </w:pPr>
      <w:r w:rsidRPr="00CE2705">
        <w:rPr>
          <w:noProof/>
        </w:rPr>
        <w:drawing>
          <wp:anchor distT="0" distB="0" distL="114300" distR="114300" simplePos="0" relativeHeight="251670528" behindDoc="1" locked="0" layoutInCell="1" allowOverlap="1" wp14:anchorId="0601449A" wp14:editId="6B3B7360">
            <wp:simplePos x="0" y="0"/>
            <wp:positionH relativeFrom="margin">
              <wp:align>left</wp:align>
            </wp:positionH>
            <wp:positionV relativeFrom="paragraph">
              <wp:posOffset>362833</wp:posOffset>
            </wp:positionV>
            <wp:extent cx="5718810" cy="1285240"/>
            <wp:effectExtent l="0" t="0" r="0" b="0"/>
            <wp:wrapTight wrapText="bothSides">
              <wp:wrapPolygon edited="0">
                <wp:start x="0" y="0"/>
                <wp:lineTo x="0" y="21130"/>
                <wp:lineTo x="21514" y="21130"/>
                <wp:lineTo x="21514" y="0"/>
                <wp:lineTo x="0" y="0"/>
              </wp:wrapPolygon>
            </wp:wrapTight>
            <wp:docPr id="13720617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8810" cy="1285240"/>
                    </a:xfrm>
                    <a:prstGeom prst="rect">
                      <a:avLst/>
                    </a:prstGeom>
                    <a:noFill/>
                    <a:ln>
                      <a:noFill/>
                    </a:ln>
                  </pic:spPr>
                </pic:pic>
              </a:graphicData>
            </a:graphic>
            <wp14:sizeRelH relativeFrom="margin">
              <wp14:pctWidth>0</wp14:pctWidth>
            </wp14:sizeRelH>
          </wp:anchor>
        </w:drawing>
      </w:r>
    </w:p>
    <w:p w14:paraId="47D4BCF4" w14:textId="322D9FD9" w:rsidR="00CE2705" w:rsidRDefault="00CE2705" w:rsidP="00FC372B">
      <w:pPr>
        <w:jc w:val="both"/>
      </w:pPr>
    </w:p>
    <w:p w14:paraId="5CA2A5DB" w14:textId="053743CC" w:rsidR="00E055B1" w:rsidRDefault="00E055B1" w:rsidP="00FC372B">
      <w:pPr>
        <w:jc w:val="both"/>
      </w:pPr>
    </w:p>
    <w:p w14:paraId="79B18156" w14:textId="03BC97BE" w:rsidR="00CE2705" w:rsidRPr="00CE2705" w:rsidRDefault="00CE2705" w:rsidP="00FC372B">
      <w:pPr>
        <w:jc w:val="both"/>
      </w:pPr>
    </w:p>
    <w:p w14:paraId="09E807C4" w14:textId="2523C9D9" w:rsidR="000632ED" w:rsidRPr="000632ED" w:rsidRDefault="00CE2705" w:rsidP="00FC372B">
      <w:pPr>
        <w:pStyle w:val="Heading1"/>
        <w:jc w:val="both"/>
      </w:pPr>
      <w:r w:rsidRPr="00CE2705">
        <w:lastRenderedPageBreak/>
        <w:t>DHCP Infrastructure</w:t>
      </w:r>
    </w:p>
    <w:p w14:paraId="42E43B85" w14:textId="77777777" w:rsidR="00CE2705" w:rsidRPr="00CE2705" w:rsidRDefault="00CE2705" w:rsidP="00FC372B">
      <w:pPr>
        <w:jc w:val="both"/>
      </w:pPr>
      <w:r w:rsidRPr="00CE2705">
        <w:rPr>
          <w:b/>
          <w:bCs/>
        </w:rPr>
        <w:t>Implementation Details:</w:t>
      </w:r>
      <w:r w:rsidRPr="00CE2705">
        <w:t xml:space="preserve"> To automate IP address allocation and ensure efficient network management, I deployed a centralized DHCP infrastructure.</w:t>
      </w:r>
    </w:p>
    <w:p w14:paraId="48CC3B80" w14:textId="7A4A901C" w:rsidR="00CE2705" w:rsidRPr="00CE2705" w:rsidRDefault="00CE2705" w:rsidP="00FC372B">
      <w:pPr>
        <w:jc w:val="both"/>
      </w:pPr>
      <w:r w:rsidRPr="00CE2705">
        <w:rPr>
          <w:b/>
          <w:bCs/>
        </w:rPr>
        <w:t>6.1 DHCP Server Configuration (S-DC):</w:t>
      </w:r>
      <w:r w:rsidRPr="00CE2705">
        <w:t xml:space="preserve"> I installed the DHCP Server role on the main Domain Controller. Following the assignment requirements, I created two distinct scopes to serve both subnets:</w:t>
      </w:r>
    </w:p>
    <w:p w14:paraId="5E1383B3" w14:textId="77109CAD" w:rsidR="00CE2705" w:rsidRPr="00CE2705" w:rsidRDefault="00CE2705" w:rsidP="00FC372B">
      <w:pPr>
        <w:numPr>
          <w:ilvl w:val="0"/>
          <w:numId w:val="6"/>
        </w:numPr>
        <w:jc w:val="both"/>
      </w:pPr>
      <w:proofErr w:type="spellStart"/>
      <w:r w:rsidRPr="00CE2705">
        <w:rPr>
          <w:b/>
          <w:bCs/>
        </w:rPr>
        <w:t>Swansea_LAN</w:t>
      </w:r>
      <w:proofErr w:type="spellEnd"/>
      <w:r w:rsidRPr="00CE2705">
        <w:rPr>
          <w:b/>
          <w:bCs/>
        </w:rPr>
        <w:t>:</w:t>
      </w:r>
      <w:r w:rsidRPr="00CE2705">
        <w:t xml:space="preserve"> Allocating addresses for the local network (192.168.1.0/24).</w:t>
      </w:r>
    </w:p>
    <w:p w14:paraId="2DB060F1" w14:textId="0022028D" w:rsidR="00CE2705" w:rsidRPr="00CE2705" w:rsidRDefault="00CE2705" w:rsidP="00FC372B">
      <w:pPr>
        <w:numPr>
          <w:ilvl w:val="0"/>
          <w:numId w:val="6"/>
        </w:numPr>
        <w:jc w:val="both"/>
      </w:pPr>
      <w:proofErr w:type="spellStart"/>
      <w:r w:rsidRPr="00CE2705">
        <w:rPr>
          <w:b/>
          <w:bCs/>
        </w:rPr>
        <w:t>London_Scope</w:t>
      </w:r>
      <w:proofErr w:type="spellEnd"/>
      <w:r w:rsidRPr="00CE2705">
        <w:rPr>
          <w:b/>
          <w:bCs/>
        </w:rPr>
        <w:t>:</w:t>
      </w:r>
      <w:r w:rsidRPr="00CE2705">
        <w:t xml:space="preserve"> Allocating addresses for the remote network (192.168.2.0/24).</w:t>
      </w:r>
    </w:p>
    <w:p w14:paraId="6283BB24" w14:textId="5BD1E99A" w:rsidR="00CE2705" w:rsidRPr="00CE2705" w:rsidRDefault="00CE2705" w:rsidP="00FC372B">
      <w:pPr>
        <w:numPr>
          <w:ilvl w:val="0"/>
          <w:numId w:val="6"/>
        </w:numPr>
        <w:jc w:val="both"/>
      </w:pPr>
      <w:r w:rsidRPr="00CE2705">
        <w:rPr>
          <w:b/>
          <w:bCs/>
        </w:rPr>
        <w:t>Address Pool:</w:t>
      </w:r>
      <w:r w:rsidRPr="00CE2705">
        <w:t xml:space="preserve"> For both scopes, I strictly limited the address pool range from </w:t>
      </w:r>
      <w:r w:rsidRPr="00CE2705">
        <w:rPr>
          <w:b/>
          <w:bCs/>
        </w:rPr>
        <w:t>.10 to .20</w:t>
      </w:r>
      <w:r w:rsidRPr="00CE2705">
        <w:t xml:space="preserve"> (e.g., 192.168.1.10 - 192.168.1.20) as specified in the instructions.</w:t>
      </w:r>
    </w:p>
    <w:p w14:paraId="72AF39C1" w14:textId="40A14605" w:rsidR="00CE2705" w:rsidRPr="00CE2705" w:rsidRDefault="00CE2705" w:rsidP="00FC372B">
      <w:pPr>
        <w:jc w:val="both"/>
      </w:pPr>
      <w:r w:rsidRPr="00CE2705">
        <w:rPr>
          <w:b/>
          <w:bCs/>
        </w:rPr>
        <w:t>Evidence:</w:t>
      </w:r>
      <w:r w:rsidRPr="00CE2705">
        <w:t xml:space="preserve"> The screenshot below shows the DHCP management console with both scopes active and ready to distribute addresses.</w:t>
      </w:r>
    </w:p>
    <w:p w14:paraId="0BCD50E9" w14:textId="28B82EB1" w:rsidR="00CE2705" w:rsidRDefault="000632ED" w:rsidP="00FC372B">
      <w:pPr>
        <w:jc w:val="both"/>
      </w:pPr>
      <w:r w:rsidRPr="000632ED">
        <w:rPr>
          <w:noProof/>
        </w:rPr>
        <w:drawing>
          <wp:anchor distT="0" distB="0" distL="114300" distR="114300" simplePos="0" relativeHeight="251671552" behindDoc="1" locked="0" layoutInCell="1" allowOverlap="1" wp14:anchorId="638DCC72" wp14:editId="447F6AD0">
            <wp:simplePos x="0" y="0"/>
            <wp:positionH relativeFrom="margin">
              <wp:align>center</wp:align>
            </wp:positionH>
            <wp:positionV relativeFrom="paragraph">
              <wp:posOffset>132451</wp:posOffset>
            </wp:positionV>
            <wp:extent cx="4779010" cy="3579495"/>
            <wp:effectExtent l="0" t="0" r="2540" b="1905"/>
            <wp:wrapTight wrapText="bothSides">
              <wp:wrapPolygon edited="0">
                <wp:start x="0" y="0"/>
                <wp:lineTo x="0" y="21497"/>
                <wp:lineTo x="21525" y="21497"/>
                <wp:lineTo x="21525" y="0"/>
                <wp:lineTo x="0" y="0"/>
              </wp:wrapPolygon>
            </wp:wrapTight>
            <wp:docPr id="767320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20214" name=""/>
                    <pic:cNvPicPr/>
                  </pic:nvPicPr>
                  <pic:blipFill>
                    <a:blip r:embed="rId13">
                      <a:extLst>
                        <a:ext uri="{28A0092B-C50C-407E-A947-70E740481C1C}">
                          <a14:useLocalDpi xmlns:a14="http://schemas.microsoft.com/office/drawing/2010/main" val="0"/>
                        </a:ext>
                      </a:extLst>
                    </a:blip>
                    <a:stretch>
                      <a:fillRect/>
                    </a:stretch>
                  </pic:blipFill>
                  <pic:spPr>
                    <a:xfrm>
                      <a:off x="0" y="0"/>
                      <a:ext cx="4779010" cy="3579495"/>
                    </a:xfrm>
                    <a:prstGeom prst="rect">
                      <a:avLst/>
                    </a:prstGeom>
                  </pic:spPr>
                </pic:pic>
              </a:graphicData>
            </a:graphic>
            <wp14:sizeRelH relativeFrom="margin">
              <wp14:pctWidth>0</wp14:pctWidth>
            </wp14:sizeRelH>
            <wp14:sizeRelV relativeFrom="margin">
              <wp14:pctHeight>0</wp14:pctHeight>
            </wp14:sizeRelV>
          </wp:anchor>
        </w:drawing>
      </w:r>
    </w:p>
    <w:p w14:paraId="14077918" w14:textId="53B93DE1" w:rsidR="00CE2705" w:rsidRPr="00CE2705" w:rsidRDefault="00CE2705" w:rsidP="00FC372B">
      <w:pPr>
        <w:jc w:val="both"/>
      </w:pPr>
    </w:p>
    <w:p w14:paraId="6F0A51F6" w14:textId="7293867B" w:rsidR="00CE2705" w:rsidRPr="00CE2705" w:rsidRDefault="00CE2705" w:rsidP="00FC372B">
      <w:pPr>
        <w:jc w:val="both"/>
      </w:pPr>
    </w:p>
    <w:p w14:paraId="622C480B" w14:textId="30014557" w:rsidR="00CE2705" w:rsidRDefault="00CE2705" w:rsidP="00FC372B">
      <w:pPr>
        <w:jc w:val="both"/>
        <w:rPr>
          <w:b/>
          <w:bCs/>
        </w:rPr>
      </w:pPr>
    </w:p>
    <w:p w14:paraId="1003731C" w14:textId="77777777" w:rsidR="00CE2705" w:rsidRDefault="00CE2705" w:rsidP="00FC372B">
      <w:pPr>
        <w:jc w:val="both"/>
      </w:pPr>
    </w:p>
    <w:p w14:paraId="3AF793BB" w14:textId="77777777" w:rsidR="00CE2705" w:rsidRDefault="00CE2705" w:rsidP="00FC372B">
      <w:pPr>
        <w:jc w:val="both"/>
      </w:pPr>
    </w:p>
    <w:p w14:paraId="47525647" w14:textId="77777777" w:rsidR="00CE2705" w:rsidRDefault="00CE2705" w:rsidP="00FC372B">
      <w:pPr>
        <w:jc w:val="both"/>
      </w:pPr>
    </w:p>
    <w:p w14:paraId="64E2EA8D" w14:textId="2016E0BB" w:rsidR="00CE2705" w:rsidRDefault="00CE2705" w:rsidP="00FC372B">
      <w:pPr>
        <w:jc w:val="both"/>
      </w:pPr>
    </w:p>
    <w:p w14:paraId="59E7A32F" w14:textId="3A789B67" w:rsidR="00CE2705" w:rsidRDefault="00CE2705" w:rsidP="00FC372B">
      <w:pPr>
        <w:jc w:val="both"/>
      </w:pPr>
    </w:p>
    <w:p w14:paraId="1CDF2D07" w14:textId="0ADE7631" w:rsidR="00CE2705" w:rsidRDefault="00CE2705" w:rsidP="00FC372B">
      <w:pPr>
        <w:jc w:val="both"/>
      </w:pPr>
    </w:p>
    <w:p w14:paraId="7CB1DE77" w14:textId="77777777" w:rsidR="00CE2705" w:rsidRDefault="00CE2705" w:rsidP="00FC372B">
      <w:pPr>
        <w:jc w:val="both"/>
      </w:pPr>
    </w:p>
    <w:p w14:paraId="655F0D58" w14:textId="77777777" w:rsidR="00CE2705" w:rsidRDefault="00CE2705" w:rsidP="00FC372B">
      <w:pPr>
        <w:jc w:val="both"/>
      </w:pPr>
    </w:p>
    <w:p w14:paraId="30769A3D" w14:textId="77777777" w:rsidR="00E055B1" w:rsidRDefault="00E055B1" w:rsidP="00FC372B">
      <w:pPr>
        <w:jc w:val="both"/>
      </w:pPr>
    </w:p>
    <w:p w14:paraId="38C2BF58" w14:textId="77777777" w:rsidR="00E055B1" w:rsidRDefault="00E055B1" w:rsidP="00FC372B">
      <w:pPr>
        <w:jc w:val="both"/>
      </w:pPr>
    </w:p>
    <w:p w14:paraId="2A328F40" w14:textId="77777777" w:rsidR="00E055B1" w:rsidRDefault="00E055B1" w:rsidP="00FC372B">
      <w:pPr>
        <w:jc w:val="both"/>
      </w:pPr>
    </w:p>
    <w:p w14:paraId="5F813B7F" w14:textId="77777777" w:rsidR="009C033C" w:rsidRDefault="009C033C" w:rsidP="00FC372B">
      <w:pPr>
        <w:pStyle w:val="Heading1"/>
        <w:jc w:val="both"/>
      </w:pPr>
      <w:r w:rsidRPr="009C033C">
        <w:lastRenderedPageBreak/>
        <w:t>Testing and Troubleshooting</w:t>
      </w:r>
    </w:p>
    <w:p w14:paraId="3C61BA77" w14:textId="77777777" w:rsidR="009C033C" w:rsidRPr="009C033C" w:rsidRDefault="009C033C" w:rsidP="00FC372B">
      <w:pPr>
        <w:jc w:val="both"/>
      </w:pPr>
    </w:p>
    <w:p w14:paraId="7BD46953" w14:textId="22072FC5" w:rsidR="009C033C" w:rsidRPr="009C033C" w:rsidRDefault="009C033C" w:rsidP="00FC372B">
      <w:pPr>
        <w:jc w:val="both"/>
      </w:pPr>
      <w:r w:rsidRPr="009C033C">
        <w:rPr>
          <w:b/>
          <w:bCs/>
        </w:rPr>
        <w:t>Connectivity Testing</w:t>
      </w:r>
      <w:r w:rsidRPr="009C033C">
        <w:t xml:space="preserve"> After completing the configuration of the Router, Domain Controller, and DHCP services, I performed a comprehensive connectivity test to verify communication between the Swansea (192.168.1.0/24) and London (192.168.2.0/24) networks.</w:t>
      </w:r>
    </w:p>
    <w:p w14:paraId="1ED98E77" w14:textId="77777777" w:rsidR="009C033C" w:rsidRPr="009C033C" w:rsidRDefault="009C033C" w:rsidP="00FC372B">
      <w:pPr>
        <w:numPr>
          <w:ilvl w:val="0"/>
          <w:numId w:val="7"/>
        </w:numPr>
        <w:jc w:val="both"/>
      </w:pPr>
      <w:r w:rsidRPr="009C033C">
        <w:rPr>
          <w:b/>
          <w:bCs/>
        </w:rPr>
        <w:t>Methodology:</w:t>
      </w:r>
      <w:r w:rsidRPr="009C033C">
        <w:t xml:space="preserve"> I used the ping command (ICMP) from the Linux Client in London to target the Windows Server in Swansea.</w:t>
      </w:r>
    </w:p>
    <w:p w14:paraId="1B3B21B5" w14:textId="77777777" w:rsidR="009C033C" w:rsidRPr="009C033C" w:rsidRDefault="009C033C" w:rsidP="00FC372B">
      <w:pPr>
        <w:numPr>
          <w:ilvl w:val="0"/>
          <w:numId w:val="7"/>
        </w:numPr>
        <w:jc w:val="both"/>
      </w:pPr>
      <w:r w:rsidRPr="009C033C">
        <w:rPr>
          <w:b/>
          <w:bCs/>
        </w:rPr>
        <w:t>Result:</w:t>
      </w:r>
      <w:r w:rsidRPr="009C033C">
        <w:t xml:space="preserve"> The test returned 0% packet loss, confirming that the routing table, firewall rules, and physical (virtual) links are functioning correctly.</w:t>
      </w:r>
    </w:p>
    <w:p w14:paraId="4688D241" w14:textId="04554A9D" w:rsidR="009C033C" w:rsidRPr="009C033C" w:rsidRDefault="009C033C" w:rsidP="00FC372B">
      <w:pPr>
        <w:jc w:val="both"/>
      </w:pPr>
      <w:r w:rsidRPr="009C033C">
        <w:rPr>
          <w:b/>
          <w:bCs/>
        </w:rPr>
        <w:t>Evidence:</w:t>
      </w:r>
      <w:r w:rsidRPr="009C033C">
        <w:t xml:space="preserve"> The screenshot below demonstrates the successful ICMP reply from the Server (192.168.1.5), proving end-to-end connectivity.</w:t>
      </w:r>
    </w:p>
    <w:p w14:paraId="48E668B9" w14:textId="689019C1" w:rsidR="00CE2705" w:rsidRDefault="00CE2705" w:rsidP="00FC372B">
      <w:pPr>
        <w:jc w:val="both"/>
      </w:pPr>
    </w:p>
    <w:p w14:paraId="6F927E6A" w14:textId="7B38E391" w:rsidR="00CE2705" w:rsidRDefault="009C033C" w:rsidP="00FC372B">
      <w:pPr>
        <w:jc w:val="both"/>
      </w:pPr>
      <w:r w:rsidRPr="009C033C">
        <w:rPr>
          <w:noProof/>
        </w:rPr>
        <w:drawing>
          <wp:anchor distT="0" distB="0" distL="114300" distR="114300" simplePos="0" relativeHeight="251672576" behindDoc="1" locked="0" layoutInCell="1" allowOverlap="1" wp14:anchorId="061BAC05" wp14:editId="73635D98">
            <wp:simplePos x="0" y="0"/>
            <wp:positionH relativeFrom="margin">
              <wp:posOffset>137160</wp:posOffset>
            </wp:positionH>
            <wp:positionV relativeFrom="paragraph">
              <wp:posOffset>111125</wp:posOffset>
            </wp:positionV>
            <wp:extent cx="5304790" cy="3665220"/>
            <wp:effectExtent l="0" t="0" r="0" b="0"/>
            <wp:wrapTight wrapText="bothSides">
              <wp:wrapPolygon edited="0">
                <wp:start x="0" y="0"/>
                <wp:lineTo x="0" y="21443"/>
                <wp:lineTo x="21486" y="21443"/>
                <wp:lineTo x="21486" y="0"/>
                <wp:lineTo x="0" y="0"/>
              </wp:wrapPolygon>
            </wp:wrapTight>
            <wp:docPr id="32807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7908" name=""/>
                    <pic:cNvPicPr/>
                  </pic:nvPicPr>
                  <pic:blipFill>
                    <a:blip r:embed="rId14">
                      <a:extLst>
                        <a:ext uri="{28A0092B-C50C-407E-A947-70E740481C1C}">
                          <a14:useLocalDpi xmlns:a14="http://schemas.microsoft.com/office/drawing/2010/main" val="0"/>
                        </a:ext>
                      </a:extLst>
                    </a:blip>
                    <a:stretch>
                      <a:fillRect/>
                    </a:stretch>
                  </pic:blipFill>
                  <pic:spPr>
                    <a:xfrm>
                      <a:off x="0" y="0"/>
                      <a:ext cx="5304790" cy="3665220"/>
                    </a:xfrm>
                    <a:prstGeom prst="rect">
                      <a:avLst/>
                    </a:prstGeom>
                  </pic:spPr>
                </pic:pic>
              </a:graphicData>
            </a:graphic>
            <wp14:sizeRelH relativeFrom="margin">
              <wp14:pctWidth>0</wp14:pctWidth>
            </wp14:sizeRelH>
          </wp:anchor>
        </w:drawing>
      </w:r>
    </w:p>
    <w:p w14:paraId="005FC9E7" w14:textId="77777777" w:rsidR="00CE2705" w:rsidRDefault="00CE2705" w:rsidP="00FC372B">
      <w:pPr>
        <w:jc w:val="both"/>
      </w:pPr>
    </w:p>
    <w:p w14:paraId="38CC2BF4" w14:textId="77777777" w:rsidR="009C033C" w:rsidRDefault="009C033C" w:rsidP="00FC372B">
      <w:pPr>
        <w:jc w:val="both"/>
      </w:pPr>
    </w:p>
    <w:p w14:paraId="3ADE653A" w14:textId="77777777" w:rsidR="009C033C" w:rsidRDefault="009C033C" w:rsidP="00FC372B">
      <w:pPr>
        <w:jc w:val="both"/>
      </w:pPr>
    </w:p>
    <w:p w14:paraId="180457AD" w14:textId="77777777" w:rsidR="00FC372B" w:rsidRPr="00FC372B" w:rsidRDefault="00FC372B" w:rsidP="00FC372B">
      <w:pPr>
        <w:jc w:val="both"/>
      </w:pPr>
      <w:r w:rsidRPr="00FC372B">
        <w:rPr>
          <w:b/>
          <w:bCs/>
        </w:rPr>
        <w:lastRenderedPageBreak/>
        <w:t>Troubleshooting</w:t>
      </w:r>
      <w:r w:rsidRPr="00FC372B">
        <w:t xml:space="preserve"> During the configuration, I faced a few problems that I had to fix to make the network work:</w:t>
      </w:r>
    </w:p>
    <w:p w14:paraId="79A443F0" w14:textId="77777777" w:rsidR="00FC372B" w:rsidRPr="00FC372B" w:rsidRDefault="00FC372B" w:rsidP="00FC372B">
      <w:pPr>
        <w:ind w:left="720"/>
        <w:jc w:val="both"/>
      </w:pPr>
      <w:r w:rsidRPr="00FC372B">
        <w:rPr>
          <w:b/>
          <w:bCs/>
        </w:rPr>
        <w:t>Connection Refused:</w:t>
      </w:r>
      <w:r w:rsidRPr="00FC372B">
        <w:t xml:space="preserve"> At the beginning, I could not ping from the Linux client to the Windows Server. I checked the VirtualBox settings and realized that the "Internal Network" names were different on the adapters. I corrected the names to match, and the ping started working.</w:t>
      </w:r>
    </w:p>
    <w:p w14:paraId="2DCF41F4" w14:textId="77777777" w:rsidR="00FC372B" w:rsidRPr="00FC372B" w:rsidRDefault="00FC372B" w:rsidP="00FC372B">
      <w:pPr>
        <w:ind w:left="720"/>
        <w:jc w:val="both"/>
      </w:pPr>
      <w:r w:rsidRPr="00FC372B">
        <w:rPr>
          <w:b/>
          <w:bCs/>
        </w:rPr>
        <w:t>Server IP Address:</w:t>
      </w:r>
      <w:r w:rsidRPr="00FC372B">
        <w:t xml:space="preserve"> The Windows Server suddenly stopped working properly. I checked with ipconfig and saw it had a 169.254.x.x address instead of the correct static IP. I manually re-entered the IP 192.168.1.5 to fix the Domain Controller.</w:t>
      </w:r>
    </w:p>
    <w:p w14:paraId="0321F98C" w14:textId="77777777" w:rsidR="00FC372B" w:rsidRPr="00FC372B" w:rsidRDefault="00FC372B" w:rsidP="00FC372B">
      <w:pPr>
        <w:ind w:left="720"/>
        <w:jc w:val="both"/>
      </w:pPr>
      <w:r w:rsidRPr="00FC372B">
        <w:rPr>
          <w:b/>
          <w:bCs/>
        </w:rPr>
        <w:t>Joining the Domain:</w:t>
      </w:r>
      <w:r w:rsidRPr="00FC372B">
        <w:t xml:space="preserve"> When I tried to join the Linux machine to the domain, I got an error saying the domain could not be found. The issue was that the Linux machine didn't know the DNS server address. I edited the /etc/</w:t>
      </w:r>
      <w:proofErr w:type="spellStart"/>
      <w:r w:rsidRPr="00FC372B">
        <w:t>resolv.conf</w:t>
      </w:r>
      <w:proofErr w:type="spellEnd"/>
      <w:r w:rsidRPr="00FC372B">
        <w:t xml:space="preserve"> file to point to 192.168.1.5, and then the join command worked.</w:t>
      </w:r>
    </w:p>
    <w:p w14:paraId="67FDD334" w14:textId="77777777" w:rsidR="009C033C" w:rsidRDefault="009C033C" w:rsidP="00FC372B">
      <w:pPr>
        <w:jc w:val="both"/>
      </w:pPr>
    </w:p>
    <w:p w14:paraId="78C16B52" w14:textId="77777777" w:rsidR="00CE2705" w:rsidRDefault="00CE2705" w:rsidP="00FC372B">
      <w:pPr>
        <w:jc w:val="both"/>
      </w:pPr>
    </w:p>
    <w:p w14:paraId="25A4238E" w14:textId="77777777" w:rsidR="00CE2705" w:rsidRDefault="00CE2705" w:rsidP="00FC372B">
      <w:pPr>
        <w:jc w:val="both"/>
      </w:pPr>
    </w:p>
    <w:p w14:paraId="5EF78C97" w14:textId="77777777" w:rsidR="00CE2705" w:rsidRDefault="00CE2705" w:rsidP="00FC372B">
      <w:pPr>
        <w:jc w:val="both"/>
      </w:pPr>
    </w:p>
    <w:p w14:paraId="022D58D9" w14:textId="77777777" w:rsidR="00CE2705" w:rsidRDefault="00CE2705" w:rsidP="00FC372B">
      <w:pPr>
        <w:jc w:val="both"/>
      </w:pPr>
    </w:p>
    <w:p w14:paraId="08E9728F" w14:textId="77777777" w:rsidR="00CE2705" w:rsidRDefault="00CE2705" w:rsidP="00FC372B">
      <w:pPr>
        <w:jc w:val="both"/>
      </w:pPr>
    </w:p>
    <w:p w14:paraId="6C737690" w14:textId="77777777" w:rsidR="00CE2705" w:rsidRDefault="00CE2705" w:rsidP="00FC372B">
      <w:pPr>
        <w:jc w:val="both"/>
      </w:pPr>
    </w:p>
    <w:p w14:paraId="04B0A342" w14:textId="77777777" w:rsidR="00CE2705" w:rsidRDefault="00CE2705" w:rsidP="00FC372B">
      <w:pPr>
        <w:jc w:val="both"/>
      </w:pPr>
    </w:p>
    <w:p w14:paraId="02F49099" w14:textId="77777777" w:rsidR="00CE2705" w:rsidRDefault="00CE2705" w:rsidP="00FC372B">
      <w:pPr>
        <w:jc w:val="both"/>
      </w:pPr>
    </w:p>
    <w:p w14:paraId="3F5EB573" w14:textId="77777777" w:rsidR="00CE2705" w:rsidRPr="00CE2705" w:rsidRDefault="00CE2705" w:rsidP="00FC372B">
      <w:pPr>
        <w:jc w:val="both"/>
      </w:pPr>
    </w:p>
    <w:p w14:paraId="7B7E9731" w14:textId="2678D0C7" w:rsidR="00B37EFE" w:rsidRPr="002A0935" w:rsidRDefault="00B37EFE" w:rsidP="00FC372B">
      <w:pPr>
        <w:jc w:val="both"/>
      </w:pPr>
    </w:p>
    <w:sectPr w:rsidR="00B37EFE" w:rsidRPr="002A0935" w:rsidSect="000613C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3253A"/>
    <w:multiLevelType w:val="multilevel"/>
    <w:tmpl w:val="A632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874FB2"/>
    <w:multiLevelType w:val="multilevel"/>
    <w:tmpl w:val="698E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261DE1"/>
    <w:multiLevelType w:val="multilevel"/>
    <w:tmpl w:val="FEE2B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256CC1"/>
    <w:multiLevelType w:val="multilevel"/>
    <w:tmpl w:val="09A42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9D095C"/>
    <w:multiLevelType w:val="multilevel"/>
    <w:tmpl w:val="7090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558EE"/>
    <w:multiLevelType w:val="multilevel"/>
    <w:tmpl w:val="DA28D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C4674C"/>
    <w:multiLevelType w:val="multilevel"/>
    <w:tmpl w:val="1414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F360C1"/>
    <w:multiLevelType w:val="multilevel"/>
    <w:tmpl w:val="2A3EE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1124265">
    <w:abstractNumId w:val="3"/>
  </w:num>
  <w:num w:numId="2" w16cid:durableId="2119786111">
    <w:abstractNumId w:val="0"/>
  </w:num>
  <w:num w:numId="3" w16cid:durableId="511528113">
    <w:abstractNumId w:val="4"/>
  </w:num>
  <w:num w:numId="4" w16cid:durableId="1698462309">
    <w:abstractNumId w:val="2"/>
  </w:num>
  <w:num w:numId="5" w16cid:durableId="1247107672">
    <w:abstractNumId w:val="7"/>
  </w:num>
  <w:num w:numId="6" w16cid:durableId="2144736302">
    <w:abstractNumId w:val="6"/>
  </w:num>
  <w:num w:numId="7" w16cid:durableId="964235688">
    <w:abstractNumId w:val="1"/>
  </w:num>
  <w:num w:numId="8" w16cid:durableId="15598976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3CA"/>
    <w:rsid w:val="000613CA"/>
    <w:rsid w:val="000632ED"/>
    <w:rsid w:val="00115653"/>
    <w:rsid w:val="00286EA0"/>
    <w:rsid w:val="002A0935"/>
    <w:rsid w:val="00403449"/>
    <w:rsid w:val="00511BDD"/>
    <w:rsid w:val="005B0BFC"/>
    <w:rsid w:val="00910755"/>
    <w:rsid w:val="009C033C"/>
    <w:rsid w:val="00B37EFE"/>
    <w:rsid w:val="00CE2705"/>
    <w:rsid w:val="00E055B1"/>
    <w:rsid w:val="00F43C1C"/>
    <w:rsid w:val="00FC3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9BB7A"/>
  <w15:chartTrackingRefBased/>
  <w15:docId w15:val="{84C15140-F8A6-400B-8A3B-129083CCD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3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13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3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3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3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3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3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3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3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3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13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3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3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3CA"/>
    <w:rPr>
      <w:rFonts w:eastAsiaTheme="majorEastAsia" w:cstheme="majorBidi"/>
      <w:color w:val="272727" w:themeColor="text1" w:themeTint="D8"/>
    </w:rPr>
  </w:style>
  <w:style w:type="paragraph" w:styleId="Title">
    <w:name w:val="Title"/>
    <w:basedOn w:val="Normal"/>
    <w:next w:val="Normal"/>
    <w:link w:val="TitleChar"/>
    <w:uiPriority w:val="10"/>
    <w:qFormat/>
    <w:rsid w:val="00061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3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3CA"/>
    <w:pPr>
      <w:spacing w:before="160"/>
      <w:jc w:val="center"/>
    </w:pPr>
    <w:rPr>
      <w:i/>
      <w:iCs/>
      <w:color w:val="404040" w:themeColor="text1" w:themeTint="BF"/>
    </w:rPr>
  </w:style>
  <w:style w:type="character" w:customStyle="1" w:styleId="QuoteChar">
    <w:name w:val="Quote Char"/>
    <w:basedOn w:val="DefaultParagraphFont"/>
    <w:link w:val="Quote"/>
    <w:uiPriority w:val="29"/>
    <w:rsid w:val="000613CA"/>
    <w:rPr>
      <w:i/>
      <w:iCs/>
      <w:color w:val="404040" w:themeColor="text1" w:themeTint="BF"/>
    </w:rPr>
  </w:style>
  <w:style w:type="paragraph" w:styleId="ListParagraph">
    <w:name w:val="List Paragraph"/>
    <w:basedOn w:val="Normal"/>
    <w:uiPriority w:val="34"/>
    <w:qFormat/>
    <w:rsid w:val="000613CA"/>
    <w:pPr>
      <w:ind w:left="720"/>
      <w:contextualSpacing/>
    </w:pPr>
  </w:style>
  <w:style w:type="character" w:styleId="IntenseEmphasis">
    <w:name w:val="Intense Emphasis"/>
    <w:basedOn w:val="DefaultParagraphFont"/>
    <w:uiPriority w:val="21"/>
    <w:qFormat/>
    <w:rsid w:val="000613CA"/>
    <w:rPr>
      <w:i/>
      <w:iCs/>
      <w:color w:val="0F4761" w:themeColor="accent1" w:themeShade="BF"/>
    </w:rPr>
  </w:style>
  <w:style w:type="paragraph" w:styleId="IntenseQuote">
    <w:name w:val="Intense Quote"/>
    <w:basedOn w:val="Normal"/>
    <w:next w:val="Normal"/>
    <w:link w:val="IntenseQuoteChar"/>
    <w:uiPriority w:val="30"/>
    <w:qFormat/>
    <w:rsid w:val="00061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3CA"/>
    <w:rPr>
      <w:i/>
      <w:iCs/>
      <w:color w:val="0F4761" w:themeColor="accent1" w:themeShade="BF"/>
    </w:rPr>
  </w:style>
  <w:style w:type="character" w:styleId="IntenseReference">
    <w:name w:val="Intense Reference"/>
    <w:basedOn w:val="DefaultParagraphFont"/>
    <w:uiPriority w:val="32"/>
    <w:qFormat/>
    <w:rsid w:val="000613CA"/>
    <w:rPr>
      <w:b/>
      <w:bCs/>
      <w:smallCaps/>
      <w:color w:val="0F4761" w:themeColor="accent1" w:themeShade="BF"/>
      <w:spacing w:val="5"/>
    </w:rPr>
  </w:style>
  <w:style w:type="paragraph" w:styleId="NoSpacing">
    <w:name w:val="No Spacing"/>
    <w:link w:val="NoSpacingChar"/>
    <w:uiPriority w:val="1"/>
    <w:qFormat/>
    <w:rsid w:val="000613C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613C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1048</Words>
  <Characters>6111</Characters>
  <Application>Microsoft Office Word</Application>
  <DocSecurity>0</DocSecurity>
  <Lines>196</Lines>
  <Paragraphs>45</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Configure and manage the Virtualised Enterprise Network</dc:title>
  <dc:subject>Network Operating Systems and Services  ACCA5023</dc:subject>
  <dc:creator>Walter Ernesto Melendez Dominguez (2413597)</dc:creator>
  <cp:keywords/>
  <dc:description/>
  <cp:lastModifiedBy>Walter Ernesto Melendez Dominguez (2413597)</cp:lastModifiedBy>
  <cp:revision>3</cp:revision>
  <dcterms:created xsi:type="dcterms:W3CDTF">2025-12-16T13:24:00Z</dcterms:created>
  <dcterms:modified xsi:type="dcterms:W3CDTF">2025-12-16T15:11:00Z</dcterms:modified>
</cp:coreProperties>
</file>