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80A6B" w14:textId="7EDB6797" w:rsidR="00F9070A" w:rsidRDefault="00F9070A" w:rsidP="00F9070A">
      <w:pPr>
        <w:spacing w:after="135" w:line="256" w:lineRule="auto"/>
        <w:ind w:left="241"/>
      </w:pPr>
      <w:r>
        <w:rPr>
          <w:noProof/>
        </w:rPr>
        <w:drawing>
          <wp:inline distT="0" distB="0" distL="0" distR="0" wp14:anchorId="6E270281" wp14:editId="611F0A4F">
            <wp:extent cx="1809750" cy="603250"/>
            <wp:effectExtent l="0" t="0" r="0" b="635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descr="Discove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603250"/>
                    </a:xfrm>
                    <a:prstGeom prst="rect">
                      <a:avLst/>
                    </a:prstGeom>
                    <a:noFill/>
                    <a:ln>
                      <a:noFill/>
                    </a:ln>
                  </pic:spPr>
                </pic:pic>
              </a:graphicData>
            </a:graphic>
          </wp:inline>
        </w:drawing>
      </w:r>
      <w:r>
        <w:rPr>
          <w:rFonts w:ascii="Times New Roman" w:eastAsia="Times New Roman" w:hAnsi="Times New Roman"/>
          <w:sz w:val="20"/>
        </w:rPr>
        <w:t xml:space="preserve"> </w:t>
      </w:r>
    </w:p>
    <w:p w14:paraId="2640E43D" w14:textId="110155D7" w:rsidR="00C91E0C" w:rsidRDefault="00C91E0C"/>
    <w:p w14:paraId="7B46DAE4" w14:textId="06648C30" w:rsidR="00B02914" w:rsidRDefault="00B02914"/>
    <w:p w14:paraId="5A62B18D" w14:textId="17425D32" w:rsidR="00631E32" w:rsidRDefault="00631E32"/>
    <w:p w14:paraId="67FDFB03" w14:textId="1593969B" w:rsidR="00631E32" w:rsidRDefault="00631E32"/>
    <w:p w14:paraId="5A057D17" w14:textId="77777777" w:rsidR="00631E32" w:rsidRDefault="00631E32"/>
    <w:p w14:paraId="69BB386D" w14:textId="4E70AE8C" w:rsidR="00B02914" w:rsidRDefault="00B02914"/>
    <w:p w14:paraId="53E521DA" w14:textId="18507EBE" w:rsidR="00B02914" w:rsidRDefault="00B02914"/>
    <w:p w14:paraId="631AEAA1" w14:textId="1AA817C1" w:rsidR="00B02914" w:rsidRDefault="00B02914"/>
    <w:p w14:paraId="3DA404DB" w14:textId="585B12CF" w:rsidR="00B02914" w:rsidRDefault="00B02914"/>
    <w:p w14:paraId="38ED7374" w14:textId="08730455" w:rsidR="00B02914" w:rsidRDefault="00B02914"/>
    <w:p w14:paraId="545A6E54" w14:textId="57FBA04E" w:rsidR="00631E32" w:rsidRDefault="00631E32" w:rsidP="00631E32">
      <w:pPr>
        <w:spacing w:after="120"/>
        <w:rPr>
          <w:color w:val="000000" w:themeColor="text1"/>
          <w:sz w:val="30"/>
        </w:rPr>
      </w:pPr>
      <w:r>
        <w:rPr>
          <w:color w:val="000000" w:themeColor="text1"/>
          <w:sz w:val="30"/>
        </w:rPr>
        <w:t>Student Name</w:t>
      </w:r>
      <w:r>
        <w:rPr>
          <w:color w:val="000000" w:themeColor="text1"/>
          <w:sz w:val="30"/>
        </w:rPr>
        <w:tab/>
        <w:t xml:space="preserve">: </w:t>
      </w:r>
      <w:r w:rsidR="00A36698">
        <w:rPr>
          <w:color w:val="000000" w:themeColor="text1"/>
          <w:sz w:val="30"/>
        </w:rPr>
        <w:t>Iuliana Gorgan</w:t>
      </w:r>
      <w:r w:rsidR="00A36698">
        <w:rPr>
          <w:color w:val="000000" w:themeColor="text1"/>
          <w:sz w:val="30"/>
        </w:rPr>
        <w:tab/>
      </w:r>
    </w:p>
    <w:p w14:paraId="2C4770C5" w14:textId="55A5F1CA" w:rsidR="00631E32" w:rsidRDefault="00631E32" w:rsidP="00631E32">
      <w:pPr>
        <w:spacing w:after="120"/>
        <w:rPr>
          <w:color w:val="000000" w:themeColor="text1"/>
          <w:sz w:val="30"/>
        </w:rPr>
      </w:pPr>
      <w:r>
        <w:rPr>
          <w:color w:val="000000" w:themeColor="text1"/>
          <w:sz w:val="30"/>
        </w:rPr>
        <w:t>Student ID</w:t>
      </w:r>
      <w:r>
        <w:rPr>
          <w:color w:val="000000" w:themeColor="text1"/>
          <w:sz w:val="30"/>
        </w:rPr>
        <w:tab/>
      </w:r>
      <w:r>
        <w:rPr>
          <w:color w:val="000000" w:themeColor="text1"/>
          <w:sz w:val="30"/>
        </w:rPr>
        <w:tab/>
        <w:t xml:space="preserve">: </w:t>
      </w:r>
      <w:r w:rsidR="00A36698">
        <w:rPr>
          <w:color w:val="000000" w:themeColor="text1"/>
          <w:sz w:val="30"/>
        </w:rPr>
        <w:t xml:space="preserve"> 2210792</w:t>
      </w:r>
    </w:p>
    <w:p w14:paraId="3F79E687" w14:textId="46A1472E" w:rsidR="00B02914" w:rsidRPr="00A36698" w:rsidRDefault="00631E32" w:rsidP="00631E32">
      <w:pPr>
        <w:spacing w:after="120"/>
        <w:rPr>
          <w:color w:val="000000" w:themeColor="text1"/>
          <w:sz w:val="30"/>
        </w:rPr>
      </w:pPr>
      <w:r>
        <w:rPr>
          <w:color w:val="000000" w:themeColor="text1"/>
          <w:sz w:val="30"/>
        </w:rPr>
        <w:t>Unit/Module</w:t>
      </w:r>
      <w:r>
        <w:rPr>
          <w:color w:val="000000" w:themeColor="text1"/>
          <w:sz w:val="30"/>
        </w:rPr>
        <w:tab/>
        <w:t xml:space="preserve">: </w:t>
      </w:r>
      <w:r w:rsidR="00A36698">
        <w:rPr>
          <w:color w:val="000000" w:themeColor="text1"/>
          <w:sz w:val="30"/>
        </w:rPr>
        <w:t>LCBB6022</w:t>
      </w:r>
    </w:p>
    <w:p w14:paraId="4EFF0627" w14:textId="289BDF42" w:rsidR="00B02914" w:rsidRDefault="00B02914"/>
    <w:p w14:paraId="7ED0BFB0" w14:textId="2956C58A" w:rsidR="00B02914" w:rsidRDefault="00B02914"/>
    <w:p w14:paraId="00E509B1" w14:textId="6DB17482" w:rsidR="00B02914" w:rsidRDefault="00B02914"/>
    <w:p w14:paraId="4BCF9BAF" w14:textId="769462B6" w:rsidR="00B02914" w:rsidRDefault="00B02914"/>
    <w:p w14:paraId="359BCDAA" w14:textId="352DBBD0" w:rsidR="00B02914" w:rsidRDefault="00B02914"/>
    <w:p w14:paraId="368AF839" w14:textId="0C617E7F" w:rsidR="00B02914" w:rsidRDefault="00B02914"/>
    <w:p w14:paraId="7B698D49" w14:textId="1F9CD1D2" w:rsidR="00B02914" w:rsidRDefault="00B02914"/>
    <w:p w14:paraId="5E2A1F6F" w14:textId="77777777" w:rsidR="00631E32" w:rsidRDefault="00631E32"/>
    <w:p w14:paraId="71BB1D80" w14:textId="3267A4AC" w:rsidR="00B02914" w:rsidRDefault="00B02914"/>
    <w:p w14:paraId="6DC12F7E" w14:textId="77777777" w:rsidR="00B02914" w:rsidRDefault="00B02914" w:rsidP="00B02914">
      <w:pPr>
        <w:pStyle w:val="Heading1"/>
        <w:spacing w:line="360" w:lineRule="auto"/>
        <w:jc w:val="both"/>
      </w:pPr>
      <w:bookmarkStart w:id="0" w:name="_Toc223183611"/>
      <w:r>
        <w:t>1. Introduction</w:t>
      </w:r>
      <w:bookmarkEnd w:id="0"/>
    </w:p>
    <w:p w14:paraId="0EF847B6" w14:textId="7777777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Management refers to the process of planning, organising, leading and controlling of resources in order to achieve organizational goals in an effective and efficient manner. As per the academic definitions, management is the process of organizing human, financial and physical resources to achieve goals as well as change concerning the changes in the environment. The four management functions, which are planning, organising, leading and controlling, combine in ensuring that organisations are driven towards success.</w:t>
      </w:r>
    </w:p>
    <w:p w14:paraId="6E0DEBFC" w14:textId="7777777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Competition, globalization, high technology changes and uncertainty in the business environment have made management more crucial than ever before in the current modern organizations. Managers should be able to make decisions on time, inspire employees and make sure the resources are utilized effectively. Controlling is the most important of all management functions as it makes sure that there is adherence of plan, performance and corrective measures where necessary.</w:t>
      </w:r>
    </w:p>
    <w:p w14:paraId="4D2526FC" w14:textId="059503FE"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In the following essay, the four managerial functions will be described, the reasons why controlling is a necessary managerial activity will be critically discussed, the issues related to the control will be discussed, and the ways in which managers can minimize such issues to enhance the performance of the organizations will be presented.</w:t>
      </w:r>
    </w:p>
    <w:p w14:paraId="5BA34881" w14:textId="22215522" w:rsidR="00B02914" w:rsidRDefault="00B02914"/>
    <w:p w14:paraId="73CBABC7" w14:textId="6789D47F" w:rsidR="00B02914" w:rsidRDefault="00B02914"/>
    <w:p w14:paraId="2DA9F8DC" w14:textId="6CBCD8E6" w:rsidR="00B02914" w:rsidRDefault="00B02914"/>
    <w:p w14:paraId="23D9EC9D" w14:textId="7A56FCA7" w:rsidR="00B02914" w:rsidRDefault="00B02914"/>
    <w:p w14:paraId="762786A7" w14:textId="6565BBC3" w:rsidR="00B02914" w:rsidRDefault="00B02914"/>
    <w:p w14:paraId="0AE114DD" w14:textId="77EA20C6" w:rsidR="00B02914" w:rsidRDefault="00B02914"/>
    <w:p w14:paraId="034286B9" w14:textId="74FD8E7A" w:rsidR="00B02914" w:rsidRDefault="00B02914"/>
    <w:p w14:paraId="3E4FD83B" w14:textId="77777777" w:rsidR="00B02914" w:rsidRDefault="00B02914"/>
    <w:p w14:paraId="654D013D" w14:textId="563572D3" w:rsidR="00B02914" w:rsidRDefault="00B02914"/>
    <w:p w14:paraId="3DFF5046" w14:textId="77777777" w:rsidR="00B02914" w:rsidRDefault="00B02914" w:rsidP="00B02914">
      <w:pPr>
        <w:pStyle w:val="Heading1"/>
        <w:spacing w:line="360" w:lineRule="auto"/>
        <w:jc w:val="both"/>
      </w:pPr>
      <w:bookmarkStart w:id="1" w:name="_Toc223183612"/>
      <w:r>
        <w:t>2. Managerial Functions</w:t>
      </w:r>
      <w:bookmarkEnd w:id="1"/>
    </w:p>
    <w:p w14:paraId="4204F624" w14:textId="7777777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There are four key functions that managers fulfill in order to successfully conduct an organisation: planning, organising, leading and controlling. These functions relate and interact in order to fulfill the objectives of the organization.</w:t>
      </w:r>
    </w:p>
    <w:p w14:paraId="2D03D203" w14:textId="77777777" w:rsidR="00B02914" w:rsidRPr="00B02914" w:rsidRDefault="00B02914" w:rsidP="00B02914">
      <w:pPr>
        <w:pStyle w:val="Heading2"/>
        <w:spacing w:line="360" w:lineRule="auto"/>
        <w:jc w:val="both"/>
      </w:pPr>
      <w:bookmarkStart w:id="2" w:name="_Toc223183613"/>
      <w:r w:rsidRPr="00B02914">
        <w:t>2.1 Planning</w:t>
      </w:r>
      <w:bookmarkEnd w:id="2"/>
    </w:p>
    <w:p w14:paraId="16ED84E7" w14:textId="01F1C2F3" w:rsidR="00B02914" w:rsidRPr="0048216F" w:rsidRDefault="00B02914" w:rsidP="00B02914">
      <w:pPr>
        <w:spacing w:line="360" w:lineRule="auto"/>
        <w:jc w:val="both"/>
        <w:rPr>
          <w:rFonts w:ascii="Times New Roman" w:hAnsi="Times New Roman" w:cs="Times New Roman"/>
          <w:sz w:val="24"/>
          <w:szCs w:val="24"/>
        </w:rPr>
      </w:pPr>
      <w:r w:rsidRPr="0048216F">
        <w:rPr>
          <w:rFonts w:ascii="Times New Roman" w:hAnsi="Times New Roman" w:cs="Times New Roman"/>
          <w:sz w:val="24"/>
          <w:szCs w:val="24"/>
        </w:rPr>
        <w:t>Planning refers to making a decision on what the organization would like to accomplish and how to accomplish it in advance. It entails the development of a clear objective and the determination of ways to achieve it</w:t>
      </w:r>
      <w:r w:rsidR="0048216F" w:rsidRPr="0048216F">
        <w:rPr>
          <w:rFonts w:ascii="Times New Roman" w:hAnsi="Times New Roman" w:cs="Times New Roman"/>
          <w:sz w:val="24"/>
          <w:szCs w:val="24"/>
        </w:rPr>
        <w:t xml:space="preserve"> (</w:t>
      </w:r>
      <w:r w:rsidR="0048216F" w:rsidRPr="0048216F">
        <w:rPr>
          <w:rFonts w:ascii="Times New Roman" w:hAnsi="Times New Roman" w:cs="Times New Roman"/>
          <w:color w:val="222222"/>
          <w:sz w:val="24"/>
          <w:szCs w:val="24"/>
          <w:shd w:val="clear" w:color="auto" w:fill="FFFFFF"/>
        </w:rPr>
        <w:t>Lawton and Rayner, 2023)</w:t>
      </w:r>
      <w:r w:rsidRPr="0048216F">
        <w:rPr>
          <w:rFonts w:ascii="Times New Roman" w:hAnsi="Times New Roman" w:cs="Times New Roman"/>
          <w:sz w:val="24"/>
          <w:szCs w:val="24"/>
        </w:rPr>
        <w:t>. One example is that a company can make a target to grow its sales by a target of 20 percent in a year and strategize marketing campaigns and training of staff to reach the target. Planning provides guidance and aids managers to make decisions which are better.</w:t>
      </w:r>
    </w:p>
    <w:p w14:paraId="57FB2898" w14:textId="17C5F302" w:rsidR="00B02914" w:rsidRPr="00B02914" w:rsidRDefault="00B02914" w:rsidP="00B02914">
      <w:pPr>
        <w:pStyle w:val="Heading2"/>
        <w:spacing w:line="360" w:lineRule="auto"/>
        <w:jc w:val="both"/>
      </w:pPr>
      <w:bookmarkStart w:id="3" w:name="_Toc223183614"/>
      <w:r w:rsidRPr="00B02914">
        <w:t>2.2 Organising</w:t>
      </w:r>
      <w:bookmarkEnd w:id="3"/>
    </w:p>
    <w:p w14:paraId="1D80A982" w14:textId="7382C53F"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Organising refers to organising resources and tasks in such a way that plans are accomplished effectively. This encompasses the process of assigning people, money, equipments and delegating duties. As an example, the company that sells more may delegate a team to the online sales and marketing, another to the customer services and allocate a budget to the advertisements. Organising creates awareness of each individual role and effective utilisation of resources</w:t>
      </w:r>
      <w:r w:rsidR="0048216F">
        <w:rPr>
          <w:rFonts w:ascii="Times New Roman" w:hAnsi="Times New Roman" w:cs="Times New Roman"/>
          <w:sz w:val="24"/>
          <w:szCs w:val="24"/>
        </w:rPr>
        <w:t xml:space="preserve"> </w:t>
      </w:r>
      <w:r w:rsidR="0048216F" w:rsidRPr="0048216F">
        <w:rPr>
          <w:rFonts w:ascii="Times New Roman" w:hAnsi="Times New Roman" w:cs="Times New Roman"/>
          <w:sz w:val="24"/>
          <w:szCs w:val="24"/>
        </w:rPr>
        <w:t>(</w:t>
      </w:r>
      <w:r w:rsidR="0048216F" w:rsidRPr="0048216F">
        <w:rPr>
          <w:rFonts w:ascii="Times New Roman" w:hAnsi="Times New Roman" w:cs="Times New Roman"/>
          <w:color w:val="222222"/>
          <w:sz w:val="24"/>
          <w:szCs w:val="24"/>
          <w:shd w:val="clear" w:color="auto" w:fill="FFFFFF"/>
        </w:rPr>
        <w:t>Chaturvedi, 2022)</w:t>
      </w:r>
      <w:r w:rsidRPr="0048216F">
        <w:rPr>
          <w:rFonts w:ascii="Times New Roman" w:hAnsi="Times New Roman" w:cs="Times New Roman"/>
          <w:sz w:val="24"/>
          <w:szCs w:val="24"/>
        </w:rPr>
        <w:t>.</w:t>
      </w:r>
    </w:p>
    <w:p w14:paraId="7A0BD6D8" w14:textId="7CF5F5A4" w:rsidR="00B02914" w:rsidRPr="00B02914" w:rsidRDefault="00B02914" w:rsidP="00B02914">
      <w:pPr>
        <w:pStyle w:val="Heading2"/>
        <w:spacing w:line="360" w:lineRule="auto"/>
        <w:jc w:val="both"/>
      </w:pPr>
      <w:bookmarkStart w:id="4" w:name="_Toc223183615"/>
      <w:r w:rsidRPr="00B02914">
        <w:t>2.3 Leading</w:t>
      </w:r>
      <w:bookmarkEnd w:id="4"/>
    </w:p>
    <w:p w14:paraId="1B76943E" w14:textId="50010F91" w:rsidR="00F9070A" w:rsidRDefault="00B02914" w:rsidP="00F9070A">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 xml:space="preserve">Leading is the process of instructing and inspiring the workers to strive towards the organizational objectives. It consists of </w:t>
      </w:r>
      <w:r w:rsidRPr="0048216F">
        <w:rPr>
          <w:rFonts w:ascii="Times New Roman" w:hAnsi="Times New Roman" w:cs="Times New Roman"/>
          <w:sz w:val="24"/>
          <w:szCs w:val="24"/>
        </w:rPr>
        <w:t>efficient communication, motivating teamwork, and appropriate application of a suitable leadership style to the scenario</w:t>
      </w:r>
      <w:r w:rsidR="0048216F" w:rsidRPr="0048216F">
        <w:rPr>
          <w:rFonts w:ascii="Times New Roman" w:hAnsi="Times New Roman" w:cs="Times New Roman"/>
          <w:sz w:val="24"/>
          <w:szCs w:val="24"/>
        </w:rPr>
        <w:t xml:space="preserve"> (</w:t>
      </w:r>
      <w:r w:rsidR="0048216F" w:rsidRPr="0048216F">
        <w:rPr>
          <w:rFonts w:ascii="Times New Roman" w:hAnsi="Times New Roman" w:cs="Times New Roman"/>
          <w:color w:val="222222"/>
          <w:sz w:val="24"/>
          <w:szCs w:val="24"/>
          <w:shd w:val="clear" w:color="auto" w:fill="FFFFFF"/>
        </w:rPr>
        <w:t>Kobrin, 2022)</w:t>
      </w:r>
      <w:r w:rsidRPr="0048216F">
        <w:rPr>
          <w:rFonts w:ascii="Times New Roman" w:hAnsi="Times New Roman" w:cs="Times New Roman"/>
          <w:sz w:val="24"/>
          <w:szCs w:val="24"/>
        </w:rPr>
        <w:t xml:space="preserve">. </w:t>
      </w:r>
      <w:r w:rsidR="00F9070A" w:rsidRPr="0048216F">
        <w:rPr>
          <w:rFonts w:ascii="Times New Roman" w:hAnsi="Times New Roman" w:cs="Times New Roman"/>
          <w:sz w:val="24"/>
          <w:szCs w:val="24"/>
        </w:rPr>
        <w:t>As a</w:t>
      </w:r>
      <w:r w:rsidR="00F9070A" w:rsidRPr="00F9070A">
        <w:rPr>
          <w:rFonts w:ascii="Times New Roman" w:hAnsi="Times New Roman" w:cs="Times New Roman"/>
          <w:sz w:val="24"/>
          <w:szCs w:val="24"/>
        </w:rPr>
        <w:t>n example, a manager can motivate the sales people by complimenting the accomplishments, giving feedback and assisting when the targets seem difficult. Leadership helps in improving performance and morale of employees.</w:t>
      </w:r>
    </w:p>
    <w:p w14:paraId="4176F133" w14:textId="37E30654" w:rsidR="00B02914" w:rsidRPr="00B02914" w:rsidRDefault="00B02914" w:rsidP="00F9070A">
      <w:pPr>
        <w:pStyle w:val="Heading2"/>
      </w:pPr>
      <w:bookmarkStart w:id="5" w:name="_Toc223183616"/>
      <w:r w:rsidRPr="00B02914">
        <w:t>2.4 Controlling</w:t>
      </w:r>
      <w:bookmarkEnd w:id="5"/>
    </w:p>
    <w:p w14:paraId="0345D32B" w14:textId="67D1EE27" w:rsidR="00B02914" w:rsidRPr="00B02914" w:rsidRDefault="00F9070A" w:rsidP="00B02914">
      <w:pPr>
        <w:spacing w:line="360" w:lineRule="auto"/>
        <w:jc w:val="both"/>
        <w:rPr>
          <w:rFonts w:ascii="Times New Roman" w:hAnsi="Times New Roman" w:cs="Times New Roman"/>
          <w:sz w:val="24"/>
          <w:szCs w:val="24"/>
        </w:rPr>
      </w:pPr>
      <w:r w:rsidRPr="00F9070A">
        <w:rPr>
          <w:rFonts w:ascii="Times New Roman" w:hAnsi="Times New Roman" w:cs="Times New Roman"/>
          <w:sz w:val="24"/>
          <w:szCs w:val="24"/>
        </w:rPr>
        <w:t>Controlling is the process of tracking the process and making sure that the goals are met.</w:t>
      </w:r>
      <w:r>
        <w:rPr>
          <w:rFonts w:ascii="Times New Roman" w:hAnsi="Times New Roman" w:cs="Times New Roman"/>
          <w:sz w:val="24"/>
          <w:szCs w:val="24"/>
        </w:rPr>
        <w:t xml:space="preserve"> </w:t>
      </w:r>
      <w:r w:rsidR="00B02914" w:rsidRPr="00B02914">
        <w:rPr>
          <w:rFonts w:ascii="Times New Roman" w:hAnsi="Times New Roman" w:cs="Times New Roman"/>
          <w:sz w:val="24"/>
          <w:szCs w:val="24"/>
        </w:rPr>
        <w:t>It entails measurement of performance, comparison of the performance and the actions to be done in case of any necessity. An example is when the sales are less than target then the manager can change the market mix or offer additional training</w:t>
      </w:r>
      <w:r w:rsidR="0048216F">
        <w:rPr>
          <w:rFonts w:ascii="Times New Roman" w:hAnsi="Times New Roman" w:cs="Times New Roman"/>
          <w:sz w:val="24"/>
          <w:szCs w:val="24"/>
        </w:rPr>
        <w:t xml:space="preserve"> </w:t>
      </w:r>
      <w:r w:rsidR="0048216F" w:rsidRPr="0048216F">
        <w:rPr>
          <w:rFonts w:ascii="Times New Roman" w:hAnsi="Times New Roman" w:cs="Times New Roman"/>
          <w:sz w:val="24"/>
          <w:szCs w:val="24"/>
        </w:rPr>
        <w:t>(</w:t>
      </w:r>
      <w:r w:rsidR="0048216F" w:rsidRPr="0048216F">
        <w:rPr>
          <w:rFonts w:ascii="Times New Roman" w:hAnsi="Times New Roman" w:cs="Times New Roman"/>
          <w:color w:val="222222"/>
          <w:sz w:val="24"/>
          <w:szCs w:val="24"/>
          <w:shd w:val="clear" w:color="auto" w:fill="FFFFFF"/>
        </w:rPr>
        <w:t>Ikhlaq and Mujtaba, 2022)</w:t>
      </w:r>
      <w:r w:rsidR="00B02914" w:rsidRPr="0048216F">
        <w:rPr>
          <w:rFonts w:ascii="Times New Roman" w:hAnsi="Times New Roman" w:cs="Times New Roman"/>
          <w:sz w:val="24"/>
          <w:szCs w:val="24"/>
        </w:rPr>
        <w:t>. T</w:t>
      </w:r>
      <w:r w:rsidR="00B02914" w:rsidRPr="00B02914">
        <w:rPr>
          <w:rFonts w:ascii="Times New Roman" w:hAnsi="Times New Roman" w:cs="Times New Roman"/>
          <w:sz w:val="24"/>
          <w:szCs w:val="24"/>
        </w:rPr>
        <w:t>he process of controlling is closely associated with planning since it guarantees the success of the plans.</w:t>
      </w:r>
    </w:p>
    <w:p w14:paraId="7898D89F" w14:textId="7C88FE80" w:rsid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Overall, planning, organising, leading and controlling help to set, arrange, motivate and control the achievement of the goals respectively. All these four functions are interconnected in an effort to make the organization success.</w:t>
      </w:r>
    </w:p>
    <w:p w14:paraId="2E987920" w14:textId="77777777" w:rsidR="00B02914" w:rsidRPr="00B02914" w:rsidRDefault="00B02914" w:rsidP="00B02914">
      <w:pPr>
        <w:spacing w:line="360" w:lineRule="auto"/>
        <w:jc w:val="both"/>
        <w:rPr>
          <w:rFonts w:ascii="Times New Roman" w:hAnsi="Times New Roman" w:cs="Times New Roman"/>
          <w:sz w:val="24"/>
          <w:szCs w:val="24"/>
        </w:rPr>
      </w:pPr>
    </w:p>
    <w:p w14:paraId="1ABB3BEF" w14:textId="19D372DD" w:rsidR="00B02914" w:rsidRPr="00B02914" w:rsidRDefault="00B02914" w:rsidP="00B02914">
      <w:pPr>
        <w:spacing w:line="360" w:lineRule="auto"/>
        <w:jc w:val="both"/>
        <w:rPr>
          <w:rFonts w:ascii="Times New Roman" w:hAnsi="Times New Roman" w:cs="Times New Roman"/>
          <w:sz w:val="24"/>
          <w:szCs w:val="24"/>
        </w:rPr>
      </w:pPr>
      <w:bookmarkStart w:id="6" w:name="_Toc223183617"/>
      <w:r w:rsidRPr="00B02914">
        <w:rPr>
          <w:rStyle w:val="Heading1Char"/>
        </w:rPr>
        <w:t>3. Critical Thinking Reason Why Controlling is Necessary</w:t>
      </w:r>
      <w:bookmarkEnd w:id="6"/>
    </w:p>
    <w:p w14:paraId="6B67E813" w14:textId="7777777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One of the most significant roles of the management is controlling since it assists in seeing whether the plans of the organization are really realized. It is not only regarding checking work but also the performance improvement and risks management. Nevertheless, it, just like any other management activity, comes with its strengths and weaknesses.</w:t>
      </w:r>
    </w:p>
    <w:p w14:paraId="6A05FBA9" w14:textId="05E7E6A5" w:rsidR="00B02914" w:rsidRPr="00B02914" w:rsidRDefault="00B02914" w:rsidP="00B02914">
      <w:pPr>
        <w:spacing w:line="360" w:lineRule="auto"/>
        <w:jc w:val="both"/>
        <w:rPr>
          <w:rFonts w:ascii="Times New Roman" w:hAnsi="Times New Roman" w:cs="Times New Roman"/>
          <w:sz w:val="24"/>
          <w:szCs w:val="24"/>
        </w:rPr>
      </w:pPr>
      <w:bookmarkStart w:id="7" w:name="_Toc223183618"/>
      <w:r w:rsidRPr="00B02914">
        <w:rPr>
          <w:rStyle w:val="Heading2Char"/>
        </w:rPr>
        <w:t>3.1 Secures achievement of Organisational Goals</w:t>
      </w:r>
      <w:bookmarkEnd w:id="7"/>
    </w:p>
    <w:p w14:paraId="147D2F1D" w14:textId="38D84DF3"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Controlling enables managers to make comparison between actual performance and the planned performance. As an illustration, an organization would be able to monitor its financial performance every month in order to determine whether it is achieving the revenue objectives</w:t>
      </w:r>
      <w:r w:rsidR="0048216F">
        <w:rPr>
          <w:rFonts w:ascii="Times New Roman" w:hAnsi="Times New Roman" w:cs="Times New Roman"/>
          <w:sz w:val="24"/>
          <w:szCs w:val="24"/>
        </w:rPr>
        <w:t xml:space="preserve"> </w:t>
      </w:r>
      <w:r w:rsidR="0048216F" w:rsidRPr="0048216F">
        <w:rPr>
          <w:rFonts w:ascii="Times New Roman" w:hAnsi="Times New Roman" w:cs="Times New Roman"/>
          <w:sz w:val="24"/>
          <w:szCs w:val="24"/>
        </w:rPr>
        <w:t>(</w:t>
      </w:r>
      <w:r w:rsidR="0048216F" w:rsidRPr="0048216F">
        <w:rPr>
          <w:rFonts w:ascii="Times New Roman" w:hAnsi="Times New Roman" w:cs="Times New Roman"/>
          <w:color w:val="222222"/>
          <w:sz w:val="24"/>
          <w:szCs w:val="24"/>
          <w:shd w:val="clear" w:color="auto" w:fill="FFFFFF"/>
        </w:rPr>
        <w:t>Anggraeni and Jatmiko, 2023</w:t>
      </w:r>
      <w:r w:rsidR="0048216F">
        <w:rPr>
          <w:rFonts w:ascii="Arial" w:hAnsi="Arial" w:cs="Arial"/>
          <w:color w:val="222222"/>
          <w:sz w:val="20"/>
          <w:szCs w:val="20"/>
          <w:shd w:val="clear" w:color="auto" w:fill="FFFFFF"/>
        </w:rPr>
        <w:t>)</w:t>
      </w:r>
      <w:r w:rsidRPr="00B02914">
        <w:rPr>
          <w:rFonts w:ascii="Times New Roman" w:hAnsi="Times New Roman" w:cs="Times New Roman"/>
          <w:sz w:val="24"/>
          <w:szCs w:val="24"/>
        </w:rPr>
        <w:t>. In case sales are not achieved as anticipated the management can take corrective measures to correct such as reallocation of resources or restructuring the marketing strategies. This will make sure that the organization remains on course to achieve its objectives.</w:t>
      </w:r>
    </w:p>
    <w:p w14:paraId="0BD57554" w14:textId="4F5E5F1E" w:rsidR="00B02914" w:rsidRPr="00B02914" w:rsidRDefault="00B02914" w:rsidP="00B02914">
      <w:pPr>
        <w:spacing w:line="360" w:lineRule="auto"/>
        <w:jc w:val="both"/>
        <w:rPr>
          <w:rFonts w:ascii="Times New Roman" w:hAnsi="Times New Roman" w:cs="Times New Roman"/>
          <w:sz w:val="24"/>
          <w:szCs w:val="24"/>
        </w:rPr>
      </w:pPr>
      <w:bookmarkStart w:id="8" w:name="_Toc223183619"/>
      <w:r w:rsidRPr="00B02914">
        <w:rPr>
          <w:rStyle w:val="Heading2Char"/>
        </w:rPr>
        <w:t>3.2 Enhances productiveness and efficiency</w:t>
      </w:r>
      <w:bookmarkEnd w:id="8"/>
    </w:p>
    <w:p w14:paraId="60AE09E5" w14:textId="2CB5C284" w:rsidR="00B02914" w:rsidRPr="0048216F"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Controlling aids in minimizing waste as well as utilizing the resources better. As an example, an observational approach in monitoring the production processes enables a company to detect wastages in materials or time and make changes. This does not only enhance efficiency but also assists in the reduction of costs that can boost productivity</w:t>
      </w:r>
      <w:r w:rsidR="0048216F">
        <w:rPr>
          <w:rFonts w:ascii="Times New Roman" w:hAnsi="Times New Roman" w:cs="Times New Roman"/>
          <w:sz w:val="24"/>
          <w:szCs w:val="24"/>
        </w:rPr>
        <w:t xml:space="preserve"> </w:t>
      </w:r>
      <w:r w:rsidR="0048216F" w:rsidRPr="0048216F">
        <w:rPr>
          <w:rFonts w:ascii="Times New Roman" w:hAnsi="Times New Roman" w:cs="Times New Roman"/>
          <w:sz w:val="24"/>
          <w:szCs w:val="24"/>
        </w:rPr>
        <w:t>(</w:t>
      </w:r>
      <w:r w:rsidR="0048216F" w:rsidRPr="0048216F">
        <w:rPr>
          <w:rFonts w:ascii="Times New Roman" w:hAnsi="Times New Roman" w:cs="Times New Roman"/>
          <w:color w:val="222222"/>
          <w:sz w:val="24"/>
          <w:szCs w:val="24"/>
          <w:shd w:val="clear" w:color="auto" w:fill="FFFFFF"/>
        </w:rPr>
        <w:t>Sweet and Michaelsen, 2023)</w:t>
      </w:r>
      <w:r w:rsidRPr="0048216F">
        <w:rPr>
          <w:rFonts w:ascii="Times New Roman" w:hAnsi="Times New Roman" w:cs="Times New Roman"/>
          <w:sz w:val="24"/>
          <w:szCs w:val="24"/>
        </w:rPr>
        <w:t>.</w:t>
      </w:r>
    </w:p>
    <w:p w14:paraId="1775393D" w14:textId="62D7658B" w:rsidR="00B02914" w:rsidRPr="00B02914" w:rsidRDefault="00B02914" w:rsidP="00B02914">
      <w:pPr>
        <w:pStyle w:val="Heading2"/>
        <w:spacing w:line="360" w:lineRule="auto"/>
        <w:jc w:val="both"/>
      </w:pPr>
      <w:bookmarkStart w:id="9" w:name="_Toc223183620"/>
      <w:r w:rsidRPr="00B02914">
        <w:t>3.3 Risk Management and Responsibility</w:t>
      </w:r>
      <w:bookmarkEnd w:id="9"/>
    </w:p>
    <w:p w14:paraId="22CEA0B9" w14:textId="77777777" w:rsid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Controlling plays a role in the detection of problems at an early stage and avoiding larger problems. As an illustration, finance can detect mistakes or fraud early enough before it becomes a significant loss. It also instills a sense of accountability since the employees are aware that their work is being tracked and this is likely to make them abide by the rules and standards.</w:t>
      </w:r>
    </w:p>
    <w:p w14:paraId="49FE23C7" w14:textId="763D2558" w:rsidR="00B02914" w:rsidRPr="00B02914" w:rsidRDefault="00B02914" w:rsidP="00B02914">
      <w:pPr>
        <w:pStyle w:val="Heading2"/>
        <w:spacing w:line="360" w:lineRule="auto"/>
        <w:jc w:val="both"/>
      </w:pPr>
      <w:bookmarkStart w:id="10" w:name="_Toc223183621"/>
      <w:r w:rsidRPr="00B02914">
        <w:t>3.4 Critical View</w:t>
      </w:r>
      <w:bookmarkEnd w:id="10"/>
    </w:p>
    <w:p w14:paraId="26F34493" w14:textId="5D6C95DC"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Nevertheless, controlling has its drawbacks, too. Excessive control may stroll back creativity as employees might feel limited and too scared to make risks. It may demoralize employees when they feel they are over watched. The systems of control may also be costly to install and maintain. The strict control in fast-changing industries could slow down the process of innovation since the workers are not able to experiment with new idea</w:t>
      </w:r>
      <w:r w:rsidRPr="0048216F">
        <w:rPr>
          <w:rFonts w:ascii="Times New Roman" w:hAnsi="Times New Roman" w:cs="Times New Roman"/>
          <w:sz w:val="24"/>
          <w:szCs w:val="24"/>
        </w:rPr>
        <w:t>s</w:t>
      </w:r>
      <w:r w:rsidR="0048216F" w:rsidRPr="0048216F">
        <w:rPr>
          <w:rFonts w:ascii="Times New Roman" w:hAnsi="Times New Roman" w:cs="Times New Roman"/>
          <w:sz w:val="24"/>
          <w:szCs w:val="24"/>
        </w:rPr>
        <w:t xml:space="preserve"> (</w:t>
      </w:r>
      <w:r w:rsidR="0048216F" w:rsidRPr="0048216F">
        <w:rPr>
          <w:rFonts w:ascii="Times New Roman" w:hAnsi="Times New Roman" w:cs="Times New Roman"/>
          <w:color w:val="222222"/>
          <w:sz w:val="24"/>
          <w:szCs w:val="24"/>
          <w:shd w:val="clear" w:color="auto" w:fill="FFFFFF"/>
        </w:rPr>
        <w:t>Fabio, 2025)</w:t>
      </w:r>
      <w:r w:rsidRPr="0048216F">
        <w:rPr>
          <w:rFonts w:ascii="Times New Roman" w:hAnsi="Times New Roman" w:cs="Times New Roman"/>
          <w:sz w:val="24"/>
          <w:szCs w:val="24"/>
        </w:rPr>
        <w:t>.</w:t>
      </w:r>
    </w:p>
    <w:p w14:paraId="0AA7A7E0" w14:textId="65772D39" w:rsid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Finally, the control is necessary as it assists organizations in attainment of objectives, effectiveness and mitigation of risks. Meanwhile, managers should find a compromise between control and flexibility without lowering creativity and motivation. The most effective method is to employ control where it will be of value and freedom in areas where innovation and employee initiative are being valued.</w:t>
      </w:r>
    </w:p>
    <w:p w14:paraId="280ED347" w14:textId="77777777" w:rsidR="00B02914" w:rsidRPr="00B02914" w:rsidRDefault="00B02914" w:rsidP="00B02914">
      <w:pPr>
        <w:spacing w:line="360" w:lineRule="auto"/>
        <w:jc w:val="both"/>
        <w:rPr>
          <w:rFonts w:ascii="Times New Roman" w:hAnsi="Times New Roman" w:cs="Times New Roman"/>
          <w:sz w:val="24"/>
          <w:szCs w:val="24"/>
        </w:rPr>
      </w:pPr>
    </w:p>
    <w:p w14:paraId="1D42329E" w14:textId="5F3DEB42" w:rsidR="00B02914" w:rsidRPr="00B02914" w:rsidRDefault="00B02914" w:rsidP="00B02914">
      <w:pPr>
        <w:pStyle w:val="Heading1"/>
        <w:spacing w:line="360" w:lineRule="auto"/>
        <w:jc w:val="both"/>
      </w:pPr>
      <w:bookmarkStart w:id="11" w:name="_Toc223183622"/>
      <w:r w:rsidRPr="00B02914">
        <w:t>4. Difficulties related to Controlling</w:t>
      </w:r>
      <w:bookmarkEnd w:id="11"/>
    </w:p>
    <w:p w14:paraId="37188BB0" w14:textId="5B44A34C"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Controlling is significant in the accomplishment of organizational goals yet it may not be simple at all times. Managers have a number of challenges that may render the control process ineffective or even cause issues to the organization.</w:t>
      </w:r>
    </w:p>
    <w:p w14:paraId="60995DE7" w14:textId="73397D70" w:rsidR="00B02914" w:rsidRPr="00B02914" w:rsidRDefault="00B02914" w:rsidP="00B02914">
      <w:pPr>
        <w:pStyle w:val="Heading2"/>
        <w:spacing w:line="360" w:lineRule="auto"/>
        <w:jc w:val="both"/>
      </w:pPr>
      <w:bookmarkStart w:id="12" w:name="_Toc223183623"/>
      <w:r w:rsidRPr="00B02914">
        <w:t>4.1 Resistance from Employees</w:t>
      </w:r>
      <w:bookmarkEnd w:id="12"/>
    </w:p>
    <w:p w14:paraId="7F979C71" w14:textId="5088049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Resistance to control measures by the employees is one of the greatest challenges. They have an opportunity to feel that they are under surveillance or are being micromanaged which can cause a person to be stressed or feel frustrated. In case workers perceive that they are mistrusted their m</w:t>
      </w:r>
      <w:r w:rsidRPr="000C07E1">
        <w:rPr>
          <w:rFonts w:ascii="Times New Roman" w:hAnsi="Times New Roman" w:cs="Times New Roman"/>
          <w:sz w:val="24"/>
          <w:szCs w:val="24"/>
        </w:rPr>
        <w:t>otivation and productivity may decline. This complicates the attainment of the intended results by managers</w:t>
      </w:r>
      <w:r w:rsidR="000C07E1" w:rsidRPr="000C07E1">
        <w:rPr>
          <w:rFonts w:ascii="Times New Roman" w:hAnsi="Times New Roman" w:cs="Times New Roman"/>
          <w:sz w:val="24"/>
          <w:szCs w:val="24"/>
        </w:rPr>
        <w:t xml:space="preserve"> (</w:t>
      </w:r>
      <w:r w:rsidR="000C07E1" w:rsidRPr="000C07E1">
        <w:rPr>
          <w:rFonts w:ascii="Times New Roman" w:hAnsi="Times New Roman" w:cs="Times New Roman"/>
          <w:color w:val="222222"/>
          <w:sz w:val="24"/>
          <w:szCs w:val="24"/>
          <w:shd w:val="clear" w:color="auto" w:fill="FFFFFF"/>
        </w:rPr>
        <w:t>Shi and Meng, 2022)</w:t>
      </w:r>
      <w:r w:rsidRPr="000C07E1">
        <w:rPr>
          <w:rFonts w:ascii="Times New Roman" w:hAnsi="Times New Roman" w:cs="Times New Roman"/>
          <w:sz w:val="24"/>
          <w:szCs w:val="24"/>
        </w:rPr>
        <w:t>.</w:t>
      </w:r>
    </w:p>
    <w:p w14:paraId="66B71D95" w14:textId="79099E89" w:rsidR="00B02914" w:rsidRPr="00B02914" w:rsidRDefault="00B02914" w:rsidP="00B02914">
      <w:pPr>
        <w:pStyle w:val="Heading2"/>
        <w:spacing w:line="360" w:lineRule="auto"/>
        <w:jc w:val="both"/>
      </w:pPr>
      <w:bookmarkStart w:id="13" w:name="_Toc223183624"/>
      <w:r w:rsidRPr="00B02914">
        <w:t>4.2. Measuring performance is difficult</w:t>
      </w:r>
      <w:bookmarkEnd w:id="13"/>
    </w:p>
    <w:p w14:paraId="2BDE36D9" w14:textId="0113E8F5"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The measurement of performance in certain industries is not easy. As an example, quality in service industries may be a subjective quality and in creative employment the output cannot be quantified all the time. In the absence of clear measures, managers will not be able to check whether the goals are being achieved, thus controlling is not effective.</w:t>
      </w:r>
    </w:p>
    <w:p w14:paraId="06EAFC13" w14:textId="73DCA3CA" w:rsidR="00B02914" w:rsidRPr="00B02914" w:rsidRDefault="00B02914" w:rsidP="00B02914">
      <w:pPr>
        <w:pStyle w:val="Heading2"/>
        <w:spacing w:line="360" w:lineRule="auto"/>
        <w:jc w:val="both"/>
      </w:pPr>
      <w:bookmarkStart w:id="14" w:name="_Toc223183625"/>
      <w:r w:rsidRPr="00B02914">
        <w:t>4.3 Remote Work and Technology Problems</w:t>
      </w:r>
      <w:bookmarkEnd w:id="14"/>
    </w:p>
    <w:p w14:paraId="458C096A" w14:textId="675A349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As a result of increased number of employees working at their homes, it has become harder to control. Managers are not able to directly oversee employees and there might be issues in the performance or meeting the deadlin</w:t>
      </w:r>
      <w:r w:rsidRPr="000C07E1">
        <w:rPr>
          <w:rFonts w:ascii="Times New Roman" w:hAnsi="Times New Roman" w:cs="Times New Roman"/>
          <w:sz w:val="24"/>
          <w:szCs w:val="24"/>
        </w:rPr>
        <w:t>es</w:t>
      </w:r>
      <w:r w:rsidR="000C07E1" w:rsidRPr="000C07E1">
        <w:rPr>
          <w:rFonts w:ascii="Times New Roman" w:hAnsi="Times New Roman" w:cs="Times New Roman"/>
          <w:sz w:val="24"/>
          <w:szCs w:val="24"/>
        </w:rPr>
        <w:t xml:space="preserve"> (</w:t>
      </w:r>
      <w:r w:rsidR="000C07E1" w:rsidRPr="000C07E1">
        <w:rPr>
          <w:rFonts w:ascii="Times New Roman" w:hAnsi="Times New Roman" w:cs="Times New Roman"/>
          <w:color w:val="222222"/>
          <w:sz w:val="24"/>
          <w:szCs w:val="24"/>
          <w:shd w:val="clear" w:color="auto" w:fill="FFFFFF"/>
        </w:rPr>
        <w:t>Hussein, 2022)</w:t>
      </w:r>
      <w:r w:rsidRPr="000C07E1">
        <w:rPr>
          <w:rFonts w:ascii="Times New Roman" w:hAnsi="Times New Roman" w:cs="Times New Roman"/>
          <w:sz w:val="24"/>
          <w:szCs w:val="24"/>
        </w:rPr>
        <w:t>.</w:t>
      </w:r>
      <w:r w:rsidRPr="00B02914">
        <w:rPr>
          <w:rFonts w:ascii="Times New Roman" w:hAnsi="Times New Roman" w:cs="Times New Roman"/>
          <w:sz w:val="24"/>
          <w:szCs w:val="24"/>
        </w:rPr>
        <w:t xml:space="preserve"> Technology is a solution to this but it also poses cybersecurity threats and data management issues. These problems may put void in the control and add uncertainty to the managers.</w:t>
      </w:r>
    </w:p>
    <w:p w14:paraId="6A7282E0" w14:textId="02C37888" w:rsidR="00B02914" w:rsidRPr="00B02914" w:rsidRDefault="00B02914" w:rsidP="00B02914">
      <w:pPr>
        <w:pStyle w:val="Heading2"/>
        <w:spacing w:line="360" w:lineRule="auto"/>
        <w:jc w:val="both"/>
      </w:pPr>
      <w:bookmarkStart w:id="15" w:name="_Toc223183626"/>
      <w:r w:rsidRPr="00B02914">
        <w:t>4.4 International and Cultural Diversity</w:t>
      </w:r>
      <w:bookmarkEnd w:id="15"/>
    </w:p>
    <w:p w14:paraId="7F536B7F" w14:textId="1FF3B61A"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In international companies, it is even more complicated to control. Various countries might have varying work standards, laws and cultural demands. What is good in one nation does not necessarily mean that it is good in another nation. Managers should implement controls to these differences where it may become time consuming and difficult.</w:t>
      </w:r>
    </w:p>
    <w:p w14:paraId="197C3104" w14:textId="639DBBDE" w:rsidR="00B02914" w:rsidRPr="00B02914" w:rsidRDefault="00B02914" w:rsidP="00B02914">
      <w:pPr>
        <w:pStyle w:val="Heading2"/>
        <w:spacing w:line="360" w:lineRule="auto"/>
        <w:jc w:val="both"/>
      </w:pPr>
      <w:bookmarkStart w:id="16" w:name="_Toc223183627"/>
      <w:r w:rsidRPr="00B02914">
        <w:t>4.5 Ethical Issues</w:t>
      </w:r>
      <w:bookmarkEnd w:id="16"/>
    </w:p>
    <w:p w14:paraId="296FB779" w14:textId="54408B25" w:rsidR="00B02914" w:rsidRPr="000C07E1"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 xml:space="preserve">Controlling may also create some moral issues particularly when it is in the form of employee surveillance or monitoring. The employees might be concerned with the privacy of their data, and they might believe that their rights are infringed upon. Ethical practice is not always achieved easily because there is a need to balance the control by managers and </w:t>
      </w:r>
      <w:r w:rsidRPr="000C07E1">
        <w:rPr>
          <w:rFonts w:ascii="Times New Roman" w:hAnsi="Times New Roman" w:cs="Times New Roman"/>
          <w:sz w:val="24"/>
          <w:szCs w:val="24"/>
        </w:rPr>
        <w:t>ethics</w:t>
      </w:r>
      <w:r w:rsidR="000C07E1" w:rsidRPr="000C07E1">
        <w:rPr>
          <w:rFonts w:ascii="Times New Roman" w:hAnsi="Times New Roman" w:cs="Times New Roman"/>
          <w:sz w:val="24"/>
          <w:szCs w:val="24"/>
        </w:rPr>
        <w:t xml:space="preserve"> (</w:t>
      </w:r>
      <w:r w:rsidR="000C07E1" w:rsidRPr="000C07E1">
        <w:rPr>
          <w:rFonts w:ascii="Times New Roman" w:hAnsi="Times New Roman" w:cs="Times New Roman"/>
          <w:color w:val="222222"/>
          <w:sz w:val="24"/>
          <w:szCs w:val="24"/>
          <w:shd w:val="clear" w:color="auto" w:fill="FFFFFF"/>
        </w:rPr>
        <w:t>Harvey and Kofler, 2022)</w:t>
      </w:r>
      <w:r w:rsidRPr="000C07E1">
        <w:rPr>
          <w:rFonts w:ascii="Times New Roman" w:hAnsi="Times New Roman" w:cs="Times New Roman"/>
          <w:sz w:val="24"/>
          <w:szCs w:val="24"/>
        </w:rPr>
        <w:t>.</w:t>
      </w:r>
    </w:p>
    <w:p w14:paraId="634CEFEC" w14:textId="41AB8DDF"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Finally, these issues demonstrate that controlling is not an issue only of checking performance. Managers can really be troubled by resistance, measurement challenges, working remotely, differences in the world, and ethical issues. In order to achieve this, managers must come up with control systems that are reasonable, adaptable and attentive to such challenges yet at the same time make certain that organizational objectives are met.</w:t>
      </w:r>
    </w:p>
    <w:p w14:paraId="3D37A6B3" w14:textId="0264D659" w:rsidR="00B02914" w:rsidRPr="00B02914" w:rsidRDefault="00B02914" w:rsidP="00B02914">
      <w:pPr>
        <w:pStyle w:val="Heading1"/>
        <w:spacing w:line="360" w:lineRule="auto"/>
        <w:jc w:val="both"/>
      </w:pPr>
      <w:bookmarkStart w:id="17" w:name="_Toc223183628"/>
      <w:r w:rsidRPr="00B02914">
        <w:t>5</w:t>
      </w:r>
      <w:r w:rsidRPr="00B02914">
        <w:rPr>
          <w:rStyle w:val="Heading1Char"/>
          <w:b/>
        </w:rPr>
        <w:t xml:space="preserve">. The way </w:t>
      </w:r>
      <w:r>
        <w:rPr>
          <w:rStyle w:val="Heading1Char"/>
          <w:b/>
        </w:rPr>
        <w:t>these</w:t>
      </w:r>
      <w:r w:rsidRPr="00B02914">
        <w:rPr>
          <w:rStyle w:val="Heading1Char"/>
          <w:b/>
        </w:rPr>
        <w:t xml:space="preserve"> challenges can be mitigated by the managers</w:t>
      </w:r>
      <w:bookmarkEnd w:id="17"/>
    </w:p>
    <w:p w14:paraId="61DB580C" w14:textId="77777777" w:rsidR="00F9070A" w:rsidRPr="00F9070A" w:rsidRDefault="00F9070A" w:rsidP="00F9070A">
      <w:pPr>
        <w:spacing w:line="360" w:lineRule="auto"/>
        <w:jc w:val="both"/>
        <w:rPr>
          <w:rFonts w:ascii="Times New Roman" w:hAnsi="Times New Roman" w:cs="Times New Roman"/>
          <w:b/>
          <w:sz w:val="24"/>
          <w:szCs w:val="24"/>
        </w:rPr>
      </w:pPr>
      <w:r w:rsidRPr="00F9070A">
        <w:rPr>
          <w:rFonts w:ascii="Times New Roman" w:hAnsi="Times New Roman" w:cs="Times New Roman"/>
          <w:sz w:val="24"/>
          <w:szCs w:val="24"/>
        </w:rPr>
        <w:t>Although control is important, the managers tend to have a problem with employee resistance, measurement issues and ethics-related problems. However, one can reduce such problems and streamline the process of control.</w:t>
      </w:r>
    </w:p>
    <w:p w14:paraId="191FCE28" w14:textId="491C6855" w:rsidR="00B02914" w:rsidRPr="00B02914" w:rsidRDefault="00B02914" w:rsidP="00B02914">
      <w:pPr>
        <w:pStyle w:val="Heading2"/>
        <w:spacing w:line="360" w:lineRule="auto"/>
        <w:jc w:val="both"/>
      </w:pPr>
      <w:bookmarkStart w:id="18" w:name="_Toc223183629"/>
      <w:r w:rsidRPr="00B02914">
        <w:t>5.1</w:t>
      </w:r>
      <w:r>
        <w:t xml:space="preserve"> </w:t>
      </w:r>
      <w:r w:rsidRPr="00B02914">
        <w:t>Use Balanced Control Systems</w:t>
      </w:r>
      <w:bookmarkEnd w:id="18"/>
      <w:r w:rsidRPr="00B02914">
        <w:t xml:space="preserve"> </w:t>
      </w:r>
    </w:p>
    <w:p w14:paraId="7E61FA78" w14:textId="2CC61129"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 xml:space="preserve">Control systems based on a mix of non-financial and financial indicators can be utilized by the managers. As an example, the Balanced Scorecard methodology monitors financial outcomes, customer satisfaction, internal operations and employee development. This will provide a more holistic view of performance </w:t>
      </w:r>
      <w:r w:rsidRPr="000C07E1">
        <w:rPr>
          <w:rFonts w:ascii="Times New Roman" w:hAnsi="Times New Roman" w:cs="Times New Roman"/>
          <w:sz w:val="24"/>
          <w:szCs w:val="24"/>
        </w:rPr>
        <w:t>and will not revolve around numbers and thus will alleviate stress levels among the employees and the decisions that will be made</w:t>
      </w:r>
      <w:r w:rsidR="000C07E1" w:rsidRPr="000C07E1">
        <w:rPr>
          <w:rFonts w:ascii="Times New Roman" w:hAnsi="Times New Roman" w:cs="Times New Roman"/>
          <w:sz w:val="24"/>
          <w:szCs w:val="24"/>
        </w:rPr>
        <w:t xml:space="preserve"> (</w:t>
      </w:r>
      <w:r w:rsidR="000C07E1" w:rsidRPr="000C07E1">
        <w:rPr>
          <w:rFonts w:ascii="Times New Roman" w:hAnsi="Times New Roman" w:cs="Times New Roman"/>
          <w:color w:val="222222"/>
          <w:sz w:val="24"/>
          <w:szCs w:val="24"/>
          <w:shd w:val="clear" w:color="auto" w:fill="FFFFFF"/>
        </w:rPr>
        <w:t>Mukherjee and Srivastava, 2022)</w:t>
      </w:r>
      <w:r w:rsidRPr="000C07E1">
        <w:rPr>
          <w:rFonts w:ascii="Times New Roman" w:hAnsi="Times New Roman" w:cs="Times New Roman"/>
          <w:sz w:val="24"/>
          <w:szCs w:val="24"/>
        </w:rPr>
        <w:t>.</w:t>
      </w:r>
    </w:p>
    <w:p w14:paraId="22EC16ED" w14:textId="13218F23" w:rsidR="00B02914" w:rsidRPr="00B02914" w:rsidRDefault="00B02914" w:rsidP="00B02914">
      <w:pPr>
        <w:pStyle w:val="Heading2"/>
        <w:spacing w:line="360" w:lineRule="auto"/>
        <w:jc w:val="both"/>
      </w:pPr>
      <w:bookmarkStart w:id="19" w:name="_Toc223183630"/>
      <w:r w:rsidRPr="00B02914">
        <w:t>5.2 Encourage Participation</w:t>
      </w:r>
      <w:bookmarkEnd w:id="19"/>
    </w:p>
    <w:p w14:paraId="4AD87B9C" w14:textId="2B64FD9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Resistance can be decreased by involving the employees in target setting and development of control measures. When employees feel more trusted and motivated by the fact that they contribute to the determination of what goals are and the method of measuring performance. Indicatively, a sales team can be requested to assist in setting realistic monthly goals, which will make them more determined to attain them.</w:t>
      </w:r>
    </w:p>
    <w:p w14:paraId="34457169" w14:textId="5C6155E8" w:rsidR="00B02914" w:rsidRPr="00B02914" w:rsidRDefault="00B02914" w:rsidP="00B02914">
      <w:pPr>
        <w:pStyle w:val="Heading2"/>
        <w:spacing w:line="360" w:lineRule="auto"/>
        <w:jc w:val="both"/>
      </w:pPr>
      <w:bookmarkStart w:id="20" w:name="_Toc223183631"/>
      <w:r w:rsidRPr="00B02914">
        <w:t>5.3 Flexible Control Systems</w:t>
      </w:r>
      <w:bookmarkEnd w:id="20"/>
    </w:p>
    <w:p w14:paraId="4C9A9DC7" w14:textId="757BA905"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Control techniques should suit the changing environment by the managers. Innovation in dynamic industries can be retarded by inflexible controls</w:t>
      </w:r>
      <w:r w:rsidR="000C07E1">
        <w:rPr>
          <w:rFonts w:ascii="Times New Roman" w:hAnsi="Times New Roman" w:cs="Times New Roman"/>
          <w:sz w:val="24"/>
          <w:szCs w:val="24"/>
        </w:rPr>
        <w:t xml:space="preserve"> </w:t>
      </w:r>
      <w:r w:rsidR="000C07E1" w:rsidRPr="000C07E1">
        <w:rPr>
          <w:rFonts w:ascii="Times New Roman" w:hAnsi="Times New Roman" w:cs="Times New Roman"/>
          <w:sz w:val="24"/>
          <w:szCs w:val="24"/>
        </w:rPr>
        <w:t>(</w:t>
      </w:r>
      <w:r w:rsidR="000C07E1" w:rsidRPr="000C07E1">
        <w:rPr>
          <w:rFonts w:ascii="Times New Roman" w:hAnsi="Times New Roman" w:cs="Times New Roman"/>
          <w:color w:val="222222"/>
          <w:sz w:val="24"/>
          <w:szCs w:val="24"/>
          <w:shd w:val="clear" w:color="auto" w:fill="FFFFFF"/>
        </w:rPr>
        <w:t>Nguyen, 2023)</w:t>
      </w:r>
      <w:r w:rsidRPr="000C07E1">
        <w:rPr>
          <w:rFonts w:ascii="Times New Roman" w:hAnsi="Times New Roman" w:cs="Times New Roman"/>
          <w:sz w:val="24"/>
          <w:szCs w:val="24"/>
        </w:rPr>
        <w:t>.</w:t>
      </w:r>
      <w:r w:rsidRPr="00B02914">
        <w:rPr>
          <w:rFonts w:ascii="Times New Roman" w:hAnsi="Times New Roman" w:cs="Times New Roman"/>
          <w:sz w:val="24"/>
          <w:szCs w:val="24"/>
        </w:rPr>
        <w:t xml:space="preserve"> Being flexible, managers enable employees to experiment with the new ideas and at the same time monitor the progress. An example is a software company that can also enable the developers to use innovative problem-solving techniques but also keep track of the quality standards and deadlines of the project.</w:t>
      </w:r>
    </w:p>
    <w:p w14:paraId="3B748187" w14:textId="6372BEE5" w:rsidR="00B02914" w:rsidRPr="00B02914" w:rsidRDefault="00B02914" w:rsidP="00B02914">
      <w:pPr>
        <w:pStyle w:val="Heading2"/>
        <w:spacing w:line="360" w:lineRule="auto"/>
        <w:jc w:val="both"/>
      </w:pPr>
      <w:bookmarkStart w:id="21" w:name="_Toc223183632"/>
      <w:r w:rsidRPr="00B02914">
        <w:t>5.4 Ethical and Open Monitoring</w:t>
      </w:r>
      <w:bookmarkEnd w:id="21"/>
    </w:p>
    <w:p w14:paraId="4E09D1FB" w14:textId="6BC55E03"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 xml:space="preserve">Trust is to be maintained through ethical control. The managers must articulate what and why is being observed. Employee privacy should also be observed particularly when work is tracked with the use of technology. Open monitoring will alleviate fear and develop a good working </w:t>
      </w:r>
      <w:r w:rsidRPr="000C07E1">
        <w:rPr>
          <w:rFonts w:ascii="Times New Roman" w:hAnsi="Times New Roman" w:cs="Times New Roman"/>
          <w:sz w:val="24"/>
          <w:szCs w:val="24"/>
        </w:rPr>
        <w:t>environment</w:t>
      </w:r>
      <w:r w:rsidR="000C07E1" w:rsidRPr="000C07E1">
        <w:rPr>
          <w:rFonts w:ascii="Times New Roman" w:hAnsi="Times New Roman" w:cs="Times New Roman"/>
          <w:sz w:val="24"/>
          <w:szCs w:val="24"/>
        </w:rPr>
        <w:t xml:space="preserve"> (</w:t>
      </w:r>
      <w:r w:rsidR="000C07E1" w:rsidRPr="000C07E1">
        <w:rPr>
          <w:rFonts w:ascii="Times New Roman" w:hAnsi="Times New Roman" w:cs="Times New Roman"/>
          <w:color w:val="222222"/>
          <w:sz w:val="24"/>
          <w:szCs w:val="24"/>
          <w:shd w:val="clear" w:color="auto" w:fill="FFFFFF"/>
        </w:rPr>
        <w:t>Johnson and Van Slyke, 2024)</w:t>
      </w:r>
      <w:r w:rsidRPr="000C07E1">
        <w:rPr>
          <w:rFonts w:ascii="Times New Roman" w:hAnsi="Times New Roman" w:cs="Times New Roman"/>
          <w:sz w:val="24"/>
          <w:szCs w:val="24"/>
        </w:rPr>
        <w:t>.</w:t>
      </w:r>
    </w:p>
    <w:p w14:paraId="718FE380" w14:textId="0DA71B44" w:rsidR="00B02914" w:rsidRPr="00B02914" w:rsidRDefault="00B02914" w:rsidP="00B02914">
      <w:pPr>
        <w:pStyle w:val="Heading2"/>
        <w:spacing w:line="360" w:lineRule="auto"/>
        <w:jc w:val="both"/>
      </w:pPr>
      <w:bookmarkStart w:id="22" w:name="_Toc223183633"/>
      <w:r w:rsidRPr="00B02914">
        <w:t>5.5 Leadership Approach</w:t>
      </w:r>
      <w:bookmarkEnd w:id="22"/>
    </w:p>
    <w:p w14:paraId="60A392E6" w14:textId="68ED07B4" w:rsid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The supportive leadership approach may help make controlling more effective. Managers could become coaches instead of creating highly controlled supervision and coaching employees and making feedback. As an example, a manager can have frequent one-on-one meetings with employees to discuss the performance and provide the assistance instead of observing the work constantly. This strategy encourages workforce and enhances performance without getting out of control</w:t>
      </w:r>
      <w:r w:rsidR="000C07E1">
        <w:rPr>
          <w:rFonts w:ascii="Times New Roman" w:hAnsi="Times New Roman" w:cs="Times New Roman"/>
          <w:sz w:val="24"/>
          <w:szCs w:val="24"/>
        </w:rPr>
        <w:t xml:space="preserve"> </w:t>
      </w:r>
      <w:r w:rsidR="000C07E1" w:rsidRPr="000C07E1">
        <w:rPr>
          <w:rFonts w:ascii="Times New Roman" w:hAnsi="Times New Roman" w:cs="Times New Roman"/>
          <w:sz w:val="24"/>
          <w:szCs w:val="24"/>
        </w:rPr>
        <w:t>(</w:t>
      </w:r>
      <w:r w:rsidR="000C07E1" w:rsidRPr="000C07E1">
        <w:rPr>
          <w:rFonts w:ascii="Times New Roman" w:hAnsi="Times New Roman" w:cs="Times New Roman"/>
          <w:color w:val="222222"/>
          <w:sz w:val="24"/>
          <w:szCs w:val="24"/>
          <w:shd w:val="clear" w:color="auto" w:fill="FFFFFF"/>
        </w:rPr>
        <w:t>Mahmudnia and Yang, 2022)</w:t>
      </w:r>
      <w:r w:rsidRPr="000C07E1">
        <w:rPr>
          <w:rFonts w:ascii="Times New Roman" w:hAnsi="Times New Roman" w:cs="Times New Roman"/>
          <w:sz w:val="24"/>
          <w:szCs w:val="24"/>
        </w:rPr>
        <w:t>.</w:t>
      </w:r>
    </w:p>
    <w:p w14:paraId="5B82F78B" w14:textId="1827174B" w:rsid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In reality, good organizations integrate these practices. An example is the case of Google and Microsoft, which have adopted alternative forms of control, involvement of the employees, and open monitoring to cope up with performance without diminishing creativity or motivation. These strategies can ensure that managers find ways of controlling yet meet the organizational objectives.</w:t>
      </w:r>
    </w:p>
    <w:p w14:paraId="27EE0AA7" w14:textId="77777777" w:rsidR="00B02914" w:rsidRPr="00B02914" w:rsidRDefault="00B02914" w:rsidP="00B02914">
      <w:pPr>
        <w:rPr>
          <w:rFonts w:ascii="Times New Roman" w:hAnsi="Times New Roman" w:cs="Times New Roman"/>
          <w:sz w:val="24"/>
          <w:szCs w:val="24"/>
        </w:rPr>
      </w:pPr>
    </w:p>
    <w:p w14:paraId="721B6223" w14:textId="77777777" w:rsidR="00B02914" w:rsidRPr="00B02914" w:rsidRDefault="00B02914" w:rsidP="00B02914">
      <w:pPr>
        <w:pStyle w:val="Heading1"/>
        <w:spacing w:line="360" w:lineRule="auto"/>
        <w:jc w:val="both"/>
      </w:pPr>
      <w:bookmarkStart w:id="23" w:name="_Toc223183634"/>
      <w:r w:rsidRPr="00B02914">
        <w:t>6. Conclusion</w:t>
      </w:r>
      <w:bookmarkEnd w:id="23"/>
    </w:p>
    <w:p w14:paraId="1F90BEC5" w14:textId="7777777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The management has functions planning, organising, leading and controlling all of which are essential to an organisation in order to attain its objectives. Planning lays the course, organising marshals and arranging the resources, leading employees and controlling to make sure plans are actually being executed. Of these, the controlling aspect is one of the most important since it enables the managers to gauge the performance, detect the problems promptly and take the corrective measures in order to maintain the organization on the track.</w:t>
      </w:r>
    </w:p>
    <w:p w14:paraId="2710C04A" w14:textId="77777777" w:rsidR="00B02914" w:rsidRP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There are issues that accompany controlling, however. Some jobs may be difficult to measure performance and being monitored by employees may be seen as resistance, remote work and technology create problems, and ethical matters have to be taken into consideration. There is further complexity of global and cultural differences.</w:t>
      </w:r>
    </w:p>
    <w:p w14:paraId="1C56894E" w14:textId="24B26524" w:rsidR="00B02914" w:rsidRDefault="00B02914" w:rsidP="00B02914">
      <w:pPr>
        <w:spacing w:line="360" w:lineRule="auto"/>
        <w:jc w:val="both"/>
        <w:rPr>
          <w:rFonts w:ascii="Times New Roman" w:hAnsi="Times New Roman" w:cs="Times New Roman"/>
          <w:sz w:val="24"/>
          <w:szCs w:val="24"/>
        </w:rPr>
      </w:pPr>
      <w:r w:rsidRPr="00B02914">
        <w:rPr>
          <w:rFonts w:ascii="Times New Roman" w:hAnsi="Times New Roman" w:cs="Times New Roman"/>
          <w:sz w:val="24"/>
          <w:szCs w:val="24"/>
        </w:rPr>
        <w:t>To overcome these challenges, the managers are advised to employ balanced and flexible control systems, engage employees in target setting, in ethical and transparent monitoring and supportive leadership styles. Through this, organizations can be in control as well as encouraging creativity, motivation and overall success.</w:t>
      </w:r>
    </w:p>
    <w:p w14:paraId="6ADED7B7" w14:textId="020665D2" w:rsidR="00F9070A" w:rsidRDefault="00F9070A" w:rsidP="00B02914">
      <w:pPr>
        <w:spacing w:line="360" w:lineRule="auto"/>
        <w:jc w:val="both"/>
        <w:rPr>
          <w:rFonts w:ascii="Times New Roman" w:hAnsi="Times New Roman" w:cs="Times New Roman"/>
          <w:sz w:val="24"/>
          <w:szCs w:val="24"/>
        </w:rPr>
      </w:pPr>
    </w:p>
    <w:p w14:paraId="4A7CD0C7" w14:textId="31623192" w:rsidR="00F9070A" w:rsidRDefault="00F9070A" w:rsidP="00B02914">
      <w:pPr>
        <w:spacing w:line="360" w:lineRule="auto"/>
        <w:jc w:val="both"/>
        <w:rPr>
          <w:rFonts w:ascii="Times New Roman" w:hAnsi="Times New Roman" w:cs="Times New Roman"/>
          <w:sz w:val="24"/>
          <w:szCs w:val="24"/>
        </w:rPr>
      </w:pPr>
    </w:p>
    <w:p w14:paraId="1F147F43" w14:textId="70630348" w:rsidR="00F9070A" w:rsidRDefault="00F9070A" w:rsidP="00B02914">
      <w:pPr>
        <w:spacing w:line="360" w:lineRule="auto"/>
        <w:jc w:val="both"/>
        <w:rPr>
          <w:rFonts w:ascii="Times New Roman" w:hAnsi="Times New Roman" w:cs="Times New Roman"/>
          <w:sz w:val="24"/>
          <w:szCs w:val="24"/>
        </w:rPr>
      </w:pPr>
    </w:p>
    <w:p w14:paraId="2181C81C" w14:textId="0AE6A3D4" w:rsidR="00F9070A" w:rsidRDefault="00F9070A" w:rsidP="00B02914">
      <w:pPr>
        <w:spacing w:line="360" w:lineRule="auto"/>
        <w:jc w:val="both"/>
        <w:rPr>
          <w:rFonts w:ascii="Times New Roman" w:hAnsi="Times New Roman" w:cs="Times New Roman"/>
          <w:sz w:val="24"/>
          <w:szCs w:val="24"/>
        </w:rPr>
      </w:pPr>
    </w:p>
    <w:p w14:paraId="4D27C4B2" w14:textId="09B1C1DA" w:rsidR="00F9070A" w:rsidRDefault="00F9070A" w:rsidP="00B02914">
      <w:pPr>
        <w:spacing w:line="360" w:lineRule="auto"/>
        <w:jc w:val="both"/>
        <w:rPr>
          <w:rFonts w:ascii="Times New Roman" w:hAnsi="Times New Roman" w:cs="Times New Roman"/>
          <w:sz w:val="24"/>
          <w:szCs w:val="24"/>
        </w:rPr>
      </w:pPr>
    </w:p>
    <w:p w14:paraId="0B44C273" w14:textId="77777777" w:rsidR="00F9070A" w:rsidRPr="00F9070A" w:rsidRDefault="00F9070A" w:rsidP="00F9070A">
      <w:pPr>
        <w:pStyle w:val="Heading1"/>
      </w:pPr>
      <w:bookmarkStart w:id="24" w:name="_Toc221655994"/>
      <w:bookmarkStart w:id="25" w:name="_Toc223172815"/>
      <w:bookmarkStart w:id="26" w:name="_Toc223183635"/>
      <w:r w:rsidRPr="00F9070A">
        <w:t>References</w:t>
      </w:r>
      <w:bookmarkEnd w:id="24"/>
      <w:bookmarkEnd w:id="25"/>
      <w:bookmarkEnd w:id="26"/>
    </w:p>
    <w:p w14:paraId="03666BDD" w14:textId="083CB535" w:rsidR="00F9070A"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Sadiq, U., Khan, A.F., Ikhlaq, K. and Mujtaba, B.G., 2022. The impact of information systems on the performance of human resources department. In </w:t>
      </w:r>
      <w:r>
        <w:rPr>
          <w:rFonts w:ascii="Arial" w:hAnsi="Arial" w:cs="Arial"/>
          <w:i/>
          <w:iCs/>
          <w:color w:val="222222"/>
          <w:sz w:val="20"/>
          <w:szCs w:val="20"/>
          <w:shd w:val="clear" w:color="auto" w:fill="FFFFFF"/>
        </w:rPr>
        <w:t>Strategic Human Resource Management at Tertiary Level</w:t>
      </w:r>
      <w:r>
        <w:rPr>
          <w:rFonts w:ascii="Arial" w:hAnsi="Arial" w:cs="Arial"/>
          <w:color w:val="222222"/>
          <w:sz w:val="20"/>
          <w:szCs w:val="20"/>
          <w:shd w:val="clear" w:color="auto" w:fill="FFFFFF"/>
        </w:rPr>
        <w:t> (pp. 31-47). River Publishers.</w:t>
      </w:r>
    </w:p>
    <w:p w14:paraId="1C007744" w14:textId="187E6149"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Kobrin, S.J., 2022. </w:t>
      </w:r>
      <w:r>
        <w:rPr>
          <w:rFonts w:ascii="Arial" w:hAnsi="Arial" w:cs="Arial"/>
          <w:i/>
          <w:iCs/>
          <w:color w:val="222222"/>
          <w:sz w:val="20"/>
          <w:szCs w:val="20"/>
          <w:shd w:val="clear" w:color="auto" w:fill="FFFFFF"/>
        </w:rPr>
        <w:t>Managing political risk assessment: Strategic response to environmental change</w:t>
      </w:r>
      <w:r>
        <w:rPr>
          <w:rFonts w:ascii="Arial" w:hAnsi="Arial" w:cs="Arial"/>
          <w:color w:val="222222"/>
          <w:sz w:val="20"/>
          <w:szCs w:val="20"/>
          <w:shd w:val="clear" w:color="auto" w:fill="FFFFFF"/>
        </w:rPr>
        <w:t>. Univ of California Press.</w:t>
      </w:r>
    </w:p>
    <w:p w14:paraId="4366E677" w14:textId="7C91FE8F"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Mudgal, S.K., Agarwal, R., Chaturvedi, J., Gaur, R. and Ranjan, N., 2022. Real-world application, challenges and implication of artificial intelligence in healthcare: an essay. </w:t>
      </w:r>
      <w:r>
        <w:rPr>
          <w:rFonts w:ascii="Arial" w:hAnsi="Arial" w:cs="Arial"/>
          <w:i/>
          <w:iCs/>
          <w:color w:val="222222"/>
          <w:sz w:val="20"/>
          <w:szCs w:val="20"/>
          <w:shd w:val="clear" w:color="auto" w:fill="FFFFFF"/>
        </w:rPr>
        <w:t>Pan African Medical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(1).</w:t>
      </w:r>
    </w:p>
    <w:p w14:paraId="07DF9D01" w14:textId="7B210899"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Lawton, A. and Rayner, J., 2023. Managerial Functions in the Public Sector. In </w:t>
      </w:r>
      <w:r>
        <w:rPr>
          <w:rFonts w:ascii="Arial" w:hAnsi="Arial" w:cs="Arial"/>
          <w:i/>
          <w:iCs/>
          <w:color w:val="222222"/>
          <w:sz w:val="20"/>
          <w:szCs w:val="20"/>
          <w:shd w:val="clear" w:color="auto" w:fill="FFFFFF"/>
        </w:rPr>
        <w:t>Global Encyclopedia of Public Administration, Public Policy, and Governance</w:t>
      </w:r>
      <w:r>
        <w:rPr>
          <w:rFonts w:ascii="Arial" w:hAnsi="Arial" w:cs="Arial"/>
          <w:color w:val="222222"/>
          <w:sz w:val="20"/>
          <w:szCs w:val="20"/>
          <w:shd w:val="clear" w:color="auto" w:fill="FFFFFF"/>
        </w:rPr>
        <w:t> (pp. 7944-7949). Cham: Springer International Publishing.</w:t>
      </w:r>
    </w:p>
    <w:p w14:paraId="3D53C8D2" w14:textId="26DCFD60"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Anggraeni, D.M., Prahani, B.K., Suprapto, N., Shofiyah, N. and Jatmiko, B., 2023. Systematic review of problem based learning research in fostering critical thinking skills. </w:t>
      </w:r>
      <w:r>
        <w:rPr>
          <w:rFonts w:ascii="Arial" w:hAnsi="Arial" w:cs="Arial"/>
          <w:i/>
          <w:iCs/>
          <w:color w:val="222222"/>
          <w:sz w:val="20"/>
          <w:szCs w:val="20"/>
          <w:shd w:val="clear" w:color="auto" w:fill="FFFFFF"/>
        </w:rPr>
        <w:t>Thinking Skills and Creativity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49</w:t>
      </w:r>
      <w:r>
        <w:rPr>
          <w:rFonts w:ascii="Arial" w:hAnsi="Arial" w:cs="Arial"/>
          <w:color w:val="222222"/>
          <w:sz w:val="20"/>
          <w:szCs w:val="20"/>
          <w:shd w:val="clear" w:color="auto" w:fill="FFFFFF"/>
        </w:rPr>
        <w:t>, p.101334.</w:t>
      </w:r>
    </w:p>
    <w:p w14:paraId="06F10F8A" w14:textId="7249B047"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Sweet, M. and Michaelsen, L.K. eds., 2023. </w:t>
      </w:r>
      <w:r>
        <w:rPr>
          <w:rFonts w:ascii="Arial" w:hAnsi="Arial" w:cs="Arial"/>
          <w:i/>
          <w:iCs/>
          <w:color w:val="222222"/>
          <w:sz w:val="20"/>
          <w:szCs w:val="20"/>
          <w:shd w:val="clear" w:color="auto" w:fill="FFFFFF"/>
        </w:rPr>
        <w:t>Team-based learning in the social sciences and humanities: Group work that works to generate critical thinking and engagement</w:t>
      </w:r>
      <w:r>
        <w:rPr>
          <w:rFonts w:ascii="Arial" w:hAnsi="Arial" w:cs="Arial"/>
          <w:color w:val="222222"/>
          <w:sz w:val="20"/>
          <w:szCs w:val="20"/>
          <w:shd w:val="clear" w:color="auto" w:fill="FFFFFF"/>
        </w:rPr>
        <w:t>. Taylor &amp; Francis.</w:t>
      </w:r>
    </w:p>
    <w:p w14:paraId="0FFC8E01" w14:textId="104641A9"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Suriano, R., Plebe, A., Acciai, A. and Fabio, R.A., 2025. Student interaction with ChatGPT can promote complex critical thinking skills. </w:t>
      </w:r>
      <w:r>
        <w:rPr>
          <w:rFonts w:ascii="Arial" w:hAnsi="Arial" w:cs="Arial"/>
          <w:i/>
          <w:iCs/>
          <w:color w:val="222222"/>
          <w:sz w:val="20"/>
          <w:szCs w:val="20"/>
          <w:shd w:val="clear" w:color="auto" w:fill="FFFFFF"/>
        </w:rPr>
        <w:t>Learning and Instruction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95</w:t>
      </w:r>
      <w:r>
        <w:rPr>
          <w:rFonts w:ascii="Arial" w:hAnsi="Arial" w:cs="Arial"/>
          <w:color w:val="222222"/>
          <w:sz w:val="20"/>
          <w:szCs w:val="20"/>
          <w:shd w:val="clear" w:color="auto" w:fill="FFFFFF"/>
        </w:rPr>
        <w:t>, p.102011.</w:t>
      </w:r>
    </w:p>
    <w:p w14:paraId="72519781" w14:textId="423ADF4E"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Groves, N.B., Wells, E.L., Soto, E.F., Marsh, C.L., Jaisle, E.M., Harvey, T.K. and Kofler, M.J., 2022. Executive functioning and emotion regulation in children with and without ADHD. </w:t>
      </w:r>
      <w:r>
        <w:rPr>
          <w:rFonts w:ascii="Arial" w:hAnsi="Arial" w:cs="Arial"/>
          <w:i/>
          <w:iCs/>
          <w:color w:val="222222"/>
          <w:sz w:val="20"/>
          <w:szCs w:val="20"/>
          <w:shd w:val="clear" w:color="auto" w:fill="FFFFFF"/>
        </w:rPr>
        <w:t>Research on child and adolescent psychopathology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(6), pp.721-735.</w:t>
      </w:r>
    </w:p>
    <w:p w14:paraId="6795842E" w14:textId="3D4A7DE3"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Abdel Hakeem, S.A., Hussein, H.H. and Kim, H., 2022. Security requirements and challenges of 6G technologies and applications. </w:t>
      </w:r>
      <w:r>
        <w:rPr>
          <w:rFonts w:ascii="Arial" w:hAnsi="Arial" w:cs="Arial"/>
          <w:i/>
          <w:iCs/>
          <w:color w:val="222222"/>
          <w:sz w:val="20"/>
          <w:szCs w:val="20"/>
          <w:shd w:val="clear" w:color="auto" w:fill="FFFFFF"/>
        </w:rPr>
        <w:t>Sensors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(5), p.1969.</w:t>
      </w:r>
    </w:p>
    <w:p w14:paraId="6DCC3851" w14:textId="67A2CC1D" w:rsidR="0048216F" w:rsidRDefault="0048216F"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Shi, H. and Meng, M.Q.H., 2022. Deep Koopman operator with control for nonlinear systems. </w:t>
      </w:r>
      <w:r>
        <w:rPr>
          <w:rFonts w:ascii="Arial" w:hAnsi="Arial" w:cs="Arial"/>
          <w:i/>
          <w:iCs/>
          <w:color w:val="222222"/>
          <w:sz w:val="20"/>
          <w:szCs w:val="20"/>
          <w:shd w:val="clear" w:color="auto" w:fill="FFFFFF"/>
        </w:rPr>
        <w:t>IEEE Robotics and Automation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(3), pp.7700-7707.</w:t>
      </w:r>
    </w:p>
    <w:p w14:paraId="6B7D6107" w14:textId="3119729D" w:rsidR="000C07E1" w:rsidRDefault="000C07E1"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Mahmudnia, D., Arashpour, M. and Yang, R., 2022. Blockchain in construction management: Applications, advantages and limitations. </w:t>
      </w:r>
      <w:r>
        <w:rPr>
          <w:rFonts w:ascii="Arial" w:hAnsi="Arial" w:cs="Arial"/>
          <w:i/>
          <w:iCs/>
          <w:color w:val="222222"/>
          <w:sz w:val="20"/>
          <w:szCs w:val="20"/>
          <w:shd w:val="clear" w:color="auto" w:fill="FFFFFF"/>
        </w:rPr>
        <w:t>Automation in construction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140</w:t>
      </w:r>
      <w:r>
        <w:rPr>
          <w:rFonts w:ascii="Arial" w:hAnsi="Arial" w:cs="Arial"/>
          <w:color w:val="222222"/>
          <w:sz w:val="20"/>
          <w:szCs w:val="20"/>
          <w:shd w:val="clear" w:color="auto" w:fill="FFFFFF"/>
        </w:rPr>
        <w:t>, p.104379.</w:t>
      </w:r>
    </w:p>
    <w:p w14:paraId="384EC2A2" w14:textId="7C76E209" w:rsidR="000C07E1" w:rsidRDefault="000C07E1"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Andrieux, P., Johnson, R.D., Sarabadani, J. and Van Slyke, C., 2024. Ethical considerations of generative AI-enabled human resource management. </w:t>
      </w:r>
      <w:r>
        <w:rPr>
          <w:rFonts w:ascii="Arial" w:hAnsi="Arial" w:cs="Arial"/>
          <w:i/>
          <w:iCs/>
          <w:color w:val="222222"/>
          <w:sz w:val="20"/>
          <w:szCs w:val="20"/>
          <w:shd w:val="clear" w:color="auto" w:fill="FFFFFF"/>
        </w:rPr>
        <w:t>Organizational Dynamics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(1), p.101032.</w:t>
      </w:r>
    </w:p>
    <w:p w14:paraId="77CA6BD3" w14:textId="56E3BE43" w:rsidR="000C07E1" w:rsidRDefault="000C07E1" w:rsidP="00B02914">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Kibria, M.G., Masuk, N.I., Safayet, R., Nguyen, H.Q. and Mourshed, M., 2023. Plastic waste: challenges and opportunities to mitigate pollution and effective management. </w:t>
      </w:r>
      <w:r>
        <w:rPr>
          <w:rFonts w:ascii="Arial" w:hAnsi="Arial" w:cs="Arial"/>
          <w:i/>
          <w:iCs/>
          <w:color w:val="222222"/>
          <w:sz w:val="20"/>
          <w:szCs w:val="20"/>
          <w:shd w:val="clear" w:color="auto" w:fill="FFFFFF"/>
        </w:rPr>
        <w:t>International journal of environmental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 p.20.</w:t>
      </w:r>
    </w:p>
    <w:p w14:paraId="7A06EDC6" w14:textId="1E235EAC" w:rsidR="000C07E1" w:rsidRPr="00B02914" w:rsidRDefault="000C07E1" w:rsidP="00B02914">
      <w:pPr>
        <w:spacing w:line="360" w:lineRule="auto"/>
        <w:jc w:val="both"/>
        <w:rPr>
          <w:rFonts w:ascii="Times New Roman" w:hAnsi="Times New Roman" w:cs="Times New Roman"/>
          <w:sz w:val="24"/>
          <w:szCs w:val="24"/>
        </w:rPr>
      </w:pPr>
      <w:r>
        <w:rPr>
          <w:rFonts w:ascii="Arial" w:hAnsi="Arial" w:cs="Arial"/>
          <w:color w:val="222222"/>
          <w:sz w:val="20"/>
          <w:szCs w:val="20"/>
          <w:shd w:val="clear" w:color="auto" w:fill="FFFFFF"/>
        </w:rPr>
        <w:t>Raj, A., Mukherjee, A.A., de Sousa Jabbour, A.B.L. and Srivastava, S.K., 2022. Supply chain management during and post-COVID-19 pandemic: Mitigation strategies and practical lessons learned. </w:t>
      </w:r>
      <w:r>
        <w:rPr>
          <w:rFonts w:ascii="Arial" w:hAnsi="Arial" w:cs="Arial"/>
          <w:i/>
          <w:iCs/>
          <w:color w:val="222222"/>
          <w:sz w:val="20"/>
          <w:szCs w:val="20"/>
          <w:shd w:val="clear" w:color="auto" w:fill="FFFFFF"/>
        </w:rPr>
        <w:t>Journal of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142</w:t>
      </w:r>
      <w:r>
        <w:rPr>
          <w:rFonts w:ascii="Arial" w:hAnsi="Arial" w:cs="Arial"/>
          <w:color w:val="222222"/>
          <w:sz w:val="20"/>
          <w:szCs w:val="20"/>
          <w:shd w:val="clear" w:color="auto" w:fill="FFFFFF"/>
        </w:rPr>
        <w:t>, pp.1125-1139.</w:t>
      </w:r>
    </w:p>
    <w:sectPr w:rsidR="000C07E1" w:rsidRPr="00B029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A625B" w14:textId="77777777" w:rsidR="006F4004" w:rsidRDefault="006F4004" w:rsidP="00B02914">
      <w:pPr>
        <w:spacing w:after="0" w:line="240" w:lineRule="auto"/>
      </w:pPr>
      <w:r>
        <w:separator/>
      </w:r>
    </w:p>
  </w:endnote>
  <w:endnote w:type="continuationSeparator" w:id="0">
    <w:p w14:paraId="37664E78" w14:textId="77777777" w:rsidR="006F4004" w:rsidRDefault="006F4004" w:rsidP="00B02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B411D" w14:textId="77777777" w:rsidR="006F4004" w:rsidRDefault="006F4004" w:rsidP="00B02914">
      <w:pPr>
        <w:spacing w:after="0" w:line="240" w:lineRule="auto"/>
      </w:pPr>
      <w:r>
        <w:separator/>
      </w:r>
    </w:p>
  </w:footnote>
  <w:footnote w:type="continuationSeparator" w:id="0">
    <w:p w14:paraId="228CFFDD" w14:textId="77777777" w:rsidR="006F4004" w:rsidRDefault="006F4004" w:rsidP="00B029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14"/>
    <w:rsid w:val="000C07E1"/>
    <w:rsid w:val="0048216F"/>
    <w:rsid w:val="00526E8B"/>
    <w:rsid w:val="00631E32"/>
    <w:rsid w:val="006F4004"/>
    <w:rsid w:val="00A36698"/>
    <w:rsid w:val="00A379B2"/>
    <w:rsid w:val="00B02914"/>
    <w:rsid w:val="00C91E0C"/>
    <w:rsid w:val="00E9298D"/>
    <w:rsid w:val="00F90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0F25"/>
  <w15:chartTrackingRefBased/>
  <w15:docId w15:val="{F8D08A93-D769-4BB8-9898-7D3893D2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914"/>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B02914"/>
    <w:pPr>
      <w:keepNext/>
      <w:keepLines/>
      <w:spacing w:before="40" w:after="0"/>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91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02914"/>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B029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914"/>
  </w:style>
  <w:style w:type="paragraph" w:styleId="Footer">
    <w:name w:val="footer"/>
    <w:basedOn w:val="Normal"/>
    <w:link w:val="FooterChar"/>
    <w:uiPriority w:val="99"/>
    <w:unhideWhenUsed/>
    <w:rsid w:val="00B029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914"/>
  </w:style>
  <w:style w:type="paragraph" w:styleId="TOCHeading">
    <w:name w:val="TOC Heading"/>
    <w:basedOn w:val="Heading1"/>
    <w:next w:val="Normal"/>
    <w:uiPriority w:val="39"/>
    <w:unhideWhenUsed/>
    <w:qFormat/>
    <w:rsid w:val="00F9070A"/>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9070A"/>
    <w:pPr>
      <w:spacing w:after="100"/>
    </w:pPr>
  </w:style>
  <w:style w:type="paragraph" w:styleId="TOC2">
    <w:name w:val="toc 2"/>
    <w:basedOn w:val="Normal"/>
    <w:next w:val="Normal"/>
    <w:autoRedefine/>
    <w:uiPriority w:val="39"/>
    <w:unhideWhenUsed/>
    <w:rsid w:val="00F9070A"/>
    <w:pPr>
      <w:spacing w:after="100"/>
      <w:ind w:left="220"/>
    </w:pPr>
  </w:style>
  <w:style w:type="character" w:styleId="Hyperlink">
    <w:name w:val="Hyperlink"/>
    <w:basedOn w:val="DefaultParagraphFont"/>
    <w:uiPriority w:val="99"/>
    <w:unhideWhenUsed/>
    <w:rsid w:val="00F907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28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Tamim Khan</dc:creator>
  <cp:keywords/>
  <dc:description/>
  <cp:lastModifiedBy>Alex Andrei</cp:lastModifiedBy>
  <cp:revision>3</cp:revision>
  <dcterms:created xsi:type="dcterms:W3CDTF">2026-02-28T13:39:00Z</dcterms:created>
  <dcterms:modified xsi:type="dcterms:W3CDTF">2026-07-26T15:31:00Z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40e8647c-4cc1-49c9-b143-8c923df8f5f3</vt:lpwstr>
  </property>
</Properties>
</file>