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E618E" w14:textId="2694E2E6" w:rsidR="00C6670D" w:rsidRDefault="00F54666">
      <w:pPr>
        <w:spacing w:before="2400"/>
        <w:jc w:val="center"/>
      </w:pPr>
      <w:r>
        <w:rPr>
          <w:b/>
          <w:bCs/>
          <w:sz w:val="32"/>
          <w:szCs w:val="32"/>
        </w:rPr>
        <w:t>Shukri Abdulkadir Omar</w:t>
      </w:r>
    </w:p>
    <w:p w14:paraId="117151C4" w14:textId="312C9677" w:rsidR="00C6670D" w:rsidRDefault="00000000">
      <w:pPr>
        <w:spacing w:before="400"/>
        <w:jc w:val="center"/>
      </w:pPr>
      <w:r>
        <w:rPr>
          <w:sz w:val="24"/>
          <w:szCs w:val="24"/>
        </w:rPr>
        <w:t xml:space="preserve">Student Number: </w:t>
      </w:r>
      <w:r w:rsidR="00F54666">
        <w:rPr>
          <w:sz w:val="24"/>
          <w:szCs w:val="24"/>
        </w:rPr>
        <w:t>2441430</w:t>
      </w:r>
    </w:p>
    <w:p w14:paraId="435A8320" w14:textId="60E369D5" w:rsidR="00C6670D" w:rsidRDefault="00000000">
      <w:pPr>
        <w:spacing w:before="400"/>
        <w:jc w:val="center"/>
      </w:pPr>
      <w:r>
        <w:rPr>
          <w:sz w:val="24"/>
          <w:szCs w:val="24"/>
        </w:rPr>
        <w:t>Module Code and Title:</w:t>
      </w:r>
      <w:r w:rsidR="00F54666">
        <w:rPr>
          <w:sz w:val="24"/>
          <w:szCs w:val="24"/>
        </w:rPr>
        <w:t xml:space="preserve"> BMHB5016</w:t>
      </w:r>
      <w:r>
        <w:rPr>
          <w:sz w:val="24"/>
          <w:szCs w:val="24"/>
        </w:rPr>
        <w:t xml:space="preserve"> </w:t>
      </w:r>
      <w:r w:rsidR="00F54666">
        <w:rPr>
          <w:sz w:val="24"/>
          <w:szCs w:val="24"/>
        </w:rPr>
        <w:t>Principles of health and social care practice</w:t>
      </w:r>
    </w:p>
    <w:p w14:paraId="026541F0" w14:textId="6CC064EB" w:rsidR="00C6670D" w:rsidRDefault="00F54666">
      <w:pPr>
        <w:spacing w:before="400"/>
        <w:jc w:val="center"/>
      </w:pPr>
      <w:r>
        <w:rPr>
          <w:b/>
          <w:bCs/>
          <w:sz w:val="24"/>
          <w:szCs w:val="24"/>
        </w:rPr>
        <w:t>Lou Wells</w:t>
      </w:r>
    </w:p>
    <w:p w14:paraId="019F4977" w14:textId="77777777" w:rsidR="00C6670D" w:rsidRDefault="00000000">
      <w:pPr>
        <w:spacing w:before="400"/>
        <w:jc w:val="center"/>
      </w:pPr>
      <w:r>
        <w:rPr>
          <w:i/>
          <w:iCs/>
          <w:sz w:val="24"/>
          <w:szCs w:val="24"/>
        </w:rPr>
        <w:t>Reflecting on Person-Centred Care, Partnership Working and Ethics in UK Health and Social Care Practice</w:t>
      </w:r>
    </w:p>
    <w:p w14:paraId="56D21354" w14:textId="2B034D61" w:rsidR="00C6670D" w:rsidRDefault="00000000">
      <w:pPr>
        <w:spacing w:before="800"/>
        <w:jc w:val="center"/>
      </w:pPr>
      <w:r>
        <w:t xml:space="preserve">Word Count: </w:t>
      </w:r>
      <w:r w:rsidR="00F54666">
        <w:t>1921</w:t>
      </w:r>
    </w:p>
    <w:p w14:paraId="543C57B9" w14:textId="77777777" w:rsidR="00C6670D" w:rsidRDefault="00000000">
      <w:r>
        <w:br w:type="page"/>
      </w:r>
    </w:p>
    <w:p w14:paraId="5C5046C1" w14:textId="329599AC" w:rsidR="009D0EA2" w:rsidRPr="00F54666" w:rsidRDefault="00000000">
      <w:pPr>
        <w:pStyle w:val="Heading1"/>
        <w:spacing w:before="320" w:after="200"/>
        <w:rPr>
          <w:b/>
          <w:bCs/>
          <w:color w:val="000000" w:themeColor="text1"/>
          <w:sz w:val="22"/>
          <w:szCs w:val="22"/>
          <w:u w:val="single"/>
        </w:rPr>
      </w:pPr>
      <w:r w:rsidRPr="00F54666">
        <w:rPr>
          <w:b/>
          <w:bCs/>
          <w:color w:val="000000" w:themeColor="text1"/>
          <w:sz w:val="22"/>
          <w:szCs w:val="22"/>
          <w:u w:val="single"/>
        </w:rPr>
        <w:lastRenderedPageBreak/>
        <w:t>Task 1: Reflection on the Importance of Principles of Health and Social Care</w:t>
      </w:r>
    </w:p>
    <w:p w14:paraId="48D055FF" w14:textId="77777777" w:rsidR="009D0EA2" w:rsidRPr="00F54666" w:rsidRDefault="009D0EA2">
      <w:pPr>
        <w:pStyle w:val="Heading1"/>
        <w:spacing w:before="320" w:after="200"/>
        <w:rPr>
          <w:color w:val="000000" w:themeColor="text1"/>
          <w:sz w:val="22"/>
          <w:szCs w:val="22"/>
        </w:rPr>
      </w:pPr>
    </w:p>
    <w:p w14:paraId="185BA6F9" w14:textId="37E6D89D" w:rsidR="00C6670D" w:rsidRPr="00F54666" w:rsidRDefault="009D0EA2">
      <w:pPr>
        <w:spacing w:after="160"/>
      </w:pPr>
      <w:r w:rsidRPr="00F54666">
        <w:t xml:space="preserve">Health and social care </w:t>
      </w:r>
      <w:proofErr w:type="gramStart"/>
      <w:r w:rsidRPr="00F54666">
        <w:t>is</w:t>
      </w:r>
      <w:proofErr w:type="gramEnd"/>
      <w:r w:rsidRPr="00F54666">
        <w:t xml:space="preserve"> recognised though the delivery of high quality and safe services throughout the UK. There are many other principles such as centred care, partnership work and ethical practice that collectively redirect</w:t>
      </w:r>
      <w:r w:rsidR="00000000" w:rsidRPr="00F54666">
        <w:t xml:space="preserve"> care</w:t>
      </w:r>
      <w:r w:rsidRPr="00F54666">
        <w:t xml:space="preserve"> provision</w:t>
      </w:r>
      <w:r w:rsidR="00000000" w:rsidRPr="00F54666">
        <w:t xml:space="preserve"> away from a task-oriented, institutional model towards one that recognises the individuality, rights and dignity of the person receiving support.</w:t>
      </w:r>
    </w:p>
    <w:p w14:paraId="7B9D902D" w14:textId="4955EF1E" w:rsidR="009D0EA2" w:rsidRPr="00F54666" w:rsidRDefault="009D0EA2">
      <w:pPr>
        <w:spacing w:after="160"/>
      </w:pPr>
      <w:r w:rsidRPr="00F54666">
        <w:t xml:space="preserve">Centred care derives from the humanistic theory of Rogers (1961) which argues that people need to be treated with a positive regard, respect and empathy. Maslow’s hierarchy of needs (1943) also supports the argument stating that safety and physiological needs must be met </w:t>
      </w:r>
      <w:proofErr w:type="gramStart"/>
      <w:r w:rsidRPr="00F54666">
        <w:t>in order for</w:t>
      </w:r>
      <w:proofErr w:type="gramEnd"/>
      <w:r w:rsidRPr="00F54666">
        <w:t xml:space="preserve"> an individual to feel esteem and </w:t>
      </w:r>
      <w:proofErr w:type="spellStart"/>
      <w:r w:rsidRPr="00F54666">
        <w:t>self actualisation</w:t>
      </w:r>
      <w:proofErr w:type="spellEnd"/>
      <w:r w:rsidRPr="00F54666">
        <w:t>. Both theories suggest that nutrition and basic care is not sufficient, and practitioners need to attend relationships and autonomy. The care act 2014, section</w:t>
      </w:r>
      <w:r w:rsidR="00F54666">
        <w:t xml:space="preserve"> </w:t>
      </w:r>
      <w:r w:rsidRPr="00F54666">
        <w:t>1, demands professional</w:t>
      </w:r>
      <w:r w:rsidR="00F54666">
        <w:t>s</w:t>
      </w:r>
      <w:r w:rsidRPr="00F54666">
        <w:t xml:space="preserve"> to promote a patient’s wellbeing while attending their views and wishes when providing care.</w:t>
      </w:r>
    </w:p>
    <w:p w14:paraId="0F097279" w14:textId="0343256F" w:rsidR="009D0EA2" w:rsidRPr="00F54666" w:rsidRDefault="009D0EA2">
      <w:pPr>
        <w:spacing w:after="160"/>
      </w:pPr>
      <w:r w:rsidRPr="00F54666">
        <w:t>Partnership working is as important as centred care as health care professionals, social workers and carers collaborate to provide effective health services</w:t>
      </w:r>
      <w:r w:rsidR="00F54666">
        <w:t xml:space="preserve"> and </w:t>
      </w:r>
      <w:r w:rsidRPr="00F54666">
        <w:t xml:space="preserve">Engel’s (1977) supports this by stating that health requires a collaboration across disciplines. The Integrated Care Systems was established in the Care act 2022 and it involves bodies such as the NHS, local authorities and voluntary sectors to join and provide a better, more efficient service. Tuckman’s (1965) model of team development also suggest that teams experience many stages before achieving a more efficient and effective collaboration, this shows the importance of communication and trust in </w:t>
      </w:r>
      <w:r w:rsidR="00F54666">
        <w:t xml:space="preserve">a </w:t>
      </w:r>
      <w:r w:rsidRPr="00F54666">
        <w:t>collaborative work</w:t>
      </w:r>
      <w:r w:rsidR="00F54666">
        <w:t xml:space="preserve"> environment with multiple institutions looking after one or more people</w:t>
      </w:r>
      <w:r w:rsidRPr="00F54666">
        <w:t xml:space="preserve">. Partnership working therefore improves a </w:t>
      </w:r>
      <w:proofErr w:type="gramStart"/>
      <w:r w:rsidRPr="00F54666">
        <w:t>patients</w:t>
      </w:r>
      <w:proofErr w:type="gramEnd"/>
      <w:r w:rsidRPr="00F54666">
        <w:t xml:space="preserve"> safety and enables professionals to make more informed clinical decisions</w:t>
      </w:r>
    </w:p>
    <w:p w14:paraId="3253B2C4" w14:textId="6F51258B" w:rsidR="00C6670D" w:rsidRPr="00F54666" w:rsidRDefault="00000000">
      <w:pPr>
        <w:spacing w:after="160"/>
      </w:pPr>
      <w:r w:rsidRPr="00F54666">
        <w:t xml:space="preserve">Ethics </w:t>
      </w:r>
      <w:r w:rsidR="009D0EA2" w:rsidRPr="00F54666">
        <w:t>practice is essential allowing professional to make safe, fair and responsible decisions</w:t>
      </w:r>
      <w:r w:rsidRPr="00F54666">
        <w:t xml:space="preserve">. Beauchamp and Childress's (2019) </w:t>
      </w:r>
      <w:r w:rsidR="009D0EA2" w:rsidRPr="00F54666">
        <w:t xml:space="preserve">highlight four key principles </w:t>
      </w:r>
      <w:r w:rsidRPr="00F54666">
        <w:t>ethics</w:t>
      </w:r>
      <w:r w:rsidR="009D0EA2" w:rsidRPr="00F54666">
        <w:t xml:space="preserve"> </w:t>
      </w:r>
      <w:r w:rsidRPr="00F54666">
        <w:t>autonomy, non-maleficence</w:t>
      </w:r>
      <w:r w:rsidR="009D0EA2" w:rsidRPr="00F54666">
        <w:t xml:space="preserve">, </w:t>
      </w:r>
      <w:r w:rsidR="009D0EA2" w:rsidRPr="00F54666">
        <w:t>beneficence</w:t>
      </w:r>
      <w:r w:rsidRPr="00F54666">
        <w:t xml:space="preserve"> and justice </w:t>
      </w:r>
      <w:r w:rsidR="009D0EA2" w:rsidRPr="00F54666">
        <w:t>which is the main framework used in health and social care in the UK</w:t>
      </w:r>
      <w:r w:rsidRPr="00F54666">
        <w:t xml:space="preserve">. </w:t>
      </w:r>
      <w:r w:rsidR="009D0EA2" w:rsidRPr="00F54666">
        <w:t xml:space="preserve">Autonomy allows a patient to make their own the decisions if there are no mental implications or if they do not cause any </w:t>
      </w:r>
      <w:proofErr w:type="spellStart"/>
      <w:r w:rsidR="009D0EA2" w:rsidRPr="00F54666">
        <w:t>self harm</w:t>
      </w:r>
      <w:proofErr w:type="spellEnd"/>
      <w:r w:rsidR="009D0EA2" w:rsidRPr="00F54666">
        <w:t xml:space="preserve">, and in those situations professionals are allowed to make decisions </w:t>
      </w:r>
      <w:r w:rsidR="00F54666">
        <w:t xml:space="preserve">, as long as it is in the best interest and safety of the patient, </w:t>
      </w:r>
      <w:r w:rsidR="009D0EA2" w:rsidRPr="00F54666">
        <w:t>by applying ethical reasoning alongside the Mental Capacity Act (2018). There are further reinforcements to ethical practices</w:t>
      </w:r>
      <w:r w:rsidR="009D0EA2" w:rsidRPr="00F54666">
        <w:t xml:space="preserve">, such as the Nursing and Midwifery act (2018), </w:t>
      </w:r>
      <w:r w:rsidR="009D0EA2" w:rsidRPr="00F54666">
        <w:t>that give professional bodies the responsibility to prioritise peoples needs and wants while ensuring safety and wellbeing</w:t>
      </w:r>
      <w:r w:rsidR="00F54666">
        <w:t xml:space="preserve">. </w:t>
      </w:r>
    </w:p>
    <w:p w14:paraId="4FFDCBAA" w14:textId="4CE1C1A5" w:rsidR="00C6670D" w:rsidRPr="00F54666" w:rsidRDefault="009D0EA2">
      <w:pPr>
        <w:spacing w:after="160"/>
      </w:pPr>
      <w:r w:rsidRPr="00F54666">
        <w:lastRenderedPageBreak/>
        <w:t>In conclusion, these principles provide an understanding of how an effective health care systems operates. Person centred care is essential for individuals care as cases are diverse in many aspects, partnership work allows different sectors to provide safe and effective services efficiently and ethics gives professional the responsibility to make fair decision making. These principles improve the health care system and promote respect, equality and overall improved health outcomes.</w:t>
      </w:r>
    </w:p>
    <w:p w14:paraId="567B1704" w14:textId="77777777" w:rsidR="00C6670D" w:rsidRPr="00F54666" w:rsidRDefault="00000000">
      <w:pPr>
        <w:pStyle w:val="Heading1"/>
        <w:spacing w:before="320" w:after="200"/>
        <w:rPr>
          <w:i/>
          <w:iCs/>
          <w:color w:val="000000" w:themeColor="text1"/>
          <w:sz w:val="22"/>
          <w:szCs w:val="22"/>
          <w:u w:val="single"/>
        </w:rPr>
      </w:pPr>
      <w:r w:rsidRPr="00F54666">
        <w:rPr>
          <w:b/>
          <w:bCs/>
          <w:i/>
          <w:iCs/>
          <w:color w:val="000000" w:themeColor="text1"/>
          <w:sz w:val="22"/>
          <w:szCs w:val="22"/>
          <w:u w:val="single"/>
        </w:rPr>
        <w:t>Task 2: Practical Examples of Concepts in Practice</w:t>
      </w:r>
    </w:p>
    <w:p w14:paraId="4B2EE1A0" w14:textId="16D04033" w:rsidR="00C6670D" w:rsidRPr="00F54666" w:rsidRDefault="009D0EA2">
      <w:pPr>
        <w:spacing w:after="160"/>
      </w:pPr>
      <w:r w:rsidRPr="00F54666">
        <w:t>The care of older people living with dementia in a care home is an example of person centred, partnership and ethical care. When admitted, staff members must do research on the persons history gathering information about their family, routines and preferences. This information is then used to create a care plan for individuals for example their waking times, favourite meals and activities which is also mentioned in the National Institute for Health and Carer Excellence (NICE)</w:t>
      </w:r>
      <w:r w:rsidR="00F54666">
        <w:t xml:space="preserve">. </w:t>
      </w:r>
      <w:r w:rsidRPr="00F54666">
        <w:t>The Care act (2014) ensures that the care plan reflects the person’s life rather than just being routines and services created by the organisation.</w:t>
      </w:r>
    </w:p>
    <w:p w14:paraId="6092838D" w14:textId="57BD1174" w:rsidR="00C6670D" w:rsidRPr="00F54666" w:rsidRDefault="009D0EA2">
      <w:pPr>
        <w:spacing w:after="160"/>
      </w:pPr>
      <w:r w:rsidRPr="00F54666">
        <w:t xml:space="preserve">Collaborative work is seen when multidisciplinary team meetings occur, these meetings involve the GP, staff members and nurses and in some cases the patients or </w:t>
      </w:r>
      <w:proofErr w:type="gramStart"/>
      <w:r w:rsidRPr="00F54666">
        <w:t>residents</w:t>
      </w:r>
      <w:proofErr w:type="gramEnd"/>
      <w:r w:rsidRPr="00F54666">
        <w:t xml:space="preserve"> family. By using the health care act 2022, such meetings have improved partnership working allowing professionals to provide specialised dementia services and rehabilitation support. Families are also crucial, their knowledge of the </w:t>
      </w:r>
      <w:proofErr w:type="gramStart"/>
      <w:r w:rsidRPr="00F54666">
        <w:t>individuals</w:t>
      </w:r>
      <w:proofErr w:type="gramEnd"/>
      <w:r w:rsidRPr="00F54666">
        <w:t xml:space="preserve"> life helps nurses and staff members with information such as their personality and preferences as the </w:t>
      </w:r>
      <w:proofErr w:type="spellStart"/>
      <w:r w:rsidRPr="00F54666">
        <w:t>persons</w:t>
      </w:r>
      <w:proofErr w:type="spellEnd"/>
      <w:r w:rsidRPr="00F54666">
        <w:t xml:space="preserve"> ability to communicate has declined.</w:t>
      </w:r>
    </w:p>
    <w:p w14:paraId="6FCD9C8D" w14:textId="629F8583" w:rsidR="00C6670D" w:rsidRPr="00F54666" w:rsidRDefault="009D0EA2">
      <w:pPr>
        <w:spacing w:after="160"/>
      </w:pPr>
      <w:r w:rsidRPr="00F54666">
        <w:t xml:space="preserve">Ethical practices are very important in cases where the patient are not being </w:t>
      </w:r>
      <w:r w:rsidR="00F54666" w:rsidRPr="00F54666">
        <w:t>safe,</w:t>
      </w:r>
      <w:r w:rsidRPr="00F54666">
        <w:t xml:space="preserve"> so professionals </w:t>
      </w:r>
      <w:proofErr w:type="gramStart"/>
      <w:r w:rsidRPr="00F54666">
        <w:t>have to</w:t>
      </w:r>
      <w:proofErr w:type="gramEnd"/>
      <w:r w:rsidRPr="00F54666">
        <w:t xml:space="preserve"> make a choice for them. For </w:t>
      </w:r>
      <w:r w:rsidR="00F54666" w:rsidRPr="00F54666">
        <w:t>example,</w:t>
      </w:r>
      <w:r w:rsidRPr="00F54666">
        <w:t xml:space="preserve"> a person with dementia can leave the premises even during moments of confusion and stress which can cause them to get lost. In such cases the staff members </w:t>
      </w:r>
      <w:r w:rsidR="00F54666" w:rsidRPr="00F54666">
        <w:t>must</w:t>
      </w:r>
      <w:r w:rsidRPr="00F54666">
        <w:t xml:space="preserve"> follow the Mental Capacity Act 2005 </w:t>
      </w:r>
      <w:proofErr w:type="gramStart"/>
      <w:r w:rsidRPr="00F54666">
        <w:t>assuming that</w:t>
      </w:r>
      <w:proofErr w:type="gramEnd"/>
      <w:r w:rsidRPr="00F54666">
        <w:t xml:space="preserve"> residents have capacity unless assessment show otherwise. If individuals do not have capacity professionals have to provide the least restrictive </w:t>
      </w:r>
      <w:r w:rsidR="00F54666" w:rsidRPr="00F54666">
        <w:t>options,</w:t>
      </w:r>
      <w:r w:rsidRPr="00F54666">
        <w:t xml:space="preserve"> and any decision has been in their best interest. These ethical principles are crucial to benefit the </w:t>
      </w:r>
      <w:proofErr w:type="gramStart"/>
      <w:r w:rsidRPr="00F54666">
        <w:t>residents</w:t>
      </w:r>
      <w:proofErr w:type="gramEnd"/>
      <w:r w:rsidRPr="00F54666">
        <w:t xml:space="preserve"> safety and create a balance which allows them to make their own decisions if they are capable to do so in a safe mannerism. </w:t>
      </w:r>
    </w:p>
    <w:p w14:paraId="215444F3" w14:textId="2F977DB7" w:rsidR="009D0EA2" w:rsidRPr="00F54666" w:rsidRDefault="009D0EA2">
      <w:pPr>
        <w:spacing w:after="160"/>
      </w:pPr>
      <w:r w:rsidRPr="00F54666">
        <w:t xml:space="preserve">Person centred care, partnership working and ethical practices are all implemented to improve the quality of health care services provided however there are many other challenges that health institutions face. According to the skills for care act (2023) there are many shortages across health institutions which reduce the amount of time for family visits, </w:t>
      </w:r>
      <w:r w:rsidRPr="00F54666">
        <w:lastRenderedPageBreak/>
        <w:t xml:space="preserve">meetings and life story work. Digital records are a better use because they could improve communication between facilities such as home cares GP practices and community services which would improve communication and reduce errors within work. </w:t>
      </w:r>
      <w:proofErr w:type="gramStart"/>
      <w:r w:rsidRPr="00F54666">
        <w:t>Furthermore</w:t>
      </w:r>
      <w:proofErr w:type="gramEnd"/>
      <w:r w:rsidRPr="00F54666">
        <w:t xml:space="preserve"> </w:t>
      </w:r>
      <w:proofErr w:type="gramStart"/>
      <w:r w:rsidRPr="00F54666">
        <w:t>adding  dementia</w:t>
      </w:r>
      <w:proofErr w:type="gramEnd"/>
      <w:r w:rsidRPr="00F54666">
        <w:t xml:space="preserve"> training standards framework (skills for health, health education and skills for care 2018) into mandatory training would improve ethical and </w:t>
      </w:r>
      <w:proofErr w:type="gramStart"/>
      <w:r w:rsidRPr="00F54666">
        <w:t>person centred</w:t>
      </w:r>
      <w:proofErr w:type="gramEnd"/>
      <w:r w:rsidRPr="00F54666">
        <w:t xml:space="preserve"> care rather than depending on experience.</w:t>
      </w:r>
    </w:p>
    <w:p w14:paraId="7B83F420" w14:textId="77777777" w:rsidR="00C6670D" w:rsidRPr="00F54666" w:rsidRDefault="00000000">
      <w:pPr>
        <w:pStyle w:val="Heading1"/>
        <w:spacing w:before="320" w:after="200"/>
        <w:rPr>
          <w:b/>
          <w:bCs/>
          <w:color w:val="000000" w:themeColor="text1"/>
          <w:sz w:val="22"/>
          <w:szCs w:val="22"/>
          <w:u w:val="single"/>
        </w:rPr>
      </w:pPr>
      <w:r w:rsidRPr="00F54666">
        <w:rPr>
          <w:b/>
          <w:bCs/>
          <w:color w:val="000000" w:themeColor="text1"/>
          <w:sz w:val="22"/>
          <w:szCs w:val="22"/>
          <w:u w:val="single"/>
        </w:rPr>
        <w:t>Task 3: Self-Reflection as a Health and Social Care Professional</w:t>
      </w:r>
    </w:p>
    <w:p w14:paraId="1039724E" w14:textId="7958CBCE" w:rsidR="00C6670D" w:rsidRPr="00F54666" w:rsidRDefault="00F54666">
      <w:pPr>
        <w:spacing w:after="160"/>
      </w:pPr>
      <w:r w:rsidRPr="00F54666">
        <w:t xml:space="preserve">I have been a nurse in multiple homecare both in Italy and the UK for almost 35 years assisting older people in need, and </w:t>
      </w:r>
      <w:proofErr w:type="gramStart"/>
      <w:r w:rsidRPr="00F54666">
        <w:t>person centred</w:t>
      </w:r>
      <w:proofErr w:type="gramEnd"/>
      <w:r w:rsidRPr="00F54666">
        <w:t xml:space="preserve"> care, ethics and partnership working have been crucial in my everyday practice.</w:t>
      </w:r>
      <w:r>
        <w:t xml:space="preserve"> </w:t>
      </w:r>
      <w:r w:rsidRPr="00F54666">
        <w:t xml:space="preserve"> These principles have also showed me how far I have come as a nurse and that there is still room for improvements and growth in both me and the health sector</w:t>
      </w:r>
      <w:r>
        <w:t xml:space="preserve">, Schon (1983) also argues that reflective professionals improve by critically evaluating their past experiences rather than following routines and habits. </w:t>
      </w:r>
    </w:p>
    <w:p w14:paraId="06E2C56C" w14:textId="3FEF30D9" w:rsidR="00C6670D" w:rsidRPr="00F54666" w:rsidRDefault="00F54666">
      <w:pPr>
        <w:spacing w:after="160"/>
      </w:pPr>
      <w:r w:rsidRPr="00F54666">
        <w:t>Person centred care is a foundation to my behaviour and service I provide each person. In the early stages of my careers institutions set routines such as waking/meal times and set bathing schedules, however over the years and particularly since the care act (2014) nurses like myself have shifted to following an individual’s preferences rather than a rota, this means learning about their history for example their preferred name or even their preferred shows and snacks</w:t>
      </w:r>
      <w:r>
        <w:t>, this was also outlined by the Equality act (2010) which has also reinforced the importance of avoiding assumptions when delivering care</w:t>
      </w:r>
      <w:r w:rsidRPr="00F54666">
        <w:t xml:space="preserve">. </w:t>
      </w:r>
      <w:r w:rsidR="00000000" w:rsidRPr="00F54666">
        <w:t>Reflecting on Maslow's (1943) hierarchy, I have learned that unmet basic needs, such as pain or hunger, will always undermine a person's dignity and mood, so I prioritise these first, but I now also actively look for opportunities to support belonging and self-esteem, for example by involving residents in small decisions or encouraging contact with family and old friends</w:t>
      </w:r>
      <w:r>
        <w:t xml:space="preserve">. These factors are also emphasised by McCormack and McCance’s (2017) person centred framework which states that meaningful and the overall involvement of family and friends is essential to a </w:t>
      </w:r>
      <w:proofErr w:type="spellStart"/>
      <w:proofErr w:type="gramStart"/>
      <w:r>
        <w:t>persons</w:t>
      </w:r>
      <w:proofErr w:type="spellEnd"/>
      <w:proofErr w:type="gramEnd"/>
      <w:r>
        <w:t xml:space="preserve"> well being and encourages positive outcomes.</w:t>
      </w:r>
    </w:p>
    <w:p w14:paraId="0EA90685" w14:textId="5631C72D" w:rsidR="00F54666" w:rsidRPr="00F54666" w:rsidRDefault="00F54666">
      <w:pPr>
        <w:spacing w:after="160"/>
      </w:pPr>
      <w:r w:rsidRPr="00F54666">
        <w:t xml:space="preserve">Partnership working is essential with my work as more people are admitted into care homes or to remain at home with a nurse. I communicate with nurses, GPs, therapists and family members frequently to prevent issues in the future as crisis and hospital admission are caused by lack of communication and/or miscommunication. Integrated Care Systems and the Health and Care Act (2022) have made specialist advice easier to access, however I do believe working with the same professional over years allows the two to build a relationship which has a positive impact on their health. </w:t>
      </w:r>
      <w:r w:rsidRPr="00F54666">
        <w:t xml:space="preserve">Nolan et al.'s (2006) Senses Framework, which </w:t>
      </w:r>
      <w:r w:rsidRPr="00F54666">
        <w:lastRenderedPageBreak/>
        <w:t>emphasises relationships built on a sense of security, belonging, continuity, purpose, achievement and significance, resonates strongly with how I try to work not only with the people I care for but with their families and fellow professionals.</w:t>
      </w:r>
    </w:p>
    <w:p w14:paraId="1A8E6945" w14:textId="6EE44938" w:rsidR="00F54666" w:rsidRPr="00F54666" w:rsidRDefault="00000000">
      <w:pPr>
        <w:spacing w:after="160"/>
      </w:pPr>
      <w:r w:rsidRPr="00F54666">
        <w:t>Ethics has underpinned some of the most difficult moments of my career.</w:t>
      </w:r>
      <w:r w:rsidR="00F54666" w:rsidRPr="00F54666">
        <w:t xml:space="preserve"> I have been in situations where people have put their life </w:t>
      </w:r>
      <w:proofErr w:type="gramStart"/>
      <w:r w:rsidR="00F54666" w:rsidRPr="00F54666">
        <w:t>In</w:t>
      </w:r>
      <w:proofErr w:type="gramEnd"/>
      <w:r w:rsidR="00F54666" w:rsidRPr="00F54666">
        <w:t xml:space="preserve"> danger due to their mental capacity and other occasions involving shifting mental capacity. The Mental Capacity Act (2005) gives clear instructions for such occasions, where a person needs support on decision making and restricting choice only where is necessary. I also </w:t>
      </w:r>
      <w:proofErr w:type="gramStart"/>
      <w:r w:rsidR="00F54666" w:rsidRPr="00F54666">
        <w:t>have to</w:t>
      </w:r>
      <w:proofErr w:type="gramEnd"/>
      <w:r w:rsidR="00F54666" w:rsidRPr="00F54666">
        <w:t xml:space="preserve"> abide by the duty of candour where staff and other professionals are required to be honest if anything goes wrong meaning the patient and their families must be told the facts that have occurred </w:t>
      </w:r>
      <w:r w:rsidR="00F54666" w:rsidRPr="00F54666">
        <w:t>even if uncomfortable</w:t>
      </w:r>
      <w:r w:rsidR="00F54666" w:rsidRPr="00F54666">
        <w:t xml:space="preserve">, this is required by the Health and Social Care act (2008). All the experience I have gathered over the years have taught me that ethical practices are about weighing autonomy, honesty and safety. </w:t>
      </w:r>
    </w:p>
    <w:p w14:paraId="1A72A9F5" w14:textId="77777777" w:rsidR="00C6670D" w:rsidRPr="00F54666" w:rsidRDefault="00000000">
      <w:pPr>
        <w:spacing w:after="160"/>
      </w:pPr>
      <w:r w:rsidRPr="00F54666">
        <w:t>In terms of my current skills and strengths, I consider my greatest asset to be the relational trust I have built with the people I support and their families over many years, along with strong practical caregiving skills, patience, and the ability to notice small changes in a person's wellbeing before they escalate into a crisis. My long experience has also given me confidence in managing ethically difficult situations calmly and sensitively.</w:t>
      </w:r>
    </w:p>
    <w:p w14:paraId="69AE0FA2" w14:textId="3324F9FC" w:rsidR="00F54666" w:rsidRPr="00F54666" w:rsidRDefault="00F54666">
      <w:pPr>
        <w:spacing w:after="160"/>
      </w:pPr>
      <w:r w:rsidRPr="00F54666">
        <w:t xml:space="preserve">Moreover, after years of dedication to my career, I believe there are many areas that require improvements. My learning of being a nurse has been developed from years of experience rather than textbook learning and legislation. A better understanding of </w:t>
      </w:r>
      <w:r w:rsidRPr="00F54666">
        <w:t>safeguarding, mental capacity and the practicalities of Integrated Care Systems</w:t>
      </w:r>
      <w:r w:rsidRPr="00F54666">
        <w:t xml:space="preserve"> thru study would benefit my work. In </w:t>
      </w:r>
      <w:proofErr w:type="gramStart"/>
      <w:r w:rsidRPr="00F54666">
        <w:t>addition</w:t>
      </w:r>
      <w:proofErr w:type="gramEnd"/>
      <w:r w:rsidRPr="00F54666">
        <w:t xml:space="preserve"> due to my age I am less confident with digital work such as access to records and communicating with other institutions which is crucial as modern technology is used more often in today’s health practices.</w:t>
      </w:r>
      <w:r>
        <w:t xml:space="preserve"> Another difficulty I had when first started was a language barrier; when I first moved from working in Italy to working in the UK I had a huge difficulty with the language however overtime, and with a lot of hard work I managed to learn English,  which allowed me and my patients to build a better relationship which was followed by me providing a better service now that I had a better understanding of their character.</w:t>
      </w:r>
      <w:r w:rsidRPr="00F54666">
        <w:t xml:space="preserve"> Finally, I am more than comfortable when supporting individuals and giving advice to other members of staff however I do lack a formal level of leadership and mentoring skill. </w:t>
      </w:r>
    </w:p>
    <w:p w14:paraId="3BEECC2F" w14:textId="6866D32A" w:rsidR="00C6670D" w:rsidRPr="00F54666" w:rsidRDefault="00F54666">
      <w:pPr>
        <w:spacing w:after="160"/>
      </w:pPr>
      <w:r w:rsidRPr="00F54666">
        <w:t xml:space="preserve">Planning for the future I would like to address these gaps in different ways. I would like to obtain a level 4 or level 5 diploma in adult care, to unite my experience as a nurse within a formal theoretical framework and to complete training aligned to dementia and safeguarding adults in line with Skills for Care (2023). I will also improve my technological understanding </w:t>
      </w:r>
      <w:r w:rsidRPr="00F54666">
        <w:lastRenderedPageBreak/>
        <w:t>within social care so that I can fully contribute to partnership working in a world where the use of digital services is continuously increasing.  Finally I would like to move to a senior role where I can use my years of experience combined with the new skills I am currently developing to formally guide new staff to develop the same person centred, partnership working and ethical habits that have helped me make my career enjoyable, efficient and safe so that my knowledge is passed on rather than lost.</w:t>
      </w:r>
    </w:p>
    <w:p w14:paraId="732E1042" w14:textId="77777777" w:rsidR="00C6670D" w:rsidRDefault="00000000">
      <w:pPr>
        <w:pStyle w:val="Heading1"/>
        <w:spacing w:before="320" w:after="200"/>
      </w:pPr>
      <w:r>
        <w:rPr>
          <w:b/>
          <w:bCs/>
          <w:sz w:val="26"/>
          <w:szCs w:val="26"/>
        </w:rPr>
        <w:t>References</w:t>
      </w:r>
    </w:p>
    <w:p w14:paraId="49329815" w14:textId="77777777" w:rsidR="00C6670D" w:rsidRDefault="00000000">
      <w:pPr>
        <w:spacing w:after="160" w:line="276" w:lineRule="auto"/>
        <w:ind w:left="720" w:hanging="720"/>
      </w:pPr>
      <w:r>
        <w:t xml:space="preserve">Beauchamp, T.L. and Childress, J.F. (2019) Principles of Biomedical Ethics. 8th </w:t>
      </w:r>
      <w:proofErr w:type="spellStart"/>
      <w:r>
        <w:t>edn</w:t>
      </w:r>
      <w:proofErr w:type="spellEnd"/>
      <w:r>
        <w:t>. New York: Oxford University Press.</w:t>
      </w:r>
    </w:p>
    <w:p w14:paraId="35012AE2" w14:textId="77777777" w:rsidR="00C6670D" w:rsidRDefault="00000000">
      <w:pPr>
        <w:spacing w:after="160" w:line="276" w:lineRule="auto"/>
        <w:ind w:left="720" w:hanging="720"/>
      </w:pPr>
      <w:r>
        <w:t>Care Act 2014. London: The Stationery Office.</w:t>
      </w:r>
    </w:p>
    <w:p w14:paraId="08D6DDFF" w14:textId="593E9452" w:rsidR="00C6670D" w:rsidRDefault="00000000">
      <w:pPr>
        <w:spacing w:after="160" w:line="276" w:lineRule="auto"/>
        <w:ind w:left="720" w:hanging="720"/>
      </w:pPr>
      <w:r>
        <w:t xml:space="preserve">Care Quality Commission (CQC) (2023) The Fundamental Standards. Available at: </w:t>
      </w:r>
      <w:hyperlink r:id="rId7" w:history="1">
        <w:r w:rsidR="009D0EA2" w:rsidRPr="00562CB7">
          <w:rPr>
            <w:rStyle w:val="Hyperlink"/>
          </w:rPr>
          <w:t>https://www.cqc.org.uk</w:t>
        </w:r>
      </w:hyperlink>
      <w:r w:rsidR="009D0EA2">
        <w:t xml:space="preserve"> </w:t>
      </w:r>
      <w:r>
        <w:t xml:space="preserve"> (Accessed: [insert access date]).</w:t>
      </w:r>
    </w:p>
    <w:p w14:paraId="360F3476" w14:textId="77777777" w:rsidR="00C6670D" w:rsidRDefault="00000000">
      <w:pPr>
        <w:spacing w:after="160" w:line="276" w:lineRule="auto"/>
        <w:ind w:left="720" w:hanging="720"/>
      </w:pPr>
      <w:r>
        <w:t>Engel, G.L. (1977) 'The need for a new medical model: a challenge for biomedicine', Science, 196(4286), pp. 129-136.</w:t>
      </w:r>
    </w:p>
    <w:p w14:paraId="005C6EE2" w14:textId="77777777" w:rsidR="00C6670D" w:rsidRDefault="00000000">
      <w:pPr>
        <w:spacing w:after="160" w:line="276" w:lineRule="auto"/>
        <w:ind w:left="720" w:hanging="720"/>
      </w:pPr>
      <w:r>
        <w:t>Health and Care Act 2022. London: The Stationery Office.</w:t>
      </w:r>
    </w:p>
    <w:p w14:paraId="751689AC" w14:textId="77777777" w:rsidR="00C6670D" w:rsidRDefault="00000000">
      <w:pPr>
        <w:spacing w:after="160" w:line="276" w:lineRule="auto"/>
        <w:ind w:left="720" w:hanging="720"/>
      </w:pPr>
      <w:r>
        <w:t>Health and Social Care Act 2008 (Regulated Activities) Regulations 2014. London: The Stationery Office.</w:t>
      </w:r>
    </w:p>
    <w:p w14:paraId="7CAC86D0" w14:textId="77777777" w:rsidR="00C6670D" w:rsidRDefault="00000000">
      <w:pPr>
        <w:spacing w:after="160" w:line="276" w:lineRule="auto"/>
        <w:ind w:left="720" w:hanging="720"/>
      </w:pPr>
      <w:r>
        <w:t>Health Foundation (2016) Person-Centred Care Made Simple. London: The Health Foundation.</w:t>
      </w:r>
    </w:p>
    <w:p w14:paraId="01BCE768" w14:textId="77777777" w:rsidR="00C6670D" w:rsidRDefault="00000000">
      <w:pPr>
        <w:spacing w:after="160" w:line="276" w:lineRule="auto"/>
        <w:ind w:left="720" w:hanging="720"/>
      </w:pPr>
      <w:r>
        <w:t>Maslow, A.H. (1943) 'A theory of human motivation', Psychological Review, 50(4), pp. 370-396.</w:t>
      </w:r>
    </w:p>
    <w:p w14:paraId="47062E6A" w14:textId="77777777" w:rsidR="00C6670D" w:rsidRDefault="00000000">
      <w:pPr>
        <w:spacing w:after="160" w:line="276" w:lineRule="auto"/>
        <w:ind w:left="720" w:hanging="720"/>
      </w:pPr>
      <w:r>
        <w:t>Mental Capacity Act 2005. London: The Stationery Office.</w:t>
      </w:r>
    </w:p>
    <w:p w14:paraId="532F63BD" w14:textId="77777777" w:rsidR="00C6670D" w:rsidRDefault="00000000">
      <w:pPr>
        <w:spacing w:after="160" w:line="276" w:lineRule="auto"/>
        <w:ind w:left="720" w:hanging="720"/>
      </w:pPr>
      <w:r>
        <w:t>National Institute for Health and Care Excellence (NICE) (2018) Dementia: Assessment, Management and Support for People Living with Dementia and Their Carers (NG97). London: NICE.</w:t>
      </w:r>
    </w:p>
    <w:p w14:paraId="5C122239" w14:textId="7CF560D0" w:rsidR="00C6670D" w:rsidRDefault="00000000">
      <w:pPr>
        <w:spacing w:after="160" w:line="276" w:lineRule="auto"/>
        <w:ind w:left="720" w:hanging="720"/>
      </w:pPr>
      <w:r>
        <w:t xml:space="preserve">NHS England (2023) Integrated Care Systems: Design Framework. Available at: </w:t>
      </w:r>
      <w:hyperlink r:id="rId8" w:history="1">
        <w:r w:rsidR="009D0EA2" w:rsidRPr="00562CB7">
          <w:rPr>
            <w:rStyle w:val="Hyperlink"/>
          </w:rPr>
          <w:t>https://www.england.nhs.uk</w:t>
        </w:r>
      </w:hyperlink>
      <w:r w:rsidR="009D0EA2">
        <w:t xml:space="preserve"> </w:t>
      </w:r>
      <w:r>
        <w:t xml:space="preserve"> (Accessed: [insert access date]).</w:t>
      </w:r>
    </w:p>
    <w:p w14:paraId="3EB7D95F" w14:textId="77777777" w:rsidR="00C6670D" w:rsidRDefault="00000000">
      <w:pPr>
        <w:spacing w:after="160" w:line="276" w:lineRule="auto"/>
        <w:ind w:left="720" w:hanging="720"/>
      </w:pPr>
      <w:r>
        <w:t>Nolan, M., Brown, J., Davies, S., Nolan, J. and Keady, J. (2006) The Senses Framework: Improving Care for Older People through a Relationship-Centred Approach. Sheffield: University of Sheffield.</w:t>
      </w:r>
    </w:p>
    <w:p w14:paraId="2E1AE43C" w14:textId="77777777" w:rsidR="00C6670D" w:rsidRDefault="00000000">
      <w:pPr>
        <w:spacing w:after="160" w:line="276" w:lineRule="auto"/>
        <w:ind w:left="720" w:hanging="720"/>
      </w:pPr>
      <w:r>
        <w:t>Rogers, C.R. (1961) On Becoming a Person: A Therapist's View of Psychotherapy. Boston: Houghton Mifflin.</w:t>
      </w:r>
    </w:p>
    <w:p w14:paraId="58B299A7" w14:textId="77777777" w:rsidR="00C6670D" w:rsidRDefault="00000000">
      <w:pPr>
        <w:spacing w:after="160" w:line="276" w:lineRule="auto"/>
        <w:ind w:left="720" w:hanging="720"/>
      </w:pPr>
      <w:r>
        <w:t>Skills for Care (2013) Code of Conduct for Healthcare Support Workers and Adult Social Care Workers in England. Leeds: Skills for Care.</w:t>
      </w:r>
    </w:p>
    <w:p w14:paraId="56BD7CED" w14:textId="77777777" w:rsidR="00C6670D" w:rsidRDefault="00000000">
      <w:pPr>
        <w:spacing w:after="160" w:line="276" w:lineRule="auto"/>
        <w:ind w:left="720" w:hanging="720"/>
      </w:pPr>
      <w:r>
        <w:t>Skills for Care (2023) The State of the Adult Social Care Sector and Workforce in England. Leeds: Skills for Care.</w:t>
      </w:r>
    </w:p>
    <w:p w14:paraId="3E6E6118" w14:textId="77777777" w:rsidR="00C6670D" w:rsidRDefault="00000000">
      <w:pPr>
        <w:spacing w:after="160" w:line="276" w:lineRule="auto"/>
        <w:ind w:left="720" w:hanging="720"/>
      </w:pPr>
      <w:r>
        <w:lastRenderedPageBreak/>
        <w:t>Skills for Health, Health Education England and Skills for Care (2018) Dementia Training Standards Framework. Leeds: Skills for Care.</w:t>
      </w:r>
    </w:p>
    <w:sectPr w:rsidR="00C6670D">
      <w:headerReference w:type="default" r:id="rId9"/>
      <w:footerReference w:type="default" r:id="rId10"/>
      <w:pgSz w:w="11906" w:h="16838"/>
      <w:pgMar w:top="1440" w:right="1440" w:bottom="1440" w:left="1440"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A14D4" w14:textId="77777777" w:rsidR="001C3FEF" w:rsidRDefault="001C3FEF">
      <w:pPr>
        <w:spacing w:line="240" w:lineRule="auto"/>
      </w:pPr>
      <w:r>
        <w:separator/>
      </w:r>
    </w:p>
  </w:endnote>
  <w:endnote w:type="continuationSeparator" w:id="0">
    <w:p w14:paraId="1DF2E6AC" w14:textId="77777777" w:rsidR="001C3FEF" w:rsidRDefault="001C3F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39E72" w14:textId="77777777" w:rsidR="00C6670D" w:rsidRDefault="00000000">
    <w:pPr>
      <w:jc w:val="center"/>
    </w:pPr>
    <w:r>
      <w:rPr>
        <w:sz w:val="20"/>
        <w:szCs w:val="20"/>
      </w:rPr>
      <w:fldChar w:fldCharType="begin"/>
    </w:r>
    <w:r>
      <w:rPr>
        <w:sz w:val="20"/>
        <w:szCs w:val="20"/>
      </w:rPr>
      <w:instrText>PAGE</w:instrText>
    </w:r>
    <w:r>
      <w:rPr>
        <w:sz w:val="20"/>
        <w:szCs w:val="20"/>
      </w:rPr>
      <w:fldChar w:fldCharType="separate"/>
    </w:r>
    <w:r w:rsidR="009D0EA2">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71713" w14:textId="77777777" w:rsidR="001C3FEF" w:rsidRDefault="001C3FEF">
      <w:pPr>
        <w:spacing w:line="240" w:lineRule="auto"/>
      </w:pPr>
      <w:r>
        <w:separator/>
      </w:r>
    </w:p>
  </w:footnote>
  <w:footnote w:type="continuationSeparator" w:id="0">
    <w:p w14:paraId="038D8234" w14:textId="77777777" w:rsidR="001C3FEF" w:rsidRDefault="001C3F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878D" w14:textId="77777777" w:rsidR="00C6670D" w:rsidRDefault="00000000">
    <w:pPr>
      <w:jc w:val="right"/>
    </w:pPr>
    <w:r>
      <w:rPr>
        <w:sz w:val="18"/>
        <w:szCs w:val="18"/>
      </w:rPr>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151879"/>
    <w:multiLevelType w:val="hybridMultilevel"/>
    <w:tmpl w:val="04B4A60A"/>
    <w:lvl w:ilvl="0" w:tplc="67E2D08E">
      <w:start w:val="1"/>
      <w:numFmt w:val="bullet"/>
      <w:lvlText w:val="●"/>
      <w:lvlJc w:val="left"/>
      <w:pPr>
        <w:ind w:left="720" w:hanging="360"/>
      </w:pPr>
    </w:lvl>
    <w:lvl w:ilvl="1" w:tplc="4E06C8AE">
      <w:start w:val="1"/>
      <w:numFmt w:val="bullet"/>
      <w:lvlText w:val="○"/>
      <w:lvlJc w:val="left"/>
      <w:pPr>
        <w:ind w:left="1440" w:hanging="360"/>
      </w:pPr>
    </w:lvl>
    <w:lvl w:ilvl="2" w:tplc="624C703C">
      <w:start w:val="1"/>
      <w:numFmt w:val="bullet"/>
      <w:lvlText w:val="■"/>
      <w:lvlJc w:val="left"/>
      <w:pPr>
        <w:ind w:left="2160" w:hanging="360"/>
      </w:pPr>
    </w:lvl>
    <w:lvl w:ilvl="3" w:tplc="3312ACB6">
      <w:start w:val="1"/>
      <w:numFmt w:val="bullet"/>
      <w:lvlText w:val="●"/>
      <w:lvlJc w:val="left"/>
      <w:pPr>
        <w:ind w:left="2880" w:hanging="360"/>
      </w:pPr>
    </w:lvl>
    <w:lvl w:ilvl="4" w:tplc="3B8852B4">
      <w:start w:val="1"/>
      <w:numFmt w:val="bullet"/>
      <w:lvlText w:val="○"/>
      <w:lvlJc w:val="left"/>
      <w:pPr>
        <w:ind w:left="3600" w:hanging="360"/>
      </w:pPr>
    </w:lvl>
    <w:lvl w:ilvl="5" w:tplc="14344EF0">
      <w:start w:val="1"/>
      <w:numFmt w:val="bullet"/>
      <w:lvlText w:val="■"/>
      <w:lvlJc w:val="left"/>
      <w:pPr>
        <w:ind w:left="4320" w:hanging="360"/>
      </w:pPr>
    </w:lvl>
    <w:lvl w:ilvl="6" w:tplc="B040031E">
      <w:start w:val="1"/>
      <w:numFmt w:val="bullet"/>
      <w:lvlText w:val="●"/>
      <w:lvlJc w:val="left"/>
      <w:pPr>
        <w:ind w:left="5040" w:hanging="360"/>
      </w:pPr>
    </w:lvl>
    <w:lvl w:ilvl="7" w:tplc="D102EB7C">
      <w:start w:val="1"/>
      <w:numFmt w:val="bullet"/>
      <w:lvlText w:val="●"/>
      <w:lvlJc w:val="left"/>
      <w:pPr>
        <w:ind w:left="5760" w:hanging="360"/>
      </w:pPr>
    </w:lvl>
    <w:lvl w:ilvl="8" w:tplc="912E2A78">
      <w:start w:val="1"/>
      <w:numFmt w:val="bullet"/>
      <w:lvlText w:val="●"/>
      <w:lvlJc w:val="left"/>
      <w:pPr>
        <w:ind w:left="6480" w:hanging="360"/>
      </w:pPr>
    </w:lvl>
  </w:abstractNum>
  <w:num w:numId="1" w16cid:durableId="36602959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70D"/>
    <w:rsid w:val="001C3FEF"/>
    <w:rsid w:val="00553277"/>
    <w:rsid w:val="006C1443"/>
    <w:rsid w:val="009D0EA2"/>
    <w:rsid w:val="00B46679"/>
    <w:rsid w:val="00C6670D"/>
    <w:rsid w:val="00F54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85E0DF"/>
  <w15:docId w15:val="{0F8B5E33-0A07-8A40-A4D8-B64AF6111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9D0E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ngland.nhs.uk" TargetMode="External"/><Relationship Id="rId3" Type="http://schemas.openxmlformats.org/officeDocument/2006/relationships/settings" Target="settings.xml"/><Relationship Id="rId7" Type="http://schemas.openxmlformats.org/officeDocument/2006/relationships/hyperlink" Target="https://www.cqc.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2140</Words>
  <Characters>12198</Characters>
  <Application>Microsoft Office Word</Application>
  <DocSecurity>0</DocSecurity>
  <Lines>101</Lines>
  <Paragraphs>28</Paragraphs>
  <ScaleCrop>false</ScaleCrop>
  <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Shukri Abdulkhadir Omar (2441430)</cp:lastModifiedBy>
  <cp:revision>2</cp:revision>
  <dcterms:created xsi:type="dcterms:W3CDTF">2026-07-28T00:18:00Z</dcterms:created>
  <dcterms:modified xsi:type="dcterms:W3CDTF">2026-07-28T00:18:00Z</dcterms:modified>
</cp:coreProperties>
</file>